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192C06" w14:textId="6DFDBCEF" w:rsidR="007D7019" w:rsidRDefault="003B4C88" w:rsidP="007D7019">
      <w:pPr>
        <w:spacing w:after="120" w:line="276" w:lineRule="auto"/>
        <w:ind w:left="-1417"/>
        <w:rPr>
          <w:b/>
        </w:rPr>
      </w:pPr>
      <w:bookmarkStart w:id="0" w:name="_GoBack"/>
      <w:bookmarkEnd w:id="0"/>
      <w:r>
        <w:rPr>
          <w:noProof/>
          <w:lang w:eastAsia="pl-PL"/>
        </w:rPr>
        <w:drawing>
          <wp:anchor distT="0" distB="0" distL="114300" distR="114300" simplePos="0" relativeHeight="253103104" behindDoc="1" locked="0" layoutInCell="1" allowOverlap="1" wp14:anchorId="3A460786" wp14:editId="3A64720F">
            <wp:simplePos x="0" y="0"/>
            <wp:positionH relativeFrom="page">
              <wp:posOffset>373518</wp:posOffset>
            </wp:positionH>
            <wp:positionV relativeFrom="paragraph">
              <wp:posOffset>-720725</wp:posOffset>
            </wp:positionV>
            <wp:extent cx="2711395" cy="943299"/>
            <wp:effectExtent l="0" t="0" r="0" b="9525"/>
            <wp:wrapNone/>
            <wp:docPr id="101" name="Obraz 101" descr="C:\Users\t.raszkowski\AppData\Local\Microsoft\Windows\INetCache\Content.Word\okładka_strateg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aszkowski\AppData\Local\Microsoft\Windows\INetCache\Content.Word\okładka_strategia.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9763" t="1193" r="1447" b="89263"/>
                    <a:stretch/>
                  </pic:blipFill>
                  <pic:spPr bwMode="auto">
                    <a:xfrm>
                      <a:off x="0" y="0"/>
                      <a:ext cx="2711395" cy="94329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3101056" behindDoc="0" locked="0" layoutInCell="1" allowOverlap="1" wp14:anchorId="3B8AEAF4" wp14:editId="30F34A19">
                <wp:simplePos x="0" y="0"/>
                <wp:positionH relativeFrom="column">
                  <wp:posOffset>3552190</wp:posOffset>
                </wp:positionH>
                <wp:positionV relativeFrom="paragraph">
                  <wp:posOffset>-569650</wp:posOffset>
                </wp:positionV>
                <wp:extent cx="2790908" cy="882594"/>
                <wp:effectExtent l="0" t="0" r="28575" b="13335"/>
                <wp:wrapNone/>
                <wp:docPr id="98" name="Prostokąt 98"/>
                <wp:cNvGraphicFramePr/>
                <a:graphic xmlns:a="http://schemas.openxmlformats.org/drawingml/2006/main">
                  <a:graphicData uri="http://schemas.microsoft.com/office/word/2010/wordprocessingShape">
                    <wps:wsp>
                      <wps:cNvSpPr/>
                      <wps:spPr>
                        <a:xfrm>
                          <a:off x="0" y="0"/>
                          <a:ext cx="2790908" cy="882594"/>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CD145" id="Prostokąt 98" o:spid="_x0000_s1026" style="position:absolute;margin-left:279.7pt;margin-top:-44.85pt;width:219.75pt;height:69.5pt;z-index:2531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" fillcolor="window" strokecolor="window" strokeweight="1pt"/>
            </w:pict>
          </mc:Fallback>
        </mc:AlternateContent>
      </w:r>
      <w:r>
        <w:rPr>
          <w:noProof/>
          <w:lang w:eastAsia="pl-PL"/>
        </w:rPr>
        <w:drawing>
          <wp:anchor distT="0" distB="0" distL="114300" distR="114300" simplePos="0" relativeHeight="252557312" behindDoc="1" locked="0" layoutInCell="1" allowOverlap="1" wp14:anchorId="6C7C0CEB" wp14:editId="1707DF94">
            <wp:simplePos x="0" y="0"/>
            <wp:positionH relativeFrom="page">
              <wp:posOffset>0</wp:posOffset>
            </wp:positionH>
            <wp:positionV relativeFrom="paragraph">
              <wp:posOffset>-721222</wp:posOffset>
            </wp:positionV>
            <wp:extent cx="7543800" cy="10492598"/>
            <wp:effectExtent l="0" t="0" r="0" b="4445"/>
            <wp:wrapNone/>
            <wp:docPr id="1" name="Obraz 1" descr="C:\Users\t.raszkowski\AppData\Local\Microsoft\Windows\INetCache\Content.Word\okładka_strateg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aszkowski\AppData\Local\Microsoft\Windows\INetCache\Content.Word\okładka_strategia.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0578" cy="10502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BACA68" w14:textId="2EC92420" w:rsidR="007D7019" w:rsidRDefault="007D7019" w:rsidP="007D7019">
      <w:pPr>
        <w:spacing w:after="120" w:line="276" w:lineRule="auto"/>
        <w:ind w:left="-1417"/>
        <w:rPr>
          <w:b/>
        </w:rPr>
      </w:pPr>
    </w:p>
    <w:p w14:paraId="7FF3C4A7" w14:textId="58A21B32" w:rsidR="007D7019" w:rsidRDefault="007D7019" w:rsidP="007D7019">
      <w:pPr>
        <w:spacing w:after="120" w:line="276" w:lineRule="auto"/>
        <w:ind w:left="-1417"/>
        <w:rPr>
          <w:b/>
        </w:rPr>
      </w:pPr>
    </w:p>
    <w:p w14:paraId="45CC48CF" w14:textId="644078CA" w:rsidR="007D7019" w:rsidRDefault="007D7019" w:rsidP="007D7019">
      <w:pPr>
        <w:spacing w:after="120" w:line="276" w:lineRule="auto"/>
        <w:ind w:left="-1417"/>
        <w:rPr>
          <w:b/>
        </w:rPr>
      </w:pPr>
    </w:p>
    <w:p w14:paraId="4911F6B4" w14:textId="097D3732" w:rsidR="007D7019" w:rsidRDefault="007D7019" w:rsidP="007D7019">
      <w:pPr>
        <w:spacing w:after="120" w:line="276" w:lineRule="auto"/>
        <w:ind w:left="-1417"/>
        <w:rPr>
          <w:b/>
        </w:rPr>
      </w:pPr>
    </w:p>
    <w:p w14:paraId="5132387F" w14:textId="2C072F52" w:rsidR="007D7019" w:rsidRDefault="007D7019" w:rsidP="007D7019">
      <w:pPr>
        <w:spacing w:after="120" w:line="276" w:lineRule="auto"/>
        <w:ind w:left="-1417"/>
        <w:rPr>
          <w:b/>
        </w:rPr>
      </w:pPr>
    </w:p>
    <w:p w14:paraId="0EAE4990" w14:textId="44096881" w:rsidR="007D7019" w:rsidRDefault="007D7019" w:rsidP="007D7019">
      <w:pPr>
        <w:spacing w:after="120" w:line="276" w:lineRule="auto"/>
        <w:ind w:left="-1417"/>
        <w:rPr>
          <w:b/>
        </w:rPr>
      </w:pPr>
    </w:p>
    <w:p w14:paraId="4F48E297" w14:textId="0D6670D0" w:rsidR="007D7019" w:rsidRDefault="007D7019" w:rsidP="007D7019">
      <w:pPr>
        <w:spacing w:after="120" w:line="276" w:lineRule="auto"/>
        <w:ind w:left="-1417"/>
        <w:rPr>
          <w:b/>
        </w:rPr>
      </w:pPr>
    </w:p>
    <w:p w14:paraId="3A29AD6C" w14:textId="352A3934" w:rsidR="007D7019" w:rsidRDefault="007D7019" w:rsidP="007D7019">
      <w:pPr>
        <w:spacing w:after="120" w:line="276" w:lineRule="auto"/>
        <w:ind w:left="-1417"/>
        <w:rPr>
          <w:b/>
        </w:rPr>
      </w:pPr>
    </w:p>
    <w:p w14:paraId="6BEED7A8" w14:textId="1F9D00E9" w:rsidR="007D7019" w:rsidRDefault="007D7019" w:rsidP="007D7019">
      <w:pPr>
        <w:spacing w:after="120" w:line="276" w:lineRule="auto"/>
        <w:ind w:left="-1417"/>
        <w:rPr>
          <w:b/>
        </w:rPr>
      </w:pPr>
    </w:p>
    <w:p w14:paraId="0EEE5421" w14:textId="77777777" w:rsidR="007D7019" w:rsidRDefault="007D7019" w:rsidP="007D7019">
      <w:pPr>
        <w:spacing w:after="120" w:line="276" w:lineRule="auto"/>
        <w:ind w:left="-1417"/>
        <w:rPr>
          <w:b/>
        </w:rPr>
      </w:pPr>
    </w:p>
    <w:p w14:paraId="6FFD2DED" w14:textId="77777777" w:rsidR="007D7019" w:rsidRDefault="007D7019" w:rsidP="007D7019">
      <w:pPr>
        <w:spacing w:after="120" w:line="276" w:lineRule="auto"/>
        <w:ind w:left="-1417"/>
        <w:rPr>
          <w:b/>
        </w:rPr>
      </w:pPr>
    </w:p>
    <w:p w14:paraId="5ED7DA4D" w14:textId="77777777" w:rsidR="007D7019" w:rsidRDefault="007D7019" w:rsidP="007D7019">
      <w:pPr>
        <w:spacing w:after="120" w:line="276" w:lineRule="auto"/>
        <w:ind w:left="-1417"/>
        <w:rPr>
          <w:b/>
        </w:rPr>
      </w:pPr>
    </w:p>
    <w:p w14:paraId="19DEA9E5" w14:textId="77777777" w:rsidR="007D7019" w:rsidRDefault="007D7019" w:rsidP="007D7019">
      <w:pPr>
        <w:spacing w:after="120" w:line="276" w:lineRule="auto"/>
        <w:ind w:left="-1417"/>
        <w:rPr>
          <w:b/>
        </w:rPr>
      </w:pPr>
    </w:p>
    <w:p w14:paraId="0E287B94" w14:textId="77777777" w:rsidR="007D7019" w:rsidRDefault="007D7019" w:rsidP="007D7019">
      <w:pPr>
        <w:spacing w:after="120" w:line="276" w:lineRule="auto"/>
        <w:ind w:left="-1417"/>
        <w:rPr>
          <w:b/>
        </w:rPr>
      </w:pPr>
    </w:p>
    <w:p w14:paraId="421997E2" w14:textId="77777777" w:rsidR="007D7019" w:rsidRDefault="007D7019" w:rsidP="007D7019">
      <w:pPr>
        <w:spacing w:after="120" w:line="276" w:lineRule="auto"/>
        <w:ind w:left="-1417"/>
        <w:rPr>
          <w:b/>
        </w:rPr>
      </w:pPr>
    </w:p>
    <w:p w14:paraId="6AE49F00" w14:textId="77777777" w:rsidR="007D7019" w:rsidRDefault="007D7019" w:rsidP="007D7019">
      <w:pPr>
        <w:spacing w:after="120" w:line="276" w:lineRule="auto"/>
        <w:ind w:left="-1417"/>
        <w:rPr>
          <w:b/>
        </w:rPr>
      </w:pPr>
    </w:p>
    <w:p w14:paraId="5FB4C466" w14:textId="77777777" w:rsidR="007D7019" w:rsidRDefault="007D7019" w:rsidP="007D7019">
      <w:pPr>
        <w:spacing w:after="120" w:line="276" w:lineRule="auto"/>
        <w:ind w:left="-1417"/>
        <w:rPr>
          <w:b/>
        </w:rPr>
      </w:pPr>
    </w:p>
    <w:p w14:paraId="34DF7192" w14:textId="77777777" w:rsidR="007D7019" w:rsidRDefault="007D7019" w:rsidP="007D7019">
      <w:pPr>
        <w:spacing w:after="120" w:line="276" w:lineRule="auto"/>
        <w:ind w:left="-1417"/>
        <w:rPr>
          <w:b/>
        </w:rPr>
      </w:pPr>
    </w:p>
    <w:p w14:paraId="641D18C0" w14:textId="77777777" w:rsidR="007D7019" w:rsidRDefault="007D7019" w:rsidP="007D7019">
      <w:pPr>
        <w:spacing w:after="120" w:line="276" w:lineRule="auto"/>
        <w:ind w:left="-1417"/>
        <w:rPr>
          <w:b/>
        </w:rPr>
      </w:pPr>
    </w:p>
    <w:p w14:paraId="4B4B5E55" w14:textId="77777777" w:rsidR="007D7019" w:rsidRDefault="007D7019" w:rsidP="007D7019">
      <w:pPr>
        <w:spacing w:after="120" w:line="276" w:lineRule="auto"/>
        <w:ind w:left="-1417"/>
        <w:rPr>
          <w:b/>
        </w:rPr>
      </w:pPr>
    </w:p>
    <w:p w14:paraId="256EC1E4" w14:textId="77777777" w:rsidR="007D7019" w:rsidRDefault="007D7019" w:rsidP="007D7019">
      <w:pPr>
        <w:spacing w:after="120" w:line="276" w:lineRule="auto"/>
        <w:ind w:left="-1417"/>
        <w:rPr>
          <w:b/>
        </w:rPr>
      </w:pPr>
    </w:p>
    <w:p w14:paraId="25110798" w14:textId="77777777" w:rsidR="007D7019" w:rsidRDefault="007D7019" w:rsidP="007D7019">
      <w:pPr>
        <w:spacing w:after="120" w:line="276" w:lineRule="auto"/>
        <w:ind w:left="-1417"/>
        <w:rPr>
          <w:b/>
        </w:rPr>
      </w:pPr>
    </w:p>
    <w:tbl>
      <w:tblPr>
        <w:tblStyle w:val="Tabela-Siatka"/>
        <w:tblW w:w="8813"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13"/>
      </w:tblGrid>
      <w:tr w:rsidR="007D7019" w14:paraId="09FA7184" w14:textId="77777777" w:rsidTr="00F117D0">
        <w:tc>
          <w:tcPr>
            <w:tcW w:w="8813" w:type="dxa"/>
            <w:tcBorders>
              <w:bottom w:val="single" w:sz="12" w:space="0" w:color="1F3864" w:themeColor="accent5" w:themeShade="80"/>
            </w:tcBorders>
          </w:tcPr>
          <w:p w14:paraId="0FFD783D" w14:textId="62FBE0E8" w:rsidR="007D7019" w:rsidRPr="00C52B7C" w:rsidRDefault="00756B17" w:rsidP="00BC389B">
            <w:pPr>
              <w:spacing w:after="120" w:line="276" w:lineRule="auto"/>
              <w:jc w:val="right"/>
              <w:rPr>
                <w:sz w:val="56"/>
                <w:szCs w:val="56"/>
              </w:rPr>
            </w:pPr>
            <w:r>
              <w:rPr>
                <w:color w:val="1F3864" w:themeColor="accent5" w:themeShade="80"/>
                <w:sz w:val="56"/>
                <w:szCs w:val="56"/>
              </w:rPr>
              <w:t>RAPORT OKRESOWY NR X</w:t>
            </w:r>
            <w:r w:rsidR="00BC389B">
              <w:rPr>
                <w:color w:val="1F3864" w:themeColor="accent5" w:themeShade="80"/>
                <w:sz w:val="56"/>
                <w:szCs w:val="56"/>
              </w:rPr>
              <w:t>IX</w:t>
            </w:r>
          </w:p>
        </w:tc>
      </w:tr>
      <w:tr w:rsidR="007D7019" w:rsidRPr="00A33AD7" w14:paraId="50181E45" w14:textId="77777777" w:rsidTr="00F117D0">
        <w:tc>
          <w:tcPr>
            <w:tcW w:w="8813" w:type="dxa"/>
            <w:tcBorders>
              <w:top w:val="single" w:sz="12" w:space="0" w:color="1F3864" w:themeColor="accent5" w:themeShade="80"/>
            </w:tcBorders>
          </w:tcPr>
          <w:p w14:paraId="67E17A27" w14:textId="08564D99" w:rsidR="007D7019" w:rsidRPr="00A33AD7" w:rsidRDefault="00756B17" w:rsidP="00756B17">
            <w:pPr>
              <w:spacing w:before="120" w:line="276" w:lineRule="auto"/>
              <w:jc w:val="right"/>
              <w:rPr>
                <w:b/>
                <w:sz w:val="24"/>
                <w:szCs w:val="24"/>
              </w:rPr>
            </w:pPr>
            <w:r>
              <w:rPr>
                <w:b/>
                <w:color w:val="1F3864" w:themeColor="accent5" w:themeShade="80"/>
                <w:sz w:val="24"/>
                <w:szCs w:val="24"/>
              </w:rPr>
              <w:t xml:space="preserve">Z REALIZACJI STRATEGII </w:t>
            </w:r>
            <w:r>
              <w:rPr>
                <w:b/>
                <w:color w:val="1F3864" w:themeColor="accent5" w:themeShade="80"/>
                <w:sz w:val="24"/>
                <w:szCs w:val="24"/>
              </w:rPr>
              <w:br/>
              <w:t xml:space="preserve">WARMIŃSKO-MAZURSKIE 2030. STRATEGIA ROZWOJU SPOŁECZNO-GOSPODARCZEGO  </w:t>
            </w:r>
            <w:r w:rsidR="00C52B7C" w:rsidRPr="00A33AD7">
              <w:rPr>
                <w:b/>
                <w:color w:val="1F3864" w:themeColor="accent5" w:themeShade="80"/>
                <w:sz w:val="24"/>
                <w:szCs w:val="24"/>
              </w:rPr>
              <w:t xml:space="preserve">   </w:t>
            </w:r>
          </w:p>
        </w:tc>
      </w:tr>
      <w:tr w:rsidR="007D7019" w:rsidRPr="00A33AD7" w14:paraId="7689B72F" w14:textId="77777777" w:rsidTr="00F117D0">
        <w:tc>
          <w:tcPr>
            <w:tcW w:w="8813" w:type="dxa"/>
          </w:tcPr>
          <w:p w14:paraId="484E1508" w14:textId="30EEBBD3" w:rsidR="007D7019" w:rsidRPr="00A33AD7" w:rsidRDefault="007D7019" w:rsidP="00BC389B">
            <w:pPr>
              <w:spacing w:after="120" w:line="276" w:lineRule="auto"/>
              <w:jc w:val="right"/>
              <w:rPr>
                <w:b/>
                <w:sz w:val="24"/>
                <w:szCs w:val="24"/>
              </w:rPr>
            </w:pPr>
            <w:r w:rsidRPr="00A33AD7">
              <w:rPr>
                <w:b/>
                <w:color w:val="1F3864" w:themeColor="accent5" w:themeShade="80"/>
                <w:sz w:val="24"/>
                <w:szCs w:val="24"/>
              </w:rPr>
              <w:t xml:space="preserve">W </w:t>
            </w:r>
            <w:r w:rsidR="00BC389B">
              <w:rPr>
                <w:b/>
                <w:color w:val="1F3864" w:themeColor="accent5" w:themeShade="80"/>
                <w:sz w:val="24"/>
                <w:szCs w:val="24"/>
              </w:rPr>
              <w:t>LATACH</w:t>
            </w:r>
            <w:r w:rsidR="00756B17">
              <w:rPr>
                <w:b/>
                <w:color w:val="1F3864" w:themeColor="accent5" w:themeShade="80"/>
                <w:sz w:val="24"/>
                <w:szCs w:val="24"/>
              </w:rPr>
              <w:t xml:space="preserve"> </w:t>
            </w:r>
            <w:r w:rsidR="00BC389B">
              <w:rPr>
                <w:b/>
                <w:color w:val="1F3864" w:themeColor="accent5" w:themeShade="80"/>
                <w:sz w:val="24"/>
                <w:szCs w:val="24"/>
              </w:rPr>
              <w:t>2021-2023</w:t>
            </w:r>
          </w:p>
        </w:tc>
      </w:tr>
    </w:tbl>
    <w:p w14:paraId="195D1BCD" w14:textId="77777777" w:rsidR="007D7019" w:rsidRDefault="007D7019" w:rsidP="007D7019">
      <w:pPr>
        <w:spacing w:after="120" w:line="276" w:lineRule="auto"/>
        <w:ind w:left="-1417"/>
        <w:jc w:val="right"/>
        <w:rPr>
          <w:b/>
        </w:rPr>
      </w:pPr>
    </w:p>
    <w:p w14:paraId="24004930" w14:textId="77777777" w:rsidR="007D7019" w:rsidRDefault="007D7019" w:rsidP="007D7019">
      <w:pPr>
        <w:spacing w:after="120" w:line="276" w:lineRule="auto"/>
        <w:ind w:left="-1417"/>
        <w:rPr>
          <w:b/>
        </w:rPr>
      </w:pPr>
    </w:p>
    <w:p w14:paraId="7660678F" w14:textId="7F4AD50A" w:rsidR="00AB2CD9" w:rsidRDefault="00AB2CD9" w:rsidP="007D7019">
      <w:pPr>
        <w:spacing w:after="120" w:line="276" w:lineRule="auto"/>
        <w:ind w:left="-1417"/>
        <w:rPr>
          <w:rFonts w:asciiTheme="majorHAnsi" w:eastAsiaTheme="majorEastAsia" w:hAnsiTheme="majorHAnsi" w:cstheme="majorBidi"/>
          <w:b/>
          <w:sz w:val="32"/>
          <w:szCs w:val="32"/>
        </w:rPr>
      </w:pPr>
      <w:r>
        <w:rPr>
          <w:b/>
        </w:rPr>
        <w:br w:type="page"/>
      </w:r>
    </w:p>
    <w:p w14:paraId="161C20EC" w14:textId="7C47DA27" w:rsidR="003559EE" w:rsidRDefault="003559EE">
      <w:pPr>
        <w:rPr>
          <w:rFonts w:asciiTheme="majorHAnsi" w:eastAsiaTheme="majorEastAsia" w:hAnsiTheme="majorHAnsi" w:cstheme="majorBidi"/>
          <w:b/>
          <w:color w:val="1F3864" w:themeColor="accent5" w:themeShade="80"/>
        </w:rPr>
      </w:pPr>
      <w:bookmarkStart w:id="1" w:name="_Toc5088819"/>
      <w:bookmarkStart w:id="2" w:name="_Toc6552186"/>
      <w:bookmarkStart w:id="3" w:name="_Toc6552215"/>
      <w:bookmarkStart w:id="4" w:name="_Toc6553003"/>
      <w:bookmarkStart w:id="5" w:name="_Toc8292920"/>
      <w:bookmarkStart w:id="6" w:name="_Toc8293019"/>
      <w:bookmarkStart w:id="7" w:name="_Toc8384916"/>
      <w:bookmarkStart w:id="8" w:name="_Toc9335614"/>
      <w:bookmarkStart w:id="9" w:name="_Toc9501807"/>
      <w:bookmarkStart w:id="10" w:name="_Toc35340007"/>
      <w:bookmarkStart w:id="11" w:name="_Toc35864072"/>
      <w:bookmarkStart w:id="12" w:name="_Toc36034719"/>
      <w:bookmarkStart w:id="13" w:name="_Toc66259059"/>
      <w:r>
        <w:rPr>
          <w:b/>
          <w:color w:val="1F3864" w:themeColor="accent5" w:themeShade="80"/>
        </w:rPr>
        <w:lastRenderedPageBreak/>
        <w:br w:type="page"/>
      </w:r>
    </w:p>
    <w:p w14:paraId="6B71C598" w14:textId="1DF25891" w:rsidR="007C20EB" w:rsidRPr="001A345E" w:rsidRDefault="007C20EB" w:rsidP="00F213B1">
      <w:pPr>
        <w:pStyle w:val="Nagwek1"/>
        <w:tabs>
          <w:tab w:val="left" w:pos="5475"/>
          <w:tab w:val="left" w:pos="8070"/>
        </w:tabs>
        <w:spacing w:after="480" w:line="276" w:lineRule="auto"/>
        <w:rPr>
          <w:b/>
          <w:color w:val="1F3864" w:themeColor="accent5" w:themeShade="80"/>
          <w:sz w:val="48"/>
          <w:szCs w:val="48"/>
        </w:rPr>
      </w:pPr>
      <w:bookmarkStart w:id="14" w:name="_Toc167356459"/>
      <w:r w:rsidRPr="001A345E">
        <w:rPr>
          <w:b/>
          <w:color w:val="1F3864" w:themeColor="accent5" w:themeShade="80"/>
          <w:sz w:val="48"/>
          <w:szCs w:val="48"/>
        </w:rPr>
        <w:lastRenderedPageBreak/>
        <w:t>Spis</w:t>
      </w:r>
      <w:r w:rsidR="00715B76" w:rsidRPr="001A345E">
        <w:rPr>
          <w:b/>
          <w:color w:val="1F3864" w:themeColor="accent5" w:themeShade="80"/>
          <w:sz w:val="48"/>
          <w:szCs w:val="48"/>
        </w:rPr>
        <w:t xml:space="preserve"> </w:t>
      </w:r>
      <w:r w:rsidRPr="001A345E">
        <w:rPr>
          <w:b/>
          <w:color w:val="1F3864" w:themeColor="accent5" w:themeShade="80"/>
          <w:sz w:val="48"/>
          <w:szCs w:val="48"/>
        </w:rPr>
        <w:t>treści</w:t>
      </w:r>
      <w:bookmarkEnd w:id="1"/>
      <w:bookmarkEnd w:id="2"/>
      <w:bookmarkEnd w:id="3"/>
      <w:bookmarkEnd w:id="4"/>
      <w:bookmarkEnd w:id="5"/>
      <w:bookmarkEnd w:id="6"/>
      <w:bookmarkEnd w:id="7"/>
      <w:bookmarkEnd w:id="8"/>
      <w:bookmarkEnd w:id="9"/>
      <w:bookmarkEnd w:id="10"/>
      <w:bookmarkEnd w:id="11"/>
      <w:bookmarkEnd w:id="12"/>
      <w:bookmarkEnd w:id="13"/>
      <w:bookmarkEnd w:id="14"/>
      <w:r w:rsidR="00A22DBC">
        <w:rPr>
          <w:b/>
          <w:color w:val="1F3864" w:themeColor="accent5" w:themeShade="80"/>
          <w:sz w:val="48"/>
          <w:szCs w:val="48"/>
        </w:rPr>
        <w:tab/>
      </w:r>
      <w:r w:rsidR="00F213B1">
        <w:rPr>
          <w:b/>
          <w:color w:val="1F3864" w:themeColor="accent5" w:themeShade="80"/>
          <w:sz w:val="48"/>
          <w:szCs w:val="48"/>
        </w:rPr>
        <w:tab/>
      </w:r>
    </w:p>
    <w:sdt>
      <w:sdtPr>
        <w:rPr>
          <w:b w:val="0"/>
          <w:noProof w:val="0"/>
          <w:sz w:val="22"/>
          <w:szCs w:val="22"/>
        </w:rPr>
        <w:id w:val="-1897204949"/>
        <w:docPartObj>
          <w:docPartGallery w:val="Table of Contents"/>
          <w:docPartUnique/>
        </w:docPartObj>
      </w:sdtPr>
      <w:sdtEndPr>
        <w:rPr>
          <w:bCs/>
        </w:rPr>
      </w:sdtEndPr>
      <w:sdtContent>
        <w:p w14:paraId="4202A125" w14:textId="2F7ECF32" w:rsidR="00D849E7" w:rsidRPr="001C521E" w:rsidRDefault="00E254F2">
          <w:pPr>
            <w:pStyle w:val="Spistreci1"/>
            <w:rPr>
              <w:rFonts w:eastAsiaTheme="minorEastAsia" w:cstheme="minorHAnsi"/>
              <w:b w:val="0"/>
              <w:sz w:val="2"/>
              <w:szCs w:val="2"/>
              <w:lang w:eastAsia="pl-PL"/>
            </w:rPr>
          </w:pPr>
          <w:r>
            <w:fldChar w:fldCharType="begin"/>
          </w:r>
          <w:r>
            <w:instrText xml:space="preserve"> TOC \o "1-3" \h \z \u </w:instrText>
          </w:r>
          <w:r>
            <w:fldChar w:fldCharType="separate"/>
          </w:r>
        </w:p>
        <w:p w14:paraId="79ECD0F8" w14:textId="6910F843" w:rsidR="00D849E7" w:rsidRPr="001C521E" w:rsidRDefault="00853E3C">
          <w:pPr>
            <w:pStyle w:val="Spistreci1"/>
            <w:rPr>
              <w:rFonts w:eastAsiaTheme="minorEastAsia" w:cstheme="minorHAnsi"/>
              <w:b w:val="0"/>
              <w:sz w:val="22"/>
              <w:szCs w:val="22"/>
              <w:lang w:eastAsia="pl-PL"/>
            </w:rPr>
          </w:pPr>
          <w:hyperlink w:anchor="_Toc167356460" w:history="1">
            <w:r w:rsidR="00D849E7" w:rsidRPr="001C521E">
              <w:rPr>
                <w:rStyle w:val="Hipercze"/>
                <w:rFonts w:cstheme="minorHAnsi"/>
              </w:rPr>
              <w:t>Wstęp</w:t>
            </w:r>
            <w:r w:rsidR="00D849E7" w:rsidRPr="001C521E">
              <w:rPr>
                <w:rFonts w:cstheme="minorHAnsi"/>
                <w:webHidden/>
              </w:rPr>
              <w:tab/>
            </w:r>
            <w:r w:rsidR="00317854" w:rsidRPr="001C521E">
              <w:rPr>
                <w:rFonts w:cstheme="minorHAnsi"/>
                <w:webHidden/>
              </w:rPr>
              <w:t>……………………………………………………………………………………………………………………………….</w:t>
            </w:r>
            <w:r w:rsidR="00D849E7" w:rsidRPr="001C521E">
              <w:rPr>
                <w:rFonts w:cstheme="minorHAnsi"/>
                <w:webHidden/>
              </w:rPr>
              <w:fldChar w:fldCharType="begin"/>
            </w:r>
            <w:r w:rsidR="00D849E7" w:rsidRPr="001C521E">
              <w:rPr>
                <w:rFonts w:cstheme="minorHAnsi"/>
                <w:webHidden/>
              </w:rPr>
              <w:instrText xml:space="preserve"> PAGEREF _Toc167356460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5</w:t>
            </w:r>
            <w:r w:rsidR="00D849E7" w:rsidRPr="001C521E">
              <w:rPr>
                <w:rFonts w:cstheme="minorHAnsi"/>
                <w:webHidden/>
              </w:rPr>
              <w:fldChar w:fldCharType="end"/>
            </w:r>
          </w:hyperlink>
        </w:p>
        <w:p w14:paraId="0D19B3B5" w14:textId="524E42EC" w:rsidR="00D849E7" w:rsidRPr="001C521E" w:rsidRDefault="00853E3C">
          <w:pPr>
            <w:pStyle w:val="Spistreci1"/>
            <w:rPr>
              <w:rFonts w:eastAsiaTheme="minorEastAsia" w:cstheme="minorHAnsi"/>
              <w:b w:val="0"/>
              <w:sz w:val="22"/>
              <w:szCs w:val="22"/>
              <w:lang w:eastAsia="pl-PL"/>
            </w:rPr>
          </w:pPr>
          <w:hyperlink w:anchor="_Toc167356461" w:history="1">
            <w:r w:rsidR="00D849E7" w:rsidRPr="001C521E">
              <w:rPr>
                <w:rStyle w:val="Hipercze"/>
                <w:rFonts w:cstheme="minorHAnsi"/>
              </w:rPr>
              <w:t>I. Ogólne zasady monitorowania Strategii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_Toc167356461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7</w:t>
            </w:r>
            <w:r w:rsidR="00D849E7" w:rsidRPr="001C521E">
              <w:rPr>
                <w:rFonts w:cstheme="minorHAnsi"/>
                <w:webHidden/>
              </w:rPr>
              <w:fldChar w:fldCharType="end"/>
            </w:r>
          </w:hyperlink>
        </w:p>
        <w:p w14:paraId="2E0FD2BD" w14:textId="306512DD" w:rsidR="00D849E7" w:rsidRPr="001C521E" w:rsidRDefault="00853E3C">
          <w:pPr>
            <w:pStyle w:val="Spistreci1"/>
            <w:rPr>
              <w:rFonts w:eastAsiaTheme="minorEastAsia" w:cstheme="minorHAnsi"/>
              <w:b w:val="0"/>
              <w:sz w:val="22"/>
              <w:szCs w:val="22"/>
              <w:lang w:eastAsia="pl-PL"/>
            </w:rPr>
          </w:pPr>
          <w:hyperlink w:anchor="_Toc167356462" w:history="1">
            <w:r w:rsidR="00D849E7" w:rsidRPr="001C521E">
              <w:rPr>
                <w:rStyle w:val="Hipercze"/>
                <w:rFonts w:cstheme="minorHAnsi"/>
              </w:rPr>
              <w:t>II. Kluczowe uwarunkowania realizacji Strategii w latach 2021-2023</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_Toc167356462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9</w:t>
            </w:r>
            <w:r w:rsidR="00D849E7" w:rsidRPr="001C521E">
              <w:rPr>
                <w:rFonts w:cstheme="minorHAnsi"/>
                <w:webHidden/>
              </w:rPr>
              <w:fldChar w:fldCharType="end"/>
            </w:r>
          </w:hyperlink>
        </w:p>
        <w:p w14:paraId="3014680A" w14:textId="624907C1" w:rsidR="00D849E7" w:rsidRPr="001C521E" w:rsidRDefault="00853E3C">
          <w:pPr>
            <w:pStyle w:val="Spistreci1"/>
            <w:rPr>
              <w:rFonts w:eastAsiaTheme="minorEastAsia" w:cstheme="minorHAnsi"/>
              <w:b w:val="0"/>
              <w:sz w:val="22"/>
              <w:szCs w:val="22"/>
              <w:lang w:eastAsia="pl-PL"/>
            </w:rPr>
          </w:pPr>
          <w:hyperlink w:anchor="_Toc167356463" w:history="1">
            <w:r w:rsidR="00D849E7" w:rsidRPr="001C521E">
              <w:rPr>
                <w:rStyle w:val="Hipercze"/>
                <w:rFonts w:cstheme="minorHAnsi"/>
              </w:rPr>
              <w:t>III.</w:t>
            </w:r>
            <w:r w:rsidR="00D849E7" w:rsidRPr="001C521E">
              <w:rPr>
                <w:rFonts w:eastAsiaTheme="minorEastAsia" w:cstheme="minorHAnsi"/>
                <w:b w:val="0"/>
                <w:sz w:val="22"/>
                <w:szCs w:val="22"/>
                <w:lang w:eastAsia="pl-PL"/>
              </w:rPr>
              <w:t xml:space="preserve"> </w:t>
            </w:r>
            <w:r w:rsidR="00D849E7" w:rsidRPr="001C521E">
              <w:rPr>
                <w:rStyle w:val="Hipercze"/>
                <w:rFonts w:cstheme="minorHAnsi"/>
              </w:rPr>
              <w:t>Analiza wskaźnikowa realizacji Strategii  w kontekście celu głównego</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_Toc167356463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11</w:t>
            </w:r>
            <w:r w:rsidR="00D849E7" w:rsidRPr="001C521E">
              <w:rPr>
                <w:rFonts w:cstheme="minorHAnsi"/>
                <w:webHidden/>
              </w:rPr>
              <w:fldChar w:fldCharType="end"/>
            </w:r>
          </w:hyperlink>
        </w:p>
        <w:p w14:paraId="19E81722" w14:textId="79E2EA3F" w:rsidR="00D849E7" w:rsidRPr="001C521E" w:rsidRDefault="00853E3C">
          <w:pPr>
            <w:pStyle w:val="Spistreci1"/>
            <w:rPr>
              <w:rFonts w:eastAsiaTheme="minorEastAsia" w:cstheme="minorHAnsi"/>
              <w:b w:val="0"/>
              <w:sz w:val="22"/>
              <w:szCs w:val="22"/>
              <w:lang w:eastAsia="pl-PL"/>
            </w:rPr>
          </w:pPr>
          <w:hyperlink w:anchor="_Toc167356464" w:history="1">
            <w:r w:rsidR="00D849E7" w:rsidRPr="001C521E">
              <w:rPr>
                <w:rStyle w:val="Hipercze"/>
                <w:rFonts w:cstheme="minorHAnsi"/>
              </w:rPr>
              <w:t>IV.</w:t>
            </w:r>
            <w:r w:rsidR="00D849E7" w:rsidRPr="001C521E">
              <w:rPr>
                <w:rFonts w:eastAsiaTheme="minorEastAsia" w:cstheme="minorHAnsi"/>
                <w:b w:val="0"/>
                <w:sz w:val="22"/>
                <w:szCs w:val="22"/>
                <w:lang w:eastAsia="pl-PL"/>
              </w:rPr>
              <w:t xml:space="preserve"> </w:t>
            </w:r>
            <w:r w:rsidR="00D849E7" w:rsidRPr="001C521E">
              <w:rPr>
                <w:rStyle w:val="Hipercze"/>
                <w:rFonts w:cstheme="minorHAnsi"/>
              </w:rPr>
              <w:t>Synteza realizacji Strategii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_Toc167356464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19</w:t>
            </w:r>
            <w:r w:rsidR="00D849E7" w:rsidRPr="001C521E">
              <w:rPr>
                <w:rFonts w:cstheme="minorHAnsi"/>
                <w:webHidden/>
              </w:rPr>
              <w:fldChar w:fldCharType="end"/>
            </w:r>
          </w:hyperlink>
        </w:p>
        <w:p w14:paraId="77CC4279" w14:textId="5A8B428B" w:rsidR="00D849E7" w:rsidRPr="001C521E" w:rsidRDefault="00853E3C">
          <w:pPr>
            <w:pStyle w:val="Spistreci1"/>
            <w:rPr>
              <w:rFonts w:eastAsiaTheme="minorEastAsia" w:cstheme="minorHAnsi"/>
              <w:b w:val="0"/>
              <w:sz w:val="22"/>
              <w:szCs w:val="22"/>
              <w:lang w:eastAsia="pl-PL"/>
            </w:rPr>
          </w:pPr>
          <w:hyperlink w:anchor="_Toc167356465" w:history="1">
            <w:r w:rsidR="00D849E7" w:rsidRPr="001C521E">
              <w:rPr>
                <w:rStyle w:val="Hipercze"/>
                <w:rFonts w:cstheme="minorHAnsi"/>
              </w:rPr>
              <w:t>V.</w:t>
            </w:r>
            <w:r w:rsidR="00D849E7" w:rsidRPr="001C521E">
              <w:rPr>
                <w:rFonts w:eastAsiaTheme="minorEastAsia" w:cstheme="minorHAnsi"/>
                <w:b w:val="0"/>
                <w:sz w:val="22"/>
                <w:szCs w:val="22"/>
                <w:lang w:eastAsia="pl-PL"/>
              </w:rPr>
              <w:t xml:space="preserve"> </w:t>
            </w:r>
            <w:r w:rsidR="00D849E7" w:rsidRPr="001C521E">
              <w:rPr>
                <w:rStyle w:val="Hipercze"/>
                <w:rFonts w:cstheme="minorHAnsi"/>
              </w:rPr>
              <w:t>Realizacja celów operacyjnych Strategii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_Toc167356465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22</w:t>
            </w:r>
            <w:r w:rsidR="00D849E7" w:rsidRPr="001C521E">
              <w:rPr>
                <w:rFonts w:cstheme="minorHAnsi"/>
                <w:webHidden/>
              </w:rPr>
              <w:fldChar w:fldCharType="end"/>
            </w:r>
          </w:hyperlink>
        </w:p>
        <w:p w14:paraId="721F14F7" w14:textId="1214261E" w:rsidR="00D849E7" w:rsidRPr="001C521E" w:rsidRDefault="00853E3C">
          <w:pPr>
            <w:pStyle w:val="Spistreci1"/>
            <w:rPr>
              <w:rFonts w:eastAsiaTheme="minorEastAsia" w:cstheme="minorHAnsi"/>
              <w:b w:val="0"/>
              <w:sz w:val="22"/>
              <w:szCs w:val="22"/>
              <w:lang w:eastAsia="pl-PL"/>
            </w:rPr>
          </w:pPr>
          <w:hyperlink w:anchor="_Toc167356466" w:history="1">
            <w:r w:rsidR="00D849E7" w:rsidRPr="001C521E">
              <w:rPr>
                <w:rStyle w:val="Hipercze"/>
                <w:rFonts w:eastAsiaTheme="majorEastAsia" w:cstheme="minorHAnsi"/>
              </w:rPr>
              <w:t>Cel strategiczny 1. Kompetencje przyszłości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_Toc167356466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23</w:t>
            </w:r>
            <w:r w:rsidR="00D849E7" w:rsidRPr="001C521E">
              <w:rPr>
                <w:rFonts w:cstheme="minorHAnsi"/>
                <w:webHidden/>
              </w:rPr>
              <w:fldChar w:fldCharType="end"/>
            </w:r>
          </w:hyperlink>
        </w:p>
        <w:p w14:paraId="2D742F0F" w14:textId="35AA11CE" w:rsidR="00D849E7" w:rsidRPr="001C521E" w:rsidRDefault="00853E3C">
          <w:pPr>
            <w:pStyle w:val="Spistreci2"/>
            <w:rPr>
              <w:rFonts w:eastAsiaTheme="minorEastAsia" w:cstheme="minorHAnsi"/>
              <w:b w:val="0"/>
              <w:lang w:eastAsia="pl-PL"/>
            </w:rPr>
          </w:pPr>
          <w:hyperlink w:anchor="_Toc167356467" w:history="1">
            <w:r w:rsidR="00D849E7" w:rsidRPr="001C521E">
              <w:rPr>
                <w:rStyle w:val="Hipercze"/>
                <w:rFonts w:eastAsiaTheme="majorEastAsia" w:cstheme="minorHAnsi"/>
              </w:rPr>
              <w:t>Cel operacyjny 1.1. Użyteczne kwalifikacje i kompetencje</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_Toc167356467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23</w:t>
            </w:r>
            <w:r w:rsidR="00D849E7" w:rsidRPr="001C521E">
              <w:rPr>
                <w:rFonts w:cstheme="minorHAnsi"/>
                <w:webHidden/>
              </w:rPr>
              <w:fldChar w:fldCharType="end"/>
            </w:r>
          </w:hyperlink>
        </w:p>
        <w:p w14:paraId="5D3E1881" w14:textId="6E10AD62" w:rsidR="00D849E7" w:rsidRPr="001C521E" w:rsidRDefault="00853E3C">
          <w:pPr>
            <w:pStyle w:val="Spistreci2"/>
            <w:rPr>
              <w:rFonts w:eastAsiaTheme="minorEastAsia" w:cstheme="minorHAnsi"/>
              <w:b w:val="0"/>
              <w:lang w:eastAsia="pl-PL"/>
            </w:rPr>
          </w:pPr>
          <w:hyperlink w:anchor="_Toc167356468" w:history="1">
            <w:r w:rsidR="00D849E7" w:rsidRPr="001C521E">
              <w:rPr>
                <w:rStyle w:val="Hipercze"/>
                <w:rFonts w:eastAsiaTheme="majorEastAsia" w:cstheme="minorHAnsi"/>
              </w:rPr>
              <w:t>Cel operacyjny 1.2. Nowoczesne usługi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_Toc167356468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27</w:t>
            </w:r>
            <w:r w:rsidR="00D849E7" w:rsidRPr="001C521E">
              <w:rPr>
                <w:rFonts w:cstheme="minorHAnsi"/>
                <w:webHidden/>
              </w:rPr>
              <w:fldChar w:fldCharType="end"/>
            </w:r>
          </w:hyperlink>
        </w:p>
        <w:p w14:paraId="323F06B3" w14:textId="51FEDCFE" w:rsidR="00D849E7" w:rsidRPr="001C521E" w:rsidRDefault="00853E3C">
          <w:pPr>
            <w:pStyle w:val="Spistreci2"/>
            <w:rPr>
              <w:rFonts w:eastAsiaTheme="minorEastAsia" w:cstheme="minorHAnsi"/>
              <w:b w:val="0"/>
              <w:lang w:eastAsia="pl-PL"/>
            </w:rPr>
          </w:pPr>
          <w:hyperlink w:anchor="_Toc167356469" w:history="1">
            <w:r w:rsidR="00D849E7" w:rsidRPr="001C521E">
              <w:rPr>
                <w:rStyle w:val="Hipercze"/>
                <w:rFonts w:eastAsiaTheme="majorEastAsia" w:cstheme="minorHAnsi"/>
              </w:rPr>
              <w:t>Cel operacyjny 1.3. Profesjonalne organizacje</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_Toc167356469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33</w:t>
            </w:r>
            <w:r w:rsidR="00D849E7" w:rsidRPr="001C521E">
              <w:rPr>
                <w:rFonts w:cstheme="minorHAnsi"/>
                <w:webHidden/>
              </w:rPr>
              <w:fldChar w:fldCharType="end"/>
            </w:r>
          </w:hyperlink>
        </w:p>
        <w:p w14:paraId="36F0C1D7" w14:textId="0018278F" w:rsidR="00D849E7" w:rsidRPr="001C521E" w:rsidRDefault="00853E3C">
          <w:pPr>
            <w:pStyle w:val="Spistreci1"/>
            <w:rPr>
              <w:rFonts w:eastAsiaTheme="minorEastAsia" w:cstheme="minorHAnsi"/>
              <w:b w:val="0"/>
              <w:sz w:val="22"/>
              <w:szCs w:val="22"/>
              <w:lang w:eastAsia="pl-PL"/>
            </w:rPr>
          </w:pPr>
          <w:hyperlink w:anchor="_Toc167356470" w:history="1">
            <w:r w:rsidR="00D849E7" w:rsidRPr="001C521E">
              <w:rPr>
                <w:rStyle w:val="Hipercze"/>
                <w:rFonts w:cstheme="minorHAnsi"/>
              </w:rPr>
              <w:t>Cel strategiczny 2. Inteligentna produktywność</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_Toc167356470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37</w:t>
            </w:r>
            <w:r w:rsidR="00D849E7" w:rsidRPr="001C521E">
              <w:rPr>
                <w:rFonts w:cstheme="minorHAnsi"/>
                <w:webHidden/>
              </w:rPr>
              <w:fldChar w:fldCharType="end"/>
            </w:r>
          </w:hyperlink>
        </w:p>
        <w:p w14:paraId="4D493384" w14:textId="53E59894" w:rsidR="00D849E7" w:rsidRPr="001C521E" w:rsidRDefault="00853E3C">
          <w:pPr>
            <w:pStyle w:val="Spistreci2"/>
            <w:rPr>
              <w:rFonts w:eastAsiaTheme="minorEastAsia" w:cstheme="minorHAnsi"/>
              <w:b w:val="0"/>
              <w:lang w:eastAsia="pl-PL"/>
            </w:rPr>
          </w:pPr>
          <w:hyperlink w:anchor="_Toc167356471" w:history="1">
            <w:r w:rsidR="00D849E7" w:rsidRPr="001C521E">
              <w:rPr>
                <w:rStyle w:val="Hipercze"/>
                <w:rFonts w:cstheme="minorHAnsi"/>
              </w:rPr>
              <w:t>Cel operacyjny 2.1. Satysfakcjonująca praca</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_Toc167356471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37</w:t>
            </w:r>
            <w:r w:rsidR="00D849E7" w:rsidRPr="001C521E">
              <w:rPr>
                <w:rFonts w:cstheme="minorHAnsi"/>
                <w:webHidden/>
              </w:rPr>
              <w:fldChar w:fldCharType="end"/>
            </w:r>
          </w:hyperlink>
        </w:p>
        <w:p w14:paraId="0C4A23B3" w14:textId="3013C9AB" w:rsidR="00D849E7" w:rsidRPr="001C521E" w:rsidRDefault="00853E3C">
          <w:pPr>
            <w:pStyle w:val="Spistreci2"/>
            <w:rPr>
              <w:rFonts w:eastAsiaTheme="minorEastAsia" w:cstheme="minorHAnsi"/>
              <w:b w:val="0"/>
              <w:lang w:eastAsia="pl-PL"/>
            </w:rPr>
          </w:pPr>
          <w:hyperlink w:anchor="_Toc167356472" w:history="1">
            <w:r w:rsidR="00D849E7" w:rsidRPr="001C521E">
              <w:rPr>
                <w:rStyle w:val="Hipercze"/>
                <w:rFonts w:cstheme="minorHAnsi"/>
              </w:rPr>
              <w:t>Cel operacyjny 2.2. Inteligentna specjalizacja</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_Toc167356472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42</w:t>
            </w:r>
            <w:r w:rsidR="00D849E7" w:rsidRPr="001C521E">
              <w:rPr>
                <w:rFonts w:cstheme="minorHAnsi"/>
                <w:webHidden/>
              </w:rPr>
              <w:fldChar w:fldCharType="end"/>
            </w:r>
          </w:hyperlink>
        </w:p>
        <w:p w14:paraId="13484E37" w14:textId="0BED7855" w:rsidR="00D849E7" w:rsidRPr="001C521E" w:rsidRDefault="00853E3C">
          <w:pPr>
            <w:pStyle w:val="Spistreci2"/>
            <w:rPr>
              <w:rFonts w:eastAsiaTheme="minorEastAsia" w:cstheme="minorHAnsi"/>
              <w:b w:val="0"/>
              <w:lang w:eastAsia="pl-PL"/>
            </w:rPr>
          </w:pPr>
          <w:hyperlink w:anchor="_Toc167356473" w:history="1">
            <w:r w:rsidR="00D849E7" w:rsidRPr="001C521E">
              <w:rPr>
                <w:rStyle w:val="Hipercze"/>
                <w:rFonts w:cstheme="minorHAnsi"/>
              </w:rPr>
              <w:t>Cel operacyjny 2.3. Wysoka konkurencyjność</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_Toc167356473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47</w:t>
            </w:r>
            <w:r w:rsidR="00D849E7" w:rsidRPr="001C521E">
              <w:rPr>
                <w:rFonts w:cstheme="minorHAnsi"/>
                <w:webHidden/>
              </w:rPr>
              <w:fldChar w:fldCharType="end"/>
            </w:r>
          </w:hyperlink>
        </w:p>
        <w:p w14:paraId="57ED52B2" w14:textId="5BF1D244" w:rsidR="00D849E7" w:rsidRPr="001C521E" w:rsidRDefault="00853E3C">
          <w:pPr>
            <w:pStyle w:val="Spistreci1"/>
            <w:rPr>
              <w:rFonts w:eastAsiaTheme="minorEastAsia" w:cstheme="minorHAnsi"/>
              <w:b w:val="0"/>
              <w:sz w:val="22"/>
              <w:szCs w:val="22"/>
              <w:lang w:eastAsia="pl-PL"/>
            </w:rPr>
          </w:pPr>
          <w:hyperlink w:anchor="_Toc167356474" w:history="1">
            <w:r w:rsidR="00D849E7" w:rsidRPr="001C521E">
              <w:rPr>
                <w:rStyle w:val="Hipercze"/>
                <w:rFonts w:cstheme="minorHAnsi"/>
              </w:rPr>
              <w:t>Cel strategiczny 3. Kreatywna aktywność</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_Toc167356474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52</w:t>
            </w:r>
            <w:r w:rsidR="00D849E7" w:rsidRPr="001C521E">
              <w:rPr>
                <w:rFonts w:cstheme="minorHAnsi"/>
                <w:webHidden/>
              </w:rPr>
              <w:fldChar w:fldCharType="end"/>
            </w:r>
          </w:hyperlink>
        </w:p>
        <w:p w14:paraId="468A51C7" w14:textId="1B8DB48C" w:rsidR="00D849E7" w:rsidRPr="001C521E" w:rsidRDefault="00853E3C">
          <w:pPr>
            <w:pStyle w:val="Spistreci2"/>
            <w:rPr>
              <w:rFonts w:eastAsiaTheme="minorEastAsia" w:cstheme="minorHAnsi"/>
              <w:b w:val="0"/>
              <w:lang w:eastAsia="pl-PL"/>
            </w:rPr>
          </w:pPr>
          <w:hyperlink w:anchor="_Toc167356475" w:history="1">
            <w:r w:rsidR="00D849E7" w:rsidRPr="001C521E">
              <w:rPr>
                <w:rStyle w:val="Hipercze"/>
                <w:rFonts w:cstheme="minorHAnsi"/>
              </w:rPr>
              <w:t>Cel operacyjny 3.1. Inspirująca twórczość</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_Toc167356475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52</w:t>
            </w:r>
            <w:r w:rsidR="00D849E7" w:rsidRPr="001C521E">
              <w:rPr>
                <w:rFonts w:cstheme="minorHAnsi"/>
                <w:webHidden/>
              </w:rPr>
              <w:fldChar w:fldCharType="end"/>
            </w:r>
          </w:hyperlink>
        </w:p>
        <w:p w14:paraId="43701456" w14:textId="1FB01906" w:rsidR="00D849E7" w:rsidRPr="001C521E" w:rsidRDefault="00853E3C">
          <w:pPr>
            <w:pStyle w:val="Spistreci2"/>
            <w:rPr>
              <w:rFonts w:eastAsiaTheme="minorEastAsia" w:cstheme="minorHAnsi"/>
              <w:b w:val="0"/>
              <w:lang w:eastAsia="pl-PL"/>
            </w:rPr>
          </w:pPr>
          <w:hyperlink w:anchor="_Toc167356476" w:history="1">
            <w:r w:rsidR="00D849E7" w:rsidRPr="001C521E">
              <w:rPr>
                <w:rStyle w:val="Hipercze"/>
                <w:rFonts w:cstheme="minorHAnsi"/>
              </w:rPr>
              <w:t>Cel operacyjny 3.2. Efektywna współpraca</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_Toc167356476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56</w:t>
            </w:r>
            <w:r w:rsidR="00D849E7" w:rsidRPr="001C521E">
              <w:rPr>
                <w:rFonts w:cstheme="minorHAnsi"/>
                <w:webHidden/>
              </w:rPr>
              <w:fldChar w:fldCharType="end"/>
            </w:r>
          </w:hyperlink>
        </w:p>
        <w:p w14:paraId="3DC9074D" w14:textId="40E28CCC" w:rsidR="00D849E7" w:rsidRPr="001C521E" w:rsidRDefault="00853E3C">
          <w:pPr>
            <w:pStyle w:val="Spistreci2"/>
            <w:rPr>
              <w:rFonts w:eastAsiaTheme="minorEastAsia" w:cstheme="minorHAnsi"/>
              <w:b w:val="0"/>
              <w:lang w:eastAsia="pl-PL"/>
            </w:rPr>
          </w:pPr>
          <w:hyperlink w:anchor="_Toc167356477" w:history="1">
            <w:r w:rsidR="00D849E7" w:rsidRPr="001C521E">
              <w:rPr>
                <w:rStyle w:val="Hipercze"/>
                <w:rFonts w:cstheme="minorHAnsi"/>
              </w:rPr>
              <w:t>Cel operacyjny 3.3. Ukształtowana tożsamość</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_Toc167356477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61</w:t>
            </w:r>
            <w:r w:rsidR="00D849E7" w:rsidRPr="001C521E">
              <w:rPr>
                <w:rFonts w:cstheme="minorHAnsi"/>
                <w:webHidden/>
              </w:rPr>
              <w:fldChar w:fldCharType="end"/>
            </w:r>
          </w:hyperlink>
        </w:p>
        <w:p w14:paraId="6429E991" w14:textId="4453DAE8" w:rsidR="00D849E7" w:rsidRPr="001C521E" w:rsidRDefault="00853E3C">
          <w:pPr>
            <w:pStyle w:val="Spistreci1"/>
            <w:rPr>
              <w:rFonts w:eastAsiaTheme="minorEastAsia" w:cstheme="minorHAnsi"/>
              <w:b w:val="0"/>
              <w:sz w:val="22"/>
              <w:szCs w:val="22"/>
              <w:lang w:eastAsia="pl-PL"/>
            </w:rPr>
          </w:pPr>
          <w:hyperlink w:anchor="_Toc167356478" w:history="1">
            <w:r w:rsidR="00D849E7" w:rsidRPr="001C521E">
              <w:rPr>
                <w:rStyle w:val="Hipercze"/>
                <w:rFonts w:cstheme="minorHAnsi"/>
              </w:rPr>
              <w:t>Cel strategiczny 4. Mocne fundamenty</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_Toc167356478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66</w:t>
            </w:r>
            <w:r w:rsidR="00D849E7" w:rsidRPr="001C521E">
              <w:rPr>
                <w:rFonts w:cstheme="minorHAnsi"/>
                <w:webHidden/>
              </w:rPr>
              <w:fldChar w:fldCharType="end"/>
            </w:r>
          </w:hyperlink>
        </w:p>
        <w:p w14:paraId="36F23C4A" w14:textId="07B554BB" w:rsidR="00D849E7" w:rsidRPr="001C521E" w:rsidRDefault="00853E3C">
          <w:pPr>
            <w:pStyle w:val="Spistreci2"/>
            <w:rPr>
              <w:rFonts w:eastAsiaTheme="minorEastAsia" w:cstheme="minorHAnsi"/>
              <w:b w:val="0"/>
              <w:lang w:eastAsia="pl-PL"/>
            </w:rPr>
          </w:pPr>
          <w:hyperlink w:anchor="_Toc167356479" w:history="1">
            <w:r w:rsidR="00D849E7" w:rsidRPr="001C521E">
              <w:rPr>
                <w:rStyle w:val="Hipercze"/>
                <w:rFonts w:cstheme="minorHAnsi"/>
              </w:rPr>
              <w:t>Cel operacyjny 4.1. Silny kapitał społeczny</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_Toc167356479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66</w:t>
            </w:r>
            <w:r w:rsidR="00D849E7" w:rsidRPr="001C521E">
              <w:rPr>
                <w:rFonts w:cstheme="minorHAnsi"/>
                <w:webHidden/>
              </w:rPr>
              <w:fldChar w:fldCharType="end"/>
            </w:r>
          </w:hyperlink>
        </w:p>
        <w:p w14:paraId="05FFA9D8" w14:textId="66C262DB" w:rsidR="00D849E7" w:rsidRPr="001C521E" w:rsidRDefault="00853E3C">
          <w:pPr>
            <w:pStyle w:val="Spistreci2"/>
            <w:rPr>
              <w:rFonts w:eastAsiaTheme="minorEastAsia" w:cstheme="minorHAnsi"/>
              <w:b w:val="0"/>
              <w:lang w:eastAsia="pl-PL"/>
            </w:rPr>
          </w:pPr>
          <w:hyperlink w:anchor="_Toc167356480" w:history="1">
            <w:r w:rsidR="00D849E7" w:rsidRPr="001C521E">
              <w:rPr>
                <w:rStyle w:val="Hipercze"/>
                <w:rFonts w:cstheme="minorHAnsi"/>
              </w:rPr>
              <w:t>Cel operacyjny 4.2. Optymalna infrastruktura rozwoju</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_Toc167356480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71</w:t>
            </w:r>
            <w:r w:rsidR="00D849E7" w:rsidRPr="001C521E">
              <w:rPr>
                <w:rFonts w:cstheme="minorHAnsi"/>
                <w:webHidden/>
              </w:rPr>
              <w:fldChar w:fldCharType="end"/>
            </w:r>
          </w:hyperlink>
        </w:p>
        <w:p w14:paraId="3C237778" w14:textId="42372A92" w:rsidR="00D849E7" w:rsidRPr="001C521E" w:rsidRDefault="00853E3C">
          <w:pPr>
            <w:pStyle w:val="Spistreci2"/>
            <w:rPr>
              <w:rFonts w:eastAsiaTheme="minorEastAsia" w:cstheme="minorHAnsi"/>
              <w:b w:val="0"/>
              <w:lang w:eastAsia="pl-PL"/>
            </w:rPr>
          </w:pPr>
          <w:hyperlink w:anchor="_Toc167356481" w:history="1">
            <w:r w:rsidR="00D849E7" w:rsidRPr="001C521E">
              <w:rPr>
                <w:rStyle w:val="Hipercze"/>
                <w:rFonts w:cstheme="minorHAnsi"/>
              </w:rPr>
              <w:t>Cel operacyjny 4.3. Wyjątkowe środowisko przyrodnicze</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_Toc167356481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77</w:t>
            </w:r>
            <w:r w:rsidR="00D849E7" w:rsidRPr="001C521E">
              <w:rPr>
                <w:rFonts w:cstheme="minorHAnsi"/>
                <w:webHidden/>
              </w:rPr>
              <w:fldChar w:fldCharType="end"/>
            </w:r>
          </w:hyperlink>
        </w:p>
        <w:p w14:paraId="37AB12AE" w14:textId="1CD43689" w:rsidR="00D849E7" w:rsidRPr="001C521E" w:rsidRDefault="00853E3C">
          <w:pPr>
            <w:pStyle w:val="Spistreci1"/>
            <w:rPr>
              <w:rFonts w:eastAsiaTheme="minorEastAsia" w:cstheme="minorHAnsi"/>
              <w:b w:val="0"/>
              <w:sz w:val="22"/>
              <w:szCs w:val="22"/>
              <w:lang w:eastAsia="pl-PL"/>
            </w:rPr>
          </w:pPr>
          <w:hyperlink w:anchor="_Toc167356482" w:history="1">
            <w:r w:rsidR="00D849E7" w:rsidRPr="001C521E">
              <w:rPr>
                <w:rStyle w:val="Hipercze"/>
                <w:rFonts w:cstheme="minorHAnsi"/>
              </w:rPr>
              <w:t>VI.</w:t>
            </w:r>
            <w:r w:rsidR="00317854" w:rsidRPr="001C521E">
              <w:rPr>
                <w:rFonts w:eastAsiaTheme="minorEastAsia" w:cstheme="minorHAnsi"/>
                <w:b w:val="0"/>
                <w:sz w:val="22"/>
                <w:szCs w:val="22"/>
                <w:lang w:eastAsia="pl-PL"/>
              </w:rPr>
              <w:t xml:space="preserve"> </w:t>
            </w:r>
            <w:r w:rsidR="00D849E7" w:rsidRPr="001C521E">
              <w:rPr>
                <w:rStyle w:val="Hipercze"/>
                <w:rFonts w:cstheme="minorHAnsi"/>
              </w:rPr>
              <w:t xml:space="preserve">Wykaz podmiotów realizujących przedsięwzięcia w ramach Strategii </w:t>
            </w:r>
            <w:r w:rsidR="0036309C" w:rsidRPr="001C521E">
              <w:rPr>
                <w:rStyle w:val="Hipercze"/>
                <w:rFonts w:cstheme="minorHAnsi"/>
              </w:rPr>
              <w:br/>
              <w:t xml:space="preserve">      </w:t>
            </w:r>
            <w:r w:rsidR="00D849E7" w:rsidRPr="001C521E">
              <w:rPr>
                <w:rStyle w:val="Hipercze"/>
                <w:rFonts w:cstheme="minorHAnsi"/>
              </w:rPr>
              <w:t>w latach 2021-2023………</w:t>
            </w:r>
            <w:r w:rsidR="003C5D98">
              <w:rPr>
                <w:rStyle w:val="Hipercze"/>
                <w:rFonts w:cstheme="minorHAnsi"/>
              </w:rPr>
              <w:t>…………………………………………………………………………………………….</w:t>
            </w:r>
            <w:r w:rsidR="003C5D98">
              <w:rPr>
                <w:rStyle w:val="Hipercze"/>
                <w:rFonts w:cstheme="minorHAnsi"/>
              </w:rPr>
              <w:tab/>
            </w:r>
            <w:r w:rsidR="00D849E7" w:rsidRPr="001C521E">
              <w:rPr>
                <w:rFonts w:cstheme="minorHAnsi"/>
                <w:webHidden/>
              </w:rPr>
              <w:fldChar w:fldCharType="begin"/>
            </w:r>
            <w:r w:rsidR="00D849E7" w:rsidRPr="001C521E">
              <w:rPr>
                <w:rFonts w:cstheme="minorHAnsi"/>
                <w:webHidden/>
              </w:rPr>
              <w:instrText xml:space="preserve"> PAGEREF _Toc167356482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81</w:t>
            </w:r>
            <w:r w:rsidR="00D849E7" w:rsidRPr="001C521E">
              <w:rPr>
                <w:rFonts w:cstheme="minorHAnsi"/>
                <w:webHidden/>
              </w:rPr>
              <w:fldChar w:fldCharType="end"/>
            </w:r>
          </w:hyperlink>
        </w:p>
        <w:p w14:paraId="38F8801E" w14:textId="3F314D4E" w:rsidR="00D849E7" w:rsidRDefault="00853E3C">
          <w:pPr>
            <w:pStyle w:val="Spistreci1"/>
            <w:rPr>
              <w:rFonts w:eastAsiaTheme="minorEastAsia"/>
              <w:b w:val="0"/>
              <w:sz w:val="22"/>
              <w:szCs w:val="22"/>
              <w:lang w:eastAsia="pl-PL"/>
            </w:rPr>
          </w:pPr>
          <w:hyperlink w:anchor="_Toc167356483" w:history="1">
            <w:r w:rsidR="00D849E7" w:rsidRPr="001C521E">
              <w:rPr>
                <w:rStyle w:val="Hipercze"/>
                <w:rFonts w:cstheme="minorHAnsi"/>
              </w:rPr>
              <w:t>VII.</w:t>
            </w:r>
            <w:r w:rsidR="00D849E7" w:rsidRPr="001C521E">
              <w:rPr>
                <w:rFonts w:eastAsiaTheme="minorEastAsia" w:cstheme="minorHAnsi"/>
                <w:b w:val="0"/>
                <w:sz w:val="22"/>
                <w:szCs w:val="22"/>
                <w:lang w:eastAsia="pl-PL"/>
              </w:rPr>
              <w:tab/>
            </w:r>
            <w:r w:rsidR="00D849E7" w:rsidRPr="001C521E">
              <w:rPr>
                <w:rStyle w:val="Hipercze"/>
                <w:rFonts w:cstheme="minorHAnsi"/>
              </w:rPr>
              <w:t>Jednostki odpowiedzialne za monitorowanie realizacji Strategii</w:t>
            </w:r>
            <w:r w:rsidR="00D849E7" w:rsidRPr="001C521E">
              <w:rPr>
                <w:rFonts w:cstheme="minorHAnsi"/>
                <w:webHidden/>
              </w:rPr>
              <w:tab/>
            </w:r>
            <w:r w:rsidR="00D849E7" w:rsidRPr="001C521E">
              <w:rPr>
                <w:rFonts w:cstheme="minorHAnsi"/>
                <w:webHidden/>
              </w:rPr>
              <w:fldChar w:fldCharType="begin"/>
            </w:r>
            <w:r w:rsidR="00D849E7" w:rsidRPr="001C521E">
              <w:rPr>
                <w:rFonts w:cstheme="minorHAnsi"/>
                <w:webHidden/>
              </w:rPr>
              <w:instrText xml:space="preserve"> PAGEREF _Toc167356483 \h </w:instrText>
            </w:r>
            <w:r w:rsidR="00D849E7" w:rsidRPr="001C521E">
              <w:rPr>
                <w:rFonts w:cstheme="minorHAnsi"/>
                <w:webHidden/>
              </w:rPr>
            </w:r>
            <w:r w:rsidR="00D849E7" w:rsidRPr="001C521E">
              <w:rPr>
                <w:rFonts w:cstheme="minorHAnsi"/>
                <w:webHidden/>
              </w:rPr>
              <w:fldChar w:fldCharType="separate"/>
            </w:r>
            <w:r w:rsidR="009F1A25">
              <w:rPr>
                <w:rFonts w:cstheme="minorHAnsi"/>
                <w:webHidden/>
              </w:rPr>
              <w:t>87</w:t>
            </w:r>
            <w:r w:rsidR="00D849E7" w:rsidRPr="001C521E">
              <w:rPr>
                <w:rFonts w:cstheme="minorHAnsi"/>
                <w:webHidden/>
              </w:rPr>
              <w:fldChar w:fldCharType="end"/>
            </w:r>
          </w:hyperlink>
        </w:p>
        <w:p w14:paraId="453A77E3" w14:textId="6E575037" w:rsidR="00D935AD" w:rsidRDefault="00E254F2" w:rsidP="00D935AD">
          <w:pPr>
            <w:rPr>
              <w:b/>
              <w:bCs/>
            </w:rPr>
          </w:pPr>
          <w:r>
            <w:rPr>
              <w:b/>
              <w:bCs/>
            </w:rPr>
            <w:fldChar w:fldCharType="end"/>
          </w:r>
        </w:p>
      </w:sdtContent>
    </w:sdt>
    <w:p w14:paraId="2F141394" w14:textId="294B34EF" w:rsidR="00277EB3" w:rsidRPr="00D935AD" w:rsidRDefault="00277EB3" w:rsidP="00D935AD">
      <w:r>
        <w:rPr>
          <w:b/>
        </w:rPr>
        <w:br w:type="page"/>
      </w:r>
    </w:p>
    <w:p w14:paraId="01D8E966" w14:textId="06149DF3" w:rsidR="003559EE" w:rsidRDefault="003559EE">
      <w:pPr>
        <w:rPr>
          <w:rFonts w:asciiTheme="majorHAnsi" w:eastAsiaTheme="majorEastAsia" w:hAnsiTheme="majorHAnsi" w:cstheme="majorBidi"/>
          <w:b/>
          <w:color w:val="1F3864" w:themeColor="accent5" w:themeShade="80"/>
        </w:rPr>
      </w:pPr>
      <w:bookmarkStart w:id="15" w:name="_Toc6552187"/>
      <w:bookmarkStart w:id="16" w:name="_Toc6552216"/>
      <w:bookmarkStart w:id="17" w:name="_Toc36034720"/>
      <w:r>
        <w:rPr>
          <w:b/>
          <w:color w:val="1F3864" w:themeColor="accent5" w:themeShade="80"/>
        </w:rPr>
        <w:lastRenderedPageBreak/>
        <w:br w:type="page"/>
      </w:r>
    </w:p>
    <w:p w14:paraId="5FFC2747" w14:textId="77777777" w:rsidR="00107F60" w:rsidRPr="00107F60" w:rsidRDefault="00107F60" w:rsidP="00107F60">
      <w:pPr>
        <w:pStyle w:val="Nagwek1"/>
        <w:spacing w:before="0" w:line="276" w:lineRule="auto"/>
        <w:rPr>
          <w:b/>
          <w:color w:val="1F3864" w:themeColor="accent5" w:themeShade="80"/>
          <w:sz w:val="22"/>
          <w:szCs w:val="22"/>
        </w:rPr>
      </w:pPr>
    </w:p>
    <w:p w14:paraId="303FF1AE" w14:textId="0AC24BD5" w:rsidR="00220A7D" w:rsidRPr="001A345E" w:rsidRDefault="00115D6C" w:rsidP="00107F60">
      <w:pPr>
        <w:pStyle w:val="Nagwek1"/>
        <w:spacing w:after="480" w:line="276" w:lineRule="auto"/>
        <w:rPr>
          <w:b/>
          <w:color w:val="1F3864" w:themeColor="accent5" w:themeShade="80"/>
          <w:sz w:val="48"/>
          <w:szCs w:val="48"/>
        </w:rPr>
      </w:pPr>
      <w:bookmarkStart w:id="18" w:name="_Toc167356460"/>
      <w:r w:rsidRPr="00BF7D32">
        <w:rPr>
          <w:b/>
          <w:color w:val="1F3864" w:themeColor="accent5" w:themeShade="80"/>
          <w:sz w:val="48"/>
          <w:szCs w:val="48"/>
        </w:rPr>
        <w:t>Wstęp</w:t>
      </w:r>
      <w:bookmarkEnd w:id="15"/>
      <w:bookmarkEnd w:id="16"/>
      <w:bookmarkEnd w:id="17"/>
      <w:bookmarkEnd w:id="18"/>
    </w:p>
    <w:p w14:paraId="6578CC88" w14:textId="77777777" w:rsidR="00BF7D32" w:rsidRDefault="00BF7D32" w:rsidP="00BF7D32">
      <w:pPr>
        <w:spacing w:line="276" w:lineRule="auto"/>
        <w:jc w:val="both"/>
      </w:pPr>
      <w:bookmarkStart w:id="19" w:name="_Toc6552188"/>
      <w:bookmarkStart w:id="20" w:name="_Toc6552217"/>
      <w:bookmarkStart w:id="21" w:name="_Toc36034721"/>
      <w:r w:rsidRPr="00A33AD7">
        <w:rPr>
          <w:noProof/>
          <w:lang w:eastAsia="pl-PL"/>
        </w:rPr>
        <w:drawing>
          <wp:anchor distT="0" distB="0" distL="114300" distR="114300" simplePos="0" relativeHeight="252773376" behindDoc="0" locked="0" layoutInCell="1" allowOverlap="1" wp14:anchorId="46420A3F" wp14:editId="6E8FFD82">
            <wp:simplePos x="0" y="0"/>
            <wp:positionH relativeFrom="column">
              <wp:posOffset>2176780</wp:posOffset>
            </wp:positionH>
            <wp:positionV relativeFrom="paragraph">
              <wp:posOffset>29845</wp:posOffset>
            </wp:positionV>
            <wp:extent cx="3600000" cy="2289600"/>
            <wp:effectExtent l="0" t="0" r="635" b="0"/>
            <wp:wrapSquare wrapText="bothSides"/>
            <wp:docPr id="71800" name="Obraz 71800" descr="Grafika przedstawia kontur województwa warmińsko-mazurskiego wraz z tł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raszkowski\AppData\Local\Microsoft\Windows\INetCache\Content.Word\Grafika .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00000" cy="228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691C">
        <w:t xml:space="preserve">Strategia </w:t>
      </w:r>
      <w:r w:rsidRPr="003B56EB">
        <w:rPr>
          <w:i/>
          <w:iCs/>
        </w:rPr>
        <w:t>Warmińsko-Mazurskie 2030. Strategia rozwoju społeczno-gospodarczego</w:t>
      </w:r>
      <w:r w:rsidRPr="00A51D8C">
        <w:t xml:space="preserve"> </w:t>
      </w:r>
      <w:r w:rsidRPr="00C2691C">
        <w:t xml:space="preserve">jest głównym dokumentem planistycznym regionu, </w:t>
      </w:r>
      <w:r>
        <w:t>przedstawiającym</w:t>
      </w:r>
      <w:r w:rsidRPr="00C2691C">
        <w:t xml:space="preserve"> koncepcję jego rozwoju</w:t>
      </w:r>
      <w:r>
        <w:t xml:space="preserve">. Została ona przyjęta </w:t>
      </w:r>
      <w:r w:rsidRPr="00A51D8C">
        <w:t>18 lutego 2020 r. uchwałą Sejmiku Województwa Warmińsko-Mazurskiego</w:t>
      </w:r>
      <w:r>
        <w:t>.</w:t>
      </w:r>
    </w:p>
    <w:p w14:paraId="664B5C7D" w14:textId="77777777" w:rsidR="00BF7D32" w:rsidRDefault="00BF7D32" w:rsidP="00BF7D32">
      <w:pPr>
        <w:spacing w:line="276" w:lineRule="auto"/>
        <w:jc w:val="both"/>
      </w:pPr>
      <w:r w:rsidRPr="00C2691C">
        <w:t xml:space="preserve">Nieodzownym elementem realizacji </w:t>
      </w:r>
      <w:r w:rsidRPr="00CF6DED">
        <w:rPr>
          <w:i/>
        </w:rPr>
        <w:t>Strategii</w:t>
      </w:r>
      <w:r>
        <w:t xml:space="preserve"> </w:t>
      </w:r>
      <w:r w:rsidRPr="00C2691C">
        <w:t>jest monitorowanie</w:t>
      </w:r>
      <w:r>
        <w:t xml:space="preserve"> podjętych działań</w:t>
      </w:r>
      <w:r w:rsidRPr="00C2691C">
        <w:t>,</w:t>
      </w:r>
      <w:r>
        <w:t xml:space="preserve"> co</w:t>
      </w:r>
      <w:r w:rsidRPr="00C2691C">
        <w:t xml:space="preserve"> umożliwia zweryfikowanie, w jakim stopniu osiągane są założone cele</w:t>
      </w:r>
      <w:r>
        <w:t>.</w:t>
      </w:r>
    </w:p>
    <w:p w14:paraId="74281481" w14:textId="77777777" w:rsidR="00BF7D32" w:rsidRDefault="00BF7D32" w:rsidP="00BF7D32">
      <w:pPr>
        <w:spacing w:line="276" w:lineRule="auto"/>
        <w:jc w:val="both"/>
      </w:pPr>
      <w:r>
        <w:t xml:space="preserve">Niniejszy raport jest już </w:t>
      </w:r>
      <w:r w:rsidRPr="00A51D8C">
        <w:t>dziewiętnasty</w:t>
      </w:r>
      <w:r>
        <w:t>m z kolei</w:t>
      </w:r>
      <w:r w:rsidRPr="00A51D8C">
        <w:t xml:space="preserve"> dokument</w:t>
      </w:r>
      <w:r>
        <w:t xml:space="preserve">em prezentującym wyniki realizacji strategii </w:t>
      </w:r>
      <w:r w:rsidRPr="00A51D8C">
        <w:t xml:space="preserve"> od początku </w:t>
      </w:r>
      <w:r>
        <w:t xml:space="preserve">jej funkcjonowania i drugim, który dotyczy </w:t>
      </w:r>
      <w:r w:rsidRPr="008938AA">
        <w:t xml:space="preserve">czwartej generacji strategii </w:t>
      </w:r>
      <w:r w:rsidRPr="008938AA">
        <w:rPr>
          <w:i/>
          <w:iCs/>
        </w:rPr>
        <w:t>Warmińsko-Mazurskie 2030. Strategia rozwoju społeczno-gospodarczego.</w:t>
      </w:r>
    </w:p>
    <w:p w14:paraId="40A784AF" w14:textId="77777777" w:rsidR="00BF7D32" w:rsidRDefault="00BF7D32" w:rsidP="00BF7D32">
      <w:pPr>
        <w:spacing w:line="276" w:lineRule="auto"/>
        <w:jc w:val="both"/>
      </w:pPr>
      <w:r>
        <w:t xml:space="preserve">Dane prezentowane w </w:t>
      </w:r>
      <w:r w:rsidRPr="003B56EB">
        <w:t>raporcie</w:t>
      </w:r>
      <w:r>
        <w:t xml:space="preserve"> opierają się przede wszystkim na informacjach o projektach </w:t>
      </w:r>
      <w:r>
        <w:br/>
        <w:t xml:space="preserve">i inicjatywach zebranych od szerokiego </w:t>
      </w:r>
      <w:r w:rsidRPr="003350EF">
        <w:t>grona podmiotów zaangażowanych w system monitorowania</w:t>
      </w:r>
      <w:r>
        <w:t>.</w:t>
      </w:r>
      <w:r w:rsidRPr="003350EF">
        <w:t xml:space="preserve"> Tak jak w poprzednich edycjach,</w:t>
      </w:r>
      <w:r>
        <w:t xml:space="preserve"> w </w:t>
      </w:r>
      <w:r w:rsidRPr="003B56EB">
        <w:t>raporcie</w:t>
      </w:r>
      <w:r w:rsidRPr="003350EF">
        <w:t xml:space="preserve"> wykorzystano również dane Głównego Urzędu Statystycznego, Urzędu Statystycznego w Olsztynie i Eurostatu, a także wyniki badań własnych.</w:t>
      </w:r>
      <w:r>
        <w:t xml:space="preserve"> </w:t>
      </w:r>
    </w:p>
    <w:p w14:paraId="759A1619" w14:textId="77777777" w:rsidR="00BF7D32" w:rsidRDefault="00BF7D32" w:rsidP="00BF7D32">
      <w:pPr>
        <w:spacing w:after="80" w:line="276" w:lineRule="auto"/>
        <w:jc w:val="both"/>
      </w:pPr>
      <w:r>
        <w:t xml:space="preserve">Raport zawiera również wyniki przeprowadzanych corocznie </w:t>
      </w:r>
      <w:r w:rsidRPr="00DD43E1">
        <w:t>bada</w:t>
      </w:r>
      <w:r>
        <w:t>ń</w:t>
      </w:r>
      <w:r w:rsidRPr="00DD43E1">
        <w:t xml:space="preserve"> opinii różnych środowisk na tematy istotne z punktu widzenia realizowanych celów </w:t>
      </w:r>
      <w:r w:rsidRPr="00471456">
        <w:rPr>
          <w:i/>
        </w:rPr>
        <w:t>Strategii</w:t>
      </w:r>
      <w:r w:rsidRPr="00DD43E1">
        <w:t xml:space="preserve"> (tzw. barometry). Badaniami </w:t>
      </w:r>
      <w:r>
        <w:t xml:space="preserve">opinii </w:t>
      </w:r>
      <w:r w:rsidRPr="00DD43E1">
        <w:t>objęto mieszkańców województwa powyżej 15 roku życia (barometr społeczny), przedsiębiorstwa mające swoją siedzibę w województwie warmińsko-mazurskim i zatrudniające powyżej 9 osób (barometr gospodarczy), wszystkie jednostki samorządu terytorialnego z terenu województwa (barometr lokalny) oraz instytucje otoczenia biznesu (barometr instytucjonalny). Dzięki badaniom pozyskano istotne</w:t>
      </w:r>
      <w:r>
        <w:t xml:space="preserve"> </w:t>
      </w:r>
      <w:r>
        <w:br/>
        <w:t>i</w:t>
      </w:r>
      <w:r w:rsidRPr="00DD43E1">
        <w:t xml:space="preserve"> niemożliwe do zdobycia w inny sposób informacje</w:t>
      </w:r>
      <w:r>
        <w:t>. Tym samym s</w:t>
      </w:r>
      <w:r w:rsidRPr="00DD43E1">
        <w:t xml:space="preserve">tanowią one nieoceniony wkład </w:t>
      </w:r>
      <w:r>
        <w:br/>
      </w:r>
      <w:r w:rsidRPr="00DD43E1">
        <w:t>w monitorowani</w:t>
      </w:r>
      <w:r>
        <w:t>e</w:t>
      </w:r>
      <w:r w:rsidRPr="00DD43E1">
        <w:t xml:space="preserve"> procesów rozwojowych Warmii</w:t>
      </w:r>
      <w:r>
        <w:t xml:space="preserve">, </w:t>
      </w:r>
      <w:r w:rsidRPr="00DD43E1">
        <w:t>Mazur</w:t>
      </w:r>
      <w:r>
        <w:t xml:space="preserve"> i Powiśla</w:t>
      </w:r>
      <w:r w:rsidRPr="00DD43E1">
        <w:t xml:space="preserve">. </w:t>
      </w:r>
      <w:r>
        <w:t>Pierwsze tego typu badania przeprowadzono w 2020</w:t>
      </w:r>
      <w:r w:rsidRPr="005B600A">
        <w:t xml:space="preserve"> </w:t>
      </w:r>
      <w:r>
        <w:t xml:space="preserve">roku, natomiast niniejszy raport umożliwia przedstawienie dłuższego okresu analitycznego. </w:t>
      </w:r>
    </w:p>
    <w:p w14:paraId="334EA5D5" w14:textId="77777777" w:rsidR="00BF7D32" w:rsidRDefault="00BF7D32" w:rsidP="00BF7D32">
      <w:pPr>
        <w:spacing w:after="80" w:line="276" w:lineRule="auto"/>
        <w:jc w:val="both"/>
      </w:pPr>
      <w:r>
        <w:t xml:space="preserve">Szczegółowa metodyka opracowywania raportu przedstawiona została w rozdziale I. </w:t>
      </w:r>
    </w:p>
    <w:p w14:paraId="6B3CB3D1" w14:textId="77777777" w:rsidR="00BF7D32" w:rsidRDefault="00BF7D32" w:rsidP="00BF7D32">
      <w:pPr>
        <w:spacing w:after="80" w:line="276" w:lineRule="auto"/>
        <w:jc w:val="both"/>
      </w:pPr>
      <w:r w:rsidRPr="006F7C77">
        <w:t xml:space="preserve">W </w:t>
      </w:r>
      <w:r>
        <w:t>r</w:t>
      </w:r>
      <w:r w:rsidRPr="006F7C77">
        <w:t>ozdziale I</w:t>
      </w:r>
      <w:r>
        <w:t>I</w:t>
      </w:r>
      <w:r w:rsidRPr="006F7C77">
        <w:t xml:space="preserve"> </w:t>
      </w:r>
      <w:r>
        <w:t>zaprezentowano</w:t>
      </w:r>
      <w:r w:rsidRPr="006F7C77">
        <w:t xml:space="preserve"> kluczowe uwarunkowania</w:t>
      </w:r>
      <w:r>
        <w:t xml:space="preserve"> makrootoczenia</w:t>
      </w:r>
      <w:r w:rsidRPr="006F7C77">
        <w:t xml:space="preserve">, które </w:t>
      </w:r>
      <w:r>
        <w:t xml:space="preserve">w sposób pośredni lub bezpośredni </w:t>
      </w:r>
      <w:r w:rsidRPr="006F7C77">
        <w:t>wpływ</w:t>
      </w:r>
      <w:r>
        <w:t>ały</w:t>
      </w:r>
      <w:r w:rsidRPr="006F7C77">
        <w:t xml:space="preserve"> na realizację </w:t>
      </w:r>
      <w:r w:rsidRPr="00471456">
        <w:rPr>
          <w:i/>
        </w:rPr>
        <w:t>Strategii</w:t>
      </w:r>
      <w:r w:rsidRPr="006F7C77">
        <w:t xml:space="preserve"> w </w:t>
      </w:r>
      <w:r>
        <w:t>latach 2021-2023</w:t>
      </w:r>
      <w:r w:rsidRPr="006F7C77">
        <w:t>.</w:t>
      </w:r>
      <w:r>
        <w:t xml:space="preserve"> Dzięki temu przedstawiony został kontekst realizacji </w:t>
      </w:r>
      <w:r w:rsidRPr="005B600A">
        <w:rPr>
          <w:i/>
        </w:rPr>
        <w:t>Strategii</w:t>
      </w:r>
      <w:r>
        <w:t>, który w dużym stopniu determinował podjęte działania.</w:t>
      </w:r>
      <w:r w:rsidRPr="006F7C77">
        <w:t xml:space="preserve"> </w:t>
      </w:r>
    </w:p>
    <w:p w14:paraId="12CB5828" w14:textId="77777777" w:rsidR="00BF7D32" w:rsidRDefault="00BF7D32" w:rsidP="00BF7D32">
      <w:pPr>
        <w:spacing w:after="80" w:line="276" w:lineRule="auto"/>
        <w:jc w:val="both"/>
      </w:pPr>
      <w:r w:rsidRPr="006F7C77">
        <w:t>Rozdział II</w:t>
      </w:r>
      <w:r>
        <w:t>I</w:t>
      </w:r>
      <w:r w:rsidRPr="006F7C77">
        <w:t xml:space="preserve"> zawiera przegląd trendów w kształtowaniu się wskaźników celu głównego w horyzoncie </w:t>
      </w:r>
      <w:r w:rsidRPr="00C712E9">
        <w:t>2018-2023</w:t>
      </w:r>
      <w:r w:rsidRPr="006F7C77">
        <w:t xml:space="preserve"> (w zależności od dostępności danych w statystyce publicznej)</w:t>
      </w:r>
      <w:r>
        <w:t xml:space="preserve">. W tej części dokumentu </w:t>
      </w:r>
      <w:r>
        <w:lastRenderedPageBreak/>
        <w:t xml:space="preserve">zaprezentowano pozycję regionu na tle kraju i Unii Europejskiej w odniesieniu do podstawowych mierników sytuacji ekonomicznej, społecznej i powiązań sieciowych. </w:t>
      </w:r>
    </w:p>
    <w:p w14:paraId="1E01BA7E" w14:textId="77777777" w:rsidR="00BF7D32" w:rsidRDefault="00BF7D32" w:rsidP="00BF7D32">
      <w:pPr>
        <w:spacing w:after="80" w:line="276" w:lineRule="auto"/>
        <w:jc w:val="both"/>
      </w:pPr>
      <w:r>
        <w:t xml:space="preserve">Rozdział IV w sposób syntetyczny podsumowuje </w:t>
      </w:r>
      <w:r w:rsidRPr="00B34CA9">
        <w:t>wszystki</w:t>
      </w:r>
      <w:r>
        <w:t>e</w:t>
      </w:r>
      <w:r w:rsidRPr="00B34CA9">
        <w:t xml:space="preserve"> działa</w:t>
      </w:r>
      <w:r>
        <w:t>nia</w:t>
      </w:r>
      <w:r w:rsidRPr="00B34CA9">
        <w:t xml:space="preserve"> </w:t>
      </w:r>
      <w:r>
        <w:t xml:space="preserve">podejmowane w ramach </w:t>
      </w:r>
      <w:r w:rsidRPr="00760785">
        <w:rPr>
          <w:i/>
          <w:iCs/>
        </w:rPr>
        <w:t>Strategii</w:t>
      </w:r>
      <w:r>
        <w:t xml:space="preserve"> w </w:t>
      </w:r>
      <w:r w:rsidRPr="00B34CA9">
        <w:t>badanym okresie</w:t>
      </w:r>
      <w:r>
        <w:t>.</w:t>
      </w:r>
    </w:p>
    <w:p w14:paraId="435C43F2" w14:textId="77777777" w:rsidR="00BF7D32" w:rsidRDefault="00BF7D32" w:rsidP="00BF7D32">
      <w:pPr>
        <w:spacing w:after="80" w:line="276" w:lineRule="auto"/>
        <w:jc w:val="both"/>
      </w:pPr>
      <w:r>
        <w:t xml:space="preserve">Rozdział V przedstawia zbiorczy opis projektów i inicjatyw, których realizacja przyczyniła się </w:t>
      </w:r>
      <w:r>
        <w:br/>
        <w:t xml:space="preserve">do </w:t>
      </w:r>
      <w:r w:rsidRPr="0022468B">
        <w:t>osiągnięcia poszczególnych celów</w:t>
      </w:r>
      <w:r>
        <w:t xml:space="preserve"> </w:t>
      </w:r>
      <w:r w:rsidRPr="005B600A">
        <w:rPr>
          <w:i/>
        </w:rPr>
        <w:t>Strategii</w:t>
      </w:r>
      <w:r>
        <w:t xml:space="preserve">. Opis każdego z nich wieńczy podsumowanie wynikające z podjętych </w:t>
      </w:r>
      <w:r w:rsidRPr="0022468B">
        <w:t>działań.</w:t>
      </w:r>
      <w:r>
        <w:t xml:space="preserve"> </w:t>
      </w:r>
    </w:p>
    <w:p w14:paraId="45A78264" w14:textId="77777777" w:rsidR="00BF7D32" w:rsidRPr="005F7F84" w:rsidRDefault="00BF7D32" w:rsidP="00BF7D32">
      <w:pPr>
        <w:spacing w:after="80" w:line="276" w:lineRule="auto"/>
        <w:jc w:val="both"/>
      </w:pPr>
      <w:r>
        <w:t xml:space="preserve">W rozdziale VI wykazano podmioty realizujące przedsięwzięcia w ramach </w:t>
      </w:r>
      <w:r w:rsidRPr="00F50711">
        <w:rPr>
          <w:i/>
        </w:rPr>
        <w:t>Strategii</w:t>
      </w:r>
      <w:r>
        <w:t xml:space="preserve"> w latach </w:t>
      </w:r>
      <w:r>
        <w:br/>
        <w:t xml:space="preserve">2021-2023, a jednostki odpowiedzialne za monitorowanie zaprezentowano w rozdziale VII. </w:t>
      </w:r>
    </w:p>
    <w:p w14:paraId="5525E758" w14:textId="77777777" w:rsidR="00B25D27" w:rsidRDefault="00B25D27" w:rsidP="00A33AD7">
      <w:pPr>
        <w:spacing w:after="120" w:line="276" w:lineRule="auto"/>
        <w:jc w:val="both"/>
        <w:rPr>
          <w:color w:val="FF0000"/>
        </w:rPr>
      </w:pPr>
    </w:p>
    <w:p w14:paraId="2A28F6C2" w14:textId="77777777" w:rsidR="00B25D27" w:rsidRDefault="00B25D27" w:rsidP="00A33AD7">
      <w:pPr>
        <w:spacing w:after="120" w:line="276" w:lineRule="auto"/>
        <w:jc w:val="both"/>
        <w:rPr>
          <w:color w:val="FF0000"/>
        </w:rPr>
      </w:pPr>
    </w:p>
    <w:p w14:paraId="008F3783" w14:textId="77777777" w:rsidR="00B25D27" w:rsidRDefault="00B25D27" w:rsidP="00A33AD7">
      <w:pPr>
        <w:spacing w:after="120" w:line="276" w:lineRule="auto"/>
        <w:jc w:val="both"/>
        <w:rPr>
          <w:color w:val="FF0000"/>
        </w:rPr>
      </w:pPr>
    </w:p>
    <w:p w14:paraId="11515790" w14:textId="77777777" w:rsidR="00B25D27" w:rsidRDefault="00B25D27" w:rsidP="00A33AD7">
      <w:pPr>
        <w:spacing w:after="120" w:line="276" w:lineRule="auto"/>
        <w:jc w:val="both"/>
        <w:rPr>
          <w:color w:val="FF0000"/>
        </w:rPr>
      </w:pPr>
    </w:p>
    <w:p w14:paraId="7898E0EA" w14:textId="77777777" w:rsidR="00B25D27" w:rsidRDefault="00B25D27" w:rsidP="00A33AD7">
      <w:pPr>
        <w:spacing w:after="120" w:line="276" w:lineRule="auto"/>
        <w:jc w:val="both"/>
        <w:rPr>
          <w:color w:val="FF0000"/>
        </w:rPr>
      </w:pPr>
    </w:p>
    <w:p w14:paraId="1BF95FCB" w14:textId="342B8B7F" w:rsidR="000C2217" w:rsidRDefault="000C2217" w:rsidP="00A33AD7">
      <w:pPr>
        <w:spacing w:after="120" w:line="276" w:lineRule="auto"/>
        <w:jc w:val="both"/>
        <w:rPr>
          <w:color w:val="FF0000"/>
        </w:rPr>
      </w:pPr>
      <w:r>
        <w:rPr>
          <w:color w:val="FF0000"/>
        </w:rPr>
        <w:br w:type="page"/>
      </w:r>
    </w:p>
    <w:p w14:paraId="4EE13F16" w14:textId="77777777" w:rsidR="000C2217" w:rsidRPr="00EF0074" w:rsidRDefault="000C2217" w:rsidP="004A7E10">
      <w:pPr>
        <w:spacing w:after="0"/>
        <w:ind w:left="-284" w:right="-284"/>
        <w:rPr>
          <w:rFonts w:ascii="Calibri" w:hAnsi="Calibri" w:cs="Calibri"/>
          <w:b/>
          <w:i/>
          <w:color w:val="FFFFFF" w:themeColor="background1"/>
          <w:sz w:val="60"/>
          <w:szCs w:val="60"/>
        </w:rPr>
      </w:pPr>
      <w:r w:rsidRPr="005E46B7">
        <w:rPr>
          <w:rFonts w:ascii="Calibri" w:hAnsi="Calibri" w:cs="Calibri"/>
          <w:b/>
          <w:i/>
          <w:color w:val="FFFFFF" w:themeColor="background1"/>
        </w:rPr>
        <w:lastRenderedPageBreak/>
        <w:t>YTUCJA</w:t>
      </w:r>
    </w:p>
    <w:p w14:paraId="323DFCFE" w14:textId="5FAFCEB5" w:rsidR="000C2217" w:rsidRPr="00BF7D32" w:rsidRDefault="00933265" w:rsidP="004A7E10">
      <w:pPr>
        <w:pStyle w:val="Nagwek1"/>
        <w:numPr>
          <w:ilvl w:val="0"/>
          <w:numId w:val="1"/>
        </w:numPr>
        <w:spacing w:after="480" w:line="276" w:lineRule="auto"/>
        <w:ind w:left="850" w:hanging="425"/>
        <w:rPr>
          <w:b/>
          <w:color w:val="1F3864" w:themeColor="accent5" w:themeShade="80"/>
          <w:sz w:val="48"/>
          <w:szCs w:val="48"/>
        </w:rPr>
      </w:pPr>
      <w:bookmarkStart w:id="22" w:name="_Toc167356461"/>
      <w:r w:rsidRPr="00BF7D32">
        <w:rPr>
          <w:b/>
          <w:color w:val="1F3864" w:themeColor="accent5" w:themeShade="80"/>
          <w:sz w:val="48"/>
          <w:szCs w:val="48"/>
        </w:rPr>
        <w:t xml:space="preserve">Ogólne zasady </w:t>
      </w:r>
      <w:r w:rsidR="00893743" w:rsidRPr="00BF7D32">
        <w:rPr>
          <w:b/>
          <w:color w:val="1F3864" w:themeColor="accent5" w:themeShade="80"/>
          <w:sz w:val="48"/>
          <w:szCs w:val="48"/>
        </w:rPr>
        <w:t>monitorowania Strategii</w:t>
      </w:r>
      <w:bookmarkEnd w:id="22"/>
    </w:p>
    <w:p w14:paraId="3EEA3167" w14:textId="77777777" w:rsidR="00BF7D32" w:rsidRDefault="00BF7D32" w:rsidP="00BF7D32">
      <w:pPr>
        <w:spacing w:after="120" w:line="276" w:lineRule="auto"/>
        <w:jc w:val="both"/>
      </w:pPr>
      <w:r w:rsidRPr="008938AA">
        <w:t xml:space="preserve">Monitorowanie strategii </w:t>
      </w:r>
      <w:r w:rsidRPr="003E7540">
        <w:rPr>
          <w:i/>
        </w:rPr>
        <w:t xml:space="preserve">Warmińsko-Mazurskie 2030. Strategia rozwoju społeczno-gospodarczego </w:t>
      </w:r>
      <w:r w:rsidRPr="008938AA">
        <w:t xml:space="preserve">odbywa się według zasad określonych w jej dziesiątym rozdziale </w:t>
      </w:r>
      <w:r w:rsidRPr="003E7540">
        <w:rPr>
          <w:i/>
        </w:rPr>
        <w:t>System monitorowania i ewaluacji</w:t>
      </w:r>
      <w:r w:rsidRPr="008938AA">
        <w:t>.</w:t>
      </w:r>
    </w:p>
    <w:p w14:paraId="397603FA" w14:textId="48F531E0" w:rsidR="00BF7D32" w:rsidRDefault="00BF7D32" w:rsidP="00BF7D32">
      <w:pPr>
        <w:spacing w:after="120" w:line="276" w:lineRule="auto"/>
        <w:jc w:val="both"/>
      </w:pPr>
      <w:r>
        <w:t xml:space="preserve">Pierwszym elementem systemu monitorowania jest informacja o projektach i inicjatywach realizujących poszczególne cele operacyjne </w:t>
      </w:r>
      <w:r w:rsidRPr="005909FA">
        <w:rPr>
          <w:i/>
        </w:rPr>
        <w:t>Strategii</w:t>
      </w:r>
      <w:r>
        <w:t xml:space="preserve">. Do ich pozyskania, gromadzenia i analizowania wykorzystuje się specjalne narzędzie informatyczne. Dane </w:t>
      </w:r>
      <w:r w:rsidRPr="0039788E">
        <w:t xml:space="preserve">zbierane </w:t>
      </w:r>
      <w:r>
        <w:t>są corocznie od s</w:t>
      </w:r>
      <w:r w:rsidRPr="0039788E">
        <w:t xml:space="preserve">zerokiego </w:t>
      </w:r>
      <w:r>
        <w:t xml:space="preserve">grona </w:t>
      </w:r>
      <w:r w:rsidRPr="0039788E">
        <w:t xml:space="preserve">podmiotów </w:t>
      </w:r>
      <w:r>
        <w:t>realizujących procesy rozwojowe w województwie warmińsko-mazurskim</w:t>
      </w:r>
      <w:r w:rsidRPr="0039788E">
        <w:t>: jednostek samorządu terytorialnego, instytucji edukacyjnych, zdrowotnych, kulturalnych, badawczo-rozwojowych oraz otoczenia biznesu, organizacji pozarządowych i wielu innych.</w:t>
      </w:r>
      <w:r>
        <w:t xml:space="preserve"> W latach 2021-2023 pozyskano informacje o </w:t>
      </w:r>
      <w:r w:rsidR="00184A3D" w:rsidRPr="00184A3D">
        <w:t>3</w:t>
      </w:r>
      <w:r w:rsidR="00184A3D">
        <w:t> </w:t>
      </w:r>
      <w:r w:rsidR="00184A3D" w:rsidRPr="00184A3D">
        <w:t xml:space="preserve">813 </w:t>
      </w:r>
      <w:r w:rsidR="00B649D7">
        <w:t>projekt</w:t>
      </w:r>
      <w:r w:rsidR="00D85080">
        <w:t>ach</w:t>
      </w:r>
      <w:r w:rsidR="00B649D7">
        <w:t xml:space="preserve"> </w:t>
      </w:r>
      <w:r>
        <w:t xml:space="preserve">i inicjatywach realizowanych przez </w:t>
      </w:r>
      <w:r w:rsidR="00184A3D">
        <w:t>6</w:t>
      </w:r>
      <w:r w:rsidR="009E786B">
        <w:t>41</w:t>
      </w:r>
      <w:r w:rsidR="00184A3D">
        <w:t xml:space="preserve"> podmiot</w:t>
      </w:r>
      <w:r w:rsidR="009E786B">
        <w:t>ów</w:t>
      </w:r>
      <w:r w:rsidR="00184A3D">
        <w:t>.</w:t>
      </w:r>
    </w:p>
    <w:p w14:paraId="7F836A34" w14:textId="3D1EBDB6" w:rsidR="00BF7D32" w:rsidRDefault="00BF7D32" w:rsidP="00BF7D32">
      <w:pPr>
        <w:spacing w:after="120" w:line="276" w:lineRule="auto"/>
        <w:jc w:val="both"/>
      </w:pPr>
      <w:r>
        <w:t xml:space="preserve">Zebrane przedsięwzięcia zostały merytorycznie zweryfikowane przez koordynatorów poszczególnych celów operacyjnych, wskazanych w rozdziale VII niniejszego </w:t>
      </w:r>
      <w:r w:rsidR="003C6BAC">
        <w:t>r</w:t>
      </w:r>
      <w:r>
        <w:t xml:space="preserve">aportu, oraz koordynatora opracowania </w:t>
      </w:r>
      <w:r w:rsidR="003C6BAC">
        <w:t>r</w:t>
      </w:r>
      <w:r>
        <w:t xml:space="preserve">aportu z realizacji </w:t>
      </w:r>
      <w:r w:rsidRPr="00471456">
        <w:rPr>
          <w:i/>
        </w:rPr>
        <w:t>Strategii</w:t>
      </w:r>
      <w:r>
        <w:t xml:space="preserve">, którym jest Regionalne Obserwatorium Terytorialne w Departamencie Polityki Regionalnej Urzędu Marszałkowskiego Województwa Warmińsko-Mazurskiego w Olsztynie. </w:t>
      </w:r>
    </w:p>
    <w:p w14:paraId="6F8E4BAB" w14:textId="77777777" w:rsidR="00BF7D32" w:rsidRDefault="00BF7D32" w:rsidP="00BF7D32">
      <w:pPr>
        <w:spacing w:after="120" w:line="276" w:lineRule="auto"/>
        <w:jc w:val="both"/>
      </w:pPr>
      <w:r>
        <w:t>Do przedstawienia syntetycznych informacji o realizowanych projektach/inicjatywach wykorzystywane są wskaźniki działań, na które składają się:</w:t>
      </w:r>
    </w:p>
    <w:p w14:paraId="40F9C5D9" w14:textId="77777777" w:rsidR="00BF7D32" w:rsidRDefault="00BF7D32" w:rsidP="000E4DBE">
      <w:pPr>
        <w:pStyle w:val="Akapitzlist"/>
        <w:numPr>
          <w:ilvl w:val="1"/>
          <w:numId w:val="4"/>
        </w:numPr>
        <w:spacing w:after="120" w:line="276" w:lineRule="auto"/>
        <w:ind w:left="709"/>
        <w:jc w:val="both"/>
      </w:pPr>
      <w:r>
        <w:t>wskaźniki strategiczne – przedstawiające wpływ projektów/inicjatyw na każdy z dwunastu celów operacyjnych,</w:t>
      </w:r>
    </w:p>
    <w:p w14:paraId="4927F0DF" w14:textId="77777777" w:rsidR="00BF7D32" w:rsidRDefault="00BF7D32" w:rsidP="000E4DBE">
      <w:pPr>
        <w:pStyle w:val="Akapitzlist"/>
        <w:numPr>
          <w:ilvl w:val="1"/>
          <w:numId w:val="4"/>
        </w:numPr>
        <w:spacing w:after="120" w:line="276" w:lineRule="auto"/>
        <w:ind w:left="709"/>
        <w:jc w:val="both"/>
      </w:pPr>
      <w:r>
        <w:t xml:space="preserve">wskaźniki relacyjne działań – przedstawiające wpływ projektów/inicjatyw na każdy </w:t>
      </w:r>
      <w:r>
        <w:br/>
        <w:t>z kierunków działań wskazanych w danym celu operacyjnym,</w:t>
      </w:r>
    </w:p>
    <w:p w14:paraId="1C506917" w14:textId="77777777" w:rsidR="00BF7D32" w:rsidRDefault="00BF7D32" w:rsidP="000E4DBE">
      <w:pPr>
        <w:pStyle w:val="Akapitzlist"/>
        <w:numPr>
          <w:ilvl w:val="1"/>
          <w:numId w:val="4"/>
        </w:numPr>
        <w:spacing w:after="120" w:line="276" w:lineRule="auto"/>
        <w:ind w:left="709"/>
        <w:jc w:val="both"/>
      </w:pPr>
      <w:r>
        <w:t>wskaźniki opisowe celu operacyjnego – przedstawiające wpływ projektów/inicjatyw na zagadnienia, które są istotne z punktu widzenia danego celu operacyjnego,</w:t>
      </w:r>
    </w:p>
    <w:p w14:paraId="53DC552C" w14:textId="77777777" w:rsidR="00BF7D32" w:rsidRDefault="00BF7D32" w:rsidP="000E4DBE">
      <w:pPr>
        <w:pStyle w:val="Akapitzlist"/>
        <w:numPr>
          <w:ilvl w:val="1"/>
          <w:numId w:val="4"/>
        </w:numPr>
        <w:spacing w:after="120" w:line="276" w:lineRule="auto"/>
        <w:ind w:left="709"/>
        <w:jc w:val="both"/>
      </w:pPr>
      <w:r>
        <w:t>wskaźniki finansowe – przedstawiające wysokość poniesionych kosztów oraz źródła finansowania projektów/inicjatyw,</w:t>
      </w:r>
    </w:p>
    <w:p w14:paraId="46BC4D34" w14:textId="77777777" w:rsidR="00BF7D32" w:rsidRDefault="00BF7D32" w:rsidP="000E4DBE">
      <w:pPr>
        <w:pStyle w:val="Akapitzlist"/>
        <w:numPr>
          <w:ilvl w:val="1"/>
          <w:numId w:val="4"/>
        </w:numPr>
        <w:spacing w:after="120" w:line="276" w:lineRule="auto"/>
        <w:ind w:left="709"/>
        <w:jc w:val="both"/>
      </w:pPr>
      <w:r>
        <w:t>wskaźniki produktu – przedstawiające produkty rzeczowe powstałe w wyniku realizowanych projektów/inicjatyw.</w:t>
      </w:r>
    </w:p>
    <w:p w14:paraId="40EAA406" w14:textId="77777777" w:rsidR="00BF7D32" w:rsidRDefault="00BF7D32" w:rsidP="00BF7D32">
      <w:pPr>
        <w:spacing w:after="0" w:line="276" w:lineRule="auto"/>
        <w:jc w:val="both"/>
      </w:pPr>
      <w:r>
        <w:t>Kolejnym elementem Systemu Monitorowania Strategii jest analiza zmiany sytuacji społeczno-gospodarczej województwa, przeprowadzona z wykorzystaniem określonego zestawu wskaźników. Są to:</w:t>
      </w:r>
    </w:p>
    <w:p w14:paraId="04A355BF" w14:textId="77777777" w:rsidR="00BF7D32" w:rsidRDefault="00BF7D32" w:rsidP="000E4DBE">
      <w:pPr>
        <w:pStyle w:val="Akapitzlist"/>
        <w:numPr>
          <w:ilvl w:val="0"/>
          <w:numId w:val="4"/>
        </w:numPr>
        <w:spacing w:after="120" w:line="276" w:lineRule="auto"/>
        <w:jc w:val="both"/>
      </w:pPr>
      <w:r>
        <w:t>wskaźniki celu głównego – obrazujące zmiany zachodzące w spójności społecznej, ekonomicznej i przestrzennej Warmii i Mazur z regionami Europy,</w:t>
      </w:r>
    </w:p>
    <w:p w14:paraId="091D3284" w14:textId="77777777" w:rsidR="00BF7D32" w:rsidRDefault="00BF7D32" w:rsidP="000E4DBE">
      <w:pPr>
        <w:pStyle w:val="Akapitzlist"/>
        <w:numPr>
          <w:ilvl w:val="0"/>
          <w:numId w:val="4"/>
        </w:numPr>
        <w:spacing w:after="120" w:line="276" w:lineRule="auto"/>
        <w:jc w:val="both"/>
      </w:pPr>
      <w:r>
        <w:t>wskaźniki celów operacyjnych – odzwierciedlające zmiany sytuacji społeczno-gospodarczej</w:t>
      </w:r>
      <w:r>
        <w:br/>
        <w:t xml:space="preserve">w ramach poszczególnych celów operacyjnych </w:t>
      </w:r>
      <w:r w:rsidRPr="004271AF">
        <w:rPr>
          <w:i/>
        </w:rPr>
        <w:t>Strategii</w:t>
      </w:r>
      <w:r>
        <w:t>. Dostarczają one jednocześnie informacji na temat realizacji celów strategicznych.</w:t>
      </w:r>
    </w:p>
    <w:p w14:paraId="4027B949" w14:textId="77777777" w:rsidR="00BF7D32" w:rsidRPr="006F709F" w:rsidRDefault="00BF7D32" w:rsidP="00BF7D32">
      <w:pPr>
        <w:spacing w:after="120" w:line="276" w:lineRule="auto"/>
        <w:jc w:val="both"/>
      </w:pPr>
      <w:r w:rsidRPr="008938AA">
        <w:t xml:space="preserve">Do analizy zmian sytuacji społeczno-gospodarczej </w:t>
      </w:r>
      <w:r w:rsidRPr="00520E15">
        <w:t xml:space="preserve">wykorzystywane są </w:t>
      </w:r>
      <w:r w:rsidRPr="008938AA">
        <w:t>przede wszystkim dane Głównego Urzędu Statystycznego, Urzędu Statystycznego w Olsztynie oraz Eurostatu</w:t>
      </w:r>
      <w:r>
        <w:t>, a także</w:t>
      </w:r>
      <w:r w:rsidRPr="00520E15">
        <w:t xml:space="preserve"> wyniki </w:t>
      </w:r>
      <w:r w:rsidRPr="00520E15">
        <w:lastRenderedPageBreak/>
        <w:t>badań własnych, np. wyliczenia wskaź</w:t>
      </w:r>
      <w:r>
        <w:t>nika dostępności komunikacyjnej</w:t>
      </w:r>
      <w:r w:rsidRPr="00520E15">
        <w:t xml:space="preserve"> oraz wyniki monitoringu inteligentnych </w:t>
      </w:r>
      <w:r w:rsidRPr="006F709F">
        <w:t>specjalizacji</w:t>
      </w:r>
      <w:r>
        <w:t xml:space="preserve"> województwa</w:t>
      </w:r>
      <w:r w:rsidRPr="006F709F">
        <w:t>.</w:t>
      </w:r>
    </w:p>
    <w:p w14:paraId="4EFBFC5C" w14:textId="77777777" w:rsidR="00BF7D32" w:rsidRPr="006F709F" w:rsidRDefault="00BF7D32" w:rsidP="00BF7D32">
      <w:pPr>
        <w:spacing w:after="120" w:line="276" w:lineRule="auto"/>
        <w:jc w:val="both"/>
      </w:pPr>
      <w:r>
        <w:t>E</w:t>
      </w:r>
      <w:r w:rsidRPr="006F709F">
        <w:t>lementem Systemu Monitorowania Strategii</w:t>
      </w:r>
      <w:r>
        <w:t xml:space="preserve">, wprowadzonym w 2020 r., </w:t>
      </w:r>
      <w:r w:rsidRPr="006F709F">
        <w:t xml:space="preserve">są badania opinii społecznej różnych środowisk na tematy istotne z punktu widzenia realizowanych celów </w:t>
      </w:r>
      <w:r w:rsidRPr="00455D27">
        <w:rPr>
          <w:i/>
        </w:rPr>
        <w:t>Strategii</w:t>
      </w:r>
      <w:r w:rsidRPr="006F709F">
        <w:t xml:space="preserve">, tzw. barometry. </w:t>
      </w:r>
      <w:r>
        <w:t>Służą one</w:t>
      </w:r>
      <w:r w:rsidRPr="006F709F">
        <w:t xml:space="preserve"> pogłębieni</w:t>
      </w:r>
      <w:r>
        <w:t>u</w:t>
      </w:r>
      <w:r w:rsidRPr="006F709F">
        <w:t xml:space="preserve"> analizy efektów </w:t>
      </w:r>
      <w:r>
        <w:t>jej realizacji,</w:t>
      </w:r>
      <w:r w:rsidRPr="006F709F">
        <w:t xml:space="preserve"> niemożliwych do oszacowania w inny sposób. </w:t>
      </w:r>
      <w:r>
        <w:rPr>
          <w:rFonts w:cstheme="minorHAnsi"/>
        </w:rPr>
        <w:t>Badania przeprowadza się</w:t>
      </w:r>
      <w:r w:rsidRPr="006F709F">
        <w:rPr>
          <w:rFonts w:cstheme="minorHAnsi"/>
        </w:rPr>
        <w:t xml:space="preserve"> corocznie, w ramach tej samej metodyki, dzięki czemu można poznać zmiany, jakie następują w toku realizacji </w:t>
      </w:r>
      <w:r w:rsidRPr="00455D27">
        <w:rPr>
          <w:rFonts w:cstheme="minorHAnsi"/>
          <w:i/>
        </w:rPr>
        <w:t>Strategii</w:t>
      </w:r>
      <w:r w:rsidRPr="006F709F">
        <w:rPr>
          <w:rFonts w:cstheme="minorHAnsi"/>
        </w:rPr>
        <w:t>.</w:t>
      </w:r>
    </w:p>
    <w:p w14:paraId="340D4345" w14:textId="77777777" w:rsidR="00BF7D32" w:rsidRPr="006F709F" w:rsidRDefault="00BF7D32" w:rsidP="00BF7D32">
      <w:pPr>
        <w:spacing w:after="120" w:line="276" w:lineRule="auto"/>
        <w:jc w:val="both"/>
      </w:pPr>
      <w:r>
        <w:t>B</w:t>
      </w:r>
      <w:r w:rsidRPr="006F709F">
        <w:t xml:space="preserve">adania </w:t>
      </w:r>
      <w:r>
        <w:t xml:space="preserve">są przeprowadzane corocznie </w:t>
      </w:r>
      <w:r w:rsidRPr="006F709F">
        <w:t>w ramach czterech rodzajów barometrów:</w:t>
      </w:r>
    </w:p>
    <w:p w14:paraId="7BDA6C7A" w14:textId="77777777" w:rsidR="00BF7D32" w:rsidRPr="006F709F" w:rsidRDefault="00BF7D32" w:rsidP="000E4DBE">
      <w:pPr>
        <w:pStyle w:val="Akapitzlist"/>
        <w:numPr>
          <w:ilvl w:val="0"/>
          <w:numId w:val="5"/>
        </w:numPr>
        <w:spacing w:after="120" w:line="276" w:lineRule="auto"/>
        <w:ind w:left="709" w:hanging="357"/>
        <w:contextualSpacing w:val="0"/>
        <w:jc w:val="both"/>
      </w:pPr>
      <w:r w:rsidRPr="006F709F">
        <w:rPr>
          <w:b/>
        </w:rPr>
        <w:t xml:space="preserve">Barometr społeczny </w:t>
      </w:r>
      <w:r w:rsidRPr="006F709F">
        <w:t>– badanie mieszkańców województwa warmińsko-mazurskiego (</w:t>
      </w:r>
      <w:r w:rsidRPr="006F709F">
        <w:rPr>
          <w:bCs/>
        </w:rPr>
        <w:t xml:space="preserve">w wieku 15 lat i więcej). </w:t>
      </w:r>
      <w:r w:rsidRPr="00100D35">
        <w:rPr>
          <w:bCs/>
        </w:rPr>
        <w:t>Stosowany jest losowy</w:t>
      </w:r>
      <w:r w:rsidRPr="006F709F">
        <w:rPr>
          <w:bCs/>
        </w:rPr>
        <w:t xml:space="preserve"> dobór próby z uwzględnieniem takich warstw jak płeć, wiek, wykształcenie oraz miejsce zamieszkania (powiat).</w:t>
      </w:r>
    </w:p>
    <w:p w14:paraId="0580904A" w14:textId="77777777" w:rsidR="00BF7D32" w:rsidRPr="006F709F" w:rsidRDefault="00BF7D32" w:rsidP="000E4DBE">
      <w:pPr>
        <w:pStyle w:val="Akapitzlist"/>
        <w:numPr>
          <w:ilvl w:val="0"/>
          <w:numId w:val="5"/>
        </w:numPr>
        <w:spacing w:after="120" w:line="276" w:lineRule="auto"/>
        <w:ind w:left="709"/>
        <w:jc w:val="both"/>
        <w:rPr>
          <w:b/>
        </w:rPr>
      </w:pPr>
      <w:r w:rsidRPr="006F709F">
        <w:rPr>
          <w:b/>
        </w:rPr>
        <w:t xml:space="preserve">Barometr gospodarczy </w:t>
      </w:r>
      <w:r w:rsidRPr="006F709F">
        <w:t>– badanie przedsiębiorstw zatrudniających powyżej 9 osób działających na terenie województwa warmińsko-mazurskiego,</w:t>
      </w:r>
      <w:r w:rsidRPr="006F709F">
        <w:rPr>
          <w:b/>
        </w:rPr>
        <w:t xml:space="preserve"> </w:t>
      </w:r>
      <w:r w:rsidRPr="006F709F">
        <w:t>wpisanych do rejestru REGON.</w:t>
      </w:r>
    </w:p>
    <w:p w14:paraId="302C260C" w14:textId="77777777" w:rsidR="00BF7D32" w:rsidRPr="006F709F" w:rsidRDefault="00BF7D32" w:rsidP="00BF7D32">
      <w:pPr>
        <w:pStyle w:val="Akapitzlist"/>
        <w:spacing w:after="120" w:line="276" w:lineRule="auto"/>
        <w:ind w:left="709"/>
        <w:contextualSpacing w:val="0"/>
        <w:jc w:val="both"/>
      </w:pPr>
      <w:r w:rsidRPr="00100D35">
        <w:rPr>
          <w:bCs/>
        </w:rPr>
        <w:t>Stosowany jest</w:t>
      </w:r>
      <w:r w:rsidRPr="006F709F">
        <w:rPr>
          <w:bCs/>
        </w:rPr>
        <w:t xml:space="preserve"> losowo-kwotowy dobór próby z uwzględnieniem takich warstw jak </w:t>
      </w:r>
      <w:r>
        <w:rPr>
          <w:bCs/>
        </w:rPr>
        <w:t>wielkość przedsiębiorstwa (liczba</w:t>
      </w:r>
      <w:r w:rsidRPr="006F709F">
        <w:rPr>
          <w:bCs/>
        </w:rPr>
        <w:t xml:space="preserve"> zatrudnionych osób) oraz miejsce prowadzenia działalności (powiaty). </w:t>
      </w:r>
      <w:r w:rsidRPr="006F709F">
        <w:t>Dobór próby gwarantował udział podmiotów reprezentujących trzy inteligentne specjalizacje województwa warmińsko-mazurskiego – podmioty reprezentujące branże (wg PKD) zaliczane do inteligentnych specjalizacji stanowiły ok. 15%</w:t>
      </w:r>
      <w:r>
        <w:t xml:space="preserve"> badanych firm (po 5% na każdą </w:t>
      </w:r>
      <w:r>
        <w:br/>
      </w:r>
      <w:r w:rsidRPr="006F709F">
        <w:t xml:space="preserve">z inteligentnych specjalizacji). </w:t>
      </w:r>
    </w:p>
    <w:p w14:paraId="28BC78EC" w14:textId="4DA45751" w:rsidR="00BF7D32" w:rsidRPr="006F709F" w:rsidRDefault="00BF7D32" w:rsidP="000E4DBE">
      <w:pPr>
        <w:pStyle w:val="Akapitzlist"/>
        <w:numPr>
          <w:ilvl w:val="0"/>
          <w:numId w:val="5"/>
        </w:numPr>
        <w:spacing w:after="120" w:line="276" w:lineRule="auto"/>
        <w:ind w:left="709" w:hanging="357"/>
        <w:contextualSpacing w:val="0"/>
        <w:jc w:val="both"/>
      </w:pPr>
      <w:r w:rsidRPr="006F709F">
        <w:rPr>
          <w:b/>
          <w:bCs/>
        </w:rPr>
        <w:t xml:space="preserve">Barometr instytucjonalny </w:t>
      </w:r>
      <w:r w:rsidRPr="006F709F">
        <w:rPr>
          <w:bCs/>
        </w:rPr>
        <w:t xml:space="preserve">– badanie instytucji otoczenia biznesu z województwa warmińsko-mazurskiego. </w:t>
      </w:r>
      <w:r>
        <w:rPr>
          <w:bCs/>
        </w:rPr>
        <w:t>Próbą ob</w:t>
      </w:r>
      <w:r w:rsidR="00E23B88">
        <w:rPr>
          <w:bCs/>
        </w:rPr>
        <w:t>jęto</w:t>
      </w:r>
      <w:r w:rsidRPr="006F709F">
        <w:t xml:space="preserve"> wszystkie</w:t>
      </w:r>
      <w:r>
        <w:t xml:space="preserve"> instytucje otoczenia biznesu</w:t>
      </w:r>
      <w:r w:rsidRPr="006F709F">
        <w:t xml:space="preserve">, przy czym podstawą była </w:t>
      </w:r>
      <w:r>
        <w:t>ich lista</w:t>
      </w:r>
      <w:r w:rsidRPr="006F709F">
        <w:t xml:space="preserve"> określona w raporcie pt. </w:t>
      </w:r>
      <w:r w:rsidRPr="006F709F">
        <w:rPr>
          <w:i/>
          <w:iCs/>
        </w:rPr>
        <w:t>Badanie potencjału, potrzeb i efektywności funkcjonowania instytucji otoczenia biznesu w województwie warmińsko-mazurskim</w:t>
      </w:r>
      <w:r w:rsidRPr="006F709F">
        <w:t xml:space="preserve"> (Grupa BST, 2019). </w:t>
      </w:r>
    </w:p>
    <w:p w14:paraId="6177B20D" w14:textId="5CE9C318" w:rsidR="00BF7D32" w:rsidRPr="00F9333C" w:rsidRDefault="00BF7D32" w:rsidP="000E4DBE">
      <w:pPr>
        <w:pStyle w:val="Akapitzlist"/>
        <w:numPr>
          <w:ilvl w:val="0"/>
          <w:numId w:val="5"/>
        </w:numPr>
        <w:spacing w:after="120" w:line="276" w:lineRule="auto"/>
        <w:ind w:left="709" w:hanging="357"/>
        <w:contextualSpacing w:val="0"/>
        <w:jc w:val="both"/>
        <w:rPr>
          <w:bCs/>
        </w:rPr>
      </w:pPr>
      <w:r w:rsidRPr="00100D35">
        <w:rPr>
          <w:b/>
          <w:bCs/>
        </w:rPr>
        <w:t>Barometr lokalny</w:t>
      </w:r>
      <w:r w:rsidRPr="00100D35">
        <w:rPr>
          <w:bCs/>
        </w:rPr>
        <w:t xml:space="preserve"> – badanie samorządów gminnych i powiatowych w województwie warmińsko-mazurskim. Próbą ob</w:t>
      </w:r>
      <w:r w:rsidR="00E23B88">
        <w:rPr>
          <w:bCs/>
        </w:rPr>
        <w:t>jęto</w:t>
      </w:r>
      <w:r w:rsidRPr="006F709F">
        <w:t xml:space="preserve"> wszystkie jednostki samorządu terytorialnego </w:t>
      </w:r>
      <w:r>
        <w:br/>
      </w:r>
      <w:r w:rsidRPr="006F709F">
        <w:t>w województwie warmińsko-mazurskim</w:t>
      </w:r>
      <w:r>
        <w:t>.</w:t>
      </w:r>
    </w:p>
    <w:p w14:paraId="47F67F07" w14:textId="77777777" w:rsidR="00BF7D32" w:rsidRPr="00496C35" w:rsidRDefault="00BF7D32" w:rsidP="00BF7D32">
      <w:pPr>
        <w:pStyle w:val="Akapitzlist"/>
        <w:spacing w:after="0" w:line="276" w:lineRule="auto"/>
        <w:ind w:left="0"/>
        <w:contextualSpacing w:val="0"/>
        <w:jc w:val="both"/>
        <w:rPr>
          <w:bCs/>
        </w:rPr>
      </w:pPr>
      <w:r>
        <w:rPr>
          <w:bCs/>
        </w:rPr>
        <w:t>B</w:t>
      </w:r>
      <w:r w:rsidRPr="00100D35">
        <w:rPr>
          <w:bCs/>
        </w:rPr>
        <w:t>ada</w:t>
      </w:r>
      <w:r>
        <w:rPr>
          <w:bCs/>
        </w:rPr>
        <w:t>nia</w:t>
      </w:r>
      <w:r w:rsidRPr="00100D35">
        <w:rPr>
          <w:bCs/>
        </w:rPr>
        <w:t xml:space="preserve"> ankietow</w:t>
      </w:r>
      <w:r>
        <w:rPr>
          <w:bCs/>
        </w:rPr>
        <w:t>e</w:t>
      </w:r>
      <w:r w:rsidRPr="00100D35">
        <w:rPr>
          <w:bCs/>
        </w:rPr>
        <w:t xml:space="preserve"> w przypadku barometru społecznego, gospodarczego i instytucjonalnego przeprowadza specjalistyczna firma ankieterska. </w:t>
      </w:r>
      <w:r>
        <w:rPr>
          <w:bCs/>
        </w:rPr>
        <w:t>Natomiast b</w:t>
      </w:r>
      <w:r w:rsidRPr="00100D35">
        <w:rPr>
          <w:bCs/>
        </w:rPr>
        <w:t xml:space="preserve">adanie wśród jednostek samorządu terytorialnego oraz analizę danych zebranych z wszystkich czterech barometrów </w:t>
      </w:r>
      <w:r>
        <w:rPr>
          <w:bCs/>
        </w:rPr>
        <w:t>realizuje</w:t>
      </w:r>
      <w:r w:rsidRPr="00100D35">
        <w:rPr>
          <w:bCs/>
        </w:rPr>
        <w:t xml:space="preserve"> Regionalne Obserwatorium Terytorialne Departamentu Polityki Regionalnej Urzędu Marszałkowskiego Województwa Warmińsko-Mazurskiego w Olsztynie.</w:t>
      </w:r>
    </w:p>
    <w:p w14:paraId="4B1AADD4" w14:textId="4041103A" w:rsidR="00921395" w:rsidRDefault="00921395" w:rsidP="00B51F2C">
      <w:pPr>
        <w:spacing w:line="276" w:lineRule="auto"/>
        <w:jc w:val="both"/>
      </w:pPr>
    </w:p>
    <w:p w14:paraId="7D6F69A3" w14:textId="77777777" w:rsidR="00921395" w:rsidRDefault="00921395" w:rsidP="00B51F2C">
      <w:pPr>
        <w:spacing w:line="276" w:lineRule="auto"/>
        <w:jc w:val="both"/>
      </w:pPr>
    </w:p>
    <w:p w14:paraId="4982AAA2" w14:textId="1044CFBE" w:rsidR="00B25D27" w:rsidRDefault="00B25D27" w:rsidP="00B51F2C">
      <w:pPr>
        <w:spacing w:line="276" w:lineRule="auto"/>
        <w:jc w:val="both"/>
      </w:pPr>
      <w:r>
        <w:br w:type="page"/>
      </w:r>
    </w:p>
    <w:p w14:paraId="535099C3" w14:textId="28B8A486" w:rsidR="00EF0074" w:rsidRPr="00EF0074" w:rsidRDefault="00EF0074" w:rsidP="004A7E10">
      <w:pPr>
        <w:spacing w:after="0"/>
        <w:ind w:left="-284" w:right="-284"/>
        <w:rPr>
          <w:rFonts w:ascii="Calibri" w:hAnsi="Calibri" w:cs="Calibri"/>
          <w:b/>
          <w:i/>
          <w:color w:val="FFFFFF" w:themeColor="background1"/>
          <w:sz w:val="60"/>
          <w:szCs w:val="60"/>
        </w:rPr>
      </w:pPr>
      <w:r w:rsidRPr="005E46B7">
        <w:rPr>
          <w:rFonts w:ascii="Calibri" w:hAnsi="Calibri" w:cs="Calibri"/>
          <w:b/>
          <w:i/>
          <w:color w:val="FFFFFF" w:themeColor="background1"/>
        </w:rPr>
        <w:lastRenderedPageBreak/>
        <w:t>YTUCJA</w:t>
      </w:r>
    </w:p>
    <w:p w14:paraId="139B8994" w14:textId="7DAE4468" w:rsidR="002610CD" w:rsidRPr="009E4BCB" w:rsidRDefault="00D83887" w:rsidP="004A7E10">
      <w:pPr>
        <w:pStyle w:val="Nagwek1"/>
        <w:numPr>
          <w:ilvl w:val="0"/>
          <w:numId w:val="1"/>
        </w:numPr>
        <w:spacing w:after="480" w:line="276" w:lineRule="auto"/>
        <w:ind w:left="850" w:hanging="425"/>
        <w:rPr>
          <w:b/>
          <w:color w:val="1F3864" w:themeColor="accent5" w:themeShade="80"/>
          <w:sz w:val="48"/>
          <w:szCs w:val="48"/>
        </w:rPr>
      </w:pPr>
      <w:bookmarkStart w:id="23" w:name="_Toc167356462"/>
      <w:bookmarkEnd w:id="19"/>
      <w:bookmarkEnd w:id="20"/>
      <w:bookmarkEnd w:id="21"/>
      <w:r w:rsidRPr="009E4BCB">
        <w:rPr>
          <w:b/>
          <w:color w:val="1F3864" w:themeColor="accent5" w:themeShade="80"/>
          <w:sz w:val="48"/>
          <w:szCs w:val="48"/>
        </w:rPr>
        <w:t xml:space="preserve">Kluczowe uwarunkowania realizacji Strategii w </w:t>
      </w:r>
      <w:r w:rsidR="00035064" w:rsidRPr="009E4BCB">
        <w:rPr>
          <w:b/>
          <w:color w:val="1F3864" w:themeColor="accent5" w:themeShade="80"/>
          <w:sz w:val="48"/>
          <w:szCs w:val="48"/>
        </w:rPr>
        <w:t>latach</w:t>
      </w:r>
      <w:r w:rsidRPr="009E4BCB">
        <w:rPr>
          <w:b/>
          <w:color w:val="1F3864" w:themeColor="accent5" w:themeShade="80"/>
          <w:sz w:val="48"/>
          <w:szCs w:val="48"/>
        </w:rPr>
        <w:t xml:space="preserve"> 202</w:t>
      </w:r>
      <w:r w:rsidR="00035064" w:rsidRPr="009E4BCB">
        <w:rPr>
          <w:b/>
          <w:color w:val="1F3864" w:themeColor="accent5" w:themeShade="80"/>
          <w:sz w:val="48"/>
          <w:szCs w:val="48"/>
        </w:rPr>
        <w:t>1-2023</w:t>
      </w:r>
      <w:bookmarkEnd w:id="23"/>
    </w:p>
    <w:p w14:paraId="207B46CB" w14:textId="77777777" w:rsidR="009E4BCB" w:rsidRPr="009E4BCB" w:rsidRDefault="009E4BCB" w:rsidP="003559EE">
      <w:pPr>
        <w:spacing w:after="120" w:line="276" w:lineRule="auto"/>
        <w:jc w:val="both"/>
        <w:rPr>
          <w:color w:val="000000" w:themeColor="text1"/>
        </w:rPr>
      </w:pPr>
      <w:r w:rsidRPr="009E4BCB">
        <w:rPr>
          <w:color w:val="000000" w:themeColor="text1"/>
        </w:rPr>
        <w:t xml:space="preserve">Lata 2021-2023 były szczególnie burzliwym i trudnym czasem. Do takiego stanu przyczyniły się przede wszystkim nadal panująca pandemia koronawirusa, kryzys inflacyjny oraz wojna w Ukrainie. Zdarzenia te zrodziły szereg wyzwań, do których dostosować się musieli zarówno przedstawiciele władz województwa warmińsko-mazurskiego, jak i jego mieszkańcy, przedsiębiorcy oraz lokalni liderzy społeczni. Chociaż kluczowe wydarzenia lat 2021-2023 miały charakter globalny, a ich źródła znajdowały się poza regionem, to realnie wpłynęły one na realizację strategii </w:t>
      </w:r>
      <w:r w:rsidRPr="003559EE">
        <w:rPr>
          <w:i/>
          <w:color w:val="000000" w:themeColor="text1"/>
        </w:rPr>
        <w:t>Warmińsko-Mazurskie 2030. Strategia rozwoju społeczno-gospodarczego</w:t>
      </w:r>
      <w:r w:rsidRPr="009E4BCB">
        <w:rPr>
          <w:color w:val="000000" w:themeColor="text1"/>
        </w:rPr>
        <w:t>.</w:t>
      </w:r>
    </w:p>
    <w:p w14:paraId="46AAD393" w14:textId="6074A79C" w:rsidR="009E4BCB" w:rsidRPr="009E4BCB" w:rsidRDefault="009E4BCB" w:rsidP="003559EE">
      <w:pPr>
        <w:spacing w:after="120" w:line="276" w:lineRule="auto"/>
        <w:jc w:val="both"/>
        <w:rPr>
          <w:color w:val="000000" w:themeColor="text1"/>
        </w:rPr>
      </w:pPr>
      <w:r w:rsidRPr="009E4BCB">
        <w:rPr>
          <w:color w:val="000000" w:themeColor="text1"/>
        </w:rPr>
        <w:t>Do początku 2022 roku sytuacja na świecie w dalszym ciągu z</w:t>
      </w:r>
      <w:r w:rsidR="00507C8C">
        <w:rPr>
          <w:color w:val="000000" w:themeColor="text1"/>
        </w:rPr>
        <w:t xml:space="preserve">dominowana była przez pandemię </w:t>
      </w:r>
      <w:r w:rsidR="00D74D81">
        <w:rPr>
          <w:color w:val="000000" w:themeColor="text1"/>
        </w:rPr>
        <w:t>COVID</w:t>
      </w:r>
      <w:r w:rsidRPr="009E4BCB">
        <w:rPr>
          <w:color w:val="000000" w:themeColor="text1"/>
        </w:rPr>
        <w:t>-</w:t>
      </w:r>
      <w:r w:rsidR="00507C8C">
        <w:rPr>
          <w:color w:val="000000" w:themeColor="text1"/>
        </w:rPr>
        <w:t> </w:t>
      </w:r>
      <w:r w:rsidR="00CC2343">
        <w:rPr>
          <w:color w:val="000000" w:themeColor="text1"/>
        </w:rPr>
        <w:t>1</w:t>
      </w:r>
      <w:r w:rsidRPr="009E4BCB">
        <w:rPr>
          <w:color w:val="000000" w:themeColor="text1"/>
        </w:rPr>
        <w:t>9. Zarówno na arenie międzynarodowej, jak i w skali krajowej oraz regionalnej, pandemia wywarła wpływ na praktycznie każdy obszar życia społeczneg</w:t>
      </w:r>
      <w:r w:rsidR="00507C8C">
        <w:rPr>
          <w:color w:val="000000" w:themeColor="text1"/>
        </w:rPr>
        <w:t xml:space="preserve">o, gospodarczego, politycznego </w:t>
      </w:r>
      <w:r w:rsidR="00353182">
        <w:rPr>
          <w:color w:val="000000" w:themeColor="text1"/>
        </w:rPr>
        <w:br/>
      </w:r>
      <w:r w:rsidRPr="009E4BCB">
        <w:rPr>
          <w:color w:val="000000" w:themeColor="text1"/>
        </w:rPr>
        <w:t>i kulturalnego. Wprowadzenie szeregu ograniczeń w działalności firm, restrykcji dotyczących swobodnego przemieszczania się ludności oraz ograniczenia w org</w:t>
      </w:r>
      <w:r w:rsidR="00507C8C">
        <w:rPr>
          <w:color w:val="000000" w:themeColor="text1"/>
        </w:rPr>
        <w:t xml:space="preserve">anizacji wydarzeń kulturalnych </w:t>
      </w:r>
      <w:r w:rsidR="00353182">
        <w:rPr>
          <w:color w:val="000000" w:themeColor="text1"/>
        </w:rPr>
        <w:br/>
      </w:r>
      <w:r w:rsidRPr="009E4BCB">
        <w:rPr>
          <w:color w:val="000000" w:themeColor="text1"/>
        </w:rPr>
        <w:t>i sportowych znacząco skomplikowało realizację wielu projektów i inicjatyw. Dodatkowo, pandemia utrudniła realizację inwestycji i projektów rozwojowych, ze względu na ograniczenia w łańcuchach dostaw.</w:t>
      </w:r>
    </w:p>
    <w:p w14:paraId="228396EE" w14:textId="5BFD4027" w:rsidR="009E4BCB" w:rsidRPr="009E4BCB" w:rsidRDefault="009E4BCB" w:rsidP="003559EE">
      <w:pPr>
        <w:spacing w:after="120" w:line="276" w:lineRule="auto"/>
        <w:jc w:val="both"/>
        <w:rPr>
          <w:color w:val="000000" w:themeColor="text1"/>
        </w:rPr>
      </w:pPr>
      <w:r w:rsidRPr="009E4BCB">
        <w:rPr>
          <w:color w:val="000000" w:themeColor="text1"/>
        </w:rPr>
        <w:t xml:space="preserve">Innym czynnikiem kształtującym sytuację w województwie warmińsko-mazurskim w latach 2021-2023 był wybuch wojny w Ukrainie. Atak Rosji na Ukrainę w lutym 2022 roku, wywołał </w:t>
      </w:r>
      <w:r w:rsidR="00353182">
        <w:rPr>
          <w:color w:val="000000" w:themeColor="text1"/>
        </w:rPr>
        <w:t xml:space="preserve">m.in. </w:t>
      </w:r>
      <w:r w:rsidRPr="009E4BCB">
        <w:rPr>
          <w:color w:val="000000" w:themeColor="text1"/>
        </w:rPr>
        <w:t xml:space="preserve">falę uchodźców, którzy szukając schronienia w Polsce, dotarli również do województwa warmińsko-mazurskiego. Konieczność zapewnienia im zakwaterowania, opieki medycznej i edukacji stała się wyzwaniem </w:t>
      </w:r>
      <w:r w:rsidR="00CC2343">
        <w:rPr>
          <w:color w:val="000000" w:themeColor="text1"/>
        </w:rPr>
        <w:br/>
      </w:r>
      <w:r w:rsidRPr="009E4BCB">
        <w:rPr>
          <w:color w:val="000000" w:themeColor="text1"/>
        </w:rPr>
        <w:t xml:space="preserve">dla władz regionu. Często powodowało to dodatkowe obciążenie finansowe dla samorządów </w:t>
      </w:r>
      <w:r w:rsidR="005968BE">
        <w:rPr>
          <w:color w:val="000000" w:themeColor="text1"/>
        </w:rPr>
        <w:br/>
      </w:r>
      <w:r w:rsidRPr="009E4BCB">
        <w:rPr>
          <w:color w:val="000000" w:themeColor="text1"/>
        </w:rPr>
        <w:t xml:space="preserve">i lokalnych społeczności, które podejmując pomoc obywatelom Ukrainy uszczuplały własne środki na pokrycie swoich działań rozwojowych. </w:t>
      </w:r>
    </w:p>
    <w:p w14:paraId="54DB5E1F" w14:textId="12567425" w:rsidR="009E4BCB" w:rsidRPr="009E4BCB" w:rsidRDefault="009E4BCB" w:rsidP="003559EE">
      <w:pPr>
        <w:spacing w:after="120" w:line="276" w:lineRule="auto"/>
        <w:jc w:val="both"/>
        <w:rPr>
          <w:color w:val="000000" w:themeColor="text1"/>
        </w:rPr>
      </w:pPr>
      <w:r w:rsidRPr="009E4BCB">
        <w:rPr>
          <w:color w:val="000000" w:themeColor="text1"/>
        </w:rPr>
        <w:t xml:space="preserve">Wojna </w:t>
      </w:r>
      <w:r w:rsidR="009D64FE">
        <w:rPr>
          <w:color w:val="000000" w:themeColor="text1"/>
        </w:rPr>
        <w:t>w</w:t>
      </w:r>
      <w:r w:rsidRPr="009E4BCB">
        <w:rPr>
          <w:color w:val="000000" w:themeColor="text1"/>
        </w:rPr>
        <w:t xml:space="preserve"> Ukrainie spowodowała również zmianę struktury pracujących cudzoziemców na warmińsko-mazurskim rynku pracy. Do momentu napadu Rosji na naszego wschodniego sąsiada, w strukturze pracowników z Ukrainy przeważali mężczyźni, którzy zatrudnieni byli m.in. w sektorze budowlanym, przemyśle i transporcie. Wojna spowodowała jednak odpływ mężczyz</w:t>
      </w:r>
      <w:r w:rsidR="00507C8C">
        <w:rPr>
          <w:color w:val="000000" w:themeColor="text1"/>
        </w:rPr>
        <w:t xml:space="preserve">n i przybycie do Polski kobiet </w:t>
      </w:r>
      <w:r w:rsidR="00353182">
        <w:rPr>
          <w:color w:val="000000" w:themeColor="text1"/>
        </w:rPr>
        <w:br/>
      </w:r>
      <w:r w:rsidRPr="009E4BCB">
        <w:rPr>
          <w:color w:val="000000" w:themeColor="text1"/>
        </w:rPr>
        <w:t>z dziećmi. Sytuacja ta sprawiła niedobory pracowników w branżach, które własne braki kadrowe uzupełniały zatrudniając mężczyzn z Ukrainy. W konsekwencji taki stan rzeczy przyczynił się do niedoborów w zatrudnieniu, które wiązały się z pojawieniem się trudności w części projektów inwestycyjnych.</w:t>
      </w:r>
    </w:p>
    <w:p w14:paraId="436C5FA3" w14:textId="16619BF9" w:rsidR="009E4BCB" w:rsidRPr="009E4BCB" w:rsidRDefault="009E4BCB" w:rsidP="003559EE">
      <w:pPr>
        <w:spacing w:after="120" w:line="276" w:lineRule="auto"/>
        <w:jc w:val="both"/>
        <w:rPr>
          <w:color w:val="000000" w:themeColor="text1"/>
        </w:rPr>
      </w:pPr>
      <w:r w:rsidRPr="009E4BCB">
        <w:rPr>
          <w:color w:val="000000" w:themeColor="text1"/>
        </w:rPr>
        <w:t xml:space="preserve">Pandemia koronawirusa doprowadziła do gwałtownego wzrostu cen towarów i usług, co w 2021 roku zapoczątkowało kryzys inflacyjny. Dodatkowo wojna w </w:t>
      </w:r>
      <w:r w:rsidR="009D64FE">
        <w:rPr>
          <w:color w:val="000000" w:themeColor="text1"/>
        </w:rPr>
        <w:t>Ukrainie</w:t>
      </w:r>
      <w:r w:rsidRPr="009E4BCB">
        <w:rPr>
          <w:color w:val="000000" w:themeColor="text1"/>
        </w:rPr>
        <w:t xml:space="preserve"> przyczyniła się do zwiększenia cen surowców energetycznych i żywności, co wpłynęło na dalszy wzrost inflacji. Szybki wzrost cen</w:t>
      </w:r>
      <w:r w:rsidR="00507C8C">
        <w:rPr>
          <w:color w:val="000000" w:themeColor="text1"/>
        </w:rPr>
        <w:t xml:space="preserve"> </w:t>
      </w:r>
      <w:r w:rsidRPr="009E4BCB">
        <w:rPr>
          <w:color w:val="000000" w:themeColor="text1"/>
        </w:rPr>
        <w:t>towarów i usług doprowadził do spadku siły nabywczej i uszczuplenia</w:t>
      </w:r>
      <w:r w:rsidR="00507C8C">
        <w:rPr>
          <w:color w:val="000000" w:themeColor="text1"/>
        </w:rPr>
        <w:t xml:space="preserve"> dochodów. Gospodarstwa domowe </w:t>
      </w:r>
      <w:r w:rsidR="009D64FE">
        <w:rPr>
          <w:color w:val="000000" w:themeColor="text1"/>
        </w:rPr>
        <w:br/>
      </w:r>
      <w:r w:rsidRPr="009E4BCB">
        <w:rPr>
          <w:color w:val="000000" w:themeColor="text1"/>
        </w:rPr>
        <w:t xml:space="preserve">w związku z tym dysponowały realnie mniejszym budżetem, powodując obniżenie poziomu życia wielu </w:t>
      </w:r>
      <w:r w:rsidRPr="009E4BCB">
        <w:rPr>
          <w:color w:val="000000" w:themeColor="text1"/>
        </w:rPr>
        <w:lastRenderedPageBreak/>
        <w:t>rodzin. Kryzysem inflacyjnym szczególnie dotknięte zostały również małe i średnie przedsiębiorstwa, które mierzyły się z trudnościami wynikającymi z rosnących kosztów produkcji i usług. W konsekwencji utrudniło to realizację części inwestycji.</w:t>
      </w:r>
    </w:p>
    <w:p w14:paraId="5579B472" w14:textId="4912EFBB" w:rsidR="009E4BCB" w:rsidRPr="009E4BCB" w:rsidRDefault="009E4BCB" w:rsidP="003559EE">
      <w:pPr>
        <w:spacing w:after="120" w:line="276" w:lineRule="auto"/>
        <w:jc w:val="both"/>
        <w:rPr>
          <w:color w:val="000000" w:themeColor="text1"/>
        </w:rPr>
      </w:pPr>
      <w:r w:rsidRPr="009E4BCB">
        <w:rPr>
          <w:color w:val="000000" w:themeColor="text1"/>
        </w:rPr>
        <w:t xml:space="preserve">Mimo że lata 2021-2023 na skutek pandemii, wojny w Ukrainie i kryzysu inflacyjnego były bardzo burzliwym czasem, władze województwa warmińsko-mazurskiego nieustannie podejmowały starania nad dostosowaniem działań rozwojowych do zmieniających się globalnych realiów społeczno-gospodarczych. Szczególnie istotne w tym zakresie było wydatkowanie środków z </w:t>
      </w:r>
      <w:r w:rsidRPr="00507C8C">
        <w:rPr>
          <w:i/>
          <w:color w:val="000000" w:themeColor="text1"/>
        </w:rPr>
        <w:t>Regionalnego</w:t>
      </w:r>
      <w:r w:rsidRPr="009E4BCB">
        <w:rPr>
          <w:color w:val="000000" w:themeColor="text1"/>
        </w:rPr>
        <w:t xml:space="preserve"> </w:t>
      </w:r>
      <w:r w:rsidRPr="00507C8C">
        <w:rPr>
          <w:i/>
          <w:color w:val="000000" w:themeColor="text1"/>
        </w:rPr>
        <w:t>Programu Operacyjnego Województwa Warmińsko-Mazurskiego na lata 2014-2020</w:t>
      </w:r>
      <w:r w:rsidRPr="009E4BCB">
        <w:rPr>
          <w:color w:val="000000" w:themeColor="text1"/>
        </w:rPr>
        <w:t xml:space="preserve"> (RPO WiM 2014-2020). Program ten, zarządzany przez władze wojewódzkie, umożliwił implementację w regionie celów europejskiej polityki spójności przewidzianych do wdrożenia w latach </w:t>
      </w:r>
      <w:r w:rsidRPr="008F1987">
        <w:rPr>
          <w:color w:val="000000" w:themeColor="text1"/>
        </w:rPr>
        <w:t>2014-</w:t>
      </w:r>
      <w:r w:rsidR="00507C8C" w:rsidRPr="008F1987">
        <w:rPr>
          <w:color w:val="000000" w:themeColor="text1"/>
        </w:rPr>
        <w:t>2023</w:t>
      </w:r>
      <w:r w:rsidR="00507C8C">
        <w:rPr>
          <w:color w:val="000000" w:themeColor="text1"/>
        </w:rPr>
        <w:t xml:space="preserve">. Dzięki temu </w:t>
      </w:r>
      <w:r w:rsidRPr="009E4BCB">
        <w:rPr>
          <w:color w:val="000000" w:themeColor="text1"/>
        </w:rPr>
        <w:t>w</w:t>
      </w:r>
      <w:r w:rsidR="00507C8C">
        <w:rPr>
          <w:color w:val="000000" w:themeColor="text1"/>
        </w:rPr>
        <w:t> </w:t>
      </w:r>
      <w:r w:rsidRPr="009E4BCB">
        <w:rPr>
          <w:color w:val="000000" w:themeColor="text1"/>
        </w:rPr>
        <w:t>województwie warmińsko-mazurskim wsparte zostały tak różne obszary życia społeczno-ekonomicznego jak: gospodarka i innowacje, edukacja, cyfryzacja, efektywność energetyczna, środowisko przyrodnicze, kultura i dziedzictwo historyczne, rewitalizacja, regionalny rynek pracy, dostęp do usług publicznych, system ochrony zdrowia, infrastruktura transportowa, a także włączenie społeczne. W ramach RPO 2014-2020 do końca 2023 roku podpisano w sumie 5</w:t>
      </w:r>
      <w:r w:rsidR="0035196F">
        <w:rPr>
          <w:color w:val="000000" w:themeColor="text1"/>
        </w:rPr>
        <w:t> </w:t>
      </w:r>
      <w:r w:rsidRPr="009E4BCB">
        <w:rPr>
          <w:color w:val="000000" w:themeColor="text1"/>
        </w:rPr>
        <w:t xml:space="preserve">348 umów, na kwotę dofinansowania UE ponad 1,8 mld euro, a beneficjentom wypłacono ponad 1,6 mld euro środków UE, co stanowi 95,1% budżetu Programu. </w:t>
      </w:r>
    </w:p>
    <w:p w14:paraId="27B203FF" w14:textId="70BC1973" w:rsidR="009E4BCB" w:rsidRPr="009E4BCB" w:rsidRDefault="009E4BCB" w:rsidP="003559EE">
      <w:pPr>
        <w:spacing w:after="120" w:line="276" w:lineRule="auto"/>
        <w:jc w:val="both"/>
        <w:rPr>
          <w:color w:val="000000" w:themeColor="text1"/>
        </w:rPr>
      </w:pPr>
      <w:r w:rsidRPr="009E4BCB">
        <w:rPr>
          <w:color w:val="000000" w:themeColor="text1"/>
        </w:rPr>
        <w:t xml:space="preserve">Rok 2023 był jednocześnie pierwszym rokiem wdrażania programu </w:t>
      </w:r>
      <w:r w:rsidRPr="00507C8C">
        <w:rPr>
          <w:i/>
          <w:color w:val="000000" w:themeColor="text1"/>
        </w:rPr>
        <w:t xml:space="preserve">Fundusze Europejskie dla Warmii </w:t>
      </w:r>
      <w:r w:rsidR="009D64FE">
        <w:rPr>
          <w:i/>
          <w:color w:val="000000" w:themeColor="text1"/>
        </w:rPr>
        <w:br/>
      </w:r>
      <w:r w:rsidRPr="00507C8C">
        <w:rPr>
          <w:i/>
          <w:color w:val="000000" w:themeColor="text1"/>
        </w:rPr>
        <w:t xml:space="preserve">i Mazur 2021-2027 </w:t>
      </w:r>
      <w:r w:rsidRPr="00507C8C">
        <w:rPr>
          <w:color w:val="000000" w:themeColor="text1"/>
        </w:rPr>
        <w:t>(FEWiM 2021-2027),</w:t>
      </w:r>
      <w:r w:rsidRPr="009E4BCB">
        <w:rPr>
          <w:color w:val="000000" w:themeColor="text1"/>
        </w:rPr>
        <w:t xml:space="preserve"> będącego kontynuacją RPO WiM 2014-2020. Alokacja nowego programu wynosi ok. 1 mld 7</w:t>
      </w:r>
      <w:r w:rsidR="00E23B88">
        <w:rPr>
          <w:color w:val="000000" w:themeColor="text1"/>
        </w:rPr>
        <w:t>85</w:t>
      </w:r>
      <w:r w:rsidRPr="009E4BCB">
        <w:rPr>
          <w:color w:val="000000" w:themeColor="text1"/>
        </w:rPr>
        <w:t xml:space="preserve"> mln euro i jest o ok. 3</w:t>
      </w:r>
      <w:r w:rsidR="0058044B">
        <w:rPr>
          <w:color w:val="000000" w:themeColor="text1"/>
        </w:rPr>
        <w:t>3</w:t>
      </w:r>
      <w:r w:rsidRPr="009E4BCB">
        <w:rPr>
          <w:color w:val="000000" w:themeColor="text1"/>
        </w:rPr>
        <w:t xml:space="preserve"> mln euro</w:t>
      </w:r>
      <w:r w:rsidR="00507C8C">
        <w:rPr>
          <w:color w:val="000000" w:themeColor="text1"/>
        </w:rPr>
        <w:t xml:space="preserve"> większa w stosunku do RPO WiM </w:t>
      </w:r>
      <w:r w:rsidR="009D64FE">
        <w:rPr>
          <w:color w:val="000000" w:themeColor="text1"/>
        </w:rPr>
        <w:br/>
      </w:r>
      <w:r w:rsidRPr="009E4BCB">
        <w:rPr>
          <w:color w:val="000000" w:themeColor="text1"/>
        </w:rPr>
        <w:t>2014-2020. Rok 2023 był przede wszystkim czasem przygotowania dokumentó</w:t>
      </w:r>
      <w:r w:rsidR="009D64FE">
        <w:rPr>
          <w:color w:val="000000" w:themeColor="text1"/>
        </w:rPr>
        <w:t>w</w:t>
      </w:r>
      <w:r w:rsidRPr="009E4BCB">
        <w:rPr>
          <w:color w:val="000000" w:themeColor="text1"/>
        </w:rPr>
        <w:t xml:space="preserve"> umożliwiających wdrażanie FEWiM 2021-2027. Niemniej jednak w dalszych latach realizacja </w:t>
      </w:r>
      <w:r w:rsidR="009D64FE">
        <w:rPr>
          <w:color w:val="000000" w:themeColor="text1"/>
        </w:rPr>
        <w:t>programu</w:t>
      </w:r>
      <w:r w:rsidRPr="009E4BCB">
        <w:rPr>
          <w:color w:val="000000" w:themeColor="text1"/>
        </w:rPr>
        <w:t xml:space="preserve"> przyczyni się do podejmowania </w:t>
      </w:r>
      <w:r w:rsidR="00AB0BD1">
        <w:rPr>
          <w:color w:val="000000" w:themeColor="text1"/>
        </w:rPr>
        <w:t>kolejnych</w:t>
      </w:r>
      <w:r w:rsidRPr="009E4BCB">
        <w:rPr>
          <w:color w:val="000000" w:themeColor="text1"/>
        </w:rPr>
        <w:t xml:space="preserve"> przedsięwzięć rozwojowych </w:t>
      </w:r>
      <w:r w:rsidR="00AB0BD1">
        <w:rPr>
          <w:color w:val="000000" w:themeColor="text1"/>
        </w:rPr>
        <w:t xml:space="preserve">na </w:t>
      </w:r>
      <w:r w:rsidRPr="009E4BCB">
        <w:rPr>
          <w:color w:val="000000" w:themeColor="text1"/>
        </w:rPr>
        <w:t>Warmii, Mazurach i Powiślu.</w:t>
      </w:r>
    </w:p>
    <w:p w14:paraId="001FBCA5" w14:textId="2A986087" w:rsidR="005E46B7" w:rsidRPr="00507C8C" w:rsidRDefault="009E4BCB" w:rsidP="003559EE">
      <w:pPr>
        <w:spacing w:after="120" w:line="276" w:lineRule="auto"/>
        <w:jc w:val="both"/>
        <w:rPr>
          <w:color w:val="000000" w:themeColor="text1"/>
        </w:rPr>
      </w:pPr>
      <w:r w:rsidRPr="009E4BCB">
        <w:rPr>
          <w:color w:val="000000" w:themeColor="text1"/>
        </w:rPr>
        <w:t xml:space="preserve">Środki europejskiej polityki spójności są szczególnie istotne dla takiego regionu, jakim jest województwo warmińsko-mazurskie. Nasz region musi bowiem </w:t>
      </w:r>
      <w:r w:rsidR="00507C8C">
        <w:rPr>
          <w:color w:val="000000" w:themeColor="text1"/>
        </w:rPr>
        <w:t xml:space="preserve">nadrabiać zaległości rozwojowe </w:t>
      </w:r>
      <w:r w:rsidRPr="009E4BCB">
        <w:rPr>
          <w:color w:val="000000" w:themeColor="text1"/>
        </w:rPr>
        <w:t>z</w:t>
      </w:r>
      <w:r w:rsidR="00507C8C">
        <w:rPr>
          <w:color w:val="000000" w:themeColor="text1"/>
        </w:rPr>
        <w:t> </w:t>
      </w:r>
      <w:r w:rsidRPr="009E4BCB">
        <w:rPr>
          <w:color w:val="000000" w:themeColor="text1"/>
        </w:rPr>
        <w:t xml:space="preserve">przeszłości, gdy Warmia, Mazury i Powiśle nie były priorytetowym miejscem inwestycji na mapie kraju. Brak środków publicznych, w tym funduszy unijnych, spowodowałby zdecydowanie wolniejsze tempo rozwoju województwa warmińsko-mazurskiego. Pieniądze publiczne </w:t>
      </w:r>
      <w:r w:rsidR="004A7DC4">
        <w:rPr>
          <w:color w:val="000000" w:themeColor="text1"/>
        </w:rPr>
        <w:t xml:space="preserve">są </w:t>
      </w:r>
      <w:r w:rsidRPr="009E4BCB">
        <w:rPr>
          <w:color w:val="000000" w:themeColor="text1"/>
        </w:rPr>
        <w:t>jednak tylko jed</w:t>
      </w:r>
      <w:r w:rsidR="004A7DC4">
        <w:rPr>
          <w:color w:val="000000" w:themeColor="text1"/>
        </w:rPr>
        <w:t>nym</w:t>
      </w:r>
      <w:r w:rsidRPr="009E4BCB">
        <w:rPr>
          <w:color w:val="000000" w:themeColor="text1"/>
        </w:rPr>
        <w:t xml:space="preserve"> </w:t>
      </w:r>
      <w:r w:rsidR="004A7DC4">
        <w:rPr>
          <w:color w:val="000000" w:themeColor="text1"/>
        </w:rPr>
        <w:br/>
      </w:r>
      <w:r w:rsidRPr="009E4BCB">
        <w:rPr>
          <w:color w:val="000000" w:themeColor="text1"/>
        </w:rPr>
        <w:t>z czynników wpływających na rozwój społeczno-gospodarczy regionu. Na stan gospodarki regionu wpływa bowiem wiele innych determinant, które w dużej mierze są niezależne od działań samorządów.</w:t>
      </w:r>
      <w:r w:rsidR="005E46B7">
        <w:br w:type="page"/>
      </w:r>
    </w:p>
    <w:p w14:paraId="505ECCA9" w14:textId="165B2F46" w:rsidR="000F3340" w:rsidRPr="001A345E" w:rsidRDefault="00D83887" w:rsidP="004A7E10">
      <w:pPr>
        <w:pStyle w:val="Nagwek1"/>
        <w:numPr>
          <w:ilvl w:val="0"/>
          <w:numId w:val="1"/>
        </w:numPr>
        <w:spacing w:after="480" w:line="276" w:lineRule="auto"/>
        <w:ind w:left="850" w:hanging="425"/>
        <w:rPr>
          <w:b/>
          <w:color w:val="1F3864" w:themeColor="accent5" w:themeShade="80"/>
          <w:sz w:val="48"/>
          <w:szCs w:val="48"/>
        </w:rPr>
      </w:pPr>
      <w:bookmarkStart w:id="24" w:name="_Toc167356463"/>
      <w:r>
        <w:rPr>
          <w:b/>
          <w:color w:val="1F3864" w:themeColor="accent5" w:themeShade="80"/>
          <w:sz w:val="48"/>
          <w:szCs w:val="48"/>
        </w:rPr>
        <w:lastRenderedPageBreak/>
        <w:t xml:space="preserve">Analiza wskaźnikowa realizacji Strategii </w:t>
      </w:r>
      <w:r>
        <w:rPr>
          <w:b/>
          <w:color w:val="1F3864" w:themeColor="accent5" w:themeShade="80"/>
          <w:sz w:val="48"/>
          <w:szCs w:val="48"/>
        </w:rPr>
        <w:br/>
        <w:t>w kontekście celu głównego</w:t>
      </w:r>
      <w:bookmarkEnd w:id="24"/>
    </w:p>
    <w:p w14:paraId="088CD99E" w14:textId="77777777" w:rsidR="004F6E52" w:rsidRPr="004F6E52" w:rsidRDefault="004F6E52" w:rsidP="004F6E52">
      <w:pPr>
        <w:spacing w:after="120" w:line="276" w:lineRule="auto"/>
        <w:rPr>
          <w:b/>
          <w:bCs/>
          <w:i/>
          <w:iCs/>
          <w:color w:val="1F3864" w:themeColor="accent5" w:themeShade="80"/>
        </w:rPr>
      </w:pPr>
      <w:r w:rsidRPr="004F6E52">
        <w:rPr>
          <w:b/>
          <w:bCs/>
          <w:i/>
          <w:iCs/>
          <w:color w:val="1F3864" w:themeColor="accent5" w:themeShade="80"/>
        </w:rPr>
        <w:t>Cel główny – Spójność ekonomiczna, społeczna i przestrzenna Warmii i Mazur z regionami Europy</w:t>
      </w:r>
    </w:p>
    <w:p w14:paraId="1E8527DD" w14:textId="0452E2E9" w:rsidR="004F6E52" w:rsidRPr="004F6E52" w:rsidRDefault="004F6E52" w:rsidP="005D64A2">
      <w:pPr>
        <w:spacing w:after="60" w:line="276" w:lineRule="auto"/>
        <w:jc w:val="both"/>
      </w:pPr>
      <w:r w:rsidRPr="004F6E52">
        <w:t xml:space="preserve">Cel główny </w:t>
      </w:r>
      <w:r w:rsidR="00CC2343">
        <w:rPr>
          <w:iCs/>
        </w:rPr>
        <w:t>s</w:t>
      </w:r>
      <w:r w:rsidRPr="004F6E52">
        <w:rPr>
          <w:iCs/>
        </w:rPr>
        <w:t xml:space="preserve">trategii </w:t>
      </w:r>
      <w:r w:rsidRPr="004F6E52">
        <w:rPr>
          <w:i/>
          <w:iCs/>
        </w:rPr>
        <w:t>Warmińsko-Mazurskie 2030. Strategia rozwoju społeczno-gospodarczeg</w:t>
      </w:r>
      <w:r w:rsidRPr="004F6E52">
        <w:t xml:space="preserve">o obejmuje trzy rodzaje spójności: ekonomiczną, społeczną i przestrzenną. Realizację celu </w:t>
      </w:r>
      <w:r w:rsidRPr="004F6E52">
        <w:rPr>
          <w:i/>
        </w:rPr>
        <w:t>Strategii</w:t>
      </w:r>
      <w:r w:rsidRPr="004F6E52">
        <w:t xml:space="preserve"> należy zatem rozpatrywać w trzech powyższych obszarach, monitorowanych za pomocą następujących wskaźników:</w:t>
      </w:r>
    </w:p>
    <w:p w14:paraId="75571C3A" w14:textId="77777777" w:rsidR="004F6E52" w:rsidRPr="004F6E52" w:rsidRDefault="004F6E52" w:rsidP="000E4DBE">
      <w:pPr>
        <w:pStyle w:val="Akapitzlist"/>
        <w:numPr>
          <w:ilvl w:val="0"/>
          <w:numId w:val="2"/>
        </w:numPr>
        <w:spacing w:after="120" w:line="276" w:lineRule="auto"/>
        <w:jc w:val="both"/>
      </w:pPr>
      <w:r w:rsidRPr="004F6E52">
        <w:t>PKB na mieszkańca jako % średniej krajowej (w cenach bieżących);</w:t>
      </w:r>
    </w:p>
    <w:p w14:paraId="29E2E032" w14:textId="77777777" w:rsidR="004F6E52" w:rsidRPr="004F6E52" w:rsidRDefault="004F6E52" w:rsidP="000E4DBE">
      <w:pPr>
        <w:pStyle w:val="Akapitzlist"/>
        <w:numPr>
          <w:ilvl w:val="0"/>
          <w:numId w:val="2"/>
        </w:numPr>
        <w:spacing w:after="120" w:line="276" w:lineRule="auto"/>
        <w:jc w:val="both"/>
      </w:pPr>
      <w:r w:rsidRPr="004F6E52">
        <w:t>Udział aktywnych zawodowo w wieku produkcyjnym w ogóle mieszkańców w wieku produkcyjnym;</w:t>
      </w:r>
    </w:p>
    <w:p w14:paraId="7FBFB334" w14:textId="77777777" w:rsidR="004F6E52" w:rsidRPr="004F6E52" w:rsidRDefault="004F6E52" w:rsidP="000E4DBE">
      <w:pPr>
        <w:pStyle w:val="Akapitzlist"/>
        <w:numPr>
          <w:ilvl w:val="0"/>
          <w:numId w:val="2"/>
        </w:numPr>
        <w:spacing w:after="120" w:line="276" w:lineRule="auto"/>
        <w:ind w:left="714" w:hanging="357"/>
        <w:jc w:val="both"/>
      </w:pPr>
      <w:r w:rsidRPr="004F6E52">
        <w:t>Wskaźnik dostępności komunikacyjnej.</w:t>
      </w:r>
    </w:p>
    <w:p w14:paraId="784AD84F" w14:textId="14BFC117" w:rsidR="004F6E52" w:rsidRDefault="004F6E52" w:rsidP="005D1692">
      <w:pPr>
        <w:spacing w:after="120" w:line="276" w:lineRule="auto"/>
        <w:jc w:val="both"/>
      </w:pPr>
      <w:r w:rsidRPr="004F6E52">
        <w:t>Z uwagi na złożoność problematyki spójności, oprócz wyżej wymienionych wskaźników celu głównego, przedstawion</w:t>
      </w:r>
      <w:r w:rsidR="00FE00CC">
        <w:t>o</w:t>
      </w:r>
      <w:r w:rsidRPr="004F6E52">
        <w:t xml:space="preserve"> także inne wskaźniki, które będą stanowiły kontekstowe tło poruszanych zagadnień. </w:t>
      </w:r>
      <w:r w:rsidR="00B739CB">
        <w:br/>
      </w:r>
      <w:r w:rsidR="007E1EFA">
        <w:t>W</w:t>
      </w:r>
      <w:r w:rsidR="00B739CB">
        <w:t xml:space="preserve"> </w:t>
      </w:r>
      <w:r w:rsidR="00FE00CC">
        <w:t>ten sposób ukazano szerszy obraz</w:t>
      </w:r>
      <w:r w:rsidRPr="004F6E52">
        <w:t xml:space="preserve"> zmian ekonomicznych, społecznych i</w:t>
      </w:r>
      <w:r w:rsidR="005D64A2">
        <w:t xml:space="preserve"> </w:t>
      </w:r>
      <w:r w:rsidRPr="004F6E52">
        <w:t>przestrzennych zachodzących w województwie warmińsko-mazurskim</w:t>
      </w:r>
      <w:r w:rsidR="003E6B06">
        <w:rPr>
          <w:rStyle w:val="Odwoanieprzypisudolnego"/>
        </w:rPr>
        <w:footnoteReference w:id="2"/>
      </w:r>
      <w:r w:rsidRPr="004F6E52">
        <w:t>.</w:t>
      </w:r>
    </w:p>
    <w:p w14:paraId="35136126" w14:textId="77777777" w:rsidR="004F6E52" w:rsidRPr="005D1692" w:rsidRDefault="004F6E52" w:rsidP="005D1692">
      <w:pPr>
        <w:spacing w:after="120" w:line="276" w:lineRule="auto"/>
        <w:rPr>
          <w:b/>
          <w:bCs/>
          <w:i/>
          <w:iCs/>
          <w:color w:val="1F3864" w:themeColor="accent5" w:themeShade="80"/>
        </w:rPr>
      </w:pPr>
      <w:r w:rsidRPr="005D1692">
        <w:rPr>
          <w:b/>
          <w:bCs/>
          <w:i/>
          <w:iCs/>
          <w:color w:val="1F3864" w:themeColor="accent5" w:themeShade="80"/>
        </w:rPr>
        <w:t>Spójność ekonomiczna</w:t>
      </w:r>
    </w:p>
    <w:tbl>
      <w:tblPr>
        <w:tblStyle w:val="Tabela-Siatka"/>
        <w:tblpPr w:leftFromText="141" w:rightFromText="141" w:vertAnchor="text" w:horzAnchor="page" w:tblpX="4711" w:tblpY="8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486"/>
      </w:tblGrid>
      <w:tr w:rsidR="005D1692" w14:paraId="74BD70A6" w14:textId="77777777" w:rsidTr="00887F24">
        <w:tc>
          <w:tcPr>
            <w:tcW w:w="6486" w:type="dxa"/>
          </w:tcPr>
          <w:p w14:paraId="49B716B8" w14:textId="75FF9094" w:rsidR="005D1692" w:rsidRPr="00CC3D6F" w:rsidRDefault="005D1692" w:rsidP="00FE00CC">
            <w:pPr>
              <w:spacing w:after="120"/>
              <w:ind w:right="466"/>
              <w:jc w:val="center"/>
              <w:rPr>
                <w:b/>
                <w:sz w:val="20"/>
                <w:szCs w:val="20"/>
              </w:rPr>
            </w:pPr>
            <w:r w:rsidRPr="0047310D">
              <w:rPr>
                <w:b/>
                <w:bCs/>
                <w:sz w:val="20"/>
                <w:szCs w:val="20"/>
              </w:rPr>
              <w:t>PKB per capita w wo</w:t>
            </w:r>
            <w:r>
              <w:rPr>
                <w:b/>
                <w:bCs/>
                <w:sz w:val="20"/>
                <w:szCs w:val="20"/>
              </w:rPr>
              <w:t>jewództwie warmińsko-mazurskim [w zł]</w:t>
            </w:r>
            <w:r w:rsidRPr="0047310D">
              <w:rPr>
                <w:b/>
                <w:bCs/>
                <w:sz w:val="20"/>
                <w:szCs w:val="20"/>
              </w:rPr>
              <w:t xml:space="preserve"> i jeg</w:t>
            </w:r>
            <w:r>
              <w:rPr>
                <w:b/>
                <w:bCs/>
                <w:sz w:val="20"/>
                <w:szCs w:val="20"/>
              </w:rPr>
              <w:t>o relacja do średniej krajowej [</w:t>
            </w:r>
            <w:r w:rsidR="00933265">
              <w:rPr>
                <w:b/>
                <w:bCs/>
                <w:sz w:val="20"/>
                <w:szCs w:val="20"/>
              </w:rPr>
              <w:t xml:space="preserve">w %, </w:t>
            </w:r>
            <w:r>
              <w:rPr>
                <w:b/>
                <w:bCs/>
                <w:sz w:val="20"/>
                <w:szCs w:val="20"/>
              </w:rPr>
              <w:t>Polska=100]</w:t>
            </w:r>
            <w:r w:rsidRPr="0047310D">
              <w:rPr>
                <w:b/>
                <w:bCs/>
                <w:sz w:val="20"/>
                <w:szCs w:val="20"/>
              </w:rPr>
              <w:t xml:space="preserve"> w latach 20</w:t>
            </w:r>
            <w:r w:rsidR="00887F24">
              <w:rPr>
                <w:b/>
                <w:bCs/>
                <w:sz w:val="20"/>
                <w:szCs w:val="20"/>
              </w:rPr>
              <w:t>18</w:t>
            </w:r>
            <w:r w:rsidRPr="0047310D">
              <w:rPr>
                <w:b/>
                <w:bCs/>
                <w:sz w:val="20"/>
                <w:szCs w:val="20"/>
              </w:rPr>
              <w:t>-20</w:t>
            </w:r>
            <w:r w:rsidR="00887F24">
              <w:rPr>
                <w:b/>
                <w:bCs/>
                <w:sz w:val="20"/>
                <w:szCs w:val="20"/>
              </w:rPr>
              <w:t>22</w:t>
            </w:r>
          </w:p>
          <w:p w14:paraId="0FEF6C7C" w14:textId="2C0EDE30" w:rsidR="005D1692" w:rsidRDefault="007E1EFA" w:rsidP="00887F24">
            <w:pPr>
              <w:rPr>
                <w:sz w:val="20"/>
                <w:szCs w:val="20"/>
              </w:rPr>
            </w:pPr>
            <w:r>
              <w:rPr>
                <w:noProof/>
                <w:sz w:val="20"/>
                <w:szCs w:val="20"/>
                <w:lang w:eastAsia="pl-PL"/>
              </w:rPr>
              <w:drawing>
                <wp:inline distT="0" distB="0" distL="0" distR="0" wp14:anchorId="0FF3BE8B" wp14:editId="2B7DDBD1">
                  <wp:extent cx="3792220" cy="2682917"/>
                  <wp:effectExtent l="0" t="0" r="0" b="3175"/>
                  <wp:docPr id="71960" name="Obraz 7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9973" cy="2695477"/>
                          </a:xfrm>
                          <a:prstGeom prst="rect">
                            <a:avLst/>
                          </a:prstGeom>
                          <a:noFill/>
                        </pic:spPr>
                      </pic:pic>
                    </a:graphicData>
                  </a:graphic>
                </wp:inline>
              </w:drawing>
            </w:r>
          </w:p>
          <w:p w14:paraId="6F218A24" w14:textId="77777777" w:rsidR="005D1692" w:rsidRPr="00CC3D6F" w:rsidRDefault="005D1692" w:rsidP="005D1692">
            <w:pPr>
              <w:rPr>
                <w:sz w:val="18"/>
                <w:szCs w:val="18"/>
              </w:rPr>
            </w:pPr>
            <w:r w:rsidRPr="00CC3D6F">
              <w:rPr>
                <w:sz w:val="18"/>
                <w:szCs w:val="18"/>
              </w:rPr>
              <w:t>Źródło: opracowanie własne na podstawie danych GUS BDL.</w:t>
            </w:r>
          </w:p>
        </w:tc>
      </w:tr>
    </w:tbl>
    <w:p w14:paraId="41EC2C7E" w14:textId="0ED93129" w:rsidR="005D1692" w:rsidRDefault="004F6E52" w:rsidP="003E6B06">
      <w:pPr>
        <w:spacing w:after="120" w:line="276" w:lineRule="auto"/>
        <w:jc w:val="both"/>
      </w:pPr>
      <w:r w:rsidRPr="00A91FC0">
        <w:t xml:space="preserve">Podstawowym wskaźnikiem obrazującym stopień rozwoju ekonomicznego jest </w:t>
      </w:r>
      <w:r w:rsidRPr="00A91FC0">
        <w:rPr>
          <w:b/>
          <w:bCs/>
          <w:i/>
          <w:iCs/>
        </w:rPr>
        <w:t>poziom produktu krajowego brutto (PKB) w przeliczeniu na jednego mieszkańca</w:t>
      </w:r>
      <w:r w:rsidRPr="00A91FC0">
        <w:t>. W 20</w:t>
      </w:r>
      <w:r w:rsidR="00887F24">
        <w:t>2</w:t>
      </w:r>
      <w:r w:rsidR="00FE00CC">
        <w:t>2</w:t>
      </w:r>
      <w:r w:rsidRPr="00A91FC0">
        <w:t xml:space="preserve"> roku war</w:t>
      </w:r>
      <w:r w:rsidR="00E90E0C">
        <w:t>tość PKB per capita na Warmii i </w:t>
      </w:r>
      <w:r w:rsidRPr="00A91FC0">
        <w:t xml:space="preserve">Mazurach kształtowała się na poziomie </w:t>
      </w:r>
      <w:r w:rsidR="00FE00CC">
        <w:t>56</w:t>
      </w:r>
      <w:r w:rsidR="005D64A2">
        <w:t> </w:t>
      </w:r>
      <w:r w:rsidR="00FE00CC">
        <w:t>368</w:t>
      </w:r>
      <w:r w:rsidRPr="00A91FC0">
        <w:t xml:space="preserve"> zł, co stanowiło </w:t>
      </w:r>
      <w:r w:rsidR="00FE00CC">
        <w:t>69,5</w:t>
      </w:r>
      <w:r w:rsidRPr="00A91FC0">
        <w:t xml:space="preserve">% średniej krajowej. </w:t>
      </w:r>
    </w:p>
    <w:p w14:paraId="1E99F0BC" w14:textId="53D7B1B1" w:rsidR="005D1692" w:rsidRDefault="00E90E0C" w:rsidP="000718CB">
      <w:pPr>
        <w:spacing w:after="120" w:line="276" w:lineRule="auto"/>
        <w:jc w:val="both"/>
      </w:pPr>
      <w:r>
        <w:t xml:space="preserve">Wartość PKB per capita </w:t>
      </w:r>
      <w:r w:rsidR="005D64A2">
        <w:br/>
      </w:r>
      <w:r>
        <w:t>w</w:t>
      </w:r>
      <w:r w:rsidR="005D64A2">
        <w:t xml:space="preserve"> </w:t>
      </w:r>
      <w:r w:rsidR="005D1692" w:rsidRPr="00A91FC0">
        <w:t>województwie warmińsko</w:t>
      </w:r>
      <w:r>
        <w:t xml:space="preserve">-mazurskim w cenach bieżących </w:t>
      </w:r>
      <w:r w:rsidR="005D64A2">
        <w:br/>
      </w:r>
      <w:r>
        <w:t>z</w:t>
      </w:r>
      <w:r w:rsidR="005D64A2">
        <w:t xml:space="preserve"> </w:t>
      </w:r>
      <w:r w:rsidR="005D1692" w:rsidRPr="00A91FC0">
        <w:t xml:space="preserve">roku na rok wzrasta, </w:t>
      </w:r>
      <w:r w:rsidR="005D1692">
        <w:t>ale</w:t>
      </w:r>
      <w:r w:rsidR="005D1692" w:rsidRPr="00A91FC0">
        <w:t xml:space="preserve"> stopniowo maleje jego relacja do średniej krajowej. </w:t>
      </w:r>
      <w:r w:rsidR="003E6B06">
        <w:t>W</w:t>
      </w:r>
      <w:r w:rsidR="005D1692">
        <w:t xml:space="preserve"> 20</w:t>
      </w:r>
      <w:r w:rsidR="00887F24">
        <w:t>22</w:t>
      </w:r>
      <w:r w:rsidR="005D1692">
        <w:t xml:space="preserve"> roku </w:t>
      </w:r>
      <w:r w:rsidR="005D1692" w:rsidRPr="00C92AC7">
        <w:t xml:space="preserve">wartość PKB per capita w cenach bieżących w </w:t>
      </w:r>
      <w:r w:rsidR="003E6B06">
        <w:t>porównaniu do roku 20</w:t>
      </w:r>
      <w:r w:rsidR="00887F24">
        <w:t>20</w:t>
      </w:r>
      <w:r w:rsidR="005D1692" w:rsidRPr="00C92AC7">
        <w:t xml:space="preserve"> wzrosła o</w:t>
      </w:r>
      <w:r w:rsidR="005D1692">
        <w:t xml:space="preserve"> </w:t>
      </w:r>
      <w:r w:rsidR="00887F24">
        <w:t>ponad</w:t>
      </w:r>
      <w:r w:rsidR="005D1692" w:rsidRPr="00C92AC7">
        <w:t xml:space="preserve"> </w:t>
      </w:r>
      <w:r w:rsidR="00887F24">
        <w:t>12</w:t>
      </w:r>
      <w:r w:rsidR="000718CB">
        <w:t>,</w:t>
      </w:r>
      <w:r w:rsidR="00887F24">
        <w:t>7</w:t>
      </w:r>
      <w:r w:rsidR="005D1692" w:rsidRPr="00C92AC7">
        <w:t xml:space="preserve"> tys. zł, tj. o </w:t>
      </w:r>
      <w:r w:rsidR="00887F24">
        <w:t>29,1</w:t>
      </w:r>
      <w:r w:rsidR="005D1692" w:rsidRPr="00464B89">
        <w:t>%</w:t>
      </w:r>
      <w:r w:rsidR="005A5AD4">
        <w:t>. Jednocześnie w </w:t>
      </w:r>
      <w:r w:rsidR="005D1692" w:rsidRPr="00917CDB">
        <w:t>tym okresie relacja PKB w przeliczeniu na jednego mieszkańca w stosunku do średniej krajowej</w:t>
      </w:r>
      <w:r w:rsidR="00FE00CC">
        <w:t xml:space="preserve"> zmalała </w:t>
      </w:r>
      <w:r w:rsidR="00FE00CC">
        <w:lastRenderedPageBreak/>
        <w:t>(z </w:t>
      </w:r>
      <w:r w:rsidR="000718CB">
        <w:t>71,</w:t>
      </w:r>
      <w:r w:rsidR="005A5AD4">
        <w:t>3</w:t>
      </w:r>
      <w:r w:rsidR="000718CB">
        <w:t>% w 20</w:t>
      </w:r>
      <w:r w:rsidR="005A5AD4">
        <w:t>20</w:t>
      </w:r>
      <w:r w:rsidR="005D1692" w:rsidRPr="00917CDB">
        <w:t xml:space="preserve"> r. do 6</w:t>
      </w:r>
      <w:r w:rsidR="005D1692">
        <w:t>9</w:t>
      </w:r>
      <w:r w:rsidR="000D0955">
        <w:t>,5</w:t>
      </w:r>
      <w:r w:rsidR="005D1692" w:rsidRPr="00917CDB">
        <w:t>% w 20</w:t>
      </w:r>
      <w:r w:rsidR="000D0955">
        <w:t>22</w:t>
      </w:r>
      <w:r w:rsidR="005D1692" w:rsidRPr="00917CDB">
        <w:t xml:space="preserve"> r.). </w:t>
      </w:r>
      <w:r w:rsidR="005D1692" w:rsidRPr="00D0515A">
        <w:t xml:space="preserve">Na tę sytuację wpływa </w:t>
      </w:r>
      <w:r w:rsidR="00FE00CC">
        <w:t>zróżnicowanie</w:t>
      </w:r>
      <w:r w:rsidR="005D1692" w:rsidRPr="00D0515A">
        <w:t xml:space="preserve"> polskich województw – regiony bogatsze, o lepszej infrastrukturze i bazie produkcyjnej rozwijają się szybciej od słabiej rozwiniętych województw</w:t>
      </w:r>
      <w:r w:rsidR="005D1692">
        <w:t xml:space="preserve">, które </w:t>
      </w:r>
      <w:r w:rsidR="005D1692" w:rsidRPr="00D0515A">
        <w:t>mus</w:t>
      </w:r>
      <w:r w:rsidR="007E1EFA">
        <w:t>zą stale nadrabiać zaległości z </w:t>
      </w:r>
      <w:r w:rsidR="005D1692" w:rsidRPr="00D0515A">
        <w:t xml:space="preserve">poprzednich lat. </w:t>
      </w:r>
      <w:r w:rsidR="005D1692" w:rsidRPr="001C0093">
        <w:t xml:space="preserve">Należy także zauważyć, że </w:t>
      </w:r>
      <w:r w:rsidR="000718CB" w:rsidRPr="00460F86">
        <w:t>około</w:t>
      </w:r>
      <w:r w:rsidR="005D1692" w:rsidRPr="00460F86">
        <w:t xml:space="preserve"> </w:t>
      </w:r>
      <w:r w:rsidR="00460F86" w:rsidRPr="00460F86">
        <w:t>23</w:t>
      </w:r>
      <w:r w:rsidR="000718CB" w:rsidRPr="00460F86">
        <w:t>%</w:t>
      </w:r>
      <w:r w:rsidR="005D1692" w:rsidRPr="001C0093">
        <w:t xml:space="preserve"> krajowego PKB generowan</w:t>
      </w:r>
      <w:r w:rsidR="00CF53C4">
        <w:t>e</w:t>
      </w:r>
      <w:r w:rsidR="007E1EFA">
        <w:t xml:space="preserve"> jest w </w:t>
      </w:r>
      <w:r w:rsidR="005D1692" w:rsidRPr="001C0093">
        <w:t>województwie mazowieckim</w:t>
      </w:r>
      <w:r w:rsidR="005D1692">
        <w:t xml:space="preserve"> </w:t>
      </w:r>
      <w:r w:rsidR="000718CB">
        <w:t xml:space="preserve">i </w:t>
      </w:r>
      <w:r w:rsidR="005D1692" w:rsidRPr="001C0093">
        <w:t>to przede wszystkim bardzo dynamiczny rozwój tego regionu powoduje, iż w innych województwach maleje udział PKB per capita w relacji do średniej krajowej.</w:t>
      </w:r>
    </w:p>
    <w:p w14:paraId="12B523A2" w14:textId="1B1CAD30" w:rsidR="005D1692" w:rsidRDefault="000718CB" w:rsidP="000718CB">
      <w:pPr>
        <w:spacing w:after="120" w:line="276" w:lineRule="auto"/>
        <w:jc w:val="both"/>
      </w:pPr>
      <w:r w:rsidRPr="00A91FC0">
        <w:t xml:space="preserve">W </w:t>
      </w:r>
      <w:r w:rsidRPr="00A91FC0">
        <w:rPr>
          <w:i/>
        </w:rPr>
        <w:t>Strategii</w:t>
      </w:r>
      <w:r w:rsidRPr="00A91FC0">
        <w:t xml:space="preserve"> przyjęto, iż wartość docelowa wskaźnik</w:t>
      </w:r>
      <w:r>
        <w:t>a</w:t>
      </w:r>
      <w:r w:rsidRPr="00A91FC0">
        <w:t xml:space="preserve"> „PKB na mieszkańca jako % średniej krajowej (w</w:t>
      </w:r>
      <w:r>
        <w:t> </w:t>
      </w:r>
      <w:r w:rsidR="00815681">
        <w:t xml:space="preserve">cenach bieżących)” </w:t>
      </w:r>
      <w:r w:rsidRPr="00A91FC0">
        <w:t>w 202</w:t>
      </w:r>
      <w:r>
        <w:t>5</w:t>
      </w:r>
      <w:r w:rsidRPr="00A91FC0">
        <w:t xml:space="preserve"> roku wyniesie </w:t>
      </w:r>
      <w:r>
        <w:t>69,2</w:t>
      </w:r>
      <w:r w:rsidRPr="00A91FC0">
        <w:t>%</w:t>
      </w:r>
      <w:r>
        <w:t>, a w 2030 roku 70,0%</w:t>
      </w:r>
      <w:r w:rsidRPr="00A91FC0">
        <w:t xml:space="preserve">. </w:t>
      </w:r>
      <w:r>
        <w:t>Mimo</w:t>
      </w:r>
      <w:r w:rsidRPr="00A91FC0">
        <w:t xml:space="preserve"> bardziej dynamiczn</w:t>
      </w:r>
      <w:r>
        <w:t>ego</w:t>
      </w:r>
      <w:r w:rsidRPr="00A91FC0">
        <w:t xml:space="preserve"> rozw</w:t>
      </w:r>
      <w:r>
        <w:t>o</w:t>
      </w:r>
      <w:r w:rsidRPr="00A91FC0">
        <w:t>j</w:t>
      </w:r>
      <w:r>
        <w:t>u</w:t>
      </w:r>
      <w:r w:rsidRPr="00A91FC0">
        <w:t xml:space="preserve"> regionów lepiej rozwiniętych oraz obserwowane</w:t>
      </w:r>
      <w:r>
        <w:t>go</w:t>
      </w:r>
      <w:r w:rsidRPr="00A91FC0">
        <w:t xml:space="preserve"> w ostatnich latach pogłębiające</w:t>
      </w:r>
      <w:r>
        <w:t>go</w:t>
      </w:r>
      <w:r w:rsidRPr="00A91FC0">
        <w:t xml:space="preserve"> się</w:t>
      </w:r>
      <w:r>
        <w:t xml:space="preserve"> </w:t>
      </w:r>
      <w:r w:rsidRPr="00A91FC0">
        <w:t>zróżnicowania w relacji PKB per capita województwa warmińsko-mazurskiego do średniej krajowej, osiągnięcie założon</w:t>
      </w:r>
      <w:r>
        <w:t>ych</w:t>
      </w:r>
      <w:r w:rsidRPr="00A91FC0">
        <w:t xml:space="preserve"> wartości docelow</w:t>
      </w:r>
      <w:r>
        <w:t>ych</w:t>
      </w:r>
      <w:r w:rsidRPr="00A91FC0">
        <w:t xml:space="preserve"> </w:t>
      </w:r>
      <w:r>
        <w:t xml:space="preserve">kolejno </w:t>
      </w:r>
      <w:r w:rsidRPr="00A91FC0">
        <w:t>w 202</w:t>
      </w:r>
      <w:r>
        <w:t>5 i 2030 roku</w:t>
      </w:r>
      <w:r w:rsidRPr="00A91FC0">
        <w:t xml:space="preserve"> jest celem </w:t>
      </w:r>
      <w:r>
        <w:t>osiągalnym</w:t>
      </w:r>
      <w:r w:rsidRPr="00A91FC0">
        <w:t>.</w:t>
      </w:r>
    </w:p>
    <w:p w14:paraId="631070FD" w14:textId="7CD7AED1" w:rsidR="000718CB" w:rsidRPr="00CC3D6F" w:rsidRDefault="000718CB" w:rsidP="000718CB">
      <w:pPr>
        <w:spacing w:after="0"/>
        <w:rPr>
          <w:b/>
          <w:sz w:val="20"/>
          <w:szCs w:val="20"/>
        </w:rPr>
      </w:pPr>
      <w:r>
        <w:rPr>
          <w:b/>
          <w:bCs/>
          <w:sz w:val="20"/>
          <w:szCs w:val="20"/>
        </w:rPr>
        <w:t xml:space="preserve">Relacja </w:t>
      </w:r>
      <w:r w:rsidRPr="0047310D">
        <w:rPr>
          <w:b/>
          <w:bCs/>
          <w:sz w:val="20"/>
          <w:szCs w:val="20"/>
        </w:rPr>
        <w:t>PKB per capita w wo</w:t>
      </w:r>
      <w:r>
        <w:rPr>
          <w:b/>
          <w:bCs/>
          <w:sz w:val="20"/>
          <w:szCs w:val="20"/>
        </w:rPr>
        <w:t>jewództwie warmińsko-mazurskim do średniej krajowej [</w:t>
      </w:r>
      <w:r w:rsidR="00933265">
        <w:rPr>
          <w:b/>
          <w:bCs/>
          <w:sz w:val="20"/>
          <w:szCs w:val="20"/>
        </w:rPr>
        <w:t xml:space="preserve">%, </w:t>
      </w:r>
      <w:r>
        <w:rPr>
          <w:b/>
          <w:bCs/>
          <w:sz w:val="20"/>
          <w:szCs w:val="20"/>
        </w:rPr>
        <w:t>Polska=100]</w:t>
      </w:r>
      <w:r w:rsidRPr="0047310D">
        <w:rPr>
          <w:b/>
          <w:bCs/>
          <w:sz w:val="20"/>
          <w:szCs w:val="20"/>
        </w:rPr>
        <w:t xml:space="preserve"> </w:t>
      </w:r>
    </w:p>
    <w:tbl>
      <w:tblPr>
        <w:tblStyle w:val="Tabela-Siatka"/>
        <w:tblW w:w="9214" w:type="dxa"/>
        <w:jc w:val="center"/>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858"/>
        <w:gridCol w:w="567"/>
        <w:gridCol w:w="624"/>
        <w:gridCol w:w="683"/>
        <w:gridCol w:w="683"/>
        <w:gridCol w:w="850"/>
      </w:tblGrid>
      <w:tr w:rsidR="000718CB" w:rsidRPr="0016461D" w14:paraId="2475A925" w14:textId="77777777" w:rsidTr="00F7058E">
        <w:trPr>
          <w:jc w:val="center"/>
        </w:trPr>
        <w:tc>
          <w:tcPr>
            <w:tcW w:w="851" w:type="dxa"/>
            <w:shd w:val="clear" w:color="auto" w:fill="2E74B5" w:themeFill="accent1" w:themeFillShade="BF"/>
            <w:vAlign w:val="center"/>
          </w:tcPr>
          <w:p w14:paraId="2A433E9E"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 xml:space="preserve">2018 </w:t>
            </w:r>
          </w:p>
          <w:p w14:paraId="70C60A3D" w14:textId="77777777" w:rsidR="000718CB" w:rsidRPr="0016461D" w:rsidRDefault="000718CB" w:rsidP="00986307">
            <w:pPr>
              <w:autoSpaceDE w:val="0"/>
              <w:autoSpaceDN w:val="0"/>
              <w:adjustRightInd w:val="0"/>
              <w:jc w:val="center"/>
              <w:rPr>
                <w:rFonts w:ascii="Calibri" w:hAnsi="Calibri" w:cs="Calibri"/>
                <w:b/>
                <w:bCs/>
                <w:color w:val="FFFFFF" w:themeColor="background1"/>
                <w:sz w:val="14"/>
                <w:szCs w:val="14"/>
              </w:rPr>
            </w:pPr>
            <w:r w:rsidRPr="0016461D">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7883B400"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6F9D6F4A"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05C35D80"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32E6B578"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57CC7863"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5A3345DB"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2024</w:t>
            </w:r>
          </w:p>
        </w:tc>
        <w:tc>
          <w:tcPr>
            <w:tcW w:w="858" w:type="dxa"/>
            <w:tcBorders>
              <w:bottom w:val="single" w:sz="4" w:space="0" w:color="2E74B5" w:themeColor="accent1" w:themeShade="BF"/>
            </w:tcBorders>
            <w:shd w:val="clear" w:color="auto" w:fill="2E74B5" w:themeFill="accent1" w:themeFillShade="BF"/>
            <w:vAlign w:val="center"/>
          </w:tcPr>
          <w:p w14:paraId="7C0BBEDE" w14:textId="1D797BC2" w:rsidR="000718CB" w:rsidRPr="0016461D" w:rsidRDefault="00F7058E"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r>
              <w:rPr>
                <w:rFonts w:ascii="Calibri" w:hAnsi="Calibri" w:cs="Calibri"/>
                <w:b/>
                <w:bCs/>
                <w:color w:val="FFFFFF" w:themeColor="background1"/>
                <w:sz w:val="16"/>
                <w:szCs w:val="16"/>
              </w:rPr>
              <w:t xml:space="preserve"> </w:t>
            </w:r>
            <w:r w:rsidRPr="00CC3D6F">
              <w:rPr>
                <w:rFonts w:ascii="Calibri" w:hAnsi="Calibri" w:cs="Calibri"/>
                <w:b/>
                <w:bCs/>
                <w:color w:val="FFFFFF" w:themeColor="background1"/>
                <w:sz w:val="14"/>
                <w:szCs w:val="14"/>
              </w:rPr>
              <w:t>(wartość docelowa)</w:t>
            </w:r>
          </w:p>
        </w:tc>
        <w:tc>
          <w:tcPr>
            <w:tcW w:w="567" w:type="dxa"/>
            <w:shd w:val="clear" w:color="auto" w:fill="2E74B5" w:themeFill="accent1" w:themeFillShade="BF"/>
            <w:vAlign w:val="center"/>
          </w:tcPr>
          <w:p w14:paraId="69A64275"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2026</w:t>
            </w:r>
          </w:p>
        </w:tc>
        <w:tc>
          <w:tcPr>
            <w:tcW w:w="624" w:type="dxa"/>
            <w:shd w:val="clear" w:color="auto" w:fill="2E74B5" w:themeFill="accent1" w:themeFillShade="BF"/>
            <w:vAlign w:val="center"/>
          </w:tcPr>
          <w:p w14:paraId="2A506D6E"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6A82D027"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3778550A"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1E63378D" w14:textId="77777777" w:rsidR="000718CB" w:rsidRPr="0016461D" w:rsidRDefault="000718CB"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2030</w:t>
            </w:r>
          </w:p>
          <w:p w14:paraId="5F56EAAC" w14:textId="77777777" w:rsidR="000718CB" w:rsidRPr="0016461D" w:rsidRDefault="000718CB" w:rsidP="00986307">
            <w:pPr>
              <w:autoSpaceDE w:val="0"/>
              <w:autoSpaceDN w:val="0"/>
              <w:adjustRightInd w:val="0"/>
              <w:jc w:val="center"/>
              <w:rPr>
                <w:rFonts w:ascii="Calibri" w:hAnsi="Calibri" w:cs="Calibri"/>
                <w:b/>
                <w:bCs/>
                <w:color w:val="FFFFFF" w:themeColor="background1"/>
                <w:sz w:val="14"/>
                <w:szCs w:val="14"/>
              </w:rPr>
            </w:pPr>
            <w:r w:rsidRPr="0016461D">
              <w:rPr>
                <w:rFonts w:ascii="Calibri" w:hAnsi="Calibri" w:cs="Calibri"/>
                <w:b/>
                <w:bCs/>
                <w:color w:val="FFFFFF" w:themeColor="background1"/>
                <w:sz w:val="14"/>
                <w:szCs w:val="14"/>
              </w:rPr>
              <w:t>(wartość docelowa)</w:t>
            </w:r>
          </w:p>
        </w:tc>
      </w:tr>
      <w:tr w:rsidR="000718CB" w:rsidRPr="0016461D" w14:paraId="027E72C3" w14:textId="77777777" w:rsidTr="00F7058E">
        <w:trPr>
          <w:trHeight w:val="545"/>
          <w:jc w:val="center"/>
        </w:trPr>
        <w:tc>
          <w:tcPr>
            <w:tcW w:w="851" w:type="dxa"/>
            <w:shd w:val="clear" w:color="auto" w:fill="BDD6EE" w:themeFill="accent1" w:themeFillTint="66"/>
            <w:vAlign w:val="center"/>
          </w:tcPr>
          <w:p w14:paraId="50E6B00E" w14:textId="11D70A80" w:rsidR="000718CB" w:rsidRPr="00F96933" w:rsidRDefault="000718CB" w:rsidP="00986307">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68,7</w:t>
            </w:r>
            <w:r>
              <w:rPr>
                <w:rStyle w:val="Odwoanieprzypisudolnego"/>
                <w:rFonts w:ascii="Calibri" w:hAnsi="Calibri" w:cs="Calibri"/>
                <w:color w:val="000000"/>
                <w:sz w:val="20"/>
                <w:szCs w:val="20"/>
              </w:rPr>
              <w:footnoteReference w:id="3"/>
            </w:r>
          </w:p>
        </w:tc>
        <w:tc>
          <w:tcPr>
            <w:tcW w:w="683" w:type="dxa"/>
            <w:vAlign w:val="center"/>
          </w:tcPr>
          <w:p w14:paraId="3CFCEB18" w14:textId="5F4E97D3" w:rsidR="000718CB" w:rsidRPr="00F96933" w:rsidRDefault="00A406DD" w:rsidP="00986307">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68,5</w:t>
            </w:r>
          </w:p>
        </w:tc>
        <w:tc>
          <w:tcPr>
            <w:tcW w:w="683" w:type="dxa"/>
            <w:vAlign w:val="center"/>
          </w:tcPr>
          <w:p w14:paraId="4DD3C1AC" w14:textId="4DB18C0D" w:rsidR="000718CB" w:rsidRPr="000D0955" w:rsidRDefault="00A406DD" w:rsidP="00986307">
            <w:pPr>
              <w:autoSpaceDE w:val="0"/>
              <w:autoSpaceDN w:val="0"/>
              <w:adjustRightInd w:val="0"/>
              <w:jc w:val="center"/>
              <w:rPr>
                <w:rFonts w:ascii="Calibri" w:hAnsi="Calibri" w:cs="Calibri"/>
                <w:color w:val="000000"/>
                <w:sz w:val="20"/>
              </w:rPr>
            </w:pPr>
            <w:r w:rsidRPr="000D0955">
              <w:rPr>
                <w:rFonts w:ascii="Calibri" w:hAnsi="Calibri" w:cs="Calibri"/>
                <w:color w:val="000000"/>
                <w:sz w:val="20"/>
              </w:rPr>
              <w:t>71,3</w:t>
            </w:r>
          </w:p>
        </w:tc>
        <w:tc>
          <w:tcPr>
            <w:tcW w:w="683" w:type="dxa"/>
            <w:vAlign w:val="center"/>
          </w:tcPr>
          <w:p w14:paraId="4FB9C80A" w14:textId="57AF5845" w:rsidR="000718CB" w:rsidRPr="000D0955" w:rsidRDefault="000D0955" w:rsidP="00986307">
            <w:pPr>
              <w:autoSpaceDE w:val="0"/>
              <w:autoSpaceDN w:val="0"/>
              <w:adjustRightInd w:val="0"/>
              <w:jc w:val="center"/>
              <w:rPr>
                <w:rFonts w:ascii="Calibri" w:hAnsi="Calibri" w:cs="Calibri"/>
                <w:color w:val="000000"/>
                <w:sz w:val="20"/>
              </w:rPr>
            </w:pPr>
            <w:r w:rsidRPr="000D0955">
              <w:rPr>
                <w:rFonts w:ascii="Calibri" w:hAnsi="Calibri" w:cs="Calibri"/>
                <w:color w:val="000000"/>
                <w:sz w:val="20"/>
              </w:rPr>
              <w:t>70,9</w:t>
            </w:r>
          </w:p>
        </w:tc>
        <w:tc>
          <w:tcPr>
            <w:tcW w:w="683" w:type="dxa"/>
            <w:vAlign w:val="center"/>
          </w:tcPr>
          <w:p w14:paraId="253BF855" w14:textId="19682957" w:rsidR="000718CB" w:rsidRPr="000D0955" w:rsidRDefault="000D0955" w:rsidP="00986307">
            <w:pPr>
              <w:autoSpaceDE w:val="0"/>
              <w:autoSpaceDN w:val="0"/>
              <w:adjustRightInd w:val="0"/>
              <w:jc w:val="center"/>
              <w:rPr>
                <w:rFonts w:ascii="Calibri" w:hAnsi="Calibri" w:cs="Calibri"/>
                <w:color w:val="000000"/>
                <w:sz w:val="20"/>
              </w:rPr>
            </w:pPr>
            <w:r w:rsidRPr="000D0955">
              <w:rPr>
                <w:rFonts w:ascii="Calibri" w:hAnsi="Calibri" w:cs="Calibri"/>
                <w:color w:val="000000"/>
                <w:sz w:val="20"/>
              </w:rPr>
              <w:t>69,5</w:t>
            </w:r>
          </w:p>
        </w:tc>
        <w:tc>
          <w:tcPr>
            <w:tcW w:w="683" w:type="dxa"/>
            <w:vAlign w:val="center"/>
          </w:tcPr>
          <w:p w14:paraId="08B2A069"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683" w:type="dxa"/>
            <w:vAlign w:val="center"/>
          </w:tcPr>
          <w:p w14:paraId="47C09337"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858" w:type="dxa"/>
            <w:shd w:val="clear" w:color="auto" w:fill="BDD6EE" w:themeFill="accent1" w:themeFillTint="66"/>
            <w:vAlign w:val="center"/>
          </w:tcPr>
          <w:p w14:paraId="41DC923A" w14:textId="6AC7E632" w:rsidR="000718CB" w:rsidRPr="0016461D" w:rsidRDefault="000718CB" w:rsidP="00986307">
            <w:pPr>
              <w:autoSpaceDE w:val="0"/>
              <w:autoSpaceDN w:val="0"/>
              <w:adjustRightInd w:val="0"/>
              <w:jc w:val="center"/>
              <w:rPr>
                <w:rFonts w:ascii="Calibri" w:hAnsi="Calibri" w:cs="Calibri"/>
                <w:color w:val="000000"/>
              </w:rPr>
            </w:pPr>
            <w:r>
              <w:rPr>
                <w:rFonts w:ascii="Calibri" w:hAnsi="Calibri" w:cs="Calibri"/>
                <w:color w:val="000000"/>
                <w:sz w:val="20"/>
                <w:szCs w:val="20"/>
              </w:rPr>
              <w:t>69,2</w:t>
            </w:r>
          </w:p>
        </w:tc>
        <w:tc>
          <w:tcPr>
            <w:tcW w:w="567" w:type="dxa"/>
            <w:vAlign w:val="center"/>
          </w:tcPr>
          <w:p w14:paraId="45E28E77"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624" w:type="dxa"/>
            <w:vAlign w:val="center"/>
          </w:tcPr>
          <w:p w14:paraId="1F804B71"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683" w:type="dxa"/>
            <w:vAlign w:val="center"/>
          </w:tcPr>
          <w:p w14:paraId="17DAEA39"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683" w:type="dxa"/>
            <w:vAlign w:val="center"/>
          </w:tcPr>
          <w:p w14:paraId="44583AB7" w14:textId="77777777" w:rsidR="000718CB" w:rsidRPr="0016461D" w:rsidRDefault="000718CB" w:rsidP="00986307">
            <w:pPr>
              <w:autoSpaceDE w:val="0"/>
              <w:autoSpaceDN w:val="0"/>
              <w:adjustRightInd w:val="0"/>
              <w:jc w:val="center"/>
              <w:rPr>
                <w:rFonts w:ascii="Calibri" w:hAnsi="Calibri" w:cs="Calibri"/>
                <w:color w:val="000000"/>
              </w:rPr>
            </w:pPr>
            <w:r w:rsidRPr="0016461D">
              <w:rPr>
                <w:rFonts w:ascii="Calibri" w:hAnsi="Calibri" w:cs="Calibri"/>
                <w:color w:val="000000"/>
              </w:rPr>
              <w:t>-</w:t>
            </w:r>
          </w:p>
        </w:tc>
        <w:tc>
          <w:tcPr>
            <w:tcW w:w="850" w:type="dxa"/>
            <w:shd w:val="clear" w:color="auto" w:fill="BDD6EE" w:themeFill="accent1" w:themeFillTint="66"/>
            <w:vAlign w:val="center"/>
          </w:tcPr>
          <w:p w14:paraId="07D14631" w14:textId="65B40312" w:rsidR="000718CB" w:rsidRPr="0016461D" w:rsidRDefault="000718CB" w:rsidP="00986307">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70,0</w:t>
            </w:r>
          </w:p>
        </w:tc>
      </w:tr>
    </w:tbl>
    <w:p w14:paraId="5A3A4033" w14:textId="210DD499" w:rsidR="005D1692" w:rsidRDefault="000718CB" w:rsidP="00815681">
      <w:pPr>
        <w:spacing w:before="60" w:after="120"/>
      </w:pPr>
      <w:r w:rsidRPr="0016461D">
        <w:rPr>
          <w:sz w:val="18"/>
          <w:szCs w:val="18"/>
        </w:rPr>
        <w:t>Źródło: opracowanie własne na podstawie danych GUS BDL.</w:t>
      </w:r>
    </w:p>
    <w:tbl>
      <w:tblPr>
        <w:tblStyle w:val="Tabela-Siatka"/>
        <w:tblpPr w:leftFromText="141" w:rightFromText="141" w:vertAnchor="text" w:horzAnchor="page" w:tblpX="4995" w:tblpY="8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055"/>
      </w:tblGrid>
      <w:tr w:rsidR="00BC28E3" w14:paraId="5A0A125D" w14:textId="77777777" w:rsidTr="003B62C5">
        <w:trPr>
          <w:trHeight w:val="3475"/>
        </w:trPr>
        <w:tc>
          <w:tcPr>
            <w:tcW w:w="6055" w:type="dxa"/>
          </w:tcPr>
          <w:p w14:paraId="63C626C2" w14:textId="35E2036B" w:rsidR="00815681" w:rsidRPr="00815681" w:rsidRDefault="00815681" w:rsidP="003B62C5">
            <w:pPr>
              <w:pStyle w:val="Legenda"/>
              <w:spacing w:after="0" w:line="276" w:lineRule="auto"/>
              <w:ind w:left="70"/>
              <w:rPr>
                <w:b/>
                <w:i w:val="0"/>
                <w:color w:val="auto"/>
                <w:sz w:val="20"/>
                <w:szCs w:val="20"/>
              </w:rPr>
            </w:pPr>
            <w:r w:rsidRPr="00815681">
              <w:rPr>
                <w:b/>
                <w:i w:val="0"/>
                <w:color w:val="auto"/>
                <w:sz w:val="20"/>
                <w:szCs w:val="20"/>
              </w:rPr>
              <w:t>PKB per capita wg województw w cenach bieżących – 20</w:t>
            </w:r>
            <w:r w:rsidR="008E050B">
              <w:rPr>
                <w:b/>
                <w:i w:val="0"/>
                <w:color w:val="auto"/>
                <w:sz w:val="20"/>
                <w:szCs w:val="20"/>
              </w:rPr>
              <w:t>22</w:t>
            </w:r>
            <w:r w:rsidRPr="00815681">
              <w:rPr>
                <w:b/>
                <w:i w:val="0"/>
                <w:color w:val="auto"/>
                <w:sz w:val="20"/>
                <w:szCs w:val="20"/>
              </w:rPr>
              <w:t xml:space="preserve"> rok [zł]</w:t>
            </w:r>
          </w:p>
          <w:p w14:paraId="10E199F8" w14:textId="6E1ED2BD" w:rsidR="00815681" w:rsidRDefault="007E1EFA" w:rsidP="00E90E0C">
            <w:pPr>
              <w:rPr>
                <w:sz w:val="20"/>
                <w:szCs w:val="20"/>
              </w:rPr>
            </w:pPr>
            <w:r>
              <w:rPr>
                <w:noProof/>
                <w:sz w:val="20"/>
                <w:szCs w:val="20"/>
                <w:lang w:eastAsia="pl-PL"/>
              </w:rPr>
              <w:drawing>
                <wp:inline distT="0" distB="0" distL="0" distR="0" wp14:anchorId="05503887" wp14:editId="4F5D5750">
                  <wp:extent cx="3483404" cy="2209800"/>
                  <wp:effectExtent l="0" t="0" r="3175" b="0"/>
                  <wp:docPr id="71961" name="Obraz 7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23398" cy="2235171"/>
                          </a:xfrm>
                          <a:prstGeom prst="rect">
                            <a:avLst/>
                          </a:prstGeom>
                          <a:noFill/>
                        </pic:spPr>
                      </pic:pic>
                    </a:graphicData>
                  </a:graphic>
                </wp:inline>
              </w:drawing>
            </w:r>
          </w:p>
          <w:p w14:paraId="39DC7891" w14:textId="77777777" w:rsidR="00815681" w:rsidRPr="00CC3D6F" w:rsidRDefault="00815681" w:rsidP="00E90E0C">
            <w:pPr>
              <w:rPr>
                <w:sz w:val="18"/>
                <w:szCs w:val="18"/>
              </w:rPr>
            </w:pPr>
            <w:r w:rsidRPr="00CC3D6F">
              <w:rPr>
                <w:sz w:val="18"/>
                <w:szCs w:val="18"/>
              </w:rPr>
              <w:t>Źródło: opracowanie własne na podstawie danych GUS BDL.</w:t>
            </w:r>
          </w:p>
        </w:tc>
      </w:tr>
    </w:tbl>
    <w:p w14:paraId="030CB380" w14:textId="6EDC01F2" w:rsidR="00815681" w:rsidRDefault="00815681" w:rsidP="00815681">
      <w:pPr>
        <w:spacing w:after="120" w:line="276" w:lineRule="auto"/>
        <w:jc w:val="both"/>
      </w:pPr>
      <w:r>
        <w:t>Osiągnięty w 20</w:t>
      </w:r>
      <w:r w:rsidR="000D0955">
        <w:t>22</w:t>
      </w:r>
      <w:r>
        <w:t xml:space="preserve"> roku poziom PKB per capita </w:t>
      </w:r>
      <w:r w:rsidR="004F6E52" w:rsidRPr="00A91FC0">
        <w:t>uplasował województwo warmińsko-mazurskie na 1</w:t>
      </w:r>
      <w:r w:rsidR="008E050B">
        <w:t>4</w:t>
      </w:r>
      <w:r w:rsidR="004F6E52" w:rsidRPr="00A91FC0">
        <w:t xml:space="preserve">. pozycji wśród wszystkich polskich regionów. </w:t>
      </w:r>
      <w:r w:rsidR="004F6E52">
        <w:t>W porównaniu do 20</w:t>
      </w:r>
      <w:r w:rsidR="00E90E0C">
        <w:t>20</w:t>
      </w:r>
      <w:r w:rsidR="004F6E52">
        <w:t xml:space="preserve"> r. </w:t>
      </w:r>
      <w:r w:rsidR="004F6E52" w:rsidRPr="00A91FC0">
        <w:t>Warmi</w:t>
      </w:r>
      <w:r w:rsidR="004F6E52">
        <w:t>a</w:t>
      </w:r>
      <w:r w:rsidR="00E90E0C">
        <w:t xml:space="preserve"> i </w:t>
      </w:r>
      <w:r w:rsidR="004F6E52" w:rsidRPr="00A91FC0">
        <w:t>Mazur</w:t>
      </w:r>
      <w:r w:rsidR="004F6E52">
        <w:t>y</w:t>
      </w:r>
      <w:r w:rsidR="004F6E52" w:rsidRPr="00A91FC0">
        <w:t xml:space="preserve"> </w:t>
      </w:r>
      <w:r w:rsidR="00E90E0C">
        <w:t>utrzymały tą samą</w:t>
      </w:r>
      <w:r w:rsidR="004F6E52">
        <w:t xml:space="preserve"> pozycję</w:t>
      </w:r>
      <w:r w:rsidR="007E1EFA">
        <w:t xml:space="preserve">, </w:t>
      </w:r>
      <w:r w:rsidR="0086034D">
        <w:br/>
      </w:r>
      <w:r w:rsidR="007E1EFA">
        <w:t>a</w:t>
      </w:r>
      <w:r w:rsidR="0086034D">
        <w:t xml:space="preserve"> </w:t>
      </w:r>
      <w:r w:rsidR="00460F86">
        <w:t>w</w:t>
      </w:r>
      <w:r w:rsidRPr="00A91FC0">
        <w:t xml:space="preserve">artość PKB per capita </w:t>
      </w:r>
      <w:r w:rsidR="00E90E0C">
        <w:t>w </w:t>
      </w:r>
      <w:r w:rsidR="007E1EFA">
        <w:t xml:space="preserve"> </w:t>
      </w:r>
      <w:r w:rsidRPr="00A91FC0">
        <w:t xml:space="preserve">województwie warmińsko-mazurskim </w:t>
      </w:r>
      <w:r w:rsidR="003B62C5">
        <w:t>była</w:t>
      </w:r>
      <w:r w:rsidRPr="00A91FC0">
        <w:t xml:space="preserve"> porównywalna </w:t>
      </w:r>
      <w:r w:rsidR="00E90E0C">
        <w:t>z </w:t>
      </w:r>
      <w:r w:rsidRPr="00A91FC0">
        <w:t xml:space="preserve">regionami Polski Wschodniej </w:t>
      </w:r>
      <w:r w:rsidR="00E90E0C">
        <w:t xml:space="preserve">tj. </w:t>
      </w:r>
      <w:r w:rsidR="00933265">
        <w:t>w</w:t>
      </w:r>
      <w:r w:rsidRPr="00A91FC0">
        <w:t>ojewództw</w:t>
      </w:r>
      <w:r>
        <w:t>ami</w:t>
      </w:r>
      <w:r w:rsidR="00921C9D">
        <w:t>:</w:t>
      </w:r>
      <w:r w:rsidR="00460F86">
        <w:t xml:space="preserve"> </w:t>
      </w:r>
      <w:r w:rsidRPr="00A91FC0">
        <w:t>świętokrzyski</w:t>
      </w:r>
      <w:r>
        <w:t>m</w:t>
      </w:r>
      <w:r w:rsidR="00460F86">
        <w:t xml:space="preserve">, </w:t>
      </w:r>
      <w:r w:rsidRPr="00A91FC0">
        <w:t>podlaski</w:t>
      </w:r>
      <w:r>
        <w:t>m</w:t>
      </w:r>
      <w:r w:rsidRPr="00A91FC0">
        <w:t>, podkarpacki</w:t>
      </w:r>
      <w:r>
        <w:t>m</w:t>
      </w:r>
      <w:r w:rsidRPr="00A91FC0">
        <w:t xml:space="preserve"> i lubelski</w:t>
      </w:r>
      <w:r>
        <w:t>m.</w:t>
      </w:r>
    </w:p>
    <w:p w14:paraId="221765B4" w14:textId="5D238C4F" w:rsidR="004F6E52" w:rsidRPr="006426C4" w:rsidRDefault="004F6E52" w:rsidP="00933265">
      <w:pPr>
        <w:spacing w:after="120" w:line="276" w:lineRule="auto"/>
        <w:jc w:val="both"/>
      </w:pPr>
      <w:r w:rsidRPr="006426C4">
        <w:t>Warmia i Mazury są integralną częścią Unii Europejskiej, w związku z tym analizując regionalną spójność ekonomiczną warto odnieść sytuację w naszym województwie do innych regionów</w:t>
      </w:r>
      <w:r w:rsidR="00921C9D">
        <w:t xml:space="preserve"> UE</w:t>
      </w:r>
      <w:r w:rsidRPr="006426C4">
        <w:t>. Województwo warmińsko-mazurskie charakteryzuje się jedną z najniższych w skali kraju relacją PKB per capita w stosunku do UE-2</w:t>
      </w:r>
      <w:r w:rsidR="00054C89">
        <w:t>7</w:t>
      </w:r>
      <w:r w:rsidRPr="006426C4">
        <w:t xml:space="preserve"> według parytetu siły nabywczej waluty</w:t>
      </w:r>
      <w:r w:rsidR="00815681">
        <w:t xml:space="preserve">. </w:t>
      </w:r>
      <w:r w:rsidRPr="006426C4">
        <w:t>W 20</w:t>
      </w:r>
      <w:r w:rsidR="003B62C5">
        <w:t>22</w:t>
      </w:r>
      <w:r w:rsidRPr="006426C4">
        <w:t xml:space="preserve"> roku udział ten stanowił </w:t>
      </w:r>
      <w:r w:rsidR="003B62C5">
        <w:t>55</w:t>
      </w:r>
      <w:r w:rsidRPr="006426C4">
        <w:t>% wartości ogółem dla UE-2</w:t>
      </w:r>
      <w:r w:rsidR="00054C89">
        <w:t>7</w:t>
      </w:r>
      <w:r w:rsidRPr="006426C4">
        <w:t xml:space="preserve">, przy średniej ogólnopolskiej wynoszącej </w:t>
      </w:r>
      <w:r w:rsidR="003B62C5">
        <w:t>79</w:t>
      </w:r>
      <w:r w:rsidRPr="006426C4">
        <w:t xml:space="preserve">%. Pod tym względem nasz region zajął </w:t>
      </w:r>
      <w:r w:rsidR="00BC28E3">
        <w:t>13</w:t>
      </w:r>
      <w:r w:rsidR="007408BC">
        <w:t>.</w:t>
      </w:r>
      <w:r w:rsidRPr="006426C4">
        <w:t xml:space="preserve"> miejsce w kraju</w:t>
      </w:r>
      <w:r w:rsidR="00BC28E3">
        <w:t xml:space="preserve"> (e</w:t>
      </w:r>
      <w:r w:rsidR="00BC28E3" w:rsidRPr="00BC28E3">
        <w:t xml:space="preserve">x aequo </w:t>
      </w:r>
      <w:r w:rsidR="00676AEF">
        <w:t>z </w:t>
      </w:r>
      <w:r w:rsidR="00BC28E3">
        <w:t>województwem świętokrzyskim</w:t>
      </w:r>
      <w:r w:rsidR="00676AEF">
        <w:t>)</w:t>
      </w:r>
      <w:r w:rsidRPr="006426C4">
        <w:t>. Niższą wartość odnotowano jedynie w województw</w:t>
      </w:r>
      <w:r w:rsidR="00BC28E3">
        <w:t>ach</w:t>
      </w:r>
      <w:r w:rsidRPr="006426C4">
        <w:t xml:space="preserve"> lubelskim (</w:t>
      </w:r>
      <w:r w:rsidR="00BC28E3">
        <w:t>54</w:t>
      </w:r>
      <w:r w:rsidRPr="006426C4">
        <w:t>%)</w:t>
      </w:r>
      <w:r w:rsidR="00BC28E3">
        <w:t xml:space="preserve"> i podkarpackim (54%)</w:t>
      </w:r>
      <w:r w:rsidRPr="006426C4">
        <w:t>. Tym samym województwo warmińs</w:t>
      </w:r>
      <w:r w:rsidR="00676AEF">
        <w:t>ko-mazurskie pozostaje jednym z </w:t>
      </w:r>
      <w:r w:rsidRPr="006426C4">
        <w:t>najmniej zamożnych regionów całej Unii Europejskiej.</w:t>
      </w:r>
    </w:p>
    <w:p w14:paraId="76BC4378" w14:textId="77777777" w:rsidR="00622225" w:rsidRDefault="00622225" w:rsidP="00815681">
      <w:pPr>
        <w:pStyle w:val="Legenda"/>
        <w:spacing w:after="0" w:line="276" w:lineRule="auto"/>
        <w:jc w:val="center"/>
        <w:rPr>
          <w:b/>
          <w:i w:val="0"/>
          <w:color w:val="auto"/>
          <w:sz w:val="20"/>
          <w:szCs w:val="20"/>
        </w:rPr>
      </w:pPr>
    </w:p>
    <w:p w14:paraId="591B7A3D" w14:textId="77777777" w:rsidR="00622225" w:rsidRDefault="00622225" w:rsidP="00815681">
      <w:pPr>
        <w:pStyle w:val="Legenda"/>
        <w:spacing w:after="0" w:line="276" w:lineRule="auto"/>
        <w:jc w:val="center"/>
        <w:rPr>
          <w:b/>
          <w:i w:val="0"/>
          <w:color w:val="auto"/>
          <w:sz w:val="20"/>
          <w:szCs w:val="20"/>
        </w:rPr>
      </w:pPr>
    </w:p>
    <w:p w14:paraId="76A5710C" w14:textId="71049D82" w:rsidR="004F6E52" w:rsidRPr="00A91FC0" w:rsidRDefault="004F6E52" w:rsidP="00815681">
      <w:pPr>
        <w:pStyle w:val="Legenda"/>
        <w:spacing w:after="0" w:line="276" w:lineRule="auto"/>
        <w:jc w:val="center"/>
        <w:rPr>
          <w:color w:val="auto"/>
          <w:sz w:val="20"/>
          <w:szCs w:val="20"/>
        </w:rPr>
      </w:pPr>
      <w:r w:rsidRPr="00BC28E3">
        <w:rPr>
          <w:b/>
          <w:i w:val="0"/>
          <w:color w:val="auto"/>
          <w:sz w:val="20"/>
          <w:szCs w:val="20"/>
        </w:rPr>
        <w:lastRenderedPageBreak/>
        <w:t>Relacja PKB per capita do UE-2</w:t>
      </w:r>
      <w:r w:rsidR="00C74CF4" w:rsidRPr="00BC28E3">
        <w:rPr>
          <w:b/>
          <w:i w:val="0"/>
          <w:color w:val="auto"/>
          <w:sz w:val="20"/>
          <w:szCs w:val="20"/>
        </w:rPr>
        <w:t>7</w:t>
      </w:r>
      <w:r w:rsidRPr="00BC28E3">
        <w:rPr>
          <w:b/>
          <w:i w:val="0"/>
          <w:color w:val="auto"/>
          <w:sz w:val="20"/>
          <w:szCs w:val="20"/>
        </w:rPr>
        <w:t xml:space="preserve"> według parytetu sił</w:t>
      </w:r>
      <w:r w:rsidR="00933265" w:rsidRPr="00BC28E3">
        <w:rPr>
          <w:b/>
          <w:i w:val="0"/>
          <w:color w:val="auto"/>
          <w:sz w:val="20"/>
          <w:szCs w:val="20"/>
        </w:rPr>
        <w:t>y nabywczej waluty w 20</w:t>
      </w:r>
      <w:r w:rsidR="00C74CF4" w:rsidRPr="00BC28E3">
        <w:rPr>
          <w:b/>
          <w:i w:val="0"/>
          <w:color w:val="auto"/>
          <w:sz w:val="20"/>
          <w:szCs w:val="20"/>
        </w:rPr>
        <w:t>22</w:t>
      </w:r>
      <w:r w:rsidR="00933265" w:rsidRPr="00BC28E3">
        <w:rPr>
          <w:b/>
          <w:i w:val="0"/>
          <w:color w:val="auto"/>
          <w:sz w:val="20"/>
          <w:szCs w:val="20"/>
        </w:rPr>
        <w:t xml:space="preserve"> roku [%, UE-2</w:t>
      </w:r>
      <w:r w:rsidR="00C74CF4" w:rsidRPr="00BC28E3">
        <w:rPr>
          <w:b/>
          <w:i w:val="0"/>
          <w:color w:val="auto"/>
          <w:sz w:val="20"/>
          <w:szCs w:val="20"/>
        </w:rPr>
        <w:t>7</w:t>
      </w:r>
      <w:r w:rsidR="00933265" w:rsidRPr="00BC28E3">
        <w:rPr>
          <w:b/>
          <w:i w:val="0"/>
          <w:color w:val="auto"/>
          <w:sz w:val="20"/>
          <w:szCs w:val="20"/>
        </w:rPr>
        <w:t>=100]</w:t>
      </w:r>
    </w:p>
    <w:p w14:paraId="43EEBE37" w14:textId="77777777" w:rsidR="004F6E52" w:rsidRPr="00A91FC0" w:rsidRDefault="004F6E52" w:rsidP="004F6E52">
      <w:pPr>
        <w:spacing w:after="0" w:line="240" w:lineRule="auto"/>
        <w:jc w:val="center"/>
      </w:pPr>
      <w:r w:rsidRPr="00746D89">
        <w:rPr>
          <w:noProof/>
          <w:lang w:eastAsia="pl-PL"/>
        </w:rPr>
        <w:drawing>
          <wp:inline distT="0" distB="0" distL="0" distR="0" wp14:anchorId="507C08CE" wp14:editId="4193BF88">
            <wp:extent cx="5101155" cy="3604260"/>
            <wp:effectExtent l="0" t="0" r="444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M Iza\2020_Raport z realizacji strategii\Analiza wskaźnikowa\mapa13_PL_IR.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134880" cy="3628089"/>
                    </a:xfrm>
                    <a:prstGeom prst="rect">
                      <a:avLst/>
                    </a:prstGeom>
                    <a:noFill/>
                    <a:ln>
                      <a:noFill/>
                    </a:ln>
                  </pic:spPr>
                </pic:pic>
              </a:graphicData>
            </a:graphic>
          </wp:inline>
        </w:drawing>
      </w:r>
    </w:p>
    <w:p w14:paraId="39040A57" w14:textId="77777777" w:rsidR="004F6E52" w:rsidRPr="00455D27" w:rsidRDefault="004F6E52" w:rsidP="004F6E52">
      <w:pPr>
        <w:rPr>
          <w:sz w:val="18"/>
          <w:szCs w:val="18"/>
        </w:rPr>
      </w:pPr>
      <w:r w:rsidRPr="00455D27">
        <w:rPr>
          <w:sz w:val="18"/>
          <w:szCs w:val="18"/>
        </w:rPr>
        <w:t>Źródło: opracowanie własne na podstawie danych Eurostat.</w:t>
      </w:r>
    </w:p>
    <w:tbl>
      <w:tblPr>
        <w:tblStyle w:val="Tabela-Siatka"/>
        <w:tblpPr w:leftFromText="141" w:rightFromText="141" w:vertAnchor="text" w:horzAnchor="page" w:tblpX="4711" w:tblpY="8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653"/>
      </w:tblGrid>
      <w:tr w:rsidR="00815681" w14:paraId="1FDBB059" w14:textId="77777777" w:rsidTr="00460F86">
        <w:tc>
          <w:tcPr>
            <w:tcW w:w="6456" w:type="dxa"/>
          </w:tcPr>
          <w:p w14:paraId="23409B10" w14:textId="59D432DF" w:rsidR="00815681" w:rsidRPr="00815681" w:rsidRDefault="00815681" w:rsidP="00521951">
            <w:pPr>
              <w:pStyle w:val="Legenda"/>
              <w:spacing w:after="0" w:line="276" w:lineRule="auto"/>
              <w:ind w:right="572"/>
              <w:jc w:val="center"/>
              <w:rPr>
                <w:b/>
                <w:i w:val="0"/>
                <w:color w:val="auto"/>
                <w:sz w:val="20"/>
                <w:szCs w:val="20"/>
              </w:rPr>
            </w:pPr>
            <w:r w:rsidRPr="00815681">
              <w:rPr>
                <w:b/>
                <w:i w:val="0"/>
                <w:color w:val="auto"/>
                <w:sz w:val="20"/>
                <w:szCs w:val="20"/>
              </w:rPr>
              <w:t>Relacja PKB per capita do UE-2</w:t>
            </w:r>
            <w:r w:rsidR="00460F86">
              <w:rPr>
                <w:b/>
                <w:i w:val="0"/>
                <w:color w:val="auto"/>
                <w:sz w:val="20"/>
                <w:szCs w:val="20"/>
              </w:rPr>
              <w:t>7</w:t>
            </w:r>
            <w:r w:rsidRPr="00815681">
              <w:rPr>
                <w:b/>
                <w:i w:val="0"/>
                <w:color w:val="auto"/>
                <w:sz w:val="20"/>
                <w:szCs w:val="20"/>
              </w:rPr>
              <w:t xml:space="preserve"> według parytetu siły nabywczej waluty w latach 2004-20</w:t>
            </w:r>
            <w:r w:rsidR="00F90941">
              <w:rPr>
                <w:b/>
                <w:i w:val="0"/>
                <w:color w:val="auto"/>
                <w:sz w:val="20"/>
                <w:szCs w:val="20"/>
              </w:rPr>
              <w:t>22</w:t>
            </w:r>
            <w:r w:rsidRPr="00815681">
              <w:rPr>
                <w:b/>
                <w:i w:val="0"/>
                <w:color w:val="auto"/>
                <w:sz w:val="20"/>
                <w:szCs w:val="20"/>
              </w:rPr>
              <w:t xml:space="preserve"> [</w:t>
            </w:r>
            <w:r w:rsidR="00933265">
              <w:rPr>
                <w:b/>
                <w:i w:val="0"/>
                <w:color w:val="auto"/>
                <w:sz w:val="20"/>
                <w:szCs w:val="20"/>
              </w:rPr>
              <w:t xml:space="preserve">%, </w:t>
            </w:r>
            <w:r w:rsidRPr="00815681">
              <w:rPr>
                <w:b/>
                <w:i w:val="0"/>
                <w:color w:val="auto"/>
                <w:sz w:val="20"/>
                <w:szCs w:val="20"/>
              </w:rPr>
              <w:t>UE-2</w:t>
            </w:r>
            <w:r w:rsidR="00460F86">
              <w:rPr>
                <w:b/>
                <w:i w:val="0"/>
                <w:color w:val="auto"/>
                <w:sz w:val="20"/>
                <w:szCs w:val="20"/>
              </w:rPr>
              <w:t>7</w:t>
            </w:r>
            <w:r w:rsidRPr="00815681">
              <w:rPr>
                <w:b/>
                <w:i w:val="0"/>
                <w:color w:val="auto"/>
                <w:sz w:val="20"/>
                <w:szCs w:val="20"/>
              </w:rPr>
              <w:t>=100]</w:t>
            </w:r>
          </w:p>
          <w:p w14:paraId="008977CD" w14:textId="61EA25F0" w:rsidR="00815681" w:rsidRDefault="004E31BB" w:rsidP="00986307">
            <w:pPr>
              <w:rPr>
                <w:sz w:val="20"/>
                <w:szCs w:val="20"/>
              </w:rPr>
            </w:pPr>
            <w:r>
              <w:rPr>
                <w:noProof/>
                <w:sz w:val="20"/>
                <w:szCs w:val="20"/>
                <w:lang w:eastAsia="pl-PL"/>
              </w:rPr>
              <w:drawing>
                <wp:inline distT="0" distB="0" distL="0" distR="0" wp14:anchorId="6149D471" wp14:editId="30624BE2">
                  <wp:extent cx="4136295" cy="2238375"/>
                  <wp:effectExtent l="0" t="0" r="0" b="0"/>
                  <wp:docPr id="71935" name="Obraz 7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8309" cy="2239465"/>
                          </a:xfrm>
                          <a:prstGeom prst="rect">
                            <a:avLst/>
                          </a:prstGeom>
                          <a:noFill/>
                        </pic:spPr>
                      </pic:pic>
                    </a:graphicData>
                  </a:graphic>
                </wp:inline>
              </w:drawing>
            </w:r>
          </w:p>
          <w:p w14:paraId="34C5B5C9" w14:textId="6ECBBF73" w:rsidR="00815681" w:rsidRPr="00CC3D6F" w:rsidRDefault="00815681" w:rsidP="0086034D">
            <w:pPr>
              <w:spacing w:after="60"/>
              <w:rPr>
                <w:sz w:val="18"/>
                <w:szCs w:val="18"/>
              </w:rPr>
            </w:pPr>
            <w:r w:rsidRPr="00CC3D6F">
              <w:rPr>
                <w:sz w:val="18"/>
                <w:szCs w:val="18"/>
              </w:rPr>
              <w:t>Źródło: opracowanie własne na podstawie danych</w:t>
            </w:r>
            <w:r w:rsidR="00D50FEF">
              <w:rPr>
                <w:sz w:val="18"/>
                <w:szCs w:val="18"/>
              </w:rPr>
              <w:t xml:space="preserve"> Eurostat</w:t>
            </w:r>
            <w:r w:rsidRPr="00CC3D6F">
              <w:rPr>
                <w:sz w:val="18"/>
                <w:szCs w:val="18"/>
              </w:rPr>
              <w:t>.</w:t>
            </w:r>
          </w:p>
        </w:tc>
      </w:tr>
    </w:tbl>
    <w:p w14:paraId="6B0D7495" w14:textId="729733B9" w:rsidR="004F6E52" w:rsidRPr="00A91FC0" w:rsidRDefault="004E31BB" w:rsidP="00592180">
      <w:pPr>
        <w:spacing w:after="120" w:line="276" w:lineRule="auto"/>
        <w:jc w:val="both"/>
      </w:pPr>
      <w:r>
        <w:t>W</w:t>
      </w:r>
      <w:r w:rsidR="004F6E52" w:rsidRPr="00A91FC0">
        <w:t xml:space="preserve"> ostatnich latach województwo warmińsko-mazurskie nadrabia dystans rozwojowy, ponieważ sukcesywnie wzrasta relacja PKB pe</w:t>
      </w:r>
      <w:r w:rsidR="003D328E">
        <w:t xml:space="preserve">r capita na Warmii i Mazurach </w:t>
      </w:r>
      <w:r w:rsidR="0086034D">
        <w:br/>
      </w:r>
      <w:r w:rsidR="003D328E">
        <w:t>w</w:t>
      </w:r>
      <w:r w:rsidR="0086034D">
        <w:t xml:space="preserve"> </w:t>
      </w:r>
      <w:r w:rsidR="004F6E52" w:rsidRPr="00A91FC0">
        <w:t>stosunku do średniej europejskiej. Udział ten w 20</w:t>
      </w:r>
      <w:r w:rsidR="003D634F">
        <w:t>22</w:t>
      </w:r>
      <w:r w:rsidR="004F6E52" w:rsidRPr="00A91FC0">
        <w:t xml:space="preserve"> roku kształtował się na poziomie </w:t>
      </w:r>
      <w:r w:rsidR="003D634F">
        <w:t>55</w:t>
      </w:r>
      <w:r w:rsidR="004F6E52" w:rsidRPr="00A91FC0">
        <w:t>% średniej unijnej, natomiast jeszcze w 200</w:t>
      </w:r>
      <w:r w:rsidR="003D328E">
        <w:t>4 roku wartość PKB per capita w</w:t>
      </w:r>
      <w:r w:rsidR="0086034D">
        <w:t xml:space="preserve"> </w:t>
      </w:r>
      <w:r w:rsidR="004F6E52" w:rsidRPr="00A91FC0">
        <w:t>województwie warmińsko-mazurskim stanowiła zaledwie 3</w:t>
      </w:r>
      <w:r w:rsidR="004F6E52">
        <w:t>9</w:t>
      </w:r>
      <w:r w:rsidR="004F6E52" w:rsidRPr="00A91FC0">
        <w:t>% wartości odnotowanej średnio w Unii Europejskiej. Oznacza to, że</w:t>
      </w:r>
      <w:r w:rsidR="0086034D">
        <w:t xml:space="preserve"> </w:t>
      </w:r>
      <w:r w:rsidR="004F6E52" w:rsidRPr="00A91FC0">
        <w:t>od</w:t>
      </w:r>
      <w:r w:rsidR="004F6E52">
        <w:t> </w:t>
      </w:r>
      <w:r w:rsidR="004F6E52" w:rsidRPr="00A91FC0">
        <w:t>momentu przystąpienia Polski do Unii Europejskiej w 2004 roku nasz region zmniejszył dysproporcje w relacji PKB per capita w stosunku do UE-2</w:t>
      </w:r>
      <w:r w:rsidR="003D634F">
        <w:t>7</w:t>
      </w:r>
      <w:r w:rsidR="004F6E52" w:rsidRPr="00A91FC0">
        <w:t xml:space="preserve"> o 1</w:t>
      </w:r>
      <w:r w:rsidR="003D634F">
        <w:t>6</w:t>
      </w:r>
      <w:r w:rsidR="004F6E52" w:rsidRPr="00A91FC0">
        <w:t xml:space="preserve"> punktów procentowych. Przeciętnie w kraju nadrabianie za</w:t>
      </w:r>
      <w:r w:rsidR="004F6E52">
        <w:t>ległości rozwojowych miało</w:t>
      </w:r>
      <w:r w:rsidR="004F6E52" w:rsidRPr="00A91FC0">
        <w:t xml:space="preserve"> większe tempo, </w:t>
      </w:r>
      <w:r w:rsidR="004F6E52">
        <w:t>ponieważ</w:t>
      </w:r>
      <w:r w:rsidR="004F6E52" w:rsidRPr="00A91FC0">
        <w:t xml:space="preserve"> dystans między PKB per capita Polski i UE w analizowanym okresie zmniejszył się o </w:t>
      </w:r>
      <w:r w:rsidR="004F6E52">
        <w:t>2</w:t>
      </w:r>
      <w:r w:rsidR="0045621B">
        <w:t>7</w:t>
      </w:r>
      <w:r w:rsidR="004F6E52" w:rsidRPr="00A91FC0">
        <w:t xml:space="preserve"> punktów procentowych. </w:t>
      </w:r>
      <w:r w:rsidR="004F6E52" w:rsidRPr="002D1ADA">
        <w:t>Niemniej jednak malejące różnice w rel</w:t>
      </w:r>
      <w:r w:rsidR="003D328E">
        <w:t>acji PKB per capita na Warmii i </w:t>
      </w:r>
      <w:r w:rsidR="004F6E52" w:rsidRPr="002D1ADA">
        <w:t>Mazurach w odniesieniu do UE-2</w:t>
      </w:r>
      <w:r w:rsidR="0045621B">
        <w:t>7</w:t>
      </w:r>
      <w:r w:rsidR="004F6E52" w:rsidRPr="002D1ADA">
        <w:t xml:space="preserve"> świadczą o systematycznie postępującym procesie konwergencji </w:t>
      </w:r>
      <w:r w:rsidR="004F6E52">
        <w:t>między</w:t>
      </w:r>
      <w:r w:rsidR="004F6E52" w:rsidRPr="002D1ADA">
        <w:t xml:space="preserve"> </w:t>
      </w:r>
      <w:r w:rsidR="004F6E52">
        <w:t>naszym regionem a Unią Europejską</w:t>
      </w:r>
      <w:r w:rsidR="004F6E52" w:rsidRPr="002D1ADA">
        <w:t xml:space="preserve">. </w:t>
      </w:r>
      <w:r w:rsidR="004F6E52" w:rsidRPr="00810CB0">
        <w:t xml:space="preserve">Mamy </w:t>
      </w:r>
      <w:r>
        <w:t>więc</w:t>
      </w:r>
      <w:r w:rsidR="004F6E52" w:rsidRPr="00810CB0">
        <w:t xml:space="preserve"> do czynienia z upodobnianiem się województwa warmińsko-mazurskiego pod względem gospodarczym do</w:t>
      </w:r>
      <w:r w:rsidR="0086034D">
        <w:t xml:space="preserve"> </w:t>
      </w:r>
      <w:r w:rsidR="004F6E52" w:rsidRPr="00810CB0">
        <w:t>pozostałych regionów UE</w:t>
      </w:r>
      <w:r w:rsidR="004F6E52">
        <w:t xml:space="preserve">, co przekłada się na </w:t>
      </w:r>
      <w:r w:rsidR="004F6E52" w:rsidRPr="00AF0333">
        <w:t>poprawę warunków życia ludności, które</w:t>
      </w:r>
      <w:r w:rsidR="004F6E52">
        <w:t xml:space="preserve"> stale</w:t>
      </w:r>
      <w:r w:rsidR="004F6E52" w:rsidRPr="00AF0333">
        <w:t xml:space="preserve"> zbliżają się do standardów europejskich.</w:t>
      </w:r>
      <w:r w:rsidR="004F6E52" w:rsidRPr="00A91FC0">
        <w:t xml:space="preserve"> </w:t>
      </w:r>
    </w:p>
    <w:p w14:paraId="293B1E82" w14:textId="77777777" w:rsidR="004F6E52" w:rsidRPr="00592180" w:rsidRDefault="004F6E52" w:rsidP="00592180">
      <w:pPr>
        <w:spacing w:after="120"/>
        <w:rPr>
          <w:b/>
          <w:bCs/>
          <w:i/>
          <w:iCs/>
          <w:color w:val="1F3864" w:themeColor="accent5" w:themeShade="80"/>
        </w:rPr>
      </w:pPr>
      <w:r w:rsidRPr="00592180">
        <w:rPr>
          <w:b/>
          <w:bCs/>
          <w:i/>
          <w:iCs/>
          <w:color w:val="1F3864" w:themeColor="accent5" w:themeShade="80"/>
        </w:rPr>
        <w:lastRenderedPageBreak/>
        <w:t>Spójność społeczna</w:t>
      </w:r>
    </w:p>
    <w:tbl>
      <w:tblPr>
        <w:tblStyle w:val="Tabela-Siatka"/>
        <w:tblpPr w:leftFromText="141" w:rightFromText="141" w:vertAnchor="text" w:horzAnchor="page" w:tblpX="5245" w:tblpY="2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629"/>
      </w:tblGrid>
      <w:tr w:rsidR="004F0CFC" w14:paraId="4E4ED69B" w14:textId="77777777" w:rsidTr="004F0CFC">
        <w:tc>
          <w:tcPr>
            <w:tcW w:w="6629" w:type="dxa"/>
          </w:tcPr>
          <w:p w14:paraId="46B69017" w14:textId="0B79FC3E" w:rsidR="004F0CFC" w:rsidRDefault="004F0CFC" w:rsidP="002B2139">
            <w:pPr>
              <w:ind w:left="-356" w:right="894"/>
              <w:jc w:val="center"/>
              <w:rPr>
                <w:noProof/>
                <w:lang w:eastAsia="pl-PL"/>
              </w:rPr>
            </w:pPr>
            <w:r>
              <w:rPr>
                <w:b/>
                <w:bCs/>
                <w:iCs/>
                <w:sz w:val="20"/>
                <w:szCs w:val="20"/>
              </w:rPr>
              <w:t>Udział</w:t>
            </w:r>
            <w:r w:rsidRPr="003565AA">
              <w:rPr>
                <w:b/>
                <w:bCs/>
                <w:iCs/>
                <w:sz w:val="20"/>
                <w:szCs w:val="20"/>
              </w:rPr>
              <w:t xml:space="preserve"> aktywnych zawodowo w wieku produkcyjnym w ogóle mieszkańców </w:t>
            </w:r>
            <w:r w:rsidR="00306024">
              <w:rPr>
                <w:b/>
                <w:bCs/>
                <w:iCs/>
                <w:sz w:val="20"/>
                <w:szCs w:val="20"/>
              </w:rPr>
              <w:t>województwa warmińsko-mazurskiego</w:t>
            </w:r>
            <w:r w:rsidRPr="003565AA">
              <w:rPr>
                <w:b/>
                <w:bCs/>
                <w:iCs/>
                <w:sz w:val="20"/>
                <w:szCs w:val="20"/>
              </w:rPr>
              <w:t xml:space="preserve"> w wieku produkcyjnym</w:t>
            </w:r>
            <w:r>
              <w:rPr>
                <w:b/>
                <w:bCs/>
                <w:iCs/>
                <w:sz w:val="20"/>
                <w:szCs w:val="20"/>
              </w:rPr>
              <w:t xml:space="preserve"> [%]</w:t>
            </w:r>
            <w:r>
              <w:rPr>
                <w:noProof/>
                <w:lang w:eastAsia="pl-PL"/>
              </w:rPr>
              <w:t xml:space="preserve"> </w:t>
            </w:r>
          </w:p>
          <w:p w14:paraId="64C2A6D5" w14:textId="77777777" w:rsidR="004F0CFC" w:rsidRDefault="004F0CFC" w:rsidP="002B2139">
            <w:pPr>
              <w:ind w:left="-781"/>
              <w:jc w:val="center"/>
              <w:rPr>
                <w:sz w:val="20"/>
                <w:szCs w:val="20"/>
              </w:rPr>
            </w:pPr>
            <w:r w:rsidRPr="0045635A">
              <w:rPr>
                <w:noProof/>
                <w:sz w:val="16"/>
                <w:lang w:eastAsia="pl-PL"/>
              </w:rPr>
              <w:drawing>
                <wp:inline distT="0" distB="0" distL="0" distR="0" wp14:anchorId="418BD55F" wp14:editId="651E2ADA">
                  <wp:extent cx="3766185" cy="1889760"/>
                  <wp:effectExtent l="0" t="0" r="5715" b="0"/>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A872979" w14:textId="77777777" w:rsidR="004F0CFC" w:rsidRPr="00CC3D6F" w:rsidRDefault="004F0CFC" w:rsidP="004F0CFC">
            <w:pPr>
              <w:rPr>
                <w:sz w:val="18"/>
                <w:szCs w:val="18"/>
              </w:rPr>
            </w:pPr>
            <w:r w:rsidRPr="00CC3D6F">
              <w:rPr>
                <w:sz w:val="18"/>
                <w:szCs w:val="18"/>
              </w:rPr>
              <w:t>Źródło: opracowanie własne na podstawie danych GUS BDL.</w:t>
            </w:r>
          </w:p>
        </w:tc>
      </w:tr>
    </w:tbl>
    <w:p w14:paraId="5C0E23B0" w14:textId="5BFC8D7D" w:rsidR="004F6E52" w:rsidRDefault="004F6E52" w:rsidP="002C3E32">
      <w:pPr>
        <w:spacing w:after="120" w:line="276" w:lineRule="auto"/>
        <w:jc w:val="both"/>
      </w:pPr>
      <w:r w:rsidRPr="00A91FC0">
        <w:t xml:space="preserve">W </w:t>
      </w:r>
      <w:r w:rsidR="004E31BB">
        <w:t>s</w:t>
      </w:r>
      <w:r w:rsidRPr="003565AA">
        <w:t>trategii</w:t>
      </w:r>
      <w:r w:rsidRPr="00E03860">
        <w:rPr>
          <w:i/>
        </w:rPr>
        <w:t xml:space="preserve"> Warmińsko-Mazurskie 2030. Strategia rozwoju społeczno-gospodarczego </w:t>
      </w:r>
      <w:r w:rsidR="00933265">
        <w:t>spójność społeczna monitorowana jest z użyciem</w:t>
      </w:r>
      <w:r w:rsidRPr="00A91FC0">
        <w:t xml:space="preserve"> wskaźnik</w:t>
      </w:r>
      <w:r w:rsidR="00933265">
        <w:t>a</w:t>
      </w:r>
      <w:r w:rsidRPr="00A91FC0">
        <w:t xml:space="preserve"> </w:t>
      </w:r>
      <w:r w:rsidRPr="00A91FC0">
        <w:rPr>
          <w:b/>
          <w:bCs/>
          <w:i/>
          <w:iCs/>
        </w:rPr>
        <w:t>udziału aktywnych zawodowo w wieku produkcyjnym</w:t>
      </w:r>
      <w:r w:rsidR="00933265">
        <w:rPr>
          <w:b/>
          <w:bCs/>
          <w:i/>
          <w:iCs/>
        </w:rPr>
        <w:t xml:space="preserve"> </w:t>
      </w:r>
      <w:r w:rsidRPr="00A91FC0">
        <w:rPr>
          <w:b/>
          <w:bCs/>
          <w:i/>
          <w:iCs/>
        </w:rPr>
        <w:t>w</w:t>
      </w:r>
      <w:r w:rsidR="00933265">
        <w:rPr>
          <w:b/>
          <w:bCs/>
          <w:i/>
          <w:iCs/>
        </w:rPr>
        <w:t xml:space="preserve"> </w:t>
      </w:r>
      <w:r w:rsidRPr="00A91FC0">
        <w:rPr>
          <w:b/>
          <w:bCs/>
          <w:i/>
          <w:iCs/>
        </w:rPr>
        <w:t>ogóle mieszkańców regionu w wieku produkcyjnym</w:t>
      </w:r>
      <w:r w:rsidRPr="00A91FC0">
        <w:t>. Wskaźnik ten pokazuje, jak kształtuje się udział osób, które pracują (pracujący) bą</w:t>
      </w:r>
      <w:r w:rsidR="00132E67">
        <w:t>dź chcą pracować (bezrobotni), w </w:t>
      </w:r>
      <w:r w:rsidRPr="00A91FC0">
        <w:t xml:space="preserve">ogólnej liczbie ludności województwa w wieku produkcyjnym. </w:t>
      </w:r>
      <w:r w:rsidRPr="00C42C32">
        <w:t>W 202</w:t>
      </w:r>
      <w:r w:rsidR="0045635A">
        <w:t>2</w:t>
      </w:r>
      <w:r w:rsidRPr="00C42C32">
        <w:t xml:space="preserve"> roku wartość niniejszego wskaźnika wyniosła 7</w:t>
      </w:r>
      <w:r w:rsidR="00BD36AA">
        <w:t>6,9</w:t>
      </w:r>
      <w:r w:rsidR="00517639">
        <w:t>% i w </w:t>
      </w:r>
      <w:r w:rsidRPr="00C42C32">
        <w:t>porównaniu do 20</w:t>
      </w:r>
      <w:r w:rsidR="00BD36AA">
        <w:t>20</w:t>
      </w:r>
      <w:r w:rsidRPr="00C42C32">
        <w:t xml:space="preserve"> roku zwiększyła się o </w:t>
      </w:r>
      <w:r w:rsidR="00BD36AA">
        <w:t>3,9</w:t>
      </w:r>
      <w:r w:rsidRPr="00C42C32">
        <w:t xml:space="preserve"> p.p</w:t>
      </w:r>
      <w:r w:rsidRPr="0050030F">
        <w:t>.</w:t>
      </w:r>
      <w:r w:rsidR="003D7A74">
        <w:rPr>
          <w:rStyle w:val="Odwoanieprzypisudolnego"/>
        </w:rPr>
        <w:footnoteReference w:id="4"/>
      </w:r>
      <w:r w:rsidRPr="0050030F">
        <w:t xml:space="preserve"> W analogicznym okresie w Polsce odnotowano wolniejszy wzrost, który wyniósł </w:t>
      </w:r>
      <w:r w:rsidR="00BD36AA">
        <w:t>2</w:t>
      </w:r>
      <w:r w:rsidRPr="0050030F">
        <w:t xml:space="preserve">,8 </w:t>
      </w:r>
      <w:r w:rsidR="003565AA">
        <w:t>p.p.</w:t>
      </w:r>
      <w:r w:rsidRPr="0050030F">
        <w:t xml:space="preserve"> – </w:t>
      </w:r>
      <w:r w:rsidRPr="00EA3E79">
        <w:t>z </w:t>
      </w:r>
      <w:r w:rsidR="00BD36AA">
        <w:t>77,4</w:t>
      </w:r>
      <w:r w:rsidRPr="00EA3E79">
        <w:t>% w 20</w:t>
      </w:r>
      <w:r w:rsidR="00BD36AA">
        <w:t>20</w:t>
      </w:r>
      <w:r w:rsidRPr="00EA3E79">
        <w:t xml:space="preserve"> roku do </w:t>
      </w:r>
      <w:r w:rsidR="00BD36AA">
        <w:t>80,2</w:t>
      </w:r>
      <w:r w:rsidRPr="00EA3E79">
        <w:t>% w roku 202</w:t>
      </w:r>
      <w:r w:rsidR="00BD36AA">
        <w:t>2</w:t>
      </w:r>
      <w:r w:rsidRPr="00EA3E79">
        <w:t xml:space="preserve">. </w:t>
      </w:r>
      <w:r w:rsidR="0049342F">
        <w:t xml:space="preserve">Pod względem </w:t>
      </w:r>
      <w:r w:rsidRPr="00EA3E79">
        <w:t>wartoś</w:t>
      </w:r>
      <w:r w:rsidR="0049342F">
        <w:t>ci</w:t>
      </w:r>
      <w:r w:rsidRPr="00EA3E79">
        <w:t xml:space="preserve"> tego wskaźnika </w:t>
      </w:r>
      <w:r w:rsidR="0049342F">
        <w:t>województwo warmińsko-mazurskie</w:t>
      </w:r>
      <w:r w:rsidRPr="00EA3E79">
        <w:t xml:space="preserve"> </w:t>
      </w:r>
      <w:r w:rsidR="0049342F">
        <w:t>plasuje się na 14</w:t>
      </w:r>
      <w:r w:rsidR="00306024">
        <w:t>.</w:t>
      </w:r>
      <w:r w:rsidR="0049342F">
        <w:t xml:space="preserve"> miejscu w kraju.</w:t>
      </w:r>
      <w:r w:rsidRPr="00EA3E79">
        <w:t xml:space="preserve"> </w:t>
      </w:r>
      <w:r w:rsidR="0049342F">
        <w:t>Niższą wartość wskaźnika osiągnęły jedynie województwa podkarpackie (72,8%) i małopolskie (76,8%)</w:t>
      </w:r>
      <w:r w:rsidRPr="00EA3E79">
        <w:t>.</w:t>
      </w:r>
    </w:p>
    <w:p w14:paraId="257BF533" w14:textId="2F402053" w:rsidR="004F6E52" w:rsidRDefault="00CF1D8A" w:rsidP="003565AA">
      <w:pPr>
        <w:spacing w:after="120" w:line="276" w:lineRule="auto"/>
        <w:jc w:val="both"/>
      </w:pPr>
      <w:r>
        <w:t>Już w</w:t>
      </w:r>
      <w:r w:rsidR="007715C1">
        <w:t xml:space="preserve"> roku 2020</w:t>
      </w:r>
      <w:r w:rsidR="002C3E32">
        <w:t xml:space="preserve"> została osiągnięta</w:t>
      </w:r>
      <w:r w:rsidR="00517639">
        <w:t xml:space="preserve"> wartość docelowa </w:t>
      </w:r>
      <w:r w:rsidR="00273D56">
        <w:t>dla</w:t>
      </w:r>
      <w:r w:rsidR="00517639">
        <w:t xml:space="preserve"> 2030 rok</w:t>
      </w:r>
      <w:r w:rsidR="00273D56">
        <w:t>u</w:t>
      </w:r>
      <w:r w:rsidR="002C3E32">
        <w:t>, więc w</w:t>
      </w:r>
      <w:r w:rsidR="004F6E52" w:rsidRPr="0070583B">
        <w:t>yzwaniem w najbliższych latach</w:t>
      </w:r>
      <w:r w:rsidR="004F6E52">
        <w:t xml:space="preserve"> </w:t>
      </w:r>
      <w:r w:rsidR="004F6E52" w:rsidRPr="0070583B">
        <w:t xml:space="preserve">będzie </w:t>
      </w:r>
      <w:r w:rsidR="002C3E32">
        <w:t xml:space="preserve">jej </w:t>
      </w:r>
      <w:r w:rsidR="004F6E52" w:rsidRPr="0070583B">
        <w:t>utrzymanie na obecnym poziomie.</w:t>
      </w:r>
    </w:p>
    <w:p w14:paraId="51515300" w14:textId="4D37E202" w:rsidR="003565AA" w:rsidRPr="00CC3D6F" w:rsidRDefault="002C3E32" w:rsidP="002C3E32">
      <w:pPr>
        <w:spacing w:after="0"/>
        <w:ind w:right="-284"/>
        <w:rPr>
          <w:b/>
          <w:sz w:val="20"/>
          <w:szCs w:val="20"/>
        </w:rPr>
      </w:pPr>
      <w:r>
        <w:rPr>
          <w:b/>
          <w:bCs/>
          <w:iCs/>
          <w:sz w:val="20"/>
          <w:szCs w:val="20"/>
        </w:rPr>
        <w:t>Udział</w:t>
      </w:r>
      <w:r w:rsidRPr="003565AA">
        <w:rPr>
          <w:b/>
          <w:bCs/>
          <w:iCs/>
          <w:sz w:val="20"/>
          <w:szCs w:val="20"/>
        </w:rPr>
        <w:t xml:space="preserve"> aktywnych zawodowo w wieku produkcyjnym w ogóle mieszkańców regionu w wieku produkcyjnym</w:t>
      </w:r>
      <w:r>
        <w:rPr>
          <w:b/>
          <w:bCs/>
          <w:iCs/>
          <w:sz w:val="20"/>
          <w:szCs w:val="20"/>
        </w:rPr>
        <w:t xml:space="preserve"> [%]</w:t>
      </w:r>
      <w:r w:rsidR="003565AA" w:rsidRPr="0047310D">
        <w:rPr>
          <w:b/>
          <w:bCs/>
          <w:sz w:val="20"/>
          <w:szCs w:val="20"/>
        </w:rPr>
        <w:t xml:space="preserve"> </w:t>
      </w:r>
    </w:p>
    <w:tbl>
      <w:tblPr>
        <w:tblStyle w:val="Tabela-Siatka"/>
        <w:tblW w:w="9214" w:type="dxa"/>
        <w:jc w:val="center"/>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858"/>
        <w:gridCol w:w="567"/>
        <w:gridCol w:w="624"/>
        <w:gridCol w:w="683"/>
        <w:gridCol w:w="683"/>
        <w:gridCol w:w="850"/>
      </w:tblGrid>
      <w:tr w:rsidR="003565AA" w:rsidRPr="0016461D" w14:paraId="170350B2" w14:textId="77777777" w:rsidTr="00F7058E">
        <w:trPr>
          <w:jc w:val="center"/>
        </w:trPr>
        <w:tc>
          <w:tcPr>
            <w:tcW w:w="851" w:type="dxa"/>
            <w:shd w:val="clear" w:color="auto" w:fill="2E74B5" w:themeFill="accent1" w:themeFillShade="BF"/>
            <w:vAlign w:val="center"/>
          </w:tcPr>
          <w:p w14:paraId="37EA0842"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 xml:space="preserve">2018 </w:t>
            </w:r>
          </w:p>
          <w:p w14:paraId="284B9CFA" w14:textId="77777777" w:rsidR="003565AA" w:rsidRPr="0016461D" w:rsidRDefault="003565AA" w:rsidP="00986307">
            <w:pPr>
              <w:autoSpaceDE w:val="0"/>
              <w:autoSpaceDN w:val="0"/>
              <w:adjustRightInd w:val="0"/>
              <w:jc w:val="center"/>
              <w:rPr>
                <w:rFonts w:ascii="Calibri" w:hAnsi="Calibri" w:cs="Calibri"/>
                <w:b/>
                <w:bCs/>
                <w:color w:val="FFFFFF" w:themeColor="background1"/>
                <w:sz w:val="14"/>
                <w:szCs w:val="14"/>
              </w:rPr>
            </w:pPr>
            <w:r w:rsidRPr="0016461D">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77D1E3DB"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4A1F3BDF"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2B48C8D5"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224D5FA8"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0D5B866D"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0B40C7A3"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2024</w:t>
            </w:r>
          </w:p>
        </w:tc>
        <w:tc>
          <w:tcPr>
            <w:tcW w:w="858" w:type="dxa"/>
            <w:tcBorders>
              <w:bottom w:val="single" w:sz="4" w:space="0" w:color="2E74B5" w:themeColor="accent1" w:themeShade="BF"/>
            </w:tcBorders>
            <w:shd w:val="clear" w:color="auto" w:fill="2E74B5" w:themeFill="accent1" w:themeFillShade="BF"/>
            <w:vAlign w:val="center"/>
          </w:tcPr>
          <w:p w14:paraId="4F3768FE" w14:textId="17B6B6B3" w:rsidR="003565AA" w:rsidRPr="0016461D" w:rsidRDefault="00F7058E"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r>
              <w:rPr>
                <w:rFonts w:ascii="Calibri" w:hAnsi="Calibri" w:cs="Calibri"/>
                <w:b/>
                <w:bCs/>
                <w:color w:val="FFFFFF" w:themeColor="background1"/>
                <w:sz w:val="16"/>
                <w:szCs w:val="16"/>
              </w:rPr>
              <w:t xml:space="preserve"> </w:t>
            </w:r>
            <w:r w:rsidRPr="00CC3D6F">
              <w:rPr>
                <w:rFonts w:ascii="Calibri" w:hAnsi="Calibri" w:cs="Calibri"/>
                <w:b/>
                <w:bCs/>
                <w:color w:val="FFFFFF" w:themeColor="background1"/>
                <w:sz w:val="14"/>
                <w:szCs w:val="14"/>
              </w:rPr>
              <w:t>(wartość docelowa)</w:t>
            </w:r>
          </w:p>
        </w:tc>
        <w:tc>
          <w:tcPr>
            <w:tcW w:w="567" w:type="dxa"/>
            <w:shd w:val="clear" w:color="auto" w:fill="2E74B5" w:themeFill="accent1" w:themeFillShade="BF"/>
            <w:vAlign w:val="center"/>
          </w:tcPr>
          <w:p w14:paraId="1BC3BBA2"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2026</w:t>
            </w:r>
          </w:p>
        </w:tc>
        <w:tc>
          <w:tcPr>
            <w:tcW w:w="624" w:type="dxa"/>
            <w:shd w:val="clear" w:color="auto" w:fill="2E74B5" w:themeFill="accent1" w:themeFillShade="BF"/>
            <w:vAlign w:val="center"/>
          </w:tcPr>
          <w:p w14:paraId="3F01E3C8"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468C56C2"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10E927EC"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5BAD3B3C" w14:textId="77777777" w:rsidR="003565AA" w:rsidRPr="0016461D" w:rsidRDefault="003565AA" w:rsidP="00986307">
            <w:pPr>
              <w:autoSpaceDE w:val="0"/>
              <w:autoSpaceDN w:val="0"/>
              <w:adjustRightInd w:val="0"/>
              <w:jc w:val="center"/>
              <w:rPr>
                <w:rFonts w:ascii="Calibri" w:hAnsi="Calibri" w:cs="Calibri"/>
                <w:b/>
                <w:bCs/>
                <w:color w:val="FFFFFF" w:themeColor="background1"/>
                <w:sz w:val="16"/>
                <w:szCs w:val="16"/>
              </w:rPr>
            </w:pPr>
            <w:r w:rsidRPr="0016461D">
              <w:rPr>
                <w:rFonts w:ascii="Calibri" w:hAnsi="Calibri" w:cs="Calibri"/>
                <w:b/>
                <w:bCs/>
                <w:color w:val="FFFFFF" w:themeColor="background1"/>
                <w:sz w:val="16"/>
                <w:szCs w:val="16"/>
              </w:rPr>
              <w:t>2030</w:t>
            </w:r>
          </w:p>
          <w:p w14:paraId="1FC656F9" w14:textId="77777777" w:rsidR="003565AA" w:rsidRPr="0016461D" w:rsidRDefault="003565AA" w:rsidP="00986307">
            <w:pPr>
              <w:autoSpaceDE w:val="0"/>
              <w:autoSpaceDN w:val="0"/>
              <w:adjustRightInd w:val="0"/>
              <w:jc w:val="center"/>
              <w:rPr>
                <w:rFonts w:ascii="Calibri" w:hAnsi="Calibri" w:cs="Calibri"/>
                <w:b/>
                <w:bCs/>
                <w:color w:val="FFFFFF" w:themeColor="background1"/>
                <w:sz w:val="14"/>
                <w:szCs w:val="14"/>
              </w:rPr>
            </w:pPr>
            <w:r w:rsidRPr="0016461D">
              <w:rPr>
                <w:rFonts w:ascii="Calibri" w:hAnsi="Calibri" w:cs="Calibri"/>
                <w:b/>
                <w:bCs/>
                <w:color w:val="FFFFFF" w:themeColor="background1"/>
                <w:sz w:val="14"/>
                <w:szCs w:val="14"/>
              </w:rPr>
              <w:t>(wartość docelowa)</w:t>
            </w:r>
          </w:p>
        </w:tc>
      </w:tr>
      <w:tr w:rsidR="003565AA" w:rsidRPr="0016461D" w14:paraId="58B5D72F" w14:textId="77777777" w:rsidTr="00F7058E">
        <w:trPr>
          <w:trHeight w:val="545"/>
          <w:jc w:val="center"/>
        </w:trPr>
        <w:tc>
          <w:tcPr>
            <w:tcW w:w="851" w:type="dxa"/>
            <w:shd w:val="clear" w:color="auto" w:fill="BDD6EE" w:themeFill="accent1" w:themeFillTint="66"/>
            <w:vAlign w:val="center"/>
          </w:tcPr>
          <w:p w14:paraId="753B8604" w14:textId="29F2EAB9" w:rsidR="003565AA" w:rsidRPr="00F96933" w:rsidRDefault="002C3E32" w:rsidP="002C3E32">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71,6</w:t>
            </w:r>
          </w:p>
        </w:tc>
        <w:tc>
          <w:tcPr>
            <w:tcW w:w="683" w:type="dxa"/>
            <w:vAlign w:val="center"/>
          </w:tcPr>
          <w:p w14:paraId="079140FE" w14:textId="5964D2B0" w:rsidR="003565AA" w:rsidRPr="00F96933" w:rsidRDefault="002C3E32" w:rsidP="00986307">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71,9</w:t>
            </w:r>
          </w:p>
        </w:tc>
        <w:tc>
          <w:tcPr>
            <w:tcW w:w="683" w:type="dxa"/>
            <w:vAlign w:val="center"/>
          </w:tcPr>
          <w:p w14:paraId="6A76F55C" w14:textId="439873AE" w:rsidR="003565AA" w:rsidRPr="0016461D" w:rsidRDefault="002C3E32" w:rsidP="00986307">
            <w:pPr>
              <w:autoSpaceDE w:val="0"/>
              <w:autoSpaceDN w:val="0"/>
              <w:adjustRightInd w:val="0"/>
              <w:jc w:val="center"/>
              <w:rPr>
                <w:rFonts w:ascii="Calibri" w:hAnsi="Calibri" w:cs="Calibri"/>
                <w:color w:val="000000"/>
              </w:rPr>
            </w:pPr>
            <w:r>
              <w:rPr>
                <w:rFonts w:ascii="Calibri" w:hAnsi="Calibri" w:cs="Calibri"/>
                <w:color w:val="000000"/>
                <w:sz w:val="20"/>
                <w:szCs w:val="20"/>
              </w:rPr>
              <w:t>73,0</w:t>
            </w:r>
          </w:p>
        </w:tc>
        <w:tc>
          <w:tcPr>
            <w:tcW w:w="683" w:type="dxa"/>
            <w:vAlign w:val="center"/>
          </w:tcPr>
          <w:p w14:paraId="70AFC740" w14:textId="489F4D8B" w:rsidR="003565AA" w:rsidRPr="00D138C7" w:rsidRDefault="00491208"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76,8</w:t>
            </w:r>
            <w:r w:rsidR="00E23B88">
              <w:rPr>
                <w:rFonts w:ascii="Calibri" w:hAnsi="Calibri" w:cs="Calibri"/>
                <w:color w:val="000000"/>
                <w:sz w:val="20"/>
                <w:szCs w:val="20"/>
                <w:vertAlign w:val="superscript"/>
              </w:rPr>
              <w:t>3</w:t>
            </w:r>
          </w:p>
        </w:tc>
        <w:tc>
          <w:tcPr>
            <w:tcW w:w="683" w:type="dxa"/>
            <w:vAlign w:val="center"/>
          </w:tcPr>
          <w:p w14:paraId="227BD39E" w14:textId="5CE5938A" w:rsidR="003565AA" w:rsidRPr="00D138C7" w:rsidRDefault="00491208"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76,9</w:t>
            </w:r>
          </w:p>
        </w:tc>
        <w:tc>
          <w:tcPr>
            <w:tcW w:w="683" w:type="dxa"/>
            <w:vAlign w:val="center"/>
          </w:tcPr>
          <w:p w14:paraId="0372277F"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683" w:type="dxa"/>
            <w:vAlign w:val="center"/>
          </w:tcPr>
          <w:p w14:paraId="4D61F779"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858" w:type="dxa"/>
            <w:shd w:val="clear" w:color="auto" w:fill="BDD6EE" w:themeFill="accent1" w:themeFillTint="66"/>
            <w:vAlign w:val="center"/>
          </w:tcPr>
          <w:p w14:paraId="425FA99C" w14:textId="29F4BFAD" w:rsidR="003565AA" w:rsidRPr="0016461D" w:rsidRDefault="002C3E32" w:rsidP="00986307">
            <w:pPr>
              <w:autoSpaceDE w:val="0"/>
              <w:autoSpaceDN w:val="0"/>
              <w:adjustRightInd w:val="0"/>
              <w:jc w:val="center"/>
              <w:rPr>
                <w:rFonts w:ascii="Calibri" w:hAnsi="Calibri" w:cs="Calibri"/>
                <w:color w:val="000000"/>
              </w:rPr>
            </w:pPr>
            <w:r>
              <w:rPr>
                <w:rFonts w:ascii="Calibri" w:hAnsi="Calibri" w:cs="Calibri"/>
                <w:color w:val="000000"/>
                <w:sz w:val="20"/>
                <w:szCs w:val="20"/>
              </w:rPr>
              <w:t>72</w:t>
            </w:r>
          </w:p>
        </w:tc>
        <w:tc>
          <w:tcPr>
            <w:tcW w:w="567" w:type="dxa"/>
            <w:vAlign w:val="center"/>
          </w:tcPr>
          <w:p w14:paraId="6AFA988A"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624" w:type="dxa"/>
            <w:vAlign w:val="center"/>
          </w:tcPr>
          <w:p w14:paraId="2ABAE24A"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683" w:type="dxa"/>
            <w:vAlign w:val="center"/>
          </w:tcPr>
          <w:p w14:paraId="5E8809F9"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683" w:type="dxa"/>
            <w:vAlign w:val="center"/>
          </w:tcPr>
          <w:p w14:paraId="23F36E2D" w14:textId="77777777" w:rsidR="003565AA" w:rsidRPr="00D138C7" w:rsidRDefault="003565AA" w:rsidP="00986307">
            <w:pPr>
              <w:autoSpaceDE w:val="0"/>
              <w:autoSpaceDN w:val="0"/>
              <w:adjustRightInd w:val="0"/>
              <w:jc w:val="center"/>
              <w:rPr>
                <w:rFonts w:ascii="Calibri" w:hAnsi="Calibri" w:cs="Calibri"/>
                <w:color w:val="000000"/>
                <w:sz w:val="20"/>
                <w:szCs w:val="20"/>
              </w:rPr>
            </w:pPr>
            <w:r w:rsidRPr="00D138C7">
              <w:rPr>
                <w:rFonts w:ascii="Calibri" w:hAnsi="Calibri" w:cs="Calibri"/>
                <w:color w:val="000000"/>
                <w:sz w:val="20"/>
                <w:szCs w:val="20"/>
              </w:rPr>
              <w:t>-</w:t>
            </w:r>
          </w:p>
        </w:tc>
        <w:tc>
          <w:tcPr>
            <w:tcW w:w="850" w:type="dxa"/>
            <w:shd w:val="clear" w:color="auto" w:fill="BDD6EE" w:themeFill="accent1" w:themeFillTint="66"/>
            <w:vAlign w:val="center"/>
          </w:tcPr>
          <w:p w14:paraId="4CD66A38" w14:textId="58EB835B" w:rsidR="003565AA" w:rsidRPr="0016461D" w:rsidRDefault="002C3E32" w:rsidP="00986307">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72,5</w:t>
            </w:r>
          </w:p>
        </w:tc>
      </w:tr>
    </w:tbl>
    <w:p w14:paraId="530D150B" w14:textId="33A335AA" w:rsidR="003565AA" w:rsidRDefault="003565AA" w:rsidP="003565AA">
      <w:pPr>
        <w:spacing w:before="60" w:after="120"/>
      </w:pPr>
      <w:r w:rsidRPr="0016461D">
        <w:rPr>
          <w:sz w:val="18"/>
          <w:szCs w:val="18"/>
        </w:rPr>
        <w:t>Źródło: opracowanie własne na podstawie danych GUS BDL.</w:t>
      </w:r>
    </w:p>
    <w:tbl>
      <w:tblPr>
        <w:tblStyle w:val="Tabela-Siatka"/>
        <w:tblpPr w:leftFromText="141" w:rightFromText="141" w:vertAnchor="text" w:horzAnchor="page" w:tblpX="4711" w:tblpY="8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096"/>
      </w:tblGrid>
      <w:tr w:rsidR="001C4A7D" w:rsidRPr="00036BEB" w14:paraId="5CEADDD5" w14:textId="77777777" w:rsidTr="00521951">
        <w:tc>
          <w:tcPr>
            <w:tcW w:w="6096" w:type="dxa"/>
          </w:tcPr>
          <w:p w14:paraId="408EA76C" w14:textId="65B0ABA9" w:rsidR="002C3E32" w:rsidRDefault="002C3E32" w:rsidP="00521951">
            <w:pPr>
              <w:ind w:right="456"/>
              <w:jc w:val="center"/>
              <w:rPr>
                <w:noProof/>
                <w:lang w:eastAsia="pl-PL"/>
              </w:rPr>
            </w:pPr>
            <w:r w:rsidRPr="00036BEB">
              <w:rPr>
                <w:b/>
                <w:sz w:val="20"/>
                <w:szCs w:val="20"/>
              </w:rPr>
              <w:t>Udział aktywnych zawodowo w wieku pro</w:t>
            </w:r>
            <w:r w:rsidR="007C25DD">
              <w:rPr>
                <w:b/>
                <w:sz w:val="20"/>
                <w:szCs w:val="20"/>
              </w:rPr>
              <w:t>dukcyjnym w ogóle mieszkańców w </w:t>
            </w:r>
            <w:r w:rsidRPr="00036BEB">
              <w:rPr>
                <w:b/>
                <w:sz w:val="20"/>
                <w:szCs w:val="20"/>
              </w:rPr>
              <w:t>wieku produkcyjnym w województwie warmińsko-mazurskim w latach 20</w:t>
            </w:r>
            <w:r w:rsidR="008C4AB8">
              <w:rPr>
                <w:b/>
                <w:sz w:val="20"/>
                <w:szCs w:val="20"/>
              </w:rPr>
              <w:t>18</w:t>
            </w:r>
            <w:r w:rsidRPr="00036BEB">
              <w:rPr>
                <w:b/>
                <w:sz w:val="20"/>
                <w:szCs w:val="20"/>
              </w:rPr>
              <w:t>-202</w:t>
            </w:r>
            <w:r w:rsidR="008C4AB8">
              <w:rPr>
                <w:b/>
                <w:sz w:val="20"/>
                <w:szCs w:val="20"/>
              </w:rPr>
              <w:t>2</w:t>
            </w:r>
            <w:r w:rsidRPr="00036BEB">
              <w:rPr>
                <w:b/>
                <w:bCs/>
                <w:iCs/>
                <w:sz w:val="20"/>
                <w:szCs w:val="20"/>
              </w:rPr>
              <w:t xml:space="preserve"> [%]</w:t>
            </w:r>
          </w:p>
          <w:p w14:paraId="3BB9AB3C" w14:textId="551EA4E5" w:rsidR="002C3E32" w:rsidRPr="001C4A7D" w:rsidRDefault="00FC456C" w:rsidP="002C3E32">
            <w:pPr>
              <w:rPr>
                <w:sz w:val="20"/>
                <w:szCs w:val="20"/>
              </w:rPr>
            </w:pPr>
            <w:r>
              <w:rPr>
                <w:noProof/>
                <w:sz w:val="20"/>
                <w:szCs w:val="20"/>
                <w:lang w:eastAsia="pl-PL"/>
              </w:rPr>
              <w:drawing>
                <wp:inline distT="0" distB="0" distL="0" distR="0" wp14:anchorId="2A6BAC02" wp14:editId="62746574">
                  <wp:extent cx="3672840" cy="2095500"/>
                  <wp:effectExtent l="0" t="0" r="3810" b="0"/>
                  <wp:docPr id="71957" name="Obraz 7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0208" cy="2116820"/>
                          </a:xfrm>
                          <a:prstGeom prst="rect">
                            <a:avLst/>
                          </a:prstGeom>
                          <a:noFill/>
                        </pic:spPr>
                      </pic:pic>
                    </a:graphicData>
                  </a:graphic>
                </wp:inline>
              </w:drawing>
            </w:r>
          </w:p>
        </w:tc>
      </w:tr>
      <w:tr w:rsidR="001C4A7D" w:rsidRPr="00036BEB" w14:paraId="6A3EBC31" w14:textId="77777777" w:rsidTr="00521951">
        <w:tc>
          <w:tcPr>
            <w:tcW w:w="6096" w:type="dxa"/>
          </w:tcPr>
          <w:p w14:paraId="1FC1D616" w14:textId="5B39EC63" w:rsidR="001C4A7D" w:rsidRPr="00036BEB" w:rsidRDefault="001C4A7D" w:rsidP="001C4A7D">
            <w:pPr>
              <w:ind w:right="456"/>
              <w:rPr>
                <w:b/>
                <w:sz w:val="20"/>
                <w:szCs w:val="20"/>
              </w:rPr>
            </w:pPr>
            <w:r w:rsidRPr="00036BEB">
              <w:rPr>
                <w:sz w:val="18"/>
                <w:szCs w:val="18"/>
              </w:rPr>
              <w:t>Źródło: opracowanie własne na podstawie danych GUS BDL.</w:t>
            </w:r>
          </w:p>
        </w:tc>
      </w:tr>
    </w:tbl>
    <w:p w14:paraId="1F7A6C56" w14:textId="10D765BF" w:rsidR="004F6E52" w:rsidRPr="002C3E32" w:rsidRDefault="004F6E52" w:rsidP="002C3E32">
      <w:pPr>
        <w:spacing w:after="120" w:line="276" w:lineRule="auto"/>
        <w:jc w:val="both"/>
      </w:pPr>
      <w:r w:rsidRPr="00036BEB">
        <w:t>Ważne jest także utrzymanie wysokiej aktywności zawodowej wśród kobiet, które z powodu macierzyństwa i tradycyjnego modelu rodziny, w tym sprawowania funkcji opiekuńczych, wciąż charakteryzują się niższą aktywnością zawodową niż mężczyźni. W 202</w:t>
      </w:r>
      <w:r w:rsidR="008C4AB8">
        <w:t>2</w:t>
      </w:r>
      <w:r w:rsidR="002C3E32" w:rsidRPr="00036BEB">
        <w:t xml:space="preserve"> r.</w:t>
      </w:r>
      <w:r w:rsidRPr="00036BEB">
        <w:t xml:space="preserve"> udz</w:t>
      </w:r>
      <w:r w:rsidR="00132E67">
        <w:t>iał aktywnych zawodowo kobiet w </w:t>
      </w:r>
      <w:r w:rsidRPr="00036BEB">
        <w:t xml:space="preserve">wieku produkcyjnym wyniósł zaledwie </w:t>
      </w:r>
      <w:r w:rsidR="008C4AB8">
        <w:t>71,7</w:t>
      </w:r>
      <w:r w:rsidRPr="00036BEB">
        <w:t xml:space="preserve">% i była to </w:t>
      </w:r>
      <w:r w:rsidR="00132E67">
        <w:t xml:space="preserve">jedna </w:t>
      </w:r>
      <w:r w:rsidR="0086034D">
        <w:br/>
      </w:r>
      <w:r w:rsidR="00132E67">
        <w:t>z</w:t>
      </w:r>
      <w:r w:rsidR="0086034D">
        <w:t xml:space="preserve"> </w:t>
      </w:r>
      <w:r w:rsidRPr="00036BEB">
        <w:t>najniższ</w:t>
      </w:r>
      <w:r w:rsidR="008C4AB8">
        <w:t>ych</w:t>
      </w:r>
      <w:r w:rsidRPr="00036BEB">
        <w:t xml:space="preserve"> wartoś</w:t>
      </w:r>
      <w:r w:rsidR="008C4AB8">
        <w:t>ci</w:t>
      </w:r>
      <w:r w:rsidRPr="00036BEB">
        <w:t xml:space="preserve">, </w:t>
      </w:r>
      <w:r w:rsidR="008C4AB8">
        <w:t>jakie</w:t>
      </w:r>
      <w:r w:rsidRPr="00036BEB">
        <w:t xml:space="preserve"> odnotowano wśród wszystkich </w:t>
      </w:r>
      <w:r w:rsidRPr="00036BEB">
        <w:lastRenderedPageBreak/>
        <w:t>polskich województw</w:t>
      </w:r>
      <w:r w:rsidR="001C4A7D">
        <w:t>.</w:t>
      </w:r>
      <w:r w:rsidR="008C4AB8">
        <w:t xml:space="preserve"> </w:t>
      </w:r>
      <w:r w:rsidR="001C4A7D">
        <w:t>N</w:t>
      </w:r>
      <w:r w:rsidR="008C4AB8">
        <w:t>iższą wartość wskaźnika wśród kobiet osiągnęło tylko województwo podkarpackie (67,9%)</w:t>
      </w:r>
      <w:r w:rsidRPr="00036BEB">
        <w:t>.</w:t>
      </w:r>
      <w:r w:rsidRPr="002C3E32">
        <w:t xml:space="preserve"> W kraju odsetek aktywności zawodowej wśród kobiet wyniósł </w:t>
      </w:r>
      <w:r w:rsidR="008C4AB8">
        <w:t>76,6</w:t>
      </w:r>
      <w:r w:rsidRPr="002C3E32">
        <w:t xml:space="preserve">% i był o </w:t>
      </w:r>
      <w:r w:rsidR="008C4AB8">
        <w:t>4,9</w:t>
      </w:r>
      <w:r w:rsidRPr="002C3E32">
        <w:t xml:space="preserve"> </w:t>
      </w:r>
      <w:r w:rsidR="002C3E32">
        <w:t>p.p.</w:t>
      </w:r>
      <w:r w:rsidRPr="002C3E32">
        <w:t xml:space="preserve"> wyższy niż na Warmii i Mazurach. Jednocześnie różnice międz</w:t>
      </w:r>
      <w:r w:rsidR="00132E67">
        <w:t>y aktywnością zawodową kobiet i </w:t>
      </w:r>
      <w:r w:rsidRPr="002C3E32">
        <w:t>mężczyzn w woje</w:t>
      </w:r>
      <w:r w:rsidR="00DC1783">
        <w:t>wództwie warmińsko-mazurskim są większe</w:t>
      </w:r>
      <w:r w:rsidRPr="002C3E32">
        <w:t xml:space="preserve"> niż p</w:t>
      </w:r>
      <w:r w:rsidR="00132E67">
        <w:t>rzeciętnie w kraju. Na Warmii i </w:t>
      </w:r>
      <w:r w:rsidRPr="002C3E32">
        <w:t>Mazurach w 202</w:t>
      </w:r>
      <w:r w:rsidR="00DC1783">
        <w:t>2</w:t>
      </w:r>
      <w:r w:rsidRPr="002C3E32">
        <w:t xml:space="preserve"> r. odsetek aktywnych zawodowo kobiet był o </w:t>
      </w:r>
      <w:r w:rsidR="00BE0F43">
        <w:t>9,7</w:t>
      </w:r>
      <w:r w:rsidRPr="002C3E32">
        <w:t xml:space="preserve"> p.p. niższy niż w przypadku mężczyzn. Przeciętnie w kraju różnica ta była niższa i wyniosła </w:t>
      </w:r>
      <w:r w:rsidR="00BE0F43">
        <w:t>6,8</w:t>
      </w:r>
      <w:r w:rsidRPr="002C3E32">
        <w:t xml:space="preserve"> </w:t>
      </w:r>
      <w:r w:rsidR="002C3E32">
        <w:t>p.p.</w:t>
      </w:r>
      <w:r w:rsidRPr="002C3E32">
        <w:t xml:space="preserve"> </w:t>
      </w:r>
    </w:p>
    <w:tbl>
      <w:tblPr>
        <w:tblStyle w:val="Tabela-Siatka"/>
        <w:tblpPr w:leftFromText="141" w:rightFromText="141" w:vertAnchor="text" w:horzAnchor="page" w:tblpX="4573" w:tblpY="209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7573"/>
      </w:tblGrid>
      <w:tr w:rsidR="004F0CFC" w:rsidRPr="00036BEB" w14:paraId="0FB60016" w14:textId="77777777" w:rsidTr="004F0CFC">
        <w:tc>
          <w:tcPr>
            <w:tcW w:w="6954" w:type="dxa"/>
          </w:tcPr>
          <w:p w14:paraId="2F43522A" w14:textId="627F81B8" w:rsidR="004F0CFC" w:rsidRDefault="004F0CFC" w:rsidP="0084785C">
            <w:pPr>
              <w:ind w:right="1404"/>
              <w:jc w:val="center"/>
              <w:rPr>
                <w:noProof/>
                <w:lang w:eastAsia="pl-PL"/>
              </w:rPr>
            </w:pPr>
            <w:r w:rsidRPr="00036BEB">
              <w:rPr>
                <w:b/>
                <w:sz w:val="20"/>
                <w:szCs w:val="20"/>
              </w:rPr>
              <w:t xml:space="preserve">Stopa bezrobocia </w:t>
            </w:r>
            <w:r w:rsidR="00DC1783">
              <w:rPr>
                <w:b/>
                <w:sz w:val="20"/>
                <w:szCs w:val="20"/>
              </w:rPr>
              <w:t xml:space="preserve">rejestrowanego </w:t>
            </w:r>
            <w:r w:rsidRPr="00036BEB">
              <w:rPr>
                <w:b/>
                <w:sz w:val="20"/>
                <w:szCs w:val="20"/>
              </w:rPr>
              <w:t>w województwie warmińsko</w:t>
            </w:r>
            <w:r w:rsidR="0084785C">
              <w:rPr>
                <w:b/>
                <w:sz w:val="20"/>
                <w:szCs w:val="20"/>
              </w:rPr>
              <w:noBreakHyphen/>
            </w:r>
            <w:r w:rsidRPr="00036BEB">
              <w:rPr>
                <w:b/>
                <w:sz w:val="20"/>
                <w:szCs w:val="20"/>
              </w:rPr>
              <w:t>mazurskim na tle kraju w latach 20</w:t>
            </w:r>
            <w:r>
              <w:rPr>
                <w:b/>
                <w:sz w:val="20"/>
                <w:szCs w:val="20"/>
              </w:rPr>
              <w:t>18</w:t>
            </w:r>
            <w:r w:rsidRPr="00036BEB">
              <w:rPr>
                <w:b/>
                <w:sz w:val="20"/>
                <w:szCs w:val="20"/>
              </w:rPr>
              <w:t>-202</w:t>
            </w:r>
            <w:r>
              <w:rPr>
                <w:b/>
                <w:sz w:val="20"/>
                <w:szCs w:val="20"/>
              </w:rPr>
              <w:t>3</w:t>
            </w:r>
            <w:r w:rsidRPr="0070583B">
              <w:rPr>
                <w:sz w:val="20"/>
                <w:szCs w:val="20"/>
              </w:rPr>
              <w:t xml:space="preserve"> </w:t>
            </w:r>
            <w:r w:rsidRPr="00036BEB">
              <w:rPr>
                <w:b/>
                <w:bCs/>
                <w:iCs/>
                <w:sz w:val="20"/>
                <w:szCs w:val="20"/>
              </w:rPr>
              <w:t>[%]</w:t>
            </w:r>
          </w:p>
          <w:p w14:paraId="44B3D3F9" w14:textId="5A426D73" w:rsidR="004F0CFC" w:rsidRPr="00036BEB" w:rsidRDefault="0051014F" w:rsidP="004F0CFC">
            <w:pPr>
              <w:ind w:right="1042"/>
              <w:jc w:val="center"/>
              <w:rPr>
                <w:sz w:val="20"/>
                <w:szCs w:val="20"/>
              </w:rPr>
            </w:pPr>
            <w:r>
              <w:rPr>
                <w:noProof/>
                <w:sz w:val="20"/>
                <w:szCs w:val="20"/>
                <w:lang w:eastAsia="pl-PL"/>
              </w:rPr>
              <w:drawing>
                <wp:inline distT="0" distB="0" distL="0" distR="0" wp14:anchorId="6582671A" wp14:editId="422F7C93">
                  <wp:extent cx="4052727" cy="2415540"/>
                  <wp:effectExtent l="0" t="0" r="5080" b="3810"/>
                  <wp:docPr id="71941" name="Obraz 7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2994" cy="2433580"/>
                          </a:xfrm>
                          <a:prstGeom prst="rect">
                            <a:avLst/>
                          </a:prstGeom>
                          <a:noFill/>
                        </pic:spPr>
                      </pic:pic>
                    </a:graphicData>
                  </a:graphic>
                </wp:inline>
              </w:drawing>
            </w:r>
          </w:p>
          <w:p w14:paraId="41D7D292" w14:textId="77777777" w:rsidR="004F0CFC" w:rsidRPr="00036BEB" w:rsidRDefault="004F0CFC" w:rsidP="004F0CFC">
            <w:pPr>
              <w:rPr>
                <w:sz w:val="18"/>
                <w:szCs w:val="18"/>
              </w:rPr>
            </w:pPr>
            <w:r w:rsidRPr="00036BEB">
              <w:rPr>
                <w:sz w:val="18"/>
                <w:szCs w:val="18"/>
              </w:rPr>
              <w:t>Źródło: opracowanie własne na podstawie danych GUS BDL.</w:t>
            </w:r>
          </w:p>
        </w:tc>
      </w:tr>
    </w:tbl>
    <w:p w14:paraId="16B13732" w14:textId="0B5E112D" w:rsidR="009B340C" w:rsidRDefault="004F6E52" w:rsidP="002C3E32">
      <w:pPr>
        <w:spacing w:after="120" w:line="276" w:lineRule="auto"/>
        <w:jc w:val="both"/>
      </w:pPr>
      <w:r w:rsidRPr="0070583B">
        <w:t xml:space="preserve">Innym miernikiem, którego zmiana wskazuje na poprawę spójności społecznej województwa jest </w:t>
      </w:r>
      <w:r w:rsidRPr="0070583B">
        <w:rPr>
          <w:b/>
          <w:bCs/>
          <w:i/>
          <w:iCs/>
        </w:rPr>
        <w:t>stopa bezrobocia rejestrowanego</w:t>
      </w:r>
      <w:r w:rsidRPr="0070583B">
        <w:t xml:space="preserve">, która przedstawia stosunek liczby zarejestrowanych bezrobotnych </w:t>
      </w:r>
      <w:r w:rsidR="007408BC">
        <w:br/>
      </w:r>
      <w:r w:rsidRPr="0070583B">
        <w:t>do ludności aktywnej zawodowo (tj. sumy pracujących i bezrobotnych). W 20</w:t>
      </w:r>
      <w:r>
        <w:t>2</w:t>
      </w:r>
      <w:r w:rsidR="005D75C1">
        <w:t>3</w:t>
      </w:r>
      <w:r w:rsidRPr="0070583B">
        <w:t xml:space="preserve"> roku stopa bezrobocia rejestrowanego w województwie warmińsko-mazurskim kształtowała się na poziomie </w:t>
      </w:r>
      <w:r w:rsidR="005D75C1">
        <w:t>8,3</w:t>
      </w:r>
      <w:r w:rsidRPr="0070583B">
        <w:t xml:space="preserve">% i </w:t>
      </w:r>
      <w:r w:rsidR="00132E67">
        <w:t>była o </w:t>
      </w:r>
      <w:r>
        <w:t>3,</w:t>
      </w:r>
      <w:r w:rsidR="005D75C1">
        <w:t>2</w:t>
      </w:r>
      <w:r>
        <w:t>% wyższa niż</w:t>
      </w:r>
      <w:r w:rsidRPr="0070583B">
        <w:t xml:space="preserve"> przeciętnie w Polsce (</w:t>
      </w:r>
      <w:r w:rsidR="005D75C1">
        <w:t>5,1</w:t>
      </w:r>
      <w:r w:rsidRPr="0070583B">
        <w:t xml:space="preserve">%). </w:t>
      </w:r>
      <w:r w:rsidR="00DC1783">
        <w:t>W 2020 r. p</w:t>
      </w:r>
      <w:r>
        <w:t>o 6 latach tendencji spadkowej</w:t>
      </w:r>
      <w:r w:rsidR="008E2F7B">
        <w:t xml:space="preserve">, stopa bezrobocia </w:t>
      </w:r>
      <w:r w:rsidR="00DC1783">
        <w:t xml:space="preserve">rejestrowanego wzrosła </w:t>
      </w:r>
      <w:r w:rsidR="0006103B">
        <w:t>we wszystkich województwach</w:t>
      </w:r>
      <w:r w:rsidR="007715C1">
        <w:t>, co było</w:t>
      </w:r>
      <w:r w:rsidR="00036BEB">
        <w:t xml:space="preserve"> najprawdopodobniej skutkiem</w:t>
      </w:r>
      <w:r>
        <w:t xml:space="preserve"> pandemii koronawirusa. </w:t>
      </w:r>
      <w:r w:rsidR="00E43033">
        <w:t>Od 2021 roku nastąpił powrót do trendu spadkowego i aktualnie odno</w:t>
      </w:r>
      <w:r w:rsidR="00FA2DE4">
        <w:t>towu</w:t>
      </w:r>
      <w:r w:rsidR="00132E67">
        <w:t xml:space="preserve">je się najniższą </w:t>
      </w:r>
      <w:r w:rsidR="0086034D">
        <w:br/>
      </w:r>
      <w:r w:rsidR="00132E67">
        <w:t>w</w:t>
      </w:r>
      <w:r w:rsidR="0086034D">
        <w:t xml:space="preserve"> </w:t>
      </w:r>
      <w:r w:rsidR="00FA2DE4">
        <w:t xml:space="preserve">historii stopę bezrobocia na Warmii i Mazurach. </w:t>
      </w:r>
      <w:r w:rsidR="009B340C">
        <w:t xml:space="preserve">W 2021 r. pierwszy raz od reformy administracyjnej </w:t>
      </w:r>
      <w:r w:rsidR="0006103B">
        <w:t>w</w:t>
      </w:r>
      <w:r w:rsidR="009B340C">
        <w:t xml:space="preserve"> 1999 r. województwo warmińsko-mazurskie nie </w:t>
      </w:r>
      <w:r w:rsidR="0006103B">
        <w:t>zajęło</w:t>
      </w:r>
      <w:r w:rsidR="009B340C">
        <w:t xml:space="preserve"> ostatniej pozycji w kraju pod względem poziomu stopy bezrobocia</w:t>
      </w:r>
      <w:r w:rsidR="00DC1783">
        <w:t xml:space="preserve"> rejestrowanego</w:t>
      </w:r>
      <w:r w:rsidR="0006103B">
        <w:t xml:space="preserve">. Od </w:t>
      </w:r>
      <w:r w:rsidR="009B340C">
        <w:t>3 lat</w:t>
      </w:r>
      <w:r w:rsidR="0006103B">
        <w:t xml:space="preserve"> (2021-2023)</w:t>
      </w:r>
      <w:r w:rsidR="009B340C">
        <w:t xml:space="preserve"> </w:t>
      </w:r>
      <w:r w:rsidR="0006103B">
        <w:t xml:space="preserve">najwyższy poziom stopy bezrobocia odnotowuje się na </w:t>
      </w:r>
      <w:r w:rsidR="00E23B88">
        <w:t>P</w:t>
      </w:r>
      <w:r w:rsidR="0006103B">
        <w:t>odkarpaciu.</w:t>
      </w:r>
    </w:p>
    <w:p w14:paraId="7CDCB069" w14:textId="4BC0BE2D" w:rsidR="004F6E52" w:rsidRDefault="00FA2DE4" w:rsidP="00036BEB">
      <w:pPr>
        <w:spacing w:after="120" w:line="276" w:lineRule="auto"/>
        <w:jc w:val="both"/>
      </w:pPr>
      <w:r>
        <w:t>B</w:t>
      </w:r>
      <w:r w:rsidR="004F6E52" w:rsidRPr="0070583B">
        <w:t>ardzo pozytywną tendencją występującą na warmińsko-mazurskim rynku pracy jest systematyczne zmniejsz</w:t>
      </w:r>
      <w:r w:rsidR="004F6E52">
        <w:t>a</w:t>
      </w:r>
      <w:r w:rsidR="004F6E52" w:rsidRPr="0070583B">
        <w:t>nie się dystans</w:t>
      </w:r>
      <w:r w:rsidR="004F6E52">
        <w:t>u</w:t>
      </w:r>
      <w:r w:rsidR="004F6E52" w:rsidRPr="0070583B">
        <w:t xml:space="preserve"> między stopą bezrobocia </w:t>
      </w:r>
      <w:r w:rsidR="00970976">
        <w:t xml:space="preserve">rejestrowanego odnotowywaną </w:t>
      </w:r>
      <w:r w:rsidR="004F6E52" w:rsidRPr="0070583B">
        <w:t>w</w:t>
      </w:r>
      <w:r w:rsidR="00970976">
        <w:t xml:space="preserve"> </w:t>
      </w:r>
      <w:r w:rsidR="004F6E52" w:rsidRPr="0070583B">
        <w:t>kraju</w:t>
      </w:r>
      <w:r w:rsidR="00970976">
        <w:t xml:space="preserve"> </w:t>
      </w:r>
      <w:r w:rsidR="004F6E52" w:rsidRPr="0070583B">
        <w:t>i</w:t>
      </w:r>
      <w:r w:rsidR="004F6E52">
        <w:t> </w:t>
      </w:r>
      <w:r w:rsidR="004F6E52" w:rsidRPr="0070583B">
        <w:t>w</w:t>
      </w:r>
      <w:r w:rsidR="004F6E52">
        <w:t> </w:t>
      </w:r>
      <w:r w:rsidR="004F6E52" w:rsidRPr="0070583B">
        <w:t xml:space="preserve">województwie. Jeszcze w </w:t>
      </w:r>
      <w:r w:rsidR="004F6E52">
        <w:t>201</w:t>
      </w:r>
      <w:r>
        <w:t>8</w:t>
      </w:r>
      <w:r w:rsidR="004F6E52" w:rsidRPr="0070583B">
        <w:t xml:space="preserve"> roku dystans ten wynosił </w:t>
      </w:r>
      <w:r>
        <w:t>4,6</w:t>
      </w:r>
      <w:r w:rsidR="00036BEB">
        <w:t xml:space="preserve"> p.p.</w:t>
      </w:r>
      <w:r w:rsidR="004F6E52" w:rsidRPr="0070583B">
        <w:t xml:space="preserve">, kiedy stopa bezrobocia w kraju wynosiła </w:t>
      </w:r>
      <w:r>
        <w:t>5,8%, a w </w:t>
      </w:r>
      <w:r w:rsidR="004F6E52" w:rsidRPr="0070583B">
        <w:t xml:space="preserve">województwie </w:t>
      </w:r>
      <w:r>
        <w:t>10,4</w:t>
      </w:r>
      <w:r w:rsidR="004F6E52" w:rsidRPr="0070583B">
        <w:t>%. Tymczasem w 20</w:t>
      </w:r>
      <w:r w:rsidR="004F6E52">
        <w:t>2</w:t>
      </w:r>
      <w:r>
        <w:t>3</w:t>
      </w:r>
      <w:r w:rsidR="004F6E52" w:rsidRPr="0070583B">
        <w:t xml:space="preserve"> roku rozbieżność ta zmniejszyła się do </w:t>
      </w:r>
      <w:r>
        <w:t>3,2</w:t>
      </w:r>
      <w:r w:rsidR="00036BEB">
        <w:t xml:space="preserve"> p.p</w:t>
      </w:r>
      <w:r w:rsidR="004F6E52" w:rsidRPr="0070583B">
        <w:t>.</w:t>
      </w:r>
    </w:p>
    <w:p w14:paraId="39BCBB06" w14:textId="32C594EF" w:rsidR="00EB5242" w:rsidRPr="0070583B" w:rsidRDefault="00EB5242" w:rsidP="00036BEB">
      <w:pPr>
        <w:spacing w:after="120" w:line="276" w:lineRule="auto"/>
        <w:jc w:val="both"/>
      </w:pPr>
      <w:r w:rsidRPr="00225717">
        <w:t xml:space="preserve">Pomimo zaobserwowanego w ostatnim czasie wzrostu aktywności zawodowej </w:t>
      </w:r>
      <w:r w:rsidR="0084785C">
        <w:t>ludności, Warmia i </w:t>
      </w:r>
      <w:r w:rsidRPr="00225717">
        <w:t xml:space="preserve">Mazury pozostają jednym z najuboższych regionów w skali całego kraju. Tendencję tę obrazuje między innymi wartość wskaźnika </w:t>
      </w:r>
      <w:r w:rsidRPr="003A5CB3">
        <w:rPr>
          <w:i/>
        </w:rPr>
        <w:t>beneficjenci środowiskowej pomocy społecznej na 10 tys. ludności</w:t>
      </w:r>
      <w:r w:rsidRPr="003A5CB3">
        <w:t>.</w:t>
      </w:r>
      <w:r w:rsidR="00D318E5">
        <w:t xml:space="preserve"> </w:t>
      </w:r>
      <w:r w:rsidR="00D318E5" w:rsidRPr="003A5CB3">
        <w:t xml:space="preserve">W 2022 roku </w:t>
      </w:r>
      <w:r w:rsidR="0051014F">
        <w:t xml:space="preserve">jego </w:t>
      </w:r>
      <w:r w:rsidR="00D318E5" w:rsidRPr="003A5CB3">
        <w:t xml:space="preserve">wartość wyniosła 602 osoby i była o </w:t>
      </w:r>
      <w:r w:rsidR="0051014F">
        <w:t>136</w:t>
      </w:r>
      <w:r w:rsidR="00D318E5" w:rsidRPr="003A5CB3">
        <w:t xml:space="preserve"> niższa niż w 202</w:t>
      </w:r>
      <w:r w:rsidR="0051014F">
        <w:t>0</w:t>
      </w:r>
      <w:r w:rsidR="00D318E5" w:rsidRPr="003A5CB3">
        <w:t xml:space="preserve"> roku. Tymczasem wartość wskaźnika dla całego kraju zmniejszyła się z </w:t>
      </w:r>
      <w:r w:rsidR="0051014F">
        <w:t>416</w:t>
      </w:r>
      <w:r w:rsidR="00D318E5" w:rsidRPr="003A5CB3">
        <w:t xml:space="preserve"> osób w 202</w:t>
      </w:r>
      <w:r w:rsidR="0051014F">
        <w:t>0</w:t>
      </w:r>
      <w:r w:rsidR="00D318E5" w:rsidRPr="003A5CB3">
        <w:t xml:space="preserve"> roku do 344</w:t>
      </w:r>
      <w:r w:rsidR="0051014F">
        <w:t xml:space="preserve"> w 2022 r</w:t>
      </w:r>
      <w:r w:rsidR="00D318E5" w:rsidRPr="003A5CB3">
        <w:t>.</w:t>
      </w:r>
      <w:r w:rsidR="00051450">
        <w:t xml:space="preserve"> </w:t>
      </w:r>
      <w:r w:rsidR="00051450" w:rsidRPr="003A5CB3">
        <w:t xml:space="preserve">Mimo systematycznego spadku </w:t>
      </w:r>
      <w:r w:rsidR="00051450">
        <w:t>liczby b</w:t>
      </w:r>
      <w:r w:rsidR="00051450" w:rsidRPr="00D318E5">
        <w:t>eneficjen</w:t>
      </w:r>
      <w:r w:rsidR="00051450">
        <w:t>tów</w:t>
      </w:r>
      <w:r w:rsidR="00051450" w:rsidRPr="00D318E5">
        <w:t xml:space="preserve"> środowiskowej pomocy społecznej na 10 tys. </w:t>
      </w:r>
      <w:r w:rsidR="00051450">
        <w:t>mieszkańców</w:t>
      </w:r>
      <w:r w:rsidR="00273D56">
        <w:t>,</w:t>
      </w:r>
      <w:r w:rsidR="00051450" w:rsidRPr="003A5CB3">
        <w:t xml:space="preserve"> województwo warmińsko-mazurskie stale utrzymuje </w:t>
      </w:r>
      <w:r w:rsidR="00051450">
        <w:t>najmniej korzystną</w:t>
      </w:r>
      <w:r w:rsidR="00051450" w:rsidRPr="003A5CB3">
        <w:t xml:space="preserve"> pozycj</w:t>
      </w:r>
      <w:r w:rsidR="00051450">
        <w:t xml:space="preserve">ę </w:t>
      </w:r>
      <w:r w:rsidR="007408BC">
        <w:br/>
      </w:r>
      <w:r w:rsidR="00051450">
        <w:t>w kraju. Dla porównania najniższą wartość niniejszego wskaźnika odnotowuje się w województwie śląskim</w:t>
      </w:r>
      <w:r w:rsidR="00E23B88">
        <w:t>,</w:t>
      </w:r>
      <w:r w:rsidR="00051450">
        <w:t xml:space="preserve"> gdzie na 10 tys. mieszkańców przypada </w:t>
      </w:r>
      <w:r w:rsidR="0084785C">
        <w:t xml:space="preserve">jedynie </w:t>
      </w:r>
      <w:r w:rsidR="00051450">
        <w:t xml:space="preserve">239 </w:t>
      </w:r>
      <w:r w:rsidR="00051450" w:rsidRPr="00051450">
        <w:t>beneficjentów środowiskowej pomocy społecznej</w:t>
      </w:r>
      <w:r w:rsidR="00051450">
        <w:t>.</w:t>
      </w:r>
    </w:p>
    <w:tbl>
      <w:tblPr>
        <w:tblStyle w:val="Tabela-Siatka"/>
        <w:tblpPr w:leftFromText="141" w:rightFromText="141" w:vertAnchor="text" w:horzAnchor="page" w:tblpX="4549"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7003"/>
      </w:tblGrid>
      <w:tr w:rsidR="00D318E5" w:rsidRPr="00036BEB" w14:paraId="2B0AAC2F" w14:textId="77777777" w:rsidTr="00D318E5">
        <w:tc>
          <w:tcPr>
            <w:tcW w:w="6793" w:type="dxa"/>
          </w:tcPr>
          <w:p w14:paraId="7F2C65E2" w14:textId="3855764A" w:rsidR="00D318E5" w:rsidRDefault="00D318E5" w:rsidP="002B2139">
            <w:pPr>
              <w:ind w:right="624"/>
              <w:jc w:val="center"/>
              <w:rPr>
                <w:b/>
                <w:noProof/>
                <w:lang w:eastAsia="pl-PL"/>
              </w:rPr>
            </w:pPr>
            <w:r w:rsidRPr="00455DF7">
              <w:rPr>
                <w:b/>
                <w:bCs/>
                <w:sz w:val="20"/>
                <w:szCs w:val="20"/>
              </w:rPr>
              <w:lastRenderedPageBreak/>
              <w:t>Beneficjenci środowiskowej pomocy s</w:t>
            </w:r>
            <w:r w:rsidR="0084785C">
              <w:rPr>
                <w:b/>
                <w:bCs/>
                <w:sz w:val="20"/>
                <w:szCs w:val="20"/>
              </w:rPr>
              <w:t>połecznej na 10 tys. ludności w </w:t>
            </w:r>
            <w:r w:rsidRPr="00455DF7">
              <w:rPr>
                <w:b/>
                <w:bCs/>
                <w:sz w:val="20"/>
                <w:szCs w:val="20"/>
              </w:rPr>
              <w:t xml:space="preserve">województwie warmińsko-mazurskim w latach 2018-2022 </w:t>
            </w:r>
            <w:r w:rsidRPr="00455DF7">
              <w:rPr>
                <w:b/>
                <w:bCs/>
                <w:iCs/>
                <w:sz w:val="20"/>
                <w:szCs w:val="20"/>
              </w:rPr>
              <w:t>[</w:t>
            </w:r>
            <w:r>
              <w:rPr>
                <w:b/>
                <w:bCs/>
                <w:iCs/>
                <w:sz w:val="20"/>
                <w:szCs w:val="20"/>
              </w:rPr>
              <w:t>osoby</w:t>
            </w:r>
            <w:r w:rsidRPr="00455DF7">
              <w:rPr>
                <w:b/>
                <w:bCs/>
                <w:iCs/>
                <w:sz w:val="20"/>
                <w:szCs w:val="20"/>
              </w:rPr>
              <w:t>]</w:t>
            </w:r>
          </w:p>
          <w:p w14:paraId="654D9C31" w14:textId="3BCEB76D" w:rsidR="00D318E5" w:rsidRPr="00036BEB" w:rsidRDefault="00496F7F" w:rsidP="00D318E5">
            <w:pPr>
              <w:ind w:right="1042"/>
              <w:jc w:val="center"/>
              <w:rPr>
                <w:sz w:val="20"/>
                <w:szCs w:val="20"/>
              </w:rPr>
            </w:pPr>
            <w:r>
              <w:rPr>
                <w:b/>
                <w:bCs/>
                <w:noProof/>
                <w:sz w:val="20"/>
                <w:szCs w:val="20"/>
                <w:lang w:eastAsia="pl-PL"/>
              </w:rPr>
              <w:drawing>
                <wp:inline distT="0" distB="0" distL="0" distR="0" wp14:anchorId="045FB48E" wp14:editId="0003C44D">
                  <wp:extent cx="3688080" cy="2297180"/>
                  <wp:effectExtent l="0" t="0" r="7620" b="8255"/>
                  <wp:docPr id="71949" name="Obraz 7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a:extLst>
                              <a:ext uri="{28A0092B-C50C-407E-A947-70E740481C1C}">
                                <a14:useLocalDpi xmlns:a14="http://schemas.microsoft.com/office/drawing/2010/main" val="0"/>
                              </a:ext>
                            </a:extLst>
                          </a:blip>
                          <a:srcRect l="1249" t="1995" r="2195" b="1936"/>
                          <a:stretch/>
                        </pic:blipFill>
                        <pic:spPr bwMode="auto">
                          <a:xfrm>
                            <a:off x="0" y="0"/>
                            <a:ext cx="3748624" cy="2334891"/>
                          </a:xfrm>
                          <a:prstGeom prst="rect">
                            <a:avLst/>
                          </a:prstGeom>
                          <a:noFill/>
                          <a:ln>
                            <a:noFill/>
                          </a:ln>
                          <a:extLst>
                            <a:ext uri="{53640926-AAD7-44D8-BBD7-CCE9431645EC}">
                              <a14:shadowObscured xmlns:a14="http://schemas.microsoft.com/office/drawing/2010/main"/>
                            </a:ext>
                          </a:extLst>
                        </pic:spPr>
                      </pic:pic>
                    </a:graphicData>
                  </a:graphic>
                </wp:inline>
              </w:drawing>
            </w:r>
          </w:p>
          <w:p w14:paraId="6D6DDED6" w14:textId="77777777" w:rsidR="00D318E5" w:rsidRPr="00036BEB" w:rsidRDefault="00D318E5" w:rsidP="00D318E5">
            <w:pPr>
              <w:spacing w:after="120"/>
              <w:rPr>
                <w:sz w:val="18"/>
                <w:szCs w:val="18"/>
              </w:rPr>
            </w:pPr>
            <w:r w:rsidRPr="00036BEB">
              <w:rPr>
                <w:sz w:val="18"/>
                <w:szCs w:val="18"/>
              </w:rPr>
              <w:t>Źródło: opracowanie własne na podstawie danych GUS BDL.</w:t>
            </w:r>
          </w:p>
        </w:tc>
      </w:tr>
    </w:tbl>
    <w:p w14:paraId="39689B0A" w14:textId="761AA4E9" w:rsidR="004F6E52" w:rsidRPr="004F0CFC" w:rsidRDefault="00051450" w:rsidP="00B9684F">
      <w:pPr>
        <w:spacing w:after="120" w:line="276" w:lineRule="auto"/>
        <w:jc w:val="both"/>
        <w:rPr>
          <w:highlight w:val="yellow"/>
        </w:rPr>
      </w:pPr>
      <w:r>
        <w:t>Pozytywnym zjawiskiem dla naszego regionu jest fakt</w:t>
      </w:r>
      <w:r w:rsidR="0084785C">
        <w:t>,</w:t>
      </w:r>
      <w:r>
        <w:t xml:space="preserve"> że </w:t>
      </w:r>
      <w:r w:rsidR="006A5DEC">
        <w:br/>
      </w:r>
      <w:r>
        <w:t>z</w:t>
      </w:r>
      <w:r w:rsidR="006A5DEC">
        <w:t xml:space="preserve"> </w:t>
      </w:r>
      <w:r>
        <w:t>roku na rok województwo warmińsko-mazurskie zmniejsza dystans pod względem liczby b</w:t>
      </w:r>
      <w:r w:rsidRPr="00051450">
        <w:t>eneficjen</w:t>
      </w:r>
      <w:r>
        <w:t>tów</w:t>
      </w:r>
      <w:r w:rsidRPr="00051450">
        <w:t xml:space="preserve"> środowiskowej pomocy społecznej na 10 tys. ludności</w:t>
      </w:r>
      <w:r>
        <w:t xml:space="preserve"> do średniej krajowej. Na przestrzeni ostatnich 5 lat różnica </w:t>
      </w:r>
      <w:r w:rsidR="0084785C">
        <w:t xml:space="preserve">ta </w:t>
      </w:r>
      <w:r>
        <w:t>zmniejszyła się z 360 do 258 osób</w:t>
      </w:r>
      <w:r w:rsidR="0050574D">
        <w:t>. Między 2018 a 2022 rokiem pr</w:t>
      </w:r>
      <w:r w:rsidR="0084785C">
        <w:t>ocentowy spadek liczby beneficjentów środowiskowej pomocy społecznej wyniósł 31%, co jest wartością wyższą niż</w:t>
      </w:r>
      <w:r w:rsidR="00970976">
        <w:t xml:space="preserve"> w przypadku takich </w:t>
      </w:r>
      <w:r w:rsidR="0084785C">
        <w:t>województw</w:t>
      </w:r>
      <w:r w:rsidR="00970976">
        <w:t xml:space="preserve"> jak</w:t>
      </w:r>
      <w:r w:rsidR="0084785C">
        <w:t xml:space="preserve"> podlaski</w:t>
      </w:r>
      <w:r w:rsidR="00970976">
        <w:t>e</w:t>
      </w:r>
      <w:r w:rsidR="0084785C">
        <w:t>, dolnośląski</w:t>
      </w:r>
      <w:r w:rsidR="00970976">
        <w:t>e</w:t>
      </w:r>
      <w:r w:rsidR="0084785C">
        <w:t>, śląski</w:t>
      </w:r>
      <w:r w:rsidR="00970976">
        <w:t>e</w:t>
      </w:r>
      <w:r w:rsidR="0084785C">
        <w:t>, kujawsko-pomorski</w:t>
      </w:r>
      <w:r w:rsidR="00970976">
        <w:t>e</w:t>
      </w:r>
      <w:r w:rsidR="0084785C">
        <w:t>, wielkopolski</w:t>
      </w:r>
      <w:r w:rsidR="00970976">
        <w:t>e</w:t>
      </w:r>
      <w:r w:rsidR="0084785C">
        <w:t xml:space="preserve"> </w:t>
      </w:r>
      <w:r w:rsidR="00970976">
        <w:t>czy opolskie.</w:t>
      </w:r>
    </w:p>
    <w:tbl>
      <w:tblPr>
        <w:tblStyle w:val="Tabela-Siatka"/>
        <w:tblpPr w:leftFromText="141" w:rightFromText="141" w:vertAnchor="text" w:horzAnchor="page" w:tblpX="4405" w:tblpY="135"/>
        <w:tblOverlap w:val="never"/>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070"/>
      </w:tblGrid>
      <w:tr w:rsidR="009F077A" w:rsidRPr="00036BEB" w14:paraId="5D9DD018" w14:textId="77777777" w:rsidTr="00051450">
        <w:tc>
          <w:tcPr>
            <w:tcW w:w="9070" w:type="dxa"/>
          </w:tcPr>
          <w:p w14:paraId="3AE841A4" w14:textId="0D14FB38" w:rsidR="009F077A" w:rsidRDefault="009F077A" w:rsidP="00051450">
            <w:pPr>
              <w:ind w:right="2479"/>
              <w:jc w:val="center"/>
              <w:rPr>
                <w:b/>
                <w:noProof/>
                <w:sz w:val="20"/>
                <w:szCs w:val="20"/>
                <w:lang w:eastAsia="pl-PL"/>
              </w:rPr>
            </w:pPr>
            <w:r w:rsidRPr="00B549FD">
              <w:rPr>
                <w:b/>
                <w:sz w:val="20"/>
                <w:szCs w:val="20"/>
              </w:rPr>
              <w:t xml:space="preserve">Wartość przeciętnego miesięcznego wynagrodzenia w odniesieniu do wartości krajowej </w:t>
            </w:r>
            <w:r w:rsidRPr="00036BEB">
              <w:rPr>
                <w:b/>
                <w:bCs/>
                <w:iCs/>
                <w:sz w:val="20"/>
                <w:szCs w:val="20"/>
              </w:rPr>
              <w:t>[%]</w:t>
            </w:r>
          </w:p>
          <w:p w14:paraId="7B2B0219" w14:textId="4BCB5B6D" w:rsidR="009F077A" w:rsidRPr="00036BEB" w:rsidRDefault="00C83B53" w:rsidP="00051450">
            <w:pPr>
              <w:ind w:left="-72" w:right="1965"/>
              <w:rPr>
                <w:sz w:val="20"/>
                <w:szCs w:val="20"/>
              </w:rPr>
            </w:pPr>
            <w:r>
              <w:rPr>
                <w:noProof/>
                <w:sz w:val="20"/>
                <w:szCs w:val="20"/>
                <w:lang w:eastAsia="pl-PL"/>
              </w:rPr>
              <w:drawing>
                <wp:inline distT="0" distB="0" distL="0" distR="0" wp14:anchorId="4F706DB6" wp14:editId="26665FD2">
                  <wp:extent cx="3957955" cy="2476500"/>
                  <wp:effectExtent l="0" t="0" r="4445" b="0"/>
                  <wp:docPr id="71951" name="Obraz 7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77837" cy="2488940"/>
                          </a:xfrm>
                          <a:prstGeom prst="rect">
                            <a:avLst/>
                          </a:prstGeom>
                          <a:noFill/>
                        </pic:spPr>
                      </pic:pic>
                    </a:graphicData>
                  </a:graphic>
                </wp:inline>
              </w:drawing>
            </w:r>
          </w:p>
          <w:p w14:paraId="3BFC6AE6" w14:textId="77777777" w:rsidR="009F077A" w:rsidRPr="00036BEB" w:rsidRDefault="009F077A" w:rsidP="00051450">
            <w:pPr>
              <w:spacing w:after="120"/>
              <w:rPr>
                <w:sz w:val="18"/>
                <w:szCs w:val="18"/>
              </w:rPr>
            </w:pPr>
            <w:r w:rsidRPr="00036BEB">
              <w:rPr>
                <w:sz w:val="18"/>
                <w:szCs w:val="18"/>
              </w:rPr>
              <w:t>Źródło: opracowanie własne na podstawie danych GUS BDL.</w:t>
            </w:r>
          </w:p>
        </w:tc>
      </w:tr>
    </w:tbl>
    <w:p w14:paraId="5005CF76" w14:textId="566FE38E" w:rsidR="005C773E" w:rsidRDefault="00496F7F" w:rsidP="0050574D">
      <w:pPr>
        <w:spacing w:after="120" w:line="276" w:lineRule="auto"/>
        <w:jc w:val="both"/>
        <w:rPr>
          <w:bCs/>
        </w:rPr>
      </w:pPr>
      <w:r>
        <w:rPr>
          <w:bCs/>
        </w:rPr>
        <w:t>Kolejnym wskaźnikiem obrazującym spójność społeczną jest przeciętne miesięczne wynagrodzenie brutto. Wartość przeciętnych pł</w:t>
      </w:r>
      <w:r w:rsidR="00C83B53">
        <w:rPr>
          <w:bCs/>
        </w:rPr>
        <w:t>ac w regionie</w:t>
      </w:r>
      <w:r>
        <w:rPr>
          <w:bCs/>
        </w:rPr>
        <w:t xml:space="preserve"> w relacji do średniej ogólnopolskiej pozostaje na bardzo niskim poziomie i w 2022 r. </w:t>
      </w:r>
      <w:r w:rsidR="00F70D90">
        <w:rPr>
          <w:bCs/>
        </w:rPr>
        <w:t>wynosiła jedynie</w:t>
      </w:r>
      <w:r>
        <w:rPr>
          <w:bCs/>
        </w:rPr>
        <w:t xml:space="preserve"> 84,4% średnie</w:t>
      </w:r>
      <w:r w:rsidR="00C83B53">
        <w:rPr>
          <w:bCs/>
        </w:rPr>
        <w:t>j</w:t>
      </w:r>
      <w:r>
        <w:rPr>
          <w:bCs/>
        </w:rPr>
        <w:t xml:space="preserve"> krajowej. </w:t>
      </w:r>
      <w:r w:rsidR="004F6E52">
        <w:rPr>
          <w:bCs/>
        </w:rPr>
        <w:t>W 20</w:t>
      </w:r>
      <w:r w:rsidR="00F04848">
        <w:rPr>
          <w:bCs/>
        </w:rPr>
        <w:t>22</w:t>
      </w:r>
      <w:r w:rsidR="004F6E52">
        <w:rPr>
          <w:bCs/>
        </w:rPr>
        <w:t xml:space="preserve"> roku </w:t>
      </w:r>
      <w:r w:rsidR="00132E67">
        <w:rPr>
          <w:bCs/>
        </w:rPr>
        <w:t>w </w:t>
      </w:r>
      <w:r w:rsidR="004F6E52">
        <w:rPr>
          <w:bCs/>
        </w:rPr>
        <w:t>porównaniu do 20</w:t>
      </w:r>
      <w:r w:rsidR="00F04848">
        <w:rPr>
          <w:bCs/>
        </w:rPr>
        <w:t>2</w:t>
      </w:r>
      <w:r>
        <w:rPr>
          <w:bCs/>
        </w:rPr>
        <w:t>0</w:t>
      </w:r>
      <w:r w:rsidR="004F6E52">
        <w:rPr>
          <w:bCs/>
        </w:rPr>
        <w:t xml:space="preserve"> r</w:t>
      </w:r>
      <w:r w:rsidR="00167CD5">
        <w:rPr>
          <w:bCs/>
        </w:rPr>
        <w:t>oku</w:t>
      </w:r>
      <w:r w:rsidR="004F6E52">
        <w:rPr>
          <w:bCs/>
        </w:rPr>
        <w:t xml:space="preserve"> </w:t>
      </w:r>
      <w:r w:rsidRPr="00496F7F">
        <w:rPr>
          <w:bCs/>
        </w:rPr>
        <w:t xml:space="preserve">wartość tego wskaźnika </w:t>
      </w:r>
      <w:r>
        <w:rPr>
          <w:bCs/>
        </w:rPr>
        <w:t>spadła</w:t>
      </w:r>
      <w:r w:rsidRPr="00496F7F">
        <w:rPr>
          <w:bCs/>
        </w:rPr>
        <w:t xml:space="preserve"> o 0,2 p.p.</w:t>
      </w:r>
      <w:r>
        <w:rPr>
          <w:bCs/>
        </w:rPr>
        <w:t xml:space="preserve"> </w:t>
      </w:r>
      <w:r w:rsidR="004F6E52">
        <w:rPr>
          <w:bCs/>
        </w:rPr>
        <w:t>Pod względem</w:t>
      </w:r>
      <w:r>
        <w:rPr>
          <w:bCs/>
        </w:rPr>
        <w:t xml:space="preserve"> w</w:t>
      </w:r>
      <w:r w:rsidRPr="00496F7F">
        <w:rPr>
          <w:bCs/>
        </w:rPr>
        <w:t>artoś</w:t>
      </w:r>
      <w:r>
        <w:rPr>
          <w:bCs/>
        </w:rPr>
        <w:t>ci</w:t>
      </w:r>
      <w:r w:rsidRPr="00496F7F">
        <w:rPr>
          <w:bCs/>
        </w:rPr>
        <w:t xml:space="preserve"> przeciętne</w:t>
      </w:r>
      <w:r w:rsidR="00C83B53">
        <w:rPr>
          <w:bCs/>
        </w:rPr>
        <w:t>go miesięcznego wynagrodzenia w</w:t>
      </w:r>
      <w:r w:rsidR="00167CD5">
        <w:rPr>
          <w:bCs/>
        </w:rPr>
        <w:t> </w:t>
      </w:r>
      <w:r w:rsidRPr="00496F7F">
        <w:rPr>
          <w:bCs/>
        </w:rPr>
        <w:t xml:space="preserve">odniesieniu do </w:t>
      </w:r>
      <w:r w:rsidR="00C83B53">
        <w:rPr>
          <w:bCs/>
        </w:rPr>
        <w:t>średniej</w:t>
      </w:r>
      <w:r w:rsidRPr="00496F7F">
        <w:rPr>
          <w:bCs/>
        </w:rPr>
        <w:t xml:space="preserve"> krajowej</w:t>
      </w:r>
      <w:r w:rsidR="00F70D90">
        <w:rPr>
          <w:bCs/>
        </w:rPr>
        <w:t xml:space="preserve"> Warmia i</w:t>
      </w:r>
      <w:r w:rsidR="00167CD5">
        <w:rPr>
          <w:bCs/>
        </w:rPr>
        <w:t xml:space="preserve"> </w:t>
      </w:r>
      <w:r w:rsidR="004F6E52">
        <w:rPr>
          <w:bCs/>
        </w:rPr>
        <w:t xml:space="preserve">Mazury </w:t>
      </w:r>
      <w:r w:rsidR="00C83B53">
        <w:rPr>
          <w:bCs/>
        </w:rPr>
        <w:t>w ciągu</w:t>
      </w:r>
      <w:r w:rsidR="00F04848">
        <w:rPr>
          <w:bCs/>
        </w:rPr>
        <w:t xml:space="preserve"> ostatnich pięciu badanych lat</w:t>
      </w:r>
      <w:r w:rsidR="004F6E52">
        <w:rPr>
          <w:bCs/>
        </w:rPr>
        <w:t xml:space="preserve"> </w:t>
      </w:r>
      <w:r w:rsidR="00F04848">
        <w:rPr>
          <w:bCs/>
        </w:rPr>
        <w:t>trzykrotnie zajmował</w:t>
      </w:r>
      <w:r w:rsidR="00167CD5">
        <w:rPr>
          <w:bCs/>
        </w:rPr>
        <w:t>y</w:t>
      </w:r>
      <w:r w:rsidR="00F04848">
        <w:rPr>
          <w:bCs/>
        </w:rPr>
        <w:t xml:space="preserve"> </w:t>
      </w:r>
      <w:r w:rsidR="00C83B53">
        <w:rPr>
          <w:bCs/>
        </w:rPr>
        <w:t>ostatnie miejsce w kraju</w:t>
      </w:r>
      <w:r w:rsidR="004F6E52">
        <w:rPr>
          <w:bCs/>
        </w:rPr>
        <w:t>.</w:t>
      </w:r>
      <w:r w:rsidR="00F04848">
        <w:rPr>
          <w:bCs/>
        </w:rPr>
        <w:t xml:space="preserve"> W 2020 r. i 2022 r. niższy wskaźnik</w:t>
      </w:r>
      <w:r w:rsidR="00F04848" w:rsidRPr="00F04848">
        <w:rPr>
          <w:bCs/>
        </w:rPr>
        <w:t xml:space="preserve"> przeciętnego miesięcznego wynagrodzenia</w:t>
      </w:r>
      <w:r w:rsidR="00ED2501">
        <w:rPr>
          <w:bCs/>
        </w:rPr>
        <w:t xml:space="preserve"> odnotowano </w:t>
      </w:r>
      <w:r w:rsidR="00F70D90">
        <w:rPr>
          <w:bCs/>
        </w:rPr>
        <w:t xml:space="preserve">jedynie </w:t>
      </w:r>
      <w:r w:rsidR="00ED2501">
        <w:rPr>
          <w:bCs/>
        </w:rPr>
        <w:t>w województwie podkarpackim.</w:t>
      </w:r>
      <w:r w:rsidR="004F6E52">
        <w:rPr>
          <w:bCs/>
        </w:rPr>
        <w:t xml:space="preserve"> Po raz kolejny mamy w tej sytuacji do czynienia z koniecznością nadrabiania zaległości województwa warmińsko-mazurskiego </w:t>
      </w:r>
      <w:r w:rsidR="007408BC">
        <w:rPr>
          <w:bCs/>
        </w:rPr>
        <w:br/>
      </w:r>
      <w:r w:rsidR="004F6E52">
        <w:rPr>
          <w:bCs/>
        </w:rPr>
        <w:t xml:space="preserve">z poprzednich lat. </w:t>
      </w:r>
      <w:r w:rsidR="00B9684F">
        <w:rPr>
          <w:bCs/>
        </w:rPr>
        <w:t>Na Warmii i Mazurach</w:t>
      </w:r>
      <w:r w:rsidR="004F6E52">
        <w:rPr>
          <w:bCs/>
        </w:rPr>
        <w:t xml:space="preserve"> przeciętne miesięczne wynagrodzenie w 201</w:t>
      </w:r>
      <w:r w:rsidR="00ED2501">
        <w:rPr>
          <w:bCs/>
        </w:rPr>
        <w:t>8</w:t>
      </w:r>
      <w:r w:rsidR="004F6E52">
        <w:rPr>
          <w:bCs/>
        </w:rPr>
        <w:t xml:space="preserve"> r. wynosiło </w:t>
      </w:r>
      <w:r w:rsidR="007408BC">
        <w:rPr>
          <w:bCs/>
        </w:rPr>
        <w:br/>
      </w:r>
      <w:r w:rsidR="00ED2501">
        <w:rPr>
          <w:bCs/>
        </w:rPr>
        <w:t>4</w:t>
      </w:r>
      <w:r w:rsidR="006A5DEC">
        <w:rPr>
          <w:bCs/>
        </w:rPr>
        <w:t> </w:t>
      </w:r>
      <w:r w:rsidR="00ED2501">
        <w:rPr>
          <w:bCs/>
        </w:rPr>
        <w:t>028</w:t>
      </w:r>
      <w:r w:rsidR="00132E67">
        <w:rPr>
          <w:bCs/>
        </w:rPr>
        <w:t xml:space="preserve"> zł, a przeciętnie w </w:t>
      </w:r>
      <w:r w:rsidR="004F6E52">
        <w:rPr>
          <w:bCs/>
        </w:rPr>
        <w:t xml:space="preserve">kraju </w:t>
      </w:r>
      <w:r w:rsidR="00ED2501">
        <w:rPr>
          <w:bCs/>
        </w:rPr>
        <w:t>4</w:t>
      </w:r>
      <w:r w:rsidR="006A5DEC">
        <w:rPr>
          <w:bCs/>
        </w:rPr>
        <w:t> </w:t>
      </w:r>
      <w:r w:rsidR="00ED2501">
        <w:rPr>
          <w:bCs/>
        </w:rPr>
        <w:t>835</w:t>
      </w:r>
      <w:r w:rsidR="004F6E52">
        <w:rPr>
          <w:bCs/>
        </w:rPr>
        <w:t xml:space="preserve"> zł (różnica </w:t>
      </w:r>
      <w:r w:rsidR="00ED2501">
        <w:rPr>
          <w:bCs/>
        </w:rPr>
        <w:t>806</w:t>
      </w:r>
      <w:r w:rsidR="004F6E52">
        <w:rPr>
          <w:bCs/>
        </w:rPr>
        <w:t xml:space="preserve"> zł). </w:t>
      </w:r>
      <w:r w:rsidR="00B9684F">
        <w:rPr>
          <w:bCs/>
        </w:rPr>
        <w:t>Analogiczna</w:t>
      </w:r>
      <w:r w:rsidR="004F6E52">
        <w:rPr>
          <w:bCs/>
        </w:rPr>
        <w:t xml:space="preserve"> różnica </w:t>
      </w:r>
      <w:r w:rsidR="00B9684F">
        <w:rPr>
          <w:bCs/>
        </w:rPr>
        <w:t>w roku 20</w:t>
      </w:r>
      <w:r w:rsidR="00ED2501">
        <w:rPr>
          <w:bCs/>
        </w:rPr>
        <w:t>22</w:t>
      </w:r>
      <w:r w:rsidR="00B9684F">
        <w:rPr>
          <w:bCs/>
        </w:rPr>
        <w:t xml:space="preserve"> w</w:t>
      </w:r>
      <w:r w:rsidR="004F6E52">
        <w:rPr>
          <w:bCs/>
        </w:rPr>
        <w:t xml:space="preserve">yniosła </w:t>
      </w:r>
      <w:r w:rsidR="00ED2501">
        <w:rPr>
          <w:bCs/>
        </w:rPr>
        <w:t xml:space="preserve">już </w:t>
      </w:r>
      <w:r w:rsidR="007408BC">
        <w:rPr>
          <w:bCs/>
        </w:rPr>
        <w:br/>
      </w:r>
      <w:r w:rsidR="00ED2501">
        <w:rPr>
          <w:bCs/>
        </w:rPr>
        <w:t>1</w:t>
      </w:r>
      <w:r w:rsidR="006A5DEC">
        <w:rPr>
          <w:bCs/>
        </w:rPr>
        <w:t> </w:t>
      </w:r>
      <w:r w:rsidR="00ED2501">
        <w:rPr>
          <w:bCs/>
        </w:rPr>
        <w:t>031</w:t>
      </w:r>
      <w:r w:rsidR="004F6E52">
        <w:rPr>
          <w:bCs/>
        </w:rPr>
        <w:t xml:space="preserve"> zł. Zauważalny jest zatem tzw. </w:t>
      </w:r>
      <w:r w:rsidR="00B9684F">
        <w:rPr>
          <w:bCs/>
        </w:rPr>
        <w:t>„</w:t>
      </w:r>
      <w:r w:rsidR="004F6E52">
        <w:rPr>
          <w:bCs/>
        </w:rPr>
        <w:t>pościg za ruchomym celem</w:t>
      </w:r>
      <w:r w:rsidR="00B9684F">
        <w:rPr>
          <w:bCs/>
        </w:rPr>
        <w:t>”</w:t>
      </w:r>
      <w:r w:rsidR="004F6E52">
        <w:rPr>
          <w:bCs/>
        </w:rPr>
        <w:t xml:space="preserve"> – poziom wynagrodzeń w Polsce rośnie w szybszym t</w:t>
      </w:r>
      <w:r w:rsidR="00ED2501">
        <w:rPr>
          <w:bCs/>
        </w:rPr>
        <w:t>empie niż na Warmii i Mazurach.</w:t>
      </w:r>
      <w:r w:rsidR="00C83B53">
        <w:rPr>
          <w:bCs/>
        </w:rPr>
        <w:t xml:space="preserve"> Niemniej jednak należy zwrócić uwagę, ż</w:t>
      </w:r>
      <w:r w:rsidR="007E1EFA">
        <w:rPr>
          <w:bCs/>
        </w:rPr>
        <w:t>e</w:t>
      </w:r>
      <w:r w:rsidR="00C83B53">
        <w:rPr>
          <w:bCs/>
        </w:rPr>
        <w:t xml:space="preserve"> w ciągu ostatnich lat zauważalny jest stały wzrost wynagrodzeń w województwie.</w:t>
      </w:r>
    </w:p>
    <w:p w14:paraId="16DC2C55" w14:textId="77777777" w:rsidR="001A00C4" w:rsidRPr="0050574D" w:rsidRDefault="001A00C4" w:rsidP="0050574D">
      <w:pPr>
        <w:spacing w:after="120" w:line="276" w:lineRule="auto"/>
        <w:jc w:val="both"/>
        <w:rPr>
          <w:bCs/>
        </w:rPr>
      </w:pPr>
    </w:p>
    <w:p w14:paraId="6C797045" w14:textId="6A843E7D" w:rsidR="004F6E52" w:rsidRPr="00B9684F" w:rsidRDefault="004F6E52" w:rsidP="00B9684F">
      <w:pPr>
        <w:spacing w:after="120" w:line="276" w:lineRule="auto"/>
        <w:rPr>
          <w:b/>
          <w:bCs/>
          <w:i/>
          <w:iCs/>
          <w:color w:val="1F3864" w:themeColor="accent5" w:themeShade="80"/>
        </w:rPr>
      </w:pPr>
      <w:r w:rsidRPr="00B9684F">
        <w:rPr>
          <w:b/>
          <w:bCs/>
          <w:i/>
          <w:iCs/>
          <w:color w:val="1F3864" w:themeColor="accent5" w:themeShade="80"/>
        </w:rPr>
        <w:lastRenderedPageBreak/>
        <w:t xml:space="preserve">Spójność przestrzenna </w:t>
      </w:r>
    </w:p>
    <w:tbl>
      <w:tblPr>
        <w:tblStyle w:val="Tabela-Siatka"/>
        <w:tblpPr w:leftFromText="141" w:rightFromText="141" w:vertAnchor="text" w:horzAnchor="page" w:tblpX="4478" w:tblpY="11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7680"/>
      </w:tblGrid>
      <w:tr w:rsidR="00E71689" w:rsidRPr="00036BEB" w14:paraId="4B081610" w14:textId="77777777" w:rsidTr="00F70D90">
        <w:tc>
          <w:tcPr>
            <w:tcW w:w="7635" w:type="dxa"/>
          </w:tcPr>
          <w:p w14:paraId="38AEE49B" w14:textId="671B63CF" w:rsidR="00EB5242" w:rsidRDefault="00E71689" w:rsidP="00FC456C">
            <w:pPr>
              <w:ind w:right="1042"/>
              <w:jc w:val="center"/>
              <w:rPr>
                <w:highlight w:val="yellow"/>
              </w:rPr>
            </w:pPr>
            <w:r>
              <w:rPr>
                <w:b/>
                <w:sz w:val="20"/>
                <w:szCs w:val="20"/>
              </w:rPr>
              <w:t>Wskaźnik dostępności komunikacyjnej województwa</w:t>
            </w:r>
          </w:p>
          <w:p w14:paraId="7DFBBA28" w14:textId="6DE3FD8F" w:rsidR="00E71689" w:rsidRDefault="00F7058E" w:rsidP="00FC456C">
            <w:pPr>
              <w:ind w:left="-72" w:right="1042"/>
              <w:jc w:val="center"/>
              <w:rPr>
                <w:noProof/>
                <w:lang w:eastAsia="pl-PL"/>
              </w:rPr>
            </w:pPr>
            <w:r>
              <w:rPr>
                <w:b/>
                <w:bCs/>
                <w:iCs/>
                <w:sz w:val="20"/>
                <w:szCs w:val="20"/>
              </w:rPr>
              <w:t>(wskaźnik złożony)</w:t>
            </w:r>
            <w:r w:rsidR="00E71689">
              <w:rPr>
                <w:b/>
                <w:bCs/>
                <w:iCs/>
                <w:sz w:val="20"/>
                <w:szCs w:val="20"/>
              </w:rPr>
              <w:t>[minuty</w:t>
            </w:r>
            <w:r w:rsidR="00E71689" w:rsidRPr="00036BEB">
              <w:rPr>
                <w:b/>
                <w:bCs/>
                <w:iCs/>
                <w:sz w:val="20"/>
                <w:szCs w:val="20"/>
              </w:rPr>
              <w:t>]</w:t>
            </w:r>
          </w:p>
          <w:p w14:paraId="5E834BD6" w14:textId="03D79532" w:rsidR="00D250BB" w:rsidRPr="00036BEB" w:rsidRDefault="00EF69DD" w:rsidP="00FC456C">
            <w:pPr>
              <w:ind w:left="-72" w:right="1042"/>
              <w:jc w:val="center"/>
              <w:rPr>
                <w:sz w:val="20"/>
                <w:szCs w:val="20"/>
              </w:rPr>
            </w:pPr>
            <w:r>
              <w:rPr>
                <w:noProof/>
                <w:sz w:val="20"/>
                <w:szCs w:val="20"/>
                <w:lang w:eastAsia="pl-PL"/>
              </w:rPr>
              <w:drawing>
                <wp:inline distT="0" distB="0" distL="0" distR="0" wp14:anchorId="295FA74D" wp14:editId="7938F614">
                  <wp:extent cx="4166483" cy="2364740"/>
                  <wp:effectExtent l="0" t="0" r="5715"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6128" cy="2375890"/>
                          </a:xfrm>
                          <a:prstGeom prst="rect">
                            <a:avLst/>
                          </a:prstGeom>
                          <a:noFill/>
                        </pic:spPr>
                      </pic:pic>
                    </a:graphicData>
                  </a:graphic>
                </wp:inline>
              </w:drawing>
            </w:r>
          </w:p>
          <w:p w14:paraId="3D218C17" w14:textId="74F57C73" w:rsidR="00E71689" w:rsidRPr="00036BEB" w:rsidRDefault="00E71689" w:rsidP="00F70D90">
            <w:pPr>
              <w:rPr>
                <w:sz w:val="18"/>
                <w:szCs w:val="18"/>
              </w:rPr>
            </w:pPr>
            <w:r w:rsidRPr="00036BEB">
              <w:rPr>
                <w:sz w:val="18"/>
                <w:szCs w:val="18"/>
              </w:rPr>
              <w:t xml:space="preserve">Źródło: opracowanie własne na podstawie danych </w:t>
            </w:r>
            <w:r>
              <w:rPr>
                <w:sz w:val="18"/>
                <w:szCs w:val="18"/>
              </w:rPr>
              <w:t>Google Maps</w:t>
            </w:r>
            <w:r w:rsidRPr="00036BEB">
              <w:rPr>
                <w:sz w:val="18"/>
                <w:szCs w:val="18"/>
              </w:rPr>
              <w:t>.</w:t>
            </w:r>
          </w:p>
        </w:tc>
      </w:tr>
    </w:tbl>
    <w:p w14:paraId="39477EEC" w14:textId="732D505C" w:rsidR="00E71689" w:rsidRDefault="008953B5" w:rsidP="00E71689">
      <w:pPr>
        <w:spacing w:line="276" w:lineRule="auto"/>
        <w:jc w:val="both"/>
        <w:rPr>
          <w:i/>
        </w:rPr>
      </w:pPr>
      <w:r>
        <w:t>Spójność przestrzenna w </w:t>
      </w:r>
      <w:r w:rsidR="00E71689">
        <w:t xml:space="preserve">ramach </w:t>
      </w:r>
      <w:r w:rsidR="00B25DB2">
        <w:t>s</w:t>
      </w:r>
      <w:r w:rsidR="00E71689" w:rsidRPr="003565AA">
        <w:t>trategii</w:t>
      </w:r>
      <w:r w:rsidR="00E71689" w:rsidRPr="00E03860">
        <w:rPr>
          <w:i/>
        </w:rPr>
        <w:t xml:space="preserve"> Warmińsko-Mazurskie 2030. Strategia rozwoju społeczno-gospodarczego </w:t>
      </w:r>
      <w:r w:rsidR="00E71689" w:rsidRPr="00E71689">
        <w:t xml:space="preserve">mierzona jest za pomocą </w:t>
      </w:r>
      <w:r w:rsidR="00F7058E">
        <w:t xml:space="preserve">złożonego </w:t>
      </w:r>
      <w:r w:rsidR="00F7058E" w:rsidRPr="00567A29">
        <w:rPr>
          <w:b/>
          <w:bCs/>
          <w:i/>
          <w:iCs/>
        </w:rPr>
        <w:t>wskaźnik</w:t>
      </w:r>
      <w:r w:rsidR="00F7058E">
        <w:rPr>
          <w:b/>
          <w:bCs/>
          <w:i/>
          <w:iCs/>
        </w:rPr>
        <w:t>a</w:t>
      </w:r>
      <w:r w:rsidR="00F7058E" w:rsidRPr="00567A29">
        <w:rPr>
          <w:b/>
          <w:bCs/>
          <w:i/>
          <w:iCs/>
        </w:rPr>
        <w:t xml:space="preserve"> dostępności komunikacyjnej województwa</w:t>
      </w:r>
      <w:r w:rsidR="00F7058E">
        <w:rPr>
          <w:b/>
          <w:bCs/>
          <w:i/>
          <w:iCs/>
        </w:rPr>
        <w:t xml:space="preserve">. </w:t>
      </w:r>
      <w:r w:rsidR="00F7058E" w:rsidRPr="00567A29">
        <w:t>Przedstawia on sumę średnich czasów dojazdu</w:t>
      </w:r>
      <w:r w:rsidR="00F70D90">
        <w:t xml:space="preserve"> </w:t>
      </w:r>
      <w:r w:rsidR="00F70D90" w:rsidRPr="00567A29">
        <w:t>drogami oraz koleją</w:t>
      </w:r>
      <w:r w:rsidR="00F7058E" w:rsidRPr="00567A29">
        <w:t xml:space="preserve"> do Olsztyna z miast powiatowych województwa</w:t>
      </w:r>
      <w:r w:rsidR="00F7058E">
        <w:t>.</w:t>
      </w:r>
      <w:r w:rsidR="007E1EFA">
        <w:t xml:space="preserve"> </w:t>
      </w:r>
      <w:r w:rsidR="00F70D90">
        <w:t>W początkowym okresie</w:t>
      </w:r>
      <w:r w:rsidR="00F7058E">
        <w:t xml:space="preserve"> następ</w:t>
      </w:r>
      <w:r w:rsidR="0024779C">
        <w:t>ował</w:t>
      </w:r>
      <w:r w:rsidR="00F7058E">
        <w:t xml:space="preserve"> stopniowy wzrost wartości </w:t>
      </w:r>
      <w:r w:rsidR="00F70D90">
        <w:t xml:space="preserve">przedmiotowego wskaźnika </w:t>
      </w:r>
      <w:r w:rsidR="007408BC">
        <w:t>–</w:t>
      </w:r>
      <w:r w:rsidR="00F70D90">
        <w:t xml:space="preserve"> </w:t>
      </w:r>
      <w:r w:rsidR="0042208A">
        <w:t>ze</w:t>
      </w:r>
      <w:r w:rsidR="00F7058E">
        <w:t xml:space="preserve"> 151 minut w roku 2018 do 167 minut w roku 202</w:t>
      </w:r>
      <w:r w:rsidR="00701D97">
        <w:t>1</w:t>
      </w:r>
      <w:r w:rsidR="00F7058E">
        <w:t xml:space="preserve">. Niewątpliwie </w:t>
      </w:r>
      <w:r w:rsidR="007715C1">
        <w:t>wią</w:t>
      </w:r>
      <w:r w:rsidR="00701D97">
        <w:t>zało</w:t>
      </w:r>
      <w:r w:rsidR="007715C1">
        <w:t xml:space="preserve"> się to</w:t>
      </w:r>
      <w:r w:rsidR="00F70D90">
        <w:t xml:space="preserve"> z </w:t>
      </w:r>
      <w:r w:rsidR="00F7058E">
        <w:t>szeregiem trwających inwestycji zarówno na drogach</w:t>
      </w:r>
      <w:r w:rsidR="0042208A">
        <w:t>,</w:t>
      </w:r>
      <w:r w:rsidR="00F7058E">
        <w:t xml:space="preserve"> jak i liniach kolejowych </w:t>
      </w:r>
      <w:r w:rsidR="00CA23C1">
        <w:t>oraz</w:t>
      </w:r>
      <w:r w:rsidR="00F7058E">
        <w:t xml:space="preserve"> związanych z nimi utrudnieniami w ruchu. </w:t>
      </w:r>
      <w:r w:rsidR="00EB5242" w:rsidRPr="00EB5242">
        <w:t>W 2022 r. i 2023 r</w:t>
      </w:r>
      <w:r w:rsidR="00F7058E" w:rsidRPr="00EB5242">
        <w:t>.</w:t>
      </w:r>
      <w:r w:rsidR="00EB5242" w:rsidRPr="00EB5242">
        <w:t xml:space="preserve"> zaczęły być widoczne efekty zakończonych inwestycji</w:t>
      </w:r>
      <w:r w:rsidR="00F70D90">
        <w:t>,</w:t>
      </w:r>
      <w:r w:rsidR="00F7058E" w:rsidRPr="00EB5242">
        <w:t xml:space="preserve"> </w:t>
      </w:r>
      <w:r w:rsidR="00EB5242" w:rsidRPr="00EB5242">
        <w:t xml:space="preserve">co pozytywnie wpłynęło na </w:t>
      </w:r>
      <w:r w:rsidR="00F70D90">
        <w:t xml:space="preserve">poprawę </w:t>
      </w:r>
      <w:r w:rsidR="00EB5242" w:rsidRPr="00EB5242">
        <w:t>wartoś</w:t>
      </w:r>
      <w:r w:rsidR="00F70D90">
        <w:t>ci</w:t>
      </w:r>
      <w:r w:rsidR="00EB5242" w:rsidRPr="00EB5242">
        <w:t xml:space="preserve"> wskaźnika dostępności komunikacyjnej województwa warmińsko-mazurskiego</w:t>
      </w:r>
      <w:r w:rsidR="00F70D90">
        <w:t>, która w 2023 r. wyniosła 157 minut</w:t>
      </w:r>
      <w:r w:rsidR="00EB5242" w:rsidRPr="00EB5242">
        <w:t xml:space="preserve">. </w:t>
      </w:r>
      <w:r w:rsidR="00F7058E" w:rsidRPr="00EB5242">
        <w:t>Zakłada się, że w roku 2030 wartość wskaźnika spadnie do poziomu 150 minut.</w:t>
      </w:r>
    </w:p>
    <w:p w14:paraId="1ADBD71E" w14:textId="286AE29F" w:rsidR="00E71689" w:rsidRPr="002915E4" w:rsidRDefault="00E71689" w:rsidP="00E71689">
      <w:pPr>
        <w:spacing w:before="60" w:after="0"/>
        <w:rPr>
          <w:rFonts w:ascii="Calibri" w:hAnsi="Calibri" w:cs="Calibri"/>
          <w:b/>
          <w:bCs/>
          <w:color w:val="000000"/>
          <w:sz w:val="20"/>
          <w:szCs w:val="20"/>
        </w:rPr>
      </w:pPr>
      <w:r>
        <w:rPr>
          <w:b/>
          <w:sz w:val="20"/>
          <w:szCs w:val="20"/>
        </w:rPr>
        <w:t>Wskaźnik dostępności komunikacyjnej województwa</w:t>
      </w:r>
      <w:r w:rsidR="00F7058E">
        <w:rPr>
          <w:b/>
          <w:sz w:val="20"/>
          <w:szCs w:val="20"/>
        </w:rPr>
        <w:t xml:space="preserve"> (wskaźnik złożony)</w:t>
      </w:r>
      <w:r>
        <w:rPr>
          <w:b/>
          <w:bCs/>
          <w:iCs/>
          <w:sz w:val="20"/>
          <w:szCs w:val="20"/>
        </w:rPr>
        <w:t xml:space="preserve"> [minuty</w:t>
      </w:r>
      <w:r w:rsidRPr="00036BEB">
        <w:rPr>
          <w:b/>
          <w:bCs/>
          <w:iCs/>
          <w:sz w:val="20"/>
          <w:szCs w:val="20"/>
        </w:rPr>
        <w:t>]</w:t>
      </w:r>
    </w:p>
    <w:tbl>
      <w:tblPr>
        <w:tblStyle w:val="Tabela-Siatka"/>
        <w:tblW w:w="9385"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771"/>
        <w:gridCol w:w="771"/>
        <w:gridCol w:w="771"/>
        <w:gridCol w:w="770"/>
        <w:gridCol w:w="770"/>
        <w:gridCol w:w="770"/>
        <w:gridCol w:w="934"/>
        <w:gridCol w:w="606"/>
        <w:gridCol w:w="770"/>
        <w:gridCol w:w="770"/>
        <w:gridCol w:w="770"/>
        <w:gridCol w:w="912"/>
      </w:tblGrid>
      <w:tr w:rsidR="00E71689" w:rsidRPr="00CC3D6F" w14:paraId="4DF7C971" w14:textId="77777777" w:rsidTr="00F7058E">
        <w:tc>
          <w:tcPr>
            <w:tcW w:w="771" w:type="dxa"/>
            <w:tcBorders>
              <w:bottom w:val="single" w:sz="4" w:space="0" w:color="2E74B5" w:themeColor="accent1" w:themeShade="BF"/>
            </w:tcBorders>
            <w:shd w:val="clear" w:color="auto" w:fill="2E74B5" w:themeFill="accent1" w:themeFillShade="BF"/>
            <w:vAlign w:val="center"/>
          </w:tcPr>
          <w:p w14:paraId="7ED8613A" w14:textId="77777777" w:rsidR="00E71689"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p w14:paraId="4E16EB46"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4"/>
                <w:szCs w:val="14"/>
              </w:rPr>
              <w:t>(wartość bazowa)</w:t>
            </w:r>
          </w:p>
        </w:tc>
        <w:tc>
          <w:tcPr>
            <w:tcW w:w="771" w:type="dxa"/>
            <w:shd w:val="clear" w:color="auto" w:fill="2E74B5" w:themeFill="accent1" w:themeFillShade="BF"/>
            <w:vAlign w:val="center"/>
          </w:tcPr>
          <w:p w14:paraId="604CCA59"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771" w:type="dxa"/>
            <w:shd w:val="clear" w:color="auto" w:fill="2E74B5" w:themeFill="accent1" w:themeFillShade="BF"/>
            <w:vAlign w:val="center"/>
          </w:tcPr>
          <w:p w14:paraId="7CFBA413"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770" w:type="dxa"/>
            <w:shd w:val="clear" w:color="auto" w:fill="2E74B5" w:themeFill="accent1" w:themeFillShade="BF"/>
            <w:vAlign w:val="center"/>
          </w:tcPr>
          <w:p w14:paraId="5CD274BF"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770" w:type="dxa"/>
            <w:shd w:val="clear" w:color="auto" w:fill="2E74B5" w:themeFill="accent1" w:themeFillShade="BF"/>
            <w:vAlign w:val="center"/>
          </w:tcPr>
          <w:p w14:paraId="10D5A95E"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770" w:type="dxa"/>
            <w:shd w:val="clear" w:color="auto" w:fill="2E74B5" w:themeFill="accent1" w:themeFillShade="BF"/>
            <w:vAlign w:val="center"/>
          </w:tcPr>
          <w:p w14:paraId="6FCF36CA"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934" w:type="dxa"/>
            <w:tcBorders>
              <w:bottom w:val="single" w:sz="4" w:space="0" w:color="2E74B5" w:themeColor="accent1" w:themeShade="BF"/>
            </w:tcBorders>
            <w:shd w:val="clear" w:color="auto" w:fill="2E74B5" w:themeFill="accent1" w:themeFillShade="BF"/>
            <w:vAlign w:val="center"/>
          </w:tcPr>
          <w:p w14:paraId="7B75D3B2" w14:textId="7C046FDA"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r w:rsidR="00F7058E">
              <w:rPr>
                <w:rFonts w:ascii="Calibri" w:hAnsi="Calibri" w:cs="Calibri"/>
                <w:b/>
                <w:bCs/>
                <w:color w:val="FFFFFF" w:themeColor="background1"/>
                <w:sz w:val="16"/>
                <w:szCs w:val="16"/>
              </w:rPr>
              <w:t xml:space="preserve"> </w:t>
            </w:r>
            <w:r w:rsidR="00F7058E" w:rsidRPr="00CC3D6F">
              <w:rPr>
                <w:rFonts w:ascii="Calibri" w:hAnsi="Calibri" w:cs="Calibri"/>
                <w:b/>
                <w:bCs/>
                <w:color w:val="FFFFFF" w:themeColor="background1"/>
                <w:sz w:val="14"/>
                <w:szCs w:val="14"/>
              </w:rPr>
              <w:t>(wartość docelowa)</w:t>
            </w:r>
          </w:p>
        </w:tc>
        <w:tc>
          <w:tcPr>
            <w:tcW w:w="606" w:type="dxa"/>
            <w:shd w:val="clear" w:color="auto" w:fill="2E74B5" w:themeFill="accent1" w:themeFillShade="BF"/>
            <w:vAlign w:val="center"/>
          </w:tcPr>
          <w:p w14:paraId="72475EA7"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770" w:type="dxa"/>
            <w:shd w:val="clear" w:color="auto" w:fill="2E74B5" w:themeFill="accent1" w:themeFillShade="BF"/>
            <w:vAlign w:val="center"/>
          </w:tcPr>
          <w:p w14:paraId="37072AC6"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770" w:type="dxa"/>
            <w:shd w:val="clear" w:color="auto" w:fill="2E74B5" w:themeFill="accent1" w:themeFillShade="BF"/>
            <w:vAlign w:val="center"/>
          </w:tcPr>
          <w:p w14:paraId="2900BC62"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770" w:type="dxa"/>
            <w:shd w:val="clear" w:color="auto" w:fill="2E74B5" w:themeFill="accent1" w:themeFillShade="BF"/>
            <w:vAlign w:val="center"/>
          </w:tcPr>
          <w:p w14:paraId="1C47B5E6"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912" w:type="dxa"/>
            <w:shd w:val="clear" w:color="auto" w:fill="2E74B5" w:themeFill="accent1" w:themeFillShade="BF"/>
            <w:vAlign w:val="center"/>
          </w:tcPr>
          <w:p w14:paraId="0619F82C" w14:textId="77777777" w:rsidR="00E71689" w:rsidRPr="00CC3D6F" w:rsidRDefault="00E71689" w:rsidP="00986307">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2D526BA1" w14:textId="77777777" w:rsidR="00E71689" w:rsidRPr="00CC3D6F" w:rsidRDefault="00E71689" w:rsidP="00986307">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E71689" w14:paraId="5B859F51" w14:textId="77777777" w:rsidTr="00F7058E">
        <w:trPr>
          <w:trHeight w:val="545"/>
        </w:trPr>
        <w:tc>
          <w:tcPr>
            <w:tcW w:w="771" w:type="dxa"/>
            <w:shd w:val="clear" w:color="auto" w:fill="BDD6EE" w:themeFill="accent1" w:themeFillTint="66"/>
            <w:vAlign w:val="center"/>
          </w:tcPr>
          <w:p w14:paraId="35F7D89B" w14:textId="46CAB801"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160</w:t>
            </w:r>
          </w:p>
        </w:tc>
        <w:tc>
          <w:tcPr>
            <w:tcW w:w="771" w:type="dxa"/>
            <w:vAlign w:val="center"/>
          </w:tcPr>
          <w:p w14:paraId="003D8303" w14:textId="62578581"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167</w:t>
            </w:r>
          </w:p>
        </w:tc>
        <w:tc>
          <w:tcPr>
            <w:tcW w:w="771" w:type="dxa"/>
            <w:vAlign w:val="center"/>
          </w:tcPr>
          <w:p w14:paraId="52D7AF41" w14:textId="22C32266" w:rsidR="00E71689" w:rsidRPr="00F7058E" w:rsidRDefault="00D235DA" w:rsidP="00986307">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167</w:t>
            </w:r>
          </w:p>
        </w:tc>
        <w:tc>
          <w:tcPr>
            <w:tcW w:w="770" w:type="dxa"/>
            <w:vAlign w:val="center"/>
          </w:tcPr>
          <w:p w14:paraId="376B2E0D" w14:textId="1A335F2B" w:rsidR="00E71689" w:rsidRPr="00F7058E" w:rsidRDefault="00D235DA" w:rsidP="00986307">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162</w:t>
            </w:r>
          </w:p>
        </w:tc>
        <w:tc>
          <w:tcPr>
            <w:tcW w:w="770" w:type="dxa"/>
            <w:vAlign w:val="center"/>
          </w:tcPr>
          <w:p w14:paraId="25D27DFE" w14:textId="562671AF" w:rsidR="00E71689" w:rsidRPr="00F7058E" w:rsidRDefault="00D235DA" w:rsidP="00986307">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157</w:t>
            </w:r>
          </w:p>
        </w:tc>
        <w:tc>
          <w:tcPr>
            <w:tcW w:w="770" w:type="dxa"/>
            <w:vAlign w:val="center"/>
          </w:tcPr>
          <w:p w14:paraId="173847E0" w14:textId="77777777"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w:t>
            </w:r>
          </w:p>
        </w:tc>
        <w:tc>
          <w:tcPr>
            <w:tcW w:w="934" w:type="dxa"/>
            <w:shd w:val="clear" w:color="auto" w:fill="BDD6EE" w:themeFill="accent1" w:themeFillTint="66"/>
            <w:vAlign w:val="center"/>
          </w:tcPr>
          <w:p w14:paraId="652A249B" w14:textId="413E0D90" w:rsidR="00E71689" w:rsidRPr="00F7058E" w:rsidRDefault="00F7058E"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155</w:t>
            </w:r>
          </w:p>
        </w:tc>
        <w:tc>
          <w:tcPr>
            <w:tcW w:w="606" w:type="dxa"/>
            <w:vAlign w:val="center"/>
          </w:tcPr>
          <w:p w14:paraId="1CCB2C0C" w14:textId="77777777"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w:t>
            </w:r>
          </w:p>
        </w:tc>
        <w:tc>
          <w:tcPr>
            <w:tcW w:w="770" w:type="dxa"/>
            <w:vAlign w:val="center"/>
          </w:tcPr>
          <w:p w14:paraId="396584C1" w14:textId="77777777"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w:t>
            </w:r>
          </w:p>
        </w:tc>
        <w:tc>
          <w:tcPr>
            <w:tcW w:w="770" w:type="dxa"/>
            <w:vAlign w:val="center"/>
          </w:tcPr>
          <w:p w14:paraId="06A2A307" w14:textId="77777777"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w:t>
            </w:r>
          </w:p>
        </w:tc>
        <w:tc>
          <w:tcPr>
            <w:tcW w:w="770" w:type="dxa"/>
            <w:vAlign w:val="center"/>
          </w:tcPr>
          <w:p w14:paraId="2854FEE3" w14:textId="77777777" w:rsidR="00E71689" w:rsidRPr="00F7058E" w:rsidRDefault="00E71689"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w:t>
            </w:r>
          </w:p>
        </w:tc>
        <w:tc>
          <w:tcPr>
            <w:tcW w:w="912" w:type="dxa"/>
            <w:shd w:val="clear" w:color="auto" w:fill="BDD6EE" w:themeFill="accent1" w:themeFillTint="66"/>
            <w:vAlign w:val="center"/>
          </w:tcPr>
          <w:p w14:paraId="5FC31EE8" w14:textId="4DCFA522" w:rsidR="00E71689" w:rsidRPr="00F7058E" w:rsidRDefault="00F7058E" w:rsidP="00986307">
            <w:pPr>
              <w:autoSpaceDE w:val="0"/>
              <w:autoSpaceDN w:val="0"/>
              <w:adjustRightInd w:val="0"/>
              <w:jc w:val="center"/>
              <w:rPr>
                <w:rFonts w:ascii="Calibri" w:hAnsi="Calibri" w:cs="Calibri"/>
                <w:color w:val="000000"/>
                <w:sz w:val="18"/>
                <w:szCs w:val="18"/>
              </w:rPr>
            </w:pPr>
            <w:r w:rsidRPr="00F7058E">
              <w:rPr>
                <w:rFonts w:ascii="Calibri" w:hAnsi="Calibri" w:cs="Calibri"/>
                <w:color w:val="000000"/>
                <w:sz w:val="18"/>
                <w:szCs w:val="18"/>
              </w:rPr>
              <w:t>150</w:t>
            </w:r>
          </w:p>
        </w:tc>
      </w:tr>
    </w:tbl>
    <w:p w14:paraId="01137CC9" w14:textId="61F37BC3" w:rsidR="00E71689" w:rsidRDefault="00E71689" w:rsidP="00E71689">
      <w:pPr>
        <w:spacing w:before="60" w:after="120"/>
      </w:pPr>
      <w:r w:rsidRPr="00CC3D6F">
        <w:rPr>
          <w:sz w:val="18"/>
          <w:szCs w:val="18"/>
        </w:rPr>
        <w:t xml:space="preserve">Źródło: opracowanie własne na podstawie danych </w:t>
      </w:r>
      <w:r>
        <w:rPr>
          <w:sz w:val="18"/>
          <w:szCs w:val="18"/>
        </w:rPr>
        <w:t>Google Maps</w:t>
      </w:r>
      <w:r w:rsidRPr="00CC3D6F">
        <w:rPr>
          <w:sz w:val="18"/>
          <w:szCs w:val="18"/>
        </w:rPr>
        <w:t>.</w:t>
      </w:r>
    </w:p>
    <w:tbl>
      <w:tblPr>
        <w:tblStyle w:val="Tabela-Siatka"/>
        <w:tblpPr w:leftFromText="141" w:rightFromText="141" w:vertAnchor="text" w:horzAnchor="page" w:tblpX="4336" w:tblpY="11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7499"/>
      </w:tblGrid>
      <w:tr w:rsidR="00B9684F" w:rsidRPr="00036BEB" w14:paraId="44327BE7" w14:textId="77777777" w:rsidTr="008953B5">
        <w:tc>
          <w:tcPr>
            <w:tcW w:w="7499" w:type="dxa"/>
          </w:tcPr>
          <w:p w14:paraId="3D1309E8" w14:textId="6DFA4F43" w:rsidR="00B9684F" w:rsidRDefault="00B9684F" w:rsidP="00CF4B58">
            <w:pPr>
              <w:ind w:right="1043"/>
              <w:jc w:val="center"/>
              <w:rPr>
                <w:noProof/>
                <w:lang w:eastAsia="pl-PL"/>
              </w:rPr>
            </w:pPr>
            <w:r>
              <w:rPr>
                <w:b/>
                <w:sz w:val="20"/>
                <w:szCs w:val="20"/>
              </w:rPr>
              <w:t xml:space="preserve">Długość dróg twardych w przeliczeniu na 100 </w:t>
            </w:r>
            <w:r w:rsidRPr="004F3C0A">
              <w:rPr>
                <w:b/>
                <w:sz w:val="20"/>
                <w:szCs w:val="20"/>
              </w:rPr>
              <w:t>km</w:t>
            </w:r>
            <w:r w:rsidRPr="004F3C0A">
              <w:rPr>
                <w:b/>
                <w:sz w:val="20"/>
                <w:szCs w:val="20"/>
                <w:vertAlign w:val="superscript"/>
              </w:rPr>
              <w:t>2</w:t>
            </w:r>
            <w:r>
              <w:rPr>
                <w:b/>
                <w:sz w:val="20"/>
                <w:szCs w:val="20"/>
                <w:vertAlign w:val="superscript"/>
              </w:rPr>
              <w:t xml:space="preserve"> </w:t>
            </w:r>
            <w:r>
              <w:rPr>
                <w:b/>
                <w:bCs/>
                <w:iCs/>
                <w:sz w:val="20"/>
                <w:szCs w:val="20"/>
              </w:rPr>
              <w:t>[km</w:t>
            </w:r>
            <w:r w:rsidRPr="00036BEB">
              <w:rPr>
                <w:b/>
                <w:bCs/>
                <w:iCs/>
                <w:sz w:val="20"/>
                <w:szCs w:val="20"/>
              </w:rPr>
              <w:t>]</w:t>
            </w:r>
          </w:p>
          <w:p w14:paraId="60A576DE" w14:textId="279BB9D5" w:rsidR="005E0E12" w:rsidRPr="00036BEB" w:rsidRDefault="00FC456C" w:rsidP="00FC456C">
            <w:pPr>
              <w:ind w:right="1042"/>
              <w:rPr>
                <w:sz w:val="20"/>
                <w:szCs w:val="20"/>
              </w:rPr>
            </w:pPr>
            <w:r>
              <w:rPr>
                <w:noProof/>
                <w:sz w:val="20"/>
                <w:szCs w:val="20"/>
                <w:lang w:eastAsia="pl-PL"/>
              </w:rPr>
              <w:drawing>
                <wp:inline distT="0" distB="0" distL="0" distR="0" wp14:anchorId="2008ACC3" wp14:editId="111E73A8">
                  <wp:extent cx="3982085" cy="2560320"/>
                  <wp:effectExtent l="0" t="0" r="0" b="9525"/>
                  <wp:docPr id="71956" name="Obraz 7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82085" cy="2560320"/>
                          </a:xfrm>
                          <a:prstGeom prst="rect">
                            <a:avLst/>
                          </a:prstGeom>
                          <a:noFill/>
                        </pic:spPr>
                      </pic:pic>
                    </a:graphicData>
                  </a:graphic>
                </wp:inline>
              </w:drawing>
            </w:r>
          </w:p>
          <w:p w14:paraId="1E6FDB08" w14:textId="580456AF" w:rsidR="00B9684F" w:rsidRPr="00036BEB" w:rsidRDefault="00B9684F" w:rsidP="0056627A">
            <w:pPr>
              <w:spacing w:after="80"/>
              <w:rPr>
                <w:sz w:val="18"/>
                <w:szCs w:val="18"/>
              </w:rPr>
            </w:pPr>
            <w:r w:rsidRPr="00036BEB">
              <w:rPr>
                <w:sz w:val="18"/>
                <w:szCs w:val="18"/>
              </w:rPr>
              <w:t>Źródło: opracowanie własne na podstawie danych GUS BDL.</w:t>
            </w:r>
          </w:p>
        </w:tc>
      </w:tr>
    </w:tbl>
    <w:p w14:paraId="2CB99B40" w14:textId="760D2DB4" w:rsidR="004F7504" w:rsidRDefault="004F6E52" w:rsidP="004F7504">
      <w:pPr>
        <w:spacing w:after="120" w:line="276" w:lineRule="auto"/>
        <w:jc w:val="both"/>
      </w:pPr>
      <w:r w:rsidRPr="0070583B">
        <w:t xml:space="preserve">Innym miernikiem, którego zmiana wskazuje na poprawę spójności </w:t>
      </w:r>
      <w:r>
        <w:t>przestrzennej</w:t>
      </w:r>
      <w:r w:rsidRPr="0070583B">
        <w:t xml:space="preserve"> województwa,</w:t>
      </w:r>
      <w:r>
        <w:t xml:space="preserve"> jest </w:t>
      </w:r>
      <w:r w:rsidRPr="0095108C">
        <w:rPr>
          <w:b/>
          <w:i/>
        </w:rPr>
        <w:t>długość dróg twardych w przeliczeniu na 100 km</w:t>
      </w:r>
      <w:r w:rsidRPr="0095108C">
        <w:rPr>
          <w:b/>
          <w:i/>
          <w:vertAlign w:val="superscript"/>
        </w:rPr>
        <w:t>2</w:t>
      </w:r>
      <w:r>
        <w:t xml:space="preserve"> (całkowita długość dróg publicznych krajowy</w:t>
      </w:r>
      <w:r w:rsidR="008953B5">
        <w:t>ch, wojewódzkich, powiatowych i </w:t>
      </w:r>
      <w:r>
        <w:t>gminnych). W 20</w:t>
      </w:r>
      <w:r w:rsidR="008953B5">
        <w:t>22 r. w </w:t>
      </w:r>
      <w:r>
        <w:t xml:space="preserve">województwie warmińsko-mazurskim odnotowano średnio </w:t>
      </w:r>
      <w:r w:rsidR="008953B5">
        <w:t>60,4</w:t>
      </w:r>
      <w:r>
        <w:t xml:space="preserve"> km tego rodzaju dróg na 100 km</w:t>
      </w:r>
      <w:r w:rsidRPr="00E15ECD">
        <w:rPr>
          <w:vertAlign w:val="superscript"/>
        </w:rPr>
        <w:t>2</w:t>
      </w:r>
      <w:r>
        <w:t xml:space="preserve">. </w:t>
      </w:r>
      <w:r w:rsidR="00FC456C">
        <w:t>Widoczna jest jednak</w:t>
      </w:r>
      <w:r w:rsidR="005E0E12">
        <w:t xml:space="preserve"> </w:t>
      </w:r>
      <w:r w:rsidR="00FC456C">
        <w:t>rozbieżność</w:t>
      </w:r>
      <w:r w:rsidR="004F7504">
        <w:t xml:space="preserve"> między wartością tego wskaźnika </w:t>
      </w:r>
      <w:r w:rsidR="004F7504">
        <w:lastRenderedPageBreak/>
        <w:t>w</w:t>
      </w:r>
      <w:r w:rsidR="00FC456C">
        <w:t> </w:t>
      </w:r>
      <w:r w:rsidR="004F7504">
        <w:t xml:space="preserve">naszym regionie a w całym kraju </w:t>
      </w:r>
      <w:r w:rsidR="00CA23C1">
        <w:t>–</w:t>
      </w:r>
      <w:r w:rsidR="004F7504">
        <w:t xml:space="preserve"> średnio w kraju dróg o twardej nawierzchni</w:t>
      </w:r>
      <w:r w:rsidR="008953B5">
        <w:t xml:space="preserve"> na 100 km</w:t>
      </w:r>
      <w:r w:rsidR="008953B5" w:rsidRPr="008953B5">
        <w:rPr>
          <w:vertAlign w:val="superscript"/>
        </w:rPr>
        <w:t>2</w:t>
      </w:r>
      <w:r w:rsidR="00FC456C">
        <w:t xml:space="preserve"> było w </w:t>
      </w:r>
      <w:r w:rsidR="004F7504">
        <w:t>20</w:t>
      </w:r>
      <w:r w:rsidR="008953B5">
        <w:t>22</w:t>
      </w:r>
      <w:r w:rsidR="004F7504">
        <w:t xml:space="preserve"> r. o ok. 4</w:t>
      </w:r>
      <w:r w:rsidR="008953B5">
        <w:t>1</w:t>
      </w:r>
      <w:r w:rsidR="004F7504">
        <w:t xml:space="preserve"> km więcej</w:t>
      </w:r>
      <w:r w:rsidR="00FC456C">
        <w:t xml:space="preserve"> niż w naszym regionie</w:t>
      </w:r>
      <w:r w:rsidR="004F7504">
        <w:t xml:space="preserve">. Widoczny jest także szybszy przyrost tego rodzaju dróg w Polsce niż na Warmii i Mazurach </w:t>
      </w:r>
      <w:r w:rsidR="00CA23C1">
        <w:t>–</w:t>
      </w:r>
      <w:r w:rsidR="004F7504">
        <w:t xml:space="preserve"> od momentu wejścia Polski do Unii Europejskiej w całym kraju </w:t>
      </w:r>
      <w:r w:rsidR="007715C1">
        <w:t xml:space="preserve">w </w:t>
      </w:r>
      <w:r w:rsidR="004F7504">
        <w:t>przeliczeniu na 100 km</w:t>
      </w:r>
      <w:r w:rsidR="004F7504" w:rsidRPr="00EC0EA8">
        <w:rPr>
          <w:vertAlign w:val="superscript"/>
        </w:rPr>
        <w:t>2</w:t>
      </w:r>
      <w:r w:rsidR="004F7504">
        <w:t xml:space="preserve"> jest o 17,6 km dróg więcej, a w województwie warmińsko-mazurskim ich przyrost wyniósł jedynie 7,1 km. Niestety nasz region od lat odznacza się najniższą wartością omawianego wskaźnika spośród wszystkich województw. Mimo widocznej tendencji wzrostowej</w:t>
      </w:r>
      <w:r w:rsidR="007715C1">
        <w:t>,</w:t>
      </w:r>
      <w:r w:rsidR="004F7504">
        <w:t xml:space="preserve"> województwo warmińsko-mazurskie pod względem infrastruktury drogowej stale wymaga wielu inwestycji.</w:t>
      </w:r>
      <w:r w:rsidR="00FC456C">
        <w:t xml:space="preserve"> Taki tan rzeczy wynika z wieloletnich zaniedbań inwestycyjnych</w:t>
      </w:r>
      <w:r w:rsidR="00B87191">
        <w:t>,</w:t>
      </w:r>
      <w:r w:rsidR="00FC456C">
        <w:t xml:space="preserve"> których niwelowanie możliwe jest dopiero od 2004 r., kiedy to Polska stała się członkiem Unii Europejskiej, a do naszego kraju </w:t>
      </w:r>
      <w:r w:rsidR="00273D56">
        <w:t xml:space="preserve">i regionu </w:t>
      </w:r>
      <w:r w:rsidR="00FC456C">
        <w:t>napłynęły znaczne środki umożliwiające poprawę infrastruktury komunikacyjnej.</w:t>
      </w:r>
    </w:p>
    <w:p w14:paraId="582E7D1A" w14:textId="2E9CA817" w:rsidR="00C75CAE" w:rsidRDefault="00C75CAE" w:rsidP="00814FC3">
      <w:pPr>
        <w:spacing w:after="0" w:line="276" w:lineRule="auto"/>
        <w:jc w:val="both"/>
      </w:pPr>
      <w:r>
        <w:br w:type="page"/>
      </w:r>
    </w:p>
    <w:p w14:paraId="43722B7A" w14:textId="0BCF5E1D" w:rsidR="00C75CAE" w:rsidRPr="006B7417" w:rsidRDefault="006A60A3" w:rsidP="00622225">
      <w:pPr>
        <w:pStyle w:val="Nagwek1"/>
        <w:numPr>
          <w:ilvl w:val="0"/>
          <w:numId w:val="1"/>
        </w:numPr>
        <w:spacing w:before="120" w:after="480" w:line="276" w:lineRule="auto"/>
        <w:ind w:left="850" w:hanging="425"/>
        <w:rPr>
          <w:b/>
          <w:color w:val="1F3864" w:themeColor="accent5" w:themeShade="80"/>
          <w:sz w:val="48"/>
          <w:szCs w:val="48"/>
        </w:rPr>
      </w:pPr>
      <w:bookmarkStart w:id="25" w:name="_Toc167356464"/>
      <w:r w:rsidRPr="006B7417">
        <w:rPr>
          <w:b/>
          <w:color w:val="1F3864" w:themeColor="accent5" w:themeShade="80"/>
          <w:sz w:val="48"/>
          <w:szCs w:val="48"/>
        </w:rPr>
        <w:lastRenderedPageBreak/>
        <w:t>Synteza r</w:t>
      </w:r>
      <w:r w:rsidR="00C75CAE" w:rsidRPr="006B7417">
        <w:rPr>
          <w:b/>
          <w:color w:val="1F3864" w:themeColor="accent5" w:themeShade="80"/>
          <w:sz w:val="48"/>
          <w:szCs w:val="48"/>
        </w:rPr>
        <w:t>ealizacji Strategii</w:t>
      </w:r>
      <w:bookmarkEnd w:id="25"/>
    </w:p>
    <w:p w14:paraId="5E8EC53C" w14:textId="13D07164" w:rsidR="006B7417" w:rsidRDefault="006B7417" w:rsidP="00622225">
      <w:pPr>
        <w:spacing w:after="120" w:line="276" w:lineRule="auto"/>
        <w:jc w:val="both"/>
      </w:pPr>
      <w:r>
        <w:t xml:space="preserve">Niniejszy </w:t>
      </w:r>
      <w:r w:rsidR="00C0269E">
        <w:t>r</w:t>
      </w:r>
      <w:r>
        <w:t>aport dotyczy trzyletniego</w:t>
      </w:r>
      <w:r>
        <w:rPr>
          <w:rStyle w:val="Odwoanieprzypisudolnego"/>
        </w:rPr>
        <w:footnoteReference w:id="5"/>
      </w:r>
      <w:r>
        <w:t xml:space="preserve"> okresu (tj. lat 2021-2023)</w:t>
      </w:r>
      <w:r w:rsidRPr="008B1ADB">
        <w:rPr>
          <w:rStyle w:val="Odwoanieprzypisudolnego"/>
        </w:rPr>
        <w:t xml:space="preserve"> </w:t>
      </w:r>
      <w:r>
        <w:t xml:space="preserve">wdrażania </w:t>
      </w:r>
      <w:r w:rsidR="006A5DEC">
        <w:t>s</w:t>
      </w:r>
      <w:r>
        <w:t>trategii</w:t>
      </w:r>
      <w:r w:rsidRPr="008B3D53">
        <w:t xml:space="preserve"> </w:t>
      </w:r>
      <w:r w:rsidRPr="008B3D53">
        <w:rPr>
          <w:i/>
        </w:rPr>
        <w:t>Warmińsko-Mazurskie 2030. Strategia rozwoju społeczno-gospodarczego</w:t>
      </w:r>
      <w:r>
        <w:t>.</w:t>
      </w:r>
      <w:bookmarkStart w:id="26" w:name="_Hlk167440353"/>
      <w:r>
        <w:t xml:space="preserve"> N</w:t>
      </w:r>
      <w:r w:rsidRPr="00190916">
        <w:t xml:space="preserve">iektóre z przedsięwzięć realizowane były w kilku latach, </w:t>
      </w:r>
      <w:r>
        <w:t xml:space="preserve">dlatego ich liczba oraz </w:t>
      </w:r>
      <w:r w:rsidRPr="00190916">
        <w:t xml:space="preserve">wartości </w:t>
      </w:r>
      <w:r>
        <w:t xml:space="preserve">odpowiadających im </w:t>
      </w:r>
      <w:r w:rsidRPr="00190916">
        <w:t>wskaźników z</w:t>
      </w:r>
      <w:r w:rsidR="006A5DEC">
        <w:t>o</w:t>
      </w:r>
      <w:r w:rsidRPr="00190916">
        <w:t>stały aproksymowane w celu urealnienia</w:t>
      </w:r>
      <w:r>
        <w:t xml:space="preserve">. Procedura ta miała na celu </w:t>
      </w:r>
      <w:r w:rsidRPr="00190916">
        <w:t>zapobie</w:t>
      </w:r>
      <w:r>
        <w:t xml:space="preserve">gnięcie </w:t>
      </w:r>
      <w:r w:rsidRPr="00190916">
        <w:t>powielani</w:t>
      </w:r>
      <w:r w:rsidR="006A5DEC">
        <w:t>a</w:t>
      </w:r>
      <w:r w:rsidRPr="00190916">
        <w:t xml:space="preserve"> </w:t>
      </w:r>
      <w:r w:rsidR="00F167EC">
        <w:br/>
      </w:r>
      <w:r w:rsidRPr="00190916">
        <w:t>się informacji</w:t>
      </w:r>
      <w:r>
        <w:t>.</w:t>
      </w:r>
    </w:p>
    <w:bookmarkEnd w:id="26"/>
    <w:p w14:paraId="2631735A" w14:textId="3A055897" w:rsidR="006B7417" w:rsidRDefault="006B7417" w:rsidP="00622225">
      <w:pPr>
        <w:spacing w:after="120" w:line="276" w:lineRule="auto"/>
        <w:jc w:val="both"/>
      </w:pPr>
      <w:r>
        <w:t xml:space="preserve">Gromadzenie danych odbywa się za pomocą ściśle określonych wskaźników, dzięki którym możliwa jest ilościowa ocena efektów przedsięwzięć realizowanych w ramach </w:t>
      </w:r>
      <w:r w:rsidRPr="00C0269E">
        <w:rPr>
          <w:i/>
          <w:iCs/>
        </w:rPr>
        <w:t>Strategii</w:t>
      </w:r>
      <w:r>
        <w:t xml:space="preserve">, a tym samym </w:t>
      </w:r>
      <w:r w:rsidR="00F167EC">
        <w:br/>
      </w:r>
      <w:r>
        <w:t xml:space="preserve">po odpowiedniej agregacji danych – całej </w:t>
      </w:r>
      <w:r w:rsidRPr="00C0269E">
        <w:rPr>
          <w:i/>
          <w:iCs/>
        </w:rPr>
        <w:t>Strategii</w:t>
      </w:r>
      <w:r>
        <w:t xml:space="preserve">. </w:t>
      </w:r>
    </w:p>
    <w:p w14:paraId="52231464" w14:textId="77777777" w:rsidR="006B7417" w:rsidRDefault="006B7417" w:rsidP="00622225">
      <w:pPr>
        <w:spacing w:after="120" w:line="276" w:lineRule="auto"/>
        <w:jc w:val="both"/>
      </w:pPr>
      <w:r>
        <w:t xml:space="preserve">Szeroki zakres działań, jaki obejmuje </w:t>
      </w:r>
      <w:r w:rsidRPr="003C6BAC">
        <w:rPr>
          <w:i/>
          <w:iCs/>
        </w:rPr>
        <w:t>Strategia</w:t>
      </w:r>
      <w:r>
        <w:t xml:space="preserve"> oraz fakt, że system jej monitorowania opiera się na danych pozyskiwanych od szerokiego grona instytucji i organizacji, ogranicza możliwość identyfikacji wszystkich realizowanych przedsięwzięć. </w:t>
      </w:r>
    </w:p>
    <w:p w14:paraId="26D23239" w14:textId="22AB9B2C" w:rsidR="006B7417" w:rsidRDefault="006B7417" w:rsidP="00622225">
      <w:pPr>
        <w:spacing w:after="120" w:line="276" w:lineRule="auto"/>
        <w:jc w:val="both"/>
      </w:pPr>
      <w:r w:rsidRPr="00426B0B">
        <w:t>W obecnym okresie monitorowania, w odróżnieniu od poprzednich, zbierana i analizowana jest łączna liczba projektów</w:t>
      </w:r>
      <w:r>
        <w:rPr>
          <w:rStyle w:val="Odwoanieprzypisudolnego"/>
        </w:rPr>
        <w:footnoteReference w:id="6"/>
      </w:r>
      <w:r w:rsidRPr="00426B0B">
        <w:t xml:space="preserve"> i inicjatyw</w:t>
      </w:r>
      <w:r>
        <w:rPr>
          <w:rStyle w:val="Odwoanieprzypisudolnego"/>
        </w:rPr>
        <w:footnoteReference w:id="7"/>
      </w:r>
      <w:r w:rsidRPr="00426B0B">
        <w:t xml:space="preserve"> bez wyszczególniania.</w:t>
      </w:r>
      <w:r>
        <w:t xml:space="preserve"> Dodatkowo poszczególne przedsięwzięcia różnią się swoją specyfiką zarówno między sobą, jak i poszczególnymi celami operacyjnymi, co częściowo może mieć wpływ na wartości wykazywanych wskaźników. Z tego względu przedstawiane dane </w:t>
      </w:r>
      <w:r w:rsidR="00F167EC">
        <w:br/>
      </w:r>
      <w:r>
        <w:t>i porównania między nimi należy traktować orientacyjnie.</w:t>
      </w:r>
    </w:p>
    <w:p w14:paraId="68DD6BC7" w14:textId="77777777" w:rsidR="006B7417" w:rsidRDefault="006B7417" w:rsidP="00622225">
      <w:pPr>
        <w:spacing w:after="120" w:line="276" w:lineRule="auto"/>
        <w:jc w:val="both"/>
      </w:pPr>
      <w:r w:rsidRPr="00C0269E">
        <w:rPr>
          <w:i/>
          <w:iCs/>
        </w:rPr>
        <w:t>Strategia</w:t>
      </w:r>
      <w:r>
        <w:t xml:space="preserve"> realizowana była w ramach 4 celów strategicznych i 12 celów operacyjnych. </w:t>
      </w:r>
    </w:p>
    <w:tbl>
      <w:tblPr>
        <w:tblStyle w:val="Tabela-Siatka"/>
        <w:tblW w:w="9072" w:type="dxa"/>
        <w:jc w:val="center"/>
        <w:tblLayout w:type="fixed"/>
        <w:tblLook w:val="04A0" w:firstRow="1" w:lastRow="0" w:firstColumn="1" w:lastColumn="0" w:noHBand="0" w:noVBand="1"/>
      </w:tblPr>
      <w:tblGrid>
        <w:gridCol w:w="993"/>
        <w:gridCol w:w="1275"/>
        <w:gridCol w:w="1134"/>
        <w:gridCol w:w="1276"/>
        <w:gridCol w:w="1273"/>
        <w:gridCol w:w="1137"/>
        <w:gridCol w:w="990"/>
        <w:gridCol w:w="994"/>
      </w:tblGrid>
      <w:tr w:rsidR="006B7417" w14:paraId="25917286" w14:textId="77777777" w:rsidTr="00704928">
        <w:trPr>
          <w:trHeight w:val="331"/>
          <w:jc w:val="center"/>
        </w:trPr>
        <w:tc>
          <w:tcPr>
            <w:tcW w:w="993" w:type="dxa"/>
            <w:tcBorders>
              <w:top w:val="nil"/>
              <w:left w:val="nil"/>
              <w:bottom w:val="nil"/>
              <w:right w:val="dashed" w:sz="4" w:space="0" w:color="2E74B5" w:themeColor="accent1" w:themeShade="BF"/>
            </w:tcBorders>
          </w:tcPr>
          <w:p w14:paraId="117C9E8B" w14:textId="77777777" w:rsidR="006B7417" w:rsidRDefault="006B7417" w:rsidP="00704928">
            <w:pPr>
              <w:jc w:val="both"/>
            </w:pPr>
          </w:p>
        </w:tc>
        <w:tc>
          <w:tcPr>
            <w:tcW w:w="1275" w:type="dxa"/>
            <w:tcBorders>
              <w:top w:val="dashed" w:sz="4" w:space="0" w:color="2E74B5" w:themeColor="accent1" w:themeShade="BF"/>
              <w:left w:val="dashed" w:sz="4" w:space="0" w:color="2E74B5" w:themeColor="accent1" w:themeShade="BF"/>
              <w:bottom w:val="nil"/>
              <w:right w:val="nil"/>
            </w:tcBorders>
          </w:tcPr>
          <w:p w14:paraId="74DAE786" w14:textId="77777777" w:rsidR="006B7417" w:rsidRDefault="006B7417" w:rsidP="00704928">
            <w:pPr>
              <w:jc w:val="both"/>
            </w:pPr>
          </w:p>
        </w:tc>
        <w:tc>
          <w:tcPr>
            <w:tcW w:w="1134" w:type="dxa"/>
            <w:tcBorders>
              <w:top w:val="dashed" w:sz="4" w:space="0" w:color="2E74B5" w:themeColor="accent1" w:themeShade="BF"/>
              <w:left w:val="nil"/>
              <w:bottom w:val="nil"/>
              <w:right w:val="dashed" w:sz="4" w:space="0" w:color="2E74B5" w:themeColor="accent1" w:themeShade="BF"/>
            </w:tcBorders>
          </w:tcPr>
          <w:p w14:paraId="0CF10641" w14:textId="77777777" w:rsidR="006B7417" w:rsidRDefault="006B7417" w:rsidP="00704928">
            <w:pPr>
              <w:jc w:val="both"/>
            </w:pPr>
          </w:p>
        </w:tc>
        <w:tc>
          <w:tcPr>
            <w:tcW w:w="1276" w:type="dxa"/>
            <w:tcBorders>
              <w:top w:val="dashed" w:sz="4" w:space="0" w:color="2E74B5" w:themeColor="accent1" w:themeShade="BF"/>
              <w:left w:val="dashed" w:sz="4" w:space="0" w:color="2E74B5" w:themeColor="accent1" w:themeShade="BF"/>
              <w:bottom w:val="nil"/>
              <w:right w:val="nil"/>
            </w:tcBorders>
          </w:tcPr>
          <w:p w14:paraId="1589A7C9" w14:textId="77777777" w:rsidR="006B7417" w:rsidRDefault="006B7417" w:rsidP="00704928">
            <w:pPr>
              <w:jc w:val="both"/>
            </w:pPr>
          </w:p>
        </w:tc>
        <w:tc>
          <w:tcPr>
            <w:tcW w:w="1273" w:type="dxa"/>
            <w:tcBorders>
              <w:top w:val="dashed" w:sz="4" w:space="0" w:color="2E74B5" w:themeColor="accent1" w:themeShade="BF"/>
              <w:left w:val="nil"/>
              <w:bottom w:val="nil"/>
              <w:right w:val="dashed" w:sz="4" w:space="0" w:color="2E74B5" w:themeColor="accent1" w:themeShade="BF"/>
            </w:tcBorders>
          </w:tcPr>
          <w:p w14:paraId="5CF67806" w14:textId="77777777" w:rsidR="006B7417" w:rsidRDefault="006B7417" w:rsidP="00704928">
            <w:pPr>
              <w:jc w:val="both"/>
            </w:pPr>
          </w:p>
        </w:tc>
        <w:tc>
          <w:tcPr>
            <w:tcW w:w="1137" w:type="dxa"/>
            <w:tcBorders>
              <w:top w:val="dashed" w:sz="4" w:space="0" w:color="2E74B5" w:themeColor="accent1" w:themeShade="BF"/>
              <w:left w:val="dashed" w:sz="4" w:space="0" w:color="2E74B5" w:themeColor="accent1" w:themeShade="BF"/>
              <w:bottom w:val="nil"/>
              <w:right w:val="nil"/>
            </w:tcBorders>
          </w:tcPr>
          <w:p w14:paraId="76676C3F" w14:textId="77777777" w:rsidR="006B7417" w:rsidRDefault="006B7417" w:rsidP="00704928">
            <w:pPr>
              <w:jc w:val="both"/>
            </w:pPr>
          </w:p>
        </w:tc>
        <w:tc>
          <w:tcPr>
            <w:tcW w:w="990" w:type="dxa"/>
            <w:tcBorders>
              <w:top w:val="dashed" w:sz="4" w:space="0" w:color="2E74B5" w:themeColor="accent1" w:themeShade="BF"/>
              <w:left w:val="nil"/>
              <w:bottom w:val="nil"/>
              <w:right w:val="dashed" w:sz="4" w:space="0" w:color="2E74B5" w:themeColor="accent1" w:themeShade="BF"/>
            </w:tcBorders>
          </w:tcPr>
          <w:p w14:paraId="78B0A691" w14:textId="77777777" w:rsidR="006B7417" w:rsidRDefault="006B7417" w:rsidP="00704928">
            <w:pPr>
              <w:jc w:val="both"/>
            </w:pPr>
          </w:p>
        </w:tc>
        <w:tc>
          <w:tcPr>
            <w:tcW w:w="994" w:type="dxa"/>
            <w:tcBorders>
              <w:top w:val="nil"/>
              <w:left w:val="dashed" w:sz="4" w:space="0" w:color="2E74B5" w:themeColor="accent1" w:themeShade="BF"/>
              <w:bottom w:val="nil"/>
              <w:right w:val="nil"/>
            </w:tcBorders>
          </w:tcPr>
          <w:p w14:paraId="2BF30848" w14:textId="77777777" w:rsidR="006B7417" w:rsidRDefault="006B7417" w:rsidP="00704928">
            <w:pPr>
              <w:jc w:val="both"/>
            </w:pPr>
          </w:p>
        </w:tc>
      </w:tr>
      <w:tr w:rsidR="006B7417" w:rsidRPr="002D4AEA" w14:paraId="52B31BF2" w14:textId="77777777" w:rsidTr="006B7417">
        <w:trPr>
          <w:trHeight w:val="537"/>
          <w:jc w:val="center"/>
        </w:trPr>
        <w:tc>
          <w:tcPr>
            <w:tcW w:w="2268" w:type="dxa"/>
            <w:gridSpan w:val="2"/>
            <w:tcBorders>
              <w:top w:val="nil"/>
              <w:left w:val="nil"/>
              <w:bottom w:val="nil"/>
              <w:right w:val="nil"/>
            </w:tcBorders>
          </w:tcPr>
          <w:p w14:paraId="57E33347" w14:textId="77777777" w:rsidR="006B7417" w:rsidRDefault="006B7417" w:rsidP="006B7417">
            <w:pPr>
              <w:spacing w:before="60"/>
              <w:ind w:left="-108"/>
              <w:jc w:val="center"/>
              <w:rPr>
                <w:color w:val="2E74B5" w:themeColor="accent1" w:themeShade="BF"/>
                <w:sz w:val="18"/>
                <w:szCs w:val="18"/>
              </w:rPr>
            </w:pPr>
            <w:r>
              <w:rPr>
                <w:b/>
                <w:color w:val="2E74B5" w:themeColor="accent1" w:themeShade="BF"/>
                <w:sz w:val="24"/>
                <w:szCs w:val="24"/>
              </w:rPr>
              <w:t>Cel strategiczny 1</w:t>
            </w:r>
            <w:r>
              <w:rPr>
                <w:color w:val="2E74B5" w:themeColor="accent1" w:themeShade="BF"/>
                <w:sz w:val="18"/>
                <w:szCs w:val="18"/>
              </w:rPr>
              <w:br/>
            </w:r>
            <w:r w:rsidRPr="004C0F2C">
              <w:rPr>
                <w:color w:val="2E74B5" w:themeColor="accent1" w:themeShade="BF"/>
                <w:sz w:val="20"/>
                <w:szCs w:val="20"/>
              </w:rPr>
              <w:t>Kompetencje przyszłości</w:t>
            </w:r>
            <w:r>
              <w:rPr>
                <w:color w:val="2E74B5" w:themeColor="accent1" w:themeShade="BF"/>
                <w:sz w:val="18"/>
                <w:szCs w:val="18"/>
              </w:rPr>
              <w:t xml:space="preserve"> </w:t>
            </w:r>
          </w:p>
          <w:p w14:paraId="42331843" w14:textId="77777777" w:rsidR="006B7417" w:rsidRPr="006B7417" w:rsidRDefault="006B7417" w:rsidP="00704928">
            <w:pPr>
              <w:jc w:val="center"/>
              <w:rPr>
                <w:color w:val="2E74B5" w:themeColor="accent1" w:themeShade="BF"/>
                <w:sz w:val="16"/>
                <w:szCs w:val="16"/>
              </w:rPr>
            </w:pPr>
          </w:p>
        </w:tc>
        <w:tc>
          <w:tcPr>
            <w:tcW w:w="2410" w:type="dxa"/>
            <w:gridSpan w:val="2"/>
            <w:tcBorders>
              <w:top w:val="nil"/>
              <w:left w:val="nil"/>
              <w:bottom w:val="nil"/>
              <w:right w:val="nil"/>
            </w:tcBorders>
          </w:tcPr>
          <w:p w14:paraId="3D36AAA4" w14:textId="77777777" w:rsidR="006B7417" w:rsidRDefault="006B7417" w:rsidP="006B7417">
            <w:pPr>
              <w:spacing w:before="60"/>
              <w:jc w:val="center"/>
              <w:rPr>
                <w:color w:val="2E74B5" w:themeColor="accent1" w:themeShade="BF"/>
                <w:sz w:val="18"/>
                <w:szCs w:val="18"/>
              </w:rPr>
            </w:pPr>
            <w:r>
              <w:rPr>
                <w:b/>
                <w:color w:val="2E74B5" w:themeColor="accent1" w:themeShade="BF"/>
                <w:sz w:val="24"/>
                <w:szCs w:val="24"/>
              </w:rPr>
              <w:t>Cel strategiczny 2</w:t>
            </w:r>
          </w:p>
          <w:p w14:paraId="466AF7E4" w14:textId="030ED283" w:rsidR="006B7417" w:rsidRPr="006B7417" w:rsidRDefault="006B7417" w:rsidP="006B7417">
            <w:pPr>
              <w:spacing w:before="60"/>
              <w:jc w:val="center"/>
              <w:rPr>
                <w:color w:val="2E74B5" w:themeColor="accent1" w:themeShade="BF"/>
                <w:sz w:val="20"/>
                <w:szCs w:val="20"/>
              </w:rPr>
            </w:pPr>
            <w:r w:rsidRPr="004C0F2C">
              <w:rPr>
                <w:color w:val="2E74B5" w:themeColor="accent1" w:themeShade="BF"/>
                <w:sz w:val="20"/>
                <w:szCs w:val="20"/>
              </w:rPr>
              <w:t>Inteligenta produktywność</w:t>
            </w:r>
          </w:p>
        </w:tc>
        <w:tc>
          <w:tcPr>
            <w:tcW w:w="2410" w:type="dxa"/>
            <w:gridSpan w:val="2"/>
            <w:tcBorders>
              <w:top w:val="nil"/>
              <w:left w:val="nil"/>
              <w:bottom w:val="nil"/>
              <w:right w:val="nil"/>
            </w:tcBorders>
          </w:tcPr>
          <w:p w14:paraId="10B4AFC9" w14:textId="77777777" w:rsidR="006B7417" w:rsidRPr="00DC5F77" w:rsidRDefault="006B7417" w:rsidP="006B7417">
            <w:pPr>
              <w:spacing w:before="60"/>
              <w:jc w:val="center"/>
              <w:rPr>
                <w:color w:val="2E74B5" w:themeColor="accent1" w:themeShade="BF"/>
                <w:sz w:val="24"/>
                <w:szCs w:val="24"/>
              </w:rPr>
            </w:pPr>
            <w:r>
              <w:rPr>
                <w:b/>
                <w:color w:val="2E74B5" w:themeColor="accent1" w:themeShade="BF"/>
                <w:sz w:val="24"/>
                <w:szCs w:val="24"/>
              </w:rPr>
              <w:t>Cel strategiczny 3</w:t>
            </w:r>
          </w:p>
          <w:p w14:paraId="7EC87035" w14:textId="77777777" w:rsidR="006B7417" w:rsidRPr="00DC5F77" w:rsidRDefault="006B7417" w:rsidP="006B7417">
            <w:pPr>
              <w:spacing w:before="60"/>
              <w:jc w:val="center"/>
              <w:rPr>
                <w:color w:val="2E74B5" w:themeColor="accent1" w:themeShade="BF"/>
                <w:sz w:val="18"/>
                <w:szCs w:val="18"/>
              </w:rPr>
            </w:pPr>
            <w:r w:rsidRPr="004C0F2C">
              <w:rPr>
                <w:color w:val="2E74B5" w:themeColor="accent1" w:themeShade="BF"/>
                <w:sz w:val="20"/>
                <w:szCs w:val="20"/>
              </w:rPr>
              <w:t xml:space="preserve">Kreatywna aktywność </w:t>
            </w:r>
          </w:p>
        </w:tc>
        <w:tc>
          <w:tcPr>
            <w:tcW w:w="1984" w:type="dxa"/>
            <w:gridSpan w:val="2"/>
            <w:tcBorders>
              <w:top w:val="nil"/>
              <w:left w:val="nil"/>
              <w:bottom w:val="nil"/>
              <w:right w:val="nil"/>
            </w:tcBorders>
          </w:tcPr>
          <w:p w14:paraId="6A859850" w14:textId="77777777" w:rsidR="006B7417" w:rsidRPr="00DC5F77" w:rsidRDefault="006B7417" w:rsidP="006B7417">
            <w:pPr>
              <w:spacing w:before="60"/>
              <w:jc w:val="center"/>
              <w:rPr>
                <w:color w:val="2E74B5" w:themeColor="accent1" w:themeShade="BF"/>
                <w:sz w:val="24"/>
                <w:szCs w:val="24"/>
              </w:rPr>
            </w:pPr>
            <w:r>
              <w:rPr>
                <w:b/>
                <w:color w:val="2E74B5" w:themeColor="accent1" w:themeShade="BF"/>
                <w:sz w:val="24"/>
                <w:szCs w:val="24"/>
              </w:rPr>
              <w:t>Cel strategiczny 4</w:t>
            </w:r>
          </w:p>
          <w:p w14:paraId="22312708" w14:textId="77777777" w:rsidR="006B7417" w:rsidRPr="002D4AEA" w:rsidRDefault="006B7417" w:rsidP="006B7417">
            <w:pPr>
              <w:spacing w:before="60"/>
              <w:jc w:val="center"/>
              <w:rPr>
                <w:color w:val="2E74B5" w:themeColor="accent1" w:themeShade="BF"/>
                <w:sz w:val="18"/>
                <w:szCs w:val="18"/>
              </w:rPr>
            </w:pPr>
            <w:r w:rsidRPr="004C0F2C">
              <w:rPr>
                <w:color w:val="2E74B5" w:themeColor="accent1" w:themeShade="BF"/>
                <w:sz w:val="20"/>
                <w:szCs w:val="20"/>
              </w:rPr>
              <w:t>Mocne fundamenty</w:t>
            </w:r>
          </w:p>
        </w:tc>
      </w:tr>
      <w:tr w:rsidR="006B7417" w14:paraId="3E5EDCB6" w14:textId="77777777" w:rsidTr="00704928">
        <w:trPr>
          <w:trHeight w:val="170"/>
          <w:jc w:val="center"/>
        </w:trPr>
        <w:tc>
          <w:tcPr>
            <w:tcW w:w="993" w:type="dxa"/>
            <w:tcBorders>
              <w:top w:val="nil"/>
              <w:left w:val="nil"/>
              <w:bottom w:val="nil"/>
              <w:right w:val="dashed" w:sz="4" w:space="0" w:color="2E74B5" w:themeColor="accent1" w:themeShade="BF"/>
            </w:tcBorders>
          </w:tcPr>
          <w:p w14:paraId="3C43FC0A" w14:textId="77777777" w:rsidR="006B7417" w:rsidRPr="00DE5743" w:rsidRDefault="006B7417" w:rsidP="00704928">
            <w:pPr>
              <w:jc w:val="both"/>
              <w:rPr>
                <w:sz w:val="12"/>
                <w:szCs w:val="12"/>
              </w:rPr>
            </w:pPr>
          </w:p>
        </w:tc>
        <w:tc>
          <w:tcPr>
            <w:tcW w:w="1275" w:type="dxa"/>
            <w:tcBorders>
              <w:top w:val="nil"/>
              <w:left w:val="dashed" w:sz="4" w:space="0" w:color="2E74B5" w:themeColor="accent1" w:themeShade="BF"/>
              <w:bottom w:val="nil"/>
              <w:right w:val="nil"/>
            </w:tcBorders>
          </w:tcPr>
          <w:p w14:paraId="1728DF68" w14:textId="77777777" w:rsidR="006B7417" w:rsidRPr="00DE5743" w:rsidRDefault="006B7417" w:rsidP="00704928">
            <w:pPr>
              <w:jc w:val="both"/>
              <w:rPr>
                <w:sz w:val="12"/>
                <w:szCs w:val="12"/>
              </w:rPr>
            </w:pPr>
          </w:p>
        </w:tc>
        <w:tc>
          <w:tcPr>
            <w:tcW w:w="1134" w:type="dxa"/>
            <w:tcBorders>
              <w:top w:val="nil"/>
              <w:left w:val="nil"/>
              <w:bottom w:val="nil"/>
              <w:right w:val="dashed" w:sz="4" w:space="0" w:color="2E74B5" w:themeColor="accent1" w:themeShade="BF"/>
            </w:tcBorders>
          </w:tcPr>
          <w:p w14:paraId="160F4F1B" w14:textId="77777777" w:rsidR="006B7417" w:rsidRPr="00DE5743" w:rsidRDefault="006B7417" w:rsidP="00704928">
            <w:pPr>
              <w:jc w:val="both"/>
              <w:rPr>
                <w:sz w:val="12"/>
                <w:szCs w:val="12"/>
              </w:rPr>
            </w:pPr>
          </w:p>
        </w:tc>
        <w:tc>
          <w:tcPr>
            <w:tcW w:w="1276" w:type="dxa"/>
            <w:tcBorders>
              <w:top w:val="nil"/>
              <w:left w:val="dashed" w:sz="4" w:space="0" w:color="2E74B5" w:themeColor="accent1" w:themeShade="BF"/>
              <w:bottom w:val="nil"/>
              <w:right w:val="nil"/>
            </w:tcBorders>
          </w:tcPr>
          <w:p w14:paraId="645A8CBB" w14:textId="77777777" w:rsidR="006B7417" w:rsidRPr="00DE5743" w:rsidRDefault="006B7417" w:rsidP="00704928">
            <w:pPr>
              <w:jc w:val="both"/>
              <w:rPr>
                <w:sz w:val="12"/>
                <w:szCs w:val="12"/>
              </w:rPr>
            </w:pPr>
          </w:p>
        </w:tc>
        <w:tc>
          <w:tcPr>
            <w:tcW w:w="1273" w:type="dxa"/>
            <w:tcBorders>
              <w:top w:val="nil"/>
              <w:left w:val="nil"/>
              <w:bottom w:val="nil"/>
              <w:right w:val="dashed" w:sz="4" w:space="0" w:color="2E74B5" w:themeColor="accent1" w:themeShade="BF"/>
            </w:tcBorders>
          </w:tcPr>
          <w:p w14:paraId="00D5DE8B" w14:textId="77777777" w:rsidR="006B7417" w:rsidRPr="00DE5743" w:rsidRDefault="006B7417" w:rsidP="00704928">
            <w:pPr>
              <w:jc w:val="both"/>
              <w:rPr>
                <w:sz w:val="12"/>
                <w:szCs w:val="12"/>
              </w:rPr>
            </w:pPr>
          </w:p>
        </w:tc>
        <w:tc>
          <w:tcPr>
            <w:tcW w:w="1137" w:type="dxa"/>
            <w:tcBorders>
              <w:top w:val="nil"/>
              <w:left w:val="dashed" w:sz="4" w:space="0" w:color="2E74B5" w:themeColor="accent1" w:themeShade="BF"/>
              <w:bottom w:val="nil"/>
              <w:right w:val="nil"/>
            </w:tcBorders>
          </w:tcPr>
          <w:p w14:paraId="27C73099" w14:textId="77777777" w:rsidR="006B7417" w:rsidRPr="00DE5743" w:rsidRDefault="006B7417" w:rsidP="00704928">
            <w:pPr>
              <w:jc w:val="both"/>
              <w:rPr>
                <w:sz w:val="12"/>
                <w:szCs w:val="12"/>
              </w:rPr>
            </w:pPr>
          </w:p>
        </w:tc>
        <w:tc>
          <w:tcPr>
            <w:tcW w:w="990" w:type="dxa"/>
            <w:tcBorders>
              <w:top w:val="nil"/>
              <w:left w:val="nil"/>
              <w:bottom w:val="nil"/>
              <w:right w:val="dashed" w:sz="4" w:space="0" w:color="2E74B5" w:themeColor="accent1" w:themeShade="BF"/>
            </w:tcBorders>
          </w:tcPr>
          <w:p w14:paraId="1FA0169B" w14:textId="77777777" w:rsidR="006B7417" w:rsidRPr="00DE5743" w:rsidRDefault="006B7417" w:rsidP="00704928">
            <w:pPr>
              <w:jc w:val="both"/>
              <w:rPr>
                <w:sz w:val="12"/>
                <w:szCs w:val="12"/>
              </w:rPr>
            </w:pPr>
          </w:p>
        </w:tc>
        <w:tc>
          <w:tcPr>
            <w:tcW w:w="994" w:type="dxa"/>
            <w:tcBorders>
              <w:top w:val="nil"/>
              <w:left w:val="dashed" w:sz="4" w:space="0" w:color="2E74B5" w:themeColor="accent1" w:themeShade="BF"/>
              <w:bottom w:val="nil"/>
              <w:right w:val="nil"/>
            </w:tcBorders>
          </w:tcPr>
          <w:p w14:paraId="5B90000D" w14:textId="77777777" w:rsidR="006B7417" w:rsidRPr="00DE5743" w:rsidRDefault="006B7417" w:rsidP="00704928">
            <w:pPr>
              <w:jc w:val="both"/>
              <w:rPr>
                <w:sz w:val="12"/>
                <w:szCs w:val="12"/>
              </w:rPr>
            </w:pPr>
          </w:p>
        </w:tc>
      </w:tr>
      <w:tr w:rsidR="006B7417" w14:paraId="489ED457" w14:textId="77777777" w:rsidTr="00704928">
        <w:trPr>
          <w:trHeight w:val="899"/>
          <w:jc w:val="center"/>
        </w:trPr>
        <w:tc>
          <w:tcPr>
            <w:tcW w:w="2268" w:type="dxa"/>
            <w:gridSpan w:val="2"/>
            <w:tcBorders>
              <w:top w:val="nil"/>
              <w:left w:val="nil"/>
              <w:bottom w:val="nil"/>
              <w:right w:val="nil"/>
            </w:tcBorders>
          </w:tcPr>
          <w:p w14:paraId="5845F627" w14:textId="77777777" w:rsidR="006B7417" w:rsidRPr="00BD279C" w:rsidRDefault="006B7417" w:rsidP="00704928">
            <w:pPr>
              <w:spacing w:before="120"/>
              <w:jc w:val="center"/>
              <w:rPr>
                <w:color w:val="2E74B5" w:themeColor="accent1" w:themeShade="BF"/>
                <w:sz w:val="18"/>
                <w:szCs w:val="18"/>
              </w:rPr>
            </w:pPr>
            <w:r w:rsidRPr="004C0881">
              <w:rPr>
                <w:color w:val="2E74B5" w:themeColor="accent1" w:themeShade="BF"/>
                <w:sz w:val="18"/>
                <w:szCs w:val="18"/>
              </w:rPr>
              <w:t xml:space="preserve">Cel operacyjny 1.1. Użyteczne kwalifikacje </w:t>
            </w:r>
            <w:r>
              <w:rPr>
                <w:color w:val="2E74B5" w:themeColor="accent1" w:themeShade="BF"/>
                <w:sz w:val="18"/>
                <w:szCs w:val="18"/>
              </w:rPr>
              <w:br/>
            </w:r>
            <w:r w:rsidRPr="004C0881">
              <w:rPr>
                <w:color w:val="2E74B5" w:themeColor="accent1" w:themeShade="BF"/>
                <w:sz w:val="18"/>
                <w:szCs w:val="18"/>
              </w:rPr>
              <w:t xml:space="preserve">i kompetencje </w:t>
            </w:r>
          </w:p>
        </w:tc>
        <w:tc>
          <w:tcPr>
            <w:tcW w:w="2410" w:type="dxa"/>
            <w:gridSpan w:val="2"/>
            <w:tcBorders>
              <w:top w:val="nil"/>
              <w:left w:val="nil"/>
              <w:bottom w:val="nil"/>
              <w:right w:val="nil"/>
            </w:tcBorders>
          </w:tcPr>
          <w:p w14:paraId="0F010D50" w14:textId="77777777" w:rsidR="006B7417" w:rsidRPr="00BD279C" w:rsidRDefault="006B7417" w:rsidP="00704928">
            <w:pPr>
              <w:spacing w:before="120"/>
              <w:jc w:val="center"/>
              <w:rPr>
                <w:color w:val="2E74B5" w:themeColor="accent1" w:themeShade="BF"/>
                <w:sz w:val="18"/>
                <w:szCs w:val="18"/>
              </w:rPr>
            </w:pPr>
            <w:r w:rsidRPr="004C0881">
              <w:rPr>
                <w:color w:val="2E74B5" w:themeColor="accent1" w:themeShade="BF"/>
                <w:sz w:val="18"/>
                <w:szCs w:val="18"/>
              </w:rPr>
              <w:t xml:space="preserve">Cel operacyjny </w:t>
            </w:r>
            <w:r w:rsidRPr="002E50FF">
              <w:rPr>
                <w:color w:val="2E74B5" w:themeColor="accent1" w:themeShade="BF"/>
                <w:sz w:val="18"/>
                <w:szCs w:val="18"/>
              </w:rPr>
              <w:t>2.1. Satysfakcjonująca praca</w:t>
            </w:r>
          </w:p>
        </w:tc>
        <w:tc>
          <w:tcPr>
            <w:tcW w:w="2410" w:type="dxa"/>
            <w:gridSpan w:val="2"/>
            <w:tcBorders>
              <w:top w:val="nil"/>
              <w:left w:val="nil"/>
              <w:bottom w:val="nil"/>
              <w:right w:val="nil"/>
            </w:tcBorders>
          </w:tcPr>
          <w:p w14:paraId="3668730E" w14:textId="77777777" w:rsidR="006B7417" w:rsidRDefault="006B7417" w:rsidP="00704928">
            <w:pPr>
              <w:spacing w:before="120"/>
              <w:jc w:val="center"/>
              <w:rPr>
                <w:b/>
                <w:color w:val="2E74B5" w:themeColor="accent1" w:themeShade="BF"/>
                <w:sz w:val="24"/>
                <w:szCs w:val="24"/>
              </w:rPr>
            </w:pPr>
            <w:r>
              <w:rPr>
                <w:color w:val="2E74B5" w:themeColor="accent1" w:themeShade="BF"/>
                <w:sz w:val="18"/>
                <w:szCs w:val="18"/>
              </w:rPr>
              <w:t>Cel operacyjny</w:t>
            </w:r>
            <w:r>
              <w:t xml:space="preserve"> </w:t>
            </w:r>
            <w:r w:rsidRPr="002E50FF">
              <w:rPr>
                <w:color w:val="2E74B5" w:themeColor="accent1" w:themeShade="BF"/>
                <w:sz w:val="18"/>
                <w:szCs w:val="18"/>
              </w:rPr>
              <w:t>3.1. Inspirująca twórczość</w:t>
            </w:r>
          </w:p>
        </w:tc>
        <w:tc>
          <w:tcPr>
            <w:tcW w:w="1984" w:type="dxa"/>
            <w:gridSpan w:val="2"/>
            <w:tcBorders>
              <w:top w:val="nil"/>
              <w:left w:val="nil"/>
              <w:bottom w:val="nil"/>
              <w:right w:val="nil"/>
            </w:tcBorders>
          </w:tcPr>
          <w:p w14:paraId="6012B461" w14:textId="77777777" w:rsidR="006B7417" w:rsidRDefault="006B7417" w:rsidP="00704928">
            <w:pPr>
              <w:spacing w:before="120"/>
              <w:jc w:val="center"/>
              <w:rPr>
                <w:b/>
                <w:color w:val="2E74B5" w:themeColor="accent1" w:themeShade="BF"/>
                <w:sz w:val="24"/>
                <w:szCs w:val="24"/>
              </w:rPr>
            </w:pPr>
            <w:r>
              <w:rPr>
                <w:color w:val="2E74B5" w:themeColor="accent1" w:themeShade="BF"/>
                <w:sz w:val="18"/>
                <w:szCs w:val="18"/>
              </w:rPr>
              <w:t>Cel operacyjny</w:t>
            </w:r>
            <w:r>
              <w:t xml:space="preserve"> </w:t>
            </w:r>
            <w:r>
              <w:rPr>
                <w:color w:val="2E74B5" w:themeColor="accent1" w:themeShade="BF"/>
                <w:sz w:val="18"/>
                <w:szCs w:val="18"/>
              </w:rPr>
              <w:t>4</w:t>
            </w:r>
            <w:r w:rsidRPr="002E50FF">
              <w:rPr>
                <w:color w:val="2E74B5" w:themeColor="accent1" w:themeShade="BF"/>
                <w:sz w:val="18"/>
                <w:szCs w:val="18"/>
              </w:rPr>
              <w:t xml:space="preserve">.1. </w:t>
            </w:r>
            <w:r w:rsidRPr="00D03EAC">
              <w:rPr>
                <w:color w:val="2E74B5" w:themeColor="accent1" w:themeShade="BF"/>
                <w:sz w:val="18"/>
                <w:szCs w:val="18"/>
              </w:rPr>
              <w:t>Silny kapitał społeczny</w:t>
            </w:r>
          </w:p>
        </w:tc>
      </w:tr>
      <w:tr w:rsidR="006B7417" w:rsidRPr="00DE5743" w14:paraId="05ADC998" w14:textId="77777777" w:rsidTr="00704928">
        <w:trPr>
          <w:trHeight w:val="170"/>
          <w:jc w:val="center"/>
        </w:trPr>
        <w:tc>
          <w:tcPr>
            <w:tcW w:w="993" w:type="dxa"/>
            <w:tcBorders>
              <w:top w:val="nil"/>
              <w:left w:val="nil"/>
              <w:bottom w:val="nil"/>
              <w:right w:val="dashed" w:sz="4" w:space="0" w:color="2E74B5" w:themeColor="accent1" w:themeShade="BF"/>
            </w:tcBorders>
          </w:tcPr>
          <w:p w14:paraId="1044E50D" w14:textId="77777777" w:rsidR="006B7417" w:rsidRPr="00DE5743" w:rsidRDefault="006B7417" w:rsidP="00704928">
            <w:pPr>
              <w:jc w:val="both"/>
              <w:rPr>
                <w:sz w:val="12"/>
                <w:szCs w:val="12"/>
              </w:rPr>
            </w:pPr>
          </w:p>
        </w:tc>
        <w:tc>
          <w:tcPr>
            <w:tcW w:w="1275" w:type="dxa"/>
            <w:tcBorders>
              <w:top w:val="nil"/>
              <w:left w:val="dashed" w:sz="4" w:space="0" w:color="2E74B5" w:themeColor="accent1" w:themeShade="BF"/>
              <w:bottom w:val="nil"/>
              <w:right w:val="nil"/>
            </w:tcBorders>
          </w:tcPr>
          <w:p w14:paraId="3E13D63A" w14:textId="77777777" w:rsidR="006B7417" w:rsidRPr="00DE5743" w:rsidRDefault="006B7417" w:rsidP="00704928">
            <w:pPr>
              <w:jc w:val="both"/>
              <w:rPr>
                <w:sz w:val="12"/>
                <w:szCs w:val="12"/>
              </w:rPr>
            </w:pPr>
          </w:p>
        </w:tc>
        <w:tc>
          <w:tcPr>
            <w:tcW w:w="1134" w:type="dxa"/>
            <w:tcBorders>
              <w:top w:val="nil"/>
              <w:left w:val="nil"/>
              <w:bottom w:val="nil"/>
              <w:right w:val="dashed" w:sz="4" w:space="0" w:color="2E74B5" w:themeColor="accent1" w:themeShade="BF"/>
            </w:tcBorders>
          </w:tcPr>
          <w:p w14:paraId="1A0E32E2" w14:textId="77777777" w:rsidR="006B7417" w:rsidRPr="00DE5743" w:rsidRDefault="006B7417" w:rsidP="00704928">
            <w:pPr>
              <w:jc w:val="both"/>
              <w:rPr>
                <w:sz w:val="12"/>
                <w:szCs w:val="12"/>
              </w:rPr>
            </w:pPr>
          </w:p>
        </w:tc>
        <w:tc>
          <w:tcPr>
            <w:tcW w:w="1276" w:type="dxa"/>
            <w:tcBorders>
              <w:top w:val="nil"/>
              <w:left w:val="dashed" w:sz="4" w:space="0" w:color="2E74B5" w:themeColor="accent1" w:themeShade="BF"/>
              <w:bottom w:val="nil"/>
              <w:right w:val="nil"/>
            </w:tcBorders>
          </w:tcPr>
          <w:p w14:paraId="2DC2CA57" w14:textId="77777777" w:rsidR="006B7417" w:rsidRPr="00DE5743" w:rsidRDefault="006B7417" w:rsidP="00704928">
            <w:pPr>
              <w:jc w:val="both"/>
              <w:rPr>
                <w:sz w:val="12"/>
                <w:szCs w:val="12"/>
              </w:rPr>
            </w:pPr>
          </w:p>
        </w:tc>
        <w:tc>
          <w:tcPr>
            <w:tcW w:w="1273" w:type="dxa"/>
            <w:tcBorders>
              <w:top w:val="nil"/>
              <w:left w:val="nil"/>
              <w:bottom w:val="nil"/>
              <w:right w:val="dashed" w:sz="4" w:space="0" w:color="2E74B5" w:themeColor="accent1" w:themeShade="BF"/>
            </w:tcBorders>
          </w:tcPr>
          <w:p w14:paraId="24D934F6" w14:textId="77777777" w:rsidR="006B7417" w:rsidRPr="00DE5743" w:rsidRDefault="006B7417" w:rsidP="00704928">
            <w:pPr>
              <w:jc w:val="both"/>
              <w:rPr>
                <w:sz w:val="12"/>
                <w:szCs w:val="12"/>
              </w:rPr>
            </w:pPr>
          </w:p>
        </w:tc>
        <w:tc>
          <w:tcPr>
            <w:tcW w:w="1137" w:type="dxa"/>
            <w:tcBorders>
              <w:top w:val="nil"/>
              <w:left w:val="dashed" w:sz="4" w:space="0" w:color="2E74B5" w:themeColor="accent1" w:themeShade="BF"/>
              <w:bottom w:val="nil"/>
              <w:right w:val="nil"/>
            </w:tcBorders>
          </w:tcPr>
          <w:p w14:paraId="3BD1948A" w14:textId="77777777" w:rsidR="006B7417" w:rsidRPr="00DE5743" w:rsidRDefault="006B7417" w:rsidP="00704928">
            <w:pPr>
              <w:jc w:val="both"/>
              <w:rPr>
                <w:sz w:val="12"/>
                <w:szCs w:val="12"/>
              </w:rPr>
            </w:pPr>
          </w:p>
        </w:tc>
        <w:tc>
          <w:tcPr>
            <w:tcW w:w="990" w:type="dxa"/>
            <w:tcBorders>
              <w:top w:val="nil"/>
              <w:left w:val="nil"/>
              <w:bottom w:val="nil"/>
              <w:right w:val="dashed" w:sz="4" w:space="0" w:color="2E74B5" w:themeColor="accent1" w:themeShade="BF"/>
            </w:tcBorders>
          </w:tcPr>
          <w:p w14:paraId="723C3D6F" w14:textId="77777777" w:rsidR="006B7417" w:rsidRPr="00DE5743" w:rsidRDefault="006B7417" w:rsidP="00704928">
            <w:pPr>
              <w:jc w:val="both"/>
              <w:rPr>
                <w:sz w:val="12"/>
                <w:szCs w:val="12"/>
              </w:rPr>
            </w:pPr>
          </w:p>
        </w:tc>
        <w:tc>
          <w:tcPr>
            <w:tcW w:w="994" w:type="dxa"/>
            <w:tcBorders>
              <w:top w:val="nil"/>
              <w:left w:val="dashed" w:sz="4" w:space="0" w:color="2E74B5" w:themeColor="accent1" w:themeShade="BF"/>
              <w:bottom w:val="nil"/>
              <w:right w:val="nil"/>
            </w:tcBorders>
          </w:tcPr>
          <w:p w14:paraId="0C0DBA39" w14:textId="77777777" w:rsidR="006B7417" w:rsidRPr="00DE5743" w:rsidRDefault="006B7417" w:rsidP="00704928">
            <w:pPr>
              <w:jc w:val="both"/>
              <w:rPr>
                <w:sz w:val="12"/>
                <w:szCs w:val="12"/>
              </w:rPr>
            </w:pPr>
          </w:p>
        </w:tc>
      </w:tr>
    </w:tbl>
    <w:p w14:paraId="771B7820" w14:textId="77777777" w:rsidR="006B7417" w:rsidRPr="00DE5743" w:rsidRDefault="006B7417" w:rsidP="006B7417">
      <w:pPr>
        <w:spacing w:after="120" w:line="276" w:lineRule="auto"/>
        <w:jc w:val="both"/>
        <w:rPr>
          <w:sz w:val="10"/>
          <w:szCs w:val="10"/>
        </w:rPr>
      </w:pPr>
    </w:p>
    <w:tbl>
      <w:tblPr>
        <w:tblStyle w:val="Tabela-Siatka"/>
        <w:tblW w:w="9072" w:type="dxa"/>
        <w:jc w:val="center"/>
        <w:tblLayout w:type="fixed"/>
        <w:tblLook w:val="04A0" w:firstRow="1" w:lastRow="0" w:firstColumn="1" w:lastColumn="0" w:noHBand="0" w:noVBand="1"/>
      </w:tblPr>
      <w:tblGrid>
        <w:gridCol w:w="993"/>
        <w:gridCol w:w="1275"/>
        <w:gridCol w:w="1134"/>
        <w:gridCol w:w="1276"/>
        <w:gridCol w:w="1273"/>
        <w:gridCol w:w="1137"/>
        <w:gridCol w:w="990"/>
        <w:gridCol w:w="994"/>
      </w:tblGrid>
      <w:tr w:rsidR="006B7417" w14:paraId="4F7A7899" w14:textId="77777777" w:rsidTr="00704928">
        <w:trPr>
          <w:trHeight w:val="791"/>
          <w:jc w:val="center"/>
        </w:trPr>
        <w:tc>
          <w:tcPr>
            <w:tcW w:w="2268" w:type="dxa"/>
            <w:gridSpan w:val="2"/>
            <w:tcBorders>
              <w:top w:val="nil"/>
              <w:left w:val="nil"/>
              <w:bottom w:val="nil"/>
              <w:right w:val="nil"/>
            </w:tcBorders>
          </w:tcPr>
          <w:p w14:paraId="73DC4E65" w14:textId="77777777" w:rsidR="006B7417" w:rsidRDefault="006B7417" w:rsidP="00704928">
            <w:pPr>
              <w:jc w:val="center"/>
              <w:rPr>
                <w:color w:val="2E74B5" w:themeColor="accent1" w:themeShade="BF"/>
                <w:sz w:val="18"/>
                <w:szCs w:val="18"/>
              </w:rPr>
            </w:pPr>
            <w:r>
              <w:rPr>
                <w:color w:val="2E74B5" w:themeColor="accent1" w:themeShade="BF"/>
                <w:sz w:val="18"/>
                <w:szCs w:val="18"/>
              </w:rPr>
              <w:t>Cel operacyjny 1.2</w:t>
            </w:r>
            <w:r w:rsidRPr="004C0F2C">
              <w:rPr>
                <w:color w:val="2E74B5" w:themeColor="accent1" w:themeShade="BF"/>
                <w:sz w:val="18"/>
                <w:szCs w:val="18"/>
              </w:rPr>
              <w:t>.</w:t>
            </w:r>
          </w:p>
          <w:p w14:paraId="65B872BF" w14:textId="77777777" w:rsidR="006B7417" w:rsidRPr="00BD279C" w:rsidRDefault="006B7417" w:rsidP="00704928">
            <w:pPr>
              <w:jc w:val="center"/>
              <w:rPr>
                <w:b/>
                <w:color w:val="2E74B5" w:themeColor="accent1" w:themeShade="BF"/>
                <w:sz w:val="24"/>
                <w:szCs w:val="24"/>
              </w:rPr>
            </w:pPr>
            <w:r>
              <w:rPr>
                <w:color w:val="2E74B5" w:themeColor="accent1" w:themeShade="BF"/>
                <w:sz w:val="18"/>
                <w:szCs w:val="18"/>
              </w:rPr>
              <w:t>Nowoczesne usługi</w:t>
            </w:r>
          </w:p>
        </w:tc>
        <w:tc>
          <w:tcPr>
            <w:tcW w:w="2410" w:type="dxa"/>
            <w:gridSpan w:val="2"/>
            <w:tcBorders>
              <w:top w:val="nil"/>
              <w:left w:val="nil"/>
              <w:bottom w:val="nil"/>
              <w:right w:val="nil"/>
            </w:tcBorders>
          </w:tcPr>
          <w:p w14:paraId="7017058A" w14:textId="77777777" w:rsidR="006B7417" w:rsidRDefault="006B7417" w:rsidP="00704928">
            <w:pPr>
              <w:jc w:val="center"/>
              <w:rPr>
                <w:b/>
                <w:color w:val="2E74B5" w:themeColor="accent1" w:themeShade="BF"/>
                <w:sz w:val="24"/>
                <w:szCs w:val="24"/>
              </w:rPr>
            </w:pPr>
            <w:r>
              <w:rPr>
                <w:color w:val="2E74B5" w:themeColor="accent1" w:themeShade="BF"/>
                <w:sz w:val="18"/>
                <w:szCs w:val="18"/>
              </w:rPr>
              <w:t xml:space="preserve">Cel operacyjny </w:t>
            </w:r>
            <w:r w:rsidRPr="002E50FF">
              <w:rPr>
                <w:color w:val="2E74B5" w:themeColor="accent1" w:themeShade="BF"/>
                <w:sz w:val="18"/>
                <w:szCs w:val="18"/>
              </w:rPr>
              <w:t>2.2. Inteligentna specjalizacja</w:t>
            </w:r>
          </w:p>
        </w:tc>
        <w:tc>
          <w:tcPr>
            <w:tcW w:w="2410" w:type="dxa"/>
            <w:gridSpan w:val="2"/>
            <w:tcBorders>
              <w:top w:val="nil"/>
              <w:left w:val="nil"/>
              <w:bottom w:val="nil"/>
              <w:right w:val="nil"/>
            </w:tcBorders>
          </w:tcPr>
          <w:p w14:paraId="3E3C7E83" w14:textId="77777777" w:rsidR="006B7417" w:rsidRDefault="006B7417" w:rsidP="00704928">
            <w:pPr>
              <w:jc w:val="center"/>
              <w:rPr>
                <w:b/>
                <w:color w:val="2E74B5" w:themeColor="accent1" w:themeShade="BF"/>
                <w:sz w:val="24"/>
                <w:szCs w:val="24"/>
              </w:rPr>
            </w:pPr>
            <w:r>
              <w:rPr>
                <w:color w:val="2E74B5" w:themeColor="accent1" w:themeShade="BF"/>
                <w:sz w:val="18"/>
                <w:szCs w:val="18"/>
              </w:rPr>
              <w:t>Cel operacyjny 3</w:t>
            </w:r>
            <w:r w:rsidRPr="002E50FF">
              <w:rPr>
                <w:color w:val="2E74B5" w:themeColor="accent1" w:themeShade="BF"/>
                <w:sz w:val="18"/>
                <w:szCs w:val="18"/>
              </w:rPr>
              <w:t xml:space="preserve">.2. </w:t>
            </w:r>
            <w:r>
              <w:rPr>
                <w:color w:val="2E74B5" w:themeColor="accent1" w:themeShade="BF"/>
                <w:sz w:val="18"/>
                <w:szCs w:val="18"/>
              </w:rPr>
              <w:br/>
            </w:r>
            <w:r w:rsidRPr="00D03EAC">
              <w:rPr>
                <w:color w:val="2E74B5" w:themeColor="accent1" w:themeShade="BF"/>
                <w:sz w:val="18"/>
                <w:szCs w:val="18"/>
              </w:rPr>
              <w:t>Efektywna współpraca</w:t>
            </w:r>
          </w:p>
        </w:tc>
        <w:tc>
          <w:tcPr>
            <w:tcW w:w="1984" w:type="dxa"/>
            <w:gridSpan w:val="2"/>
            <w:tcBorders>
              <w:top w:val="nil"/>
              <w:left w:val="nil"/>
              <w:bottom w:val="nil"/>
              <w:right w:val="nil"/>
            </w:tcBorders>
          </w:tcPr>
          <w:p w14:paraId="31CE3956" w14:textId="77777777" w:rsidR="006B7417" w:rsidRDefault="006B7417" w:rsidP="00704928">
            <w:pPr>
              <w:jc w:val="center"/>
              <w:rPr>
                <w:b/>
                <w:color w:val="2E74B5" w:themeColor="accent1" w:themeShade="BF"/>
                <w:sz w:val="24"/>
                <w:szCs w:val="24"/>
              </w:rPr>
            </w:pPr>
            <w:r>
              <w:rPr>
                <w:color w:val="2E74B5" w:themeColor="accent1" w:themeShade="BF"/>
                <w:sz w:val="18"/>
                <w:szCs w:val="18"/>
              </w:rPr>
              <w:t>Cel operacyjny 4</w:t>
            </w:r>
            <w:r w:rsidRPr="002E50FF">
              <w:rPr>
                <w:color w:val="2E74B5" w:themeColor="accent1" w:themeShade="BF"/>
                <w:sz w:val="18"/>
                <w:szCs w:val="18"/>
              </w:rPr>
              <w:t xml:space="preserve">.2. </w:t>
            </w:r>
            <w:r>
              <w:rPr>
                <w:color w:val="2E74B5" w:themeColor="accent1" w:themeShade="BF"/>
                <w:sz w:val="18"/>
                <w:szCs w:val="18"/>
              </w:rPr>
              <w:br/>
            </w:r>
            <w:r w:rsidRPr="00D03EAC">
              <w:rPr>
                <w:color w:val="2E74B5" w:themeColor="accent1" w:themeShade="BF"/>
                <w:sz w:val="18"/>
                <w:szCs w:val="18"/>
              </w:rPr>
              <w:t>Optymalna infrastruktura rozwoju</w:t>
            </w:r>
          </w:p>
        </w:tc>
      </w:tr>
      <w:tr w:rsidR="006B7417" w:rsidRPr="00DE5743" w14:paraId="03FDFE4B" w14:textId="77777777" w:rsidTr="00704928">
        <w:trPr>
          <w:trHeight w:val="170"/>
          <w:jc w:val="center"/>
        </w:trPr>
        <w:tc>
          <w:tcPr>
            <w:tcW w:w="993" w:type="dxa"/>
            <w:tcBorders>
              <w:top w:val="nil"/>
              <w:left w:val="nil"/>
              <w:bottom w:val="nil"/>
              <w:right w:val="dashed" w:sz="4" w:space="0" w:color="2E74B5" w:themeColor="accent1" w:themeShade="BF"/>
            </w:tcBorders>
          </w:tcPr>
          <w:p w14:paraId="2871760D" w14:textId="77777777" w:rsidR="006B7417" w:rsidRPr="00DE5743" w:rsidRDefault="006B7417" w:rsidP="00704928">
            <w:pPr>
              <w:jc w:val="both"/>
              <w:rPr>
                <w:sz w:val="12"/>
                <w:szCs w:val="12"/>
              </w:rPr>
            </w:pPr>
          </w:p>
        </w:tc>
        <w:tc>
          <w:tcPr>
            <w:tcW w:w="1275" w:type="dxa"/>
            <w:tcBorders>
              <w:top w:val="nil"/>
              <w:left w:val="dashed" w:sz="4" w:space="0" w:color="2E74B5" w:themeColor="accent1" w:themeShade="BF"/>
              <w:bottom w:val="nil"/>
              <w:right w:val="nil"/>
            </w:tcBorders>
          </w:tcPr>
          <w:p w14:paraId="23CA9CDA" w14:textId="77777777" w:rsidR="006B7417" w:rsidRPr="00DE5743" w:rsidRDefault="006B7417" w:rsidP="00704928">
            <w:pPr>
              <w:jc w:val="both"/>
              <w:rPr>
                <w:sz w:val="12"/>
                <w:szCs w:val="12"/>
              </w:rPr>
            </w:pPr>
          </w:p>
        </w:tc>
        <w:tc>
          <w:tcPr>
            <w:tcW w:w="1134" w:type="dxa"/>
            <w:tcBorders>
              <w:top w:val="nil"/>
              <w:left w:val="nil"/>
              <w:bottom w:val="nil"/>
              <w:right w:val="dashed" w:sz="4" w:space="0" w:color="2E74B5" w:themeColor="accent1" w:themeShade="BF"/>
            </w:tcBorders>
          </w:tcPr>
          <w:p w14:paraId="2EF01FA7" w14:textId="77777777" w:rsidR="006B7417" w:rsidRPr="00DE5743" w:rsidRDefault="006B7417" w:rsidP="00704928">
            <w:pPr>
              <w:jc w:val="both"/>
              <w:rPr>
                <w:sz w:val="12"/>
                <w:szCs w:val="12"/>
              </w:rPr>
            </w:pPr>
          </w:p>
        </w:tc>
        <w:tc>
          <w:tcPr>
            <w:tcW w:w="1276" w:type="dxa"/>
            <w:tcBorders>
              <w:top w:val="nil"/>
              <w:left w:val="dashed" w:sz="4" w:space="0" w:color="2E74B5" w:themeColor="accent1" w:themeShade="BF"/>
              <w:bottom w:val="nil"/>
              <w:right w:val="nil"/>
            </w:tcBorders>
          </w:tcPr>
          <w:p w14:paraId="4CFB15F2" w14:textId="77777777" w:rsidR="006B7417" w:rsidRPr="00DE5743" w:rsidRDefault="006B7417" w:rsidP="00704928">
            <w:pPr>
              <w:jc w:val="both"/>
              <w:rPr>
                <w:sz w:val="12"/>
                <w:szCs w:val="12"/>
              </w:rPr>
            </w:pPr>
          </w:p>
        </w:tc>
        <w:tc>
          <w:tcPr>
            <w:tcW w:w="1273" w:type="dxa"/>
            <w:tcBorders>
              <w:top w:val="nil"/>
              <w:left w:val="nil"/>
              <w:bottom w:val="nil"/>
              <w:right w:val="dashed" w:sz="4" w:space="0" w:color="2E74B5" w:themeColor="accent1" w:themeShade="BF"/>
            </w:tcBorders>
          </w:tcPr>
          <w:p w14:paraId="5785BB4E" w14:textId="77777777" w:rsidR="006B7417" w:rsidRPr="00DE5743" w:rsidRDefault="006B7417" w:rsidP="00704928">
            <w:pPr>
              <w:jc w:val="both"/>
              <w:rPr>
                <w:sz w:val="12"/>
                <w:szCs w:val="12"/>
              </w:rPr>
            </w:pPr>
          </w:p>
        </w:tc>
        <w:tc>
          <w:tcPr>
            <w:tcW w:w="1137" w:type="dxa"/>
            <w:tcBorders>
              <w:top w:val="nil"/>
              <w:left w:val="dashed" w:sz="4" w:space="0" w:color="2E74B5" w:themeColor="accent1" w:themeShade="BF"/>
              <w:bottom w:val="nil"/>
              <w:right w:val="nil"/>
            </w:tcBorders>
          </w:tcPr>
          <w:p w14:paraId="406F89BC" w14:textId="77777777" w:rsidR="006B7417" w:rsidRPr="00DE5743" w:rsidRDefault="006B7417" w:rsidP="00704928">
            <w:pPr>
              <w:jc w:val="both"/>
              <w:rPr>
                <w:sz w:val="12"/>
                <w:szCs w:val="12"/>
              </w:rPr>
            </w:pPr>
          </w:p>
        </w:tc>
        <w:tc>
          <w:tcPr>
            <w:tcW w:w="990" w:type="dxa"/>
            <w:tcBorders>
              <w:top w:val="nil"/>
              <w:left w:val="nil"/>
              <w:bottom w:val="nil"/>
              <w:right w:val="dashed" w:sz="4" w:space="0" w:color="2E74B5" w:themeColor="accent1" w:themeShade="BF"/>
            </w:tcBorders>
          </w:tcPr>
          <w:p w14:paraId="1203C871" w14:textId="77777777" w:rsidR="006B7417" w:rsidRPr="00DE5743" w:rsidRDefault="006B7417" w:rsidP="00704928">
            <w:pPr>
              <w:jc w:val="both"/>
              <w:rPr>
                <w:sz w:val="12"/>
                <w:szCs w:val="12"/>
              </w:rPr>
            </w:pPr>
          </w:p>
        </w:tc>
        <w:tc>
          <w:tcPr>
            <w:tcW w:w="994" w:type="dxa"/>
            <w:tcBorders>
              <w:top w:val="nil"/>
              <w:left w:val="dashed" w:sz="4" w:space="0" w:color="2E74B5" w:themeColor="accent1" w:themeShade="BF"/>
              <w:bottom w:val="nil"/>
              <w:right w:val="nil"/>
            </w:tcBorders>
          </w:tcPr>
          <w:p w14:paraId="362D540B" w14:textId="77777777" w:rsidR="006B7417" w:rsidRPr="00DE5743" w:rsidRDefault="006B7417" w:rsidP="00704928">
            <w:pPr>
              <w:jc w:val="both"/>
              <w:rPr>
                <w:sz w:val="12"/>
                <w:szCs w:val="12"/>
              </w:rPr>
            </w:pPr>
          </w:p>
        </w:tc>
      </w:tr>
    </w:tbl>
    <w:p w14:paraId="421143FC" w14:textId="77777777" w:rsidR="006B7417" w:rsidRPr="00DE5743" w:rsidRDefault="006B7417" w:rsidP="006B7417">
      <w:pPr>
        <w:spacing w:after="120" w:line="276" w:lineRule="auto"/>
        <w:jc w:val="both"/>
        <w:rPr>
          <w:sz w:val="10"/>
          <w:szCs w:val="10"/>
        </w:rPr>
      </w:pPr>
    </w:p>
    <w:tbl>
      <w:tblPr>
        <w:tblStyle w:val="Tabela-Siatka"/>
        <w:tblW w:w="9072" w:type="dxa"/>
        <w:jc w:val="center"/>
        <w:tblLayout w:type="fixed"/>
        <w:tblLook w:val="04A0" w:firstRow="1" w:lastRow="0" w:firstColumn="1" w:lastColumn="0" w:noHBand="0" w:noVBand="1"/>
      </w:tblPr>
      <w:tblGrid>
        <w:gridCol w:w="2268"/>
        <w:gridCol w:w="2410"/>
        <w:gridCol w:w="2410"/>
        <w:gridCol w:w="1984"/>
      </w:tblGrid>
      <w:tr w:rsidR="006B7417" w14:paraId="09AF4529" w14:textId="77777777" w:rsidTr="00704928">
        <w:trPr>
          <w:trHeight w:val="840"/>
          <w:jc w:val="center"/>
        </w:trPr>
        <w:tc>
          <w:tcPr>
            <w:tcW w:w="2268" w:type="dxa"/>
            <w:tcBorders>
              <w:top w:val="nil"/>
              <w:left w:val="nil"/>
              <w:bottom w:val="nil"/>
              <w:right w:val="nil"/>
            </w:tcBorders>
          </w:tcPr>
          <w:p w14:paraId="2B69F1FD" w14:textId="77777777" w:rsidR="006B7417" w:rsidRPr="00870C51" w:rsidRDefault="006B7417" w:rsidP="00704928">
            <w:pPr>
              <w:jc w:val="center"/>
              <w:rPr>
                <w:color w:val="2E74B5" w:themeColor="accent1" w:themeShade="BF"/>
                <w:sz w:val="18"/>
                <w:szCs w:val="18"/>
              </w:rPr>
            </w:pPr>
            <w:r>
              <w:rPr>
                <w:color w:val="2E74B5" w:themeColor="accent1" w:themeShade="BF"/>
                <w:sz w:val="18"/>
                <w:szCs w:val="18"/>
              </w:rPr>
              <w:t>Cel operacyjny 1.3</w:t>
            </w:r>
            <w:r w:rsidRPr="00870C51">
              <w:rPr>
                <w:color w:val="2E74B5" w:themeColor="accent1" w:themeShade="BF"/>
                <w:sz w:val="18"/>
                <w:szCs w:val="18"/>
              </w:rPr>
              <w:t>.</w:t>
            </w:r>
          </w:p>
          <w:p w14:paraId="1A754FC7" w14:textId="77777777" w:rsidR="006B7417" w:rsidRDefault="006B7417" w:rsidP="00704928">
            <w:pPr>
              <w:jc w:val="center"/>
              <w:rPr>
                <w:color w:val="2E74B5" w:themeColor="accent1" w:themeShade="BF"/>
                <w:sz w:val="18"/>
                <w:szCs w:val="18"/>
              </w:rPr>
            </w:pPr>
            <w:r w:rsidRPr="00870C51">
              <w:rPr>
                <w:color w:val="2E74B5" w:themeColor="accent1" w:themeShade="BF"/>
                <w:sz w:val="18"/>
                <w:szCs w:val="18"/>
              </w:rPr>
              <w:t>Profesjonalne organizacje</w:t>
            </w:r>
          </w:p>
        </w:tc>
        <w:tc>
          <w:tcPr>
            <w:tcW w:w="2410" w:type="dxa"/>
            <w:tcBorders>
              <w:top w:val="nil"/>
              <w:left w:val="nil"/>
              <w:bottom w:val="nil"/>
              <w:right w:val="nil"/>
            </w:tcBorders>
          </w:tcPr>
          <w:p w14:paraId="2182491B" w14:textId="77777777" w:rsidR="006B7417" w:rsidRPr="00870C51" w:rsidRDefault="006B7417" w:rsidP="00704928">
            <w:pPr>
              <w:jc w:val="center"/>
              <w:rPr>
                <w:color w:val="2E74B5" w:themeColor="accent1" w:themeShade="BF"/>
                <w:sz w:val="18"/>
                <w:szCs w:val="18"/>
              </w:rPr>
            </w:pPr>
            <w:r>
              <w:rPr>
                <w:color w:val="2E74B5" w:themeColor="accent1" w:themeShade="BF"/>
                <w:sz w:val="18"/>
                <w:szCs w:val="18"/>
              </w:rPr>
              <w:t>Cel operacyjny 2</w:t>
            </w:r>
            <w:r w:rsidRPr="00870C51">
              <w:rPr>
                <w:color w:val="2E74B5" w:themeColor="accent1" w:themeShade="BF"/>
                <w:sz w:val="18"/>
                <w:szCs w:val="18"/>
              </w:rPr>
              <w:t>.</w:t>
            </w:r>
            <w:r>
              <w:rPr>
                <w:color w:val="2E74B5" w:themeColor="accent1" w:themeShade="BF"/>
                <w:sz w:val="18"/>
                <w:szCs w:val="18"/>
              </w:rPr>
              <w:t>3</w:t>
            </w:r>
          </w:p>
          <w:p w14:paraId="1E3B530C" w14:textId="77777777" w:rsidR="006B7417" w:rsidRDefault="006B7417" w:rsidP="00704928">
            <w:pPr>
              <w:jc w:val="center"/>
              <w:rPr>
                <w:color w:val="2E74B5" w:themeColor="accent1" w:themeShade="BF"/>
                <w:sz w:val="18"/>
                <w:szCs w:val="18"/>
              </w:rPr>
            </w:pPr>
            <w:r>
              <w:rPr>
                <w:color w:val="2E74B5" w:themeColor="accent1" w:themeShade="BF"/>
                <w:sz w:val="18"/>
                <w:szCs w:val="18"/>
              </w:rPr>
              <w:t xml:space="preserve">    </w:t>
            </w:r>
            <w:r w:rsidRPr="00870C51">
              <w:rPr>
                <w:color w:val="2E74B5" w:themeColor="accent1" w:themeShade="BF"/>
                <w:sz w:val="18"/>
                <w:szCs w:val="18"/>
              </w:rPr>
              <w:t>Wysoka konkurencyjność</w:t>
            </w:r>
            <w:r w:rsidRPr="00870C51">
              <w:rPr>
                <w:color w:val="2E74B5" w:themeColor="accent1" w:themeShade="BF"/>
                <w:sz w:val="18"/>
                <w:szCs w:val="18"/>
              </w:rPr>
              <w:tab/>
            </w:r>
          </w:p>
        </w:tc>
        <w:tc>
          <w:tcPr>
            <w:tcW w:w="2410" w:type="dxa"/>
            <w:tcBorders>
              <w:top w:val="nil"/>
              <w:left w:val="nil"/>
              <w:bottom w:val="nil"/>
              <w:right w:val="nil"/>
            </w:tcBorders>
          </w:tcPr>
          <w:p w14:paraId="64EDBCB6" w14:textId="77777777" w:rsidR="006B7417" w:rsidRPr="00870C51" w:rsidRDefault="006B7417" w:rsidP="00704928">
            <w:pPr>
              <w:jc w:val="center"/>
              <w:rPr>
                <w:color w:val="2E74B5" w:themeColor="accent1" w:themeShade="BF"/>
                <w:sz w:val="18"/>
                <w:szCs w:val="18"/>
              </w:rPr>
            </w:pPr>
            <w:r>
              <w:rPr>
                <w:color w:val="2E74B5" w:themeColor="accent1" w:themeShade="BF"/>
                <w:sz w:val="18"/>
                <w:szCs w:val="18"/>
              </w:rPr>
              <w:t>Cel operacyjny 3.3</w:t>
            </w:r>
            <w:r w:rsidRPr="00870C51">
              <w:rPr>
                <w:color w:val="2E74B5" w:themeColor="accent1" w:themeShade="BF"/>
                <w:sz w:val="18"/>
                <w:szCs w:val="18"/>
              </w:rPr>
              <w:t>.</w:t>
            </w:r>
          </w:p>
          <w:p w14:paraId="0F6D8BA7" w14:textId="77777777" w:rsidR="006B7417" w:rsidRDefault="006B7417" w:rsidP="00704928">
            <w:pPr>
              <w:jc w:val="center"/>
              <w:rPr>
                <w:color w:val="2E74B5" w:themeColor="accent1" w:themeShade="BF"/>
                <w:sz w:val="18"/>
                <w:szCs w:val="18"/>
              </w:rPr>
            </w:pPr>
            <w:r w:rsidRPr="00870C51">
              <w:rPr>
                <w:color w:val="2E74B5" w:themeColor="accent1" w:themeShade="BF"/>
                <w:sz w:val="18"/>
                <w:szCs w:val="18"/>
              </w:rPr>
              <w:t>Ukształtowana tożsamość</w:t>
            </w:r>
          </w:p>
        </w:tc>
        <w:tc>
          <w:tcPr>
            <w:tcW w:w="1984" w:type="dxa"/>
            <w:tcBorders>
              <w:top w:val="nil"/>
              <w:left w:val="nil"/>
              <w:bottom w:val="nil"/>
              <w:right w:val="nil"/>
            </w:tcBorders>
          </w:tcPr>
          <w:p w14:paraId="789350F8" w14:textId="77777777" w:rsidR="006B7417" w:rsidRPr="00870C51" w:rsidRDefault="006B7417" w:rsidP="00704928">
            <w:pPr>
              <w:jc w:val="center"/>
              <w:rPr>
                <w:color w:val="2E74B5" w:themeColor="accent1" w:themeShade="BF"/>
                <w:sz w:val="18"/>
                <w:szCs w:val="18"/>
              </w:rPr>
            </w:pPr>
            <w:r>
              <w:rPr>
                <w:color w:val="2E74B5" w:themeColor="accent1" w:themeShade="BF"/>
                <w:sz w:val="18"/>
                <w:szCs w:val="18"/>
              </w:rPr>
              <w:t>Cel operacyjny 4.3</w:t>
            </w:r>
            <w:r w:rsidRPr="00870C51">
              <w:rPr>
                <w:color w:val="2E74B5" w:themeColor="accent1" w:themeShade="BF"/>
                <w:sz w:val="18"/>
                <w:szCs w:val="18"/>
              </w:rPr>
              <w:t>.</w:t>
            </w:r>
          </w:p>
          <w:p w14:paraId="469628FD" w14:textId="77777777" w:rsidR="006B7417" w:rsidRDefault="006B7417" w:rsidP="00704928">
            <w:pPr>
              <w:jc w:val="center"/>
              <w:rPr>
                <w:color w:val="2E74B5" w:themeColor="accent1" w:themeShade="BF"/>
                <w:sz w:val="18"/>
                <w:szCs w:val="18"/>
              </w:rPr>
            </w:pPr>
            <w:r w:rsidRPr="00870C51">
              <w:rPr>
                <w:color w:val="2E74B5" w:themeColor="accent1" w:themeShade="BF"/>
                <w:sz w:val="18"/>
                <w:szCs w:val="18"/>
              </w:rPr>
              <w:t>Wyjątkowe środowisko przyrodnicze</w:t>
            </w:r>
          </w:p>
        </w:tc>
      </w:tr>
    </w:tbl>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6B7417" w14:paraId="46CC2482" w14:textId="77777777" w:rsidTr="00704928">
        <w:tc>
          <w:tcPr>
            <w:tcW w:w="1666" w:type="dxa"/>
          </w:tcPr>
          <w:p w14:paraId="23FCE1CE" w14:textId="77777777" w:rsidR="006B7417" w:rsidRDefault="006B7417" w:rsidP="00704928">
            <w:pPr>
              <w:spacing w:before="120" w:after="120"/>
              <w:jc w:val="right"/>
            </w:pPr>
            <w:r>
              <w:rPr>
                <w:noProof/>
                <w:lang w:eastAsia="pl-PL"/>
              </w:rPr>
              <w:lastRenderedPageBreak/>
              <w:drawing>
                <wp:inline distT="0" distB="0" distL="0" distR="0" wp14:anchorId="66C842C7" wp14:editId="2BB6C574">
                  <wp:extent cx="856800" cy="360000"/>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376F603F" w14:textId="77777777" w:rsidR="006B7417" w:rsidRPr="00763834" w:rsidRDefault="006B7417" w:rsidP="00704928">
            <w:pPr>
              <w:jc w:val="both"/>
              <w:rPr>
                <w:b/>
                <w:color w:val="2E74B5" w:themeColor="accent1" w:themeShade="BF"/>
              </w:rPr>
            </w:pPr>
            <w:r w:rsidRPr="00763834">
              <w:rPr>
                <w:color w:val="2E74B5" w:themeColor="accent1" w:themeShade="BF"/>
              </w:rPr>
              <w:t xml:space="preserve">zrealizowano </w:t>
            </w:r>
            <w:r w:rsidRPr="00763834">
              <w:rPr>
                <w:b/>
                <w:color w:val="2E74B5" w:themeColor="accent1" w:themeShade="BF"/>
                <w:sz w:val="24"/>
                <w:szCs w:val="24"/>
              </w:rPr>
              <w:t xml:space="preserve">3 813 przedsięwzięć </w:t>
            </w:r>
            <w:r w:rsidRPr="00763834">
              <w:rPr>
                <w:color w:val="2E74B5" w:themeColor="accent1" w:themeShade="BF"/>
              </w:rPr>
              <w:t>(projektów lub inicjatyw)</w:t>
            </w:r>
          </w:p>
        </w:tc>
      </w:tr>
      <w:tr w:rsidR="006B7417" w14:paraId="171B6068" w14:textId="77777777" w:rsidTr="00704928">
        <w:tc>
          <w:tcPr>
            <w:tcW w:w="1666" w:type="dxa"/>
          </w:tcPr>
          <w:p w14:paraId="20A15DFA" w14:textId="77777777" w:rsidR="006B7417" w:rsidRDefault="006B7417" w:rsidP="00704928">
            <w:pPr>
              <w:spacing w:before="120" w:after="120"/>
              <w:jc w:val="right"/>
            </w:pPr>
            <w:r>
              <w:rPr>
                <w:noProof/>
                <w:lang w:eastAsia="pl-PL"/>
              </w:rPr>
              <w:drawing>
                <wp:inline distT="0" distB="0" distL="0" distR="0" wp14:anchorId="1DC1C1F8" wp14:editId="2D3AFDDE">
                  <wp:extent cx="662400" cy="360000"/>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99F15FC" w14:textId="77777777" w:rsidR="006B7417" w:rsidRPr="00763834" w:rsidRDefault="006B7417" w:rsidP="00704928">
            <w:pPr>
              <w:jc w:val="both"/>
              <w:rPr>
                <w:color w:val="2E74B5" w:themeColor="accent1" w:themeShade="BF"/>
              </w:rPr>
            </w:pPr>
            <w:r w:rsidRPr="00763834">
              <w:rPr>
                <w:color w:val="2E74B5" w:themeColor="accent1" w:themeShade="BF"/>
              </w:rPr>
              <w:t xml:space="preserve">Samorząd Województwa wsparł finansowo lub organizacyjnie </w:t>
            </w:r>
            <w:r w:rsidRPr="00763834">
              <w:rPr>
                <w:b/>
                <w:color w:val="2E74B5" w:themeColor="accent1" w:themeShade="BF"/>
                <w:sz w:val="24"/>
                <w:szCs w:val="24"/>
              </w:rPr>
              <w:t>753 przedsięwzięcia</w:t>
            </w:r>
          </w:p>
        </w:tc>
      </w:tr>
      <w:tr w:rsidR="006B7417" w14:paraId="7B620796" w14:textId="77777777" w:rsidTr="00704928">
        <w:tc>
          <w:tcPr>
            <w:tcW w:w="1666" w:type="dxa"/>
          </w:tcPr>
          <w:p w14:paraId="104E32ED" w14:textId="77777777" w:rsidR="006B7417" w:rsidRDefault="006B7417" w:rsidP="00704928">
            <w:pPr>
              <w:spacing w:before="120" w:after="120"/>
              <w:jc w:val="right"/>
            </w:pPr>
            <w:r>
              <w:rPr>
                <w:noProof/>
                <w:color w:val="1F497D"/>
                <w:lang w:eastAsia="pl-PL"/>
              </w:rPr>
              <w:drawing>
                <wp:inline distT="0" distB="0" distL="0" distR="0" wp14:anchorId="4B29FF05" wp14:editId="252946B3">
                  <wp:extent cx="241200" cy="360000"/>
                  <wp:effectExtent l="0" t="0" r="6985" b="254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230469F8" w14:textId="77777777" w:rsidR="006B7417" w:rsidRPr="005E5762" w:rsidRDefault="006B7417" w:rsidP="00704928">
            <w:pPr>
              <w:jc w:val="both"/>
              <w:rPr>
                <w:color w:val="2E74B5" w:themeColor="accent1" w:themeShade="BF"/>
              </w:rPr>
            </w:pPr>
            <w:r w:rsidRPr="00763834">
              <w:rPr>
                <w:color w:val="2E74B5" w:themeColor="accent1" w:themeShade="BF"/>
              </w:rPr>
              <w:t xml:space="preserve">wydatkowano </w:t>
            </w:r>
            <w:r w:rsidRPr="00763834">
              <w:rPr>
                <w:b/>
                <w:color w:val="2E74B5" w:themeColor="accent1" w:themeShade="BF"/>
                <w:sz w:val="24"/>
                <w:szCs w:val="24"/>
              </w:rPr>
              <w:t>16,9 mld zł</w:t>
            </w:r>
          </w:p>
        </w:tc>
      </w:tr>
    </w:tbl>
    <w:p w14:paraId="7ACA040B" w14:textId="77777777" w:rsidR="006B7417" w:rsidRDefault="006B7417" w:rsidP="006B7417">
      <w:pPr>
        <w:spacing w:after="120" w:line="276" w:lineRule="auto"/>
        <w:jc w:val="both"/>
        <w:rPr>
          <w:sz w:val="20"/>
          <w:szCs w:val="20"/>
        </w:rPr>
      </w:pPr>
      <w:r w:rsidRPr="00A31019">
        <w:t xml:space="preserve">Działania podjęte w latach 2021-2023 w ramach </w:t>
      </w:r>
      <w:r w:rsidRPr="00C0269E">
        <w:rPr>
          <w:i/>
          <w:iCs/>
        </w:rPr>
        <w:t>Strategii</w:t>
      </w:r>
      <w:r w:rsidRPr="00A31019">
        <w:t xml:space="preserve"> przedstawione zostały na następującym diagramie (na podstawie danych z Sytemu Monitorowania Strategii). Prawie 20% wszystkich przedsięwzięć wsparł finansowo lub organizacyjnie Samorząd Województwa Warmińsko-Mazurskiego.</w:t>
      </w:r>
    </w:p>
    <w:tbl>
      <w:tblPr>
        <w:tblStyle w:val="Tabela-Siatka"/>
        <w:tblpPr w:leftFromText="141" w:rightFromText="141" w:vertAnchor="text" w:horzAnchor="margin" w:tblpXSpec="right" w:tblpY="5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99"/>
      </w:tblGrid>
      <w:tr w:rsidR="006B7417" w14:paraId="246B35FC" w14:textId="77777777" w:rsidTr="00704928">
        <w:trPr>
          <w:trHeight w:val="270"/>
        </w:trPr>
        <w:tc>
          <w:tcPr>
            <w:tcW w:w="5757" w:type="dxa"/>
          </w:tcPr>
          <w:p w14:paraId="330A1242" w14:textId="77777777" w:rsidR="006B7417" w:rsidRPr="00F11D74" w:rsidRDefault="006B7417" w:rsidP="00704928">
            <w:pPr>
              <w:jc w:val="center"/>
              <w:rPr>
                <w:b/>
                <w:sz w:val="20"/>
                <w:szCs w:val="20"/>
              </w:rPr>
            </w:pPr>
            <w:r w:rsidRPr="00F11D74">
              <w:rPr>
                <w:b/>
                <w:sz w:val="20"/>
                <w:szCs w:val="20"/>
              </w:rPr>
              <w:t xml:space="preserve">Liczba projektów i inicjatyw realizowanych w celach operacyjnych Strategii w </w:t>
            </w:r>
            <w:r>
              <w:rPr>
                <w:b/>
                <w:sz w:val="20"/>
                <w:szCs w:val="20"/>
              </w:rPr>
              <w:t>latach 2021-2023 [szt.]</w:t>
            </w:r>
          </w:p>
        </w:tc>
      </w:tr>
      <w:tr w:rsidR="006B7417" w14:paraId="468DCAFE" w14:textId="77777777" w:rsidTr="00704928">
        <w:tc>
          <w:tcPr>
            <w:tcW w:w="5757" w:type="dxa"/>
          </w:tcPr>
          <w:p w14:paraId="4002CD61" w14:textId="77777777" w:rsidR="006B7417" w:rsidRDefault="006B7417" w:rsidP="00704928">
            <w:pPr>
              <w:spacing w:after="120"/>
              <w:ind w:left="37" w:right="-396"/>
              <w:jc w:val="both"/>
              <w:rPr>
                <w:sz w:val="20"/>
                <w:szCs w:val="20"/>
              </w:rPr>
            </w:pPr>
            <w:r>
              <w:rPr>
                <w:noProof/>
                <w:sz w:val="20"/>
                <w:szCs w:val="20"/>
                <w:lang w:eastAsia="pl-PL"/>
              </w:rPr>
              <w:drawing>
                <wp:inline distT="0" distB="0" distL="0" distR="0" wp14:anchorId="3B89F960" wp14:editId="3730A221">
                  <wp:extent cx="3585368" cy="21336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7627" cy="2134944"/>
                          </a:xfrm>
                          <a:prstGeom prst="rect">
                            <a:avLst/>
                          </a:prstGeom>
                          <a:noFill/>
                        </pic:spPr>
                      </pic:pic>
                    </a:graphicData>
                  </a:graphic>
                </wp:inline>
              </w:drawing>
            </w:r>
          </w:p>
        </w:tc>
      </w:tr>
      <w:tr w:rsidR="006B7417" w14:paraId="6F66B9C2" w14:textId="77777777" w:rsidTr="00704928">
        <w:tc>
          <w:tcPr>
            <w:tcW w:w="5757" w:type="dxa"/>
          </w:tcPr>
          <w:p w14:paraId="48B15A6C" w14:textId="77777777" w:rsidR="006B7417" w:rsidRDefault="006B7417" w:rsidP="00704928">
            <w:pPr>
              <w:spacing w:after="120"/>
              <w:jc w:val="both"/>
              <w:rPr>
                <w:sz w:val="18"/>
                <w:szCs w:val="18"/>
              </w:rPr>
            </w:pPr>
            <w:r w:rsidRPr="00701FA8">
              <w:rPr>
                <w:sz w:val="18"/>
                <w:szCs w:val="18"/>
              </w:rPr>
              <w:t xml:space="preserve">Źródło: opracowanie własne na podstawie danych z SMS. </w:t>
            </w:r>
          </w:p>
          <w:p w14:paraId="56E6CD81" w14:textId="77777777" w:rsidR="006B7417" w:rsidRPr="00163D53" w:rsidRDefault="006B7417" w:rsidP="00704928">
            <w:pPr>
              <w:spacing w:after="120"/>
              <w:jc w:val="both"/>
              <w:rPr>
                <w:sz w:val="18"/>
                <w:szCs w:val="18"/>
              </w:rPr>
            </w:pPr>
          </w:p>
        </w:tc>
      </w:tr>
    </w:tbl>
    <w:p w14:paraId="52F136E5" w14:textId="1A18801E" w:rsidR="006B7417" w:rsidRDefault="006B7417" w:rsidP="006B7417">
      <w:pPr>
        <w:spacing w:after="120" w:line="276" w:lineRule="auto"/>
        <w:jc w:val="both"/>
        <w:rPr>
          <w:sz w:val="18"/>
          <w:szCs w:val="18"/>
        </w:rPr>
      </w:pPr>
      <w:r w:rsidRPr="008716DB">
        <w:t xml:space="preserve">Poszczególne cele operacyjne </w:t>
      </w:r>
      <w:r w:rsidRPr="00BA1418">
        <w:t>Strategii</w:t>
      </w:r>
      <w:r w:rsidRPr="008716DB">
        <w:t xml:space="preserve"> charakteryzują się różną </w:t>
      </w:r>
      <w:r w:rsidR="00245AF2">
        <w:t>liczbą</w:t>
      </w:r>
      <w:r w:rsidRPr="008716DB">
        <w:t xml:space="preserve"> realizowanych przedsięwzięć. Zdecydowanie wyróżnia się cel operacyjny 4.2</w:t>
      </w:r>
      <w:r w:rsidRPr="008716DB">
        <w:rPr>
          <w:i/>
        </w:rPr>
        <w:t>. Optymalna infrastruktura rozwoju</w:t>
      </w:r>
      <w:r w:rsidRPr="008716DB">
        <w:t xml:space="preserve">, w którym realizowano największą liczbę projektów </w:t>
      </w:r>
      <w:r w:rsidRPr="008716DB">
        <w:br/>
        <w:t>i inicjatyw (818).</w:t>
      </w:r>
      <w:r>
        <w:t xml:space="preserve"> Najmniejszą liczbą przedsięwzięć charakteryzują się</w:t>
      </w:r>
      <w:r w:rsidR="00BA1418">
        <w:t xml:space="preserve"> </w:t>
      </w:r>
      <w:r>
        <w:t xml:space="preserve">cele operacyjne </w:t>
      </w:r>
      <w:r w:rsidR="00A965C5">
        <w:t xml:space="preserve">2.1. </w:t>
      </w:r>
      <w:r w:rsidR="00A965C5" w:rsidRPr="00A965C5">
        <w:rPr>
          <w:i/>
        </w:rPr>
        <w:t>Satysfakcjonująca praca</w:t>
      </w:r>
      <w:r w:rsidR="00A965C5">
        <w:t xml:space="preserve"> oraz 2.3. </w:t>
      </w:r>
      <w:r w:rsidR="00A965C5" w:rsidRPr="00A965C5">
        <w:rPr>
          <w:i/>
        </w:rPr>
        <w:t>Wysoka konkurencyjność</w:t>
      </w:r>
      <w:r w:rsidR="00A965C5">
        <w:rPr>
          <w:i/>
        </w:rPr>
        <w:t>.</w:t>
      </w:r>
    </w:p>
    <w:tbl>
      <w:tblPr>
        <w:tblStyle w:val="Tabela-Siatka"/>
        <w:tblpPr w:leftFromText="141" w:rightFromText="141" w:vertAnchor="text" w:horzAnchor="margin" w:tblpXSpec="right" w:tblpY="3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1"/>
      </w:tblGrid>
      <w:tr w:rsidR="006B7417" w14:paraId="7A6982DA" w14:textId="77777777" w:rsidTr="0035616F">
        <w:tc>
          <w:tcPr>
            <w:tcW w:w="5831" w:type="dxa"/>
          </w:tcPr>
          <w:p w14:paraId="0AD3CCEE" w14:textId="4B6FA002" w:rsidR="006B7417" w:rsidRPr="003B7101" w:rsidRDefault="006B7417" w:rsidP="00704928">
            <w:pPr>
              <w:spacing w:after="120"/>
              <w:jc w:val="center"/>
              <w:rPr>
                <w:b/>
                <w:sz w:val="20"/>
                <w:szCs w:val="20"/>
              </w:rPr>
            </w:pPr>
            <w:r w:rsidRPr="003B7101">
              <w:rPr>
                <w:b/>
                <w:sz w:val="20"/>
                <w:szCs w:val="20"/>
              </w:rPr>
              <w:t xml:space="preserve">Struktura wydatków poniesionych na realizację Strategii </w:t>
            </w:r>
            <w:r w:rsidRPr="003B7101">
              <w:rPr>
                <w:b/>
                <w:sz w:val="20"/>
                <w:szCs w:val="20"/>
              </w:rPr>
              <w:br/>
              <w:t xml:space="preserve">wg celów operacyjnych w </w:t>
            </w:r>
            <w:r w:rsidR="00B649D7" w:rsidRPr="00B649D7">
              <w:rPr>
                <w:b/>
                <w:sz w:val="20"/>
                <w:szCs w:val="20"/>
              </w:rPr>
              <w:t xml:space="preserve">latach 2021-2023 </w:t>
            </w:r>
            <w:r>
              <w:rPr>
                <w:b/>
                <w:sz w:val="20"/>
                <w:szCs w:val="20"/>
              </w:rPr>
              <w:t>[%]</w:t>
            </w:r>
          </w:p>
        </w:tc>
      </w:tr>
      <w:tr w:rsidR="006B7417" w14:paraId="3E76B360" w14:textId="77777777" w:rsidTr="0035616F">
        <w:tc>
          <w:tcPr>
            <w:tcW w:w="5831" w:type="dxa"/>
          </w:tcPr>
          <w:p w14:paraId="3CCDCE78" w14:textId="4C19B527" w:rsidR="006B7417" w:rsidRDefault="002D2E3B" w:rsidP="0035616F">
            <w:pPr>
              <w:ind w:right="-201"/>
              <w:jc w:val="center"/>
            </w:pPr>
            <w:r>
              <w:rPr>
                <w:noProof/>
                <w:lang w:eastAsia="pl-PL"/>
              </w:rPr>
              <w:drawing>
                <wp:inline distT="0" distB="0" distL="0" distR="0" wp14:anchorId="738E4FD4" wp14:editId="470C9814">
                  <wp:extent cx="3515162" cy="3105150"/>
                  <wp:effectExtent l="0" t="0" r="9525" b="0"/>
                  <wp:docPr id="71692" name="Obraz 7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0617" cy="3109968"/>
                          </a:xfrm>
                          <a:prstGeom prst="rect">
                            <a:avLst/>
                          </a:prstGeom>
                          <a:noFill/>
                        </pic:spPr>
                      </pic:pic>
                    </a:graphicData>
                  </a:graphic>
                </wp:inline>
              </w:drawing>
            </w:r>
          </w:p>
        </w:tc>
      </w:tr>
      <w:tr w:rsidR="006B7417" w14:paraId="398AF270" w14:textId="77777777" w:rsidTr="0035616F">
        <w:tc>
          <w:tcPr>
            <w:tcW w:w="5831" w:type="dxa"/>
          </w:tcPr>
          <w:p w14:paraId="6ACC4549" w14:textId="77777777" w:rsidR="006B7417" w:rsidRPr="00BC3654" w:rsidRDefault="006B7417" w:rsidP="002D2E3B">
            <w:pPr>
              <w:ind w:left="37"/>
              <w:jc w:val="both"/>
              <w:rPr>
                <w:sz w:val="18"/>
                <w:szCs w:val="18"/>
              </w:rPr>
            </w:pPr>
            <w:r w:rsidRPr="005E033D">
              <w:rPr>
                <w:sz w:val="18"/>
                <w:szCs w:val="18"/>
              </w:rPr>
              <w:t>Źródło: opracowanie własne na podstawie danych z SMS.</w:t>
            </w:r>
          </w:p>
        </w:tc>
      </w:tr>
    </w:tbl>
    <w:p w14:paraId="22838257" w14:textId="554E4662" w:rsidR="006B7417" w:rsidRDefault="006B7417" w:rsidP="006B7417">
      <w:pPr>
        <w:spacing w:after="120" w:line="276" w:lineRule="auto"/>
        <w:jc w:val="both"/>
      </w:pPr>
      <w:r w:rsidRPr="00763834">
        <w:t xml:space="preserve">Biorąc pod uwagę strukturę procentową wydatków </w:t>
      </w:r>
      <w:r w:rsidR="00CF4B58">
        <w:br/>
      </w:r>
      <w:r w:rsidRPr="00763834">
        <w:t xml:space="preserve">w podziale na cele operacyjne, </w:t>
      </w:r>
      <w:r w:rsidR="00BA1418">
        <w:br/>
      </w:r>
      <w:r w:rsidRPr="00763834">
        <w:t xml:space="preserve">to zdecydowanie najwięcej środków (ponad połowę) pochłonęła realizacja celu 4.2. </w:t>
      </w:r>
      <w:r w:rsidRPr="00763834">
        <w:rPr>
          <w:i/>
        </w:rPr>
        <w:t xml:space="preserve">Optymalna infrastruktura rozwoju, </w:t>
      </w:r>
      <w:r w:rsidRPr="00763834">
        <w:t xml:space="preserve">gdyż inwestycje infrastrukturalne z zasady są bardzo kapitałochłonne. </w:t>
      </w:r>
      <w:r>
        <w:br/>
      </w:r>
      <w:r w:rsidRPr="00F1232A">
        <w:t xml:space="preserve">W dalszej kolejności pod względem wielkości wydatków, znalazł się cel 4.3 </w:t>
      </w:r>
      <w:r w:rsidRPr="00F1232A">
        <w:rPr>
          <w:i/>
          <w:iCs/>
        </w:rPr>
        <w:t>Wyjątkowe środowisko przyrodnicze</w:t>
      </w:r>
      <w:r w:rsidRPr="00F1232A">
        <w:t>.</w:t>
      </w:r>
      <w:r w:rsidRPr="00763834">
        <w:t xml:space="preserve"> Udział wydatków poniesionych na realizację </w:t>
      </w:r>
      <w:r w:rsidR="00BA1418">
        <w:t xml:space="preserve">dziesięciu </w:t>
      </w:r>
      <w:r w:rsidRPr="00763834">
        <w:t>pozostałych celów wahał się w granicach 0,</w:t>
      </w:r>
      <w:r w:rsidR="0035616F">
        <w:t>2</w:t>
      </w:r>
      <w:r w:rsidRPr="00763834">
        <w:t xml:space="preserve"> – 8,4%.</w:t>
      </w:r>
    </w:p>
    <w:p w14:paraId="2A2BFA4E" w14:textId="77777777" w:rsidR="006B7417" w:rsidRDefault="006B7417" w:rsidP="006B7417">
      <w:pPr>
        <w:spacing w:after="120"/>
        <w:jc w:val="both"/>
      </w:pPr>
    </w:p>
    <w:p w14:paraId="742E4CBD" w14:textId="77777777" w:rsidR="006B7417" w:rsidRDefault="006B7417" w:rsidP="006B7417">
      <w:pPr>
        <w:spacing w:after="120"/>
        <w:jc w:val="both"/>
        <w:rPr>
          <w:sz w:val="18"/>
          <w:szCs w:val="18"/>
        </w:rPr>
      </w:pPr>
      <w:r w:rsidRPr="00F06691">
        <w:lastRenderedPageBreak/>
        <w:t>Szacunkowy podział wydatków w</w:t>
      </w:r>
      <w:r>
        <w:t>edług</w:t>
      </w:r>
      <w:r w:rsidRPr="00F06691">
        <w:t xml:space="preserve"> głównych źródeł finansowania </w:t>
      </w:r>
      <w:r>
        <w:t>przedstawia się następująco</w:t>
      </w:r>
      <w:r>
        <w:rPr>
          <w:rStyle w:val="Odwoanieprzypisudolnego"/>
        </w:rPr>
        <w:footnoteReference w:id="8"/>
      </w:r>
      <w:r w:rsidRPr="00F06691">
        <w:t>:</w:t>
      </w:r>
      <w:r>
        <w:t xml:space="preserve"> </w:t>
      </w:r>
    </w:p>
    <w:p w14:paraId="2F42D6A9" w14:textId="77777777" w:rsidR="006B7417" w:rsidRDefault="006B7417" w:rsidP="000E4DBE">
      <w:pPr>
        <w:pStyle w:val="Akapitzlist"/>
        <w:numPr>
          <w:ilvl w:val="0"/>
          <w:numId w:val="3"/>
        </w:numPr>
        <w:spacing w:after="120" w:line="276" w:lineRule="auto"/>
        <w:jc w:val="both"/>
      </w:pPr>
      <w:r w:rsidRPr="00F06691">
        <w:t xml:space="preserve">środki </w:t>
      </w:r>
      <w:r>
        <w:t>z funduszy europejskich</w:t>
      </w:r>
      <w:r w:rsidRPr="00F06691">
        <w:t xml:space="preserve"> </w:t>
      </w:r>
      <w:r>
        <w:t xml:space="preserve">– 37,4%, z czego ponad połowę (55,3%) stanowiły środki </w:t>
      </w:r>
      <w:r>
        <w:br/>
        <w:t xml:space="preserve">z </w:t>
      </w:r>
      <w:r w:rsidRPr="00F06691">
        <w:t>regionalnego programu operacyjnego</w:t>
      </w:r>
      <w:r>
        <w:t xml:space="preserve"> województwa,</w:t>
      </w:r>
    </w:p>
    <w:p w14:paraId="3231EFBB" w14:textId="77777777" w:rsidR="006B7417" w:rsidRPr="00F06691" w:rsidRDefault="006B7417" w:rsidP="000E4DBE">
      <w:pPr>
        <w:pStyle w:val="Akapitzlist"/>
        <w:numPr>
          <w:ilvl w:val="0"/>
          <w:numId w:val="3"/>
        </w:numPr>
        <w:spacing w:after="120" w:line="276" w:lineRule="auto"/>
        <w:jc w:val="both"/>
      </w:pPr>
      <w:r w:rsidRPr="00F06691">
        <w:t>środki</w:t>
      </w:r>
      <w:r>
        <w:t xml:space="preserve"> z budżetu państwa – 24,5%,</w:t>
      </w:r>
    </w:p>
    <w:p w14:paraId="40C6A6B6" w14:textId="77777777" w:rsidR="006B7417" w:rsidRPr="00F06691" w:rsidRDefault="006B7417" w:rsidP="000E4DBE">
      <w:pPr>
        <w:pStyle w:val="Akapitzlist"/>
        <w:numPr>
          <w:ilvl w:val="0"/>
          <w:numId w:val="3"/>
        </w:numPr>
        <w:spacing w:after="120" w:line="276" w:lineRule="auto"/>
        <w:jc w:val="both"/>
      </w:pPr>
      <w:r w:rsidRPr="00F06691">
        <w:t>środki z bu</w:t>
      </w:r>
      <w:r>
        <w:t>dżetu województwa – 2,8%,</w:t>
      </w:r>
    </w:p>
    <w:p w14:paraId="1FF65C6D" w14:textId="77777777" w:rsidR="006B7417" w:rsidRPr="00F06691" w:rsidRDefault="006B7417" w:rsidP="000E4DBE">
      <w:pPr>
        <w:pStyle w:val="Akapitzlist"/>
        <w:numPr>
          <w:ilvl w:val="0"/>
          <w:numId w:val="3"/>
        </w:numPr>
        <w:spacing w:after="120" w:line="276" w:lineRule="auto"/>
        <w:jc w:val="both"/>
      </w:pPr>
      <w:r w:rsidRPr="00F06691">
        <w:t>środki z budżetów pozostałych jedn</w:t>
      </w:r>
      <w:r>
        <w:t xml:space="preserve">ostek samorządu terytorialnego </w:t>
      </w:r>
      <w:r w:rsidRPr="00F06691">
        <w:t xml:space="preserve">z Warmii i Mazur </w:t>
      </w:r>
      <w:r>
        <w:t>– 14,3%,</w:t>
      </w:r>
    </w:p>
    <w:p w14:paraId="49447FF0" w14:textId="77777777" w:rsidR="006B7417" w:rsidRDefault="006B7417" w:rsidP="000E4DBE">
      <w:pPr>
        <w:pStyle w:val="Akapitzlist"/>
        <w:numPr>
          <w:ilvl w:val="0"/>
          <w:numId w:val="3"/>
        </w:numPr>
        <w:spacing w:after="120" w:line="276" w:lineRule="auto"/>
        <w:jc w:val="both"/>
      </w:pPr>
      <w:r>
        <w:t>środki prywatne – 9,5%,</w:t>
      </w:r>
    </w:p>
    <w:p w14:paraId="63ECF8D2" w14:textId="77777777" w:rsidR="006B7417" w:rsidRPr="00F06691" w:rsidRDefault="006B7417" w:rsidP="000E4DBE">
      <w:pPr>
        <w:pStyle w:val="Akapitzlist"/>
        <w:numPr>
          <w:ilvl w:val="0"/>
          <w:numId w:val="3"/>
        </w:numPr>
        <w:spacing w:after="120" w:line="276" w:lineRule="auto"/>
        <w:jc w:val="both"/>
      </w:pPr>
      <w:r>
        <w:t>środki Funduszu Pracy i Funduszu Gwarantowanych Świadczeń Pracowniczych – 3,2%,</w:t>
      </w:r>
    </w:p>
    <w:p w14:paraId="151279F1" w14:textId="77777777" w:rsidR="006B7417" w:rsidRPr="00F06691" w:rsidRDefault="006B7417" w:rsidP="000E4DBE">
      <w:pPr>
        <w:pStyle w:val="Akapitzlist"/>
        <w:numPr>
          <w:ilvl w:val="0"/>
          <w:numId w:val="3"/>
        </w:numPr>
        <w:spacing w:after="120" w:line="276" w:lineRule="auto"/>
        <w:jc w:val="both"/>
      </w:pPr>
      <w:r>
        <w:t>inne środki – 8,3%.</w:t>
      </w:r>
    </w:p>
    <w:p w14:paraId="00DCCA60" w14:textId="77777777" w:rsidR="006B7417" w:rsidRPr="00A31019" w:rsidRDefault="006B7417" w:rsidP="006B7417">
      <w:pPr>
        <w:spacing w:after="120"/>
        <w:jc w:val="both"/>
      </w:pPr>
      <w:r w:rsidRPr="00A31019">
        <w:t>Projekty i inicjatywy realizowane były przez Samorząd Województwa Warmińsko-Mazurskiego i jego jednostki organizacyjne, samorządy gmin i powiatów, administrację rządową, organizacje pozarządowe, przedsiębiorców, instytucje otoczenia biznesu i badawczo-rozwojowe, podmioty ze sfery zdrowia, edukacji, kultury i wiele innych.</w:t>
      </w:r>
    </w:p>
    <w:p w14:paraId="314C84B7" w14:textId="77777777" w:rsidR="006B7417" w:rsidRDefault="006B7417" w:rsidP="006B7417">
      <w:pPr>
        <w:spacing w:after="120"/>
        <w:jc w:val="both"/>
      </w:pPr>
      <w:r w:rsidRPr="00A31019">
        <w:t xml:space="preserve">Efekty każdego z celów operacyjnych </w:t>
      </w:r>
      <w:r w:rsidRPr="003C6BAC">
        <w:rPr>
          <w:i/>
          <w:iCs/>
        </w:rPr>
        <w:t>Strategii</w:t>
      </w:r>
      <w:r w:rsidRPr="00A31019">
        <w:rPr>
          <w:i/>
        </w:rPr>
        <w:t xml:space="preserve"> </w:t>
      </w:r>
      <w:r w:rsidRPr="00A31019">
        <w:t xml:space="preserve">mierzone były za pomocą ściśle określonego zestawu wskaźników, z których najważniejsze zostały zaprezentowane w </w:t>
      </w:r>
      <w:r w:rsidRPr="00A31019">
        <w:rPr>
          <w:i/>
        </w:rPr>
        <w:t>rozdziale V</w:t>
      </w:r>
      <w:r w:rsidRPr="00A31019">
        <w:t xml:space="preserve"> poświęconym analizie poszczególnych celów. Najważniejsze efekty realizacji </w:t>
      </w:r>
      <w:r w:rsidRPr="003C6BAC">
        <w:rPr>
          <w:i/>
          <w:iCs/>
        </w:rPr>
        <w:t>Strategii</w:t>
      </w:r>
      <w:r w:rsidRPr="00A31019">
        <w:t xml:space="preserve"> zaprezentowane zostały poniżej</w:t>
      </w:r>
      <w:r w:rsidRPr="00A31019">
        <w:rPr>
          <w:rStyle w:val="Odwoanieprzypisudolnego"/>
        </w:rPr>
        <w:footnoteReference w:id="9"/>
      </w:r>
      <w:r w:rsidRPr="00A31019">
        <w:t>.</w:t>
      </w:r>
      <w:r>
        <w:t xml:space="preserve"> </w:t>
      </w: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1633"/>
        <w:gridCol w:w="2482"/>
        <w:gridCol w:w="2405"/>
        <w:gridCol w:w="1701"/>
        <w:gridCol w:w="420"/>
      </w:tblGrid>
      <w:tr w:rsidR="006B7417" w14:paraId="30958C93" w14:textId="77777777" w:rsidTr="00704928">
        <w:trPr>
          <w:trHeight w:val="737"/>
          <w:jc w:val="center"/>
        </w:trPr>
        <w:tc>
          <w:tcPr>
            <w:tcW w:w="421" w:type="dxa"/>
            <w:tcBorders>
              <w:bottom w:val="dashed" w:sz="4" w:space="0" w:color="1F3864" w:themeColor="accent5" w:themeShade="80"/>
            </w:tcBorders>
          </w:tcPr>
          <w:p w14:paraId="5F8C3107" w14:textId="77777777" w:rsidR="006B7417" w:rsidRDefault="006B7417" w:rsidP="00704928">
            <w:pPr>
              <w:jc w:val="both"/>
            </w:pPr>
          </w:p>
        </w:tc>
        <w:tc>
          <w:tcPr>
            <w:tcW w:w="1633" w:type="dxa"/>
            <w:vMerge w:val="restart"/>
            <w:vAlign w:val="center"/>
          </w:tcPr>
          <w:p w14:paraId="2041C900" w14:textId="77777777" w:rsidR="006B7417" w:rsidRDefault="006B7417" w:rsidP="00704928">
            <w:pPr>
              <w:jc w:val="center"/>
            </w:pPr>
            <w:r w:rsidRPr="006656B2">
              <w:rPr>
                <w:rFonts w:cstheme="minorHAnsi"/>
                <w:noProof/>
                <w:lang w:eastAsia="pl-PL"/>
              </w:rPr>
              <w:drawing>
                <wp:inline distT="0" distB="0" distL="0" distR="0" wp14:anchorId="54CB81FF" wp14:editId="1E47095A">
                  <wp:extent cx="457200" cy="540000"/>
                  <wp:effectExtent l="0" t="0" r="0" b="0"/>
                  <wp:docPr id="12" name="Obraz 12"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 cy="540000"/>
                          </a:xfrm>
                          <a:prstGeom prst="rect">
                            <a:avLst/>
                          </a:prstGeom>
                          <a:noFill/>
                          <a:ln>
                            <a:noFill/>
                          </a:ln>
                        </pic:spPr>
                      </pic:pic>
                    </a:graphicData>
                  </a:graphic>
                </wp:inline>
              </w:drawing>
            </w:r>
          </w:p>
        </w:tc>
        <w:tc>
          <w:tcPr>
            <w:tcW w:w="2482" w:type="dxa"/>
            <w:vMerge w:val="restart"/>
            <w:vAlign w:val="center"/>
          </w:tcPr>
          <w:p w14:paraId="16C8D2EE" w14:textId="6BAC8761" w:rsidR="006B7417" w:rsidRPr="00D740A0" w:rsidRDefault="00C07ED9" w:rsidP="00704928">
            <w:pPr>
              <w:rPr>
                <w:color w:val="2E74B5" w:themeColor="accent1" w:themeShade="BF"/>
              </w:rPr>
            </w:pPr>
            <w:r>
              <w:rPr>
                <w:b/>
                <w:color w:val="2E74B5" w:themeColor="accent1" w:themeShade="BF"/>
              </w:rPr>
              <w:t>4</w:t>
            </w:r>
            <w:r w:rsidR="006B7417" w:rsidRPr="00D740A0">
              <w:rPr>
                <w:b/>
                <w:color w:val="2E74B5" w:themeColor="accent1" w:themeShade="BF"/>
              </w:rPr>
              <w:t>,3 mln</w:t>
            </w:r>
          </w:p>
          <w:p w14:paraId="3150A457" w14:textId="77777777" w:rsidR="006B7417" w:rsidRPr="00D740A0" w:rsidRDefault="006B7417" w:rsidP="00704928">
            <w:pPr>
              <w:rPr>
                <w:sz w:val="20"/>
                <w:szCs w:val="20"/>
              </w:rPr>
            </w:pPr>
            <w:r w:rsidRPr="00D740A0">
              <w:rPr>
                <w:color w:val="2E74B5" w:themeColor="accent1" w:themeShade="BF"/>
                <w:sz w:val="20"/>
                <w:szCs w:val="20"/>
              </w:rPr>
              <w:t>osób uczestniczących</w:t>
            </w:r>
          </w:p>
        </w:tc>
        <w:tc>
          <w:tcPr>
            <w:tcW w:w="2405" w:type="dxa"/>
            <w:vMerge w:val="restart"/>
            <w:vAlign w:val="center"/>
          </w:tcPr>
          <w:p w14:paraId="7DBD7A10" w14:textId="7B31575D" w:rsidR="006B7417" w:rsidRPr="00D740A0" w:rsidRDefault="006B7417" w:rsidP="00704928">
            <w:pPr>
              <w:jc w:val="right"/>
              <w:rPr>
                <w:b/>
                <w:color w:val="2E74B5" w:themeColor="accent1" w:themeShade="BF"/>
              </w:rPr>
            </w:pPr>
            <w:r w:rsidRPr="00D740A0">
              <w:rPr>
                <w:b/>
                <w:color w:val="2E74B5" w:themeColor="accent1" w:themeShade="BF"/>
              </w:rPr>
              <w:t>1</w:t>
            </w:r>
            <w:r w:rsidR="00C07ED9">
              <w:rPr>
                <w:b/>
                <w:color w:val="2E74B5" w:themeColor="accent1" w:themeShade="BF"/>
              </w:rPr>
              <w:t>62,4</w:t>
            </w:r>
            <w:r w:rsidRPr="00D740A0">
              <w:rPr>
                <w:b/>
                <w:color w:val="2E74B5" w:themeColor="accent1" w:themeShade="BF"/>
              </w:rPr>
              <w:t xml:space="preserve"> tys.</w:t>
            </w:r>
          </w:p>
          <w:p w14:paraId="6900BD8F" w14:textId="77777777" w:rsidR="006B7417" w:rsidRPr="00D740A0" w:rsidRDefault="006B7417" w:rsidP="00704928">
            <w:pPr>
              <w:jc w:val="right"/>
              <w:rPr>
                <w:sz w:val="20"/>
                <w:szCs w:val="20"/>
              </w:rPr>
            </w:pPr>
            <w:r w:rsidRPr="00D740A0">
              <w:rPr>
                <w:color w:val="2E74B5" w:themeColor="accent1" w:themeShade="BF"/>
                <w:sz w:val="20"/>
                <w:szCs w:val="20"/>
              </w:rPr>
              <w:t>osób przeszkolonych</w:t>
            </w:r>
          </w:p>
        </w:tc>
        <w:tc>
          <w:tcPr>
            <w:tcW w:w="1701" w:type="dxa"/>
            <w:vMerge w:val="restart"/>
            <w:vAlign w:val="center"/>
          </w:tcPr>
          <w:p w14:paraId="5C74F9A1" w14:textId="77777777" w:rsidR="006B7417" w:rsidRDefault="006B7417" w:rsidP="00704928">
            <w:pPr>
              <w:jc w:val="center"/>
            </w:pPr>
            <w:r w:rsidRPr="006656B2">
              <w:rPr>
                <w:rFonts w:cstheme="minorHAnsi"/>
              </w:rPr>
              <w:object w:dxaOrig="1320" w:dyaOrig="945" w14:anchorId="039AA3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41.25pt" o:ole="">
                  <v:imagedata r:id="rId27" o:title=""/>
                </v:shape>
                <o:OLEObject Type="Embed" ProgID="PBrush" ShapeID="_x0000_i1025" DrawAspect="Content" ObjectID="_1783415915" r:id="rId28"/>
              </w:object>
            </w:r>
          </w:p>
        </w:tc>
        <w:tc>
          <w:tcPr>
            <w:tcW w:w="420" w:type="dxa"/>
            <w:tcBorders>
              <w:bottom w:val="dashed" w:sz="4" w:space="0" w:color="1F3864" w:themeColor="accent5" w:themeShade="80"/>
            </w:tcBorders>
          </w:tcPr>
          <w:p w14:paraId="0E9977CC" w14:textId="77777777" w:rsidR="006B7417" w:rsidRDefault="006B7417" w:rsidP="00704928">
            <w:pPr>
              <w:jc w:val="both"/>
            </w:pPr>
          </w:p>
        </w:tc>
      </w:tr>
      <w:tr w:rsidR="006B7417" w14:paraId="3A4EEEC7" w14:textId="77777777" w:rsidTr="00704928">
        <w:trPr>
          <w:trHeight w:val="737"/>
          <w:jc w:val="center"/>
        </w:trPr>
        <w:tc>
          <w:tcPr>
            <w:tcW w:w="421" w:type="dxa"/>
            <w:vMerge w:val="restart"/>
            <w:tcBorders>
              <w:top w:val="dashed" w:sz="4" w:space="0" w:color="1F3864" w:themeColor="accent5" w:themeShade="80"/>
              <w:left w:val="dashed" w:sz="4" w:space="0" w:color="1F3864" w:themeColor="accent5" w:themeShade="80"/>
            </w:tcBorders>
          </w:tcPr>
          <w:p w14:paraId="743EB778" w14:textId="77777777" w:rsidR="006B7417" w:rsidRDefault="006B7417" w:rsidP="00704928">
            <w:pPr>
              <w:jc w:val="both"/>
            </w:pPr>
          </w:p>
        </w:tc>
        <w:tc>
          <w:tcPr>
            <w:tcW w:w="1633" w:type="dxa"/>
            <w:vMerge/>
            <w:vAlign w:val="center"/>
          </w:tcPr>
          <w:p w14:paraId="25116F28" w14:textId="77777777" w:rsidR="006B7417" w:rsidRDefault="006B7417" w:rsidP="00704928">
            <w:pPr>
              <w:jc w:val="center"/>
            </w:pPr>
          </w:p>
        </w:tc>
        <w:tc>
          <w:tcPr>
            <w:tcW w:w="2482" w:type="dxa"/>
            <w:vMerge/>
            <w:vAlign w:val="center"/>
          </w:tcPr>
          <w:p w14:paraId="28E20F0D" w14:textId="77777777" w:rsidR="006B7417" w:rsidRDefault="006B7417" w:rsidP="00704928"/>
        </w:tc>
        <w:tc>
          <w:tcPr>
            <w:tcW w:w="2405" w:type="dxa"/>
            <w:vMerge/>
            <w:vAlign w:val="center"/>
          </w:tcPr>
          <w:p w14:paraId="03681E13" w14:textId="77777777" w:rsidR="006B7417" w:rsidRDefault="006B7417" w:rsidP="00704928">
            <w:pPr>
              <w:jc w:val="right"/>
            </w:pPr>
          </w:p>
        </w:tc>
        <w:tc>
          <w:tcPr>
            <w:tcW w:w="1701" w:type="dxa"/>
            <w:vMerge/>
            <w:vAlign w:val="center"/>
          </w:tcPr>
          <w:p w14:paraId="4C5662CB" w14:textId="77777777" w:rsidR="006B7417" w:rsidRDefault="006B7417" w:rsidP="00704928">
            <w:pPr>
              <w:jc w:val="center"/>
            </w:pPr>
          </w:p>
        </w:tc>
        <w:tc>
          <w:tcPr>
            <w:tcW w:w="420" w:type="dxa"/>
            <w:vMerge w:val="restart"/>
            <w:tcBorders>
              <w:top w:val="dashed" w:sz="4" w:space="0" w:color="1F3864" w:themeColor="accent5" w:themeShade="80"/>
              <w:right w:val="dashed" w:sz="4" w:space="0" w:color="1F3864" w:themeColor="accent5" w:themeShade="80"/>
            </w:tcBorders>
          </w:tcPr>
          <w:p w14:paraId="2918DFD0" w14:textId="77777777" w:rsidR="006B7417" w:rsidRDefault="006B7417" w:rsidP="00704928">
            <w:pPr>
              <w:jc w:val="both"/>
            </w:pPr>
          </w:p>
        </w:tc>
      </w:tr>
      <w:tr w:rsidR="006B7417" w14:paraId="1E4B852C" w14:textId="77777777" w:rsidTr="00704928">
        <w:trPr>
          <w:trHeight w:val="737"/>
          <w:jc w:val="center"/>
        </w:trPr>
        <w:tc>
          <w:tcPr>
            <w:tcW w:w="421" w:type="dxa"/>
            <w:vMerge/>
            <w:tcBorders>
              <w:left w:val="dashed" w:sz="4" w:space="0" w:color="1F3864" w:themeColor="accent5" w:themeShade="80"/>
              <w:bottom w:val="dashed" w:sz="4" w:space="0" w:color="1F3864" w:themeColor="accent5" w:themeShade="80"/>
            </w:tcBorders>
          </w:tcPr>
          <w:p w14:paraId="012B1553" w14:textId="77777777" w:rsidR="006B7417" w:rsidRDefault="006B7417" w:rsidP="00704928">
            <w:pPr>
              <w:jc w:val="both"/>
            </w:pPr>
          </w:p>
        </w:tc>
        <w:tc>
          <w:tcPr>
            <w:tcW w:w="1633" w:type="dxa"/>
            <w:vMerge w:val="restart"/>
            <w:vAlign w:val="center"/>
          </w:tcPr>
          <w:p w14:paraId="6CDDBA23" w14:textId="77777777" w:rsidR="006B7417" w:rsidRDefault="006B7417" w:rsidP="00704928">
            <w:pPr>
              <w:jc w:val="center"/>
            </w:pPr>
            <w:r w:rsidRPr="006656B2">
              <w:rPr>
                <w:rFonts w:cstheme="minorHAnsi"/>
                <w:noProof/>
                <w:lang w:eastAsia="pl-PL"/>
              </w:rPr>
              <w:drawing>
                <wp:inline distT="0" distB="0" distL="0" distR="0" wp14:anchorId="263E82E3" wp14:editId="472FF2FD">
                  <wp:extent cx="194400" cy="540000"/>
                  <wp:effectExtent l="0" t="0" r="0" b="0"/>
                  <wp:docPr id="34" name="Obraz 34" descr="C:\Users\b.zaleski\AppData\Local\Microsoft\Windows\INetCache\Content.Wor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zaleski\AppData\Local\Microsoft\Windows\INetCache\Content.Word\1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4400" cy="540000"/>
                          </a:xfrm>
                          <a:prstGeom prst="rect">
                            <a:avLst/>
                          </a:prstGeom>
                          <a:noFill/>
                          <a:ln>
                            <a:noFill/>
                          </a:ln>
                        </pic:spPr>
                      </pic:pic>
                    </a:graphicData>
                  </a:graphic>
                </wp:inline>
              </w:drawing>
            </w:r>
          </w:p>
        </w:tc>
        <w:tc>
          <w:tcPr>
            <w:tcW w:w="2482" w:type="dxa"/>
            <w:vMerge w:val="restart"/>
            <w:vAlign w:val="center"/>
          </w:tcPr>
          <w:p w14:paraId="113AB845" w14:textId="10301E17" w:rsidR="006B7417" w:rsidRPr="00394ECB" w:rsidRDefault="00C07ED9" w:rsidP="00704928">
            <w:r>
              <w:rPr>
                <w:b/>
                <w:color w:val="2E74B5" w:themeColor="accent1" w:themeShade="BF"/>
              </w:rPr>
              <w:t>32</w:t>
            </w:r>
            <w:r w:rsidR="006B7417" w:rsidRPr="005C65AB">
              <w:rPr>
                <w:b/>
                <w:color w:val="2E74B5" w:themeColor="accent1" w:themeShade="BF"/>
              </w:rPr>
              <w:t>,</w:t>
            </w:r>
            <w:r w:rsidR="00C5704A">
              <w:rPr>
                <w:b/>
                <w:color w:val="2E74B5" w:themeColor="accent1" w:themeShade="BF"/>
              </w:rPr>
              <w:t>9</w:t>
            </w:r>
            <w:r w:rsidR="006B7417" w:rsidRPr="005C65AB">
              <w:rPr>
                <w:b/>
                <w:color w:val="2E74B5" w:themeColor="accent1" w:themeShade="BF"/>
              </w:rPr>
              <w:t xml:space="preserve"> tys.</w:t>
            </w:r>
            <w:r w:rsidR="006B7417" w:rsidRPr="00394ECB">
              <w:rPr>
                <w:rFonts w:cstheme="minorHAnsi"/>
              </w:rPr>
              <w:br/>
            </w:r>
            <w:r w:rsidR="006B7417" w:rsidRPr="00394ECB">
              <w:rPr>
                <w:color w:val="2E74B5" w:themeColor="accent1" w:themeShade="BF"/>
                <w:sz w:val="20"/>
                <w:szCs w:val="20"/>
              </w:rPr>
              <w:t xml:space="preserve">uczestniczących organizacji, </w:t>
            </w:r>
            <w:r w:rsidR="006B7417" w:rsidRPr="00394ECB">
              <w:rPr>
                <w:color w:val="2E74B5" w:themeColor="accent1" w:themeShade="BF"/>
                <w:sz w:val="20"/>
                <w:szCs w:val="20"/>
              </w:rPr>
              <w:br/>
              <w:t xml:space="preserve">w tym </w:t>
            </w:r>
            <w:r w:rsidRPr="00C07ED9">
              <w:rPr>
                <w:b/>
                <w:bCs/>
                <w:color w:val="2E74B5" w:themeColor="accent1" w:themeShade="BF"/>
                <w:sz w:val="20"/>
                <w:szCs w:val="20"/>
              </w:rPr>
              <w:t>21</w:t>
            </w:r>
            <w:r w:rsidR="006B7417" w:rsidRPr="00C07ED9">
              <w:rPr>
                <w:b/>
                <w:bCs/>
                <w:color w:val="2E74B5" w:themeColor="accent1" w:themeShade="BF"/>
                <w:sz w:val="20"/>
                <w:szCs w:val="20"/>
              </w:rPr>
              <w:t>,</w:t>
            </w:r>
            <w:r w:rsidRPr="00C07ED9">
              <w:rPr>
                <w:b/>
                <w:bCs/>
                <w:color w:val="2E74B5" w:themeColor="accent1" w:themeShade="BF"/>
                <w:sz w:val="20"/>
                <w:szCs w:val="20"/>
              </w:rPr>
              <w:t>9</w:t>
            </w:r>
            <w:r w:rsidR="006B7417" w:rsidRPr="00C07ED9">
              <w:rPr>
                <w:b/>
                <w:bCs/>
                <w:color w:val="2E74B5" w:themeColor="accent1" w:themeShade="BF"/>
                <w:sz w:val="20"/>
                <w:szCs w:val="20"/>
              </w:rPr>
              <w:t xml:space="preserve"> tys. firm</w:t>
            </w:r>
          </w:p>
        </w:tc>
        <w:tc>
          <w:tcPr>
            <w:tcW w:w="2405" w:type="dxa"/>
            <w:vMerge w:val="restart"/>
            <w:vAlign w:val="center"/>
          </w:tcPr>
          <w:p w14:paraId="14BBEF22" w14:textId="77777777" w:rsidR="006B7417" w:rsidRPr="00394ECB" w:rsidRDefault="006B7417" w:rsidP="00D85080">
            <w:pPr>
              <w:jc w:val="right"/>
              <w:rPr>
                <w:b/>
                <w:color w:val="2E74B5" w:themeColor="accent1" w:themeShade="BF"/>
              </w:rPr>
            </w:pPr>
            <w:r w:rsidRPr="005C65AB">
              <w:rPr>
                <w:b/>
                <w:color w:val="2E74B5" w:themeColor="accent1" w:themeShade="BF"/>
              </w:rPr>
              <w:t>168</w:t>
            </w:r>
          </w:p>
          <w:p w14:paraId="08D1AA72" w14:textId="77777777" w:rsidR="006B7417" w:rsidRPr="00394ECB" w:rsidRDefault="006B7417" w:rsidP="003E77E2">
            <w:pPr>
              <w:jc w:val="right"/>
              <w:rPr>
                <w:sz w:val="20"/>
                <w:szCs w:val="20"/>
              </w:rPr>
            </w:pPr>
            <w:r w:rsidRPr="00394ECB">
              <w:rPr>
                <w:color w:val="2E74B5" w:themeColor="accent1" w:themeShade="BF"/>
                <w:sz w:val="20"/>
                <w:szCs w:val="20"/>
              </w:rPr>
              <w:t>utworzonych organizacji,</w:t>
            </w:r>
            <w:r w:rsidRPr="00394ECB">
              <w:rPr>
                <w:color w:val="2E74B5" w:themeColor="accent1" w:themeShade="BF"/>
                <w:sz w:val="20"/>
                <w:szCs w:val="20"/>
              </w:rPr>
              <w:br/>
              <w:t xml:space="preserve"> w tym </w:t>
            </w:r>
            <w:r w:rsidRPr="00544A8F">
              <w:rPr>
                <w:b/>
                <w:bCs/>
                <w:color w:val="2E74B5" w:themeColor="accent1" w:themeShade="BF"/>
                <w:sz w:val="20"/>
                <w:szCs w:val="20"/>
              </w:rPr>
              <w:t xml:space="preserve">138 </w:t>
            </w:r>
            <w:r w:rsidRPr="00394ECB">
              <w:rPr>
                <w:b/>
                <w:color w:val="2E74B5" w:themeColor="accent1" w:themeShade="BF"/>
                <w:sz w:val="20"/>
                <w:szCs w:val="20"/>
              </w:rPr>
              <w:t>firm</w:t>
            </w:r>
          </w:p>
        </w:tc>
        <w:tc>
          <w:tcPr>
            <w:tcW w:w="1701" w:type="dxa"/>
            <w:vMerge w:val="restart"/>
            <w:vAlign w:val="center"/>
          </w:tcPr>
          <w:p w14:paraId="6E8488A4" w14:textId="77777777" w:rsidR="006B7417" w:rsidRDefault="006B7417" w:rsidP="00704928">
            <w:pPr>
              <w:jc w:val="center"/>
            </w:pPr>
            <w:r w:rsidRPr="006656B2">
              <w:rPr>
                <w:rFonts w:cstheme="minorHAnsi"/>
                <w:noProof/>
                <w:lang w:eastAsia="pl-PL"/>
              </w:rPr>
              <w:drawing>
                <wp:inline distT="0" distB="0" distL="0" distR="0" wp14:anchorId="1589BA6A" wp14:editId="5FC13A90">
                  <wp:extent cx="536400" cy="54000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400" cy="540000"/>
                          </a:xfrm>
                          <a:prstGeom prst="rect">
                            <a:avLst/>
                          </a:prstGeom>
                          <a:noFill/>
                        </pic:spPr>
                      </pic:pic>
                    </a:graphicData>
                  </a:graphic>
                </wp:inline>
              </w:drawing>
            </w:r>
          </w:p>
        </w:tc>
        <w:tc>
          <w:tcPr>
            <w:tcW w:w="420" w:type="dxa"/>
            <w:vMerge/>
            <w:tcBorders>
              <w:bottom w:val="dashed" w:sz="4" w:space="0" w:color="1F3864" w:themeColor="accent5" w:themeShade="80"/>
              <w:right w:val="dashed" w:sz="4" w:space="0" w:color="1F3864" w:themeColor="accent5" w:themeShade="80"/>
            </w:tcBorders>
          </w:tcPr>
          <w:p w14:paraId="6D7AE261" w14:textId="77777777" w:rsidR="006B7417" w:rsidRDefault="006B7417" w:rsidP="00704928">
            <w:pPr>
              <w:jc w:val="both"/>
            </w:pPr>
          </w:p>
        </w:tc>
      </w:tr>
      <w:tr w:rsidR="006B7417" w14:paraId="056C4FE7" w14:textId="77777777" w:rsidTr="00704928">
        <w:trPr>
          <w:trHeight w:val="737"/>
          <w:jc w:val="center"/>
        </w:trPr>
        <w:tc>
          <w:tcPr>
            <w:tcW w:w="421" w:type="dxa"/>
            <w:vMerge w:val="restart"/>
            <w:tcBorders>
              <w:top w:val="dashed" w:sz="4" w:space="0" w:color="1F3864" w:themeColor="accent5" w:themeShade="80"/>
              <w:left w:val="dashed" w:sz="4" w:space="0" w:color="1F3864" w:themeColor="accent5" w:themeShade="80"/>
            </w:tcBorders>
          </w:tcPr>
          <w:p w14:paraId="5240AC0B" w14:textId="77777777" w:rsidR="006B7417" w:rsidRDefault="006B7417" w:rsidP="00704928">
            <w:pPr>
              <w:jc w:val="both"/>
            </w:pPr>
          </w:p>
        </w:tc>
        <w:tc>
          <w:tcPr>
            <w:tcW w:w="1633" w:type="dxa"/>
            <w:vMerge/>
            <w:vAlign w:val="center"/>
          </w:tcPr>
          <w:p w14:paraId="161511A4" w14:textId="77777777" w:rsidR="006B7417" w:rsidRDefault="006B7417" w:rsidP="00704928">
            <w:pPr>
              <w:jc w:val="center"/>
            </w:pPr>
          </w:p>
        </w:tc>
        <w:tc>
          <w:tcPr>
            <w:tcW w:w="2482" w:type="dxa"/>
            <w:vMerge/>
            <w:vAlign w:val="center"/>
          </w:tcPr>
          <w:p w14:paraId="41528CC8" w14:textId="77777777" w:rsidR="006B7417" w:rsidRDefault="006B7417" w:rsidP="00704928"/>
        </w:tc>
        <w:tc>
          <w:tcPr>
            <w:tcW w:w="2405" w:type="dxa"/>
            <w:vMerge/>
            <w:vAlign w:val="center"/>
          </w:tcPr>
          <w:p w14:paraId="16EFA415" w14:textId="77777777" w:rsidR="006B7417" w:rsidRDefault="006B7417" w:rsidP="00704928">
            <w:pPr>
              <w:jc w:val="right"/>
            </w:pPr>
          </w:p>
        </w:tc>
        <w:tc>
          <w:tcPr>
            <w:tcW w:w="1701" w:type="dxa"/>
            <w:vMerge/>
            <w:vAlign w:val="center"/>
          </w:tcPr>
          <w:p w14:paraId="027681CA" w14:textId="77777777" w:rsidR="006B7417" w:rsidRDefault="006B7417" w:rsidP="00704928">
            <w:pPr>
              <w:jc w:val="center"/>
            </w:pPr>
          </w:p>
        </w:tc>
        <w:tc>
          <w:tcPr>
            <w:tcW w:w="420" w:type="dxa"/>
            <w:vMerge w:val="restart"/>
            <w:tcBorders>
              <w:top w:val="dashed" w:sz="4" w:space="0" w:color="1F3864" w:themeColor="accent5" w:themeShade="80"/>
              <w:right w:val="dashed" w:sz="4" w:space="0" w:color="1F3864" w:themeColor="accent5" w:themeShade="80"/>
            </w:tcBorders>
          </w:tcPr>
          <w:p w14:paraId="175DD2CA" w14:textId="77777777" w:rsidR="006B7417" w:rsidRDefault="006B7417" w:rsidP="00704928">
            <w:pPr>
              <w:jc w:val="both"/>
            </w:pPr>
          </w:p>
        </w:tc>
      </w:tr>
      <w:tr w:rsidR="006B7417" w14:paraId="133D6AE4" w14:textId="77777777" w:rsidTr="00704928">
        <w:trPr>
          <w:trHeight w:val="737"/>
          <w:jc w:val="center"/>
        </w:trPr>
        <w:tc>
          <w:tcPr>
            <w:tcW w:w="421" w:type="dxa"/>
            <w:vMerge/>
            <w:tcBorders>
              <w:left w:val="dashed" w:sz="4" w:space="0" w:color="1F3864" w:themeColor="accent5" w:themeShade="80"/>
              <w:bottom w:val="dashed" w:sz="4" w:space="0" w:color="1F3864" w:themeColor="accent5" w:themeShade="80"/>
            </w:tcBorders>
          </w:tcPr>
          <w:p w14:paraId="27420419" w14:textId="77777777" w:rsidR="006B7417" w:rsidRDefault="006B7417" w:rsidP="00704928">
            <w:pPr>
              <w:jc w:val="both"/>
            </w:pPr>
          </w:p>
        </w:tc>
        <w:tc>
          <w:tcPr>
            <w:tcW w:w="1633" w:type="dxa"/>
            <w:vMerge w:val="restart"/>
            <w:vAlign w:val="center"/>
          </w:tcPr>
          <w:p w14:paraId="2AA3E8E2" w14:textId="77777777" w:rsidR="006B7417" w:rsidRDefault="006B7417" w:rsidP="00704928">
            <w:pPr>
              <w:jc w:val="center"/>
            </w:pPr>
            <w:r>
              <w:rPr>
                <w:noProof/>
                <w:lang w:eastAsia="pl-PL"/>
              </w:rPr>
              <w:drawing>
                <wp:inline distT="0" distB="0" distL="0" distR="0" wp14:anchorId="12F0A026" wp14:editId="343C929E">
                  <wp:extent cx="500400" cy="540000"/>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400" cy="540000"/>
                          </a:xfrm>
                          <a:prstGeom prst="rect">
                            <a:avLst/>
                          </a:prstGeom>
                          <a:noFill/>
                        </pic:spPr>
                      </pic:pic>
                    </a:graphicData>
                  </a:graphic>
                </wp:inline>
              </w:drawing>
            </w:r>
          </w:p>
        </w:tc>
        <w:tc>
          <w:tcPr>
            <w:tcW w:w="2482" w:type="dxa"/>
            <w:vMerge w:val="restart"/>
            <w:vAlign w:val="center"/>
          </w:tcPr>
          <w:p w14:paraId="6D29E99C" w14:textId="77777777" w:rsidR="006B7417" w:rsidRPr="005C65AB" w:rsidRDefault="006B7417" w:rsidP="00704928">
            <w:r w:rsidRPr="005C65AB">
              <w:rPr>
                <w:b/>
                <w:color w:val="2E74B5" w:themeColor="accent1" w:themeShade="BF"/>
              </w:rPr>
              <w:t>858</w:t>
            </w:r>
          </w:p>
          <w:p w14:paraId="7BF3F8C2" w14:textId="77777777" w:rsidR="006B7417" w:rsidRPr="005C65AB" w:rsidRDefault="006B7417" w:rsidP="00704928">
            <w:pPr>
              <w:rPr>
                <w:sz w:val="20"/>
                <w:szCs w:val="20"/>
              </w:rPr>
            </w:pPr>
            <w:r w:rsidRPr="005C65AB">
              <w:rPr>
                <w:color w:val="2E74B5" w:themeColor="accent1" w:themeShade="BF"/>
                <w:sz w:val="20"/>
                <w:szCs w:val="20"/>
              </w:rPr>
              <w:t xml:space="preserve">przedsięwzięć wpływających na poprawę sytuacji osób </w:t>
            </w:r>
            <w:r w:rsidRPr="005C65AB">
              <w:rPr>
                <w:color w:val="2E74B5" w:themeColor="accent1" w:themeShade="BF"/>
                <w:sz w:val="20"/>
                <w:szCs w:val="20"/>
              </w:rPr>
              <w:br/>
              <w:t>z niepełnosprawnościami</w:t>
            </w:r>
          </w:p>
        </w:tc>
        <w:tc>
          <w:tcPr>
            <w:tcW w:w="2405" w:type="dxa"/>
            <w:vMerge w:val="restart"/>
            <w:vAlign w:val="center"/>
          </w:tcPr>
          <w:p w14:paraId="599B2AAD" w14:textId="77777777" w:rsidR="006B7417" w:rsidRPr="005C65AB" w:rsidRDefault="006B7417" w:rsidP="00704928">
            <w:pPr>
              <w:jc w:val="right"/>
            </w:pPr>
            <w:r w:rsidRPr="005C65AB">
              <w:rPr>
                <w:b/>
                <w:color w:val="2E74B5" w:themeColor="accent1" w:themeShade="BF"/>
              </w:rPr>
              <w:t>1 053</w:t>
            </w:r>
            <w:r w:rsidRPr="005C65AB">
              <w:rPr>
                <w:rFonts w:cstheme="minorHAnsi"/>
              </w:rPr>
              <w:t xml:space="preserve"> </w:t>
            </w:r>
            <w:r w:rsidRPr="005C65AB">
              <w:rPr>
                <w:color w:val="2E74B5" w:themeColor="accent1" w:themeShade="BF"/>
                <w:sz w:val="20"/>
                <w:szCs w:val="20"/>
              </w:rPr>
              <w:t>km</w:t>
            </w:r>
            <w:r w:rsidRPr="005C65AB">
              <w:rPr>
                <w:rFonts w:cstheme="minorHAnsi"/>
                <w:sz w:val="20"/>
                <w:szCs w:val="20"/>
              </w:rPr>
              <w:t xml:space="preserve"> </w:t>
            </w:r>
            <w:r w:rsidRPr="005C65AB">
              <w:rPr>
                <w:color w:val="2E74B5" w:themeColor="accent1" w:themeShade="BF"/>
                <w:sz w:val="20"/>
                <w:szCs w:val="20"/>
              </w:rPr>
              <w:t>nowej</w:t>
            </w:r>
            <w:r w:rsidRPr="005C65AB">
              <w:rPr>
                <w:color w:val="2E74B5" w:themeColor="accent1" w:themeShade="BF"/>
              </w:rPr>
              <w:t xml:space="preserve"> </w:t>
            </w:r>
            <w:r w:rsidRPr="005C65AB">
              <w:rPr>
                <w:color w:val="2E74B5" w:themeColor="accent1" w:themeShade="BF"/>
              </w:rPr>
              <w:br/>
            </w:r>
            <w:r w:rsidRPr="005C65AB">
              <w:rPr>
                <w:rFonts w:cstheme="minorHAnsi"/>
              </w:rPr>
              <w:t xml:space="preserve"> </w:t>
            </w:r>
            <w:r w:rsidRPr="005C65AB">
              <w:rPr>
                <w:b/>
                <w:color w:val="2E74B5" w:themeColor="accent1" w:themeShade="BF"/>
              </w:rPr>
              <w:t xml:space="preserve">1 384 </w:t>
            </w:r>
            <w:r w:rsidRPr="005C65AB">
              <w:rPr>
                <w:color w:val="2E74B5" w:themeColor="accent1" w:themeShade="BF"/>
                <w:sz w:val="20"/>
                <w:szCs w:val="20"/>
              </w:rPr>
              <w:t>km</w:t>
            </w:r>
            <w:r w:rsidRPr="005C65AB">
              <w:rPr>
                <w:rFonts w:cstheme="minorHAnsi"/>
                <w:sz w:val="20"/>
                <w:szCs w:val="20"/>
              </w:rPr>
              <w:t xml:space="preserve"> </w:t>
            </w:r>
            <w:r w:rsidRPr="005C65AB">
              <w:rPr>
                <w:color w:val="2E74B5" w:themeColor="accent1" w:themeShade="BF"/>
                <w:sz w:val="20"/>
                <w:szCs w:val="20"/>
              </w:rPr>
              <w:t>modernizowanej infrastruktury</w:t>
            </w:r>
          </w:p>
        </w:tc>
        <w:tc>
          <w:tcPr>
            <w:tcW w:w="1701" w:type="dxa"/>
            <w:vMerge w:val="restart"/>
            <w:vAlign w:val="center"/>
          </w:tcPr>
          <w:p w14:paraId="30C126F5" w14:textId="77777777" w:rsidR="006B7417" w:rsidRDefault="006B7417" w:rsidP="00704928">
            <w:pPr>
              <w:jc w:val="center"/>
            </w:pPr>
            <w:r>
              <w:rPr>
                <w:rFonts w:cstheme="minorHAnsi"/>
                <w:noProof/>
                <w:lang w:eastAsia="pl-PL"/>
              </w:rPr>
              <w:drawing>
                <wp:inline distT="0" distB="0" distL="0" distR="0" wp14:anchorId="12D195D0" wp14:editId="0D6CFAF2">
                  <wp:extent cx="900000" cy="446400"/>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0000" cy="446400"/>
                          </a:xfrm>
                          <a:prstGeom prst="rect">
                            <a:avLst/>
                          </a:prstGeom>
                          <a:noFill/>
                        </pic:spPr>
                      </pic:pic>
                    </a:graphicData>
                  </a:graphic>
                </wp:inline>
              </w:drawing>
            </w:r>
          </w:p>
        </w:tc>
        <w:tc>
          <w:tcPr>
            <w:tcW w:w="420" w:type="dxa"/>
            <w:vMerge/>
            <w:tcBorders>
              <w:bottom w:val="dashed" w:sz="4" w:space="0" w:color="1F3864" w:themeColor="accent5" w:themeShade="80"/>
              <w:right w:val="dashed" w:sz="4" w:space="0" w:color="1F3864" w:themeColor="accent5" w:themeShade="80"/>
            </w:tcBorders>
          </w:tcPr>
          <w:p w14:paraId="7D00655C" w14:textId="77777777" w:rsidR="006B7417" w:rsidRDefault="006B7417" w:rsidP="00704928">
            <w:pPr>
              <w:jc w:val="both"/>
            </w:pPr>
          </w:p>
        </w:tc>
      </w:tr>
      <w:tr w:rsidR="006B7417" w14:paraId="4257D31D" w14:textId="77777777" w:rsidTr="00704928">
        <w:trPr>
          <w:trHeight w:val="737"/>
          <w:jc w:val="center"/>
        </w:trPr>
        <w:tc>
          <w:tcPr>
            <w:tcW w:w="421" w:type="dxa"/>
            <w:vMerge w:val="restart"/>
            <w:tcBorders>
              <w:top w:val="dashed" w:sz="4" w:space="0" w:color="1F3864" w:themeColor="accent5" w:themeShade="80"/>
              <w:left w:val="dashed" w:sz="4" w:space="0" w:color="1F3864" w:themeColor="accent5" w:themeShade="80"/>
            </w:tcBorders>
          </w:tcPr>
          <w:p w14:paraId="363A7908" w14:textId="77777777" w:rsidR="006B7417" w:rsidRDefault="006B7417" w:rsidP="00704928">
            <w:pPr>
              <w:jc w:val="both"/>
            </w:pPr>
          </w:p>
        </w:tc>
        <w:tc>
          <w:tcPr>
            <w:tcW w:w="1633" w:type="dxa"/>
            <w:vMerge/>
            <w:vAlign w:val="center"/>
          </w:tcPr>
          <w:p w14:paraId="7C41F754" w14:textId="77777777" w:rsidR="006B7417" w:rsidRDefault="006B7417" w:rsidP="00704928">
            <w:pPr>
              <w:jc w:val="center"/>
            </w:pPr>
          </w:p>
        </w:tc>
        <w:tc>
          <w:tcPr>
            <w:tcW w:w="2482" w:type="dxa"/>
            <w:vMerge/>
            <w:vAlign w:val="center"/>
          </w:tcPr>
          <w:p w14:paraId="09BA400A" w14:textId="77777777" w:rsidR="006B7417" w:rsidRPr="005C65AB" w:rsidRDefault="006B7417" w:rsidP="00704928"/>
        </w:tc>
        <w:tc>
          <w:tcPr>
            <w:tcW w:w="2405" w:type="dxa"/>
            <w:vMerge/>
            <w:vAlign w:val="center"/>
          </w:tcPr>
          <w:p w14:paraId="4937701C" w14:textId="77777777" w:rsidR="006B7417" w:rsidRPr="005C65AB" w:rsidRDefault="006B7417" w:rsidP="00704928">
            <w:pPr>
              <w:jc w:val="right"/>
            </w:pPr>
          </w:p>
        </w:tc>
        <w:tc>
          <w:tcPr>
            <w:tcW w:w="1701" w:type="dxa"/>
            <w:vMerge/>
            <w:vAlign w:val="center"/>
          </w:tcPr>
          <w:p w14:paraId="6ED4D004" w14:textId="77777777" w:rsidR="006B7417" w:rsidRDefault="006B7417" w:rsidP="00704928">
            <w:pPr>
              <w:jc w:val="center"/>
            </w:pPr>
          </w:p>
        </w:tc>
        <w:tc>
          <w:tcPr>
            <w:tcW w:w="420" w:type="dxa"/>
            <w:vMerge w:val="restart"/>
            <w:tcBorders>
              <w:top w:val="dashed" w:sz="4" w:space="0" w:color="1F3864" w:themeColor="accent5" w:themeShade="80"/>
              <w:right w:val="dashed" w:sz="4" w:space="0" w:color="1F3864" w:themeColor="accent5" w:themeShade="80"/>
            </w:tcBorders>
          </w:tcPr>
          <w:p w14:paraId="753D0E3B" w14:textId="77777777" w:rsidR="006B7417" w:rsidRDefault="006B7417" w:rsidP="00704928">
            <w:pPr>
              <w:jc w:val="both"/>
            </w:pPr>
          </w:p>
        </w:tc>
      </w:tr>
      <w:tr w:rsidR="006B7417" w14:paraId="4D1DA86D" w14:textId="77777777" w:rsidTr="00704928">
        <w:trPr>
          <w:trHeight w:val="737"/>
          <w:jc w:val="center"/>
        </w:trPr>
        <w:tc>
          <w:tcPr>
            <w:tcW w:w="421" w:type="dxa"/>
            <w:vMerge/>
            <w:tcBorders>
              <w:left w:val="dashed" w:sz="4" w:space="0" w:color="1F3864" w:themeColor="accent5" w:themeShade="80"/>
              <w:bottom w:val="dashed" w:sz="4" w:space="0" w:color="1F3864" w:themeColor="accent5" w:themeShade="80"/>
            </w:tcBorders>
          </w:tcPr>
          <w:p w14:paraId="3E4AC5BE" w14:textId="77777777" w:rsidR="006B7417" w:rsidRDefault="006B7417" w:rsidP="00704928">
            <w:pPr>
              <w:jc w:val="both"/>
            </w:pPr>
          </w:p>
        </w:tc>
        <w:tc>
          <w:tcPr>
            <w:tcW w:w="1633" w:type="dxa"/>
            <w:vMerge w:val="restart"/>
            <w:vAlign w:val="center"/>
          </w:tcPr>
          <w:p w14:paraId="5590EB6E" w14:textId="77777777" w:rsidR="006B7417" w:rsidRDefault="006B7417" w:rsidP="00704928">
            <w:pPr>
              <w:jc w:val="center"/>
            </w:pPr>
            <w:r>
              <w:rPr>
                <w:rFonts w:cstheme="minorHAnsi"/>
                <w:noProof/>
                <w:lang w:eastAsia="pl-PL"/>
              </w:rPr>
              <w:drawing>
                <wp:inline distT="0" distB="0" distL="0" distR="0" wp14:anchorId="28E3DA1A" wp14:editId="4832D629">
                  <wp:extent cx="900000" cy="536400"/>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00000" cy="536400"/>
                          </a:xfrm>
                          <a:prstGeom prst="rect">
                            <a:avLst/>
                          </a:prstGeom>
                          <a:noFill/>
                        </pic:spPr>
                      </pic:pic>
                    </a:graphicData>
                  </a:graphic>
                </wp:inline>
              </w:drawing>
            </w:r>
          </w:p>
        </w:tc>
        <w:tc>
          <w:tcPr>
            <w:tcW w:w="2482" w:type="dxa"/>
            <w:vMerge w:val="restart"/>
            <w:vAlign w:val="center"/>
          </w:tcPr>
          <w:p w14:paraId="33A4B9E5" w14:textId="77777777" w:rsidR="006B7417" w:rsidRPr="005C65AB" w:rsidRDefault="006B7417" w:rsidP="00704928">
            <w:pPr>
              <w:rPr>
                <w:color w:val="2E74B5" w:themeColor="accent1" w:themeShade="BF"/>
                <w:sz w:val="20"/>
                <w:szCs w:val="20"/>
              </w:rPr>
            </w:pPr>
            <w:r w:rsidRPr="005C65AB">
              <w:rPr>
                <w:b/>
                <w:color w:val="2E74B5" w:themeColor="accent1" w:themeShade="BF"/>
              </w:rPr>
              <w:t xml:space="preserve">71 260 </w:t>
            </w:r>
            <w:r w:rsidRPr="005C65AB">
              <w:rPr>
                <w:color w:val="2E74B5" w:themeColor="accent1" w:themeShade="BF"/>
                <w:sz w:val="20"/>
                <w:szCs w:val="20"/>
              </w:rPr>
              <w:t>m</w:t>
            </w:r>
            <w:r w:rsidRPr="005C65AB">
              <w:rPr>
                <w:color w:val="2E74B5" w:themeColor="accent1" w:themeShade="BF"/>
                <w:sz w:val="20"/>
                <w:szCs w:val="20"/>
                <w:vertAlign w:val="superscript"/>
              </w:rPr>
              <w:t>2</w:t>
            </w:r>
            <w:r w:rsidRPr="005C65AB">
              <w:rPr>
                <w:rFonts w:cstheme="minorHAnsi"/>
                <w:sz w:val="20"/>
                <w:szCs w:val="20"/>
              </w:rPr>
              <w:t xml:space="preserve"> </w:t>
            </w:r>
            <w:r w:rsidRPr="005C65AB">
              <w:rPr>
                <w:color w:val="2E74B5" w:themeColor="accent1" w:themeShade="BF"/>
                <w:sz w:val="20"/>
                <w:szCs w:val="20"/>
              </w:rPr>
              <w:t>nowej</w:t>
            </w:r>
            <w:r w:rsidRPr="005C65AB">
              <w:rPr>
                <w:color w:val="2E74B5" w:themeColor="accent1" w:themeShade="BF"/>
              </w:rPr>
              <w:t xml:space="preserve"> </w:t>
            </w:r>
            <w:r w:rsidRPr="005C65AB">
              <w:rPr>
                <w:color w:val="2E74B5" w:themeColor="accent1" w:themeShade="BF"/>
              </w:rPr>
              <w:br/>
            </w:r>
            <w:r w:rsidRPr="005C65AB">
              <w:rPr>
                <w:b/>
                <w:color w:val="2E74B5" w:themeColor="accent1" w:themeShade="BF"/>
              </w:rPr>
              <w:t xml:space="preserve">81 656 </w:t>
            </w:r>
            <w:r w:rsidRPr="005C65AB">
              <w:rPr>
                <w:color w:val="2E74B5" w:themeColor="accent1" w:themeShade="BF"/>
                <w:sz w:val="20"/>
                <w:szCs w:val="20"/>
              </w:rPr>
              <w:t>m</w:t>
            </w:r>
            <w:r w:rsidRPr="005C65AB">
              <w:rPr>
                <w:color w:val="2E74B5" w:themeColor="accent1" w:themeShade="BF"/>
                <w:sz w:val="20"/>
                <w:szCs w:val="20"/>
                <w:vertAlign w:val="superscript"/>
              </w:rPr>
              <w:t>2</w:t>
            </w:r>
            <w:r w:rsidRPr="005C65AB">
              <w:rPr>
                <w:rFonts w:cstheme="minorHAnsi"/>
                <w:sz w:val="20"/>
                <w:szCs w:val="20"/>
              </w:rPr>
              <w:t xml:space="preserve"> </w:t>
            </w:r>
            <w:r w:rsidRPr="005C65AB">
              <w:rPr>
                <w:color w:val="2E74B5" w:themeColor="accent1" w:themeShade="BF"/>
                <w:sz w:val="20"/>
                <w:szCs w:val="20"/>
              </w:rPr>
              <w:t>modernizowanej</w:t>
            </w:r>
          </w:p>
          <w:p w14:paraId="517C6559" w14:textId="77777777" w:rsidR="006B7417" w:rsidRPr="005C65AB" w:rsidRDefault="006B7417" w:rsidP="00704928">
            <w:r w:rsidRPr="005C65AB">
              <w:rPr>
                <w:color w:val="2E74B5" w:themeColor="accent1" w:themeShade="BF"/>
                <w:sz w:val="20"/>
                <w:szCs w:val="20"/>
              </w:rPr>
              <w:t>powierzchni zadaszonej</w:t>
            </w:r>
          </w:p>
        </w:tc>
        <w:tc>
          <w:tcPr>
            <w:tcW w:w="2405" w:type="dxa"/>
            <w:vMerge w:val="restart"/>
            <w:vAlign w:val="center"/>
          </w:tcPr>
          <w:p w14:paraId="2C48FB66" w14:textId="77777777" w:rsidR="006B7417" w:rsidRPr="005C65AB" w:rsidRDefault="006B7417" w:rsidP="00704928">
            <w:pPr>
              <w:jc w:val="right"/>
            </w:pPr>
            <w:r w:rsidRPr="005C65AB">
              <w:rPr>
                <w:b/>
                <w:color w:val="2E74B5" w:themeColor="accent1" w:themeShade="BF"/>
              </w:rPr>
              <w:t xml:space="preserve">118 608 </w:t>
            </w:r>
            <w:r w:rsidRPr="005C65AB">
              <w:rPr>
                <w:color w:val="2E74B5" w:themeColor="accent1" w:themeShade="BF"/>
                <w:sz w:val="20"/>
                <w:szCs w:val="20"/>
              </w:rPr>
              <w:t>m</w:t>
            </w:r>
            <w:r w:rsidRPr="005C65AB">
              <w:rPr>
                <w:color w:val="2E74B5" w:themeColor="accent1" w:themeShade="BF"/>
                <w:sz w:val="20"/>
                <w:szCs w:val="20"/>
                <w:vertAlign w:val="superscript"/>
              </w:rPr>
              <w:t>2</w:t>
            </w:r>
            <w:r w:rsidRPr="005C65AB">
              <w:rPr>
                <w:rFonts w:cstheme="minorHAnsi"/>
                <w:sz w:val="20"/>
                <w:szCs w:val="20"/>
              </w:rPr>
              <w:t xml:space="preserve"> </w:t>
            </w:r>
            <w:r w:rsidRPr="005C65AB">
              <w:rPr>
                <w:color w:val="2E74B5" w:themeColor="accent1" w:themeShade="BF"/>
                <w:sz w:val="20"/>
                <w:szCs w:val="20"/>
              </w:rPr>
              <w:t>nowej</w:t>
            </w:r>
            <w:r w:rsidRPr="005C65AB">
              <w:rPr>
                <w:color w:val="2E74B5" w:themeColor="accent1" w:themeShade="BF"/>
              </w:rPr>
              <w:t xml:space="preserve"> </w:t>
            </w:r>
            <w:r w:rsidRPr="005C65AB">
              <w:rPr>
                <w:color w:val="2E74B5" w:themeColor="accent1" w:themeShade="BF"/>
              </w:rPr>
              <w:br/>
            </w:r>
            <w:r w:rsidRPr="005C65AB">
              <w:rPr>
                <w:b/>
                <w:color w:val="2E74B5" w:themeColor="accent1" w:themeShade="BF"/>
              </w:rPr>
              <w:t xml:space="preserve">126 362 </w:t>
            </w:r>
            <w:r w:rsidRPr="005C65AB">
              <w:rPr>
                <w:color w:val="2E74B5" w:themeColor="accent1" w:themeShade="BF"/>
                <w:sz w:val="20"/>
                <w:szCs w:val="20"/>
              </w:rPr>
              <w:t>m</w:t>
            </w:r>
            <w:r w:rsidRPr="005C65AB">
              <w:rPr>
                <w:color w:val="2E74B5" w:themeColor="accent1" w:themeShade="BF"/>
                <w:sz w:val="20"/>
                <w:szCs w:val="20"/>
                <w:vertAlign w:val="superscript"/>
              </w:rPr>
              <w:t>2</w:t>
            </w:r>
            <w:r w:rsidRPr="005C65AB">
              <w:rPr>
                <w:rFonts w:cstheme="minorHAnsi"/>
                <w:sz w:val="20"/>
                <w:szCs w:val="20"/>
              </w:rPr>
              <w:t xml:space="preserve"> </w:t>
            </w:r>
            <w:r w:rsidRPr="005C65AB">
              <w:rPr>
                <w:color w:val="2E74B5" w:themeColor="accent1" w:themeShade="BF"/>
                <w:sz w:val="20"/>
                <w:szCs w:val="20"/>
              </w:rPr>
              <w:t>modernizowanej powierzchni niezadaszonej</w:t>
            </w:r>
          </w:p>
        </w:tc>
        <w:tc>
          <w:tcPr>
            <w:tcW w:w="1701" w:type="dxa"/>
            <w:vMerge w:val="restart"/>
            <w:vAlign w:val="center"/>
          </w:tcPr>
          <w:p w14:paraId="06E13965" w14:textId="77777777" w:rsidR="006B7417" w:rsidRDefault="006B7417" w:rsidP="00704928">
            <w:pPr>
              <w:jc w:val="center"/>
            </w:pPr>
            <w:r>
              <w:rPr>
                <w:rFonts w:cstheme="minorHAnsi"/>
                <w:noProof/>
                <w:lang w:eastAsia="pl-PL"/>
              </w:rPr>
              <w:drawing>
                <wp:inline distT="0" distB="0" distL="0" distR="0" wp14:anchorId="614EBE01" wp14:editId="24DC27C6">
                  <wp:extent cx="900000" cy="475200"/>
                  <wp:effectExtent l="0" t="0" r="0" b="127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00000" cy="475200"/>
                          </a:xfrm>
                          <a:prstGeom prst="rect">
                            <a:avLst/>
                          </a:prstGeom>
                          <a:noFill/>
                        </pic:spPr>
                      </pic:pic>
                    </a:graphicData>
                  </a:graphic>
                </wp:inline>
              </w:drawing>
            </w:r>
          </w:p>
        </w:tc>
        <w:tc>
          <w:tcPr>
            <w:tcW w:w="420" w:type="dxa"/>
            <w:vMerge/>
            <w:tcBorders>
              <w:bottom w:val="dashed" w:sz="4" w:space="0" w:color="1F3864" w:themeColor="accent5" w:themeShade="80"/>
              <w:right w:val="dashed" w:sz="4" w:space="0" w:color="1F3864" w:themeColor="accent5" w:themeShade="80"/>
            </w:tcBorders>
          </w:tcPr>
          <w:p w14:paraId="09639A28" w14:textId="77777777" w:rsidR="006B7417" w:rsidRDefault="006B7417" w:rsidP="00704928">
            <w:pPr>
              <w:jc w:val="both"/>
            </w:pPr>
          </w:p>
        </w:tc>
      </w:tr>
      <w:tr w:rsidR="006B7417" w14:paraId="502B8FD4" w14:textId="77777777" w:rsidTr="00704928">
        <w:trPr>
          <w:trHeight w:val="737"/>
          <w:jc w:val="center"/>
        </w:trPr>
        <w:tc>
          <w:tcPr>
            <w:tcW w:w="421" w:type="dxa"/>
            <w:tcBorders>
              <w:top w:val="dashed" w:sz="4" w:space="0" w:color="1F3864" w:themeColor="accent5" w:themeShade="80"/>
            </w:tcBorders>
          </w:tcPr>
          <w:p w14:paraId="05D34AC6" w14:textId="77777777" w:rsidR="006B7417" w:rsidRDefault="006B7417" w:rsidP="00704928">
            <w:pPr>
              <w:jc w:val="both"/>
            </w:pPr>
          </w:p>
        </w:tc>
        <w:tc>
          <w:tcPr>
            <w:tcW w:w="1633" w:type="dxa"/>
            <w:vMerge/>
          </w:tcPr>
          <w:p w14:paraId="15E833FF" w14:textId="77777777" w:rsidR="006B7417" w:rsidRDefault="006B7417" w:rsidP="00704928">
            <w:pPr>
              <w:jc w:val="both"/>
            </w:pPr>
          </w:p>
        </w:tc>
        <w:tc>
          <w:tcPr>
            <w:tcW w:w="2482" w:type="dxa"/>
            <w:vMerge/>
          </w:tcPr>
          <w:p w14:paraId="081F7B9B" w14:textId="77777777" w:rsidR="006B7417" w:rsidRDefault="006B7417" w:rsidP="00704928">
            <w:pPr>
              <w:jc w:val="both"/>
            </w:pPr>
          </w:p>
        </w:tc>
        <w:tc>
          <w:tcPr>
            <w:tcW w:w="2405" w:type="dxa"/>
            <w:vMerge/>
          </w:tcPr>
          <w:p w14:paraId="3AD5A51A" w14:textId="77777777" w:rsidR="006B7417" w:rsidRDefault="006B7417" w:rsidP="00704928">
            <w:pPr>
              <w:jc w:val="both"/>
            </w:pPr>
          </w:p>
        </w:tc>
        <w:tc>
          <w:tcPr>
            <w:tcW w:w="1701" w:type="dxa"/>
            <w:vMerge/>
          </w:tcPr>
          <w:p w14:paraId="312BAE56" w14:textId="77777777" w:rsidR="006B7417" w:rsidRDefault="006B7417" w:rsidP="00704928">
            <w:pPr>
              <w:jc w:val="both"/>
            </w:pPr>
          </w:p>
        </w:tc>
        <w:tc>
          <w:tcPr>
            <w:tcW w:w="420" w:type="dxa"/>
            <w:tcBorders>
              <w:top w:val="dashed" w:sz="4" w:space="0" w:color="1F3864" w:themeColor="accent5" w:themeShade="80"/>
            </w:tcBorders>
          </w:tcPr>
          <w:p w14:paraId="73CBF58D" w14:textId="77777777" w:rsidR="006B7417" w:rsidRDefault="006B7417" w:rsidP="00704928">
            <w:pPr>
              <w:jc w:val="both"/>
            </w:pPr>
          </w:p>
          <w:p w14:paraId="72981A08" w14:textId="77777777" w:rsidR="006B7417" w:rsidRDefault="006B7417" w:rsidP="00704928">
            <w:pPr>
              <w:jc w:val="both"/>
            </w:pPr>
          </w:p>
        </w:tc>
      </w:tr>
    </w:tbl>
    <w:p w14:paraId="2D5A31CA" w14:textId="33546515" w:rsidR="006B7417" w:rsidRDefault="006B7417" w:rsidP="006B7417">
      <w:pPr>
        <w:rPr>
          <w:highlight w:val="yellow"/>
        </w:rPr>
      </w:pPr>
    </w:p>
    <w:p w14:paraId="47B6AC32" w14:textId="77777777" w:rsidR="005708FB" w:rsidRPr="006B7417" w:rsidRDefault="005708FB" w:rsidP="006B7417">
      <w:pPr>
        <w:rPr>
          <w:highlight w:val="yellow"/>
        </w:rPr>
      </w:pPr>
    </w:p>
    <w:p w14:paraId="1D0BA184" w14:textId="77777777" w:rsidR="003B35CB" w:rsidRDefault="003B35CB" w:rsidP="003B35CB">
      <w:pPr>
        <w:pStyle w:val="Nagwek1"/>
        <w:spacing w:before="360" w:after="480" w:line="276" w:lineRule="auto"/>
        <w:ind w:left="850"/>
        <w:rPr>
          <w:b/>
          <w:color w:val="1F3864" w:themeColor="accent5" w:themeShade="80"/>
          <w:sz w:val="84"/>
          <w:szCs w:val="84"/>
        </w:rPr>
      </w:pPr>
      <w:bookmarkStart w:id="27" w:name="_Toc167356465"/>
    </w:p>
    <w:p w14:paraId="3E21D5F4" w14:textId="431D12A7" w:rsidR="00C75CAE" w:rsidRPr="003B35CB" w:rsidRDefault="000E4DBE" w:rsidP="000E4DBE">
      <w:pPr>
        <w:pStyle w:val="Nagwek1"/>
        <w:spacing w:before="360" w:after="480" w:line="276" w:lineRule="auto"/>
        <w:jc w:val="center"/>
        <w:rPr>
          <w:b/>
          <w:color w:val="1F3864" w:themeColor="accent5" w:themeShade="80"/>
          <w:sz w:val="104"/>
          <w:szCs w:val="104"/>
        </w:rPr>
      </w:pPr>
      <w:r>
        <w:rPr>
          <w:b/>
          <w:color w:val="1F3864" w:themeColor="accent5" w:themeShade="80"/>
          <w:sz w:val="104"/>
          <w:szCs w:val="104"/>
        </w:rPr>
        <w:t xml:space="preserve">V. </w:t>
      </w:r>
      <w:r w:rsidR="00C75CAE" w:rsidRPr="003B35CB">
        <w:rPr>
          <w:b/>
          <w:color w:val="1F3864" w:themeColor="accent5" w:themeShade="80"/>
          <w:sz w:val="104"/>
          <w:szCs w:val="104"/>
        </w:rPr>
        <w:t xml:space="preserve">Realizacja celów operacyjnych </w:t>
      </w:r>
      <w:r w:rsidR="003B35CB" w:rsidRPr="003B35CB">
        <w:rPr>
          <w:b/>
          <w:color w:val="1F3864" w:themeColor="accent5" w:themeShade="80"/>
          <w:sz w:val="104"/>
          <w:szCs w:val="104"/>
        </w:rPr>
        <w:br/>
      </w:r>
      <w:r w:rsidR="00C75CAE" w:rsidRPr="003B35CB">
        <w:rPr>
          <w:b/>
          <w:color w:val="1F3864" w:themeColor="accent5" w:themeShade="80"/>
          <w:sz w:val="104"/>
          <w:szCs w:val="104"/>
        </w:rPr>
        <w:t>Strategii</w:t>
      </w:r>
      <w:bookmarkEnd w:id="27"/>
    </w:p>
    <w:p w14:paraId="2AEA4F06" w14:textId="76FCEFB0" w:rsidR="005E46B7" w:rsidRDefault="005E46B7" w:rsidP="00814FC3">
      <w:pPr>
        <w:spacing w:after="0" w:line="276" w:lineRule="auto"/>
        <w:jc w:val="both"/>
      </w:pPr>
      <w:r>
        <w:br w:type="page"/>
      </w:r>
    </w:p>
    <w:p w14:paraId="728B0F06" w14:textId="77777777" w:rsidR="00744641" w:rsidRPr="00744641" w:rsidRDefault="00744641" w:rsidP="004A7E10">
      <w:pPr>
        <w:pStyle w:val="Nagwek1"/>
        <w:spacing w:before="0" w:line="276" w:lineRule="auto"/>
        <w:rPr>
          <w:b/>
          <w:color w:val="1F3864" w:themeColor="accent5" w:themeShade="80"/>
          <w:sz w:val="22"/>
          <w:szCs w:val="22"/>
        </w:rPr>
      </w:pPr>
    </w:p>
    <w:p w14:paraId="12BB26DA" w14:textId="77777777" w:rsidR="00FB2DAA" w:rsidRPr="00FB2DAA" w:rsidRDefault="00FB2DAA" w:rsidP="00FB2DAA">
      <w:pPr>
        <w:keepNext/>
        <w:keepLines/>
        <w:spacing w:before="240" w:after="360" w:line="276" w:lineRule="auto"/>
        <w:outlineLvl w:val="0"/>
        <w:rPr>
          <w:rFonts w:asciiTheme="majorHAnsi" w:eastAsiaTheme="majorEastAsia" w:hAnsiTheme="majorHAnsi" w:cstheme="majorBidi"/>
          <w:b/>
          <w:color w:val="1F3864" w:themeColor="accent5" w:themeShade="80"/>
          <w:sz w:val="48"/>
          <w:szCs w:val="48"/>
        </w:rPr>
      </w:pPr>
      <w:bookmarkStart w:id="28" w:name="_Toc73408025"/>
      <w:bookmarkStart w:id="29" w:name="_Toc167356466"/>
      <w:r w:rsidRPr="00FB2DAA">
        <w:rPr>
          <w:rFonts w:asciiTheme="majorHAnsi" w:eastAsiaTheme="majorEastAsia" w:hAnsiTheme="majorHAnsi" w:cstheme="majorBidi"/>
          <w:b/>
          <w:color w:val="1F3864" w:themeColor="accent5" w:themeShade="80"/>
          <w:sz w:val="48"/>
          <w:szCs w:val="48"/>
        </w:rPr>
        <w:t xml:space="preserve">Cel strategiczny 1. </w:t>
      </w:r>
      <w:r w:rsidRPr="00FB2DAA">
        <w:rPr>
          <w:rFonts w:asciiTheme="majorHAnsi" w:eastAsiaTheme="majorEastAsia" w:hAnsiTheme="majorHAnsi" w:cstheme="majorBidi"/>
          <w:b/>
          <w:color w:val="1F3864" w:themeColor="accent5" w:themeShade="80"/>
          <w:sz w:val="36"/>
          <w:szCs w:val="36"/>
        </w:rPr>
        <w:t>Kompetencje przyszłości</w:t>
      </w:r>
      <w:bookmarkEnd w:id="28"/>
      <w:bookmarkEnd w:id="29"/>
    </w:p>
    <w:p w14:paraId="30CE3D75" w14:textId="77777777" w:rsidR="00FB2DAA" w:rsidRPr="00FB2DAA" w:rsidRDefault="00FB2DAA" w:rsidP="00FB2DAA">
      <w:pPr>
        <w:keepNext/>
        <w:keepLines/>
        <w:spacing w:before="360" w:after="120" w:line="276" w:lineRule="auto"/>
        <w:outlineLvl w:val="1"/>
        <w:rPr>
          <w:rFonts w:asciiTheme="majorHAnsi" w:eastAsiaTheme="majorEastAsia" w:hAnsiTheme="majorHAnsi" w:cstheme="majorBidi"/>
          <w:b/>
          <w:color w:val="1F3864" w:themeColor="accent5" w:themeShade="80"/>
          <w:sz w:val="28"/>
          <w:szCs w:val="28"/>
        </w:rPr>
      </w:pPr>
      <w:bookmarkStart w:id="30" w:name="_Toc73408026"/>
      <w:bookmarkStart w:id="31" w:name="_Toc167356467"/>
      <w:r w:rsidRPr="00FB2DAA">
        <w:rPr>
          <w:rFonts w:asciiTheme="majorHAnsi" w:eastAsiaTheme="majorEastAsia" w:hAnsiTheme="majorHAnsi" w:cstheme="majorBidi"/>
          <w:b/>
          <w:color w:val="1F3864" w:themeColor="accent5" w:themeShade="80"/>
          <w:sz w:val="28"/>
          <w:szCs w:val="28"/>
        </w:rPr>
        <w:t>Cel operacyjny 1.1. Użyteczne kwalifikacje i kompetencje</w:t>
      </w:r>
      <w:bookmarkEnd w:id="30"/>
      <w:bookmarkEnd w:id="31"/>
    </w:p>
    <w:p w14:paraId="7318772F" w14:textId="77777777" w:rsidR="00FB2DAA" w:rsidRPr="00FB2DAA" w:rsidRDefault="00FB2DAA" w:rsidP="00FB2DAA">
      <w:pPr>
        <w:spacing w:after="120" w:line="276" w:lineRule="auto"/>
        <w:jc w:val="both"/>
      </w:pPr>
      <w:r w:rsidRPr="00FB2DAA">
        <w:t xml:space="preserve">We współczesnym świecie wiedza i umiejętności odgrywają priorytetowe role w życiu gospodarczym, </w:t>
      </w:r>
      <w:r w:rsidRPr="00FB2DAA">
        <w:br/>
        <w:t xml:space="preserve">a kapitał ludzki jest jednym z kluczowych elementów rozwoju regionalnego. Kompetentni mieszkańcy przyciągają inwestorów zewnętrznych, dla których odpowiednio wykwalifikowane kadry stanowią istotny czynnik lokalizacji działalności gospodarczej. Osoby o odpowiednich kwalifikacjach </w:t>
      </w:r>
      <w:r w:rsidRPr="00FB2DAA">
        <w:br/>
        <w:t xml:space="preserve">i kompetencjach chętnie podejmują własną działalność gospodarczą. Profesjonalni pracownicy </w:t>
      </w:r>
      <w:r w:rsidRPr="00FB2DAA">
        <w:br/>
        <w:t xml:space="preserve">są także źródłem innowacyjnych pomysłów, przyczyniających się do rozwoju firm, w których </w:t>
      </w:r>
      <w:r w:rsidRPr="00FB2DAA">
        <w:br/>
        <w:t xml:space="preserve">są zatrudnieni. Kluczowe jest zatem wspieranie rozwoju kwalifikacji i kompetencji mieszkańców </w:t>
      </w:r>
      <w:r w:rsidRPr="00FB2DAA">
        <w:br/>
        <w:t xml:space="preserve">regionu. </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FB2DAA" w:rsidRPr="00FB2DAA" w14:paraId="44DF4DA5" w14:textId="77777777" w:rsidTr="0088047B">
        <w:tc>
          <w:tcPr>
            <w:tcW w:w="1666" w:type="dxa"/>
          </w:tcPr>
          <w:p w14:paraId="0CA1436F" w14:textId="77777777" w:rsidR="00FB2DAA" w:rsidRPr="00FB2DAA" w:rsidRDefault="00FB2DAA" w:rsidP="00FB2DAA">
            <w:pPr>
              <w:spacing w:before="120" w:after="120"/>
              <w:jc w:val="right"/>
            </w:pPr>
            <w:r w:rsidRPr="00FB2DAA">
              <w:rPr>
                <w:noProof/>
                <w:lang w:eastAsia="pl-PL"/>
              </w:rPr>
              <w:drawing>
                <wp:inline distT="0" distB="0" distL="0" distR="0" wp14:anchorId="155712A2" wp14:editId="48727EB5">
                  <wp:extent cx="856800" cy="360000"/>
                  <wp:effectExtent l="0" t="0" r="0" b="0"/>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21A4A875" w14:textId="16717CEB" w:rsidR="00FB2DAA" w:rsidRPr="00FB2DAA" w:rsidRDefault="00FB2DAA" w:rsidP="00FB2DAA">
            <w:pPr>
              <w:jc w:val="both"/>
              <w:rPr>
                <w:b/>
                <w:color w:val="2E74B5" w:themeColor="accent1" w:themeShade="BF"/>
              </w:rPr>
            </w:pPr>
            <w:r w:rsidRPr="00FB2DAA">
              <w:rPr>
                <w:color w:val="2E74B5" w:themeColor="accent1" w:themeShade="BF"/>
              </w:rPr>
              <w:t xml:space="preserve">zrealizowano </w:t>
            </w:r>
            <w:r w:rsidRPr="00FB2DAA">
              <w:rPr>
                <w:b/>
                <w:color w:val="2E74B5" w:themeColor="accent1" w:themeShade="BF"/>
                <w:sz w:val="24"/>
                <w:szCs w:val="24"/>
              </w:rPr>
              <w:t xml:space="preserve">481 przedsięwzięć </w:t>
            </w:r>
            <w:r w:rsidRPr="00FB2DAA">
              <w:rPr>
                <w:color w:val="2E74B5" w:themeColor="accent1" w:themeShade="BF"/>
              </w:rPr>
              <w:t>(projektów lub inicjatyw)</w:t>
            </w:r>
          </w:p>
        </w:tc>
      </w:tr>
      <w:tr w:rsidR="00FB2DAA" w:rsidRPr="00FB2DAA" w14:paraId="10FB11AA" w14:textId="77777777" w:rsidTr="0088047B">
        <w:tc>
          <w:tcPr>
            <w:tcW w:w="1666" w:type="dxa"/>
          </w:tcPr>
          <w:p w14:paraId="45B2952C" w14:textId="77777777" w:rsidR="00FB2DAA" w:rsidRPr="00FB2DAA" w:rsidRDefault="00FB2DAA" w:rsidP="00FB2DAA">
            <w:pPr>
              <w:spacing w:before="120" w:after="120"/>
              <w:jc w:val="right"/>
            </w:pPr>
            <w:r w:rsidRPr="00FB2DAA">
              <w:rPr>
                <w:noProof/>
                <w:lang w:eastAsia="pl-PL"/>
              </w:rPr>
              <w:drawing>
                <wp:inline distT="0" distB="0" distL="0" distR="0" wp14:anchorId="6B73C5E2" wp14:editId="537B7107">
                  <wp:extent cx="662400" cy="360000"/>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F1197D7" w14:textId="77777777" w:rsidR="00FB2DAA" w:rsidRPr="00FB2DAA" w:rsidRDefault="00FB2DAA" w:rsidP="00FB2DAA">
            <w:pPr>
              <w:jc w:val="both"/>
              <w:rPr>
                <w:color w:val="2E74B5" w:themeColor="accent1" w:themeShade="BF"/>
              </w:rPr>
            </w:pPr>
            <w:r w:rsidRPr="00FB2DAA">
              <w:rPr>
                <w:color w:val="2E74B5" w:themeColor="accent1" w:themeShade="BF"/>
              </w:rPr>
              <w:t xml:space="preserve">Samorząd Województwa wsparł finansowo lub organizacyjnie </w:t>
            </w:r>
            <w:r w:rsidRPr="00FB2DAA">
              <w:rPr>
                <w:b/>
                <w:color w:val="2E74B5" w:themeColor="accent1" w:themeShade="BF"/>
                <w:sz w:val="24"/>
                <w:szCs w:val="24"/>
              </w:rPr>
              <w:t>80 przedsięwzięć</w:t>
            </w:r>
          </w:p>
        </w:tc>
      </w:tr>
      <w:tr w:rsidR="00FB2DAA" w:rsidRPr="00FB2DAA" w14:paraId="15FED993" w14:textId="77777777" w:rsidTr="0088047B">
        <w:tc>
          <w:tcPr>
            <w:tcW w:w="1666" w:type="dxa"/>
          </w:tcPr>
          <w:p w14:paraId="0AE1524B" w14:textId="77777777" w:rsidR="00FB2DAA" w:rsidRPr="00FB2DAA" w:rsidRDefault="00FB2DAA" w:rsidP="00FB2DAA">
            <w:pPr>
              <w:spacing w:before="120" w:after="120"/>
              <w:jc w:val="right"/>
            </w:pPr>
            <w:r w:rsidRPr="00FB2DAA">
              <w:rPr>
                <w:noProof/>
                <w:color w:val="1F497D"/>
                <w:lang w:eastAsia="pl-PL"/>
              </w:rPr>
              <w:drawing>
                <wp:inline distT="0" distB="0" distL="0" distR="0" wp14:anchorId="41ABF22F" wp14:editId="7C76CA57">
                  <wp:extent cx="241200" cy="360000"/>
                  <wp:effectExtent l="0" t="0" r="6985" b="2540"/>
                  <wp:docPr id="71720" name="Obraz 7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011ECF2E" w14:textId="77777777" w:rsidR="00FB2DAA" w:rsidRPr="00FB2DAA" w:rsidRDefault="00FB2DAA" w:rsidP="00FB2DAA">
            <w:pPr>
              <w:jc w:val="both"/>
              <w:rPr>
                <w:color w:val="2E74B5" w:themeColor="accent1" w:themeShade="BF"/>
              </w:rPr>
            </w:pPr>
            <w:r w:rsidRPr="00FB2DAA">
              <w:rPr>
                <w:color w:val="2E74B5" w:themeColor="accent1" w:themeShade="BF"/>
              </w:rPr>
              <w:t xml:space="preserve">wydatkowano </w:t>
            </w:r>
            <w:r w:rsidRPr="00FB2DAA">
              <w:rPr>
                <w:b/>
                <w:color w:val="2E74B5" w:themeColor="accent1" w:themeShade="BF"/>
                <w:sz w:val="24"/>
                <w:szCs w:val="24"/>
              </w:rPr>
              <w:t>ponad 977 mln zł</w:t>
            </w:r>
          </w:p>
        </w:tc>
      </w:tr>
    </w:tbl>
    <w:p w14:paraId="6CEDA947" w14:textId="76107D71" w:rsidR="00FB2DAA" w:rsidRPr="00FB2DAA" w:rsidRDefault="00FB2DAA" w:rsidP="00FB2DAA">
      <w:pPr>
        <w:spacing w:after="120" w:line="276" w:lineRule="auto"/>
        <w:jc w:val="both"/>
      </w:pPr>
      <w:r w:rsidRPr="00FB2DAA">
        <w:t xml:space="preserve">Działania podjęte w latach 2021-2023 w ramach </w:t>
      </w:r>
      <w:r w:rsidRPr="00FB2DAA">
        <w:br/>
        <w:t xml:space="preserve">celu operacyjnego </w:t>
      </w:r>
      <w:r w:rsidRPr="00FB2DAA">
        <w:rPr>
          <w:i/>
        </w:rPr>
        <w:t>Użyteczne kwalifikacje i kompetencje</w:t>
      </w:r>
      <w:r w:rsidRPr="00FB2DAA">
        <w:t xml:space="preserve"> przedstawione zostały na diagramie (na podstawie danych z Sy</w:t>
      </w:r>
      <w:r w:rsidR="00704928">
        <w:t>s</w:t>
      </w:r>
      <w:r w:rsidRPr="00FB2DAA">
        <w:t>temu Monitorowania Strategii):</w:t>
      </w:r>
    </w:p>
    <w:tbl>
      <w:tblPr>
        <w:tblStyle w:val="Tabela-Siatka"/>
        <w:tblW w:w="9674" w:type="dxa"/>
        <w:jc w:val="center"/>
        <w:tblLayout w:type="fixed"/>
        <w:tblLook w:val="04A0" w:firstRow="1" w:lastRow="0" w:firstColumn="1" w:lastColumn="0" w:noHBand="0" w:noVBand="1"/>
      </w:tblPr>
      <w:tblGrid>
        <w:gridCol w:w="780"/>
        <w:gridCol w:w="71"/>
        <w:gridCol w:w="531"/>
        <w:gridCol w:w="178"/>
        <w:gridCol w:w="513"/>
        <w:gridCol w:w="225"/>
        <w:gridCol w:w="41"/>
        <w:gridCol w:w="425"/>
        <w:gridCol w:w="213"/>
        <w:gridCol w:w="142"/>
        <w:gridCol w:w="336"/>
        <w:gridCol w:w="331"/>
        <w:gridCol w:w="183"/>
        <w:gridCol w:w="709"/>
        <w:gridCol w:w="496"/>
        <w:gridCol w:w="354"/>
        <w:gridCol w:w="213"/>
        <w:gridCol w:w="71"/>
        <w:gridCol w:w="407"/>
        <w:gridCol w:w="231"/>
        <w:gridCol w:w="213"/>
        <w:gridCol w:w="247"/>
        <w:gridCol w:w="178"/>
        <w:gridCol w:w="274"/>
        <w:gridCol w:w="239"/>
        <w:gridCol w:w="195"/>
        <w:gridCol w:w="265"/>
        <w:gridCol w:w="19"/>
        <w:gridCol w:w="212"/>
        <w:gridCol w:w="213"/>
        <w:gridCol w:w="362"/>
        <w:gridCol w:w="116"/>
        <w:gridCol w:w="106"/>
        <w:gridCol w:w="585"/>
      </w:tblGrid>
      <w:tr w:rsidR="00FB2DAA" w:rsidRPr="00FB2DAA" w14:paraId="70B45865" w14:textId="77777777" w:rsidTr="0088047B">
        <w:trPr>
          <w:trHeight w:val="331"/>
          <w:jc w:val="center"/>
        </w:trPr>
        <w:tc>
          <w:tcPr>
            <w:tcW w:w="780" w:type="dxa"/>
            <w:tcBorders>
              <w:top w:val="nil"/>
              <w:left w:val="nil"/>
              <w:bottom w:val="nil"/>
              <w:right w:val="dashed" w:sz="4" w:space="0" w:color="2E74B5" w:themeColor="accent1" w:themeShade="BF"/>
            </w:tcBorders>
          </w:tcPr>
          <w:p w14:paraId="7483FC11" w14:textId="77777777" w:rsidR="00FB2DAA" w:rsidRPr="00FB2DAA" w:rsidRDefault="00FB2DAA" w:rsidP="00FB2DAA">
            <w:pPr>
              <w:jc w:val="both"/>
            </w:pPr>
          </w:p>
        </w:tc>
        <w:tc>
          <w:tcPr>
            <w:tcW w:w="780" w:type="dxa"/>
            <w:gridSpan w:val="3"/>
            <w:tcBorders>
              <w:top w:val="dashed" w:sz="4" w:space="0" w:color="2E74B5" w:themeColor="accent1" w:themeShade="BF"/>
              <w:left w:val="dashed" w:sz="4" w:space="0" w:color="2E74B5" w:themeColor="accent1" w:themeShade="BF"/>
              <w:bottom w:val="nil"/>
              <w:right w:val="nil"/>
            </w:tcBorders>
          </w:tcPr>
          <w:p w14:paraId="066A16BC" w14:textId="77777777" w:rsidR="00FB2DAA" w:rsidRPr="00FB2DAA" w:rsidRDefault="00FB2DAA" w:rsidP="00FB2DAA">
            <w:pPr>
              <w:jc w:val="both"/>
            </w:pPr>
          </w:p>
        </w:tc>
        <w:tc>
          <w:tcPr>
            <w:tcW w:w="779" w:type="dxa"/>
            <w:gridSpan w:val="3"/>
            <w:tcBorders>
              <w:top w:val="dashed" w:sz="4" w:space="0" w:color="2E74B5" w:themeColor="accent1" w:themeShade="BF"/>
              <w:left w:val="nil"/>
              <w:bottom w:val="nil"/>
              <w:right w:val="dashed" w:sz="4" w:space="0" w:color="2E74B5" w:themeColor="accent1" w:themeShade="BF"/>
            </w:tcBorders>
          </w:tcPr>
          <w:p w14:paraId="2EF6D5D5" w14:textId="77777777" w:rsidR="00FB2DAA" w:rsidRPr="00FB2DAA" w:rsidRDefault="00FB2DAA" w:rsidP="00FB2DAA">
            <w:pPr>
              <w:jc w:val="both"/>
            </w:pPr>
          </w:p>
        </w:tc>
        <w:tc>
          <w:tcPr>
            <w:tcW w:w="780" w:type="dxa"/>
            <w:gridSpan w:val="3"/>
            <w:tcBorders>
              <w:top w:val="dashed" w:sz="4" w:space="0" w:color="2E74B5" w:themeColor="accent1" w:themeShade="BF"/>
              <w:left w:val="dashed" w:sz="4" w:space="0" w:color="2E74B5" w:themeColor="accent1" w:themeShade="BF"/>
              <w:bottom w:val="nil"/>
              <w:right w:val="nil"/>
            </w:tcBorders>
          </w:tcPr>
          <w:p w14:paraId="4E76144F" w14:textId="77777777" w:rsidR="00FB2DAA" w:rsidRPr="00FB2DAA" w:rsidRDefault="00FB2DAA" w:rsidP="00FB2DAA">
            <w:pPr>
              <w:jc w:val="both"/>
            </w:pPr>
          </w:p>
        </w:tc>
        <w:tc>
          <w:tcPr>
            <w:tcW w:w="850" w:type="dxa"/>
            <w:gridSpan w:val="3"/>
            <w:tcBorders>
              <w:top w:val="dashed" w:sz="4" w:space="0" w:color="2E74B5" w:themeColor="accent1" w:themeShade="BF"/>
              <w:left w:val="nil"/>
              <w:bottom w:val="nil"/>
              <w:right w:val="dashed" w:sz="4" w:space="0" w:color="2E74B5" w:themeColor="accent1" w:themeShade="BF"/>
            </w:tcBorders>
          </w:tcPr>
          <w:p w14:paraId="22F602ED" w14:textId="77777777" w:rsidR="00FB2DAA" w:rsidRPr="00FB2DAA" w:rsidRDefault="00FB2DAA" w:rsidP="00FB2DAA">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52DB0AF9" w14:textId="77777777" w:rsidR="00FB2DAA" w:rsidRPr="00FB2DAA" w:rsidRDefault="00FB2DAA" w:rsidP="00FB2DAA">
            <w:pPr>
              <w:jc w:val="both"/>
            </w:pPr>
          </w:p>
        </w:tc>
        <w:tc>
          <w:tcPr>
            <w:tcW w:w="1063" w:type="dxa"/>
            <w:gridSpan w:val="3"/>
            <w:tcBorders>
              <w:top w:val="dashed" w:sz="4" w:space="0" w:color="2E74B5" w:themeColor="accent1" w:themeShade="BF"/>
              <w:left w:val="nil"/>
              <w:bottom w:val="nil"/>
              <w:right w:val="dashed" w:sz="4" w:space="0" w:color="2E74B5" w:themeColor="accent1" w:themeShade="BF"/>
            </w:tcBorders>
          </w:tcPr>
          <w:p w14:paraId="3840DA3C" w14:textId="77777777" w:rsidR="00FB2DAA" w:rsidRPr="00FB2DAA" w:rsidRDefault="00FB2DAA" w:rsidP="00FB2DAA">
            <w:pPr>
              <w:jc w:val="both"/>
            </w:pPr>
          </w:p>
        </w:tc>
        <w:tc>
          <w:tcPr>
            <w:tcW w:w="922" w:type="dxa"/>
            <w:gridSpan w:val="4"/>
            <w:tcBorders>
              <w:top w:val="dashed" w:sz="4" w:space="0" w:color="2E74B5" w:themeColor="accent1" w:themeShade="BF"/>
              <w:left w:val="dashed" w:sz="4" w:space="0" w:color="2E74B5" w:themeColor="accent1" w:themeShade="BF"/>
              <w:bottom w:val="nil"/>
              <w:right w:val="nil"/>
            </w:tcBorders>
          </w:tcPr>
          <w:p w14:paraId="2B00F93A" w14:textId="77777777" w:rsidR="00FB2DAA" w:rsidRPr="00FB2DAA" w:rsidRDefault="00FB2DAA" w:rsidP="00FB2DAA">
            <w:pPr>
              <w:jc w:val="both"/>
            </w:pPr>
          </w:p>
        </w:tc>
        <w:tc>
          <w:tcPr>
            <w:tcW w:w="699" w:type="dxa"/>
            <w:gridSpan w:val="3"/>
            <w:tcBorders>
              <w:top w:val="dashed" w:sz="4" w:space="0" w:color="2E74B5" w:themeColor="accent1" w:themeShade="BF"/>
              <w:left w:val="nil"/>
              <w:bottom w:val="nil"/>
              <w:right w:val="dashed" w:sz="4" w:space="0" w:color="2E74B5" w:themeColor="accent1" w:themeShade="BF"/>
            </w:tcBorders>
          </w:tcPr>
          <w:p w14:paraId="5F660035" w14:textId="77777777" w:rsidR="00FB2DAA" w:rsidRPr="00FB2DAA" w:rsidRDefault="00FB2DAA" w:rsidP="00FB2DAA">
            <w:pPr>
              <w:jc w:val="both"/>
            </w:pPr>
          </w:p>
        </w:tc>
        <w:tc>
          <w:tcPr>
            <w:tcW w:w="699" w:type="dxa"/>
            <w:gridSpan w:val="3"/>
            <w:tcBorders>
              <w:top w:val="dashed" w:sz="4" w:space="0" w:color="2E74B5" w:themeColor="accent1" w:themeShade="BF"/>
              <w:left w:val="dashed" w:sz="4" w:space="0" w:color="2E74B5" w:themeColor="accent1" w:themeShade="BF"/>
              <w:bottom w:val="nil"/>
              <w:right w:val="nil"/>
            </w:tcBorders>
          </w:tcPr>
          <w:p w14:paraId="6722DECC" w14:textId="77777777" w:rsidR="00FB2DAA" w:rsidRPr="00FB2DAA" w:rsidRDefault="00FB2DAA" w:rsidP="00FB2DAA">
            <w:pPr>
              <w:jc w:val="both"/>
            </w:pPr>
          </w:p>
        </w:tc>
        <w:tc>
          <w:tcPr>
            <w:tcW w:w="806" w:type="dxa"/>
            <w:gridSpan w:val="4"/>
            <w:tcBorders>
              <w:top w:val="dashed" w:sz="4" w:space="0" w:color="2E74B5" w:themeColor="accent1" w:themeShade="BF"/>
              <w:left w:val="nil"/>
              <w:bottom w:val="nil"/>
              <w:right w:val="dashed" w:sz="4" w:space="0" w:color="2E74B5" w:themeColor="accent1" w:themeShade="BF"/>
            </w:tcBorders>
          </w:tcPr>
          <w:p w14:paraId="3FCA2761" w14:textId="77777777" w:rsidR="00FB2DAA" w:rsidRPr="00FB2DAA" w:rsidRDefault="00FB2DAA" w:rsidP="00FB2DAA">
            <w:pPr>
              <w:jc w:val="both"/>
            </w:pPr>
          </w:p>
        </w:tc>
        <w:tc>
          <w:tcPr>
            <w:tcW w:w="807" w:type="dxa"/>
            <w:gridSpan w:val="3"/>
            <w:tcBorders>
              <w:top w:val="nil"/>
              <w:left w:val="dashed" w:sz="4" w:space="0" w:color="2E74B5" w:themeColor="accent1" w:themeShade="BF"/>
              <w:bottom w:val="nil"/>
              <w:right w:val="nil"/>
            </w:tcBorders>
          </w:tcPr>
          <w:p w14:paraId="495583F6" w14:textId="77777777" w:rsidR="00FB2DAA" w:rsidRPr="00FB2DAA" w:rsidRDefault="00FB2DAA" w:rsidP="00FB2DAA">
            <w:pPr>
              <w:jc w:val="both"/>
            </w:pPr>
          </w:p>
        </w:tc>
      </w:tr>
      <w:tr w:rsidR="00FB2DAA" w:rsidRPr="00FB2DAA" w14:paraId="59C97252" w14:textId="77777777" w:rsidTr="0088047B">
        <w:trPr>
          <w:jc w:val="center"/>
        </w:trPr>
        <w:tc>
          <w:tcPr>
            <w:tcW w:w="1560" w:type="dxa"/>
            <w:gridSpan w:val="4"/>
            <w:tcBorders>
              <w:top w:val="nil"/>
              <w:left w:val="nil"/>
              <w:bottom w:val="nil"/>
              <w:right w:val="nil"/>
            </w:tcBorders>
          </w:tcPr>
          <w:p w14:paraId="51B00756"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310</w:t>
            </w:r>
            <w:r w:rsidRPr="00FB2DAA">
              <w:rPr>
                <w:color w:val="2E74B5" w:themeColor="accent1" w:themeShade="BF"/>
                <w:sz w:val="18"/>
                <w:szCs w:val="18"/>
              </w:rPr>
              <w:t xml:space="preserve"> </w:t>
            </w:r>
            <w:r w:rsidRPr="00FB2DAA">
              <w:rPr>
                <w:color w:val="2E74B5" w:themeColor="accent1" w:themeShade="BF"/>
                <w:sz w:val="18"/>
                <w:szCs w:val="18"/>
              </w:rPr>
              <w:br/>
              <w:t xml:space="preserve">przedsięwzięć mających na celu wsparcie edukacji przez całe życie </w:t>
            </w:r>
          </w:p>
        </w:tc>
        <w:tc>
          <w:tcPr>
            <w:tcW w:w="1559" w:type="dxa"/>
            <w:gridSpan w:val="6"/>
            <w:tcBorders>
              <w:top w:val="nil"/>
              <w:left w:val="nil"/>
              <w:bottom w:val="nil"/>
              <w:right w:val="nil"/>
            </w:tcBorders>
          </w:tcPr>
          <w:p w14:paraId="691656C4"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 xml:space="preserve">319 </w:t>
            </w:r>
          </w:p>
          <w:p w14:paraId="190B85F5"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ukierunkowanych na wzrost kompetencji kluczowych</w:t>
            </w:r>
          </w:p>
        </w:tc>
        <w:tc>
          <w:tcPr>
            <w:tcW w:w="1559" w:type="dxa"/>
            <w:gridSpan w:val="4"/>
            <w:tcBorders>
              <w:top w:val="nil"/>
              <w:left w:val="nil"/>
              <w:bottom w:val="nil"/>
              <w:right w:val="nil"/>
            </w:tcBorders>
          </w:tcPr>
          <w:p w14:paraId="6A1EB8EE"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 xml:space="preserve">357 </w:t>
            </w:r>
          </w:p>
          <w:p w14:paraId="37A973C1"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mających na celu rozwój dzieci i/lub młodzieży</w:t>
            </w:r>
          </w:p>
        </w:tc>
        <w:tc>
          <w:tcPr>
            <w:tcW w:w="1985" w:type="dxa"/>
            <w:gridSpan w:val="7"/>
            <w:tcBorders>
              <w:top w:val="nil"/>
              <w:left w:val="nil"/>
              <w:bottom w:val="nil"/>
              <w:right w:val="nil"/>
            </w:tcBorders>
          </w:tcPr>
          <w:p w14:paraId="7ACA7F2A"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34</w:t>
            </w:r>
          </w:p>
          <w:p w14:paraId="457D561C"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przedsięwzięcia ukierunkowane na rozwój inteligentnych specjalizacji</w:t>
            </w:r>
          </w:p>
        </w:tc>
        <w:tc>
          <w:tcPr>
            <w:tcW w:w="1417" w:type="dxa"/>
            <w:gridSpan w:val="7"/>
            <w:tcBorders>
              <w:top w:val="nil"/>
              <w:left w:val="nil"/>
              <w:bottom w:val="nil"/>
              <w:right w:val="nil"/>
            </w:tcBorders>
          </w:tcPr>
          <w:p w14:paraId="745D40B8"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100</w:t>
            </w:r>
          </w:p>
          <w:p w14:paraId="3888B6CD"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przedsięwzięć realizowanych przez jednostki szkolnictwa zawodowego</w:t>
            </w:r>
          </w:p>
        </w:tc>
        <w:tc>
          <w:tcPr>
            <w:tcW w:w="1594" w:type="dxa"/>
            <w:gridSpan w:val="6"/>
            <w:tcBorders>
              <w:top w:val="nil"/>
              <w:left w:val="nil"/>
              <w:bottom w:val="nil"/>
              <w:right w:val="nil"/>
            </w:tcBorders>
          </w:tcPr>
          <w:p w14:paraId="6FD995EF"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42</w:t>
            </w:r>
          </w:p>
          <w:p w14:paraId="0959EC43"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przedsięwzięcia realizowane przez uczelnie wyższe</w:t>
            </w:r>
          </w:p>
        </w:tc>
      </w:tr>
      <w:tr w:rsidR="00FB2DAA" w:rsidRPr="00FB2DAA" w14:paraId="795CA406" w14:textId="77777777" w:rsidTr="0088047B">
        <w:trPr>
          <w:jc w:val="center"/>
        </w:trPr>
        <w:tc>
          <w:tcPr>
            <w:tcW w:w="851" w:type="dxa"/>
            <w:gridSpan w:val="2"/>
            <w:tcBorders>
              <w:top w:val="nil"/>
              <w:left w:val="nil"/>
              <w:bottom w:val="nil"/>
              <w:right w:val="nil"/>
            </w:tcBorders>
          </w:tcPr>
          <w:p w14:paraId="2033A588" w14:textId="77777777" w:rsidR="00FB2DAA" w:rsidRPr="00FB2DAA" w:rsidRDefault="00FB2DAA" w:rsidP="00FB2DAA">
            <w:pPr>
              <w:jc w:val="both"/>
            </w:pPr>
          </w:p>
        </w:tc>
        <w:tc>
          <w:tcPr>
            <w:tcW w:w="531" w:type="dxa"/>
            <w:tcBorders>
              <w:top w:val="nil"/>
              <w:left w:val="nil"/>
              <w:bottom w:val="dashed" w:sz="4" w:space="0" w:color="2E74B5" w:themeColor="accent1" w:themeShade="BF"/>
              <w:right w:val="nil"/>
            </w:tcBorders>
          </w:tcPr>
          <w:p w14:paraId="786221E7" w14:textId="77777777" w:rsidR="00FB2DAA" w:rsidRPr="00FB2DAA" w:rsidRDefault="00FB2DAA" w:rsidP="00FB2DAA">
            <w:pPr>
              <w:jc w:val="both"/>
            </w:pPr>
          </w:p>
        </w:tc>
        <w:tc>
          <w:tcPr>
            <w:tcW w:w="691" w:type="dxa"/>
            <w:gridSpan w:val="2"/>
            <w:tcBorders>
              <w:top w:val="nil"/>
              <w:left w:val="nil"/>
              <w:bottom w:val="dashed" w:sz="4" w:space="0" w:color="2E74B5" w:themeColor="accent1" w:themeShade="BF"/>
              <w:right w:val="nil"/>
            </w:tcBorders>
          </w:tcPr>
          <w:p w14:paraId="67BB9067"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219FB86E"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077314DA" w14:textId="77777777" w:rsidR="00FB2DAA" w:rsidRPr="00FB2DAA" w:rsidRDefault="00FB2DAA" w:rsidP="00FB2DAA">
            <w:pPr>
              <w:jc w:val="both"/>
            </w:pPr>
          </w:p>
        </w:tc>
        <w:tc>
          <w:tcPr>
            <w:tcW w:w="514" w:type="dxa"/>
            <w:gridSpan w:val="2"/>
            <w:tcBorders>
              <w:top w:val="nil"/>
              <w:left w:val="nil"/>
              <w:bottom w:val="dashed" w:sz="4" w:space="0" w:color="2E74B5" w:themeColor="accent1" w:themeShade="BF"/>
              <w:right w:val="nil"/>
            </w:tcBorders>
          </w:tcPr>
          <w:p w14:paraId="64F3AE35" w14:textId="77777777" w:rsidR="00FB2DAA" w:rsidRPr="00FB2DAA" w:rsidRDefault="00FB2DAA" w:rsidP="00FB2DAA">
            <w:pPr>
              <w:jc w:val="both"/>
            </w:pPr>
          </w:p>
        </w:tc>
        <w:tc>
          <w:tcPr>
            <w:tcW w:w="709" w:type="dxa"/>
            <w:tcBorders>
              <w:top w:val="nil"/>
              <w:left w:val="nil"/>
              <w:bottom w:val="dashed" w:sz="4" w:space="0" w:color="2E74B5" w:themeColor="accent1" w:themeShade="BF"/>
              <w:right w:val="dashed" w:sz="4" w:space="0" w:color="2E74B5" w:themeColor="accent1" w:themeShade="BF"/>
            </w:tcBorders>
          </w:tcPr>
          <w:p w14:paraId="736F1E3D" w14:textId="77777777" w:rsidR="00FB2DAA" w:rsidRPr="00FB2DAA" w:rsidRDefault="00FB2DAA" w:rsidP="00FB2DAA">
            <w:pPr>
              <w:jc w:val="both"/>
            </w:pPr>
          </w:p>
        </w:tc>
        <w:tc>
          <w:tcPr>
            <w:tcW w:w="850" w:type="dxa"/>
            <w:gridSpan w:val="2"/>
            <w:tcBorders>
              <w:top w:val="nil"/>
              <w:left w:val="dashed" w:sz="4" w:space="0" w:color="2E74B5" w:themeColor="accent1" w:themeShade="BF"/>
              <w:bottom w:val="dashed" w:sz="4" w:space="0" w:color="2E74B5" w:themeColor="accent1" w:themeShade="BF"/>
              <w:right w:val="nil"/>
            </w:tcBorders>
          </w:tcPr>
          <w:p w14:paraId="08E7F516"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45B20843"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59F3BFD0"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771287B8" w14:textId="77777777" w:rsidR="00FB2DAA" w:rsidRPr="00FB2DAA" w:rsidRDefault="00FB2DAA" w:rsidP="00FB2DAA">
            <w:pPr>
              <w:jc w:val="both"/>
            </w:pPr>
          </w:p>
        </w:tc>
        <w:tc>
          <w:tcPr>
            <w:tcW w:w="691" w:type="dxa"/>
            <w:gridSpan w:val="4"/>
            <w:tcBorders>
              <w:top w:val="nil"/>
              <w:left w:val="nil"/>
              <w:bottom w:val="dashed" w:sz="4" w:space="0" w:color="2E74B5" w:themeColor="accent1" w:themeShade="BF"/>
              <w:right w:val="nil"/>
            </w:tcBorders>
          </w:tcPr>
          <w:p w14:paraId="1CED9309" w14:textId="77777777" w:rsidR="00FB2DAA" w:rsidRPr="00FB2DAA" w:rsidRDefault="00FB2DAA" w:rsidP="00FB2DAA">
            <w:pPr>
              <w:jc w:val="both"/>
            </w:pPr>
          </w:p>
        </w:tc>
        <w:tc>
          <w:tcPr>
            <w:tcW w:w="691" w:type="dxa"/>
            <w:gridSpan w:val="3"/>
            <w:tcBorders>
              <w:top w:val="nil"/>
              <w:left w:val="nil"/>
              <w:bottom w:val="dashed" w:sz="4" w:space="0" w:color="2E74B5" w:themeColor="accent1" w:themeShade="BF"/>
              <w:right w:val="nil"/>
            </w:tcBorders>
          </w:tcPr>
          <w:p w14:paraId="612E770A" w14:textId="77777777" w:rsidR="00FB2DAA" w:rsidRPr="00FB2DAA" w:rsidRDefault="00FB2DAA" w:rsidP="00FB2DAA">
            <w:pPr>
              <w:jc w:val="both"/>
            </w:pPr>
          </w:p>
        </w:tc>
        <w:tc>
          <w:tcPr>
            <w:tcW w:w="691" w:type="dxa"/>
            <w:gridSpan w:val="2"/>
            <w:tcBorders>
              <w:top w:val="nil"/>
              <w:left w:val="nil"/>
              <w:bottom w:val="nil"/>
              <w:right w:val="nil"/>
            </w:tcBorders>
          </w:tcPr>
          <w:p w14:paraId="4E99B25E" w14:textId="77777777" w:rsidR="00FB2DAA" w:rsidRPr="00FB2DAA" w:rsidRDefault="00FB2DAA" w:rsidP="00FB2DAA">
            <w:pPr>
              <w:jc w:val="both"/>
            </w:pPr>
          </w:p>
        </w:tc>
      </w:tr>
      <w:tr w:rsidR="00FB2DAA" w:rsidRPr="00FB2DAA" w14:paraId="1BF897FA" w14:textId="77777777" w:rsidTr="0088047B">
        <w:trPr>
          <w:jc w:val="center"/>
        </w:trPr>
        <w:tc>
          <w:tcPr>
            <w:tcW w:w="780" w:type="dxa"/>
            <w:tcBorders>
              <w:top w:val="nil"/>
              <w:left w:val="nil"/>
              <w:bottom w:val="nil"/>
              <w:right w:val="dashed" w:sz="4" w:space="0" w:color="2E74B5" w:themeColor="accent1" w:themeShade="BF"/>
            </w:tcBorders>
          </w:tcPr>
          <w:p w14:paraId="720D7F40" w14:textId="77777777" w:rsidR="00FB2DAA" w:rsidRPr="00FB2DAA" w:rsidRDefault="00FB2DAA" w:rsidP="00FB2DAA">
            <w:pPr>
              <w:jc w:val="both"/>
            </w:pPr>
          </w:p>
        </w:tc>
        <w:tc>
          <w:tcPr>
            <w:tcW w:w="780" w:type="dxa"/>
            <w:gridSpan w:val="3"/>
            <w:tcBorders>
              <w:top w:val="dashed" w:sz="4" w:space="0" w:color="2E74B5" w:themeColor="accent1" w:themeShade="BF"/>
              <w:left w:val="dashed" w:sz="4" w:space="0" w:color="2E74B5" w:themeColor="accent1" w:themeShade="BF"/>
              <w:bottom w:val="nil"/>
              <w:right w:val="nil"/>
            </w:tcBorders>
          </w:tcPr>
          <w:p w14:paraId="0AD7AADF" w14:textId="77777777" w:rsidR="00FB2DAA" w:rsidRPr="00FB2DAA" w:rsidRDefault="00FB2DAA" w:rsidP="00FB2DAA">
            <w:pPr>
              <w:jc w:val="both"/>
            </w:pPr>
          </w:p>
        </w:tc>
        <w:tc>
          <w:tcPr>
            <w:tcW w:w="738" w:type="dxa"/>
            <w:gridSpan w:val="2"/>
            <w:tcBorders>
              <w:top w:val="dashed" w:sz="4" w:space="0" w:color="2E74B5" w:themeColor="accent1" w:themeShade="BF"/>
              <w:left w:val="nil"/>
              <w:bottom w:val="nil"/>
              <w:right w:val="dashed" w:sz="4" w:space="0" w:color="2E74B5" w:themeColor="accent1" w:themeShade="BF"/>
            </w:tcBorders>
          </w:tcPr>
          <w:p w14:paraId="0EC2E0CA" w14:textId="77777777" w:rsidR="00FB2DAA" w:rsidRPr="00FB2DAA" w:rsidRDefault="00FB2DAA" w:rsidP="00FB2DAA">
            <w:pPr>
              <w:jc w:val="both"/>
            </w:pPr>
          </w:p>
        </w:tc>
        <w:tc>
          <w:tcPr>
            <w:tcW w:w="679" w:type="dxa"/>
            <w:gridSpan w:val="3"/>
            <w:tcBorders>
              <w:top w:val="dashed" w:sz="4" w:space="0" w:color="2E74B5" w:themeColor="accent1" w:themeShade="BF"/>
              <w:left w:val="dashed" w:sz="4" w:space="0" w:color="2E74B5" w:themeColor="accent1" w:themeShade="BF"/>
              <w:bottom w:val="nil"/>
              <w:right w:val="nil"/>
            </w:tcBorders>
          </w:tcPr>
          <w:p w14:paraId="65366C90" w14:textId="77777777" w:rsidR="00FB2DAA" w:rsidRPr="00FB2DAA" w:rsidRDefault="00FB2DAA" w:rsidP="00FB2DAA">
            <w:pPr>
              <w:jc w:val="both"/>
            </w:pPr>
          </w:p>
        </w:tc>
        <w:tc>
          <w:tcPr>
            <w:tcW w:w="809" w:type="dxa"/>
            <w:gridSpan w:val="3"/>
            <w:tcBorders>
              <w:top w:val="dashed" w:sz="4" w:space="0" w:color="2E74B5" w:themeColor="accent1" w:themeShade="BF"/>
              <w:left w:val="nil"/>
              <w:bottom w:val="nil"/>
              <w:right w:val="dashed" w:sz="4" w:space="0" w:color="2E74B5" w:themeColor="accent1" w:themeShade="BF"/>
            </w:tcBorders>
          </w:tcPr>
          <w:p w14:paraId="73EFBF94" w14:textId="77777777" w:rsidR="00FB2DAA" w:rsidRPr="00FB2DAA" w:rsidRDefault="00FB2DAA" w:rsidP="00FB2DAA">
            <w:pPr>
              <w:jc w:val="both"/>
            </w:pPr>
          </w:p>
        </w:tc>
        <w:tc>
          <w:tcPr>
            <w:tcW w:w="892" w:type="dxa"/>
            <w:gridSpan w:val="2"/>
            <w:tcBorders>
              <w:top w:val="dashed" w:sz="4" w:space="0" w:color="2E74B5" w:themeColor="accent1" w:themeShade="BF"/>
              <w:left w:val="dashed" w:sz="4" w:space="0" w:color="2E74B5" w:themeColor="accent1" w:themeShade="BF"/>
              <w:bottom w:val="nil"/>
              <w:right w:val="nil"/>
            </w:tcBorders>
          </w:tcPr>
          <w:p w14:paraId="4F9586DA" w14:textId="77777777" w:rsidR="00FB2DAA" w:rsidRPr="00FB2DAA" w:rsidRDefault="00FB2DAA" w:rsidP="00FB2DAA">
            <w:pPr>
              <w:jc w:val="both"/>
            </w:pPr>
          </w:p>
        </w:tc>
        <w:tc>
          <w:tcPr>
            <w:tcW w:w="496" w:type="dxa"/>
            <w:tcBorders>
              <w:top w:val="dashed" w:sz="4" w:space="0" w:color="2E74B5" w:themeColor="accent1" w:themeShade="BF"/>
              <w:left w:val="nil"/>
              <w:bottom w:val="nil"/>
              <w:right w:val="dashed" w:sz="4" w:space="0" w:color="2E74B5" w:themeColor="accent1" w:themeShade="BF"/>
            </w:tcBorders>
          </w:tcPr>
          <w:p w14:paraId="36633D3A" w14:textId="77777777" w:rsidR="00FB2DAA" w:rsidRPr="00FB2DAA" w:rsidRDefault="00FB2DAA" w:rsidP="00FB2DAA">
            <w:pPr>
              <w:jc w:val="both"/>
            </w:pPr>
          </w:p>
        </w:tc>
        <w:tc>
          <w:tcPr>
            <w:tcW w:w="638" w:type="dxa"/>
            <w:gridSpan w:val="3"/>
            <w:tcBorders>
              <w:top w:val="dashed" w:sz="4" w:space="0" w:color="2E74B5" w:themeColor="accent1" w:themeShade="BF"/>
              <w:left w:val="dashed" w:sz="4" w:space="0" w:color="2E74B5" w:themeColor="accent1" w:themeShade="BF"/>
              <w:bottom w:val="nil"/>
              <w:right w:val="nil"/>
            </w:tcBorders>
          </w:tcPr>
          <w:p w14:paraId="1830A05B" w14:textId="77777777" w:rsidR="00FB2DAA" w:rsidRPr="00FB2DAA" w:rsidRDefault="00FB2DAA" w:rsidP="00FB2DAA">
            <w:pPr>
              <w:jc w:val="both"/>
            </w:pPr>
          </w:p>
        </w:tc>
        <w:tc>
          <w:tcPr>
            <w:tcW w:w="638" w:type="dxa"/>
            <w:gridSpan w:val="2"/>
            <w:tcBorders>
              <w:top w:val="dashed" w:sz="4" w:space="0" w:color="2E74B5" w:themeColor="accent1" w:themeShade="BF"/>
              <w:left w:val="nil"/>
              <w:bottom w:val="nil"/>
              <w:right w:val="dashed" w:sz="4" w:space="0" w:color="2E74B5" w:themeColor="accent1" w:themeShade="BF"/>
            </w:tcBorders>
          </w:tcPr>
          <w:p w14:paraId="1C848513" w14:textId="77777777" w:rsidR="00FB2DAA" w:rsidRPr="00FB2DAA" w:rsidRDefault="00FB2DAA" w:rsidP="00FB2DAA">
            <w:pPr>
              <w:jc w:val="both"/>
            </w:pPr>
          </w:p>
        </w:tc>
        <w:tc>
          <w:tcPr>
            <w:tcW w:w="638" w:type="dxa"/>
            <w:gridSpan w:val="3"/>
            <w:tcBorders>
              <w:top w:val="dashed" w:sz="4" w:space="0" w:color="2E74B5" w:themeColor="accent1" w:themeShade="BF"/>
              <w:left w:val="dashed" w:sz="4" w:space="0" w:color="2E74B5" w:themeColor="accent1" w:themeShade="BF"/>
              <w:bottom w:val="nil"/>
              <w:right w:val="nil"/>
            </w:tcBorders>
          </w:tcPr>
          <w:p w14:paraId="22F1DE5B" w14:textId="77777777" w:rsidR="00FB2DAA" w:rsidRPr="00FB2DAA" w:rsidRDefault="00FB2DAA" w:rsidP="00FB2DAA">
            <w:pPr>
              <w:jc w:val="both"/>
            </w:pPr>
          </w:p>
        </w:tc>
        <w:tc>
          <w:tcPr>
            <w:tcW w:w="708" w:type="dxa"/>
            <w:gridSpan w:val="3"/>
            <w:tcBorders>
              <w:top w:val="dashed" w:sz="4" w:space="0" w:color="2E74B5" w:themeColor="accent1" w:themeShade="BF"/>
              <w:left w:val="nil"/>
              <w:bottom w:val="nil"/>
              <w:right w:val="dashed" w:sz="4" w:space="0" w:color="2E74B5" w:themeColor="accent1" w:themeShade="BF"/>
            </w:tcBorders>
          </w:tcPr>
          <w:p w14:paraId="33EC023B" w14:textId="77777777" w:rsidR="00FB2DAA" w:rsidRPr="00FB2DAA" w:rsidRDefault="00FB2DAA" w:rsidP="00FB2DAA">
            <w:pPr>
              <w:jc w:val="both"/>
            </w:pPr>
          </w:p>
        </w:tc>
        <w:tc>
          <w:tcPr>
            <w:tcW w:w="709" w:type="dxa"/>
            <w:gridSpan w:val="4"/>
            <w:tcBorders>
              <w:top w:val="dashed" w:sz="4" w:space="0" w:color="2E74B5" w:themeColor="accent1" w:themeShade="BF"/>
              <w:left w:val="dashed" w:sz="4" w:space="0" w:color="2E74B5" w:themeColor="accent1" w:themeShade="BF"/>
              <w:bottom w:val="nil"/>
              <w:right w:val="nil"/>
            </w:tcBorders>
          </w:tcPr>
          <w:p w14:paraId="001E5B9E" w14:textId="77777777" w:rsidR="00FB2DAA" w:rsidRPr="00FB2DAA" w:rsidRDefault="00FB2DAA" w:rsidP="00FB2DAA">
            <w:pPr>
              <w:jc w:val="both"/>
            </w:pPr>
          </w:p>
        </w:tc>
        <w:tc>
          <w:tcPr>
            <w:tcW w:w="584" w:type="dxa"/>
            <w:gridSpan w:val="3"/>
            <w:tcBorders>
              <w:top w:val="dashed" w:sz="4" w:space="0" w:color="2E74B5" w:themeColor="accent1" w:themeShade="BF"/>
              <w:left w:val="nil"/>
              <w:bottom w:val="nil"/>
              <w:right w:val="dashed" w:sz="4" w:space="0" w:color="2E74B5" w:themeColor="accent1" w:themeShade="BF"/>
            </w:tcBorders>
          </w:tcPr>
          <w:p w14:paraId="27AD6922" w14:textId="77777777" w:rsidR="00FB2DAA" w:rsidRPr="00FB2DAA" w:rsidRDefault="00FB2DAA" w:rsidP="00FB2DAA">
            <w:pPr>
              <w:jc w:val="both"/>
            </w:pPr>
          </w:p>
        </w:tc>
        <w:tc>
          <w:tcPr>
            <w:tcW w:w="585" w:type="dxa"/>
            <w:tcBorders>
              <w:top w:val="nil"/>
              <w:left w:val="dashed" w:sz="4" w:space="0" w:color="2E74B5" w:themeColor="accent1" w:themeShade="BF"/>
              <w:bottom w:val="nil"/>
              <w:right w:val="nil"/>
            </w:tcBorders>
          </w:tcPr>
          <w:p w14:paraId="42A701B0" w14:textId="77777777" w:rsidR="00FB2DAA" w:rsidRPr="00FB2DAA" w:rsidRDefault="00FB2DAA" w:rsidP="00FB2DAA">
            <w:pPr>
              <w:jc w:val="both"/>
            </w:pPr>
          </w:p>
        </w:tc>
      </w:tr>
      <w:tr w:rsidR="00FB2DAA" w:rsidRPr="00FB2DAA" w14:paraId="3B4953B2" w14:textId="77777777" w:rsidTr="0088047B">
        <w:trPr>
          <w:trHeight w:val="1287"/>
          <w:jc w:val="center"/>
        </w:trPr>
        <w:tc>
          <w:tcPr>
            <w:tcW w:w="1560" w:type="dxa"/>
            <w:gridSpan w:val="4"/>
            <w:tcBorders>
              <w:top w:val="nil"/>
              <w:left w:val="nil"/>
              <w:bottom w:val="nil"/>
              <w:right w:val="nil"/>
            </w:tcBorders>
          </w:tcPr>
          <w:p w14:paraId="2AEB1FE6" w14:textId="0B244C9C" w:rsidR="00FB2DAA" w:rsidRPr="00FB2DAA" w:rsidRDefault="00F61FBE" w:rsidP="00FB2DAA">
            <w:pPr>
              <w:spacing w:before="120"/>
              <w:jc w:val="center"/>
              <w:rPr>
                <w:b/>
                <w:color w:val="2E74B5" w:themeColor="accent1" w:themeShade="BF"/>
                <w:sz w:val="24"/>
                <w:szCs w:val="24"/>
              </w:rPr>
            </w:pPr>
            <w:r>
              <w:rPr>
                <w:b/>
                <w:color w:val="2E74B5" w:themeColor="accent1" w:themeShade="BF"/>
                <w:sz w:val="24"/>
                <w:szCs w:val="24"/>
              </w:rPr>
              <w:t>269</w:t>
            </w:r>
            <w:r w:rsidR="007A6023">
              <w:rPr>
                <w:b/>
                <w:color w:val="2E74B5" w:themeColor="accent1" w:themeShade="BF"/>
                <w:sz w:val="24"/>
                <w:szCs w:val="24"/>
              </w:rPr>
              <w:t> </w:t>
            </w:r>
            <w:r>
              <w:rPr>
                <w:b/>
                <w:color w:val="2E74B5" w:themeColor="accent1" w:themeShade="BF"/>
                <w:sz w:val="24"/>
                <w:szCs w:val="24"/>
              </w:rPr>
              <w:t>189</w:t>
            </w:r>
          </w:p>
          <w:p w14:paraId="19337860" w14:textId="12996571"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os</w:t>
            </w:r>
            <w:r w:rsidR="00B45F90">
              <w:rPr>
                <w:rFonts w:cstheme="minorHAnsi"/>
                <w:color w:val="2E74B5" w:themeColor="accent1" w:themeShade="BF"/>
                <w:sz w:val="18"/>
                <w:szCs w:val="18"/>
              </w:rPr>
              <w:t>ób</w:t>
            </w:r>
            <w:r w:rsidRPr="00FB2DAA">
              <w:rPr>
                <w:rFonts w:cstheme="minorHAnsi"/>
                <w:color w:val="2E74B5" w:themeColor="accent1" w:themeShade="BF"/>
                <w:sz w:val="18"/>
                <w:szCs w:val="18"/>
              </w:rPr>
              <w:t xml:space="preserve"> uczestnicząc</w:t>
            </w:r>
            <w:r w:rsidR="00B45F90">
              <w:rPr>
                <w:rFonts w:cstheme="minorHAnsi"/>
                <w:color w:val="2E74B5" w:themeColor="accent1" w:themeShade="BF"/>
                <w:sz w:val="18"/>
                <w:szCs w:val="18"/>
              </w:rPr>
              <w:t>ych</w:t>
            </w:r>
            <w:r w:rsidRPr="00FB2DAA">
              <w:rPr>
                <w:rFonts w:cstheme="minorHAnsi"/>
                <w:color w:val="2E74B5" w:themeColor="accent1" w:themeShade="BF"/>
                <w:sz w:val="18"/>
                <w:szCs w:val="18"/>
              </w:rPr>
              <w:t xml:space="preserve"> </w:t>
            </w:r>
            <w:r w:rsidRPr="00FB2DAA">
              <w:rPr>
                <w:rFonts w:cstheme="minorHAnsi"/>
                <w:color w:val="2E74B5" w:themeColor="accent1" w:themeShade="BF"/>
                <w:sz w:val="18"/>
                <w:szCs w:val="18"/>
              </w:rPr>
              <w:br/>
              <w:t xml:space="preserve">w projektach </w:t>
            </w:r>
            <w:r w:rsidRPr="00FB2DAA">
              <w:rPr>
                <w:rFonts w:cstheme="minorHAnsi"/>
                <w:color w:val="2E74B5" w:themeColor="accent1" w:themeShade="BF"/>
                <w:sz w:val="18"/>
                <w:szCs w:val="18"/>
              </w:rPr>
              <w:br/>
              <w:t>i inicjatywach</w:t>
            </w:r>
            <w:r w:rsidRPr="00FB2DAA">
              <w:rPr>
                <w:color w:val="2E74B5" w:themeColor="accent1" w:themeShade="BF"/>
                <w:sz w:val="18"/>
                <w:szCs w:val="18"/>
              </w:rPr>
              <w:t xml:space="preserve"> </w:t>
            </w:r>
          </w:p>
        </w:tc>
        <w:tc>
          <w:tcPr>
            <w:tcW w:w="1417" w:type="dxa"/>
            <w:gridSpan w:val="5"/>
            <w:tcBorders>
              <w:top w:val="nil"/>
              <w:left w:val="nil"/>
              <w:bottom w:val="nil"/>
              <w:right w:val="nil"/>
            </w:tcBorders>
          </w:tcPr>
          <w:p w14:paraId="669DA8BB" w14:textId="11B03441" w:rsidR="00FB2DAA" w:rsidRPr="00FB2DAA" w:rsidRDefault="00F61FBE" w:rsidP="007A6023">
            <w:pPr>
              <w:spacing w:before="120"/>
              <w:jc w:val="center"/>
              <w:rPr>
                <w:color w:val="2E74B5" w:themeColor="accent1" w:themeShade="BF"/>
                <w:sz w:val="18"/>
                <w:szCs w:val="18"/>
              </w:rPr>
            </w:pPr>
            <w:r>
              <w:rPr>
                <w:b/>
                <w:color w:val="2E74B5" w:themeColor="accent1" w:themeShade="BF"/>
                <w:sz w:val="24"/>
                <w:szCs w:val="24"/>
              </w:rPr>
              <w:t>96</w:t>
            </w:r>
            <w:r w:rsidR="007A6023">
              <w:rPr>
                <w:b/>
                <w:color w:val="2E74B5" w:themeColor="accent1" w:themeShade="BF"/>
                <w:sz w:val="24"/>
                <w:szCs w:val="24"/>
              </w:rPr>
              <w:t> </w:t>
            </w:r>
            <w:r>
              <w:rPr>
                <w:b/>
                <w:color w:val="2E74B5" w:themeColor="accent1" w:themeShade="BF"/>
                <w:sz w:val="24"/>
                <w:szCs w:val="24"/>
              </w:rPr>
              <w:t>363</w:t>
            </w:r>
          </w:p>
          <w:p w14:paraId="495EEE11" w14:textId="52B8925D"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os</w:t>
            </w:r>
            <w:r w:rsidR="00B45F90">
              <w:rPr>
                <w:rFonts w:cstheme="minorHAnsi"/>
                <w:color w:val="2E74B5" w:themeColor="accent1" w:themeShade="BF"/>
                <w:sz w:val="18"/>
                <w:szCs w:val="18"/>
              </w:rPr>
              <w:t>oby</w:t>
            </w:r>
            <w:r w:rsidRPr="00FB2DAA">
              <w:rPr>
                <w:rFonts w:cstheme="minorHAnsi"/>
                <w:color w:val="2E74B5" w:themeColor="accent1" w:themeShade="BF"/>
                <w:sz w:val="18"/>
                <w:szCs w:val="18"/>
              </w:rPr>
              <w:t xml:space="preserve"> przeszkolon</w:t>
            </w:r>
            <w:r w:rsidR="00B45F90">
              <w:rPr>
                <w:rFonts w:cstheme="minorHAnsi"/>
                <w:color w:val="2E74B5" w:themeColor="accent1" w:themeShade="BF"/>
                <w:sz w:val="18"/>
                <w:szCs w:val="18"/>
              </w:rPr>
              <w:t>e</w:t>
            </w:r>
          </w:p>
        </w:tc>
        <w:tc>
          <w:tcPr>
            <w:tcW w:w="1701" w:type="dxa"/>
            <w:gridSpan w:val="5"/>
            <w:tcBorders>
              <w:top w:val="nil"/>
              <w:left w:val="nil"/>
              <w:bottom w:val="nil"/>
              <w:right w:val="nil"/>
            </w:tcBorders>
          </w:tcPr>
          <w:p w14:paraId="59DFDDBD" w14:textId="105D7B21" w:rsidR="00FB2DAA" w:rsidRPr="00FB2DAA" w:rsidRDefault="00F61FBE" w:rsidP="00FB2DAA">
            <w:pPr>
              <w:spacing w:before="120"/>
              <w:jc w:val="center"/>
              <w:rPr>
                <w:color w:val="2E74B5" w:themeColor="accent1" w:themeShade="BF"/>
                <w:sz w:val="24"/>
                <w:szCs w:val="24"/>
              </w:rPr>
            </w:pPr>
            <w:r>
              <w:rPr>
                <w:b/>
                <w:color w:val="2E74B5" w:themeColor="accent1" w:themeShade="BF"/>
                <w:sz w:val="24"/>
                <w:szCs w:val="24"/>
              </w:rPr>
              <w:t>1</w:t>
            </w:r>
            <w:r w:rsidR="007A6023">
              <w:rPr>
                <w:b/>
                <w:color w:val="2E74B5" w:themeColor="accent1" w:themeShade="BF"/>
                <w:sz w:val="24"/>
                <w:szCs w:val="24"/>
              </w:rPr>
              <w:t> </w:t>
            </w:r>
            <w:r>
              <w:rPr>
                <w:b/>
                <w:color w:val="2E74B5" w:themeColor="accent1" w:themeShade="BF"/>
                <w:sz w:val="24"/>
                <w:szCs w:val="24"/>
              </w:rPr>
              <w:t>622</w:t>
            </w:r>
          </w:p>
          <w:p w14:paraId="7C4A7426" w14:textId="18BE992A" w:rsidR="00FB2DAA" w:rsidRPr="00FB2DAA" w:rsidRDefault="00FB2DAA" w:rsidP="00697CD1">
            <w:pPr>
              <w:jc w:val="center"/>
              <w:rPr>
                <w:color w:val="2E74B5" w:themeColor="accent1" w:themeShade="BF"/>
                <w:sz w:val="18"/>
                <w:szCs w:val="18"/>
              </w:rPr>
            </w:pPr>
            <w:r w:rsidRPr="00FB2DAA">
              <w:rPr>
                <w:rFonts w:cstheme="minorHAnsi"/>
                <w:color w:val="2E74B5" w:themeColor="accent1" w:themeShade="BF"/>
                <w:sz w:val="18"/>
                <w:szCs w:val="18"/>
              </w:rPr>
              <w:t xml:space="preserve">organizacje uczestniczące w przedsięwzięciach, w tym </w:t>
            </w:r>
            <w:r w:rsidR="00697CD1">
              <w:rPr>
                <w:rFonts w:cstheme="minorHAnsi"/>
                <w:b/>
                <w:color w:val="2E74B5" w:themeColor="accent1" w:themeShade="BF"/>
                <w:sz w:val="18"/>
                <w:szCs w:val="18"/>
              </w:rPr>
              <w:t>356</w:t>
            </w:r>
            <w:r w:rsidRPr="00FB2DAA">
              <w:rPr>
                <w:rFonts w:cstheme="minorHAnsi"/>
                <w:b/>
                <w:color w:val="2E74B5" w:themeColor="accent1" w:themeShade="BF"/>
                <w:sz w:val="18"/>
                <w:szCs w:val="18"/>
              </w:rPr>
              <w:t xml:space="preserve"> </w:t>
            </w:r>
            <w:r w:rsidRPr="00704928">
              <w:rPr>
                <w:rFonts w:cstheme="minorHAnsi"/>
                <w:color w:val="2E74B5" w:themeColor="accent1" w:themeShade="BF"/>
                <w:sz w:val="18"/>
                <w:szCs w:val="18"/>
              </w:rPr>
              <w:t>firm</w:t>
            </w:r>
            <w:r w:rsidRPr="00FB2DAA">
              <w:rPr>
                <w:rFonts w:cstheme="minorHAnsi"/>
                <w:color w:val="2E74B5" w:themeColor="accent1" w:themeShade="BF"/>
                <w:sz w:val="18"/>
                <w:szCs w:val="18"/>
              </w:rPr>
              <w:t xml:space="preserve"> </w:t>
            </w:r>
          </w:p>
        </w:tc>
        <w:tc>
          <w:tcPr>
            <w:tcW w:w="1134" w:type="dxa"/>
            <w:gridSpan w:val="4"/>
            <w:tcBorders>
              <w:top w:val="nil"/>
              <w:left w:val="nil"/>
              <w:bottom w:val="nil"/>
              <w:right w:val="nil"/>
            </w:tcBorders>
          </w:tcPr>
          <w:p w14:paraId="4F56C380"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3</w:t>
            </w:r>
          </w:p>
          <w:p w14:paraId="4E96DC57"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 xml:space="preserve">utworzone firmy </w:t>
            </w:r>
          </w:p>
        </w:tc>
        <w:tc>
          <w:tcPr>
            <w:tcW w:w="1276" w:type="dxa"/>
            <w:gridSpan w:val="5"/>
            <w:tcBorders>
              <w:top w:val="nil"/>
              <w:left w:val="nil"/>
              <w:bottom w:val="nil"/>
              <w:right w:val="nil"/>
            </w:tcBorders>
          </w:tcPr>
          <w:p w14:paraId="0C8FE374" w14:textId="32485EBF"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6</w:t>
            </w:r>
            <w:r w:rsidR="007A6023">
              <w:rPr>
                <w:b/>
                <w:color w:val="2E74B5" w:themeColor="accent1" w:themeShade="BF"/>
                <w:sz w:val="24"/>
                <w:szCs w:val="24"/>
              </w:rPr>
              <w:t> </w:t>
            </w:r>
            <w:r w:rsidRPr="00FB2DAA">
              <w:rPr>
                <w:b/>
                <w:color w:val="2E74B5" w:themeColor="accent1" w:themeShade="BF"/>
                <w:sz w:val="24"/>
                <w:szCs w:val="24"/>
              </w:rPr>
              <w:t>312</w:t>
            </w:r>
          </w:p>
          <w:p w14:paraId="0715978F"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przyznanych stypendiów</w:t>
            </w:r>
          </w:p>
        </w:tc>
        <w:tc>
          <w:tcPr>
            <w:tcW w:w="1417" w:type="dxa"/>
            <w:gridSpan w:val="7"/>
            <w:tcBorders>
              <w:top w:val="nil"/>
              <w:left w:val="nil"/>
              <w:bottom w:val="nil"/>
              <w:right w:val="nil"/>
            </w:tcBorders>
          </w:tcPr>
          <w:p w14:paraId="62640830" w14:textId="2AB34CFC"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3</w:t>
            </w:r>
            <w:r w:rsidR="007A6023">
              <w:rPr>
                <w:b/>
                <w:color w:val="2E74B5" w:themeColor="accent1" w:themeShade="BF"/>
                <w:sz w:val="24"/>
                <w:szCs w:val="24"/>
              </w:rPr>
              <w:t> </w:t>
            </w:r>
            <w:r w:rsidRPr="00FB2DAA">
              <w:rPr>
                <w:b/>
                <w:color w:val="2E74B5" w:themeColor="accent1" w:themeShade="BF"/>
                <w:sz w:val="24"/>
                <w:szCs w:val="24"/>
              </w:rPr>
              <w:t>510</w:t>
            </w:r>
          </w:p>
          <w:p w14:paraId="329AFEF7"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 xml:space="preserve">odbytych praktyk zawodowych </w:t>
            </w:r>
          </w:p>
        </w:tc>
        <w:tc>
          <w:tcPr>
            <w:tcW w:w="1169" w:type="dxa"/>
            <w:gridSpan w:val="4"/>
            <w:tcBorders>
              <w:top w:val="nil"/>
              <w:left w:val="nil"/>
              <w:bottom w:val="nil"/>
              <w:right w:val="nil"/>
            </w:tcBorders>
          </w:tcPr>
          <w:p w14:paraId="7F342849" w14:textId="19B51C61"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13</w:t>
            </w:r>
            <w:r w:rsidR="007A6023">
              <w:rPr>
                <w:b/>
                <w:color w:val="2E74B5" w:themeColor="accent1" w:themeShade="BF"/>
                <w:sz w:val="24"/>
                <w:szCs w:val="24"/>
              </w:rPr>
              <w:t> </w:t>
            </w:r>
            <w:r w:rsidRPr="00FB2DAA">
              <w:rPr>
                <w:b/>
                <w:color w:val="2E74B5" w:themeColor="accent1" w:themeShade="BF"/>
                <w:sz w:val="24"/>
                <w:szCs w:val="24"/>
              </w:rPr>
              <w:t>518</w:t>
            </w:r>
          </w:p>
          <w:p w14:paraId="0EFA8191" w14:textId="77777777" w:rsidR="00FB2DAA" w:rsidRPr="00FB2DAA" w:rsidRDefault="00FB2DAA" w:rsidP="00FB2DAA">
            <w:pPr>
              <w:jc w:val="center"/>
            </w:pPr>
            <w:r w:rsidRPr="00FB2DAA">
              <w:rPr>
                <w:rFonts w:ascii="Calibri" w:eastAsia="Times New Roman" w:hAnsi="Calibri" w:cs="Calibri"/>
                <w:color w:val="2E74B5" w:themeColor="accent1" w:themeShade="BF"/>
                <w:sz w:val="18"/>
                <w:szCs w:val="18"/>
                <w:lang w:eastAsia="pl-PL"/>
              </w:rPr>
              <w:t>przyznanych staży</w:t>
            </w:r>
          </w:p>
        </w:tc>
      </w:tr>
    </w:tbl>
    <w:p w14:paraId="071C9A1A" w14:textId="77777777" w:rsidR="00FB2DAA" w:rsidRPr="00FB2DAA" w:rsidRDefault="00FB2DAA" w:rsidP="00FB2DAA">
      <w:pPr>
        <w:spacing w:before="120"/>
        <w:jc w:val="both"/>
        <w:rPr>
          <w:sz w:val="18"/>
          <w:szCs w:val="18"/>
        </w:rPr>
      </w:pPr>
      <w:r w:rsidRPr="00FB2DAA">
        <w:rPr>
          <w:sz w:val="18"/>
          <w:szCs w:val="18"/>
        </w:rPr>
        <w:t>Źródło: opracowanie własne na podstawie danych z Systemu Monitorowania Strategii.</w:t>
      </w:r>
    </w:p>
    <w:tbl>
      <w:tblPr>
        <w:tblStyle w:val="Tabela-Siatka"/>
        <w:tblpPr w:leftFromText="141" w:rightFromText="141" w:vertAnchor="text" w:horzAnchor="page" w:tblpX="4561" w:tblpY="166"/>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FB2DAA" w:rsidRPr="00FB2DAA" w14:paraId="186742C1" w14:textId="77777777" w:rsidTr="0088047B">
        <w:trPr>
          <w:trHeight w:val="319"/>
        </w:trPr>
        <w:tc>
          <w:tcPr>
            <w:tcW w:w="5382" w:type="dxa"/>
            <w:tcBorders>
              <w:bottom w:val="single" w:sz="4" w:space="0" w:color="2E74B5" w:themeColor="accent1" w:themeShade="BF"/>
            </w:tcBorders>
            <w:shd w:val="clear" w:color="auto" w:fill="2E74B5" w:themeFill="accent1" w:themeFillShade="BF"/>
            <w:vAlign w:val="center"/>
          </w:tcPr>
          <w:p w14:paraId="6F508107" w14:textId="77777777" w:rsidR="00FB2DAA" w:rsidRPr="00FB2DAA" w:rsidRDefault="00FB2DAA" w:rsidP="00FB2DAA">
            <w:pPr>
              <w:spacing w:before="60" w:after="60"/>
              <w:rPr>
                <w:b/>
                <w:color w:val="FFFFFF" w:themeColor="background1"/>
                <w:sz w:val="18"/>
                <w:szCs w:val="18"/>
              </w:rPr>
            </w:pPr>
            <w:r w:rsidRPr="00FB2DAA">
              <w:rPr>
                <w:b/>
                <w:color w:val="FFFFFF" w:themeColor="background1"/>
                <w:sz w:val="18"/>
                <w:szCs w:val="18"/>
              </w:rPr>
              <w:t>Wskaźniki działań z Systemu Monitorowania Strategii</w:t>
            </w:r>
          </w:p>
        </w:tc>
        <w:tc>
          <w:tcPr>
            <w:tcW w:w="1130" w:type="dxa"/>
            <w:shd w:val="clear" w:color="auto" w:fill="2E74B5" w:themeFill="accent1" w:themeFillShade="BF"/>
            <w:vAlign w:val="center"/>
          </w:tcPr>
          <w:p w14:paraId="7E72E279" w14:textId="77777777" w:rsidR="00FB2DAA" w:rsidRPr="00FB2DAA" w:rsidRDefault="00FB2DAA" w:rsidP="00FB2DAA">
            <w:pPr>
              <w:jc w:val="center"/>
              <w:rPr>
                <w:b/>
                <w:color w:val="FFFFFF" w:themeColor="background1"/>
                <w:sz w:val="18"/>
                <w:szCs w:val="18"/>
              </w:rPr>
            </w:pPr>
            <w:r w:rsidRPr="00FB2DAA">
              <w:rPr>
                <w:b/>
                <w:color w:val="FFFFFF" w:themeColor="background1"/>
                <w:sz w:val="18"/>
                <w:szCs w:val="18"/>
              </w:rPr>
              <w:t>2021-2023</w:t>
            </w:r>
          </w:p>
        </w:tc>
      </w:tr>
      <w:tr w:rsidR="00FB2DAA" w:rsidRPr="00FB2DAA" w14:paraId="097E6C24" w14:textId="77777777" w:rsidTr="0088047B">
        <w:trPr>
          <w:trHeight w:val="551"/>
        </w:trPr>
        <w:tc>
          <w:tcPr>
            <w:tcW w:w="5382" w:type="dxa"/>
            <w:tcBorders>
              <w:bottom w:val="single" w:sz="4" w:space="0" w:color="2E74B5" w:themeColor="accent1" w:themeShade="BF"/>
            </w:tcBorders>
            <w:shd w:val="clear" w:color="auto" w:fill="D5DCE4" w:themeFill="text2" w:themeFillTint="33"/>
            <w:vAlign w:val="center"/>
          </w:tcPr>
          <w:p w14:paraId="4C78B743" w14:textId="77777777" w:rsidR="00FB2DAA" w:rsidRPr="00FB2DAA" w:rsidRDefault="00FB2DAA" w:rsidP="00FB2DAA">
            <w:pPr>
              <w:spacing w:before="60" w:after="60"/>
              <w:rPr>
                <w:sz w:val="20"/>
                <w:szCs w:val="20"/>
              </w:rPr>
            </w:pPr>
            <w:r w:rsidRPr="00FB2DAA">
              <w:rPr>
                <w:sz w:val="20"/>
                <w:szCs w:val="20"/>
              </w:rPr>
              <w:t>Liczba osób przeszkolonych [os.]</w:t>
            </w:r>
          </w:p>
        </w:tc>
        <w:tc>
          <w:tcPr>
            <w:tcW w:w="1130" w:type="dxa"/>
            <w:vAlign w:val="center"/>
          </w:tcPr>
          <w:p w14:paraId="4E1B5450" w14:textId="4C4652F0" w:rsidR="00FB2DAA" w:rsidRPr="00FB2DAA" w:rsidRDefault="00F4470A" w:rsidP="00FB2DAA">
            <w:pPr>
              <w:jc w:val="center"/>
              <w:rPr>
                <w:sz w:val="20"/>
                <w:szCs w:val="20"/>
              </w:rPr>
            </w:pPr>
            <w:r>
              <w:rPr>
                <w:sz w:val="20"/>
                <w:szCs w:val="20"/>
              </w:rPr>
              <w:t>96</w:t>
            </w:r>
            <w:r w:rsidR="007A6023">
              <w:rPr>
                <w:sz w:val="20"/>
                <w:szCs w:val="20"/>
              </w:rPr>
              <w:t> </w:t>
            </w:r>
            <w:r>
              <w:rPr>
                <w:sz w:val="20"/>
                <w:szCs w:val="20"/>
              </w:rPr>
              <w:t>363</w:t>
            </w:r>
          </w:p>
        </w:tc>
      </w:tr>
      <w:tr w:rsidR="00FB2DAA" w:rsidRPr="00FB2DAA" w14:paraId="739E88BF" w14:textId="77777777" w:rsidTr="0088047B">
        <w:tc>
          <w:tcPr>
            <w:tcW w:w="5382" w:type="dxa"/>
            <w:tcBorders>
              <w:bottom w:val="single" w:sz="4" w:space="0" w:color="2E74B5" w:themeColor="accent1" w:themeShade="BF"/>
            </w:tcBorders>
            <w:shd w:val="clear" w:color="auto" w:fill="D5DCE4" w:themeFill="text2" w:themeFillTint="33"/>
            <w:vAlign w:val="center"/>
          </w:tcPr>
          <w:p w14:paraId="520743D8" w14:textId="77777777" w:rsidR="00FB2DAA" w:rsidRPr="00FB2DAA" w:rsidRDefault="00FB2DAA" w:rsidP="00FB2DAA">
            <w:pPr>
              <w:spacing w:before="60" w:after="60"/>
              <w:rPr>
                <w:sz w:val="20"/>
                <w:szCs w:val="20"/>
              </w:rPr>
            </w:pPr>
            <w:r w:rsidRPr="00FB2DAA">
              <w:rPr>
                <w:sz w:val="20"/>
                <w:szCs w:val="20"/>
              </w:rPr>
              <w:t>Liczba projektów i/lub inicjatyw na rzecz wzrostu kwalifikacji zawodowych mieszkańców regionu [szt.]</w:t>
            </w:r>
          </w:p>
        </w:tc>
        <w:tc>
          <w:tcPr>
            <w:tcW w:w="1130" w:type="dxa"/>
            <w:tcBorders>
              <w:bottom w:val="single" w:sz="4" w:space="0" w:color="2E74B5" w:themeColor="accent1" w:themeShade="BF"/>
            </w:tcBorders>
            <w:vAlign w:val="center"/>
          </w:tcPr>
          <w:p w14:paraId="7BC29A18" w14:textId="77777777" w:rsidR="00FB2DAA" w:rsidRPr="00FB2DAA" w:rsidRDefault="00FB2DAA" w:rsidP="00FB2DAA">
            <w:pPr>
              <w:jc w:val="center"/>
              <w:rPr>
                <w:sz w:val="20"/>
                <w:szCs w:val="20"/>
              </w:rPr>
            </w:pPr>
            <w:r w:rsidRPr="00FB2DAA">
              <w:rPr>
                <w:sz w:val="20"/>
                <w:szCs w:val="20"/>
              </w:rPr>
              <w:t>479</w:t>
            </w:r>
          </w:p>
        </w:tc>
      </w:tr>
      <w:tr w:rsidR="00FB2DAA" w:rsidRPr="00FB2DAA" w14:paraId="6DFF9D28" w14:textId="77777777" w:rsidTr="0088047B">
        <w:tc>
          <w:tcPr>
            <w:tcW w:w="6512" w:type="dxa"/>
            <w:gridSpan w:val="2"/>
            <w:tcBorders>
              <w:left w:val="nil"/>
              <w:bottom w:val="nil"/>
              <w:right w:val="nil"/>
            </w:tcBorders>
            <w:shd w:val="clear" w:color="auto" w:fill="auto"/>
            <w:vAlign w:val="center"/>
          </w:tcPr>
          <w:p w14:paraId="23F0F54F" w14:textId="77777777" w:rsidR="00FB2DAA" w:rsidRPr="00FB2DAA" w:rsidRDefault="00FB2DAA" w:rsidP="00FB2DAA">
            <w:pPr>
              <w:spacing w:before="20"/>
              <w:ind w:left="-113"/>
              <w:jc w:val="both"/>
              <w:rPr>
                <w:sz w:val="18"/>
                <w:szCs w:val="18"/>
              </w:rPr>
            </w:pPr>
            <w:r w:rsidRPr="00FB2DAA">
              <w:rPr>
                <w:sz w:val="18"/>
                <w:szCs w:val="18"/>
              </w:rPr>
              <w:t>Źródło: opracowanie własne na podstawie danych z Systemu Monitorowania Strategii.</w:t>
            </w:r>
          </w:p>
        </w:tc>
      </w:tr>
    </w:tbl>
    <w:p w14:paraId="023CEFFC" w14:textId="77777777" w:rsidR="00FB2DAA" w:rsidRPr="00FB2DAA" w:rsidRDefault="00FB2DAA" w:rsidP="00FB2DAA">
      <w:pPr>
        <w:spacing w:after="120" w:line="276" w:lineRule="auto"/>
        <w:jc w:val="both"/>
      </w:pPr>
      <w:r w:rsidRPr="00FB2DAA">
        <w:t xml:space="preserve">Podsumowanie wskaźników działań przyjętych do monitorowania realizacji celu operacyjnego </w:t>
      </w:r>
      <w:r w:rsidRPr="00FB2DAA">
        <w:rPr>
          <w:i/>
        </w:rPr>
        <w:t xml:space="preserve">Użyteczne kwalifikacje i kompetencje </w:t>
      </w:r>
      <w:r w:rsidRPr="00FB2DAA">
        <w:t>przedstawione zostało w tabeli:</w:t>
      </w:r>
    </w:p>
    <w:p w14:paraId="0A8E0BE4" w14:textId="6E578BFE" w:rsidR="00FB2DAA" w:rsidRPr="00FB2DAA" w:rsidRDefault="00FB2DAA" w:rsidP="00FB2DAA">
      <w:pPr>
        <w:tabs>
          <w:tab w:val="left" w:pos="1177"/>
        </w:tabs>
      </w:pP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6"/>
      </w:tblGrid>
      <w:tr w:rsidR="00FB2DAA" w:rsidRPr="00FB2DAA" w14:paraId="4CA78BC9" w14:textId="77777777" w:rsidTr="0088047B">
        <w:tc>
          <w:tcPr>
            <w:tcW w:w="5886" w:type="dxa"/>
          </w:tcPr>
          <w:p w14:paraId="066ADCDC" w14:textId="77777777" w:rsidR="00FB2DAA" w:rsidRPr="00FB2DAA" w:rsidRDefault="00FB2DAA" w:rsidP="00FB2DAA">
            <w:pPr>
              <w:spacing w:before="120" w:line="276" w:lineRule="auto"/>
              <w:jc w:val="center"/>
              <w:rPr>
                <w:b/>
                <w:sz w:val="20"/>
                <w:szCs w:val="20"/>
              </w:rPr>
            </w:pPr>
            <w:r w:rsidRPr="00FB2DAA">
              <w:rPr>
                <w:b/>
                <w:sz w:val="20"/>
                <w:szCs w:val="20"/>
              </w:rPr>
              <w:lastRenderedPageBreak/>
              <w:t>Liczba projektów realizowanych w poszczególnych działaniach [szt.]</w:t>
            </w:r>
          </w:p>
        </w:tc>
      </w:tr>
      <w:tr w:rsidR="00FB2DAA" w:rsidRPr="00FB2DAA" w14:paraId="6EA89CE8" w14:textId="77777777" w:rsidTr="0088047B">
        <w:tblPrEx>
          <w:tblCellMar>
            <w:left w:w="70" w:type="dxa"/>
            <w:right w:w="70" w:type="dxa"/>
          </w:tblCellMar>
        </w:tblPrEx>
        <w:tc>
          <w:tcPr>
            <w:tcW w:w="5886" w:type="dxa"/>
          </w:tcPr>
          <w:p w14:paraId="52AA69C5" w14:textId="68A41594" w:rsidR="00FB2DAA" w:rsidRPr="00FB2DAA" w:rsidRDefault="00041313" w:rsidP="00FB2DAA">
            <w:pPr>
              <w:spacing w:line="276" w:lineRule="auto"/>
              <w:jc w:val="both"/>
            </w:pPr>
            <w:r>
              <w:rPr>
                <w:noProof/>
                <w:lang w:eastAsia="pl-PL"/>
              </w:rPr>
              <w:drawing>
                <wp:inline distT="0" distB="0" distL="0" distR="0" wp14:anchorId="141A724C" wp14:editId="53D35BFD">
                  <wp:extent cx="3609892" cy="206692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28584" cy="2077627"/>
                          </a:xfrm>
                          <a:prstGeom prst="rect">
                            <a:avLst/>
                          </a:prstGeom>
                          <a:noFill/>
                        </pic:spPr>
                      </pic:pic>
                    </a:graphicData>
                  </a:graphic>
                </wp:inline>
              </w:drawing>
            </w:r>
          </w:p>
        </w:tc>
      </w:tr>
      <w:tr w:rsidR="00FB2DAA" w:rsidRPr="00FB2DAA" w14:paraId="4F6E8CDA" w14:textId="77777777" w:rsidTr="0088047B">
        <w:tc>
          <w:tcPr>
            <w:tcW w:w="5886" w:type="dxa"/>
            <w:vAlign w:val="center"/>
          </w:tcPr>
          <w:p w14:paraId="5598512A" w14:textId="77777777" w:rsidR="00FB2DAA" w:rsidRPr="00FB2DAA" w:rsidRDefault="00FB2DAA" w:rsidP="00FB2DAA">
            <w:pPr>
              <w:spacing w:line="276" w:lineRule="auto"/>
              <w:jc w:val="both"/>
              <w:rPr>
                <w:sz w:val="18"/>
                <w:szCs w:val="18"/>
              </w:rPr>
            </w:pPr>
            <w:r w:rsidRPr="00FB2DAA">
              <w:rPr>
                <w:sz w:val="18"/>
                <w:szCs w:val="18"/>
              </w:rPr>
              <w:t>Źródło: opracowanie własne na podstawie danych z Systemu Monitorowania Strategii.</w:t>
            </w:r>
          </w:p>
        </w:tc>
      </w:tr>
    </w:tbl>
    <w:p w14:paraId="5F1E63CE" w14:textId="6B0D51A9" w:rsidR="00FB2DAA" w:rsidRPr="00FB2DAA" w:rsidRDefault="00FB2DAA" w:rsidP="00FB2DAA">
      <w:pPr>
        <w:spacing w:after="120" w:line="276" w:lineRule="auto"/>
        <w:jc w:val="both"/>
      </w:pPr>
      <w:r w:rsidRPr="00FB2DAA">
        <w:t xml:space="preserve">W ramach celu operacyjnego zaplanowano realizację projektów oraz inicjatyw w czterech działaniach. Są one nakierowane na rozwój kompetencji i kwalifikacji, które będą kluczowe w dostosowaniu województwa do przemysłu 4.0, </w:t>
      </w:r>
      <w:r w:rsidR="00811F33">
        <w:br/>
      </w:r>
      <w:r w:rsidRPr="00FB2DAA">
        <w:t xml:space="preserve">a także obejmują uczenie się </w:t>
      </w:r>
      <w:r w:rsidR="00713E35">
        <w:br/>
      </w:r>
      <w:r w:rsidRPr="00FB2DAA">
        <w:t>przez całe życie, podnoszenie kompetencji kluczowych oraz wspieranie współpracy w zakresie wzrostu kwalifikacji</w:t>
      </w:r>
      <w:r w:rsidR="00713E35">
        <w:t xml:space="preserve"> </w:t>
      </w:r>
      <w:r w:rsidRPr="00FB2DAA">
        <w:t xml:space="preserve">i kompetencji mieszkańców województwa warmińsko-mazurskiego. </w:t>
      </w:r>
    </w:p>
    <w:p w14:paraId="2BE7C328" w14:textId="34ADC7DF" w:rsidR="00FB2DAA" w:rsidRPr="00FB2DAA" w:rsidRDefault="00FB2DAA" w:rsidP="00FB2DAA">
      <w:pPr>
        <w:spacing w:after="120" w:line="276" w:lineRule="auto"/>
        <w:jc w:val="both"/>
      </w:pPr>
      <w:r w:rsidRPr="00FB2DAA">
        <w:t xml:space="preserve">W latach 2021-2023 najwięcej przedsięwzięć zrealizowało działania </w:t>
      </w:r>
      <w:r w:rsidRPr="00FB2DAA">
        <w:rPr>
          <w:i/>
        </w:rPr>
        <w:t>Kompetencje kluczowe</w:t>
      </w:r>
      <w:r w:rsidRPr="00FB2DAA">
        <w:t xml:space="preserve"> (333 przedsięwzięcia) oraz </w:t>
      </w:r>
      <w:r w:rsidRPr="00FB2DAA">
        <w:rPr>
          <w:i/>
        </w:rPr>
        <w:t xml:space="preserve">Uczenie się przez całe życie </w:t>
      </w:r>
      <w:r w:rsidRPr="00FB2DAA">
        <w:t xml:space="preserve">(323). </w:t>
      </w:r>
      <w:r w:rsidR="003460A4">
        <w:t>Najmniejszą liczbę stanowiły przedsięwzięcia z zakresu rozwoju</w:t>
      </w:r>
      <w:r w:rsidRPr="00FB2DAA">
        <w:t xml:space="preserve"> przemysłu 4.0 (30 przedsięwzięć).</w:t>
      </w:r>
    </w:p>
    <w:p w14:paraId="7536AFE4" w14:textId="77777777" w:rsidR="00FB2DAA" w:rsidRPr="00FB2DAA" w:rsidRDefault="00FB2DAA" w:rsidP="00FB2DAA">
      <w:pPr>
        <w:spacing w:after="0" w:line="276" w:lineRule="auto"/>
        <w:jc w:val="both"/>
      </w:pPr>
      <w:r w:rsidRPr="00FB2DAA">
        <w:t xml:space="preserve">Do osiągania celu </w:t>
      </w:r>
      <w:r w:rsidRPr="00FB2DAA">
        <w:rPr>
          <w:i/>
        </w:rPr>
        <w:t>Użyteczne kwalifikacje i kompetencje</w:t>
      </w:r>
      <w:r w:rsidRPr="00FB2DAA">
        <w:t xml:space="preserve"> pośrednio przyczyniła się również część projektów i inicjatyw realizowanych w ramach pozostałych celów operacyjnych strategii </w:t>
      </w:r>
      <w:r w:rsidRPr="00FB2DAA">
        <w:rPr>
          <w:i/>
        </w:rPr>
        <w:t xml:space="preserve">Warmińsko-Mazurskie 2030. Strategia rozwoju społeczno-gospodarczego, </w:t>
      </w:r>
      <w:r w:rsidRPr="00FB2DAA">
        <w:t xml:space="preserve">co zostało zaprezentowane </w:t>
      </w:r>
      <w:r w:rsidRPr="00FB2DAA">
        <w:br/>
        <w:t>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FB2DAA" w:rsidRPr="00FB2DAA" w14:paraId="740B46C5" w14:textId="77777777" w:rsidTr="0088047B">
        <w:trPr>
          <w:trHeight w:val="5151"/>
          <w:jc w:val="center"/>
        </w:trPr>
        <w:tc>
          <w:tcPr>
            <w:tcW w:w="9780" w:type="dxa"/>
          </w:tcPr>
          <w:p w14:paraId="4E06C047" w14:textId="77777777" w:rsidR="00FB2DAA" w:rsidRPr="00FB2DAA" w:rsidRDefault="00FB2DAA" w:rsidP="00FB2DAA">
            <w:pPr>
              <w:jc w:val="both"/>
            </w:pPr>
            <w:r w:rsidRPr="00FB2DAA">
              <w:rPr>
                <w:noProof/>
                <w:lang w:eastAsia="pl-PL"/>
              </w:rPr>
              <mc:AlternateContent>
                <mc:Choice Requires="wps">
                  <w:drawing>
                    <wp:anchor distT="45720" distB="45720" distL="114300" distR="114300" simplePos="0" relativeHeight="252673024" behindDoc="0" locked="0" layoutInCell="1" allowOverlap="1" wp14:anchorId="4FD7D9BF" wp14:editId="26C95A11">
                      <wp:simplePos x="0" y="0"/>
                      <wp:positionH relativeFrom="column">
                        <wp:posOffset>161290</wp:posOffset>
                      </wp:positionH>
                      <wp:positionV relativeFrom="paragraph">
                        <wp:posOffset>2352040</wp:posOffset>
                      </wp:positionV>
                      <wp:extent cx="1733550" cy="1404620"/>
                      <wp:effectExtent l="0" t="0" r="0" b="635"/>
                      <wp:wrapSquare wrapText="bothSides"/>
                      <wp:docPr id="9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404620"/>
                              </a:xfrm>
                              <a:prstGeom prst="rect">
                                <a:avLst/>
                              </a:prstGeom>
                              <a:noFill/>
                              <a:ln w="9525">
                                <a:noFill/>
                                <a:miter lim="800000"/>
                                <a:headEnd/>
                                <a:tailEnd/>
                              </a:ln>
                            </wps:spPr>
                            <wps:txbx>
                              <w:txbxContent>
                                <w:p w14:paraId="2A79D077" w14:textId="77777777" w:rsidR="001E0726" w:rsidRPr="00943B93" w:rsidRDefault="001E0726" w:rsidP="00FB2DAA">
                                  <w:pPr>
                                    <w:spacing w:after="0"/>
                                    <w:jc w:val="right"/>
                                    <w:rPr>
                                      <w:b/>
                                      <w:color w:val="2E74B5" w:themeColor="accent1" w:themeShade="BF"/>
                                    </w:rPr>
                                  </w:pPr>
                                  <w:r>
                                    <w:rPr>
                                      <w:b/>
                                      <w:color w:val="2E74B5" w:themeColor="accent1" w:themeShade="BF"/>
                                    </w:rPr>
                                    <w:t>121</w:t>
                                  </w:r>
                                </w:p>
                                <w:p w14:paraId="1E3F4178"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FD7D9BF" id="_x0000_t202" coordsize="21600,21600" o:spt="202" path="m,l,21600r21600,l21600,xe">
                      <v:stroke joinstyle="miter"/>
                      <v:path gradientshapeok="t" o:connecttype="rect"/>
                    </v:shapetype>
                    <v:shape id="Pole tekstowe 2" o:spid="_x0000_s1026" type="#_x0000_t202" style="position:absolute;left:0;text-align:left;margin-left:12.7pt;margin-top:185.2pt;width:136.5pt;height:110.6pt;z-index:252673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" filled="f" stroked="f">
                      <v:textbox style="mso-fit-shape-to-text:t">
                        <w:txbxContent>
                          <w:p w14:paraId="2A79D077" w14:textId="77777777" w:rsidR="001E0726" w:rsidRPr="00943B93" w:rsidRDefault="001E0726" w:rsidP="00FB2DAA">
                            <w:pPr>
                              <w:spacing w:after="0"/>
                              <w:jc w:val="right"/>
                              <w:rPr>
                                <w:b/>
                                <w:color w:val="2E74B5" w:themeColor="accent1" w:themeShade="BF"/>
                              </w:rPr>
                            </w:pPr>
                            <w:r>
                              <w:rPr>
                                <w:b/>
                                <w:color w:val="2E74B5" w:themeColor="accent1" w:themeShade="BF"/>
                              </w:rPr>
                              <w:t>121</w:t>
                            </w:r>
                          </w:p>
                          <w:p w14:paraId="1E3F4178"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7120" behindDoc="0" locked="0" layoutInCell="1" allowOverlap="1" wp14:anchorId="15910450" wp14:editId="775F2522">
                      <wp:simplePos x="0" y="0"/>
                      <wp:positionH relativeFrom="column">
                        <wp:posOffset>-68580</wp:posOffset>
                      </wp:positionH>
                      <wp:positionV relativeFrom="paragraph">
                        <wp:posOffset>227965</wp:posOffset>
                      </wp:positionV>
                      <wp:extent cx="2105025" cy="1404620"/>
                      <wp:effectExtent l="0" t="0" r="0" b="635"/>
                      <wp:wrapSquare wrapText="bothSides"/>
                      <wp:docPr id="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404620"/>
                              </a:xfrm>
                              <a:prstGeom prst="rect">
                                <a:avLst/>
                              </a:prstGeom>
                              <a:noFill/>
                              <a:ln w="9525">
                                <a:noFill/>
                                <a:miter lim="800000"/>
                                <a:headEnd/>
                                <a:tailEnd/>
                              </a:ln>
                            </wps:spPr>
                            <wps:txbx>
                              <w:txbxContent>
                                <w:p w14:paraId="7BBF6312" w14:textId="77777777" w:rsidR="001E0726" w:rsidRPr="00943B93" w:rsidRDefault="001E0726" w:rsidP="00FB2DAA">
                                  <w:pPr>
                                    <w:spacing w:after="0"/>
                                    <w:jc w:val="right"/>
                                    <w:rPr>
                                      <w:b/>
                                      <w:color w:val="2E74B5" w:themeColor="accent1" w:themeShade="BF"/>
                                    </w:rPr>
                                  </w:pPr>
                                  <w:r>
                                    <w:rPr>
                                      <w:b/>
                                      <w:color w:val="2E74B5" w:themeColor="accent1" w:themeShade="BF"/>
                                    </w:rPr>
                                    <w:t>59</w:t>
                                  </w:r>
                                </w:p>
                                <w:p w14:paraId="78489881"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910450" id="_x0000_s1027" type="#_x0000_t202" style="position:absolute;left:0;text-align:left;margin-left:-5.4pt;margin-top:17.95pt;width:165.75pt;height:110.6pt;z-index:252677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" filled="f" stroked="f">
                      <v:textbox style="mso-fit-shape-to-text:t">
                        <w:txbxContent>
                          <w:p w14:paraId="7BBF6312" w14:textId="77777777" w:rsidR="001E0726" w:rsidRPr="00943B93" w:rsidRDefault="001E0726" w:rsidP="00FB2DAA">
                            <w:pPr>
                              <w:spacing w:after="0"/>
                              <w:jc w:val="right"/>
                              <w:rPr>
                                <w:b/>
                                <w:color w:val="2E74B5" w:themeColor="accent1" w:themeShade="BF"/>
                              </w:rPr>
                            </w:pPr>
                            <w:r>
                              <w:rPr>
                                <w:b/>
                                <w:color w:val="2E74B5" w:themeColor="accent1" w:themeShade="BF"/>
                              </w:rPr>
                              <w:t>59</w:t>
                            </w:r>
                          </w:p>
                          <w:p w14:paraId="78489881"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6096" behindDoc="0" locked="0" layoutInCell="1" allowOverlap="1" wp14:anchorId="182092C6" wp14:editId="34AB6E80">
                      <wp:simplePos x="0" y="0"/>
                      <wp:positionH relativeFrom="column">
                        <wp:posOffset>4371340</wp:posOffset>
                      </wp:positionH>
                      <wp:positionV relativeFrom="paragraph">
                        <wp:posOffset>2113915</wp:posOffset>
                      </wp:positionV>
                      <wp:extent cx="1695450" cy="1404620"/>
                      <wp:effectExtent l="0" t="0" r="0" b="635"/>
                      <wp:wrapSquare wrapText="bothSides"/>
                      <wp:docPr id="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04620"/>
                              </a:xfrm>
                              <a:prstGeom prst="rect">
                                <a:avLst/>
                              </a:prstGeom>
                              <a:noFill/>
                              <a:ln w="9525">
                                <a:noFill/>
                                <a:miter lim="800000"/>
                                <a:headEnd/>
                                <a:tailEnd/>
                              </a:ln>
                            </wps:spPr>
                            <wps:txbx>
                              <w:txbxContent>
                                <w:p w14:paraId="140F8D85" w14:textId="77777777" w:rsidR="001E0726" w:rsidRPr="00943B93" w:rsidRDefault="001E0726" w:rsidP="00FB2DAA">
                                  <w:pPr>
                                    <w:spacing w:after="0"/>
                                    <w:rPr>
                                      <w:b/>
                                      <w:color w:val="2E74B5" w:themeColor="accent1" w:themeShade="BF"/>
                                    </w:rPr>
                                  </w:pPr>
                                  <w:r>
                                    <w:rPr>
                                      <w:b/>
                                      <w:color w:val="2E74B5" w:themeColor="accent1" w:themeShade="BF"/>
                                    </w:rPr>
                                    <w:t>5</w:t>
                                  </w:r>
                                </w:p>
                                <w:p w14:paraId="33B4D626"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2092C6" id="_x0000_s1028" type="#_x0000_t202" style="position:absolute;left:0;text-align:left;margin-left:344.2pt;margin-top:166.45pt;width:133.5pt;height:110.6pt;z-index:252676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" filled="f" stroked="f">
                      <v:textbox style="mso-fit-shape-to-text:t">
                        <w:txbxContent>
                          <w:p w14:paraId="140F8D85" w14:textId="77777777" w:rsidR="001E0726" w:rsidRPr="00943B93" w:rsidRDefault="001E0726" w:rsidP="00FB2DAA">
                            <w:pPr>
                              <w:spacing w:after="0"/>
                              <w:rPr>
                                <w:b/>
                                <w:color w:val="2E74B5" w:themeColor="accent1" w:themeShade="BF"/>
                              </w:rPr>
                            </w:pPr>
                            <w:r>
                              <w:rPr>
                                <w:b/>
                                <w:color w:val="2E74B5" w:themeColor="accent1" w:themeShade="BF"/>
                              </w:rPr>
                              <w:t>5</w:t>
                            </w:r>
                          </w:p>
                          <w:p w14:paraId="33B4D626"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FB2DAA">
              <w:rPr>
                <w:noProof/>
                <w:lang w:eastAsia="pl-PL"/>
              </w:rPr>
              <w:drawing>
                <wp:anchor distT="0" distB="0" distL="114300" distR="114300" simplePos="0" relativeHeight="252700672" behindDoc="0" locked="0" layoutInCell="1" allowOverlap="1" wp14:anchorId="2FBB03A9" wp14:editId="34883819">
                  <wp:simplePos x="0" y="0"/>
                  <wp:positionH relativeFrom="column">
                    <wp:posOffset>4126230</wp:posOffset>
                  </wp:positionH>
                  <wp:positionV relativeFrom="paragraph">
                    <wp:posOffset>957580</wp:posOffset>
                  </wp:positionV>
                  <wp:extent cx="360000" cy="360000"/>
                  <wp:effectExtent l="0" t="0" r="2540" b="2540"/>
                  <wp:wrapSquare wrapText="bothSides"/>
                  <wp:docPr id="64" name="Obraz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2DAA">
              <w:rPr>
                <w:noProof/>
                <w:lang w:eastAsia="pl-PL"/>
              </w:rPr>
              <w:drawing>
                <wp:anchor distT="0" distB="0" distL="114300" distR="114300" simplePos="0" relativeHeight="252699648" behindDoc="0" locked="0" layoutInCell="1" allowOverlap="1" wp14:anchorId="68DCD86B" wp14:editId="7B6769B1">
                  <wp:simplePos x="0" y="0"/>
                  <wp:positionH relativeFrom="column">
                    <wp:posOffset>3758565</wp:posOffset>
                  </wp:positionH>
                  <wp:positionV relativeFrom="paragraph">
                    <wp:posOffset>461010</wp:posOffset>
                  </wp:positionV>
                  <wp:extent cx="363600" cy="360000"/>
                  <wp:effectExtent l="0" t="0" r="0" b="2540"/>
                  <wp:wrapSquare wrapText="bothSides"/>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6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color w:val="1F497D"/>
                <w:lang w:eastAsia="pl-PL"/>
              </w:rPr>
              <w:drawing>
                <wp:anchor distT="0" distB="0" distL="114300" distR="114300" simplePos="0" relativeHeight="252698624" behindDoc="0" locked="0" layoutInCell="1" allowOverlap="1" wp14:anchorId="494EAFEC" wp14:editId="6ABFDE0D">
                  <wp:simplePos x="0" y="0"/>
                  <wp:positionH relativeFrom="column">
                    <wp:posOffset>2833370</wp:posOffset>
                  </wp:positionH>
                  <wp:positionV relativeFrom="paragraph">
                    <wp:posOffset>111760</wp:posOffset>
                  </wp:positionV>
                  <wp:extent cx="360000" cy="360000"/>
                  <wp:effectExtent l="0" t="0" r="2540" b="2540"/>
                  <wp:wrapSquare wrapText="bothSides"/>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669952" behindDoc="0" locked="0" layoutInCell="1" allowOverlap="1" wp14:anchorId="5DB69973" wp14:editId="4129ACDD">
                      <wp:simplePos x="0" y="0"/>
                      <wp:positionH relativeFrom="column">
                        <wp:posOffset>4105910</wp:posOffset>
                      </wp:positionH>
                      <wp:positionV relativeFrom="paragraph">
                        <wp:posOffset>397510</wp:posOffset>
                      </wp:positionV>
                      <wp:extent cx="1590675" cy="1404620"/>
                      <wp:effectExtent l="0" t="0" r="0" b="0"/>
                      <wp:wrapSquare wrapText="bothSides"/>
                      <wp:docPr id="8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04620"/>
                              </a:xfrm>
                              <a:prstGeom prst="rect">
                                <a:avLst/>
                              </a:prstGeom>
                              <a:noFill/>
                              <a:ln w="9525">
                                <a:noFill/>
                                <a:miter lim="800000"/>
                                <a:headEnd/>
                                <a:tailEnd/>
                              </a:ln>
                            </wps:spPr>
                            <wps:txbx>
                              <w:txbxContent>
                                <w:p w14:paraId="3B883770" w14:textId="77777777" w:rsidR="001E0726" w:rsidRPr="00EE15B7" w:rsidRDefault="001E0726" w:rsidP="00FB2DAA">
                                  <w:pPr>
                                    <w:spacing w:after="0"/>
                                    <w:rPr>
                                      <w:b/>
                                      <w:color w:val="2E74B5" w:themeColor="accent1" w:themeShade="BF"/>
                                      <w:sz w:val="20"/>
                                      <w:szCs w:val="20"/>
                                    </w:rPr>
                                  </w:pPr>
                                  <w:r>
                                    <w:rPr>
                                      <w:b/>
                                      <w:color w:val="2E74B5" w:themeColor="accent1" w:themeShade="BF"/>
                                    </w:rPr>
                                    <w:t>24</w:t>
                                  </w:r>
                                </w:p>
                                <w:p w14:paraId="73C39009" w14:textId="77777777" w:rsidR="001E0726" w:rsidRPr="00EE15B7" w:rsidRDefault="001E0726" w:rsidP="00FB2DAA">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B69973" id="_x0000_s1029" type="#_x0000_t202" style="position:absolute;left:0;text-align:left;margin-left:323.3pt;margin-top:31.3pt;width:125.25pt;height:110.6pt;z-index:252669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" filled="f" stroked="f">
                      <v:textbox style="mso-fit-shape-to-text:t">
                        <w:txbxContent>
                          <w:p w14:paraId="3B883770" w14:textId="77777777" w:rsidR="001E0726" w:rsidRPr="00EE15B7" w:rsidRDefault="001E0726" w:rsidP="00FB2DAA">
                            <w:pPr>
                              <w:spacing w:after="0"/>
                              <w:rPr>
                                <w:b/>
                                <w:color w:val="2E74B5" w:themeColor="accent1" w:themeShade="BF"/>
                                <w:sz w:val="20"/>
                                <w:szCs w:val="20"/>
                              </w:rPr>
                            </w:pPr>
                            <w:r>
                              <w:rPr>
                                <w:b/>
                                <w:color w:val="2E74B5" w:themeColor="accent1" w:themeShade="BF"/>
                              </w:rPr>
                              <w:t>24</w:t>
                            </w:r>
                          </w:p>
                          <w:p w14:paraId="73C39009" w14:textId="77777777" w:rsidR="001E0726" w:rsidRPr="00EE15B7" w:rsidRDefault="001E0726" w:rsidP="00FB2DAA">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FB2DAA">
              <w:rPr>
                <w:noProof/>
                <w:lang w:eastAsia="pl-PL"/>
              </w:rPr>
              <w:drawing>
                <wp:anchor distT="0" distB="0" distL="114300" distR="114300" simplePos="0" relativeHeight="252666880" behindDoc="0" locked="0" layoutInCell="1" allowOverlap="1" wp14:anchorId="76D97D30" wp14:editId="10A491A7">
                  <wp:simplePos x="0" y="0"/>
                  <wp:positionH relativeFrom="column">
                    <wp:posOffset>2621280</wp:posOffset>
                  </wp:positionH>
                  <wp:positionV relativeFrom="paragraph">
                    <wp:posOffset>1274445</wp:posOffset>
                  </wp:positionV>
                  <wp:extent cx="720000" cy="720000"/>
                  <wp:effectExtent l="0" t="0" r="4445" b="4445"/>
                  <wp:wrapSquare wrapText="bothSides"/>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684288" behindDoc="0" locked="0" layoutInCell="1" allowOverlap="1" wp14:anchorId="147466D9" wp14:editId="509A48A1">
                      <wp:simplePos x="0" y="0"/>
                      <wp:positionH relativeFrom="column">
                        <wp:posOffset>2947669</wp:posOffset>
                      </wp:positionH>
                      <wp:positionV relativeFrom="paragraph">
                        <wp:posOffset>2075179</wp:posOffset>
                      </wp:positionV>
                      <wp:extent cx="0" cy="561975"/>
                      <wp:effectExtent l="0" t="0" r="19050" b="9525"/>
                      <wp:wrapNone/>
                      <wp:docPr id="245" name="Łącznik prosty 245"/>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9B9259" id="Łącznik prosty 245" o:spid="_x0000_s1026" style="position:absolute;flip:x y;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2240" behindDoc="0" locked="0" layoutInCell="1" allowOverlap="1" wp14:anchorId="49E1325D" wp14:editId="5F55E683">
                      <wp:simplePos x="0" y="0"/>
                      <wp:positionH relativeFrom="column">
                        <wp:posOffset>1928494</wp:posOffset>
                      </wp:positionH>
                      <wp:positionV relativeFrom="paragraph">
                        <wp:posOffset>1275080</wp:posOffset>
                      </wp:positionV>
                      <wp:extent cx="619125" cy="247650"/>
                      <wp:effectExtent l="0" t="0" r="28575" b="19050"/>
                      <wp:wrapNone/>
                      <wp:docPr id="246" name="Łącznik prosty 246"/>
                      <wp:cNvGraphicFramePr/>
                      <a:graphic xmlns:a="http://schemas.openxmlformats.org/drawingml/2006/main">
                        <a:graphicData uri="http://schemas.microsoft.com/office/word/2010/wordprocessingShape">
                          <wps:wsp>
                            <wps:cNvCnPr/>
                            <wps:spPr>
                              <a:xfrm>
                                <a:off x="0" y="0"/>
                                <a:ext cx="619125" cy="24765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795B428" id="Łącznik prosty 246" o:spid="_x0000_s1026" style="position:absolute;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0192" behindDoc="0" locked="0" layoutInCell="1" allowOverlap="1" wp14:anchorId="7D79096D" wp14:editId="276B92A2">
                      <wp:simplePos x="0" y="0"/>
                      <wp:positionH relativeFrom="column">
                        <wp:posOffset>2347594</wp:posOffset>
                      </wp:positionH>
                      <wp:positionV relativeFrom="paragraph">
                        <wp:posOffset>713106</wp:posOffset>
                      </wp:positionV>
                      <wp:extent cx="333375" cy="533400"/>
                      <wp:effectExtent l="0" t="0" r="28575" b="19050"/>
                      <wp:wrapNone/>
                      <wp:docPr id="196" name="Łącznik prosty 196"/>
                      <wp:cNvGraphicFramePr/>
                      <a:graphic xmlns:a="http://schemas.openxmlformats.org/drawingml/2006/main">
                        <a:graphicData uri="http://schemas.microsoft.com/office/word/2010/wordprocessingShape">
                          <wps:wsp>
                            <wps:cNvCnPr/>
                            <wps:spPr>
                              <a:xfrm>
                                <a:off x="0" y="0"/>
                                <a:ext cx="333375" cy="5334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55D5285" id="Łącznik prosty 196" o:spid="_x0000_s1026" style="position:absolute;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" strokecolor="#2e75b6" strokeweight=".5pt">
                      <v:stroke dashstyle="longDash" joinstyle="miter"/>
                    </v:line>
                  </w:pict>
                </mc:Fallback>
              </mc:AlternateContent>
            </w:r>
            <w:r w:rsidRPr="00FB2DAA">
              <w:rPr>
                <w:noProof/>
                <w:color w:val="1F497D"/>
                <w:lang w:eastAsia="pl-PL"/>
              </w:rPr>
              <w:drawing>
                <wp:anchor distT="0" distB="0" distL="114300" distR="114300" simplePos="0" relativeHeight="252697600" behindDoc="0" locked="0" layoutInCell="1" allowOverlap="1" wp14:anchorId="64E52A64" wp14:editId="46981A7D">
                  <wp:simplePos x="0" y="0"/>
                  <wp:positionH relativeFrom="column">
                    <wp:posOffset>2012315</wp:posOffset>
                  </wp:positionH>
                  <wp:positionV relativeFrom="paragraph">
                    <wp:posOffset>278765</wp:posOffset>
                  </wp:positionV>
                  <wp:extent cx="359410" cy="359410"/>
                  <wp:effectExtent l="0" t="0" r="2540" b="2540"/>
                  <wp:wrapSquare wrapText="bothSides"/>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679168" behindDoc="0" locked="0" layoutInCell="1" allowOverlap="1" wp14:anchorId="543D1748" wp14:editId="46B3183F">
                      <wp:simplePos x="0" y="0"/>
                      <wp:positionH relativeFrom="column">
                        <wp:posOffset>2985769</wp:posOffset>
                      </wp:positionH>
                      <wp:positionV relativeFrom="paragraph">
                        <wp:posOffset>541655</wp:posOffset>
                      </wp:positionV>
                      <wp:extent cx="9525" cy="619125"/>
                      <wp:effectExtent l="0" t="0" r="28575" b="9525"/>
                      <wp:wrapNone/>
                      <wp:docPr id="247" name="Łącznik prosty 247"/>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12187C7" id="Łącznik prosty 247" o:spid="_x0000_s1026" style="position:absolute;flip:x;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" strokecolor="#2e75b6" strokeweight=".5pt">
                      <v:stroke dashstyle="longDash" joinstyle="miter"/>
                    </v:line>
                  </w:pict>
                </mc:Fallback>
              </mc:AlternateContent>
            </w:r>
            <w:r w:rsidRPr="00FB2DAA">
              <w:rPr>
                <w:noProof/>
                <w:lang w:eastAsia="pl-PL"/>
              </w:rPr>
              <mc:AlternateContent>
                <mc:Choice Requires="wps">
                  <w:drawing>
                    <wp:anchor distT="45720" distB="45720" distL="114300" distR="114300" simplePos="0" relativeHeight="252667904" behindDoc="0" locked="0" layoutInCell="1" allowOverlap="1" wp14:anchorId="5FB602B9" wp14:editId="64936B3E">
                      <wp:simplePos x="0" y="0"/>
                      <wp:positionH relativeFrom="column">
                        <wp:posOffset>3173730</wp:posOffset>
                      </wp:positionH>
                      <wp:positionV relativeFrom="paragraph">
                        <wp:posOffset>43815</wp:posOffset>
                      </wp:positionV>
                      <wp:extent cx="1504950" cy="1404620"/>
                      <wp:effectExtent l="0" t="0" r="0" b="0"/>
                      <wp:wrapSquare wrapText="bothSides"/>
                      <wp:docPr id="24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3079ACFF" w14:textId="77777777" w:rsidR="001E0726" w:rsidRPr="00943B93" w:rsidRDefault="001E0726" w:rsidP="00FB2DAA">
                                  <w:pPr>
                                    <w:spacing w:after="0"/>
                                    <w:rPr>
                                      <w:b/>
                                      <w:color w:val="2E74B5" w:themeColor="accent1" w:themeShade="BF"/>
                                    </w:rPr>
                                  </w:pPr>
                                  <w:r>
                                    <w:rPr>
                                      <w:b/>
                                      <w:color w:val="2E74B5" w:themeColor="accent1" w:themeShade="BF"/>
                                    </w:rPr>
                                    <w:t>124</w:t>
                                  </w:r>
                                </w:p>
                                <w:p w14:paraId="46EE72B3" w14:textId="77777777" w:rsidR="001E0726" w:rsidRPr="00EE15B7" w:rsidRDefault="001E0726" w:rsidP="00FB2DAA">
                                  <w:pPr>
                                    <w:spacing w:after="0"/>
                                    <w:rPr>
                                      <w:sz w:val="16"/>
                                      <w:szCs w:val="16"/>
                                    </w:rPr>
                                  </w:pPr>
                                  <w:r w:rsidRPr="00887C91">
                                    <w:rPr>
                                      <w:sz w:val="16"/>
                                      <w:szCs w:val="16"/>
                                    </w:rPr>
                                    <w:t>Cel 1.2</w:t>
                                  </w:r>
                                  <w:r>
                                    <w:rPr>
                                      <w:sz w:val="16"/>
                                      <w:szCs w:val="16"/>
                                    </w:rPr>
                                    <w:t>.</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FB602B9" id="_x0000_s1030" type="#_x0000_t202" style="position:absolute;left:0;text-align:left;margin-left:249.9pt;margin-top:3.45pt;width:118.5pt;height:110.6pt;z-index:252667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" filled="f" stroked="f">
                      <v:textbox style="mso-fit-shape-to-text:t">
                        <w:txbxContent>
                          <w:p w14:paraId="3079ACFF" w14:textId="77777777" w:rsidR="001E0726" w:rsidRPr="00943B93" w:rsidRDefault="001E0726" w:rsidP="00FB2DAA">
                            <w:pPr>
                              <w:spacing w:after="0"/>
                              <w:rPr>
                                <w:b/>
                                <w:color w:val="2E74B5" w:themeColor="accent1" w:themeShade="BF"/>
                              </w:rPr>
                            </w:pPr>
                            <w:r>
                              <w:rPr>
                                <w:b/>
                                <w:color w:val="2E74B5" w:themeColor="accent1" w:themeShade="BF"/>
                              </w:rPr>
                              <w:t>124</w:t>
                            </w:r>
                          </w:p>
                          <w:p w14:paraId="46EE72B3" w14:textId="77777777" w:rsidR="001E0726" w:rsidRPr="00EE15B7" w:rsidRDefault="001E0726" w:rsidP="00FB2DAA">
                            <w:pPr>
                              <w:spacing w:after="0"/>
                              <w:rPr>
                                <w:sz w:val="16"/>
                                <w:szCs w:val="16"/>
                              </w:rPr>
                            </w:pPr>
                            <w:r w:rsidRPr="00887C91">
                              <w:rPr>
                                <w:sz w:val="16"/>
                                <w:szCs w:val="16"/>
                              </w:rPr>
                              <w:t>Cel 1.2</w:t>
                            </w:r>
                            <w:r>
                              <w:rPr>
                                <w:sz w:val="16"/>
                                <w:szCs w:val="16"/>
                              </w:rPr>
                              <w:t>.</w:t>
                            </w:r>
                            <w:r w:rsidRPr="00EE15B7">
                              <w:rPr>
                                <w:sz w:val="16"/>
                                <w:szCs w:val="16"/>
                              </w:rPr>
                              <w:t xml:space="preserve"> </w:t>
                            </w:r>
                            <w:r>
                              <w:rPr>
                                <w:sz w:val="16"/>
                                <w:szCs w:val="16"/>
                              </w:rPr>
                              <w:t>Nowoczesne usługi</w:t>
                            </w:r>
                          </w:p>
                        </w:txbxContent>
                      </v:textbox>
                      <w10:wrap type="square"/>
                    </v:shape>
                  </w:pict>
                </mc:Fallback>
              </mc:AlternateContent>
            </w:r>
            <w:r w:rsidRPr="00FB2DAA">
              <w:rPr>
                <w:noProof/>
                <w:lang w:eastAsia="pl-PL"/>
              </w:rPr>
              <mc:AlternateContent>
                <mc:Choice Requires="wps">
                  <w:drawing>
                    <wp:anchor distT="0" distB="0" distL="114300" distR="114300" simplePos="0" relativeHeight="252681216" behindDoc="0" locked="0" layoutInCell="1" allowOverlap="1" wp14:anchorId="068602EB" wp14:editId="5E2A993B">
                      <wp:simplePos x="0" y="0"/>
                      <wp:positionH relativeFrom="column">
                        <wp:posOffset>1932940</wp:posOffset>
                      </wp:positionH>
                      <wp:positionV relativeFrom="paragraph">
                        <wp:posOffset>1807845</wp:posOffset>
                      </wp:positionV>
                      <wp:extent cx="609600" cy="104775"/>
                      <wp:effectExtent l="0" t="0" r="19050" b="28575"/>
                      <wp:wrapNone/>
                      <wp:docPr id="198" name="Łącznik prosty 198"/>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397E678" id="Łącznik prosty 198" o:spid="_x0000_s1026" style="position:absolute;flip:y;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5312" behindDoc="0" locked="0" layoutInCell="1" allowOverlap="1" wp14:anchorId="23455E8D" wp14:editId="37491333">
                      <wp:simplePos x="0" y="0"/>
                      <wp:positionH relativeFrom="column">
                        <wp:posOffset>3237230</wp:posOffset>
                      </wp:positionH>
                      <wp:positionV relativeFrom="paragraph">
                        <wp:posOffset>2026920</wp:posOffset>
                      </wp:positionV>
                      <wp:extent cx="314325" cy="495300"/>
                      <wp:effectExtent l="0" t="0" r="28575" b="19050"/>
                      <wp:wrapNone/>
                      <wp:docPr id="249" name="Łącznik prosty 249"/>
                      <wp:cNvGraphicFramePr/>
                      <a:graphic xmlns:a="http://schemas.openxmlformats.org/drawingml/2006/main">
                        <a:graphicData uri="http://schemas.microsoft.com/office/word/2010/wordprocessingShape">
                          <wps:wsp>
                            <wps:cNvCnPr/>
                            <wps:spPr>
                              <a:xfrm>
                                <a:off x="0" y="0"/>
                                <a:ext cx="314325" cy="4953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A4A7F5" id="Łącznik prosty 249" o:spid="_x0000_s1026" style="position:absolute;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6336" behindDoc="0" locked="0" layoutInCell="1" allowOverlap="1" wp14:anchorId="09726C6A" wp14:editId="05B5CCAB">
                      <wp:simplePos x="0" y="0"/>
                      <wp:positionH relativeFrom="column">
                        <wp:posOffset>3409315</wp:posOffset>
                      </wp:positionH>
                      <wp:positionV relativeFrom="paragraph">
                        <wp:posOffset>1836420</wp:posOffset>
                      </wp:positionV>
                      <wp:extent cx="514350" cy="311785"/>
                      <wp:effectExtent l="0" t="0" r="19050" b="31115"/>
                      <wp:wrapNone/>
                      <wp:docPr id="250" name="Łącznik prosty 250"/>
                      <wp:cNvGraphicFramePr/>
                      <a:graphic xmlns:a="http://schemas.openxmlformats.org/drawingml/2006/main">
                        <a:graphicData uri="http://schemas.microsoft.com/office/word/2010/wordprocessingShape">
                          <wps:wsp>
                            <wps:cNvCnPr/>
                            <wps:spPr>
                              <a:xfrm>
                                <a:off x="0" y="0"/>
                                <a:ext cx="514350" cy="31178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57B0507" id="Łącznik prosty 250" o:spid="_x0000_s1026" style="position:absolute;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3264" behindDoc="0" locked="0" layoutInCell="1" allowOverlap="1" wp14:anchorId="2A796B67" wp14:editId="0F1A1980">
                      <wp:simplePos x="0" y="0"/>
                      <wp:positionH relativeFrom="column">
                        <wp:posOffset>2285365</wp:posOffset>
                      </wp:positionH>
                      <wp:positionV relativeFrom="paragraph">
                        <wp:posOffset>1993900</wp:posOffset>
                      </wp:positionV>
                      <wp:extent cx="371475" cy="408940"/>
                      <wp:effectExtent l="0" t="0" r="28575" b="29210"/>
                      <wp:wrapNone/>
                      <wp:docPr id="251" name="Łącznik prosty 251"/>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6A04F1D" id="Łącznik prosty 251" o:spid="_x0000_s1026" style="position:absolute;flip:y;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7360" behindDoc="0" locked="0" layoutInCell="1" allowOverlap="1" wp14:anchorId="7750F71F" wp14:editId="7825663B">
                      <wp:simplePos x="0" y="0"/>
                      <wp:positionH relativeFrom="column">
                        <wp:posOffset>3447415</wp:posOffset>
                      </wp:positionH>
                      <wp:positionV relativeFrom="paragraph">
                        <wp:posOffset>1655445</wp:posOffset>
                      </wp:positionV>
                      <wp:extent cx="666750" cy="40640"/>
                      <wp:effectExtent l="0" t="0" r="19050" b="35560"/>
                      <wp:wrapNone/>
                      <wp:docPr id="252" name="Łącznik prosty 252"/>
                      <wp:cNvGraphicFramePr/>
                      <a:graphic xmlns:a="http://schemas.openxmlformats.org/drawingml/2006/main">
                        <a:graphicData uri="http://schemas.microsoft.com/office/word/2010/wordprocessingShape">
                          <wps:wsp>
                            <wps:cNvCnPr/>
                            <wps:spPr>
                              <a:xfrm>
                                <a:off x="0" y="0"/>
                                <a:ext cx="666750" cy="406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6F17238" id="Łącznik prosty 252" o:spid="_x0000_s1026" style="position:absolute;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9408" behindDoc="0" locked="0" layoutInCell="1" allowOverlap="1" wp14:anchorId="4DCFDCF2" wp14:editId="3A5BFEF7">
                      <wp:simplePos x="0" y="0"/>
                      <wp:positionH relativeFrom="column">
                        <wp:posOffset>3237865</wp:posOffset>
                      </wp:positionH>
                      <wp:positionV relativeFrom="paragraph">
                        <wp:posOffset>779145</wp:posOffset>
                      </wp:positionV>
                      <wp:extent cx="476250" cy="457200"/>
                      <wp:effectExtent l="0" t="0" r="19050" b="19050"/>
                      <wp:wrapNone/>
                      <wp:docPr id="253" name="Łącznik prosty 253"/>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D4E010" id="Łącznik prosty 253" o:spid="_x0000_s1026" style="position:absolute;flip:y;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688384" behindDoc="0" locked="0" layoutInCell="1" allowOverlap="1" wp14:anchorId="76511568" wp14:editId="1FAF2228">
                      <wp:simplePos x="0" y="0"/>
                      <wp:positionH relativeFrom="column">
                        <wp:posOffset>3390265</wp:posOffset>
                      </wp:positionH>
                      <wp:positionV relativeFrom="paragraph">
                        <wp:posOffset>1179830</wp:posOffset>
                      </wp:positionV>
                      <wp:extent cx="638175" cy="266700"/>
                      <wp:effectExtent l="0" t="0" r="28575" b="19050"/>
                      <wp:wrapNone/>
                      <wp:docPr id="254" name="Łącznik prosty 254"/>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FC2B8F7" id="Łącznik prosty 254" o:spid="_x0000_s1026" style="position:absolute;flip:y;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" strokecolor="#2e75b6" strokeweight=".5pt">
                      <v:stroke dashstyle="longDash" joinstyle="miter"/>
                    </v:line>
                  </w:pict>
                </mc:Fallback>
              </mc:AlternateContent>
            </w:r>
            <w:r w:rsidRPr="00FB2DAA">
              <w:rPr>
                <w:noProof/>
                <w:lang w:eastAsia="pl-PL"/>
              </w:rPr>
              <w:drawing>
                <wp:anchor distT="0" distB="0" distL="114300" distR="114300" simplePos="0" relativeHeight="252690432" behindDoc="0" locked="0" layoutInCell="1" allowOverlap="1" wp14:anchorId="1CBE1740" wp14:editId="438EA700">
                  <wp:simplePos x="0" y="0"/>
                  <wp:positionH relativeFrom="column">
                    <wp:posOffset>4231005</wp:posOffset>
                  </wp:positionH>
                  <wp:positionV relativeFrom="paragraph">
                    <wp:posOffset>1555115</wp:posOffset>
                  </wp:positionV>
                  <wp:extent cx="359410" cy="359410"/>
                  <wp:effectExtent l="0" t="0" r="2540" b="2540"/>
                  <wp:wrapSquare wrapText="bothSides"/>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691456" behindDoc="0" locked="0" layoutInCell="1" allowOverlap="1" wp14:anchorId="52A9800B" wp14:editId="4BA2060E">
                  <wp:simplePos x="0" y="0"/>
                  <wp:positionH relativeFrom="column">
                    <wp:posOffset>3967480</wp:posOffset>
                  </wp:positionH>
                  <wp:positionV relativeFrom="paragraph">
                    <wp:posOffset>2142490</wp:posOffset>
                  </wp:positionV>
                  <wp:extent cx="359410" cy="359410"/>
                  <wp:effectExtent l="0" t="0" r="2540" b="2540"/>
                  <wp:wrapSquare wrapText="bothSides"/>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692480" behindDoc="0" locked="0" layoutInCell="1" allowOverlap="1" wp14:anchorId="21CF1BAF" wp14:editId="2165BED3">
                  <wp:simplePos x="0" y="0"/>
                  <wp:positionH relativeFrom="column">
                    <wp:posOffset>3542665</wp:posOffset>
                  </wp:positionH>
                  <wp:positionV relativeFrom="paragraph">
                    <wp:posOffset>2629535</wp:posOffset>
                  </wp:positionV>
                  <wp:extent cx="363220" cy="359410"/>
                  <wp:effectExtent l="0" t="0" r="0" b="254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693504" behindDoc="0" locked="0" layoutInCell="1" allowOverlap="1" wp14:anchorId="57566B9C" wp14:editId="296B1A09">
                  <wp:simplePos x="0" y="0"/>
                  <wp:positionH relativeFrom="column">
                    <wp:posOffset>2793365</wp:posOffset>
                  </wp:positionH>
                  <wp:positionV relativeFrom="paragraph">
                    <wp:posOffset>2754630</wp:posOffset>
                  </wp:positionV>
                  <wp:extent cx="359410" cy="359410"/>
                  <wp:effectExtent l="0" t="0" r="2540" b="2540"/>
                  <wp:wrapSquare wrapText="bothSides"/>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694528" behindDoc="0" locked="0" layoutInCell="1" allowOverlap="1" wp14:anchorId="0CD2A75C" wp14:editId="086B30F8">
                  <wp:simplePos x="0" y="0"/>
                  <wp:positionH relativeFrom="column">
                    <wp:posOffset>1888490</wp:posOffset>
                  </wp:positionH>
                  <wp:positionV relativeFrom="paragraph">
                    <wp:posOffset>2395855</wp:posOffset>
                  </wp:positionV>
                  <wp:extent cx="363220" cy="359410"/>
                  <wp:effectExtent l="0" t="0" r="0" b="2540"/>
                  <wp:wrapSquare wrapText="bothSides"/>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695552" behindDoc="0" locked="0" layoutInCell="1" allowOverlap="1" wp14:anchorId="13424495" wp14:editId="704DBB3A">
                  <wp:simplePos x="0" y="0"/>
                  <wp:positionH relativeFrom="column">
                    <wp:posOffset>1478915</wp:posOffset>
                  </wp:positionH>
                  <wp:positionV relativeFrom="paragraph">
                    <wp:posOffset>1774190</wp:posOffset>
                  </wp:positionV>
                  <wp:extent cx="359410" cy="359410"/>
                  <wp:effectExtent l="0" t="0" r="2540" b="2540"/>
                  <wp:wrapSquare wrapText="bothSides"/>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color w:val="1F497D"/>
                <w:lang w:eastAsia="pl-PL"/>
              </w:rPr>
              <w:drawing>
                <wp:anchor distT="0" distB="0" distL="114300" distR="114300" simplePos="0" relativeHeight="252696576" behindDoc="0" locked="0" layoutInCell="1" allowOverlap="1" wp14:anchorId="71149BA0" wp14:editId="3EA33732">
                  <wp:simplePos x="0" y="0"/>
                  <wp:positionH relativeFrom="column">
                    <wp:posOffset>1512570</wp:posOffset>
                  </wp:positionH>
                  <wp:positionV relativeFrom="paragraph">
                    <wp:posOffset>1021715</wp:posOffset>
                  </wp:positionV>
                  <wp:extent cx="359410" cy="359410"/>
                  <wp:effectExtent l="0" t="0" r="2540" b="2540"/>
                  <wp:wrapSquare wrapText="bothSides"/>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670976" behindDoc="0" locked="0" layoutInCell="1" allowOverlap="1" wp14:anchorId="16894C90" wp14:editId="2C4AEA29">
                      <wp:simplePos x="0" y="0"/>
                      <wp:positionH relativeFrom="column">
                        <wp:posOffset>4471670</wp:posOffset>
                      </wp:positionH>
                      <wp:positionV relativeFrom="paragraph">
                        <wp:posOffset>893445</wp:posOffset>
                      </wp:positionV>
                      <wp:extent cx="1545590" cy="1404620"/>
                      <wp:effectExtent l="0" t="0" r="0" b="0"/>
                      <wp:wrapSquare wrapText="bothSides"/>
                      <wp:docPr id="8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44B3227B" w14:textId="77777777" w:rsidR="001E0726" w:rsidRPr="00943B93" w:rsidRDefault="001E0726" w:rsidP="00FB2DAA">
                                  <w:pPr>
                                    <w:spacing w:after="0"/>
                                    <w:rPr>
                                      <w:b/>
                                      <w:color w:val="2E74B5" w:themeColor="accent1" w:themeShade="BF"/>
                                    </w:rPr>
                                  </w:pPr>
                                  <w:r>
                                    <w:rPr>
                                      <w:b/>
                                      <w:color w:val="2E74B5" w:themeColor="accent1" w:themeShade="BF"/>
                                    </w:rPr>
                                    <w:t>20</w:t>
                                  </w:r>
                                </w:p>
                                <w:p w14:paraId="273EA047"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894C90" id="_x0000_s1031" type="#_x0000_t202" style="position:absolute;left:0;text-align:left;margin-left:352.1pt;margin-top:70.35pt;width:121.7pt;height:110.6pt;z-index:252670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" filled="f" stroked="f">
                      <v:textbox style="mso-fit-shape-to-text:t">
                        <w:txbxContent>
                          <w:p w14:paraId="44B3227B" w14:textId="77777777" w:rsidR="001E0726" w:rsidRPr="00943B93" w:rsidRDefault="001E0726" w:rsidP="00FB2DAA">
                            <w:pPr>
                              <w:spacing w:after="0"/>
                              <w:rPr>
                                <w:b/>
                                <w:color w:val="2E74B5" w:themeColor="accent1" w:themeShade="BF"/>
                              </w:rPr>
                            </w:pPr>
                            <w:r>
                              <w:rPr>
                                <w:b/>
                                <w:color w:val="2E74B5" w:themeColor="accent1" w:themeShade="BF"/>
                              </w:rPr>
                              <w:t>20</w:t>
                            </w:r>
                          </w:p>
                          <w:p w14:paraId="273EA047"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2000" behindDoc="0" locked="0" layoutInCell="1" allowOverlap="1" wp14:anchorId="5105E310" wp14:editId="69E4B12E">
                      <wp:simplePos x="0" y="0"/>
                      <wp:positionH relativeFrom="column">
                        <wp:posOffset>4590415</wp:posOffset>
                      </wp:positionH>
                      <wp:positionV relativeFrom="paragraph">
                        <wp:posOffset>1511935</wp:posOffset>
                      </wp:positionV>
                      <wp:extent cx="1545590" cy="1404620"/>
                      <wp:effectExtent l="0" t="0" r="0" b="0"/>
                      <wp:wrapSquare wrapText="bothSides"/>
                      <wp:docPr id="8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2897843C" w14:textId="77777777" w:rsidR="001E0726" w:rsidRPr="00943B93" w:rsidRDefault="001E0726" w:rsidP="00FB2DAA">
                                  <w:pPr>
                                    <w:spacing w:after="0"/>
                                    <w:rPr>
                                      <w:b/>
                                      <w:color w:val="2E74B5" w:themeColor="accent1" w:themeShade="BF"/>
                                    </w:rPr>
                                  </w:pPr>
                                  <w:r>
                                    <w:rPr>
                                      <w:b/>
                                      <w:color w:val="2E74B5" w:themeColor="accent1" w:themeShade="BF"/>
                                    </w:rPr>
                                    <w:t>10</w:t>
                                  </w:r>
                                </w:p>
                                <w:p w14:paraId="57B8AD5D"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105E310" id="_x0000_s1032" type="#_x0000_t202" style="position:absolute;left:0;text-align:left;margin-left:361.45pt;margin-top:119.05pt;width:121.7pt;height:110.6pt;z-index:252672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" filled="f" stroked="f">
                      <v:textbox style="mso-fit-shape-to-text:t">
                        <w:txbxContent>
                          <w:p w14:paraId="2897843C" w14:textId="77777777" w:rsidR="001E0726" w:rsidRPr="00943B93" w:rsidRDefault="001E0726" w:rsidP="00FB2DAA">
                            <w:pPr>
                              <w:spacing w:after="0"/>
                              <w:rPr>
                                <w:b/>
                                <w:color w:val="2E74B5" w:themeColor="accent1" w:themeShade="BF"/>
                              </w:rPr>
                            </w:pPr>
                            <w:r>
                              <w:rPr>
                                <w:b/>
                                <w:color w:val="2E74B5" w:themeColor="accent1" w:themeShade="BF"/>
                              </w:rPr>
                              <w:t>10</w:t>
                            </w:r>
                          </w:p>
                          <w:p w14:paraId="57B8AD5D"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5072" behindDoc="0" locked="0" layoutInCell="1" allowOverlap="1" wp14:anchorId="056E1FC9" wp14:editId="6CC60EF9">
                      <wp:simplePos x="0" y="0"/>
                      <wp:positionH relativeFrom="column">
                        <wp:posOffset>3891280</wp:posOffset>
                      </wp:positionH>
                      <wp:positionV relativeFrom="paragraph">
                        <wp:posOffset>2612390</wp:posOffset>
                      </wp:positionV>
                      <wp:extent cx="1545590" cy="1404620"/>
                      <wp:effectExtent l="0" t="0" r="0" b="0"/>
                      <wp:wrapSquare wrapText="bothSides"/>
                      <wp:docPr id="8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62DFB222" w14:textId="77777777" w:rsidR="001E0726" w:rsidRPr="00943B93" w:rsidRDefault="001E0726" w:rsidP="00FB2DAA">
                                  <w:pPr>
                                    <w:spacing w:after="0"/>
                                    <w:rPr>
                                      <w:b/>
                                      <w:color w:val="2E74B5" w:themeColor="accent1" w:themeShade="BF"/>
                                    </w:rPr>
                                  </w:pPr>
                                  <w:r>
                                    <w:rPr>
                                      <w:b/>
                                      <w:color w:val="2E74B5" w:themeColor="accent1" w:themeShade="BF"/>
                                    </w:rPr>
                                    <w:t>82</w:t>
                                  </w:r>
                                </w:p>
                                <w:p w14:paraId="3AC1AB07" w14:textId="77777777" w:rsidR="001E0726" w:rsidRPr="00EE15B7" w:rsidRDefault="001E0726" w:rsidP="00FB2DAA">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6E1FC9" id="_x0000_s1033" type="#_x0000_t202" style="position:absolute;left:0;text-align:left;margin-left:306.4pt;margin-top:205.7pt;width:121.7pt;height:110.6pt;z-index:252675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" filled="f" stroked="f">
                      <v:textbox style="mso-fit-shape-to-text:t">
                        <w:txbxContent>
                          <w:p w14:paraId="62DFB222" w14:textId="77777777" w:rsidR="001E0726" w:rsidRPr="00943B93" w:rsidRDefault="001E0726" w:rsidP="00FB2DAA">
                            <w:pPr>
                              <w:spacing w:after="0"/>
                              <w:rPr>
                                <w:b/>
                                <w:color w:val="2E74B5" w:themeColor="accent1" w:themeShade="BF"/>
                              </w:rPr>
                            </w:pPr>
                            <w:r>
                              <w:rPr>
                                <w:b/>
                                <w:color w:val="2E74B5" w:themeColor="accent1" w:themeShade="BF"/>
                              </w:rPr>
                              <w:t>82</w:t>
                            </w:r>
                          </w:p>
                          <w:p w14:paraId="3AC1AB07" w14:textId="77777777" w:rsidR="001E0726" w:rsidRPr="00EE15B7" w:rsidRDefault="001E0726" w:rsidP="00FB2DAA">
                            <w:pPr>
                              <w:spacing w:after="0"/>
                              <w:rPr>
                                <w:sz w:val="16"/>
                                <w:szCs w:val="16"/>
                              </w:rPr>
                            </w:pPr>
                            <w:r>
                              <w:rPr>
                                <w:sz w:val="16"/>
                                <w:szCs w:val="16"/>
                              </w:rPr>
                              <w:t>Cel 3.1. Inspirująca twórczość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4048" behindDoc="0" locked="0" layoutInCell="1" allowOverlap="1" wp14:anchorId="05396610" wp14:editId="060D342E">
                      <wp:simplePos x="0" y="0"/>
                      <wp:positionH relativeFrom="column">
                        <wp:posOffset>1217295</wp:posOffset>
                      </wp:positionH>
                      <wp:positionV relativeFrom="paragraph">
                        <wp:posOffset>2752725</wp:posOffset>
                      </wp:positionV>
                      <wp:extent cx="1571625" cy="1404620"/>
                      <wp:effectExtent l="0" t="0" r="0" b="0"/>
                      <wp:wrapSquare wrapText="bothSides"/>
                      <wp:docPr id="9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32CAFBDE" w14:textId="77777777" w:rsidR="001E0726" w:rsidRPr="00943B93" w:rsidRDefault="001E0726" w:rsidP="00FB2DAA">
                                  <w:pPr>
                                    <w:spacing w:after="0"/>
                                    <w:jc w:val="right"/>
                                    <w:rPr>
                                      <w:b/>
                                      <w:color w:val="2E74B5" w:themeColor="accent1" w:themeShade="BF"/>
                                    </w:rPr>
                                  </w:pPr>
                                  <w:r>
                                    <w:rPr>
                                      <w:b/>
                                      <w:color w:val="2E74B5" w:themeColor="accent1" w:themeShade="BF"/>
                                    </w:rPr>
                                    <w:t>72</w:t>
                                  </w:r>
                                </w:p>
                                <w:p w14:paraId="302D42B3" w14:textId="77777777" w:rsidR="001E0726" w:rsidRPr="00EE15B7" w:rsidRDefault="001E0726" w:rsidP="00FB2DAA">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396610" id="_x0000_s1034" type="#_x0000_t202" style="position:absolute;left:0;text-align:left;margin-left:95.85pt;margin-top:216.75pt;width:123.75pt;height:110.6pt;z-index:252674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" filled="f" stroked="f">
                      <v:textbox style="mso-fit-shape-to-text:t">
                        <w:txbxContent>
                          <w:p w14:paraId="32CAFBDE" w14:textId="77777777" w:rsidR="001E0726" w:rsidRPr="00943B93" w:rsidRDefault="001E0726" w:rsidP="00FB2DAA">
                            <w:pPr>
                              <w:spacing w:after="0"/>
                              <w:jc w:val="right"/>
                              <w:rPr>
                                <w:b/>
                                <w:color w:val="2E74B5" w:themeColor="accent1" w:themeShade="BF"/>
                              </w:rPr>
                            </w:pPr>
                            <w:r>
                              <w:rPr>
                                <w:b/>
                                <w:color w:val="2E74B5" w:themeColor="accent1" w:themeShade="BF"/>
                              </w:rPr>
                              <w:t>72</w:t>
                            </w:r>
                          </w:p>
                          <w:p w14:paraId="302D42B3" w14:textId="77777777" w:rsidR="001E0726" w:rsidRPr="00EE15B7" w:rsidRDefault="001E0726" w:rsidP="00FB2DAA">
                            <w:pPr>
                              <w:spacing w:after="0"/>
                              <w:jc w:val="right"/>
                              <w:rPr>
                                <w:sz w:val="16"/>
                                <w:szCs w:val="16"/>
                              </w:rPr>
                            </w:pPr>
                            <w:r>
                              <w:rPr>
                                <w:sz w:val="16"/>
                                <w:szCs w:val="16"/>
                              </w:rPr>
                              <w:t>Cel 3.2. Efektywna współpraca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68928" behindDoc="0" locked="0" layoutInCell="1" allowOverlap="1" wp14:anchorId="43977D50" wp14:editId="25AF2D2C">
                      <wp:simplePos x="0" y="0"/>
                      <wp:positionH relativeFrom="column">
                        <wp:posOffset>-65405</wp:posOffset>
                      </wp:positionH>
                      <wp:positionV relativeFrom="paragraph">
                        <wp:posOffset>1760220</wp:posOffset>
                      </wp:positionV>
                      <wp:extent cx="1571625" cy="1404620"/>
                      <wp:effectExtent l="0" t="0" r="0" b="0"/>
                      <wp:wrapSquare wrapText="bothSides"/>
                      <wp:docPr id="8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536498B4" w14:textId="77777777" w:rsidR="001E0726" w:rsidRPr="00943B93" w:rsidRDefault="001E0726" w:rsidP="00FB2DAA">
                                  <w:pPr>
                                    <w:spacing w:after="0"/>
                                    <w:jc w:val="right"/>
                                    <w:rPr>
                                      <w:b/>
                                      <w:color w:val="2E74B5" w:themeColor="accent1" w:themeShade="BF"/>
                                    </w:rPr>
                                  </w:pPr>
                                  <w:r>
                                    <w:rPr>
                                      <w:b/>
                                      <w:color w:val="2E74B5" w:themeColor="accent1" w:themeShade="BF"/>
                                    </w:rPr>
                                    <w:t>140</w:t>
                                  </w:r>
                                </w:p>
                                <w:p w14:paraId="55431CC3"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977D50" id="_x0000_s1035" type="#_x0000_t202" style="position:absolute;left:0;text-align:left;margin-left:-5.15pt;margin-top:138.6pt;width:123.75pt;height:110.6pt;z-index:252668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" filled="f" stroked="f">
                      <v:textbox style="mso-fit-shape-to-text:t">
                        <w:txbxContent>
                          <w:p w14:paraId="536498B4" w14:textId="77777777" w:rsidR="001E0726" w:rsidRPr="00943B93" w:rsidRDefault="001E0726" w:rsidP="00FB2DAA">
                            <w:pPr>
                              <w:spacing w:after="0"/>
                              <w:jc w:val="right"/>
                              <w:rPr>
                                <w:b/>
                                <w:color w:val="2E74B5" w:themeColor="accent1" w:themeShade="BF"/>
                              </w:rPr>
                            </w:pPr>
                            <w:r>
                              <w:rPr>
                                <w:b/>
                                <w:color w:val="2E74B5" w:themeColor="accent1" w:themeShade="BF"/>
                              </w:rPr>
                              <w:t>140</w:t>
                            </w:r>
                          </w:p>
                          <w:p w14:paraId="55431CC3"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678144" behindDoc="0" locked="0" layoutInCell="1" allowOverlap="1" wp14:anchorId="4C64B2EC" wp14:editId="4E30DB94">
                      <wp:simplePos x="0" y="0"/>
                      <wp:positionH relativeFrom="column">
                        <wp:posOffset>-65405</wp:posOffset>
                      </wp:positionH>
                      <wp:positionV relativeFrom="paragraph">
                        <wp:posOffset>902970</wp:posOffset>
                      </wp:positionV>
                      <wp:extent cx="1638300" cy="1404620"/>
                      <wp:effectExtent l="0" t="0" r="0" b="0"/>
                      <wp:wrapSquare wrapText="bothSides"/>
                      <wp:docPr id="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0AB349D9" w14:textId="77777777" w:rsidR="001E0726" w:rsidRPr="00943B93" w:rsidRDefault="001E0726" w:rsidP="00FB2DAA">
                                  <w:pPr>
                                    <w:spacing w:after="0"/>
                                    <w:jc w:val="right"/>
                                    <w:rPr>
                                      <w:b/>
                                      <w:color w:val="2E74B5" w:themeColor="accent1" w:themeShade="BF"/>
                                    </w:rPr>
                                  </w:pPr>
                                  <w:r>
                                    <w:rPr>
                                      <w:b/>
                                      <w:color w:val="2E74B5" w:themeColor="accent1" w:themeShade="BF"/>
                                    </w:rPr>
                                    <w:t>2</w:t>
                                  </w:r>
                                </w:p>
                                <w:p w14:paraId="1B24B79E"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64B2EC" id="_x0000_s1036" type="#_x0000_t202" style="position:absolute;left:0;text-align:left;margin-left:-5.15pt;margin-top:71.1pt;width:129pt;height:110.6pt;z-index:252678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" filled="f" stroked="f">
                      <v:textbox style="mso-fit-shape-to-text:t">
                        <w:txbxContent>
                          <w:p w14:paraId="0AB349D9" w14:textId="77777777" w:rsidR="001E0726" w:rsidRPr="00943B93" w:rsidRDefault="001E0726" w:rsidP="00FB2DAA">
                            <w:pPr>
                              <w:spacing w:after="0"/>
                              <w:jc w:val="right"/>
                              <w:rPr>
                                <w:b/>
                                <w:color w:val="2E74B5" w:themeColor="accent1" w:themeShade="BF"/>
                              </w:rPr>
                            </w:pPr>
                            <w:r>
                              <w:rPr>
                                <w:b/>
                                <w:color w:val="2E74B5" w:themeColor="accent1" w:themeShade="BF"/>
                              </w:rPr>
                              <w:t>2</w:t>
                            </w:r>
                          </w:p>
                          <w:p w14:paraId="1B24B79E"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FB2DAA" w:rsidRPr="00FB2DAA" w14:paraId="729501BA" w14:textId="77777777" w:rsidTr="0088047B">
        <w:trPr>
          <w:jc w:val="center"/>
        </w:trPr>
        <w:tc>
          <w:tcPr>
            <w:tcW w:w="9780" w:type="dxa"/>
          </w:tcPr>
          <w:p w14:paraId="6FA6F1BE" w14:textId="77777777" w:rsidR="00FB2DAA" w:rsidRPr="00FB2DAA" w:rsidRDefault="00FB2DAA" w:rsidP="00FB2DAA">
            <w:pPr>
              <w:jc w:val="both"/>
            </w:pPr>
            <w:r w:rsidRPr="00FB2DAA">
              <w:rPr>
                <w:sz w:val="18"/>
                <w:szCs w:val="18"/>
              </w:rPr>
              <w:t>Źródło: opracowanie własne na podstawie danych z Systemu Monitorowania Strategii.</w:t>
            </w:r>
          </w:p>
        </w:tc>
      </w:tr>
    </w:tbl>
    <w:p w14:paraId="59703893" w14:textId="1E3A6477" w:rsidR="00FB2DAA" w:rsidRPr="00FB2DAA" w:rsidRDefault="00FB2DAA" w:rsidP="00FB2DAA">
      <w:pPr>
        <w:spacing w:before="240" w:after="0" w:line="276" w:lineRule="auto"/>
        <w:jc w:val="both"/>
      </w:pPr>
      <w:r w:rsidRPr="00FB2DAA">
        <w:t>W latach 2021-2023 do realizacji celu operacyjnego</w:t>
      </w:r>
      <w:r w:rsidRPr="00FB2DAA">
        <w:rPr>
          <w:i/>
        </w:rPr>
        <w:t xml:space="preserve"> Użyteczne kwalifikacje i kompetencje</w:t>
      </w:r>
      <w:r w:rsidRPr="00FB2DAA">
        <w:t xml:space="preserve"> pośrednio przyczyniło się 659 przedsięwzięć ze wszystkich pozostałych 11 celów operacyjnych. W największym stopniu były to projekty i inicjatywy z celu 4.1</w:t>
      </w:r>
      <w:r w:rsidR="00704928">
        <w:t>.</w:t>
      </w:r>
      <w:r w:rsidRPr="00FB2DAA">
        <w:t xml:space="preserve"> </w:t>
      </w:r>
      <w:r w:rsidRPr="00FB2DAA">
        <w:rPr>
          <w:i/>
        </w:rPr>
        <w:t xml:space="preserve">Silny kapitał społeczny </w:t>
      </w:r>
      <w:r w:rsidRPr="00FB2DAA">
        <w:t xml:space="preserve">(140), celu 1.2. </w:t>
      </w:r>
      <w:r w:rsidRPr="00FB2DAA">
        <w:rPr>
          <w:i/>
        </w:rPr>
        <w:t>Nowoczesne usługi</w:t>
      </w:r>
      <w:r w:rsidRPr="00FB2DAA">
        <w:t xml:space="preserve"> </w:t>
      </w:r>
      <w:r w:rsidRPr="00FB2DAA">
        <w:lastRenderedPageBreak/>
        <w:t>(124 przedsięwzięcia), celu 3.3</w:t>
      </w:r>
      <w:r w:rsidR="00704928">
        <w:t>.</w:t>
      </w:r>
      <w:r w:rsidRPr="00FB2DAA">
        <w:t xml:space="preserve"> </w:t>
      </w:r>
      <w:r w:rsidRPr="00FB2DAA">
        <w:rPr>
          <w:i/>
        </w:rPr>
        <w:t xml:space="preserve">Ukształtowana tożsamość </w:t>
      </w:r>
      <w:r w:rsidRPr="00FB2DAA">
        <w:t>(121), celu 3.1</w:t>
      </w:r>
      <w:r w:rsidR="00704928">
        <w:t>.</w:t>
      </w:r>
      <w:r w:rsidRPr="00FB2DAA">
        <w:t xml:space="preserve"> </w:t>
      </w:r>
      <w:r w:rsidRPr="00FB2DAA">
        <w:rPr>
          <w:i/>
        </w:rPr>
        <w:t>Inspirująca twórczość</w:t>
      </w:r>
      <w:r w:rsidRPr="00FB2DAA">
        <w:t xml:space="preserve"> (82) oraz celu 3.2</w:t>
      </w:r>
      <w:r w:rsidR="00704928">
        <w:t>.</w:t>
      </w:r>
      <w:r w:rsidRPr="00FB2DAA">
        <w:t xml:space="preserve"> </w:t>
      </w:r>
      <w:r w:rsidRPr="00FB2DAA">
        <w:rPr>
          <w:i/>
        </w:rPr>
        <w:t>Efektywna współpraca</w:t>
      </w:r>
      <w:r w:rsidRPr="00FB2DAA">
        <w:t xml:space="preserve"> (72).</w:t>
      </w:r>
    </w:p>
    <w:tbl>
      <w:tblPr>
        <w:tblStyle w:val="Tabela-Siatka"/>
        <w:tblpPr w:leftFromText="141" w:rightFromText="141" w:vertAnchor="text" w:horzAnchor="margin" w:tblpXSpec="right" w:tblpY="3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FB2DAA" w:rsidRPr="00FB2DAA" w14:paraId="6946C9E3" w14:textId="77777777" w:rsidTr="0088047B">
        <w:tc>
          <w:tcPr>
            <w:tcW w:w="5920" w:type="dxa"/>
          </w:tcPr>
          <w:p w14:paraId="413750EB" w14:textId="77777777" w:rsidR="00FB2DAA" w:rsidRPr="00FB2DAA" w:rsidRDefault="00FB2DAA" w:rsidP="00FB2DAA">
            <w:pPr>
              <w:spacing w:after="120"/>
              <w:jc w:val="center"/>
              <w:rPr>
                <w:b/>
                <w:sz w:val="20"/>
                <w:szCs w:val="20"/>
              </w:rPr>
            </w:pPr>
            <w:r w:rsidRPr="00FB2DAA">
              <w:rPr>
                <w:b/>
                <w:sz w:val="20"/>
                <w:szCs w:val="20"/>
              </w:rPr>
              <w:t>Liczba projektów i inicjatyw realizowanych w poszczególnych gminach województwa warmińsko-mazurskiego [szt.]</w:t>
            </w:r>
          </w:p>
          <w:p w14:paraId="02282855" w14:textId="77777777" w:rsidR="00FB2DAA" w:rsidRPr="00FB2DAA" w:rsidRDefault="00FB2DAA" w:rsidP="00FB2DAA">
            <w:pPr>
              <w:rPr>
                <w:sz w:val="20"/>
                <w:szCs w:val="20"/>
              </w:rPr>
            </w:pPr>
            <w:r w:rsidRPr="00FB2DAA">
              <w:rPr>
                <w:noProof/>
                <w:sz w:val="20"/>
                <w:szCs w:val="20"/>
                <w:lang w:eastAsia="pl-PL"/>
              </w:rPr>
              <w:drawing>
                <wp:inline distT="0" distB="0" distL="0" distR="0" wp14:anchorId="4364A06C" wp14:editId="066B190B">
                  <wp:extent cx="3600000" cy="2217600"/>
                  <wp:effectExtent l="0" t="0" r="635" b="0"/>
                  <wp:docPr id="14" name="Obraz 14" descr="C:\Users\t.lukaszewski\Desktop\RAPORT SMS\1. MOJE\MAPY BOGDAN\map_01_11_TŁ_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lukaszewski\Desktop\RAPORT SMS\1. MOJE\MAPY BOGDAN\map_01_11_TŁ_202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00000" cy="2217600"/>
                          </a:xfrm>
                          <a:prstGeom prst="rect">
                            <a:avLst/>
                          </a:prstGeom>
                          <a:noFill/>
                          <a:ln>
                            <a:noFill/>
                          </a:ln>
                        </pic:spPr>
                      </pic:pic>
                    </a:graphicData>
                  </a:graphic>
                </wp:inline>
              </w:drawing>
            </w:r>
          </w:p>
          <w:p w14:paraId="599FFA00" w14:textId="77777777" w:rsidR="00FB2DAA" w:rsidRPr="00FB2DAA" w:rsidRDefault="00FB2DAA" w:rsidP="00FB2DAA">
            <w:pPr>
              <w:spacing w:before="120"/>
              <w:rPr>
                <w:sz w:val="18"/>
                <w:szCs w:val="18"/>
              </w:rPr>
            </w:pPr>
            <w:r w:rsidRPr="00FB2DAA">
              <w:rPr>
                <w:sz w:val="18"/>
                <w:szCs w:val="18"/>
              </w:rPr>
              <w:t>Źródło: opracowanie własne na podstawie danych z Systemu Monitorowania Strategii.</w:t>
            </w:r>
          </w:p>
        </w:tc>
      </w:tr>
    </w:tbl>
    <w:p w14:paraId="53568A22" w14:textId="29FEFC23" w:rsidR="00FB2DAA" w:rsidRPr="00FB2DAA" w:rsidRDefault="00FB2DAA" w:rsidP="00FC420E">
      <w:pPr>
        <w:spacing w:after="120" w:line="276" w:lineRule="auto"/>
        <w:jc w:val="both"/>
      </w:pPr>
      <w:r w:rsidRPr="00FB2DAA">
        <w:t xml:space="preserve">Analiza rozkładu terytorialnego przedsięwzięć realizowanych </w:t>
      </w:r>
      <w:r w:rsidRPr="00FB2DAA">
        <w:br/>
        <w:t xml:space="preserve">w ramach celu operacyjnego </w:t>
      </w:r>
      <w:r w:rsidRPr="00FB2DAA">
        <w:rPr>
          <w:i/>
        </w:rPr>
        <w:t xml:space="preserve">Użyteczne kwalifikacje </w:t>
      </w:r>
      <w:r w:rsidRPr="00FB2DAA">
        <w:rPr>
          <w:i/>
        </w:rPr>
        <w:br/>
        <w:t xml:space="preserve">i kompetencje </w:t>
      </w:r>
      <w:r w:rsidRPr="00FB2DAA">
        <w:t>pokazuje, że dotyczą one wszystkich</w:t>
      </w:r>
      <w:r w:rsidRPr="00FB2DAA">
        <w:br/>
        <w:t>gmin województwa warmińsko-mazurskiego. W latach 2021-</w:t>
      </w:r>
      <w:r w:rsidRPr="00FB2DAA">
        <w:br/>
        <w:t xml:space="preserve">2023 najwięcej przedsięwzięć realizowanych było </w:t>
      </w:r>
      <w:r w:rsidR="00DB46E7">
        <w:t>w gminach miejskich: E</w:t>
      </w:r>
      <w:r w:rsidRPr="00FB2DAA">
        <w:t xml:space="preserve">lbląg (320), Olsztyn (217) oraz </w:t>
      </w:r>
      <w:r w:rsidR="009E28E2">
        <w:t xml:space="preserve">w gminie miejsko-wiejskiej </w:t>
      </w:r>
      <w:r w:rsidRPr="00FB2DAA">
        <w:t>Oleck</w:t>
      </w:r>
      <w:r w:rsidR="00DB46E7">
        <w:t>o</w:t>
      </w:r>
      <w:r w:rsidRPr="00FB2DAA">
        <w:t xml:space="preserve"> (204).</w:t>
      </w:r>
      <w:r w:rsidR="002410F5">
        <w:t xml:space="preserve"> </w:t>
      </w:r>
      <w:r w:rsidR="009E28E2">
        <w:br/>
      </w:r>
      <w:r w:rsidRPr="00FB2DAA">
        <w:t xml:space="preserve">W pozostałych gminach </w:t>
      </w:r>
      <w:r w:rsidR="007223FE">
        <w:t>regionu</w:t>
      </w:r>
      <w:r w:rsidRPr="00FB2DAA">
        <w:t xml:space="preserve">, liczba przedsięwzięć mieściła się </w:t>
      </w:r>
      <w:r w:rsidR="007223FE">
        <w:br/>
      </w:r>
      <w:r w:rsidRPr="00FB2DAA">
        <w:t>w przedziale 148-190.</w:t>
      </w:r>
    </w:p>
    <w:p w14:paraId="39FE2C8B" w14:textId="22D20B72" w:rsidR="00FB2DAA" w:rsidRPr="00FB2DAA" w:rsidRDefault="00FB2DAA" w:rsidP="00FB2DAA">
      <w:pPr>
        <w:spacing w:before="120" w:after="120" w:line="276" w:lineRule="auto"/>
        <w:jc w:val="both"/>
        <w:rPr>
          <w:sz w:val="20"/>
          <w:szCs w:val="20"/>
        </w:rPr>
      </w:pPr>
      <w:r w:rsidRPr="00FB2DAA">
        <w:t xml:space="preserve">Realizacja działań w ramach celu operacyjnego </w:t>
      </w:r>
      <w:r w:rsidRPr="00FB2DAA">
        <w:rPr>
          <w:i/>
        </w:rPr>
        <w:t xml:space="preserve">Użyteczne kwalifikacje i kompetencje </w:t>
      </w:r>
      <w:r w:rsidRPr="00FB2DAA">
        <w:t xml:space="preserve">powinna spowodować wzrost udziału osób w wieku 25-64 lata uczestniczących w kształceniu lub szkoleniu </w:t>
      </w:r>
      <w:r w:rsidR="00DB46E7">
        <w:br/>
      </w:r>
      <w:r w:rsidRPr="00FB2DAA">
        <w:t xml:space="preserve">w ogólnej liczbie ludności tej grupy wiekowej. </w:t>
      </w:r>
    </w:p>
    <w:tbl>
      <w:tblPr>
        <w:tblStyle w:val="Tabela-Siatka"/>
        <w:tblpPr w:leftFromText="141" w:rightFromText="141" w:vertAnchor="text" w:horzAnchor="margin" w:tblpXSpec="right" w:tblpY="11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180"/>
      </w:tblGrid>
      <w:tr w:rsidR="00FB2DAA" w:rsidRPr="00FB2DAA" w14:paraId="182EBA76" w14:textId="77777777" w:rsidTr="001034D1">
        <w:tc>
          <w:tcPr>
            <w:tcW w:w="5920" w:type="dxa"/>
          </w:tcPr>
          <w:p w14:paraId="66FFA371" w14:textId="123F72F0" w:rsidR="00FB2DAA" w:rsidRDefault="00FB2DAA" w:rsidP="00FB2DAA">
            <w:pPr>
              <w:jc w:val="center"/>
              <w:rPr>
                <w:b/>
                <w:sz w:val="20"/>
                <w:szCs w:val="20"/>
              </w:rPr>
            </w:pPr>
            <w:r w:rsidRPr="00FB2DAA">
              <w:rPr>
                <w:b/>
                <w:sz w:val="20"/>
                <w:szCs w:val="20"/>
              </w:rPr>
              <w:t xml:space="preserve">Osoby dorosłe </w:t>
            </w:r>
            <w:bookmarkStart w:id="32" w:name="_Hlk72227382"/>
            <w:r w:rsidRPr="00FB2DAA">
              <w:rPr>
                <w:b/>
                <w:sz w:val="20"/>
                <w:szCs w:val="20"/>
              </w:rPr>
              <w:t>w wieku 25-64 lata uczestniczące w kształceniu lub szkoleniu</w:t>
            </w:r>
            <w:bookmarkEnd w:id="32"/>
            <w:r w:rsidRPr="00FB2DAA">
              <w:rPr>
                <w:b/>
                <w:sz w:val="20"/>
                <w:szCs w:val="20"/>
              </w:rPr>
              <w:t xml:space="preserve"> jako procent ogółu</w:t>
            </w:r>
          </w:p>
          <w:p w14:paraId="272922C0" w14:textId="509946C0" w:rsidR="001034D1" w:rsidRPr="00FB2DAA" w:rsidRDefault="001034D1" w:rsidP="00FB2DAA">
            <w:pPr>
              <w:jc w:val="center"/>
              <w:rPr>
                <w:b/>
                <w:sz w:val="20"/>
                <w:szCs w:val="20"/>
              </w:rPr>
            </w:pPr>
            <w:r>
              <w:rPr>
                <w:b/>
                <w:noProof/>
                <w:sz w:val="20"/>
                <w:szCs w:val="20"/>
                <w:lang w:eastAsia="pl-PL"/>
              </w:rPr>
              <w:drawing>
                <wp:inline distT="0" distB="0" distL="0" distR="0" wp14:anchorId="60F2A9C9" wp14:editId="4DC03924">
                  <wp:extent cx="3835400" cy="2398390"/>
                  <wp:effectExtent l="0" t="0" r="0" b="254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2538" cy="2409107"/>
                          </a:xfrm>
                          <a:prstGeom prst="rect">
                            <a:avLst/>
                          </a:prstGeom>
                          <a:noFill/>
                        </pic:spPr>
                      </pic:pic>
                    </a:graphicData>
                  </a:graphic>
                </wp:inline>
              </w:drawing>
            </w:r>
          </w:p>
          <w:p w14:paraId="782E02CF" w14:textId="77777777" w:rsidR="00FB2DAA" w:rsidRPr="00FB2DAA" w:rsidRDefault="00FB2DAA" w:rsidP="00FB2DAA">
            <w:pPr>
              <w:spacing w:after="120"/>
              <w:rPr>
                <w:sz w:val="18"/>
                <w:szCs w:val="18"/>
              </w:rPr>
            </w:pPr>
            <w:r w:rsidRPr="00FB2DAA">
              <w:rPr>
                <w:sz w:val="18"/>
                <w:szCs w:val="18"/>
              </w:rPr>
              <w:t>Źródło: opracowanie własne na podstawie danych GUS BDL.</w:t>
            </w:r>
          </w:p>
        </w:tc>
      </w:tr>
    </w:tbl>
    <w:p w14:paraId="53B3ECB3" w14:textId="77777777" w:rsidR="00FB2DAA" w:rsidRPr="00FB2DAA" w:rsidRDefault="00FB2DAA" w:rsidP="00FB2DAA">
      <w:pPr>
        <w:spacing w:after="120" w:line="276" w:lineRule="auto"/>
        <w:jc w:val="both"/>
      </w:pPr>
      <w:r w:rsidRPr="00FB2DAA">
        <w:t xml:space="preserve">Według danych GUS odsetek ten w 2022 roku osiągnął wartość 3,6% i w porównaniu do roku bazowego zwiększył się o 0,4 p.p. </w:t>
      </w:r>
    </w:p>
    <w:p w14:paraId="388C72D5" w14:textId="5F60B493" w:rsidR="00FB2DAA" w:rsidRPr="00FB2DAA" w:rsidRDefault="00FB2DAA" w:rsidP="00FB2DAA">
      <w:pPr>
        <w:spacing w:after="120" w:line="276" w:lineRule="auto"/>
        <w:jc w:val="both"/>
      </w:pPr>
      <w:r w:rsidRPr="00FB2DAA">
        <w:t xml:space="preserve">W kraju odsetek ten w 2022 r. kształtował się na poziomie 7,6%, i w stosunku do 2018 r. zwiększył się o 1,9 p.p. Oznacza to wyższą dynamikę wzrostu niniejszej wartości </w:t>
      </w:r>
      <w:r w:rsidR="003C6BAC">
        <w:br/>
      </w:r>
      <w:r w:rsidRPr="00FB2DAA">
        <w:t xml:space="preserve">w kraju niż w regionie. Zakłada się, że w 2030 r. </w:t>
      </w:r>
      <w:r w:rsidRPr="00FB2DAA">
        <w:br/>
        <w:t>w województwie warmińsko-mazurskim poziom wskaźnika będzie wyższy od wartości bazowej (3,2%).</w:t>
      </w:r>
    </w:p>
    <w:p w14:paraId="7F1E2D1E" w14:textId="77777777" w:rsidR="00FB2DAA" w:rsidRPr="00FB2DAA" w:rsidRDefault="00FB2DAA" w:rsidP="00FB2DAA">
      <w:pPr>
        <w:spacing w:after="0"/>
        <w:rPr>
          <w:b/>
          <w:sz w:val="20"/>
          <w:szCs w:val="20"/>
        </w:rPr>
      </w:pPr>
      <w:r w:rsidRPr="00FB2DAA">
        <w:rPr>
          <w:b/>
          <w:sz w:val="20"/>
          <w:szCs w:val="20"/>
        </w:rPr>
        <w:t>Osoby dorosłe w wieku 25-64 lata uczestniczące w kształceniu lub szkoleniu jako procent ogółu</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B2DAA" w:rsidRPr="00FB2DAA" w14:paraId="30C72E72" w14:textId="77777777" w:rsidTr="0088047B">
        <w:tc>
          <w:tcPr>
            <w:tcW w:w="851" w:type="dxa"/>
            <w:shd w:val="clear" w:color="auto" w:fill="2E74B5" w:themeFill="accent1" w:themeFillShade="BF"/>
            <w:vAlign w:val="center"/>
          </w:tcPr>
          <w:p w14:paraId="43B5CCA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 xml:space="preserve">2018 </w:t>
            </w:r>
          </w:p>
          <w:p w14:paraId="3078630E"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157CE1C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72EDA8D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22741AE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5B37CF2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0711F0F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5656149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3F619F8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1F32E03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7DD1028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565A359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5DC64E7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1BBC69E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2637410C"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38408ADF" w14:textId="77777777" w:rsidTr="0088047B">
        <w:trPr>
          <w:trHeight w:val="545"/>
        </w:trPr>
        <w:tc>
          <w:tcPr>
            <w:tcW w:w="851" w:type="dxa"/>
            <w:shd w:val="clear" w:color="auto" w:fill="BDD6EE" w:themeFill="accent1" w:themeFillTint="66"/>
            <w:vAlign w:val="center"/>
          </w:tcPr>
          <w:p w14:paraId="644D910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3,2</w:t>
            </w:r>
          </w:p>
        </w:tc>
        <w:tc>
          <w:tcPr>
            <w:tcW w:w="683" w:type="dxa"/>
            <w:vAlign w:val="center"/>
          </w:tcPr>
          <w:p w14:paraId="0EC1633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2,6</w:t>
            </w:r>
          </w:p>
        </w:tc>
        <w:tc>
          <w:tcPr>
            <w:tcW w:w="683" w:type="dxa"/>
            <w:vAlign w:val="center"/>
          </w:tcPr>
          <w:p w14:paraId="2C079B6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2,0</w:t>
            </w:r>
          </w:p>
        </w:tc>
        <w:tc>
          <w:tcPr>
            <w:tcW w:w="683" w:type="dxa"/>
            <w:vAlign w:val="center"/>
          </w:tcPr>
          <w:p w14:paraId="3AE2A720"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sz w:val="20"/>
              </w:rPr>
              <w:t>3,2</w:t>
            </w:r>
          </w:p>
        </w:tc>
        <w:tc>
          <w:tcPr>
            <w:tcW w:w="683" w:type="dxa"/>
            <w:vAlign w:val="center"/>
          </w:tcPr>
          <w:p w14:paraId="24323A23"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sz w:val="20"/>
              </w:rPr>
              <w:t>3,6</w:t>
            </w:r>
          </w:p>
        </w:tc>
        <w:tc>
          <w:tcPr>
            <w:tcW w:w="683" w:type="dxa"/>
            <w:vAlign w:val="center"/>
          </w:tcPr>
          <w:p w14:paraId="35ED1D71"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648F51E3"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6945697F"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26ED2CE4"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73DFF50D"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71C8E5D6"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43263528"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850" w:type="dxa"/>
            <w:shd w:val="clear" w:color="auto" w:fill="BDD6EE" w:themeFill="accent1" w:themeFillTint="66"/>
            <w:vAlign w:val="center"/>
          </w:tcPr>
          <w:p w14:paraId="2BD2277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1F1C5EE9" w14:textId="77777777" w:rsidR="00FB2DAA" w:rsidRPr="00FB2DAA" w:rsidRDefault="00FB2DAA" w:rsidP="00FB2DAA">
      <w:pPr>
        <w:spacing w:after="120"/>
        <w:rPr>
          <w:rFonts w:ascii="Calibri" w:hAnsi="Calibri" w:cs="Calibri"/>
          <w:b/>
          <w:bCs/>
          <w:color w:val="000000"/>
          <w:sz w:val="18"/>
          <w:szCs w:val="18"/>
        </w:rPr>
      </w:pPr>
      <w:r w:rsidRPr="00FB2DAA">
        <w:rPr>
          <w:sz w:val="18"/>
          <w:szCs w:val="18"/>
        </w:rPr>
        <w:t>Źródło: opracowanie własne na podstawie danych GUS BDL.</w:t>
      </w:r>
    </w:p>
    <w:p w14:paraId="435C9E63" w14:textId="77777777" w:rsidR="00946A94" w:rsidRDefault="00946A94" w:rsidP="00FB2DAA">
      <w:pPr>
        <w:spacing w:after="120" w:line="276" w:lineRule="auto"/>
        <w:jc w:val="both"/>
      </w:pPr>
    </w:p>
    <w:p w14:paraId="1E71D894" w14:textId="2D30C75A" w:rsidR="00FB2DAA" w:rsidRPr="00FB2DAA" w:rsidRDefault="00FB2DAA" w:rsidP="00FB2DAA">
      <w:pPr>
        <w:spacing w:after="120" w:line="276" w:lineRule="auto"/>
        <w:jc w:val="both"/>
      </w:pPr>
      <w:r w:rsidRPr="00FB2DAA">
        <w:t>Wyniki badania opinii mieszkańców województwa warmińsko-mazurskiego pokazały, że w 2023 r. 61,2% z nich oceniało swoje kwalifikacje i kompetencje zawodowe za użyteczne na rynku pracy. Wysoki poziom oceny (pomiędzy 71,8%</w:t>
      </w:r>
      <w:r w:rsidR="00BC0385">
        <w:t xml:space="preserve"> </w:t>
      </w:r>
      <w:r w:rsidR="0081508E">
        <w:t xml:space="preserve">– </w:t>
      </w:r>
      <w:r w:rsidRPr="00FB2DAA">
        <w:t>77,6%) występował przede wszystkim wśród osób prowadzących własną działalność gospodarczą, pracujących w sektorze prywatnym i publicznym. Warto zwrócić uwagę, że tylko niewiele ponad 1/3 osób bezrobotnych (37,1%) uważało, że posiada kwalifikacje adekwatne do potrzeb rynku pracy.</w:t>
      </w:r>
      <w:r w:rsidR="0081508E">
        <w:t xml:space="preserve"> </w:t>
      </w:r>
    </w:p>
    <w:p w14:paraId="108E67A1" w14:textId="77777777" w:rsidR="00FB2DAA" w:rsidRPr="00FB2DAA" w:rsidRDefault="00FB2DAA" w:rsidP="00FB2DAA">
      <w:pPr>
        <w:spacing w:after="0"/>
        <w:jc w:val="both"/>
        <w:rPr>
          <w:sz w:val="20"/>
          <w:szCs w:val="20"/>
        </w:rPr>
      </w:pPr>
      <w:r w:rsidRPr="00FB2DAA">
        <w:rPr>
          <w:rFonts w:ascii="Calibri" w:hAnsi="Calibri" w:cs="Calibri"/>
          <w:b/>
          <w:bCs/>
          <w:color w:val="000000"/>
          <w:sz w:val="20"/>
          <w:szCs w:val="20"/>
        </w:rPr>
        <w:t>Odsetek mieszkańców twierdzących, że posiadane przez nich kwalifikacje i kompetencje zawodowe są użyteczne na rynku pracy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030D40EB" w14:textId="77777777" w:rsidTr="0088047B">
        <w:tc>
          <w:tcPr>
            <w:tcW w:w="993" w:type="dxa"/>
            <w:shd w:val="clear" w:color="auto" w:fill="2E74B5" w:themeFill="accent1" w:themeFillShade="BF"/>
            <w:vAlign w:val="center"/>
          </w:tcPr>
          <w:p w14:paraId="422A585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6D8CCF8F"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4E0390B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79D4A32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6D84497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07023D1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7BEF128A"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1DA7414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347F1DA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BA23F2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6A5CA13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7EA0A43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73C90D39"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7A97A3B7" w14:textId="77777777" w:rsidTr="0088047B">
        <w:trPr>
          <w:trHeight w:val="533"/>
        </w:trPr>
        <w:tc>
          <w:tcPr>
            <w:tcW w:w="993" w:type="dxa"/>
            <w:shd w:val="clear" w:color="auto" w:fill="BDD6EE" w:themeFill="accent1" w:themeFillTint="66"/>
            <w:vAlign w:val="center"/>
          </w:tcPr>
          <w:p w14:paraId="2E80189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65,0</w:t>
            </w:r>
          </w:p>
        </w:tc>
        <w:tc>
          <w:tcPr>
            <w:tcW w:w="787" w:type="dxa"/>
            <w:vAlign w:val="center"/>
          </w:tcPr>
          <w:p w14:paraId="033B381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64,8</w:t>
            </w:r>
          </w:p>
        </w:tc>
        <w:tc>
          <w:tcPr>
            <w:tcW w:w="787" w:type="dxa"/>
            <w:vAlign w:val="center"/>
          </w:tcPr>
          <w:p w14:paraId="11E28FF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61,5</w:t>
            </w:r>
          </w:p>
        </w:tc>
        <w:tc>
          <w:tcPr>
            <w:tcW w:w="788" w:type="dxa"/>
            <w:vAlign w:val="center"/>
          </w:tcPr>
          <w:p w14:paraId="3BB8A0A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61,2</w:t>
            </w:r>
          </w:p>
        </w:tc>
        <w:tc>
          <w:tcPr>
            <w:tcW w:w="787" w:type="dxa"/>
            <w:vAlign w:val="center"/>
          </w:tcPr>
          <w:p w14:paraId="34F8664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3877DD4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6970A47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2162418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51777DE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7026D04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1C1206B2"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2670A782" w14:textId="7C3BB0BB" w:rsidR="00FB2DAA" w:rsidRPr="00FB2DAA" w:rsidRDefault="00FB2DAA" w:rsidP="00FB2DAA">
      <w:pPr>
        <w:spacing w:after="120"/>
        <w:jc w:val="both"/>
      </w:pPr>
      <w:r w:rsidRPr="00FB2DAA">
        <w:rPr>
          <w:sz w:val="18"/>
          <w:szCs w:val="18"/>
        </w:rPr>
        <w:t>Źródło: opracowanie własne na podstawie wyników badań Barometru społecznego 2020, 2021, 2022, 2023</w:t>
      </w:r>
      <w:r w:rsidR="00BC0385">
        <w:rPr>
          <w:sz w:val="18"/>
          <w:szCs w:val="18"/>
        </w:rPr>
        <w:t>.</w:t>
      </w:r>
    </w:p>
    <w:p w14:paraId="4AD6DBCD" w14:textId="223F0CCE" w:rsidR="00FB2DAA" w:rsidRPr="00FB2DAA" w:rsidRDefault="00FB2DAA" w:rsidP="00FB2DAA">
      <w:pPr>
        <w:spacing w:after="120" w:line="276" w:lineRule="auto"/>
        <w:jc w:val="both"/>
        <w:rPr>
          <w:color w:val="FF0000"/>
        </w:rPr>
      </w:pPr>
      <w:r w:rsidRPr="00FB2DAA">
        <w:t>Z badania opinii warmińsko-mazurskich przedsiębiorców wynika, że w 2023 r. aż 75,6% z nich deklarowało, że nie ma problemów z zatrudnieniem pracowników o wymaganych kwalifikacjach i  kompetencjach (wzrost o 3,2 p</w:t>
      </w:r>
      <w:r w:rsidR="002410F5">
        <w:t>.</w:t>
      </w:r>
      <w:r w:rsidRPr="00FB2DAA">
        <w:t>p. w porównaniu do 2020 r.). Uwagę zwraca jednoczesne zwiększanie odsetka przedsiębiorców, którzy mieli trudności ze znalezieniem pracowników. W 2023 roku problem ten zaobserwowano u 21,5% przedsiębiorców (wzrost w stosunku do 2020 roku o 3 p</w:t>
      </w:r>
      <w:r w:rsidR="002410F5">
        <w:t>.</w:t>
      </w:r>
      <w:r w:rsidRPr="00FB2DAA">
        <w:t>p.). Taki stan rzeczy najprawdopodobniej podyktowany jest zmieniającą się sytuacją na regionalnym rynku pracy, gdzie na skutek zwiększenia popytu na pracowników i związanym z tym znacznym spadkiem bezrobocia, zaczyna brakować potencjalnych pracowników posiadających pożądane kwalifikacje.</w:t>
      </w:r>
    </w:p>
    <w:p w14:paraId="2FBB1C71" w14:textId="77777777" w:rsidR="00FB2DAA" w:rsidRPr="00FB2DAA" w:rsidRDefault="00FB2DAA" w:rsidP="00FB2DAA">
      <w:pPr>
        <w:spacing w:after="0"/>
        <w:jc w:val="both"/>
        <w:rPr>
          <w:rFonts w:ascii="Calibri" w:hAnsi="Calibri" w:cs="Calibri"/>
          <w:b/>
          <w:bCs/>
          <w:color w:val="000000"/>
          <w:sz w:val="20"/>
          <w:szCs w:val="20"/>
        </w:rPr>
      </w:pPr>
      <w:r w:rsidRPr="00FB2DAA">
        <w:rPr>
          <w:rFonts w:ascii="Calibri" w:hAnsi="Calibri" w:cs="Calibri"/>
          <w:b/>
          <w:bCs/>
          <w:color w:val="000000"/>
          <w:sz w:val="20"/>
          <w:szCs w:val="20"/>
        </w:rPr>
        <w:t xml:space="preserve">Odsetek </w:t>
      </w:r>
      <w:r w:rsidRPr="00FB2DAA">
        <w:rPr>
          <w:b/>
          <w:sz w:val="20"/>
          <w:szCs w:val="20"/>
        </w:rPr>
        <w:t>przedsiębiorców twierdzących, że w regionie nie ma problemu z zatrudnieniem pracowników</w:t>
      </w:r>
      <w:r w:rsidRPr="00FB2DAA">
        <w:rPr>
          <w:rFonts w:ascii="Calibri" w:hAnsi="Calibri" w:cs="Calibri"/>
          <w:b/>
          <w:bCs/>
          <w:color w:val="000000"/>
          <w:sz w:val="20"/>
          <w:szCs w:val="20"/>
        </w:rPr>
        <w:t xml:space="preserve"> </w:t>
      </w:r>
      <w:r w:rsidRPr="00FB2DAA">
        <w:rPr>
          <w:rFonts w:ascii="Calibri" w:hAnsi="Calibri" w:cs="Calibri"/>
          <w:b/>
          <w:bCs/>
          <w:color w:val="000000"/>
          <w:sz w:val="20"/>
          <w:szCs w:val="20"/>
        </w:rPr>
        <w:br/>
        <w:t>o wymaganych kwalifikacjach i kompetencjach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5C657C5D" w14:textId="77777777" w:rsidTr="0088047B">
        <w:tc>
          <w:tcPr>
            <w:tcW w:w="993" w:type="dxa"/>
            <w:shd w:val="clear" w:color="auto" w:fill="2E74B5" w:themeFill="accent1" w:themeFillShade="BF"/>
            <w:vAlign w:val="center"/>
          </w:tcPr>
          <w:p w14:paraId="383EF42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6228E1CB"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556B04F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05AB020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0C798F27"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2E757F0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6C96B0F7"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6C0FDEE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37E62DF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147F0B1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68D861F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5032416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3304DB80"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48ECCEE2" w14:textId="77777777" w:rsidTr="0088047B">
        <w:trPr>
          <w:trHeight w:val="533"/>
        </w:trPr>
        <w:tc>
          <w:tcPr>
            <w:tcW w:w="993" w:type="dxa"/>
            <w:shd w:val="clear" w:color="auto" w:fill="BDD6EE" w:themeFill="accent1" w:themeFillTint="66"/>
            <w:vAlign w:val="center"/>
          </w:tcPr>
          <w:p w14:paraId="3C60E4D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72,4</w:t>
            </w:r>
          </w:p>
        </w:tc>
        <w:tc>
          <w:tcPr>
            <w:tcW w:w="787" w:type="dxa"/>
            <w:vAlign w:val="center"/>
          </w:tcPr>
          <w:p w14:paraId="6C37B28B"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74,1</w:t>
            </w:r>
          </w:p>
        </w:tc>
        <w:tc>
          <w:tcPr>
            <w:tcW w:w="787" w:type="dxa"/>
            <w:vAlign w:val="center"/>
          </w:tcPr>
          <w:p w14:paraId="2FC95F4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71,0</w:t>
            </w:r>
          </w:p>
        </w:tc>
        <w:tc>
          <w:tcPr>
            <w:tcW w:w="788" w:type="dxa"/>
            <w:vAlign w:val="center"/>
          </w:tcPr>
          <w:p w14:paraId="5B5A00E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75,6</w:t>
            </w:r>
          </w:p>
        </w:tc>
        <w:tc>
          <w:tcPr>
            <w:tcW w:w="787" w:type="dxa"/>
            <w:vAlign w:val="center"/>
          </w:tcPr>
          <w:p w14:paraId="26E0DE3B"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1BBA482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546E443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253C32E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117A570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1D68C85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57D95DB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3FC97DAE" w14:textId="5B746AD8" w:rsidR="00FB2DAA" w:rsidRPr="00FB2DAA" w:rsidRDefault="00FB2DAA" w:rsidP="00FB2DAA">
      <w:pPr>
        <w:spacing w:after="0"/>
        <w:jc w:val="both"/>
      </w:pPr>
      <w:r w:rsidRPr="00FB2DAA">
        <w:rPr>
          <w:sz w:val="18"/>
          <w:szCs w:val="18"/>
        </w:rPr>
        <w:t>Źródło: opracowanie własne na podstawie wyników badań Barometru gospodarczego 2020, 2021, 2022, 2023</w:t>
      </w:r>
      <w:r w:rsidR="00BC0385">
        <w:rPr>
          <w:sz w:val="18"/>
          <w:szCs w:val="18"/>
        </w:rPr>
        <w:t>.</w:t>
      </w:r>
    </w:p>
    <w:p w14:paraId="2FE7644A" w14:textId="77777777" w:rsidR="00FB2DAA" w:rsidRPr="00FB2DAA" w:rsidRDefault="00FB2DAA" w:rsidP="00FB2DAA">
      <w:pPr>
        <w:spacing w:after="0"/>
        <w:jc w:val="both"/>
      </w:pPr>
    </w:p>
    <w:p w14:paraId="5AFF29D2" w14:textId="77777777" w:rsidR="00FB2DAA" w:rsidRPr="00FB2DAA" w:rsidRDefault="00FB2DAA" w:rsidP="00FB2DAA">
      <w:pPr>
        <w:spacing w:after="120"/>
        <w:jc w:val="both"/>
        <w:rPr>
          <w:b/>
          <w:color w:val="2E74B5" w:themeColor="accent1" w:themeShade="BF"/>
        </w:rPr>
      </w:pPr>
      <w:r w:rsidRPr="00FB2DAA">
        <w:rPr>
          <w:b/>
          <w:color w:val="2E74B5" w:themeColor="accent1" w:themeShade="BF"/>
        </w:rPr>
        <w:t>Podsumowanie realizacji celu operacyjnego</w:t>
      </w:r>
    </w:p>
    <w:p w14:paraId="09F44D4F" w14:textId="2F0B782D" w:rsidR="00FB2DAA" w:rsidRPr="00FB2DAA" w:rsidRDefault="00FB2DAA" w:rsidP="00FB2DAA">
      <w:pPr>
        <w:spacing w:after="120" w:line="276" w:lineRule="auto"/>
        <w:jc w:val="both"/>
        <w:rPr>
          <w:highlight w:val="yellow"/>
        </w:rPr>
      </w:pPr>
      <w:r w:rsidRPr="00FB2DAA">
        <w:t xml:space="preserve">Wyniki badań opinii wskazują, że zatrudnienie odpowiednio wykwalifikowanych i kompetentnych pracowników w województwie warmińsko-mazurskim nie jest już dużym problemem. Wyzwania współczesnego świata pokazują jednak, że nieustanne podnoszenie kompetencji i kwalifikacji mieszkańców regionu jest kluczowym czynnikiem rozwoju regionalnego, który umożliwia dostosowanie się do dynamicznie zachodzących zmian. Współcześnie, ciągłe podnoszenie kwalifikacji </w:t>
      </w:r>
      <w:r w:rsidRPr="00FB2DAA">
        <w:br/>
        <w:t xml:space="preserve">i kompetencji staje się nieodzowne, gdyż w świecie permanentnych przeobrażeń raz zdobyta wiedza jest niewystarczająca. Lata 2021-2023 były trudnym czasem, niesprzyjającym podnoszeniu swoich umiejętności. Możliwości </w:t>
      </w:r>
      <w:r w:rsidR="00A965C5">
        <w:t>zwiększania</w:t>
      </w:r>
      <w:r w:rsidRPr="00FB2DAA">
        <w:t xml:space="preserve"> kompetencji i kwalifikacji zostały bowiem znacząco ograniczone na skutek obostrzeń wprowadzonych w związku z pandemią koronawirusa. Pomimo tego, w tym czasie nastąpił wzrost odsetka osób dorosłych uczestniczących w kształceniu lub szkoleniu. </w:t>
      </w:r>
      <w:r w:rsidR="00B80885">
        <w:t>W ramach celu 1.1</w:t>
      </w:r>
      <w:r w:rsidR="006A3781">
        <w:t>.</w:t>
      </w:r>
      <w:r w:rsidR="00B80885">
        <w:t xml:space="preserve"> </w:t>
      </w:r>
      <w:r w:rsidR="00B80885" w:rsidRPr="00D16F22">
        <w:rPr>
          <w:i/>
        </w:rPr>
        <w:t>Użyteczne kwalifikacje i kompetencje</w:t>
      </w:r>
      <w:r w:rsidR="00B80885">
        <w:t xml:space="preserve"> z</w:t>
      </w:r>
      <w:r w:rsidRPr="00FB2DAA">
        <w:t>realizowano szereg projektów i inicjatyw na terenie całego województwa warmińsko-mazurskiego. Najwięcej z nich dotyczyło wzrostu kompetencji kluczowych wśród mieszkańców regionu oraz uczenia się przez całe życie.</w:t>
      </w:r>
      <w:r w:rsidRPr="00FB2DAA">
        <w:rPr>
          <w:highlight w:val="yellow"/>
        </w:rPr>
        <w:br w:type="page"/>
      </w:r>
    </w:p>
    <w:p w14:paraId="7C469860" w14:textId="77777777" w:rsidR="00FB2DAA" w:rsidRPr="00FB2DAA" w:rsidRDefault="00FB2DAA" w:rsidP="00FB2DAA">
      <w:pPr>
        <w:keepNext/>
        <w:keepLines/>
        <w:spacing w:before="480" w:after="120" w:line="276" w:lineRule="auto"/>
        <w:outlineLvl w:val="1"/>
        <w:rPr>
          <w:rFonts w:asciiTheme="majorHAnsi" w:eastAsiaTheme="majorEastAsia" w:hAnsiTheme="majorHAnsi" w:cstheme="majorBidi"/>
          <w:b/>
          <w:color w:val="1F3864" w:themeColor="accent5" w:themeShade="80"/>
          <w:sz w:val="28"/>
          <w:szCs w:val="28"/>
        </w:rPr>
      </w:pPr>
      <w:bookmarkStart w:id="33" w:name="_Toc73408027"/>
      <w:bookmarkStart w:id="34" w:name="_Toc167356468"/>
      <w:r w:rsidRPr="00FB2DAA">
        <w:rPr>
          <w:rFonts w:asciiTheme="majorHAnsi" w:eastAsiaTheme="majorEastAsia" w:hAnsiTheme="majorHAnsi" w:cstheme="majorBidi"/>
          <w:b/>
          <w:color w:val="1F3864" w:themeColor="accent5" w:themeShade="80"/>
          <w:sz w:val="28"/>
          <w:szCs w:val="28"/>
        </w:rPr>
        <w:lastRenderedPageBreak/>
        <w:t>Cel operacyjny 1.2. Nowoczesne usługi</w:t>
      </w:r>
      <w:bookmarkEnd w:id="33"/>
      <w:bookmarkEnd w:id="34"/>
    </w:p>
    <w:p w14:paraId="3B50A26C" w14:textId="77777777" w:rsidR="00FB2DAA" w:rsidRPr="00FB2DAA" w:rsidRDefault="00FB2DAA" w:rsidP="00FB2DAA">
      <w:pPr>
        <w:spacing w:after="120" w:line="276" w:lineRule="auto"/>
        <w:jc w:val="both"/>
      </w:pPr>
      <w:bookmarkStart w:id="35" w:name="_Toc6552193"/>
      <w:bookmarkStart w:id="36" w:name="_Toc6552222"/>
      <w:r w:rsidRPr="00FB2DAA">
        <w:t xml:space="preserve">Rozwój regionalny determinowany jest przez działalność profesjonalnych instytucji oferujących nowoczesne usługi. Z jednej strony, tego rodzaju usługi przyczyniają się do wzrostu kwalifikacji mieszkańców oraz wpływają na ułatwienie prowadzenia działalności gospodarczej, z drugiej zaś strony oddziałują na wiele sfer życia prywatnego, zwiększając jednocześnie stopę życiową. W tym kontekście szczególnie ważny jest rozwój tak różnych usług jak: usługi komunalne i medyczne, bezpieczeństwo publiczne i socjalne, usługi edukacyjne, kulturalne i wypoczynkowe, usługi dla biznesu i organizacji społecznych. Rozwój nowoczesnych usług dotyczy zarówno sektora publicznego, jak i prywatnego oraz pozarządowego. Wspólnym mianownikiem dążenia do rozwoju usług powinna być jednocześnie wysoka jakość i konkurencyjność, co możliwe jest poprzez cyfryzację i personalizację usług oferowanych w regionie. Zwiększenie podaży usług może jednocześnie prowadzić do wzrostu kwalifikacji mieszkańców, co jest szczególnie istotne w kontekście budowania gospodarki opartej na wiedzy. </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FB2DAA" w:rsidRPr="00FB2DAA" w14:paraId="6AE100C0" w14:textId="77777777" w:rsidTr="0088047B">
        <w:tc>
          <w:tcPr>
            <w:tcW w:w="1666" w:type="dxa"/>
          </w:tcPr>
          <w:p w14:paraId="1F73D357" w14:textId="77777777" w:rsidR="00FB2DAA" w:rsidRPr="00FB2DAA" w:rsidRDefault="00FB2DAA" w:rsidP="00FB2DAA">
            <w:pPr>
              <w:spacing w:before="120" w:after="120"/>
              <w:jc w:val="right"/>
            </w:pPr>
            <w:r w:rsidRPr="00FB2DAA">
              <w:rPr>
                <w:noProof/>
                <w:lang w:eastAsia="pl-PL"/>
              </w:rPr>
              <w:drawing>
                <wp:inline distT="0" distB="0" distL="0" distR="0" wp14:anchorId="2B39D595" wp14:editId="64C3733E">
                  <wp:extent cx="856800" cy="360000"/>
                  <wp:effectExtent l="0" t="0" r="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397F7CBC" w14:textId="59CE1EA9" w:rsidR="00FB2DAA" w:rsidRPr="00FB2DAA" w:rsidRDefault="00FB2DAA" w:rsidP="004F0F5E">
            <w:pPr>
              <w:jc w:val="both"/>
              <w:rPr>
                <w:b/>
                <w:color w:val="2E74B5" w:themeColor="accent1" w:themeShade="BF"/>
              </w:rPr>
            </w:pPr>
            <w:r w:rsidRPr="00FB2DAA">
              <w:rPr>
                <w:color w:val="2E74B5" w:themeColor="accent1" w:themeShade="BF"/>
              </w:rPr>
              <w:t xml:space="preserve">zrealizowano </w:t>
            </w:r>
            <w:r w:rsidRPr="00FB2DAA">
              <w:rPr>
                <w:b/>
                <w:color w:val="2E74B5" w:themeColor="accent1" w:themeShade="BF"/>
                <w:sz w:val="24"/>
                <w:szCs w:val="24"/>
              </w:rPr>
              <w:t>468 przedsięwzię</w:t>
            </w:r>
            <w:r w:rsidR="004F0F5E">
              <w:rPr>
                <w:b/>
                <w:color w:val="2E74B5" w:themeColor="accent1" w:themeShade="BF"/>
                <w:sz w:val="24"/>
                <w:szCs w:val="24"/>
              </w:rPr>
              <w:t>ć</w:t>
            </w:r>
            <w:r w:rsidRPr="00FB2DAA">
              <w:rPr>
                <w:b/>
                <w:color w:val="2E74B5" w:themeColor="accent1" w:themeShade="BF"/>
                <w:sz w:val="24"/>
                <w:szCs w:val="24"/>
              </w:rPr>
              <w:t xml:space="preserve"> </w:t>
            </w:r>
            <w:r w:rsidRPr="00FB2DAA">
              <w:rPr>
                <w:color w:val="2E74B5" w:themeColor="accent1" w:themeShade="BF"/>
              </w:rPr>
              <w:t>(projekt</w:t>
            </w:r>
            <w:r w:rsidR="004F0F5E">
              <w:rPr>
                <w:color w:val="2E74B5" w:themeColor="accent1" w:themeShade="BF"/>
              </w:rPr>
              <w:t>ów</w:t>
            </w:r>
            <w:r w:rsidRPr="00FB2DAA">
              <w:rPr>
                <w:color w:val="2E74B5" w:themeColor="accent1" w:themeShade="BF"/>
              </w:rPr>
              <w:t xml:space="preserve"> lub inicjatyw)</w:t>
            </w:r>
          </w:p>
        </w:tc>
      </w:tr>
      <w:tr w:rsidR="00FB2DAA" w:rsidRPr="00FB2DAA" w14:paraId="5C73FEFB" w14:textId="77777777" w:rsidTr="0088047B">
        <w:tc>
          <w:tcPr>
            <w:tcW w:w="1666" w:type="dxa"/>
          </w:tcPr>
          <w:p w14:paraId="54E6B864" w14:textId="77777777" w:rsidR="00FB2DAA" w:rsidRPr="00FB2DAA" w:rsidRDefault="00FB2DAA" w:rsidP="00FB2DAA">
            <w:pPr>
              <w:spacing w:before="120" w:after="120"/>
              <w:jc w:val="right"/>
            </w:pPr>
            <w:r w:rsidRPr="00FB2DAA">
              <w:rPr>
                <w:noProof/>
                <w:lang w:eastAsia="pl-PL"/>
              </w:rPr>
              <w:drawing>
                <wp:inline distT="0" distB="0" distL="0" distR="0" wp14:anchorId="3929019E" wp14:editId="752FDA0B">
                  <wp:extent cx="662400" cy="360000"/>
                  <wp:effectExtent l="0" t="0" r="0" b="0"/>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323CAADF" w14:textId="77777777" w:rsidR="00FB2DAA" w:rsidRPr="00FB2DAA" w:rsidRDefault="00FB2DAA" w:rsidP="00FB2DAA">
            <w:pPr>
              <w:jc w:val="both"/>
              <w:rPr>
                <w:color w:val="2E74B5" w:themeColor="accent1" w:themeShade="BF"/>
              </w:rPr>
            </w:pPr>
            <w:r w:rsidRPr="00FB2DAA">
              <w:rPr>
                <w:color w:val="2E74B5" w:themeColor="accent1" w:themeShade="BF"/>
              </w:rPr>
              <w:t xml:space="preserve">Samorząd Województwa wsparł finansowo lub organizacyjnie </w:t>
            </w:r>
            <w:r w:rsidRPr="00FB2DAA">
              <w:rPr>
                <w:b/>
                <w:color w:val="2E74B5" w:themeColor="accent1" w:themeShade="BF"/>
                <w:sz w:val="24"/>
                <w:szCs w:val="24"/>
              </w:rPr>
              <w:t>103 przedsięwzięcia</w:t>
            </w:r>
          </w:p>
        </w:tc>
      </w:tr>
      <w:tr w:rsidR="00FB2DAA" w:rsidRPr="00FB2DAA" w14:paraId="4D2CC891" w14:textId="77777777" w:rsidTr="0088047B">
        <w:tc>
          <w:tcPr>
            <w:tcW w:w="1666" w:type="dxa"/>
          </w:tcPr>
          <w:p w14:paraId="6909D872" w14:textId="77777777" w:rsidR="00FB2DAA" w:rsidRPr="00FB2DAA" w:rsidRDefault="00FB2DAA" w:rsidP="00FB2DAA">
            <w:pPr>
              <w:spacing w:before="120" w:after="120"/>
              <w:jc w:val="right"/>
            </w:pPr>
            <w:r w:rsidRPr="00FB2DAA">
              <w:rPr>
                <w:noProof/>
                <w:color w:val="1F497D"/>
                <w:lang w:eastAsia="pl-PL"/>
              </w:rPr>
              <w:drawing>
                <wp:inline distT="0" distB="0" distL="0" distR="0" wp14:anchorId="47CCDB6C" wp14:editId="190A88CA">
                  <wp:extent cx="241200" cy="360000"/>
                  <wp:effectExtent l="0" t="0" r="6985" b="2540"/>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39C17185" w14:textId="77777777" w:rsidR="00FB2DAA" w:rsidRPr="00FB2DAA" w:rsidRDefault="00FB2DAA" w:rsidP="00FB2DAA">
            <w:pPr>
              <w:jc w:val="both"/>
              <w:rPr>
                <w:color w:val="2E74B5" w:themeColor="accent1" w:themeShade="BF"/>
              </w:rPr>
            </w:pPr>
            <w:r w:rsidRPr="00FB2DAA">
              <w:rPr>
                <w:color w:val="2E74B5" w:themeColor="accent1" w:themeShade="BF"/>
              </w:rPr>
              <w:t xml:space="preserve">wydatkowano </w:t>
            </w:r>
            <w:r w:rsidRPr="00FB2DAA">
              <w:rPr>
                <w:b/>
                <w:color w:val="2E74B5" w:themeColor="accent1" w:themeShade="BF"/>
                <w:sz w:val="24"/>
                <w:szCs w:val="24"/>
              </w:rPr>
              <w:t>ponad 676 mln zł</w:t>
            </w:r>
          </w:p>
        </w:tc>
      </w:tr>
    </w:tbl>
    <w:p w14:paraId="4A1746EE" w14:textId="374A4DE3" w:rsidR="00FB2DAA" w:rsidRPr="00FB2DAA" w:rsidRDefault="00FB2DAA" w:rsidP="00FB2DAA">
      <w:pPr>
        <w:spacing w:after="120" w:line="276" w:lineRule="auto"/>
        <w:jc w:val="both"/>
      </w:pPr>
      <w:r w:rsidRPr="00FB2DAA">
        <w:t xml:space="preserve">Działania podjęte w latach  2021-2023 w ramach celu operacyjnego </w:t>
      </w:r>
      <w:r w:rsidRPr="00FB2DAA">
        <w:rPr>
          <w:i/>
        </w:rPr>
        <w:t>Nowoczesne usługi</w:t>
      </w:r>
      <w:r w:rsidRPr="00FB2DAA">
        <w:t xml:space="preserve"> przedstawione zostały </w:t>
      </w:r>
      <w:r w:rsidRPr="00FB2DAA">
        <w:br/>
        <w:t>na diagramie (na podstawie danych z Sy</w:t>
      </w:r>
      <w:r w:rsidR="004F0F5E">
        <w:t>s</w:t>
      </w:r>
      <w:r w:rsidRPr="00FB2DAA">
        <w:t>temu Monitorowania Strategii):</w:t>
      </w:r>
    </w:p>
    <w:tbl>
      <w:tblPr>
        <w:tblStyle w:val="Tabela-Siatka"/>
        <w:tblW w:w="9674" w:type="dxa"/>
        <w:jc w:val="center"/>
        <w:tblLayout w:type="fixed"/>
        <w:tblLook w:val="04A0" w:firstRow="1" w:lastRow="0" w:firstColumn="1" w:lastColumn="0" w:noHBand="0" w:noVBand="1"/>
      </w:tblPr>
      <w:tblGrid>
        <w:gridCol w:w="709"/>
        <w:gridCol w:w="705"/>
        <w:gridCol w:w="194"/>
        <w:gridCol w:w="802"/>
        <w:gridCol w:w="810"/>
        <w:gridCol w:w="24"/>
        <w:gridCol w:w="867"/>
        <w:gridCol w:w="722"/>
        <w:gridCol w:w="125"/>
        <w:gridCol w:w="681"/>
        <w:gridCol w:w="736"/>
        <w:gridCol w:w="71"/>
        <w:gridCol w:w="642"/>
        <w:gridCol w:w="707"/>
        <w:gridCol w:w="263"/>
        <w:gridCol w:w="731"/>
        <w:gridCol w:w="885"/>
      </w:tblGrid>
      <w:tr w:rsidR="00FB2DAA" w:rsidRPr="00FB2DAA" w14:paraId="5DD1CA11" w14:textId="77777777" w:rsidTr="0088047B">
        <w:trPr>
          <w:trHeight w:val="331"/>
          <w:jc w:val="center"/>
        </w:trPr>
        <w:tc>
          <w:tcPr>
            <w:tcW w:w="709" w:type="dxa"/>
            <w:tcBorders>
              <w:top w:val="nil"/>
              <w:left w:val="nil"/>
              <w:bottom w:val="nil"/>
              <w:right w:val="dashed" w:sz="4" w:space="0" w:color="2E74B5" w:themeColor="accent1" w:themeShade="BF"/>
            </w:tcBorders>
          </w:tcPr>
          <w:p w14:paraId="7A08F3A5" w14:textId="77777777" w:rsidR="00FB2DAA" w:rsidRPr="00FB2DAA" w:rsidRDefault="00FB2DAA" w:rsidP="00FB2DAA">
            <w:pPr>
              <w:jc w:val="both"/>
            </w:pPr>
          </w:p>
        </w:tc>
        <w:tc>
          <w:tcPr>
            <w:tcW w:w="899" w:type="dxa"/>
            <w:gridSpan w:val="2"/>
            <w:tcBorders>
              <w:top w:val="dashed" w:sz="4" w:space="0" w:color="2E74B5" w:themeColor="accent1" w:themeShade="BF"/>
              <w:left w:val="dashed" w:sz="4" w:space="0" w:color="2E74B5" w:themeColor="accent1" w:themeShade="BF"/>
              <w:bottom w:val="nil"/>
              <w:right w:val="nil"/>
            </w:tcBorders>
          </w:tcPr>
          <w:p w14:paraId="44780351" w14:textId="77777777" w:rsidR="00FB2DAA" w:rsidRPr="00FB2DAA" w:rsidRDefault="00FB2DAA" w:rsidP="00FB2DAA">
            <w:pPr>
              <w:jc w:val="both"/>
            </w:pPr>
          </w:p>
        </w:tc>
        <w:tc>
          <w:tcPr>
            <w:tcW w:w="802" w:type="dxa"/>
            <w:tcBorders>
              <w:top w:val="dashed" w:sz="4" w:space="0" w:color="2E74B5" w:themeColor="accent1" w:themeShade="BF"/>
              <w:left w:val="nil"/>
              <w:bottom w:val="nil"/>
              <w:right w:val="dashed" w:sz="4" w:space="0" w:color="2E74B5" w:themeColor="accent1" w:themeShade="BF"/>
            </w:tcBorders>
          </w:tcPr>
          <w:p w14:paraId="4B24165D" w14:textId="77777777" w:rsidR="00FB2DAA" w:rsidRPr="00FB2DAA" w:rsidRDefault="00FB2DAA" w:rsidP="00FB2DAA">
            <w:pPr>
              <w:jc w:val="both"/>
            </w:pPr>
          </w:p>
        </w:tc>
        <w:tc>
          <w:tcPr>
            <w:tcW w:w="810" w:type="dxa"/>
            <w:tcBorders>
              <w:top w:val="dashed" w:sz="4" w:space="0" w:color="2E74B5" w:themeColor="accent1" w:themeShade="BF"/>
              <w:left w:val="dashed" w:sz="4" w:space="0" w:color="2E74B5" w:themeColor="accent1" w:themeShade="BF"/>
              <w:bottom w:val="nil"/>
              <w:right w:val="nil"/>
            </w:tcBorders>
          </w:tcPr>
          <w:p w14:paraId="427AC2C1" w14:textId="77777777" w:rsidR="00FB2DAA" w:rsidRPr="00FB2DAA" w:rsidRDefault="00FB2DAA" w:rsidP="00FB2DAA">
            <w:pPr>
              <w:jc w:val="both"/>
            </w:pPr>
          </w:p>
        </w:tc>
        <w:tc>
          <w:tcPr>
            <w:tcW w:w="891" w:type="dxa"/>
            <w:gridSpan w:val="2"/>
            <w:tcBorders>
              <w:top w:val="dashed" w:sz="4" w:space="0" w:color="2E74B5" w:themeColor="accent1" w:themeShade="BF"/>
              <w:left w:val="nil"/>
              <w:bottom w:val="nil"/>
              <w:right w:val="dashed" w:sz="4" w:space="0" w:color="2E74B5" w:themeColor="accent1" w:themeShade="BF"/>
            </w:tcBorders>
          </w:tcPr>
          <w:p w14:paraId="7A8E3F33" w14:textId="77777777" w:rsidR="00FB2DAA" w:rsidRPr="00FB2DAA" w:rsidRDefault="00FB2DAA" w:rsidP="00FB2DAA">
            <w:pPr>
              <w:jc w:val="both"/>
            </w:pPr>
          </w:p>
        </w:tc>
        <w:tc>
          <w:tcPr>
            <w:tcW w:w="722" w:type="dxa"/>
            <w:tcBorders>
              <w:top w:val="dashed" w:sz="4" w:space="0" w:color="2E74B5" w:themeColor="accent1" w:themeShade="BF"/>
              <w:left w:val="dashed" w:sz="4" w:space="0" w:color="2E74B5" w:themeColor="accent1" w:themeShade="BF"/>
              <w:bottom w:val="nil"/>
              <w:right w:val="nil"/>
            </w:tcBorders>
          </w:tcPr>
          <w:p w14:paraId="3E1B869B" w14:textId="77777777" w:rsidR="00FB2DAA" w:rsidRPr="00FB2DAA" w:rsidRDefault="00FB2DAA" w:rsidP="00FB2DAA">
            <w:pPr>
              <w:jc w:val="both"/>
            </w:pPr>
          </w:p>
        </w:tc>
        <w:tc>
          <w:tcPr>
            <w:tcW w:w="806" w:type="dxa"/>
            <w:gridSpan w:val="2"/>
            <w:tcBorders>
              <w:top w:val="dashed" w:sz="4" w:space="0" w:color="2E74B5" w:themeColor="accent1" w:themeShade="BF"/>
              <w:left w:val="nil"/>
              <w:bottom w:val="nil"/>
              <w:right w:val="dashed" w:sz="4" w:space="0" w:color="2E74B5" w:themeColor="accent1" w:themeShade="BF"/>
            </w:tcBorders>
          </w:tcPr>
          <w:p w14:paraId="4107C48C" w14:textId="77777777" w:rsidR="00FB2DAA" w:rsidRPr="00FB2DAA" w:rsidRDefault="00FB2DAA" w:rsidP="00FB2DAA">
            <w:pPr>
              <w:jc w:val="both"/>
            </w:pPr>
          </w:p>
        </w:tc>
        <w:tc>
          <w:tcPr>
            <w:tcW w:w="807" w:type="dxa"/>
            <w:gridSpan w:val="2"/>
            <w:tcBorders>
              <w:top w:val="dashed" w:sz="4" w:space="0" w:color="2E74B5" w:themeColor="accent1" w:themeShade="BF"/>
              <w:left w:val="dashed" w:sz="4" w:space="0" w:color="2E74B5" w:themeColor="accent1" w:themeShade="BF"/>
              <w:bottom w:val="nil"/>
              <w:right w:val="nil"/>
            </w:tcBorders>
          </w:tcPr>
          <w:p w14:paraId="620BF956" w14:textId="77777777" w:rsidR="00FB2DAA" w:rsidRPr="00FB2DAA" w:rsidRDefault="00FB2DAA" w:rsidP="00FB2DAA">
            <w:pPr>
              <w:jc w:val="both"/>
            </w:pPr>
          </w:p>
        </w:tc>
        <w:tc>
          <w:tcPr>
            <w:tcW w:w="642" w:type="dxa"/>
            <w:tcBorders>
              <w:top w:val="dashed" w:sz="4" w:space="0" w:color="2E74B5" w:themeColor="accent1" w:themeShade="BF"/>
              <w:left w:val="nil"/>
              <w:bottom w:val="nil"/>
              <w:right w:val="dashed" w:sz="4" w:space="0" w:color="2E74B5" w:themeColor="accent1" w:themeShade="BF"/>
            </w:tcBorders>
          </w:tcPr>
          <w:p w14:paraId="00694737" w14:textId="77777777" w:rsidR="00FB2DAA" w:rsidRPr="00FB2DAA" w:rsidRDefault="00FB2DAA" w:rsidP="00FB2DAA">
            <w:pPr>
              <w:jc w:val="both"/>
            </w:pPr>
          </w:p>
        </w:tc>
        <w:tc>
          <w:tcPr>
            <w:tcW w:w="970" w:type="dxa"/>
            <w:gridSpan w:val="2"/>
            <w:tcBorders>
              <w:top w:val="dashed" w:sz="4" w:space="0" w:color="2E74B5" w:themeColor="accent1" w:themeShade="BF"/>
              <w:left w:val="dashed" w:sz="4" w:space="0" w:color="2E74B5" w:themeColor="accent1" w:themeShade="BF"/>
              <w:bottom w:val="nil"/>
              <w:right w:val="nil"/>
            </w:tcBorders>
          </w:tcPr>
          <w:p w14:paraId="61DDBCD4" w14:textId="77777777" w:rsidR="00FB2DAA" w:rsidRPr="00FB2DAA" w:rsidRDefault="00FB2DAA" w:rsidP="00FB2DAA">
            <w:pPr>
              <w:jc w:val="both"/>
            </w:pPr>
          </w:p>
        </w:tc>
        <w:tc>
          <w:tcPr>
            <w:tcW w:w="731" w:type="dxa"/>
            <w:tcBorders>
              <w:top w:val="dashed" w:sz="4" w:space="0" w:color="2E74B5" w:themeColor="accent1" w:themeShade="BF"/>
              <w:left w:val="nil"/>
              <w:bottom w:val="nil"/>
              <w:right w:val="dashed" w:sz="4" w:space="0" w:color="2E74B5" w:themeColor="accent1" w:themeShade="BF"/>
            </w:tcBorders>
          </w:tcPr>
          <w:p w14:paraId="12A20589" w14:textId="77777777" w:rsidR="00FB2DAA" w:rsidRPr="00FB2DAA" w:rsidRDefault="00FB2DAA" w:rsidP="00FB2DAA">
            <w:pPr>
              <w:jc w:val="both"/>
            </w:pPr>
          </w:p>
        </w:tc>
        <w:tc>
          <w:tcPr>
            <w:tcW w:w="885" w:type="dxa"/>
            <w:tcBorders>
              <w:top w:val="nil"/>
              <w:left w:val="dashed" w:sz="4" w:space="0" w:color="2E74B5" w:themeColor="accent1" w:themeShade="BF"/>
              <w:bottom w:val="nil"/>
              <w:right w:val="nil"/>
            </w:tcBorders>
          </w:tcPr>
          <w:p w14:paraId="6CBB0593" w14:textId="77777777" w:rsidR="00FB2DAA" w:rsidRPr="00FB2DAA" w:rsidRDefault="00FB2DAA" w:rsidP="00FB2DAA">
            <w:pPr>
              <w:jc w:val="both"/>
            </w:pPr>
          </w:p>
        </w:tc>
      </w:tr>
      <w:tr w:rsidR="00FB2DAA" w:rsidRPr="00FB2DAA" w14:paraId="5E1894FA" w14:textId="77777777" w:rsidTr="0088047B">
        <w:trPr>
          <w:jc w:val="center"/>
        </w:trPr>
        <w:tc>
          <w:tcPr>
            <w:tcW w:w="1414" w:type="dxa"/>
            <w:gridSpan w:val="2"/>
            <w:tcBorders>
              <w:top w:val="nil"/>
              <w:left w:val="nil"/>
              <w:bottom w:val="nil"/>
              <w:right w:val="nil"/>
            </w:tcBorders>
          </w:tcPr>
          <w:p w14:paraId="5441DD25"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91</w:t>
            </w:r>
            <w:r w:rsidRPr="00FB2DAA">
              <w:rPr>
                <w:color w:val="2E74B5" w:themeColor="accent1" w:themeShade="BF"/>
                <w:sz w:val="18"/>
                <w:szCs w:val="18"/>
              </w:rPr>
              <w:br/>
              <w:t>przedsięwzięć rozwijających usługi medyczne</w:t>
            </w:r>
          </w:p>
        </w:tc>
        <w:tc>
          <w:tcPr>
            <w:tcW w:w="1830" w:type="dxa"/>
            <w:gridSpan w:val="4"/>
            <w:tcBorders>
              <w:top w:val="nil"/>
              <w:left w:val="nil"/>
              <w:bottom w:val="nil"/>
              <w:right w:val="nil"/>
            </w:tcBorders>
          </w:tcPr>
          <w:p w14:paraId="7DCDAEA7"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137</w:t>
            </w:r>
          </w:p>
          <w:p w14:paraId="56B2312E"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rozwijających usługi edukacyjne</w:t>
            </w:r>
          </w:p>
        </w:tc>
        <w:tc>
          <w:tcPr>
            <w:tcW w:w="1714" w:type="dxa"/>
            <w:gridSpan w:val="3"/>
            <w:tcBorders>
              <w:top w:val="nil"/>
              <w:left w:val="nil"/>
              <w:bottom w:val="nil"/>
              <w:right w:val="nil"/>
            </w:tcBorders>
          </w:tcPr>
          <w:p w14:paraId="0D159CF0"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150</w:t>
            </w:r>
          </w:p>
          <w:p w14:paraId="113253E5"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wspierających cyfryzację usług</w:t>
            </w:r>
          </w:p>
        </w:tc>
        <w:tc>
          <w:tcPr>
            <w:tcW w:w="1417" w:type="dxa"/>
            <w:gridSpan w:val="2"/>
            <w:tcBorders>
              <w:top w:val="nil"/>
              <w:left w:val="nil"/>
              <w:bottom w:val="nil"/>
              <w:right w:val="nil"/>
            </w:tcBorders>
          </w:tcPr>
          <w:p w14:paraId="52C92E37"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64</w:t>
            </w:r>
          </w:p>
          <w:p w14:paraId="0AFECC66"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przedsięwzięcia rozwijające usługi kulturalne</w:t>
            </w:r>
          </w:p>
        </w:tc>
        <w:tc>
          <w:tcPr>
            <w:tcW w:w="1420" w:type="dxa"/>
            <w:gridSpan w:val="3"/>
            <w:tcBorders>
              <w:top w:val="nil"/>
              <w:left w:val="nil"/>
              <w:bottom w:val="nil"/>
              <w:right w:val="nil"/>
            </w:tcBorders>
          </w:tcPr>
          <w:p w14:paraId="6BF4256A"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9</w:t>
            </w:r>
          </w:p>
          <w:p w14:paraId="104C54D6"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 xml:space="preserve">przedsięwzięć mających na celu rozwój usług dla biznesu </w:t>
            </w:r>
          </w:p>
        </w:tc>
        <w:tc>
          <w:tcPr>
            <w:tcW w:w="1879" w:type="dxa"/>
            <w:gridSpan w:val="3"/>
            <w:tcBorders>
              <w:top w:val="nil"/>
              <w:left w:val="nil"/>
              <w:bottom w:val="nil"/>
              <w:right w:val="nil"/>
            </w:tcBorders>
          </w:tcPr>
          <w:p w14:paraId="5B5F5CFF"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25</w:t>
            </w:r>
          </w:p>
          <w:p w14:paraId="747F98DF"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 xml:space="preserve">przedsięwzięć </w:t>
            </w:r>
            <w:r w:rsidRPr="00FB2DAA">
              <w:rPr>
                <w:rFonts w:ascii="Calibri" w:eastAsia="Times New Roman" w:hAnsi="Calibri" w:cs="Calibri"/>
                <w:color w:val="2E74B5" w:themeColor="accent1" w:themeShade="BF"/>
                <w:sz w:val="18"/>
                <w:szCs w:val="18"/>
                <w:lang w:eastAsia="pl-PL"/>
              </w:rPr>
              <w:t>wspierających usługi bezpieczeństwa socjalnego</w:t>
            </w:r>
          </w:p>
        </w:tc>
      </w:tr>
    </w:tbl>
    <w:p w14:paraId="70181F4C" w14:textId="77777777" w:rsidR="00FB2DAA" w:rsidRPr="00FB2DAA" w:rsidRDefault="00FB2DAA" w:rsidP="00FB2DAA">
      <w:pPr>
        <w:spacing w:after="0"/>
        <w:ind w:left="-142"/>
        <w:jc w:val="both"/>
        <w:rPr>
          <w:sz w:val="2"/>
          <w:szCs w:val="2"/>
        </w:rPr>
      </w:pPr>
    </w:p>
    <w:tbl>
      <w:tblPr>
        <w:tblStyle w:val="Tabela-Siatka"/>
        <w:tblW w:w="8930" w:type="dxa"/>
        <w:jc w:val="center"/>
        <w:tblLayout w:type="fixed"/>
        <w:tblLook w:val="04A0" w:firstRow="1" w:lastRow="0" w:firstColumn="1" w:lastColumn="0" w:noHBand="0" w:noVBand="1"/>
      </w:tblPr>
      <w:tblGrid>
        <w:gridCol w:w="688"/>
        <w:gridCol w:w="726"/>
        <w:gridCol w:w="779"/>
        <w:gridCol w:w="780"/>
        <w:gridCol w:w="60"/>
        <w:gridCol w:w="511"/>
        <w:gridCol w:w="567"/>
        <w:gridCol w:w="709"/>
        <w:gridCol w:w="567"/>
        <w:gridCol w:w="19"/>
        <w:gridCol w:w="831"/>
        <w:gridCol w:w="709"/>
        <w:gridCol w:w="992"/>
        <w:gridCol w:w="992"/>
      </w:tblGrid>
      <w:tr w:rsidR="00FB2DAA" w:rsidRPr="00FB2DAA" w14:paraId="0D6B22FA" w14:textId="77777777" w:rsidTr="0088047B">
        <w:trPr>
          <w:trHeight w:val="269"/>
          <w:jc w:val="center"/>
        </w:trPr>
        <w:tc>
          <w:tcPr>
            <w:tcW w:w="688" w:type="dxa"/>
            <w:tcBorders>
              <w:top w:val="nil"/>
              <w:left w:val="nil"/>
              <w:bottom w:val="nil"/>
              <w:right w:val="nil"/>
            </w:tcBorders>
          </w:tcPr>
          <w:p w14:paraId="687596B3" w14:textId="77777777" w:rsidR="00FB2DAA" w:rsidRPr="00FB2DAA" w:rsidRDefault="00FB2DAA" w:rsidP="00FB2DAA">
            <w:pPr>
              <w:jc w:val="both"/>
            </w:pPr>
          </w:p>
        </w:tc>
        <w:tc>
          <w:tcPr>
            <w:tcW w:w="726" w:type="dxa"/>
            <w:tcBorders>
              <w:top w:val="nil"/>
              <w:left w:val="nil"/>
              <w:bottom w:val="dashed" w:sz="4" w:space="0" w:color="2E74B5" w:themeColor="accent1" w:themeShade="BF"/>
              <w:right w:val="nil"/>
            </w:tcBorders>
          </w:tcPr>
          <w:p w14:paraId="0223470B" w14:textId="77777777" w:rsidR="00FB2DAA" w:rsidRPr="00FB2DAA" w:rsidRDefault="00FB2DAA" w:rsidP="00FB2DAA">
            <w:pPr>
              <w:jc w:val="both"/>
            </w:pPr>
          </w:p>
        </w:tc>
        <w:tc>
          <w:tcPr>
            <w:tcW w:w="779" w:type="dxa"/>
            <w:tcBorders>
              <w:top w:val="nil"/>
              <w:left w:val="nil"/>
              <w:bottom w:val="dashed" w:sz="4" w:space="0" w:color="2E74B5" w:themeColor="accent1" w:themeShade="BF"/>
              <w:right w:val="nil"/>
            </w:tcBorders>
          </w:tcPr>
          <w:p w14:paraId="1E6927B2" w14:textId="77777777" w:rsidR="00FB2DAA" w:rsidRPr="00FB2DAA" w:rsidRDefault="00FB2DAA" w:rsidP="00FB2DAA">
            <w:pPr>
              <w:jc w:val="both"/>
            </w:pPr>
          </w:p>
        </w:tc>
        <w:tc>
          <w:tcPr>
            <w:tcW w:w="780" w:type="dxa"/>
            <w:tcBorders>
              <w:top w:val="nil"/>
              <w:left w:val="nil"/>
              <w:bottom w:val="dashed" w:sz="4" w:space="0" w:color="2E74B5" w:themeColor="accent1" w:themeShade="BF"/>
              <w:right w:val="nil"/>
            </w:tcBorders>
          </w:tcPr>
          <w:p w14:paraId="4324A212" w14:textId="77777777" w:rsidR="00FB2DAA" w:rsidRPr="00FB2DAA" w:rsidRDefault="00FB2DAA" w:rsidP="00FB2DAA">
            <w:pPr>
              <w:jc w:val="both"/>
            </w:pPr>
          </w:p>
        </w:tc>
        <w:tc>
          <w:tcPr>
            <w:tcW w:w="571" w:type="dxa"/>
            <w:gridSpan w:val="2"/>
            <w:tcBorders>
              <w:top w:val="nil"/>
              <w:left w:val="nil"/>
              <w:bottom w:val="dashed" w:sz="4" w:space="0" w:color="2E74B5" w:themeColor="accent1" w:themeShade="BF"/>
              <w:right w:val="nil"/>
            </w:tcBorders>
          </w:tcPr>
          <w:p w14:paraId="6F6A652D" w14:textId="77777777" w:rsidR="00FB2DAA" w:rsidRPr="00FB2DAA" w:rsidRDefault="00FB2DAA" w:rsidP="00FB2DAA">
            <w:pPr>
              <w:jc w:val="both"/>
            </w:pPr>
          </w:p>
        </w:tc>
        <w:tc>
          <w:tcPr>
            <w:tcW w:w="567" w:type="dxa"/>
            <w:tcBorders>
              <w:top w:val="nil"/>
              <w:left w:val="nil"/>
              <w:bottom w:val="dashed" w:sz="4" w:space="0" w:color="2E74B5" w:themeColor="accent1" w:themeShade="BF"/>
              <w:right w:val="nil"/>
            </w:tcBorders>
          </w:tcPr>
          <w:p w14:paraId="5FB86AFA" w14:textId="77777777" w:rsidR="00FB2DAA" w:rsidRPr="00FB2DAA" w:rsidRDefault="00FB2DAA" w:rsidP="00FB2DAA">
            <w:pPr>
              <w:jc w:val="both"/>
            </w:pPr>
          </w:p>
        </w:tc>
        <w:tc>
          <w:tcPr>
            <w:tcW w:w="709" w:type="dxa"/>
            <w:tcBorders>
              <w:top w:val="nil"/>
              <w:left w:val="nil"/>
              <w:bottom w:val="dashed" w:sz="4" w:space="0" w:color="2E74B5" w:themeColor="accent1" w:themeShade="BF"/>
              <w:right w:val="dashed" w:sz="4" w:space="0" w:color="2E74B5" w:themeColor="accent1" w:themeShade="BF"/>
            </w:tcBorders>
          </w:tcPr>
          <w:p w14:paraId="40ECEDEF" w14:textId="77777777" w:rsidR="00FB2DAA" w:rsidRPr="00FB2DAA" w:rsidRDefault="00FB2DAA" w:rsidP="00FB2DAA">
            <w:pPr>
              <w:jc w:val="both"/>
            </w:pPr>
          </w:p>
        </w:tc>
        <w:tc>
          <w:tcPr>
            <w:tcW w:w="586" w:type="dxa"/>
            <w:gridSpan w:val="2"/>
            <w:tcBorders>
              <w:top w:val="nil"/>
              <w:left w:val="dashed" w:sz="4" w:space="0" w:color="2E74B5" w:themeColor="accent1" w:themeShade="BF"/>
              <w:bottom w:val="dashed" w:sz="4" w:space="0" w:color="2E74B5" w:themeColor="accent1" w:themeShade="BF"/>
              <w:right w:val="nil"/>
            </w:tcBorders>
          </w:tcPr>
          <w:p w14:paraId="5C70BFFE" w14:textId="77777777" w:rsidR="00FB2DAA" w:rsidRPr="00FB2DAA" w:rsidRDefault="00FB2DAA" w:rsidP="00FB2DAA">
            <w:pPr>
              <w:jc w:val="both"/>
            </w:pPr>
          </w:p>
        </w:tc>
        <w:tc>
          <w:tcPr>
            <w:tcW w:w="831" w:type="dxa"/>
            <w:tcBorders>
              <w:top w:val="nil"/>
              <w:left w:val="nil"/>
              <w:bottom w:val="dashed" w:sz="4" w:space="0" w:color="2E74B5" w:themeColor="accent1" w:themeShade="BF"/>
              <w:right w:val="nil"/>
            </w:tcBorders>
          </w:tcPr>
          <w:p w14:paraId="6C8248C4" w14:textId="77777777" w:rsidR="00FB2DAA" w:rsidRPr="00FB2DAA" w:rsidRDefault="00FB2DAA" w:rsidP="00FB2DAA">
            <w:pPr>
              <w:jc w:val="both"/>
            </w:pPr>
          </w:p>
        </w:tc>
        <w:tc>
          <w:tcPr>
            <w:tcW w:w="709" w:type="dxa"/>
            <w:tcBorders>
              <w:top w:val="nil"/>
              <w:left w:val="nil"/>
              <w:bottom w:val="dashed" w:sz="4" w:space="0" w:color="2E74B5" w:themeColor="accent1" w:themeShade="BF"/>
              <w:right w:val="nil"/>
            </w:tcBorders>
          </w:tcPr>
          <w:p w14:paraId="5D2E6AB5" w14:textId="77777777" w:rsidR="00FB2DAA" w:rsidRPr="00FB2DAA" w:rsidRDefault="00FB2DAA" w:rsidP="00FB2DAA">
            <w:pPr>
              <w:jc w:val="both"/>
            </w:pPr>
          </w:p>
        </w:tc>
        <w:tc>
          <w:tcPr>
            <w:tcW w:w="992" w:type="dxa"/>
            <w:tcBorders>
              <w:top w:val="nil"/>
              <w:left w:val="nil"/>
              <w:bottom w:val="dashed" w:sz="4" w:space="0" w:color="2E74B5" w:themeColor="accent1" w:themeShade="BF"/>
              <w:right w:val="nil"/>
            </w:tcBorders>
          </w:tcPr>
          <w:p w14:paraId="58C083FC" w14:textId="77777777" w:rsidR="00FB2DAA" w:rsidRPr="00FB2DAA" w:rsidRDefault="00FB2DAA" w:rsidP="00FB2DAA">
            <w:pPr>
              <w:jc w:val="both"/>
            </w:pPr>
          </w:p>
        </w:tc>
        <w:tc>
          <w:tcPr>
            <w:tcW w:w="992" w:type="dxa"/>
            <w:tcBorders>
              <w:top w:val="nil"/>
              <w:left w:val="nil"/>
              <w:bottom w:val="nil"/>
              <w:right w:val="nil"/>
            </w:tcBorders>
          </w:tcPr>
          <w:p w14:paraId="6C943967" w14:textId="77777777" w:rsidR="00FB2DAA" w:rsidRPr="00FB2DAA" w:rsidRDefault="00FB2DAA" w:rsidP="00FB2DAA">
            <w:pPr>
              <w:jc w:val="both"/>
            </w:pPr>
          </w:p>
        </w:tc>
      </w:tr>
      <w:tr w:rsidR="00FB2DAA" w:rsidRPr="00FB2DAA" w14:paraId="4999CA16" w14:textId="77777777" w:rsidTr="0088047B">
        <w:trPr>
          <w:trHeight w:val="269"/>
          <w:jc w:val="center"/>
        </w:trPr>
        <w:tc>
          <w:tcPr>
            <w:tcW w:w="688" w:type="dxa"/>
            <w:tcBorders>
              <w:top w:val="nil"/>
              <w:left w:val="nil"/>
              <w:bottom w:val="nil"/>
              <w:right w:val="dashed" w:sz="4" w:space="0" w:color="2E74B5" w:themeColor="accent1" w:themeShade="BF"/>
            </w:tcBorders>
          </w:tcPr>
          <w:p w14:paraId="62297C5A" w14:textId="77777777" w:rsidR="00FB2DAA" w:rsidRPr="00FB2DAA" w:rsidRDefault="00FB2DAA" w:rsidP="00FB2DAA">
            <w:pPr>
              <w:jc w:val="both"/>
            </w:pPr>
          </w:p>
        </w:tc>
        <w:tc>
          <w:tcPr>
            <w:tcW w:w="726" w:type="dxa"/>
            <w:tcBorders>
              <w:top w:val="dashed" w:sz="4" w:space="0" w:color="2E74B5" w:themeColor="accent1" w:themeShade="BF"/>
              <w:left w:val="dashed" w:sz="4" w:space="0" w:color="2E74B5" w:themeColor="accent1" w:themeShade="BF"/>
              <w:bottom w:val="nil"/>
              <w:right w:val="nil"/>
            </w:tcBorders>
          </w:tcPr>
          <w:p w14:paraId="6C9476FD" w14:textId="77777777" w:rsidR="00FB2DAA" w:rsidRPr="00FB2DAA" w:rsidRDefault="00FB2DAA" w:rsidP="00FB2DAA">
            <w:pPr>
              <w:jc w:val="both"/>
            </w:pPr>
          </w:p>
        </w:tc>
        <w:tc>
          <w:tcPr>
            <w:tcW w:w="779" w:type="dxa"/>
            <w:tcBorders>
              <w:top w:val="dashed" w:sz="4" w:space="0" w:color="2E74B5" w:themeColor="accent1" w:themeShade="BF"/>
              <w:left w:val="nil"/>
              <w:bottom w:val="nil"/>
              <w:right w:val="dashed" w:sz="4" w:space="0" w:color="2E74B5" w:themeColor="accent1" w:themeShade="BF"/>
            </w:tcBorders>
          </w:tcPr>
          <w:p w14:paraId="16A5B023" w14:textId="77777777" w:rsidR="00FB2DAA" w:rsidRPr="00FB2DAA" w:rsidRDefault="00FB2DAA" w:rsidP="00FB2DAA">
            <w:pPr>
              <w:jc w:val="both"/>
            </w:pPr>
          </w:p>
        </w:tc>
        <w:tc>
          <w:tcPr>
            <w:tcW w:w="780" w:type="dxa"/>
            <w:tcBorders>
              <w:top w:val="dashed" w:sz="4" w:space="0" w:color="2E74B5" w:themeColor="accent1" w:themeShade="BF"/>
              <w:left w:val="dashed" w:sz="4" w:space="0" w:color="2E74B5" w:themeColor="accent1" w:themeShade="BF"/>
              <w:bottom w:val="nil"/>
              <w:right w:val="nil"/>
            </w:tcBorders>
          </w:tcPr>
          <w:p w14:paraId="6D62FBAA" w14:textId="77777777" w:rsidR="00FB2DAA" w:rsidRPr="00FB2DAA" w:rsidRDefault="00FB2DAA" w:rsidP="00FB2DAA">
            <w:pPr>
              <w:jc w:val="both"/>
            </w:pPr>
          </w:p>
        </w:tc>
        <w:tc>
          <w:tcPr>
            <w:tcW w:w="571" w:type="dxa"/>
            <w:gridSpan w:val="2"/>
            <w:tcBorders>
              <w:top w:val="dashed" w:sz="4" w:space="0" w:color="2E74B5" w:themeColor="accent1" w:themeShade="BF"/>
              <w:left w:val="nil"/>
              <w:bottom w:val="nil"/>
              <w:right w:val="dashed" w:sz="4" w:space="0" w:color="2E74B5" w:themeColor="accent1" w:themeShade="BF"/>
            </w:tcBorders>
          </w:tcPr>
          <w:p w14:paraId="095D9781" w14:textId="77777777" w:rsidR="00FB2DAA" w:rsidRPr="00FB2DAA" w:rsidRDefault="00FB2DAA" w:rsidP="00FB2DAA">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6689F552" w14:textId="77777777" w:rsidR="00FB2DAA" w:rsidRPr="00FB2DAA" w:rsidRDefault="00FB2DAA" w:rsidP="00FB2DAA">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5595333D" w14:textId="77777777" w:rsidR="00FB2DAA" w:rsidRPr="00FB2DAA" w:rsidRDefault="00FB2DAA" w:rsidP="00FB2DAA">
            <w:pPr>
              <w:jc w:val="both"/>
            </w:pPr>
          </w:p>
        </w:tc>
        <w:tc>
          <w:tcPr>
            <w:tcW w:w="586" w:type="dxa"/>
            <w:gridSpan w:val="2"/>
            <w:tcBorders>
              <w:top w:val="dashed" w:sz="4" w:space="0" w:color="2E74B5" w:themeColor="accent1" w:themeShade="BF"/>
              <w:left w:val="dashed" w:sz="4" w:space="0" w:color="2E74B5" w:themeColor="accent1" w:themeShade="BF"/>
              <w:bottom w:val="nil"/>
              <w:right w:val="nil"/>
            </w:tcBorders>
          </w:tcPr>
          <w:p w14:paraId="57DB8CF1" w14:textId="77777777" w:rsidR="00FB2DAA" w:rsidRPr="00FB2DAA" w:rsidRDefault="00FB2DAA" w:rsidP="00FB2DAA">
            <w:pPr>
              <w:jc w:val="both"/>
            </w:pPr>
          </w:p>
        </w:tc>
        <w:tc>
          <w:tcPr>
            <w:tcW w:w="831" w:type="dxa"/>
            <w:tcBorders>
              <w:top w:val="dashed" w:sz="4" w:space="0" w:color="2E74B5" w:themeColor="accent1" w:themeShade="BF"/>
              <w:left w:val="nil"/>
              <w:bottom w:val="nil"/>
              <w:right w:val="dashed" w:sz="4" w:space="0" w:color="2E74B5" w:themeColor="accent1" w:themeShade="BF"/>
            </w:tcBorders>
          </w:tcPr>
          <w:p w14:paraId="1CBAD4F7" w14:textId="77777777" w:rsidR="00FB2DAA" w:rsidRPr="00FB2DAA" w:rsidRDefault="00FB2DAA" w:rsidP="00FB2DAA">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4688D249" w14:textId="77777777" w:rsidR="00FB2DAA" w:rsidRPr="00FB2DAA" w:rsidRDefault="00FB2DAA" w:rsidP="00FB2DAA">
            <w:pPr>
              <w:jc w:val="both"/>
            </w:pPr>
          </w:p>
        </w:tc>
        <w:tc>
          <w:tcPr>
            <w:tcW w:w="992" w:type="dxa"/>
            <w:tcBorders>
              <w:top w:val="dashed" w:sz="4" w:space="0" w:color="2E74B5" w:themeColor="accent1" w:themeShade="BF"/>
              <w:left w:val="nil"/>
              <w:bottom w:val="nil"/>
              <w:right w:val="dashed" w:sz="4" w:space="0" w:color="2E74B5" w:themeColor="accent1" w:themeShade="BF"/>
            </w:tcBorders>
          </w:tcPr>
          <w:p w14:paraId="09F80A19" w14:textId="77777777" w:rsidR="00FB2DAA" w:rsidRPr="00FB2DAA" w:rsidRDefault="00FB2DAA" w:rsidP="00FB2DAA">
            <w:pPr>
              <w:jc w:val="both"/>
            </w:pPr>
          </w:p>
        </w:tc>
        <w:tc>
          <w:tcPr>
            <w:tcW w:w="992" w:type="dxa"/>
            <w:tcBorders>
              <w:top w:val="nil"/>
              <w:left w:val="dashed" w:sz="4" w:space="0" w:color="2E74B5" w:themeColor="accent1" w:themeShade="BF"/>
              <w:bottom w:val="nil"/>
              <w:right w:val="nil"/>
            </w:tcBorders>
          </w:tcPr>
          <w:p w14:paraId="0BA810D1" w14:textId="77777777" w:rsidR="00FB2DAA" w:rsidRPr="00FB2DAA" w:rsidRDefault="00FB2DAA" w:rsidP="00FB2DAA">
            <w:pPr>
              <w:jc w:val="both"/>
            </w:pPr>
          </w:p>
        </w:tc>
      </w:tr>
      <w:tr w:rsidR="00FB2DAA" w:rsidRPr="00FB2DAA" w14:paraId="155D186D" w14:textId="77777777" w:rsidTr="0088047B">
        <w:trPr>
          <w:trHeight w:val="1287"/>
          <w:jc w:val="center"/>
        </w:trPr>
        <w:tc>
          <w:tcPr>
            <w:tcW w:w="1414" w:type="dxa"/>
            <w:gridSpan w:val="2"/>
            <w:tcBorders>
              <w:top w:val="nil"/>
              <w:left w:val="nil"/>
              <w:bottom w:val="nil"/>
              <w:right w:val="nil"/>
            </w:tcBorders>
          </w:tcPr>
          <w:p w14:paraId="2BEA959F" w14:textId="39254F78" w:rsidR="00FB2DAA" w:rsidRPr="00FB2DAA" w:rsidRDefault="00DB65F3" w:rsidP="00FB2DAA">
            <w:pPr>
              <w:spacing w:before="120"/>
              <w:jc w:val="center"/>
              <w:rPr>
                <w:b/>
                <w:color w:val="2E74B5" w:themeColor="accent1" w:themeShade="BF"/>
                <w:sz w:val="24"/>
                <w:szCs w:val="24"/>
              </w:rPr>
            </w:pPr>
            <w:r>
              <w:rPr>
                <w:b/>
                <w:color w:val="2E74B5" w:themeColor="accent1" w:themeShade="BF"/>
                <w:sz w:val="24"/>
                <w:szCs w:val="24"/>
              </w:rPr>
              <w:t>710</w:t>
            </w:r>
            <w:r w:rsidR="007A6023">
              <w:rPr>
                <w:b/>
                <w:color w:val="2E74B5" w:themeColor="accent1" w:themeShade="BF"/>
                <w:sz w:val="24"/>
                <w:szCs w:val="24"/>
              </w:rPr>
              <w:t> </w:t>
            </w:r>
            <w:r>
              <w:rPr>
                <w:b/>
                <w:color w:val="2E74B5" w:themeColor="accent1" w:themeShade="BF"/>
                <w:sz w:val="24"/>
                <w:szCs w:val="24"/>
              </w:rPr>
              <w:t>022</w:t>
            </w:r>
            <w:r w:rsidR="0074667B">
              <w:rPr>
                <w:rStyle w:val="Odwoanieprzypisudolnego"/>
                <w:b/>
                <w:color w:val="2E74B5" w:themeColor="accent1" w:themeShade="BF"/>
                <w:sz w:val="24"/>
                <w:szCs w:val="24"/>
              </w:rPr>
              <w:footnoteReference w:id="10"/>
            </w:r>
          </w:p>
          <w:p w14:paraId="617AB041" w14:textId="031D0141" w:rsidR="00FB2DAA" w:rsidRPr="00FB2DAA" w:rsidRDefault="00FB2DAA" w:rsidP="00F670EC">
            <w:pPr>
              <w:jc w:val="center"/>
              <w:rPr>
                <w:color w:val="2E74B5" w:themeColor="accent1" w:themeShade="BF"/>
                <w:sz w:val="18"/>
                <w:szCs w:val="18"/>
              </w:rPr>
            </w:pPr>
            <w:r w:rsidRPr="00FB2DAA">
              <w:rPr>
                <w:rFonts w:cstheme="minorHAnsi"/>
                <w:color w:val="2E74B5" w:themeColor="accent1" w:themeShade="BF"/>
                <w:sz w:val="18"/>
                <w:szCs w:val="18"/>
              </w:rPr>
              <w:t>os</w:t>
            </w:r>
            <w:r w:rsidR="004F0F5E">
              <w:rPr>
                <w:rFonts w:cstheme="minorHAnsi"/>
                <w:color w:val="2E74B5" w:themeColor="accent1" w:themeShade="BF"/>
                <w:sz w:val="18"/>
                <w:szCs w:val="18"/>
              </w:rPr>
              <w:t>oby</w:t>
            </w:r>
            <w:r w:rsidRPr="00FB2DAA">
              <w:rPr>
                <w:rFonts w:cstheme="minorHAnsi"/>
                <w:color w:val="2E74B5" w:themeColor="accent1" w:themeShade="BF"/>
                <w:sz w:val="18"/>
                <w:szCs w:val="18"/>
              </w:rPr>
              <w:t xml:space="preserve"> uczestnicząc</w:t>
            </w:r>
            <w:r w:rsidR="00F670EC">
              <w:rPr>
                <w:rFonts w:cstheme="minorHAnsi"/>
                <w:color w:val="2E74B5" w:themeColor="accent1" w:themeShade="BF"/>
                <w:sz w:val="18"/>
                <w:szCs w:val="18"/>
              </w:rPr>
              <w:t>e</w:t>
            </w:r>
            <w:r w:rsidRPr="00FB2DAA">
              <w:rPr>
                <w:rFonts w:cstheme="minorHAnsi"/>
                <w:color w:val="2E74B5" w:themeColor="accent1" w:themeShade="BF"/>
                <w:sz w:val="18"/>
                <w:szCs w:val="18"/>
              </w:rPr>
              <w:t xml:space="preserve"> </w:t>
            </w:r>
            <w:r w:rsidRPr="00FB2DAA">
              <w:rPr>
                <w:rFonts w:cstheme="minorHAnsi"/>
                <w:color w:val="2E74B5" w:themeColor="accent1" w:themeShade="BF"/>
                <w:sz w:val="18"/>
                <w:szCs w:val="18"/>
              </w:rPr>
              <w:br/>
              <w:t xml:space="preserve">w projektach </w:t>
            </w:r>
            <w:r w:rsidRPr="00FB2DAA">
              <w:rPr>
                <w:rFonts w:cstheme="minorHAnsi"/>
                <w:color w:val="2E74B5" w:themeColor="accent1" w:themeShade="BF"/>
                <w:sz w:val="18"/>
                <w:szCs w:val="18"/>
              </w:rPr>
              <w:br/>
              <w:t>i inicjatywach</w:t>
            </w:r>
          </w:p>
        </w:tc>
        <w:tc>
          <w:tcPr>
            <w:tcW w:w="1619" w:type="dxa"/>
            <w:gridSpan w:val="3"/>
            <w:tcBorders>
              <w:top w:val="nil"/>
              <w:left w:val="nil"/>
              <w:bottom w:val="nil"/>
              <w:right w:val="nil"/>
            </w:tcBorders>
          </w:tcPr>
          <w:p w14:paraId="3AC88FFF" w14:textId="652AC95F"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2</w:t>
            </w:r>
            <w:r w:rsidR="007A6023">
              <w:rPr>
                <w:b/>
                <w:color w:val="2E74B5" w:themeColor="accent1" w:themeShade="BF"/>
                <w:sz w:val="24"/>
                <w:szCs w:val="24"/>
              </w:rPr>
              <w:t> </w:t>
            </w:r>
            <w:r w:rsidRPr="00FB2DAA">
              <w:rPr>
                <w:b/>
                <w:color w:val="2E74B5" w:themeColor="accent1" w:themeShade="BF"/>
                <w:sz w:val="24"/>
                <w:szCs w:val="24"/>
              </w:rPr>
              <w:t>650</w:t>
            </w:r>
          </w:p>
          <w:p w14:paraId="3B48F012"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 xml:space="preserve">organizacji uczestniczących w przedsięwzięciach, w tym </w:t>
            </w:r>
            <w:r w:rsidRPr="00FB2DAA">
              <w:rPr>
                <w:rFonts w:cstheme="minorHAnsi"/>
                <w:b/>
                <w:color w:val="2E74B5" w:themeColor="accent1" w:themeShade="BF"/>
                <w:sz w:val="18"/>
                <w:szCs w:val="18"/>
              </w:rPr>
              <w:t>1 171 firm</w:t>
            </w:r>
          </w:p>
        </w:tc>
        <w:tc>
          <w:tcPr>
            <w:tcW w:w="1078" w:type="dxa"/>
            <w:gridSpan w:val="2"/>
            <w:tcBorders>
              <w:top w:val="nil"/>
              <w:left w:val="nil"/>
              <w:bottom w:val="nil"/>
              <w:right w:val="nil"/>
            </w:tcBorders>
          </w:tcPr>
          <w:p w14:paraId="782EB27C"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1</w:t>
            </w:r>
          </w:p>
          <w:p w14:paraId="328237FB"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utworzona firma</w:t>
            </w:r>
          </w:p>
        </w:tc>
        <w:tc>
          <w:tcPr>
            <w:tcW w:w="1276" w:type="dxa"/>
            <w:gridSpan w:val="2"/>
            <w:tcBorders>
              <w:top w:val="nil"/>
              <w:left w:val="nil"/>
              <w:bottom w:val="nil"/>
              <w:right w:val="nil"/>
            </w:tcBorders>
          </w:tcPr>
          <w:p w14:paraId="48AA789E" w14:textId="1E71AC60" w:rsidR="00FB2DAA" w:rsidRPr="00FB2DAA" w:rsidRDefault="00FB2DAA" w:rsidP="00D542A4">
            <w:pPr>
              <w:spacing w:before="120"/>
              <w:ind w:right="-107"/>
              <w:jc w:val="center"/>
              <w:rPr>
                <w:color w:val="2E74B5" w:themeColor="accent1" w:themeShade="BF"/>
                <w:sz w:val="18"/>
                <w:szCs w:val="18"/>
              </w:rPr>
            </w:pPr>
            <w:r w:rsidRPr="00FB2DAA">
              <w:rPr>
                <w:b/>
                <w:color w:val="2E74B5" w:themeColor="accent1" w:themeShade="BF"/>
                <w:sz w:val="24"/>
                <w:szCs w:val="24"/>
              </w:rPr>
              <w:t>696</w:t>
            </w:r>
            <w:r w:rsidRPr="00FB2DAA">
              <w:rPr>
                <w:b/>
                <w:color w:val="2E74B5" w:themeColor="accent1" w:themeShade="BF"/>
                <w:sz w:val="24"/>
                <w:szCs w:val="24"/>
              </w:rPr>
              <w:br/>
            </w:r>
            <w:r w:rsidRPr="00FB2DAA">
              <w:rPr>
                <w:color w:val="2E74B5" w:themeColor="accent1" w:themeShade="BF"/>
                <w:sz w:val="18"/>
                <w:szCs w:val="18"/>
              </w:rPr>
              <w:t>organizacji</w:t>
            </w:r>
            <w:r w:rsidR="00D542A4">
              <w:rPr>
                <w:color w:val="2E74B5" w:themeColor="accent1" w:themeShade="BF"/>
                <w:sz w:val="18"/>
                <w:szCs w:val="18"/>
              </w:rPr>
              <w:t>, które</w:t>
            </w:r>
            <w:r w:rsidRPr="00FB2DAA">
              <w:rPr>
                <w:color w:val="2E74B5" w:themeColor="accent1" w:themeShade="BF"/>
                <w:sz w:val="18"/>
                <w:szCs w:val="18"/>
              </w:rPr>
              <w:t xml:space="preserve"> podniosł</w:t>
            </w:r>
            <w:r w:rsidR="00D542A4">
              <w:rPr>
                <w:color w:val="2E74B5" w:themeColor="accent1" w:themeShade="BF"/>
                <w:sz w:val="18"/>
                <w:szCs w:val="18"/>
              </w:rPr>
              <w:t>y</w:t>
            </w:r>
            <w:r w:rsidRPr="00FB2DAA">
              <w:rPr>
                <w:color w:val="2E74B5" w:themeColor="accent1" w:themeShade="BF"/>
                <w:sz w:val="18"/>
                <w:szCs w:val="18"/>
              </w:rPr>
              <w:t xml:space="preserve"> jakość oferowanych usług</w:t>
            </w:r>
          </w:p>
        </w:tc>
        <w:tc>
          <w:tcPr>
            <w:tcW w:w="1559" w:type="dxa"/>
            <w:gridSpan w:val="3"/>
            <w:tcBorders>
              <w:top w:val="nil"/>
              <w:left w:val="nil"/>
              <w:bottom w:val="nil"/>
              <w:right w:val="nil"/>
            </w:tcBorders>
          </w:tcPr>
          <w:p w14:paraId="4EE21678" w14:textId="782EBAF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73</w:t>
            </w:r>
            <w:r w:rsidR="007A6023">
              <w:rPr>
                <w:b/>
                <w:color w:val="2E74B5" w:themeColor="accent1" w:themeShade="BF"/>
                <w:sz w:val="24"/>
                <w:szCs w:val="24"/>
              </w:rPr>
              <w:t> </w:t>
            </w:r>
            <w:r w:rsidRPr="00FB2DAA">
              <w:rPr>
                <w:b/>
                <w:color w:val="2E74B5" w:themeColor="accent1" w:themeShade="BF"/>
                <w:sz w:val="24"/>
                <w:szCs w:val="24"/>
              </w:rPr>
              <w:t>819</w:t>
            </w:r>
          </w:p>
          <w:p w14:paraId="5284E7F6" w14:textId="77777777" w:rsidR="00FB2DAA" w:rsidRPr="00FB2DAA" w:rsidRDefault="00FB2DAA" w:rsidP="00FB2DAA">
            <w:pPr>
              <w:jc w:val="center"/>
              <w:rPr>
                <w:color w:val="2E74B5" w:themeColor="accent1" w:themeShade="BF"/>
                <w:sz w:val="18"/>
                <w:szCs w:val="18"/>
              </w:rPr>
            </w:pPr>
            <w:r w:rsidRPr="00FB2DAA">
              <w:rPr>
                <w:color w:val="2E74B5" w:themeColor="accent1" w:themeShade="BF"/>
                <w:sz w:val="18"/>
                <w:szCs w:val="18"/>
              </w:rPr>
              <w:t>m</w:t>
            </w:r>
            <w:r w:rsidRPr="00FB2DAA">
              <w:rPr>
                <w:color w:val="2E74B5" w:themeColor="accent1" w:themeShade="BF"/>
                <w:sz w:val="18"/>
                <w:szCs w:val="18"/>
                <w:vertAlign w:val="superscript"/>
              </w:rPr>
              <w:t xml:space="preserve">2 </w:t>
            </w:r>
            <w:r w:rsidRPr="00FB2DAA">
              <w:rPr>
                <w:rFonts w:ascii="Calibri" w:eastAsia="Times New Roman" w:hAnsi="Calibri" w:cs="Calibri"/>
                <w:color w:val="2E74B5" w:themeColor="accent1" w:themeShade="BF"/>
                <w:sz w:val="18"/>
                <w:szCs w:val="18"/>
                <w:lang w:eastAsia="pl-PL"/>
              </w:rPr>
              <w:t xml:space="preserve">nowej lub zmodernizowanej powierzchni zadaszonej </w:t>
            </w:r>
            <w:r w:rsidRPr="00FB2DAA">
              <w:rPr>
                <w:rFonts w:ascii="Calibri" w:eastAsia="Times New Roman" w:hAnsi="Calibri" w:cs="Calibri"/>
                <w:color w:val="2E74B5" w:themeColor="accent1" w:themeShade="BF"/>
                <w:sz w:val="18"/>
                <w:szCs w:val="18"/>
                <w:lang w:eastAsia="pl-PL"/>
              </w:rPr>
              <w:br/>
              <w:t>i niezadaszonej</w:t>
            </w:r>
          </w:p>
        </w:tc>
        <w:tc>
          <w:tcPr>
            <w:tcW w:w="1984" w:type="dxa"/>
            <w:gridSpan w:val="2"/>
            <w:tcBorders>
              <w:top w:val="nil"/>
              <w:left w:val="nil"/>
              <w:bottom w:val="nil"/>
              <w:right w:val="nil"/>
            </w:tcBorders>
          </w:tcPr>
          <w:p w14:paraId="4FC3B78F"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87,9</w:t>
            </w:r>
          </w:p>
          <w:p w14:paraId="2265D812" w14:textId="77777777" w:rsidR="00FB2DAA" w:rsidRPr="00FB2DAA" w:rsidRDefault="00FB2DAA" w:rsidP="00FB2DAA">
            <w:pPr>
              <w:jc w:val="center"/>
              <w:rPr>
                <w:color w:val="2E74B5" w:themeColor="accent1" w:themeShade="BF"/>
                <w:sz w:val="18"/>
                <w:szCs w:val="18"/>
              </w:rPr>
            </w:pPr>
            <w:r w:rsidRPr="00FB2DAA">
              <w:rPr>
                <w:color w:val="2E74B5" w:themeColor="accent1" w:themeShade="BF"/>
                <w:sz w:val="18"/>
                <w:szCs w:val="18"/>
              </w:rPr>
              <w:t>mln zł</w:t>
            </w:r>
          </w:p>
          <w:p w14:paraId="381EEC54" w14:textId="77777777" w:rsidR="00FB2DAA" w:rsidRPr="00FB2DAA" w:rsidRDefault="00FB2DAA" w:rsidP="00FB2DAA">
            <w:pPr>
              <w:jc w:val="center"/>
            </w:pPr>
            <w:r w:rsidRPr="00FB2DAA">
              <w:rPr>
                <w:rFonts w:cstheme="minorHAnsi"/>
                <w:color w:val="2E74B5" w:themeColor="accent1" w:themeShade="BF"/>
                <w:sz w:val="18"/>
                <w:szCs w:val="18"/>
              </w:rPr>
              <w:t>wydanych na sprzęt wysokospecjalistyczny</w:t>
            </w:r>
          </w:p>
        </w:tc>
      </w:tr>
    </w:tbl>
    <w:p w14:paraId="2F7ED322" w14:textId="513D8784" w:rsidR="00FB2DAA" w:rsidRDefault="00FB2DAA" w:rsidP="00FB2DAA">
      <w:pPr>
        <w:spacing w:before="120" w:after="120"/>
        <w:ind w:left="-142"/>
        <w:jc w:val="both"/>
        <w:rPr>
          <w:sz w:val="18"/>
          <w:szCs w:val="18"/>
        </w:rPr>
      </w:pPr>
      <w:r w:rsidRPr="00FB2DAA">
        <w:rPr>
          <w:sz w:val="18"/>
          <w:szCs w:val="18"/>
        </w:rPr>
        <w:t>Źródło: opracowanie własne na podstawie danych z Systemu Monitorowania Strategii.</w:t>
      </w:r>
    </w:p>
    <w:p w14:paraId="4084BAE1" w14:textId="63742F1E" w:rsidR="00B22C4C" w:rsidRDefault="00B22C4C" w:rsidP="00FB2DAA">
      <w:pPr>
        <w:spacing w:before="120" w:after="120"/>
        <w:ind w:left="-142"/>
        <w:jc w:val="both"/>
        <w:rPr>
          <w:sz w:val="18"/>
          <w:szCs w:val="18"/>
        </w:rPr>
      </w:pPr>
    </w:p>
    <w:p w14:paraId="7B408403" w14:textId="77777777" w:rsidR="00735539" w:rsidRDefault="00735539" w:rsidP="00FB2DAA">
      <w:pPr>
        <w:spacing w:before="120" w:after="120"/>
        <w:ind w:left="-142"/>
        <w:jc w:val="both"/>
        <w:rPr>
          <w:sz w:val="18"/>
          <w:szCs w:val="18"/>
        </w:rPr>
      </w:pPr>
    </w:p>
    <w:p w14:paraId="33F5C6E6" w14:textId="413AAEF8" w:rsidR="00B22C4C" w:rsidRPr="00FB2DAA" w:rsidRDefault="00B22C4C" w:rsidP="00023F91">
      <w:pPr>
        <w:spacing w:before="120" w:after="120"/>
        <w:jc w:val="both"/>
        <w:rPr>
          <w:sz w:val="18"/>
          <w:szCs w:val="18"/>
        </w:rPr>
      </w:pPr>
    </w:p>
    <w:tbl>
      <w:tblPr>
        <w:tblStyle w:val="Tabela-Siatka"/>
        <w:tblpPr w:leftFromText="141" w:rightFromText="141" w:vertAnchor="text" w:horzAnchor="page" w:tblpX="4561" w:tblpY="16"/>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FB2DAA" w:rsidRPr="00FB2DAA" w14:paraId="6BFE59D6" w14:textId="77777777" w:rsidTr="0088047B">
        <w:trPr>
          <w:trHeight w:val="319"/>
        </w:trPr>
        <w:tc>
          <w:tcPr>
            <w:tcW w:w="5382" w:type="dxa"/>
            <w:tcBorders>
              <w:bottom w:val="single" w:sz="4" w:space="0" w:color="2E74B5" w:themeColor="accent1" w:themeShade="BF"/>
            </w:tcBorders>
            <w:shd w:val="clear" w:color="auto" w:fill="2E74B5" w:themeFill="accent1" w:themeFillShade="BF"/>
            <w:vAlign w:val="center"/>
          </w:tcPr>
          <w:p w14:paraId="2F768868" w14:textId="77777777" w:rsidR="00FB2DAA" w:rsidRPr="00FB2DAA" w:rsidRDefault="00FB2DAA" w:rsidP="00FB2DAA">
            <w:pPr>
              <w:spacing w:before="60" w:after="60"/>
              <w:rPr>
                <w:b/>
                <w:color w:val="FFFFFF" w:themeColor="background1"/>
                <w:sz w:val="18"/>
                <w:szCs w:val="18"/>
              </w:rPr>
            </w:pPr>
            <w:r w:rsidRPr="00FB2DAA">
              <w:rPr>
                <w:b/>
                <w:color w:val="FFFFFF" w:themeColor="background1"/>
                <w:sz w:val="18"/>
                <w:szCs w:val="18"/>
              </w:rPr>
              <w:lastRenderedPageBreak/>
              <w:t>Wskaźniki działań z Systemu Monitorowania Strategii</w:t>
            </w:r>
          </w:p>
        </w:tc>
        <w:tc>
          <w:tcPr>
            <w:tcW w:w="1130" w:type="dxa"/>
            <w:shd w:val="clear" w:color="auto" w:fill="2E74B5" w:themeFill="accent1" w:themeFillShade="BF"/>
            <w:vAlign w:val="center"/>
          </w:tcPr>
          <w:p w14:paraId="715BDB70" w14:textId="77777777" w:rsidR="00FB2DAA" w:rsidRPr="00FB2DAA" w:rsidRDefault="00FB2DAA" w:rsidP="00FB2DAA">
            <w:pPr>
              <w:jc w:val="center"/>
              <w:rPr>
                <w:b/>
                <w:color w:val="FFFFFF" w:themeColor="background1"/>
                <w:sz w:val="18"/>
                <w:szCs w:val="18"/>
              </w:rPr>
            </w:pPr>
            <w:r w:rsidRPr="00FB2DAA">
              <w:rPr>
                <w:b/>
                <w:color w:val="FFFFFF" w:themeColor="background1"/>
                <w:sz w:val="18"/>
                <w:szCs w:val="18"/>
              </w:rPr>
              <w:t>2021-2023</w:t>
            </w:r>
          </w:p>
        </w:tc>
      </w:tr>
      <w:tr w:rsidR="00FB2DAA" w:rsidRPr="00FB2DAA" w14:paraId="0BC48217" w14:textId="77777777" w:rsidTr="0088047B">
        <w:trPr>
          <w:trHeight w:val="551"/>
        </w:trPr>
        <w:tc>
          <w:tcPr>
            <w:tcW w:w="5382" w:type="dxa"/>
            <w:tcBorders>
              <w:bottom w:val="single" w:sz="4" w:space="0" w:color="2E74B5" w:themeColor="accent1" w:themeShade="BF"/>
            </w:tcBorders>
            <w:shd w:val="clear" w:color="auto" w:fill="D5DCE4" w:themeFill="text2" w:themeFillTint="33"/>
            <w:vAlign w:val="center"/>
          </w:tcPr>
          <w:p w14:paraId="17C95437" w14:textId="77777777" w:rsidR="00FB2DAA" w:rsidRPr="00FB2DAA" w:rsidRDefault="00FB2DAA" w:rsidP="00FB2DAA">
            <w:pPr>
              <w:spacing w:before="60" w:after="60"/>
              <w:rPr>
                <w:sz w:val="20"/>
                <w:szCs w:val="20"/>
              </w:rPr>
            </w:pPr>
            <w:r w:rsidRPr="00FB2DAA">
              <w:rPr>
                <w:sz w:val="20"/>
                <w:szCs w:val="20"/>
              </w:rPr>
              <w:t>Liczba projektów i/lub inicjatyw (na rzecz rozwoju usług społecznych) [szt.]</w:t>
            </w:r>
          </w:p>
        </w:tc>
        <w:tc>
          <w:tcPr>
            <w:tcW w:w="1130" w:type="dxa"/>
            <w:vAlign w:val="center"/>
          </w:tcPr>
          <w:p w14:paraId="21B083FF" w14:textId="77777777" w:rsidR="00FB2DAA" w:rsidRPr="00FB2DAA" w:rsidRDefault="00FB2DAA" w:rsidP="00FB2DAA">
            <w:pPr>
              <w:jc w:val="center"/>
              <w:rPr>
                <w:sz w:val="20"/>
                <w:szCs w:val="20"/>
              </w:rPr>
            </w:pPr>
            <w:r w:rsidRPr="00FB2DAA">
              <w:rPr>
                <w:sz w:val="20"/>
                <w:szCs w:val="20"/>
              </w:rPr>
              <w:t>397</w:t>
            </w:r>
          </w:p>
        </w:tc>
      </w:tr>
      <w:tr w:rsidR="00FB2DAA" w:rsidRPr="00FB2DAA" w14:paraId="07A97BCE" w14:textId="77777777" w:rsidTr="0088047B">
        <w:tc>
          <w:tcPr>
            <w:tcW w:w="5382" w:type="dxa"/>
            <w:tcBorders>
              <w:bottom w:val="single" w:sz="4" w:space="0" w:color="2E74B5" w:themeColor="accent1" w:themeShade="BF"/>
            </w:tcBorders>
            <w:shd w:val="clear" w:color="auto" w:fill="D5DCE4" w:themeFill="text2" w:themeFillTint="33"/>
            <w:vAlign w:val="center"/>
          </w:tcPr>
          <w:p w14:paraId="0CBF6587" w14:textId="77777777" w:rsidR="00FB2DAA" w:rsidRPr="00FB2DAA" w:rsidRDefault="00FB2DAA" w:rsidP="00FB2DAA">
            <w:pPr>
              <w:spacing w:before="60" w:after="60"/>
              <w:rPr>
                <w:sz w:val="20"/>
                <w:szCs w:val="20"/>
              </w:rPr>
            </w:pPr>
            <w:r w:rsidRPr="00FB2DAA">
              <w:rPr>
                <w:sz w:val="20"/>
                <w:szCs w:val="20"/>
              </w:rPr>
              <w:t>Liczba projektów i/lub inicjatyw (na rzecz rozwoju usług biznesowych) [szt.]</w:t>
            </w:r>
          </w:p>
        </w:tc>
        <w:tc>
          <w:tcPr>
            <w:tcW w:w="1130" w:type="dxa"/>
            <w:tcBorders>
              <w:bottom w:val="single" w:sz="4" w:space="0" w:color="2E74B5" w:themeColor="accent1" w:themeShade="BF"/>
            </w:tcBorders>
            <w:vAlign w:val="center"/>
          </w:tcPr>
          <w:p w14:paraId="25A6B639" w14:textId="77777777" w:rsidR="00FB2DAA" w:rsidRPr="00FB2DAA" w:rsidRDefault="00FB2DAA" w:rsidP="00FB2DAA">
            <w:pPr>
              <w:jc w:val="center"/>
              <w:rPr>
                <w:sz w:val="20"/>
                <w:szCs w:val="20"/>
              </w:rPr>
            </w:pPr>
            <w:r w:rsidRPr="00FB2DAA">
              <w:rPr>
                <w:sz w:val="20"/>
                <w:szCs w:val="20"/>
              </w:rPr>
              <w:t>9</w:t>
            </w:r>
          </w:p>
        </w:tc>
      </w:tr>
      <w:tr w:rsidR="00FB2DAA" w:rsidRPr="00FB2DAA" w14:paraId="5D002EA2" w14:textId="77777777" w:rsidTr="0088047B">
        <w:tc>
          <w:tcPr>
            <w:tcW w:w="6512" w:type="dxa"/>
            <w:gridSpan w:val="2"/>
            <w:tcBorders>
              <w:left w:val="nil"/>
              <w:bottom w:val="nil"/>
              <w:right w:val="nil"/>
            </w:tcBorders>
            <w:shd w:val="clear" w:color="auto" w:fill="auto"/>
            <w:vAlign w:val="center"/>
          </w:tcPr>
          <w:p w14:paraId="0BFF522D" w14:textId="77777777" w:rsidR="00FB2DAA" w:rsidRPr="00FB2DAA" w:rsidRDefault="00FB2DAA" w:rsidP="00FB2DAA">
            <w:pPr>
              <w:spacing w:before="20"/>
              <w:ind w:left="-113"/>
              <w:jc w:val="both"/>
              <w:rPr>
                <w:sz w:val="18"/>
                <w:szCs w:val="18"/>
              </w:rPr>
            </w:pPr>
            <w:r w:rsidRPr="00FB2DAA">
              <w:rPr>
                <w:sz w:val="18"/>
                <w:szCs w:val="18"/>
              </w:rPr>
              <w:t>Źródło: opracowanie własne na podstawie danych z Systemu Monitorowania Strategii.</w:t>
            </w:r>
          </w:p>
        </w:tc>
      </w:tr>
    </w:tbl>
    <w:p w14:paraId="6B09F615" w14:textId="77777777" w:rsidR="00FB2DAA" w:rsidRPr="00FB2DAA" w:rsidRDefault="00FB2DAA" w:rsidP="00FB2DAA">
      <w:pPr>
        <w:spacing w:after="120" w:line="276" w:lineRule="auto"/>
        <w:jc w:val="both"/>
      </w:pPr>
      <w:r w:rsidRPr="00FB2DAA">
        <w:t xml:space="preserve">Podsumowanie wskaźników działań przyjętych do monitorowania realizacji celu operacyjnego </w:t>
      </w:r>
      <w:r w:rsidRPr="00FB2DAA">
        <w:rPr>
          <w:i/>
        </w:rPr>
        <w:t>Nowoczesne usługi</w:t>
      </w:r>
      <w:r w:rsidRPr="00FB2DAA">
        <w:t xml:space="preserve"> przedstawione zostało w tabeli:</w:t>
      </w: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2"/>
      </w:tblGrid>
      <w:tr w:rsidR="00FB2DAA" w:rsidRPr="00FB2DAA" w14:paraId="445D1B1C" w14:textId="77777777" w:rsidTr="000C0D04">
        <w:trPr>
          <w:trHeight w:val="335"/>
        </w:trPr>
        <w:tc>
          <w:tcPr>
            <w:tcW w:w="5902" w:type="dxa"/>
          </w:tcPr>
          <w:p w14:paraId="78327FC8" w14:textId="77777777" w:rsidR="00FB2DAA" w:rsidRPr="00FB2DAA" w:rsidRDefault="00FB2DAA" w:rsidP="00C118EA">
            <w:pPr>
              <w:jc w:val="center"/>
              <w:rPr>
                <w:b/>
                <w:sz w:val="20"/>
                <w:szCs w:val="20"/>
              </w:rPr>
            </w:pPr>
            <w:r w:rsidRPr="00FB2DAA">
              <w:rPr>
                <w:b/>
                <w:sz w:val="20"/>
                <w:szCs w:val="20"/>
              </w:rPr>
              <w:t>Liczba projektów realizowanych w poszczególnych działaniach [szt.]</w:t>
            </w:r>
          </w:p>
        </w:tc>
      </w:tr>
      <w:tr w:rsidR="00FB2DAA" w:rsidRPr="00FB2DAA" w14:paraId="06E79593" w14:textId="77777777" w:rsidTr="000C0D04">
        <w:tblPrEx>
          <w:tblCellMar>
            <w:left w:w="70" w:type="dxa"/>
            <w:right w:w="70" w:type="dxa"/>
          </w:tblCellMar>
        </w:tblPrEx>
        <w:trPr>
          <w:trHeight w:val="3485"/>
        </w:trPr>
        <w:tc>
          <w:tcPr>
            <w:tcW w:w="5902" w:type="dxa"/>
          </w:tcPr>
          <w:p w14:paraId="42E5D9F6" w14:textId="268E1A13" w:rsidR="00FB2DAA" w:rsidRPr="00FB2DAA" w:rsidRDefault="00C118EA" w:rsidP="00C118EA">
            <w:pPr>
              <w:jc w:val="center"/>
            </w:pPr>
            <w:r>
              <w:rPr>
                <w:noProof/>
                <w:lang w:eastAsia="pl-PL"/>
              </w:rPr>
              <w:drawing>
                <wp:inline distT="0" distB="0" distL="0" distR="0" wp14:anchorId="6CA71B46" wp14:editId="79A3F345">
                  <wp:extent cx="3584706" cy="2202847"/>
                  <wp:effectExtent l="0" t="0" r="0" b="698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6991" cy="2210397"/>
                          </a:xfrm>
                          <a:prstGeom prst="rect">
                            <a:avLst/>
                          </a:prstGeom>
                          <a:noFill/>
                        </pic:spPr>
                      </pic:pic>
                    </a:graphicData>
                  </a:graphic>
                </wp:inline>
              </w:drawing>
            </w:r>
          </w:p>
        </w:tc>
      </w:tr>
      <w:tr w:rsidR="00FB2DAA" w:rsidRPr="00FB2DAA" w14:paraId="311177D2" w14:textId="77777777" w:rsidTr="000C0D04">
        <w:trPr>
          <w:trHeight w:val="70"/>
        </w:trPr>
        <w:tc>
          <w:tcPr>
            <w:tcW w:w="5902" w:type="dxa"/>
            <w:vAlign w:val="center"/>
          </w:tcPr>
          <w:p w14:paraId="7D61EEC2" w14:textId="77777777" w:rsidR="00FB2DAA" w:rsidRPr="00FB2DAA" w:rsidRDefault="00FB2DAA" w:rsidP="00FB2DAA">
            <w:pPr>
              <w:jc w:val="both"/>
              <w:rPr>
                <w:sz w:val="18"/>
                <w:szCs w:val="18"/>
              </w:rPr>
            </w:pPr>
            <w:r w:rsidRPr="00FB2DAA">
              <w:rPr>
                <w:sz w:val="18"/>
                <w:szCs w:val="18"/>
              </w:rPr>
              <w:t>Źródło: opracowanie własne na podstawie danych z Systemu Monitorowania Strategii.</w:t>
            </w:r>
          </w:p>
        </w:tc>
      </w:tr>
    </w:tbl>
    <w:p w14:paraId="062E8A23" w14:textId="1954126B" w:rsidR="00FB2DAA" w:rsidRPr="00FB2DAA" w:rsidRDefault="00FB2DAA" w:rsidP="00FB2DAA">
      <w:pPr>
        <w:spacing w:after="120" w:line="276" w:lineRule="auto"/>
        <w:jc w:val="both"/>
      </w:pPr>
      <w:r w:rsidRPr="00FB2DAA">
        <w:t xml:space="preserve">W ramach celu operacyjnego </w:t>
      </w:r>
      <w:r w:rsidR="00D61A9A">
        <w:br/>
      </w:r>
      <w:r w:rsidRPr="00FB2DAA">
        <w:t xml:space="preserve">zaplanowano realizację projektów oraz inicjatyw w czterech działaniach. Są one nakierowane </w:t>
      </w:r>
      <w:r w:rsidR="00D61A9A">
        <w:br/>
      </w:r>
      <w:r w:rsidRPr="00FB2DAA">
        <w:t>na wzrost jakości usług oferowanych n</w:t>
      </w:r>
      <w:r w:rsidR="00D61A9A">
        <w:t>a terenie województwa warmińsko</w:t>
      </w:r>
      <w:r w:rsidRPr="00FB2DAA">
        <w:t>-mazurskiego zarówno przez sektor publ</w:t>
      </w:r>
      <w:r w:rsidR="0035727A">
        <w:t xml:space="preserve">iczny, jak i prywatny, </w:t>
      </w:r>
      <w:r w:rsidR="00D61A9A">
        <w:br/>
      </w:r>
      <w:r w:rsidR="0035727A">
        <w:t xml:space="preserve">a także </w:t>
      </w:r>
      <w:r w:rsidRPr="00FB2DAA">
        <w:t xml:space="preserve">koncentrują się na zwiększeniu różnorodności </w:t>
      </w:r>
      <w:r w:rsidR="00D61A9A">
        <w:br/>
      </w:r>
      <w:r w:rsidRPr="00FB2DAA">
        <w:t>i dostępności oferowanych usług oraz dotyc</w:t>
      </w:r>
      <w:r w:rsidR="0035727A">
        <w:t xml:space="preserve">zą monitoringu potrzeb regionu </w:t>
      </w:r>
      <w:r w:rsidRPr="00FB2DAA">
        <w:t>w zakresie nowoczesnych usług.</w:t>
      </w:r>
    </w:p>
    <w:p w14:paraId="427601D5" w14:textId="73590213" w:rsidR="00FB2DAA" w:rsidRPr="00FB2DAA" w:rsidRDefault="00FB2DAA" w:rsidP="00FB2DAA">
      <w:pPr>
        <w:spacing w:after="120" w:line="276" w:lineRule="auto"/>
        <w:jc w:val="both"/>
      </w:pPr>
      <w:r w:rsidRPr="00FB2DAA">
        <w:t xml:space="preserve">W latach 2021-2023 najwięcej przedsięwzięć realizowało działania </w:t>
      </w:r>
      <w:r w:rsidRPr="00FB2DAA">
        <w:rPr>
          <w:i/>
        </w:rPr>
        <w:t>Jakość usług</w:t>
      </w:r>
      <w:r w:rsidRPr="00FB2DAA">
        <w:t xml:space="preserve"> (364 przedsięwzięcia) oraz </w:t>
      </w:r>
      <w:r w:rsidRPr="00FB2DAA">
        <w:rPr>
          <w:i/>
        </w:rPr>
        <w:t xml:space="preserve">Dostępność usług </w:t>
      </w:r>
      <w:r w:rsidR="0035727A">
        <w:t xml:space="preserve">(289). </w:t>
      </w:r>
      <w:r w:rsidRPr="00FB2DAA">
        <w:t>W najmniejszym stopniu projekty swoim zakresem obejmowały monitorowanie potrzeb regionu w zakresie nowoczesnych usług (94).</w:t>
      </w:r>
    </w:p>
    <w:p w14:paraId="44312D28" w14:textId="3A29B3FA" w:rsidR="00FB2DAA" w:rsidRPr="00FB2DAA" w:rsidRDefault="00FB2DAA" w:rsidP="00FB2DAA">
      <w:pPr>
        <w:spacing w:after="0" w:line="276" w:lineRule="auto"/>
        <w:jc w:val="both"/>
      </w:pPr>
      <w:r w:rsidRPr="00FB2DAA">
        <w:t xml:space="preserve">Do osiągania celu </w:t>
      </w:r>
      <w:r w:rsidRPr="00FB2DAA">
        <w:rPr>
          <w:i/>
        </w:rPr>
        <w:t>Nowoczesne usługi</w:t>
      </w:r>
      <w:r w:rsidRPr="00FB2DAA">
        <w:t xml:space="preserve"> przyczyniła się również część projektów i inicjatyw realizowanych w ramach pozostałych celów operacyjnych </w:t>
      </w:r>
      <w:r w:rsidR="003C6BAC">
        <w:t>s</w:t>
      </w:r>
      <w:r w:rsidRPr="00FB2DAA">
        <w:t xml:space="preserve">trategii </w:t>
      </w:r>
      <w:r w:rsidRPr="00FB2DAA">
        <w:rPr>
          <w:i/>
        </w:rPr>
        <w:t xml:space="preserve">Warmińsko-Mazurskie 2030. Strategia rozwoju społeczno-gospodarczego, </w:t>
      </w:r>
      <w:r w:rsidRPr="00FB2DAA">
        <w:t>co zostało zaprezentowane na poniższym diagramie.</w:t>
      </w:r>
    </w:p>
    <w:tbl>
      <w:tblPr>
        <w:tblStyle w:val="Tabela-Siatka"/>
        <w:tblW w:w="98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1"/>
      </w:tblGrid>
      <w:tr w:rsidR="00FB2DAA" w:rsidRPr="00FB2DAA" w14:paraId="2A9C26E2" w14:textId="77777777" w:rsidTr="0035727A">
        <w:trPr>
          <w:trHeight w:val="5063"/>
          <w:jc w:val="center"/>
        </w:trPr>
        <w:tc>
          <w:tcPr>
            <w:tcW w:w="9841" w:type="dxa"/>
          </w:tcPr>
          <w:p w14:paraId="2D9E3D23" w14:textId="77777777" w:rsidR="00FB2DAA" w:rsidRPr="00FB2DAA" w:rsidRDefault="00FB2DAA" w:rsidP="00FB2DAA">
            <w:pPr>
              <w:jc w:val="both"/>
            </w:pPr>
            <w:r w:rsidRPr="00FB2DAA">
              <w:rPr>
                <w:noProof/>
                <w:lang w:eastAsia="pl-PL"/>
              </w:rPr>
              <mc:AlternateContent>
                <mc:Choice Requires="wps">
                  <w:drawing>
                    <wp:anchor distT="45720" distB="45720" distL="114300" distR="114300" simplePos="0" relativeHeight="252711936" behindDoc="0" locked="0" layoutInCell="1" allowOverlap="1" wp14:anchorId="350A229C" wp14:editId="60DE7BEF">
                      <wp:simplePos x="0" y="0"/>
                      <wp:positionH relativeFrom="column">
                        <wp:posOffset>-29210</wp:posOffset>
                      </wp:positionH>
                      <wp:positionV relativeFrom="paragraph">
                        <wp:posOffset>233680</wp:posOffset>
                      </wp:positionV>
                      <wp:extent cx="2047875" cy="1404620"/>
                      <wp:effectExtent l="0" t="0" r="0" b="635"/>
                      <wp:wrapSquare wrapText="bothSides"/>
                      <wp:docPr id="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1404620"/>
                              </a:xfrm>
                              <a:prstGeom prst="rect">
                                <a:avLst/>
                              </a:prstGeom>
                              <a:noFill/>
                              <a:ln w="9525">
                                <a:noFill/>
                                <a:miter lim="800000"/>
                                <a:headEnd/>
                                <a:tailEnd/>
                              </a:ln>
                            </wps:spPr>
                            <wps:txbx>
                              <w:txbxContent>
                                <w:p w14:paraId="6AA4DB33" w14:textId="77777777" w:rsidR="001E0726" w:rsidRPr="00943B93" w:rsidRDefault="001E0726" w:rsidP="00FB2DAA">
                                  <w:pPr>
                                    <w:spacing w:after="0"/>
                                    <w:jc w:val="right"/>
                                    <w:rPr>
                                      <w:b/>
                                      <w:color w:val="2E74B5" w:themeColor="accent1" w:themeShade="BF"/>
                                    </w:rPr>
                                  </w:pPr>
                                  <w:r>
                                    <w:rPr>
                                      <w:b/>
                                      <w:color w:val="2E74B5" w:themeColor="accent1" w:themeShade="BF"/>
                                    </w:rPr>
                                    <w:t>10</w:t>
                                  </w:r>
                                </w:p>
                                <w:p w14:paraId="517A1336"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0A229C" id="_x0000_s1037" type="#_x0000_t202" style="position:absolute;left:0;text-align:left;margin-left:-2.3pt;margin-top:18.4pt;width:161.25pt;height:110.6pt;z-index:252711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" filled="f" stroked="f">
                      <v:textbox style="mso-fit-shape-to-text:t">
                        <w:txbxContent>
                          <w:p w14:paraId="6AA4DB33" w14:textId="77777777" w:rsidR="001E0726" w:rsidRPr="00943B93" w:rsidRDefault="001E0726" w:rsidP="00FB2DAA">
                            <w:pPr>
                              <w:spacing w:after="0"/>
                              <w:jc w:val="right"/>
                              <w:rPr>
                                <w:b/>
                                <w:color w:val="2E74B5" w:themeColor="accent1" w:themeShade="BF"/>
                              </w:rPr>
                            </w:pPr>
                            <w:r>
                              <w:rPr>
                                <w:b/>
                                <w:color w:val="2E74B5" w:themeColor="accent1" w:themeShade="BF"/>
                              </w:rPr>
                              <w:t>10</w:t>
                            </w:r>
                          </w:p>
                          <w:p w14:paraId="517A1336"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7840" behindDoc="0" locked="0" layoutInCell="1" allowOverlap="1" wp14:anchorId="524561AE" wp14:editId="4AC13297">
                      <wp:simplePos x="0" y="0"/>
                      <wp:positionH relativeFrom="column">
                        <wp:posOffset>161290</wp:posOffset>
                      </wp:positionH>
                      <wp:positionV relativeFrom="paragraph">
                        <wp:posOffset>2348230</wp:posOffset>
                      </wp:positionV>
                      <wp:extent cx="1733550" cy="1404620"/>
                      <wp:effectExtent l="0" t="0" r="0" b="635"/>
                      <wp:wrapSquare wrapText="bothSides"/>
                      <wp:docPr id="26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1404620"/>
                              </a:xfrm>
                              <a:prstGeom prst="rect">
                                <a:avLst/>
                              </a:prstGeom>
                              <a:noFill/>
                              <a:ln w="9525">
                                <a:noFill/>
                                <a:miter lim="800000"/>
                                <a:headEnd/>
                                <a:tailEnd/>
                              </a:ln>
                            </wps:spPr>
                            <wps:txbx>
                              <w:txbxContent>
                                <w:p w14:paraId="533FD6BB" w14:textId="77777777" w:rsidR="001E0726" w:rsidRPr="00943B93" w:rsidRDefault="001E0726" w:rsidP="00FB2DAA">
                                  <w:pPr>
                                    <w:spacing w:after="0"/>
                                    <w:jc w:val="right"/>
                                    <w:rPr>
                                      <w:b/>
                                      <w:color w:val="2E74B5" w:themeColor="accent1" w:themeShade="BF"/>
                                    </w:rPr>
                                  </w:pPr>
                                  <w:r>
                                    <w:rPr>
                                      <w:b/>
                                      <w:color w:val="2E74B5" w:themeColor="accent1" w:themeShade="BF"/>
                                    </w:rPr>
                                    <w:t>58</w:t>
                                  </w:r>
                                </w:p>
                                <w:p w14:paraId="531DB526"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4561AE" id="_x0000_s1038" type="#_x0000_t202" style="position:absolute;left:0;text-align:left;margin-left:12.7pt;margin-top:184.9pt;width:136.5pt;height:110.6pt;z-index:252707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" filled="f" stroked="f">
                      <v:textbox style="mso-fit-shape-to-text:t">
                        <w:txbxContent>
                          <w:p w14:paraId="533FD6BB" w14:textId="77777777" w:rsidR="001E0726" w:rsidRPr="00943B93" w:rsidRDefault="001E0726" w:rsidP="00FB2DAA">
                            <w:pPr>
                              <w:spacing w:after="0"/>
                              <w:jc w:val="right"/>
                              <w:rPr>
                                <w:b/>
                                <w:color w:val="2E74B5" w:themeColor="accent1" w:themeShade="BF"/>
                              </w:rPr>
                            </w:pPr>
                            <w:r>
                              <w:rPr>
                                <w:b/>
                                <w:color w:val="2E74B5" w:themeColor="accent1" w:themeShade="BF"/>
                              </w:rPr>
                              <w:t>58</w:t>
                            </w:r>
                          </w:p>
                          <w:p w14:paraId="531DB526"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10912" behindDoc="0" locked="0" layoutInCell="1" allowOverlap="1" wp14:anchorId="70BEB7A6" wp14:editId="5F98519D">
                      <wp:simplePos x="0" y="0"/>
                      <wp:positionH relativeFrom="column">
                        <wp:posOffset>4370705</wp:posOffset>
                      </wp:positionH>
                      <wp:positionV relativeFrom="paragraph">
                        <wp:posOffset>2110105</wp:posOffset>
                      </wp:positionV>
                      <wp:extent cx="1762125" cy="1404620"/>
                      <wp:effectExtent l="0" t="0" r="0" b="635"/>
                      <wp:wrapSquare wrapText="bothSides"/>
                      <wp:docPr id="25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125" cy="1404620"/>
                              </a:xfrm>
                              <a:prstGeom prst="rect">
                                <a:avLst/>
                              </a:prstGeom>
                              <a:noFill/>
                              <a:ln w="9525">
                                <a:noFill/>
                                <a:miter lim="800000"/>
                                <a:headEnd/>
                                <a:tailEnd/>
                              </a:ln>
                            </wps:spPr>
                            <wps:txbx>
                              <w:txbxContent>
                                <w:p w14:paraId="35BB5E41" w14:textId="77777777" w:rsidR="001E0726" w:rsidRPr="00943B93" w:rsidRDefault="001E0726" w:rsidP="00FB2DAA">
                                  <w:pPr>
                                    <w:spacing w:after="0"/>
                                    <w:rPr>
                                      <w:b/>
                                      <w:color w:val="2E74B5" w:themeColor="accent1" w:themeShade="BF"/>
                                    </w:rPr>
                                  </w:pPr>
                                  <w:r>
                                    <w:rPr>
                                      <w:b/>
                                      <w:color w:val="2E74B5" w:themeColor="accent1" w:themeShade="BF"/>
                                    </w:rPr>
                                    <w:t>11</w:t>
                                  </w:r>
                                </w:p>
                                <w:p w14:paraId="701BA938"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BEB7A6" id="_x0000_s1039" type="#_x0000_t202" style="position:absolute;left:0;text-align:left;margin-left:344.15pt;margin-top:166.15pt;width:138.75pt;height:110.6pt;z-index:252710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" filled="f" stroked="f">
                      <v:textbox style="mso-fit-shape-to-text:t">
                        <w:txbxContent>
                          <w:p w14:paraId="35BB5E41" w14:textId="77777777" w:rsidR="001E0726" w:rsidRPr="00943B93" w:rsidRDefault="001E0726" w:rsidP="00FB2DAA">
                            <w:pPr>
                              <w:spacing w:after="0"/>
                              <w:rPr>
                                <w:b/>
                                <w:color w:val="2E74B5" w:themeColor="accent1" w:themeShade="BF"/>
                              </w:rPr>
                            </w:pPr>
                            <w:r>
                              <w:rPr>
                                <w:b/>
                                <w:color w:val="2E74B5" w:themeColor="accent1" w:themeShade="BF"/>
                              </w:rPr>
                              <w:t>11</w:t>
                            </w:r>
                          </w:p>
                          <w:p w14:paraId="701BA938"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6816" behindDoc="0" locked="0" layoutInCell="1" allowOverlap="1" wp14:anchorId="717FED0B" wp14:editId="53B5A63F">
                      <wp:simplePos x="0" y="0"/>
                      <wp:positionH relativeFrom="column">
                        <wp:posOffset>4532629</wp:posOffset>
                      </wp:positionH>
                      <wp:positionV relativeFrom="paragraph">
                        <wp:posOffset>1510030</wp:posOffset>
                      </wp:positionV>
                      <wp:extent cx="1609725" cy="1404620"/>
                      <wp:effectExtent l="0" t="0" r="0" b="635"/>
                      <wp:wrapSquare wrapText="bothSides"/>
                      <wp:docPr id="25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7037BFBA" w14:textId="77777777" w:rsidR="001E0726" w:rsidRPr="00943B93" w:rsidRDefault="001E0726" w:rsidP="00FB2DAA">
                                  <w:pPr>
                                    <w:spacing w:after="0"/>
                                    <w:rPr>
                                      <w:b/>
                                      <w:color w:val="2E74B5" w:themeColor="accent1" w:themeShade="BF"/>
                                    </w:rPr>
                                  </w:pPr>
                                  <w:r>
                                    <w:rPr>
                                      <w:b/>
                                      <w:color w:val="2E74B5" w:themeColor="accent1" w:themeShade="BF"/>
                                    </w:rPr>
                                    <w:t>8</w:t>
                                  </w:r>
                                </w:p>
                                <w:p w14:paraId="25C3427A"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7FED0B" id="_x0000_s1040" type="#_x0000_t202" style="position:absolute;left:0;text-align:left;margin-left:356.9pt;margin-top:118.9pt;width:126.75pt;height:110.6pt;z-index:252706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" filled="f" stroked="f">
                      <v:textbox style="mso-fit-shape-to-text:t">
                        <w:txbxContent>
                          <w:p w14:paraId="7037BFBA" w14:textId="77777777" w:rsidR="001E0726" w:rsidRPr="00943B93" w:rsidRDefault="001E0726" w:rsidP="00FB2DAA">
                            <w:pPr>
                              <w:spacing w:after="0"/>
                              <w:rPr>
                                <w:b/>
                                <w:color w:val="2E74B5" w:themeColor="accent1" w:themeShade="BF"/>
                              </w:rPr>
                            </w:pPr>
                            <w:r>
                              <w:rPr>
                                <w:b/>
                                <w:color w:val="2E74B5" w:themeColor="accent1" w:themeShade="BF"/>
                              </w:rPr>
                              <w:t>8</w:t>
                            </w:r>
                          </w:p>
                          <w:p w14:paraId="25C3427A"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2720" behindDoc="0" locked="0" layoutInCell="1" allowOverlap="1" wp14:anchorId="7AB7A469" wp14:editId="722B5511">
                      <wp:simplePos x="0" y="0"/>
                      <wp:positionH relativeFrom="column">
                        <wp:posOffset>3171190</wp:posOffset>
                      </wp:positionH>
                      <wp:positionV relativeFrom="paragraph">
                        <wp:posOffset>41275</wp:posOffset>
                      </wp:positionV>
                      <wp:extent cx="2190750" cy="1404620"/>
                      <wp:effectExtent l="0" t="0" r="0" b="635"/>
                      <wp:wrapSquare wrapText="bothSides"/>
                      <wp:docPr id="7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404620"/>
                              </a:xfrm>
                              <a:prstGeom prst="rect">
                                <a:avLst/>
                              </a:prstGeom>
                              <a:noFill/>
                              <a:ln w="9525">
                                <a:noFill/>
                                <a:miter lim="800000"/>
                                <a:headEnd/>
                                <a:tailEnd/>
                              </a:ln>
                            </wps:spPr>
                            <wps:txbx>
                              <w:txbxContent>
                                <w:p w14:paraId="4ED9F831" w14:textId="77777777" w:rsidR="001E0726" w:rsidRPr="00943B93" w:rsidRDefault="001E0726" w:rsidP="00FB2DAA">
                                  <w:pPr>
                                    <w:spacing w:after="0"/>
                                    <w:rPr>
                                      <w:b/>
                                      <w:color w:val="2E74B5" w:themeColor="accent1" w:themeShade="BF"/>
                                    </w:rPr>
                                  </w:pPr>
                                  <w:r>
                                    <w:rPr>
                                      <w:b/>
                                      <w:color w:val="2E74B5" w:themeColor="accent1" w:themeShade="BF"/>
                                    </w:rPr>
                                    <w:t>138</w:t>
                                  </w:r>
                                </w:p>
                                <w:p w14:paraId="1B1360A5" w14:textId="77777777" w:rsidR="001E0726" w:rsidRPr="00EE15B7" w:rsidRDefault="001E0726" w:rsidP="00FB2DAA">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B7A469" id="_x0000_s1041" type="#_x0000_t202" style="position:absolute;left:0;text-align:left;margin-left:249.7pt;margin-top:3.25pt;width:172.5pt;height:110.6pt;z-index:252702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" filled="f" stroked="f">
                      <v:textbox style="mso-fit-shape-to-text:t">
                        <w:txbxContent>
                          <w:p w14:paraId="4ED9F831" w14:textId="77777777" w:rsidR="001E0726" w:rsidRPr="00943B93" w:rsidRDefault="001E0726" w:rsidP="00FB2DAA">
                            <w:pPr>
                              <w:spacing w:after="0"/>
                              <w:rPr>
                                <w:b/>
                                <w:color w:val="2E74B5" w:themeColor="accent1" w:themeShade="BF"/>
                              </w:rPr>
                            </w:pPr>
                            <w:r>
                              <w:rPr>
                                <w:b/>
                                <w:color w:val="2E74B5" w:themeColor="accent1" w:themeShade="BF"/>
                              </w:rPr>
                              <w:t>138</w:t>
                            </w:r>
                          </w:p>
                          <w:p w14:paraId="1B1360A5" w14:textId="77777777" w:rsidR="001E0726" w:rsidRPr="00EE15B7" w:rsidRDefault="001E0726" w:rsidP="00FB2DAA">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sidRPr="00FB2DAA">
              <w:rPr>
                <w:noProof/>
                <w:lang w:eastAsia="pl-PL"/>
              </w:rPr>
              <w:drawing>
                <wp:anchor distT="0" distB="0" distL="114300" distR="114300" simplePos="0" relativeHeight="252734464" behindDoc="0" locked="0" layoutInCell="1" allowOverlap="1" wp14:anchorId="036B5003" wp14:editId="46E926AE">
                  <wp:simplePos x="0" y="0"/>
                  <wp:positionH relativeFrom="column">
                    <wp:posOffset>3758565</wp:posOffset>
                  </wp:positionH>
                  <wp:positionV relativeFrom="paragraph">
                    <wp:posOffset>461010</wp:posOffset>
                  </wp:positionV>
                  <wp:extent cx="363600" cy="360000"/>
                  <wp:effectExtent l="0" t="0" r="0" b="2540"/>
                  <wp:wrapSquare wrapText="bothSides"/>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6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704768" behindDoc="0" locked="0" layoutInCell="1" allowOverlap="1" wp14:anchorId="797DC5C3" wp14:editId="6918C0E6">
                      <wp:simplePos x="0" y="0"/>
                      <wp:positionH relativeFrom="column">
                        <wp:posOffset>4105910</wp:posOffset>
                      </wp:positionH>
                      <wp:positionV relativeFrom="paragraph">
                        <wp:posOffset>397510</wp:posOffset>
                      </wp:positionV>
                      <wp:extent cx="1622425" cy="1404620"/>
                      <wp:effectExtent l="0" t="0" r="0" b="0"/>
                      <wp:wrapSquare wrapText="bothSides"/>
                      <wp:docPr id="7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2425" cy="1404620"/>
                              </a:xfrm>
                              <a:prstGeom prst="rect">
                                <a:avLst/>
                              </a:prstGeom>
                              <a:noFill/>
                              <a:ln w="9525">
                                <a:noFill/>
                                <a:miter lim="800000"/>
                                <a:headEnd/>
                                <a:tailEnd/>
                              </a:ln>
                            </wps:spPr>
                            <wps:txbx>
                              <w:txbxContent>
                                <w:p w14:paraId="516F628C" w14:textId="77777777" w:rsidR="001E0726" w:rsidRPr="00EE15B7" w:rsidRDefault="001E0726" w:rsidP="00FB2DAA">
                                  <w:pPr>
                                    <w:spacing w:after="0"/>
                                    <w:rPr>
                                      <w:b/>
                                      <w:color w:val="2E74B5" w:themeColor="accent1" w:themeShade="BF"/>
                                      <w:sz w:val="20"/>
                                      <w:szCs w:val="20"/>
                                    </w:rPr>
                                  </w:pPr>
                                  <w:r>
                                    <w:rPr>
                                      <w:b/>
                                      <w:color w:val="2E74B5" w:themeColor="accent1" w:themeShade="BF"/>
                                    </w:rPr>
                                    <w:t>24</w:t>
                                  </w:r>
                                </w:p>
                                <w:p w14:paraId="39246F13" w14:textId="77777777" w:rsidR="001E0726" w:rsidRPr="00EE15B7" w:rsidRDefault="001E0726" w:rsidP="00FB2DAA">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7DC5C3" id="_x0000_s1042" type="#_x0000_t202" style="position:absolute;left:0;text-align:left;margin-left:323.3pt;margin-top:31.3pt;width:127.75pt;height:110.6pt;z-index:252704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" filled="f" stroked="f">
                      <v:textbox style="mso-fit-shape-to-text:t">
                        <w:txbxContent>
                          <w:p w14:paraId="516F628C" w14:textId="77777777" w:rsidR="001E0726" w:rsidRPr="00EE15B7" w:rsidRDefault="001E0726" w:rsidP="00FB2DAA">
                            <w:pPr>
                              <w:spacing w:after="0"/>
                              <w:rPr>
                                <w:b/>
                                <w:color w:val="2E74B5" w:themeColor="accent1" w:themeShade="BF"/>
                                <w:sz w:val="20"/>
                                <w:szCs w:val="20"/>
                              </w:rPr>
                            </w:pPr>
                            <w:r>
                              <w:rPr>
                                <w:b/>
                                <w:color w:val="2E74B5" w:themeColor="accent1" w:themeShade="BF"/>
                              </w:rPr>
                              <w:t>24</w:t>
                            </w:r>
                          </w:p>
                          <w:p w14:paraId="39246F13" w14:textId="77777777" w:rsidR="001E0726" w:rsidRPr="00EE15B7" w:rsidRDefault="001E0726" w:rsidP="00FB2DAA">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FB2DAA">
              <w:rPr>
                <w:noProof/>
                <w:lang w:eastAsia="pl-PL"/>
              </w:rPr>
              <w:drawing>
                <wp:anchor distT="0" distB="0" distL="114300" distR="114300" simplePos="0" relativeHeight="252735488" behindDoc="0" locked="0" layoutInCell="1" allowOverlap="1" wp14:anchorId="75AD2985" wp14:editId="0F1EB7B9">
                  <wp:simplePos x="0" y="0"/>
                  <wp:positionH relativeFrom="column">
                    <wp:posOffset>4126230</wp:posOffset>
                  </wp:positionH>
                  <wp:positionV relativeFrom="paragraph">
                    <wp:posOffset>957580</wp:posOffset>
                  </wp:positionV>
                  <wp:extent cx="360000" cy="360000"/>
                  <wp:effectExtent l="0" t="0" r="2540" b="2540"/>
                  <wp:wrapSquare wrapText="bothSides"/>
                  <wp:docPr id="267" name="Obraz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2DAA">
              <w:rPr>
                <w:noProof/>
                <w:lang w:eastAsia="pl-PL"/>
              </w:rPr>
              <mc:AlternateContent>
                <mc:Choice Requires="wps">
                  <w:drawing>
                    <wp:anchor distT="0" distB="0" distL="114300" distR="114300" simplePos="0" relativeHeight="252719104" behindDoc="0" locked="0" layoutInCell="1" allowOverlap="1" wp14:anchorId="287AF6F8" wp14:editId="10615BDE">
                      <wp:simplePos x="0" y="0"/>
                      <wp:positionH relativeFrom="column">
                        <wp:posOffset>2947669</wp:posOffset>
                      </wp:positionH>
                      <wp:positionV relativeFrom="paragraph">
                        <wp:posOffset>2075179</wp:posOffset>
                      </wp:positionV>
                      <wp:extent cx="0" cy="561975"/>
                      <wp:effectExtent l="0" t="0" r="19050" b="9525"/>
                      <wp:wrapNone/>
                      <wp:docPr id="77" name="Łącznik prosty 77"/>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9FB1D6B" id="Łącznik prosty 77" o:spid="_x0000_s1026" style="position:absolute;flip:x y;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17056" behindDoc="0" locked="0" layoutInCell="1" allowOverlap="1" wp14:anchorId="020E09FA" wp14:editId="6FA16361">
                      <wp:simplePos x="0" y="0"/>
                      <wp:positionH relativeFrom="column">
                        <wp:posOffset>1928494</wp:posOffset>
                      </wp:positionH>
                      <wp:positionV relativeFrom="paragraph">
                        <wp:posOffset>1275080</wp:posOffset>
                      </wp:positionV>
                      <wp:extent cx="619125" cy="247650"/>
                      <wp:effectExtent l="0" t="0" r="28575" b="19050"/>
                      <wp:wrapNone/>
                      <wp:docPr id="3" name="Łącznik prosty 3"/>
                      <wp:cNvGraphicFramePr/>
                      <a:graphic xmlns:a="http://schemas.openxmlformats.org/drawingml/2006/main">
                        <a:graphicData uri="http://schemas.microsoft.com/office/word/2010/wordprocessingShape">
                          <wps:wsp>
                            <wps:cNvCnPr/>
                            <wps:spPr>
                              <a:xfrm>
                                <a:off x="0" y="0"/>
                                <a:ext cx="619125" cy="24765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1233EAF" id="Łącznik prosty 3" o:spid="_x0000_s1026" style="position:absolute;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15008" behindDoc="0" locked="0" layoutInCell="1" allowOverlap="1" wp14:anchorId="1D6E7CD9" wp14:editId="32B85DEF">
                      <wp:simplePos x="0" y="0"/>
                      <wp:positionH relativeFrom="column">
                        <wp:posOffset>2347594</wp:posOffset>
                      </wp:positionH>
                      <wp:positionV relativeFrom="paragraph">
                        <wp:posOffset>713106</wp:posOffset>
                      </wp:positionV>
                      <wp:extent cx="333375" cy="533400"/>
                      <wp:effectExtent l="0" t="0" r="28575" b="19050"/>
                      <wp:wrapNone/>
                      <wp:docPr id="4" name="Łącznik prosty 4"/>
                      <wp:cNvGraphicFramePr/>
                      <a:graphic xmlns:a="http://schemas.openxmlformats.org/drawingml/2006/main">
                        <a:graphicData uri="http://schemas.microsoft.com/office/word/2010/wordprocessingShape">
                          <wps:wsp>
                            <wps:cNvCnPr/>
                            <wps:spPr>
                              <a:xfrm>
                                <a:off x="0" y="0"/>
                                <a:ext cx="333375" cy="5334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E152161" id="Łącznik prosty 4" o:spid="_x0000_s1026" style="position:absolute;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" strokecolor="#2e75b6" strokeweight=".5pt">
                      <v:stroke dashstyle="longDash" joinstyle="miter"/>
                    </v:line>
                  </w:pict>
                </mc:Fallback>
              </mc:AlternateContent>
            </w:r>
            <w:r w:rsidRPr="00FB2DAA">
              <w:rPr>
                <w:noProof/>
                <w:color w:val="1F497D"/>
                <w:lang w:eastAsia="pl-PL"/>
              </w:rPr>
              <w:drawing>
                <wp:anchor distT="0" distB="0" distL="114300" distR="114300" simplePos="0" relativeHeight="252733440" behindDoc="0" locked="0" layoutInCell="1" allowOverlap="1" wp14:anchorId="65F87024" wp14:editId="06F2F883">
                  <wp:simplePos x="0" y="0"/>
                  <wp:positionH relativeFrom="column">
                    <wp:posOffset>2012315</wp:posOffset>
                  </wp:positionH>
                  <wp:positionV relativeFrom="paragraph">
                    <wp:posOffset>278765</wp:posOffset>
                  </wp:positionV>
                  <wp:extent cx="359410" cy="359410"/>
                  <wp:effectExtent l="0" t="0" r="2540" b="2540"/>
                  <wp:wrapSquare wrapText="bothSides"/>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713984" behindDoc="0" locked="0" layoutInCell="1" allowOverlap="1" wp14:anchorId="32346E7E" wp14:editId="207F9465">
                      <wp:simplePos x="0" y="0"/>
                      <wp:positionH relativeFrom="column">
                        <wp:posOffset>2985769</wp:posOffset>
                      </wp:positionH>
                      <wp:positionV relativeFrom="paragraph">
                        <wp:posOffset>541655</wp:posOffset>
                      </wp:positionV>
                      <wp:extent cx="9525" cy="619125"/>
                      <wp:effectExtent l="0" t="0" r="28575" b="9525"/>
                      <wp:wrapNone/>
                      <wp:docPr id="11" name="Łącznik prosty 11"/>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3F6CAAB" id="Łącznik prosty 11" o:spid="_x0000_s1026" style="position:absolute;flip:x;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" strokecolor="#2e75b6" strokeweight=".5pt">
                      <v:stroke dashstyle="longDash" joinstyle="miter"/>
                    </v:line>
                  </w:pict>
                </mc:Fallback>
              </mc:AlternateContent>
            </w:r>
            <w:r w:rsidRPr="00FB2DAA">
              <w:rPr>
                <w:noProof/>
                <w:lang w:eastAsia="pl-PL"/>
              </w:rPr>
              <w:drawing>
                <wp:anchor distT="0" distB="0" distL="114300" distR="114300" simplePos="0" relativeHeight="252701696" behindDoc="0" locked="0" layoutInCell="1" allowOverlap="1" wp14:anchorId="596C9825" wp14:editId="361598C9">
                  <wp:simplePos x="0" y="0"/>
                  <wp:positionH relativeFrom="column">
                    <wp:posOffset>2832100</wp:posOffset>
                  </wp:positionH>
                  <wp:positionV relativeFrom="paragraph">
                    <wp:posOffset>111760</wp:posOffset>
                  </wp:positionV>
                  <wp:extent cx="359410" cy="359410"/>
                  <wp:effectExtent l="0" t="0" r="2540" b="2540"/>
                  <wp:wrapSquare wrapText="bothSides"/>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716032" behindDoc="0" locked="0" layoutInCell="1" allowOverlap="1" wp14:anchorId="75932C96" wp14:editId="2A2260F8">
                      <wp:simplePos x="0" y="0"/>
                      <wp:positionH relativeFrom="column">
                        <wp:posOffset>1932940</wp:posOffset>
                      </wp:positionH>
                      <wp:positionV relativeFrom="paragraph">
                        <wp:posOffset>1807845</wp:posOffset>
                      </wp:positionV>
                      <wp:extent cx="609600" cy="104775"/>
                      <wp:effectExtent l="0" t="0" r="19050" b="28575"/>
                      <wp:wrapNone/>
                      <wp:docPr id="79" name="Łącznik prosty 79"/>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19BBD6" id="Łącznik prosty 79" o:spid="_x0000_s1026" style="position:absolute;flip:y;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20128" behindDoc="0" locked="0" layoutInCell="1" allowOverlap="1" wp14:anchorId="03EEC1EB" wp14:editId="79921435">
                      <wp:simplePos x="0" y="0"/>
                      <wp:positionH relativeFrom="column">
                        <wp:posOffset>3237230</wp:posOffset>
                      </wp:positionH>
                      <wp:positionV relativeFrom="paragraph">
                        <wp:posOffset>2026920</wp:posOffset>
                      </wp:positionV>
                      <wp:extent cx="314325" cy="495300"/>
                      <wp:effectExtent l="0" t="0" r="28575" b="19050"/>
                      <wp:wrapNone/>
                      <wp:docPr id="16" name="Łącznik prosty 16"/>
                      <wp:cNvGraphicFramePr/>
                      <a:graphic xmlns:a="http://schemas.openxmlformats.org/drawingml/2006/main">
                        <a:graphicData uri="http://schemas.microsoft.com/office/word/2010/wordprocessingShape">
                          <wps:wsp>
                            <wps:cNvCnPr/>
                            <wps:spPr>
                              <a:xfrm>
                                <a:off x="0" y="0"/>
                                <a:ext cx="314325" cy="4953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88C870" id="Łącznik prosty 16" o:spid="_x0000_s1026" style="position:absolute;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21152" behindDoc="0" locked="0" layoutInCell="1" allowOverlap="1" wp14:anchorId="741E2C2A" wp14:editId="44912B4A">
                      <wp:simplePos x="0" y="0"/>
                      <wp:positionH relativeFrom="column">
                        <wp:posOffset>3409315</wp:posOffset>
                      </wp:positionH>
                      <wp:positionV relativeFrom="paragraph">
                        <wp:posOffset>1836420</wp:posOffset>
                      </wp:positionV>
                      <wp:extent cx="514350" cy="311785"/>
                      <wp:effectExtent l="0" t="0" r="19050" b="31115"/>
                      <wp:wrapNone/>
                      <wp:docPr id="80" name="Łącznik prosty 80"/>
                      <wp:cNvGraphicFramePr/>
                      <a:graphic xmlns:a="http://schemas.openxmlformats.org/drawingml/2006/main">
                        <a:graphicData uri="http://schemas.microsoft.com/office/word/2010/wordprocessingShape">
                          <wps:wsp>
                            <wps:cNvCnPr/>
                            <wps:spPr>
                              <a:xfrm>
                                <a:off x="0" y="0"/>
                                <a:ext cx="514350" cy="31178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F642161" id="Łącznik prosty 80" o:spid="_x0000_s1026" style="position:absolute;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18080" behindDoc="0" locked="0" layoutInCell="1" allowOverlap="1" wp14:anchorId="10367C3E" wp14:editId="15491F82">
                      <wp:simplePos x="0" y="0"/>
                      <wp:positionH relativeFrom="column">
                        <wp:posOffset>2285365</wp:posOffset>
                      </wp:positionH>
                      <wp:positionV relativeFrom="paragraph">
                        <wp:posOffset>1993900</wp:posOffset>
                      </wp:positionV>
                      <wp:extent cx="371475" cy="408940"/>
                      <wp:effectExtent l="0" t="0" r="28575" b="29210"/>
                      <wp:wrapNone/>
                      <wp:docPr id="19" name="Łącznik prosty 19"/>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B98FAFA" id="Łącznik prosty 19" o:spid="_x0000_s1026" style="position:absolute;flip:y;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22176" behindDoc="0" locked="0" layoutInCell="1" allowOverlap="1" wp14:anchorId="314A6E8E" wp14:editId="0F801D7F">
                      <wp:simplePos x="0" y="0"/>
                      <wp:positionH relativeFrom="column">
                        <wp:posOffset>3447415</wp:posOffset>
                      </wp:positionH>
                      <wp:positionV relativeFrom="paragraph">
                        <wp:posOffset>1655445</wp:posOffset>
                      </wp:positionV>
                      <wp:extent cx="666750" cy="40640"/>
                      <wp:effectExtent l="0" t="0" r="19050" b="35560"/>
                      <wp:wrapNone/>
                      <wp:docPr id="81" name="Łącznik prosty 81"/>
                      <wp:cNvGraphicFramePr/>
                      <a:graphic xmlns:a="http://schemas.openxmlformats.org/drawingml/2006/main">
                        <a:graphicData uri="http://schemas.microsoft.com/office/word/2010/wordprocessingShape">
                          <wps:wsp>
                            <wps:cNvCnPr/>
                            <wps:spPr>
                              <a:xfrm>
                                <a:off x="0" y="0"/>
                                <a:ext cx="666750" cy="406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3DC1D15" id="Łącznik prosty 81" o:spid="_x0000_s1026" style="position:absolute;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24224" behindDoc="0" locked="0" layoutInCell="1" allowOverlap="1" wp14:anchorId="40F857CB" wp14:editId="124CEB9A">
                      <wp:simplePos x="0" y="0"/>
                      <wp:positionH relativeFrom="column">
                        <wp:posOffset>3237865</wp:posOffset>
                      </wp:positionH>
                      <wp:positionV relativeFrom="paragraph">
                        <wp:posOffset>779145</wp:posOffset>
                      </wp:positionV>
                      <wp:extent cx="476250" cy="457200"/>
                      <wp:effectExtent l="0" t="0" r="19050" b="19050"/>
                      <wp:wrapNone/>
                      <wp:docPr id="21" name="Łącznik prosty 21"/>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284B329" id="Łącznik prosty 21" o:spid="_x0000_s1026" style="position:absolute;flip:y;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" strokecolor="#2e75b6" strokeweight=".5pt">
                      <v:stroke dashstyle="longDash" joinstyle="miter"/>
                    </v:line>
                  </w:pict>
                </mc:Fallback>
              </mc:AlternateContent>
            </w:r>
            <w:r w:rsidRPr="00FB2DAA">
              <w:rPr>
                <w:noProof/>
                <w:color w:val="1F497D"/>
                <w:lang w:eastAsia="pl-PL"/>
              </w:rPr>
              <w:drawing>
                <wp:anchor distT="0" distB="0" distL="114300" distR="114300" simplePos="0" relativeHeight="252725248" behindDoc="0" locked="0" layoutInCell="1" allowOverlap="1" wp14:anchorId="2BF73928" wp14:editId="46586E93">
                  <wp:simplePos x="0" y="0"/>
                  <wp:positionH relativeFrom="column">
                    <wp:posOffset>2621280</wp:posOffset>
                  </wp:positionH>
                  <wp:positionV relativeFrom="paragraph">
                    <wp:posOffset>1274445</wp:posOffset>
                  </wp:positionV>
                  <wp:extent cx="720000" cy="720000"/>
                  <wp:effectExtent l="0" t="0" r="4445" b="4445"/>
                  <wp:wrapSquare wrapText="bothSides"/>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723200" behindDoc="0" locked="0" layoutInCell="1" allowOverlap="1" wp14:anchorId="4996DC56" wp14:editId="3B8FAE67">
                      <wp:simplePos x="0" y="0"/>
                      <wp:positionH relativeFrom="column">
                        <wp:posOffset>3390265</wp:posOffset>
                      </wp:positionH>
                      <wp:positionV relativeFrom="paragraph">
                        <wp:posOffset>1179830</wp:posOffset>
                      </wp:positionV>
                      <wp:extent cx="638175" cy="266700"/>
                      <wp:effectExtent l="0" t="0" r="28575" b="19050"/>
                      <wp:wrapNone/>
                      <wp:docPr id="82" name="Łącznik prosty 82"/>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C48685F" id="Łącznik prosty 82" o:spid="_x0000_s1026" style="position:absolute;flip:y;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" strokecolor="#2e75b6" strokeweight=".5pt">
                      <v:stroke dashstyle="longDash" joinstyle="miter"/>
                    </v:line>
                  </w:pict>
                </mc:Fallback>
              </mc:AlternateContent>
            </w:r>
            <w:r w:rsidRPr="00FB2DAA">
              <w:rPr>
                <w:noProof/>
                <w:lang w:eastAsia="pl-PL"/>
              </w:rPr>
              <w:drawing>
                <wp:anchor distT="0" distB="0" distL="114300" distR="114300" simplePos="0" relativeHeight="252726272" behindDoc="0" locked="0" layoutInCell="1" allowOverlap="1" wp14:anchorId="1222731F" wp14:editId="4EA72D99">
                  <wp:simplePos x="0" y="0"/>
                  <wp:positionH relativeFrom="column">
                    <wp:posOffset>4231005</wp:posOffset>
                  </wp:positionH>
                  <wp:positionV relativeFrom="paragraph">
                    <wp:posOffset>1555115</wp:posOffset>
                  </wp:positionV>
                  <wp:extent cx="359410" cy="359410"/>
                  <wp:effectExtent l="0" t="0" r="2540" b="2540"/>
                  <wp:wrapSquare wrapText="bothSides"/>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27296" behindDoc="0" locked="0" layoutInCell="1" allowOverlap="1" wp14:anchorId="7E8D2F67" wp14:editId="0960870B">
                  <wp:simplePos x="0" y="0"/>
                  <wp:positionH relativeFrom="column">
                    <wp:posOffset>3967480</wp:posOffset>
                  </wp:positionH>
                  <wp:positionV relativeFrom="paragraph">
                    <wp:posOffset>2142490</wp:posOffset>
                  </wp:positionV>
                  <wp:extent cx="359410" cy="359410"/>
                  <wp:effectExtent l="0" t="0" r="2540" b="2540"/>
                  <wp:wrapSquare wrapText="bothSides"/>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28320" behindDoc="0" locked="0" layoutInCell="1" allowOverlap="1" wp14:anchorId="572977F4" wp14:editId="6CEBA600">
                  <wp:simplePos x="0" y="0"/>
                  <wp:positionH relativeFrom="column">
                    <wp:posOffset>3542665</wp:posOffset>
                  </wp:positionH>
                  <wp:positionV relativeFrom="paragraph">
                    <wp:posOffset>2629535</wp:posOffset>
                  </wp:positionV>
                  <wp:extent cx="363220" cy="359410"/>
                  <wp:effectExtent l="0" t="0" r="0" b="2540"/>
                  <wp:wrapSquare wrapText="bothSides"/>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29344" behindDoc="0" locked="0" layoutInCell="1" allowOverlap="1" wp14:anchorId="274C5074" wp14:editId="35B72EC2">
                  <wp:simplePos x="0" y="0"/>
                  <wp:positionH relativeFrom="column">
                    <wp:posOffset>2793365</wp:posOffset>
                  </wp:positionH>
                  <wp:positionV relativeFrom="paragraph">
                    <wp:posOffset>2754630</wp:posOffset>
                  </wp:positionV>
                  <wp:extent cx="359410" cy="359410"/>
                  <wp:effectExtent l="0" t="0" r="2540" b="2540"/>
                  <wp:wrapSquare wrapText="bothSides"/>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30368" behindDoc="0" locked="0" layoutInCell="1" allowOverlap="1" wp14:anchorId="4F89A04B" wp14:editId="6DD73296">
                  <wp:simplePos x="0" y="0"/>
                  <wp:positionH relativeFrom="column">
                    <wp:posOffset>1888490</wp:posOffset>
                  </wp:positionH>
                  <wp:positionV relativeFrom="paragraph">
                    <wp:posOffset>2395855</wp:posOffset>
                  </wp:positionV>
                  <wp:extent cx="363220" cy="359410"/>
                  <wp:effectExtent l="0" t="0" r="0" b="2540"/>
                  <wp:wrapSquare wrapText="bothSides"/>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31392" behindDoc="0" locked="0" layoutInCell="1" allowOverlap="1" wp14:anchorId="73BCA06C" wp14:editId="266339DC">
                  <wp:simplePos x="0" y="0"/>
                  <wp:positionH relativeFrom="column">
                    <wp:posOffset>1478915</wp:posOffset>
                  </wp:positionH>
                  <wp:positionV relativeFrom="paragraph">
                    <wp:posOffset>1774190</wp:posOffset>
                  </wp:positionV>
                  <wp:extent cx="359410" cy="359410"/>
                  <wp:effectExtent l="0" t="0" r="2540" b="2540"/>
                  <wp:wrapSquare wrapText="bothSides"/>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color w:val="1F497D"/>
                <w:lang w:eastAsia="pl-PL"/>
              </w:rPr>
              <w:drawing>
                <wp:anchor distT="0" distB="0" distL="114300" distR="114300" simplePos="0" relativeHeight="252732416" behindDoc="0" locked="0" layoutInCell="1" allowOverlap="1" wp14:anchorId="47AF72AE" wp14:editId="30CF5B2C">
                  <wp:simplePos x="0" y="0"/>
                  <wp:positionH relativeFrom="column">
                    <wp:posOffset>1512570</wp:posOffset>
                  </wp:positionH>
                  <wp:positionV relativeFrom="paragraph">
                    <wp:posOffset>1021715</wp:posOffset>
                  </wp:positionV>
                  <wp:extent cx="359410" cy="359410"/>
                  <wp:effectExtent l="0" t="0" r="2540" b="2540"/>
                  <wp:wrapSquare wrapText="bothSides"/>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705792" behindDoc="0" locked="0" layoutInCell="1" allowOverlap="1" wp14:anchorId="1DE97849" wp14:editId="20B83F12">
                      <wp:simplePos x="0" y="0"/>
                      <wp:positionH relativeFrom="column">
                        <wp:posOffset>4471670</wp:posOffset>
                      </wp:positionH>
                      <wp:positionV relativeFrom="paragraph">
                        <wp:posOffset>893445</wp:posOffset>
                      </wp:positionV>
                      <wp:extent cx="1545590" cy="1404620"/>
                      <wp:effectExtent l="0" t="0" r="0" b="0"/>
                      <wp:wrapSquare wrapText="bothSides"/>
                      <wp:docPr id="9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45C5FA0D" w14:textId="77777777" w:rsidR="001E0726" w:rsidRPr="00943B93" w:rsidRDefault="001E0726" w:rsidP="00FB2DAA">
                                  <w:pPr>
                                    <w:spacing w:after="0"/>
                                    <w:rPr>
                                      <w:b/>
                                      <w:color w:val="2E74B5" w:themeColor="accent1" w:themeShade="BF"/>
                                    </w:rPr>
                                  </w:pPr>
                                  <w:r>
                                    <w:rPr>
                                      <w:b/>
                                      <w:color w:val="2E74B5" w:themeColor="accent1" w:themeShade="BF"/>
                                    </w:rPr>
                                    <w:t>15</w:t>
                                  </w:r>
                                </w:p>
                                <w:p w14:paraId="5716AFDE"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E97849" id="_x0000_s1043" type="#_x0000_t202" style="position:absolute;left:0;text-align:left;margin-left:352.1pt;margin-top:70.35pt;width:121.7pt;height:110.6pt;z-index:252705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" filled="f" stroked="f">
                      <v:textbox style="mso-fit-shape-to-text:t">
                        <w:txbxContent>
                          <w:p w14:paraId="45C5FA0D" w14:textId="77777777" w:rsidR="001E0726" w:rsidRPr="00943B93" w:rsidRDefault="001E0726" w:rsidP="00FB2DAA">
                            <w:pPr>
                              <w:spacing w:after="0"/>
                              <w:rPr>
                                <w:b/>
                                <w:color w:val="2E74B5" w:themeColor="accent1" w:themeShade="BF"/>
                              </w:rPr>
                            </w:pPr>
                            <w:r>
                              <w:rPr>
                                <w:b/>
                                <w:color w:val="2E74B5" w:themeColor="accent1" w:themeShade="BF"/>
                              </w:rPr>
                              <w:t>15</w:t>
                            </w:r>
                          </w:p>
                          <w:p w14:paraId="5716AFDE"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9888" behindDoc="0" locked="0" layoutInCell="1" allowOverlap="1" wp14:anchorId="57585201" wp14:editId="724EE09A">
                      <wp:simplePos x="0" y="0"/>
                      <wp:positionH relativeFrom="column">
                        <wp:posOffset>3891280</wp:posOffset>
                      </wp:positionH>
                      <wp:positionV relativeFrom="paragraph">
                        <wp:posOffset>2612390</wp:posOffset>
                      </wp:positionV>
                      <wp:extent cx="1545590" cy="1404620"/>
                      <wp:effectExtent l="0" t="0" r="0" b="0"/>
                      <wp:wrapSquare wrapText="bothSides"/>
                      <wp:docPr id="25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1C65CE1D" w14:textId="77777777" w:rsidR="001E0726" w:rsidRPr="00943B93" w:rsidRDefault="001E0726" w:rsidP="00FB2DAA">
                                  <w:pPr>
                                    <w:spacing w:after="0"/>
                                    <w:rPr>
                                      <w:b/>
                                      <w:color w:val="2E74B5" w:themeColor="accent1" w:themeShade="BF"/>
                                    </w:rPr>
                                  </w:pPr>
                                  <w:r>
                                    <w:rPr>
                                      <w:b/>
                                      <w:color w:val="2E74B5" w:themeColor="accent1" w:themeShade="BF"/>
                                    </w:rPr>
                                    <w:t>25</w:t>
                                  </w:r>
                                </w:p>
                                <w:p w14:paraId="08A0E8AF" w14:textId="77777777" w:rsidR="001E0726" w:rsidRPr="00EE15B7" w:rsidRDefault="001E0726" w:rsidP="00FB2DAA">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585201" id="_x0000_s1044" type="#_x0000_t202" style="position:absolute;left:0;text-align:left;margin-left:306.4pt;margin-top:205.7pt;width:121.7pt;height:110.6pt;z-index:252709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" filled="f" stroked="f">
                      <v:textbox style="mso-fit-shape-to-text:t">
                        <w:txbxContent>
                          <w:p w14:paraId="1C65CE1D" w14:textId="77777777" w:rsidR="001E0726" w:rsidRPr="00943B93" w:rsidRDefault="001E0726" w:rsidP="00FB2DAA">
                            <w:pPr>
                              <w:spacing w:after="0"/>
                              <w:rPr>
                                <w:b/>
                                <w:color w:val="2E74B5" w:themeColor="accent1" w:themeShade="BF"/>
                              </w:rPr>
                            </w:pPr>
                            <w:r>
                              <w:rPr>
                                <w:b/>
                                <w:color w:val="2E74B5" w:themeColor="accent1" w:themeShade="BF"/>
                              </w:rPr>
                              <w:t>25</w:t>
                            </w:r>
                          </w:p>
                          <w:p w14:paraId="08A0E8AF" w14:textId="77777777" w:rsidR="001E0726" w:rsidRPr="00EE15B7" w:rsidRDefault="001E0726" w:rsidP="00FB2DAA">
                            <w:pPr>
                              <w:spacing w:after="0"/>
                              <w:rPr>
                                <w:sz w:val="16"/>
                                <w:szCs w:val="16"/>
                              </w:rPr>
                            </w:pPr>
                            <w:r>
                              <w:rPr>
                                <w:sz w:val="16"/>
                                <w:szCs w:val="16"/>
                              </w:rPr>
                              <w:t>Cel 3.1. Inspirująca twórczość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8864" behindDoc="0" locked="0" layoutInCell="1" allowOverlap="1" wp14:anchorId="570B77E5" wp14:editId="6E036115">
                      <wp:simplePos x="0" y="0"/>
                      <wp:positionH relativeFrom="column">
                        <wp:posOffset>1217295</wp:posOffset>
                      </wp:positionH>
                      <wp:positionV relativeFrom="paragraph">
                        <wp:posOffset>2752725</wp:posOffset>
                      </wp:positionV>
                      <wp:extent cx="1571625" cy="1404620"/>
                      <wp:effectExtent l="0" t="0" r="0" b="0"/>
                      <wp:wrapSquare wrapText="bothSides"/>
                      <wp:docPr id="25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200B3341" w14:textId="77777777" w:rsidR="001E0726" w:rsidRPr="00943B93" w:rsidRDefault="001E0726" w:rsidP="00FB2DAA">
                                  <w:pPr>
                                    <w:spacing w:after="0"/>
                                    <w:jc w:val="right"/>
                                    <w:rPr>
                                      <w:b/>
                                      <w:color w:val="2E74B5" w:themeColor="accent1" w:themeShade="BF"/>
                                    </w:rPr>
                                  </w:pPr>
                                  <w:r>
                                    <w:rPr>
                                      <w:b/>
                                      <w:color w:val="2E74B5" w:themeColor="accent1" w:themeShade="BF"/>
                                    </w:rPr>
                                    <w:t>115</w:t>
                                  </w:r>
                                </w:p>
                                <w:p w14:paraId="68BA087F" w14:textId="77777777" w:rsidR="001E0726" w:rsidRPr="00EE15B7" w:rsidRDefault="001E0726" w:rsidP="00FB2DAA">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0B77E5" id="_x0000_s1045" type="#_x0000_t202" style="position:absolute;left:0;text-align:left;margin-left:95.85pt;margin-top:216.75pt;width:123.75pt;height:110.6pt;z-index:252708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" filled="f" stroked="f">
                      <v:textbox style="mso-fit-shape-to-text:t">
                        <w:txbxContent>
                          <w:p w14:paraId="200B3341" w14:textId="77777777" w:rsidR="001E0726" w:rsidRPr="00943B93" w:rsidRDefault="001E0726" w:rsidP="00FB2DAA">
                            <w:pPr>
                              <w:spacing w:after="0"/>
                              <w:jc w:val="right"/>
                              <w:rPr>
                                <w:b/>
                                <w:color w:val="2E74B5" w:themeColor="accent1" w:themeShade="BF"/>
                              </w:rPr>
                            </w:pPr>
                            <w:r>
                              <w:rPr>
                                <w:b/>
                                <w:color w:val="2E74B5" w:themeColor="accent1" w:themeShade="BF"/>
                              </w:rPr>
                              <w:t>115</w:t>
                            </w:r>
                          </w:p>
                          <w:p w14:paraId="68BA087F" w14:textId="77777777" w:rsidR="001E0726" w:rsidRPr="00EE15B7" w:rsidRDefault="001E0726" w:rsidP="00FB2DAA">
                            <w:pPr>
                              <w:spacing w:after="0"/>
                              <w:jc w:val="right"/>
                              <w:rPr>
                                <w:sz w:val="16"/>
                                <w:szCs w:val="16"/>
                              </w:rPr>
                            </w:pPr>
                            <w:r>
                              <w:rPr>
                                <w:sz w:val="16"/>
                                <w:szCs w:val="16"/>
                              </w:rPr>
                              <w:t>Cel 3.2. Efektywna współpraca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03744" behindDoc="0" locked="0" layoutInCell="1" allowOverlap="1" wp14:anchorId="12B05B1E" wp14:editId="12A44460">
                      <wp:simplePos x="0" y="0"/>
                      <wp:positionH relativeFrom="column">
                        <wp:posOffset>-65405</wp:posOffset>
                      </wp:positionH>
                      <wp:positionV relativeFrom="paragraph">
                        <wp:posOffset>1760220</wp:posOffset>
                      </wp:positionV>
                      <wp:extent cx="1571625" cy="1404620"/>
                      <wp:effectExtent l="0" t="0" r="0" b="0"/>
                      <wp:wrapSquare wrapText="bothSides"/>
                      <wp:docPr id="2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43E4DFB4" w14:textId="77777777" w:rsidR="001E0726" w:rsidRPr="00943B93" w:rsidRDefault="001E0726" w:rsidP="00FB2DAA">
                                  <w:pPr>
                                    <w:spacing w:after="0"/>
                                    <w:jc w:val="right"/>
                                    <w:rPr>
                                      <w:b/>
                                      <w:color w:val="2E74B5" w:themeColor="accent1" w:themeShade="BF"/>
                                    </w:rPr>
                                  </w:pPr>
                                  <w:r>
                                    <w:rPr>
                                      <w:b/>
                                      <w:color w:val="2E74B5" w:themeColor="accent1" w:themeShade="BF"/>
                                    </w:rPr>
                                    <w:t>13</w:t>
                                  </w:r>
                                </w:p>
                                <w:p w14:paraId="3E66E7FD"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B05B1E" id="_x0000_s1046" type="#_x0000_t202" style="position:absolute;left:0;text-align:left;margin-left:-5.15pt;margin-top:138.6pt;width:123.75pt;height:110.6pt;z-index:252703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" filled="f" stroked="f">
                      <v:textbox style="mso-fit-shape-to-text:t">
                        <w:txbxContent>
                          <w:p w14:paraId="43E4DFB4" w14:textId="77777777" w:rsidR="001E0726" w:rsidRPr="00943B93" w:rsidRDefault="001E0726" w:rsidP="00FB2DAA">
                            <w:pPr>
                              <w:spacing w:after="0"/>
                              <w:jc w:val="right"/>
                              <w:rPr>
                                <w:b/>
                                <w:color w:val="2E74B5" w:themeColor="accent1" w:themeShade="BF"/>
                              </w:rPr>
                            </w:pPr>
                            <w:r>
                              <w:rPr>
                                <w:b/>
                                <w:color w:val="2E74B5" w:themeColor="accent1" w:themeShade="BF"/>
                              </w:rPr>
                              <w:t>13</w:t>
                            </w:r>
                          </w:p>
                          <w:p w14:paraId="3E66E7FD"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12960" behindDoc="0" locked="0" layoutInCell="1" allowOverlap="1" wp14:anchorId="42DFCC60" wp14:editId="1EB04CE1">
                      <wp:simplePos x="0" y="0"/>
                      <wp:positionH relativeFrom="column">
                        <wp:posOffset>-65405</wp:posOffset>
                      </wp:positionH>
                      <wp:positionV relativeFrom="paragraph">
                        <wp:posOffset>902970</wp:posOffset>
                      </wp:positionV>
                      <wp:extent cx="1638300" cy="1404620"/>
                      <wp:effectExtent l="0" t="0" r="0" b="0"/>
                      <wp:wrapSquare wrapText="bothSides"/>
                      <wp:docPr id="26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0CDEA875" w14:textId="77777777" w:rsidR="001E0726" w:rsidRPr="00943B93" w:rsidRDefault="001E0726" w:rsidP="00FB2DAA">
                                  <w:pPr>
                                    <w:spacing w:after="0"/>
                                    <w:jc w:val="right"/>
                                    <w:rPr>
                                      <w:b/>
                                      <w:color w:val="2E74B5" w:themeColor="accent1" w:themeShade="BF"/>
                                    </w:rPr>
                                  </w:pPr>
                                  <w:r>
                                    <w:rPr>
                                      <w:b/>
                                      <w:color w:val="2E74B5" w:themeColor="accent1" w:themeShade="BF"/>
                                    </w:rPr>
                                    <w:t>13</w:t>
                                  </w:r>
                                </w:p>
                                <w:p w14:paraId="54F15849"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DFCC60" id="_x0000_s1047" type="#_x0000_t202" style="position:absolute;left:0;text-align:left;margin-left:-5.15pt;margin-top:71.1pt;width:129pt;height:110.6pt;z-index:252712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" filled="f" stroked="f">
                      <v:textbox style="mso-fit-shape-to-text:t">
                        <w:txbxContent>
                          <w:p w14:paraId="0CDEA875" w14:textId="77777777" w:rsidR="001E0726" w:rsidRPr="00943B93" w:rsidRDefault="001E0726" w:rsidP="00FB2DAA">
                            <w:pPr>
                              <w:spacing w:after="0"/>
                              <w:jc w:val="right"/>
                              <w:rPr>
                                <w:b/>
                                <w:color w:val="2E74B5" w:themeColor="accent1" w:themeShade="BF"/>
                              </w:rPr>
                            </w:pPr>
                            <w:r>
                              <w:rPr>
                                <w:b/>
                                <w:color w:val="2E74B5" w:themeColor="accent1" w:themeShade="BF"/>
                              </w:rPr>
                              <w:t>13</w:t>
                            </w:r>
                          </w:p>
                          <w:p w14:paraId="54F15849"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FB2DAA" w:rsidRPr="00FB2DAA" w14:paraId="7BF09A49" w14:textId="77777777" w:rsidTr="0035727A">
        <w:trPr>
          <w:trHeight w:val="209"/>
          <w:jc w:val="center"/>
        </w:trPr>
        <w:tc>
          <w:tcPr>
            <w:tcW w:w="9841" w:type="dxa"/>
          </w:tcPr>
          <w:p w14:paraId="438C644C" w14:textId="77777777" w:rsidR="00FB2DAA" w:rsidRPr="00FB2DAA" w:rsidRDefault="00FB2DAA" w:rsidP="00FB2DAA">
            <w:pPr>
              <w:jc w:val="both"/>
            </w:pPr>
            <w:r w:rsidRPr="00FB2DAA">
              <w:rPr>
                <w:sz w:val="18"/>
                <w:szCs w:val="18"/>
              </w:rPr>
              <w:t>Źródło: opracowanie własne na podstawie danych z Systemu Monitorowania Strategii.</w:t>
            </w:r>
          </w:p>
        </w:tc>
      </w:tr>
    </w:tbl>
    <w:p w14:paraId="585BEB30" w14:textId="7675141E" w:rsidR="00FB2DAA" w:rsidRPr="00FB2DAA" w:rsidRDefault="00FB2DAA" w:rsidP="00FB2DAA">
      <w:pPr>
        <w:spacing w:before="120" w:after="0" w:line="276" w:lineRule="auto"/>
        <w:jc w:val="both"/>
      </w:pPr>
      <w:r w:rsidRPr="00FB2DAA">
        <w:lastRenderedPageBreak/>
        <w:t>W latach 2021-2023 do realizacji celu operacyjnego</w:t>
      </w:r>
      <w:r w:rsidRPr="00FB2DAA">
        <w:rPr>
          <w:i/>
        </w:rPr>
        <w:t xml:space="preserve"> Nowoczesne usługi</w:t>
      </w:r>
      <w:r w:rsidRPr="00FB2DAA">
        <w:t xml:space="preserve"> pośrednio przyczyniło się </w:t>
      </w:r>
      <w:r w:rsidRPr="00FB2DAA">
        <w:br/>
        <w:t xml:space="preserve">430 przedsięwzięć z 11 </w:t>
      </w:r>
      <w:r w:rsidR="007502CA">
        <w:t>pozostałych</w:t>
      </w:r>
      <w:r w:rsidRPr="00FB2DAA">
        <w:t xml:space="preserve"> celów operacyjnych. Oznacza to, że wszystkie cele operacyjne </w:t>
      </w:r>
      <w:r w:rsidRPr="00FB2DAA">
        <w:rPr>
          <w:i/>
          <w:iCs/>
        </w:rPr>
        <w:t>Strategii</w:t>
      </w:r>
      <w:r w:rsidRPr="00FB2DAA">
        <w:t xml:space="preserve"> wpływały pośrednio na realizację niniejszego celu operacyjnego. W największym stopniu były to projekty i inicjatywy z celu 1.1. </w:t>
      </w:r>
      <w:r w:rsidRPr="00FB2DAA">
        <w:rPr>
          <w:i/>
        </w:rPr>
        <w:t>Użyteczne kwalifikacje i kompetencje</w:t>
      </w:r>
      <w:r w:rsidRPr="00FB2DAA">
        <w:t xml:space="preserve"> (138 przedsięwzięć), celu 3.2. </w:t>
      </w:r>
      <w:r w:rsidRPr="00FB2DAA">
        <w:rPr>
          <w:i/>
        </w:rPr>
        <w:t xml:space="preserve">Efektywna współpraca </w:t>
      </w:r>
      <w:r w:rsidRPr="00FB2DAA">
        <w:t xml:space="preserve">(115), celu 3.3. </w:t>
      </w:r>
      <w:r w:rsidRPr="00FB2DAA">
        <w:rPr>
          <w:i/>
        </w:rPr>
        <w:t xml:space="preserve">Ukształtowana tożsamość </w:t>
      </w:r>
      <w:r w:rsidRPr="00FB2DAA">
        <w:rPr>
          <w:iCs/>
        </w:rPr>
        <w:t>(58)</w:t>
      </w:r>
      <w:r w:rsidRPr="00FB2DAA">
        <w:t xml:space="preserve">, a także celu </w:t>
      </w:r>
      <w:r w:rsidRPr="00FB2DAA">
        <w:rPr>
          <w:iCs/>
        </w:rPr>
        <w:t>3.1.</w:t>
      </w:r>
      <w:r w:rsidRPr="00FB2DAA">
        <w:rPr>
          <w:i/>
          <w:iCs/>
        </w:rPr>
        <w:t xml:space="preserve"> Inspirująca twórczość</w:t>
      </w:r>
      <w:r w:rsidRPr="00FB2DAA">
        <w:t xml:space="preserve"> (25). W najmniejszym stopniu na rozwój nowoczesnych usług wpływają przedsięwzięcia </w:t>
      </w:r>
      <w:r w:rsidRPr="00FB2DAA">
        <w:br/>
        <w:t>z celu strategicznego 4.</w:t>
      </w:r>
      <w:r w:rsidRPr="00FB2DAA">
        <w:rPr>
          <w:i/>
        </w:rPr>
        <w:t xml:space="preserve"> Mocne fundamenty </w:t>
      </w:r>
      <w:r w:rsidRPr="00FB2DAA">
        <w:t>(łącznie 36)</w:t>
      </w:r>
      <w:r w:rsidRPr="00FB2DAA">
        <w:rPr>
          <w:i/>
        </w:rPr>
        <w:t>.</w:t>
      </w: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FB2DAA" w:rsidRPr="00FB2DAA" w14:paraId="342FE781" w14:textId="77777777" w:rsidTr="0088047B">
        <w:tc>
          <w:tcPr>
            <w:tcW w:w="5920" w:type="dxa"/>
          </w:tcPr>
          <w:p w14:paraId="595A7644" w14:textId="77777777" w:rsidR="00FB2DAA" w:rsidRPr="00FB2DAA" w:rsidRDefault="00FB2DAA" w:rsidP="00FB2DAA">
            <w:pPr>
              <w:spacing w:after="120"/>
              <w:jc w:val="center"/>
              <w:rPr>
                <w:b/>
                <w:sz w:val="20"/>
                <w:szCs w:val="20"/>
              </w:rPr>
            </w:pPr>
            <w:r w:rsidRPr="00FB2DAA">
              <w:rPr>
                <w:b/>
                <w:sz w:val="20"/>
                <w:szCs w:val="20"/>
              </w:rPr>
              <w:t>Liczba projektów i inicjatyw realizowanych w poszczególnych gminach województwa warmińsko-mazurskiego [szt.]</w:t>
            </w:r>
          </w:p>
          <w:p w14:paraId="7E77E2C5" w14:textId="77777777" w:rsidR="00FB2DAA" w:rsidRPr="00FB2DAA" w:rsidRDefault="00FB2DAA" w:rsidP="00FB2DAA">
            <w:pPr>
              <w:rPr>
                <w:sz w:val="20"/>
                <w:szCs w:val="20"/>
              </w:rPr>
            </w:pPr>
            <w:r w:rsidRPr="00FB2DAA">
              <w:rPr>
                <w:noProof/>
                <w:sz w:val="20"/>
                <w:szCs w:val="20"/>
                <w:lang w:eastAsia="pl-PL"/>
              </w:rPr>
              <w:drawing>
                <wp:inline distT="0" distB="0" distL="0" distR="0" wp14:anchorId="6C820A95" wp14:editId="53DCF4D5">
                  <wp:extent cx="3600000" cy="2217600"/>
                  <wp:effectExtent l="0" t="0" r="635" b="0"/>
                  <wp:docPr id="25" name="Obraz 25" descr="C:\Users\t.lukaszewski\Desktop\RAPORT SMS\1. MOJE\MAPY BOGDAN\map_01_12_TŁ_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lukaszewski\Desktop\RAPORT SMS\1. MOJE\MAPY BOGDAN\map_01_12_TŁ_2024.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00000" cy="2217600"/>
                          </a:xfrm>
                          <a:prstGeom prst="rect">
                            <a:avLst/>
                          </a:prstGeom>
                          <a:noFill/>
                          <a:ln>
                            <a:noFill/>
                          </a:ln>
                        </pic:spPr>
                      </pic:pic>
                    </a:graphicData>
                  </a:graphic>
                </wp:inline>
              </w:drawing>
            </w:r>
          </w:p>
          <w:p w14:paraId="58439820" w14:textId="77777777" w:rsidR="00FB2DAA" w:rsidRPr="00FB2DAA" w:rsidRDefault="00FB2DAA" w:rsidP="00FB2DAA">
            <w:pPr>
              <w:spacing w:before="120"/>
              <w:rPr>
                <w:sz w:val="18"/>
                <w:szCs w:val="18"/>
              </w:rPr>
            </w:pPr>
            <w:r w:rsidRPr="00FB2DAA">
              <w:rPr>
                <w:sz w:val="18"/>
                <w:szCs w:val="18"/>
              </w:rPr>
              <w:t>Źródło: opracowanie własne na podstawie danych z Systemu Monitorowania Strategii.</w:t>
            </w:r>
          </w:p>
        </w:tc>
      </w:tr>
    </w:tbl>
    <w:p w14:paraId="2CD11E93" w14:textId="77777777" w:rsidR="00FB2DAA" w:rsidRPr="00FB2DAA" w:rsidRDefault="00FB2DAA" w:rsidP="00FB2DAA">
      <w:pPr>
        <w:spacing w:before="120" w:after="0" w:line="276" w:lineRule="auto"/>
        <w:jc w:val="both"/>
      </w:pPr>
      <w:r w:rsidRPr="00FB2DAA">
        <w:t xml:space="preserve">Analiza rozkładu terytorialnego przedsięwzięć realizowanych </w:t>
      </w:r>
      <w:r w:rsidRPr="00FB2DAA">
        <w:br/>
        <w:t xml:space="preserve">w ramach celu operacyjnego </w:t>
      </w:r>
      <w:r w:rsidRPr="00FB2DAA">
        <w:rPr>
          <w:i/>
        </w:rPr>
        <w:t xml:space="preserve">Nowoczesne usługi </w:t>
      </w:r>
      <w:r w:rsidRPr="00FB2DAA">
        <w:t xml:space="preserve">pokazuje, </w:t>
      </w:r>
      <w:r w:rsidRPr="00FB2DAA">
        <w:br/>
        <w:t xml:space="preserve">że dotyczą one wszystkich </w:t>
      </w:r>
      <w:r w:rsidRPr="00FB2DAA">
        <w:br/>
        <w:t xml:space="preserve">gmin województwa warmińsko-mazurskiego. </w:t>
      </w:r>
    </w:p>
    <w:p w14:paraId="6D8EB7A7" w14:textId="64ABDC57" w:rsidR="00FB2DAA" w:rsidRPr="00FB2DAA" w:rsidRDefault="00FB2DAA" w:rsidP="00FB2DAA">
      <w:pPr>
        <w:spacing w:before="120" w:after="0" w:line="276" w:lineRule="auto"/>
        <w:jc w:val="both"/>
      </w:pPr>
      <w:r w:rsidRPr="00FB2DAA">
        <w:t xml:space="preserve">W latach 2021-2023 relatywnie najwięcej przedsięwzięć realizowanych było w </w:t>
      </w:r>
      <w:r w:rsidR="00F53281">
        <w:t>gminach miejskich</w:t>
      </w:r>
      <w:r w:rsidRPr="00FB2DAA">
        <w:t xml:space="preserve"> Olsztyn (216) </w:t>
      </w:r>
      <w:r w:rsidR="00533AE6">
        <w:t>i</w:t>
      </w:r>
      <w:r w:rsidRPr="00FB2DAA">
        <w:t xml:space="preserve"> Elbląg (208). Nieco mniej w gminie miejsko-wiejskiej Olecko (187) oraz w</w:t>
      </w:r>
      <w:r w:rsidR="00F53281">
        <w:t xml:space="preserve"> gminie miejskiej</w:t>
      </w:r>
      <w:r w:rsidRPr="00FB2DAA">
        <w:t xml:space="preserve"> Szczytn</w:t>
      </w:r>
      <w:r w:rsidR="00F53281">
        <w:t>o</w:t>
      </w:r>
      <w:r w:rsidRPr="00FB2DAA">
        <w:t xml:space="preserve"> (160). W pozostałych gminach regionu liczba dotyczących ich przedsięwzięć mieściła się w przedziale 115-153. </w:t>
      </w:r>
    </w:p>
    <w:p w14:paraId="17288219" w14:textId="77777777" w:rsidR="00FB2DAA" w:rsidRPr="00FB2DAA" w:rsidRDefault="00FB2DAA" w:rsidP="00FB2DAA">
      <w:pPr>
        <w:spacing w:before="120" w:after="120" w:line="276" w:lineRule="auto"/>
        <w:jc w:val="both"/>
        <w:rPr>
          <w:sz w:val="20"/>
          <w:szCs w:val="20"/>
        </w:rPr>
      </w:pPr>
      <w:r w:rsidRPr="00FB2DAA">
        <w:t xml:space="preserve">Realizacja działań w ramach celu operacyjnego </w:t>
      </w:r>
      <w:r w:rsidRPr="00FB2DAA">
        <w:rPr>
          <w:i/>
        </w:rPr>
        <w:t xml:space="preserve">Nowoczesne usługi </w:t>
      </w:r>
      <w:r w:rsidRPr="00FB2DAA">
        <w:t xml:space="preserve">m.in. ma spowodować wzrost udziału dzieci do lat 3 korzystających z opieki żłobkowej oraz zwiększyć odsetek jednostek administracji publicznej umożliwiających obywatelom udział w głosowaniach i konsultacjach społecznych on-line, </w:t>
      </w:r>
      <w:r w:rsidRPr="00FB2DAA">
        <w:br/>
        <w:t>a także przyczynić się do spadku liczby zgonów niemowląt.</w:t>
      </w:r>
    </w:p>
    <w:tbl>
      <w:tblPr>
        <w:tblStyle w:val="Tabela-Siatka"/>
        <w:tblpPr w:leftFromText="141" w:rightFromText="141" w:vertAnchor="text" w:horzAnchor="margin" w:tblpXSpec="right" w:tblpY="1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920"/>
      </w:tblGrid>
      <w:tr w:rsidR="00FB2DAA" w:rsidRPr="00FB2DAA" w14:paraId="02823559" w14:textId="77777777" w:rsidTr="0088047B">
        <w:tc>
          <w:tcPr>
            <w:tcW w:w="5920" w:type="dxa"/>
          </w:tcPr>
          <w:p w14:paraId="0813B973" w14:textId="77777777" w:rsidR="00FB2DAA" w:rsidRPr="00FB2DAA" w:rsidRDefault="00FB2DAA" w:rsidP="00FB2DAA">
            <w:pPr>
              <w:jc w:val="center"/>
              <w:rPr>
                <w:b/>
                <w:sz w:val="20"/>
                <w:szCs w:val="20"/>
              </w:rPr>
            </w:pPr>
            <w:r w:rsidRPr="00FB2DAA">
              <w:rPr>
                <w:b/>
                <w:sz w:val="20"/>
                <w:szCs w:val="20"/>
              </w:rPr>
              <w:t>Odsetek dzieci do lat 3 objętych opieką żłobkową [%]</w:t>
            </w:r>
          </w:p>
          <w:p w14:paraId="77BE2560" w14:textId="6ECC6CBC" w:rsidR="00FB2DAA" w:rsidRPr="00FB2DAA" w:rsidRDefault="00203DB8" w:rsidP="00FB2DAA">
            <w:pPr>
              <w:rPr>
                <w:sz w:val="20"/>
                <w:szCs w:val="20"/>
              </w:rPr>
            </w:pPr>
            <w:r>
              <w:rPr>
                <w:noProof/>
                <w:sz w:val="20"/>
                <w:szCs w:val="20"/>
                <w:lang w:eastAsia="pl-PL"/>
              </w:rPr>
              <w:drawing>
                <wp:inline distT="0" distB="0" distL="0" distR="0" wp14:anchorId="5A00D426" wp14:editId="396053DC">
                  <wp:extent cx="3647440" cy="2280853"/>
                  <wp:effectExtent l="0" t="0" r="0" b="5715"/>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94814" cy="2310477"/>
                          </a:xfrm>
                          <a:prstGeom prst="rect">
                            <a:avLst/>
                          </a:prstGeom>
                          <a:noFill/>
                        </pic:spPr>
                      </pic:pic>
                    </a:graphicData>
                  </a:graphic>
                </wp:inline>
              </w:drawing>
            </w:r>
          </w:p>
          <w:p w14:paraId="54ACC158" w14:textId="77777777" w:rsidR="00FB2DAA" w:rsidRPr="00FB2DAA" w:rsidRDefault="00FB2DAA" w:rsidP="00FB2DAA">
            <w:pPr>
              <w:spacing w:after="120"/>
              <w:rPr>
                <w:sz w:val="18"/>
                <w:szCs w:val="18"/>
              </w:rPr>
            </w:pPr>
            <w:r w:rsidRPr="00FB2DAA">
              <w:rPr>
                <w:sz w:val="18"/>
                <w:szCs w:val="18"/>
              </w:rPr>
              <w:t>Źródło: opracowanie własne na podstawie danych GUS BDL.</w:t>
            </w:r>
          </w:p>
        </w:tc>
      </w:tr>
    </w:tbl>
    <w:p w14:paraId="58454BC8" w14:textId="77777777" w:rsidR="00FB2DAA" w:rsidRPr="00FB2DAA" w:rsidRDefault="00FB2DAA" w:rsidP="00FB2DAA">
      <w:pPr>
        <w:spacing w:after="120" w:line="276" w:lineRule="auto"/>
        <w:jc w:val="both"/>
      </w:pPr>
      <w:r w:rsidRPr="00FB2DAA">
        <w:t xml:space="preserve">Według danych GUS, odsetek dzieci do lat 3 objętych </w:t>
      </w:r>
      <w:r w:rsidRPr="00FB2DAA">
        <w:br/>
        <w:t xml:space="preserve">opieką żłobkową na Warmii </w:t>
      </w:r>
      <w:r w:rsidRPr="00FB2DAA">
        <w:br/>
        <w:t xml:space="preserve">i Mazurach systematycznie wzrasta i w 2022 roku osiągnął wartość 12,7%. W stosunku do 2018 r., będącego rokiem bazowym, odsetek ten zwiększył się o 5,8 p.p. Przeciętnie w Polsce </w:t>
      </w:r>
      <w:r w:rsidRPr="00FB2DAA">
        <w:br/>
        <w:t xml:space="preserve">w 2022 r. wartość niniejszego wskaźnika kształtowała się na poziomie 18,0%, tj. o 5,3 p.p. wyższym niż w województwie warmińsko-mazurskim. Zakłada się, że w 2030 r. poziom wskaźnika będzie wyższy od wartości bazowej (6,9%). </w:t>
      </w:r>
    </w:p>
    <w:p w14:paraId="75791730" w14:textId="77777777" w:rsidR="00FB2DAA" w:rsidRPr="00FB2DAA" w:rsidRDefault="00FB2DAA" w:rsidP="00FB2DAA">
      <w:pPr>
        <w:spacing w:before="60" w:after="0"/>
        <w:rPr>
          <w:rFonts w:ascii="Calibri" w:hAnsi="Calibri" w:cs="Calibri"/>
          <w:b/>
          <w:bCs/>
          <w:color w:val="000000"/>
          <w:sz w:val="20"/>
          <w:szCs w:val="20"/>
        </w:rPr>
      </w:pPr>
      <w:r w:rsidRPr="00FB2DAA">
        <w:rPr>
          <w:rFonts w:ascii="Calibri" w:hAnsi="Calibri" w:cs="Calibri"/>
          <w:b/>
          <w:bCs/>
          <w:color w:val="000000"/>
          <w:sz w:val="20"/>
          <w:szCs w:val="20"/>
        </w:rPr>
        <w:lastRenderedPageBreak/>
        <w:t>Odsetek dzieci do lat 3 objętych opieką żłobkową [%]</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B2DAA" w:rsidRPr="00FB2DAA" w14:paraId="02F6E5DE" w14:textId="77777777" w:rsidTr="0088047B">
        <w:tc>
          <w:tcPr>
            <w:tcW w:w="851" w:type="dxa"/>
            <w:shd w:val="clear" w:color="auto" w:fill="2E74B5" w:themeFill="accent1" w:themeFillShade="BF"/>
            <w:vAlign w:val="center"/>
          </w:tcPr>
          <w:p w14:paraId="417B93F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 xml:space="preserve">2018 </w:t>
            </w:r>
          </w:p>
          <w:p w14:paraId="3CE8F4A7"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4FFE76C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7020389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1F26DEF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31440D2F"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1ABA960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031B194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41A4DD1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6CC23BE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728021F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38A505D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2DDDA04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2A59E2B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555A4431"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29FCFEC5" w14:textId="77777777" w:rsidTr="0088047B">
        <w:trPr>
          <w:trHeight w:val="545"/>
        </w:trPr>
        <w:tc>
          <w:tcPr>
            <w:tcW w:w="851" w:type="dxa"/>
            <w:shd w:val="clear" w:color="auto" w:fill="BDD6EE" w:themeFill="accent1" w:themeFillTint="66"/>
            <w:vAlign w:val="center"/>
          </w:tcPr>
          <w:p w14:paraId="54DD35D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6,9</w:t>
            </w:r>
          </w:p>
        </w:tc>
        <w:tc>
          <w:tcPr>
            <w:tcW w:w="683" w:type="dxa"/>
            <w:vAlign w:val="center"/>
          </w:tcPr>
          <w:p w14:paraId="45682C5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8,6</w:t>
            </w:r>
          </w:p>
        </w:tc>
        <w:tc>
          <w:tcPr>
            <w:tcW w:w="683" w:type="dxa"/>
            <w:vAlign w:val="center"/>
          </w:tcPr>
          <w:p w14:paraId="4878DF6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9,1</w:t>
            </w:r>
          </w:p>
        </w:tc>
        <w:tc>
          <w:tcPr>
            <w:tcW w:w="683" w:type="dxa"/>
            <w:vAlign w:val="center"/>
          </w:tcPr>
          <w:p w14:paraId="601FC3F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10,6</w:t>
            </w:r>
          </w:p>
        </w:tc>
        <w:tc>
          <w:tcPr>
            <w:tcW w:w="683" w:type="dxa"/>
            <w:vAlign w:val="center"/>
          </w:tcPr>
          <w:p w14:paraId="3DAEC2F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12,7</w:t>
            </w:r>
          </w:p>
        </w:tc>
        <w:tc>
          <w:tcPr>
            <w:tcW w:w="683" w:type="dxa"/>
            <w:vAlign w:val="center"/>
          </w:tcPr>
          <w:p w14:paraId="747B23F9"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331FECE9"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6AD07E62"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5B8D6A57"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5B356571"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2A819816"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48B45D62"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850" w:type="dxa"/>
            <w:shd w:val="clear" w:color="auto" w:fill="BDD6EE" w:themeFill="accent1" w:themeFillTint="66"/>
            <w:vAlign w:val="center"/>
          </w:tcPr>
          <w:p w14:paraId="4A6F46D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02B09062" w14:textId="77C3784A" w:rsidR="00FB2DAA" w:rsidRPr="00D0164A" w:rsidRDefault="00FB2DAA" w:rsidP="00FB2DAA">
      <w:pPr>
        <w:spacing w:after="120"/>
        <w:rPr>
          <w:sz w:val="18"/>
          <w:szCs w:val="18"/>
        </w:rPr>
      </w:pPr>
      <w:r w:rsidRPr="00FB2DAA">
        <w:rPr>
          <w:sz w:val="18"/>
          <w:szCs w:val="18"/>
        </w:rPr>
        <w:t>Źródło: opracowanie włas</w:t>
      </w:r>
      <w:r w:rsidR="00D0164A">
        <w:rPr>
          <w:sz w:val="18"/>
          <w:szCs w:val="18"/>
        </w:rPr>
        <w:t>ne na podstawie danych GUS BDL.</w:t>
      </w:r>
    </w:p>
    <w:tbl>
      <w:tblPr>
        <w:tblStyle w:val="Tabela-Siatka"/>
        <w:tblpPr w:leftFromText="141" w:rightFromText="141" w:vertAnchor="text" w:horzAnchor="page" w:tblpX="5026" w:tblpY="3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920"/>
      </w:tblGrid>
      <w:tr w:rsidR="00FB2DAA" w:rsidRPr="00FB2DAA" w14:paraId="31F794F8" w14:textId="77777777" w:rsidTr="00A91C9B">
        <w:tc>
          <w:tcPr>
            <w:tcW w:w="5920" w:type="dxa"/>
          </w:tcPr>
          <w:p w14:paraId="4A9FADC2" w14:textId="073238C0" w:rsidR="00FB2DAA" w:rsidRPr="00FB2DAA" w:rsidRDefault="00FB2DAA" w:rsidP="00FB2DAA">
            <w:pPr>
              <w:jc w:val="center"/>
              <w:rPr>
                <w:noProof/>
                <w:lang w:eastAsia="pl-PL"/>
              </w:rPr>
            </w:pPr>
            <w:r w:rsidRPr="00FB2DAA">
              <w:rPr>
                <w:rFonts w:ascii="Calibri" w:hAnsi="Calibri" w:cs="Calibri"/>
                <w:b/>
                <w:bCs/>
                <w:sz w:val="20"/>
                <w:szCs w:val="20"/>
              </w:rPr>
              <w:t>Zgony niemowląt na 1</w:t>
            </w:r>
            <w:r w:rsidR="00B02D96">
              <w:rPr>
                <w:rFonts w:ascii="Calibri" w:hAnsi="Calibri" w:cs="Calibri"/>
                <w:b/>
                <w:bCs/>
                <w:sz w:val="20"/>
                <w:szCs w:val="20"/>
              </w:rPr>
              <w:t> </w:t>
            </w:r>
            <w:r w:rsidRPr="00FB2DAA">
              <w:rPr>
                <w:rFonts w:ascii="Calibri" w:hAnsi="Calibri" w:cs="Calibri"/>
                <w:b/>
                <w:bCs/>
                <w:sz w:val="20"/>
                <w:szCs w:val="20"/>
              </w:rPr>
              <w:t>000 urodzeń żywych [szt.]</w:t>
            </w:r>
            <w:r w:rsidRPr="00FB2DAA">
              <w:rPr>
                <w:noProof/>
                <w:lang w:eastAsia="pl-PL"/>
              </w:rPr>
              <w:t xml:space="preserve">  </w:t>
            </w:r>
          </w:p>
          <w:p w14:paraId="6AD9C11F" w14:textId="2AC290F4" w:rsidR="00FB2DAA" w:rsidRPr="00A91C9B" w:rsidRDefault="00A91C9B" w:rsidP="00FB2DAA">
            <w:pPr>
              <w:jc w:val="center"/>
              <w:rPr>
                <w:b/>
                <w:sz w:val="20"/>
                <w:szCs w:val="20"/>
              </w:rPr>
            </w:pPr>
            <w:r>
              <w:rPr>
                <w:b/>
                <w:noProof/>
                <w:sz w:val="20"/>
                <w:szCs w:val="20"/>
                <w:lang w:eastAsia="pl-PL"/>
              </w:rPr>
              <w:drawing>
                <wp:inline distT="0" distB="0" distL="0" distR="0" wp14:anchorId="3DBB4F12" wp14:editId="72A872F5">
                  <wp:extent cx="3601085" cy="2251866"/>
                  <wp:effectExtent l="0"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0163" cy="2282556"/>
                          </a:xfrm>
                          <a:prstGeom prst="rect">
                            <a:avLst/>
                          </a:prstGeom>
                          <a:noFill/>
                        </pic:spPr>
                      </pic:pic>
                    </a:graphicData>
                  </a:graphic>
                </wp:inline>
              </w:drawing>
            </w:r>
          </w:p>
          <w:p w14:paraId="3ED2A458" w14:textId="77777777" w:rsidR="00FB2DAA" w:rsidRPr="00FB2DAA" w:rsidRDefault="00FB2DAA" w:rsidP="00FB2DAA">
            <w:pPr>
              <w:rPr>
                <w:sz w:val="18"/>
                <w:szCs w:val="18"/>
              </w:rPr>
            </w:pPr>
            <w:r w:rsidRPr="00FB2DAA">
              <w:rPr>
                <w:sz w:val="18"/>
                <w:szCs w:val="18"/>
              </w:rPr>
              <w:t>Źródło: opracowanie własne na podstawie danych GUS BDL.</w:t>
            </w:r>
          </w:p>
        </w:tc>
      </w:tr>
    </w:tbl>
    <w:p w14:paraId="021AAF23" w14:textId="33C77F75" w:rsidR="00FB2DAA" w:rsidRPr="00FB2DAA" w:rsidRDefault="00FB2DAA" w:rsidP="00FB2DAA">
      <w:pPr>
        <w:spacing w:after="120" w:line="276" w:lineRule="auto"/>
        <w:jc w:val="both"/>
      </w:pPr>
      <w:r w:rsidRPr="00FB2DAA">
        <w:t>W województwie warmińsko-mazurskim liczba zgonów niemowląt przypadająca na 1</w:t>
      </w:r>
      <w:r w:rsidR="007A6023">
        <w:t> </w:t>
      </w:r>
      <w:r w:rsidRPr="00FB2DAA">
        <w:t xml:space="preserve">000 urodzeń żywych nieznacznie wzrosła od 2018 r. W roku 2022 jej wartość wyniosła 4,6 i była wyższa od wartości bazowej o 0,4. </w:t>
      </w:r>
    </w:p>
    <w:p w14:paraId="54BD784D" w14:textId="77777777" w:rsidR="00FB2DAA" w:rsidRPr="00FB2DAA" w:rsidRDefault="00FB2DAA" w:rsidP="00FB2DAA">
      <w:pPr>
        <w:spacing w:after="120" w:line="276" w:lineRule="auto"/>
        <w:jc w:val="both"/>
        <w:rPr>
          <w:color w:val="FF0000"/>
        </w:rPr>
      </w:pPr>
      <w:r w:rsidRPr="00FB2DAA">
        <w:t>Sytuacja w naszym regionie tylko nieznacznie odbiega od poziomu krajowego, który w 2022 r. wyniósł 3,8. Zakłada się, że w 2030 r. poziom wskaźnika będzie niższy od wartości bazowej (4,2).</w:t>
      </w:r>
    </w:p>
    <w:p w14:paraId="1B97BA9D" w14:textId="77777777" w:rsidR="0054366B" w:rsidRPr="0054366B" w:rsidRDefault="0054366B" w:rsidP="00FB2DAA">
      <w:pPr>
        <w:spacing w:before="60" w:after="0"/>
        <w:rPr>
          <w:rFonts w:ascii="Calibri" w:hAnsi="Calibri" w:cs="Calibri"/>
          <w:b/>
          <w:bCs/>
          <w:sz w:val="10"/>
          <w:szCs w:val="20"/>
        </w:rPr>
      </w:pPr>
    </w:p>
    <w:p w14:paraId="03BD10B9" w14:textId="1FD75AD5" w:rsidR="00FB2DAA" w:rsidRPr="00FB2DAA" w:rsidRDefault="00FB2DAA" w:rsidP="00FB2DAA">
      <w:pPr>
        <w:spacing w:before="60" w:after="0"/>
        <w:rPr>
          <w:rFonts w:ascii="Calibri" w:hAnsi="Calibri" w:cs="Calibri"/>
          <w:b/>
          <w:bCs/>
          <w:color w:val="000000"/>
          <w:sz w:val="20"/>
          <w:szCs w:val="20"/>
        </w:rPr>
      </w:pPr>
      <w:r w:rsidRPr="00FB2DAA">
        <w:rPr>
          <w:rFonts w:ascii="Calibri" w:hAnsi="Calibri" w:cs="Calibri"/>
          <w:b/>
          <w:bCs/>
          <w:sz w:val="20"/>
          <w:szCs w:val="20"/>
        </w:rPr>
        <w:t>Zgony niemowląt na 1</w:t>
      </w:r>
      <w:r w:rsidR="00D138C7">
        <w:rPr>
          <w:rFonts w:ascii="Calibri" w:hAnsi="Calibri" w:cs="Calibri"/>
          <w:b/>
          <w:bCs/>
          <w:sz w:val="20"/>
          <w:szCs w:val="20"/>
        </w:rPr>
        <w:t> </w:t>
      </w:r>
      <w:r w:rsidRPr="00FB2DAA">
        <w:rPr>
          <w:rFonts w:ascii="Calibri" w:hAnsi="Calibri" w:cs="Calibri"/>
          <w:b/>
          <w:bCs/>
          <w:sz w:val="20"/>
          <w:szCs w:val="20"/>
        </w:rPr>
        <w:t>000 urodzeń żywych [szt.]</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B2DAA" w:rsidRPr="00FB2DAA" w14:paraId="0E422553" w14:textId="77777777" w:rsidTr="0088047B">
        <w:tc>
          <w:tcPr>
            <w:tcW w:w="851" w:type="dxa"/>
            <w:shd w:val="clear" w:color="auto" w:fill="2E74B5" w:themeFill="accent1" w:themeFillShade="BF"/>
            <w:vAlign w:val="center"/>
          </w:tcPr>
          <w:p w14:paraId="07373F2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 xml:space="preserve">2018 </w:t>
            </w:r>
          </w:p>
          <w:p w14:paraId="6D7EB2FA"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30A50BA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46BD79D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6DF8C57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7BBD1AB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20B68AEA"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15FC01E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7FE2056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1CF5743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0F78465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142E26D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4995777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0614531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54C46ACD"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6FE6C04F" w14:textId="77777777" w:rsidTr="0088047B">
        <w:trPr>
          <w:trHeight w:val="545"/>
        </w:trPr>
        <w:tc>
          <w:tcPr>
            <w:tcW w:w="851" w:type="dxa"/>
            <w:shd w:val="clear" w:color="auto" w:fill="BDD6EE" w:themeFill="accent1" w:themeFillTint="66"/>
            <w:vAlign w:val="center"/>
          </w:tcPr>
          <w:p w14:paraId="1A9E956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4,2</w:t>
            </w:r>
          </w:p>
        </w:tc>
        <w:tc>
          <w:tcPr>
            <w:tcW w:w="683" w:type="dxa"/>
            <w:vAlign w:val="center"/>
          </w:tcPr>
          <w:p w14:paraId="50D574D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4,0</w:t>
            </w:r>
          </w:p>
        </w:tc>
        <w:tc>
          <w:tcPr>
            <w:tcW w:w="683" w:type="dxa"/>
            <w:vAlign w:val="center"/>
          </w:tcPr>
          <w:p w14:paraId="27F13F3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3,7</w:t>
            </w:r>
          </w:p>
        </w:tc>
        <w:tc>
          <w:tcPr>
            <w:tcW w:w="683" w:type="dxa"/>
            <w:vAlign w:val="center"/>
          </w:tcPr>
          <w:p w14:paraId="6D120CC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4,8</w:t>
            </w:r>
          </w:p>
        </w:tc>
        <w:tc>
          <w:tcPr>
            <w:tcW w:w="683" w:type="dxa"/>
            <w:vAlign w:val="center"/>
          </w:tcPr>
          <w:p w14:paraId="6880D6D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4,6</w:t>
            </w:r>
          </w:p>
        </w:tc>
        <w:tc>
          <w:tcPr>
            <w:tcW w:w="683" w:type="dxa"/>
            <w:vAlign w:val="center"/>
          </w:tcPr>
          <w:p w14:paraId="31BE6732"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7089BD61"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6F3338BB"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1B145FF0"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77B1335B"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640C1A99"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683" w:type="dxa"/>
            <w:vAlign w:val="center"/>
          </w:tcPr>
          <w:p w14:paraId="3F655931" w14:textId="77777777" w:rsidR="00FB2DAA" w:rsidRPr="00FB2DAA" w:rsidRDefault="00FB2DAA" w:rsidP="00FB2DAA">
            <w:pPr>
              <w:autoSpaceDE w:val="0"/>
              <w:autoSpaceDN w:val="0"/>
              <w:adjustRightInd w:val="0"/>
              <w:jc w:val="center"/>
              <w:rPr>
                <w:rFonts w:ascii="Calibri" w:hAnsi="Calibri" w:cs="Calibri"/>
                <w:color w:val="000000"/>
              </w:rPr>
            </w:pPr>
            <w:r w:rsidRPr="00FB2DAA">
              <w:rPr>
                <w:rFonts w:ascii="Calibri" w:hAnsi="Calibri" w:cs="Calibri"/>
                <w:color w:val="000000"/>
              </w:rPr>
              <w:t>-</w:t>
            </w:r>
          </w:p>
        </w:tc>
        <w:tc>
          <w:tcPr>
            <w:tcW w:w="850" w:type="dxa"/>
            <w:shd w:val="clear" w:color="auto" w:fill="BDD6EE" w:themeFill="accent1" w:themeFillTint="66"/>
            <w:vAlign w:val="center"/>
          </w:tcPr>
          <w:p w14:paraId="2E1B7F1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spadek</w:t>
            </w:r>
          </w:p>
        </w:tc>
      </w:tr>
    </w:tbl>
    <w:p w14:paraId="026C90B0" w14:textId="77777777" w:rsidR="00FB2DAA" w:rsidRPr="00FB2DAA" w:rsidRDefault="00FB2DAA" w:rsidP="00FB2DAA">
      <w:pPr>
        <w:spacing w:after="120"/>
        <w:rPr>
          <w:sz w:val="18"/>
          <w:szCs w:val="18"/>
        </w:rPr>
      </w:pPr>
      <w:r w:rsidRPr="00FB2DAA">
        <w:rPr>
          <w:sz w:val="18"/>
          <w:szCs w:val="18"/>
        </w:rPr>
        <w:t>Źródło: opracowanie własne na podstawie danych GUS BDL.</w:t>
      </w:r>
    </w:p>
    <w:tbl>
      <w:tblPr>
        <w:tblStyle w:val="Tabela-Siatka"/>
        <w:tblpPr w:leftFromText="141" w:rightFromText="141" w:vertAnchor="text" w:horzAnchor="page" w:tblpX="5161" w:tblpY="19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920"/>
      </w:tblGrid>
      <w:tr w:rsidR="00FB2DAA" w:rsidRPr="00FB2DAA" w14:paraId="215F16F6" w14:textId="77777777" w:rsidTr="00624761">
        <w:trPr>
          <w:trHeight w:val="4096"/>
        </w:trPr>
        <w:tc>
          <w:tcPr>
            <w:tcW w:w="5920" w:type="dxa"/>
          </w:tcPr>
          <w:p w14:paraId="41043E53" w14:textId="09D76EB6" w:rsidR="00FB2DAA" w:rsidRDefault="00FB2DAA" w:rsidP="00E84B06">
            <w:pPr>
              <w:jc w:val="center"/>
              <w:rPr>
                <w:noProof/>
                <w:lang w:eastAsia="pl-PL"/>
              </w:rPr>
            </w:pPr>
            <w:r w:rsidRPr="00FB2DAA">
              <w:rPr>
                <w:rFonts w:ascii="Calibri" w:hAnsi="Calibri" w:cs="Calibri"/>
                <w:b/>
                <w:bCs/>
                <w:sz w:val="20"/>
                <w:szCs w:val="20"/>
              </w:rPr>
              <w:t xml:space="preserve">Odsetek jednostek administracji publicznej </w:t>
            </w:r>
            <w:r w:rsidRPr="00FB2DAA">
              <w:rPr>
                <w:rFonts w:ascii="Calibri" w:hAnsi="Calibri" w:cs="Calibri"/>
                <w:b/>
                <w:bCs/>
                <w:sz w:val="20"/>
                <w:szCs w:val="20"/>
              </w:rPr>
              <w:br/>
              <w:t xml:space="preserve">umożliwiających obywatelom udział w głosowaniach </w:t>
            </w:r>
            <w:r w:rsidRPr="00FB2DAA">
              <w:rPr>
                <w:rFonts w:ascii="Calibri" w:hAnsi="Calibri" w:cs="Calibri"/>
                <w:b/>
                <w:bCs/>
                <w:sz w:val="20"/>
                <w:szCs w:val="20"/>
              </w:rPr>
              <w:br/>
              <w:t>i konsultacjach społecznych on-line [%]</w:t>
            </w:r>
            <w:r w:rsidRPr="00FB2DAA">
              <w:rPr>
                <w:noProof/>
                <w:lang w:eastAsia="pl-PL"/>
              </w:rPr>
              <w:t xml:space="preserve"> </w:t>
            </w:r>
          </w:p>
          <w:p w14:paraId="28BEE208" w14:textId="77777777" w:rsidR="00BB0594" w:rsidRPr="00BB0594" w:rsidRDefault="00BB0594" w:rsidP="00E84B06">
            <w:pPr>
              <w:jc w:val="center"/>
              <w:rPr>
                <w:noProof/>
                <w:sz w:val="8"/>
                <w:lang w:eastAsia="pl-PL"/>
              </w:rPr>
            </w:pPr>
          </w:p>
          <w:p w14:paraId="7319A74D" w14:textId="4DCA03BB" w:rsidR="00BB0594" w:rsidRPr="00E84B06" w:rsidRDefault="00BB0594" w:rsidP="00E84B06">
            <w:pPr>
              <w:jc w:val="center"/>
              <w:rPr>
                <w:noProof/>
                <w:lang w:eastAsia="pl-PL"/>
              </w:rPr>
            </w:pPr>
            <w:r>
              <w:rPr>
                <w:noProof/>
                <w:lang w:eastAsia="pl-PL"/>
              </w:rPr>
              <w:drawing>
                <wp:inline distT="0" distB="0" distL="0" distR="0" wp14:anchorId="51947F93" wp14:editId="5EA17FD1">
                  <wp:extent cx="3509010" cy="2194289"/>
                  <wp:effectExtent l="0" t="0" r="0"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3809" cy="2203544"/>
                          </a:xfrm>
                          <a:prstGeom prst="rect">
                            <a:avLst/>
                          </a:prstGeom>
                          <a:noFill/>
                        </pic:spPr>
                      </pic:pic>
                    </a:graphicData>
                  </a:graphic>
                </wp:inline>
              </w:drawing>
            </w:r>
          </w:p>
          <w:p w14:paraId="5AD7BC49" w14:textId="77777777" w:rsidR="00FB2DAA" w:rsidRPr="00FB2DAA" w:rsidRDefault="00FB2DAA" w:rsidP="00FB2DAA">
            <w:pPr>
              <w:rPr>
                <w:sz w:val="18"/>
                <w:szCs w:val="18"/>
              </w:rPr>
            </w:pPr>
            <w:r w:rsidRPr="00FB2DAA">
              <w:rPr>
                <w:sz w:val="18"/>
                <w:szCs w:val="18"/>
              </w:rPr>
              <w:t>Źródło: opracowanie własne na podstawie danych GUS BDL.</w:t>
            </w:r>
          </w:p>
        </w:tc>
      </w:tr>
    </w:tbl>
    <w:p w14:paraId="5800980F" w14:textId="0B0C026B" w:rsidR="00FB2DAA" w:rsidRDefault="00FB2DAA" w:rsidP="00FB2DAA">
      <w:pPr>
        <w:spacing w:before="120" w:after="120" w:line="276" w:lineRule="auto"/>
        <w:jc w:val="both"/>
      </w:pPr>
      <w:r w:rsidRPr="00FB2DAA">
        <w:t xml:space="preserve">Przedsięwzięcia realizowane w ramach celu </w:t>
      </w:r>
      <w:r w:rsidRPr="00FB2DAA">
        <w:rPr>
          <w:i/>
          <w:iCs/>
        </w:rPr>
        <w:t>Nowoczesne usługi</w:t>
      </w:r>
      <w:r w:rsidRPr="00FB2DAA">
        <w:t xml:space="preserve"> mają również przyczynić się do wzrostu odsetka jednostek administracji publicznej umożliwiających obywatelom udział </w:t>
      </w:r>
      <w:r w:rsidRPr="00FB2DAA">
        <w:br/>
        <w:t xml:space="preserve">w głosowaniach i konsultacjach społecznych on-line. W 2022 roku odsetek ten na Warmii i Mazurach  kształtował się na poziomie 38,0% </w:t>
      </w:r>
      <w:r w:rsidRPr="00FB2DAA">
        <w:br/>
        <w:t>i był najwyższy spośród wszystkich województw, przy średniej ogólnopolskiej wynoszącej 27,1%. Wartość wskaźnika w regionie była zatem aż o 10,9 p.p. wyższa niż przeciętnie w kraju. Zakłada się jednocześnie, że sytuacja w naszym regionie będzie dalej systematycznie ulegała poprawie i w 2030 r. poziom wskaźnika będzie wyższy od wartości bazowej (28,5%).</w:t>
      </w:r>
    </w:p>
    <w:p w14:paraId="66C571DA" w14:textId="77777777" w:rsidR="00D0164A" w:rsidRPr="00FB2DAA" w:rsidRDefault="00D0164A" w:rsidP="00FB2DAA">
      <w:pPr>
        <w:spacing w:before="120" w:after="120" w:line="276" w:lineRule="auto"/>
        <w:jc w:val="both"/>
      </w:pPr>
    </w:p>
    <w:p w14:paraId="29D6563C" w14:textId="24A03268" w:rsidR="00FB2DAA" w:rsidRPr="00FB2DAA" w:rsidRDefault="00FB2DAA" w:rsidP="00FB2DAA">
      <w:pPr>
        <w:spacing w:before="60" w:after="0"/>
        <w:jc w:val="both"/>
        <w:rPr>
          <w:rFonts w:ascii="Calibri" w:hAnsi="Calibri" w:cs="Calibri"/>
          <w:b/>
          <w:bCs/>
          <w:sz w:val="20"/>
          <w:szCs w:val="20"/>
        </w:rPr>
      </w:pPr>
      <w:r w:rsidRPr="00FB2DAA">
        <w:rPr>
          <w:rFonts w:ascii="Calibri" w:hAnsi="Calibri" w:cs="Calibri"/>
          <w:b/>
          <w:bCs/>
          <w:sz w:val="20"/>
          <w:szCs w:val="20"/>
        </w:rPr>
        <w:lastRenderedPageBreak/>
        <w:t xml:space="preserve">Odsetek jednostek administracji publicznej umożliwiających obywatelom udział w głosowaniach </w:t>
      </w:r>
      <w:r w:rsidR="00DA5AAB">
        <w:rPr>
          <w:rFonts w:ascii="Calibri" w:hAnsi="Calibri" w:cs="Calibri"/>
          <w:b/>
          <w:bCs/>
          <w:sz w:val="20"/>
          <w:szCs w:val="20"/>
        </w:rPr>
        <w:br/>
      </w:r>
      <w:r w:rsidRPr="00FB2DAA">
        <w:rPr>
          <w:rFonts w:ascii="Calibri" w:hAnsi="Calibri" w:cs="Calibri"/>
          <w:b/>
          <w:bCs/>
          <w:sz w:val="20"/>
          <w:szCs w:val="20"/>
        </w:rPr>
        <w:t>i konsultacjach społecznych on-line [%]</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B2DAA" w:rsidRPr="00FB2DAA" w14:paraId="53FDBAD2" w14:textId="77777777" w:rsidTr="0088047B">
        <w:tc>
          <w:tcPr>
            <w:tcW w:w="851" w:type="dxa"/>
            <w:shd w:val="clear" w:color="auto" w:fill="2E74B5" w:themeFill="accent1" w:themeFillShade="BF"/>
            <w:vAlign w:val="center"/>
          </w:tcPr>
          <w:p w14:paraId="1EB70D0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 xml:space="preserve">2018 </w:t>
            </w:r>
          </w:p>
          <w:p w14:paraId="6F7B4EC2"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68894F6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76B8F89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31268E1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2F25769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4B43A38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7CE6152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21C5D36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3D4C01A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27E7C7A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01E2E15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77EB2BE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1401303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0CA29368"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0395B4C3" w14:textId="77777777" w:rsidTr="0088047B">
        <w:trPr>
          <w:trHeight w:val="545"/>
        </w:trPr>
        <w:tc>
          <w:tcPr>
            <w:tcW w:w="851" w:type="dxa"/>
            <w:shd w:val="clear" w:color="auto" w:fill="BDD6EE" w:themeFill="accent1" w:themeFillTint="66"/>
            <w:vAlign w:val="center"/>
          </w:tcPr>
          <w:p w14:paraId="47F4F36A"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28,5</w:t>
            </w:r>
          </w:p>
        </w:tc>
        <w:tc>
          <w:tcPr>
            <w:tcW w:w="683" w:type="dxa"/>
            <w:vAlign w:val="center"/>
          </w:tcPr>
          <w:p w14:paraId="1B2AFD48"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21,2</w:t>
            </w:r>
          </w:p>
        </w:tc>
        <w:tc>
          <w:tcPr>
            <w:tcW w:w="683" w:type="dxa"/>
            <w:vAlign w:val="center"/>
          </w:tcPr>
          <w:p w14:paraId="5B43697A" w14:textId="55A0F13D" w:rsidR="00FB2DAA" w:rsidRPr="00FB2DAA" w:rsidRDefault="00D44549" w:rsidP="00FB2DAA">
            <w:pPr>
              <w:autoSpaceDE w:val="0"/>
              <w:autoSpaceDN w:val="0"/>
              <w:adjustRightInd w:val="0"/>
              <w:jc w:val="center"/>
              <w:rPr>
                <w:rFonts w:ascii="Calibri" w:hAnsi="Calibri" w:cs="Calibri"/>
                <w:color w:val="000000"/>
                <w:sz w:val="20"/>
                <w:szCs w:val="18"/>
              </w:rPr>
            </w:pPr>
            <w:r>
              <w:rPr>
                <w:rFonts w:ascii="Calibri" w:hAnsi="Calibri" w:cs="Calibri"/>
                <w:color w:val="000000"/>
                <w:sz w:val="20"/>
                <w:szCs w:val="18"/>
              </w:rPr>
              <w:t>31,4</w:t>
            </w:r>
          </w:p>
        </w:tc>
        <w:tc>
          <w:tcPr>
            <w:tcW w:w="683" w:type="dxa"/>
            <w:vAlign w:val="center"/>
          </w:tcPr>
          <w:p w14:paraId="4432619C" w14:textId="7F711A4D" w:rsidR="00FB2DAA" w:rsidRPr="00FB2DAA" w:rsidRDefault="00D44549" w:rsidP="00FB2DAA">
            <w:pPr>
              <w:autoSpaceDE w:val="0"/>
              <w:autoSpaceDN w:val="0"/>
              <w:adjustRightInd w:val="0"/>
              <w:jc w:val="center"/>
              <w:rPr>
                <w:rFonts w:ascii="Calibri" w:hAnsi="Calibri" w:cs="Calibri"/>
                <w:color w:val="000000"/>
                <w:sz w:val="20"/>
                <w:szCs w:val="18"/>
              </w:rPr>
            </w:pPr>
            <w:r>
              <w:rPr>
                <w:rFonts w:ascii="Calibri" w:hAnsi="Calibri" w:cs="Calibri"/>
                <w:color w:val="000000"/>
                <w:sz w:val="20"/>
                <w:szCs w:val="18"/>
              </w:rPr>
              <w:t>35,8</w:t>
            </w:r>
          </w:p>
        </w:tc>
        <w:tc>
          <w:tcPr>
            <w:tcW w:w="683" w:type="dxa"/>
            <w:vAlign w:val="center"/>
          </w:tcPr>
          <w:p w14:paraId="5BD773EA"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38,0</w:t>
            </w:r>
          </w:p>
        </w:tc>
        <w:tc>
          <w:tcPr>
            <w:tcW w:w="683" w:type="dxa"/>
            <w:vAlign w:val="center"/>
          </w:tcPr>
          <w:p w14:paraId="7386B477"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11C63EFB"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7D6ADF7F"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080D13CF"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78BDABA9"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1F6F6CD4"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683" w:type="dxa"/>
            <w:vAlign w:val="center"/>
          </w:tcPr>
          <w:p w14:paraId="10AED35D" w14:textId="77777777" w:rsidR="00FB2DAA" w:rsidRPr="00FB2DAA" w:rsidRDefault="00FB2DAA" w:rsidP="00FB2DAA">
            <w:pPr>
              <w:autoSpaceDE w:val="0"/>
              <w:autoSpaceDN w:val="0"/>
              <w:adjustRightInd w:val="0"/>
              <w:jc w:val="center"/>
              <w:rPr>
                <w:rFonts w:ascii="Calibri" w:hAnsi="Calibri" w:cs="Calibri"/>
                <w:color w:val="000000"/>
                <w:sz w:val="20"/>
                <w:szCs w:val="18"/>
              </w:rPr>
            </w:pPr>
            <w:r w:rsidRPr="00FB2DAA">
              <w:rPr>
                <w:rFonts w:ascii="Calibri" w:hAnsi="Calibri" w:cs="Calibri"/>
                <w:color w:val="000000"/>
                <w:sz w:val="20"/>
                <w:szCs w:val="18"/>
              </w:rPr>
              <w:t>-</w:t>
            </w:r>
          </w:p>
        </w:tc>
        <w:tc>
          <w:tcPr>
            <w:tcW w:w="850" w:type="dxa"/>
            <w:shd w:val="clear" w:color="auto" w:fill="BDD6EE" w:themeFill="accent1" w:themeFillTint="66"/>
            <w:vAlign w:val="center"/>
          </w:tcPr>
          <w:p w14:paraId="1DEF622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2144459A" w14:textId="77777777" w:rsidR="00FB2DAA" w:rsidRPr="00FB2DAA" w:rsidRDefault="00FB2DAA" w:rsidP="00FB2DAA">
      <w:pPr>
        <w:spacing w:after="120"/>
        <w:rPr>
          <w:rFonts w:ascii="Calibri" w:hAnsi="Calibri" w:cs="Calibri"/>
          <w:b/>
          <w:bCs/>
          <w:color w:val="000000"/>
          <w:sz w:val="18"/>
          <w:szCs w:val="18"/>
        </w:rPr>
      </w:pPr>
      <w:r w:rsidRPr="00FB2DAA">
        <w:rPr>
          <w:sz w:val="18"/>
          <w:szCs w:val="18"/>
        </w:rPr>
        <w:t>Źródło: opracowanie własne na podstawie danych GUS BDL.</w:t>
      </w:r>
    </w:p>
    <w:p w14:paraId="532EF797" w14:textId="717E075E" w:rsidR="00FB2DAA" w:rsidRPr="00FB2DAA" w:rsidRDefault="00FB2DAA" w:rsidP="00FB2DAA">
      <w:pPr>
        <w:spacing w:before="120" w:after="120" w:line="276" w:lineRule="auto"/>
        <w:jc w:val="both"/>
        <w:rPr>
          <w:rFonts w:ascii="Calibri" w:hAnsi="Calibri" w:cs="Calibri"/>
          <w:color w:val="FF0000"/>
        </w:rPr>
      </w:pPr>
      <w:r w:rsidRPr="00FB2DAA">
        <w:rPr>
          <w:rFonts w:ascii="Calibri" w:hAnsi="Calibri" w:cs="Calibri"/>
        </w:rPr>
        <w:t>Wyniki badania opinii mieszkańców regionu pokazały, że tylko 30,8% z nich jest zadowolonych</w:t>
      </w:r>
      <w:r w:rsidRPr="00FB2DAA">
        <w:rPr>
          <w:rFonts w:ascii="Calibri" w:hAnsi="Calibri" w:cs="Calibri"/>
        </w:rPr>
        <w:br/>
        <w:t xml:space="preserve">z poziomu dostępności usług społecznych. Wystawiona przez mieszkańców średnia ocena </w:t>
      </w:r>
      <w:r w:rsidR="00661E62">
        <w:rPr>
          <w:rFonts w:ascii="Calibri" w:hAnsi="Calibri" w:cs="Calibri"/>
        </w:rPr>
        <w:t xml:space="preserve">w tym </w:t>
      </w:r>
      <w:r w:rsidR="00DD6B2C">
        <w:rPr>
          <w:rFonts w:ascii="Calibri" w:hAnsi="Calibri" w:cs="Calibri"/>
        </w:rPr>
        <w:t xml:space="preserve">zakresie </w:t>
      </w:r>
      <w:r w:rsidRPr="00FB2DAA">
        <w:rPr>
          <w:rFonts w:ascii="Calibri" w:hAnsi="Calibri" w:cs="Calibri"/>
        </w:rPr>
        <w:t>wyniosła 3,34 (w skali od 1 do 5). Najlepiej oceniane były dostępność: usług edukacyjnych na poziomie podstawowym i ponadpodstawowym (3,84), publicznej oferty rekreacyjnej (3,52), e-usług (3,51) oraz przedszkoli (3,50). Najniżej mieszkańcy oceniali dostępność miejsc opieki nad dziećmi do lat 3 (3,12) oraz wsparcia dla osób uzależnionych (3,16). Powyższe dane pokazują zatem, że usługi społeczne świadczone w poszczególnych obszarach muszą być stale udoskonalane.</w:t>
      </w:r>
    </w:p>
    <w:p w14:paraId="4BDD431B" w14:textId="77777777" w:rsidR="00FB2DAA" w:rsidRPr="00FB2DAA" w:rsidRDefault="00FB2DAA" w:rsidP="00FB2DAA">
      <w:pPr>
        <w:spacing w:after="0"/>
        <w:jc w:val="both"/>
        <w:rPr>
          <w:sz w:val="20"/>
          <w:szCs w:val="20"/>
        </w:rPr>
      </w:pPr>
      <w:r w:rsidRPr="00FB2DAA">
        <w:rPr>
          <w:rFonts w:ascii="Calibri" w:hAnsi="Calibri" w:cs="Calibri"/>
          <w:b/>
          <w:bCs/>
          <w:sz w:val="20"/>
          <w:szCs w:val="20"/>
        </w:rPr>
        <w:t>Odsetek mieszkańców zadowolonych z poziomu dostępności usług społecznych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640B0C44" w14:textId="77777777" w:rsidTr="0088047B">
        <w:tc>
          <w:tcPr>
            <w:tcW w:w="993" w:type="dxa"/>
            <w:shd w:val="clear" w:color="auto" w:fill="2E74B5" w:themeFill="accent1" w:themeFillShade="BF"/>
            <w:vAlign w:val="center"/>
          </w:tcPr>
          <w:p w14:paraId="0264483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5C322A0F"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0B846C6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723E711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6084A35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5B7B3EB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22219A7F"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7E30AD7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2C7B71F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16CFF25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4291A74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68CA882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3CD5758A"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6162C407" w14:textId="77777777" w:rsidTr="0088047B">
        <w:trPr>
          <w:trHeight w:val="533"/>
        </w:trPr>
        <w:tc>
          <w:tcPr>
            <w:tcW w:w="993" w:type="dxa"/>
            <w:shd w:val="clear" w:color="auto" w:fill="BDD6EE" w:themeFill="accent1" w:themeFillTint="66"/>
            <w:vAlign w:val="center"/>
          </w:tcPr>
          <w:p w14:paraId="16E2847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21,3</w:t>
            </w:r>
          </w:p>
        </w:tc>
        <w:tc>
          <w:tcPr>
            <w:tcW w:w="787" w:type="dxa"/>
            <w:vAlign w:val="center"/>
          </w:tcPr>
          <w:p w14:paraId="0AFFA092"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28,0</w:t>
            </w:r>
          </w:p>
        </w:tc>
        <w:tc>
          <w:tcPr>
            <w:tcW w:w="787" w:type="dxa"/>
            <w:vAlign w:val="center"/>
          </w:tcPr>
          <w:p w14:paraId="0BBFB96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32,7</w:t>
            </w:r>
          </w:p>
        </w:tc>
        <w:tc>
          <w:tcPr>
            <w:tcW w:w="788" w:type="dxa"/>
            <w:vAlign w:val="center"/>
          </w:tcPr>
          <w:p w14:paraId="5537D538"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30,8</w:t>
            </w:r>
          </w:p>
        </w:tc>
        <w:tc>
          <w:tcPr>
            <w:tcW w:w="787" w:type="dxa"/>
            <w:vAlign w:val="center"/>
          </w:tcPr>
          <w:p w14:paraId="59FB9F68"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251F3F5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3ACE797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1E16002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4D0FB32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6E59A03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7F65044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25073A74" w14:textId="2CB7DDE4" w:rsidR="00FB2DAA" w:rsidRPr="00FB2DAA" w:rsidRDefault="00FB2DAA" w:rsidP="00FB2DAA">
      <w:pPr>
        <w:spacing w:after="120"/>
        <w:jc w:val="both"/>
      </w:pPr>
      <w:r w:rsidRPr="00FB2DAA">
        <w:rPr>
          <w:sz w:val="18"/>
          <w:szCs w:val="18"/>
        </w:rPr>
        <w:t>Źródło: opracowanie własne na podstawie wyników badań Barometru społecznego 2020, 2021, 2022, 2023</w:t>
      </w:r>
      <w:r w:rsidR="00B02D96">
        <w:rPr>
          <w:sz w:val="18"/>
          <w:szCs w:val="18"/>
        </w:rPr>
        <w:t>.</w:t>
      </w:r>
    </w:p>
    <w:p w14:paraId="6C089B37" w14:textId="48BEA5A0" w:rsidR="001111F2" w:rsidRPr="00D0164A" w:rsidRDefault="00FB2DAA" w:rsidP="00D0164A">
      <w:pPr>
        <w:spacing w:after="120" w:line="276" w:lineRule="auto"/>
        <w:jc w:val="both"/>
        <w:rPr>
          <w:rFonts w:ascii="Calibri" w:hAnsi="Calibri" w:cs="Calibri"/>
        </w:rPr>
      </w:pPr>
      <w:r w:rsidRPr="00FB2DAA">
        <w:rPr>
          <w:rFonts w:ascii="Calibri" w:hAnsi="Calibri" w:cs="Calibri"/>
        </w:rPr>
        <w:t xml:space="preserve">O ile mieszkańcy Warmii i Mazur dość nisko oceniają poziom dostępności usług społecznych, o tyle większość przedsiębiorców z województwa warmińsko-mazurskiego pozytywnie ocenia poziom dostępności usług biznesowych. W 2023 r. </w:t>
      </w:r>
      <w:r w:rsidR="00602949">
        <w:rPr>
          <w:rFonts w:ascii="Calibri" w:hAnsi="Calibri" w:cs="Calibri"/>
        </w:rPr>
        <w:t>pozytywne oceny w tym zakresie przyznało</w:t>
      </w:r>
      <w:r w:rsidRPr="00FB2DAA">
        <w:rPr>
          <w:rFonts w:ascii="Calibri" w:hAnsi="Calibri" w:cs="Calibri"/>
        </w:rPr>
        <w:t xml:space="preserve"> aż 91,6% przedsiębiorców korzystających z tego rodzaju usług. Problem stanowiło jednak to, iż z usług instytucji otoczenia biznesu z terenu województwa warmińsko-mazurskiego korzysta jedynie 16,4% przedsiębiorstw. Głównym powodem niekorzystania z usług biznesowych był brak takiej potrzeby </w:t>
      </w:r>
      <w:r w:rsidR="00602949">
        <w:rPr>
          <w:rFonts w:ascii="Calibri" w:hAnsi="Calibri" w:cs="Calibri"/>
        </w:rPr>
        <w:br/>
      </w:r>
      <w:r w:rsidRPr="00FB2DAA">
        <w:rPr>
          <w:rFonts w:ascii="Calibri" w:hAnsi="Calibri" w:cs="Calibri"/>
        </w:rPr>
        <w:t>u przedsięb</w:t>
      </w:r>
      <w:r w:rsidR="00D0164A">
        <w:rPr>
          <w:rFonts w:ascii="Calibri" w:hAnsi="Calibri" w:cs="Calibri"/>
        </w:rPr>
        <w:t>iorców.</w:t>
      </w:r>
    </w:p>
    <w:p w14:paraId="1DB9A706" w14:textId="365EC06B" w:rsidR="00FB2DAA" w:rsidRPr="00FB2DAA" w:rsidRDefault="00FB2DAA" w:rsidP="00FB2DAA">
      <w:pPr>
        <w:spacing w:after="0"/>
        <w:jc w:val="both"/>
        <w:rPr>
          <w:sz w:val="20"/>
          <w:szCs w:val="20"/>
        </w:rPr>
      </w:pPr>
      <w:r w:rsidRPr="00FB2DAA">
        <w:rPr>
          <w:rFonts w:ascii="Calibri" w:hAnsi="Calibri" w:cs="Calibri"/>
          <w:b/>
          <w:bCs/>
          <w:color w:val="000000"/>
          <w:sz w:val="20"/>
          <w:szCs w:val="20"/>
        </w:rPr>
        <w:t>Odsetek przedsiębiorców zadowolonych z poziomu usług biznesowych w regionie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54AFEFE9" w14:textId="77777777" w:rsidTr="0088047B">
        <w:tc>
          <w:tcPr>
            <w:tcW w:w="993" w:type="dxa"/>
            <w:shd w:val="clear" w:color="auto" w:fill="2E74B5" w:themeFill="accent1" w:themeFillShade="BF"/>
            <w:vAlign w:val="center"/>
          </w:tcPr>
          <w:p w14:paraId="7649664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78E658A2"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37E335C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22925DDF"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6427FA4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6CB9F79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355D699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5BA80BEF"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58DEC05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7486A93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6D179A3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3D84495C"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16FF215F"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06AEB556" w14:textId="77777777" w:rsidTr="0088047B">
        <w:trPr>
          <w:trHeight w:val="533"/>
        </w:trPr>
        <w:tc>
          <w:tcPr>
            <w:tcW w:w="993" w:type="dxa"/>
            <w:shd w:val="clear" w:color="auto" w:fill="BDD6EE" w:themeFill="accent1" w:themeFillTint="66"/>
            <w:vAlign w:val="center"/>
          </w:tcPr>
          <w:p w14:paraId="7C93928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95,4</w:t>
            </w:r>
          </w:p>
        </w:tc>
        <w:tc>
          <w:tcPr>
            <w:tcW w:w="787" w:type="dxa"/>
            <w:vAlign w:val="center"/>
          </w:tcPr>
          <w:p w14:paraId="44698A4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89,0</w:t>
            </w:r>
          </w:p>
        </w:tc>
        <w:tc>
          <w:tcPr>
            <w:tcW w:w="787" w:type="dxa"/>
            <w:vAlign w:val="center"/>
          </w:tcPr>
          <w:p w14:paraId="1FE9BC7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97,4</w:t>
            </w:r>
          </w:p>
        </w:tc>
        <w:tc>
          <w:tcPr>
            <w:tcW w:w="788" w:type="dxa"/>
            <w:vAlign w:val="center"/>
          </w:tcPr>
          <w:p w14:paraId="64EF63A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91,6</w:t>
            </w:r>
          </w:p>
        </w:tc>
        <w:tc>
          <w:tcPr>
            <w:tcW w:w="787" w:type="dxa"/>
            <w:vAlign w:val="center"/>
          </w:tcPr>
          <w:p w14:paraId="4ECE589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5D2902F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0964092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5DC049A7"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34D66AC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20CA34D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085A2E4B"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776F5FA8" w14:textId="24C839E3" w:rsidR="00FB2DAA" w:rsidRPr="00FB2DAA" w:rsidRDefault="00FB2DAA" w:rsidP="00FB2DAA">
      <w:pPr>
        <w:spacing w:after="0"/>
        <w:jc w:val="both"/>
      </w:pPr>
      <w:r w:rsidRPr="00FB2DAA">
        <w:rPr>
          <w:sz w:val="18"/>
          <w:szCs w:val="18"/>
        </w:rPr>
        <w:t>Źródło: opracowanie własne na podstawie wyników badań Barometru gospodarczego 2020, 2021, 2022, 2023</w:t>
      </w:r>
      <w:r w:rsidR="00B02D96">
        <w:rPr>
          <w:sz w:val="18"/>
          <w:szCs w:val="18"/>
        </w:rPr>
        <w:t>.</w:t>
      </w:r>
    </w:p>
    <w:p w14:paraId="06B5B1D0" w14:textId="77777777" w:rsidR="00FB2DAA" w:rsidRPr="00DA5AAB" w:rsidRDefault="00FB2DAA" w:rsidP="00FB2DAA">
      <w:pPr>
        <w:spacing w:after="0"/>
        <w:jc w:val="both"/>
        <w:rPr>
          <w:b/>
          <w:color w:val="2E74B5" w:themeColor="accent1" w:themeShade="BF"/>
          <w:sz w:val="20"/>
          <w:szCs w:val="20"/>
        </w:rPr>
      </w:pPr>
    </w:p>
    <w:p w14:paraId="03731CC2" w14:textId="77777777" w:rsidR="00FB2DAA" w:rsidRPr="00FB2DAA" w:rsidRDefault="00FB2DAA" w:rsidP="00FB2DAA">
      <w:pPr>
        <w:spacing w:after="120"/>
        <w:jc w:val="both"/>
        <w:rPr>
          <w:b/>
          <w:color w:val="2E74B5" w:themeColor="accent1" w:themeShade="BF"/>
        </w:rPr>
      </w:pPr>
      <w:r w:rsidRPr="00FB2DAA">
        <w:rPr>
          <w:b/>
          <w:color w:val="2E74B5" w:themeColor="accent1" w:themeShade="BF"/>
        </w:rPr>
        <w:t>Podsumowanie realizacji celu operacyjnego</w:t>
      </w:r>
    </w:p>
    <w:p w14:paraId="5F8D6149" w14:textId="0907E856" w:rsidR="00B22C4C" w:rsidRDefault="00FB2DAA" w:rsidP="00FB2DAA">
      <w:pPr>
        <w:spacing w:line="276" w:lineRule="auto"/>
        <w:jc w:val="both"/>
      </w:pPr>
      <w:r w:rsidRPr="00FB2DAA">
        <w:t xml:space="preserve">Spośród przedsięwzięć ukierunkowanych na rozwój nowoczesnych usług, najwięcej obejmowało działania w zakresie podwyższenia ich jakości. Jest to szczególnie istotne z uwagi na fakt, </w:t>
      </w:r>
      <w:r w:rsidR="00DA5AAB">
        <w:br/>
      </w:r>
      <w:r w:rsidRPr="00FB2DAA">
        <w:t xml:space="preserve">iż w nowoczesnym i konkurencyjnym regionie, do którego pretenduje województwo warmińsko-mazurskie, świadczenie usług wysokiej jakości wpływa na rozwój kompetencji ludności, stanowiących współcześnie istotny czynnik rozwoju regionalnego. Znacząca grupa realizowanych przedsięwzięć miała także na celu zwiększenie dostępności usług, co niewątpliwie przyczynia się do poprawy jakości życia w regionie. Jest to o tyle istotne, że badanie opinii mieszkańców </w:t>
      </w:r>
      <w:r w:rsidR="00F71798">
        <w:t>województwa</w:t>
      </w:r>
      <w:r w:rsidRPr="00FB2DAA">
        <w:t xml:space="preserve"> pokazuje, </w:t>
      </w:r>
      <w:r w:rsidR="00F71798">
        <w:br/>
      </w:r>
      <w:r w:rsidRPr="00FB2DAA">
        <w:t xml:space="preserve">iż ludność Warmii i Mazur nie jest zbytnio zadowolona z poziomu dostępności usług społecznych. Oznacza to, że usługi społeczne oferowane w naszym regionie, wymagają stałego udoskonalania </w:t>
      </w:r>
      <w:r w:rsidR="00F71798">
        <w:br/>
      </w:r>
      <w:r w:rsidRPr="00FB2DAA">
        <w:t xml:space="preserve">i zwiększania ich dostępności. Przedsiębiorcy z Warmii i Mazur są natomiast bardzo zadowoleni </w:t>
      </w:r>
      <w:r w:rsidR="00F71798">
        <w:br/>
      </w:r>
      <w:r w:rsidRPr="00FB2DAA">
        <w:lastRenderedPageBreak/>
        <w:t>z poziomu świadczonych usług biznesowych, aczkolwiek korzysta z nich mały odsetek firm. Ważne są zatem inicjatywy zwiększające świadomość przedsiębiorstw na temat zalet korzystania z usłu</w:t>
      </w:r>
      <w:r w:rsidR="00D0164A">
        <w:t>g instytucji otoczenia biznesu.</w:t>
      </w:r>
    </w:p>
    <w:p w14:paraId="44BCF0C3" w14:textId="77777777" w:rsidR="000C0D04" w:rsidRDefault="000C0D04">
      <w:pPr>
        <w:rPr>
          <w:rFonts w:asciiTheme="majorHAnsi" w:eastAsiaTheme="majorEastAsia" w:hAnsiTheme="majorHAnsi" w:cstheme="majorBidi"/>
          <w:b/>
          <w:color w:val="1F3864" w:themeColor="accent5" w:themeShade="80"/>
          <w:sz w:val="28"/>
          <w:szCs w:val="28"/>
        </w:rPr>
      </w:pPr>
      <w:bookmarkStart w:id="37" w:name="_Toc73408028"/>
      <w:bookmarkStart w:id="38" w:name="_Toc167356469"/>
      <w:bookmarkEnd w:id="35"/>
      <w:bookmarkEnd w:id="36"/>
      <w:r>
        <w:rPr>
          <w:rFonts w:asciiTheme="majorHAnsi" w:eastAsiaTheme="majorEastAsia" w:hAnsiTheme="majorHAnsi" w:cstheme="majorBidi"/>
          <w:b/>
          <w:color w:val="1F3864" w:themeColor="accent5" w:themeShade="80"/>
          <w:sz w:val="28"/>
          <w:szCs w:val="28"/>
        </w:rPr>
        <w:br w:type="page"/>
      </w:r>
    </w:p>
    <w:p w14:paraId="762A8974" w14:textId="1542F4FB" w:rsidR="00FB2DAA" w:rsidRPr="00FB2DAA" w:rsidRDefault="00FB2DAA" w:rsidP="00FB2DAA">
      <w:pPr>
        <w:keepNext/>
        <w:keepLines/>
        <w:spacing w:before="480" w:after="120" w:line="276" w:lineRule="auto"/>
        <w:outlineLvl w:val="1"/>
        <w:rPr>
          <w:rFonts w:asciiTheme="majorHAnsi" w:eastAsiaTheme="majorEastAsia" w:hAnsiTheme="majorHAnsi" w:cstheme="majorBidi"/>
          <w:b/>
          <w:color w:val="1F3864" w:themeColor="accent5" w:themeShade="80"/>
          <w:sz w:val="28"/>
          <w:szCs w:val="28"/>
        </w:rPr>
      </w:pPr>
      <w:r w:rsidRPr="00FB2DAA">
        <w:rPr>
          <w:rFonts w:asciiTheme="majorHAnsi" w:eastAsiaTheme="majorEastAsia" w:hAnsiTheme="majorHAnsi" w:cstheme="majorBidi"/>
          <w:b/>
          <w:color w:val="1F3864" w:themeColor="accent5" w:themeShade="80"/>
          <w:sz w:val="28"/>
          <w:szCs w:val="28"/>
        </w:rPr>
        <w:lastRenderedPageBreak/>
        <w:t>Cel operacyjny 1.3. Profesjonalne organizacje</w:t>
      </w:r>
      <w:bookmarkEnd w:id="37"/>
      <w:bookmarkEnd w:id="38"/>
    </w:p>
    <w:p w14:paraId="58E82B3D" w14:textId="77777777" w:rsidR="00FB2DAA" w:rsidRPr="00FB2DAA" w:rsidRDefault="00FB2DAA" w:rsidP="00FB2DAA">
      <w:pPr>
        <w:spacing w:after="120" w:line="276" w:lineRule="auto"/>
        <w:jc w:val="both"/>
      </w:pPr>
      <w:r w:rsidRPr="00FB2DAA">
        <w:t>Wyzwania rozwojowe, przed którymi stoi województwo warmińsko-mazurskie, wymagają wzmocnienia sieci profesjonalnych instytucji świadczących nowoczesne usługi w zakresie rozwoju kompetencji przyszłości. Świadczenie nowoczesnych usług przez różnego rodzaju instytucje wymaga nie tylko wysokich kwalifikacji zatrudnionych tam pracowników, ale również wypracowania dobrych relacji między tymi podmiotami tworząc tzw. sieci instytucjonalne. Wysoko wyspecjalizowane organizacje są w stanie tworzyć i wzmacniać wewnętrzne zasoby instytucjonalne regionu, przyczyniające się jednocześnie do jego rozwoju i wzrostu konkurencyjności. Organizacje, których celem jest dbanie o wzrost kwalifikacji i kompetencji mieszkańców regionu, powinny charakteryzować się wysoką jakością funkcjonowania. Oznacza to zarówno wysoki poziom samego działania tych organizacji, jak i specjalizację pozwalającą rywalizować im z innymi podmiotami. Takie podejście możliwe jest m.in. poprzez realizację działań obejmujących wdrażanie systemów jakości i wspieranie zmian organizacyjnych, a także pozyskiwanie i wzmacnianie wykwalifikowanych kadr oraz wymianę informacji.</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FB2DAA" w:rsidRPr="00FB2DAA" w14:paraId="18C174C2" w14:textId="77777777" w:rsidTr="0088047B">
        <w:tc>
          <w:tcPr>
            <w:tcW w:w="1666" w:type="dxa"/>
          </w:tcPr>
          <w:p w14:paraId="5DCFA5FD" w14:textId="77777777" w:rsidR="00FB2DAA" w:rsidRPr="00FB2DAA" w:rsidRDefault="00FB2DAA" w:rsidP="00FB2DAA">
            <w:pPr>
              <w:spacing w:before="120" w:after="120"/>
              <w:jc w:val="right"/>
            </w:pPr>
            <w:r w:rsidRPr="00FB2DAA">
              <w:rPr>
                <w:noProof/>
                <w:lang w:eastAsia="pl-PL"/>
              </w:rPr>
              <w:drawing>
                <wp:inline distT="0" distB="0" distL="0" distR="0" wp14:anchorId="506FDB12" wp14:editId="6E3420D8">
                  <wp:extent cx="856800" cy="360000"/>
                  <wp:effectExtent l="0" t="0" r="0" b="0"/>
                  <wp:docPr id="237" name="Obraz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021FCB28" w14:textId="77777777" w:rsidR="00FB2DAA" w:rsidRPr="00FB2DAA" w:rsidRDefault="00FB2DAA" w:rsidP="00FB2DAA">
            <w:pPr>
              <w:jc w:val="both"/>
              <w:rPr>
                <w:b/>
                <w:color w:val="2E74B5" w:themeColor="accent1" w:themeShade="BF"/>
              </w:rPr>
            </w:pPr>
            <w:r w:rsidRPr="00FB2DAA">
              <w:rPr>
                <w:color w:val="2E74B5" w:themeColor="accent1" w:themeShade="BF"/>
              </w:rPr>
              <w:t xml:space="preserve">zrealizowano </w:t>
            </w:r>
            <w:r w:rsidRPr="00FB2DAA">
              <w:rPr>
                <w:b/>
                <w:color w:val="2E74B5" w:themeColor="accent1" w:themeShade="BF"/>
                <w:sz w:val="24"/>
                <w:szCs w:val="24"/>
              </w:rPr>
              <w:t xml:space="preserve">43 przedsięwzięcia </w:t>
            </w:r>
            <w:r w:rsidRPr="00FB2DAA">
              <w:rPr>
                <w:color w:val="2E74B5" w:themeColor="accent1" w:themeShade="BF"/>
              </w:rPr>
              <w:t>(projekty lub inicjatywy)</w:t>
            </w:r>
          </w:p>
        </w:tc>
      </w:tr>
      <w:tr w:rsidR="00FB2DAA" w:rsidRPr="00FB2DAA" w14:paraId="573E2313" w14:textId="77777777" w:rsidTr="0088047B">
        <w:tc>
          <w:tcPr>
            <w:tcW w:w="1666" w:type="dxa"/>
          </w:tcPr>
          <w:p w14:paraId="50A8E4EF" w14:textId="77777777" w:rsidR="00FB2DAA" w:rsidRPr="00FB2DAA" w:rsidRDefault="00FB2DAA" w:rsidP="00FB2DAA">
            <w:pPr>
              <w:spacing w:before="120" w:after="120"/>
              <w:jc w:val="right"/>
            </w:pPr>
            <w:r w:rsidRPr="00FB2DAA">
              <w:rPr>
                <w:noProof/>
                <w:lang w:eastAsia="pl-PL"/>
              </w:rPr>
              <w:drawing>
                <wp:inline distT="0" distB="0" distL="0" distR="0" wp14:anchorId="60DD0078" wp14:editId="1967DB21">
                  <wp:extent cx="662400" cy="360000"/>
                  <wp:effectExtent l="0" t="0" r="0" b="0"/>
                  <wp:docPr id="238" name="Obraz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7A6386FA" w14:textId="77777777" w:rsidR="00FB2DAA" w:rsidRPr="00FB2DAA" w:rsidRDefault="00FB2DAA" w:rsidP="00FB2DAA">
            <w:pPr>
              <w:jc w:val="both"/>
              <w:rPr>
                <w:color w:val="2E74B5" w:themeColor="accent1" w:themeShade="BF"/>
              </w:rPr>
            </w:pPr>
            <w:r w:rsidRPr="00FB2DAA">
              <w:rPr>
                <w:color w:val="2E74B5" w:themeColor="accent1" w:themeShade="BF"/>
              </w:rPr>
              <w:t xml:space="preserve">Samorząd Województwa wsparł finansowo lub organizacyjnie </w:t>
            </w:r>
            <w:r w:rsidRPr="00FB2DAA">
              <w:rPr>
                <w:b/>
                <w:color w:val="2E74B5" w:themeColor="accent1" w:themeShade="BF"/>
                <w:sz w:val="24"/>
                <w:szCs w:val="24"/>
              </w:rPr>
              <w:t>6 przedsięwzięć</w:t>
            </w:r>
          </w:p>
        </w:tc>
      </w:tr>
      <w:tr w:rsidR="00FB2DAA" w:rsidRPr="00FB2DAA" w14:paraId="7BC8E955" w14:textId="77777777" w:rsidTr="0088047B">
        <w:tc>
          <w:tcPr>
            <w:tcW w:w="1666" w:type="dxa"/>
          </w:tcPr>
          <w:p w14:paraId="05D46C4B" w14:textId="77777777" w:rsidR="00FB2DAA" w:rsidRPr="00FB2DAA" w:rsidRDefault="00FB2DAA" w:rsidP="00FB2DAA">
            <w:pPr>
              <w:spacing w:before="120" w:after="120"/>
              <w:jc w:val="right"/>
            </w:pPr>
            <w:r w:rsidRPr="00FB2DAA">
              <w:rPr>
                <w:noProof/>
                <w:color w:val="1F497D"/>
                <w:lang w:eastAsia="pl-PL"/>
              </w:rPr>
              <w:drawing>
                <wp:inline distT="0" distB="0" distL="0" distR="0" wp14:anchorId="404E4B2B" wp14:editId="16A683B8">
                  <wp:extent cx="241200" cy="360000"/>
                  <wp:effectExtent l="0" t="0" r="6985" b="2540"/>
                  <wp:docPr id="239" name="Obraz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414B2B4C" w14:textId="77777777" w:rsidR="00FB2DAA" w:rsidRPr="00FB2DAA" w:rsidRDefault="00FB2DAA" w:rsidP="00FB2DAA">
            <w:pPr>
              <w:jc w:val="both"/>
              <w:rPr>
                <w:color w:val="2E74B5" w:themeColor="accent1" w:themeShade="BF"/>
              </w:rPr>
            </w:pPr>
            <w:r w:rsidRPr="00FB2DAA">
              <w:rPr>
                <w:color w:val="2E74B5" w:themeColor="accent1" w:themeShade="BF"/>
              </w:rPr>
              <w:t xml:space="preserve">wydatkowano </w:t>
            </w:r>
            <w:r w:rsidRPr="00FB2DAA">
              <w:rPr>
                <w:b/>
                <w:color w:val="2E74B5" w:themeColor="accent1" w:themeShade="BF"/>
                <w:sz w:val="24"/>
                <w:szCs w:val="24"/>
              </w:rPr>
              <w:t>blisko 34,8 mln zł</w:t>
            </w:r>
          </w:p>
        </w:tc>
      </w:tr>
    </w:tbl>
    <w:p w14:paraId="65AC6334" w14:textId="2F59E942" w:rsidR="00FB2DAA" w:rsidRPr="00FB2DAA" w:rsidRDefault="00FB2DAA" w:rsidP="00FB2DAA">
      <w:pPr>
        <w:spacing w:after="120" w:line="276" w:lineRule="auto"/>
        <w:jc w:val="both"/>
      </w:pPr>
      <w:r w:rsidRPr="00FB2DAA">
        <w:t xml:space="preserve">Działania podjęte w latach 2021-2023 w ramach celu operacyjnego </w:t>
      </w:r>
      <w:r w:rsidRPr="00FB2DAA">
        <w:rPr>
          <w:i/>
        </w:rPr>
        <w:t>Profesjonalne organizacje</w:t>
      </w:r>
      <w:r w:rsidRPr="00FB2DAA">
        <w:t xml:space="preserve"> przedstawione zostały na diagramie (na podstawie danych z Sy</w:t>
      </w:r>
      <w:r w:rsidR="00602949">
        <w:t>s</w:t>
      </w:r>
      <w:r w:rsidRPr="00FB2DAA">
        <w:t>temu Monitorowania Strategii):</w:t>
      </w:r>
    </w:p>
    <w:tbl>
      <w:tblPr>
        <w:tblStyle w:val="Tabela-Siatka"/>
        <w:tblW w:w="9674" w:type="dxa"/>
        <w:jc w:val="center"/>
        <w:tblLayout w:type="fixed"/>
        <w:tblLook w:val="04A0" w:firstRow="1" w:lastRow="0" w:firstColumn="1" w:lastColumn="0" w:noHBand="0" w:noVBand="1"/>
      </w:tblPr>
      <w:tblGrid>
        <w:gridCol w:w="780"/>
        <w:gridCol w:w="638"/>
        <w:gridCol w:w="709"/>
        <w:gridCol w:w="567"/>
        <w:gridCol w:w="708"/>
        <w:gridCol w:w="851"/>
        <w:gridCol w:w="88"/>
        <w:gridCol w:w="762"/>
        <w:gridCol w:w="709"/>
        <w:gridCol w:w="165"/>
        <w:gridCol w:w="686"/>
        <w:gridCol w:w="850"/>
        <w:gridCol w:w="58"/>
        <w:gridCol w:w="1076"/>
        <w:gridCol w:w="1027"/>
      </w:tblGrid>
      <w:tr w:rsidR="00FB2DAA" w:rsidRPr="00FB2DAA" w14:paraId="6E256EAD" w14:textId="77777777" w:rsidTr="0088047B">
        <w:trPr>
          <w:trHeight w:val="331"/>
          <w:jc w:val="center"/>
        </w:trPr>
        <w:tc>
          <w:tcPr>
            <w:tcW w:w="780" w:type="dxa"/>
            <w:tcBorders>
              <w:top w:val="nil"/>
              <w:left w:val="nil"/>
              <w:bottom w:val="nil"/>
              <w:right w:val="dashed" w:sz="4" w:space="0" w:color="2E74B5" w:themeColor="accent1" w:themeShade="BF"/>
            </w:tcBorders>
          </w:tcPr>
          <w:p w14:paraId="2166AF83" w14:textId="77777777" w:rsidR="00FB2DAA" w:rsidRPr="00FB2DAA" w:rsidRDefault="00FB2DAA" w:rsidP="00FB2DAA">
            <w:pPr>
              <w:jc w:val="both"/>
            </w:pPr>
          </w:p>
        </w:tc>
        <w:tc>
          <w:tcPr>
            <w:tcW w:w="638" w:type="dxa"/>
            <w:tcBorders>
              <w:top w:val="dashed" w:sz="4" w:space="0" w:color="2E74B5" w:themeColor="accent1" w:themeShade="BF"/>
              <w:left w:val="dashed" w:sz="4" w:space="0" w:color="2E74B5" w:themeColor="accent1" w:themeShade="BF"/>
              <w:bottom w:val="nil"/>
              <w:right w:val="nil"/>
            </w:tcBorders>
          </w:tcPr>
          <w:p w14:paraId="7B680476" w14:textId="77777777" w:rsidR="00FB2DAA" w:rsidRPr="00FB2DAA" w:rsidRDefault="00FB2DAA" w:rsidP="00FB2DAA">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608014D5" w14:textId="77777777" w:rsidR="00FB2DAA" w:rsidRPr="00FB2DAA" w:rsidRDefault="00FB2DAA" w:rsidP="00FB2DAA">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2CAC13DC" w14:textId="77777777" w:rsidR="00FB2DAA" w:rsidRPr="00FB2DAA" w:rsidRDefault="00FB2DAA" w:rsidP="00FB2DAA">
            <w:pPr>
              <w:jc w:val="both"/>
            </w:pPr>
          </w:p>
        </w:tc>
        <w:tc>
          <w:tcPr>
            <w:tcW w:w="708" w:type="dxa"/>
            <w:tcBorders>
              <w:top w:val="dashed" w:sz="4" w:space="0" w:color="2E74B5" w:themeColor="accent1" w:themeShade="BF"/>
              <w:left w:val="nil"/>
              <w:bottom w:val="nil"/>
              <w:right w:val="dashed" w:sz="4" w:space="0" w:color="2E74B5" w:themeColor="accent1" w:themeShade="BF"/>
            </w:tcBorders>
          </w:tcPr>
          <w:p w14:paraId="6082A8A6" w14:textId="77777777" w:rsidR="00FB2DAA" w:rsidRPr="00FB2DAA" w:rsidRDefault="00FB2DAA" w:rsidP="00FB2DAA">
            <w:pPr>
              <w:jc w:val="both"/>
            </w:pPr>
          </w:p>
        </w:tc>
        <w:tc>
          <w:tcPr>
            <w:tcW w:w="939" w:type="dxa"/>
            <w:gridSpan w:val="2"/>
            <w:tcBorders>
              <w:top w:val="dashed" w:sz="4" w:space="0" w:color="2E74B5" w:themeColor="accent1" w:themeShade="BF"/>
              <w:left w:val="dashed" w:sz="4" w:space="0" w:color="2E74B5" w:themeColor="accent1" w:themeShade="BF"/>
              <w:bottom w:val="nil"/>
              <w:right w:val="nil"/>
            </w:tcBorders>
          </w:tcPr>
          <w:p w14:paraId="0F8CDE52" w14:textId="77777777" w:rsidR="00FB2DAA" w:rsidRPr="00FB2DAA" w:rsidRDefault="00FB2DAA" w:rsidP="00FB2DAA">
            <w:pPr>
              <w:jc w:val="both"/>
            </w:pPr>
          </w:p>
        </w:tc>
        <w:tc>
          <w:tcPr>
            <w:tcW w:w="762" w:type="dxa"/>
            <w:tcBorders>
              <w:top w:val="dashed" w:sz="4" w:space="0" w:color="2E74B5" w:themeColor="accent1" w:themeShade="BF"/>
              <w:left w:val="nil"/>
              <w:bottom w:val="nil"/>
              <w:right w:val="dashed" w:sz="4" w:space="0" w:color="2E74B5" w:themeColor="accent1" w:themeShade="BF"/>
            </w:tcBorders>
          </w:tcPr>
          <w:p w14:paraId="2A39A67D" w14:textId="77777777" w:rsidR="00FB2DAA" w:rsidRPr="00FB2DAA" w:rsidRDefault="00FB2DAA" w:rsidP="00FB2DAA">
            <w:pPr>
              <w:jc w:val="both"/>
            </w:pPr>
          </w:p>
        </w:tc>
        <w:tc>
          <w:tcPr>
            <w:tcW w:w="874" w:type="dxa"/>
            <w:gridSpan w:val="2"/>
            <w:tcBorders>
              <w:top w:val="dashed" w:sz="4" w:space="0" w:color="2E74B5" w:themeColor="accent1" w:themeShade="BF"/>
              <w:left w:val="dashed" w:sz="4" w:space="0" w:color="2E74B5" w:themeColor="accent1" w:themeShade="BF"/>
              <w:bottom w:val="nil"/>
              <w:right w:val="nil"/>
            </w:tcBorders>
          </w:tcPr>
          <w:p w14:paraId="00B4D3D1" w14:textId="77777777" w:rsidR="00FB2DAA" w:rsidRPr="00FB2DAA" w:rsidRDefault="00FB2DAA" w:rsidP="00FB2DAA">
            <w:pPr>
              <w:jc w:val="both"/>
            </w:pPr>
          </w:p>
        </w:tc>
        <w:tc>
          <w:tcPr>
            <w:tcW w:w="686" w:type="dxa"/>
            <w:tcBorders>
              <w:top w:val="dashed" w:sz="4" w:space="0" w:color="2E74B5" w:themeColor="accent1" w:themeShade="BF"/>
              <w:left w:val="nil"/>
              <w:bottom w:val="nil"/>
              <w:right w:val="dashed" w:sz="4" w:space="0" w:color="2E74B5" w:themeColor="accent1" w:themeShade="BF"/>
            </w:tcBorders>
          </w:tcPr>
          <w:p w14:paraId="342EBA90" w14:textId="77777777" w:rsidR="00FB2DAA" w:rsidRPr="00FB2DAA" w:rsidRDefault="00FB2DAA" w:rsidP="00FB2DAA">
            <w:pPr>
              <w:jc w:val="both"/>
            </w:pPr>
          </w:p>
        </w:tc>
        <w:tc>
          <w:tcPr>
            <w:tcW w:w="908" w:type="dxa"/>
            <w:gridSpan w:val="2"/>
            <w:tcBorders>
              <w:top w:val="dashed" w:sz="4" w:space="0" w:color="2E74B5" w:themeColor="accent1" w:themeShade="BF"/>
              <w:left w:val="dashed" w:sz="4" w:space="0" w:color="2E74B5" w:themeColor="accent1" w:themeShade="BF"/>
              <w:bottom w:val="nil"/>
              <w:right w:val="nil"/>
            </w:tcBorders>
          </w:tcPr>
          <w:p w14:paraId="7FB804A5" w14:textId="77777777" w:rsidR="00FB2DAA" w:rsidRPr="00FB2DAA" w:rsidRDefault="00FB2DAA" w:rsidP="00FB2DAA">
            <w:pPr>
              <w:jc w:val="both"/>
            </w:pPr>
          </w:p>
        </w:tc>
        <w:tc>
          <w:tcPr>
            <w:tcW w:w="1076" w:type="dxa"/>
            <w:tcBorders>
              <w:top w:val="dashed" w:sz="4" w:space="0" w:color="2E74B5" w:themeColor="accent1" w:themeShade="BF"/>
              <w:left w:val="nil"/>
              <w:bottom w:val="nil"/>
              <w:right w:val="dashed" w:sz="4" w:space="0" w:color="2E74B5" w:themeColor="accent1" w:themeShade="BF"/>
            </w:tcBorders>
          </w:tcPr>
          <w:p w14:paraId="51972D95" w14:textId="77777777" w:rsidR="00FB2DAA" w:rsidRPr="00FB2DAA" w:rsidRDefault="00FB2DAA" w:rsidP="00FB2DAA">
            <w:pPr>
              <w:jc w:val="both"/>
            </w:pPr>
          </w:p>
        </w:tc>
        <w:tc>
          <w:tcPr>
            <w:tcW w:w="1027" w:type="dxa"/>
            <w:tcBorders>
              <w:top w:val="nil"/>
              <w:left w:val="dashed" w:sz="4" w:space="0" w:color="2E74B5" w:themeColor="accent1" w:themeShade="BF"/>
              <w:bottom w:val="nil"/>
              <w:right w:val="nil"/>
            </w:tcBorders>
          </w:tcPr>
          <w:p w14:paraId="2FBC841F" w14:textId="77777777" w:rsidR="00FB2DAA" w:rsidRPr="00FB2DAA" w:rsidRDefault="00FB2DAA" w:rsidP="00FB2DAA">
            <w:pPr>
              <w:jc w:val="both"/>
            </w:pPr>
          </w:p>
        </w:tc>
      </w:tr>
      <w:tr w:rsidR="00FB2DAA" w:rsidRPr="00FB2DAA" w14:paraId="7B89A228" w14:textId="77777777" w:rsidTr="0088047B">
        <w:trPr>
          <w:jc w:val="center"/>
        </w:trPr>
        <w:tc>
          <w:tcPr>
            <w:tcW w:w="1418" w:type="dxa"/>
            <w:gridSpan w:val="2"/>
            <w:tcBorders>
              <w:top w:val="nil"/>
              <w:left w:val="nil"/>
              <w:bottom w:val="nil"/>
              <w:right w:val="nil"/>
            </w:tcBorders>
          </w:tcPr>
          <w:p w14:paraId="2D13E5C0"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37</w:t>
            </w:r>
            <w:r w:rsidRPr="00FB2DAA">
              <w:rPr>
                <w:color w:val="2E74B5" w:themeColor="accent1" w:themeShade="BF"/>
                <w:sz w:val="18"/>
                <w:szCs w:val="18"/>
              </w:rPr>
              <w:t xml:space="preserve"> </w:t>
            </w:r>
            <w:r w:rsidRPr="00FB2DAA">
              <w:rPr>
                <w:color w:val="2E74B5" w:themeColor="accent1" w:themeShade="BF"/>
                <w:sz w:val="18"/>
                <w:szCs w:val="18"/>
              </w:rPr>
              <w:br/>
              <w:t xml:space="preserve">przedsięwzięć </w:t>
            </w:r>
            <w:r w:rsidRPr="00FB2DAA">
              <w:rPr>
                <w:color w:val="2E74B5" w:themeColor="accent1" w:themeShade="BF"/>
                <w:sz w:val="18"/>
                <w:szCs w:val="18"/>
              </w:rPr>
              <w:br/>
              <w:t>mających na celu wzrost profesjonalizacji organizacji</w:t>
            </w:r>
          </w:p>
        </w:tc>
        <w:tc>
          <w:tcPr>
            <w:tcW w:w="1276" w:type="dxa"/>
            <w:gridSpan w:val="2"/>
            <w:tcBorders>
              <w:top w:val="nil"/>
              <w:left w:val="nil"/>
              <w:bottom w:val="nil"/>
              <w:right w:val="nil"/>
            </w:tcBorders>
          </w:tcPr>
          <w:p w14:paraId="6F61B6D0" w14:textId="77777777" w:rsidR="00FB2DAA" w:rsidRPr="00FB2DAA" w:rsidRDefault="00FB2DAA" w:rsidP="00FB2DAA">
            <w:pPr>
              <w:spacing w:before="120"/>
              <w:jc w:val="center"/>
              <w:rPr>
                <w:color w:val="2E74B5" w:themeColor="accent1" w:themeShade="BF"/>
                <w:sz w:val="18"/>
                <w:szCs w:val="18"/>
              </w:rPr>
            </w:pPr>
            <w:r w:rsidRPr="00FB2DAA">
              <w:rPr>
                <w:b/>
                <w:color w:val="2E74B5" w:themeColor="accent1" w:themeShade="BF"/>
                <w:sz w:val="24"/>
                <w:szCs w:val="24"/>
              </w:rPr>
              <w:t>11</w:t>
            </w:r>
          </w:p>
          <w:p w14:paraId="12AF2F05"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mających na celu rozwój usług przez Internet</w:t>
            </w:r>
          </w:p>
        </w:tc>
        <w:tc>
          <w:tcPr>
            <w:tcW w:w="1559" w:type="dxa"/>
            <w:gridSpan w:val="2"/>
            <w:tcBorders>
              <w:top w:val="nil"/>
              <w:left w:val="nil"/>
              <w:bottom w:val="nil"/>
              <w:right w:val="nil"/>
            </w:tcBorders>
          </w:tcPr>
          <w:p w14:paraId="65AB8431"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6</w:t>
            </w:r>
          </w:p>
          <w:p w14:paraId="7FFB4089" w14:textId="77777777" w:rsidR="00FB2DAA" w:rsidRPr="00FB2DAA" w:rsidRDefault="00FB2DAA" w:rsidP="00FB2DAA">
            <w:pPr>
              <w:jc w:val="center"/>
              <w:rPr>
                <w:color w:val="2E74B5" w:themeColor="accent1" w:themeShade="BF"/>
                <w:sz w:val="18"/>
                <w:szCs w:val="18"/>
              </w:rPr>
            </w:pPr>
            <w:r w:rsidRPr="00FB2DAA">
              <w:rPr>
                <w:rFonts w:cstheme="minorHAnsi"/>
                <w:color w:val="2E74B5" w:themeColor="accent1" w:themeShade="BF"/>
                <w:sz w:val="18"/>
                <w:szCs w:val="18"/>
              </w:rPr>
              <w:t>przedsięwzięć przyczyniających się do zwiększenia zatrudnienia specjalistów</w:t>
            </w:r>
          </w:p>
        </w:tc>
        <w:tc>
          <w:tcPr>
            <w:tcW w:w="1559" w:type="dxa"/>
            <w:gridSpan w:val="3"/>
            <w:tcBorders>
              <w:top w:val="nil"/>
              <w:left w:val="nil"/>
              <w:bottom w:val="nil"/>
              <w:right w:val="nil"/>
            </w:tcBorders>
          </w:tcPr>
          <w:p w14:paraId="64E7C7D2"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24</w:t>
            </w:r>
          </w:p>
          <w:p w14:paraId="2AE9AD77"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przedsięwzięcia wpływające na wzrost kwalifikacji i/lub kompetencji mieszkańców</w:t>
            </w:r>
          </w:p>
        </w:tc>
        <w:tc>
          <w:tcPr>
            <w:tcW w:w="1701" w:type="dxa"/>
            <w:gridSpan w:val="3"/>
            <w:tcBorders>
              <w:top w:val="nil"/>
              <w:left w:val="nil"/>
              <w:bottom w:val="nil"/>
              <w:right w:val="nil"/>
            </w:tcBorders>
            <w:shd w:val="clear" w:color="auto" w:fill="auto"/>
          </w:tcPr>
          <w:p w14:paraId="61B07077"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1</w:t>
            </w:r>
          </w:p>
          <w:p w14:paraId="48D774F3" w14:textId="77777777" w:rsidR="00FB2DAA" w:rsidRPr="00FB2DAA" w:rsidRDefault="00FB2DAA" w:rsidP="00FB2DAA">
            <w:pPr>
              <w:jc w:val="center"/>
              <w:rPr>
                <w:color w:val="2E74B5" w:themeColor="accent1" w:themeShade="BF"/>
                <w:sz w:val="18"/>
                <w:szCs w:val="18"/>
              </w:rPr>
            </w:pPr>
            <w:r w:rsidRPr="00FB2DAA">
              <w:rPr>
                <w:rFonts w:ascii="Calibri" w:eastAsia="Times New Roman" w:hAnsi="Calibri" w:cs="Calibri"/>
                <w:color w:val="2E74B5" w:themeColor="accent1" w:themeShade="BF"/>
                <w:sz w:val="18"/>
                <w:szCs w:val="18"/>
                <w:lang w:eastAsia="pl-PL"/>
              </w:rPr>
              <w:t>przedsięwzięcie przyczyniające się do wzrostu liczby miejsc pracy wysokiej jakości</w:t>
            </w:r>
          </w:p>
        </w:tc>
        <w:tc>
          <w:tcPr>
            <w:tcW w:w="2161" w:type="dxa"/>
            <w:gridSpan w:val="3"/>
            <w:tcBorders>
              <w:top w:val="nil"/>
              <w:left w:val="nil"/>
              <w:bottom w:val="nil"/>
              <w:right w:val="nil"/>
            </w:tcBorders>
          </w:tcPr>
          <w:p w14:paraId="0CAE6174"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9</w:t>
            </w:r>
          </w:p>
          <w:p w14:paraId="18DD4415" w14:textId="77777777" w:rsidR="00FB2DAA" w:rsidRPr="00FB2DAA" w:rsidRDefault="00FB2DAA" w:rsidP="00FB2DAA">
            <w:pPr>
              <w:jc w:val="center"/>
              <w:rPr>
                <w:color w:val="2E74B5" w:themeColor="accent1" w:themeShade="BF"/>
                <w:sz w:val="18"/>
                <w:szCs w:val="18"/>
                <w:highlight w:val="yellow"/>
              </w:rPr>
            </w:pPr>
            <w:r w:rsidRPr="00FB2DAA">
              <w:rPr>
                <w:rFonts w:ascii="Calibri" w:eastAsia="Times New Roman" w:hAnsi="Calibri" w:cs="Calibri"/>
                <w:color w:val="2E74B5" w:themeColor="accent1" w:themeShade="BF"/>
                <w:sz w:val="18"/>
                <w:szCs w:val="18"/>
                <w:lang w:eastAsia="pl-PL"/>
              </w:rPr>
              <w:t xml:space="preserve">przedsięwzięć poprawiających </w:t>
            </w:r>
            <w:r w:rsidRPr="00FB2DAA">
              <w:rPr>
                <w:rFonts w:ascii="Calibri" w:eastAsia="Times New Roman" w:hAnsi="Calibri" w:cs="Calibri"/>
                <w:color w:val="2E74B5" w:themeColor="accent1" w:themeShade="BF"/>
                <w:sz w:val="18"/>
                <w:szCs w:val="18"/>
                <w:lang w:eastAsia="pl-PL"/>
              </w:rPr>
              <w:br/>
              <w:t>sytuację osób z niepełnosprawnościami</w:t>
            </w:r>
          </w:p>
        </w:tc>
      </w:tr>
    </w:tbl>
    <w:p w14:paraId="6A1ED223" w14:textId="77777777" w:rsidR="00FB2DAA" w:rsidRPr="00FB2DAA" w:rsidRDefault="00FB2DAA" w:rsidP="00FB2DAA">
      <w:pPr>
        <w:spacing w:after="0"/>
        <w:jc w:val="both"/>
        <w:rPr>
          <w:sz w:val="12"/>
          <w:szCs w:val="12"/>
        </w:rPr>
      </w:pPr>
    </w:p>
    <w:tbl>
      <w:tblPr>
        <w:tblStyle w:val="Tabela-Siatka"/>
        <w:tblW w:w="9060" w:type="dxa"/>
        <w:jc w:val="center"/>
        <w:tblLayout w:type="fixed"/>
        <w:tblLook w:val="04A0" w:firstRow="1" w:lastRow="0" w:firstColumn="1" w:lastColumn="0" w:noHBand="0" w:noVBand="1"/>
      </w:tblPr>
      <w:tblGrid>
        <w:gridCol w:w="709"/>
        <w:gridCol w:w="709"/>
        <w:gridCol w:w="709"/>
        <w:gridCol w:w="566"/>
        <w:gridCol w:w="851"/>
        <w:gridCol w:w="850"/>
        <w:gridCol w:w="709"/>
        <w:gridCol w:w="851"/>
        <w:gridCol w:w="567"/>
        <w:gridCol w:w="567"/>
        <w:gridCol w:w="850"/>
        <w:gridCol w:w="851"/>
        <w:gridCol w:w="271"/>
      </w:tblGrid>
      <w:tr w:rsidR="00FB2DAA" w:rsidRPr="00FB2DAA" w14:paraId="706020DE" w14:textId="77777777" w:rsidTr="0088047B">
        <w:trPr>
          <w:trHeight w:val="407"/>
          <w:jc w:val="center"/>
        </w:trPr>
        <w:tc>
          <w:tcPr>
            <w:tcW w:w="709" w:type="dxa"/>
            <w:tcBorders>
              <w:top w:val="nil"/>
              <w:left w:val="nil"/>
              <w:bottom w:val="nil"/>
              <w:right w:val="nil"/>
            </w:tcBorders>
          </w:tcPr>
          <w:p w14:paraId="3B70816D" w14:textId="77777777" w:rsidR="00FB2DAA" w:rsidRPr="00FB2DAA" w:rsidRDefault="00FB2DAA" w:rsidP="00FB2DAA">
            <w:pPr>
              <w:jc w:val="both"/>
              <w:rPr>
                <w:highlight w:val="yellow"/>
              </w:rPr>
            </w:pPr>
          </w:p>
        </w:tc>
        <w:tc>
          <w:tcPr>
            <w:tcW w:w="709" w:type="dxa"/>
            <w:tcBorders>
              <w:top w:val="nil"/>
              <w:left w:val="nil"/>
              <w:bottom w:val="dashed" w:sz="4" w:space="0" w:color="2E74B5" w:themeColor="accent1" w:themeShade="BF"/>
              <w:right w:val="nil"/>
            </w:tcBorders>
          </w:tcPr>
          <w:p w14:paraId="6621FDF9" w14:textId="77777777" w:rsidR="00FB2DAA" w:rsidRPr="00FB2DAA" w:rsidRDefault="00FB2DAA" w:rsidP="00FB2DAA">
            <w:pPr>
              <w:jc w:val="both"/>
              <w:rPr>
                <w:highlight w:val="yellow"/>
              </w:rPr>
            </w:pPr>
          </w:p>
        </w:tc>
        <w:tc>
          <w:tcPr>
            <w:tcW w:w="709" w:type="dxa"/>
            <w:tcBorders>
              <w:top w:val="nil"/>
              <w:left w:val="nil"/>
              <w:bottom w:val="dashed" w:sz="4" w:space="0" w:color="2E74B5" w:themeColor="accent1" w:themeShade="BF"/>
              <w:right w:val="nil"/>
            </w:tcBorders>
          </w:tcPr>
          <w:p w14:paraId="41192F52" w14:textId="77777777" w:rsidR="00FB2DAA" w:rsidRPr="00FB2DAA" w:rsidRDefault="00FB2DAA" w:rsidP="00FB2DAA">
            <w:pPr>
              <w:jc w:val="both"/>
              <w:rPr>
                <w:highlight w:val="yellow"/>
              </w:rPr>
            </w:pPr>
          </w:p>
        </w:tc>
        <w:tc>
          <w:tcPr>
            <w:tcW w:w="566" w:type="dxa"/>
            <w:tcBorders>
              <w:top w:val="nil"/>
              <w:left w:val="nil"/>
              <w:bottom w:val="dashed" w:sz="4" w:space="0" w:color="2E74B5" w:themeColor="accent1" w:themeShade="BF"/>
              <w:right w:val="nil"/>
            </w:tcBorders>
          </w:tcPr>
          <w:p w14:paraId="7E392BE9" w14:textId="77777777" w:rsidR="00FB2DAA" w:rsidRPr="00FB2DAA" w:rsidRDefault="00FB2DAA" w:rsidP="00FB2DAA">
            <w:pPr>
              <w:jc w:val="both"/>
              <w:rPr>
                <w:highlight w:val="yellow"/>
              </w:rPr>
            </w:pPr>
          </w:p>
        </w:tc>
        <w:tc>
          <w:tcPr>
            <w:tcW w:w="851" w:type="dxa"/>
            <w:tcBorders>
              <w:top w:val="nil"/>
              <w:left w:val="nil"/>
              <w:bottom w:val="dashed" w:sz="4" w:space="0" w:color="2E74B5" w:themeColor="accent1" w:themeShade="BF"/>
              <w:right w:val="nil"/>
            </w:tcBorders>
          </w:tcPr>
          <w:p w14:paraId="725682A7" w14:textId="77777777" w:rsidR="00FB2DAA" w:rsidRPr="00FB2DAA" w:rsidRDefault="00FB2DAA" w:rsidP="00FB2DAA">
            <w:pPr>
              <w:jc w:val="both"/>
              <w:rPr>
                <w:highlight w:val="yellow"/>
              </w:rPr>
            </w:pPr>
          </w:p>
        </w:tc>
        <w:tc>
          <w:tcPr>
            <w:tcW w:w="850" w:type="dxa"/>
            <w:tcBorders>
              <w:top w:val="nil"/>
              <w:left w:val="nil"/>
              <w:bottom w:val="dashed" w:sz="4" w:space="0" w:color="2E74B5" w:themeColor="accent1" w:themeShade="BF"/>
              <w:right w:val="nil"/>
            </w:tcBorders>
          </w:tcPr>
          <w:p w14:paraId="7BDF27FE" w14:textId="77777777" w:rsidR="00FB2DAA" w:rsidRPr="00FB2DAA" w:rsidRDefault="00FB2DAA" w:rsidP="00FB2DAA">
            <w:pPr>
              <w:jc w:val="both"/>
              <w:rPr>
                <w:highlight w:val="yellow"/>
              </w:rPr>
            </w:pPr>
          </w:p>
        </w:tc>
        <w:tc>
          <w:tcPr>
            <w:tcW w:w="709" w:type="dxa"/>
            <w:tcBorders>
              <w:top w:val="nil"/>
              <w:left w:val="nil"/>
              <w:bottom w:val="dashed" w:sz="4" w:space="0" w:color="2E74B5" w:themeColor="accent1" w:themeShade="BF"/>
              <w:right w:val="dashed" w:sz="4" w:space="0" w:color="2E74B5" w:themeColor="accent1" w:themeShade="BF"/>
            </w:tcBorders>
          </w:tcPr>
          <w:p w14:paraId="3B0E27B2" w14:textId="77777777" w:rsidR="00FB2DAA" w:rsidRPr="00FB2DAA" w:rsidRDefault="00FB2DAA" w:rsidP="00FB2DAA">
            <w:pPr>
              <w:jc w:val="both"/>
              <w:rPr>
                <w:highlight w:val="yellow"/>
              </w:rPr>
            </w:pPr>
          </w:p>
        </w:tc>
        <w:tc>
          <w:tcPr>
            <w:tcW w:w="851" w:type="dxa"/>
            <w:tcBorders>
              <w:top w:val="nil"/>
              <w:left w:val="dashed" w:sz="4" w:space="0" w:color="2E74B5" w:themeColor="accent1" w:themeShade="BF"/>
              <w:bottom w:val="dashed" w:sz="4" w:space="0" w:color="2E74B5" w:themeColor="accent1" w:themeShade="BF"/>
              <w:right w:val="nil"/>
            </w:tcBorders>
          </w:tcPr>
          <w:p w14:paraId="2915AB36" w14:textId="77777777" w:rsidR="00FB2DAA" w:rsidRPr="00FB2DAA" w:rsidRDefault="00FB2DAA" w:rsidP="00FB2DAA">
            <w:pPr>
              <w:jc w:val="both"/>
              <w:rPr>
                <w:highlight w:val="yellow"/>
              </w:rPr>
            </w:pPr>
          </w:p>
        </w:tc>
        <w:tc>
          <w:tcPr>
            <w:tcW w:w="567" w:type="dxa"/>
            <w:tcBorders>
              <w:top w:val="nil"/>
              <w:left w:val="nil"/>
              <w:bottom w:val="dashed" w:sz="4" w:space="0" w:color="2E74B5" w:themeColor="accent1" w:themeShade="BF"/>
              <w:right w:val="nil"/>
            </w:tcBorders>
          </w:tcPr>
          <w:p w14:paraId="3F55FE66" w14:textId="77777777" w:rsidR="00FB2DAA" w:rsidRPr="00FB2DAA" w:rsidRDefault="00FB2DAA" w:rsidP="00FB2DAA">
            <w:pPr>
              <w:jc w:val="both"/>
              <w:rPr>
                <w:highlight w:val="yellow"/>
              </w:rPr>
            </w:pPr>
          </w:p>
        </w:tc>
        <w:tc>
          <w:tcPr>
            <w:tcW w:w="567" w:type="dxa"/>
            <w:tcBorders>
              <w:top w:val="nil"/>
              <w:left w:val="nil"/>
              <w:bottom w:val="dashed" w:sz="4" w:space="0" w:color="2E74B5" w:themeColor="accent1" w:themeShade="BF"/>
              <w:right w:val="nil"/>
            </w:tcBorders>
          </w:tcPr>
          <w:p w14:paraId="610D6957" w14:textId="77777777" w:rsidR="00FB2DAA" w:rsidRPr="00FB2DAA" w:rsidRDefault="00FB2DAA" w:rsidP="00FB2DAA">
            <w:pPr>
              <w:jc w:val="both"/>
              <w:rPr>
                <w:highlight w:val="yellow"/>
              </w:rPr>
            </w:pPr>
          </w:p>
        </w:tc>
        <w:tc>
          <w:tcPr>
            <w:tcW w:w="850" w:type="dxa"/>
            <w:tcBorders>
              <w:top w:val="nil"/>
              <w:left w:val="nil"/>
              <w:bottom w:val="dashed" w:sz="4" w:space="0" w:color="2E74B5" w:themeColor="accent1" w:themeShade="BF"/>
              <w:right w:val="nil"/>
            </w:tcBorders>
          </w:tcPr>
          <w:p w14:paraId="5A8F2A16" w14:textId="77777777" w:rsidR="00FB2DAA" w:rsidRPr="00FB2DAA" w:rsidRDefault="00FB2DAA" w:rsidP="00FB2DAA">
            <w:pPr>
              <w:jc w:val="both"/>
              <w:rPr>
                <w:highlight w:val="yellow"/>
              </w:rPr>
            </w:pPr>
          </w:p>
        </w:tc>
        <w:tc>
          <w:tcPr>
            <w:tcW w:w="851" w:type="dxa"/>
            <w:tcBorders>
              <w:top w:val="nil"/>
              <w:left w:val="nil"/>
              <w:bottom w:val="nil"/>
              <w:right w:val="nil"/>
            </w:tcBorders>
          </w:tcPr>
          <w:p w14:paraId="414E7505" w14:textId="77777777" w:rsidR="00FB2DAA" w:rsidRPr="00FB2DAA" w:rsidRDefault="00FB2DAA" w:rsidP="00FB2DAA">
            <w:pPr>
              <w:jc w:val="both"/>
              <w:rPr>
                <w:highlight w:val="yellow"/>
              </w:rPr>
            </w:pPr>
          </w:p>
        </w:tc>
        <w:tc>
          <w:tcPr>
            <w:tcW w:w="271" w:type="dxa"/>
            <w:tcBorders>
              <w:top w:val="nil"/>
              <w:left w:val="nil"/>
              <w:bottom w:val="nil"/>
              <w:right w:val="nil"/>
            </w:tcBorders>
          </w:tcPr>
          <w:p w14:paraId="79EC1149" w14:textId="77777777" w:rsidR="00FB2DAA" w:rsidRPr="00FB2DAA" w:rsidRDefault="00FB2DAA" w:rsidP="00FB2DAA">
            <w:pPr>
              <w:jc w:val="both"/>
              <w:rPr>
                <w:highlight w:val="yellow"/>
              </w:rPr>
            </w:pPr>
          </w:p>
        </w:tc>
      </w:tr>
      <w:tr w:rsidR="00FB2DAA" w:rsidRPr="00FB2DAA" w14:paraId="3E895E37" w14:textId="77777777" w:rsidTr="0088047B">
        <w:trPr>
          <w:gridAfter w:val="1"/>
          <w:wAfter w:w="271" w:type="dxa"/>
          <w:jc w:val="center"/>
        </w:trPr>
        <w:tc>
          <w:tcPr>
            <w:tcW w:w="709" w:type="dxa"/>
            <w:tcBorders>
              <w:top w:val="nil"/>
              <w:left w:val="nil"/>
              <w:bottom w:val="nil"/>
              <w:right w:val="dashed" w:sz="4" w:space="0" w:color="2E74B5" w:themeColor="accent1" w:themeShade="BF"/>
            </w:tcBorders>
          </w:tcPr>
          <w:p w14:paraId="32D9CE86" w14:textId="77777777" w:rsidR="00FB2DAA" w:rsidRPr="00FB2DAA" w:rsidRDefault="00FB2DAA" w:rsidP="00FB2DAA">
            <w:pPr>
              <w:jc w:val="both"/>
              <w:rPr>
                <w:highlight w:val="yellow"/>
              </w:rPr>
            </w:pPr>
          </w:p>
        </w:tc>
        <w:tc>
          <w:tcPr>
            <w:tcW w:w="709" w:type="dxa"/>
            <w:tcBorders>
              <w:top w:val="dashed" w:sz="4" w:space="0" w:color="2E74B5" w:themeColor="accent1" w:themeShade="BF"/>
              <w:left w:val="dashed" w:sz="4" w:space="0" w:color="2E74B5" w:themeColor="accent1" w:themeShade="BF"/>
              <w:bottom w:val="nil"/>
              <w:right w:val="nil"/>
            </w:tcBorders>
          </w:tcPr>
          <w:p w14:paraId="68D4B77B" w14:textId="77777777" w:rsidR="00FB2DAA" w:rsidRPr="00FB2DAA" w:rsidRDefault="00FB2DAA" w:rsidP="00FB2DAA">
            <w:pPr>
              <w:jc w:val="both"/>
              <w:rPr>
                <w:highlight w:val="yellow"/>
              </w:rPr>
            </w:pPr>
          </w:p>
        </w:tc>
        <w:tc>
          <w:tcPr>
            <w:tcW w:w="709" w:type="dxa"/>
            <w:tcBorders>
              <w:top w:val="dashed" w:sz="4" w:space="0" w:color="2E74B5" w:themeColor="accent1" w:themeShade="BF"/>
              <w:left w:val="nil"/>
              <w:bottom w:val="nil"/>
              <w:right w:val="dashed" w:sz="4" w:space="0" w:color="2E74B5" w:themeColor="accent1" w:themeShade="BF"/>
            </w:tcBorders>
          </w:tcPr>
          <w:p w14:paraId="438FCA7E" w14:textId="77777777" w:rsidR="00FB2DAA" w:rsidRPr="00FB2DAA" w:rsidRDefault="00FB2DAA" w:rsidP="00FB2DAA">
            <w:pPr>
              <w:jc w:val="both"/>
              <w:rPr>
                <w:highlight w:val="yellow"/>
              </w:rPr>
            </w:pPr>
          </w:p>
        </w:tc>
        <w:tc>
          <w:tcPr>
            <w:tcW w:w="566" w:type="dxa"/>
            <w:tcBorders>
              <w:top w:val="dashed" w:sz="4" w:space="0" w:color="2E74B5" w:themeColor="accent1" w:themeShade="BF"/>
              <w:left w:val="dashed" w:sz="4" w:space="0" w:color="2E74B5" w:themeColor="accent1" w:themeShade="BF"/>
              <w:bottom w:val="nil"/>
              <w:right w:val="nil"/>
            </w:tcBorders>
          </w:tcPr>
          <w:p w14:paraId="7E581152" w14:textId="77777777" w:rsidR="00FB2DAA" w:rsidRPr="00FB2DAA" w:rsidRDefault="00FB2DAA" w:rsidP="00FB2DAA">
            <w:pPr>
              <w:jc w:val="both"/>
              <w:rPr>
                <w:highlight w:val="yellow"/>
              </w:rPr>
            </w:pPr>
          </w:p>
        </w:tc>
        <w:tc>
          <w:tcPr>
            <w:tcW w:w="851" w:type="dxa"/>
            <w:tcBorders>
              <w:top w:val="dashed" w:sz="4" w:space="0" w:color="2E74B5" w:themeColor="accent1" w:themeShade="BF"/>
              <w:left w:val="nil"/>
              <w:bottom w:val="nil"/>
              <w:right w:val="dashed" w:sz="4" w:space="0" w:color="2E74B5" w:themeColor="accent1" w:themeShade="BF"/>
            </w:tcBorders>
          </w:tcPr>
          <w:p w14:paraId="139D76EB" w14:textId="77777777" w:rsidR="00FB2DAA" w:rsidRPr="00FB2DAA" w:rsidRDefault="00FB2DAA" w:rsidP="00FB2DAA">
            <w:pPr>
              <w:jc w:val="both"/>
              <w:rPr>
                <w:highlight w:val="yellow"/>
              </w:rPr>
            </w:pPr>
          </w:p>
        </w:tc>
        <w:tc>
          <w:tcPr>
            <w:tcW w:w="850" w:type="dxa"/>
            <w:tcBorders>
              <w:top w:val="dashed" w:sz="4" w:space="0" w:color="2E74B5" w:themeColor="accent1" w:themeShade="BF"/>
              <w:left w:val="dashed" w:sz="4" w:space="0" w:color="2E74B5" w:themeColor="accent1" w:themeShade="BF"/>
              <w:bottom w:val="nil"/>
              <w:right w:val="nil"/>
            </w:tcBorders>
          </w:tcPr>
          <w:p w14:paraId="1AE7E03A" w14:textId="77777777" w:rsidR="00FB2DAA" w:rsidRPr="00FB2DAA" w:rsidRDefault="00FB2DAA" w:rsidP="00FB2DAA">
            <w:pPr>
              <w:jc w:val="both"/>
              <w:rPr>
                <w:highlight w:val="yellow"/>
              </w:rPr>
            </w:pPr>
          </w:p>
        </w:tc>
        <w:tc>
          <w:tcPr>
            <w:tcW w:w="709" w:type="dxa"/>
            <w:tcBorders>
              <w:top w:val="dashed" w:sz="4" w:space="0" w:color="2E74B5" w:themeColor="accent1" w:themeShade="BF"/>
              <w:left w:val="nil"/>
              <w:bottom w:val="nil"/>
              <w:right w:val="dashed" w:sz="4" w:space="0" w:color="2E74B5" w:themeColor="accent1" w:themeShade="BF"/>
            </w:tcBorders>
          </w:tcPr>
          <w:p w14:paraId="4C91D627" w14:textId="77777777" w:rsidR="00FB2DAA" w:rsidRPr="00FB2DAA" w:rsidRDefault="00FB2DAA" w:rsidP="00FB2DAA">
            <w:pPr>
              <w:jc w:val="both"/>
              <w:rPr>
                <w:highlight w:val="yellow"/>
              </w:rPr>
            </w:pPr>
          </w:p>
        </w:tc>
        <w:tc>
          <w:tcPr>
            <w:tcW w:w="851" w:type="dxa"/>
            <w:tcBorders>
              <w:top w:val="dashed" w:sz="4" w:space="0" w:color="2E74B5" w:themeColor="accent1" w:themeShade="BF"/>
              <w:left w:val="dashed" w:sz="4" w:space="0" w:color="2E74B5" w:themeColor="accent1" w:themeShade="BF"/>
              <w:bottom w:val="nil"/>
              <w:right w:val="nil"/>
            </w:tcBorders>
          </w:tcPr>
          <w:p w14:paraId="11D18225" w14:textId="77777777" w:rsidR="00FB2DAA" w:rsidRPr="00FB2DAA" w:rsidRDefault="00FB2DAA" w:rsidP="00FB2DAA">
            <w:pPr>
              <w:jc w:val="both"/>
              <w:rPr>
                <w:highlight w:val="yellow"/>
              </w:rPr>
            </w:pPr>
          </w:p>
        </w:tc>
        <w:tc>
          <w:tcPr>
            <w:tcW w:w="567" w:type="dxa"/>
            <w:tcBorders>
              <w:top w:val="dashed" w:sz="4" w:space="0" w:color="2E74B5" w:themeColor="accent1" w:themeShade="BF"/>
              <w:left w:val="nil"/>
              <w:bottom w:val="nil"/>
              <w:right w:val="dashed" w:sz="4" w:space="0" w:color="2E74B5" w:themeColor="accent1" w:themeShade="BF"/>
            </w:tcBorders>
          </w:tcPr>
          <w:p w14:paraId="2D7A6F1A" w14:textId="77777777" w:rsidR="00FB2DAA" w:rsidRPr="00FB2DAA" w:rsidRDefault="00FB2DAA" w:rsidP="00FB2DAA">
            <w:pPr>
              <w:jc w:val="both"/>
              <w:rPr>
                <w:highlight w:val="yellow"/>
              </w:rPr>
            </w:pPr>
          </w:p>
        </w:tc>
        <w:tc>
          <w:tcPr>
            <w:tcW w:w="567" w:type="dxa"/>
            <w:tcBorders>
              <w:top w:val="dashed" w:sz="4" w:space="0" w:color="2E74B5" w:themeColor="accent1" w:themeShade="BF"/>
              <w:left w:val="dashed" w:sz="4" w:space="0" w:color="2E74B5" w:themeColor="accent1" w:themeShade="BF"/>
              <w:bottom w:val="nil"/>
              <w:right w:val="nil"/>
            </w:tcBorders>
          </w:tcPr>
          <w:p w14:paraId="4D0511FC" w14:textId="77777777" w:rsidR="00FB2DAA" w:rsidRPr="00FB2DAA" w:rsidRDefault="00FB2DAA" w:rsidP="00FB2DAA">
            <w:pPr>
              <w:jc w:val="both"/>
              <w:rPr>
                <w:highlight w:val="yellow"/>
              </w:rPr>
            </w:pPr>
          </w:p>
        </w:tc>
        <w:tc>
          <w:tcPr>
            <w:tcW w:w="850" w:type="dxa"/>
            <w:tcBorders>
              <w:top w:val="dashed" w:sz="4" w:space="0" w:color="2E74B5" w:themeColor="accent1" w:themeShade="BF"/>
              <w:left w:val="nil"/>
              <w:bottom w:val="nil"/>
              <w:right w:val="dashed" w:sz="4" w:space="0" w:color="2E74B5" w:themeColor="accent1" w:themeShade="BF"/>
            </w:tcBorders>
          </w:tcPr>
          <w:p w14:paraId="568FCCB5" w14:textId="77777777" w:rsidR="00FB2DAA" w:rsidRPr="00FB2DAA" w:rsidRDefault="00FB2DAA" w:rsidP="00FB2DAA">
            <w:pPr>
              <w:jc w:val="both"/>
              <w:rPr>
                <w:highlight w:val="yellow"/>
              </w:rPr>
            </w:pPr>
          </w:p>
        </w:tc>
        <w:tc>
          <w:tcPr>
            <w:tcW w:w="851" w:type="dxa"/>
            <w:tcBorders>
              <w:top w:val="nil"/>
              <w:left w:val="dashed" w:sz="4" w:space="0" w:color="2E74B5" w:themeColor="accent1" w:themeShade="BF"/>
              <w:bottom w:val="nil"/>
              <w:right w:val="nil"/>
            </w:tcBorders>
          </w:tcPr>
          <w:p w14:paraId="65AD25A0" w14:textId="77777777" w:rsidR="00FB2DAA" w:rsidRPr="00FB2DAA" w:rsidRDefault="00FB2DAA" w:rsidP="00FB2DAA">
            <w:pPr>
              <w:jc w:val="both"/>
              <w:rPr>
                <w:highlight w:val="yellow"/>
              </w:rPr>
            </w:pPr>
          </w:p>
        </w:tc>
      </w:tr>
      <w:tr w:rsidR="00FB2DAA" w:rsidRPr="00FB2DAA" w14:paraId="006175C2" w14:textId="77777777" w:rsidTr="0088047B">
        <w:trPr>
          <w:gridAfter w:val="1"/>
          <w:wAfter w:w="271" w:type="dxa"/>
          <w:trHeight w:val="1287"/>
          <w:jc w:val="center"/>
        </w:trPr>
        <w:tc>
          <w:tcPr>
            <w:tcW w:w="1418" w:type="dxa"/>
            <w:gridSpan w:val="2"/>
            <w:tcBorders>
              <w:top w:val="nil"/>
              <w:left w:val="nil"/>
              <w:bottom w:val="nil"/>
              <w:right w:val="nil"/>
            </w:tcBorders>
          </w:tcPr>
          <w:p w14:paraId="36F03DD2" w14:textId="3B9373B0" w:rsidR="00FB2DAA" w:rsidRPr="00FB2DAA" w:rsidRDefault="00297033" w:rsidP="00FB2DAA">
            <w:pPr>
              <w:spacing w:before="120"/>
              <w:jc w:val="center"/>
              <w:rPr>
                <w:color w:val="2E74B5" w:themeColor="accent1" w:themeShade="BF"/>
                <w:sz w:val="18"/>
                <w:szCs w:val="18"/>
                <w:highlight w:val="yellow"/>
              </w:rPr>
            </w:pPr>
            <w:r>
              <w:rPr>
                <w:b/>
                <w:color w:val="2E74B5" w:themeColor="accent1" w:themeShade="BF"/>
                <w:sz w:val="24"/>
                <w:szCs w:val="24"/>
              </w:rPr>
              <w:t>11</w:t>
            </w:r>
            <w:r w:rsidR="000B0FC8">
              <w:rPr>
                <w:b/>
                <w:color w:val="2E74B5" w:themeColor="accent1" w:themeShade="BF"/>
                <w:sz w:val="24"/>
                <w:szCs w:val="24"/>
              </w:rPr>
              <w:t> </w:t>
            </w:r>
            <w:r>
              <w:rPr>
                <w:b/>
                <w:color w:val="2E74B5" w:themeColor="accent1" w:themeShade="BF"/>
                <w:sz w:val="24"/>
                <w:szCs w:val="24"/>
              </w:rPr>
              <w:t>734</w:t>
            </w:r>
            <w:r w:rsidR="00FB2DAA" w:rsidRPr="00FB2DAA">
              <w:rPr>
                <w:b/>
                <w:color w:val="2E74B5" w:themeColor="accent1" w:themeShade="BF"/>
                <w:sz w:val="24"/>
                <w:szCs w:val="24"/>
              </w:rPr>
              <w:br/>
            </w:r>
            <w:r w:rsidR="00FB2DAA" w:rsidRPr="00FB2DAA">
              <w:rPr>
                <w:color w:val="2E74B5" w:themeColor="accent1" w:themeShade="BF"/>
                <w:sz w:val="18"/>
                <w:szCs w:val="18"/>
              </w:rPr>
              <w:t>os</w:t>
            </w:r>
            <w:r w:rsidR="00917A83">
              <w:rPr>
                <w:color w:val="2E74B5" w:themeColor="accent1" w:themeShade="BF"/>
                <w:sz w:val="18"/>
                <w:szCs w:val="18"/>
              </w:rPr>
              <w:t>oby</w:t>
            </w:r>
            <w:r w:rsidR="00FB2DAA" w:rsidRPr="00FB2DAA">
              <w:rPr>
                <w:color w:val="2E74B5" w:themeColor="accent1" w:themeShade="BF"/>
                <w:sz w:val="18"/>
                <w:szCs w:val="18"/>
              </w:rPr>
              <w:t xml:space="preserve"> uczestnicząc</w:t>
            </w:r>
            <w:r w:rsidR="00917A83">
              <w:rPr>
                <w:color w:val="2E74B5" w:themeColor="accent1" w:themeShade="BF"/>
                <w:sz w:val="18"/>
                <w:szCs w:val="18"/>
              </w:rPr>
              <w:t>e</w:t>
            </w:r>
            <w:r w:rsidR="00FB2DAA" w:rsidRPr="00FB2DAA">
              <w:rPr>
                <w:color w:val="2E74B5" w:themeColor="accent1" w:themeShade="BF"/>
                <w:sz w:val="18"/>
                <w:szCs w:val="18"/>
              </w:rPr>
              <w:t xml:space="preserve"> </w:t>
            </w:r>
            <w:r w:rsidR="00FB2DAA" w:rsidRPr="00FB2DAA">
              <w:rPr>
                <w:color w:val="2E74B5" w:themeColor="accent1" w:themeShade="BF"/>
                <w:sz w:val="18"/>
                <w:szCs w:val="18"/>
              </w:rPr>
              <w:br/>
              <w:t xml:space="preserve">w projektach </w:t>
            </w:r>
            <w:r w:rsidR="00FB2DAA" w:rsidRPr="00FB2DAA">
              <w:rPr>
                <w:color w:val="2E74B5" w:themeColor="accent1" w:themeShade="BF"/>
                <w:sz w:val="18"/>
                <w:szCs w:val="18"/>
              </w:rPr>
              <w:br/>
              <w:t xml:space="preserve">i inicjatywach </w:t>
            </w:r>
          </w:p>
        </w:tc>
        <w:tc>
          <w:tcPr>
            <w:tcW w:w="1275" w:type="dxa"/>
            <w:gridSpan w:val="2"/>
            <w:tcBorders>
              <w:top w:val="nil"/>
              <w:left w:val="nil"/>
              <w:bottom w:val="nil"/>
              <w:right w:val="nil"/>
            </w:tcBorders>
          </w:tcPr>
          <w:p w14:paraId="398072F6" w14:textId="345B194F" w:rsidR="00FB2DAA" w:rsidRPr="00FB2DAA" w:rsidRDefault="00297033" w:rsidP="00FB2DAA">
            <w:pPr>
              <w:spacing w:before="120"/>
              <w:jc w:val="center"/>
              <w:rPr>
                <w:color w:val="2E74B5" w:themeColor="accent1" w:themeShade="BF"/>
                <w:sz w:val="18"/>
                <w:szCs w:val="18"/>
              </w:rPr>
            </w:pPr>
            <w:r>
              <w:rPr>
                <w:b/>
                <w:color w:val="2E74B5" w:themeColor="accent1" w:themeShade="BF"/>
                <w:sz w:val="24"/>
                <w:szCs w:val="24"/>
              </w:rPr>
              <w:t>4</w:t>
            </w:r>
            <w:r w:rsidR="000B0FC8">
              <w:rPr>
                <w:b/>
                <w:color w:val="2E74B5" w:themeColor="accent1" w:themeShade="BF"/>
                <w:sz w:val="24"/>
                <w:szCs w:val="24"/>
              </w:rPr>
              <w:t> </w:t>
            </w:r>
            <w:r>
              <w:rPr>
                <w:b/>
                <w:color w:val="2E74B5" w:themeColor="accent1" w:themeShade="BF"/>
                <w:sz w:val="24"/>
                <w:szCs w:val="24"/>
              </w:rPr>
              <w:t>056</w:t>
            </w:r>
          </w:p>
          <w:p w14:paraId="0FC720C3" w14:textId="56314AA6" w:rsidR="00FB2DAA" w:rsidRPr="00FB2DAA" w:rsidRDefault="00FB2DAA" w:rsidP="00602949">
            <w:pPr>
              <w:jc w:val="center"/>
              <w:rPr>
                <w:color w:val="2E74B5" w:themeColor="accent1" w:themeShade="BF"/>
                <w:sz w:val="18"/>
                <w:szCs w:val="18"/>
              </w:rPr>
            </w:pPr>
            <w:r w:rsidRPr="00FB2DAA">
              <w:rPr>
                <w:rFonts w:cstheme="minorHAnsi"/>
                <w:color w:val="2E74B5" w:themeColor="accent1" w:themeShade="BF"/>
                <w:sz w:val="18"/>
                <w:szCs w:val="18"/>
              </w:rPr>
              <w:t>os</w:t>
            </w:r>
            <w:r w:rsidR="00602949">
              <w:rPr>
                <w:rFonts w:cstheme="minorHAnsi"/>
                <w:color w:val="2E74B5" w:themeColor="accent1" w:themeShade="BF"/>
                <w:sz w:val="18"/>
                <w:szCs w:val="18"/>
              </w:rPr>
              <w:t>ób</w:t>
            </w:r>
            <w:r w:rsidRPr="00FB2DAA">
              <w:rPr>
                <w:rFonts w:cstheme="minorHAnsi"/>
                <w:color w:val="2E74B5" w:themeColor="accent1" w:themeShade="BF"/>
                <w:sz w:val="18"/>
                <w:szCs w:val="18"/>
              </w:rPr>
              <w:t xml:space="preserve"> przeszkolo</w:t>
            </w:r>
            <w:r w:rsidR="00602949">
              <w:rPr>
                <w:rFonts w:cstheme="minorHAnsi"/>
                <w:color w:val="2E74B5" w:themeColor="accent1" w:themeShade="BF"/>
                <w:sz w:val="18"/>
                <w:szCs w:val="18"/>
              </w:rPr>
              <w:t>-</w:t>
            </w:r>
            <w:r w:rsidRPr="00FB2DAA">
              <w:rPr>
                <w:rFonts w:cstheme="minorHAnsi"/>
                <w:color w:val="2E74B5" w:themeColor="accent1" w:themeShade="BF"/>
                <w:sz w:val="18"/>
                <w:szCs w:val="18"/>
              </w:rPr>
              <w:t>n</w:t>
            </w:r>
            <w:r w:rsidR="00602949">
              <w:rPr>
                <w:rFonts w:cstheme="minorHAnsi"/>
                <w:color w:val="2E74B5" w:themeColor="accent1" w:themeShade="BF"/>
                <w:sz w:val="18"/>
                <w:szCs w:val="18"/>
              </w:rPr>
              <w:t>ych</w:t>
            </w:r>
          </w:p>
        </w:tc>
        <w:tc>
          <w:tcPr>
            <w:tcW w:w="1701" w:type="dxa"/>
            <w:gridSpan w:val="2"/>
            <w:tcBorders>
              <w:top w:val="nil"/>
              <w:left w:val="nil"/>
              <w:bottom w:val="nil"/>
              <w:right w:val="nil"/>
            </w:tcBorders>
          </w:tcPr>
          <w:p w14:paraId="654080B3" w14:textId="5704E955" w:rsidR="00FB2DAA" w:rsidRPr="00FB2DAA" w:rsidRDefault="00297033" w:rsidP="00FB2DAA">
            <w:pPr>
              <w:spacing w:before="120"/>
              <w:jc w:val="center"/>
              <w:rPr>
                <w:color w:val="2E74B5" w:themeColor="accent1" w:themeShade="BF"/>
                <w:sz w:val="24"/>
                <w:szCs w:val="24"/>
              </w:rPr>
            </w:pPr>
            <w:r>
              <w:rPr>
                <w:b/>
                <w:color w:val="2E74B5" w:themeColor="accent1" w:themeShade="BF"/>
                <w:sz w:val="24"/>
                <w:szCs w:val="24"/>
              </w:rPr>
              <w:t>637</w:t>
            </w:r>
          </w:p>
          <w:p w14:paraId="76964524" w14:textId="77777777" w:rsidR="00FB2DAA" w:rsidRPr="00FB2DAA" w:rsidRDefault="00FB2DAA" w:rsidP="00FB2DAA">
            <w:pPr>
              <w:jc w:val="center"/>
              <w:rPr>
                <w:color w:val="2E74B5" w:themeColor="accent1" w:themeShade="BF"/>
                <w:sz w:val="18"/>
                <w:szCs w:val="18"/>
                <w:highlight w:val="yellow"/>
              </w:rPr>
            </w:pPr>
            <w:r w:rsidRPr="00FB2DAA">
              <w:rPr>
                <w:rFonts w:cstheme="minorHAnsi"/>
                <w:color w:val="2E74B5" w:themeColor="accent1" w:themeShade="BF"/>
                <w:sz w:val="18"/>
                <w:szCs w:val="18"/>
              </w:rPr>
              <w:t>organizacji uczestniczących w przedsięwzięciach</w:t>
            </w:r>
          </w:p>
        </w:tc>
        <w:tc>
          <w:tcPr>
            <w:tcW w:w="1560" w:type="dxa"/>
            <w:gridSpan w:val="2"/>
            <w:tcBorders>
              <w:top w:val="nil"/>
              <w:left w:val="nil"/>
              <w:bottom w:val="nil"/>
              <w:right w:val="nil"/>
            </w:tcBorders>
          </w:tcPr>
          <w:p w14:paraId="7DE7686A" w14:textId="1F692580"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2</w:t>
            </w:r>
            <w:r w:rsidR="000B0FC8">
              <w:rPr>
                <w:b/>
                <w:color w:val="2E74B5" w:themeColor="accent1" w:themeShade="BF"/>
                <w:sz w:val="24"/>
                <w:szCs w:val="24"/>
              </w:rPr>
              <w:t> </w:t>
            </w:r>
            <w:r w:rsidR="00A755BF">
              <w:rPr>
                <w:b/>
                <w:color w:val="2E74B5" w:themeColor="accent1" w:themeShade="BF"/>
                <w:sz w:val="24"/>
                <w:szCs w:val="24"/>
              </w:rPr>
              <w:t>084</w:t>
            </w:r>
          </w:p>
          <w:p w14:paraId="319DB1E8" w14:textId="77777777" w:rsidR="00FB2DAA" w:rsidRPr="00FB2DAA" w:rsidRDefault="00FB2DAA" w:rsidP="00FB2DAA">
            <w:pPr>
              <w:jc w:val="center"/>
              <w:rPr>
                <w:color w:val="2E74B5" w:themeColor="accent1" w:themeShade="BF"/>
                <w:sz w:val="18"/>
                <w:szCs w:val="18"/>
                <w:highlight w:val="yellow"/>
              </w:rPr>
            </w:pPr>
            <w:r w:rsidRPr="00FB2DAA">
              <w:rPr>
                <w:rFonts w:ascii="Calibri" w:eastAsia="Times New Roman" w:hAnsi="Calibri" w:cs="Calibri"/>
                <w:color w:val="2E74B5" w:themeColor="accent1" w:themeShade="BF"/>
                <w:sz w:val="18"/>
                <w:szCs w:val="18"/>
                <w:lang w:eastAsia="pl-PL"/>
              </w:rPr>
              <w:t xml:space="preserve">firmy </w:t>
            </w:r>
            <w:r w:rsidRPr="00FB2DAA">
              <w:rPr>
                <w:rFonts w:cstheme="minorHAnsi"/>
                <w:color w:val="2E74B5" w:themeColor="accent1" w:themeShade="BF"/>
                <w:sz w:val="18"/>
                <w:szCs w:val="18"/>
              </w:rPr>
              <w:t>uczestniczące w przedsięwzięciach</w:t>
            </w:r>
          </w:p>
        </w:tc>
        <w:tc>
          <w:tcPr>
            <w:tcW w:w="1134" w:type="dxa"/>
            <w:gridSpan w:val="2"/>
            <w:tcBorders>
              <w:top w:val="nil"/>
              <w:left w:val="nil"/>
              <w:bottom w:val="nil"/>
              <w:right w:val="nil"/>
            </w:tcBorders>
          </w:tcPr>
          <w:p w14:paraId="09BECD74" w14:textId="77777777" w:rsidR="00FB2DAA" w:rsidRPr="00FB2DAA" w:rsidRDefault="00FB2DAA" w:rsidP="00FB2DAA">
            <w:pPr>
              <w:spacing w:before="120"/>
              <w:jc w:val="center"/>
              <w:rPr>
                <w:b/>
                <w:color w:val="2E74B5" w:themeColor="accent1" w:themeShade="BF"/>
                <w:sz w:val="24"/>
                <w:szCs w:val="24"/>
              </w:rPr>
            </w:pPr>
            <w:r w:rsidRPr="00FB2DAA">
              <w:rPr>
                <w:b/>
                <w:color w:val="2E74B5" w:themeColor="accent1" w:themeShade="BF"/>
                <w:sz w:val="24"/>
                <w:szCs w:val="24"/>
              </w:rPr>
              <w:t>1</w:t>
            </w:r>
          </w:p>
          <w:p w14:paraId="77DC8925" w14:textId="77777777" w:rsidR="00FB2DAA" w:rsidRPr="00FB2DAA" w:rsidRDefault="00FB2DAA" w:rsidP="00FB2DAA">
            <w:pPr>
              <w:jc w:val="center"/>
              <w:rPr>
                <w:color w:val="2E74B5" w:themeColor="accent1" w:themeShade="BF"/>
                <w:sz w:val="18"/>
                <w:szCs w:val="18"/>
                <w:highlight w:val="yellow"/>
              </w:rPr>
            </w:pPr>
            <w:r w:rsidRPr="00FB2DAA">
              <w:rPr>
                <w:rFonts w:ascii="Calibri" w:eastAsia="Times New Roman" w:hAnsi="Calibri" w:cs="Calibri"/>
                <w:color w:val="2E74B5" w:themeColor="accent1" w:themeShade="BF"/>
                <w:sz w:val="18"/>
                <w:szCs w:val="18"/>
                <w:lang w:eastAsia="pl-PL"/>
              </w:rPr>
              <w:t>wdrożony nowy system jakości</w:t>
            </w:r>
          </w:p>
        </w:tc>
        <w:tc>
          <w:tcPr>
            <w:tcW w:w="1701" w:type="dxa"/>
            <w:gridSpan w:val="2"/>
            <w:tcBorders>
              <w:top w:val="nil"/>
              <w:left w:val="nil"/>
              <w:bottom w:val="nil"/>
              <w:right w:val="nil"/>
            </w:tcBorders>
          </w:tcPr>
          <w:p w14:paraId="62863E82" w14:textId="77777777" w:rsidR="00FB2DAA" w:rsidRPr="00FB2DAA" w:rsidRDefault="00FB2DAA" w:rsidP="00FB2DAA">
            <w:pPr>
              <w:spacing w:before="120"/>
              <w:jc w:val="center"/>
              <w:rPr>
                <w:color w:val="2E74B5" w:themeColor="accent1" w:themeShade="BF"/>
                <w:sz w:val="24"/>
                <w:szCs w:val="24"/>
              </w:rPr>
            </w:pPr>
            <w:r w:rsidRPr="00FB2DAA">
              <w:rPr>
                <w:b/>
                <w:color w:val="2E74B5" w:themeColor="accent1" w:themeShade="BF"/>
                <w:sz w:val="24"/>
                <w:szCs w:val="24"/>
              </w:rPr>
              <w:t>50</w:t>
            </w:r>
          </w:p>
          <w:p w14:paraId="5318FAFC" w14:textId="7F8E1419" w:rsidR="00FB2DAA" w:rsidRPr="00FB2DAA" w:rsidRDefault="00FB2DAA" w:rsidP="00FB2DAA">
            <w:pPr>
              <w:jc w:val="center"/>
              <w:rPr>
                <w:color w:val="2E74B5" w:themeColor="accent1" w:themeShade="BF"/>
                <w:sz w:val="18"/>
                <w:szCs w:val="18"/>
                <w:highlight w:val="yellow"/>
              </w:rPr>
            </w:pPr>
            <w:r w:rsidRPr="00FB2DAA">
              <w:rPr>
                <w:color w:val="2E74B5" w:themeColor="accent1" w:themeShade="BF"/>
                <w:sz w:val="18"/>
                <w:szCs w:val="18"/>
              </w:rPr>
              <w:t>m</w:t>
            </w:r>
            <w:r w:rsidRPr="00FB2DAA">
              <w:rPr>
                <w:color w:val="2E74B5" w:themeColor="accent1" w:themeShade="BF"/>
                <w:sz w:val="18"/>
                <w:szCs w:val="18"/>
                <w:vertAlign w:val="superscript"/>
              </w:rPr>
              <w:t xml:space="preserve">2 </w:t>
            </w:r>
            <w:r w:rsidRPr="00FB2DAA">
              <w:rPr>
                <w:rFonts w:ascii="Calibri" w:eastAsia="Times New Roman" w:hAnsi="Calibri" w:cs="Calibri"/>
                <w:color w:val="2E74B5" w:themeColor="accent1" w:themeShade="BF"/>
                <w:sz w:val="18"/>
                <w:szCs w:val="18"/>
                <w:lang w:eastAsia="pl-PL"/>
              </w:rPr>
              <w:t>zmodern</w:t>
            </w:r>
            <w:r w:rsidR="00640707">
              <w:rPr>
                <w:rFonts w:ascii="Calibri" w:eastAsia="Times New Roman" w:hAnsi="Calibri" w:cs="Calibri"/>
                <w:color w:val="2E74B5" w:themeColor="accent1" w:themeShade="BF"/>
                <w:sz w:val="18"/>
                <w:szCs w:val="18"/>
                <w:lang w:eastAsia="pl-PL"/>
              </w:rPr>
              <w:t>izowanej powierzchni zadaszonej</w:t>
            </w:r>
          </w:p>
        </w:tc>
      </w:tr>
    </w:tbl>
    <w:p w14:paraId="35EF4FA5" w14:textId="77777777" w:rsidR="00FB2DAA" w:rsidRPr="00FB2DAA" w:rsidRDefault="00FB2DAA" w:rsidP="00FB2DAA">
      <w:pPr>
        <w:spacing w:before="120"/>
        <w:jc w:val="both"/>
        <w:rPr>
          <w:sz w:val="18"/>
          <w:szCs w:val="18"/>
        </w:rPr>
      </w:pPr>
      <w:r w:rsidRPr="00FB2DAA">
        <w:rPr>
          <w:sz w:val="18"/>
          <w:szCs w:val="18"/>
        </w:rPr>
        <w:t>Źródło: opracowanie własne na podstawie danych z Systemu Monitorowania Strategii.</w:t>
      </w:r>
    </w:p>
    <w:tbl>
      <w:tblPr>
        <w:tblStyle w:val="Tabela-Siatka"/>
        <w:tblpPr w:leftFromText="141" w:rightFromText="141" w:vertAnchor="text" w:horzAnchor="page" w:tblpX="4561" w:tblpY="16"/>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FB2DAA" w:rsidRPr="00FB2DAA" w14:paraId="3F207D0E" w14:textId="77777777" w:rsidTr="0088047B">
        <w:trPr>
          <w:trHeight w:val="319"/>
        </w:trPr>
        <w:tc>
          <w:tcPr>
            <w:tcW w:w="5382" w:type="dxa"/>
            <w:tcBorders>
              <w:bottom w:val="single" w:sz="4" w:space="0" w:color="2E74B5" w:themeColor="accent1" w:themeShade="BF"/>
            </w:tcBorders>
            <w:shd w:val="clear" w:color="auto" w:fill="2E74B5" w:themeFill="accent1" w:themeFillShade="BF"/>
            <w:vAlign w:val="center"/>
          </w:tcPr>
          <w:p w14:paraId="38CF4150" w14:textId="77777777" w:rsidR="00FB2DAA" w:rsidRPr="00FB2DAA" w:rsidRDefault="00FB2DAA" w:rsidP="00FB2DAA">
            <w:pPr>
              <w:spacing w:before="60" w:after="60"/>
              <w:rPr>
                <w:b/>
                <w:color w:val="FFFFFF" w:themeColor="background1"/>
                <w:sz w:val="18"/>
                <w:szCs w:val="18"/>
              </w:rPr>
            </w:pPr>
            <w:r w:rsidRPr="00FB2DAA">
              <w:rPr>
                <w:b/>
                <w:color w:val="FFFFFF" w:themeColor="background1"/>
                <w:sz w:val="18"/>
                <w:szCs w:val="18"/>
              </w:rPr>
              <w:t>Wskaźniki działań z Systemu Monitorowania Strategii</w:t>
            </w:r>
          </w:p>
        </w:tc>
        <w:tc>
          <w:tcPr>
            <w:tcW w:w="1130" w:type="dxa"/>
            <w:shd w:val="clear" w:color="auto" w:fill="2E74B5" w:themeFill="accent1" w:themeFillShade="BF"/>
            <w:vAlign w:val="center"/>
          </w:tcPr>
          <w:p w14:paraId="02097029" w14:textId="77777777" w:rsidR="00FB2DAA" w:rsidRPr="00FB2DAA" w:rsidRDefault="00FB2DAA" w:rsidP="00FB2DAA">
            <w:pPr>
              <w:jc w:val="center"/>
              <w:rPr>
                <w:b/>
                <w:color w:val="FFFFFF" w:themeColor="background1"/>
                <w:sz w:val="18"/>
                <w:szCs w:val="18"/>
              </w:rPr>
            </w:pPr>
            <w:r w:rsidRPr="00FB2DAA">
              <w:rPr>
                <w:b/>
                <w:color w:val="FFFFFF" w:themeColor="background1"/>
                <w:sz w:val="18"/>
                <w:szCs w:val="18"/>
              </w:rPr>
              <w:t>2021-2023</w:t>
            </w:r>
          </w:p>
        </w:tc>
      </w:tr>
      <w:tr w:rsidR="00FB2DAA" w:rsidRPr="00FB2DAA" w14:paraId="68164722" w14:textId="77777777" w:rsidTr="0088047B">
        <w:trPr>
          <w:trHeight w:val="551"/>
        </w:trPr>
        <w:tc>
          <w:tcPr>
            <w:tcW w:w="5382" w:type="dxa"/>
            <w:tcBorders>
              <w:bottom w:val="single" w:sz="4" w:space="0" w:color="2E74B5" w:themeColor="accent1" w:themeShade="BF"/>
            </w:tcBorders>
            <w:shd w:val="clear" w:color="auto" w:fill="D5DCE4" w:themeFill="text2" w:themeFillTint="33"/>
            <w:vAlign w:val="center"/>
          </w:tcPr>
          <w:p w14:paraId="5C6A69B6" w14:textId="77777777" w:rsidR="00FB2DAA" w:rsidRPr="00FB2DAA" w:rsidRDefault="00FB2DAA" w:rsidP="00FB2DAA">
            <w:pPr>
              <w:spacing w:before="60" w:after="60"/>
              <w:rPr>
                <w:sz w:val="20"/>
                <w:szCs w:val="20"/>
              </w:rPr>
            </w:pPr>
            <w:r w:rsidRPr="00FB2DAA">
              <w:rPr>
                <w:sz w:val="20"/>
                <w:szCs w:val="20"/>
              </w:rPr>
              <w:t>Liczba utworzonych organizacji [szt.]</w:t>
            </w:r>
          </w:p>
        </w:tc>
        <w:tc>
          <w:tcPr>
            <w:tcW w:w="1130" w:type="dxa"/>
            <w:vAlign w:val="center"/>
          </w:tcPr>
          <w:p w14:paraId="796663F9" w14:textId="77777777" w:rsidR="00FB2DAA" w:rsidRPr="00FB2DAA" w:rsidRDefault="00FB2DAA" w:rsidP="00FB2DAA">
            <w:pPr>
              <w:jc w:val="center"/>
              <w:rPr>
                <w:sz w:val="20"/>
                <w:szCs w:val="20"/>
              </w:rPr>
            </w:pPr>
            <w:r w:rsidRPr="00FB2DAA">
              <w:rPr>
                <w:sz w:val="20"/>
                <w:szCs w:val="20"/>
              </w:rPr>
              <w:t>6</w:t>
            </w:r>
          </w:p>
        </w:tc>
      </w:tr>
      <w:tr w:rsidR="00FB2DAA" w:rsidRPr="00FB2DAA" w14:paraId="2BCD787C" w14:textId="77777777" w:rsidTr="0088047B">
        <w:tc>
          <w:tcPr>
            <w:tcW w:w="5382" w:type="dxa"/>
            <w:tcBorders>
              <w:bottom w:val="single" w:sz="4" w:space="0" w:color="2E74B5" w:themeColor="accent1" w:themeShade="BF"/>
            </w:tcBorders>
            <w:shd w:val="clear" w:color="auto" w:fill="D5DCE4" w:themeFill="text2" w:themeFillTint="33"/>
            <w:vAlign w:val="center"/>
          </w:tcPr>
          <w:p w14:paraId="39B3D0F9" w14:textId="77777777" w:rsidR="00FB2DAA" w:rsidRPr="00FB2DAA" w:rsidRDefault="00FB2DAA" w:rsidP="00FB2DAA">
            <w:pPr>
              <w:spacing w:before="60" w:after="60"/>
              <w:rPr>
                <w:sz w:val="20"/>
                <w:szCs w:val="20"/>
              </w:rPr>
            </w:pPr>
            <w:r w:rsidRPr="00FB2DAA">
              <w:rPr>
                <w:sz w:val="20"/>
                <w:szCs w:val="20"/>
              </w:rPr>
              <w:t>Liczba projektów i/lub inicjatyw realizowanych we współpracy co najmniej dwóch instytucji otoczenia biznesu [szt.]</w:t>
            </w:r>
          </w:p>
        </w:tc>
        <w:tc>
          <w:tcPr>
            <w:tcW w:w="1130" w:type="dxa"/>
            <w:tcBorders>
              <w:bottom w:val="single" w:sz="4" w:space="0" w:color="2E74B5" w:themeColor="accent1" w:themeShade="BF"/>
            </w:tcBorders>
            <w:vAlign w:val="center"/>
          </w:tcPr>
          <w:p w14:paraId="4264B055" w14:textId="77777777" w:rsidR="00FB2DAA" w:rsidRPr="00FB2DAA" w:rsidRDefault="00FB2DAA" w:rsidP="00FB2DAA">
            <w:pPr>
              <w:jc w:val="center"/>
              <w:rPr>
                <w:sz w:val="20"/>
                <w:szCs w:val="20"/>
              </w:rPr>
            </w:pPr>
            <w:r w:rsidRPr="00FB2DAA">
              <w:rPr>
                <w:sz w:val="20"/>
                <w:szCs w:val="20"/>
              </w:rPr>
              <w:t>3</w:t>
            </w:r>
          </w:p>
        </w:tc>
      </w:tr>
      <w:tr w:rsidR="00FB2DAA" w:rsidRPr="00FB2DAA" w14:paraId="39AE941E" w14:textId="77777777" w:rsidTr="0088047B">
        <w:tc>
          <w:tcPr>
            <w:tcW w:w="6512" w:type="dxa"/>
            <w:gridSpan w:val="2"/>
            <w:tcBorders>
              <w:left w:val="nil"/>
              <w:bottom w:val="nil"/>
              <w:right w:val="nil"/>
            </w:tcBorders>
            <w:shd w:val="clear" w:color="auto" w:fill="auto"/>
            <w:vAlign w:val="center"/>
          </w:tcPr>
          <w:p w14:paraId="0493EB17" w14:textId="77777777" w:rsidR="00FB2DAA" w:rsidRPr="00FB2DAA" w:rsidRDefault="00FB2DAA" w:rsidP="00FB2DAA">
            <w:pPr>
              <w:spacing w:before="20"/>
              <w:ind w:left="-113"/>
              <w:jc w:val="both"/>
              <w:rPr>
                <w:sz w:val="18"/>
                <w:szCs w:val="18"/>
              </w:rPr>
            </w:pPr>
            <w:r w:rsidRPr="00FB2DAA">
              <w:rPr>
                <w:sz w:val="18"/>
                <w:szCs w:val="18"/>
              </w:rPr>
              <w:t>Źródło: opracowanie własne na podstawie danych z Systemu Monitorowania Strategii.</w:t>
            </w:r>
          </w:p>
        </w:tc>
      </w:tr>
    </w:tbl>
    <w:p w14:paraId="797516AA" w14:textId="77777777" w:rsidR="00FB2DAA" w:rsidRPr="00FB2DAA" w:rsidRDefault="00FB2DAA" w:rsidP="00FB2DAA">
      <w:pPr>
        <w:spacing w:after="120" w:line="276" w:lineRule="auto"/>
        <w:jc w:val="both"/>
      </w:pPr>
      <w:r w:rsidRPr="00FB2DAA">
        <w:t xml:space="preserve">Podsumowanie wskaźników działań przyjętych do monitorowania realizacji celu operacyjnego </w:t>
      </w:r>
      <w:r w:rsidRPr="00FB2DAA">
        <w:rPr>
          <w:i/>
        </w:rPr>
        <w:t>Profesjonalne organizacje</w:t>
      </w:r>
      <w:r w:rsidRPr="00FB2DAA">
        <w:t xml:space="preserve"> przedstawione zostało w tabeli:</w:t>
      </w: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80"/>
      </w:tblGrid>
      <w:tr w:rsidR="00FB2DAA" w:rsidRPr="00FB2DAA" w14:paraId="66BB2533" w14:textId="77777777" w:rsidTr="0088047B">
        <w:tc>
          <w:tcPr>
            <w:tcW w:w="5886" w:type="dxa"/>
          </w:tcPr>
          <w:p w14:paraId="1BF37ACF" w14:textId="77777777" w:rsidR="00FB2DAA" w:rsidRPr="00FB2DAA" w:rsidRDefault="00FB2DAA" w:rsidP="00FB2DAA">
            <w:pPr>
              <w:spacing w:before="120"/>
              <w:jc w:val="center"/>
              <w:rPr>
                <w:b/>
                <w:sz w:val="20"/>
                <w:szCs w:val="20"/>
              </w:rPr>
            </w:pPr>
            <w:r w:rsidRPr="00FB2DAA">
              <w:rPr>
                <w:b/>
                <w:sz w:val="20"/>
                <w:szCs w:val="20"/>
              </w:rPr>
              <w:lastRenderedPageBreak/>
              <w:t>Liczba projektów realizowanych w poszczególnych działaniach [szt.]</w:t>
            </w:r>
          </w:p>
        </w:tc>
      </w:tr>
      <w:tr w:rsidR="00FB2DAA" w:rsidRPr="00FB2DAA" w14:paraId="6B031500" w14:textId="77777777" w:rsidTr="00AC7F79">
        <w:tblPrEx>
          <w:tblCellMar>
            <w:left w:w="70" w:type="dxa"/>
            <w:right w:w="70" w:type="dxa"/>
          </w:tblCellMar>
        </w:tblPrEx>
        <w:trPr>
          <w:trHeight w:val="3608"/>
        </w:trPr>
        <w:tc>
          <w:tcPr>
            <w:tcW w:w="5886" w:type="dxa"/>
          </w:tcPr>
          <w:p w14:paraId="348EF2BD" w14:textId="1D00906F" w:rsidR="00FB2DAA" w:rsidRPr="00FB2DAA" w:rsidRDefault="00AC7F79" w:rsidP="00FB2DAA">
            <w:pPr>
              <w:jc w:val="both"/>
            </w:pPr>
            <w:r>
              <w:rPr>
                <w:noProof/>
                <w:lang w:eastAsia="pl-PL"/>
              </w:rPr>
              <w:drawing>
                <wp:anchor distT="0" distB="0" distL="114300" distR="114300" simplePos="0" relativeHeight="253099008" behindDoc="0" locked="0" layoutInCell="1" allowOverlap="1" wp14:anchorId="16178AC0" wp14:editId="0290AF1A">
                  <wp:simplePos x="0" y="0"/>
                  <wp:positionH relativeFrom="column">
                    <wp:posOffset>12065</wp:posOffset>
                  </wp:positionH>
                  <wp:positionV relativeFrom="paragraph">
                    <wp:posOffset>55659</wp:posOffset>
                  </wp:positionV>
                  <wp:extent cx="3763645" cy="2194560"/>
                  <wp:effectExtent l="0" t="0" r="8255" b="0"/>
                  <wp:wrapTopAndBottom/>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63645" cy="2194560"/>
                          </a:xfrm>
                          <a:prstGeom prst="rect">
                            <a:avLst/>
                          </a:prstGeom>
                          <a:noFill/>
                        </pic:spPr>
                      </pic:pic>
                    </a:graphicData>
                  </a:graphic>
                  <wp14:sizeRelH relativeFrom="margin">
                    <wp14:pctWidth>0</wp14:pctWidth>
                  </wp14:sizeRelH>
                  <wp14:sizeRelV relativeFrom="margin">
                    <wp14:pctHeight>0</wp14:pctHeight>
                  </wp14:sizeRelV>
                </wp:anchor>
              </w:drawing>
            </w:r>
          </w:p>
        </w:tc>
      </w:tr>
      <w:tr w:rsidR="00FB2DAA" w:rsidRPr="00FB2DAA" w14:paraId="4EDD71B6" w14:textId="77777777" w:rsidTr="00AC7F79">
        <w:trPr>
          <w:trHeight w:val="218"/>
        </w:trPr>
        <w:tc>
          <w:tcPr>
            <w:tcW w:w="5886" w:type="dxa"/>
            <w:vAlign w:val="center"/>
          </w:tcPr>
          <w:p w14:paraId="704980C1" w14:textId="77777777" w:rsidR="00FB2DAA" w:rsidRPr="00FB2DAA" w:rsidRDefault="00FB2DAA" w:rsidP="00FB2DAA">
            <w:pPr>
              <w:jc w:val="both"/>
              <w:rPr>
                <w:sz w:val="18"/>
                <w:szCs w:val="18"/>
              </w:rPr>
            </w:pPr>
            <w:r w:rsidRPr="00FB2DAA">
              <w:rPr>
                <w:sz w:val="18"/>
                <w:szCs w:val="18"/>
              </w:rPr>
              <w:t>Źródło: opracowanie własne na podstawie danych z Systemu Monitorowania Strategii.</w:t>
            </w:r>
          </w:p>
        </w:tc>
      </w:tr>
    </w:tbl>
    <w:p w14:paraId="206027DD" w14:textId="64F3CAA6" w:rsidR="00FB2DAA" w:rsidRPr="00FB2DAA" w:rsidRDefault="00FB2DAA" w:rsidP="00FB2DAA">
      <w:pPr>
        <w:spacing w:after="120" w:line="276" w:lineRule="auto"/>
        <w:jc w:val="both"/>
      </w:pPr>
      <w:r w:rsidRPr="00FB2DAA">
        <w:t>W ramach celu operacyjnego</w:t>
      </w:r>
      <w:r w:rsidR="007C3523">
        <w:t xml:space="preserve"> </w:t>
      </w:r>
      <w:r w:rsidRPr="00FB2DAA">
        <w:t xml:space="preserve">zaplanowano realizację projektów oraz inicjatyw w czterech działaniach. Są one nakierowane na zwiększenie specjalizacji organizacji zajmujących się dbaniem </w:t>
      </w:r>
      <w:r w:rsidRPr="00FB2DAA">
        <w:br/>
        <w:t xml:space="preserve">o kwalifikacje mieszkańców województwa warmińsko-mazurskiego, a także skupiają się na podnoszeniu ich konkurencyjności, tworzeniu nowych organizacji oraz współpracy organizacji już istniejących. </w:t>
      </w:r>
    </w:p>
    <w:p w14:paraId="23E60D79" w14:textId="77777777" w:rsidR="00FB2DAA" w:rsidRPr="00FB2DAA" w:rsidRDefault="00FB2DAA" w:rsidP="00FB2DAA">
      <w:pPr>
        <w:spacing w:after="120" w:line="276" w:lineRule="auto"/>
        <w:jc w:val="both"/>
      </w:pPr>
      <w:r w:rsidRPr="00FB2DAA">
        <w:t xml:space="preserve">W latach 2021-2023 najwięcej przedsięwzięć realizowało działania </w:t>
      </w:r>
      <w:r w:rsidRPr="00FB2DAA">
        <w:rPr>
          <w:i/>
        </w:rPr>
        <w:t>Specjalizacja organizacji</w:t>
      </w:r>
      <w:r w:rsidRPr="00FB2DAA">
        <w:t xml:space="preserve"> (27 przedsięwzięć) oraz </w:t>
      </w:r>
      <w:r w:rsidRPr="00FB2DAA">
        <w:rPr>
          <w:i/>
        </w:rPr>
        <w:t xml:space="preserve">Konkurencyjność organizacji </w:t>
      </w:r>
      <w:r w:rsidRPr="00FB2DAA">
        <w:t xml:space="preserve">(21). </w:t>
      </w:r>
    </w:p>
    <w:p w14:paraId="4B9F99AC" w14:textId="71B4D8C9" w:rsidR="00FB2DAA" w:rsidRPr="00FB2DAA" w:rsidRDefault="00FB2DAA" w:rsidP="00FB2DAA">
      <w:pPr>
        <w:spacing w:after="0" w:line="276" w:lineRule="auto"/>
        <w:jc w:val="both"/>
      </w:pPr>
      <w:r w:rsidRPr="00FB2DAA">
        <w:t xml:space="preserve">Do osiągania celu </w:t>
      </w:r>
      <w:r w:rsidRPr="00FB2DAA">
        <w:rPr>
          <w:i/>
        </w:rPr>
        <w:t>Profesjonalne organizacje</w:t>
      </w:r>
      <w:r w:rsidRPr="00FB2DAA">
        <w:t xml:space="preserve"> pośrednio przyczyni</w:t>
      </w:r>
      <w:r w:rsidR="00AC7F79">
        <w:t xml:space="preserve">ła się również część projektów </w:t>
      </w:r>
      <w:r w:rsidRPr="00FB2DAA">
        <w:t xml:space="preserve">i inicjatyw podjętych w ramach pozostałych celów operacyjnych strategii </w:t>
      </w:r>
      <w:r w:rsidRPr="00FB2DAA">
        <w:rPr>
          <w:i/>
        </w:rPr>
        <w:t xml:space="preserve">Warmińsko-Mazurskie 2030. Strategia rozwoju społeczno-gospodarczego, </w:t>
      </w:r>
      <w:r w:rsidRPr="00FB2DAA">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FB2DAA" w:rsidRPr="00FB2DAA" w14:paraId="0F5660A1" w14:textId="77777777" w:rsidTr="0088047B">
        <w:trPr>
          <w:trHeight w:val="5151"/>
          <w:jc w:val="center"/>
        </w:trPr>
        <w:tc>
          <w:tcPr>
            <w:tcW w:w="9780" w:type="dxa"/>
          </w:tcPr>
          <w:p w14:paraId="44D73699" w14:textId="77777777" w:rsidR="00FB2DAA" w:rsidRPr="00FB2DAA" w:rsidRDefault="00FB2DAA" w:rsidP="00FB2DAA">
            <w:pPr>
              <w:jc w:val="both"/>
            </w:pPr>
            <w:r w:rsidRPr="00FB2DAA">
              <w:rPr>
                <w:noProof/>
                <w:lang w:eastAsia="pl-PL"/>
              </w:rPr>
              <mc:AlternateContent>
                <mc:Choice Requires="wps">
                  <w:drawing>
                    <wp:anchor distT="45720" distB="45720" distL="114300" distR="114300" simplePos="0" relativeHeight="252741632" behindDoc="0" locked="0" layoutInCell="1" allowOverlap="1" wp14:anchorId="6207EDA7" wp14:editId="65351BD2">
                      <wp:simplePos x="0" y="0"/>
                      <wp:positionH relativeFrom="column">
                        <wp:posOffset>4522470</wp:posOffset>
                      </wp:positionH>
                      <wp:positionV relativeFrom="paragraph">
                        <wp:posOffset>1514475</wp:posOffset>
                      </wp:positionV>
                      <wp:extent cx="1619250" cy="1404620"/>
                      <wp:effectExtent l="0" t="0" r="0" b="635"/>
                      <wp:wrapSquare wrapText="bothSides"/>
                      <wp:docPr id="27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1404620"/>
                              </a:xfrm>
                              <a:prstGeom prst="rect">
                                <a:avLst/>
                              </a:prstGeom>
                              <a:noFill/>
                              <a:ln w="9525">
                                <a:noFill/>
                                <a:miter lim="800000"/>
                                <a:headEnd/>
                                <a:tailEnd/>
                              </a:ln>
                            </wps:spPr>
                            <wps:txbx>
                              <w:txbxContent>
                                <w:p w14:paraId="49D4C2CF" w14:textId="77777777" w:rsidR="001E0726" w:rsidRPr="00943B93" w:rsidRDefault="001E0726" w:rsidP="00FB2DAA">
                                  <w:pPr>
                                    <w:spacing w:after="0"/>
                                    <w:rPr>
                                      <w:b/>
                                      <w:color w:val="2E74B5" w:themeColor="accent1" w:themeShade="BF"/>
                                    </w:rPr>
                                  </w:pPr>
                                  <w:r>
                                    <w:rPr>
                                      <w:b/>
                                      <w:color w:val="2E74B5" w:themeColor="accent1" w:themeShade="BF"/>
                                    </w:rPr>
                                    <w:t>1</w:t>
                                  </w:r>
                                </w:p>
                                <w:p w14:paraId="02425452"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07EDA7" id="_x0000_s1048" type="#_x0000_t202" style="position:absolute;left:0;text-align:left;margin-left:356.1pt;margin-top:119.25pt;width:127.5pt;height:110.6pt;z-index:252741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" filled="f" stroked="f">
                      <v:textbox style="mso-fit-shape-to-text:t">
                        <w:txbxContent>
                          <w:p w14:paraId="49D4C2CF" w14:textId="77777777" w:rsidR="001E0726" w:rsidRPr="00943B93" w:rsidRDefault="001E0726" w:rsidP="00FB2DAA">
                            <w:pPr>
                              <w:spacing w:after="0"/>
                              <w:rPr>
                                <w:b/>
                                <w:color w:val="2E74B5" w:themeColor="accent1" w:themeShade="BF"/>
                              </w:rPr>
                            </w:pPr>
                            <w:r>
                              <w:rPr>
                                <w:b/>
                                <w:color w:val="2E74B5" w:themeColor="accent1" w:themeShade="BF"/>
                              </w:rPr>
                              <w:t>1</w:t>
                            </w:r>
                          </w:p>
                          <w:p w14:paraId="02425452" w14:textId="77777777" w:rsidR="001E0726" w:rsidRPr="00EE15B7" w:rsidRDefault="001E0726" w:rsidP="00FB2DAA">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5728" behindDoc="0" locked="0" layoutInCell="1" allowOverlap="1" wp14:anchorId="417946AB" wp14:editId="6498DFDE">
                      <wp:simplePos x="0" y="0"/>
                      <wp:positionH relativeFrom="column">
                        <wp:posOffset>4371340</wp:posOffset>
                      </wp:positionH>
                      <wp:positionV relativeFrom="paragraph">
                        <wp:posOffset>2114550</wp:posOffset>
                      </wp:positionV>
                      <wp:extent cx="1714500" cy="1404620"/>
                      <wp:effectExtent l="0" t="0" r="0" b="635"/>
                      <wp:wrapSquare wrapText="bothSides"/>
                      <wp:docPr id="27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04620"/>
                              </a:xfrm>
                              <a:prstGeom prst="rect">
                                <a:avLst/>
                              </a:prstGeom>
                              <a:noFill/>
                              <a:ln w="9525">
                                <a:noFill/>
                                <a:miter lim="800000"/>
                                <a:headEnd/>
                                <a:tailEnd/>
                              </a:ln>
                            </wps:spPr>
                            <wps:txbx>
                              <w:txbxContent>
                                <w:p w14:paraId="45A98E74" w14:textId="77777777" w:rsidR="001E0726" w:rsidRPr="00943B93" w:rsidRDefault="001E0726" w:rsidP="00FB2DAA">
                                  <w:pPr>
                                    <w:spacing w:after="0"/>
                                    <w:rPr>
                                      <w:b/>
                                      <w:color w:val="2E74B5" w:themeColor="accent1" w:themeShade="BF"/>
                                    </w:rPr>
                                  </w:pPr>
                                  <w:r>
                                    <w:rPr>
                                      <w:b/>
                                      <w:color w:val="2E74B5" w:themeColor="accent1" w:themeShade="BF"/>
                                    </w:rPr>
                                    <w:t>6</w:t>
                                  </w:r>
                                </w:p>
                                <w:p w14:paraId="14CAC89E"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7946AB" id="_x0000_s1049" type="#_x0000_t202" style="position:absolute;left:0;text-align:left;margin-left:344.2pt;margin-top:166.5pt;width:135pt;height:110.6pt;z-index:252745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" filled="f" stroked="f">
                      <v:textbox style="mso-fit-shape-to-text:t">
                        <w:txbxContent>
                          <w:p w14:paraId="45A98E74" w14:textId="77777777" w:rsidR="001E0726" w:rsidRPr="00943B93" w:rsidRDefault="001E0726" w:rsidP="00FB2DAA">
                            <w:pPr>
                              <w:spacing w:after="0"/>
                              <w:rPr>
                                <w:b/>
                                <w:color w:val="2E74B5" w:themeColor="accent1" w:themeShade="BF"/>
                              </w:rPr>
                            </w:pPr>
                            <w:r>
                              <w:rPr>
                                <w:b/>
                                <w:color w:val="2E74B5" w:themeColor="accent1" w:themeShade="BF"/>
                              </w:rPr>
                              <w:t>6</w:t>
                            </w:r>
                          </w:p>
                          <w:p w14:paraId="14CAC89E" w14:textId="77777777" w:rsidR="001E0726" w:rsidRPr="00EE15B7" w:rsidRDefault="001E0726" w:rsidP="00FB2DAA">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2656" behindDoc="0" locked="0" layoutInCell="1" allowOverlap="1" wp14:anchorId="57D12801" wp14:editId="0DF89ED6">
                      <wp:simplePos x="0" y="0"/>
                      <wp:positionH relativeFrom="column">
                        <wp:posOffset>247015</wp:posOffset>
                      </wp:positionH>
                      <wp:positionV relativeFrom="paragraph">
                        <wp:posOffset>2352675</wp:posOffset>
                      </wp:positionV>
                      <wp:extent cx="1647825" cy="1404620"/>
                      <wp:effectExtent l="0" t="0" r="0" b="635"/>
                      <wp:wrapSquare wrapText="bothSides"/>
                      <wp:docPr id="28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427F2306" w14:textId="77777777" w:rsidR="001E0726" w:rsidRPr="00943B93" w:rsidRDefault="001E0726" w:rsidP="00FB2DAA">
                                  <w:pPr>
                                    <w:spacing w:after="0"/>
                                    <w:jc w:val="right"/>
                                    <w:rPr>
                                      <w:b/>
                                      <w:color w:val="2E74B5" w:themeColor="accent1" w:themeShade="BF"/>
                                    </w:rPr>
                                  </w:pPr>
                                  <w:r>
                                    <w:rPr>
                                      <w:b/>
                                      <w:color w:val="2E74B5" w:themeColor="accent1" w:themeShade="BF"/>
                                    </w:rPr>
                                    <w:t>30</w:t>
                                  </w:r>
                                </w:p>
                                <w:p w14:paraId="226F7DEA"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D12801" id="_x0000_s1050" type="#_x0000_t202" style="position:absolute;left:0;text-align:left;margin-left:19.45pt;margin-top:185.25pt;width:129.75pt;height:110.6pt;z-index:252742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" filled="f" stroked="f">
                      <v:textbox style="mso-fit-shape-to-text:t">
                        <w:txbxContent>
                          <w:p w14:paraId="427F2306" w14:textId="77777777" w:rsidR="001E0726" w:rsidRPr="00943B93" w:rsidRDefault="001E0726" w:rsidP="00FB2DAA">
                            <w:pPr>
                              <w:spacing w:after="0"/>
                              <w:jc w:val="right"/>
                              <w:rPr>
                                <w:b/>
                                <w:color w:val="2E74B5" w:themeColor="accent1" w:themeShade="BF"/>
                              </w:rPr>
                            </w:pPr>
                            <w:r>
                              <w:rPr>
                                <w:b/>
                                <w:color w:val="2E74B5" w:themeColor="accent1" w:themeShade="BF"/>
                              </w:rPr>
                              <w:t>30</w:t>
                            </w:r>
                          </w:p>
                          <w:p w14:paraId="226F7DEA" w14:textId="77777777" w:rsidR="001E0726" w:rsidRPr="00EE15B7" w:rsidRDefault="001E0726" w:rsidP="00FB2DAA">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6752" behindDoc="0" locked="0" layoutInCell="1" allowOverlap="1" wp14:anchorId="15F21D82" wp14:editId="0462CCB0">
                      <wp:simplePos x="0" y="0"/>
                      <wp:positionH relativeFrom="column">
                        <wp:posOffset>-29210</wp:posOffset>
                      </wp:positionH>
                      <wp:positionV relativeFrom="paragraph">
                        <wp:posOffset>228600</wp:posOffset>
                      </wp:positionV>
                      <wp:extent cx="2047875" cy="1404620"/>
                      <wp:effectExtent l="0" t="0" r="0" b="635"/>
                      <wp:wrapSquare wrapText="bothSides"/>
                      <wp:docPr id="2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1404620"/>
                              </a:xfrm>
                              <a:prstGeom prst="rect">
                                <a:avLst/>
                              </a:prstGeom>
                              <a:noFill/>
                              <a:ln w="9525">
                                <a:noFill/>
                                <a:miter lim="800000"/>
                                <a:headEnd/>
                                <a:tailEnd/>
                              </a:ln>
                            </wps:spPr>
                            <wps:txbx>
                              <w:txbxContent>
                                <w:p w14:paraId="2A3E4098" w14:textId="77777777" w:rsidR="001E0726" w:rsidRPr="00943B93" w:rsidRDefault="001E0726" w:rsidP="00FB2DAA">
                                  <w:pPr>
                                    <w:spacing w:after="0"/>
                                    <w:jc w:val="right"/>
                                    <w:rPr>
                                      <w:b/>
                                      <w:color w:val="2E74B5" w:themeColor="accent1" w:themeShade="BF"/>
                                    </w:rPr>
                                  </w:pPr>
                                  <w:r>
                                    <w:rPr>
                                      <w:b/>
                                      <w:color w:val="2E74B5" w:themeColor="accent1" w:themeShade="BF"/>
                                    </w:rPr>
                                    <w:t>5</w:t>
                                  </w:r>
                                </w:p>
                                <w:p w14:paraId="3140BEBE"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F21D82" id="_x0000_s1051" type="#_x0000_t202" style="position:absolute;left:0;text-align:left;margin-left:-2.3pt;margin-top:18pt;width:161.25pt;height:110.6pt;z-index:252746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" filled="f" stroked="f">
                      <v:textbox style="mso-fit-shape-to-text:t">
                        <w:txbxContent>
                          <w:p w14:paraId="2A3E4098" w14:textId="77777777" w:rsidR="001E0726" w:rsidRPr="00943B93" w:rsidRDefault="001E0726" w:rsidP="00FB2DAA">
                            <w:pPr>
                              <w:spacing w:after="0"/>
                              <w:jc w:val="right"/>
                              <w:rPr>
                                <w:b/>
                                <w:color w:val="2E74B5" w:themeColor="accent1" w:themeShade="BF"/>
                              </w:rPr>
                            </w:pPr>
                            <w:r>
                              <w:rPr>
                                <w:b/>
                                <w:color w:val="2E74B5" w:themeColor="accent1" w:themeShade="BF"/>
                              </w:rPr>
                              <w:t>5</w:t>
                            </w:r>
                          </w:p>
                          <w:p w14:paraId="3140BEBE" w14:textId="77777777" w:rsidR="001E0726" w:rsidRPr="00EE15B7" w:rsidRDefault="001E0726" w:rsidP="00FB2DAA">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37536" behindDoc="0" locked="0" layoutInCell="1" allowOverlap="1" wp14:anchorId="5D5321DA" wp14:editId="59467E96">
                      <wp:simplePos x="0" y="0"/>
                      <wp:positionH relativeFrom="column">
                        <wp:posOffset>3170555</wp:posOffset>
                      </wp:positionH>
                      <wp:positionV relativeFrom="paragraph">
                        <wp:posOffset>39370</wp:posOffset>
                      </wp:positionV>
                      <wp:extent cx="2162175" cy="1404620"/>
                      <wp:effectExtent l="0" t="0" r="0" b="635"/>
                      <wp:wrapSquare wrapText="bothSides"/>
                      <wp:docPr id="2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1404620"/>
                              </a:xfrm>
                              <a:prstGeom prst="rect">
                                <a:avLst/>
                              </a:prstGeom>
                              <a:noFill/>
                              <a:ln w="9525">
                                <a:noFill/>
                                <a:miter lim="800000"/>
                                <a:headEnd/>
                                <a:tailEnd/>
                              </a:ln>
                            </wps:spPr>
                            <wps:txbx>
                              <w:txbxContent>
                                <w:p w14:paraId="1BE2495B" w14:textId="77777777" w:rsidR="001E0726" w:rsidRPr="00943B93" w:rsidRDefault="001E0726" w:rsidP="00FB2DAA">
                                  <w:pPr>
                                    <w:spacing w:after="0"/>
                                    <w:rPr>
                                      <w:b/>
                                      <w:color w:val="2E74B5" w:themeColor="accent1" w:themeShade="BF"/>
                                    </w:rPr>
                                  </w:pPr>
                                  <w:r>
                                    <w:rPr>
                                      <w:b/>
                                      <w:color w:val="2E74B5" w:themeColor="accent1" w:themeShade="BF"/>
                                    </w:rPr>
                                    <w:t>218</w:t>
                                  </w:r>
                                </w:p>
                                <w:p w14:paraId="5324E2BA" w14:textId="77777777" w:rsidR="001E0726" w:rsidRPr="00EE15B7" w:rsidRDefault="001E0726" w:rsidP="00FB2DAA">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5321DA" id="_x0000_s1052" type="#_x0000_t202" style="position:absolute;left:0;text-align:left;margin-left:249.65pt;margin-top:3.1pt;width:170.25pt;height:110.6pt;z-index:252737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" filled="f" stroked="f">
                      <v:textbox style="mso-fit-shape-to-text:t">
                        <w:txbxContent>
                          <w:p w14:paraId="1BE2495B" w14:textId="77777777" w:rsidR="001E0726" w:rsidRPr="00943B93" w:rsidRDefault="001E0726" w:rsidP="00FB2DAA">
                            <w:pPr>
                              <w:spacing w:after="0"/>
                              <w:rPr>
                                <w:b/>
                                <w:color w:val="2E74B5" w:themeColor="accent1" w:themeShade="BF"/>
                              </w:rPr>
                            </w:pPr>
                            <w:r>
                              <w:rPr>
                                <w:b/>
                                <w:color w:val="2E74B5" w:themeColor="accent1" w:themeShade="BF"/>
                              </w:rPr>
                              <w:t>218</w:t>
                            </w:r>
                          </w:p>
                          <w:p w14:paraId="5324E2BA" w14:textId="77777777" w:rsidR="001E0726" w:rsidRPr="00EE15B7" w:rsidRDefault="001E0726" w:rsidP="00FB2DAA">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sidRPr="00FB2DAA">
              <w:rPr>
                <w:noProof/>
                <w:color w:val="1F497D"/>
                <w:lang w:eastAsia="pl-PL"/>
              </w:rPr>
              <w:drawing>
                <wp:anchor distT="0" distB="0" distL="114300" distR="114300" simplePos="0" relativeHeight="252769280" behindDoc="0" locked="0" layoutInCell="1" allowOverlap="1" wp14:anchorId="00732AE5" wp14:editId="5D4143F8">
                  <wp:simplePos x="0" y="0"/>
                  <wp:positionH relativeFrom="column">
                    <wp:posOffset>3758565</wp:posOffset>
                  </wp:positionH>
                  <wp:positionV relativeFrom="paragraph">
                    <wp:posOffset>461010</wp:posOffset>
                  </wp:positionV>
                  <wp:extent cx="360000" cy="360000"/>
                  <wp:effectExtent l="0" t="0" r="2540" b="2540"/>
                  <wp:wrapSquare wrapText="bothSides"/>
                  <wp:docPr id="295" name="Obraz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8256" behindDoc="0" locked="0" layoutInCell="1" allowOverlap="1" wp14:anchorId="2BD96474" wp14:editId="4DEF6F89">
                  <wp:simplePos x="0" y="0"/>
                  <wp:positionH relativeFrom="column">
                    <wp:posOffset>2621280</wp:posOffset>
                  </wp:positionH>
                  <wp:positionV relativeFrom="paragraph">
                    <wp:posOffset>1274445</wp:posOffset>
                  </wp:positionV>
                  <wp:extent cx="727200" cy="720000"/>
                  <wp:effectExtent l="0" t="0" r="0" b="4445"/>
                  <wp:wrapSquare wrapText="bothSides"/>
                  <wp:docPr id="283" name="Obraz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272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739584" behindDoc="0" locked="0" layoutInCell="1" allowOverlap="1" wp14:anchorId="7596B9DA" wp14:editId="3264CD4B">
                      <wp:simplePos x="0" y="0"/>
                      <wp:positionH relativeFrom="column">
                        <wp:posOffset>4105910</wp:posOffset>
                      </wp:positionH>
                      <wp:positionV relativeFrom="paragraph">
                        <wp:posOffset>397510</wp:posOffset>
                      </wp:positionV>
                      <wp:extent cx="1622425" cy="1404620"/>
                      <wp:effectExtent l="0" t="0" r="0" b="0"/>
                      <wp:wrapSquare wrapText="bothSides"/>
                      <wp:docPr id="2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2425" cy="1404620"/>
                              </a:xfrm>
                              <a:prstGeom prst="rect">
                                <a:avLst/>
                              </a:prstGeom>
                              <a:noFill/>
                              <a:ln w="9525">
                                <a:noFill/>
                                <a:miter lim="800000"/>
                                <a:headEnd/>
                                <a:tailEnd/>
                              </a:ln>
                            </wps:spPr>
                            <wps:txbx>
                              <w:txbxContent>
                                <w:p w14:paraId="491ADC07" w14:textId="77777777" w:rsidR="001E0726" w:rsidRPr="00EE15B7" w:rsidRDefault="001E0726" w:rsidP="00FB2DAA">
                                  <w:pPr>
                                    <w:spacing w:after="0"/>
                                    <w:rPr>
                                      <w:b/>
                                      <w:color w:val="2E74B5" w:themeColor="accent1" w:themeShade="BF"/>
                                      <w:sz w:val="20"/>
                                      <w:szCs w:val="20"/>
                                    </w:rPr>
                                  </w:pPr>
                                  <w:r>
                                    <w:rPr>
                                      <w:b/>
                                      <w:color w:val="2E74B5" w:themeColor="accent1" w:themeShade="BF"/>
                                    </w:rPr>
                                    <w:t>84</w:t>
                                  </w:r>
                                </w:p>
                                <w:p w14:paraId="2677C5F2" w14:textId="77777777" w:rsidR="001E0726" w:rsidRPr="00EE15B7" w:rsidRDefault="001E0726" w:rsidP="00FB2DAA">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96B9DA" id="_x0000_s1053" type="#_x0000_t202" style="position:absolute;left:0;text-align:left;margin-left:323.3pt;margin-top:31.3pt;width:127.75pt;height:110.6pt;z-index:252739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" filled="f" stroked="f">
                      <v:textbox style="mso-fit-shape-to-text:t">
                        <w:txbxContent>
                          <w:p w14:paraId="491ADC07" w14:textId="77777777" w:rsidR="001E0726" w:rsidRPr="00EE15B7" w:rsidRDefault="001E0726" w:rsidP="00FB2DAA">
                            <w:pPr>
                              <w:spacing w:after="0"/>
                              <w:rPr>
                                <w:b/>
                                <w:color w:val="2E74B5" w:themeColor="accent1" w:themeShade="BF"/>
                                <w:sz w:val="20"/>
                                <w:szCs w:val="20"/>
                              </w:rPr>
                            </w:pPr>
                            <w:r>
                              <w:rPr>
                                <w:b/>
                                <w:color w:val="2E74B5" w:themeColor="accent1" w:themeShade="BF"/>
                              </w:rPr>
                              <w:t>84</w:t>
                            </w:r>
                          </w:p>
                          <w:p w14:paraId="2677C5F2" w14:textId="77777777" w:rsidR="001E0726" w:rsidRPr="00EE15B7" w:rsidRDefault="001E0726" w:rsidP="00FB2DAA">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sidRPr="00FB2DAA">
              <w:rPr>
                <w:noProof/>
                <w:lang w:eastAsia="pl-PL"/>
              </w:rPr>
              <w:drawing>
                <wp:anchor distT="0" distB="0" distL="114300" distR="114300" simplePos="0" relativeHeight="252770304" behindDoc="0" locked="0" layoutInCell="1" allowOverlap="1" wp14:anchorId="60247BB4" wp14:editId="72AA90D7">
                  <wp:simplePos x="0" y="0"/>
                  <wp:positionH relativeFrom="column">
                    <wp:posOffset>4126230</wp:posOffset>
                  </wp:positionH>
                  <wp:positionV relativeFrom="paragraph">
                    <wp:posOffset>957580</wp:posOffset>
                  </wp:positionV>
                  <wp:extent cx="360000" cy="360000"/>
                  <wp:effectExtent l="0" t="0" r="2540" b="2540"/>
                  <wp:wrapSquare wrapText="bothSides"/>
                  <wp:docPr id="15" name="Obraz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2DAA">
              <w:rPr>
                <w:noProof/>
                <w:lang w:eastAsia="pl-PL"/>
              </w:rPr>
              <mc:AlternateContent>
                <mc:Choice Requires="wps">
                  <w:drawing>
                    <wp:anchor distT="0" distB="0" distL="114300" distR="114300" simplePos="0" relativeHeight="252753920" behindDoc="0" locked="0" layoutInCell="1" allowOverlap="1" wp14:anchorId="148369E4" wp14:editId="108204F5">
                      <wp:simplePos x="0" y="0"/>
                      <wp:positionH relativeFrom="column">
                        <wp:posOffset>2947669</wp:posOffset>
                      </wp:positionH>
                      <wp:positionV relativeFrom="paragraph">
                        <wp:posOffset>2075179</wp:posOffset>
                      </wp:positionV>
                      <wp:extent cx="0" cy="561975"/>
                      <wp:effectExtent l="0" t="0" r="19050" b="9525"/>
                      <wp:wrapNone/>
                      <wp:docPr id="232" name="Łącznik prosty 232"/>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784BD52" id="Łącznik prosty 232" o:spid="_x0000_s1026" style="position:absolute;flip:x y;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1872" behindDoc="0" locked="0" layoutInCell="1" allowOverlap="1" wp14:anchorId="6704D629" wp14:editId="3F98D4B6">
                      <wp:simplePos x="0" y="0"/>
                      <wp:positionH relativeFrom="column">
                        <wp:posOffset>1928494</wp:posOffset>
                      </wp:positionH>
                      <wp:positionV relativeFrom="paragraph">
                        <wp:posOffset>1275080</wp:posOffset>
                      </wp:positionV>
                      <wp:extent cx="619125" cy="247650"/>
                      <wp:effectExtent l="0" t="0" r="28575" b="19050"/>
                      <wp:wrapNone/>
                      <wp:docPr id="233" name="Łącznik prosty 233"/>
                      <wp:cNvGraphicFramePr/>
                      <a:graphic xmlns:a="http://schemas.openxmlformats.org/drawingml/2006/main">
                        <a:graphicData uri="http://schemas.microsoft.com/office/word/2010/wordprocessingShape">
                          <wps:wsp>
                            <wps:cNvCnPr/>
                            <wps:spPr>
                              <a:xfrm>
                                <a:off x="0" y="0"/>
                                <a:ext cx="619125" cy="24765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7C3C2EF" id="Łącznik prosty 233" o:spid="_x0000_s1026" style="position:absolute;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49824" behindDoc="0" locked="0" layoutInCell="1" allowOverlap="1" wp14:anchorId="65252095" wp14:editId="5C5FE57E">
                      <wp:simplePos x="0" y="0"/>
                      <wp:positionH relativeFrom="column">
                        <wp:posOffset>2347594</wp:posOffset>
                      </wp:positionH>
                      <wp:positionV relativeFrom="paragraph">
                        <wp:posOffset>713106</wp:posOffset>
                      </wp:positionV>
                      <wp:extent cx="333375" cy="533400"/>
                      <wp:effectExtent l="0" t="0" r="28575" b="19050"/>
                      <wp:wrapNone/>
                      <wp:docPr id="234" name="Łącznik prosty 234"/>
                      <wp:cNvGraphicFramePr/>
                      <a:graphic xmlns:a="http://schemas.openxmlformats.org/drawingml/2006/main">
                        <a:graphicData uri="http://schemas.microsoft.com/office/word/2010/wordprocessingShape">
                          <wps:wsp>
                            <wps:cNvCnPr/>
                            <wps:spPr>
                              <a:xfrm>
                                <a:off x="0" y="0"/>
                                <a:ext cx="333375" cy="5334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A09E391" id="Łącznik prosty 234" o:spid="_x0000_s1026" style="position:absolute;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" strokecolor="#2e75b6" strokeweight=".5pt">
                      <v:stroke dashstyle="longDash" joinstyle="miter"/>
                    </v:line>
                  </w:pict>
                </mc:Fallback>
              </mc:AlternateContent>
            </w:r>
            <w:r w:rsidRPr="00FB2DAA">
              <w:rPr>
                <w:noProof/>
                <w:color w:val="1F497D"/>
                <w:lang w:eastAsia="pl-PL"/>
              </w:rPr>
              <w:drawing>
                <wp:anchor distT="0" distB="0" distL="114300" distR="114300" simplePos="0" relativeHeight="252767232" behindDoc="0" locked="0" layoutInCell="1" allowOverlap="1" wp14:anchorId="65F40C28" wp14:editId="5E833E42">
                  <wp:simplePos x="0" y="0"/>
                  <wp:positionH relativeFrom="column">
                    <wp:posOffset>2012315</wp:posOffset>
                  </wp:positionH>
                  <wp:positionV relativeFrom="paragraph">
                    <wp:posOffset>278765</wp:posOffset>
                  </wp:positionV>
                  <wp:extent cx="359410" cy="359410"/>
                  <wp:effectExtent l="0" t="0" r="2540" b="2540"/>
                  <wp:wrapSquare wrapText="bothSides"/>
                  <wp:docPr id="285"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748800" behindDoc="0" locked="0" layoutInCell="1" allowOverlap="1" wp14:anchorId="6BF8611C" wp14:editId="32B26808">
                      <wp:simplePos x="0" y="0"/>
                      <wp:positionH relativeFrom="column">
                        <wp:posOffset>2985769</wp:posOffset>
                      </wp:positionH>
                      <wp:positionV relativeFrom="paragraph">
                        <wp:posOffset>541655</wp:posOffset>
                      </wp:positionV>
                      <wp:extent cx="9525" cy="619125"/>
                      <wp:effectExtent l="0" t="0" r="28575" b="9525"/>
                      <wp:wrapNone/>
                      <wp:docPr id="236" name="Łącznik prosty 236"/>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149257A" id="Łącznik prosty 236" o:spid="_x0000_s1026" style="position:absolute;flip:x;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" strokecolor="#2e75b6" strokeweight=".5pt">
                      <v:stroke dashstyle="longDash" joinstyle="miter"/>
                    </v:line>
                  </w:pict>
                </mc:Fallback>
              </mc:AlternateContent>
            </w:r>
            <w:r w:rsidRPr="00FB2DAA">
              <w:rPr>
                <w:noProof/>
                <w:lang w:eastAsia="pl-PL"/>
              </w:rPr>
              <w:drawing>
                <wp:anchor distT="0" distB="0" distL="114300" distR="114300" simplePos="0" relativeHeight="252736512" behindDoc="0" locked="0" layoutInCell="1" allowOverlap="1" wp14:anchorId="014DD44D" wp14:editId="21D635D6">
                  <wp:simplePos x="0" y="0"/>
                  <wp:positionH relativeFrom="column">
                    <wp:posOffset>2832100</wp:posOffset>
                  </wp:positionH>
                  <wp:positionV relativeFrom="paragraph">
                    <wp:posOffset>111760</wp:posOffset>
                  </wp:positionV>
                  <wp:extent cx="359410" cy="359410"/>
                  <wp:effectExtent l="0" t="0" r="2540" b="2540"/>
                  <wp:wrapSquare wrapText="bothSides"/>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0" distB="0" distL="114300" distR="114300" simplePos="0" relativeHeight="252750848" behindDoc="0" locked="0" layoutInCell="1" allowOverlap="1" wp14:anchorId="31DC1E7F" wp14:editId="648AC59D">
                      <wp:simplePos x="0" y="0"/>
                      <wp:positionH relativeFrom="column">
                        <wp:posOffset>1932940</wp:posOffset>
                      </wp:positionH>
                      <wp:positionV relativeFrom="paragraph">
                        <wp:posOffset>1807845</wp:posOffset>
                      </wp:positionV>
                      <wp:extent cx="609600" cy="104775"/>
                      <wp:effectExtent l="0" t="0" r="19050" b="28575"/>
                      <wp:wrapNone/>
                      <wp:docPr id="241" name="Łącznik prosty 241"/>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1699CBB" id="Łącznik prosty 241" o:spid="_x0000_s1026" style="position:absolute;flip:y;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4944" behindDoc="0" locked="0" layoutInCell="1" allowOverlap="1" wp14:anchorId="3ACC0791" wp14:editId="404B1AA5">
                      <wp:simplePos x="0" y="0"/>
                      <wp:positionH relativeFrom="column">
                        <wp:posOffset>3237230</wp:posOffset>
                      </wp:positionH>
                      <wp:positionV relativeFrom="paragraph">
                        <wp:posOffset>2026920</wp:posOffset>
                      </wp:positionV>
                      <wp:extent cx="314325" cy="495300"/>
                      <wp:effectExtent l="0" t="0" r="28575" b="19050"/>
                      <wp:wrapNone/>
                      <wp:docPr id="242" name="Łącznik prosty 242"/>
                      <wp:cNvGraphicFramePr/>
                      <a:graphic xmlns:a="http://schemas.openxmlformats.org/drawingml/2006/main">
                        <a:graphicData uri="http://schemas.microsoft.com/office/word/2010/wordprocessingShape">
                          <wps:wsp>
                            <wps:cNvCnPr/>
                            <wps:spPr>
                              <a:xfrm>
                                <a:off x="0" y="0"/>
                                <a:ext cx="314325" cy="4953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027E17B" id="Łącznik prosty 242" o:spid="_x0000_s1026" style="position:absolute;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5968" behindDoc="0" locked="0" layoutInCell="1" allowOverlap="1" wp14:anchorId="1C4A0509" wp14:editId="5EAFDC9F">
                      <wp:simplePos x="0" y="0"/>
                      <wp:positionH relativeFrom="column">
                        <wp:posOffset>3409315</wp:posOffset>
                      </wp:positionH>
                      <wp:positionV relativeFrom="paragraph">
                        <wp:posOffset>1836420</wp:posOffset>
                      </wp:positionV>
                      <wp:extent cx="514350" cy="311785"/>
                      <wp:effectExtent l="0" t="0" r="19050" b="31115"/>
                      <wp:wrapNone/>
                      <wp:docPr id="243" name="Łącznik prosty 243"/>
                      <wp:cNvGraphicFramePr/>
                      <a:graphic xmlns:a="http://schemas.openxmlformats.org/drawingml/2006/main">
                        <a:graphicData uri="http://schemas.microsoft.com/office/word/2010/wordprocessingShape">
                          <wps:wsp>
                            <wps:cNvCnPr/>
                            <wps:spPr>
                              <a:xfrm>
                                <a:off x="0" y="0"/>
                                <a:ext cx="514350" cy="31178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7EAF838" id="Łącznik prosty 243" o:spid="_x0000_s1026" style="position:absolute;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2896" behindDoc="0" locked="0" layoutInCell="1" allowOverlap="1" wp14:anchorId="1BAF9C00" wp14:editId="3B00767B">
                      <wp:simplePos x="0" y="0"/>
                      <wp:positionH relativeFrom="column">
                        <wp:posOffset>2285365</wp:posOffset>
                      </wp:positionH>
                      <wp:positionV relativeFrom="paragraph">
                        <wp:posOffset>1993900</wp:posOffset>
                      </wp:positionV>
                      <wp:extent cx="371475" cy="408940"/>
                      <wp:effectExtent l="0" t="0" r="28575" b="29210"/>
                      <wp:wrapNone/>
                      <wp:docPr id="244" name="Łącznik prosty 244"/>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14947DD" id="Łącznik prosty 244" o:spid="_x0000_s1026" style="position:absolute;flip:y;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6992" behindDoc="0" locked="0" layoutInCell="1" allowOverlap="1" wp14:anchorId="1BCE154B" wp14:editId="4C139219">
                      <wp:simplePos x="0" y="0"/>
                      <wp:positionH relativeFrom="column">
                        <wp:posOffset>3447415</wp:posOffset>
                      </wp:positionH>
                      <wp:positionV relativeFrom="paragraph">
                        <wp:posOffset>1655445</wp:posOffset>
                      </wp:positionV>
                      <wp:extent cx="666750" cy="40640"/>
                      <wp:effectExtent l="0" t="0" r="19050" b="35560"/>
                      <wp:wrapNone/>
                      <wp:docPr id="32" name="Łącznik prosty 32"/>
                      <wp:cNvGraphicFramePr/>
                      <a:graphic xmlns:a="http://schemas.openxmlformats.org/drawingml/2006/main">
                        <a:graphicData uri="http://schemas.microsoft.com/office/word/2010/wordprocessingShape">
                          <wps:wsp>
                            <wps:cNvCnPr/>
                            <wps:spPr>
                              <a:xfrm>
                                <a:off x="0" y="0"/>
                                <a:ext cx="666750" cy="406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8DB2F7" id="Łącznik prosty 32" o:spid="_x0000_s1026" style="position:absolute;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9040" behindDoc="0" locked="0" layoutInCell="1" allowOverlap="1" wp14:anchorId="25D8973C" wp14:editId="012E9D96">
                      <wp:simplePos x="0" y="0"/>
                      <wp:positionH relativeFrom="column">
                        <wp:posOffset>3237865</wp:posOffset>
                      </wp:positionH>
                      <wp:positionV relativeFrom="paragraph">
                        <wp:posOffset>779145</wp:posOffset>
                      </wp:positionV>
                      <wp:extent cx="476250" cy="457200"/>
                      <wp:effectExtent l="0" t="0" r="19050" b="19050"/>
                      <wp:wrapNone/>
                      <wp:docPr id="35" name="Łącznik prosty 35"/>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0C0E7FB" id="Łącznik prosty 35" o:spid="_x0000_s1026" style="position:absolute;flip:y;z-index:2527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" strokecolor="#2e75b6" strokeweight=".5pt">
                      <v:stroke dashstyle="longDash" joinstyle="miter"/>
                    </v:line>
                  </w:pict>
                </mc:Fallback>
              </mc:AlternateContent>
            </w:r>
            <w:r w:rsidRPr="00FB2DAA">
              <w:rPr>
                <w:noProof/>
                <w:lang w:eastAsia="pl-PL"/>
              </w:rPr>
              <mc:AlternateContent>
                <mc:Choice Requires="wps">
                  <w:drawing>
                    <wp:anchor distT="0" distB="0" distL="114300" distR="114300" simplePos="0" relativeHeight="252758016" behindDoc="0" locked="0" layoutInCell="1" allowOverlap="1" wp14:anchorId="74602D39" wp14:editId="28B3EA95">
                      <wp:simplePos x="0" y="0"/>
                      <wp:positionH relativeFrom="column">
                        <wp:posOffset>3390265</wp:posOffset>
                      </wp:positionH>
                      <wp:positionV relativeFrom="paragraph">
                        <wp:posOffset>1179830</wp:posOffset>
                      </wp:positionV>
                      <wp:extent cx="638175" cy="266700"/>
                      <wp:effectExtent l="0" t="0" r="28575" b="19050"/>
                      <wp:wrapNone/>
                      <wp:docPr id="37" name="Łącznik prosty 37"/>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8D9C58" id="Łącznik prosty 37" o:spid="_x0000_s1026" style="position:absolute;flip:y;z-index:2527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" strokecolor="#2e75b6" strokeweight=".5pt">
                      <v:stroke dashstyle="longDash" joinstyle="miter"/>
                    </v:line>
                  </w:pict>
                </mc:Fallback>
              </mc:AlternateContent>
            </w:r>
            <w:r w:rsidRPr="00FB2DAA">
              <w:rPr>
                <w:noProof/>
                <w:lang w:eastAsia="pl-PL"/>
              </w:rPr>
              <w:drawing>
                <wp:anchor distT="0" distB="0" distL="114300" distR="114300" simplePos="0" relativeHeight="252760064" behindDoc="0" locked="0" layoutInCell="1" allowOverlap="1" wp14:anchorId="193B1359" wp14:editId="0A62002C">
                  <wp:simplePos x="0" y="0"/>
                  <wp:positionH relativeFrom="column">
                    <wp:posOffset>4231005</wp:posOffset>
                  </wp:positionH>
                  <wp:positionV relativeFrom="paragraph">
                    <wp:posOffset>1555115</wp:posOffset>
                  </wp:positionV>
                  <wp:extent cx="359410" cy="359410"/>
                  <wp:effectExtent l="0" t="0" r="2540" b="2540"/>
                  <wp:wrapSquare wrapText="bothSides"/>
                  <wp:docPr id="288" name="Obraz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1088" behindDoc="0" locked="0" layoutInCell="1" allowOverlap="1" wp14:anchorId="6CAD4C5B" wp14:editId="4F573DFD">
                  <wp:simplePos x="0" y="0"/>
                  <wp:positionH relativeFrom="column">
                    <wp:posOffset>3967480</wp:posOffset>
                  </wp:positionH>
                  <wp:positionV relativeFrom="paragraph">
                    <wp:posOffset>2142490</wp:posOffset>
                  </wp:positionV>
                  <wp:extent cx="359410" cy="359410"/>
                  <wp:effectExtent l="0" t="0" r="2540" b="2540"/>
                  <wp:wrapSquare wrapText="bothSides"/>
                  <wp:docPr id="289" name="Obraz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2112" behindDoc="0" locked="0" layoutInCell="1" allowOverlap="1" wp14:anchorId="60F1E15C" wp14:editId="3A5F6714">
                  <wp:simplePos x="0" y="0"/>
                  <wp:positionH relativeFrom="column">
                    <wp:posOffset>3542665</wp:posOffset>
                  </wp:positionH>
                  <wp:positionV relativeFrom="paragraph">
                    <wp:posOffset>2629535</wp:posOffset>
                  </wp:positionV>
                  <wp:extent cx="363220" cy="359410"/>
                  <wp:effectExtent l="0" t="0" r="0" b="2540"/>
                  <wp:wrapSquare wrapText="bothSides"/>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3136" behindDoc="0" locked="0" layoutInCell="1" allowOverlap="1" wp14:anchorId="7902503D" wp14:editId="68CD3C87">
                  <wp:simplePos x="0" y="0"/>
                  <wp:positionH relativeFrom="column">
                    <wp:posOffset>2793365</wp:posOffset>
                  </wp:positionH>
                  <wp:positionV relativeFrom="paragraph">
                    <wp:posOffset>2754630</wp:posOffset>
                  </wp:positionV>
                  <wp:extent cx="359410" cy="359410"/>
                  <wp:effectExtent l="0" t="0" r="2540" b="2540"/>
                  <wp:wrapSquare wrapText="bothSides"/>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4160" behindDoc="0" locked="0" layoutInCell="1" allowOverlap="1" wp14:anchorId="2497F75D" wp14:editId="74F968F9">
                  <wp:simplePos x="0" y="0"/>
                  <wp:positionH relativeFrom="column">
                    <wp:posOffset>1888490</wp:posOffset>
                  </wp:positionH>
                  <wp:positionV relativeFrom="paragraph">
                    <wp:posOffset>2395855</wp:posOffset>
                  </wp:positionV>
                  <wp:extent cx="363220" cy="359410"/>
                  <wp:effectExtent l="0" t="0" r="0" b="2540"/>
                  <wp:wrapSquare wrapText="bothSides"/>
                  <wp:docPr id="292" name="Obraz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w:drawing>
                <wp:anchor distT="0" distB="0" distL="114300" distR="114300" simplePos="0" relativeHeight="252765184" behindDoc="0" locked="0" layoutInCell="1" allowOverlap="1" wp14:anchorId="1F3D0F85" wp14:editId="04892CEC">
                  <wp:simplePos x="0" y="0"/>
                  <wp:positionH relativeFrom="column">
                    <wp:posOffset>1478915</wp:posOffset>
                  </wp:positionH>
                  <wp:positionV relativeFrom="paragraph">
                    <wp:posOffset>1774190</wp:posOffset>
                  </wp:positionV>
                  <wp:extent cx="359410" cy="359410"/>
                  <wp:effectExtent l="0" t="0" r="2540" b="2540"/>
                  <wp:wrapSquare wrapText="bothSides"/>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FB2DAA">
              <w:rPr>
                <w:noProof/>
                <w:color w:val="1F497D"/>
                <w:lang w:eastAsia="pl-PL"/>
              </w:rPr>
              <w:drawing>
                <wp:anchor distT="0" distB="0" distL="114300" distR="114300" simplePos="0" relativeHeight="252766208" behindDoc="0" locked="0" layoutInCell="1" allowOverlap="1" wp14:anchorId="1D8D17C7" wp14:editId="48D5F00E">
                  <wp:simplePos x="0" y="0"/>
                  <wp:positionH relativeFrom="column">
                    <wp:posOffset>1512570</wp:posOffset>
                  </wp:positionH>
                  <wp:positionV relativeFrom="paragraph">
                    <wp:posOffset>1021715</wp:posOffset>
                  </wp:positionV>
                  <wp:extent cx="359410" cy="359410"/>
                  <wp:effectExtent l="0" t="0" r="2540" b="2540"/>
                  <wp:wrapSquare wrapText="bothSides"/>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2DAA">
              <w:rPr>
                <w:noProof/>
                <w:lang w:eastAsia="pl-PL"/>
              </w:rPr>
              <mc:AlternateContent>
                <mc:Choice Requires="wps">
                  <w:drawing>
                    <wp:anchor distT="45720" distB="45720" distL="114300" distR="114300" simplePos="0" relativeHeight="252740608" behindDoc="0" locked="0" layoutInCell="1" allowOverlap="1" wp14:anchorId="52671CDB" wp14:editId="58CADA3E">
                      <wp:simplePos x="0" y="0"/>
                      <wp:positionH relativeFrom="column">
                        <wp:posOffset>4471670</wp:posOffset>
                      </wp:positionH>
                      <wp:positionV relativeFrom="paragraph">
                        <wp:posOffset>893445</wp:posOffset>
                      </wp:positionV>
                      <wp:extent cx="1545590" cy="1404620"/>
                      <wp:effectExtent l="0" t="0" r="0" b="0"/>
                      <wp:wrapSquare wrapText="bothSides"/>
                      <wp:docPr id="27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5BF1A0BD" w14:textId="77777777" w:rsidR="001E0726" w:rsidRPr="00943B93" w:rsidRDefault="001E0726" w:rsidP="00FB2DAA">
                                  <w:pPr>
                                    <w:spacing w:after="0"/>
                                    <w:rPr>
                                      <w:b/>
                                      <w:color w:val="2E74B5" w:themeColor="accent1" w:themeShade="BF"/>
                                    </w:rPr>
                                  </w:pPr>
                                  <w:r>
                                    <w:rPr>
                                      <w:b/>
                                      <w:color w:val="2E74B5" w:themeColor="accent1" w:themeShade="BF"/>
                                    </w:rPr>
                                    <w:t>9</w:t>
                                  </w:r>
                                </w:p>
                                <w:p w14:paraId="5FB06BF8"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671CDB" id="_x0000_s1054" type="#_x0000_t202" style="position:absolute;left:0;text-align:left;margin-left:352.1pt;margin-top:70.35pt;width:121.7pt;height:110.6pt;z-index:252740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" filled="f" stroked="f">
                      <v:textbox style="mso-fit-shape-to-text:t">
                        <w:txbxContent>
                          <w:p w14:paraId="5BF1A0BD" w14:textId="77777777" w:rsidR="001E0726" w:rsidRPr="00943B93" w:rsidRDefault="001E0726" w:rsidP="00FB2DAA">
                            <w:pPr>
                              <w:spacing w:after="0"/>
                              <w:rPr>
                                <w:b/>
                                <w:color w:val="2E74B5" w:themeColor="accent1" w:themeShade="BF"/>
                              </w:rPr>
                            </w:pPr>
                            <w:r>
                              <w:rPr>
                                <w:b/>
                                <w:color w:val="2E74B5" w:themeColor="accent1" w:themeShade="BF"/>
                              </w:rPr>
                              <w:t>9</w:t>
                            </w:r>
                          </w:p>
                          <w:p w14:paraId="5FB06BF8" w14:textId="77777777" w:rsidR="001E0726" w:rsidRPr="00EE15B7" w:rsidRDefault="001E0726" w:rsidP="00FB2DAA">
                            <w:pPr>
                              <w:spacing w:after="0"/>
                              <w:rPr>
                                <w:sz w:val="16"/>
                                <w:szCs w:val="16"/>
                              </w:rPr>
                            </w:pPr>
                            <w:r>
                              <w:rPr>
                                <w:sz w:val="16"/>
                                <w:szCs w:val="16"/>
                              </w:rPr>
                              <w:t>Cel 2.1.</w:t>
                            </w:r>
                            <w:r w:rsidRPr="00EE15B7">
                              <w:rPr>
                                <w:sz w:val="16"/>
                                <w:szCs w:val="16"/>
                              </w:rPr>
                              <w:t xml:space="preserve"> </w:t>
                            </w:r>
                            <w:r>
                              <w:rPr>
                                <w:sz w:val="16"/>
                                <w:szCs w:val="16"/>
                              </w:rPr>
                              <w:t>Satysfakcjonująca 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4704" behindDoc="0" locked="0" layoutInCell="1" allowOverlap="1" wp14:anchorId="792370CF" wp14:editId="5FABB1CE">
                      <wp:simplePos x="0" y="0"/>
                      <wp:positionH relativeFrom="column">
                        <wp:posOffset>3891280</wp:posOffset>
                      </wp:positionH>
                      <wp:positionV relativeFrom="paragraph">
                        <wp:posOffset>2612390</wp:posOffset>
                      </wp:positionV>
                      <wp:extent cx="1545590" cy="1404620"/>
                      <wp:effectExtent l="0" t="0" r="0" b="0"/>
                      <wp:wrapSquare wrapText="bothSides"/>
                      <wp:docPr id="27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0E2AE5DC" w14:textId="77777777" w:rsidR="001E0726" w:rsidRPr="00943B93" w:rsidRDefault="001E0726" w:rsidP="00FB2DAA">
                                  <w:pPr>
                                    <w:spacing w:after="0"/>
                                    <w:rPr>
                                      <w:b/>
                                      <w:color w:val="2E74B5" w:themeColor="accent1" w:themeShade="BF"/>
                                    </w:rPr>
                                  </w:pPr>
                                  <w:r>
                                    <w:rPr>
                                      <w:b/>
                                      <w:color w:val="2E74B5" w:themeColor="accent1" w:themeShade="BF"/>
                                    </w:rPr>
                                    <w:t>17</w:t>
                                  </w:r>
                                </w:p>
                                <w:p w14:paraId="1EC0D774" w14:textId="77777777" w:rsidR="001E0726" w:rsidRPr="00EE15B7" w:rsidRDefault="001E0726" w:rsidP="00FB2DAA">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2370CF" id="_x0000_s1055" type="#_x0000_t202" style="position:absolute;left:0;text-align:left;margin-left:306.4pt;margin-top:205.7pt;width:121.7pt;height:110.6pt;z-index:252744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" filled="f" stroked="f">
                      <v:textbox style="mso-fit-shape-to-text:t">
                        <w:txbxContent>
                          <w:p w14:paraId="0E2AE5DC" w14:textId="77777777" w:rsidR="001E0726" w:rsidRPr="00943B93" w:rsidRDefault="001E0726" w:rsidP="00FB2DAA">
                            <w:pPr>
                              <w:spacing w:after="0"/>
                              <w:rPr>
                                <w:b/>
                                <w:color w:val="2E74B5" w:themeColor="accent1" w:themeShade="BF"/>
                              </w:rPr>
                            </w:pPr>
                            <w:r>
                              <w:rPr>
                                <w:b/>
                                <w:color w:val="2E74B5" w:themeColor="accent1" w:themeShade="BF"/>
                              </w:rPr>
                              <w:t>17</w:t>
                            </w:r>
                          </w:p>
                          <w:p w14:paraId="1EC0D774" w14:textId="77777777" w:rsidR="001E0726" w:rsidRPr="00EE15B7" w:rsidRDefault="001E0726" w:rsidP="00FB2DAA">
                            <w:pPr>
                              <w:spacing w:after="0"/>
                              <w:rPr>
                                <w:sz w:val="16"/>
                                <w:szCs w:val="16"/>
                              </w:rPr>
                            </w:pPr>
                            <w:r>
                              <w:rPr>
                                <w:sz w:val="16"/>
                                <w:szCs w:val="16"/>
                              </w:rPr>
                              <w:t>Cel 3.1. Inspirująca twórczość</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3680" behindDoc="0" locked="0" layoutInCell="1" allowOverlap="1" wp14:anchorId="58D1085F" wp14:editId="663B0ADD">
                      <wp:simplePos x="0" y="0"/>
                      <wp:positionH relativeFrom="column">
                        <wp:posOffset>1217295</wp:posOffset>
                      </wp:positionH>
                      <wp:positionV relativeFrom="paragraph">
                        <wp:posOffset>2752725</wp:posOffset>
                      </wp:positionV>
                      <wp:extent cx="1571625" cy="1404620"/>
                      <wp:effectExtent l="0" t="0" r="0" b="0"/>
                      <wp:wrapSquare wrapText="bothSides"/>
                      <wp:docPr id="27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67164F43" w14:textId="77777777" w:rsidR="001E0726" w:rsidRPr="00943B93" w:rsidRDefault="001E0726" w:rsidP="00FB2DAA">
                                  <w:pPr>
                                    <w:spacing w:after="0"/>
                                    <w:jc w:val="right"/>
                                    <w:rPr>
                                      <w:b/>
                                      <w:color w:val="2E74B5" w:themeColor="accent1" w:themeShade="BF"/>
                                    </w:rPr>
                                  </w:pPr>
                                  <w:r>
                                    <w:rPr>
                                      <w:b/>
                                      <w:color w:val="2E74B5" w:themeColor="accent1" w:themeShade="BF"/>
                                    </w:rPr>
                                    <w:t>76</w:t>
                                  </w:r>
                                </w:p>
                                <w:p w14:paraId="5DEB9A2D" w14:textId="77777777" w:rsidR="001E0726" w:rsidRPr="00EE15B7" w:rsidRDefault="001E0726" w:rsidP="00FB2DAA">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D1085F" id="_x0000_s1056" type="#_x0000_t202" style="position:absolute;left:0;text-align:left;margin-left:95.85pt;margin-top:216.75pt;width:123.75pt;height:110.6pt;z-index:252743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" filled="f" stroked="f">
                      <v:textbox style="mso-fit-shape-to-text:t">
                        <w:txbxContent>
                          <w:p w14:paraId="67164F43" w14:textId="77777777" w:rsidR="001E0726" w:rsidRPr="00943B93" w:rsidRDefault="001E0726" w:rsidP="00FB2DAA">
                            <w:pPr>
                              <w:spacing w:after="0"/>
                              <w:jc w:val="right"/>
                              <w:rPr>
                                <w:b/>
                                <w:color w:val="2E74B5" w:themeColor="accent1" w:themeShade="BF"/>
                              </w:rPr>
                            </w:pPr>
                            <w:r>
                              <w:rPr>
                                <w:b/>
                                <w:color w:val="2E74B5" w:themeColor="accent1" w:themeShade="BF"/>
                              </w:rPr>
                              <w:t>76</w:t>
                            </w:r>
                          </w:p>
                          <w:p w14:paraId="5DEB9A2D" w14:textId="77777777" w:rsidR="001E0726" w:rsidRPr="00EE15B7" w:rsidRDefault="001E0726" w:rsidP="00FB2DAA">
                            <w:pPr>
                              <w:spacing w:after="0"/>
                              <w:jc w:val="right"/>
                              <w:rPr>
                                <w:sz w:val="16"/>
                                <w:szCs w:val="16"/>
                              </w:rPr>
                            </w:pPr>
                            <w:r>
                              <w:rPr>
                                <w:sz w:val="16"/>
                                <w:szCs w:val="16"/>
                              </w:rPr>
                              <w:t>Cel 3.2. Efektywna współpraca</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38560" behindDoc="0" locked="0" layoutInCell="1" allowOverlap="1" wp14:anchorId="021C9EC6" wp14:editId="1F03C748">
                      <wp:simplePos x="0" y="0"/>
                      <wp:positionH relativeFrom="column">
                        <wp:posOffset>-65405</wp:posOffset>
                      </wp:positionH>
                      <wp:positionV relativeFrom="paragraph">
                        <wp:posOffset>1760220</wp:posOffset>
                      </wp:positionV>
                      <wp:extent cx="1571625" cy="1404620"/>
                      <wp:effectExtent l="0" t="0" r="0" b="0"/>
                      <wp:wrapSquare wrapText="bothSides"/>
                      <wp:docPr id="2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32868C36" w14:textId="77777777" w:rsidR="001E0726" w:rsidRPr="00943B93" w:rsidRDefault="001E0726" w:rsidP="00FB2DAA">
                                  <w:pPr>
                                    <w:spacing w:after="0"/>
                                    <w:jc w:val="right"/>
                                    <w:rPr>
                                      <w:b/>
                                      <w:color w:val="2E74B5" w:themeColor="accent1" w:themeShade="BF"/>
                                    </w:rPr>
                                  </w:pPr>
                                  <w:r>
                                    <w:rPr>
                                      <w:b/>
                                      <w:color w:val="2E74B5" w:themeColor="accent1" w:themeShade="BF"/>
                                    </w:rPr>
                                    <w:t>12</w:t>
                                  </w:r>
                                </w:p>
                                <w:p w14:paraId="6EBDC19D"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1C9EC6" id="_x0000_s1057" type="#_x0000_t202" style="position:absolute;left:0;text-align:left;margin-left:-5.15pt;margin-top:138.6pt;width:123.75pt;height:110.6pt;z-index:252738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" filled="f" stroked="f">
                      <v:textbox style="mso-fit-shape-to-text:t">
                        <w:txbxContent>
                          <w:p w14:paraId="32868C36" w14:textId="77777777" w:rsidR="001E0726" w:rsidRPr="00943B93" w:rsidRDefault="001E0726" w:rsidP="00FB2DAA">
                            <w:pPr>
                              <w:spacing w:after="0"/>
                              <w:jc w:val="right"/>
                              <w:rPr>
                                <w:b/>
                                <w:color w:val="2E74B5" w:themeColor="accent1" w:themeShade="BF"/>
                              </w:rPr>
                            </w:pPr>
                            <w:r>
                              <w:rPr>
                                <w:b/>
                                <w:color w:val="2E74B5" w:themeColor="accent1" w:themeShade="BF"/>
                              </w:rPr>
                              <w:t>12</w:t>
                            </w:r>
                          </w:p>
                          <w:p w14:paraId="6EBDC19D" w14:textId="77777777" w:rsidR="001E0726" w:rsidRPr="00EE15B7" w:rsidRDefault="001E0726" w:rsidP="00FB2DAA">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FB2DAA">
              <w:rPr>
                <w:noProof/>
                <w:lang w:eastAsia="pl-PL"/>
              </w:rPr>
              <mc:AlternateContent>
                <mc:Choice Requires="wps">
                  <w:drawing>
                    <wp:anchor distT="45720" distB="45720" distL="114300" distR="114300" simplePos="0" relativeHeight="252747776" behindDoc="0" locked="0" layoutInCell="1" allowOverlap="1" wp14:anchorId="6F00D538" wp14:editId="0E00C1CE">
                      <wp:simplePos x="0" y="0"/>
                      <wp:positionH relativeFrom="column">
                        <wp:posOffset>-65405</wp:posOffset>
                      </wp:positionH>
                      <wp:positionV relativeFrom="paragraph">
                        <wp:posOffset>902970</wp:posOffset>
                      </wp:positionV>
                      <wp:extent cx="1638300" cy="1404620"/>
                      <wp:effectExtent l="0" t="0" r="0" b="0"/>
                      <wp:wrapSquare wrapText="bothSides"/>
                      <wp:docPr id="28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00B9A79D" w14:textId="77777777" w:rsidR="001E0726" w:rsidRPr="00943B93" w:rsidRDefault="001E0726" w:rsidP="00FB2DAA">
                                  <w:pPr>
                                    <w:spacing w:after="0"/>
                                    <w:jc w:val="right"/>
                                    <w:rPr>
                                      <w:b/>
                                      <w:color w:val="2E74B5" w:themeColor="accent1" w:themeShade="BF"/>
                                    </w:rPr>
                                  </w:pPr>
                                  <w:r>
                                    <w:rPr>
                                      <w:b/>
                                      <w:color w:val="2E74B5" w:themeColor="accent1" w:themeShade="BF"/>
                                    </w:rPr>
                                    <w:t>2</w:t>
                                  </w:r>
                                </w:p>
                                <w:p w14:paraId="6D5FE403"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F00D538" id="_x0000_s1058" type="#_x0000_t202" style="position:absolute;left:0;text-align:left;margin-left:-5.15pt;margin-top:71.1pt;width:129pt;height:110.6pt;z-index:252747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" filled="f" stroked="f">
                      <v:textbox style="mso-fit-shape-to-text:t">
                        <w:txbxContent>
                          <w:p w14:paraId="00B9A79D" w14:textId="77777777" w:rsidR="001E0726" w:rsidRPr="00943B93" w:rsidRDefault="001E0726" w:rsidP="00FB2DAA">
                            <w:pPr>
                              <w:spacing w:after="0"/>
                              <w:jc w:val="right"/>
                              <w:rPr>
                                <w:b/>
                                <w:color w:val="2E74B5" w:themeColor="accent1" w:themeShade="BF"/>
                              </w:rPr>
                            </w:pPr>
                            <w:r>
                              <w:rPr>
                                <w:b/>
                                <w:color w:val="2E74B5" w:themeColor="accent1" w:themeShade="BF"/>
                              </w:rPr>
                              <w:t>2</w:t>
                            </w:r>
                          </w:p>
                          <w:p w14:paraId="6D5FE403" w14:textId="77777777" w:rsidR="001E0726" w:rsidRPr="00EE15B7" w:rsidRDefault="001E0726" w:rsidP="00FB2DAA">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FB2DAA" w:rsidRPr="00FB2DAA" w14:paraId="5F8471AB" w14:textId="77777777" w:rsidTr="0088047B">
        <w:trPr>
          <w:jc w:val="center"/>
        </w:trPr>
        <w:tc>
          <w:tcPr>
            <w:tcW w:w="9780" w:type="dxa"/>
          </w:tcPr>
          <w:p w14:paraId="7FC5BA2E" w14:textId="77777777" w:rsidR="00FB2DAA" w:rsidRPr="00FB2DAA" w:rsidRDefault="00FB2DAA" w:rsidP="00FB2DAA">
            <w:pPr>
              <w:jc w:val="both"/>
            </w:pPr>
            <w:r w:rsidRPr="00FB2DAA">
              <w:rPr>
                <w:sz w:val="18"/>
                <w:szCs w:val="18"/>
              </w:rPr>
              <w:t>Źródło: opracowanie własne na podstawie danych z Systemu Monitorowania Strategii.</w:t>
            </w:r>
          </w:p>
        </w:tc>
      </w:tr>
    </w:tbl>
    <w:p w14:paraId="770989CE" w14:textId="286E474E" w:rsidR="00FB2DAA" w:rsidRPr="00FB2DAA" w:rsidRDefault="00FB2DAA" w:rsidP="00FB2DAA">
      <w:pPr>
        <w:spacing w:before="120" w:after="0" w:line="276" w:lineRule="auto"/>
        <w:jc w:val="both"/>
      </w:pPr>
      <w:r w:rsidRPr="00FB2DAA">
        <w:t>W latach 2021-2023 do realizacji celu operacyjnego</w:t>
      </w:r>
      <w:r w:rsidRPr="00FB2DAA">
        <w:rPr>
          <w:i/>
        </w:rPr>
        <w:t xml:space="preserve"> Profesjonalne organizacje</w:t>
      </w:r>
      <w:r w:rsidRPr="00FB2DAA">
        <w:t xml:space="preserve"> pośrednio przyczyniło się 460 przedsięwzięć z pozostałych 11 celów operacyjnych. W największym stopniu były to projekty </w:t>
      </w:r>
      <w:r w:rsidR="00D25DC0">
        <w:br/>
      </w:r>
      <w:r w:rsidRPr="00FB2DAA">
        <w:t xml:space="preserve">i inicjatywy z celu 1.1. </w:t>
      </w:r>
      <w:r w:rsidRPr="00FB2DAA">
        <w:rPr>
          <w:i/>
        </w:rPr>
        <w:t xml:space="preserve">Użyteczne kwalifikacje i kompetencje </w:t>
      </w:r>
      <w:r w:rsidRPr="00FB2DAA">
        <w:t xml:space="preserve">(218 przedsięwzięć), celu 1.2. </w:t>
      </w:r>
      <w:r w:rsidRPr="00FB2DAA">
        <w:rPr>
          <w:i/>
        </w:rPr>
        <w:t>Nowoczesne usługi</w:t>
      </w:r>
      <w:r w:rsidRPr="00FB2DAA">
        <w:t xml:space="preserve"> (84) oraz celu 3.2 </w:t>
      </w:r>
      <w:r w:rsidRPr="00FB2DAA">
        <w:rPr>
          <w:i/>
        </w:rPr>
        <w:t>Efektywna współpraca</w:t>
      </w:r>
      <w:r w:rsidRPr="00FB2DAA">
        <w:t xml:space="preserve"> (76).</w:t>
      </w:r>
    </w:p>
    <w:p w14:paraId="43F89820" w14:textId="77777777" w:rsidR="00FB2DAA" w:rsidRPr="00FB2DAA" w:rsidRDefault="00FB2DAA" w:rsidP="00FB2DAA">
      <w:pPr>
        <w:spacing w:before="120" w:after="0" w:line="276" w:lineRule="auto"/>
        <w:jc w:val="both"/>
      </w:pP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FB2DAA" w:rsidRPr="00FB2DAA" w14:paraId="744B9C23" w14:textId="77777777" w:rsidTr="0088047B">
        <w:tc>
          <w:tcPr>
            <w:tcW w:w="5920" w:type="dxa"/>
          </w:tcPr>
          <w:p w14:paraId="32F0D9DE" w14:textId="77777777" w:rsidR="00FB2DAA" w:rsidRPr="00FB2DAA" w:rsidRDefault="00FB2DAA" w:rsidP="00FB2DAA">
            <w:pPr>
              <w:spacing w:after="120"/>
              <w:jc w:val="center"/>
              <w:rPr>
                <w:b/>
                <w:sz w:val="20"/>
                <w:szCs w:val="20"/>
              </w:rPr>
            </w:pPr>
            <w:r w:rsidRPr="00FB2DAA">
              <w:rPr>
                <w:b/>
                <w:sz w:val="20"/>
                <w:szCs w:val="20"/>
              </w:rPr>
              <w:lastRenderedPageBreak/>
              <w:t>Liczba projektów i inicjatyw realizowanych w poszczególnych gminach województwa warmińsko-mazurskiego [szt.]</w:t>
            </w:r>
          </w:p>
          <w:p w14:paraId="5CE2F61C" w14:textId="77777777" w:rsidR="00FB2DAA" w:rsidRPr="00FB2DAA" w:rsidRDefault="00FB2DAA" w:rsidP="00FB2DAA">
            <w:pPr>
              <w:rPr>
                <w:sz w:val="20"/>
                <w:szCs w:val="20"/>
              </w:rPr>
            </w:pPr>
            <w:r w:rsidRPr="00FB2DAA">
              <w:rPr>
                <w:noProof/>
                <w:sz w:val="20"/>
                <w:szCs w:val="20"/>
                <w:lang w:eastAsia="pl-PL"/>
              </w:rPr>
              <w:drawing>
                <wp:inline distT="0" distB="0" distL="0" distR="0" wp14:anchorId="4E17A412" wp14:editId="7BFE3521">
                  <wp:extent cx="3600000" cy="2217600"/>
                  <wp:effectExtent l="0" t="0" r="635" b="0"/>
                  <wp:docPr id="226" name="Obraz 226" descr="C:\Users\t.lukaszewski\Desktop\RAPORT SMS\1. MOJE\MAPY BOGDAN\map_01_13_TŁ_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lukaszewski\Desktop\RAPORT SMS\1. MOJE\MAPY BOGDAN\map_01_13_TŁ_2024.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00000" cy="2217600"/>
                          </a:xfrm>
                          <a:prstGeom prst="rect">
                            <a:avLst/>
                          </a:prstGeom>
                          <a:noFill/>
                          <a:ln>
                            <a:noFill/>
                          </a:ln>
                        </pic:spPr>
                      </pic:pic>
                    </a:graphicData>
                  </a:graphic>
                </wp:inline>
              </w:drawing>
            </w:r>
          </w:p>
          <w:p w14:paraId="0A086F8F" w14:textId="77777777" w:rsidR="00FB2DAA" w:rsidRPr="00FB2DAA" w:rsidRDefault="00FB2DAA" w:rsidP="00FB2DAA">
            <w:pPr>
              <w:spacing w:before="120"/>
              <w:rPr>
                <w:sz w:val="18"/>
                <w:szCs w:val="18"/>
              </w:rPr>
            </w:pPr>
            <w:r w:rsidRPr="00FB2DAA">
              <w:rPr>
                <w:sz w:val="18"/>
                <w:szCs w:val="18"/>
              </w:rPr>
              <w:t>Źródło: opracowanie własne na podstawie danych z Systemu Monitorowania Strategii.</w:t>
            </w:r>
          </w:p>
          <w:p w14:paraId="00AC7D32" w14:textId="77777777" w:rsidR="00FB2DAA" w:rsidRPr="00FB2DAA" w:rsidRDefault="00FB2DAA" w:rsidP="00FB2DAA">
            <w:pPr>
              <w:spacing w:before="120"/>
              <w:rPr>
                <w:sz w:val="16"/>
                <w:szCs w:val="16"/>
              </w:rPr>
            </w:pPr>
          </w:p>
        </w:tc>
      </w:tr>
    </w:tbl>
    <w:p w14:paraId="13B1D4AB" w14:textId="77777777" w:rsidR="00FB2DAA" w:rsidRPr="00FB2DAA" w:rsidRDefault="00FB2DAA" w:rsidP="00FB2DAA">
      <w:pPr>
        <w:spacing w:before="120" w:after="0" w:line="276" w:lineRule="auto"/>
        <w:jc w:val="both"/>
      </w:pPr>
      <w:r w:rsidRPr="00FB2DAA">
        <w:t xml:space="preserve">Analiza rozkładu terytorialnego przedsięwzięć realizowanych </w:t>
      </w:r>
      <w:r w:rsidRPr="00FB2DAA">
        <w:br/>
        <w:t xml:space="preserve">w ramach celu operacyjnego </w:t>
      </w:r>
      <w:r w:rsidRPr="00FB2DAA">
        <w:rPr>
          <w:i/>
        </w:rPr>
        <w:t xml:space="preserve">Profesjonalne organizacje </w:t>
      </w:r>
      <w:r w:rsidRPr="00FB2DAA">
        <w:t xml:space="preserve">pokazuje, że dotyczą one wszystkich gmin województwa warmińsko-mazurskiego. </w:t>
      </w:r>
    </w:p>
    <w:p w14:paraId="28385CFE" w14:textId="2764C95E" w:rsidR="00FB2DAA" w:rsidRPr="00FB2DAA" w:rsidRDefault="00FB2DAA" w:rsidP="00FB2DAA">
      <w:pPr>
        <w:spacing w:before="120" w:after="0" w:line="276" w:lineRule="auto"/>
        <w:jc w:val="both"/>
      </w:pPr>
      <w:r w:rsidRPr="00FB2DAA">
        <w:t xml:space="preserve">W latach 2021-2023 relatywnie najwięcej przedsięwzięć realizowanych było w </w:t>
      </w:r>
      <w:r w:rsidR="003A7F65">
        <w:t>gminach miejskich</w:t>
      </w:r>
      <w:r w:rsidRPr="00FB2DAA">
        <w:t xml:space="preserve"> Elbląg (35) </w:t>
      </w:r>
      <w:r w:rsidR="003A7F65">
        <w:t>i</w:t>
      </w:r>
      <w:r w:rsidRPr="00FB2DAA">
        <w:t xml:space="preserve"> Olsztyn (28). W pozostałych gminach liczba podjętych przedsięwzięć mieściła się w przedziale 18-25. </w:t>
      </w:r>
    </w:p>
    <w:p w14:paraId="155450F2" w14:textId="77777777" w:rsidR="00FB2DAA" w:rsidRPr="00FB2DAA" w:rsidRDefault="00FB2DAA" w:rsidP="00FB2DAA">
      <w:pPr>
        <w:spacing w:before="120" w:after="120" w:line="276" w:lineRule="auto"/>
        <w:jc w:val="both"/>
        <w:rPr>
          <w:sz w:val="20"/>
          <w:szCs w:val="20"/>
        </w:rPr>
      </w:pPr>
      <w:r w:rsidRPr="00FB2DAA">
        <w:t xml:space="preserve">Realizacja działań w ramach </w:t>
      </w:r>
      <w:r w:rsidRPr="00FB2DAA">
        <w:br/>
        <w:t xml:space="preserve">celu operacyjnego </w:t>
      </w:r>
      <w:r w:rsidRPr="00FB2DAA">
        <w:rPr>
          <w:i/>
        </w:rPr>
        <w:t xml:space="preserve">Profesjonalne organizacje </w:t>
      </w:r>
      <w:r w:rsidRPr="00FB2DAA">
        <w:t>powinna spowodować wzrost odsetka przedsiębiorstw z województwa warmińsko-mazurskiego otrzymujących zamówienia przez sieci komputerowe.</w:t>
      </w:r>
    </w:p>
    <w:tbl>
      <w:tblPr>
        <w:tblStyle w:val="Tabela-Siatka"/>
        <w:tblpPr w:leftFromText="141" w:rightFromText="141" w:vertAnchor="text" w:horzAnchor="margin" w:tblpXSpec="right" w:tblpY="-4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920"/>
      </w:tblGrid>
      <w:tr w:rsidR="00FB2DAA" w:rsidRPr="00FB2DAA" w14:paraId="6CD5D12D" w14:textId="77777777" w:rsidTr="0088047B">
        <w:tc>
          <w:tcPr>
            <w:tcW w:w="5920" w:type="dxa"/>
          </w:tcPr>
          <w:p w14:paraId="21F2C512" w14:textId="568CD8FC" w:rsidR="00C31463" w:rsidRDefault="00FB2DAA" w:rsidP="00C31463">
            <w:pPr>
              <w:jc w:val="center"/>
              <w:rPr>
                <w:b/>
                <w:sz w:val="20"/>
                <w:szCs w:val="20"/>
              </w:rPr>
            </w:pPr>
            <w:r w:rsidRPr="00FB2DAA">
              <w:rPr>
                <w:b/>
                <w:sz w:val="20"/>
                <w:szCs w:val="20"/>
              </w:rPr>
              <w:t xml:space="preserve">Przedsiębiorstwa otrzymujące zamówienia </w:t>
            </w:r>
            <w:r w:rsidRPr="00FB2DAA">
              <w:rPr>
                <w:b/>
                <w:sz w:val="20"/>
                <w:szCs w:val="20"/>
              </w:rPr>
              <w:br/>
              <w:t>przez sieci komputerowe [%]</w:t>
            </w:r>
          </w:p>
          <w:p w14:paraId="746D1F33" w14:textId="77777777" w:rsidR="00C31463" w:rsidRPr="00C31463" w:rsidRDefault="00C31463" w:rsidP="00C31463">
            <w:pPr>
              <w:jc w:val="center"/>
              <w:rPr>
                <w:b/>
                <w:sz w:val="6"/>
                <w:szCs w:val="20"/>
              </w:rPr>
            </w:pPr>
          </w:p>
          <w:p w14:paraId="166EF42E" w14:textId="70FFD747" w:rsidR="00FB2DAA" w:rsidRPr="00C31463" w:rsidRDefault="00C31463" w:rsidP="00C31463">
            <w:pPr>
              <w:jc w:val="center"/>
              <w:rPr>
                <w:b/>
                <w:sz w:val="20"/>
                <w:szCs w:val="20"/>
              </w:rPr>
            </w:pPr>
            <w:r>
              <w:rPr>
                <w:b/>
                <w:noProof/>
                <w:sz w:val="20"/>
                <w:szCs w:val="20"/>
                <w:lang w:eastAsia="pl-PL"/>
              </w:rPr>
              <w:drawing>
                <wp:inline distT="0" distB="0" distL="0" distR="0" wp14:anchorId="0FCC2FE6" wp14:editId="29F67ACE">
                  <wp:extent cx="3631299" cy="2209800"/>
                  <wp:effectExtent l="0" t="0" r="762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31299" cy="2209800"/>
                          </a:xfrm>
                          <a:prstGeom prst="rect">
                            <a:avLst/>
                          </a:prstGeom>
                          <a:noFill/>
                        </pic:spPr>
                      </pic:pic>
                    </a:graphicData>
                  </a:graphic>
                </wp:inline>
              </w:drawing>
            </w:r>
          </w:p>
          <w:p w14:paraId="399A3AFD" w14:textId="77777777" w:rsidR="00FB2DAA" w:rsidRPr="00FB2DAA" w:rsidRDefault="00FB2DAA" w:rsidP="00FB2DAA">
            <w:pPr>
              <w:rPr>
                <w:sz w:val="18"/>
                <w:szCs w:val="18"/>
              </w:rPr>
            </w:pPr>
            <w:r w:rsidRPr="00FB2DAA">
              <w:rPr>
                <w:sz w:val="18"/>
                <w:szCs w:val="18"/>
              </w:rPr>
              <w:t>Źródło: opracowanie własne na podstawie danych GUS BDL.</w:t>
            </w:r>
          </w:p>
        </w:tc>
      </w:tr>
    </w:tbl>
    <w:p w14:paraId="61C6A04F" w14:textId="77777777" w:rsidR="00FB2DAA" w:rsidRPr="00FB2DAA" w:rsidRDefault="00FB2DAA" w:rsidP="00FB2DAA">
      <w:pPr>
        <w:spacing w:after="120" w:line="276" w:lineRule="auto"/>
        <w:jc w:val="both"/>
      </w:pPr>
      <w:r w:rsidRPr="00FB2DAA">
        <w:t xml:space="preserve">Według danych GUS, odsetek </w:t>
      </w:r>
      <w:r w:rsidRPr="00FB2DAA">
        <w:br/>
        <w:t xml:space="preserve">ten w naszym regionie systematycznie wzrasta od </w:t>
      </w:r>
      <w:r w:rsidRPr="00FB2DAA">
        <w:br/>
        <w:t xml:space="preserve">2016 r. i w 2022 r. osiągnął wartość 16,1%. Wartość ta była porównywalna z przeciętną wartością krajową, która ukształtowała się na poziomie 18,0%. Zakłada się, że w 2030 r. poziom wskaźnika będzie znacznie wyższy od przyjętej wartości bazowej (7,1%). </w:t>
      </w:r>
    </w:p>
    <w:p w14:paraId="1C00E55F" w14:textId="77777777" w:rsidR="00FB2DAA" w:rsidRPr="00FB2DAA" w:rsidRDefault="00FB2DAA" w:rsidP="00FB2DAA">
      <w:pPr>
        <w:spacing w:before="60" w:after="0"/>
        <w:rPr>
          <w:rFonts w:ascii="Calibri" w:hAnsi="Calibri" w:cs="Calibri"/>
          <w:b/>
          <w:bCs/>
          <w:color w:val="000000"/>
          <w:sz w:val="20"/>
          <w:szCs w:val="20"/>
        </w:rPr>
      </w:pPr>
    </w:p>
    <w:p w14:paraId="696C2BDA" w14:textId="77777777" w:rsidR="00FB2DAA" w:rsidRPr="00FB2DAA" w:rsidRDefault="00FB2DAA" w:rsidP="00FB2DAA">
      <w:pPr>
        <w:spacing w:before="60" w:after="0"/>
        <w:rPr>
          <w:rFonts w:ascii="Calibri" w:hAnsi="Calibri" w:cs="Calibri"/>
          <w:b/>
          <w:bCs/>
          <w:color w:val="000000"/>
          <w:sz w:val="8"/>
          <w:szCs w:val="20"/>
        </w:rPr>
      </w:pPr>
    </w:p>
    <w:p w14:paraId="75DB28D4" w14:textId="77777777" w:rsidR="00FB2DAA" w:rsidRPr="00FB2DAA" w:rsidRDefault="00FB2DAA" w:rsidP="00FB2DAA">
      <w:pPr>
        <w:spacing w:before="60" w:after="0"/>
        <w:rPr>
          <w:rFonts w:ascii="Calibri" w:hAnsi="Calibri" w:cs="Calibri"/>
          <w:b/>
          <w:bCs/>
          <w:color w:val="000000"/>
          <w:sz w:val="20"/>
          <w:szCs w:val="20"/>
        </w:rPr>
      </w:pPr>
      <w:r w:rsidRPr="00FB2DAA">
        <w:rPr>
          <w:rFonts w:ascii="Calibri" w:hAnsi="Calibri" w:cs="Calibri"/>
          <w:b/>
          <w:bCs/>
          <w:color w:val="000000"/>
          <w:sz w:val="20"/>
          <w:szCs w:val="20"/>
        </w:rPr>
        <w:t>Przedsiębiorstwa otrzymujące zamówienia przez sieci komputerowe [%]</w:t>
      </w:r>
    </w:p>
    <w:tbl>
      <w:tblPr>
        <w:tblStyle w:val="Tabela-Siatka"/>
        <w:tblW w:w="5000" w:type="pct"/>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722"/>
        <w:gridCol w:w="577"/>
        <w:gridCol w:w="578"/>
        <w:gridCol w:w="578"/>
        <w:gridCol w:w="578"/>
        <w:gridCol w:w="578"/>
        <w:gridCol w:w="578"/>
        <w:gridCol w:w="578"/>
        <w:gridCol w:w="578"/>
        <w:gridCol w:w="578"/>
        <w:gridCol w:w="578"/>
        <w:gridCol w:w="578"/>
        <w:gridCol w:w="579"/>
        <w:gridCol w:w="579"/>
        <w:gridCol w:w="823"/>
      </w:tblGrid>
      <w:tr w:rsidR="00FB2DAA" w:rsidRPr="00FB2DAA" w14:paraId="6F6BB20B" w14:textId="77777777" w:rsidTr="0088047B">
        <w:tc>
          <w:tcPr>
            <w:tcW w:w="402" w:type="pct"/>
            <w:shd w:val="clear" w:color="auto" w:fill="2E74B5" w:themeFill="accent1" w:themeFillShade="BF"/>
            <w:vAlign w:val="center"/>
          </w:tcPr>
          <w:p w14:paraId="73BA36A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2016</w:t>
            </w:r>
          </w:p>
          <w:p w14:paraId="49CFF618"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323" w:type="pct"/>
            <w:shd w:val="clear" w:color="auto" w:fill="2E74B5" w:themeFill="accent1" w:themeFillShade="BF"/>
            <w:vAlign w:val="center"/>
          </w:tcPr>
          <w:p w14:paraId="4A20C49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2017</w:t>
            </w:r>
          </w:p>
        </w:tc>
        <w:tc>
          <w:tcPr>
            <w:tcW w:w="323" w:type="pct"/>
            <w:shd w:val="clear" w:color="auto" w:fill="2E74B5" w:themeFill="accent1" w:themeFillShade="BF"/>
            <w:vAlign w:val="center"/>
          </w:tcPr>
          <w:p w14:paraId="6621E45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2018</w:t>
            </w:r>
          </w:p>
        </w:tc>
        <w:tc>
          <w:tcPr>
            <w:tcW w:w="323" w:type="pct"/>
            <w:shd w:val="clear" w:color="auto" w:fill="2E74B5" w:themeFill="accent1" w:themeFillShade="BF"/>
            <w:vAlign w:val="center"/>
          </w:tcPr>
          <w:p w14:paraId="3D40B1A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2019</w:t>
            </w:r>
          </w:p>
        </w:tc>
        <w:tc>
          <w:tcPr>
            <w:tcW w:w="323" w:type="pct"/>
            <w:shd w:val="clear" w:color="auto" w:fill="2E74B5" w:themeFill="accent1" w:themeFillShade="BF"/>
            <w:vAlign w:val="center"/>
          </w:tcPr>
          <w:p w14:paraId="75EBE5F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tc>
        <w:tc>
          <w:tcPr>
            <w:tcW w:w="323" w:type="pct"/>
            <w:shd w:val="clear" w:color="auto" w:fill="2E74B5" w:themeFill="accent1" w:themeFillShade="BF"/>
            <w:vAlign w:val="center"/>
          </w:tcPr>
          <w:p w14:paraId="75E18167"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323" w:type="pct"/>
            <w:shd w:val="clear" w:color="auto" w:fill="2E74B5" w:themeFill="accent1" w:themeFillShade="BF"/>
            <w:vAlign w:val="center"/>
          </w:tcPr>
          <w:p w14:paraId="672E3C6F"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323" w:type="pct"/>
            <w:shd w:val="clear" w:color="auto" w:fill="2E74B5" w:themeFill="accent1" w:themeFillShade="BF"/>
            <w:vAlign w:val="center"/>
          </w:tcPr>
          <w:p w14:paraId="73D15D7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323" w:type="pct"/>
            <w:shd w:val="clear" w:color="auto" w:fill="2E74B5" w:themeFill="accent1" w:themeFillShade="BF"/>
            <w:vAlign w:val="center"/>
          </w:tcPr>
          <w:p w14:paraId="41FAA03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323" w:type="pct"/>
            <w:shd w:val="clear" w:color="auto" w:fill="2E74B5" w:themeFill="accent1" w:themeFillShade="BF"/>
            <w:vAlign w:val="center"/>
          </w:tcPr>
          <w:p w14:paraId="46E0B0F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323" w:type="pct"/>
            <w:shd w:val="clear" w:color="auto" w:fill="2E74B5" w:themeFill="accent1" w:themeFillShade="BF"/>
            <w:vAlign w:val="center"/>
          </w:tcPr>
          <w:p w14:paraId="34F12DC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323" w:type="pct"/>
            <w:shd w:val="clear" w:color="auto" w:fill="2E74B5" w:themeFill="accent1" w:themeFillShade="BF"/>
            <w:vAlign w:val="center"/>
          </w:tcPr>
          <w:p w14:paraId="2374DF9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323" w:type="pct"/>
            <w:shd w:val="clear" w:color="auto" w:fill="2E74B5" w:themeFill="accent1" w:themeFillShade="BF"/>
            <w:vAlign w:val="center"/>
          </w:tcPr>
          <w:p w14:paraId="55B175B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323" w:type="pct"/>
            <w:shd w:val="clear" w:color="auto" w:fill="2E74B5" w:themeFill="accent1" w:themeFillShade="BF"/>
            <w:vAlign w:val="center"/>
          </w:tcPr>
          <w:p w14:paraId="13FE0EF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402" w:type="pct"/>
            <w:shd w:val="clear" w:color="auto" w:fill="2E74B5" w:themeFill="accent1" w:themeFillShade="BF"/>
            <w:vAlign w:val="center"/>
          </w:tcPr>
          <w:p w14:paraId="14906AD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035F05BC"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751D9A5C" w14:textId="77777777" w:rsidTr="0088047B">
        <w:trPr>
          <w:trHeight w:val="545"/>
        </w:trPr>
        <w:tc>
          <w:tcPr>
            <w:tcW w:w="402" w:type="pct"/>
            <w:shd w:val="clear" w:color="auto" w:fill="BDD6EE" w:themeFill="accent1" w:themeFillTint="66"/>
            <w:vAlign w:val="center"/>
          </w:tcPr>
          <w:p w14:paraId="119A4B68"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7,1</w:t>
            </w:r>
          </w:p>
        </w:tc>
        <w:tc>
          <w:tcPr>
            <w:tcW w:w="323" w:type="pct"/>
            <w:vAlign w:val="center"/>
          </w:tcPr>
          <w:p w14:paraId="674B8E8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11,7</w:t>
            </w:r>
          </w:p>
        </w:tc>
        <w:tc>
          <w:tcPr>
            <w:tcW w:w="323" w:type="pct"/>
            <w:vAlign w:val="center"/>
          </w:tcPr>
          <w:p w14:paraId="58A892C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13,0</w:t>
            </w:r>
          </w:p>
        </w:tc>
        <w:tc>
          <w:tcPr>
            <w:tcW w:w="323" w:type="pct"/>
            <w:vAlign w:val="center"/>
          </w:tcPr>
          <w:p w14:paraId="56140182"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16,4</w:t>
            </w:r>
          </w:p>
        </w:tc>
        <w:tc>
          <w:tcPr>
            <w:tcW w:w="323" w:type="pct"/>
            <w:vAlign w:val="center"/>
          </w:tcPr>
          <w:p w14:paraId="588AC5E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13,9</w:t>
            </w:r>
          </w:p>
        </w:tc>
        <w:tc>
          <w:tcPr>
            <w:tcW w:w="323" w:type="pct"/>
            <w:vAlign w:val="center"/>
          </w:tcPr>
          <w:p w14:paraId="5ED7C59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15,2</w:t>
            </w:r>
          </w:p>
        </w:tc>
        <w:tc>
          <w:tcPr>
            <w:tcW w:w="323" w:type="pct"/>
            <w:vAlign w:val="center"/>
          </w:tcPr>
          <w:p w14:paraId="16C3864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16,1</w:t>
            </w:r>
          </w:p>
        </w:tc>
        <w:tc>
          <w:tcPr>
            <w:tcW w:w="323" w:type="pct"/>
            <w:vAlign w:val="center"/>
          </w:tcPr>
          <w:p w14:paraId="660203AA"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7653765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7AF08CF2"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795C24E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5F00E85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40DF436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323" w:type="pct"/>
            <w:vAlign w:val="center"/>
          </w:tcPr>
          <w:p w14:paraId="5028A2E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402" w:type="pct"/>
            <w:shd w:val="clear" w:color="auto" w:fill="BDD6EE" w:themeFill="accent1" w:themeFillTint="66"/>
            <w:vAlign w:val="center"/>
          </w:tcPr>
          <w:p w14:paraId="41FF2AE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0BB7AF57" w14:textId="77777777" w:rsidR="00FB2DAA" w:rsidRPr="00FB2DAA" w:rsidRDefault="00FB2DAA" w:rsidP="00FB2DAA">
      <w:pPr>
        <w:spacing w:after="120"/>
        <w:rPr>
          <w:rFonts w:ascii="Calibri" w:hAnsi="Calibri" w:cs="Calibri"/>
          <w:b/>
          <w:bCs/>
          <w:color w:val="000000"/>
          <w:sz w:val="18"/>
          <w:szCs w:val="18"/>
        </w:rPr>
      </w:pPr>
      <w:r w:rsidRPr="00FB2DAA">
        <w:rPr>
          <w:sz w:val="18"/>
          <w:szCs w:val="18"/>
        </w:rPr>
        <w:t>Źródło: opracowanie własne na podstawie danych GUS BDL.</w:t>
      </w:r>
    </w:p>
    <w:p w14:paraId="20CE5015" w14:textId="7772BF95" w:rsidR="00FB2DAA" w:rsidRPr="00FB2DAA" w:rsidRDefault="00FB2DAA" w:rsidP="00FB2DAA">
      <w:pPr>
        <w:spacing w:after="120" w:line="276" w:lineRule="auto"/>
        <w:jc w:val="both"/>
      </w:pPr>
      <w:r w:rsidRPr="00FB2DAA">
        <w:t>W warunkach stale zmieniającego się otoczenia konieczne jest, aby różnego rodzaju instytucje stale udoskonalały swoje usługi. Z badania opinii przeprowadzonego wśród regionalnych instytucji otoczenia biznesu wynika, że 52,5% z nich poprawiło w 202</w:t>
      </w:r>
      <w:r w:rsidR="00B93EB2">
        <w:t>3</w:t>
      </w:r>
      <w:r w:rsidRPr="00FB2DAA">
        <w:t xml:space="preserve"> </w:t>
      </w:r>
      <w:r w:rsidR="00602949">
        <w:t>r.</w:t>
      </w:r>
      <w:r w:rsidRPr="00FB2DAA">
        <w:t xml:space="preserve"> (w stosunku do 202</w:t>
      </w:r>
      <w:r w:rsidR="00B93EB2">
        <w:t>2</w:t>
      </w:r>
      <w:r w:rsidRPr="00FB2DAA">
        <w:t xml:space="preserve"> r.) jakość przynajmniej jednej z oferowanych przez siebie usług. W konsekwencji, przedsiębiorcy dość wysoko oceniają jakość usług świadczonych przez instytucje otoczenia biznesu. Średnia ich ocena wyniosła </w:t>
      </w:r>
      <w:r w:rsidRPr="00FB2DAA">
        <w:br/>
      </w:r>
      <w:r w:rsidRPr="00FB2DAA">
        <w:lastRenderedPageBreak/>
        <w:t>3,8 (w skali od 1 do 5).</w:t>
      </w:r>
      <w:r w:rsidRPr="00FB2DAA">
        <w:rPr>
          <w:bCs/>
        </w:rPr>
        <w:t xml:space="preserve"> Najwyższe oceny otrzymały: usługi wspierające innowacyjność (4,40) oraz działania promocyjne (4,00).</w:t>
      </w:r>
    </w:p>
    <w:p w14:paraId="25E3074D" w14:textId="77777777" w:rsidR="00FB2DAA" w:rsidRPr="00FB2DAA" w:rsidRDefault="00FB2DAA" w:rsidP="00FB2DAA">
      <w:pPr>
        <w:spacing w:after="0"/>
        <w:jc w:val="both"/>
        <w:rPr>
          <w:sz w:val="20"/>
          <w:szCs w:val="20"/>
        </w:rPr>
      </w:pPr>
      <w:r w:rsidRPr="00FB2DAA">
        <w:rPr>
          <w:rFonts w:ascii="Calibri" w:hAnsi="Calibri" w:cs="Calibri"/>
          <w:b/>
          <w:bCs/>
          <w:color w:val="000000"/>
          <w:sz w:val="20"/>
          <w:szCs w:val="20"/>
        </w:rPr>
        <w:t xml:space="preserve">Odsetek instytucji otoczenia biznesu twierdzących, że w ostatnim roku podniosły jakość oferowanych </w:t>
      </w:r>
      <w:r w:rsidRPr="00FB2DAA">
        <w:rPr>
          <w:rFonts w:ascii="Calibri" w:hAnsi="Calibri" w:cs="Calibri"/>
          <w:b/>
          <w:bCs/>
          <w:color w:val="000000"/>
          <w:sz w:val="20"/>
          <w:szCs w:val="20"/>
        </w:rPr>
        <w:br/>
        <w:t>usług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38DAECE1" w14:textId="77777777" w:rsidTr="0088047B">
        <w:tc>
          <w:tcPr>
            <w:tcW w:w="993" w:type="dxa"/>
            <w:shd w:val="clear" w:color="auto" w:fill="2E74B5" w:themeFill="accent1" w:themeFillShade="BF"/>
            <w:vAlign w:val="center"/>
          </w:tcPr>
          <w:p w14:paraId="119BEE5E"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26143403"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701C22D7"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0271847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7F2EA72"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1D18F9E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6236C46A"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6A19FFA1"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0270BDA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3A275973"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129F5EB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07010CA4"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4E4E9C9C"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26790896" w14:textId="77777777" w:rsidTr="0088047B">
        <w:trPr>
          <w:trHeight w:val="533"/>
        </w:trPr>
        <w:tc>
          <w:tcPr>
            <w:tcW w:w="993" w:type="dxa"/>
            <w:shd w:val="clear" w:color="auto" w:fill="BDD6EE" w:themeFill="accent1" w:themeFillTint="66"/>
            <w:vAlign w:val="center"/>
          </w:tcPr>
          <w:p w14:paraId="41BE564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36,4</w:t>
            </w:r>
          </w:p>
        </w:tc>
        <w:tc>
          <w:tcPr>
            <w:tcW w:w="787" w:type="dxa"/>
            <w:vAlign w:val="center"/>
          </w:tcPr>
          <w:p w14:paraId="3E00697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38,2</w:t>
            </w:r>
          </w:p>
        </w:tc>
        <w:tc>
          <w:tcPr>
            <w:tcW w:w="787" w:type="dxa"/>
            <w:vAlign w:val="center"/>
          </w:tcPr>
          <w:p w14:paraId="30D9B56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45,2</w:t>
            </w:r>
          </w:p>
        </w:tc>
        <w:tc>
          <w:tcPr>
            <w:tcW w:w="788" w:type="dxa"/>
            <w:vAlign w:val="center"/>
          </w:tcPr>
          <w:p w14:paraId="2B10B70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52,5</w:t>
            </w:r>
          </w:p>
        </w:tc>
        <w:tc>
          <w:tcPr>
            <w:tcW w:w="787" w:type="dxa"/>
            <w:vAlign w:val="center"/>
          </w:tcPr>
          <w:p w14:paraId="3B49C754"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1870C82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39BBED9E"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799791A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46BA8F0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7E0EBD2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167BCD2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0C4B32AB" w14:textId="77777777" w:rsidR="00FB2DAA" w:rsidRPr="00FB2DAA" w:rsidRDefault="00FB2DAA" w:rsidP="00FB2DAA">
      <w:pPr>
        <w:spacing w:after="120"/>
        <w:jc w:val="both"/>
      </w:pPr>
      <w:r w:rsidRPr="00FB2DAA">
        <w:rPr>
          <w:sz w:val="18"/>
          <w:szCs w:val="18"/>
        </w:rPr>
        <w:t>Źródło: opracowanie własne na podstawie wyników badań Barometru instytucjonalnego 2020, 2021, 2022, 2023.</w:t>
      </w:r>
    </w:p>
    <w:p w14:paraId="3BE38B3C" w14:textId="6724298C" w:rsidR="00FB2DAA" w:rsidRPr="00FB2DAA" w:rsidRDefault="00FB2DAA" w:rsidP="00FB2DAA">
      <w:pPr>
        <w:spacing w:after="120" w:line="276" w:lineRule="auto"/>
        <w:jc w:val="both"/>
      </w:pPr>
      <w:r w:rsidRPr="00FB2DAA">
        <w:t xml:space="preserve">Wysoką jakość usług świadczonych przez instytucje otoczenia biznesu województwa warmińsko-mazurskiego potwierdza odsetek przedsiębiorstw twierdzących, że IOB świadczą usługi na dobrym, krajowym poziomie. </w:t>
      </w:r>
      <w:r w:rsidR="00A35EBD">
        <w:t>W</w:t>
      </w:r>
      <w:r w:rsidR="00A35EBD" w:rsidRPr="00FB2DAA">
        <w:t xml:space="preserve"> 2023 r. </w:t>
      </w:r>
      <w:r w:rsidRPr="00FB2DAA">
        <w:t xml:space="preserve">wyniósł on 34,0%, ale </w:t>
      </w:r>
      <w:r w:rsidRPr="00FB2DAA">
        <w:rPr>
          <w:color w:val="000000" w:themeColor="text1"/>
        </w:rPr>
        <w:t xml:space="preserve">jedynie </w:t>
      </w:r>
      <w:r w:rsidRPr="00FB2DAA">
        <w:t xml:space="preserve">8,7% przedsiębiorców oceniło poziom świadczonych usług, jako niższy niż ten występujący generalnie w kraju. Około </w:t>
      </w:r>
      <w:r w:rsidRPr="00FB2DAA">
        <w:rPr>
          <w:color w:val="000000" w:themeColor="text1"/>
        </w:rPr>
        <w:t>55% przedsiębiorców miało problem z określeniem tej kwestii, co wynika zapewne z faktu braku korzystania z usług instytucji innych niż te z regionu.</w:t>
      </w:r>
      <w:r w:rsidRPr="00FB2DAA">
        <w:t xml:space="preserve"> </w:t>
      </w:r>
    </w:p>
    <w:p w14:paraId="236150B8" w14:textId="77777777" w:rsidR="00FB2DAA" w:rsidRPr="00FB2DAA" w:rsidRDefault="00FB2DAA" w:rsidP="00FB2DAA">
      <w:pPr>
        <w:spacing w:after="0"/>
        <w:jc w:val="both"/>
        <w:rPr>
          <w:sz w:val="20"/>
          <w:szCs w:val="20"/>
        </w:rPr>
      </w:pPr>
      <w:r w:rsidRPr="00FB2DAA">
        <w:rPr>
          <w:rFonts w:ascii="Calibri" w:hAnsi="Calibri" w:cs="Calibri"/>
          <w:b/>
          <w:bCs/>
          <w:color w:val="000000"/>
          <w:sz w:val="20"/>
          <w:szCs w:val="20"/>
        </w:rPr>
        <w:t>Odsetek przedsiębiorstw twierdzących, że IOB świadczą usługi na dobrym, krajowym poziomie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B2DAA" w:rsidRPr="00FB2DAA" w14:paraId="1516B1FD" w14:textId="77777777" w:rsidTr="0088047B">
        <w:tc>
          <w:tcPr>
            <w:tcW w:w="993" w:type="dxa"/>
            <w:shd w:val="clear" w:color="auto" w:fill="2E74B5" w:themeFill="accent1" w:themeFillShade="BF"/>
            <w:vAlign w:val="center"/>
          </w:tcPr>
          <w:p w14:paraId="6762671A"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2020</w:t>
            </w:r>
          </w:p>
          <w:p w14:paraId="451A3C7E"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1A8F84C5"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0EE528A0"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0854384D"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2200A1F7"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0D5238DB"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265BDEE9"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2D8350B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21BC153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478669D8"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0A976A46" w14:textId="77777777" w:rsidR="00FB2DAA" w:rsidRPr="00FB2DAA" w:rsidRDefault="00FB2DAA" w:rsidP="00FB2DAA">
            <w:pPr>
              <w:autoSpaceDE w:val="0"/>
              <w:autoSpaceDN w:val="0"/>
              <w:adjustRightInd w:val="0"/>
              <w:jc w:val="center"/>
              <w:rPr>
                <w:rFonts w:ascii="Calibri" w:hAnsi="Calibri" w:cs="Calibri"/>
                <w:b/>
                <w:bCs/>
                <w:color w:val="FFFFFF" w:themeColor="background1"/>
                <w:sz w:val="16"/>
                <w:szCs w:val="16"/>
              </w:rPr>
            </w:pPr>
            <w:r w:rsidRPr="00FB2DAA">
              <w:rPr>
                <w:rFonts w:ascii="Calibri" w:hAnsi="Calibri" w:cs="Calibri"/>
                <w:b/>
                <w:bCs/>
                <w:color w:val="FFFFFF" w:themeColor="background1"/>
                <w:sz w:val="16"/>
                <w:szCs w:val="16"/>
              </w:rPr>
              <w:t>2030</w:t>
            </w:r>
          </w:p>
          <w:p w14:paraId="6DD4BAFF" w14:textId="77777777" w:rsidR="00FB2DAA" w:rsidRPr="00FB2DAA" w:rsidRDefault="00FB2DAA" w:rsidP="00FB2DAA">
            <w:pPr>
              <w:autoSpaceDE w:val="0"/>
              <w:autoSpaceDN w:val="0"/>
              <w:adjustRightInd w:val="0"/>
              <w:jc w:val="center"/>
              <w:rPr>
                <w:rFonts w:ascii="Calibri" w:hAnsi="Calibri" w:cs="Calibri"/>
                <w:b/>
                <w:bCs/>
                <w:color w:val="FFFFFF" w:themeColor="background1"/>
                <w:sz w:val="14"/>
                <w:szCs w:val="14"/>
              </w:rPr>
            </w:pPr>
            <w:r w:rsidRPr="00FB2DAA">
              <w:rPr>
                <w:rFonts w:ascii="Calibri" w:hAnsi="Calibri" w:cs="Calibri"/>
                <w:b/>
                <w:bCs/>
                <w:color w:val="FFFFFF" w:themeColor="background1"/>
                <w:sz w:val="14"/>
                <w:szCs w:val="14"/>
              </w:rPr>
              <w:t>(wartość docelowa)</w:t>
            </w:r>
          </w:p>
        </w:tc>
      </w:tr>
      <w:tr w:rsidR="00FB2DAA" w:rsidRPr="00FB2DAA" w14:paraId="2099641D" w14:textId="77777777" w:rsidTr="0088047B">
        <w:trPr>
          <w:trHeight w:val="533"/>
        </w:trPr>
        <w:tc>
          <w:tcPr>
            <w:tcW w:w="993" w:type="dxa"/>
            <w:shd w:val="clear" w:color="auto" w:fill="BDD6EE" w:themeFill="accent1" w:themeFillTint="66"/>
            <w:vAlign w:val="center"/>
          </w:tcPr>
          <w:p w14:paraId="22B6F960"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32,6</w:t>
            </w:r>
          </w:p>
        </w:tc>
        <w:tc>
          <w:tcPr>
            <w:tcW w:w="787" w:type="dxa"/>
            <w:vAlign w:val="center"/>
          </w:tcPr>
          <w:p w14:paraId="60898FC5"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36,0</w:t>
            </w:r>
          </w:p>
        </w:tc>
        <w:tc>
          <w:tcPr>
            <w:tcW w:w="787" w:type="dxa"/>
            <w:vAlign w:val="center"/>
          </w:tcPr>
          <w:p w14:paraId="185D65B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23,4</w:t>
            </w:r>
          </w:p>
        </w:tc>
        <w:tc>
          <w:tcPr>
            <w:tcW w:w="788" w:type="dxa"/>
            <w:vAlign w:val="center"/>
          </w:tcPr>
          <w:p w14:paraId="5214D01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34,0</w:t>
            </w:r>
          </w:p>
        </w:tc>
        <w:tc>
          <w:tcPr>
            <w:tcW w:w="787" w:type="dxa"/>
            <w:vAlign w:val="center"/>
          </w:tcPr>
          <w:p w14:paraId="037FC053"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5701EBF2"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7FC57ACD"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56050D26"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7" w:type="dxa"/>
            <w:vAlign w:val="center"/>
          </w:tcPr>
          <w:p w14:paraId="1AD63C41"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788" w:type="dxa"/>
            <w:vAlign w:val="center"/>
          </w:tcPr>
          <w:p w14:paraId="27D24E19"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t>
            </w:r>
          </w:p>
        </w:tc>
        <w:tc>
          <w:tcPr>
            <w:tcW w:w="992" w:type="dxa"/>
            <w:shd w:val="clear" w:color="auto" w:fill="BDD6EE" w:themeFill="accent1" w:themeFillTint="66"/>
            <w:vAlign w:val="center"/>
          </w:tcPr>
          <w:p w14:paraId="4A0AEFAC" w14:textId="77777777" w:rsidR="00FB2DAA" w:rsidRPr="00FB2DAA" w:rsidRDefault="00FB2DAA" w:rsidP="00FB2DAA">
            <w:pPr>
              <w:autoSpaceDE w:val="0"/>
              <w:autoSpaceDN w:val="0"/>
              <w:adjustRightInd w:val="0"/>
              <w:jc w:val="center"/>
              <w:rPr>
                <w:rFonts w:ascii="Calibri" w:hAnsi="Calibri" w:cs="Calibri"/>
                <w:color w:val="000000"/>
                <w:sz w:val="20"/>
                <w:szCs w:val="20"/>
              </w:rPr>
            </w:pPr>
            <w:r w:rsidRPr="00FB2DAA">
              <w:rPr>
                <w:rFonts w:ascii="Calibri" w:hAnsi="Calibri" w:cs="Calibri"/>
                <w:color w:val="000000"/>
                <w:sz w:val="20"/>
                <w:szCs w:val="20"/>
              </w:rPr>
              <w:t>wzrost</w:t>
            </w:r>
          </w:p>
        </w:tc>
      </w:tr>
    </w:tbl>
    <w:p w14:paraId="37A28314" w14:textId="77777777" w:rsidR="00FB2DAA" w:rsidRPr="00FB2DAA" w:rsidRDefault="00FB2DAA" w:rsidP="00FB2DAA">
      <w:pPr>
        <w:spacing w:after="120"/>
        <w:jc w:val="both"/>
      </w:pPr>
      <w:r w:rsidRPr="00FB2DAA">
        <w:rPr>
          <w:sz w:val="18"/>
          <w:szCs w:val="18"/>
        </w:rPr>
        <w:t>Źródło: opracowanie własne na podstawie wyników badań Barometru gospodarczego 2020, 2021, 2022, 2023.</w:t>
      </w:r>
    </w:p>
    <w:p w14:paraId="708B683C" w14:textId="77777777" w:rsidR="00FB2DAA" w:rsidRPr="00FB2DAA" w:rsidRDefault="00FB2DAA" w:rsidP="00FB2DAA">
      <w:pPr>
        <w:spacing w:before="240" w:after="120"/>
        <w:jc w:val="both"/>
        <w:rPr>
          <w:b/>
          <w:color w:val="2E74B5" w:themeColor="accent1" w:themeShade="BF"/>
        </w:rPr>
      </w:pPr>
      <w:r w:rsidRPr="00FB2DAA">
        <w:rPr>
          <w:b/>
          <w:color w:val="2E74B5" w:themeColor="accent1" w:themeShade="BF"/>
        </w:rPr>
        <w:t>Podsumowanie realizacji celu operacyjnego</w:t>
      </w:r>
    </w:p>
    <w:p w14:paraId="2F2ABB10" w14:textId="4B95C9AE" w:rsidR="00FB2DAA" w:rsidRPr="00FB2DAA" w:rsidRDefault="00FB2DAA" w:rsidP="00FB2DAA">
      <w:pPr>
        <w:spacing w:after="120" w:line="276" w:lineRule="auto"/>
        <w:jc w:val="both"/>
        <w:rPr>
          <w:rFonts w:cstheme="minorHAnsi"/>
        </w:rPr>
      </w:pPr>
      <w:r w:rsidRPr="00FB2DAA">
        <w:t xml:space="preserve">W latach 2021-2023 najwięcej przedsięwzięć realizowanych w ramach niniejszego celu dotyczyło specjalizacji organizacji poprzez wdrażanie systemów jakości oraz wspieranie zmian organizacyjnych. W nieco mniejszym stopniu przeprowadzane projekty i inicjatywy koncentrowały się na wzmacnianiu konkurencyjności organizacji, głównie poprzez pozyskiwanie i wzmacnianie wykwalifikowanych kadr. Jedynie cztery projekty dotyczyły tworzenia nowych organizacji. Najprawdopodobniej wynikało to </w:t>
      </w:r>
      <w:r w:rsidRPr="00FB2DAA">
        <w:br/>
        <w:t xml:space="preserve">z faktu, iż lata 2021-2023 naznaczone były przez kryzys wywołany pandemią koronawirusa, </w:t>
      </w:r>
      <w:r w:rsidRPr="00FB2DAA">
        <w:br/>
        <w:t xml:space="preserve">a niestabilna i nieprzewidywalna sytuacja nie zachęcała do angażowania się w tak ambitne </w:t>
      </w:r>
      <w:r w:rsidRPr="00FB2DAA">
        <w:br/>
        <w:t xml:space="preserve">i wymagające projekty. Wyraźny był również niedobór przedsięwzięć dotyczących współpracy między organizacjami w zakresie podnoszenia kompetencji mieszkańców. Bardzo pozytywnym zjawiskiem jest fakt, iż regionalni przedsiębiorcy wysoko oceniają jakość usług świadczonych przez instytucje otoczenia biznesu. Pomimo wysokich not, część organizacji świadczących usługi dla biznesu starała się jeszcze bardziej </w:t>
      </w:r>
      <w:r w:rsidRPr="00FB2DAA">
        <w:rPr>
          <w:rFonts w:ascii="Calibri" w:hAnsi="Calibri" w:cs="Calibri"/>
          <w:color w:val="000000"/>
        </w:rPr>
        <w:t>zwiększać jakość oferowanych usług</w:t>
      </w:r>
      <w:r w:rsidRPr="00FB2DAA">
        <w:t>. Problematyczne jest jednak to, że zdecydowana większość przedsiębiorców z naszego regionu nie odczuwa potrzeby korzystania z tego rodzaju usług.  Tymczasem mogą one pomóc rozwinąć i zwiększyć ekspansję działalności gospodarczej. Pozytywnym zjawiskiem jest natomiast systematyczny wzrost odsetka przedsiębiorców otrzymujących zamówienia przez internet (na co wpływ niewątpliwie miała pandemia koronawirusa).</w:t>
      </w:r>
    </w:p>
    <w:p w14:paraId="3D4BFE05" w14:textId="3565047F" w:rsidR="00AA10EF" w:rsidRDefault="00AA10EF">
      <w:pPr>
        <w:rPr>
          <w:rFonts w:cstheme="minorHAnsi"/>
          <w:color w:val="FF0000"/>
        </w:rPr>
      </w:pPr>
      <w:r>
        <w:rPr>
          <w:rFonts w:cstheme="minorHAnsi"/>
          <w:color w:val="FF0000"/>
        </w:rPr>
        <w:br w:type="page"/>
      </w:r>
    </w:p>
    <w:p w14:paraId="2DE0D82F" w14:textId="77777777" w:rsidR="000A1E70" w:rsidRPr="003000E5" w:rsidRDefault="000A1E70" w:rsidP="000A1E70">
      <w:pPr>
        <w:pStyle w:val="Nagwek1"/>
        <w:spacing w:before="0" w:line="276" w:lineRule="auto"/>
        <w:ind w:left="851"/>
        <w:rPr>
          <w:b/>
          <w:color w:val="1F3864" w:themeColor="accent5" w:themeShade="80"/>
          <w:sz w:val="22"/>
          <w:szCs w:val="22"/>
        </w:rPr>
      </w:pPr>
      <w:bookmarkStart w:id="39" w:name="_Toc6552196"/>
      <w:bookmarkStart w:id="40" w:name="_Toc6552225"/>
    </w:p>
    <w:p w14:paraId="25D257BF" w14:textId="357F14D2" w:rsidR="000A1E70" w:rsidRPr="001A345E" w:rsidRDefault="00230BE6" w:rsidP="00F213B1">
      <w:pPr>
        <w:pStyle w:val="Nagwek1"/>
        <w:spacing w:before="120" w:after="120" w:line="276" w:lineRule="auto"/>
        <w:rPr>
          <w:b/>
          <w:color w:val="1F3864" w:themeColor="accent5" w:themeShade="80"/>
          <w:sz w:val="48"/>
          <w:szCs w:val="48"/>
        </w:rPr>
      </w:pPr>
      <w:bookmarkStart w:id="41" w:name="_Toc167356470"/>
      <w:r w:rsidRPr="00D849E7">
        <w:rPr>
          <w:b/>
          <w:color w:val="1F3864" w:themeColor="accent5" w:themeShade="80"/>
          <w:sz w:val="48"/>
          <w:szCs w:val="48"/>
        </w:rPr>
        <w:t>Cel strategiczny 2</w:t>
      </w:r>
      <w:r w:rsidR="008D2F71" w:rsidRPr="00D849E7">
        <w:rPr>
          <w:b/>
          <w:color w:val="1F3864" w:themeColor="accent5" w:themeShade="80"/>
          <w:sz w:val="48"/>
          <w:szCs w:val="48"/>
        </w:rPr>
        <w:t xml:space="preserve">. </w:t>
      </w:r>
      <w:r w:rsidRPr="00D849E7">
        <w:rPr>
          <w:b/>
          <w:color w:val="1F3864" w:themeColor="accent5" w:themeShade="80"/>
          <w:sz w:val="36"/>
          <w:szCs w:val="36"/>
        </w:rPr>
        <w:t>Inteligentna produktywność</w:t>
      </w:r>
      <w:bookmarkEnd w:id="41"/>
    </w:p>
    <w:p w14:paraId="1BFDFD36" w14:textId="16C0758E" w:rsidR="00F81ECF" w:rsidRPr="00677E3E" w:rsidRDefault="00230BE6" w:rsidP="00F213B1">
      <w:pPr>
        <w:pStyle w:val="Nagwek2"/>
        <w:spacing w:before="120" w:after="120" w:line="276" w:lineRule="auto"/>
        <w:rPr>
          <w:b/>
          <w:color w:val="1F3864" w:themeColor="accent5" w:themeShade="80"/>
          <w:sz w:val="28"/>
          <w:szCs w:val="28"/>
        </w:rPr>
      </w:pPr>
      <w:bookmarkStart w:id="42" w:name="_Toc167356471"/>
      <w:bookmarkEnd w:id="39"/>
      <w:bookmarkEnd w:id="40"/>
      <w:r w:rsidRPr="00F213B1">
        <w:rPr>
          <w:b/>
          <w:color w:val="1F3864" w:themeColor="accent5" w:themeShade="80"/>
          <w:sz w:val="28"/>
          <w:szCs w:val="28"/>
        </w:rPr>
        <w:t xml:space="preserve">Cel operacyjny 2.1. </w:t>
      </w:r>
      <w:r w:rsidR="00203EF8" w:rsidRPr="00F213B1">
        <w:rPr>
          <w:b/>
          <w:color w:val="1F3864" w:themeColor="accent5" w:themeShade="80"/>
          <w:sz w:val="28"/>
          <w:szCs w:val="28"/>
        </w:rPr>
        <w:t>Satysfakcjonująca praca</w:t>
      </w:r>
      <w:bookmarkEnd w:id="42"/>
    </w:p>
    <w:p w14:paraId="23F4A233" w14:textId="77777777" w:rsidR="00F213B1" w:rsidRPr="00852634" w:rsidRDefault="00F213B1" w:rsidP="00F213B1">
      <w:pPr>
        <w:spacing w:after="60" w:line="276" w:lineRule="auto"/>
        <w:jc w:val="both"/>
      </w:pPr>
      <w:r w:rsidRPr="00852634">
        <w:t xml:space="preserve">Wyzwaniem regionu jest zwiększenie liczby konkurencyjnych miejsc pracy, wymagających relatywnie większych kwalifikacji i kompetencji, a jednocześnie dających lepsze możliwości realizacji ambicji życiowych zarówno pod względem zawodowym, jak i finansowym. Dodatkowo konieczne jest koncentrowanie wysiłków rozwojowych na sprzyjaniu powstawania miejsc pracy, które będą mogły przetrwać w dobie przemysłu 4.0 oraz konkurencji człowieka ze sztuczną inteligencją. Służyć mogą temu m.in. zmiany organizacyjne w firmach polegające na zwiększeniu wydajności i uelastycznieniu pracy czy wykorzystaniu nowych technologii, a także działania dotyczące infrastruktury sprzyjającej przedsiębiorczości oraz promocja i wsparcie w zakładaniu oraz prowadzeniu działalności gospodarczej. </w:t>
      </w:r>
    </w:p>
    <w:tbl>
      <w:tblPr>
        <w:tblStyle w:val="Tabela-Siatka"/>
        <w:tblpPr w:leftFromText="141" w:rightFromText="141" w:vertAnchor="text" w:horzAnchor="page" w:tblpX="4515"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565"/>
        <w:gridCol w:w="4747"/>
      </w:tblGrid>
      <w:tr w:rsidR="00F213B1" w:rsidRPr="00852634" w14:paraId="2D5F0121" w14:textId="77777777" w:rsidTr="00704928">
        <w:tc>
          <w:tcPr>
            <w:tcW w:w="1524" w:type="dxa"/>
          </w:tcPr>
          <w:p w14:paraId="7AFF3F7D" w14:textId="77777777" w:rsidR="00F213B1" w:rsidRPr="00852634" w:rsidRDefault="00F213B1" w:rsidP="00704928">
            <w:pPr>
              <w:spacing w:before="120" w:after="120"/>
              <w:jc w:val="right"/>
            </w:pPr>
            <w:r w:rsidRPr="00852634">
              <w:rPr>
                <w:noProof/>
                <w:lang w:eastAsia="pl-PL"/>
              </w:rPr>
              <w:drawing>
                <wp:inline distT="0" distB="0" distL="0" distR="0" wp14:anchorId="720C0975" wp14:editId="52D3B9ED">
                  <wp:extent cx="856800" cy="360000"/>
                  <wp:effectExtent l="0" t="0" r="0" b="0"/>
                  <wp:docPr id="71730" name="Obraz 7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2D338AC2" w14:textId="18ABE800" w:rsidR="00F213B1" w:rsidRPr="00852634" w:rsidRDefault="00F213B1" w:rsidP="00704928">
            <w:pPr>
              <w:jc w:val="both"/>
              <w:rPr>
                <w:b/>
                <w:color w:val="2E74B5" w:themeColor="accent1" w:themeShade="BF"/>
              </w:rPr>
            </w:pPr>
            <w:r w:rsidRPr="00852634">
              <w:rPr>
                <w:color w:val="2E74B5" w:themeColor="accent1" w:themeShade="BF"/>
              </w:rPr>
              <w:t xml:space="preserve">zrealizowano </w:t>
            </w:r>
            <w:r w:rsidR="00D85080" w:rsidRPr="00D85080">
              <w:rPr>
                <w:b/>
                <w:color w:val="2E74B5" w:themeColor="accent1" w:themeShade="BF"/>
                <w:sz w:val="24"/>
                <w:szCs w:val="24"/>
              </w:rPr>
              <w:t>2</w:t>
            </w:r>
            <w:r w:rsidRPr="00852634">
              <w:rPr>
                <w:b/>
                <w:color w:val="2E74B5" w:themeColor="accent1" w:themeShade="BF"/>
                <w:sz w:val="24"/>
                <w:szCs w:val="24"/>
              </w:rPr>
              <w:t xml:space="preserve">9 przedsięwzięć </w:t>
            </w:r>
            <w:r w:rsidRPr="00852634">
              <w:rPr>
                <w:color w:val="2E74B5" w:themeColor="accent1" w:themeShade="BF"/>
              </w:rPr>
              <w:t>(projektów lub inicjatyw)</w:t>
            </w:r>
          </w:p>
        </w:tc>
      </w:tr>
      <w:tr w:rsidR="00F213B1" w:rsidRPr="00852634" w14:paraId="5083A77F" w14:textId="77777777" w:rsidTr="00704928">
        <w:tc>
          <w:tcPr>
            <w:tcW w:w="1524" w:type="dxa"/>
          </w:tcPr>
          <w:p w14:paraId="30BB21DC" w14:textId="77777777" w:rsidR="00F213B1" w:rsidRPr="00852634" w:rsidRDefault="00F213B1" w:rsidP="00704928">
            <w:pPr>
              <w:spacing w:before="120" w:after="120"/>
              <w:jc w:val="right"/>
            </w:pPr>
            <w:r w:rsidRPr="00852634">
              <w:rPr>
                <w:noProof/>
                <w:lang w:eastAsia="pl-PL"/>
              </w:rPr>
              <w:drawing>
                <wp:inline distT="0" distB="0" distL="0" distR="0" wp14:anchorId="1F908CA5" wp14:editId="07705DBA">
                  <wp:extent cx="662400" cy="360000"/>
                  <wp:effectExtent l="0" t="0" r="0" b="0"/>
                  <wp:docPr id="71731" name="Obraz 7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160ECAB8" w14:textId="77777777" w:rsidR="00F213B1" w:rsidRPr="00852634" w:rsidRDefault="00F213B1" w:rsidP="00704928">
            <w:pPr>
              <w:jc w:val="both"/>
              <w:rPr>
                <w:color w:val="2E74B5" w:themeColor="accent1" w:themeShade="BF"/>
              </w:rPr>
            </w:pPr>
            <w:r w:rsidRPr="00852634">
              <w:rPr>
                <w:color w:val="2E74B5" w:themeColor="accent1" w:themeShade="BF"/>
              </w:rPr>
              <w:t xml:space="preserve">Samorząd Województwa wsparł finansowo lub organizacyjnie </w:t>
            </w:r>
            <w:r w:rsidRPr="00080B0E">
              <w:rPr>
                <w:b/>
                <w:color w:val="2E74B5" w:themeColor="accent1" w:themeShade="BF"/>
                <w:sz w:val="24"/>
                <w:szCs w:val="24"/>
              </w:rPr>
              <w:t>9</w:t>
            </w:r>
            <w:r w:rsidRPr="00852634">
              <w:rPr>
                <w:b/>
                <w:color w:val="2E74B5" w:themeColor="accent1" w:themeShade="BF"/>
                <w:sz w:val="24"/>
                <w:szCs w:val="24"/>
              </w:rPr>
              <w:t xml:space="preserve"> przedsięwzięć</w:t>
            </w:r>
          </w:p>
        </w:tc>
      </w:tr>
      <w:tr w:rsidR="00F213B1" w:rsidRPr="00182003" w14:paraId="338E22F9" w14:textId="77777777" w:rsidTr="00704928">
        <w:tc>
          <w:tcPr>
            <w:tcW w:w="1524" w:type="dxa"/>
          </w:tcPr>
          <w:p w14:paraId="65BD84E2" w14:textId="77777777" w:rsidR="00F213B1" w:rsidRPr="00852634" w:rsidRDefault="00F213B1" w:rsidP="00704928">
            <w:pPr>
              <w:spacing w:before="120" w:after="120"/>
              <w:jc w:val="right"/>
            </w:pPr>
            <w:r w:rsidRPr="00852634">
              <w:rPr>
                <w:noProof/>
                <w:color w:val="1F497D"/>
                <w:lang w:eastAsia="pl-PL"/>
              </w:rPr>
              <w:drawing>
                <wp:inline distT="0" distB="0" distL="0" distR="0" wp14:anchorId="7CC85C7E" wp14:editId="2D914942">
                  <wp:extent cx="241200" cy="360000"/>
                  <wp:effectExtent l="0" t="0" r="6985" b="2540"/>
                  <wp:docPr id="71732" name="Obraz 7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329FB276" w14:textId="77777777" w:rsidR="00F213B1" w:rsidRPr="00852634" w:rsidRDefault="00F213B1" w:rsidP="00704928">
            <w:pPr>
              <w:jc w:val="both"/>
              <w:rPr>
                <w:color w:val="2E74B5" w:themeColor="accent1" w:themeShade="BF"/>
              </w:rPr>
            </w:pPr>
            <w:r w:rsidRPr="00852634">
              <w:rPr>
                <w:color w:val="2E74B5" w:themeColor="accent1" w:themeShade="BF"/>
              </w:rPr>
              <w:t xml:space="preserve">wydatkowano </w:t>
            </w:r>
            <w:r w:rsidRPr="00852634">
              <w:rPr>
                <w:b/>
                <w:color w:val="2E74B5" w:themeColor="accent1" w:themeShade="BF"/>
                <w:sz w:val="24"/>
                <w:szCs w:val="24"/>
              </w:rPr>
              <w:t>ponad 908 mln zł</w:t>
            </w:r>
          </w:p>
        </w:tc>
      </w:tr>
    </w:tbl>
    <w:p w14:paraId="6EE07695" w14:textId="77777777" w:rsidR="00F213B1" w:rsidRPr="00182003" w:rsidRDefault="00F213B1" w:rsidP="00F213B1">
      <w:pPr>
        <w:spacing w:after="120" w:line="276" w:lineRule="auto"/>
        <w:jc w:val="both"/>
      </w:pPr>
      <w:r w:rsidRPr="00852634">
        <w:t xml:space="preserve">Działania podjęte w latach 2021-2023 w ramach celu operacyjnego </w:t>
      </w:r>
      <w:r w:rsidRPr="00852634">
        <w:rPr>
          <w:i/>
        </w:rPr>
        <w:t>Satysfakcjonująca praca</w:t>
      </w:r>
      <w:r w:rsidRPr="00852634">
        <w:t xml:space="preserve"> przedstawione zostały na diagramie (na podstawie danych z Sy</w:t>
      </w:r>
      <w:r>
        <w:t>s</w:t>
      </w:r>
      <w:r w:rsidRPr="00852634">
        <w:t>temu Monitorowania Strategii):</w:t>
      </w:r>
    </w:p>
    <w:tbl>
      <w:tblPr>
        <w:tblStyle w:val="Tabela-Siatka"/>
        <w:tblW w:w="9923" w:type="dxa"/>
        <w:jc w:val="center"/>
        <w:tblLayout w:type="fixed"/>
        <w:tblLook w:val="04A0" w:firstRow="1" w:lastRow="0" w:firstColumn="1" w:lastColumn="0" w:noHBand="0" w:noVBand="1"/>
      </w:tblPr>
      <w:tblGrid>
        <w:gridCol w:w="851"/>
        <w:gridCol w:w="850"/>
        <w:gridCol w:w="851"/>
        <w:gridCol w:w="567"/>
        <w:gridCol w:w="413"/>
        <w:gridCol w:w="296"/>
        <w:gridCol w:w="567"/>
        <w:gridCol w:w="112"/>
        <w:gridCol w:w="596"/>
        <w:gridCol w:w="385"/>
        <w:gridCol w:w="466"/>
        <w:gridCol w:w="318"/>
        <w:gridCol w:w="249"/>
        <w:gridCol w:w="460"/>
        <w:gridCol w:w="249"/>
        <w:gridCol w:w="425"/>
        <w:gridCol w:w="283"/>
        <w:gridCol w:w="319"/>
        <w:gridCol w:w="390"/>
        <w:gridCol w:w="567"/>
        <w:gridCol w:w="709"/>
      </w:tblGrid>
      <w:tr w:rsidR="00F213B1" w:rsidRPr="00182003" w14:paraId="11F010F5" w14:textId="77777777" w:rsidTr="00704928">
        <w:trPr>
          <w:trHeight w:val="331"/>
          <w:jc w:val="center"/>
        </w:trPr>
        <w:tc>
          <w:tcPr>
            <w:tcW w:w="851" w:type="dxa"/>
            <w:tcBorders>
              <w:top w:val="nil"/>
              <w:left w:val="nil"/>
              <w:bottom w:val="nil"/>
              <w:right w:val="dashed" w:sz="4" w:space="0" w:color="2E74B5" w:themeColor="accent1" w:themeShade="BF"/>
            </w:tcBorders>
          </w:tcPr>
          <w:p w14:paraId="343220F3" w14:textId="77777777" w:rsidR="00F213B1" w:rsidRPr="00182003" w:rsidRDefault="00F213B1" w:rsidP="00704928">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0226D6A2" w14:textId="77777777" w:rsidR="00F213B1" w:rsidRPr="00182003" w:rsidRDefault="00F213B1" w:rsidP="00704928">
            <w:pPr>
              <w:jc w:val="both"/>
            </w:pPr>
          </w:p>
        </w:tc>
        <w:tc>
          <w:tcPr>
            <w:tcW w:w="851" w:type="dxa"/>
            <w:tcBorders>
              <w:top w:val="dashed" w:sz="4" w:space="0" w:color="2E74B5" w:themeColor="accent1" w:themeShade="BF"/>
              <w:left w:val="nil"/>
              <w:bottom w:val="nil"/>
              <w:right w:val="dashed" w:sz="4" w:space="0" w:color="2E74B5" w:themeColor="accent1" w:themeShade="BF"/>
            </w:tcBorders>
          </w:tcPr>
          <w:p w14:paraId="2704BBDA" w14:textId="77777777" w:rsidR="00F213B1" w:rsidRPr="00182003" w:rsidRDefault="00F213B1" w:rsidP="00704928">
            <w:pPr>
              <w:jc w:val="both"/>
            </w:pPr>
          </w:p>
        </w:tc>
        <w:tc>
          <w:tcPr>
            <w:tcW w:w="980" w:type="dxa"/>
            <w:gridSpan w:val="2"/>
            <w:tcBorders>
              <w:top w:val="dashed" w:sz="4" w:space="0" w:color="2E74B5" w:themeColor="accent1" w:themeShade="BF"/>
              <w:left w:val="dashed" w:sz="4" w:space="0" w:color="2E74B5" w:themeColor="accent1" w:themeShade="BF"/>
              <w:bottom w:val="nil"/>
              <w:right w:val="nil"/>
            </w:tcBorders>
          </w:tcPr>
          <w:p w14:paraId="7BA75A1C" w14:textId="77777777" w:rsidR="00F213B1" w:rsidRPr="00182003" w:rsidRDefault="00F213B1" w:rsidP="00704928">
            <w:pPr>
              <w:jc w:val="both"/>
            </w:pPr>
          </w:p>
        </w:tc>
        <w:tc>
          <w:tcPr>
            <w:tcW w:w="975" w:type="dxa"/>
            <w:gridSpan w:val="3"/>
            <w:tcBorders>
              <w:top w:val="dashed" w:sz="4" w:space="0" w:color="2E74B5" w:themeColor="accent1" w:themeShade="BF"/>
              <w:left w:val="nil"/>
              <w:bottom w:val="nil"/>
              <w:right w:val="dashed" w:sz="4" w:space="0" w:color="2E74B5" w:themeColor="accent1" w:themeShade="BF"/>
            </w:tcBorders>
          </w:tcPr>
          <w:p w14:paraId="5E38D2B1" w14:textId="77777777" w:rsidR="00F213B1" w:rsidRPr="00182003" w:rsidRDefault="00F213B1" w:rsidP="00704928">
            <w:pPr>
              <w:jc w:val="both"/>
            </w:pPr>
          </w:p>
        </w:tc>
        <w:tc>
          <w:tcPr>
            <w:tcW w:w="981" w:type="dxa"/>
            <w:gridSpan w:val="2"/>
            <w:tcBorders>
              <w:top w:val="dashed" w:sz="4" w:space="0" w:color="2E74B5" w:themeColor="accent1" w:themeShade="BF"/>
              <w:left w:val="dashed" w:sz="4" w:space="0" w:color="2E74B5" w:themeColor="accent1" w:themeShade="BF"/>
              <w:bottom w:val="nil"/>
              <w:right w:val="nil"/>
            </w:tcBorders>
          </w:tcPr>
          <w:p w14:paraId="44F7A725" w14:textId="77777777" w:rsidR="00F213B1" w:rsidRPr="00182003" w:rsidRDefault="00F213B1" w:rsidP="00704928">
            <w:pPr>
              <w:jc w:val="both"/>
            </w:pPr>
          </w:p>
        </w:tc>
        <w:tc>
          <w:tcPr>
            <w:tcW w:w="784" w:type="dxa"/>
            <w:gridSpan w:val="2"/>
            <w:tcBorders>
              <w:top w:val="dashed" w:sz="4" w:space="0" w:color="2E74B5" w:themeColor="accent1" w:themeShade="BF"/>
              <w:left w:val="nil"/>
              <w:bottom w:val="nil"/>
              <w:right w:val="dashed" w:sz="4" w:space="0" w:color="2E74B5" w:themeColor="accent1" w:themeShade="BF"/>
            </w:tcBorders>
          </w:tcPr>
          <w:p w14:paraId="6BD3FDEC" w14:textId="77777777" w:rsidR="00F213B1" w:rsidRPr="00182003" w:rsidRDefault="00F213B1"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3EC12B83" w14:textId="77777777" w:rsidR="00F213B1" w:rsidRPr="00182003" w:rsidRDefault="00F213B1" w:rsidP="00704928">
            <w:pPr>
              <w:jc w:val="both"/>
            </w:pPr>
          </w:p>
        </w:tc>
        <w:tc>
          <w:tcPr>
            <w:tcW w:w="674" w:type="dxa"/>
            <w:gridSpan w:val="2"/>
            <w:tcBorders>
              <w:top w:val="dashed" w:sz="4" w:space="0" w:color="2E74B5" w:themeColor="accent1" w:themeShade="BF"/>
              <w:left w:val="nil"/>
              <w:bottom w:val="nil"/>
              <w:right w:val="dashed" w:sz="4" w:space="0" w:color="2E74B5" w:themeColor="accent1" w:themeShade="BF"/>
            </w:tcBorders>
          </w:tcPr>
          <w:p w14:paraId="13AF2645" w14:textId="77777777" w:rsidR="00F213B1" w:rsidRPr="00182003" w:rsidRDefault="00F213B1" w:rsidP="00704928">
            <w:pPr>
              <w:jc w:val="both"/>
            </w:pPr>
          </w:p>
        </w:tc>
        <w:tc>
          <w:tcPr>
            <w:tcW w:w="602" w:type="dxa"/>
            <w:gridSpan w:val="2"/>
            <w:tcBorders>
              <w:top w:val="dashed" w:sz="4" w:space="0" w:color="2E74B5" w:themeColor="accent1" w:themeShade="BF"/>
              <w:left w:val="dashed" w:sz="4" w:space="0" w:color="2E74B5" w:themeColor="accent1" w:themeShade="BF"/>
              <w:bottom w:val="nil"/>
              <w:right w:val="nil"/>
            </w:tcBorders>
          </w:tcPr>
          <w:p w14:paraId="415BEB33" w14:textId="77777777" w:rsidR="00F213B1" w:rsidRPr="00182003" w:rsidRDefault="00F213B1" w:rsidP="00704928">
            <w:pPr>
              <w:jc w:val="both"/>
            </w:pPr>
          </w:p>
        </w:tc>
        <w:tc>
          <w:tcPr>
            <w:tcW w:w="957" w:type="dxa"/>
            <w:gridSpan w:val="2"/>
            <w:tcBorders>
              <w:top w:val="dashed" w:sz="4" w:space="0" w:color="2E74B5" w:themeColor="accent1" w:themeShade="BF"/>
              <w:left w:val="nil"/>
              <w:bottom w:val="nil"/>
              <w:right w:val="dashed" w:sz="4" w:space="0" w:color="2E74B5" w:themeColor="accent1" w:themeShade="BF"/>
            </w:tcBorders>
          </w:tcPr>
          <w:p w14:paraId="7E5ADDF6" w14:textId="77777777" w:rsidR="00F213B1" w:rsidRPr="00182003" w:rsidRDefault="00F213B1" w:rsidP="00704928">
            <w:pPr>
              <w:jc w:val="both"/>
            </w:pPr>
          </w:p>
        </w:tc>
        <w:tc>
          <w:tcPr>
            <w:tcW w:w="709" w:type="dxa"/>
            <w:tcBorders>
              <w:top w:val="nil"/>
              <w:left w:val="dashed" w:sz="4" w:space="0" w:color="2E74B5" w:themeColor="accent1" w:themeShade="BF"/>
              <w:bottom w:val="nil"/>
              <w:right w:val="nil"/>
            </w:tcBorders>
          </w:tcPr>
          <w:p w14:paraId="7F022FC8" w14:textId="77777777" w:rsidR="00F213B1" w:rsidRPr="00182003" w:rsidRDefault="00F213B1" w:rsidP="00704928">
            <w:pPr>
              <w:jc w:val="both"/>
            </w:pPr>
          </w:p>
        </w:tc>
      </w:tr>
      <w:tr w:rsidR="00F213B1" w:rsidRPr="00182003" w14:paraId="3831BD44" w14:textId="77777777" w:rsidTr="00704928">
        <w:trPr>
          <w:jc w:val="center"/>
        </w:trPr>
        <w:tc>
          <w:tcPr>
            <w:tcW w:w="1701" w:type="dxa"/>
            <w:gridSpan w:val="2"/>
            <w:tcBorders>
              <w:top w:val="nil"/>
              <w:left w:val="nil"/>
              <w:bottom w:val="nil"/>
              <w:right w:val="nil"/>
            </w:tcBorders>
          </w:tcPr>
          <w:p w14:paraId="41C73FE0" w14:textId="77777777" w:rsidR="00F213B1" w:rsidRPr="00182003" w:rsidRDefault="00F213B1" w:rsidP="00704928">
            <w:pPr>
              <w:spacing w:before="120"/>
              <w:jc w:val="center"/>
              <w:rPr>
                <w:color w:val="2E74B5" w:themeColor="accent1" w:themeShade="BF"/>
                <w:sz w:val="18"/>
                <w:szCs w:val="18"/>
              </w:rPr>
            </w:pPr>
            <w:r w:rsidRPr="00182003">
              <w:rPr>
                <w:b/>
                <w:color w:val="2E74B5" w:themeColor="accent1" w:themeShade="BF"/>
                <w:sz w:val="24"/>
                <w:szCs w:val="24"/>
              </w:rPr>
              <w:t>1</w:t>
            </w:r>
            <w:r>
              <w:rPr>
                <w:b/>
                <w:color w:val="2E74B5" w:themeColor="accent1" w:themeShade="BF"/>
                <w:sz w:val="24"/>
                <w:szCs w:val="24"/>
              </w:rPr>
              <w:t>6</w:t>
            </w:r>
            <w:r w:rsidRPr="00182003">
              <w:rPr>
                <w:color w:val="2E74B5" w:themeColor="accent1" w:themeShade="BF"/>
                <w:sz w:val="18"/>
                <w:szCs w:val="18"/>
              </w:rPr>
              <w:t xml:space="preserve"> </w:t>
            </w:r>
            <w:r w:rsidRPr="00182003">
              <w:rPr>
                <w:color w:val="2E74B5" w:themeColor="accent1" w:themeShade="BF"/>
                <w:sz w:val="18"/>
                <w:szCs w:val="18"/>
              </w:rPr>
              <w:br/>
              <w:t>przedsięwzięć skierowanych do przedsiębiorców</w:t>
            </w:r>
          </w:p>
        </w:tc>
        <w:tc>
          <w:tcPr>
            <w:tcW w:w="1831" w:type="dxa"/>
            <w:gridSpan w:val="3"/>
            <w:tcBorders>
              <w:top w:val="nil"/>
              <w:left w:val="nil"/>
              <w:bottom w:val="nil"/>
              <w:right w:val="nil"/>
            </w:tcBorders>
          </w:tcPr>
          <w:p w14:paraId="13EA490C" w14:textId="77777777" w:rsidR="00F213B1" w:rsidRPr="00182003" w:rsidRDefault="00F213B1" w:rsidP="00704928">
            <w:pPr>
              <w:spacing w:before="120"/>
              <w:rPr>
                <w:color w:val="2E74B5" w:themeColor="accent1" w:themeShade="BF"/>
                <w:sz w:val="18"/>
                <w:szCs w:val="18"/>
              </w:rPr>
            </w:pPr>
            <w:r>
              <w:rPr>
                <w:b/>
                <w:color w:val="2E74B5" w:themeColor="accent1" w:themeShade="BF"/>
                <w:sz w:val="24"/>
                <w:szCs w:val="24"/>
              </w:rPr>
              <w:t xml:space="preserve">            4</w:t>
            </w:r>
          </w:p>
          <w:p w14:paraId="1E010E94" w14:textId="77777777" w:rsidR="00F213B1" w:rsidRPr="00182003" w:rsidRDefault="00F213B1" w:rsidP="00704928">
            <w:pPr>
              <w:jc w:val="center"/>
              <w:rPr>
                <w:color w:val="2E74B5" w:themeColor="accent1" w:themeShade="BF"/>
                <w:sz w:val="18"/>
                <w:szCs w:val="18"/>
              </w:rPr>
            </w:pPr>
            <w:r w:rsidRPr="00182003">
              <w:rPr>
                <w:rFonts w:cstheme="minorHAnsi"/>
                <w:color w:val="2E74B5" w:themeColor="accent1" w:themeShade="BF"/>
                <w:sz w:val="18"/>
                <w:szCs w:val="18"/>
              </w:rPr>
              <w:t>przedsięwzięcia skierowane na rozwój parków naukowo-technologicznych, inkubatorów technologicznych, inkubatorów przedsiębiorczości</w:t>
            </w:r>
          </w:p>
        </w:tc>
        <w:tc>
          <w:tcPr>
            <w:tcW w:w="1956" w:type="dxa"/>
            <w:gridSpan w:val="5"/>
            <w:tcBorders>
              <w:top w:val="nil"/>
              <w:left w:val="nil"/>
              <w:bottom w:val="nil"/>
              <w:right w:val="nil"/>
            </w:tcBorders>
          </w:tcPr>
          <w:p w14:paraId="2999069A" w14:textId="77777777" w:rsidR="00F213B1" w:rsidRPr="00182003" w:rsidRDefault="00F213B1" w:rsidP="00704928">
            <w:pPr>
              <w:spacing w:before="120"/>
              <w:jc w:val="center"/>
              <w:rPr>
                <w:color w:val="2E74B5" w:themeColor="accent1" w:themeShade="BF"/>
                <w:sz w:val="24"/>
                <w:szCs w:val="24"/>
              </w:rPr>
            </w:pPr>
            <w:r w:rsidRPr="00182003">
              <w:rPr>
                <w:b/>
                <w:color w:val="2E74B5" w:themeColor="accent1" w:themeShade="BF"/>
                <w:sz w:val="24"/>
                <w:szCs w:val="24"/>
              </w:rPr>
              <w:t>1</w:t>
            </w:r>
            <w:r>
              <w:rPr>
                <w:b/>
                <w:color w:val="2E74B5" w:themeColor="accent1" w:themeShade="BF"/>
                <w:sz w:val="24"/>
                <w:szCs w:val="24"/>
              </w:rPr>
              <w:t>7</w:t>
            </w:r>
          </w:p>
          <w:p w14:paraId="6E9F1CAE" w14:textId="77777777" w:rsidR="00F213B1" w:rsidRPr="00182003" w:rsidRDefault="00F213B1" w:rsidP="00704928">
            <w:pPr>
              <w:jc w:val="center"/>
              <w:rPr>
                <w:color w:val="2E74B5" w:themeColor="accent1" w:themeShade="BF"/>
                <w:sz w:val="18"/>
                <w:szCs w:val="18"/>
              </w:rPr>
            </w:pPr>
            <w:r w:rsidRPr="00182003">
              <w:rPr>
                <w:rFonts w:cstheme="minorHAnsi"/>
                <w:color w:val="2E74B5" w:themeColor="accent1" w:themeShade="BF"/>
                <w:sz w:val="18"/>
                <w:szCs w:val="18"/>
              </w:rPr>
              <w:t>przedsięwzięć popraw</w:t>
            </w:r>
            <w:r>
              <w:rPr>
                <w:rFonts w:cstheme="minorHAnsi"/>
                <w:color w:val="2E74B5" w:themeColor="accent1" w:themeShade="BF"/>
                <w:sz w:val="18"/>
                <w:szCs w:val="18"/>
              </w:rPr>
              <w:t>iających</w:t>
            </w:r>
            <w:r w:rsidRPr="00182003">
              <w:rPr>
                <w:rFonts w:cstheme="minorHAnsi"/>
                <w:color w:val="2E74B5" w:themeColor="accent1" w:themeShade="BF"/>
                <w:sz w:val="18"/>
                <w:szCs w:val="18"/>
              </w:rPr>
              <w:t xml:space="preserve"> sytuacj</w:t>
            </w:r>
            <w:r>
              <w:rPr>
                <w:rFonts w:cstheme="minorHAnsi"/>
                <w:color w:val="2E74B5" w:themeColor="accent1" w:themeShade="BF"/>
                <w:sz w:val="18"/>
                <w:szCs w:val="18"/>
              </w:rPr>
              <w:t>ę</w:t>
            </w:r>
            <w:r w:rsidRPr="00182003">
              <w:rPr>
                <w:rFonts w:cstheme="minorHAnsi"/>
                <w:color w:val="2E74B5" w:themeColor="accent1" w:themeShade="BF"/>
                <w:sz w:val="18"/>
                <w:szCs w:val="18"/>
              </w:rPr>
              <w:t xml:space="preserve"> osób z niepełnosprawnościami</w:t>
            </w:r>
          </w:p>
        </w:tc>
        <w:tc>
          <w:tcPr>
            <w:tcW w:w="1493" w:type="dxa"/>
            <w:gridSpan w:val="4"/>
            <w:tcBorders>
              <w:top w:val="nil"/>
              <w:left w:val="nil"/>
              <w:bottom w:val="nil"/>
              <w:right w:val="nil"/>
            </w:tcBorders>
          </w:tcPr>
          <w:p w14:paraId="691C3E23" w14:textId="77777777" w:rsidR="00F213B1" w:rsidRPr="00182003" w:rsidRDefault="00F213B1" w:rsidP="00704928">
            <w:pPr>
              <w:spacing w:before="120"/>
              <w:jc w:val="center"/>
              <w:rPr>
                <w:color w:val="2E74B5" w:themeColor="accent1" w:themeShade="BF"/>
                <w:sz w:val="24"/>
                <w:szCs w:val="24"/>
              </w:rPr>
            </w:pPr>
            <w:r w:rsidRPr="00182003">
              <w:rPr>
                <w:b/>
                <w:color w:val="2E74B5" w:themeColor="accent1" w:themeShade="BF"/>
                <w:sz w:val="24"/>
                <w:szCs w:val="24"/>
              </w:rPr>
              <w:t>3</w:t>
            </w:r>
          </w:p>
          <w:p w14:paraId="7B88B986" w14:textId="77777777" w:rsidR="00F213B1" w:rsidRPr="00182003" w:rsidRDefault="00F213B1" w:rsidP="00704928">
            <w:pPr>
              <w:jc w:val="center"/>
              <w:rPr>
                <w:color w:val="2E74B5" w:themeColor="accent1" w:themeShade="BF"/>
                <w:sz w:val="18"/>
                <w:szCs w:val="18"/>
              </w:rPr>
            </w:pPr>
            <w:r w:rsidRPr="00182003">
              <w:rPr>
                <w:rFonts w:ascii="Calibri" w:eastAsia="Times New Roman" w:hAnsi="Calibri" w:cs="Calibri"/>
                <w:color w:val="2E74B5" w:themeColor="accent1" w:themeShade="BF"/>
                <w:sz w:val="18"/>
                <w:szCs w:val="18"/>
                <w:lang w:eastAsia="pl-PL"/>
              </w:rPr>
              <w:t>przedsięwzięcia skierowane na wzrost popytu w regionie na pracę o wysokich kwalifikacjach</w:t>
            </w:r>
          </w:p>
        </w:tc>
        <w:tc>
          <w:tcPr>
            <w:tcW w:w="1276" w:type="dxa"/>
            <w:gridSpan w:val="4"/>
            <w:tcBorders>
              <w:top w:val="nil"/>
              <w:left w:val="nil"/>
              <w:bottom w:val="nil"/>
              <w:right w:val="nil"/>
            </w:tcBorders>
          </w:tcPr>
          <w:p w14:paraId="474250B3" w14:textId="77777777" w:rsidR="00F213B1" w:rsidRPr="00182003" w:rsidRDefault="00F213B1" w:rsidP="00704928">
            <w:pPr>
              <w:spacing w:before="120"/>
              <w:jc w:val="center"/>
              <w:rPr>
                <w:b/>
                <w:color w:val="2E74B5" w:themeColor="accent1" w:themeShade="BF"/>
                <w:sz w:val="24"/>
                <w:szCs w:val="24"/>
              </w:rPr>
            </w:pPr>
            <w:r>
              <w:rPr>
                <w:b/>
                <w:color w:val="2E74B5" w:themeColor="accent1" w:themeShade="BF"/>
                <w:sz w:val="24"/>
                <w:szCs w:val="24"/>
              </w:rPr>
              <w:t>17</w:t>
            </w:r>
          </w:p>
          <w:p w14:paraId="561EC927" w14:textId="77777777" w:rsidR="00F213B1" w:rsidRPr="00182003" w:rsidRDefault="00F213B1" w:rsidP="00704928">
            <w:pPr>
              <w:jc w:val="center"/>
              <w:rPr>
                <w:color w:val="2E74B5" w:themeColor="accent1" w:themeShade="BF"/>
                <w:sz w:val="18"/>
                <w:szCs w:val="18"/>
              </w:rPr>
            </w:pPr>
            <w:r w:rsidRPr="00182003">
              <w:rPr>
                <w:rFonts w:ascii="Calibri" w:eastAsia="Times New Roman" w:hAnsi="Calibri" w:cs="Calibri"/>
                <w:color w:val="2E74B5" w:themeColor="accent1" w:themeShade="BF"/>
                <w:sz w:val="18"/>
                <w:szCs w:val="18"/>
                <w:lang w:eastAsia="pl-PL"/>
              </w:rPr>
              <w:t>przedsięwzięć skierowanych na aktywizację osób poszukujących pracy</w:t>
            </w:r>
          </w:p>
        </w:tc>
        <w:tc>
          <w:tcPr>
            <w:tcW w:w="1666" w:type="dxa"/>
            <w:gridSpan w:val="3"/>
            <w:tcBorders>
              <w:top w:val="nil"/>
              <w:left w:val="nil"/>
              <w:bottom w:val="nil"/>
              <w:right w:val="nil"/>
            </w:tcBorders>
          </w:tcPr>
          <w:p w14:paraId="7617CD1C" w14:textId="77777777" w:rsidR="00F213B1" w:rsidRPr="00182003" w:rsidRDefault="00F213B1" w:rsidP="00704928">
            <w:pPr>
              <w:spacing w:before="120"/>
              <w:jc w:val="center"/>
              <w:rPr>
                <w:color w:val="2E74B5" w:themeColor="accent1" w:themeShade="BF"/>
                <w:sz w:val="24"/>
                <w:szCs w:val="24"/>
              </w:rPr>
            </w:pPr>
            <w:r w:rsidRPr="00182003">
              <w:rPr>
                <w:b/>
                <w:color w:val="2E74B5" w:themeColor="accent1" w:themeShade="BF"/>
                <w:sz w:val="24"/>
                <w:szCs w:val="24"/>
              </w:rPr>
              <w:t>1</w:t>
            </w:r>
          </w:p>
          <w:p w14:paraId="0A249340" w14:textId="77777777" w:rsidR="00F213B1" w:rsidRPr="00182003" w:rsidRDefault="00F213B1" w:rsidP="00704928">
            <w:pPr>
              <w:jc w:val="center"/>
              <w:rPr>
                <w:color w:val="2E74B5" w:themeColor="accent1" w:themeShade="BF"/>
                <w:sz w:val="18"/>
                <w:szCs w:val="18"/>
              </w:rPr>
            </w:pPr>
            <w:r w:rsidRPr="00182003">
              <w:rPr>
                <w:rFonts w:ascii="Calibri" w:eastAsia="Times New Roman" w:hAnsi="Calibri" w:cs="Calibri"/>
                <w:color w:val="2E74B5" w:themeColor="accent1" w:themeShade="BF"/>
                <w:sz w:val="18"/>
                <w:szCs w:val="18"/>
                <w:lang w:eastAsia="pl-PL"/>
              </w:rPr>
              <w:t>przedsięwzięcie skierowane na rozwój społecznej odpowiedzialności biznesu</w:t>
            </w:r>
          </w:p>
        </w:tc>
      </w:tr>
      <w:tr w:rsidR="00F213B1" w:rsidRPr="00182003" w14:paraId="4BD485D8" w14:textId="77777777" w:rsidTr="00A70C7D">
        <w:trPr>
          <w:trHeight w:val="80"/>
          <w:jc w:val="center"/>
        </w:trPr>
        <w:tc>
          <w:tcPr>
            <w:tcW w:w="851" w:type="dxa"/>
            <w:tcBorders>
              <w:top w:val="nil"/>
              <w:left w:val="nil"/>
              <w:bottom w:val="nil"/>
              <w:right w:val="nil"/>
            </w:tcBorders>
          </w:tcPr>
          <w:p w14:paraId="6736AA53" w14:textId="77777777" w:rsidR="00F213B1" w:rsidRPr="00182003" w:rsidRDefault="00F213B1" w:rsidP="00704928">
            <w:pPr>
              <w:jc w:val="both"/>
            </w:pPr>
          </w:p>
        </w:tc>
        <w:tc>
          <w:tcPr>
            <w:tcW w:w="850" w:type="dxa"/>
            <w:tcBorders>
              <w:top w:val="nil"/>
              <w:left w:val="nil"/>
              <w:bottom w:val="dashed" w:sz="4" w:space="0" w:color="2E74B5" w:themeColor="accent1" w:themeShade="BF"/>
              <w:right w:val="nil"/>
            </w:tcBorders>
          </w:tcPr>
          <w:p w14:paraId="37311D13" w14:textId="77777777" w:rsidR="00F213B1" w:rsidRPr="00F213B1" w:rsidRDefault="00F213B1" w:rsidP="00704928">
            <w:pPr>
              <w:jc w:val="both"/>
              <w:rPr>
                <w:sz w:val="16"/>
                <w:szCs w:val="16"/>
              </w:rPr>
            </w:pPr>
          </w:p>
        </w:tc>
        <w:tc>
          <w:tcPr>
            <w:tcW w:w="851" w:type="dxa"/>
            <w:tcBorders>
              <w:top w:val="nil"/>
              <w:left w:val="nil"/>
              <w:bottom w:val="dashed" w:sz="4" w:space="0" w:color="2E74B5" w:themeColor="accent1" w:themeShade="BF"/>
              <w:right w:val="nil"/>
            </w:tcBorders>
          </w:tcPr>
          <w:p w14:paraId="72354375" w14:textId="77777777" w:rsidR="00F213B1" w:rsidRPr="00F213B1" w:rsidRDefault="00F213B1" w:rsidP="00704928">
            <w:pPr>
              <w:jc w:val="both"/>
              <w:rPr>
                <w:sz w:val="16"/>
                <w:szCs w:val="16"/>
              </w:rPr>
            </w:pPr>
          </w:p>
        </w:tc>
        <w:tc>
          <w:tcPr>
            <w:tcW w:w="567" w:type="dxa"/>
            <w:tcBorders>
              <w:top w:val="nil"/>
              <w:left w:val="nil"/>
              <w:bottom w:val="dashed" w:sz="4" w:space="0" w:color="2E74B5" w:themeColor="accent1" w:themeShade="BF"/>
              <w:right w:val="nil"/>
            </w:tcBorders>
          </w:tcPr>
          <w:p w14:paraId="0069CC61" w14:textId="77777777" w:rsidR="00F213B1" w:rsidRPr="00F213B1" w:rsidRDefault="00F213B1" w:rsidP="00704928">
            <w:pPr>
              <w:jc w:val="both"/>
              <w:rPr>
                <w:sz w:val="16"/>
                <w:szCs w:val="16"/>
              </w:rPr>
            </w:pPr>
          </w:p>
        </w:tc>
        <w:tc>
          <w:tcPr>
            <w:tcW w:w="709" w:type="dxa"/>
            <w:gridSpan w:val="2"/>
            <w:tcBorders>
              <w:top w:val="nil"/>
              <w:left w:val="nil"/>
              <w:bottom w:val="dashed" w:sz="4" w:space="0" w:color="2E74B5" w:themeColor="accent1" w:themeShade="BF"/>
              <w:right w:val="nil"/>
            </w:tcBorders>
          </w:tcPr>
          <w:p w14:paraId="75D255DD" w14:textId="77777777" w:rsidR="00F213B1" w:rsidRPr="00F213B1" w:rsidRDefault="00F213B1" w:rsidP="00704928">
            <w:pPr>
              <w:jc w:val="both"/>
              <w:rPr>
                <w:sz w:val="16"/>
                <w:szCs w:val="16"/>
              </w:rPr>
            </w:pPr>
          </w:p>
        </w:tc>
        <w:tc>
          <w:tcPr>
            <w:tcW w:w="567" w:type="dxa"/>
            <w:tcBorders>
              <w:top w:val="nil"/>
              <w:left w:val="nil"/>
              <w:bottom w:val="dashed" w:sz="4" w:space="0" w:color="2E74B5" w:themeColor="accent1" w:themeShade="BF"/>
              <w:right w:val="nil"/>
            </w:tcBorders>
          </w:tcPr>
          <w:p w14:paraId="2134FB12" w14:textId="77777777" w:rsidR="00F213B1" w:rsidRPr="00F213B1" w:rsidRDefault="00F213B1" w:rsidP="00704928">
            <w:pPr>
              <w:jc w:val="both"/>
              <w:rPr>
                <w:sz w:val="16"/>
                <w:szCs w:val="16"/>
              </w:rPr>
            </w:pPr>
          </w:p>
        </w:tc>
        <w:tc>
          <w:tcPr>
            <w:tcW w:w="708" w:type="dxa"/>
            <w:gridSpan w:val="2"/>
            <w:tcBorders>
              <w:top w:val="nil"/>
              <w:left w:val="nil"/>
              <w:bottom w:val="dashed" w:sz="4" w:space="0" w:color="2E74B5" w:themeColor="accent1" w:themeShade="BF"/>
              <w:right w:val="dashed" w:sz="4" w:space="0" w:color="2E74B5" w:themeColor="accent1" w:themeShade="BF"/>
            </w:tcBorders>
          </w:tcPr>
          <w:p w14:paraId="0890A61A" w14:textId="77777777" w:rsidR="00F213B1" w:rsidRPr="00F213B1" w:rsidRDefault="00F213B1" w:rsidP="00704928">
            <w:pPr>
              <w:jc w:val="both"/>
              <w:rPr>
                <w:sz w:val="16"/>
                <w:szCs w:val="16"/>
              </w:rPr>
            </w:pPr>
          </w:p>
        </w:tc>
        <w:tc>
          <w:tcPr>
            <w:tcW w:w="851" w:type="dxa"/>
            <w:gridSpan w:val="2"/>
            <w:tcBorders>
              <w:top w:val="nil"/>
              <w:left w:val="dashed" w:sz="4" w:space="0" w:color="2E74B5" w:themeColor="accent1" w:themeShade="BF"/>
              <w:bottom w:val="dashed" w:sz="4" w:space="0" w:color="2E74B5" w:themeColor="accent1" w:themeShade="BF"/>
              <w:right w:val="nil"/>
            </w:tcBorders>
          </w:tcPr>
          <w:p w14:paraId="3040EEA4" w14:textId="77777777" w:rsidR="00F213B1" w:rsidRPr="00F213B1" w:rsidRDefault="00F213B1" w:rsidP="00704928">
            <w:pPr>
              <w:jc w:val="both"/>
              <w:rPr>
                <w:sz w:val="16"/>
                <w:szCs w:val="16"/>
              </w:rPr>
            </w:pPr>
          </w:p>
        </w:tc>
        <w:tc>
          <w:tcPr>
            <w:tcW w:w="567" w:type="dxa"/>
            <w:gridSpan w:val="2"/>
            <w:tcBorders>
              <w:top w:val="nil"/>
              <w:left w:val="nil"/>
              <w:bottom w:val="dashed" w:sz="4" w:space="0" w:color="2E74B5" w:themeColor="accent1" w:themeShade="BF"/>
              <w:right w:val="nil"/>
            </w:tcBorders>
          </w:tcPr>
          <w:p w14:paraId="460FD016" w14:textId="77777777" w:rsidR="00F213B1" w:rsidRPr="00F213B1" w:rsidRDefault="00F213B1" w:rsidP="00704928">
            <w:pPr>
              <w:jc w:val="both"/>
              <w:rPr>
                <w:sz w:val="16"/>
                <w:szCs w:val="16"/>
              </w:rPr>
            </w:pPr>
          </w:p>
        </w:tc>
        <w:tc>
          <w:tcPr>
            <w:tcW w:w="709" w:type="dxa"/>
            <w:gridSpan w:val="2"/>
            <w:tcBorders>
              <w:top w:val="nil"/>
              <w:left w:val="nil"/>
              <w:bottom w:val="dashed" w:sz="4" w:space="0" w:color="2E74B5" w:themeColor="accent1" w:themeShade="BF"/>
              <w:right w:val="nil"/>
            </w:tcBorders>
          </w:tcPr>
          <w:p w14:paraId="67AEB2E8" w14:textId="77777777" w:rsidR="00F213B1" w:rsidRPr="00F213B1" w:rsidRDefault="00F213B1" w:rsidP="00704928">
            <w:pPr>
              <w:jc w:val="both"/>
              <w:rPr>
                <w:sz w:val="16"/>
                <w:szCs w:val="16"/>
              </w:rPr>
            </w:pPr>
          </w:p>
        </w:tc>
        <w:tc>
          <w:tcPr>
            <w:tcW w:w="708" w:type="dxa"/>
            <w:gridSpan w:val="2"/>
            <w:tcBorders>
              <w:top w:val="nil"/>
              <w:left w:val="nil"/>
              <w:bottom w:val="dashed" w:sz="4" w:space="0" w:color="2E74B5" w:themeColor="accent1" w:themeShade="BF"/>
              <w:right w:val="nil"/>
            </w:tcBorders>
          </w:tcPr>
          <w:p w14:paraId="34126318" w14:textId="77777777" w:rsidR="00F213B1" w:rsidRPr="00F213B1" w:rsidRDefault="00F213B1" w:rsidP="00704928">
            <w:pPr>
              <w:jc w:val="both"/>
              <w:rPr>
                <w:sz w:val="16"/>
                <w:szCs w:val="16"/>
              </w:rPr>
            </w:pPr>
          </w:p>
        </w:tc>
        <w:tc>
          <w:tcPr>
            <w:tcW w:w="709" w:type="dxa"/>
            <w:gridSpan w:val="2"/>
            <w:tcBorders>
              <w:top w:val="nil"/>
              <w:left w:val="nil"/>
              <w:bottom w:val="dashed" w:sz="4" w:space="0" w:color="2E74B5" w:themeColor="accent1" w:themeShade="BF"/>
              <w:right w:val="nil"/>
            </w:tcBorders>
          </w:tcPr>
          <w:p w14:paraId="40707060" w14:textId="77777777" w:rsidR="00F213B1" w:rsidRPr="00F213B1" w:rsidRDefault="00F213B1" w:rsidP="00704928">
            <w:pPr>
              <w:jc w:val="both"/>
              <w:rPr>
                <w:sz w:val="16"/>
                <w:szCs w:val="16"/>
              </w:rPr>
            </w:pPr>
          </w:p>
        </w:tc>
        <w:tc>
          <w:tcPr>
            <w:tcW w:w="567" w:type="dxa"/>
            <w:tcBorders>
              <w:top w:val="nil"/>
              <w:left w:val="nil"/>
              <w:bottom w:val="dashed" w:sz="4" w:space="0" w:color="2E74B5" w:themeColor="accent1" w:themeShade="BF"/>
              <w:right w:val="nil"/>
            </w:tcBorders>
          </w:tcPr>
          <w:p w14:paraId="3493F8DA" w14:textId="77777777" w:rsidR="00F213B1" w:rsidRPr="00F213B1" w:rsidRDefault="00F213B1" w:rsidP="00704928">
            <w:pPr>
              <w:jc w:val="both"/>
              <w:rPr>
                <w:sz w:val="16"/>
                <w:szCs w:val="16"/>
              </w:rPr>
            </w:pPr>
          </w:p>
        </w:tc>
        <w:tc>
          <w:tcPr>
            <w:tcW w:w="709" w:type="dxa"/>
            <w:tcBorders>
              <w:top w:val="nil"/>
              <w:left w:val="nil"/>
              <w:bottom w:val="nil"/>
              <w:right w:val="nil"/>
            </w:tcBorders>
          </w:tcPr>
          <w:p w14:paraId="2BBEA534" w14:textId="77777777" w:rsidR="00F213B1" w:rsidRPr="00182003" w:rsidRDefault="00F213B1" w:rsidP="00704928">
            <w:pPr>
              <w:jc w:val="both"/>
            </w:pPr>
          </w:p>
        </w:tc>
      </w:tr>
      <w:tr w:rsidR="00F213B1" w:rsidRPr="00182003" w14:paraId="43F2B1C0" w14:textId="77777777" w:rsidTr="00A70C7D">
        <w:trPr>
          <w:jc w:val="center"/>
        </w:trPr>
        <w:tc>
          <w:tcPr>
            <w:tcW w:w="851" w:type="dxa"/>
            <w:tcBorders>
              <w:top w:val="nil"/>
              <w:left w:val="nil"/>
              <w:bottom w:val="nil"/>
              <w:right w:val="dashed" w:sz="4" w:space="0" w:color="2E74B5" w:themeColor="accent1" w:themeShade="BF"/>
            </w:tcBorders>
          </w:tcPr>
          <w:p w14:paraId="331F9406" w14:textId="77777777" w:rsidR="00F213B1" w:rsidRPr="00182003" w:rsidRDefault="00F213B1" w:rsidP="00704928">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5D7E7AE0" w14:textId="77777777" w:rsidR="00F213B1" w:rsidRPr="00182003" w:rsidRDefault="00F213B1" w:rsidP="00704928">
            <w:pPr>
              <w:jc w:val="both"/>
            </w:pPr>
          </w:p>
        </w:tc>
        <w:tc>
          <w:tcPr>
            <w:tcW w:w="851" w:type="dxa"/>
            <w:tcBorders>
              <w:top w:val="dashed" w:sz="4" w:space="0" w:color="2E74B5" w:themeColor="accent1" w:themeShade="BF"/>
              <w:left w:val="nil"/>
              <w:bottom w:val="nil"/>
              <w:right w:val="dashed" w:sz="4" w:space="0" w:color="2E74B5" w:themeColor="accent1" w:themeShade="BF"/>
            </w:tcBorders>
          </w:tcPr>
          <w:p w14:paraId="583CD544" w14:textId="77777777" w:rsidR="00F213B1" w:rsidRPr="00182003" w:rsidRDefault="00F213B1" w:rsidP="00704928">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30CE6F24" w14:textId="77777777" w:rsidR="00F213B1" w:rsidRPr="00182003" w:rsidRDefault="00F213B1" w:rsidP="00704928">
            <w:pPr>
              <w:jc w:val="both"/>
            </w:pPr>
          </w:p>
        </w:tc>
        <w:tc>
          <w:tcPr>
            <w:tcW w:w="709" w:type="dxa"/>
            <w:gridSpan w:val="2"/>
            <w:tcBorders>
              <w:top w:val="dashed" w:sz="4" w:space="0" w:color="2E74B5" w:themeColor="accent1" w:themeShade="BF"/>
              <w:left w:val="nil"/>
              <w:bottom w:val="nil"/>
              <w:right w:val="dashed" w:sz="4" w:space="0" w:color="2E74B5" w:themeColor="accent1" w:themeShade="BF"/>
            </w:tcBorders>
          </w:tcPr>
          <w:p w14:paraId="7A8A7EF5" w14:textId="77777777" w:rsidR="00F213B1" w:rsidRPr="00182003" w:rsidRDefault="00F213B1" w:rsidP="00704928">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2E3576C4" w14:textId="77777777" w:rsidR="00F213B1" w:rsidRPr="00182003" w:rsidRDefault="00F213B1" w:rsidP="00704928">
            <w:pPr>
              <w:jc w:val="both"/>
            </w:pPr>
          </w:p>
        </w:tc>
        <w:tc>
          <w:tcPr>
            <w:tcW w:w="708" w:type="dxa"/>
            <w:gridSpan w:val="2"/>
            <w:tcBorders>
              <w:top w:val="dashed" w:sz="4" w:space="0" w:color="2E74B5" w:themeColor="accent1" w:themeShade="BF"/>
              <w:left w:val="nil"/>
              <w:bottom w:val="nil"/>
              <w:right w:val="dashed" w:sz="4" w:space="0" w:color="2E74B5" w:themeColor="accent1" w:themeShade="BF"/>
            </w:tcBorders>
          </w:tcPr>
          <w:p w14:paraId="5419F71F" w14:textId="77777777" w:rsidR="00F213B1" w:rsidRPr="00182003" w:rsidRDefault="00F213B1" w:rsidP="00704928">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032A49C4" w14:textId="77777777" w:rsidR="00F213B1" w:rsidRPr="00182003" w:rsidRDefault="00F213B1" w:rsidP="00704928">
            <w:pPr>
              <w:jc w:val="both"/>
            </w:pPr>
          </w:p>
        </w:tc>
        <w:tc>
          <w:tcPr>
            <w:tcW w:w="567" w:type="dxa"/>
            <w:gridSpan w:val="2"/>
            <w:tcBorders>
              <w:top w:val="dashed" w:sz="4" w:space="0" w:color="2E74B5" w:themeColor="accent1" w:themeShade="BF"/>
              <w:left w:val="nil"/>
              <w:bottom w:val="nil"/>
              <w:right w:val="dashed" w:sz="4" w:space="0" w:color="2E74B5" w:themeColor="accent1" w:themeShade="BF"/>
            </w:tcBorders>
          </w:tcPr>
          <w:p w14:paraId="085C8E17" w14:textId="77777777" w:rsidR="00F213B1" w:rsidRPr="00182003" w:rsidRDefault="00F213B1"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61C3D070" w14:textId="77777777" w:rsidR="00F213B1" w:rsidRPr="00182003" w:rsidRDefault="00F213B1" w:rsidP="00704928">
            <w:pPr>
              <w:jc w:val="both"/>
            </w:pPr>
          </w:p>
        </w:tc>
        <w:tc>
          <w:tcPr>
            <w:tcW w:w="708" w:type="dxa"/>
            <w:gridSpan w:val="2"/>
            <w:tcBorders>
              <w:top w:val="dashed" w:sz="4" w:space="0" w:color="2E74B5" w:themeColor="accent1" w:themeShade="BF"/>
              <w:left w:val="nil"/>
              <w:bottom w:val="nil"/>
              <w:right w:val="dashed" w:sz="4" w:space="0" w:color="2E74B5" w:themeColor="accent1" w:themeShade="BF"/>
            </w:tcBorders>
          </w:tcPr>
          <w:p w14:paraId="30203F7B" w14:textId="77777777" w:rsidR="00F213B1" w:rsidRPr="00182003" w:rsidRDefault="00F213B1"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60302454" w14:textId="77777777" w:rsidR="00F213B1" w:rsidRPr="00182003" w:rsidRDefault="00F213B1" w:rsidP="00704928">
            <w:pPr>
              <w:jc w:val="both"/>
            </w:pPr>
          </w:p>
        </w:tc>
        <w:tc>
          <w:tcPr>
            <w:tcW w:w="567" w:type="dxa"/>
            <w:tcBorders>
              <w:top w:val="dashed" w:sz="4" w:space="0" w:color="2E74B5" w:themeColor="accent1" w:themeShade="BF"/>
              <w:left w:val="nil"/>
              <w:bottom w:val="nil"/>
              <w:right w:val="dashed" w:sz="4" w:space="0" w:color="2E74B5" w:themeColor="accent1" w:themeShade="BF"/>
            </w:tcBorders>
          </w:tcPr>
          <w:p w14:paraId="31EE91C5" w14:textId="77777777" w:rsidR="00F213B1" w:rsidRPr="00182003" w:rsidRDefault="00F213B1" w:rsidP="00704928">
            <w:pPr>
              <w:jc w:val="both"/>
            </w:pPr>
          </w:p>
        </w:tc>
        <w:tc>
          <w:tcPr>
            <w:tcW w:w="709" w:type="dxa"/>
            <w:tcBorders>
              <w:top w:val="nil"/>
              <w:left w:val="dashed" w:sz="4" w:space="0" w:color="2E74B5" w:themeColor="accent1" w:themeShade="BF"/>
              <w:bottom w:val="nil"/>
              <w:right w:val="nil"/>
            </w:tcBorders>
          </w:tcPr>
          <w:p w14:paraId="285AF195" w14:textId="77777777" w:rsidR="00F213B1" w:rsidRPr="00182003" w:rsidRDefault="00F213B1" w:rsidP="00704928">
            <w:pPr>
              <w:jc w:val="both"/>
            </w:pPr>
          </w:p>
        </w:tc>
      </w:tr>
      <w:tr w:rsidR="00F213B1" w:rsidRPr="00182003" w14:paraId="52695C6D" w14:textId="77777777" w:rsidTr="00A70C7D">
        <w:trPr>
          <w:trHeight w:val="1287"/>
          <w:jc w:val="center"/>
        </w:trPr>
        <w:tc>
          <w:tcPr>
            <w:tcW w:w="1701" w:type="dxa"/>
            <w:gridSpan w:val="2"/>
            <w:tcBorders>
              <w:top w:val="nil"/>
              <w:left w:val="nil"/>
              <w:bottom w:val="nil"/>
              <w:right w:val="nil"/>
            </w:tcBorders>
          </w:tcPr>
          <w:p w14:paraId="5099FDAC" w14:textId="77777777" w:rsidR="00F213B1" w:rsidRPr="00182003" w:rsidRDefault="00F213B1" w:rsidP="00704928">
            <w:pPr>
              <w:spacing w:before="120"/>
              <w:jc w:val="center"/>
              <w:rPr>
                <w:color w:val="2E74B5" w:themeColor="accent1" w:themeShade="BF"/>
                <w:sz w:val="18"/>
                <w:szCs w:val="18"/>
              </w:rPr>
            </w:pPr>
            <w:r>
              <w:rPr>
                <w:b/>
                <w:color w:val="2E74B5" w:themeColor="accent1" w:themeShade="BF"/>
                <w:sz w:val="24"/>
                <w:szCs w:val="24"/>
              </w:rPr>
              <w:t>21 951</w:t>
            </w:r>
            <w:r w:rsidRPr="00182003">
              <w:rPr>
                <w:b/>
                <w:color w:val="2E74B5" w:themeColor="accent1" w:themeShade="BF"/>
                <w:sz w:val="24"/>
                <w:szCs w:val="24"/>
              </w:rPr>
              <w:br/>
            </w:r>
            <w:r w:rsidRPr="00182003">
              <w:rPr>
                <w:color w:val="2E74B5" w:themeColor="accent1" w:themeShade="BF"/>
                <w:sz w:val="18"/>
                <w:szCs w:val="18"/>
              </w:rPr>
              <w:t xml:space="preserve"> osób uczestniczących </w:t>
            </w:r>
            <w:r>
              <w:rPr>
                <w:color w:val="2E74B5" w:themeColor="accent1" w:themeShade="BF"/>
                <w:sz w:val="18"/>
                <w:szCs w:val="18"/>
              </w:rPr>
              <w:br/>
            </w:r>
            <w:r w:rsidRPr="00182003">
              <w:rPr>
                <w:color w:val="2E74B5" w:themeColor="accent1" w:themeShade="BF"/>
                <w:sz w:val="18"/>
                <w:szCs w:val="18"/>
              </w:rPr>
              <w:t xml:space="preserve">w projektach </w:t>
            </w:r>
            <w:r>
              <w:rPr>
                <w:color w:val="2E74B5" w:themeColor="accent1" w:themeShade="BF"/>
                <w:sz w:val="18"/>
                <w:szCs w:val="18"/>
              </w:rPr>
              <w:br/>
            </w:r>
            <w:r w:rsidRPr="00182003">
              <w:rPr>
                <w:color w:val="2E74B5" w:themeColor="accent1" w:themeShade="BF"/>
                <w:sz w:val="18"/>
                <w:szCs w:val="18"/>
              </w:rPr>
              <w:t xml:space="preserve">i inicjatywach </w:t>
            </w:r>
          </w:p>
        </w:tc>
        <w:tc>
          <w:tcPr>
            <w:tcW w:w="1418" w:type="dxa"/>
            <w:gridSpan w:val="2"/>
            <w:tcBorders>
              <w:top w:val="nil"/>
              <w:left w:val="nil"/>
              <w:bottom w:val="nil"/>
              <w:right w:val="nil"/>
            </w:tcBorders>
          </w:tcPr>
          <w:p w14:paraId="3EA5910B" w14:textId="77777777" w:rsidR="00F213B1" w:rsidRPr="00182003" w:rsidRDefault="00F213B1" w:rsidP="00704928">
            <w:pPr>
              <w:spacing w:before="120"/>
              <w:jc w:val="center"/>
              <w:rPr>
                <w:color w:val="2E74B5" w:themeColor="accent1" w:themeShade="BF"/>
                <w:sz w:val="18"/>
                <w:szCs w:val="18"/>
              </w:rPr>
            </w:pPr>
            <w:r>
              <w:rPr>
                <w:b/>
                <w:color w:val="2E74B5" w:themeColor="accent1" w:themeShade="BF"/>
                <w:sz w:val="24"/>
                <w:szCs w:val="24"/>
              </w:rPr>
              <w:t xml:space="preserve">    9 176</w:t>
            </w:r>
            <w:r w:rsidRPr="00182003">
              <w:rPr>
                <w:color w:val="2E74B5" w:themeColor="accent1" w:themeShade="BF"/>
                <w:sz w:val="18"/>
                <w:szCs w:val="18"/>
              </w:rPr>
              <w:t xml:space="preserve"> </w:t>
            </w:r>
          </w:p>
          <w:p w14:paraId="70BA1980" w14:textId="0ECDB74E" w:rsidR="00F213B1" w:rsidRPr="00182003" w:rsidRDefault="00A70C7D" w:rsidP="00704928">
            <w:pPr>
              <w:ind w:right="-112"/>
              <w:jc w:val="center"/>
              <w:rPr>
                <w:color w:val="2E74B5" w:themeColor="accent1" w:themeShade="BF"/>
                <w:sz w:val="18"/>
                <w:szCs w:val="18"/>
              </w:rPr>
            </w:pPr>
            <w:r>
              <w:rPr>
                <w:rFonts w:cstheme="minorHAnsi"/>
                <w:color w:val="2E74B5" w:themeColor="accent1" w:themeShade="BF"/>
                <w:sz w:val="18"/>
                <w:szCs w:val="18"/>
              </w:rPr>
              <w:t xml:space="preserve">  </w:t>
            </w:r>
            <w:r w:rsidR="00F213B1" w:rsidRPr="00182003">
              <w:rPr>
                <w:rFonts w:cstheme="minorHAnsi"/>
                <w:color w:val="2E74B5" w:themeColor="accent1" w:themeShade="BF"/>
                <w:sz w:val="18"/>
                <w:szCs w:val="18"/>
              </w:rPr>
              <w:t xml:space="preserve">osób </w:t>
            </w:r>
            <w:r w:rsidR="00F213B1">
              <w:rPr>
                <w:rFonts w:cstheme="minorHAnsi"/>
                <w:color w:val="2E74B5" w:themeColor="accent1" w:themeShade="BF"/>
                <w:sz w:val="18"/>
                <w:szCs w:val="18"/>
              </w:rPr>
              <w:t xml:space="preserve">       </w:t>
            </w:r>
            <w:r>
              <w:rPr>
                <w:rFonts w:cstheme="minorHAnsi"/>
                <w:color w:val="2E74B5" w:themeColor="accent1" w:themeShade="BF"/>
                <w:sz w:val="18"/>
                <w:szCs w:val="18"/>
              </w:rPr>
              <w:t xml:space="preserve">  </w:t>
            </w:r>
            <w:r w:rsidR="00F213B1" w:rsidRPr="00182003">
              <w:rPr>
                <w:rFonts w:cstheme="minorHAnsi"/>
                <w:color w:val="2E74B5" w:themeColor="accent1" w:themeShade="BF"/>
                <w:sz w:val="18"/>
                <w:szCs w:val="18"/>
              </w:rPr>
              <w:t>przeszkolonych</w:t>
            </w:r>
          </w:p>
        </w:tc>
        <w:tc>
          <w:tcPr>
            <w:tcW w:w="1276" w:type="dxa"/>
            <w:gridSpan w:val="3"/>
            <w:tcBorders>
              <w:top w:val="nil"/>
              <w:left w:val="nil"/>
              <w:bottom w:val="nil"/>
              <w:right w:val="nil"/>
            </w:tcBorders>
          </w:tcPr>
          <w:p w14:paraId="2E7140C8" w14:textId="251583FB" w:rsidR="00F213B1" w:rsidRPr="00182003" w:rsidRDefault="00826DE6" w:rsidP="00704928">
            <w:pPr>
              <w:spacing w:before="120"/>
              <w:jc w:val="center"/>
              <w:rPr>
                <w:color w:val="2E74B5" w:themeColor="accent1" w:themeShade="BF"/>
                <w:sz w:val="24"/>
                <w:szCs w:val="24"/>
              </w:rPr>
            </w:pPr>
            <w:r>
              <w:rPr>
                <w:b/>
                <w:color w:val="2E74B5" w:themeColor="accent1" w:themeShade="BF"/>
                <w:sz w:val="24"/>
                <w:szCs w:val="24"/>
              </w:rPr>
              <w:t xml:space="preserve"> </w:t>
            </w:r>
            <w:r w:rsidR="00F213B1">
              <w:rPr>
                <w:b/>
                <w:color w:val="2E74B5" w:themeColor="accent1" w:themeShade="BF"/>
                <w:sz w:val="24"/>
                <w:szCs w:val="24"/>
              </w:rPr>
              <w:t>156</w:t>
            </w:r>
          </w:p>
          <w:p w14:paraId="49CF071B" w14:textId="77777777" w:rsidR="00F213B1" w:rsidRPr="00182003" w:rsidRDefault="00F213B1" w:rsidP="00A70C7D">
            <w:pPr>
              <w:ind w:right="-105"/>
              <w:jc w:val="center"/>
              <w:rPr>
                <w:color w:val="2E74B5" w:themeColor="accent1" w:themeShade="BF"/>
                <w:sz w:val="18"/>
                <w:szCs w:val="18"/>
              </w:rPr>
            </w:pPr>
            <w:r w:rsidRPr="00182003">
              <w:rPr>
                <w:rFonts w:cstheme="minorHAnsi"/>
                <w:color w:val="2E74B5" w:themeColor="accent1" w:themeShade="BF"/>
                <w:sz w:val="18"/>
                <w:szCs w:val="18"/>
              </w:rPr>
              <w:t>organizacji uczestnicząc</w:t>
            </w:r>
            <w:r>
              <w:rPr>
                <w:rFonts w:cstheme="minorHAnsi"/>
                <w:color w:val="2E74B5" w:themeColor="accent1" w:themeShade="BF"/>
                <w:sz w:val="18"/>
                <w:szCs w:val="18"/>
              </w:rPr>
              <w:t>ych</w:t>
            </w:r>
            <w:r w:rsidRPr="00182003">
              <w:rPr>
                <w:rFonts w:cstheme="minorHAnsi"/>
                <w:color w:val="2E74B5" w:themeColor="accent1" w:themeShade="BF"/>
                <w:sz w:val="18"/>
                <w:szCs w:val="18"/>
              </w:rPr>
              <w:t xml:space="preserve"> </w:t>
            </w:r>
            <w:r>
              <w:rPr>
                <w:rFonts w:cstheme="minorHAnsi"/>
                <w:color w:val="2E74B5" w:themeColor="accent1" w:themeShade="BF"/>
                <w:sz w:val="18"/>
                <w:szCs w:val="18"/>
              </w:rPr>
              <w:br/>
            </w:r>
            <w:r w:rsidRPr="00182003">
              <w:rPr>
                <w:rFonts w:cstheme="minorHAnsi"/>
                <w:color w:val="2E74B5" w:themeColor="accent1" w:themeShade="BF"/>
                <w:sz w:val="18"/>
                <w:szCs w:val="18"/>
              </w:rPr>
              <w:t>w projektach</w:t>
            </w:r>
          </w:p>
        </w:tc>
        <w:tc>
          <w:tcPr>
            <w:tcW w:w="1559" w:type="dxa"/>
            <w:gridSpan w:val="4"/>
            <w:tcBorders>
              <w:top w:val="nil"/>
              <w:left w:val="nil"/>
              <w:bottom w:val="nil"/>
              <w:right w:val="nil"/>
            </w:tcBorders>
          </w:tcPr>
          <w:p w14:paraId="26507778" w14:textId="154C2433" w:rsidR="00F213B1" w:rsidRPr="00182003" w:rsidRDefault="00826DE6" w:rsidP="00826DE6">
            <w:pPr>
              <w:spacing w:before="120"/>
              <w:rPr>
                <w:color w:val="2E74B5" w:themeColor="accent1" w:themeShade="BF"/>
                <w:sz w:val="24"/>
                <w:szCs w:val="24"/>
              </w:rPr>
            </w:pPr>
            <w:r>
              <w:rPr>
                <w:b/>
                <w:color w:val="2E74B5" w:themeColor="accent1" w:themeShade="BF"/>
                <w:sz w:val="24"/>
                <w:szCs w:val="24"/>
              </w:rPr>
              <w:t xml:space="preserve">     </w:t>
            </w:r>
            <w:r w:rsidR="00F213B1">
              <w:rPr>
                <w:b/>
                <w:color w:val="2E74B5" w:themeColor="accent1" w:themeShade="BF"/>
                <w:sz w:val="24"/>
                <w:szCs w:val="24"/>
              </w:rPr>
              <w:t>12 243</w:t>
            </w:r>
          </w:p>
          <w:p w14:paraId="7803F634" w14:textId="3318BC3A" w:rsidR="00F213B1" w:rsidRPr="00182003" w:rsidRDefault="00F213B1" w:rsidP="00826DE6">
            <w:pPr>
              <w:ind w:left="-105"/>
              <w:jc w:val="center"/>
              <w:rPr>
                <w:color w:val="2E74B5" w:themeColor="accent1" w:themeShade="BF"/>
                <w:sz w:val="18"/>
                <w:szCs w:val="18"/>
              </w:rPr>
            </w:pPr>
            <w:r w:rsidRPr="00182003">
              <w:rPr>
                <w:rFonts w:cstheme="minorHAnsi"/>
                <w:color w:val="2E74B5" w:themeColor="accent1" w:themeShade="BF"/>
                <w:sz w:val="18"/>
                <w:szCs w:val="18"/>
              </w:rPr>
              <w:t>firm</w:t>
            </w:r>
            <w:r>
              <w:rPr>
                <w:rFonts w:cstheme="minorHAnsi"/>
                <w:color w:val="2E74B5" w:themeColor="accent1" w:themeShade="BF"/>
                <w:sz w:val="18"/>
                <w:szCs w:val="18"/>
              </w:rPr>
              <w:t>y</w:t>
            </w:r>
            <w:r w:rsidRPr="00182003">
              <w:rPr>
                <w:rFonts w:cstheme="minorHAnsi"/>
                <w:color w:val="2E74B5" w:themeColor="accent1" w:themeShade="BF"/>
                <w:sz w:val="18"/>
                <w:szCs w:val="18"/>
              </w:rPr>
              <w:t xml:space="preserve"> </w:t>
            </w:r>
            <w:r w:rsidR="00826DE6">
              <w:rPr>
                <w:rFonts w:cstheme="minorHAnsi"/>
                <w:color w:val="2E74B5" w:themeColor="accent1" w:themeShade="BF"/>
                <w:sz w:val="18"/>
                <w:szCs w:val="18"/>
              </w:rPr>
              <w:br/>
            </w:r>
            <w:r w:rsidRPr="00182003">
              <w:rPr>
                <w:rFonts w:cstheme="minorHAnsi"/>
                <w:color w:val="2E74B5" w:themeColor="accent1" w:themeShade="BF"/>
                <w:sz w:val="18"/>
                <w:szCs w:val="18"/>
              </w:rPr>
              <w:t>uczestnicząc</w:t>
            </w:r>
            <w:r>
              <w:rPr>
                <w:rFonts w:cstheme="minorHAnsi"/>
                <w:color w:val="2E74B5" w:themeColor="accent1" w:themeShade="BF"/>
                <w:sz w:val="18"/>
                <w:szCs w:val="18"/>
              </w:rPr>
              <w:t>e</w:t>
            </w:r>
            <w:r w:rsidRPr="00182003">
              <w:rPr>
                <w:rFonts w:cstheme="minorHAnsi"/>
                <w:color w:val="2E74B5" w:themeColor="accent1" w:themeShade="BF"/>
                <w:sz w:val="18"/>
                <w:szCs w:val="18"/>
              </w:rPr>
              <w:t xml:space="preserve"> </w:t>
            </w:r>
            <w:r>
              <w:rPr>
                <w:rFonts w:cstheme="minorHAnsi"/>
                <w:color w:val="2E74B5" w:themeColor="accent1" w:themeShade="BF"/>
                <w:sz w:val="18"/>
                <w:szCs w:val="18"/>
              </w:rPr>
              <w:br/>
            </w:r>
            <w:r w:rsidRPr="00182003">
              <w:rPr>
                <w:rFonts w:cstheme="minorHAnsi"/>
                <w:color w:val="2E74B5" w:themeColor="accent1" w:themeShade="BF"/>
                <w:sz w:val="18"/>
                <w:szCs w:val="18"/>
              </w:rPr>
              <w:t>w projektach</w:t>
            </w:r>
          </w:p>
        </w:tc>
        <w:tc>
          <w:tcPr>
            <w:tcW w:w="1276" w:type="dxa"/>
            <w:gridSpan w:val="4"/>
            <w:tcBorders>
              <w:top w:val="nil"/>
              <w:left w:val="nil"/>
              <w:bottom w:val="nil"/>
              <w:right w:val="nil"/>
            </w:tcBorders>
          </w:tcPr>
          <w:p w14:paraId="4B093142" w14:textId="77777777" w:rsidR="00F213B1" w:rsidRPr="008737C2" w:rsidRDefault="00F213B1" w:rsidP="00704928">
            <w:pPr>
              <w:spacing w:before="120"/>
              <w:jc w:val="center"/>
              <w:rPr>
                <w:b/>
                <w:color w:val="2E74B5" w:themeColor="accent1" w:themeShade="BF"/>
                <w:sz w:val="24"/>
                <w:szCs w:val="24"/>
              </w:rPr>
            </w:pPr>
            <w:r w:rsidRPr="008737C2">
              <w:rPr>
                <w:b/>
                <w:color w:val="2E74B5" w:themeColor="accent1" w:themeShade="BF"/>
                <w:sz w:val="24"/>
                <w:szCs w:val="24"/>
              </w:rPr>
              <w:t>134</w:t>
            </w:r>
          </w:p>
          <w:p w14:paraId="3AB3A14B" w14:textId="77777777" w:rsidR="00F213B1" w:rsidRPr="008737C2" w:rsidRDefault="00F213B1" w:rsidP="00704928">
            <w:pPr>
              <w:jc w:val="center"/>
              <w:rPr>
                <w:color w:val="2E74B5" w:themeColor="accent1" w:themeShade="BF"/>
                <w:sz w:val="18"/>
                <w:szCs w:val="18"/>
              </w:rPr>
            </w:pPr>
            <w:r w:rsidRPr="008737C2">
              <w:rPr>
                <w:rFonts w:ascii="Calibri" w:eastAsia="Times New Roman" w:hAnsi="Calibri" w:cs="Calibri"/>
                <w:color w:val="2E74B5" w:themeColor="accent1" w:themeShade="BF"/>
                <w:sz w:val="18"/>
                <w:szCs w:val="18"/>
                <w:lang w:eastAsia="pl-PL"/>
              </w:rPr>
              <w:t>utworzone firmy</w:t>
            </w:r>
          </w:p>
        </w:tc>
        <w:tc>
          <w:tcPr>
            <w:tcW w:w="1417" w:type="dxa"/>
            <w:gridSpan w:val="4"/>
            <w:tcBorders>
              <w:top w:val="nil"/>
              <w:left w:val="nil"/>
              <w:bottom w:val="nil"/>
              <w:right w:val="nil"/>
            </w:tcBorders>
          </w:tcPr>
          <w:p w14:paraId="183F9ECD" w14:textId="77777777" w:rsidR="00F213B1" w:rsidRPr="008737C2" w:rsidRDefault="00F213B1" w:rsidP="00704928">
            <w:pPr>
              <w:spacing w:before="120"/>
              <w:jc w:val="center"/>
              <w:rPr>
                <w:color w:val="2E74B5" w:themeColor="accent1" w:themeShade="BF"/>
                <w:sz w:val="24"/>
                <w:szCs w:val="24"/>
              </w:rPr>
            </w:pPr>
            <w:r w:rsidRPr="008737C2">
              <w:rPr>
                <w:b/>
                <w:color w:val="2E74B5" w:themeColor="accent1" w:themeShade="BF"/>
                <w:sz w:val="24"/>
                <w:szCs w:val="24"/>
              </w:rPr>
              <w:t>1 333</w:t>
            </w:r>
          </w:p>
          <w:p w14:paraId="5BBBEF2B" w14:textId="77777777" w:rsidR="00F213B1" w:rsidRPr="008737C2" w:rsidRDefault="00F213B1" w:rsidP="00704928">
            <w:pPr>
              <w:jc w:val="center"/>
              <w:rPr>
                <w:color w:val="2E74B5" w:themeColor="accent1" w:themeShade="BF"/>
                <w:sz w:val="18"/>
                <w:szCs w:val="18"/>
              </w:rPr>
            </w:pPr>
            <w:r w:rsidRPr="008737C2">
              <w:rPr>
                <w:rFonts w:ascii="Calibri" w:eastAsia="Times New Roman" w:hAnsi="Calibri" w:cs="Calibri"/>
                <w:color w:val="2E74B5" w:themeColor="accent1" w:themeShade="BF"/>
                <w:sz w:val="18"/>
                <w:szCs w:val="18"/>
                <w:lang w:eastAsia="pl-PL"/>
              </w:rPr>
              <w:t xml:space="preserve">osoby podejmujące działalność gospodarczą </w:t>
            </w:r>
          </w:p>
        </w:tc>
        <w:tc>
          <w:tcPr>
            <w:tcW w:w="1276" w:type="dxa"/>
            <w:gridSpan w:val="2"/>
            <w:tcBorders>
              <w:top w:val="nil"/>
              <w:left w:val="nil"/>
              <w:bottom w:val="nil"/>
              <w:right w:val="nil"/>
            </w:tcBorders>
          </w:tcPr>
          <w:p w14:paraId="53D33683" w14:textId="77777777" w:rsidR="00F213B1" w:rsidRPr="00182003" w:rsidRDefault="00F213B1" w:rsidP="00704928">
            <w:pPr>
              <w:spacing w:before="120"/>
              <w:jc w:val="center"/>
              <w:rPr>
                <w:color w:val="2E74B5" w:themeColor="accent1" w:themeShade="BF"/>
                <w:sz w:val="24"/>
                <w:szCs w:val="24"/>
              </w:rPr>
            </w:pPr>
            <w:r w:rsidRPr="00852634">
              <w:rPr>
                <w:b/>
                <w:color w:val="2E74B5" w:themeColor="accent1" w:themeShade="BF"/>
                <w:sz w:val="24"/>
                <w:szCs w:val="24"/>
              </w:rPr>
              <w:t>1 257</w:t>
            </w:r>
          </w:p>
          <w:p w14:paraId="68DF1D06" w14:textId="77777777" w:rsidR="00F213B1" w:rsidRPr="00182003" w:rsidRDefault="00F213B1" w:rsidP="00704928">
            <w:pPr>
              <w:spacing w:after="120"/>
              <w:jc w:val="center"/>
            </w:pPr>
            <w:r w:rsidRPr="00182003">
              <w:rPr>
                <w:rFonts w:ascii="Calibri" w:eastAsia="Times New Roman" w:hAnsi="Calibri" w:cs="Calibri"/>
                <w:color w:val="2E74B5" w:themeColor="accent1" w:themeShade="BF"/>
                <w:sz w:val="18"/>
                <w:szCs w:val="18"/>
                <w:lang w:eastAsia="pl-PL"/>
              </w:rPr>
              <w:t xml:space="preserve">usług doradczych </w:t>
            </w:r>
            <w:r>
              <w:rPr>
                <w:rFonts w:ascii="Calibri" w:eastAsia="Times New Roman" w:hAnsi="Calibri" w:cs="Calibri"/>
                <w:color w:val="2E74B5" w:themeColor="accent1" w:themeShade="BF"/>
                <w:sz w:val="18"/>
                <w:szCs w:val="18"/>
                <w:lang w:eastAsia="pl-PL"/>
              </w:rPr>
              <w:br/>
            </w:r>
            <w:r w:rsidRPr="00182003">
              <w:rPr>
                <w:rFonts w:ascii="Calibri" w:eastAsia="Times New Roman" w:hAnsi="Calibri" w:cs="Calibri"/>
                <w:color w:val="2E74B5" w:themeColor="accent1" w:themeShade="BF"/>
                <w:sz w:val="18"/>
                <w:szCs w:val="18"/>
                <w:lang w:eastAsia="pl-PL"/>
              </w:rPr>
              <w:t>w zakresie prowadzenia biznesu</w:t>
            </w:r>
          </w:p>
        </w:tc>
      </w:tr>
    </w:tbl>
    <w:p w14:paraId="2F0B94FF" w14:textId="77777777" w:rsidR="00F213B1" w:rsidRPr="00182003" w:rsidRDefault="00F213B1" w:rsidP="00F213B1">
      <w:pPr>
        <w:spacing w:after="0"/>
        <w:jc w:val="both"/>
        <w:rPr>
          <w:sz w:val="18"/>
          <w:szCs w:val="18"/>
        </w:rPr>
      </w:pPr>
      <w:r w:rsidRPr="00182003">
        <w:rPr>
          <w:sz w:val="18"/>
          <w:szCs w:val="18"/>
        </w:rPr>
        <w:t>Źródło: opracowanie własne na podstawie danych z Systemu Monitorowania Strategii.</w:t>
      </w:r>
    </w:p>
    <w:tbl>
      <w:tblPr>
        <w:tblStyle w:val="Tabela-Siatka"/>
        <w:tblpPr w:leftFromText="141" w:rightFromText="141" w:vertAnchor="text" w:horzAnchor="page" w:tblpX="4531" w:tblpY="136"/>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F213B1" w:rsidRPr="00182003" w14:paraId="1483D35A" w14:textId="77777777" w:rsidTr="00704928">
        <w:trPr>
          <w:trHeight w:val="319"/>
        </w:trPr>
        <w:tc>
          <w:tcPr>
            <w:tcW w:w="5382" w:type="dxa"/>
            <w:tcBorders>
              <w:bottom w:val="single" w:sz="4" w:space="0" w:color="2E74B5" w:themeColor="accent1" w:themeShade="BF"/>
            </w:tcBorders>
            <w:shd w:val="clear" w:color="auto" w:fill="2E74B5" w:themeFill="accent1" w:themeFillShade="BF"/>
            <w:vAlign w:val="center"/>
          </w:tcPr>
          <w:p w14:paraId="6A5FB47B" w14:textId="77777777" w:rsidR="00F213B1" w:rsidRPr="00182003" w:rsidRDefault="00F213B1" w:rsidP="00704928">
            <w:pPr>
              <w:spacing w:before="60" w:after="60"/>
              <w:rPr>
                <w:b/>
                <w:color w:val="FFFFFF" w:themeColor="background1"/>
                <w:sz w:val="18"/>
                <w:szCs w:val="18"/>
              </w:rPr>
            </w:pPr>
            <w:r w:rsidRPr="00182003">
              <w:rPr>
                <w:b/>
                <w:color w:val="FFFFFF" w:themeColor="background1"/>
                <w:sz w:val="18"/>
                <w:szCs w:val="18"/>
              </w:rPr>
              <w:t>Wskaźniki strategiczne z Systemu Monitorowania Strategii</w:t>
            </w:r>
          </w:p>
        </w:tc>
        <w:tc>
          <w:tcPr>
            <w:tcW w:w="1130" w:type="dxa"/>
            <w:shd w:val="clear" w:color="auto" w:fill="2E74B5" w:themeFill="accent1" w:themeFillShade="BF"/>
            <w:vAlign w:val="center"/>
          </w:tcPr>
          <w:p w14:paraId="749BB536" w14:textId="77777777" w:rsidR="00F213B1" w:rsidRPr="00182003" w:rsidRDefault="00F213B1" w:rsidP="00704928">
            <w:pPr>
              <w:jc w:val="center"/>
              <w:rPr>
                <w:b/>
                <w:color w:val="FFFFFF" w:themeColor="background1"/>
                <w:sz w:val="18"/>
                <w:szCs w:val="18"/>
              </w:rPr>
            </w:pPr>
            <w:r w:rsidRPr="00182003">
              <w:rPr>
                <w:b/>
                <w:color w:val="FFFFFF" w:themeColor="background1"/>
                <w:sz w:val="18"/>
                <w:szCs w:val="18"/>
              </w:rPr>
              <w:t>2021-2023</w:t>
            </w:r>
          </w:p>
        </w:tc>
      </w:tr>
      <w:tr w:rsidR="00F213B1" w:rsidRPr="00182003" w14:paraId="37047CAF" w14:textId="77777777" w:rsidTr="00704928">
        <w:trPr>
          <w:trHeight w:val="551"/>
        </w:trPr>
        <w:tc>
          <w:tcPr>
            <w:tcW w:w="5382" w:type="dxa"/>
            <w:tcBorders>
              <w:bottom w:val="single" w:sz="4" w:space="0" w:color="2E74B5" w:themeColor="accent1" w:themeShade="BF"/>
            </w:tcBorders>
            <w:shd w:val="clear" w:color="auto" w:fill="D5DCE4" w:themeFill="text2" w:themeFillTint="33"/>
            <w:vAlign w:val="center"/>
          </w:tcPr>
          <w:p w14:paraId="204FEB8E" w14:textId="77777777" w:rsidR="00F213B1" w:rsidRPr="00182003" w:rsidRDefault="00F213B1" w:rsidP="00704928">
            <w:pPr>
              <w:spacing w:before="60" w:after="60"/>
              <w:rPr>
                <w:sz w:val="20"/>
                <w:szCs w:val="20"/>
              </w:rPr>
            </w:pPr>
            <w:r w:rsidRPr="00182003">
              <w:rPr>
                <w:sz w:val="20"/>
                <w:szCs w:val="20"/>
              </w:rPr>
              <w:t>Liczba projektów i/lub inicjatyw na rzecz rozwoju parków naukowo-technologicznych, inkubatorów technologicznych, inkubatorów przedsiębiorczości [szt.]</w:t>
            </w:r>
          </w:p>
        </w:tc>
        <w:tc>
          <w:tcPr>
            <w:tcW w:w="1130" w:type="dxa"/>
            <w:vAlign w:val="center"/>
          </w:tcPr>
          <w:p w14:paraId="350C617B" w14:textId="77777777" w:rsidR="00F213B1" w:rsidRPr="00182003" w:rsidRDefault="00F213B1" w:rsidP="00704928">
            <w:pPr>
              <w:jc w:val="center"/>
              <w:rPr>
                <w:sz w:val="20"/>
                <w:szCs w:val="20"/>
              </w:rPr>
            </w:pPr>
            <w:r>
              <w:rPr>
                <w:sz w:val="20"/>
                <w:szCs w:val="20"/>
              </w:rPr>
              <w:t>4</w:t>
            </w:r>
          </w:p>
        </w:tc>
      </w:tr>
      <w:tr w:rsidR="00F213B1" w:rsidRPr="00182003" w14:paraId="41D98F4B" w14:textId="77777777" w:rsidTr="00704928">
        <w:tc>
          <w:tcPr>
            <w:tcW w:w="5382" w:type="dxa"/>
            <w:tcBorders>
              <w:bottom w:val="single" w:sz="4" w:space="0" w:color="2E74B5" w:themeColor="accent1" w:themeShade="BF"/>
            </w:tcBorders>
            <w:shd w:val="clear" w:color="auto" w:fill="D5DCE4" w:themeFill="text2" w:themeFillTint="33"/>
            <w:vAlign w:val="center"/>
          </w:tcPr>
          <w:p w14:paraId="4230069D" w14:textId="77777777" w:rsidR="00F213B1" w:rsidRPr="00182003" w:rsidRDefault="00F213B1" w:rsidP="00704928">
            <w:pPr>
              <w:spacing w:before="60" w:after="60"/>
              <w:rPr>
                <w:sz w:val="20"/>
                <w:szCs w:val="20"/>
              </w:rPr>
            </w:pPr>
            <w:r w:rsidRPr="00182003">
              <w:rPr>
                <w:sz w:val="20"/>
                <w:szCs w:val="20"/>
              </w:rPr>
              <w:t>Liczba projektów i/lub inicjatyw na rzecz przedsiębiorców [szt.]</w:t>
            </w:r>
          </w:p>
        </w:tc>
        <w:tc>
          <w:tcPr>
            <w:tcW w:w="1130" w:type="dxa"/>
            <w:tcBorders>
              <w:bottom w:val="single" w:sz="4" w:space="0" w:color="2E74B5" w:themeColor="accent1" w:themeShade="BF"/>
            </w:tcBorders>
            <w:vAlign w:val="center"/>
          </w:tcPr>
          <w:p w14:paraId="477A81FD" w14:textId="77777777" w:rsidR="00F213B1" w:rsidRPr="00182003" w:rsidRDefault="00F213B1" w:rsidP="00704928">
            <w:pPr>
              <w:jc w:val="center"/>
              <w:rPr>
                <w:sz w:val="20"/>
                <w:szCs w:val="20"/>
              </w:rPr>
            </w:pPr>
            <w:r>
              <w:rPr>
                <w:sz w:val="20"/>
                <w:szCs w:val="20"/>
              </w:rPr>
              <w:t>16</w:t>
            </w:r>
          </w:p>
        </w:tc>
      </w:tr>
      <w:tr w:rsidR="00F213B1" w:rsidRPr="00182003" w14:paraId="068B231A" w14:textId="77777777" w:rsidTr="00704928">
        <w:tc>
          <w:tcPr>
            <w:tcW w:w="6512" w:type="dxa"/>
            <w:gridSpan w:val="2"/>
            <w:tcBorders>
              <w:left w:val="nil"/>
              <w:bottom w:val="nil"/>
              <w:right w:val="nil"/>
            </w:tcBorders>
            <w:shd w:val="clear" w:color="auto" w:fill="auto"/>
            <w:vAlign w:val="center"/>
          </w:tcPr>
          <w:p w14:paraId="525AF58E" w14:textId="77777777" w:rsidR="00F213B1" w:rsidRPr="00182003" w:rsidRDefault="00F213B1" w:rsidP="00704928">
            <w:pPr>
              <w:spacing w:before="20"/>
              <w:ind w:left="-113"/>
              <w:jc w:val="both"/>
              <w:rPr>
                <w:sz w:val="18"/>
                <w:szCs w:val="18"/>
              </w:rPr>
            </w:pPr>
            <w:r w:rsidRPr="00182003">
              <w:rPr>
                <w:sz w:val="18"/>
                <w:szCs w:val="18"/>
              </w:rPr>
              <w:t>Źródło: opracowanie własne na podstawie danych z Systemu Monitorowania Strategii.</w:t>
            </w:r>
          </w:p>
        </w:tc>
      </w:tr>
    </w:tbl>
    <w:p w14:paraId="22CE601C" w14:textId="77777777" w:rsidR="00F213B1" w:rsidRPr="00182003" w:rsidRDefault="00F213B1" w:rsidP="00F213B1">
      <w:pPr>
        <w:spacing w:before="120" w:after="120" w:line="276" w:lineRule="auto"/>
        <w:jc w:val="both"/>
      </w:pPr>
      <w:r w:rsidRPr="00852634">
        <w:t xml:space="preserve">Podsumowanie wskaźników działań przyjętych do monitorowania realizacji celu operacyjnego </w:t>
      </w:r>
      <w:r w:rsidRPr="00852634">
        <w:rPr>
          <w:i/>
        </w:rPr>
        <w:t>Satysfakcjonująca praca</w:t>
      </w:r>
      <w:r w:rsidRPr="00852634">
        <w:t xml:space="preserve"> przedstawione zostało </w:t>
      </w:r>
      <w:r>
        <w:br/>
      </w:r>
      <w:r w:rsidRPr="00852634">
        <w:t>w tabeli:</w:t>
      </w: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6"/>
      </w:tblGrid>
      <w:tr w:rsidR="00F213B1" w:rsidRPr="00182003" w14:paraId="434FE18E" w14:textId="77777777" w:rsidTr="00704928">
        <w:tc>
          <w:tcPr>
            <w:tcW w:w="5886" w:type="dxa"/>
          </w:tcPr>
          <w:p w14:paraId="6249C678" w14:textId="77777777" w:rsidR="00F213B1" w:rsidRPr="00182003" w:rsidRDefault="00F213B1" w:rsidP="00704928">
            <w:pPr>
              <w:spacing w:before="120"/>
              <w:jc w:val="center"/>
              <w:rPr>
                <w:b/>
                <w:sz w:val="20"/>
                <w:szCs w:val="20"/>
              </w:rPr>
            </w:pPr>
            <w:r w:rsidRPr="00182003">
              <w:rPr>
                <w:b/>
                <w:sz w:val="20"/>
                <w:szCs w:val="20"/>
              </w:rPr>
              <w:lastRenderedPageBreak/>
              <w:t>Liczba projektów realizowanych w poszczególnych działaniach [szt.]</w:t>
            </w:r>
          </w:p>
        </w:tc>
      </w:tr>
      <w:tr w:rsidR="00F213B1" w:rsidRPr="00182003" w14:paraId="6DBDB647" w14:textId="77777777" w:rsidTr="00704928">
        <w:tc>
          <w:tcPr>
            <w:tcW w:w="5886" w:type="dxa"/>
            <w:vAlign w:val="center"/>
          </w:tcPr>
          <w:p w14:paraId="771CF930" w14:textId="780A9513" w:rsidR="005527C5" w:rsidRDefault="005527C5" w:rsidP="00704928">
            <w:pPr>
              <w:jc w:val="both"/>
              <w:rPr>
                <w:sz w:val="18"/>
                <w:szCs w:val="18"/>
              </w:rPr>
            </w:pPr>
            <w:r>
              <w:rPr>
                <w:noProof/>
                <w:sz w:val="18"/>
                <w:szCs w:val="18"/>
                <w:lang w:eastAsia="pl-PL"/>
              </w:rPr>
              <w:drawing>
                <wp:inline distT="0" distB="0" distL="0" distR="0" wp14:anchorId="597B3B77" wp14:editId="49534F74">
                  <wp:extent cx="3517200" cy="1548000"/>
                  <wp:effectExtent l="0" t="0" r="762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17200" cy="1548000"/>
                          </a:xfrm>
                          <a:prstGeom prst="rect">
                            <a:avLst/>
                          </a:prstGeom>
                          <a:noFill/>
                        </pic:spPr>
                      </pic:pic>
                    </a:graphicData>
                  </a:graphic>
                </wp:inline>
              </w:drawing>
            </w:r>
          </w:p>
          <w:p w14:paraId="38213A13" w14:textId="77777777" w:rsidR="00F213B1" w:rsidRPr="00182003" w:rsidRDefault="00F213B1" w:rsidP="00704928">
            <w:pPr>
              <w:jc w:val="both"/>
              <w:rPr>
                <w:sz w:val="18"/>
                <w:szCs w:val="18"/>
              </w:rPr>
            </w:pPr>
            <w:r w:rsidRPr="00182003">
              <w:rPr>
                <w:sz w:val="18"/>
                <w:szCs w:val="18"/>
              </w:rPr>
              <w:t>Źródło: opracowanie własne na podstawie danych z Systemu Monitorowania Strategii.</w:t>
            </w:r>
          </w:p>
        </w:tc>
      </w:tr>
    </w:tbl>
    <w:p w14:paraId="2206B7A8" w14:textId="77777777" w:rsidR="00F213B1" w:rsidRPr="00852634" w:rsidRDefault="00F213B1" w:rsidP="00F213B1">
      <w:pPr>
        <w:spacing w:after="120" w:line="276" w:lineRule="auto"/>
        <w:jc w:val="both"/>
      </w:pPr>
      <w:r w:rsidRPr="00852634">
        <w:t xml:space="preserve">W ramach celu operacyjnego zaplanowano realizację projektów oraz inicjatyw w czterech działaniach. Są one nakierowane na powstawanie miejsc pracy wysokiej jakości (poprzez np. zmiany organizacyjne i wdrażanie modeli zwiększających wydajność pracy, obniżanie kosztów działalności firm, kształcenie ustawiczne), rozwój infrastruktury wspierającej przedsiębiorczość, monitoring rynku pracy i systemu edukacji oraz doradztwo i promocję postaw przedsiębiorczych. </w:t>
      </w:r>
      <w:r w:rsidRPr="00852634">
        <w:br/>
        <w:t xml:space="preserve">W latach 2021-2023 najwięcej przedsięwzięć realizowało działania </w:t>
      </w:r>
      <w:r w:rsidRPr="00852634">
        <w:rPr>
          <w:i/>
        </w:rPr>
        <w:t xml:space="preserve">Informacja i promocja </w:t>
      </w:r>
      <w:r w:rsidRPr="00852634">
        <w:t xml:space="preserve">(w zakresie postaw przedsiębiorczych oraz dostępu do informacji </w:t>
      </w:r>
      <w:r>
        <w:br/>
      </w:r>
      <w:r w:rsidRPr="00852634">
        <w:t xml:space="preserve">o możliwościach prowadzenia działalności gospodarczej) – 21 przedsięwzięć, a także </w:t>
      </w:r>
      <w:r w:rsidRPr="00852634">
        <w:rPr>
          <w:i/>
        </w:rPr>
        <w:t>Miejsca pracy wysokiej jakości</w:t>
      </w:r>
      <w:r w:rsidRPr="00852634">
        <w:t xml:space="preserve"> – 17 projektów/inicjatyw.</w:t>
      </w:r>
    </w:p>
    <w:p w14:paraId="76C0773A" w14:textId="77777777" w:rsidR="00F213B1" w:rsidRPr="00182003" w:rsidRDefault="00F213B1" w:rsidP="00F213B1">
      <w:pPr>
        <w:spacing w:after="0" w:line="276" w:lineRule="auto"/>
        <w:jc w:val="both"/>
      </w:pPr>
      <w:r w:rsidRPr="00852634">
        <w:t xml:space="preserve">Do osiągania celu </w:t>
      </w:r>
      <w:r w:rsidRPr="00852634">
        <w:rPr>
          <w:i/>
        </w:rPr>
        <w:t>Satysfakcjonująca praca</w:t>
      </w:r>
      <w:r w:rsidRPr="00852634">
        <w:t xml:space="preserve"> pośrednio przyczyniła się również część projektów </w:t>
      </w:r>
      <w:r w:rsidRPr="00852634">
        <w:br/>
        <w:t xml:space="preserve">i inicjatyw realizowanych w ramach pozostałych celów operacyjnych </w:t>
      </w:r>
      <w:r>
        <w:t>s</w:t>
      </w:r>
      <w:r w:rsidRPr="00852634">
        <w:t xml:space="preserve">trategii </w:t>
      </w:r>
      <w:r w:rsidRPr="00852634">
        <w:rPr>
          <w:i/>
        </w:rPr>
        <w:t xml:space="preserve">Warmińsko-Mazurskie 2030. Strategia rozwoju społeczno-gospodarczego, </w:t>
      </w:r>
      <w:r w:rsidRPr="00852634">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F213B1" w:rsidRPr="00182003" w14:paraId="482E6B7D" w14:textId="77777777" w:rsidTr="00704928">
        <w:trPr>
          <w:trHeight w:val="5151"/>
          <w:jc w:val="center"/>
        </w:trPr>
        <w:tc>
          <w:tcPr>
            <w:tcW w:w="9780" w:type="dxa"/>
          </w:tcPr>
          <w:p w14:paraId="50AAEC0C" w14:textId="77777777" w:rsidR="00F213B1" w:rsidRPr="00182003" w:rsidRDefault="00F213B1" w:rsidP="00704928">
            <w:pPr>
              <w:jc w:val="both"/>
            </w:pPr>
            <w:r w:rsidRPr="00182003">
              <w:rPr>
                <w:noProof/>
                <w:lang w:eastAsia="pl-PL"/>
              </w:rPr>
              <mc:AlternateContent>
                <mc:Choice Requires="wps">
                  <w:drawing>
                    <wp:anchor distT="45720" distB="45720" distL="114300" distR="114300" simplePos="0" relativeHeight="252964864" behindDoc="0" locked="0" layoutInCell="1" allowOverlap="1" wp14:anchorId="6C3554B5" wp14:editId="54FF8D8D">
                      <wp:simplePos x="0" y="0"/>
                      <wp:positionH relativeFrom="column">
                        <wp:posOffset>-57785</wp:posOffset>
                      </wp:positionH>
                      <wp:positionV relativeFrom="paragraph">
                        <wp:posOffset>233680</wp:posOffset>
                      </wp:positionV>
                      <wp:extent cx="2076450" cy="1404620"/>
                      <wp:effectExtent l="0" t="0" r="0" b="635"/>
                      <wp:wrapSquare wrapText="bothSides"/>
                      <wp:docPr id="5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1404620"/>
                              </a:xfrm>
                              <a:prstGeom prst="rect">
                                <a:avLst/>
                              </a:prstGeom>
                              <a:noFill/>
                              <a:ln w="9525">
                                <a:noFill/>
                                <a:miter lim="800000"/>
                                <a:headEnd/>
                                <a:tailEnd/>
                              </a:ln>
                            </wps:spPr>
                            <wps:txbx>
                              <w:txbxContent>
                                <w:p w14:paraId="29F4EE01" w14:textId="77777777" w:rsidR="001E0726" w:rsidRPr="00943B93" w:rsidRDefault="001E0726" w:rsidP="00F213B1">
                                  <w:pPr>
                                    <w:spacing w:after="0"/>
                                    <w:jc w:val="right"/>
                                    <w:rPr>
                                      <w:b/>
                                      <w:color w:val="2E74B5" w:themeColor="accent1" w:themeShade="BF"/>
                                    </w:rPr>
                                  </w:pPr>
                                  <w:r>
                                    <w:rPr>
                                      <w:b/>
                                      <w:color w:val="2E74B5" w:themeColor="accent1" w:themeShade="BF"/>
                                    </w:rPr>
                                    <w:t>5</w:t>
                                  </w:r>
                                  <w:r w:rsidRPr="00943B93">
                                    <w:rPr>
                                      <w:b/>
                                      <w:color w:val="2E74B5" w:themeColor="accent1" w:themeShade="BF"/>
                                    </w:rPr>
                                    <w:t xml:space="preserve"> </w:t>
                                  </w:r>
                                </w:p>
                                <w:p w14:paraId="345B59A8" w14:textId="77777777" w:rsidR="001E0726" w:rsidRPr="00EE15B7" w:rsidRDefault="001E0726" w:rsidP="00F213B1">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C3554B5" id="_x0000_s1059" type="#_x0000_t202" style="position:absolute;left:0;text-align:left;margin-left:-4.55pt;margin-top:18.4pt;width:163.5pt;height:110.6pt;z-index:25296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" filled="f" stroked="f">
                      <v:textbox style="mso-fit-shape-to-text:t">
                        <w:txbxContent>
                          <w:p w14:paraId="29F4EE01" w14:textId="77777777" w:rsidR="001E0726" w:rsidRPr="00943B93" w:rsidRDefault="001E0726" w:rsidP="00F213B1">
                            <w:pPr>
                              <w:spacing w:after="0"/>
                              <w:jc w:val="right"/>
                              <w:rPr>
                                <w:b/>
                                <w:color w:val="2E74B5" w:themeColor="accent1" w:themeShade="BF"/>
                              </w:rPr>
                            </w:pPr>
                            <w:r>
                              <w:rPr>
                                <w:b/>
                                <w:color w:val="2E74B5" w:themeColor="accent1" w:themeShade="BF"/>
                              </w:rPr>
                              <w:t>5</w:t>
                            </w:r>
                            <w:r w:rsidRPr="00943B93">
                              <w:rPr>
                                <w:b/>
                                <w:color w:val="2E74B5" w:themeColor="accent1" w:themeShade="BF"/>
                              </w:rPr>
                              <w:t xml:space="preserve"> </w:t>
                            </w:r>
                          </w:p>
                          <w:p w14:paraId="345B59A8" w14:textId="77777777" w:rsidR="001E0726" w:rsidRPr="00EE15B7" w:rsidRDefault="001E0726" w:rsidP="00F213B1">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58720" behindDoc="0" locked="0" layoutInCell="1" allowOverlap="1" wp14:anchorId="6AE64658" wp14:editId="1F257BEE">
                      <wp:simplePos x="0" y="0"/>
                      <wp:positionH relativeFrom="column">
                        <wp:posOffset>4476115</wp:posOffset>
                      </wp:positionH>
                      <wp:positionV relativeFrom="paragraph">
                        <wp:posOffset>890905</wp:posOffset>
                      </wp:positionV>
                      <wp:extent cx="1600200" cy="1404620"/>
                      <wp:effectExtent l="0" t="0" r="0" b="635"/>
                      <wp:wrapSquare wrapText="bothSides"/>
                      <wp:docPr id="7172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noFill/>
                              <a:ln w="9525">
                                <a:noFill/>
                                <a:miter lim="800000"/>
                                <a:headEnd/>
                                <a:tailEnd/>
                              </a:ln>
                            </wps:spPr>
                            <wps:txbx>
                              <w:txbxContent>
                                <w:p w14:paraId="2F8B4BD6" w14:textId="77777777" w:rsidR="001E0726" w:rsidRPr="00943B93" w:rsidRDefault="001E0726" w:rsidP="00F213B1">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0DE9275D" w14:textId="77777777" w:rsidR="001E0726" w:rsidRPr="00EE15B7" w:rsidRDefault="001E0726" w:rsidP="00F213B1">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AE64658" id="_x0000_s1060" type="#_x0000_t202" style="position:absolute;left:0;text-align:left;margin-left:352.45pt;margin-top:70.15pt;width:126pt;height:110.6pt;z-index:25295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" filled="f" stroked="f">
                      <v:textbox style="mso-fit-shape-to-text:t">
                        <w:txbxContent>
                          <w:p w14:paraId="2F8B4BD6" w14:textId="77777777" w:rsidR="001E0726" w:rsidRPr="00943B93" w:rsidRDefault="001E0726" w:rsidP="00F213B1">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0DE9275D" w14:textId="77777777" w:rsidR="001E0726" w:rsidRPr="00EE15B7" w:rsidRDefault="001E0726" w:rsidP="00F213B1">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59744" behindDoc="0" locked="0" layoutInCell="1" allowOverlap="1" wp14:anchorId="7C102AE8" wp14:editId="134AF122">
                      <wp:simplePos x="0" y="0"/>
                      <wp:positionH relativeFrom="column">
                        <wp:posOffset>4560570</wp:posOffset>
                      </wp:positionH>
                      <wp:positionV relativeFrom="paragraph">
                        <wp:posOffset>1510030</wp:posOffset>
                      </wp:positionV>
                      <wp:extent cx="1581150" cy="1404620"/>
                      <wp:effectExtent l="0" t="0" r="0" b="635"/>
                      <wp:wrapSquare wrapText="bothSides"/>
                      <wp:docPr id="7172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404620"/>
                              </a:xfrm>
                              <a:prstGeom prst="rect">
                                <a:avLst/>
                              </a:prstGeom>
                              <a:noFill/>
                              <a:ln w="9525">
                                <a:noFill/>
                                <a:miter lim="800000"/>
                                <a:headEnd/>
                                <a:tailEnd/>
                              </a:ln>
                            </wps:spPr>
                            <wps:txbx>
                              <w:txbxContent>
                                <w:p w14:paraId="4497CD5D" w14:textId="77777777" w:rsidR="001E0726" w:rsidRPr="00943B93" w:rsidRDefault="001E0726" w:rsidP="00F213B1">
                                  <w:pPr>
                                    <w:spacing w:after="0"/>
                                    <w:rPr>
                                      <w:b/>
                                      <w:color w:val="2E74B5" w:themeColor="accent1" w:themeShade="BF"/>
                                    </w:rPr>
                                  </w:pPr>
                                  <w:r>
                                    <w:rPr>
                                      <w:b/>
                                      <w:color w:val="2E74B5" w:themeColor="accent1" w:themeShade="BF"/>
                                    </w:rPr>
                                    <w:t>5</w:t>
                                  </w:r>
                                  <w:r w:rsidRPr="00943B93">
                                    <w:rPr>
                                      <w:b/>
                                      <w:color w:val="2E74B5" w:themeColor="accent1" w:themeShade="BF"/>
                                    </w:rPr>
                                    <w:t xml:space="preserve"> </w:t>
                                  </w:r>
                                </w:p>
                                <w:p w14:paraId="0EAE3391" w14:textId="77777777" w:rsidR="001E0726" w:rsidRPr="00EE15B7" w:rsidRDefault="001E0726" w:rsidP="00F213B1">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102AE8" id="_x0000_s1061" type="#_x0000_t202" style="position:absolute;left:0;text-align:left;margin-left:359.1pt;margin-top:118.9pt;width:124.5pt;height:110.6pt;z-index:25295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" filled="f" stroked="f">
                      <v:textbox style="mso-fit-shape-to-text:t">
                        <w:txbxContent>
                          <w:p w14:paraId="4497CD5D" w14:textId="77777777" w:rsidR="001E0726" w:rsidRPr="00943B93" w:rsidRDefault="001E0726" w:rsidP="00F213B1">
                            <w:pPr>
                              <w:spacing w:after="0"/>
                              <w:rPr>
                                <w:b/>
                                <w:color w:val="2E74B5" w:themeColor="accent1" w:themeShade="BF"/>
                              </w:rPr>
                            </w:pPr>
                            <w:r>
                              <w:rPr>
                                <w:b/>
                                <w:color w:val="2E74B5" w:themeColor="accent1" w:themeShade="BF"/>
                              </w:rPr>
                              <w:t>5</w:t>
                            </w:r>
                            <w:r w:rsidRPr="00943B93">
                              <w:rPr>
                                <w:b/>
                                <w:color w:val="2E74B5" w:themeColor="accent1" w:themeShade="BF"/>
                              </w:rPr>
                              <w:t xml:space="preserve"> </w:t>
                            </w:r>
                          </w:p>
                          <w:p w14:paraId="0EAE3391" w14:textId="77777777" w:rsidR="001E0726" w:rsidRPr="00EE15B7" w:rsidRDefault="001E0726" w:rsidP="00F213B1">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63840" behindDoc="0" locked="0" layoutInCell="1" allowOverlap="1" wp14:anchorId="3D1159BA" wp14:editId="5DAC0D22">
                      <wp:simplePos x="0" y="0"/>
                      <wp:positionH relativeFrom="column">
                        <wp:posOffset>4370705</wp:posOffset>
                      </wp:positionH>
                      <wp:positionV relativeFrom="paragraph">
                        <wp:posOffset>2110105</wp:posOffset>
                      </wp:positionV>
                      <wp:extent cx="1666875" cy="1404620"/>
                      <wp:effectExtent l="0" t="0" r="0" b="635"/>
                      <wp:wrapSquare wrapText="bothSides"/>
                      <wp:docPr id="717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04620"/>
                              </a:xfrm>
                              <a:prstGeom prst="rect">
                                <a:avLst/>
                              </a:prstGeom>
                              <a:noFill/>
                              <a:ln w="9525">
                                <a:noFill/>
                                <a:miter lim="800000"/>
                                <a:headEnd/>
                                <a:tailEnd/>
                              </a:ln>
                            </wps:spPr>
                            <wps:txbx>
                              <w:txbxContent>
                                <w:p w14:paraId="4BFCFFCA" w14:textId="77777777" w:rsidR="001E0726" w:rsidRPr="00943B93" w:rsidRDefault="001E0726" w:rsidP="00F213B1">
                                  <w:pPr>
                                    <w:spacing w:after="0"/>
                                    <w:rPr>
                                      <w:b/>
                                      <w:color w:val="2E74B5" w:themeColor="accent1" w:themeShade="BF"/>
                                    </w:rPr>
                                  </w:pPr>
                                  <w:r>
                                    <w:rPr>
                                      <w:b/>
                                      <w:color w:val="2E74B5" w:themeColor="accent1" w:themeShade="BF"/>
                                    </w:rPr>
                                    <w:t>8</w:t>
                                  </w:r>
                                </w:p>
                                <w:p w14:paraId="43EDD87A" w14:textId="77777777" w:rsidR="001E0726" w:rsidRPr="00EE15B7" w:rsidRDefault="001E0726" w:rsidP="00F213B1">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1159BA" id="_x0000_s1062" type="#_x0000_t202" style="position:absolute;left:0;text-align:left;margin-left:344.15pt;margin-top:166.15pt;width:131.25pt;height:110.6pt;z-index:25296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" filled="f" stroked="f">
                      <v:textbox style="mso-fit-shape-to-text:t">
                        <w:txbxContent>
                          <w:p w14:paraId="4BFCFFCA" w14:textId="77777777" w:rsidR="001E0726" w:rsidRPr="00943B93" w:rsidRDefault="001E0726" w:rsidP="00F213B1">
                            <w:pPr>
                              <w:spacing w:after="0"/>
                              <w:rPr>
                                <w:b/>
                                <w:color w:val="2E74B5" w:themeColor="accent1" w:themeShade="BF"/>
                              </w:rPr>
                            </w:pPr>
                            <w:r>
                              <w:rPr>
                                <w:b/>
                                <w:color w:val="2E74B5" w:themeColor="accent1" w:themeShade="BF"/>
                              </w:rPr>
                              <w:t>8</w:t>
                            </w:r>
                          </w:p>
                          <w:p w14:paraId="43EDD87A" w14:textId="77777777" w:rsidR="001E0726" w:rsidRPr="00EE15B7" w:rsidRDefault="001E0726" w:rsidP="00F213B1">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60768" behindDoc="0" locked="0" layoutInCell="1" allowOverlap="1" wp14:anchorId="2C80C604" wp14:editId="63395A2C">
                      <wp:simplePos x="0" y="0"/>
                      <wp:positionH relativeFrom="column">
                        <wp:posOffset>180340</wp:posOffset>
                      </wp:positionH>
                      <wp:positionV relativeFrom="paragraph">
                        <wp:posOffset>2348230</wp:posOffset>
                      </wp:positionV>
                      <wp:extent cx="1714500" cy="1404620"/>
                      <wp:effectExtent l="0" t="0" r="0" b="635"/>
                      <wp:wrapSquare wrapText="bothSides"/>
                      <wp:docPr id="7172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04620"/>
                              </a:xfrm>
                              <a:prstGeom prst="rect">
                                <a:avLst/>
                              </a:prstGeom>
                              <a:noFill/>
                              <a:ln w="9525">
                                <a:noFill/>
                                <a:miter lim="800000"/>
                                <a:headEnd/>
                                <a:tailEnd/>
                              </a:ln>
                            </wps:spPr>
                            <wps:txbx>
                              <w:txbxContent>
                                <w:p w14:paraId="16968FF9" w14:textId="77777777" w:rsidR="001E0726" w:rsidRPr="00943B93" w:rsidRDefault="001E0726" w:rsidP="00F213B1">
                                  <w:pPr>
                                    <w:spacing w:after="0"/>
                                    <w:jc w:val="right"/>
                                    <w:rPr>
                                      <w:b/>
                                      <w:color w:val="2E74B5" w:themeColor="accent1" w:themeShade="BF"/>
                                    </w:rPr>
                                  </w:pPr>
                                  <w:r>
                                    <w:rPr>
                                      <w:b/>
                                      <w:color w:val="2E74B5" w:themeColor="accent1" w:themeShade="BF"/>
                                    </w:rPr>
                                    <w:t>16</w:t>
                                  </w:r>
                                  <w:r w:rsidRPr="00943B93">
                                    <w:rPr>
                                      <w:b/>
                                      <w:color w:val="2E74B5" w:themeColor="accent1" w:themeShade="BF"/>
                                    </w:rPr>
                                    <w:t xml:space="preserve"> </w:t>
                                  </w:r>
                                </w:p>
                                <w:p w14:paraId="291DFA28" w14:textId="77777777" w:rsidR="001E0726" w:rsidRPr="00EE15B7" w:rsidRDefault="001E0726" w:rsidP="00F213B1">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80C604" id="_x0000_s1063" type="#_x0000_t202" style="position:absolute;left:0;text-align:left;margin-left:14.2pt;margin-top:184.9pt;width:135pt;height:110.6pt;z-index:25296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" filled="f" stroked="f">
                      <v:textbox style="mso-fit-shape-to-text:t">
                        <w:txbxContent>
                          <w:p w14:paraId="16968FF9" w14:textId="77777777" w:rsidR="001E0726" w:rsidRPr="00943B93" w:rsidRDefault="001E0726" w:rsidP="00F213B1">
                            <w:pPr>
                              <w:spacing w:after="0"/>
                              <w:jc w:val="right"/>
                              <w:rPr>
                                <w:b/>
                                <w:color w:val="2E74B5" w:themeColor="accent1" w:themeShade="BF"/>
                              </w:rPr>
                            </w:pPr>
                            <w:r>
                              <w:rPr>
                                <w:b/>
                                <w:color w:val="2E74B5" w:themeColor="accent1" w:themeShade="BF"/>
                              </w:rPr>
                              <w:t>16</w:t>
                            </w:r>
                            <w:r w:rsidRPr="00943B93">
                              <w:rPr>
                                <w:b/>
                                <w:color w:val="2E74B5" w:themeColor="accent1" w:themeShade="BF"/>
                              </w:rPr>
                              <w:t xml:space="preserve"> </w:t>
                            </w:r>
                          </w:p>
                          <w:p w14:paraId="291DFA28" w14:textId="77777777" w:rsidR="001E0726" w:rsidRPr="00EE15B7" w:rsidRDefault="001E0726" w:rsidP="00F213B1">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55648" behindDoc="0" locked="0" layoutInCell="1" allowOverlap="1" wp14:anchorId="2A453835" wp14:editId="3C8A0426">
                      <wp:simplePos x="0" y="0"/>
                      <wp:positionH relativeFrom="column">
                        <wp:posOffset>3171190</wp:posOffset>
                      </wp:positionH>
                      <wp:positionV relativeFrom="paragraph">
                        <wp:posOffset>40640</wp:posOffset>
                      </wp:positionV>
                      <wp:extent cx="2133600" cy="1404620"/>
                      <wp:effectExtent l="0" t="0" r="0" b="0"/>
                      <wp:wrapSquare wrapText="bothSides"/>
                      <wp:docPr id="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404620"/>
                              </a:xfrm>
                              <a:prstGeom prst="rect">
                                <a:avLst/>
                              </a:prstGeom>
                              <a:noFill/>
                              <a:ln w="9525">
                                <a:noFill/>
                                <a:miter lim="800000"/>
                                <a:headEnd/>
                                <a:tailEnd/>
                              </a:ln>
                            </wps:spPr>
                            <wps:txbx>
                              <w:txbxContent>
                                <w:p w14:paraId="7E129AEE" w14:textId="77777777" w:rsidR="001E0726" w:rsidRPr="00943B93" w:rsidRDefault="001E0726" w:rsidP="00F213B1">
                                  <w:pPr>
                                    <w:spacing w:after="0"/>
                                    <w:rPr>
                                      <w:b/>
                                      <w:color w:val="2E74B5" w:themeColor="accent1" w:themeShade="BF"/>
                                    </w:rPr>
                                  </w:pPr>
                                  <w:r>
                                    <w:rPr>
                                      <w:b/>
                                      <w:color w:val="2E74B5" w:themeColor="accent1" w:themeShade="BF"/>
                                    </w:rPr>
                                    <w:t>29</w:t>
                                  </w:r>
                                  <w:r w:rsidRPr="00943B93">
                                    <w:rPr>
                                      <w:b/>
                                      <w:color w:val="2E74B5" w:themeColor="accent1" w:themeShade="BF"/>
                                    </w:rPr>
                                    <w:t xml:space="preserve"> </w:t>
                                  </w:r>
                                </w:p>
                                <w:p w14:paraId="2ACEAAD4" w14:textId="77777777" w:rsidR="001E0726" w:rsidRPr="00EE15B7" w:rsidRDefault="001E0726" w:rsidP="00F213B1">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sidRPr="00DE7840">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453835" id="_x0000_s1064" type="#_x0000_t202" style="position:absolute;left:0;text-align:left;margin-left:249.7pt;margin-top:3.2pt;width:168pt;height:110.6pt;z-index:25295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" filled="f" stroked="f">
                      <v:textbox style="mso-fit-shape-to-text:t">
                        <w:txbxContent>
                          <w:p w14:paraId="7E129AEE" w14:textId="77777777" w:rsidR="001E0726" w:rsidRPr="00943B93" w:rsidRDefault="001E0726" w:rsidP="00F213B1">
                            <w:pPr>
                              <w:spacing w:after="0"/>
                              <w:rPr>
                                <w:b/>
                                <w:color w:val="2E74B5" w:themeColor="accent1" w:themeShade="BF"/>
                              </w:rPr>
                            </w:pPr>
                            <w:r>
                              <w:rPr>
                                <w:b/>
                                <w:color w:val="2E74B5" w:themeColor="accent1" w:themeShade="BF"/>
                              </w:rPr>
                              <w:t>29</w:t>
                            </w:r>
                            <w:r w:rsidRPr="00943B93">
                              <w:rPr>
                                <w:b/>
                                <w:color w:val="2E74B5" w:themeColor="accent1" w:themeShade="BF"/>
                              </w:rPr>
                              <w:t xml:space="preserve"> </w:t>
                            </w:r>
                          </w:p>
                          <w:p w14:paraId="2ACEAAD4" w14:textId="77777777" w:rsidR="001E0726" w:rsidRPr="00EE15B7" w:rsidRDefault="001E0726" w:rsidP="00F213B1">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sidRPr="00DE7840">
                              <w:rPr>
                                <w:sz w:val="16"/>
                                <w:szCs w:val="16"/>
                              </w:rPr>
                              <w:t>Użyteczne kwalifikacje i kompetencje</w:t>
                            </w:r>
                          </w:p>
                        </w:txbxContent>
                      </v:textbox>
                      <w10:wrap type="square"/>
                    </v:shape>
                  </w:pict>
                </mc:Fallback>
              </mc:AlternateContent>
            </w:r>
            <w:r w:rsidRPr="00182003">
              <w:rPr>
                <w:noProof/>
                <w:lang w:eastAsia="pl-PL"/>
              </w:rPr>
              <w:drawing>
                <wp:anchor distT="0" distB="0" distL="114300" distR="114300" simplePos="0" relativeHeight="252988416" behindDoc="0" locked="0" layoutInCell="1" allowOverlap="1" wp14:anchorId="15CDF6CE" wp14:editId="1981FDE0">
                  <wp:simplePos x="0" y="0"/>
                  <wp:positionH relativeFrom="column">
                    <wp:posOffset>2618740</wp:posOffset>
                  </wp:positionH>
                  <wp:positionV relativeFrom="paragraph">
                    <wp:posOffset>1250315</wp:posOffset>
                  </wp:positionV>
                  <wp:extent cx="720000" cy="712800"/>
                  <wp:effectExtent l="0" t="0" r="4445" b="0"/>
                  <wp:wrapSquare wrapText="bothSides"/>
                  <wp:docPr id="71734" name="Obraz 7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20000" cy="71280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2972032" behindDoc="0" locked="0" layoutInCell="1" allowOverlap="1" wp14:anchorId="2AF54754" wp14:editId="1EBE29E6">
                      <wp:simplePos x="0" y="0"/>
                      <wp:positionH relativeFrom="column">
                        <wp:posOffset>2947669</wp:posOffset>
                      </wp:positionH>
                      <wp:positionV relativeFrom="paragraph">
                        <wp:posOffset>2075179</wp:posOffset>
                      </wp:positionV>
                      <wp:extent cx="0" cy="561975"/>
                      <wp:effectExtent l="0" t="0" r="19050" b="9525"/>
                      <wp:wrapNone/>
                      <wp:docPr id="28" name="Łącznik prosty 28"/>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551111" id="Łącznik prosty 28" o:spid="_x0000_s1026" style="position:absolute;flip:x y;z-index:2529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69984" behindDoc="0" locked="0" layoutInCell="1" allowOverlap="1" wp14:anchorId="005A21DE" wp14:editId="1CD1F5CD">
                      <wp:simplePos x="0" y="0"/>
                      <wp:positionH relativeFrom="column">
                        <wp:posOffset>1928494</wp:posOffset>
                      </wp:positionH>
                      <wp:positionV relativeFrom="paragraph">
                        <wp:posOffset>1275080</wp:posOffset>
                      </wp:positionV>
                      <wp:extent cx="619125" cy="247650"/>
                      <wp:effectExtent l="0" t="0" r="28575" b="19050"/>
                      <wp:wrapNone/>
                      <wp:docPr id="30" name="Łącznik prosty 30"/>
                      <wp:cNvGraphicFramePr/>
                      <a:graphic xmlns:a="http://schemas.openxmlformats.org/drawingml/2006/main">
                        <a:graphicData uri="http://schemas.microsoft.com/office/word/2010/wordprocessingShape">
                          <wps:wsp>
                            <wps:cNvCnPr/>
                            <wps:spPr>
                              <a:xfrm>
                                <a:off x="0" y="0"/>
                                <a:ext cx="619125" cy="24765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7441F54" id="Łącznik prosty 30" o:spid="_x0000_s1026" style="position:absolute;z-index:2529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67936" behindDoc="0" locked="0" layoutInCell="1" allowOverlap="1" wp14:anchorId="3DCF7D23" wp14:editId="5C006A66">
                      <wp:simplePos x="0" y="0"/>
                      <wp:positionH relativeFrom="column">
                        <wp:posOffset>2347594</wp:posOffset>
                      </wp:positionH>
                      <wp:positionV relativeFrom="paragraph">
                        <wp:posOffset>713106</wp:posOffset>
                      </wp:positionV>
                      <wp:extent cx="333375" cy="533400"/>
                      <wp:effectExtent l="0" t="0" r="28575" b="19050"/>
                      <wp:wrapNone/>
                      <wp:docPr id="31" name="Łącznik prosty 31"/>
                      <wp:cNvGraphicFramePr/>
                      <a:graphic xmlns:a="http://schemas.openxmlformats.org/drawingml/2006/main">
                        <a:graphicData uri="http://schemas.microsoft.com/office/word/2010/wordprocessingShape">
                          <wps:wsp>
                            <wps:cNvCnPr/>
                            <wps:spPr>
                              <a:xfrm>
                                <a:off x="0" y="0"/>
                                <a:ext cx="333375" cy="5334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EAEC2E" id="Łącznik prosty 31" o:spid="_x0000_s1026" style="position:absolute;z-index:2529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" strokecolor="#2e75b6" strokeweight=".5pt">
                      <v:stroke dashstyle="longDash" joinstyle="miter"/>
                    </v:line>
                  </w:pict>
                </mc:Fallback>
              </mc:AlternateContent>
            </w:r>
            <w:r w:rsidRPr="00182003">
              <w:rPr>
                <w:noProof/>
                <w:color w:val="1F497D"/>
                <w:lang w:eastAsia="pl-PL"/>
              </w:rPr>
              <w:drawing>
                <wp:anchor distT="0" distB="0" distL="114300" distR="114300" simplePos="0" relativeHeight="252987392" behindDoc="0" locked="0" layoutInCell="1" allowOverlap="1" wp14:anchorId="16FEBE39" wp14:editId="45D44B27">
                  <wp:simplePos x="0" y="0"/>
                  <wp:positionH relativeFrom="column">
                    <wp:posOffset>2012315</wp:posOffset>
                  </wp:positionH>
                  <wp:positionV relativeFrom="paragraph">
                    <wp:posOffset>278765</wp:posOffset>
                  </wp:positionV>
                  <wp:extent cx="359410" cy="359410"/>
                  <wp:effectExtent l="0" t="0" r="2540" b="2540"/>
                  <wp:wrapSquare wrapText="bothSides"/>
                  <wp:docPr id="71735" name="Obraz 7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2966912" behindDoc="0" locked="0" layoutInCell="1" allowOverlap="1" wp14:anchorId="7C53E4B7" wp14:editId="397A409C">
                      <wp:simplePos x="0" y="0"/>
                      <wp:positionH relativeFrom="column">
                        <wp:posOffset>2985769</wp:posOffset>
                      </wp:positionH>
                      <wp:positionV relativeFrom="paragraph">
                        <wp:posOffset>541655</wp:posOffset>
                      </wp:positionV>
                      <wp:extent cx="9525" cy="619125"/>
                      <wp:effectExtent l="0" t="0" r="28575" b="9525"/>
                      <wp:wrapNone/>
                      <wp:docPr id="74" name="Łącznik prosty 74"/>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87740A4" id="Łącznik prosty 74" o:spid="_x0000_s1026" style="position:absolute;flip:x;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" strokecolor="#2e75b6" strokeweight=".5pt">
                      <v:stroke dashstyle="longDash" joinstyle="miter"/>
                    </v:line>
                  </w:pict>
                </mc:Fallback>
              </mc:AlternateContent>
            </w:r>
            <w:r w:rsidRPr="00182003">
              <w:rPr>
                <w:noProof/>
                <w:lang w:eastAsia="pl-PL"/>
              </w:rPr>
              <w:drawing>
                <wp:anchor distT="0" distB="0" distL="114300" distR="114300" simplePos="0" relativeHeight="252954624" behindDoc="0" locked="0" layoutInCell="1" allowOverlap="1" wp14:anchorId="220D6B87" wp14:editId="77E2DF20">
                  <wp:simplePos x="0" y="0"/>
                  <wp:positionH relativeFrom="column">
                    <wp:posOffset>2832100</wp:posOffset>
                  </wp:positionH>
                  <wp:positionV relativeFrom="paragraph">
                    <wp:posOffset>111760</wp:posOffset>
                  </wp:positionV>
                  <wp:extent cx="359410" cy="359410"/>
                  <wp:effectExtent l="0" t="0" r="2540" b="2540"/>
                  <wp:wrapSquare wrapText="bothSides"/>
                  <wp:docPr id="71736" name="Obraz 7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2968960" behindDoc="0" locked="0" layoutInCell="1" allowOverlap="1" wp14:anchorId="5596BA98" wp14:editId="12814FAF">
                      <wp:simplePos x="0" y="0"/>
                      <wp:positionH relativeFrom="column">
                        <wp:posOffset>1932940</wp:posOffset>
                      </wp:positionH>
                      <wp:positionV relativeFrom="paragraph">
                        <wp:posOffset>1807845</wp:posOffset>
                      </wp:positionV>
                      <wp:extent cx="609600" cy="104775"/>
                      <wp:effectExtent l="0" t="0" r="19050" b="28575"/>
                      <wp:wrapNone/>
                      <wp:docPr id="71713" name="Łącznik prosty 71713"/>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DE01ED" id="Łącznik prosty 71713" o:spid="_x0000_s1026" style="position:absolute;flip:y;z-index:2529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73056" behindDoc="0" locked="0" layoutInCell="1" allowOverlap="1" wp14:anchorId="05DAA6B9" wp14:editId="303AB8E3">
                      <wp:simplePos x="0" y="0"/>
                      <wp:positionH relativeFrom="column">
                        <wp:posOffset>3237230</wp:posOffset>
                      </wp:positionH>
                      <wp:positionV relativeFrom="paragraph">
                        <wp:posOffset>2026920</wp:posOffset>
                      </wp:positionV>
                      <wp:extent cx="314325" cy="495300"/>
                      <wp:effectExtent l="0" t="0" r="28575" b="19050"/>
                      <wp:wrapNone/>
                      <wp:docPr id="71714" name="Łącznik prosty 71714"/>
                      <wp:cNvGraphicFramePr/>
                      <a:graphic xmlns:a="http://schemas.openxmlformats.org/drawingml/2006/main">
                        <a:graphicData uri="http://schemas.microsoft.com/office/word/2010/wordprocessingShape">
                          <wps:wsp>
                            <wps:cNvCnPr/>
                            <wps:spPr>
                              <a:xfrm>
                                <a:off x="0" y="0"/>
                                <a:ext cx="314325" cy="4953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A6A4E47" id="Łącznik prosty 71714" o:spid="_x0000_s1026" style="position:absolute;z-index:2529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74080" behindDoc="0" locked="0" layoutInCell="1" allowOverlap="1" wp14:anchorId="57D3A059" wp14:editId="6CBB65E6">
                      <wp:simplePos x="0" y="0"/>
                      <wp:positionH relativeFrom="column">
                        <wp:posOffset>3409315</wp:posOffset>
                      </wp:positionH>
                      <wp:positionV relativeFrom="paragraph">
                        <wp:posOffset>1836420</wp:posOffset>
                      </wp:positionV>
                      <wp:extent cx="514350" cy="311785"/>
                      <wp:effectExtent l="0" t="0" r="19050" b="31115"/>
                      <wp:wrapNone/>
                      <wp:docPr id="71715" name="Łącznik prosty 71715"/>
                      <wp:cNvGraphicFramePr/>
                      <a:graphic xmlns:a="http://schemas.openxmlformats.org/drawingml/2006/main">
                        <a:graphicData uri="http://schemas.microsoft.com/office/word/2010/wordprocessingShape">
                          <wps:wsp>
                            <wps:cNvCnPr/>
                            <wps:spPr>
                              <a:xfrm>
                                <a:off x="0" y="0"/>
                                <a:ext cx="514350" cy="31178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614E7D2" id="Łącznik prosty 71715" o:spid="_x0000_s1026" style="position:absolute;z-index:2529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71008" behindDoc="0" locked="0" layoutInCell="1" allowOverlap="1" wp14:anchorId="6C411426" wp14:editId="17AEEFB7">
                      <wp:simplePos x="0" y="0"/>
                      <wp:positionH relativeFrom="column">
                        <wp:posOffset>2285365</wp:posOffset>
                      </wp:positionH>
                      <wp:positionV relativeFrom="paragraph">
                        <wp:posOffset>1993900</wp:posOffset>
                      </wp:positionV>
                      <wp:extent cx="371475" cy="408940"/>
                      <wp:effectExtent l="0" t="0" r="28575" b="29210"/>
                      <wp:wrapNone/>
                      <wp:docPr id="71716" name="Łącznik prosty 71716"/>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4BF4A0E" id="Łącznik prosty 71716" o:spid="_x0000_s1026" style="position:absolute;flip:y;z-index:2529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75104" behindDoc="0" locked="0" layoutInCell="1" allowOverlap="1" wp14:anchorId="2D2F0757" wp14:editId="00394F81">
                      <wp:simplePos x="0" y="0"/>
                      <wp:positionH relativeFrom="column">
                        <wp:posOffset>3447415</wp:posOffset>
                      </wp:positionH>
                      <wp:positionV relativeFrom="paragraph">
                        <wp:posOffset>1655445</wp:posOffset>
                      </wp:positionV>
                      <wp:extent cx="666750" cy="40640"/>
                      <wp:effectExtent l="0" t="0" r="19050" b="35560"/>
                      <wp:wrapNone/>
                      <wp:docPr id="71717" name="Łącznik prosty 71717"/>
                      <wp:cNvGraphicFramePr/>
                      <a:graphic xmlns:a="http://schemas.openxmlformats.org/drawingml/2006/main">
                        <a:graphicData uri="http://schemas.microsoft.com/office/word/2010/wordprocessingShape">
                          <wps:wsp>
                            <wps:cNvCnPr/>
                            <wps:spPr>
                              <a:xfrm>
                                <a:off x="0" y="0"/>
                                <a:ext cx="666750" cy="406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D28BC9" id="Łącznik prosty 71717" o:spid="_x0000_s1026" style="position:absolute;z-index:2529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" strokecolor="#2e75b6" strokeweight=".5pt">
                      <v:stroke dashstyle="longDash" joinstyle="miter"/>
                    </v:line>
                  </w:pict>
                </mc:Fallback>
              </mc:AlternateContent>
            </w:r>
            <w:r w:rsidRPr="00182003">
              <w:rPr>
                <w:noProof/>
                <w:lang w:eastAsia="pl-PL"/>
              </w:rPr>
              <mc:AlternateContent>
                <mc:Choice Requires="wps">
                  <w:drawing>
                    <wp:anchor distT="0" distB="0" distL="114300" distR="114300" simplePos="0" relativeHeight="252977152" behindDoc="0" locked="0" layoutInCell="1" allowOverlap="1" wp14:anchorId="31ABB280" wp14:editId="22EB998B">
                      <wp:simplePos x="0" y="0"/>
                      <wp:positionH relativeFrom="column">
                        <wp:posOffset>3237865</wp:posOffset>
                      </wp:positionH>
                      <wp:positionV relativeFrom="paragraph">
                        <wp:posOffset>779145</wp:posOffset>
                      </wp:positionV>
                      <wp:extent cx="476250" cy="457200"/>
                      <wp:effectExtent l="0" t="0" r="19050" b="19050"/>
                      <wp:wrapNone/>
                      <wp:docPr id="71718" name="Łącznik prosty 71718"/>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C5ECD39" id="Łącznik prosty 71718" o:spid="_x0000_s1026" style="position:absolute;flip:y;z-index:2529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" strokecolor="#2e75b6" strokeweight=".5pt">
                      <v:stroke dashstyle="longDash" joinstyle="miter"/>
                    </v:line>
                  </w:pict>
                </mc:Fallback>
              </mc:AlternateContent>
            </w:r>
            <w:r w:rsidRPr="00182003">
              <w:rPr>
                <w:noProof/>
                <w:color w:val="1F497D"/>
                <w:lang w:eastAsia="pl-PL"/>
              </w:rPr>
              <w:drawing>
                <wp:anchor distT="0" distB="0" distL="114300" distR="114300" simplePos="0" relativeHeight="252978176" behindDoc="0" locked="0" layoutInCell="1" allowOverlap="1" wp14:anchorId="436E1E78" wp14:editId="7293CB8A">
                  <wp:simplePos x="0" y="0"/>
                  <wp:positionH relativeFrom="column">
                    <wp:posOffset>3757930</wp:posOffset>
                  </wp:positionH>
                  <wp:positionV relativeFrom="paragraph">
                    <wp:posOffset>459105</wp:posOffset>
                  </wp:positionV>
                  <wp:extent cx="359410" cy="359410"/>
                  <wp:effectExtent l="0" t="0" r="2540" b="2540"/>
                  <wp:wrapSquare wrapText="bothSides"/>
                  <wp:docPr id="71737" name="Obraz 7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79200" behindDoc="0" locked="0" layoutInCell="1" allowOverlap="1" wp14:anchorId="2AF46731" wp14:editId="7D279897">
                  <wp:simplePos x="0" y="0"/>
                  <wp:positionH relativeFrom="column">
                    <wp:posOffset>4125595</wp:posOffset>
                  </wp:positionH>
                  <wp:positionV relativeFrom="paragraph">
                    <wp:posOffset>959485</wp:posOffset>
                  </wp:positionV>
                  <wp:extent cx="363220" cy="359410"/>
                  <wp:effectExtent l="0" t="0" r="0" b="2540"/>
                  <wp:wrapSquare wrapText="bothSides"/>
                  <wp:docPr id="71738" name="Obraz 7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2976128" behindDoc="0" locked="0" layoutInCell="1" allowOverlap="1" wp14:anchorId="7315D83B" wp14:editId="2815478C">
                      <wp:simplePos x="0" y="0"/>
                      <wp:positionH relativeFrom="column">
                        <wp:posOffset>3390265</wp:posOffset>
                      </wp:positionH>
                      <wp:positionV relativeFrom="paragraph">
                        <wp:posOffset>1179830</wp:posOffset>
                      </wp:positionV>
                      <wp:extent cx="638175" cy="266700"/>
                      <wp:effectExtent l="0" t="0" r="28575" b="19050"/>
                      <wp:wrapNone/>
                      <wp:docPr id="71719" name="Łącznik prosty 71719"/>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722F87" id="Łącznik prosty 71719" o:spid="_x0000_s1026" style="position:absolute;flip:y;z-index:2529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" strokecolor="#2e75b6" strokeweight=".5pt">
                      <v:stroke dashstyle="longDash" joinstyle="miter"/>
                    </v:line>
                  </w:pict>
                </mc:Fallback>
              </mc:AlternateContent>
            </w:r>
            <w:r w:rsidRPr="00182003">
              <w:rPr>
                <w:noProof/>
                <w:lang w:eastAsia="pl-PL"/>
              </w:rPr>
              <w:drawing>
                <wp:anchor distT="0" distB="0" distL="114300" distR="114300" simplePos="0" relativeHeight="252980224" behindDoc="0" locked="0" layoutInCell="1" allowOverlap="1" wp14:anchorId="53667FEE" wp14:editId="1E469E89">
                  <wp:simplePos x="0" y="0"/>
                  <wp:positionH relativeFrom="column">
                    <wp:posOffset>4231005</wp:posOffset>
                  </wp:positionH>
                  <wp:positionV relativeFrom="paragraph">
                    <wp:posOffset>1555115</wp:posOffset>
                  </wp:positionV>
                  <wp:extent cx="359410" cy="359410"/>
                  <wp:effectExtent l="0" t="0" r="2540" b="2540"/>
                  <wp:wrapSquare wrapText="bothSides"/>
                  <wp:docPr id="71739" name="Obraz 7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81248" behindDoc="0" locked="0" layoutInCell="1" allowOverlap="1" wp14:anchorId="163CB5C7" wp14:editId="32165C20">
                  <wp:simplePos x="0" y="0"/>
                  <wp:positionH relativeFrom="column">
                    <wp:posOffset>3967480</wp:posOffset>
                  </wp:positionH>
                  <wp:positionV relativeFrom="paragraph">
                    <wp:posOffset>2142490</wp:posOffset>
                  </wp:positionV>
                  <wp:extent cx="359410" cy="359410"/>
                  <wp:effectExtent l="0" t="0" r="2540" b="2540"/>
                  <wp:wrapSquare wrapText="bothSides"/>
                  <wp:docPr id="71740" name="Obraz 7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82272" behindDoc="0" locked="0" layoutInCell="1" allowOverlap="1" wp14:anchorId="1ED90062" wp14:editId="05F07164">
                  <wp:simplePos x="0" y="0"/>
                  <wp:positionH relativeFrom="column">
                    <wp:posOffset>3542665</wp:posOffset>
                  </wp:positionH>
                  <wp:positionV relativeFrom="paragraph">
                    <wp:posOffset>2629535</wp:posOffset>
                  </wp:positionV>
                  <wp:extent cx="363220" cy="359410"/>
                  <wp:effectExtent l="0" t="0" r="0" b="2540"/>
                  <wp:wrapSquare wrapText="bothSides"/>
                  <wp:docPr id="71741" name="Obraz 7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83296" behindDoc="0" locked="0" layoutInCell="1" allowOverlap="1" wp14:anchorId="743ACF3C" wp14:editId="0F2D1CB2">
                  <wp:simplePos x="0" y="0"/>
                  <wp:positionH relativeFrom="column">
                    <wp:posOffset>2793365</wp:posOffset>
                  </wp:positionH>
                  <wp:positionV relativeFrom="paragraph">
                    <wp:posOffset>2754630</wp:posOffset>
                  </wp:positionV>
                  <wp:extent cx="359410" cy="359410"/>
                  <wp:effectExtent l="0" t="0" r="2540" b="2540"/>
                  <wp:wrapSquare wrapText="bothSides"/>
                  <wp:docPr id="71742" name="Obraz 7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84320" behindDoc="0" locked="0" layoutInCell="1" allowOverlap="1" wp14:anchorId="50B2A1B8" wp14:editId="6FF2ED80">
                  <wp:simplePos x="0" y="0"/>
                  <wp:positionH relativeFrom="column">
                    <wp:posOffset>1888490</wp:posOffset>
                  </wp:positionH>
                  <wp:positionV relativeFrom="paragraph">
                    <wp:posOffset>2395855</wp:posOffset>
                  </wp:positionV>
                  <wp:extent cx="363220" cy="359410"/>
                  <wp:effectExtent l="0" t="0" r="0" b="2540"/>
                  <wp:wrapSquare wrapText="bothSides"/>
                  <wp:docPr id="71743" name="Obraz 7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2985344" behindDoc="0" locked="0" layoutInCell="1" allowOverlap="1" wp14:anchorId="558E49A6" wp14:editId="4EAC52C6">
                  <wp:simplePos x="0" y="0"/>
                  <wp:positionH relativeFrom="column">
                    <wp:posOffset>1478915</wp:posOffset>
                  </wp:positionH>
                  <wp:positionV relativeFrom="paragraph">
                    <wp:posOffset>1774190</wp:posOffset>
                  </wp:positionV>
                  <wp:extent cx="359410" cy="359410"/>
                  <wp:effectExtent l="0" t="0" r="2540" b="2540"/>
                  <wp:wrapSquare wrapText="bothSides"/>
                  <wp:docPr id="214" name="Obraz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color w:val="1F497D"/>
                <w:lang w:eastAsia="pl-PL"/>
              </w:rPr>
              <w:drawing>
                <wp:anchor distT="0" distB="0" distL="114300" distR="114300" simplePos="0" relativeHeight="252986368" behindDoc="0" locked="0" layoutInCell="1" allowOverlap="1" wp14:anchorId="43F05E3B" wp14:editId="775BD146">
                  <wp:simplePos x="0" y="0"/>
                  <wp:positionH relativeFrom="column">
                    <wp:posOffset>1512570</wp:posOffset>
                  </wp:positionH>
                  <wp:positionV relativeFrom="paragraph">
                    <wp:posOffset>1021715</wp:posOffset>
                  </wp:positionV>
                  <wp:extent cx="359410" cy="359410"/>
                  <wp:effectExtent l="0" t="0" r="2540" b="2540"/>
                  <wp:wrapSquare wrapText="bothSides"/>
                  <wp:docPr id="216" name="Obraz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45720" distB="45720" distL="114300" distR="114300" simplePos="0" relativeHeight="252957696" behindDoc="0" locked="0" layoutInCell="1" allowOverlap="1" wp14:anchorId="18787473" wp14:editId="601829BB">
                      <wp:simplePos x="0" y="0"/>
                      <wp:positionH relativeFrom="column">
                        <wp:posOffset>4105910</wp:posOffset>
                      </wp:positionH>
                      <wp:positionV relativeFrom="paragraph">
                        <wp:posOffset>400050</wp:posOffset>
                      </wp:positionV>
                      <wp:extent cx="1504950" cy="1404620"/>
                      <wp:effectExtent l="0" t="0" r="0" b="0"/>
                      <wp:wrapSquare wrapText="bothSides"/>
                      <wp:docPr id="7172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557C3EFC" w14:textId="77777777" w:rsidR="001E0726" w:rsidRPr="00EE15B7" w:rsidRDefault="001E0726" w:rsidP="00F213B1">
                                  <w:pPr>
                                    <w:spacing w:after="0"/>
                                    <w:rPr>
                                      <w:b/>
                                      <w:color w:val="2E74B5" w:themeColor="accent1" w:themeShade="BF"/>
                                      <w:sz w:val="20"/>
                                      <w:szCs w:val="20"/>
                                    </w:rPr>
                                  </w:pPr>
                                  <w:r>
                                    <w:rPr>
                                      <w:b/>
                                      <w:color w:val="2E74B5" w:themeColor="accent1" w:themeShade="BF"/>
                                    </w:rPr>
                                    <w:t>38</w:t>
                                  </w:r>
                                </w:p>
                                <w:p w14:paraId="1A893DB0" w14:textId="77777777" w:rsidR="001E0726" w:rsidRPr="00EE15B7" w:rsidRDefault="001E0726" w:rsidP="00F213B1">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787473" id="_x0000_s1065" type="#_x0000_t202" style="position:absolute;left:0;text-align:left;margin-left:323.3pt;margin-top:31.5pt;width:118.5pt;height:110.6pt;z-index:25295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" filled="f" stroked="f">
                      <v:textbox style="mso-fit-shape-to-text:t">
                        <w:txbxContent>
                          <w:p w14:paraId="557C3EFC" w14:textId="77777777" w:rsidR="001E0726" w:rsidRPr="00EE15B7" w:rsidRDefault="001E0726" w:rsidP="00F213B1">
                            <w:pPr>
                              <w:spacing w:after="0"/>
                              <w:rPr>
                                <w:b/>
                                <w:color w:val="2E74B5" w:themeColor="accent1" w:themeShade="BF"/>
                                <w:sz w:val="20"/>
                                <w:szCs w:val="20"/>
                              </w:rPr>
                            </w:pPr>
                            <w:r>
                              <w:rPr>
                                <w:b/>
                                <w:color w:val="2E74B5" w:themeColor="accent1" w:themeShade="BF"/>
                              </w:rPr>
                              <w:t>38</w:t>
                            </w:r>
                          </w:p>
                          <w:p w14:paraId="1A893DB0" w14:textId="77777777" w:rsidR="001E0726" w:rsidRPr="00EE15B7" w:rsidRDefault="001E0726" w:rsidP="00F213B1">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62816" behindDoc="0" locked="0" layoutInCell="1" allowOverlap="1" wp14:anchorId="1A05CF7D" wp14:editId="6BF5BF1B">
                      <wp:simplePos x="0" y="0"/>
                      <wp:positionH relativeFrom="column">
                        <wp:posOffset>3891280</wp:posOffset>
                      </wp:positionH>
                      <wp:positionV relativeFrom="paragraph">
                        <wp:posOffset>2612390</wp:posOffset>
                      </wp:positionV>
                      <wp:extent cx="1545590" cy="1404620"/>
                      <wp:effectExtent l="0" t="0" r="0" b="0"/>
                      <wp:wrapSquare wrapText="bothSides"/>
                      <wp:docPr id="7172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1E10513F" w14:textId="77777777" w:rsidR="001E0726" w:rsidRPr="00943B93" w:rsidRDefault="001E0726" w:rsidP="00F213B1">
                                  <w:pPr>
                                    <w:spacing w:after="0"/>
                                    <w:rPr>
                                      <w:b/>
                                      <w:color w:val="2E74B5" w:themeColor="accent1" w:themeShade="BF"/>
                                    </w:rPr>
                                  </w:pPr>
                                  <w:r>
                                    <w:rPr>
                                      <w:b/>
                                      <w:color w:val="2E74B5" w:themeColor="accent1" w:themeShade="BF"/>
                                    </w:rPr>
                                    <w:t>7</w:t>
                                  </w:r>
                                </w:p>
                                <w:p w14:paraId="73099C39" w14:textId="77777777" w:rsidR="001E0726" w:rsidRPr="00EE15B7" w:rsidRDefault="001E0726" w:rsidP="00F213B1">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05CF7D" id="_x0000_s1066" type="#_x0000_t202" style="position:absolute;left:0;text-align:left;margin-left:306.4pt;margin-top:205.7pt;width:121.7pt;height:110.6pt;z-index:25296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" filled="f" stroked="f">
                      <v:textbox style="mso-fit-shape-to-text:t">
                        <w:txbxContent>
                          <w:p w14:paraId="1E10513F" w14:textId="77777777" w:rsidR="001E0726" w:rsidRPr="00943B93" w:rsidRDefault="001E0726" w:rsidP="00F213B1">
                            <w:pPr>
                              <w:spacing w:after="0"/>
                              <w:rPr>
                                <w:b/>
                                <w:color w:val="2E74B5" w:themeColor="accent1" w:themeShade="BF"/>
                              </w:rPr>
                            </w:pPr>
                            <w:r>
                              <w:rPr>
                                <w:b/>
                                <w:color w:val="2E74B5" w:themeColor="accent1" w:themeShade="BF"/>
                              </w:rPr>
                              <w:t>7</w:t>
                            </w:r>
                          </w:p>
                          <w:p w14:paraId="73099C39" w14:textId="77777777" w:rsidR="001E0726" w:rsidRPr="00EE15B7" w:rsidRDefault="001E0726" w:rsidP="00F213B1">
                            <w:pPr>
                              <w:spacing w:after="0"/>
                              <w:rPr>
                                <w:sz w:val="16"/>
                                <w:szCs w:val="16"/>
                              </w:rPr>
                            </w:pPr>
                            <w:r>
                              <w:rPr>
                                <w:sz w:val="16"/>
                                <w:szCs w:val="16"/>
                              </w:rPr>
                              <w:t>Cel 3.1. Inspirująca twórczość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61792" behindDoc="0" locked="0" layoutInCell="1" allowOverlap="1" wp14:anchorId="4DB160B3" wp14:editId="28D79077">
                      <wp:simplePos x="0" y="0"/>
                      <wp:positionH relativeFrom="column">
                        <wp:posOffset>1217295</wp:posOffset>
                      </wp:positionH>
                      <wp:positionV relativeFrom="paragraph">
                        <wp:posOffset>2752725</wp:posOffset>
                      </wp:positionV>
                      <wp:extent cx="1571625" cy="1404620"/>
                      <wp:effectExtent l="0" t="0" r="0" b="0"/>
                      <wp:wrapSquare wrapText="bothSides"/>
                      <wp:docPr id="717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52BB3BB4" w14:textId="77777777" w:rsidR="001E0726" w:rsidRPr="00943B93" w:rsidRDefault="001E0726" w:rsidP="00F213B1">
                                  <w:pPr>
                                    <w:spacing w:after="0"/>
                                    <w:jc w:val="right"/>
                                    <w:rPr>
                                      <w:b/>
                                      <w:color w:val="2E74B5" w:themeColor="accent1" w:themeShade="BF"/>
                                    </w:rPr>
                                  </w:pPr>
                                  <w:r>
                                    <w:rPr>
                                      <w:b/>
                                      <w:color w:val="2E74B5" w:themeColor="accent1" w:themeShade="BF"/>
                                    </w:rPr>
                                    <w:t>17</w:t>
                                  </w:r>
                                </w:p>
                                <w:p w14:paraId="73EE521D" w14:textId="77777777" w:rsidR="001E0726" w:rsidRPr="00EE15B7" w:rsidRDefault="001E0726" w:rsidP="00F213B1">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DB160B3" id="_x0000_s1067" type="#_x0000_t202" style="position:absolute;left:0;text-align:left;margin-left:95.85pt;margin-top:216.75pt;width:123.75pt;height:110.6pt;z-index:25296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" filled="f" stroked="f">
                      <v:textbox style="mso-fit-shape-to-text:t">
                        <w:txbxContent>
                          <w:p w14:paraId="52BB3BB4" w14:textId="77777777" w:rsidR="001E0726" w:rsidRPr="00943B93" w:rsidRDefault="001E0726" w:rsidP="00F213B1">
                            <w:pPr>
                              <w:spacing w:after="0"/>
                              <w:jc w:val="right"/>
                              <w:rPr>
                                <w:b/>
                                <w:color w:val="2E74B5" w:themeColor="accent1" w:themeShade="BF"/>
                              </w:rPr>
                            </w:pPr>
                            <w:r>
                              <w:rPr>
                                <w:b/>
                                <w:color w:val="2E74B5" w:themeColor="accent1" w:themeShade="BF"/>
                              </w:rPr>
                              <w:t>17</w:t>
                            </w:r>
                          </w:p>
                          <w:p w14:paraId="73EE521D" w14:textId="77777777" w:rsidR="001E0726" w:rsidRPr="00EE15B7" w:rsidRDefault="001E0726" w:rsidP="00F213B1">
                            <w:pPr>
                              <w:spacing w:after="0"/>
                              <w:jc w:val="right"/>
                              <w:rPr>
                                <w:sz w:val="16"/>
                                <w:szCs w:val="16"/>
                              </w:rPr>
                            </w:pPr>
                            <w:r>
                              <w:rPr>
                                <w:sz w:val="16"/>
                                <w:szCs w:val="16"/>
                              </w:rPr>
                              <w:t>Cel 3.2. Efektywna współpraca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56672" behindDoc="0" locked="0" layoutInCell="1" allowOverlap="1" wp14:anchorId="70CDEC1C" wp14:editId="26E7E7EF">
                      <wp:simplePos x="0" y="0"/>
                      <wp:positionH relativeFrom="column">
                        <wp:posOffset>-65405</wp:posOffset>
                      </wp:positionH>
                      <wp:positionV relativeFrom="paragraph">
                        <wp:posOffset>1760220</wp:posOffset>
                      </wp:positionV>
                      <wp:extent cx="1571625" cy="1404620"/>
                      <wp:effectExtent l="0" t="0" r="0" b="0"/>
                      <wp:wrapSquare wrapText="bothSides"/>
                      <wp:docPr id="7172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18D107B1" w14:textId="77777777" w:rsidR="001E0726" w:rsidRPr="00943B93" w:rsidRDefault="001E0726" w:rsidP="00F213B1">
                                  <w:pPr>
                                    <w:spacing w:after="0"/>
                                    <w:jc w:val="right"/>
                                    <w:rPr>
                                      <w:b/>
                                      <w:color w:val="2E74B5" w:themeColor="accent1" w:themeShade="BF"/>
                                    </w:rPr>
                                  </w:pPr>
                                  <w:r>
                                    <w:rPr>
                                      <w:b/>
                                      <w:color w:val="2E74B5" w:themeColor="accent1" w:themeShade="BF"/>
                                    </w:rPr>
                                    <w:t>6</w:t>
                                  </w:r>
                                </w:p>
                                <w:p w14:paraId="2620CD2C" w14:textId="77777777" w:rsidR="001E0726" w:rsidRPr="00EE15B7" w:rsidRDefault="001E0726" w:rsidP="00F213B1">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CDEC1C" id="_x0000_s1068" type="#_x0000_t202" style="position:absolute;left:0;text-align:left;margin-left:-5.15pt;margin-top:138.6pt;width:123.75pt;height:110.6pt;z-index:25295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" filled="f" stroked="f">
                      <v:textbox style="mso-fit-shape-to-text:t">
                        <w:txbxContent>
                          <w:p w14:paraId="18D107B1" w14:textId="77777777" w:rsidR="001E0726" w:rsidRPr="00943B93" w:rsidRDefault="001E0726" w:rsidP="00F213B1">
                            <w:pPr>
                              <w:spacing w:after="0"/>
                              <w:jc w:val="right"/>
                              <w:rPr>
                                <w:b/>
                                <w:color w:val="2E74B5" w:themeColor="accent1" w:themeShade="BF"/>
                              </w:rPr>
                            </w:pPr>
                            <w:r>
                              <w:rPr>
                                <w:b/>
                                <w:color w:val="2E74B5" w:themeColor="accent1" w:themeShade="BF"/>
                              </w:rPr>
                              <w:t>6</w:t>
                            </w:r>
                          </w:p>
                          <w:p w14:paraId="2620CD2C" w14:textId="77777777" w:rsidR="001E0726" w:rsidRPr="00EE15B7" w:rsidRDefault="001E0726" w:rsidP="00F213B1">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65888" behindDoc="0" locked="0" layoutInCell="1" allowOverlap="1" wp14:anchorId="29B975BF" wp14:editId="4AE6E386">
                      <wp:simplePos x="0" y="0"/>
                      <wp:positionH relativeFrom="column">
                        <wp:posOffset>-65405</wp:posOffset>
                      </wp:positionH>
                      <wp:positionV relativeFrom="paragraph">
                        <wp:posOffset>902970</wp:posOffset>
                      </wp:positionV>
                      <wp:extent cx="1638300" cy="1404620"/>
                      <wp:effectExtent l="0" t="0" r="0" b="0"/>
                      <wp:wrapSquare wrapText="bothSides"/>
                      <wp:docPr id="7172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536BC97B" w14:textId="77777777" w:rsidR="001E0726" w:rsidRPr="00943B93" w:rsidRDefault="001E0726" w:rsidP="00F213B1">
                                  <w:pPr>
                                    <w:spacing w:after="0"/>
                                    <w:jc w:val="right"/>
                                    <w:rPr>
                                      <w:b/>
                                      <w:color w:val="2E74B5" w:themeColor="accent1" w:themeShade="BF"/>
                                    </w:rPr>
                                  </w:pPr>
                                  <w:r>
                                    <w:rPr>
                                      <w:b/>
                                      <w:color w:val="2E74B5" w:themeColor="accent1" w:themeShade="BF"/>
                                    </w:rPr>
                                    <w:t>1</w:t>
                                  </w:r>
                                </w:p>
                                <w:p w14:paraId="691D4BDF" w14:textId="77777777" w:rsidR="001E0726" w:rsidRPr="00EE15B7" w:rsidRDefault="001E0726" w:rsidP="00F213B1">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B975BF" id="_x0000_s1069" type="#_x0000_t202" style="position:absolute;left:0;text-align:left;margin-left:-5.15pt;margin-top:71.1pt;width:129pt;height:110.6pt;z-index:25296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" filled="f" stroked="f">
                      <v:textbox style="mso-fit-shape-to-text:t">
                        <w:txbxContent>
                          <w:p w14:paraId="536BC97B" w14:textId="77777777" w:rsidR="001E0726" w:rsidRPr="00943B93" w:rsidRDefault="001E0726" w:rsidP="00F213B1">
                            <w:pPr>
                              <w:spacing w:after="0"/>
                              <w:jc w:val="right"/>
                              <w:rPr>
                                <w:b/>
                                <w:color w:val="2E74B5" w:themeColor="accent1" w:themeShade="BF"/>
                              </w:rPr>
                            </w:pPr>
                            <w:r>
                              <w:rPr>
                                <w:b/>
                                <w:color w:val="2E74B5" w:themeColor="accent1" w:themeShade="BF"/>
                              </w:rPr>
                              <w:t>1</w:t>
                            </w:r>
                          </w:p>
                          <w:p w14:paraId="691D4BDF" w14:textId="77777777" w:rsidR="001E0726" w:rsidRPr="00EE15B7" w:rsidRDefault="001E0726" w:rsidP="00F213B1">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F213B1" w:rsidRPr="00182003" w14:paraId="6DE7985B" w14:textId="77777777" w:rsidTr="00704928">
        <w:trPr>
          <w:jc w:val="center"/>
        </w:trPr>
        <w:tc>
          <w:tcPr>
            <w:tcW w:w="9780" w:type="dxa"/>
          </w:tcPr>
          <w:p w14:paraId="37DE802A" w14:textId="77777777" w:rsidR="00F213B1" w:rsidRPr="00182003" w:rsidRDefault="00F213B1" w:rsidP="00704928">
            <w:pPr>
              <w:spacing w:after="120"/>
              <w:jc w:val="both"/>
            </w:pPr>
            <w:r w:rsidRPr="00182003">
              <w:rPr>
                <w:sz w:val="18"/>
                <w:szCs w:val="18"/>
              </w:rPr>
              <w:t>Źródło: opracowanie własne na podstawie danych z Systemu Monitorowania Strategii.</w:t>
            </w:r>
          </w:p>
        </w:tc>
      </w:tr>
    </w:tbl>
    <w:p w14:paraId="68CCD7BD" w14:textId="0C54E1C6" w:rsidR="00F213B1" w:rsidRPr="00182003" w:rsidRDefault="00F213B1" w:rsidP="00F213B1">
      <w:pPr>
        <w:spacing w:before="120" w:after="0" w:line="276" w:lineRule="auto"/>
        <w:jc w:val="both"/>
      </w:pPr>
      <w:r w:rsidRPr="00852634">
        <w:t>W latach 2021-2023 do realizacji celu operacyjnego</w:t>
      </w:r>
      <w:r w:rsidRPr="00852634">
        <w:rPr>
          <w:i/>
        </w:rPr>
        <w:t xml:space="preserve"> Satysfakcjonująca praca</w:t>
      </w:r>
      <w:r w:rsidRPr="00852634">
        <w:t xml:space="preserve"> pośrednio przyczyniło się 117 przedsięwzięć z pozostałych 11 celów operacyjnych. W największym stopniu były to projekty </w:t>
      </w:r>
      <w:r w:rsidR="001A6BAD">
        <w:br/>
      </w:r>
      <w:r w:rsidRPr="00852634">
        <w:t xml:space="preserve">i inicjatywy z celu 1.2. </w:t>
      </w:r>
      <w:r w:rsidRPr="00852634">
        <w:rPr>
          <w:i/>
        </w:rPr>
        <w:t>Nowoczesne usługi</w:t>
      </w:r>
      <w:r w:rsidRPr="00852634">
        <w:t xml:space="preserve"> (38 przedsięwzięć), celu 1.1. </w:t>
      </w:r>
      <w:r w:rsidRPr="00852634">
        <w:rPr>
          <w:i/>
        </w:rPr>
        <w:t xml:space="preserve">Użyteczne kwalifikacje </w:t>
      </w:r>
      <w:r w:rsidR="001A6BAD">
        <w:rPr>
          <w:i/>
        </w:rPr>
        <w:br/>
      </w:r>
      <w:r w:rsidRPr="00852634">
        <w:rPr>
          <w:i/>
        </w:rPr>
        <w:t xml:space="preserve">i kompetencje </w:t>
      </w:r>
      <w:r w:rsidRPr="00852634">
        <w:t xml:space="preserve">(29) oraz celu 3.3. </w:t>
      </w:r>
      <w:r w:rsidRPr="00852634">
        <w:rPr>
          <w:i/>
        </w:rPr>
        <w:t xml:space="preserve">Ukształtowana tożsamość </w:t>
      </w:r>
      <w:r w:rsidRPr="00852634">
        <w:rPr>
          <w:iCs/>
        </w:rPr>
        <w:t>(16).</w:t>
      </w:r>
      <w:r w:rsidRPr="00182003">
        <w:t xml:space="preserve"> </w:t>
      </w:r>
    </w:p>
    <w:p w14:paraId="039CBA9F" w14:textId="77777777" w:rsidR="00F213B1" w:rsidRPr="00182003" w:rsidRDefault="00F213B1" w:rsidP="00F213B1">
      <w:pPr>
        <w:spacing w:before="120" w:after="0"/>
        <w:jc w:val="both"/>
      </w:pPr>
    </w:p>
    <w:tbl>
      <w:tblPr>
        <w:tblStyle w:val="Tabela-Siatka"/>
        <w:tblpPr w:leftFromText="141" w:rightFromText="141" w:vertAnchor="text" w:horzAnchor="margin" w:tblpXSpec="right" w:tblpY="1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94"/>
      </w:tblGrid>
      <w:tr w:rsidR="00F213B1" w:rsidRPr="00182003" w14:paraId="0EFA9A88" w14:textId="77777777" w:rsidTr="00704928">
        <w:tc>
          <w:tcPr>
            <w:tcW w:w="5894" w:type="dxa"/>
          </w:tcPr>
          <w:p w14:paraId="2EB02261" w14:textId="77777777" w:rsidR="00F213B1" w:rsidRPr="00182003" w:rsidRDefault="00F213B1" w:rsidP="00704928">
            <w:pPr>
              <w:spacing w:after="120"/>
              <w:jc w:val="center"/>
              <w:rPr>
                <w:b/>
                <w:sz w:val="20"/>
                <w:szCs w:val="20"/>
              </w:rPr>
            </w:pPr>
            <w:r w:rsidRPr="00182003">
              <w:rPr>
                <w:b/>
                <w:sz w:val="20"/>
                <w:szCs w:val="20"/>
              </w:rPr>
              <w:lastRenderedPageBreak/>
              <w:t>Liczba projektów i inicjatyw realizowanych w poszczególnych gminach województwa warmińsko-mazurskiego [szt.]</w:t>
            </w:r>
          </w:p>
          <w:p w14:paraId="3623BB0E" w14:textId="77777777" w:rsidR="00F213B1" w:rsidRPr="00182003" w:rsidRDefault="00F213B1" w:rsidP="00704928">
            <w:pPr>
              <w:spacing w:after="120"/>
              <w:jc w:val="center"/>
              <w:rPr>
                <w:b/>
                <w:sz w:val="20"/>
                <w:szCs w:val="20"/>
              </w:rPr>
            </w:pPr>
            <w:r>
              <w:rPr>
                <w:noProof/>
                <w:lang w:eastAsia="pl-PL"/>
              </w:rPr>
              <w:drawing>
                <wp:inline distT="0" distB="0" distL="0" distR="0" wp14:anchorId="16B35BEE" wp14:editId="775E0819">
                  <wp:extent cx="3497914" cy="2158337"/>
                  <wp:effectExtent l="0" t="0" r="762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07350" cy="2164160"/>
                          </a:xfrm>
                          <a:prstGeom prst="rect">
                            <a:avLst/>
                          </a:prstGeom>
                          <a:noFill/>
                          <a:ln>
                            <a:noFill/>
                          </a:ln>
                        </pic:spPr>
                      </pic:pic>
                    </a:graphicData>
                  </a:graphic>
                </wp:inline>
              </w:drawing>
            </w:r>
          </w:p>
          <w:p w14:paraId="13CBDD6F" w14:textId="77777777" w:rsidR="00F213B1" w:rsidRPr="00694A6B" w:rsidRDefault="00F213B1" w:rsidP="00704928">
            <w:pPr>
              <w:rPr>
                <w:sz w:val="18"/>
                <w:szCs w:val="18"/>
              </w:rPr>
            </w:pPr>
            <w:r w:rsidRPr="00182003">
              <w:rPr>
                <w:sz w:val="18"/>
                <w:szCs w:val="18"/>
              </w:rPr>
              <w:t>Źródło: opracowanie własne na podstawie danych z Systemu Monitorowania Strategii.</w:t>
            </w:r>
          </w:p>
        </w:tc>
      </w:tr>
    </w:tbl>
    <w:p w14:paraId="3F071784" w14:textId="77777777" w:rsidR="00F213B1" w:rsidRPr="00182003" w:rsidRDefault="00F213B1" w:rsidP="00F213B1">
      <w:pPr>
        <w:spacing w:before="120" w:after="120" w:line="276" w:lineRule="auto"/>
        <w:jc w:val="both"/>
      </w:pPr>
      <w:r w:rsidRPr="00852634">
        <w:t xml:space="preserve">Analiza rozkładu terytorialnego przedsięwzięć realizowanych </w:t>
      </w:r>
      <w:r w:rsidRPr="00852634">
        <w:br/>
        <w:t xml:space="preserve">w ramach celu operacyjnego </w:t>
      </w:r>
      <w:r w:rsidRPr="00852634">
        <w:rPr>
          <w:i/>
        </w:rPr>
        <w:t xml:space="preserve">Satysfakcjonująca praca </w:t>
      </w:r>
      <w:r w:rsidRPr="00852634">
        <w:t>pokazuje, że dotyczą one wszystkich gmin województwa warmińsko-mazurskiego.</w:t>
      </w:r>
      <w:bookmarkStart w:id="43" w:name="_Hlk167262896"/>
      <w:r w:rsidRPr="00852634">
        <w:t xml:space="preserve"> Relatywnie najwięcej projektów/inicjatyw (po 51) realizowanych było w gminach leżących na obszarze powiatu ostródzkiego. W pozostałych gminach regionu liczba dotyczących ich przedsięwzięć mieściła się w przedziale 42-47</w:t>
      </w:r>
      <w:bookmarkEnd w:id="43"/>
      <w:r w:rsidRPr="00852634">
        <w:t>.</w:t>
      </w:r>
      <w:r w:rsidRPr="00182003">
        <w:t xml:space="preserve"> </w:t>
      </w:r>
    </w:p>
    <w:p w14:paraId="301BA20C" w14:textId="77777777" w:rsidR="00F213B1" w:rsidRPr="00CE08B3" w:rsidRDefault="00F213B1" w:rsidP="00F213B1">
      <w:pPr>
        <w:spacing w:after="120" w:line="276" w:lineRule="auto"/>
        <w:jc w:val="both"/>
        <w:rPr>
          <w:sz w:val="20"/>
          <w:szCs w:val="20"/>
        </w:rPr>
      </w:pPr>
      <w:r w:rsidRPr="00CE08B3">
        <w:t xml:space="preserve">Realizacja działań w ramach celu operacyjnego </w:t>
      </w:r>
      <w:r w:rsidRPr="00CE08B3">
        <w:rPr>
          <w:i/>
        </w:rPr>
        <w:t xml:space="preserve">Satysfakcjonująca praca </w:t>
      </w:r>
      <w:r w:rsidRPr="00CE08B3">
        <w:t>powinna spowodować wzrost liczby nowo rejestrowanych podmiotów gospodarki narodowej w województwie warmińsko-mazurskim oraz wzrost liczby osób fizycznych prowadzących działalność gospodarczą.</w:t>
      </w:r>
    </w:p>
    <w:tbl>
      <w:tblPr>
        <w:tblStyle w:val="Tabela-Siatka"/>
        <w:tblpPr w:leftFromText="141" w:rightFromText="141" w:vertAnchor="text" w:horzAnchor="margin" w:tblpXSpec="right" w:tblpY="15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F213B1" w:rsidRPr="00CE08B3" w14:paraId="38355176" w14:textId="77777777" w:rsidTr="00704928">
        <w:tc>
          <w:tcPr>
            <w:tcW w:w="5920" w:type="dxa"/>
          </w:tcPr>
          <w:p w14:paraId="2F247B08" w14:textId="7D27E6C1" w:rsidR="00F213B1" w:rsidRDefault="00F213B1" w:rsidP="00704928">
            <w:pPr>
              <w:jc w:val="center"/>
              <w:rPr>
                <w:b/>
                <w:sz w:val="20"/>
                <w:szCs w:val="20"/>
              </w:rPr>
            </w:pPr>
            <w:r w:rsidRPr="00CE08B3">
              <w:rPr>
                <w:b/>
                <w:sz w:val="20"/>
                <w:szCs w:val="20"/>
              </w:rPr>
              <w:t xml:space="preserve">Nowo zarejestrowane podmioty gospodarki narodowej </w:t>
            </w:r>
            <w:r w:rsidRPr="00CE08B3">
              <w:rPr>
                <w:b/>
                <w:sz w:val="20"/>
                <w:szCs w:val="20"/>
              </w:rPr>
              <w:br/>
              <w:t>na 10 tys. ludności [szt.]</w:t>
            </w:r>
          </w:p>
          <w:p w14:paraId="7ECC72F8" w14:textId="57907D12" w:rsidR="00623A30" w:rsidRDefault="00623A30" w:rsidP="00704928">
            <w:pPr>
              <w:jc w:val="center"/>
              <w:rPr>
                <w:b/>
                <w:sz w:val="20"/>
                <w:szCs w:val="20"/>
              </w:rPr>
            </w:pPr>
          </w:p>
          <w:p w14:paraId="5D1B09C2" w14:textId="56849357" w:rsidR="00623A30" w:rsidRPr="00CE08B3" w:rsidRDefault="00BE3AA2" w:rsidP="00704928">
            <w:pPr>
              <w:jc w:val="center"/>
              <w:rPr>
                <w:b/>
                <w:sz w:val="20"/>
                <w:szCs w:val="20"/>
              </w:rPr>
            </w:pPr>
            <w:r>
              <w:rPr>
                <w:b/>
                <w:noProof/>
                <w:sz w:val="20"/>
                <w:szCs w:val="20"/>
                <w:lang w:eastAsia="pl-PL"/>
              </w:rPr>
              <w:drawing>
                <wp:inline distT="0" distB="0" distL="0" distR="0" wp14:anchorId="1A15952A" wp14:editId="2A8E6A26">
                  <wp:extent cx="3604126" cy="2162175"/>
                  <wp:effectExtent l="0" t="0" r="0" b="0"/>
                  <wp:docPr id="71684" name="Obraz 7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4126" cy="2162175"/>
                          </a:xfrm>
                          <a:prstGeom prst="rect">
                            <a:avLst/>
                          </a:prstGeom>
                          <a:noFill/>
                        </pic:spPr>
                      </pic:pic>
                    </a:graphicData>
                  </a:graphic>
                </wp:inline>
              </w:drawing>
            </w:r>
          </w:p>
          <w:p w14:paraId="25909F20" w14:textId="1308300F" w:rsidR="00F213B1" w:rsidRPr="00CE08B3" w:rsidRDefault="00F213B1" w:rsidP="00704928">
            <w:pPr>
              <w:spacing w:after="120"/>
              <w:rPr>
                <w:sz w:val="18"/>
                <w:szCs w:val="18"/>
              </w:rPr>
            </w:pPr>
            <w:r w:rsidRPr="00CE08B3">
              <w:rPr>
                <w:sz w:val="18"/>
                <w:szCs w:val="18"/>
              </w:rPr>
              <w:t xml:space="preserve">     Źródło: opracowanie własne na podstawie danych GUS BDL.</w:t>
            </w:r>
          </w:p>
        </w:tc>
      </w:tr>
    </w:tbl>
    <w:p w14:paraId="7082F69A" w14:textId="30618CF0" w:rsidR="00F213B1" w:rsidRPr="00CE08B3" w:rsidRDefault="00F213B1" w:rsidP="00F213B1">
      <w:pPr>
        <w:spacing w:after="120" w:line="276" w:lineRule="auto"/>
        <w:jc w:val="both"/>
      </w:pPr>
      <w:r w:rsidRPr="00CE08B3">
        <w:t xml:space="preserve">Według danych GUS, liczba nowo zarejestrowanych podmiotów gospodarki narodowej </w:t>
      </w:r>
      <w:r>
        <w:br/>
      </w:r>
      <w:r w:rsidRPr="00CE08B3">
        <w:t xml:space="preserve">(w rejestrze REGON) na 10 tys. ludności w województwie warmińsko-mazurskim w 2023 r. wyniosła 81 szt. i była niższa niż </w:t>
      </w:r>
      <w:r>
        <w:br/>
      </w:r>
      <w:r w:rsidRPr="00CE08B3">
        <w:t>w</w:t>
      </w:r>
      <w:r w:rsidR="0027616B">
        <w:t xml:space="preserve"> 2018 roku</w:t>
      </w:r>
      <w:r w:rsidRPr="00852634">
        <w:t>. Należy jednak pamiętać, że ostatnie lata to czas zawirowań gospodarczych wywołanych m.in. pandemią koronawirusa i wysoką inflacją. Sytuacja ekonomiczna nie zachęcała więc do tworzenia nowych podmiotów gospodarczych. Niemniej jednak w 2023 r. liczba nowo zarejestrowanych firm w przeliczeniu na 10 tys. mieszkańców była wyższa niż w 2022 r. Zakłada się</w:t>
      </w:r>
      <w:r w:rsidRPr="00CE08B3">
        <w:t xml:space="preserve">, że w 2030 r. poziom wskaźnika będzie wyższy od wartości bazowej (86 szt.). </w:t>
      </w:r>
    </w:p>
    <w:p w14:paraId="6B3B70DF" w14:textId="77777777" w:rsidR="00F213B1" w:rsidRPr="00182003" w:rsidRDefault="00F213B1" w:rsidP="00F213B1">
      <w:pPr>
        <w:spacing w:before="60" w:after="0"/>
        <w:rPr>
          <w:rFonts w:ascii="Calibri" w:hAnsi="Calibri" w:cs="Calibri"/>
          <w:b/>
          <w:bCs/>
          <w:color w:val="000000"/>
          <w:sz w:val="20"/>
          <w:szCs w:val="20"/>
        </w:rPr>
      </w:pPr>
      <w:r w:rsidRPr="00CE08B3">
        <w:rPr>
          <w:rFonts w:ascii="Calibri" w:hAnsi="Calibri" w:cs="Calibri"/>
          <w:b/>
          <w:bCs/>
          <w:color w:val="000000"/>
          <w:sz w:val="20"/>
          <w:szCs w:val="20"/>
        </w:rPr>
        <w:t>Nowo zarejestrowane podmioty gospodarki narodowej na 10 tys. ludności [szt.]</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213B1" w:rsidRPr="00182003" w14:paraId="74A6C341" w14:textId="77777777" w:rsidTr="00704928">
        <w:tc>
          <w:tcPr>
            <w:tcW w:w="851" w:type="dxa"/>
            <w:shd w:val="clear" w:color="auto" w:fill="2E74B5" w:themeFill="accent1" w:themeFillShade="BF"/>
            <w:vAlign w:val="center"/>
          </w:tcPr>
          <w:p w14:paraId="62660FD3"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0079F264"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6154868C"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02BA86C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48D0232E"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73E274BA"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51A4EC52"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3F0ADD3B"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1ED5F94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11C9C2C9"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04425B43"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00B3BC56"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0A4CDC0E"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41A2AA07"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1861A294"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F213B1" w:rsidRPr="00182003" w14:paraId="586BC6A9" w14:textId="77777777" w:rsidTr="00704928">
        <w:trPr>
          <w:trHeight w:val="545"/>
        </w:trPr>
        <w:tc>
          <w:tcPr>
            <w:tcW w:w="851" w:type="dxa"/>
            <w:shd w:val="clear" w:color="auto" w:fill="BDD6EE" w:themeFill="accent1" w:themeFillTint="66"/>
            <w:vAlign w:val="center"/>
          </w:tcPr>
          <w:p w14:paraId="3C9D9D5C"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86</w:t>
            </w:r>
          </w:p>
        </w:tc>
        <w:tc>
          <w:tcPr>
            <w:tcW w:w="683" w:type="dxa"/>
            <w:vAlign w:val="center"/>
          </w:tcPr>
          <w:p w14:paraId="05AA98EF"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84</w:t>
            </w:r>
          </w:p>
        </w:tc>
        <w:tc>
          <w:tcPr>
            <w:tcW w:w="683" w:type="dxa"/>
            <w:vAlign w:val="center"/>
          </w:tcPr>
          <w:p w14:paraId="7CB9B960"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sz w:val="18"/>
                <w:szCs w:val="18"/>
              </w:rPr>
              <w:t>75</w:t>
            </w:r>
          </w:p>
        </w:tc>
        <w:tc>
          <w:tcPr>
            <w:tcW w:w="683" w:type="dxa"/>
            <w:vAlign w:val="center"/>
          </w:tcPr>
          <w:p w14:paraId="7C098CAF"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81</w:t>
            </w:r>
          </w:p>
        </w:tc>
        <w:tc>
          <w:tcPr>
            <w:tcW w:w="683" w:type="dxa"/>
            <w:vAlign w:val="center"/>
          </w:tcPr>
          <w:p w14:paraId="15671CAC"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78</w:t>
            </w:r>
          </w:p>
        </w:tc>
        <w:tc>
          <w:tcPr>
            <w:tcW w:w="683" w:type="dxa"/>
            <w:vAlign w:val="center"/>
          </w:tcPr>
          <w:p w14:paraId="2FC3B925"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81</w:t>
            </w:r>
          </w:p>
        </w:tc>
        <w:tc>
          <w:tcPr>
            <w:tcW w:w="683" w:type="dxa"/>
            <w:vAlign w:val="center"/>
          </w:tcPr>
          <w:p w14:paraId="02A27EF0"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2EEC5D09"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3CB9DD51"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416C3C00"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7046A217"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0C5413E"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850" w:type="dxa"/>
            <w:shd w:val="clear" w:color="auto" w:fill="BDD6EE" w:themeFill="accent1" w:themeFillTint="66"/>
            <w:vAlign w:val="center"/>
          </w:tcPr>
          <w:p w14:paraId="0A64CF27"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39B123C7" w14:textId="77777777" w:rsidR="00F213B1" w:rsidRPr="00182003" w:rsidRDefault="00F213B1" w:rsidP="00A03CE5">
      <w:pPr>
        <w:spacing w:after="120"/>
      </w:pPr>
      <w:r w:rsidRPr="00182003">
        <w:rPr>
          <w:sz w:val="18"/>
          <w:szCs w:val="18"/>
        </w:rPr>
        <w:t>Źródło: opracowanie własne na podstawie danych GUS BDL.</w:t>
      </w:r>
    </w:p>
    <w:tbl>
      <w:tblPr>
        <w:tblStyle w:val="Tabela-Siatka"/>
        <w:tblpPr w:leftFromText="141" w:rightFromText="141" w:vertAnchor="text" w:horzAnchor="margin" w:tblpXSpec="right" w:tblpY="-6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80"/>
      </w:tblGrid>
      <w:tr w:rsidR="00F213B1" w:rsidRPr="00182003" w14:paraId="150096E7" w14:textId="77777777" w:rsidTr="00051069">
        <w:tc>
          <w:tcPr>
            <w:tcW w:w="6080" w:type="dxa"/>
          </w:tcPr>
          <w:p w14:paraId="58A3DD11" w14:textId="03BEBE20" w:rsidR="00051069" w:rsidRPr="00051069" w:rsidRDefault="00F213B1" w:rsidP="00051069">
            <w:pPr>
              <w:spacing w:before="120"/>
              <w:jc w:val="center"/>
              <w:rPr>
                <w:lang w:eastAsia="pl-PL"/>
              </w:rPr>
            </w:pPr>
            <w:r w:rsidRPr="00CE08B3">
              <w:rPr>
                <w:rFonts w:ascii="Calibri" w:hAnsi="Calibri" w:cs="Calibri"/>
                <w:b/>
                <w:bCs/>
                <w:sz w:val="20"/>
                <w:szCs w:val="20"/>
              </w:rPr>
              <w:lastRenderedPageBreak/>
              <w:t xml:space="preserve">Osoby fizyczne prowadzące działalność gospodarczą </w:t>
            </w:r>
            <w:r w:rsidRPr="00CE08B3">
              <w:rPr>
                <w:rFonts w:ascii="Calibri" w:hAnsi="Calibri" w:cs="Calibri"/>
                <w:b/>
                <w:bCs/>
                <w:sz w:val="20"/>
                <w:szCs w:val="20"/>
              </w:rPr>
              <w:br/>
              <w:t>na 1</w:t>
            </w:r>
            <w:r w:rsidR="00B02D96">
              <w:rPr>
                <w:rFonts w:ascii="Calibri" w:hAnsi="Calibri" w:cs="Calibri"/>
                <w:b/>
                <w:bCs/>
                <w:sz w:val="20"/>
                <w:szCs w:val="20"/>
              </w:rPr>
              <w:t> </w:t>
            </w:r>
            <w:r w:rsidRPr="00CE08B3">
              <w:rPr>
                <w:rFonts w:ascii="Calibri" w:hAnsi="Calibri" w:cs="Calibri"/>
                <w:b/>
                <w:bCs/>
                <w:sz w:val="20"/>
                <w:szCs w:val="20"/>
              </w:rPr>
              <w:t>000 ludności [os.]</w:t>
            </w:r>
            <w:r w:rsidRPr="00182003">
              <w:rPr>
                <w:lang w:eastAsia="pl-PL"/>
              </w:rPr>
              <w:t xml:space="preserve"> </w:t>
            </w:r>
            <w:r w:rsidRPr="00182003">
              <w:rPr>
                <w:sz w:val="18"/>
                <w:szCs w:val="18"/>
              </w:rPr>
              <w:t xml:space="preserve">    </w:t>
            </w:r>
          </w:p>
          <w:p w14:paraId="3204D6D0" w14:textId="29B521E2" w:rsidR="00051069" w:rsidRDefault="00051069" w:rsidP="00051069">
            <w:pPr>
              <w:ind w:left="321"/>
              <w:rPr>
                <w:sz w:val="18"/>
                <w:szCs w:val="18"/>
              </w:rPr>
            </w:pPr>
            <w:r>
              <w:rPr>
                <w:noProof/>
                <w:sz w:val="18"/>
                <w:szCs w:val="18"/>
                <w:lang w:eastAsia="pl-PL"/>
              </w:rPr>
              <w:drawing>
                <wp:inline distT="0" distB="0" distL="0" distR="0" wp14:anchorId="738B5981" wp14:editId="3A671D16">
                  <wp:extent cx="3429635" cy="1719342"/>
                  <wp:effectExtent l="0" t="0" r="0" b="0"/>
                  <wp:docPr id="71680" name="Obraz 7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38564" cy="1723818"/>
                          </a:xfrm>
                          <a:prstGeom prst="rect">
                            <a:avLst/>
                          </a:prstGeom>
                          <a:noFill/>
                        </pic:spPr>
                      </pic:pic>
                    </a:graphicData>
                  </a:graphic>
                </wp:inline>
              </w:drawing>
            </w:r>
          </w:p>
          <w:p w14:paraId="0E595AE4" w14:textId="10D8762A" w:rsidR="00F213B1" w:rsidRPr="00182003" w:rsidRDefault="00D54EC2" w:rsidP="00704928">
            <w:pPr>
              <w:rPr>
                <w:sz w:val="18"/>
                <w:szCs w:val="18"/>
              </w:rPr>
            </w:pPr>
            <w:r>
              <w:rPr>
                <w:sz w:val="18"/>
                <w:szCs w:val="18"/>
              </w:rPr>
              <w:t xml:space="preserve">         </w:t>
            </w:r>
            <w:r w:rsidR="00F213B1" w:rsidRPr="00182003">
              <w:rPr>
                <w:sz w:val="18"/>
                <w:szCs w:val="18"/>
              </w:rPr>
              <w:t>Źródło: opracowanie własne na podstawie danych GUS BDL.</w:t>
            </w:r>
          </w:p>
        </w:tc>
      </w:tr>
    </w:tbl>
    <w:p w14:paraId="52A9C6A0" w14:textId="47908C25" w:rsidR="00F213B1" w:rsidRPr="00182003" w:rsidRDefault="00F213B1" w:rsidP="00F213B1">
      <w:pPr>
        <w:spacing w:after="240" w:line="276" w:lineRule="auto"/>
        <w:jc w:val="both"/>
        <w:rPr>
          <w:color w:val="FF0000"/>
        </w:rPr>
      </w:pPr>
      <w:r w:rsidRPr="00CE08B3">
        <w:t>Liczba osób fizycznych prowadzących działalność gospodarczą w przeliczeniu na 1</w:t>
      </w:r>
      <w:r w:rsidR="00B02D96">
        <w:t> </w:t>
      </w:r>
      <w:r w:rsidRPr="00CE08B3">
        <w:t>000 ludności województwa warmińsko-mazurskiego systematycznie rosła od bazowego 2018 roku. W 2022 r. wyniosła 76 osób i stanowiła prawie 81% wartości krajowej. Zakłada się, że w 2030 r. poziom wskaźnika będzie wyższy od wartości bazowej (63 osoby).</w:t>
      </w:r>
    </w:p>
    <w:p w14:paraId="5635D67E" w14:textId="6CEA593B" w:rsidR="00F213B1" w:rsidRPr="00182003" w:rsidRDefault="00F213B1" w:rsidP="00F213B1">
      <w:pPr>
        <w:spacing w:after="0"/>
        <w:rPr>
          <w:rFonts w:ascii="Calibri" w:hAnsi="Calibri" w:cs="Calibri"/>
          <w:b/>
          <w:bCs/>
          <w:color w:val="000000"/>
          <w:sz w:val="20"/>
          <w:szCs w:val="20"/>
        </w:rPr>
      </w:pPr>
      <w:r w:rsidRPr="00CE08B3">
        <w:rPr>
          <w:rFonts w:ascii="Calibri" w:hAnsi="Calibri" w:cs="Calibri"/>
          <w:b/>
          <w:bCs/>
          <w:sz w:val="20"/>
          <w:szCs w:val="20"/>
        </w:rPr>
        <w:t>Osoby fizyczne prowadzące działalność gospodarczą na 1</w:t>
      </w:r>
      <w:r w:rsidR="003C6BAC">
        <w:rPr>
          <w:rFonts w:ascii="Calibri" w:hAnsi="Calibri" w:cs="Calibri"/>
          <w:b/>
          <w:bCs/>
          <w:sz w:val="20"/>
          <w:szCs w:val="20"/>
        </w:rPr>
        <w:t> </w:t>
      </w:r>
      <w:r w:rsidRPr="00CE08B3">
        <w:rPr>
          <w:rFonts w:ascii="Calibri" w:hAnsi="Calibri" w:cs="Calibri"/>
          <w:b/>
          <w:bCs/>
          <w:sz w:val="20"/>
          <w:szCs w:val="20"/>
        </w:rPr>
        <w:t>000 ludności [os.]</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F213B1" w:rsidRPr="00182003" w14:paraId="65E89F57" w14:textId="77777777" w:rsidTr="00704928">
        <w:tc>
          <w:tcPr>
            <w:tcW w:w="851" w:type="dxa"/>
            <w:shd w:val="clear" w:color="auto" w:fill="2E74B5" w:themeFill="accent1" w:themeFillShade="BF"/>
            <w:vAlign w:val="center"/>
          </w:tcPr>
          <w:p w14:paraId="6A728EF7"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47E388D9"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7F05D4FB"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1DC88D75"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31E7871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1A37339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52C1CE7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701B6D92"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674763E9"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38D0D4CF"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3E80EA02"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729E1C46"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36AFA98F"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0C089DCE"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419AACEC"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F213B1" w:rsidRPr="00182003" w14:paraId="0854FBF2" w14:textId="77777777" w:rsidTr="00704928">
        <w:trPr>
          <w:trHeight w:val="545"/>
        </w:trPr>
        <w:tc>
          <w:tcPr>
            <w:tcW w:w="851" w:type="dxa"/>
            <w:shd w:val="clear" w:color="auto" w:fill="BDD6EE" w:themeFill="accent1" w:themeFillTint="66"/>
            <w:vAlign w:val="center"/>
          </w:tcPr>
          <w:p w14:paraId="2835C2FE"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63</w:t>
            </w:r>
          </w:p>
        </w:tc>
        <w:tc>
          <w:tcPr>
            <w:tcW w:w="683" w:type="dxa"/>
            <w:vAlign w:val="center"/>
          </w:tcPr>
          <w:p w14:paraId="318663D0"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66</w:t>
            </w:r>
          </w:p>
        </w:tc>
        <w:tc>
          <w:tcPr>
            <w:tcW w:w="683" w:type="dxa"/>
            <w:vAlign w:val="center"/>
          </w:tcPr>
          <w:p w14:paraId="0BAFFEBA"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71</w:t>
            </w:r>
          </w:p>
        </w:tc>
        <w:tc>
          <w:tcPr>
            <w:tcW w:w="683" w:type="dxa"/>
            <w:vAlign w:val="center"/>
          </w:tcPr>
          <w:p w14:paraId="79CBE914"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74</w:t>
            </w:r>
          </w:p>
        </w:tc>
        <w:tc>
          <w:tcPr>
            <w:tcW w:w="683" w:type="dxa"/>
            <w:vAlign w:val="center"/>
          </w:tcPr>
          <w:p w14:paraId="1EB9975C" w14:textId="77777777" w:rsidR="00F213B1" w:rsidRPr="00182003" w:rsidRDefault="00F213B1"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76</w:t>
            </w:r>
          </w:p>
        </w:tc>
        <w:tc>
          <w:tcPr>
            <w:tcW w:w="683" w:type="dxa"/>
            <w:vAlign w:val="center"/>
          </w:tcPr>
          <w:p w14:paraId="50F057E6"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2F68E43A"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6085E75"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A1CA317"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7A99B78"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70BE3CEF"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4D347DB5" w14:textId="77777777" w:rsidR="00F213B1" w:rsidRPr="00182003" w:rsidRDefault="00F213B1"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850" w:type="dxa"/>
            <w:shd w:val="clear" w:color="auto" w:fill="BDD6EE" w:themeFill="accent1" w:themeFillTint="66"/>
            <w:vAlign w:val="center"/>
          </w:tcPr>
          <w:p w14:paraId="71C75D58"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3F5239DF" w14:textId="77777777" w:rsidR="00F213B1" w:rsidRPr="00182003" w:rsidRDefault="00F213B1" w:rsidP="00F213B1">
      <w:pPr>
        <w:spacing w:after="120"/>
        <w:rPr>
          <w:rFonts w:ascii="Calibri" w:hAnsi="Calibri" w:cs="Calibri"/>
          <w:b/>
          <w:bCs/>
          <w:color w:val="000000"/>
          <w:sz w:val="18"/>
          <w:szCs w:val="18"/>
        </w:rPr>
      </w:pPr>
      <w:r w:rsidRPr="00182003">
        <w:rPr>
          <w:sz w:val="18"/>
          <w:szCs w:val="18"/>
        </w:rPr>
        <w:t>Źródło: opracowanie własne na podstawie danych GUS BDL.</w:t>
      </w:r>
    </w:p>
    <w:p w14:paraId="5082FA60" w14:textId="756E1D59" w:rsidR="00F213B1" w:rsidRPr="00CE08B3" w:rsidRDefault="00F213B1" w:rsidP="00F213B1">
      <w:pPr>
        <w:spacing w:after="120" w:line="276" w:lineRule="auto"/>
        <w:jc w:val="both"/>
      </w:pPr>
      <w:r w:rsidRPr="00CE08B3">
        <w:t>Wyniki badania opinii mieszkańców regionu pokazały, że systematycznie zwiększał się odsetek  mieszkańców, którzy uważają, że w województwie warmińsko-mazurskim można znaleźć satysfakcjonującą pracę. W 2023 r. odsetek ten wyniósł 54,2% i był najwyższy od początku przeprowadzania badań w tym zakresie. Jednocześnie o 7,5 p.p. (z 30,6% w 2020 r</w:t>
      </w:r>
      <w:r>
        <w:t>oku</w:t>
      </w:r>
      <w:r w:rsidRPr="00CE08B3">
        <w:t xml:space="preserve"> do 23,1% </w:t>
      </w:r>
      <w:r>
        <w:br/>
      </w:r>
      <w:r w:rsidRPr="00CE08B3">
        <w:t>w roku 2023) spadł odsetek mieszkańców, którzy twierdzą, że na Warmii i Mazurach pracy na miarę ich oczekiwań znaleźć nie można.</w:t>
      </w:r>
    </w:p>
    <w:p w14:paraId="4BCC10F6" w14:textId="77777777" w:rsidR="00F213B1" w:rsidRPr="00182003" w:rsidRDefault="00F213B1" w:rsidP="00F213B1">
      <w:pPr>
        <w:spacing w:after="0"/>
        <w:jc w:val="both"/>
        <w:rPr>
          <w:sz w:val="20"/>
          <w:szCs w:val="20"/>
        </w:rPr>
      </w:pPr>
      <w:r w:rsidRPr="00CE08B3">
        <w:rPr>
          <w:rFonts w:ascii="Calibri" w:hAnsi="Calibri" w:cs="Calibri"/>
          <w:b/>
          <w:bCs/>
          <w:color w:val="000000"/>
          <w:sz w:val="20"/>
          <w:szCs w:val="20"/>
        </w:rPr>
        <w:t>Odsetek mieszkańców twierdzących, że w województwie warmińsko-mazurskim można znaleźć satysfakcjonującą pracę [%]</w:t>
      </w:r>
    </w:p>
    <w:tbl>
      <w:tblPr>
        <w:tblStyle w:val="Tabela-Siatka"/>
        <w:tblW w:w="9072"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213B1" w:rsidRPr="00182003" w14:paraId="068DB381" w14:textId="77777777" w:rsidTr="00704928">
        <w:tc>
          <w:tcPr>
            <w:tcW w:w="993" w:type="dxa"/>
            <w:shd w:val="clear" w:color="auto" w:fill="2E74B5" w:themeFill="accent1" w:themeFillShade="BF"/>
            <w:vAlign w:val="center"/>
          </w:tcPr>
          <w:p w14:paraId="6EB39045"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79B29E46"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546EE355"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3D14101E"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45BB1961"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35C966D8"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0A7B46B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365375BA"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3AD8255B"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111DE429"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42C6B30A"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5BCF5EAC"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3D6FD6BC"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F213B1" w:rsidRPr="00182003" w14:paraId="475144EA" w14:textId="77777777" w:rsidTr="00704928">
        <w:trPr>
          <w:trHeight w:val="533"/>
        </w:trPr>
        <w:tc>
          <w:tcPr>
            <w:tcW w:w="993" w:type="dxa"/>
            <w:shd w:val="clear" w:color="auto" w:fill="BDD6EE" w:themeFill="accent1" w:themeFillTint="66"/>
            <w:vAlign w:val="center"/>
          </w:tcPr>
          <w:p w14:paraId="052C211A"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50</w:t>
            </w:r>
            <w:r>
              <w:rPr>
                <w:rFonts w:ascii="Calibri" w:hAnsi="Calibri" w:cs="Calibri"/>
                <w:color w:val="000000"/>
                <w:sz w:val="20"/>
                <w:szCs w:val="20"/>
              </w:rPr>
              <w:t>,0</w:t>
            </w:r>
          </w:p>
        </w:tc>
        <w:tc>
          <w:tcPr>
            <w:tcW w:w="787" w:type="dxa"/>
            <w:vAlign w:val="center"/>
          </w:tcPr>
          <w:p w14:paraId="08FE8FA1"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46,9</w:t>
            </w:r>
          </w:p>
        </w:tc>
        <w:tc>
          <w:tcPr>
            <w:tcW w:w="787" w:type="dxa"/>
            <w:vAlign w:val="center"/>
          </w:tcPr>
          <w:p w14:paraId="28D8DB45"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47,2</w:t>
            </w:r>
          </w:p>
        </w:tc>
        <w:tc>
          <w:tcPr>
            <w:tcW w:w="788" w:type="dxa"/>
            <w:vAlign w:val="center"/>
          </w:tcPr>
          <w:p w14:paraId="2260C05B"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54,2</w:t>
            </w:r>
          </w:p>
        </w:tc>
        <w:tc>
          <w:tcPr>
            <w:tcW w:w="787" w:type="dxa"/>
            <w:vAlign w:val="center"/>
          </w:tcPr>
          <w:p w14:paraId="74C0382D"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0D37FD61"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38001C6C"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774F3F30"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3637FA1E"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1C83171C"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6C1A4837"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13CDA43F" w14:textId="77777777" w:rsidR="00F213B1" w:rsidRPr="00182003" w:rsidRDefault="00F213B1" w:rsidP="00F213B1">
      <w:pPr>
        <w:spacing w:after="120"/>
        <w:jc w:val="both"/>
      </w:pPr>
      <w:r w:rsidRPr="00182003">
        <w:rPr>
          <w:sz w:val="18"/>
          <w:szCs w:val="18"/>
        </w:rPr>
        <w:t xml:space="preserve">Źródło: opracowanie własne na podstawie wyników badań Barometru społecznego </w:t>
      </w:r>
      <w:bookmarkStart w:id="44" w:name="_Hlk167203243"/>
      <w:r>
        <w:rPr>
          <w:sz w:val="18"/>
          <w:szCs w:val="18"/>
        </w:rPr>
        <w:t xml:space="preserve">2020, </w:t>
      </w:r>
      <w:r w:rsidRPr="00182003">
        <w:rPr>
          <w:sz w:val="18"/>
          <w:szCs w:val="18"/>
        </w:rPr>
        <w:t>202</w:t>
      </w:r>
      <w:r>
        <w:rPr>
          <w:sz w:val="18"/>
          <w:szCs w:val="18"/>
        </w:rPr>
        <w:t>1, 2022, 2023</w:t>
      </w:r>
      <w:bookmarkEnd w:id="44"/>
      <w:r w:rsidRPr="00182003">
        <w:rPr>
          <w:sz w:val="18"/>
          <w:szCs w:val="18"/>
        </w:rPr>
        <w:t>.</w:t>
      </w:r>
    </w:p>
    <w:p w14:paraId="5322B331" w14:textId="77777777" w:rsidR="00F213B1" w:rsidRPr="00CE08B3" w:rsidRDefault="00F213B1" w:rsidP="00F213B1">
      <w:pPr>
        <w:spacing w:after="120" w:line="276" w:lineRule="auto"/>
        <w:jc w:val="both"/>
        <w:rPr>
          <w:rFonts w:ascii="Calibri" w:hAnsi="Calibri" w:cs="Calibri"/>
        </w:rPr>
      </w:pPr>
      <w:r w:rsidRPr="00CE08B3">
        <w:rPr>
          <w:rFonts w:ascii="Calibri" w:hAnsi="Calibri" w:cs="Calibri"/>
        </w:rPr>
        <w:t>Porównywalny odsetek mieszkańców województwa, tj. 55,2% w 2023 r., był zadowolony z obecnie wykonywanej pracy. Istotnym czynnikiem braku zadowolenia z aktywności zawodowej był niski poziom wynagrodzeń. Brak możliwości posiadania dobrej, satysfakcjonującej pracy stanowił jeden z aspektów wpływających na podjęcie decyzji o zmianie miejsca zamieszkania na inne województwo lub inny kraj.</w:t>
      </w:r>
    </w:p>
    <w:p w14:paraId="75414261" w14:textId="77777777" w:rsidR="00F213B1" w:rsidRPr="00182003" w:rsidRDefault="00F213B1" w:rsidP="00F213B1">
      <w:pPr>
        <w:spacing w:after="0"/>
        <w:jc w:val="both"/>
        <w:rPr>
          <w:sz w:val="20"/>
          <w:szCs w:val="20"/>
        </w:rPr>
      </w:pPr>
      <w:r w:rsidRPr="00CE08B3">
        <w:rPr>
          <w:rFonts w:ascii="Calibri" w:hAnsi="Calibri" w:cs="Calibri"/>
          <w:b/>
          <w:bCs/>
          <w:color w:val="000000"/>
          <w:sz w:val="20"/>
          <w:szCs w:val="20"/>
        </w:rPr>
        <w:t xml:space="preserve">Odsetek </w:t>
      </w:r>
      <w:r w:rsidRPr="00CE08B3">
        <w:rPr>
          <w:b/>
          <w:sz w:val="20"/>
          <w:szCs w:val="20"/>
        </w:rPr>
        <w:t>mieszkańców zadowolonych z wykonywanej obecnie pracy</w:t>
      </w:r>
      <w:r w:rsidRPr="00CE08B3">
        <w:rPr>
          <w:rFonts w:ascii="Calibri" w:hAnsi="Calibri" w:cs="Calibri"/>
          <w:b/>
          <w:bCs/>
          <w:color w:val="000000"/>
          <w:sz w:val="20"/>
          <w:szCs w:val="20"/>
        </w:rPr>
        <w:t xml:space="preserve"> [%]</w:t>
      </w:r>
    </w:p>
    <w:tbl>
      <w:tblPr>
        <w:tblStyle w:val="Tabela-Siatka"/>
        <w:tblW w:w="9072"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F213B1" w:rsidRPr="00182003" w14:paraId="0D3F66FD" w14:textId="77777777" w:rsidTr="00704928">
        <w:tc>
          <w:tcPr>
            <w:tcW w:w="993" w:type="dxa"/>
            <w:shd w:val="clear" w:color="auto" w:fill="2E74B5" w:themeFill="accent1" w:themeFillShade="BF"/>
            <w:vAlign w:val="center"/>
          </w:tcPr>
          <w:p w14:paraId="639C6C7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02F8DF6E"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20A0312A"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3C8AE69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37BBE5A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3E66DCA3"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0B2B3B4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148EA389"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3F2478D7"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753CA12D"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320029B8"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4B4D40C0" w14:textId="77777777" w:rsidR="00F213B1" w:rsidRPr="00182003" w:rsidRDefault="00F213B1"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6DB9D579" w14:textId="77777777" w:rsidR="00F213B1" w:rsidRPr="00182003" w:rsidRDefault="00F213B1"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F213B1" w:rsidRPr="00182003" w14:paraId="4266175F" w14:textId="77777777" w:rsidTr="00704928">
        <w:trPr>
          <w:trHeight w:val="533"/>
        </w:trPr>
        <w:tc>
          <w:tcPr>
            <w:tcW w:w="993" w:type="dxa"/>
            <w:shd w:val="clear" w:color="auto" w:fill="BDD6EE" w:themeFill="accent1" w:themeFillTint="66"/>
            <w:vAlign w:val="center"/>
          </w:tcPr>
          <w:p w14:paraId="545EBE44"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54,9</w:t>
            </w:r>
          </w:p>
        </w:tc>
        <w:tc>
          <w:tcPr>
            <w:tcW w:w="787" w:type="dxa"/>
            <w:vAlign w:val="center"/>
          </w:tcPr>
          <w:p w14:paraId="51B6260C"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46,7</w:t>
            </w:r>
          </w:p>
        </w:tc>
        <w:tc>
          <w:tcPr>
            <w:tcW w:w="787" w:type="dxa"/>
            <w:vAlign w:val="center"/>
          </w:tcPr>
          <w:p w14:paraId="53DE710D"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56,9</w:t>
            </w:r>
          </w:p>
        </w:tc>
        <w:tc>
          <w:tcPr>
            <w:tcW w:w="788" w:type="dxa"/>
            <w:vAlign w:val="center"/>
          </w:tcPr>
          <w:p w14:paraId="17A3DFA2"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55,2</w:t>
            </w:r>
          </w:p>
        </w:tc>
        <w:tc>
          <w:tcPr>
            <w:tcW w:w="787" w:type="dxa"/>
            <w:vAlign w:val="center"/>
          </w:tcPr>
          <w:p w14:paraId="04C71083"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63D13014"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6B2E5BD6"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6C860226"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6C0D4ABD"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54F913E5"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727D0CEF" w14:textId="77777777" w:rsidR="00F213B1" w:rsidRPr="00182003" w:rsidRDefault="00F213B1"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619B7CBD" w14:textId="77777777" w:rsidR="00F213B1" w:rsidRPr="00182003" w:rsidRDefault="00F213B1" w:rsidP="00F213B1">
      <w:pPr>
        <w:spacing w:after="0"/>
        <w:jc w:val="both"/>
      </w:pPr>
      <w:r w:rsidRPr="00182003">
        <w:rPr>
          <w:sz w:val="18"/>
          <w:szCs w:val="18"/>
        </w:rPr>
        <w:t xml:space="preserve">Źródło: opracowanie własne na podstawie wyników badań Barometru społecznego </w:t>
      </w:r>
      <w:r w:rsidRPr="000F43A9">
        <w:rPr>
          <w:sz w:val="18"/>
          <w:szCs w:val="18"/>
        </w:rPr>
        <w:t>2020, 2021, 2022, 2023</w:t>
      </w:r>
      <w:r w:rsidRPr="00182003">
        <w:rPr>
          <w:sz w:val="18"/>
          <w:szCs w:val="18"/>
        </w:rPr>
        <w:t>.</w:t>
      </w:r>
    </w:p>
    <w:p w14:paraId="250D47B6" w14:textId="77777777" w:rsidR="00F213B1" w:rsidRPr="00182003" w:rsidRDefault="00F213B1" w:rsidP="00F213B1">
      <w:pPr>
        <w:spacing w:after="0"/>
        <w:jc w:val="both"/>
      </w:pPr>
    </w:p>
    <w:p w14:paraId="0984DDEC" w14:textId="77777777" w:rsidR="00F213B1" w:rsidRPr="00182003" w:rsidRDefault="00F213B1" w:rsidP="00F213B1">
      <w:pPr>
        <w:spacing w:after="120"/>
        <w:jc w:val="both"/>
        <w:rPr>
          <w:b/>
          <w:color w:val="2E74B5" w:themeColor="accent1" w:themeShade="BF"/>
        </w:rPr>
      </w:pPr>
    </w:p>
    <w:p w14:paraId="4942612E" w14:textId="77777777" w:rsidR="00F213B1" w:rsidRPr="00182003" w:rsidRDefault="00F213B1" w:rsidP="00F213B1">
      <w:pPr>
        <w:spacing w:after="120"/>
        <w:jc w:val="both"/>
        <w:rPr>
          <w:b/>
          <w:color w:val="2E74B5" w:themeColor="accent1" w:themeShade="BF"/>
        </w:rPr>
      </w:pPr>
    </w:p>
    <w:p w14:paraId="4365B71B" w14:textId="77777777" w:rsidR="00F213B1" w:rsidRPr="000B02F8" w:rsidRDefault="00F213B1" w:rsidP="00F213B1">
      <w:pPr>
        <w:spacing w:after="120"/>
        <w:jc w:val="both"/>
        <w:rPr>
          <w:b/>
          <w:color w:val="2E74B5" w:themeColor="accent1" w:themeShade="BF"/>
        </w:rPr>
      </w:pPr>
      <w:r w:rsidRPr="000B02F8">
        <w:rPr>
          <w:b/>
          <w:color w:val="2E74B5" w:themeColor="accent1" w:themeShade="BF"/>
        </w:rPr>
        <w:lastRenderedPageBreak/>
        <w:t>Podsumowanie realizacji celu operacyjnego</w:t>
      </w:r>
    </w:p>
    <w:p w14:paraId="302E5183" w14:textId="2008AE81" w:rsidR="00F213B1" w:rsidRPr="000B02F8" w:rsidRDefault="00F213B1" w:rsidP="00F213B1">
      <w:pPr>
        <w:spacing w:after="120" w:line="276" w:lineRule="auto"/>
        <w:jc w:val="both"/>
        <w:rPr>
          <w:rFonts w:ascii="Calibri" w:hAnsi="Calibri" w:cs="Calibri"/>
        </w:rPr>
      </w:pPr>
      <w:r w:rsidRPr="000B02F8">
        <w:rPr>
          <w:rFonts w:ascii="Calibri" w:hAnsi="Calibri" w:cs="Calibri"/>
        </w:rPr>
        <w:t xml:space="preserve">Po kryzysowym 2020 r., gospodarka regionu odrabiała straty związane z wybuchem pandemii </w:t>
      </w:r>
      <w:r w:rsidR="003C6ECF">
        <w:t>COVID-19</w:t>
      </w:r>
      <w:r w:rsidRPr="000B02F8">
        <w:rPr>
          <w:rFonts w:ascii="Calibri" w:hAnsi="Calibri" w:cs="Calibri"/>
        </w:rPr>
        <w:t xml:space="preserve">, która zahamowała rozwój firm, zmniejszyła poziom inwestycji i spowodowała konieczność walki </w:t>
      </w:r>
      <w:r w:rsidRPr="000B02F8">
        <w:rPr>
          <w:rFonts w:ascii="Calibri" w:hAnsi="Calibri" w:cs="Calibri"/>
        </w:rPr>
        <w:br/>
        <w:t xml:space="preserve">o przetrwanie na rynku dla wielu przedsiębiorców. </w:t>
      </w:r>
    </w:p>
    <w:p w14:paraId="7BF9EC19" w14:textId="77777777" w:rsidR="00F213B1" w:rsidRPr="008A19E6" w:rsidRDefault="00F213B1" w:rsidP="00F213B1">
      <w:pPr>
        <w:spacing w:after="120" w:line="276" w:lineRule="auto"/>
        <w:jc w:val="both"/>
        <w:rPr>
          <w:rFonts w:ascii="Calibri" w:hAnsi="Calibri" w:cs="Calibri"/>
        </w:rPr>
      </w:pPr>
      <w:r w:rsidRPr="000B02F8">
        <w:rPr>
          <w:rFonts w:ascii="Calibri" w:hAnsi="Calibri" w:cs="Calibri"/>
        </w:rPr>
        <w:t>Z danych Systemu Monitorowania Strategii wynika, że w latach 2021-2023 w regionie realizowano działania ukierunkowane przede wszystkim na: ochronę miejsc pracy, dywersyfikację wsparcia oraz ograniczenie kosztów funkcjonowania firm i zapewnienie płynności finansowej</w:t>
      </w:r>
      <w:r>
        <w:rPr>
          <w:rFonts w:ascii="Calibri" w:hAnsi="Calibri" w:cs="Calibri"/>
        </w:rPr>
        <w:t xml:space="preserve">, a także szereg </w:t>
      </w:r>
      <w:r w:rsidRPr="008A19E6">
        <w:rPr>
          <w:rFonts w:ascii="Calibri" w:hAnsi="Calibri" w:cs="Calibri"/>
        </w:rPr>
        <w:t>przedsięwzięć mających na celu aktywizację osób bezrobotnych.</w:t>
      </w:r>
    </w:p>
    <w:p w14:paraId="3DE36F4C" w14:textId="0FB15478" w:rsidR="00F213B1" w:rsidRPr="000B02F8" w:rsidRDefault="00F213B1" w:rsidP="00F213B1">
      <w:pPr>
        <w:spacing w:after="120" w:line="276" w:lineRule="auto"/>
        <w:jc w:val="both"/>
        <w:rPr>
          <w:rFonts w:ascii="Calibri" w:hAnsi="Calibri" w:cs="Calibri"/>
        </w:rPr>
      </w:pPr>
      <w:r w:rsidRPr="008A19E6">
        <w:rPr>
          <w:rFonts w:ascii="Calibri" w:hAnsi="Calibri" w:cs="Calibri"/>
        </w:rPr>
        <w:t>Na uwagę zasługują również działania ośrodków innowacji (parków technologicznych) adresowane do firm, których celem jest podnoszenie pozycji konkurencyjnej przedsiębiorstw. Przedsięwzięcia w tym zakresie koncentrowały się także na wdrażaniu rozwiązań innowacyjnych, przy czym szczególną troską otoczone były firmy innowacyjne w początkowej fazie rozwoju</w:t>
      </w:r>
      <w:r w:rsidR="00917A83">
        <w:rPr>
          <w:rFonts w:ascii="Calibri" w:hAnsi="Calibri" w:cs="Calibri"/>
        </w:rPr>
        <w:t>,</w:t>
      </w:r>
      <w:r w:rsidRPr="008A19E6">
        <w:rPr>
          <w:rFonts w:ascii="Calibri" w:hAnsi="Calibri" w:cs="Calibri"/>
        </w:rPr>
        <w:t xml:space="preserve"> tj. funkcjonujące na rynku nie dłużej niż 3 lata. Realizowano również inicjatywy związane z inkubowaniem firm. Nie zabrakło także działań</w:t>
      </w:r>
      <w:r w:rsidRPr="000B02F8">
        <w:rPr>
          <w:rFonts w:ascii="Calibri" w:hAnsi="Calibri" w:cs="Calibri"/>
        </w:rPr>
        <w:t xml:space="preserve"> związanych z podnoszeniem kompetencji i umiejętności zarówno pracowników, jak i kadry zarządzającej oraz promocją postaw przedsiębiorczych. </w:t>
      </w:r>
    </w:p>
    <w:p w14:paraId="593185F5" w14:textId="53968295" w:rsidR="00F213B1" w:rsidRPr="000B02F8" w:rsidRDefault="00F213B1" w:rsidP="00F213B1">
      <w:pPr>
        <w:spacing w:after="120" w:line="276" w:lineRule="auto"/>
        <w:jc w:val="both"/>
        <w:rPr>
          <w:rFonts w:ascii="Calibri" w:hAnsi="Calibri" w:cs="Calibri"/>
        </w:rPr>
      </w:pPr>
      <w:r w:rsidRPr="000B02F8">
        <w:rPr>
          <w:rFonts w:ascii="Calibri" w:hAnsi="Calibri" w:cs="Calibri"/>
        </w:rPr>
        <w:t xml:space="preserve">Pozytywnym zjawiskiem jest to, że 59% realizowanych w ramach celu przedsięwzięć wpisywało się </w:t>
      </w:r>
      <w:r>
        <w:rPr>
          <w:rFonts w:ascii="Calibri" w:hAnsi="Calibri" w:cs="Calibri"/>
        </w:rPr>
        <w:br/>
      </w:r>
      <w:r w:rsidRPr="000B02F8">
        <w:rPr>
          <w:rFonts w:ascii="Calibri" w:hAnsi="Calibri" w:cs="Calibri"/>
        </w:rPr>
        <w:t>w działanie dotyczące miejsc pracy wysokiej jakości, a 72% przyczyniało się do promocji postaw przedsiębiorczych i/lub dostępu mieszkańców do informacji na temat prowadzenia działalności gospodarczej. Ma to szczególne znaczenie wobec faktu, że tylko ok. 54% mieszkańców województwa uważa, że można w nim znaleźć satysfakcjonującą pracę, a ok. 55% jest zadowolo</w:t>
      </w:r>
      <w:r w:rsidR="003C6BAC">
        <w:rPr>
          <w:rFonts w:ascii="Calibri" w:hAnsi="Calibri" w:cs="Calibri"/>
        </w:rPr>
        <w:t>nych</w:t>
      </w:r>
      <w:r w:rsidRPr="000B02F8">
        <w:rPr>
          <w:rFonts w:ascii="Calibri" w:hAnsi="Calibri" w:cs="Calibri"/>
        </w:rPr>
        <w:t xml:space="preserve"> z tej wykonywanej obecnie.</w:t>
      </w:r>
    </w:p>
    <w:p w14:paraId="5BECEF8E" w14:textId="77777777" w:rsidR="00F213B1" w:rsidRPr="000B02F8" w:rsidRDefault="00F213B1" w:rsidP="00F213B1">
      <w:pPr>
        <w:spacing w:after="120" w:line="276" w:lineRule="auto"/>
        <w:jc w:val="both"/>
        <w:rPr>
          <w:rFonts w:ascii="Calibri" w:hAnsi="Calibri" w:cs="Calibri"/>
        </w:rPr>
      </w:pPr>
      <w:r w:rsidRPr="000B02F8">
        <w:rPr>
          <w:rFonts w:ascii="Calibri" w:hAnsi="Calibri" w:cs="Calibri"/>
        </w:rPr>
        <w:t>W województwie warmińsko-mazurskim istnieje potrzeba realizacji przedsięwzięć mających na celu wdrażanie modeli biznesowych pozwalających zwiększać wydajność pracy (w tym poprzez automatyzację i robotyzację</w:t>
      </w:r>
      <w:r>
        <w:rPr>
          <w:rFonts w:ascii="Calibri" w:hAnsi="Calibri" w:cs="Calibri"/>
        </w:rPr>
        <w:t xml:space="preserve"> oraz</w:t>
      </w:r>
      <w:r w:rsidRPr="000B02F8">
        <w:rPr>
          <w:rFonts w:ascii="Calibri" w:hAnsi="Calibri" w:cs="Calibri"/>
        </w:rPr>
        <w:t xml:space="preserve"> dostosowani</w:t>
      </w:r>
      <w:r>
        <w:rPr>
          <w:rFonts w:ascii="Calibri" w:hAnsi="Calibri" w:cs="Calibri"/>
        </w:rPr>
        <w:t>e</w:t>
      </w:r>
      <w:r w:rsidRPr="000B02F8">
        <w:rPr>
          <w:rFonts w:ascii="Calibri" w:hAnsi="Calibri" w:cs="Calibri"/>
        </w:rPr>
        <w:t xml:space="preserve"> procesów i technologii do aktualnych trendów światowych). W tych obszarach nie zidentyfikowano projektów. Ponadto w marginalnym zakresie odnotowano stosowanie zachęt podatkowych.  </w:t>
      </w:r>
    </w:p>
    <w:p w14:paraId="2BAEF57A" w14:textId="6C54AC32" w:rsidR="00F213B1" w:rsidRPr="00182003" w:rsidRDefault="00F213B1" w:rsidP="00F213B1">
      <w:pPr>
        <w:spacing w:after="120" w:line="276" w:lineRule="auto"/>
        <w:jc w:val="both"/>
        <w:rPr>
          <w:rFonts w:ascii="Calibri" w:hAnsi="Calibri" w:cs="Calibri"/>
        </w:rPr>
      </w:pPr>
      <w:r w:rsidRPr="000B02F8">
        <w:rPr>
          <w:rFonts w:ascii="Calibri" w:hAnsi="Calibri" w:cs="Calibri"/>
        </w:rPr>
        <w:t xml:space="preserve">Na podstawie danych przekazanych w ramach procesu monitorowania można stwierdzić, </w:t>
      </w:r>
      <w:r w:rsidR="003C6ECF">
        <w:rPr>
          <w:rFonts w:ascii="Calibri" w:hAnsi="Calibri" w:cs="Calibri"/>
        </w:rPr>
        <w:br/>
      </w:r>
      <w:r w:rsidRPr="000B02F8">
        <w:rPr>
          <w:rFonts w:ascii="Calibri" w:hAnsi="Calibri" w:cs="Calibri"/>
        </w:rPr>
        <w:t xml:space="preserve">że największą aktywnością w realizacji przedsięwzięć wpisujących się w cel operacyjny </w:t>
      </w:r>
      <w:r w:rsidRPr="000B02F8">
        <w:rPr>
          <w:rFonts w:ascii="Calibri" w:hAnsi="Calibri" w:cs="Calibri"/>
          <w:i/>
          <w:iCs/>
        </w:rPr>
        <w:t xml:space="preserve">Satysfakcjonująca </w:t>
      </w:r>
      <w:r w:rsidR="003C6BAC">
        <w:rPr>
          <w:rFonts w:ascii="Calibri" w:hAnsi="Calibri" w:cs="Calibri"/>
          <w:i/>
          <w:iCs/>
        </w:rPr>
        <w:t>p</w:t>
      </w:r>
      <w:r w:rsidRPr="000B02F8">
        <w:rPr>
          <w:rFonts w:ascii="Calibri" w:hAnsi="Calibri" w:cs="Calibri"/>
          <w:i/>
          <w:iCs/>
        </w:rPr>
        <w:t xml:space="preserve">raca </w:t>
      </w:r>
      <w:r w:rsidRPr="000B02F8">
        <w:rPr>
          <w:rFonts w:ascii="Calibri" w:hAnsi="Calibri" w:cs="Calibri"/>
        </w:rPr>
        <w:t>wykazały się m.in. Wojewódzki i Powiatowe Urzędy Pracy, parki naukowo-technologiczne oraz Samorząd Województwa Warmińsko-Mazurskiego.</w:t>
      </w:r>
    </w:p>
    <w:p w14:paraId="0804603E" w14:textId="77777777" w:rsidR="006C6AAC" w:rsidRDefault="006C6AAC" w:rsidP="00203EF8">
      <w:pPr>
        <w:spacing w:after="0" w:line="276" w:lineRule="auto"/>
        <w:ind w:firstLine="567"/>
        <w:jc w:val="both"/>
        <w:rPr>
          <w:color w:val="FF0000"/>
        </w:rPr>
      </w:pPr>
    </w:p>
    <w:p w14:paraId="029B95C9" w14:textId="6770B2EA" w:rsidR="00811861" w:rsidRPr="003506E8" w:rsidRDefault="00811861">
      <w:pPr>
        <w:rPr>
          <w:rFonts w:cs="Calibri"/>
          <w:color w:val="FF0000"/>
        </w:rPr>
      </w:pPr>
      <w:r w:rsidRPr="003506E8">
        <w:rPr>
          <w:rFonts w:cs="Calibri"/>
          <w:color w:val="FF0000"/>
        </w:rPr>
        <w:br w:type="page"/>
      </w:r>
    </w:p>
    <w:p w14:paraId="697A0403" w14:textId="6FE88384" w:rsidR="00F633AB" w:rsidRPr="00677E3E" w:rsidRDefault="00230BE6" w:rsidP="00734699">
      <w:pPr>
        <w:pStyle w:val="Nagwek2"/>
        <w:spacing w:before="480" w:after="120" w:line="276" w:lineRule="auto"/>
        <w:rPr>
          <w:b/>
          <w:color w:val="1F3864" w:themeColor="accent5" w:themeShade="80"/>
          <w:sz w:val="28"/>
          <w:szCs w:val="28"/>
        </w:rPr>
      </w:pPr>
      <w:bookmarkStart w:id="45" w:name="_Toc167356472"/>
      <w:r w:rsidRPr="0060230D">
        <w:rPr>
          <w:b/>
          <w:color w:val="1F3864" w:themeColor="accent5" w:themeShade="80"/>
          <w:sz w:val="28"/>
          <w:szCs w:val="28"/>
        </w:rPr>
        <w:lastRenderedPageBreak/>
        <w:t>Cel operacyjny 2.2. Inteligentna specjalizacja</w:t>
      </w:r>
      <w:bookmarkEnd w:id="45"/>
    </w:p>
    <w:p w14:paraId="3623C75D" w14:textId="77777777" w:rsidR="00143306" w:rsidRPr="000B02F8" w:rsidRDefault="00143306" w:rsidP="00143306">
      <w:pPr>
        <w:spacing w:after="120" w:line="276" w:lineRule="auto"/>
        <w:jc w:val="both"/>
      </w:pPr>
      <w:bookmarkStart w:id="46" w:name="_Toc6552199"/>
      <w:bookmarkStart w:id="47" w:name="_Toc6552228"/>
      <w:r w:rsidRPr="000B02F8">
        <w:t xml:space="preserve">Kierowanie interwencji publicznej, szczególnie na obszary gospodarcze wykazujące największy potencjał innowacyjny i konkurencyjny w regionie, ma na celu zapewnienie szybszego i trwalszego rozwoju. W województwie warmińsko-mazurskim są obecnie zidentyfikowane cztery inteligentne specjalizacje: ekonomia wody, żywność wysokiej jakości, drewno i meblarstwo oraz zdrowe życie, </w:t>
      </w:r>
      <w:r w:rsidRPr="000B02F8">
        <w:br/>
        <w:t xml:space="preserve">a także obszary je wspierające: ICT, bezpieczeństwo, logistyka, finansowanie, targi i promocja. Jednocześnie trwają prace nad zidentyfikowaniem nowych przestrzeni gospodarki regionu, które mogłyby stać się kolejnymi inteligentnymi specjalizacjami. Działania celu operacyjnego nakierowane są również na wzmacnianie współpracy z jednostkami naukowymi i badawczo-rozwojowymi, a także zwiększanie jakości usług instytucji otoczenia biznesu. </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143306" w:rsidRPr="000B02F8" w14:paraId="2DC6F6FA" w14:textId="77777777" w:rsidTr="00704928">
        <w:tc>
          <w:tcPr>
            <w:tcW w:w="1666" w:type="dxa"/>
          </w:tcPr>
          <w:p w14:paraId="15A407F7" w14:textId="77777777" w:rsidR="00143306" w:rsidRPr="000B02F8" w:rsidRDefault="00143306" w:rsidP="00704928">
            <w:pPr>
              <w:spacing w:before="120" w:after="120"/>
              <w:jc w:val="right"/>
            </w:pPr>
            <w:r w:rsidRPr="000B02F8">
              <w:rPr>
                <w:noProof/>
                <w:lang w:eastAsia="pl-PL"/>
              </w:rPr>
              <w:drawing>
                <wp:inline distT="0" distB="0" distL="0" distR="0" wp14:anchorId="189500AE" wp14:editId="2747DBE5">
                  <wp:extent cx="856800" cy="360000"/>
                  <wp:effectExtent l="0" t="0" r="0" b="0"/>
                  <wp:docPr id="71797" name="Obraz 7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50D245A7" w14:textId="77777777" w:rsidR="00143306" w:rsidRPr="000B02F8" w:rsidRDefault="00143306" w:rsidP="00704928">
            <w:pPr>
              <w:jc w:val="both"/>
              <w:rPr>
                <w:b/>
                <w:color w:val="2E74B5" w:themeColor="accent1" w:themeShade="BF"/>
              </w:rPr>
            </w:pPr>
            <w:r w:rsidRPr="000B02F8">
              <w:rPr>
                <w:color w:val="2E74B5" w:themeColor="accent1" w:themeShade="BF"/>
              </w:rPr>
              <w:t xml:space="preserve">zrealizowano </w:t>
            </w:r>
            <w:r w:rsidRPr="008F0362">
              <w:rPr>
                <w:b/>
                <w:bCs/>
                <w:color w:val="2E74B5" w:themeColor="accent1" w:themeShade="BF"/>
                <w:sz w:val="24"/>
                <w:szCs w:val="24"/>
              </w:rPr>
              <w:t>81</w:t>
            </w:r>
            <w:r w:rsidRPr="008F0362">
              <w:rPr>
                <w:b/>
                <w:color w:val="2E74B5" w:themeColor="accent1" w:themeShade="BF"/>
                <w:sz w:val="24"/>
                <w:szCs w:val="24"/>
              </w:rPr>
              <w:t xml:space="preserve"> </w:t>
            </w:r>
            <w:r w:rsidRPr="000B02F8">
              <w:rPr>
                <w:b/>
                <w:color w:val="2E74B5" w:themeColor="accent1" w:themeShade="BF"/>
                <w:sz w:val="24"/>
                <w:szCs w:val="24"/>
              </w:rPr>
              <w:t xml:space="preserve">przedsięwzięć </w:t>
            </w:r>
            <w:r w:rsidRPr="000B02F8">
              <w:rPr>
                <w:color w:val="2E74B5" w:themeColor="accent1" w:themeShade="BF"/>
              </w:rPr>
              <w:t>(projekt</w:t>
            </w:r>
            <w:r>
              <w:rPr>
                <w:color w:val="2E74B5" w:themeColor="accent1" w:themeShade="BF"/>
              </w:rPr>
              <w:t>ów</w:t>
            </w:r>
            <w:r w:rsidRPr="000B02F8">
              <w:rPr>
                <w:color w:val="2E74B5" w:themeColor="accent1" w:themeShade="BF"/>
              </w:rPr>
              <w:t xml:space="preserve"> lub inicjatyw)</w:t>
            </w:r>
          </w:p>
        </w:tc>
      </w:tr>
      <w:tr w:rsidR="00143306" w:rsidRPr="000B02F8" w14:paraId="3EA661F1" w14:textId="77777777" w:rsidTr="00704928">
        <w:tc>
          <w:tcPr>
            <w:tcW w:w="1666" w:type="dxa"/>
          </w:tcPr>
          <w:p w14:paraId="44FDB075" w14:textId="77777777" w:rsidR="00143306" w:rsidRPr="000B02F8" w:rsidRDefault="00143306" w:rsidP="00704928">
            <w:pPr>
              <w:spacing w:before="120" w:after="120"/>
              <w:jc w:val="right"/>
            </w:pPr>
            <w:r w:rsidRPr="000B02F8">
              <w:rPr>
                <w:noProof/>
                <w:lang w:eastAsia="pl-PL"/>
              </w:rPr>
              <w:drawing>
                <wp:inline distT="0" distB="0" distL="0" distR="0" wp14:anchorId="0ACB9B04" wp14:editId="40068C1F">
                  <wp:extent cx="662400" cy="360000"/>
                  <wp:effectExtent l="0" t="0" r="0" b="0"/>
                  <wp:docPr id="71799" name="Obraz 7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536757F6" w14:textId="77777777" w:rsidR="00143306" w:rsidRPr="000B02F8" w:rsidRDefault="00143306" w:rsidP="00704928">
            <w:pPr>
              <w:jc w:val="both"/>
              <w:rPr>
                <w:color w:val="2E74B5" w:themeColor="accent1" w:themeShade="BF"/>
              </w:rPr>
            </w:pPr>
            <w:r w:rsidRPr="000B02F8">
              <w:rPr>
                <w:color w:val="2E74B5" w:themeColor="accent1" w:themeShade="BF"/>
              </w:rPr>
              <w:t xml:space="preserve">Samorząd Województwa wsparł finansowo lub organizacyjnie </w:t>
            </w:r>
            <w:r w:rsidRPr="008F0362">
              <w:rPr>
                <w:b/>
                <w:bCs/>
                <w:color w:val="2E74B5" w:themeColor="accent1" w:themeShade="BF"/>
                <w:sz w:val="24"/>
                <w:szCs w:val="24"/>
              </w:rPr>
              <w:t xml:space="preserve">42 </w:t>
            </w:r>
            <w:r w:rsidRPr="000B02F8">
              <w:rPr>
                <w:b/>
                <w:color w:val="2E74B5" w:themeColor="accent1" w:themeShade="BF"/>
                <w:sz w:val="24"/>
                <w:szCs w:val="24"/>
              </w:rPr>
              <w:t>przedsięwzięcia</w:t>
            </w:r>
          </w:p>
        </w:tc>
      </w:tr>
      <w:tr w:rsidR="00143306" w:rsidRPr="000B02F8" w14:paraId="71EF0937" w14:textId="77777777" w:rsidTr="00704928">
        <w:tc>
          <w:tcPr>
            <w:tcW w:w="1666" w:type="dxa"/>
          </w:tcPr>
          <w:p w14:paraId="100831C5" w14:textId="77777777" w:rsidR="00143306" w:rsidRPr="000B02F8" w:rsidRDefault="00143306" w:rsidP="00704928">
            <w:pPr>
              <w:spacing w:before="120" w:after="120"/>
              <w:jc w:val="right"/>
            </w:pPr>
            <w:r w:rsidRPr="000B02F8">
              <w:rPr>
                <w:noProof/>
                <w:color w:val="1F497D"/>
                <w:lang w:eastAsia="pl-PL"/>
              </w:rPr>
              <w:drawing>
                <wp:inline distT="0" distB="0" distL="0" distR="0" wp14:anchorId="563A466B" wp14:editId="14AC69D0">
                  <wp:extent cx="241200" cy="360000"/>
                  <wp:effectExtent l="0" t="0" r="6985" b="2540"/>
                  <wp:docPr id="71801" name="Obraz 7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256A1687" w14:textId="77777777" w:rsidR="00143306" w:rsidRPr="000B02F8" w:rsidRDefault="00143306" w:rsidP="00704928">
            <w:pPr>
              <w:jc w:val="both"/>
              <w:rPr>
                <w:color w:val="2E74B5" w:themeColor="accent1" w:themeShade="BF"/>
              </w:rPr>
            </w:pPr>
            <w:r w:rsidRPr="000B02F8">
              <w:rPr>
                <w:color w:val="2E74B5" w:themeColor="accent1" w:themeShade="BF"/>
              </w:rPr>
              <w:t xml:space="preserve">wydatkowano </w:t>
            </w:r>
            <w:r w:rsidRPr="000B02F8">
              <w:rPr>
                <w:b/>
                <w:bCs/>
                <w:color w:val="2E74B5" w:themeColor="accent1" w:themeShade="BF"/>
              </w:rPr>
              <w:t>blisko</w:t>
            </w:r>
            <w:r w:rsidRPr="000B02F8">
              <w:rPr>
                <w:b/>
                <w:bCs/>
                <w:color w:val="2E74B5" w:themeColor="accent1" w:themeShade="BF"/>
                <w:sz w:val="24"/>
                <w:szCs w:val="24"/>
              </w:rPr>
              <w:t xml:space="preserve"> </w:t>
            </w:r>
            <w:r w:rsidRPr="000B02F8">
              <w:rPr>
                <w:b/>
                <w:color w:val="2E74B5" w:themeColor="accent1" w:themeShade="BF"/>
                <w:sz w:val="24"/>
                <w:szCs w:val="24"/>
              </w:rPr>
              <w:t>855 mln zł</w:t>
            </w:r>
          </w:p>
        </w:tc>
      </w:tr>
    </w:tbl>
    <w:p w14:paraId="7A416A74" w14:textId="77777777" w:rsidR="00143306" w:rsidRPr="000B02F8" w:rsidRDefault="00143306" w:rsidP="00143306">
      <w:pPr>
        <w:spacing w:after="120" w:line="276" w:lineRule="auto"/>
        <w:jc w:val="both"/>
      </w:pPr>
      <w:r w:rsidRPr="000B02F8">
        <w:t xml:space="preserve">Działania podjęte w latach 2021-2023 w ramach celu operacyjnego </w:t>
      </w:r>
      <w:r w:rsidRPr="000B02F8">
        <w:rPr>
          <w:i/>
        </w:rPr>
        <w:t xml:space="preserve">Inteligentna specjalizacja </w:t>
      </w:r>
      <w:r w:rsidRPr="000B02F8">
        <w:t>przedstawione zostały na diagramie (na podstawie danych z Sy</w:t>
      </w:r>
      <w:r>
        <w:t>s</w:t>
      </w:r>
      <w:r w:rsidRPr="000B02F8">
        <w:t>temu Monitorowania Strategii):</w:t>
      </w:r>
    </w:p>
    <w:tbl>
      <w:tblPr>
        <w:tblStyle w:val="Tabela-Siatka"/>
        <w:tblW w:w="9674" w:type="dxa"/>
        <w:jc w:val="center"/>
        <w:tblLayout w:type="fixed"/>
        <w:tblLook w:val="04A0" w:firstRow="1" w:lastRow="0" w:firstColumn="1" w:lastColumn="0" w:noHBand="0" w:noVBand="1"/>
      </w:tblPr>
      <w:tblGrid>
        <w:gridCol w:w="851"/>
        <w:gridCol w:w="709"/>
        <w:gridCol w:w="708"/>
        <w:gridCol w:w="426"/>
        <w:gridCol w:w="425"/>
        <w:gridCol w:w="567"/>
        <w:gridCol w:w="142"/>
        <w:gridCol w:w="708"/>
        <w:gridCol w:w="426"/>
        <w:gridCol w:w="708"/>
        <w:gridCol w:w="709"/>
        <w:gridCol w:w="142"/>
        <w:gridCol w:w="567"/>
        <w:gridCol w:w="283"/>
        <w:gridCol w:w="426"/>
        <w:gridCol w:w="425"/>
        <w:gridCol w:w="709"/>
        <w:gridCol w:w="743"/>
      </w:tblGrid>
      <w:tr w:rsidR="00143306" w:rsidRPr="000B02F8" w14:paraId="1F0AAB88" w14:textId="77777777" w:rsidTr="00594377">
        <w:trPr>
          <w:trHeight w:val="331"/>
          <w:jc w:val="center"/>
        </w:trPr>
        <w:tc>
          <w:tcPr>
            <w:tcW w:w="851" w:type="dxa"/>
            <w:tcBorders>
              <w:top w:val="nil"/>
              <w:left w:val="nil"/>
              <w:bottom w:val="nil"/>
              <w:right w:val="dashed" w:sz="4" w:space="0" w:color="2E74B5" w:themeColor="accent1" w:themeShade="BF"/>
            </w:tcBorders>
          </w:tcPr>
          <w:p w14:paraId="3A9DDE80" w14:textId="77777777" w:rsidR="00143306" w:rsidRPr="000B02F8" w:rsidRDefault="00143306" w:rsidP="00704928">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556D9FCD" w14:textId="77777777" w:rsidR="00143306" w:rsidRPr="000B02F8" w:rsidRDefault="00143306" w:rsidP="00704928">
            <w:pPr>
              <w:jc w:val="both"/>
            </w:pPr>
          </w:p>
        </w:tc>
        <w:tc>
          <w:tcPr>
            <w:tcW w:w="708" w:type="dxa"/>
            <w:tcBorders>
              <w:top w:val="dashed" w:sz="4" w:space="0" w:color="2E74B5" w:themeColor="accent1" w:themeShade="BF"/>
              <w:left w:val="nil"/>
              <w:bottom w:val="nil"/>
              <w:right w:val="dashed" w:sz="4" w:space="0" w:color="2E74B5" w:themeColor="accent1" w:themeShade="BF"/>
            </w:tcBorders>
          </w:tcPr>
          <w:p w14:paraId="69986A5D" w14:textId="77777777" w:rsidR="00143306" w:rsidRPr="000B02F8" w:rsidRDefault="00143306" w:rsidP="00704928">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17356B66" w14:textId="77777777" w:rsidR="00143306" w:rsidRPr="000B02F8" w:rsidRDefault="00143306" w:rsidP="00704928">
            <w:pPr>
              <w:jc w:val="both"/>
            </w:pPr>
          </w:p>
        </w:tc>
        <w:tc>
          <w:tcPr>
            <w:tcW w:w="709" w:type="dxa"/>
            <w:gridSpan w:val="2"/>
            <w:tcBorders>
              <w:top w:val="dashed" w:sz="4" w:space="0" w:color="2E74B5" w:themeColor="accent1" w:themeShade="BF"/>
              <w:left w:val="nil"/>
              <w:bottom w:val="nil"/>
              <w:right w:val="dashed" w:sz="4" w:space="0" w:color="2E74B5" w:themeColor="accent1" w:themeShade="BF"/>
            </w:tcBorders>
          </w:tcPr>
          <w:p w14:paraId="7765D3F6" w14:textId="77777777" w:rsidR="00143306" w:rsidRPr="000B02F8" w:rsidRDefault="00143306" w:rsidP="00704928">
            <w:pPr>
              <w:jc w:val="both"/>
            </w:pPr>
          </w:p>
        </w:tc>
        <w:tc>
          <w:tcPr>
            <w:tcW w:w="708" w:type="dxa"/>
            <w:tcBorders>
              <w:top w:val="dashed" w:sz="4" w:space="0" w:color="2E74B5" w:themeColor="accent1" w:themeShade="BF"/>
              <w:left w:val="dashed" w:sz="4" w:space="0" w:color="2E74B5" w:themeColor="accent1" w:themeShade="BF"/>
              <w:bottom w:val="nil"/>
              <w:right w:val="nil"/>
            </w:tcBorders>
          </w:tcPr>
          <w:p w14:paraId="18816F25" w14:textId="77777777" w:rsidR="00143306" w:rsidRPr="000B02F8" w:rsidRDefault="00143306" w:rsidP="00704928">
            <w:pPr>
              <w:jc w:val="both"/>
            </w:pPr>
          </w:p>
        </w:tc>
        <w:tc>
          <w:tcPr>
            <w:tcW w:w="1134" w:type="dxa"/>
            <w:gridSpan w:val="2"/>
            <w:tcBorders>
              <w:top w:val="dashed" w:sz="4" w:space="0" w:color="2E74B5" w:themeColor="accent1" w:themeShade="BF"/>
              <w:left w:val="nil"/>
              <w:bottom w:val="nil"/>
              <w:right w:val="dashed" w:sz="4" w:space="0" w:color="2E74B5" w:themeColor="accent1" w:themeShade="BF"/>
            </w:tcBorders>
          </w:tcPr>
          <w:p w14:paraId="38918BC6" w14:textId="77777777" w:rsidR="00143306" w:rsidRPr="000B02F8" w:rsidRDefault="00143306" w:rsidP="00704928">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42AC00A6" w14:textId="77777777" w:rsidR="00143306" w:rsidRPr="000B02F8" w:rsidRDefault="00143306" w:rsidP="00704928">
            <w:pPr>
              <w:jc w:val="both"/>
            </w:pPr>
          </w:p>
        </w:tc>
        <w:tc>
          <w:tcPr>
            <w:tcW w:w="850" w:type="dxa"/>
            <w:gridSpan w:val="2"/>
            <w:tcBorders>
              <w:top w:val="dashed" w:sz="4" w:space="0" w:color="2E74B5" w:themeColor="accent1" w:themeShade="BF"/>
              <w:left w:val="nil"/>
              <w:bottom w:val="nil"/>
              <w:right w:val="dashed" w:sz="4" w:space="0" w:color="2E74B5" w:themeColor="accent1" w:themeShade="BF"/>
            </w:tcBorders>
          </w:tcPr>
          <w:p w14:paraId="5BA1B25A" w14:textId="77777777" w:rsidR="00143306" w:rsidRPr="000B02F8" w:rsidRDefault="00143306" w:rsidP="00704928">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6543FC90" w14:textId="77777777" w:rsidR="00143306" w:rsidRPr="000B02F8" w:rsidRDefault="00143306" w:rsidP="00704928">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7C3D004B" w14:textId="77777777" w:rsidR="00143306" w:rsidRPr="000B02F8" w:rsidRDefault="00143306" w:rsidP="00704928">
            <w:pPr>
              <w:jc w:val="both"/>
            </w:pPr>
          </w:p>
        </w:tc>
        <w:tc>
          <w:tcPr>
            <w:tcW w:w="743" w:type="dxa"/>
            <w:tcBorders>
              <w:top w:val="nil"/>
              <w:left w:val="dashed" w:sz="4" w:space="0" w:color="2E74B5" w:themeColor="accent1" w:themeShade="BF"/>
              <w:bottom w:val="nil"/>
              <w:right w:val="nil"/>
            </w:tcBorders>
          </w:tcPr>
          <w:p w14:paraId="4B41313C" w14:textId="77777777" w:rsidR="00143306" w:rsidRPr="000B02F8" w:rsidRDefault="00143306" w:rsidP="00704928">
            <w:pPr>
              <w:jc w:val="both"/>
            </w:pPr>
          </w:p>
        </w:tc>
      </w:tr>
      <w:tr w:rsidR="00143306" w:rsidRPr="000B02F8" w14:paraId="1C66EF49" w14:textId="77777777" w:rsidTr="00594377">
        <w:trPr>
          <w:jc w:val="center"/>
        </w:trPr>
        <w:tc>
          <w:tcPr>
            <w:tcW w:w="1560" w:type="dxa"/>
            <w:gridSpan w:val="2"/>
            <w:tcBorders>
              <w:top w:val="nil"/>
              <w:left w:val="nil"/>
              <w:bottom w:val="nil"/>
              <w:right w:val="nil"/>
            </w:tcBorders>
          </w:tcPr>
          <w:p w14:paraId="776346FC" w14:textId="77777777" w:rsidR="00143306" w:rsidRPr="000B02F8" w:rsidRDefault="00143306" w:rsidP="00704928">
            <w:pPr>
              <w:spacing w:before="120"/>
              <w:jc w:val="center"/>
              <w:rPr>
                <w:color w:val="2E74B5" w:themeColor="accent1" w:themeShade="BF"/>
                <w:sz w:val="18"/>
                <w:szCs w:val="18"/>
              </w:rPr>
            </w:pPr>
            <w:r w:rsidRPr="000B02F8">
              <w:rPr>
                <w:b/>
                <w:color w:val="2E74B5" w:themeColor="accent1" w:themeShade="BF"/>
                <w:sz w:val="24"/>
                <w:szCs w:val="24"/>
              </w:rPr>
              <w:t>46</w:t>
            </w:r>
            <w:r w:rsidRPr="000B02F8">
              <w:rPr>
                <w:color w:val="2E74B5" w:themeColor="accent1" w:themeShade="BF"/>
                <w:sz w:val="18"/>
                <w:szCs w:val="18"/>
              </w:rPr>
              <w:t xml:space="preserve"> </w:t>
            </w:r>
            <w:r w:rsidRPr="000B02F8">
              <w:rPr>
                <w:color w:val="2E74B5" w:themeColor="accent1" w:themeShade="BF"/>
                <w:sz w:val="18"/>
                <w:szCs w:val="18"/>
              </w:rPr>
              <w:br/>
              <w:t xml:space="preserve">przedsięwzięć skierowanych na rozwój inteligentnej specjalizacji </w:t>
            </w:r>
            <w:r w:rsidRPr="000B02F8">
              <w:rPr>
                <w:i/>
                <w:color w:val="2E74B5" w:themeColor="accent1" w:themeShade="BF"/>
                <w:sz w:val="18"/>
                <w:szCs w:val="18"/>
              </w:rPr>
              <w:t>żywność wysokiej jakości</w:t>
            </w:r>
          </w:p>
        </w:tc>
        <w:tc>
          <w:tcPr>
            <w:tcW w:w="1559" w:type="dxa"/>
            <w:gridSpan w:val="3"/>
            <w:tcBorders>
              <w:top w:val="nil"/>
              <w:left w:val="nil"/>
              <w:bottom w:val="nil"/>
              <w:right w:val="nil"/>
            </w:tcBorders>
          </w:tcPr>
          <w:p w14:paraId="36A735CC" w14:textId="77777777" w:rsidR="00143306" w:rsidRPr="000B02F8" w:rsidRDefault="00143306" w:rsidP="00704928">
            <w:pPr>
              <w:spacing w:before="120"/>
              <w:rPr>
                <w:color w:val="2E74B5" w:themeColor="accent1" w:themeShade="BF"/>
                <w:sz w:val="18"/>
                <w:szCs w:val="18"/>
              </w:rPr>
            </w:pPr>
            <w:r w:rsidRPr="000B02F8">
              <w:rPr>
                <w:b/>
                <w:color w:val="2E74B5" w:themeColor="accent1" w:themeShade="BF"/>
                <w:sz w:val="24"/>
                <w:szCs w:val="24"/>
              </w:rPr>
              <w:t xml:space="preserve">         21</w:t>
            </w:r>
          </w:p>
          <w:p w14:paraId="47C79D83" w14:textId="77777777" w:rsidR="00143306" w:rsidRPr="000B02F8" w:rsidRDefault="00143306" w:rsidP="00704928">
            <w:pPr>
              <w:jc w:val="center"/>
              <w:rPr>
                <w:color w:val="2E74B5" w:themeColor="accent1" w:themeShade="BF"/>
                <w:sz w:val="18"/>
                <w:szCs w:val="18"/>
              </w:rPr>
            </w:pPr>
            <w:r w:rsidRPr="000B02F8">
              <w:rPr>
                <w:rFonts w:cstheme="minorHAnsi"/>
                <w:color w:val="2E74B5" w:themeColor="accent1" w:themeShade="BF"/>
                <w:sz w:val="18"/>
                <w:szCs w:val="18"/>
              </w:rPr>
              <w:t xml:space="preserve">przedsięwzięć skierowanych na rozwój inteligentnej specjalizacji </w:t>
            </w:r>
            <w:r w:rsidRPr="000B02F8">
              <w:rPr>
                <w:rFonts w:cstheme="minorHAnsi"/>
                <w:i/>
                <w:iCs/>
                <w:color w:val="2E74B5" w:themeColor="accent1" w:themeShade="BF"/>
                <w:sz w:val="18"/>
                <w:szCs w:val="18"/>
              </w:rPr>
              <w:t>ekonomia wody</w:t>
            </w:r>
          </w:p>
        </w:tc>
        <w:tc>
          <w:tcPr>
            <w:tcW w:w="1417" w:type="dxa"/>
            <w:gridSpan w:val="3"/>
            <w:tcBorders>
              <w:top w:val="nil"/>
              <w:left w:val="nil"/>
              <w:bottom w:val="nil"/>
              <w:right w:val="nil"/>
            </w:tcBorders>
          </w:tcPr>
          <w:p w14:paraId="4FF29297" w14:textId="77777777" w:rsidR="00143306" w:rsidRPr="000B02F8" w:rsidRDefault="00143306" w:rsidP="00704928">
            <w:pPr>
              <w:spacing w:before="120"/>
              <w:jc w:val="center"/>
              <w:rPr>
                <w:color w:val="2E74B5" w:themeColor="accent1" w:themeShade="BF"/>
                <w:sz w:val="24"/>
                <w:szCs w:val="24"/>
              </w:rPr>
            </w:pPr>
            <w:r w:rsidRPr="000B02F8">
              <w:rPr>
                <w:b/>
                <w:color w:val="2E74B5" w:themeColor="accent1" w:themeShade="BF"/>
                <w:sz w:val="24"/>
                <w:szCs w:val="24"/>
              </w:rPr>
              <w:t>5</w:t>
            </w:r>
          </w:p>
          <w:p w14:paraId="27EE8931" w14:textId="77777777" w:rsidR="00143306" w:rsidRPr="000B02F8" w:rsidRDefault="00143306" w:rsidP="00704928">
            <w:pPr>
              <w:jc w:val="center"/>
              <w:rPr>
                <w:color w:val="2E74B5" w:themeColor="accent1" w:themeShade="BF"/>
                <w:sz w:val="18"/>
                <w:szCs w:val="18"/>
              </w:rPr>
            </w:pPr>
            <w:r w:rsidRPr="000B02F8">
              <w:rPr>
                <w:rFonts w:cstheme="minorHAnsi"/>
                <w:color w:val="2E74B5" w:themeColor="accent1" w:themeShade="BF"/>
                <w:sz w:val="18"/>
                <w:szCs w:val="18"/>
              </w:rPr>
              <w:t xml:space="preserve">przedsięwzięć skierowanych na rozwój inteligentnej specjalizacji </w:t>
            </w:r>
            <w:r w:rsidRPr="000B02F8">
              <w:rPr>
                <w:rFonts w:cstheme="minorHAnsi"/>
                <w:i/>
                <w:iCs/>
                <w:color w:val="2E74B5" w:themeColor="accent1" w:themeShade="BF"/>
                <w:sz w:val="18"/>
                <w:szCs w:val="18"/>
              </w:rPr>
              <w:t xml:space="preserve">drewno </w:t>
            </w:r>
            <w:r w:rsidRPr="000B02F8">
              <w:rPr>
                <w:rFonts w:cstheme="minorHAnsi"/>
                <w:i/>
                <w:iCs/>
                <w:color w:val="2E74B5" w:themeColor="accent1" w:themeShade="BF"/>
                <w:sz w:val="18"/>
                <w:szCs w:val="18"/>
              </w:rPr>
              <w:br/>
              <w:t>i meblarstwo</w:t>
            </w:r>
          </w:p>
        </w:tc>
        <w:tc>
          <w:tcPr>
            <w:tcW w:w="1985" w:type="dxa"/>
            <w:gridSpan w:val="4"/>
            <w:tcBorders>
              <w:top w:val="nil"/>
              <w:left w:val="nil"/>
              <w:bottom w:val="nil"/>
              <w:right w:val="nil"/>
            </w:tcBorders>
          </w:tcPr>
          <w:p w14:paraId="0511EA95" w14:textId="77777777" w:rsidR="00143306" w:rsidRPr="000B02F8" w:rsidRDefault="00143306" w:rsidP="00704928">
            <w:pPr>
              <w:spacing w:before="120"/>
              <w:jc w:val="center"/>
              <w:rPr>
                <w:color w:val="2E74B5" w:themeColor="accent1" w:themeShade="BF"/>
                <w:sz w:val="24"/>
                <w:szCs w:val="24"/>
              </w:rPr>
            </w:pPr>
            <w:r w:rsidRPr="000B02F8">
              <w:rPr>
                <w:b/>
                <w:color w:val="2E74B5" w:themeColor="accent1" w:themeShade="BF"/>
                <w:sz w:val="24"/>
                <w:szCs w:val="24"/>
              </w:rPr>
              <w:t>31</w:t>
            </w:r>
          </w:p>
          <w:p w14:paraId="1B60F813" w14:textId="77777777" w:rsidR="00143306" w:rsidRPr="000B02F8" w:rsidRDefault="00143306" w:rsidP="00704928">
            <w:pPr>
              <w:spacing w:after="120"/>
              <w:jc w:val="center"/>
              <w:rPr>
                <w:rFonts w:ascii="Calibri" w:eastAsia="Times New Roman" w:hAnsi="Calibri" w:cs="Calibri"/>
                <w:color w:val="2E74B5" w:themeColor="accent1" w:themeShade="BF"/>
                <w:sz w:val="18"/>
                <w:szCs w:val="18"/>
                <w:lang w:eastAsia="pl-PL"/>
              </w:rPr>
            </w:pPr>
            <w:r w:rsidRPr="000B02F8">
              <w:rPr>
                <w:rFonts w:ascii="Calibri" w:eastAsia="Times New Roman" w:hAnsi="Calibri" w:cs="Calibri"/>
                <w:color w:val="2E74B5" w:themeColor="accent1" w:themeShade="BF"/>
                <w:sz w:val="18"/>
                <w:szCs w:val="18"/>
                <w:lang w:eastAsia="pl-PL"/>
              </w:rPr>
              <w:t>przedsięwzięć skierowanych na rozwój sektorów wspierających inteligentne specjalizacje (finansowanie, bezpieczeństwo, ICT, targi i promocja, logistyka)</w:t>
            </w:r>
          </w:p>
        </w:tc>
        <w:tc>
          <w:tcPr>
            <w:tcW w:w="1701" w:type="dxa"/>
            <w:gridSpan w:val="4"/>
            <w:tcBorders>
              <w:top w:val="nil"/>
              <w:left w:val="nil"/>
              <w:bottom w:val="nil"/>
              <w:right w:val="nil"/>
            </w:tcBorders>
          </w:tcPr>
          <w:p w14:paraId="7219AF3D" w14:textId="77777777" w:rsidR="00143306" w:rsidRPr="000B02F8" w:rsidRDefault="00143306" w:rsidP="00704928">
            <w:pPr>
              <w:spacing w:before="120"/>
              <w:jc w:val="center"/>
              <w:rPr>
                <w:b/>
                <w:color w:val="2E74B5" w:themeColor="accent1" w:themeShade="BF"/>
                <w:sz w:val="24"/>
                <w:szCs w:val="24"/>
              </w:rPr>
            </w:pPr>
            <w:r w:rsidRPr="000B02F8">
              <w:rPr>
                <w:b/>
                <w:color w:val="2E74B5" w:themeColor="accent1" w:themeShade="BF"/>
                <w:sz w:val="24"/>
                <w:szCs w:val="24"/>
              </w:rPr>
              <w:t>84</w:t>
            </w:r>
          </w:p>
          <w:p w14:paraId="5E64BC28" w14:textId="26F24374" w:rsidR="00143306" w:rsidRPr="000B02F8" w:rsidRDefault="00143306" w:rsidP="00704928">
            <w:pPr>
              <w:jc w:val="center"/>
              <w:rPr>
                <w:color w:val="2E74B5" w:themeColor="accent1" w:themeShade="BF"/>
                <w:sz w:val="18"/>
                <w:szCs w:val="18"/>
              </w:rPr>
            </w:pPr>
            <w:r w:rsidRPr="000B02F8">
              <w:rPr>
                <w:rFonts w:ascii="Calibri" w:eastAsia="Times New Roman" w:hAnsi="Calibri" w:cs="Calibri"/>
                <w:color w:val="2E74B5" w:themeColor="accent1" w:themeShade="BF"/>
                <w:sz w:val="18"/>
                <w:szCs w:val="18"/>
                <w:lang w:eastAsia="pl-PL"/>
              </w:rPr>
              <w:t xml:space="preserve">przedsięwzięcia skierowane do przedsiębiorców, </w:t>
            </w:r>
            <w:r w:rsidRPr="00CF4B58">
              <w:rPr>
                <w:rFonts w:ascii="Calibri" w:eastAsia="Times New Roman" w:hAnsi="Calibri" w:cs="Calibri"/>
                <w:b/>
                <w:color w:val="2E74B5" w:themeColor="accent1" w:themeShade="BF"/>
                <w:sz w:val="18"/>
                <w:szCs w:val="18"/>
                <w:lang w:eastAsia="pl-PL"/>
              </w:rPr>
              <w:t>15</w:t>
            </w:r>
            <w:r w:rsidRPr="00CF4B58">
              <w:rPr>
                <w:rFonts w:ascii="Calibri" w:eastAsia="Times New Roman" w:hAnsi="Calibri" w:cs="Calibri"/>
                <w:color w:val="2E74B5" w:themeColor="accent1" w:themeShade="BF"/>
                <w:sz w:val="18"/>
                <w:szCs w:val="18"/>
                <w:lang w:eastAsia="pl-PL"/>
              </w:rPr>
              <w:t xml:space="preserve"> na podniesienie innowacyjności firm, a </w:t>
            </w:r>
            <w:r w:rsidRPr="00CF4B58">
              <w:rPr>
                <w:rFonts w:ascii="Calibri" w:eastAsia="Times New Roman" w:hAnsi="Calibri" w:cs="Calibri"/>
                <w:b/>
                <w:color w:val="2E74B5" w:themeColor="accent1" w:themeShade="BF"/>
                <w:sz w:val="18"/>
                <w:szCs w:val="18"/>
                <w:lang w:eastAsia="pl-PL"/>
              </w:rPr>
              <w:t>14</w:t>
            </w:r>
            <w:r w:rsidRPr="00CF4B58">
              <w:rPr>
                <w:rFonts w:ascii="Calibri" w:eastAsia="Times New Roman" w:hAnsi="Calibri" w:cs="Calibri"/>
                <w:color w:val="2E74B5" w:themeColor="accent1" w:themeShade="BF"/>
                <w:sz w:val="18"/>
                <w:szCs w:val="18"/>
                <w:lang w:eastAsia="pl-PL"/>
              </w:rPr>
              <w:t xml:space="preserve"> na</w:t>
            </w:r>
            <w:r w:rsidRPr="000B02F8">
              <w:rPr>
                <w:rFonts w:ascii="Calibri" w:eastAsia="Times New Roman" w:hAnsi="Calibri" w:cs="Calibri"/>
                <w:color w:val="2E74B5" w:themeColor="accent1" w:themeShade="BF"/>
                <w:sz w:val="18"/>
                <w:szCs w:val="18"/>
                <w:lang w:eastAsia="pl-PL"/>
              </w:rPr>
              <w:t xml:space="preserve"> podniesienie </w:t>
            </w:r>
            <w:r w:rsidR="00594377">
              <w:rPr>
                <w:rFonts w:ascii="Calibri" w:eastAsia="Times New Roman" w:hAnsi="Calibri" w:cs="Calibri"/>
                <w:color w:val="2E74B5" w:themeColor="accent1" w:themeShade="BF"/>
                <w:sz w:val="18"/>
                <w:szCs w:val="18"/>
                <w:lang w:eastAsia="pl-PL"/>
              </w:rPr>
              <w:t xml:space="preserve">poziomu </w:t>
            </w:r>
            <w:r w:rsidRPr="000B02F8">
              <w:rPr>
                <w:rFonts w:ascii="Calibri" w:eastAsia="Times New Roman" w:hAnsi="Calibri" w:cs="Calibri"/>
                <w:color w:val="2E74B5" w:themeColor="accent1" w:themeShade="BF"/>
                <w:sz w:val="18"/>
                <w:szCs w:val="18"/>
                <w:lang w:eastAsia="pl-PL"/>
              </w:rPr>
              <w:t>usług dla biznesu</w:t>
            </w:r>
          </w:p>
        </w:tc>
        <w:tc>
          <w:tcPr>
            <w:tcW w:w="1452" w:type="dxa"/>
            <w:gridSpan w:val="2"/>
            <w:tcBorders>
              <w:top w:val="nil"/>
              <w:left w:val="nil"/>
              <w:bottom w:val="nil"/>
              <w:right w:val="nil"/>
            </w:tcBorders>
          </w:tcPr>
          <w:p w14:paraId="59933441" w14:textId="77777777" w:rsidR="00143306" w:rsidRPr="008F0362" w:rsidRDefault="00143306" w:rsidP="00704928">
            <w:pPr>
              <w:spacing w:before="120"/>
              <w:jc w:val="center"/>
              <w:rPr>
                <w:b/>
                <w:color w:val="2E74B5" w:themeColor="accent1" w:themeShade="BF"/>
                <w:sz w:val="24"/>
                <w:szCs w:val="24"/>
              </w:rPr>
            </w:pPr>
            <w:r>
              <w:rPr>
                <w:b/>
                <w:color w:val="2E74B5" w:themeColor="accent1" w:themeShade="BF"/>
                <w:sz w:val="24"/>
                <w:szCs w:val="24"/>
              </w:rPr>
              <w:t>38</w:t>
            </w:r>
          </w:p>
          <w:p w14:paraId="7F4886C3" w14:textId="77777777" w:rsidR="00143306" w:rsidRPr="000B02F8" w:rsidRDefault="00143306" w:rsidP="00704928">
            <w:pPr>
              <w:ind w:right="-69"/>
              <w:jc w:val="center"/>
              <w:rPr>
                <w:color w:val="2E74B5" w:themeColor="accent1" w:themeShade="BF"/>
                <w:sz w:val="18"/>
                <w:szCs w:val="18"/>
              </w:rPr>
            </w:pPr>
            <w:r w:rsidRPr="008F0362">
              <w:rPr>
                <w:color w:val="2E74B5" w:themeColor="accent1" w:themeShade="BF"/>
                <w:sz w:val="18"/>
                <w:szCs w:val="18"/>
              </w:rPr>
              <w:t xml:space="preserve">przedsięwzięć </w:t>
            </w:r>
            <w:r>
              <w:rPr>
                <w:color w:val="2E74B5" w:themeColor="accent1" w:themeShade="BF"/>
                <w:sz w:val="18"/>
                <w:szCs w:val="18"/>
              </w:rPr>
              <w:t xml:space="preserve">realizowanych przez instytucje B+R </w:t>
            </w:r>
          </w:p>
        </w:tc>
      </w:tr>
      <w:tr w:rsidR="00143306" w:rsidRPr="000B02F8" w14:paraId="2337F3C9" w14:textId="77777777" w:rsidTr="00594377">
        <w:trPr>
          <w:jc w:val="center"/>
        </w:trPr>
        <w:tc>
          <w:tcPr>
            <w:tcW w:w="851" w:type="dxa"/>
            <w:tcBorders>
              <w:top w:val="nil"/>
              <w:left w:val="nil"/>
              <w:bottom w:val="nil"/>
              <w:right w:val="nil"/>
            </w:tcBorders>
          </w:tcPr>
          <w:p w14:paraId="33F69485" w14:textId="77777777" w:rsidR="00143306" w:rsidRPr="000B02F8" w:rsidRDefault="00143306" w:rsidP="00704928">
            <w:pPr>
              <w:jc w:val="both"/>
            </w:pPr>
          </w:p>
        </w:tc>
        <w:tc>
          <w:tcPr>
            <w:tcW w:w="709" w:type="dxa"/>
            <w:tcBorders>
              <w:top w:val="nil"/>
              <w:left w:val="nil"/>
              <w:bottom w:val="dashed" w:sz="4" w:space="0" w:color="2E74B5" w:themeColor="accent1" w:themeShade="BF"/>
              <w:right w:val="nil"/>
            </w:tcBorders>
          </w:tcPr>
          <w:p w14:paraId="15AC735B" w14:textId="77777777" w:rsidR="00143306" w:rsidRPr="000B02F8" w:rsidRDefault="00143306" w:rsidP="00704928">
            <w:pPr>
              <w:jc w:val="both"/>
            </w:pPr>
          </w:p>
        </w:tc>
        <w:tc>
          <w:tcPr>
            <w:tcW w:w="708" w:type="dxa"/>
            <w:tcBorders>
              <w:top w:val="nil"/>
              <w:left w:val="nil"/>
              <w:bottom w:val="dashed" w:sz="4" w:space="0" w:color="2E74B5" w:themeColor="accent1" w:themeShade="BF"/>
              <w:right w:val="nil"/>
            </w:tcBorders>
          </w:tcPr>
          <w:p w14:paraId="13D23703" w14:textId="77777777" w:rsidR="00143306" w:rsidRPr="000B02F8" w:rsidRDefault="00143306" w:rsidP="00704928">
            <w:pPr>
              <w:jc w:val="both"/>
            </w:pPr>
          </w:p>
        </w:tc>
        <w:tc>
          <w:tcPr>
            <w:tcW w:w="426" w:type="dxa"/>
            <w:tcBorders>
              <w:top w:val="nil"/>
              <w:left w:val="nil"/>
              <w:bottom w:val="dashed" w:sz="4" w:space="0" w:color="2E74B5" w:themeColor="accent1" w:themeShade="BF"/>
              <w:right w:val="nil"/>
            </w:tcBorders>
          </w:tcPr>
          <w:p w14:paraId="0295367A" w14:textId="77777777" w:rsidR="00143306" w:rsidRPr="000B02F8" w:rsidRDefault="00143306" w:rsidP="00704928">
            <w:pPr>
              <w:jc w:val="both"/>
            </w:pPr>
          </w:p>
        </w:tc>
        <w:tc>
          <w:tcPr>
            <w:tcW w:w="992" w:type="dxa"/>
            <w:gridSpan w:val="2"/>
            <w:tcBorders>
              <w:top w:val="nil"/>
              <w:left w:val="nil"/>
              <w:bottom w:val="dashed" w:sz="4" w:space="0" w:color="2E74B5" w:themeColor="accent1" w:themeShade="BF"/>
              <w:right w:val="nil"/>
            </w:tcBorders>
          </w:tcPr>
          <w:p w14:paraId="31578544" w14:textId="77777777" w:rsidR="00143306" w:rsidRPr="000B02F8" w:rsidRDefault="00143306" w:rsidP="00704928">
            <w:pPr>
              <w:jc w:val="both"/>
            </w:pPr>
          </w:p>
        </w:tc>
        <w:tc>
          <w:tcPr>
            <w:tcW w:w="850" w:type="dxa"/>
            <w:gridSpan w:val="2"/>
            <w:tcBorders>
              <w:top w:val="nil"/>
              <w:left w:val="nil"/>
              <w:bottom w:val="dashed" w:sz="4" w:space="0" w:color="2E74B5" w:themeColor="accent1" w:themeShade="BF"/>
              <w:right w:val="nil"/>
            </w:tcBorders>
          </w:tcPr>
          <w:p w14:paraId="05A05C39" w14:textId="77777777" w:rsidR="00143306" w:rsidRPr="000B02F8" w:rsidRDefault="00143306" w:rsidP="00704928">
            <w:pPr>
              <w:jc w:val="both"/>
            </w:pPr>
          </w:p>
        </w:tc>
        <w:tc>
          <w:tcPr>
            <w:tcW w:w="426" w:type="dxa"/>
            <w:tcBorders>
              <w:top w:val="nil"/>
              <w:left w:val="nil"/>
              <w:bottom w:val="dashed" w:sz="4" w:space="0" w:color="2E74B5" w:themeColor="accent1" w:themeShade="BF"/>
              <w:right w:val="dashed" w:sz="4" w:space="0" w:color="2E74B5" w:themeColor="accent1" w:themeShade="BF"/>
            </w:tcBorders>
          </w:tcPr>
          <w:p w14:paraId="73FEAB01" w14:textId="77777777" w:rsidR="00143306" w:rsidRPr="000B02F8" w:rsidRDefault="00143306" w:rsidP="00704928">
            <w:pPr>
              <w:jc w:val="both"/>
            </w:pPr>
          </w:p>
        </w:tc>
        <w:tc>
          <w:tcPr>
            <w:tcW w:w="708" w:type="dxa"/>
            <w:tcBorders>
              <w:top w:val="nil"/>
              <w:left w:val="dashed" w:sz="4" w:space="0" w:color="2E74B5" w:themeColor="accent1" w:themeShade="BF"/>
              <w:bottom w:val="dashed" w:sz="4" w:space="0" w:color="2E74B5" w:themeColor="accent1" w:themeShade="BF"/>
              <w:right w:val="nil"/>
            </w:tcBorders>
          </w:tcPr>
          <w:p w14:paraId="0BF33D54" w14:textId="77777777" w:rsidR="00143306" w:rsidRPr="000B02F8" w:rsidRDefault="00143306" w:rsidP="00704928">
            <w:pPr>
              <w:jc w:val="both"/>
            </w:pPr>
          </w:p>
        </w:tc>
        <w:tc>
          <w:tcPr>
            <w:tcW w:w="709" w:type="dxa"/>
            <w:tcBorders>
              <w:top w:val="nil"/>
              <w:left w:val="nil"/>
              <w:bottom w:val="dashed" w:sz="4" w:space="0" w:color="2E74B5" w:themeColor="accent1" w:themeShade="BF"/>
              <w:right w:val="nil"/>
            </w:tcBorders>
          </w:tcPr>
          <w:p w14:paraId="0D846BA7" w14:textId="77777777" w:rsidR="00143306" w:rsidRPr="000B02F8" w:rsidRDefault="00143306" w:rsidP="00704928">
            <w:pPr>
              <w:jc w:val="both"/>
            </w:pPr>
          </w:p>
        </w:tc>
        <w:tc>
          <w:tcPr>
            <w:tcW w:w="709" w:type="dxa"/>
            <w:gridSpan w:val="2"/>
            <w:tcBorders>
              <w:top w:val="nil"/>
              <w:left w:val="nil"/>
              <w:bottom w:val="dashed" w:sz="4" w:space="0" w:color="2E74B5" w:themeColor="accent1" w:themeShade="BF"/>
              <w:right w:val="nil"/>
            </w:tcBorders>
          </w:tcPr>
          <w:p w14:paraId="2C22989F" w14:textId="77777777" w:rsidR="00143306" w:rsidRPr="000B02F8" w:rsidRDefault="00143306" w:rsidP="00704928">
            <w:pPr>
              <w:jc w:val="both"/>
            </w:pPr>
          </w:p>
        </w:tc>
        <w:tc>
          <w:tcPr>
            <w:tcW w:w="709" w:type="dxa"/>
            <w:gridSpan w:val="2"/>
            <w:tcBorders>
              <w:top w:val="nil"/>
              <w:left w:val="nil"/>
              <w:bottom w:val="dashed" w:sz="4" w:space="0" w:color="2E74B5" w:themeColor="accent1" w:themeShade="BF"/>
              <w:right w:val="nil"/>
            </w:tcBorders>
          </w:tcPr>
          <w:p w14:paraId="4645D305" w14:textId="77777777" w:rsidR="00143306" w:rsidRPr="000B02F8" w:rsidRDefault="00143306" w:rsidP="00704928">
            <w:pPr>
              <w:jc w:val="both"/>
            </w:pPr>
          </w:p>
        </w:tc>
        <w:tc>
          <w:tcPr>
            <w:tcW w:w="425" w:type="dxa"/>
            <w:tcBorders>
              <w:top w:val="nil"/>
              <w:left w:val="nil"/>
              <w:bottom w:val="dashed" w:sz="4" w:space="0" w:color="2E74B5" w:themeColor="accent1" w:themeShade="BF"/>
              <w:right w:val="nil"/>
            </w:tcBorders>
          </w:tcPr>
          <w:p w14:paraId="7FBD36B0" w14:textId="77777777" w:rsidR="00143306" w:rsidRPr="000B02F8" w:rsidRDefault="00143306" w:rsidP="00704928">
            <w:pPr>
              <w:jc w:val="both"/>
            </w:pPr>
          </w:p>
        </w:tc>
        <w:tc>
          <w:tcPr>
            <w:tcW w:w="709" w:type="dxa"/>
            <w:tcBorders>
              <w:top w:val="nil"/>
              <w:left w:val="nil"/>
              <w:bottom w:val="dashed" w:sz="4" w:space="0" w:color="2E74B5" w:themeColor="accent1" w:themeShade="BF"/>
              <w:right w:val="nil"/>
            </w:tcBorders>
          </w:tcPr>
          <w:p w14:paraId="18E7EFE8" w14:textId="77777777" w:rsidR="00143306" w:rsidRPr="000B02F8" w:rsidRDefault="00143306" w:rsidP="00704928">
            <w:pPr>
              <w:jc w:val="both"/>
            </w:pPr>
          </w:p>
        </w:tc>
        <w:tc>
          <w:tcPr>
            <w:tcW w:w="743" w:type="dxa"/>
            <w:tcBorders>
              <w:top w:val="nil"/>
              <w:left w:val="nil"/>
              <w:bottom w:val="nil"/>
              <w:right w:val="nil"/>
            </w:tcBorders>
          </w:tcPr>
          <w:p w14:paraId="14EB5566" w14:textId="77777777" w:rsidR="00143306" w:rsidRPr="000B02F8" w:rsidRDefault="00143306" w:rsidP="00704928">
            <w:pPr>
              <w:jc w:val="both"/>
            </w:pPr>
          </w:p>
        </w:tc>
      </w:tr>
      <w:tr w:rsidR="00143306" w:rsidRPr="000B02F8" w14:paraId="37DB7526" w14:textId="77777777" w:rsidTr="00594377">
        <w:trPr>
          <w:jc w:val="center"/>
        </w:trPr>
        <w:tc>
          <w:tcPr>
            <w:tcW w:w="851" w:type="dxa"/>
            <w:tcBorders>
              <w:top w:val="nil"/>
              <w:left w:val="nil"/>
              <w:bottom w:val="nil"/>
              <w:right w:val="dashed" w:sz="4" w:space="0" w:color="2E74B5" w:themeColor="accent1" w:themeShade="BF"/>
            </w:tcBorders>
          </w:tcPr>
          <w:p w14:paraId="349035AB" w14:textId="77777777" w:rsidR="00143306" w:rsidRPr="000B02F8" w:rsidRDefault="00143306" w:rsidP="00704928">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1B67BE2F" w14:textId="77777777" w:rsidR="00143306" w:rsidRPr="000B02F8" w:rsidRDefault="00143306" w:rsidP="00704928">
            <w:pPr>
              <w:jc w:val="both"/>
            </w:pPr>
          </w:p>
        </w:tc>
        <w:tc>
          <w:tcPr>
            <w:tcW w:w="708" w:type="dxa"/>
            <w:tcBorders>
              <w:top w:val="dashed" w:sz="4" w:space="0" w:color="2E74B5" w:themeColor="accent1" w:themeShade="BF"/>
              <w:left w:val="nil"/>
              <w:bottom w:val="nil"/>
              <w:right w:val="dashed" w:sz="4" w:space="0" w:color="2E74B5" w:themeColor="accent1" w:themeShade="BF"/>
            </w:tcBorders>
          </w:tcPr>
          <w:p w14:paraId="75F7DB7A" w14:textId="77777777" w:rsidR="00143306" w:rsidRPr="000B02F8" w:rsidRDefault="00143306" w:rsidP="00704928">
            <w:pPr>
              <w:jc w:val="both"/>
            </w:pPr>
          </w:p>
        </w:tc>
        <w:tc>
          <w:tcPr>
            <w:tcW w:w="426" w:type="dxa"/>
            <w:tcBorders>
              <w:top w:val="dashed" w:sz="4" w:space="0" w:color="2E74B5" w:themeColor="accent1" w:themeShade="BF"/>
              <w:left w:val="dashed" w:sz="4" w:space="0" w:color="2E74B5" w:themeColor="accent1" w:themeShade="BF"/>
              <w:bottom w:val="nil"/>
              <w:right w:val="nil"/>
            </w:tcBorders>
          </w:tcPr>
          <w:p w14:paraId="40ABBF52" w14:textId="77777777" w:rsidR="00143306" w:rsidRPr="000B02F8" w:rsidRDefault="00143306" w:rsidP="00704928">
            <w:pPr>
              <w:jc w:val="both"/>
            </w:pPr>
          </w:p>
        </w:tc>
        <w:tc>
          <w:tcPr>
            <w:tcW w:w="992" w:type="dxa"/>
            <w:gridSpan w:val="2"/>
            <w:tcBorders>
              <w:top w:val="dashed" w:sz="4" w:space="0" w:color="2E74B5" w:themeColor="accent1" w:themeShade="BF"/>
              <w:left w:val="nil"/>
              <w:bottom w:val="nil"/>
              <w:right w:val="dashed" w:sz="4" w:space="0" w:color="2E74B5" w:themeColor="accent1" w:themeShade="BF"/>
            </w:tcBorders>
          </w:tcPr>
          <w:p w14:paraId="17D78B20" w14:textId="77777777" w:rsidR="00143306" w:rsidRPr="000B02F8" w:rsidRDefault="00143306" w:rsidP="00704928">
            <w:pPr>
              <w:jc w:val="both"/>
            </w:pPr>
          </w:p>
        </w:tc>
        <w:tc>
          <w:tcPr>
            <w:tcW w:w="850" w:type="dxa"/>
            <w:gridSpan w:val="2"/>
            <w:tcBorders>
              <w:top w:val="dashed" w:sz="4" w:space="0" w:color="2E74B5" w:themeColor="accent1" w:themeShade="BF"/>
              <w:left w:val="dashed" w:sz="4" w:space="0" w:color="2E74B5" w:themeColor="accent1" w:themeShade="BF"/>
              <w:bottom w:val="nil"/>
              <w:right w:val="nil"/>
            </w:tcBorders>
          </w:tcPr>
          <w:p w14:paraId="43011867" w14:textId="77777777" w:rsidR="00143306" w:rsidRPr="000B02F8" w:rsidRDefault="00143306" w:rsidP="00704928">
            <w:pPr>
              <w:jc w:val="both"/>
            </w:pPr>
          </w:p>
        </w:tc>
        <w:tc>
          <w:tcPr>
            <w:tcW w:w="426" w:type="dxa"/>
            <w:tcBorders>
              <w:top w:val="dashed" w:sz="4" w:space="0" w:color="2E74B5" w:themeColor="accent1" w:themeShade="BF"/>
              <w:left w:val="nil"/>
              <w:bottom w:val="nil"/>
              <w:right w:val="dashed" w:sz="4" w:space="0" w:color="2E74B5" w:themeColor="accent1" w:themeShade="BF"/>
            </w:tcBorders>
          </w:tcPr>
          <w:p w14:paraId="1C11EFBA" w14:textId="77777777" w:rsidR="00143306" w:rsidRPr="000B02F8" w:rsidRDefault="00143306" w:rsidP="00704928">
            <w:pPr>
              <w:jc w:val="both"/>
            </w:pPr>
          </w:p>
        </w:tc>
        <w:tc>
          <w:tcPr>
            <w:tcW w:w="708" w:type="dxa"/>
            <w:tcBorders>
              <w:top w:val="dashed" w:sz="4" w:space="0" w:color="2E74B5" w:themeColor="accent1" w:themeShade="BF"/>
              <w:left w:val="dashed" w:sz="4" w:space="0" w:color="2E74B5" w:themeColor="accent1" w:themeShade="BF"/>
              <w:bottom w:val="nil"/>
              <w:right w:val="nil"/>
            </w:tcBorders>
          </w:tcPr>
          <w:p w14:paraId="772670E8" w14:textId="77777777" w:rsidR="00143306" w:rsidRPr="000B02F8" w:rsidRDefault="00143306" w:rsidP="00704928">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18C67948" w14:textId="77777777" w:rsidR="00143306" w:rsidRPr="000B02F8" w:rsidRDefault="00143306"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11278285" w14:textId="77777777" w:rsidR="00143306" w:rsidRPr="000B02F8" w:rsidRDefault="00143306" w:rsidP="00704928">
            <w:pPr>
              <w:jc w:val="both"/>
            </w:pPr>
          </w:p>
        </w:tc>
        <w:tc>
          <w:tcPr>
            <w:tcW w:w="709" w:type="dxa"/>
            <w:gridSpan w:val="2"/>
            <w:tcBorders>
              <w:top w:val="dashed" w:sz="4" w:space="0" w:color="2E74B5" w:themeColor="accent1" w:themeShade="BF"/>
              <w:left w:val="nil"/>
              <w:bottom w:val="nil"/>
              <w:right w:val="dashed" w:sz="4" w:space="0" w:color="2E74B5" w:themeColor="accent1" w:themeShade="BF"/>
            </w:tcBorders>
          </w:tcPr>
          <w:p w14:paraId="33C6E71B" w14:textId="77777777" w:rsidR="00143306" w:rsidRPr="000B02F8" w:rsidRDefault="00143306" w:rsidP="00704928">
            <w:pPr>
              <w:jc w:val="both"/>
            </w:pPr>
          </w:p>
        </w:tc>
        <w:tc>
          <w:tcPr>
            <w:tcW w:w="425" w:type="dxa"/>
            <w:tcBorders>
              <w:top w:val="dashed" w:sz="4" w:space="0" w:color="2E74B5" w:themeColor="accent1" w:themeShade="BF"/>
              <w:left w:val="dashed" w:sz="4" w:space="0" w:color="2E74B5" w:themeColor="accent1" w:themeShade="BF"/>
              <w:bottom w:val="nil"/>
              <w:right w:val="nil"/>
            </w:tcBorders>
          </w:tcPr>
          <w:p w14:paraId="709CD8E3" w14:textId="77777777" w:rsidR="00143306" w:rsidRPr="000B02F8" w:rsidRDefault="00143306" w:rsidP="00704928">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4C3973C0" w14:textId="77777777" w:rsidR="00143306" w:rsidRPr="000B02F8" w:rsidRDefault="00143306" w:rsidP="00704928">
            <w:pPr>
              <w:jc w:val="both"/>
            </w:pPr>
          </w:p>
        </w:tc>
        <w:tc>
          <w:tcPr>
            <w:tcW w:w="743" w:type="dxa"/>
            <w:tcBorders>
              <w:top w:val="nil"/>
              <w:left w:val="dashed" w:sz="4" w:space="0" w:color="2E74B5" w:themeColor="accent1" w:themeShade="BF"/>
              <w:bottom w:val="nil"/>
              <w:right w:val="nil"/>
            </w:tcBorders>
          </w:tcPr>
          <w:p w14:paraId="531A6D2F" w14:textId="77777777" w:rsidR="00143306" w:rsidRPr="000B02F8" w:rsidRDefault="00143306" w:rsidP="00704928">
            <w:pPr>
              <w:jc w:val="both"/>
            </w:pPr>
          </w:p>
        </w:tc>
      </w:tr>
      <w:tr w:rsidR="00143306" w:rsidRPr="00182003" w14:paraId="1D0E3321" w14:textId="77777777" w:rsidTr="00594377">
        <w:trPr>
          <w:trHeight w:val="1287"/>
          <w:jc w:val="center"/>
        </w:trPr>
        <w:tc>
          <w:tcPr>
            <w:tcW w:w="1560" w:type="dxa"/>
            <w:gridSpan w:val="2"/>
            <w:tcBorders>
              <w:top w:val="nil"/>
              <w:left w:val="nil"/>
              <w:bottom w:val="nil"/>
              <w:right w:val="nil"/>
            </w:tcBorders>
          </w:tcPr>
          <w:p w14:paraId="7929FACF" w14:textId="77777777" w:rsidR="00143306" w:rsidRPr="000B02F8" w:rsidRDefault="00143306" w:rsidP="00704928">
            <w:pPr>
              <w:spacing w:before="120"/>
              <w:jc w:val="center"/>
              <w:rPr>
                <w:color w:val="2E74B5" w:themeColor="accent1" w:themeShade="BF"/>
                <w:sz w:val="18"/>
                <w:szCs w:val="18"/>
              </w:rPr>
            </w:pPr>
            <w:r w:rsidRPr="000B02F8">
              <w:rPr>
                <w:b/>
                <w:color w:val="2E74B5" w:themeColor="accent1" w:themeShade="BF"/>
                <w:sz w:val="24"/>
                <w:szCs w:val="24"/>
              </w:rPr>
              <w:t>265 851</w:t>
            </w:r>
            <w:r w:rsidRPr="000B02F8">
              <w:rPr>
                <w:b/>
                <w:color w:val="2E74B5" w:themeColor="accent1" w:themeShade="BF"/>
                <w:sz w:val="24"/>
                <w:szCs w:val="24"/>
              </w:rPr>
              <w:br/>
            </w:r>
            <w:r w:rsidRPr="000B02F8">
              <w:rPr>
                <w:color w:val="2E74B5" w:themeColor="accent1" w:themeShade="BF"/>
                <w:sz w:val="18"/>
                <w:szCs w:val="18"/>
              </w:rPr>
              <w:t xml:space="preserve"> osób uczestniczących </w:t>
            </w:r>
            <w:r w:rsidRPr="000B02F8">
              <w:rPr>
                <w:color w:val="2E74B5" w:themeColor="accent1" w:themeShade="BF"/>
                <w:sz w:val="18"/>
                <w:szCs w:val="18"/>
              </w:rPr>
              <w:br/>
              <w:t xml:space="preserve">w projektach </w:t>
            </w:r>
            <w:r w:rsidRPr="000B02F8">
              <w:rPr>
                <w:color w:val="2E74B5" w:themeColor="accent1" w:themeShade="BF"/>
                <w:sz w:val="18"/>
                <w:szCs w:val="18"/>
              </w:rPr>
              <w:br/>
              <w:t>i inicjatywach</w:t>
            </w:r>
          </w:p>
        </w:tc>
        <w:tc>
          <w:tcPr>
            <w:tcW w:w="1134" w:type="dxa"/>
            <w:gridSpan w:val="2"/>
            <w:tcBorders>
              <w:top w:val="nil"/>
              <w:left w:val="nil"/>
              <w:bottom w:val="nil"/>
              <w:right w:val="nil"/>
            </w:tcBorders>
          </w:tcPr>
          <w:p w14:paraId="5A87C664" w14:textId="77777777" w:rsidR="00143306" w:rsidRPr="000B02F8" w:rsidRDefault="00143306" w:rsidP="00704928">
            <w:pPr>
              <w:spacing w:before="120"/>
              <w:ind w:left="-108" w:right="-108"/>
              <w:jc w:val="center"/>
              <w:rPr>
                <w:color w:val="2E74B5" w:themeColor="accent1" w:themeShade="BF"/>
                <w:sz w:val="18"/>
                <w:szCs w:val="18"/>
              </w:rPr>
            </w:pPr>
            <w:r w:rsidRPr="000B02F8">
              <w:rPr>
                <w:b/>
                <w:color w:val="2E74B5" w:themeColor="accent1" w:themeShade="BF"/>
                <w:sz w:val="24"/>
                <w:szCs w:val="24"/>
              </w:rPr>
              <w:t>1 711</w:t>
            </w:r>
            <w:r w:rsidRPr="000B02F8">
              <w:rPr>
                <w:color w:val="2E74B5" w:themeColor="accent1" w:themeShade="BF"/>
                <w:sz w:val="18"/>
                <w:szCs w:val="18"/>
              </w:rPr>
              <w:t xml:space="preserve"> </w:t>
            </w:r>
          </w:p>
          <w:p w14:paraId="25D2D973" w14:textId="77777777" w:rsidR="00143306" w:rsidRPr="000B02F8" w:rsidRDefault="00143306" w:rsidP="00704928">
            <w:pPr>
              <w:ind w:left="-108" w:right="-108"/>
              <w:jc w:val="center"/>
              <w:rPr>
                <w:color w:val="2E74B5" w:themeColor="accent1" w:themeShade="BF"/>
                <w:sz w:val="18"/>
                <w:szCs w:val="18"/>
              </w:rPr>
            </w:pPr>
            <w:r w:rsidRPr="000B02F8">
              <w:rPr>
                <w:rFonts w:cstheme="minorHAnsi"/>
                <w:color w:val="2E74B5" w:themeColor="accent1" w:themeShade="BF"/>
                <w:sz w:val="18"/>
                <w:szCs w:val="18"/>
              </w:rPr>
              <w:t>osób przeszkolonych</w:t>
            </w:r>
          </w:p>
        </w:tc>
        <w:tc>
          <w:tcPr>
            <w:tcW w:w="1842" w:type="dxa"/>
            <w:gridSpan w:val="4"/>
            <w:tcBorders>
              <w:top w:val="nil"/>
              <w:left w:val="nil"/>
              <w:bottom w:val="nil"/>
              <w:right w:val="nil"/>
            </w:tcBorders>
          </w:tcPr>
          <w:p w14:paraId="24ECD291" w14:textId="77777777" w:rsidR="00143306" w:rsidRPr="000B02F8" w:rsidRDefault="00143306" w:rsidP="00704928">
            <w:pPr>
              <w:spacing w:before="120"/>
              <w:jc w:val="center"/>
              <w:rPr>
                <w:color w:val="2E74B5" w:themeColor="accent1" w:themeShade="BF"/>
                <w:sz w:val="24"/>
                <w:szCs w:val="24"/>
              </w:rPr>
            </w:pPr>
            <w:r w:rsidRPr="000B02F8">
              <w:rPr>
                <w:b/>
                <w:color w:val="2E74B5" w:themeColor="accent1" w:themeShade="BF"/>
                <w:sz w:val="24"/>
                <w:szCs w:val="24"/>
              </w:rPr>
              <w:t>1 823</w:t>
            </w:r>
          </w:p>
          <w:p w14:paraId="2C56CA96" w14:textId="77777777" w:rsidR="00143306" w:rsidRPr="000B02F8" w:rsidRDefault="00143306" w:rsidP="00704928">
            <w:pPr>
              <w:jc w:val="center"/>
              <w:rPr>
                <w:color w:val="2E74B5" w:themeColor="accent1" w:themeShade="BF"/>
                <w:sz w:val="18"/>
                <w:szCs w:val="18"/>
              </w:rPr>
            </w:pPr>
            <w:r w:rsidRPr="000B02F8">
              <w:rPr>
                <w:rFonts w:cstheme="minorHAnsi"/>
                <w:color w:val="2E74B5" w:themeColor="accent1" w:themeShade="BF"/>
                <w:sz w:val="18"/>
                <w:szCs w:val="18"/>
              </w:rPr>
              <w:t xml:space="preserve">organizacje uczestniczące </w:t>
            </w:r>
            <w:r w:rsidRPr="000B02F8">
              <w:rPr>
                <w:rFonts w:cstheme="minorHAnsi"/>
                <w:color w:val="2E74B5" w:themeColor="accent1" w:themeShade="BF"/>
                <w:sz w:val="18"/>
                <w:szCs w:val="18"/>
              </w:rPr>
              <w:br/>
              <w:t xml:space="preserve">w projektach, </w:t>
            </w:r>
            <w:r w:rsidRPr="000B02F8">
              <w:rPr>
                <w:rFonts w:cstheme="minorHAnsi"/>
                <w:color w:val="2E74B5" w:themeColor="accent1" w:themeShade="BF"/>
                <w:sz w:val="18"/>
                <w:szCs w:val="18"/>
              </w:rPr>
              <w:br/>
              <w:t xml:space="preserve">w tym </w:t>
            </w:r>
            <w:r w:rsidRPr="000B02F8">
              <w:rPr>
                <w:rFonts w:cstheme="minorHAnsi"/>
                <w:b/>
                <w:color w:val="2E74B5" w:themeColor="accent1" w:themeShade="BF"/>
                <w:sz w:val="18"/>
                <w:szCs w:val="18"/>
              </w:rPr>
              <w:t>1 020</w:t>
            </w:r>
            <w:r w:rsidRPr="000B02F8">
              <w:rPr>
                <w:rFonts w:cstheme="minorHAnsi"/>
                <w:color w:val="2E74B5" w:themeColor="accent1" w:themeShade="BF"/>
                <w:sz w:val="18"/>
                <w:szCs w:val="18"/>
              </w:rPr>
              <w:t xml:space="preserve"> firm</w:t>
            </w:r>
          </w:p>
        </w:tc>
        <w:tc>
          <w:tcPr>
            <w:tcW w:w="1134" w:type="dxa"/>
            <w:gridSpan w:val="2"/>
            <w:tcBorders>
              <w:top w:val="nil"/>
              <w:left w:val="nil"/>
              <w:bottom w:val="nil"/>
              <w:right w:val="nil"/>
            </w:tcBorders>
          </w:tcPr>
          <w:p w14:paraId="18A6A207" w14:textId="77777777" w:rsidR="00143306" w:rsidRPr="000B02F8" w:rsidRDefault="00143306" w:rsidP="00704928">
            <w:pPr>
              <w:spacing w:before="120"/>
              <w:rPr>
                <w:b/>
                <w:color w:val="2E74B5" w:themeColor="accent1" w:themeShade="BF"/>
                <w:sz w:val="24"/>
                <w:szCs w:val="24"/>
              </w:rPr>
            </w:pPr>
            <w:r>
              <w:rPr>
                <w:b/>
                <w:color w:val="2E74B5" w:themeColor="accent1" w:themeShade="BF"/>
                <w:sz w:val="24"/>
                <w:szCs w:val="24"/>
              </w:rPr>
              <w:t xml:space="preserve">    </w:t>
            </w:r>
            <w:r w:rsidRPr="000B02F8">
              <w:rPr>
                <w:b/>
                <w:color w:val="2E74B5" w:themeColor="accent1" w:themeShade="BF"/>
                <w:sz w:val="24"/>
                <w:szCs w:val="24"/>
              </w:rPr>
              <w:t>68</w:t>
            </w:r>
          </w:p>
          <w:p w14:paraId="4BA2AF99" w14:textId="77777777" w:rsidR="00143306" w:rsidRPr="000B02F8" w:rsidRDefault="00143306" w:rsidP="00704928">
            <w:pPr>
              <w:ind w:left="-114"/>
              <w:jc w:val="center"/>
              <w:rPr>
                <w:color w:val="2E74B5" w:themeColor="accent1" w:themeShade="BF"/>
                <w:sz w:val="18"/>
                <w:szCs w:val="18"/>
              </w:rPr>
            </w:pPr>
            <w:r w:rsidRPr="000B02F8">
              <w:rPr>
                <w:rFonts w:ascii="Calibri" w:eastAsia="Times New Roman" w:hAnsi="Calibri" w:cs="Calibri"/>
                <w:color w:val="2E74B5" w:themeColor="accent1" w:themeShade="BF"/>
                <w:sz w:val="18"/>
                <w:szCs w:val="18"/>
                <w:lang w:eastAsia="pl-PL"/>
              </w:rPr>
              <w:t>zgłoszonych wniosków patentowych</w:t>
            </w:r>
          </w:p>
        </w:tc>
        <w:tc>
          <w:tcPr>
            <w:tcW w:w="1418" w:type="dxa"/>
            <w:gridSpan w:val="3"/>
            <w:tcBorders>
              <w:top w:val="nil"/>
              <w:left w:val="nil"/>
              <w:bottom w:val="nil"/>
              <w:right w:val="nil"/>
            </w:tcBorders>
          </w:tcPr>
          <w:p w14:paraId="3B375E3E" w14:textId="77777777" w:rsidR="00143306" w:rsidRPr="000B02F8" w:rsidRDefault="00143306" w:rsidP="00704928">
            <w:pPr>
              <w:spacing w:before="120"/>
              <w:jc w:val="center"/>
              <w:rPr>
                <w:color w:val="2E74B5" w:themeColor="accent1" w:themeShade="BF"/>
                <w:sz w:val="24"/>
                <w:szCs w:val="24"/>
              </w:rPr>
            </w:pPr>
            <w:r w:rsidRPr="000B02F8">
              <w:rPr>
                <w:b/>
                <w:color w:val="2E74B5" w:themeColor="accent1" w:themeShade="BF"/>
                <w:sz w:val="24"/>
                <w:szCs w:val="24"/>
              </w:rPr>
              <w:t>92</w:t>
            </w:r>
          </w:p>
          <w:p w14:paraId="56274C4F" w14:textId="77777777" w:rsidR="00143306" w:rsidRPr="000B02F8" w:rsidRDefault="00143306" w:rsidP="00704928">
            <w:pPr>
              <w:jc w:val="center"/>
              <w:rPr>
                <w:color w:val="2E74B5" w:themeColor="accent1" w:themeShade="BF"/>
                <w:sz w:val="18"/>
                <w:szCs w:val="18"/>
              </w:rPr>
            </w:pPr>
            <w:r w:rsidRPr="000B02F8">
              <w:rPr>
                <w:rFonts w:ascii="Calibri" w:eastAsia="Times New Roman" w:hAnsi="Calibri" w:cs="Calibri"/>
                <w:color w:val="2E74B5" w:themeColor="accent1" w:themeShade="BF"/>
                <w:sz w:val="18"/>
                <w:szCs w:val="18"/>
                <w:lang w:eastAsia="pl-PL"/>
              </w:rPr>
              <w:t>organizacje zwiększające poziom profesjonalizacji działania</w:t>
            </w:r>
          </w:p>
          <w:p w14:paraId="3CA76018" w14:textId="77777777" w:rsidR="00143306" w:rsidRPr="000B02F8" w:rsidRDefault="00143306" w:rsidP="00704928">
            <w:pPr>
              <w:jc w:val="center"/>
              <w:rPr>
                <w:color w:val="2E74B5" w:themeColor="accent1" w:themeShade="BF"/>
                <w:sz w:val="18"/>
                <w:szCs w:val="18"/>
              </w:rPr>
            </w:pPr>
          </w:p>
        </w:tc>
        <w:tc>
          <w:tcPr>
            <w:tcW w:w="1134" w:type="dxa"/>
            <w:gridSpan w:val="3"/>
            <w:tcBorders>
              <w:top w:val="nil"/>
              <w:left w:val="nil"/>
              <w:bottom w:val="nil"/>
              <w:right w:val="nil"/>
            </w:tcBorders>
          </w:tcPr>
          <w:p w14:paraId="7C1E5A0C" w14:textId="77777777" w:rsidR="00143306" w:rsidRDefault="00143306" w:rsidP="00704928">
            <w:pPr>
              <w:spacing w:before="120"/>
              <w:ind w:right="-115"/>
              <w:jc w:val="center"/>
              <w:rPr>
                <w:b/>
                <w:color w:val="2E74B5" w:themeColor="accent1" w:themeShade="BF"/>
                <w:sz w:val="24"/>
                <w:szCs w:val="24"/>
                <w:vertAlign w:val="superscript"/>
              </w:rPr>
            </w:pPr>
            <w:r w:rsidRPr="000B02F8">
              <w:rPr>
                <w:b/>
                <w:color w:val="2E74B5" w:themeColor="accent1" w:themeShade="BF"/>
                <w:sz w:val="24"/>
                <w:szCs w:val="24"/>
              </w:rPr>
              <w:t>9</w:t>
            </w:r>
            <w:r>
              <w:rPr>
                <w:b/>
                <w:color w:val="2E74B5" w:themeColor="accent1" w:themeShade="BF"/>
                <w:sz w:val="24"/>
                <w:szCs w:val="24"/>
              </w:rPr>
              <w:t> </w:t>
            </w:r>
            <w:r w:rsidRPr="000B02F8">
              <w:rPr>
                <w:b/>
                <w:color w:val="2E74B5" w:themeColor="accent1" w:themeShade="BF"/>
                <w:sz w:val="24"/>
                <w:szCs w:val="24"/>
              </w:rPr>
              <w:t>779</w:t>
            </w:r>
            <w:r w:rsidRPr="000B02F8">
              <w:rPr>
                <w:b/>
                <w:color w:val="2E74B5" w:themeColor="accent1" w:themeShade="BF"/>
                <w:sz w:val="24"/>
                <w:szCs w:val="24"/>
                <w:vertAlign w:val="superscript"/>
              </w:rPr>
              <w:t xml:space="preserve"> </w:t>
            </w:r>
          </w:p>
          <w:p w14:paraId="33717CB1" w14:textId="77777777" w:rsidR="00143306" w:rsidRPr="000B02F8" w:rsidRDefault="00143306" w:rsidP="00704928">
            <w:pPr>
              <w:ind w:right="-113"/>
              <w:jc w:val="center"/>
              <w:rPr>
                <w:b/>
                <w:color w:val="2E74B5" w:themeColor="accent1" w:themeShade="BF"/>
                <w:sz w:val="24"/>
                <w:szCs w:val="24"/>
                <w:vertAlign w:val="superscript"/>
              </w:rPr>
            </w:pPr>
            <w:r w:rsidRPr="00D1335C">
              <w:rPr>
                <w:rFonts w:ascii="Calibri" w:eastAsia="Times New Roman" w:hAnsi="Calibri" w:cs="Calibri"/>
                <w:color w:val="2E74B5" w:themeColor="accent1" w:themeShade="BF"/>
                <w:sz w:val="18"/>
                <w:szCs w:val="18"/>
                <w:lang w:eastAsia="pl-PL"/>
              </w:rPr>
              <w:t>m</w:t>
            </w:r>
            <w:r w:rsidRPr="00D1335C">
              <w:rPr>
                <w:rFonts w:ascii="Calibri" w:eastAsia="Times New Roman" w:hAnsi="Calibri" w:cs="Calibri"/>
                <w:color w:val="2E74B5" w:themeColor="accent1" w:themeShade="BF"/>
                <w:sz w:val="18"/>
                <w:szCs w:val="18"/>
                <w:vertAlign w:val="superscript"/>
                <w:lang w:eastAsia="pl-PL"/>
              </w:rPr>
              <w:t>2</w:t>
            </w:r>
            <w:r w:rsidRPr="00D1335C">
              <w:rPr>
                <w:rFonts w:ascii="Calibri" w:eastAsia="Times New Roman" w:hAnsi="Calibri" w:cs="Calibri"/>
                <w:color w:val="2E74B5" w:themeColor="accent1" w:themeShade="BF"/>
                <w:sz w:val="18"/>
                <w:szCs w:val="18"/>
                <w:lang w:eastAsia="pl-PL"/>
              </w:rPr>
              <w:t xml:space="preserve"> n</w:t>
            </w:r>
            <w:r w:rsidRPr="000B02F8">
              <w:rPr>
                <w:rFonts w:ascii="Calibri" w:eastAsia="Times New Roman" w:hAnsi="Calibri" w:cs="Calibri"/>
                <w:color w:val="2E74B5" w:themeColor="accent1" w:themeShade="BF"/>
                <w:sz w:val="18"/>
                <w:szCs w:val="18"/>
                <w:lang w:eastAsia="pl-PL"/>
              </w:rPr>
              <w:t>owej powierzchni zadaszonej</w:t>
            </w:r>
          </w:p>
        </w:tc>
        <w:tc>
          <w:tcPr>
            <w:tcW w:w="1452" w:type="dxa"/>
            <w:gridSpan w:val="2"/>
            <w:tcBorders>
              <w:top w:val="nil"/>
              <w:left w:val="nil"/>
              <w:bottom w:val="nil"/>
              <w:right w:val="nil"/>
            </w:tcBorders>
          </w:tcPr>
          <w:p w14:paraId="23C94F5F" w14:textId="77777777" w:rsidR="00143306" w:rsidRDefault="00143306" w:rsidP="00704928">
            <w:pPr>
              <w:spacing w:before="120"/>
              <w:jc w:val="center"/>
              <w:rPr>
                <w:rFonts w:ascii="Calibri" w:eastAsia="Times New Roman" w:hAnsi="Calibri" w:cs="Calibri"/>
                <w:color w:val="2E74B5" w:themeColor="accent1" w:themeShade="BF"/>
                <w:sz w:val="24"/>
                <w:szCs w:val="24"/>
                <w:lang w:eastAsia="pl-PL"/>
              </w:rPr>
            </w:pPr>
            <w:r w:rsidRPr="000B02F8">
              <w:rPr>
                <w:rFonts w:ascii="Calibri" w:eastAsia="Times New Roman" w:hAnsi="Calibri" w:cs="Calibri"/>
                <w:b/>
                <w:color w:val="2E74B5" w:themeColor="accent1" w:themeShade="BF"/>
                <w:sz w:val="24"/>
                <w:szCs w:val="24"/>
                <w:lang w:eastAsia="pl-PL"/>
              </w:rPr>
              <w:t>58</w:t>
            </w:r>
            <w:r>
              <w:rPr>
                <w:rFonts w:ascii="Calibri" w:eastAsia="Times New Roman" w:hAnsi="Calibri" w:cs="Calibri"/>
                <w:b/>
                <w:color w:val="2E74B5" w:themeColor="accent1" w:themeShade="BF"/>
                <w:sz w:val="24"/>
                <w:szCs w:val="24"/>
                <w:lang w:eastAsia="pl-PL"/>
              </w:rPr>
              <w:t> </w:t>
            </w:r>
            <w:r w:rsidRPr="000B02F8">
              <w:rPr>
                <w:rFonts w:ascii="Calibri" w:eastAsia="Times New Roman" w:hAnsi="Calibri" w:cs="Calibri"/>
                <w:b/>
                <w:color w:val="2E74B5" w:themeColor="accent1" w:themeShade="BF"/>
                <w:sz w:val="24"/>
                <w:szCs w:val="24"/>
                <w:lang w:eastAsia="pl-PL"/>
              </w:rPr>
              <w:t>019</w:t>
            </w:r>
            <w:r w:rsidRPr="000B02F8">
              <w:rPr>
                <w:rFonts w:ascii="Calibri" w:eastAsia="Times New Roman" w:hAnsi="Calibri" w:cs="Calibri"/>
                <w:color w:val="2E74B5" w:themeColor="accent1" w:themeShade="BF"/>
                <w:sz w:val="24"/>
                <w:szCs w:val="24"/>
                <w:lang w:eastAsia="pl-PL"/>
              </w:rPr>
              <w:t xml:space="preserve"> </w:t>
            </w:r>
          </w:p>
          <w:p w14:paraId="7CF6A468" w14:textId="77777777" w:rsidR="00143306" w:rsidRPr="00182003" w:rsidRDefault="00143306" w:rsidP="00704928">
            <w:pPr>
              <w:jc w:val="center"/>
            </w:pPr>
            <w:r w:rsidRPr="00D1335C">
              <w:rPr>
                <w:bCs/>
                <w:color w:val="2E74B5" w:themeColor="accent1" w:themeShade="BF"/>
                <w:sz w:val="18"/>
                <w:szCs w:val="18"/>
              </w:rPr>
              <w:t>m</w:t>
            </w:r>
            <w:r w:rsidRPr="00D1335C">
              <w:rPr>
                <w:bCs/>
                <w:color w:val="2E74B5" w:themeColor="accent1" w:themeShade="BF"/>
                <w:sz w:val="18"/>
                <w:szCs w:val="18"/>
                <w:vertAlign w:val="superscript"/>
              </w:rPr>
              <w:t>2</w:t>
            </w:r>
            <w:r w:rsidRPr="000B02F8">
              <w:rPr>
                <w:rFonts w:ascii="Calibri" w:eastAsia="Times New Roman" w:hAnsi="Calibri" w:cs="Calibri"/>
                <w:color w:val="2E74B5" w:themeColor="accent1" w:themeShade="BF"/>
                <w:sz w:val="18"/>
                <w:szCs w:val="18"/>
                <w:lang w:eastAsia="pl-PL"/>
              </w:rPr>
              <w:t xml:space="preserve"> nowej powierzchni niezadaszonej</w:t>
            </w:r>
          </w:p>
        </w:tc>
      </w:tr>
    </w:tbl>
    <w:p w14:paraId="44CC2A84" w14:textId="77777777" w:rsidR="00143306" w:rsidRPr="00182003" w:rsidRDefault="00143306" w:rsidP="00143306">
      <w:pPr>
        <w:jc w:val="both"/>
        <w:rPr>
          <w:sz w:val="18"/>
          <w:szCs w:val="18"/>
        </w:rPr>
      </w:pPr>
      <w:r w:rsidRPr="00182003">
        <w:rPr>
          <w:sz w:val="18"/>
          <w:szCs w:val="18"/>
        </w:rPr>
        <w:t>Źródło: opracowanie własne na podstawie danych z Systemu Monitorowania Strategii.</w:t>
      </w:r>
    </w:p>
    <w:tbl>
      <w:tblPr>
        <w:tblStyle w:val="Tabela-Siatka"/>
        <w:tblpPr w:leftFromText="141" w:rightFromText="141" w:vertAnchor="text" w:horzAnchor="page" w:tblpX="4561" w:tblpY="16"/>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143306" w:rsidRPr="00182003" w14:paraId="153BECA8" w14:textId="77777777" w:rsidTr="00704928">
        <w:trPr>
          <w:trHeight w:val="319"/>
        </w:trPr>
        <w:tc>
          <w:tcPr>
            <w:tcW w:w="5382" w:type="dxa"/>
            <w:tcBorders>
              <w:bottom w:val="single" w:sz="4" w:space="0" w:color="2E74B5" w:themeColor="accent1" w:themeShade="BF"/>
            </w:tcBorders>
            <w:shd w:val="clear" w:color="auto" w:fill="2E74B5" w:themeFill="accent1" w:themeFillShade="BF"/>
            <w:vAlign w:val="center"/>
          </w:tcPr>
          <w:p w14:paraId="6787E643" w14:textId="77777777" w:rsidR="00143306" w:rsidRPr="00182003" w:rsidRDefault="00143306" w:rsidP="00704928">
            <w:pPr>
              <w:spacing w:before="60" w:after="60"/>
              <w:rPr>
                <w:b/>
                <w:color w:val="FFFFFF" w:themeColor="background1"/>
                <w:sz w:val="18"/>
                <w:szCs w:val="18"/>
              </w:rPr>
            </w:pPr>
            <w:r w:rsidRPr="00182003">
              <w:rPr>
                <w:b/>
                <w:color w:val="FFFFFF" w:themeColor="background1"/>
                <w:sz w:val="18"/>
                <w:szCs w:val="18"/>
              </w:rPr>
              <w:t>Wskaźniki strategiczne z Systemu Monitorowania Strategii</w:t>
            </w:r>
          </w:p>
        </w:tc>
        <w:tc>
          <w:tcPr>
            <w:tcW w:w="1130" w:type="dxa"/>
            <w:shd w:val="clear" w:color="auto" w:fill="2E74B5" w:themeFill="accent1" w:themeFillShade="BF"/>
            <w:vAlign w:val="center"/>
          </w:tcPr>
          <w:p w14:paraId="63999026" w14:textId="77777777" w:rsidR="00143306" w:rsidRPr="00182003" w:rsidRDefault="00143306" w:rsidP="00704928">
            <w:pPr>
              <w:jc w:val="center"/>
              <w:rPr>
                <w:b/>
                <w:color w:val="FFFFFF" w:themeColor="background1"/>
                <w:sz w:val="18"/>
                <w:szCs w:val="18"/>
              </w:rPr>
            </w:pPr>
            <w:r w:rsidRPr="007A03B6">
              <w:rPr>
                <w:b/>
                <w:color w:val="FFFFFF" w:themeColor="background1"/>
                <w:sz w:val="18"/>
                <w:szCs w:val="18"/>
              </w:rPr>
              <w:t>2021-2023</w:t>
            </w:r>
          </w:p>
        </w:tc>
      </w:tr>
      <w:tr w:rsidR="00143306" w:rsidRPr="00182003" w14:paraId="359B8BDA" w14:textId="77777777" w:rsidTr="00704928">
        <w:trPr>
          <w:trHeight w:val="551"/>
        </w:trPr>
        <w:tc>
          <w:tcPr>
            <w:tcW w:w="5382" w:type="dxa"/>
            <w:tcBorders>
              <w:bottom w:val="single" w:sz="4" w:space="0" w:color="2E74B5" w:themeColor="accent1" w:themeShade="BF"/>
            </w:tcBorders>
            <w:shd w:val="clear" w:color="auto" w:fill="D5DCE4" w:themeFill="text2" w:themeFillTint="33"/>
            <w:vAlign w:val="center"/>
          </w:tcPr>
          <w:p w14:paraId="36F29D42" w14:textId="77777777" w:rsidR="00143306" w:rsidRPr="00182003" w:rsidRDefault="00143306" w:rsidP="00704928">
            <w:pPr>
              <w:spacing w:before="60" w:after="60"/>
              <w:rPr>
                <w:sz w:val="20"/>
                <w:szCs w:val="20"/>
              </w:rPr>
            </w:pPr>
            <w:r w:rsidRPr="00182003">
              <w:rPr>
                <w:sz w:val="20"/>
                <w:szCs w:val="20"/>
              </w:rPr>
              <w:t>Liczba projektów i/lub inicjatyw na rzecz rozwoju inteligentnych specjalizacji [szt.]</w:t>
            </w:r>
          </w:p>
        </w:tc>
        <w:tc>
          <w:tcPr>
            <w:tcW w:w="1130" w:type="dxa"/>
            <w:vAlign w:val="center"/>
          </w:tcPr>
          <w:p w14:paraId="1487B79C" w14:textId="77777777" w:rsidR="00143306" w:rsidRPr="000B02F8" w:rsidRDefault="00143306" w:rsidP="00704928">
            <w:pPr>
              <w:jc w:val="center"/>
              <w:rPr>
                <w:sz w:val="20"/>
                <w:szCs w:val="20"/>
              </w:rPr>
            </w:pPr>
            <w:r w:rsidRPr="000B02F8">
              <w:rPr>
                <w:sz w:val="20"/>
                <w:szCs w:val="20"/>
              </w:rPr>
              <w:t>63</w:t>
            </w:r>
          </w:p>
        </w:tc>
      </w:tr>
      <w:tr w:rsidR="00143306" w:rsidRPr="00182003" w14:paraId="1D40EE6C" w14:textId="77777777" w:rsidTr="00704928">
        <w:tc>
          <w:tcPr>
            <w:tcW w:w="5382" w:type="dxa"/>
            <w:tcBorders>
              <w:bottom w:val="single" w:sz="4" w:space="0" w:color="2E74B5" w:themeColor="accent1" w:themeShade="BF"/>
            </w:tcBorders>
            <w:shd w:val="clear" w:color="auto" w:fill="D5DCE4" w:themeFill="text2" w:themeFillTint="33"/>
            <w:vAlign w:val="center"/>
          </w:tcPr>
          <w:p w14:paraId="2B50FC2B" w14:textId="77777777" w:rsidR="00143306" w:rsidRPr="00182003" w:rsidRDefault="00143306" w:rsidP="00704928">
            <w:pPr>
              <w:spacing w:before="60" w:after="60"/>
              <w:rPr>
                <w:sz w:val="20"/>
                <w:szCs w:val="20"/>
              </w:rPr>
            </w:pPr>
            <w:r w:rsidRPr="00182003">
              <w:rPr>
                <w:sz w:val="20"/>
                <w:szCs w:val="20"/>
              </w:rPr>
              <w:t>Liczba projektów i/lub inicjatyw realizowanych we współpracy biznes – nauka [szt.]</w:t>
            </w:r>
          </w:p>
        </w:tc>
        <w:tc>
          <w:tcPr>
            <w:tcW w:w="1130" w:type="dxa"/>
            <w:tcBorders>
              <w:bottom w:val="single" w:sz="4" w:space="0" w:color="2E74B5" w:themeColor="accent1" w:themeShade="BF"/>
            </w:tcBorders>
            <w:vAlign w:val="center"/>
          </w:tcPr>
          <w:p w14:paraId="5CE6CC85" w14:textId="77777777" w:rsidR="00143306" w:rsidRPr="000B02F8" w:rsidRDefault="00143306" w:rsidP="00704928">
            <w:pPr>
              <w:jc w:val="center"/>
              <w:rPr>
                <w:sz w:val="20"/>
                <w:szCs w:val="20"/>
              </w:rPr>
            </w:pPr>
            <w:r w:rsidRPr="000B02F8">
              <w:rPr>
                <w:sz w:val="20"/>
                <w:szCs w:val="20"/>
              </w:rPr>
              <w:t>20</w:t>
            </w:r>
          </w:p>
        </w:tc>
      </w:tr>
      <w:tr w:rsidR="00143306" w:rsidRPr="00182003" w14:paraId="3BBFE34D" w14:textId="77777777" w:rsidTr="00704928">
        <w:tc>
          <w:tcPr>
            <w:tcW w:w="6512" w:type="dxa"/>
            <w:gridSpan w:val="2"/>
            <w:tcBorders>
              <w:left w:val="nil"/>
              <w:bottom w:val="nil"/>
              <w:right w:val="nil"/>
            </w:tcBorders>
            <w:shd w:val="clear" w:color="auto" w:fill="auto"/>
            <w:vAlign w:val="center"/>
          </w:tcPr>
          <w:p w14:paraId="5F07727C" w14:textId="77777777" w:rsidR="00143306" w:rsidRPr="00182003" w:rsidRDefault="00143306" w:rsidP="00704928">
            <w:pPr>
              <w:spacing w:before="20"/>
              <w:ind w:left="-113"/>
              <w:jc w:val="both"/>
              <w:rPr>
                <w:sz w:val="18"/>
                <w:szCs w:val="18"/>
              </w:rPr>
            </w:pPr>
            <w:r w:rsidRPr="00182003">
              <w:rPr>
                <w:sz w:val="18"/>
                <w:szCs w:val="18"/>
              </w:rPr>
              <w:t>Źródło: opracowanie własne na podstawie danych z Systemu Monitorowania Strategii.</w:t>
            </w:r>
          </w:p>
        </w:tc>
      </w:tr>
    </w:tbl>
    <w:p w14:paraId="4B7FDC29" w14:textId="77777777" w:rsidR="00143306" w:rsidRPr="00182003" w:rsidRDefault="00143306" w:rsidP="00143306">
      <w:pPr>
        <w:spacing w:after="120" w:line="276" w:lineRule="auto"/>
        <w:jc w:val="both"/>
      </w:pPr>
      <w:r w:rsidRPr="000B02F8">
        <w:t xml:space="preserve">Podsumowanie wskaźników działań przyjętych do monitorowania realizacji celu operacyjnego </w:t>
      </w:r>
      <w:r w:rsidRPr="000B02F8">
        <w:rPr>
          <w:i/>
        </w:rPr>
        <w:t>Inteligentna specjalizacja</w:t>
      </w:r>
      <w:r w:rsidRPr="000B02F8">
        <w:t xml:space="preserve"> przedstawione zostało w tabeli:</w:t>
      </w: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6"/>
      </w:tblGrid>
      <w:tr w:rsidR="00143306" w:rsidRPr="00CE08B3" w14:paraId="13E65C39" w14:textId="77777777" w:rsidTr="00FE5856">
        <w:tc>
          <w:tcPr>
            <w:tcW w:w="5916" w:type="dxa"/>
          </w:tcPr>
          <w:p w14:paraId="032DECE9" w14:textId="77777777" w:rsidR="00143306" w:rsidRPr="000B02F8" w:rsidRDefault="00143306" w:rsidP="00704928">
            <w:pPr>
              <w:spacing w:before="120"/>
              <w:jc w:val="center"/>
              <w:rPr>
                <w:b/>
                <w:sz w:val="20"/>
                <w:szCs w:val="20"/>
              </w:rPr>
            </w:pPr>
            <w:r w:rsidRPr="000B02F8">
              <w:rPr>
                <w:b/>
                <w:sz w:val="20"/>
                <w:szCs w:val="20"/>
              </w:rPr>
              <w:lastRenderedPageBreak/>
              <w:t>Liczba projektów realizowanych w poszczególnych działaniach [szt.]</w:t>
            </w:r>
          </w:p>
        </w:tc>
      </w:tr>
      <w:tr w:rsidR="00FE5856" w:rsidRPr="00182003" w14:paraId="262A8DFA" w14:textId="77777777" w:rsidTr="00FE5856">
        <w:tc>
          <w:tcPr>
            <w:tcW w:w="5916" w:type="dxa"/>
          </w:tcPr>
          <w:p w14:paraId="5A631507" w14:textId="17FFCD79" w:rsidR="00FE5856" w:rsidRPr="00FE5856" w:rsidRDefault="00FE5856" w:rsidP="00FE5856">
            <w:pPr>
              <w:ind w:right="-179"/>
              <w:jc w:val="center"/>
              <w:rPr>
                <w:b/>
                <w:bCs/>
                <w:noProof/>
                <w:lang w:eastAsia="pl-PL"/>
              </w:rPr>
            </w:pPr>
            <w:r w:rsidRPr="00FE5856">
              <w:rPr>
                <w:b/>
                <w:bCs/>
                <w:noProof/>
                <w:lang w:eastAsia="pl-PL"/>
              </w:rPr>
              <w:drawing>
                <wp:inline distT="0" distB="0" distL="0" distR="0" wp14:anchorId="36DA6CC9" wp14:editId="0BFA6C28">
                  <wp:extent cx="3614400" cy="1717200"/>
                  <wp:effectExtent l="0" t="0" r="5715" b="0"/>
                  <wp:docPr id="71690" name="Obraz 7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14400" cy="1717200"/>
                          </a:xfrm>
                          <a:prstGeom prst="rect">
                            <a:avLst/>
                          </a:prstGeom>
                          <a:noFill/>
                        </pic:spPr>
                      </pic:pic>
                    </a:graphicData>
                  </a:graphic>
                </wp:inline>
              </w:drawing>
            </w:r>
          </w:p>
        </w:tc>
      </w:tr>
      <w:tr w:rsidR="00143306" w:rsidRPr="00182003" w14:paraId="410EE5D9" w14:textId="77777777" w:rsidTr="00FE5856">
        <w:tc>
          <w:tcPr>
            <w:tcW w:w="5916" w:type="dxa"/>
            <w:vAlign w:val="center"/>
          </w:tcPr>
          <w:p w14:paraId="4B6D742E" w14:textId="77777777" w:rsidR="00143306" w:rsidRPr="00182003" w:rsidRDefault="00143306" w:rsidP="00704928">
            <w:pPr>
              <w:jc w:val="both"/>
              <w:rPr>
                <w:sz w:val="18"/>
                <w:szCs w:val="18"/>
              </w:rPr>
            </w:pPr>
            <w:r w:rsidRPr="00182003">
              <w:rPr>
                <w:sz w:val="18"/>
                <w:szCs w:val="18"/>
              </w:rPr>
              <w:t>Źródło: opracowanie własne na podstawie danych z Systemu Monitorowania Strategii.</w:t>
            </w:r>
          </w:p>
        </w:tc>
      </w:tr>
    </w:tbl>
    <w:p w14:paraId="73948734" w14:textId="4B7A6789" w:rsidR="00143306" w:rsidRPr="000B02F8" w:rsidRDefault="00143306" w:rsidP="00143306">
      <w:pPr>
        <w:spacing w:after="120" w:line="276" w:lineRule="auto"/>
        <w:jc w:val="both"/>
      </w:pPr>
      <w:r w:rsidRPr="000B02F8">
        <w:t xml:space="preserve">W ramach celu operacyjnego zaplanowano realizację projektów oraz inicjatyw w sześciu działaniach. Są one nakierowane na powstawanie produktów i usług wysokiej jakości, rozwój i prowadzenie badań na rzecz inteligentnych specjalizacji i innowacyjności oraz  rozwój międzynarodowych łańcuchów wartości firm (przez np. wsparcie inwestycyjne, usługi i doradztwo dla firm). Ważnym elementem jest też rozwój instytucji otoczenia biznesu, współpraca w ramach istniejących specjalizacji </w:t>
      </w:r>
      <w:r w:rsidR="00FE5856">
        <w:br/>
      </w:r>
      <w:r w:rsidRPr="000B02F8">
        <w:t>i poszukiwania nowych, a także prowadzenie monitoringu gospodarki regionu. W latach 2021-2023 najwięcej przedsięwzięć realizowa</w:t>
      </w:r>
      <w:r>
        <w:t>nych było w</w:t>
      </w:r>
      <w:r w:rsidRPr="000B02F8">
        <w:t xml:space="preserve"> działani</w:t>
      </w:r>
      <w:r>
        <w:t>u</w:t>
      </w:r>
      <w:r w:rsidRPr="000B02F8">
        <w:t xml:space="preserve"> </w:t>
      </w:r>
      <w:r w:rsidRPr="000B02F8">
        <w:rPr>
          <w:i/>
        </w:rPr>
        <w:t xml:space="preserve">Produkty i usługi wysokiej jakości </w:t>
      </w:r>
      <w:r w:rsidRPr="000B02F8">
        <w:rPr>
          <w:iCs/>
        </w:rPr>
        <w:t>(47 przedsięwzięć)</w:t>
      </w:r>
      <w:r w:rsidRPr="000B02F8">
        <w:rPr>
          <w:i/>
        </w:rPr>
        <w:t xml:space="preserve"> </w:t>
      </w:r>
      <w:r w:rsidRPr="000B02F8">
        <w:t>oraz</w:t>
      </w:r>
      <w:r w:rsidRPr="000B02F8">
        <w:rPr>
          <w:i/>
        </w:rPr>
        <w:t xml:space="preserve"> Współpraca i specjalizacja </w:t>
      </w:r>
      <w:r w:rsidRPr="000B02F8">
        <w:t xml:space="preserve">(45 przedsięwzięć), a także </w:t>
      </w:r>
      <w:r w:rsidRPr="000B02F8">
        <w:rPr>
          <w:i/>
        </w:rPr>
        <w:t xml:space="preserve">Badania na rzecz inteligentnych specjalizacji i innowacyjności </w:t>
      </w:r>
      <w:r w:rsidRPr="000B02F8">
        <w:t>(42).</w:t>
      </w:r>
    </w:p>
    <w:p w14:paraId="2413B9C6" w14:textId="77777777" w:rsidR="00143306" w:rsidRPr="00182003" w:rsidRDefault="00143306" w:rsidP="00143306">
      <w:pPr>
        <w:spacing w:after="0" w:line="276" w:lineRule="auto"/>
        <w:jc w:val="both"/>
      </w:pPr>
      <w:r w:rsidRPr="000B02F8">
        <w:t xml:space="preserve">Do osiągania celu </w:t>
      </w:r>
      <w:r w:rsidRPr="000B02F8">
        <w:rPr>
          <w:i/>
        </w:rPr>
        <w:t xml:space="preserve">Inteligentna specjalizacja </w:t>
      </w:r>
      <w:r w:rsidRPr="000B02F8">
        <w:t xml:space="preserve">pośrednio przyczyniła się również część projektów </w:t>
      </w:r>
      <w:r w:rsidRPr="000B02F8">
        <w:br/>
        <w:t xml:space="preserve">i inicjatyw realizowanych w ramach pozostałych celów operacyjnych </w:t>
      </w:r>
      <w:r>
        <w:t>s</w:t>
      </w:r>
      <w:r w:rsidRPr="000B02F8">
        <w:t xml:space="preserve">trategii </w:t>
      </w:r>
      <w:r w:rsidRPr="000B02F8">
        <w:rPr>
          <w:i/>
        </w:rPr>
        <w:t xml:space="preserve">Warmińsko-Mazurskie 2030. Strategia rozwoju społeczno-gospodarczego, </w:t>
      </w:r>
      <w:r w:rsidRPr="000B02F8">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143306" w:rsidRPr="00182003" w14:paraId="2E69E2EB" w14:textId="77777777" w:rsidTr="00704928">
        <w:trPr>
          <w:trHeight w:val="5151"/>
          <w:jc w:val="center"/>
        </w:trPr>
        <w:tc>
          <w:tcPr>
            <w:tcW w:w="9780" w:type="dxa"/>
          </w:tcPr>
          <w:p w14:paraId="23CA995A" w14:textId="77777777" w:rsidR="00143306" w:rsidRPr="00182003" w:rsidRDefault="00143306" w:rsidP="00704928">
            <w:pPr>
              <w:jc w:val="both"/>
            </w:pPr>
            <w:r w:rsidRPr="00182003">
              <w:rPr>
                <w:noProof/>
                <w:lang w:eastAsia="pl-PL"/>
              </w:rPr>
              <mc:AlternateContent>
                <mc:Choice Requires="wps">
                  <w:drawing>
                    <wp:anchor distT="45720" distB="45720" distL="114300" distR="114300" simplePos="0" relativeHeight="253001728" behindDoc="0" locked="0" layoutInCell="1" allowOverlap="1" wp14:anchorId="3B77F315" wp14:editId="03B541E7">
                      <wp:simplePos x="0" y="0"/>
                      <wp:positionH relativeFrom="column">
                        <wp:posOffset>-68580</wp:posOffset>
                      </wp:positionH>
                      <wp:positionV relativeFrom="paragraph">
                        <wp:posOffset>232410</wp:posOffset>
                      </wp:positionV>
                      <wp:extent cx="2105025" cy="1404620"/>
                      <wp:effectExtent l="0" t="0" r="0" b="635"/>
                      <wp:wrapSquare wrapText="bothSides"/>
                      <wp:docPr id="7177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404620"/>
                              </a:xfrm>
                              <a:prstGeom prst="rect">
                                <a:avLst/>
                              </a:prstGeom>
                              <a:noFill/>
                              <a:ln w="9525">
                                <a:noFill/>
                                <a:miter lim="800000"/>
                                <a:headEnd/>
                                <a:tailEnd/>
                              </a:ln>
                            </wps:spPr>
                            <wps:txbx>
                              <w:txbxContent>
                                <w:p w14:paraId="001516B3" w14:textId="77777777" w:rsidR="001E0726" w:rsidRPr="00943B93" w:rsidRDefault="001E0726" w:rsidP="00143306">
                                  <w:pPr>
                                    <w:spacing w:after="0"/>
                                    <w:jc w:val="right"/>
                                    <w:rPr>
                                      <w:b/>
                                      <w:color w:val="2E74B5" w:themeColor="accent1" w:themeShade="BF"/>
                                    </w:rPr>
                                  </w:pPr>
                                  <w:r>
                                    <w:rPr>
                                      <w:b/>
                                      <w:color w:val="2E74B5" w:themeColor="accent1" w:themeShade="BF"/>
                                    </w:rPr>
                                    <w:t>4</w:t>
                                  </w:r>
                                  <w:r w:rsidRPr="00943B93">
                                    <w:rPr>
                                      <w:b/>
                                      <w:color w:val="2E74B5" w:themeColor="accent1" w:themeShade="BF"/>
                                    </w:rPr>
                                    <w:t xml:space="preserve"> </w:t>
                                  </w:r>
                                </w:p>
                                <w:p w14:paraId="44148554" w14:textId="77777777" w:rsidR="001E0726" w:rsidRPr="00EE15B7" w:rsidRDefault="001E0726" w:rsidP="00143306">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B77F315" id="_x0000_s1070" type="#_x0000_t202" style="position:absolute;left:0;text-align:left;margin-left:-5.4pt;margin-top:18.3pt;width:165.75pt;height:110.6pt;z-index:253001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" filled="f" stroked="f">
                      <v:textbox style="mso-fit-shape-to-text:t">
                        <w:txbxContent>
                          <w:p w14:paraId="001516B3" w14:textId="77777777" w:rsidR="001E0726" w:rsidRPr="00943B93" w:rsidRDefault="001E0726" w:rsidP="00143306">
                            <w:pPr>
                              <w:spacing w:after="0"/>
                              <w:jc w:val="right"/>
                              <w:rPr>
                                <w:b/>
                                <w:color w:val="2E74B5" w:themeColor="accent1" w:themeShade="BF"/>
                              </w:rPr>
                            </w:pPr>
                            <w:r>
                              <w:rPr>
                                <w:b/>
                                <w:color w:val="2E74B5" w:themeColor="accent1" w:themeShade="BF"/>
                              </w:rPr>
                              <w:t>4</w:t>
                            </w:r>
                            <w:r w:rsidRPr="00943B93">
                              <w:rPr>
                                <w:b/>
                                <w:color w:val="2E74B5" w:themeColor="accent1" w:themeShade="BF"/>
                              </w:rPr>
                              <w:t xml:space="preserve"> </w:t>
                            </w:r>
                          </w:p>
                          <w:p w14:paraId="44148554" w14:textId="77777777" w:rsidR="001E0726" w:rsidRPr="00EE15B7" w:rsidRDefault="001E0726" w:rsidP="00143306">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7632" behindDoc="0" locked="0" layoutInCell="1" allowOverlap="1" wp14:anchorId="5BADE327" wp14:editId="38F03DC3">
                      <wp:simplePos x="0" y="0"/>
                      <wp:positionH relativeFrom="column">
                        <wp:posOffset>275590</wp:posOffset>
                      </wp:positionH>
                      <wp:positionV relativeFrom="paragraph">
                        <wp:posOffset>2356485</wp:posOffset>
                      </wp:positionV>
                      <wp:extent cx="1619250" cy="1404620"/>
                      <wp:effectExtent l="0" t="0" r="0" b="635"/>
                      <wp:wrapSquare wrapText="bothSides"/>
                      <wp:docPr id="717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1404620"/>
                              </a:xfrm>
                              <a:prstGeom prst="rect">
                                <a:avLst/>
                              </a:prstGeom>
                              <a:noFill/>
                              <a:ln w="9525">
                                <a:noFill/>
                                <a:miter lim="800000"/>
                                <a:headEnd/>
                                <a:tailEnd/>
                              </a:ln>
                            </wps:spPr>
                            <wps:txbx>
                              <w:txbxContent>
                                <w:p w14:paraId="624BB91D" w14:textId="77777777" w:rsidR="001E0726" w:rsidRPr="00943B93" w:rsidRDefault="001E0726" w:rsidP="00143306">
                                  <w:pPr>
                                    <w:spacing w:after="0"/>
                                    <w:jc w:val="right"/>
                                    <w:rPr>
                                      <w:b/>
                                      <w:color w:val="2E74B5" w:themeColor="accent1" w:themeShade="BF"/>
                                    </w:rPr>
                                  </w:pPr>
                                  <w:r>
                                    <w:rPr>
                                      <w:b/>
                                      <w:color w:val="2E74B5" w:themeColor="accent1" w:themeShade="BF"/>
                                    </w:rPr>
                                    <w:t>6</w:t>
                                  </w:r>
                                  <w:r w:rsidRPr="00943B93">
                                    <w:rPr>
                                      <w:b/>
                                      <w:color w:val="2E74B5" w:themeColor="accent1" w:themeShade="BF"/>
                                    </w:rPr>
                                    <w:t xml:space="preserve"> </w:t>
                                  </w:r>
                                </w:p>
                                <w:p w14:paraId="0E096D99" w14:textId="77777777" w:rsidR="001E0726" w:rsidRPr="00EE15B7" w:rsidRDefault="001E0726" w:rsidP="00143306">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BADE327" id="_x0000_s1071" type="#_x0000_t202" style="position:absolute;left:0;text-align:left;margin-left:21.7pt;margin-top:185.55pt;width:127.5pt;height:110.6pt;z-index:252997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" filled="f" stroked="f">
                      <v:textbox style="mso-fit-shape-to-text:t">
                        <w:txbxContent>
                          <w:p w14:paraId="624BB91D" w14:textId="77777777" w:rsidR="001E0726" w:rsidRPr="00943B93" w:rsidRDefault="001E0726" w:rsidP="00143306">
                            <w:pPr>
                              <w:spacing w:after="0"/>
                              <w:jc w:val="right"/>
                              <w:rPr>
                                <w:b/>
                                <w:color w:val="2E74B5" w:themeColor="accent1" w:themeShade="BF"/>
                              </w:rPr>
                            </w:pPr>
                            <w:r>
                              <w:rPr>
                                <w:b/>
                                <w:color w:val="2E74B5" w:themeColor="accent1" w:themeShade="BF"/>
                              </w:rPr>
                              <w:t>6</w:t>
                            </w:r>
                            <w:r w:rsidRPr="00943B93">
                              <w:rPr>
                                <w:b/>
                                <w:color w:val="2E74B5" w:themeColor="accent1" w:themeShade="BF"/>
                              </w:rPr>
                              <w:t xml:space="preserve"> </w:t>
                            </w:r>
                          </w:p>
                          <w:p w14:paraId="0E096D99" w14:textId="77777777" w:rsidR="001E0726" w:rsidRPr="00EE15B7" w:rsidRDefault="001E0726" w:rsidP="00143306">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00704" behindDoc="0" locked="0" layoutInCell="1" allowOverlap="1" wp14:anchorId="737E3F93" wp14:editId="4D59CD28">
                      <wp:simplePos x="0" y="0"/>
                      <wp:positionH relativeFrom="column">
                        <wp:posOffset>4370705</wp:posOffset>
                      </wp:positionH>
                      <wp:positionV relativeFrom="paragraph">
                        <wp:posOffset>2108835</wp:posOffset>
                      </wp:positionV>
                      <wp:extent cx="1704975" cy="1404620"/>
                      <wp:effectExtent l="0" t="0" r="0" b="635"/>
                      <wp:wrapSquare wrapText="bothSides"/>
                      <wp:docPr id="7179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1404620"/>
                              </a:xfrm>
                              <a:prstGeom prst="rect">
                                <a:avLst/>
                              </a:prstGeom>
                              <a:noFill/>
                              <a:ln w="9525">
                                <a:noFill/>
                                <a:miter lim="800000"/>
                                <a:headEnd/>
                                <a:tailEnd/>
                              </a:ln>
                            </wps:spPr>
                            <wps:txbx>
                              <w:txbxContent>
                                <w:p w14:paraId="1ABE34D1" w14:textId="77777777" w:rsidR="001E0726" w:rsidRPr="00943B93" w:rsidRDefault="001E0726" w:rsidP="00143306">
                                  <w:pPr>
                                    <w:spacing w:after="0"/>
                                    <w:rPr>
                                      <w:b/>
                                      <w:color w:val="2E74B5" w:themeColor="accent1" w:themeShade="BF"/>
                                    </w:rPr>
                                  </w:pPr>
                                  <w:r>
                                    <w:rPr>
                                      <w:b/>
                                      <w:color w:val="2E74B5" w:themeColor="accent1" w:themeShade="BF"/>
                                    </w:rPr>
                                    <w:t>11</w:t>
                                  </w:r>
                                </w:p>
                                <w:p w14:paraId="0DFCEC2D" w14:textId="77777777" w:rsidR="001E0726" w:rsidRPr="00EE15B7" w:rsidRDefault="001E0726" w:rsidP="00143306">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37E3F93" id="_x0000_s1072" type="#_x0000_t202" style="position:absolute;left:0;text-align:left;margin-left:344.15pt;margin-top:166.05pt;width:134.25pt;height:110.6pt;z-index:253000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" filled="f" stroked="f">
                      <v:textbox style="mso-fit-shape-to-text:t">
                        <w:txbxContent>
                          <w:p w14:paraId="1ABE34D1" w14:textId="77777777" w:rsidR="001E0726" w:rsidRPr="00943B93" w:rsidRDefault="001E0726" w:rsidP="00143306">
                            <w:pPr>
                              <w:spacing w:after="0"/>
                              <w:rPr>
                                <w:b/>
                                <w:color w:val="2E74B5" w:themeColor="accent1" w:themeShade="BF"/>
                              </w:rPr>
                            </w:pPr>
                            <w:r>
                              <w:rPr>
                                <w:b/>
                                <w:color w:val="2E74B5" w:themeColor="accent1" w:themeShade="BF"/>
                              </w:rPr>
                              <w:t>11</w:t>
                            </w:r>
                          </w:p>
                          <w:p w14:paraId="0DFCEC2D" w14:textId="77777777" w:rsidR="001E0726" w:rsidRPr="00EE15B7" w:rsidRDefault="001E0726" w:rsidP="00143306">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5584" behindDoc="0" locked="0" layoutInCell="1" allowOverlap="1" wp14:anchorId="092060F6" wp14:editId="3A346049">
                      <wp:simplePos x="0" y="0"/>
                      <wp:positionH relativeFrom="column">
                        <wp:posOffset>4476115</wp:posOffset>
                      </wp:positionH>
                      <wp:positionV relativeFrom="paragraph">
                        <wp:posOffset>889635</wp:posOffset>
                      </wp:positionV>
                      <wp:extent cx="1600200" cy="1404620"/>
                      <wp:effectExtent l="0" t="0" r="0" b="635"/>
                      <wp:wrapSquare wrapText="bothSides"/>
                      <wp:docPr id="7178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noFill/>
                              <a:ln w="9525">
                                <a:noFill/>
                                <a:miter lim="800000"/>
                                <a:headEnd/>
                                <a:tailEnd/>
                              </a:ln>
                            </wps:spPr>
                            <wps:txbx>
                              <w:txbxContent>
                                <w:p w14:paraId="3AFD414E" w14:textId="77777777" w:rsidR="001E0726" w:rsidRPr="00943B93" w:rsidRDefault="001E0726" w:rsidP="00143306">
                                  <w:pPr>
                                    <w:spacing w:after="0"/>
                                    <w:rPr>
                                      <w:b/>
                                      <w:color w:val="2E74B5" w:themeColor="accent1" w:themeShade="BF"/>
                                    </w:rPr>
                                  </w:pPr>
                                  <w:r>
                                    <w:rPr>
                                      <w:b/>
                                      <w:color w:val="2E74B5" w:themeColor="accent1" w:themeShade="BF"/>
                                    </w:rPr>
                                    <w:t>4</w:t>
                                  </w:r>
                                  <w:r w:rsidRPr="00943B93">
                                    <w:rPr>
                                      <w:b/>
                                      <w:color w:val="2E74B5" w:themeColor="accent1" w:themeShade="BF"/>
                                    </w:rPr>
                                    <w:t xml:space="preserve"> </w:t>
                                  </w:r>
                                </w:p>
                                <w:p w14:paraId="20BF27B4" w14:textId="77777777" w:rsidR="001E0726" w:rsidRPr="00EE15B7" w:rsidRDefault="001E0726" w:rsidP="00143306">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2060F6" id="_x0000_s1073" type="#_x0000_t202" style="position:absolute;left:0;text-align:left;margin-left:352.45pt;margin-top:70.05pt;width:126pt;height:110.6pt;z-index:252995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" filled="f" stroked="f">
                      <v:textbox style="mso-fit-shape-to-text:t">
                        <w:txbxContent>
                          <w:p w14:paraId="3AFD414E" w14:textId="77777777" w:rsidR="001E0726" w:rsidRPr="00943B93" w:rsidRDefault="001E0726" w:rsidP="00143306">
                            <w:pPr>
                              <w:spacing w:after="0"/>
                              <w:rPr>
                                <w:b/>
                                <w:color w:val="2E74B5" w:themeColor="accent1" w:themeShade="BF"/>
                              </w:rPr>
                            </w:pPr>
                            <w:r>
                              <w:rPr>
                                <w:b/>
                                <w:color w:val="2E74B5" w:themeColor="accent1" w:themeShade="BF"/>
                              </w:rPr>
                              <w:t>4</w:t>
                            </w:r>
                            <w:r w:rsidRPr="00943B93">
                              <w:rPr>
                                <w:b/>
                                <w:color w:val="2E74B5" w:themeColor="accent1" w:themeShade="BF"/>
                              </w:rPr>
                              <w:t xml:space="preserve"> </w:t>
                            </w:r>
                          </w:p>
                          <w:p w14:paraId="20BF27B4" w14:textId="77777777" w:rsidR="001E0726" w:rsidRPr="00EE15B7" w:rsidRDefault="001E0726" w:rsidP="00143306">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2512" behindDoc="0" locked="0" layoutInCell="1" allowOverlap="1" wp14:anchorId="065E9CBA" wp14:editId="76AF34A1">
                      <wp:simplePos x="0" y="0"/>
                      <wp:positionH relativeFrom="column">
                        <wp:posOffset>3171190</wp:posOffset>
                      </wp:positionH>
                      <wp:positionV relativeFrom="paragraph">
                        <wp:posOffset>48260</wp:posOffset>
                      </wp:positionV>
                      <wp:extent cx="2105025" cy="1404620"/>
                      <wp:effectExtent l="0" t="0" r="0" b="0"/>
                      <wp:wrapSquare wrapText="bothSides"/>
                      <wp:docPr id="22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404620"/>
                              </a:xfrm>
                              <a:prstGeom prst="rect">
                                <a:avLst/>
                              </a:prstGeom>
                              <a:noFill/>
                              <a:ln w="9525">
                                <a:noFill/>
                                <a:miter lim="800000"/>
                                <a:headEnd/>
                                <a:tailEnd/>
                              </a:ln>
                            </wps:spPr>
                            <wps:txbx>
                              <w:txbxContent>
                                <w:p w14:paraId="6062DA1D" w14:textId="77777777" w:rsidR="001E0726" w:rsidRPr="00943B93" w:rsidRDefault="001E0726" w:rsidP="00143306">
                                  <w:pPr>
                                    <w:spacing w:after="0"/>
                                    <w:rPr>
                                      <w:b/>
                                      <w:color w:val="2E74B5" w:themeColor="accent1" w:themeShade="BF"/>
                                    </w:rPr>
                                  </w:pPr>
                                  <w:r>
                                    <w:rPr>
                                      <w:b/>
                                      <w:color w:val="2E74B5" w:themeColor="accent1" w:themeShade="BF"/>
                                    </w:rPr>
                                    <w:t>32</w:t>
                                  </w:r>
                                  <w:r w:rsidRPr="00943B93">
                                    <w:rPr>
                                      <w:b/>
                                      <w:color w:val="2E74B5" w:themeColor="accent1" w:themeShade="BF"/>
                                    </w:rPr>
                                    <w:t xml:space="preserve"> </w:t>
                                  </w:r>
                                </w:p>
                                <w:p w14:paraId="4B566D71" w14:textId="77777777" w:rsidR="001E0726" w:rsidRPr="00EE15B7" w:rsidRDefault="001E0726" w:rsidP="00143306">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sidRPr="00DE7840">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5E9CBA" id="_x0000_s1074" type="#_x0000_t202" style="position:absolute;left:0;text-align:left;margin-left:249.7pt;margin-top:3.8pt;width:165.75pt;height:110.6pt;z-index:2529925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" filled="f" stroked="f">
                      <v:textbox style="mso-fit-shape-to-text:t">
                        <w:txbxContent>
                          <w:p w14:paraId="6062DA1D" w14:textId="77777777" w:rsidR="001E0726" w:rsidRPr="00943B93" w:rsidRDefault="001E0726" w:rsidP="00143306">
                            <w:pPr>
                              <w:spacing w:after="0"/>
                              <w:rPr>
                                <w:b/>
                                <w:color w:val="2E74B5" w:themeColor="accent1" w:themeShade="BF"/>
                              </w:rPr>
                            </w:pPr>
                            <w:r>
                              <w:rPr>
                                <w:b/>
                                <w:color w:val="2E74B5" w:themeColor="accent1" w:themeShade="BF"/>
                              </w:rPr>
                              <w:t>32</w:t>
                            </w:r>
                            <w:r w:rsidRPr="00943B93">
                              <w:rPr>
                                <w:b/>
                                <w:color w:val="2E74B5" w:themeColor="accent1" w:themeShade="BF"/>
                              </w:rPr>
                              <w:t xml:space="preserve"> </w:t>
                            </w:r>
                          </w:p>
                          <w:p w14:paraId="4B566D71" w14:textId="77777777" w:rsidR="001E0726" w:rsidRPr="00EE15B7" w:rsidRDefault="001E0726" w:rsidP="00143306">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sidRPr="00DE7840">
                              <w:rPr>
                                <w:sz w:val="16"/>
                                <w:szCs w:val="16"/>
                              </w:rPr>
                              <w:t>Użyteczne kwalifikacje i kompetencje</w:t>
                            </w:r>
                          </w:p>
                        </w:txbxContent>
                      </v:textbox>
                      <w10:wrap type="square"/>
                    </v:shape>
                  </w:pict>
                </mc:Fallback>
              </mc:AlternateContent>
            </w:r>
            <w:r w:rsidRPr="00182003">
              <w:rPr>
                <w:noProof/>
                <w:lang w:eastAsia="pl-PL"/>
              </w:rPr>
              <w:drawing>
                <wp:anchor distT="0" distB="0" distL="114300" distR="114300" simplePos="0" relativeHeight="253025280" behindDoc="0" locked="0" layoutInCell="1" allowOverlap="1" wp14:anchorId="3A82F302" wp14:editId="4CB16A91">
                  <wp:simplePos x="0" y="0"/>
                  <wp:positionH relativeFrom="column">
                    <wp:posOffset>4199890</wp:posOffset>
                  </wp:positionH>
                  <wp:positionV relativeFrom="paragraph">
                    <wp:posOffset>1594053</wp:posOffset>
                  </wp:positionV>
                  <wp:extent cx="360000" cy="352800"/>
                  <wp:effectExtent l="0" t="0" r="2540" b="0"/>
                  <wp:wrapSquare wrapText="bothSides"/>
                  <wp:docPr id="71803" name="Obraz 7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0000" cy="35280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17088" behindDoc="0" locked="0" layoutInCell="1" allowOverlap="1" wp14:anchorId="4D522A85" wp14:editId="64361518">
                  <wp:simplePos x="0" y="0"/>
                  <wp:positionH relativeFrom="column">
                    <wp:posOffset>2630805</wp:posOffset>
                  </wp:positionH>
                  <wp:positionV relativeFrom="paragraph">
                    <wp:posOffset>1259840</wp:posOffset>
                  </wp:positionV>
                  <wp:extent cx="720000" cy="720000"/>
                  <wp:effectExtent l="0" t="0" r="4445" b="4445"/>
                  <wp:wrapSquare wrapText="bothSides"/>
                  <wp:docPr id="71805" name="Obraz 7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08896" behindDoc="0" locked="0" layoutInCell="1" allowOverlap="1" wp14:anchorId="09D41F53" wp14:editId="29C27252">
                      <wp:simplePos x="0" y="0"/>
                      <wp:positionH relativeFrom="column">
                        <wp:posOffset>2947669</wp:posOffset>
                      </wp:positionH>
                      <wp:positionV relativeFrom="paragraph">
                        <wp:posOffset>2075179</wp:posOffset>
                      </wp:positionV>
                      <wp:extent cx="0" cy="561975"/>
                      <wp:effectExtent l="0" t="0" r="19050" b="9525"/>
                      <wp:wrapNone/>
                      <wp:docPr id="223" name="Łącznik prosty 223"/>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BBEB5C2" id="Łącznik prosty 223" o:spid="_x0000_s1026" style="position:absolute;flip:x y;z-index:2530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06848" behindDoc="0" locked="0" layoutInCell="1" allowOverlap="1" wp14:anchorId="23A86BFD" wp14:editId="0F43853B">
                      <wp:simplePos x="0" y="0"/>
                      <wp:positionH relativeFrom="column">
                        <wp:posOffset>1928494</wp:posOffset>
                      </wp:positionH>
                      <wp:positionV relativeFrom="paragraph">
                        <wp:posOffset>1275080</wp:posOffset>
                      </wp:positionV>
                      <wp:extent cx="619125" cy="247650"/>
                      <wp:effectExtent l="0" t="0" r="28575" b="19050"/>
                      <wp:wrapNone/>
                      <wp:docPr id="227" name="Łącznik prosty 227"/>
                      <wp:cNvGraphicFramePr/>
                      <a:graphic xmlns:a="http://schemas.openxmlformats.org/drawingml/2006/main">
                        <a:graphicData uri="http://schemas.microsoft.com/office/word/2010/wordprocessingShape">
                          <wps:wsp>
                            <wps:cNvCnPr/>
                            <wps:spPr>
                              <a:xfrm>
                                <a:off x="0" y="0"/>
                                <a:ext cx="619125" cy="24765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0B7E6B2" id="Łącznik prosty 227" o:spid="_x0000_s1026" style="position:absolute;z-index:2530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04800" behindDoc="0" locked="0" layoutInCell="1" allowOverlap="1" wp14:anchorId="2C5AE461" wp14:editId="35F81CB4">
                      <wp:simplePos x="0" y="0"/>
                      <wp:positionH relativeFrom="column">
                        <wp:posOffset>2347594</wp:posOffset>
                      </wp:positionH>
                      <wp:positionV relativeFrom="paragraph">
                        <wp:posOffset>713106</wp:posOffset>
                      </wp:positionV>
                      <wp:extent cx="333375" cy="533400"/>
                      <wp:effectExtent l="0" t="0" r="28575" b="19050"/>
                      <wp:wrapNone/>
                      <wp:docPr id="71776" name="Łącznik prosty 71776"/>
                      <wp:cNvGraphicFramePr/>
                      <a:graphic xmlns:a="http://schemas.openxmlformats.org/drawingml/2006/main">
                        <a:graphicData uri="http://schemas.microsoft.com/office/word/2010/wordprocessingShape">
                          <wps:wsp>
                            <wps:cNvCnPr/>
                            <wps:spPr>
                              <a:xfrm>
                                <a:off x="0" y="0"/>
                                <a:ext cx="333375" cy="5334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FCB784" id="Łącznik prosty 71776" o:spid="_x0000_s1026" style="position:absolute;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" strokecolor="#376092">
                      <v:stroke dashstyle="longDash"/>
                    </v:line>
                  </w:pict>
                </mc:Fallback>
              </mc:AlternateContent>
            </w:r>
            <w:r w:rsidRPr="00182003">
              <w:rPr>
                <w:noProof/>
                <w:color w:val="1F497D"/>
                <w:lang w:eastAsia="pl-PL"/>
              </w:rPr>
              <w:drawing>
                <wp:anchor distT="0" distB="0" distL="114300" distR="114300" simplePos="0" relativeHeight="253024256" behindDoc="0" locked="0" layoutInCell="1" allowOverlap="1" wp14:anchorId="0A71F977" wp14:editId="517BF610">
                  <wp:simplePos x="0" y="0"/>
                  <wp:positionH relativeFrom="column">
                    <wp:posOffset>2012315</wp:posOffset>
                  </wp:positionH>
                  <wp:positionV relativeFrom="paragraph">
                    <wp:posOffset>278765</wp:posOffset>
                  </wp:positionV>
                  <wp:extent cx="359410" cy="359410"/>
                  <wp:effectExtent l="0" t="0" r="2540" b="2540"/>
                  <wp:wrapSquare wrapText="bothSides"/>
                  <wp:docPr id="71806" name="Obraz 7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03776" behindDoc="0" locked="0" layoutInCell="1" allowOverlap="1" wp14:anchorId="1B9BA79F" wp14:editId="3D7A3024">
                      <wp:simplePos x="0" y="0"/>
                      <wp:positionH relativeFrom="column">
                        <wp:posOffset>2985769</wp:posOffset>
                      </wp:positionH>
                      <wp:positionV relativeFrom="paragraph">
                        <wp:posOffset>541655</wp:posOffset>
                      </wp:positionV>
                      <wp:extent cx="9525" cy="619125"/>
                      <wp:effectExtent l="0" t="0" r="28575" b="9525"/>
                      <wp:wrapNone/>
                      <wp:docPr id="71778" name="Łącznik prosty 71778"/>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E69A46E" id="Łącznik prosty 71778" o:spid="_x0000_s1026" style="position:absolute;flip:x;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" strokecolor="#376092">
                      <v:stroke dashstyle="longDash"/>
                    </v:line>
                  </w:pict>
                </mc:Fallback>
              </mc:AlternateContent>
            </w:r>
            <w:r w:rsidRPr="00182003">
              <w:rPr>
                <w:noProof/>
                <w:lang w:eastAsia="pl-PL"/>
              </w:rPr>
              <w:drawing>
                <wp:anchor distT="0" distB="0" distL="114300" distR="114300" simplePos="0" relativeHeight="252991488" behindDoc="0" locked="0" layoutInCell="1" allowOverlap="1" wp14:anchorId="1395A375" wp14:editId="6EAC72D4">
                  <wp:simplePos x="0" y="0"/>
                  <wp:positionH relativeFrom="column">
                    <wp:posOffset>2832100</wp:posOffset>
                  </wp:positionH>
                  <wp:positionV relativeFrom="paragraph">
                    <wp:posOffset>111760</wp:posOffset>
                  </wp:positionV>
                  <wp:extent cx="359410" cy="359410"/>
                  <wp:effectExtent l="0" t="0" r="2540" b="2540"/>
                  <wp:wrapSquare wrapText="bothSides"/>
                  <wp:docPr id="71807" name="Obraz 7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05824" behindDoc="0" locked="0" layoutInCell="1" allowOverlap="1" wp14:anchorId="68BE191D" wp14:editId="5FD64F2A">
                      <wp:simplePos x="0" y="0"/>
                      <wp:positionH relativeFrom="column">
                        <wp:posOffset>1932940</wp:posOffset>
                      </wp:positionH>
                      <wp:positionV relativeFrom="paragraph">
                        <wp:posOffset>1807845</wp:posOffset>
                      </wp:positionV>
                      <wp:extent cx="609600" cy="104775"/>
                      <wp:effectExtent l="0" t="0" r="19050" b="28575"/>
                      <wp:wrapNone/>
                      <wp:docPr id="71779" name="Łącznik prosty 71779"/>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33BE6CD" id="Łącznik prosty 71779" o:spid="_x0000_s1026" style="position:absolute;flip:y;z-index:2530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09920" behindDoc="0" locked="0" layoutInCell="1" allowOverlap="1" wp14:anchorId="3BA7F219" wp14:editId="34FF7BE1">
                      <wp:simplePos x="0" y="0"/>
                      <wp:positionH relativeFrom="column">
                        <wp:posOffset>3237230</wp:posOffset>
                      </wp:positionH>
                      <wp:positionV relativeFrom="paragraph">
                        <wp:posOffset>2026920</wp:posOffset>
                      </wp:positionV>
                      <wp:extent cx="314325" cy="495300"/>
                      <wp:effectExtent l="0" t="0" r="28575" b="19050"/>
                      <wp:wrapNone/>
                      <wp:docPr id="71780" name="Łącznik prosty 71780"/>
                      <wp:cNvGraphicFramePr/>
                      <a:graphic xmlns:a="http://schemas.openxmlformats.org/drawingml/2006/main">
                        <a:graphicData uri="http://schemas.microsoft.com/office/word/2010/wordprocessingShape">
                          <wps:wsp>
                            <wps:cNvCnPr/>
                            <wps:spPr>
                              <a:xfrm>
                                <a:off x="0" y="0"/>
                                <a:ext cx="314325" cy="4953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F56D4D" id="Łącznik prosty 71780" o:spid="_x0000_s1026" style="position:absolute;z-index:2530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10944" behindDoc="0" locked="0" layoutInCell="1" allowOverlap="1" wp14:anchorId="48403590" wp14:editId="6253B272">
                      <wp:simplePos x="0" y="0"/>
                      <wp:positionH relativeFrom="column">
                        <wp:posOffset>3409315</wp:posOffset>
                      </wp:positionH>
                      <wp:positionV relativeFrom="paragraph">
                        <wp:posOffset>1836420</wp:posOffset>
                      </wp:positionV>
                      <wp:extent cx="514350" cy="311785"/>
                      <wp:effectExtent l="0" t="0" r="19050" b="31115"/>
                      <wp:wrapNone/>
                      <wp:docPr id="71781" name="Łącznik prosty 71781"/>
                      <wp:cNvGraphicFramePr/>
                      <a:graphic xmlns:a="http://schemas.openxmlformats.org/drawingml/2006/main">
                        <a:graphicData uri="http://schemas.microsoft.com/office/word/2010/wordprocessingShape">
                          <wps:wsp>
                            <wps:cNvCnPr/>
                            <wps:spPr>
                              <a:xfrm>
                                <a:off x="0" y="0"/>
                                <a:ext cx="514350" cy="31178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1E1B06" id="Łącznik prosty 71781" o:spid="_x0000_s1026" style="position:absolute;z-index:2530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07872" behindDoc="0" locked="0" layoutInCell="1" allowOverlap="1" wp14:anchorId="3FF1B726" wp14:editId="370C10AF">
                      <wp:simplePos x="0" y="0"/>
                      <wp:positionH relativeFrom="column">
                        <wp:posOffset>2285365</wp:posOffset>
                      </wp:positionH>
                      <wp:positionV relativeFrom="paragraph">
                        <wp:posOffset>1993900</wp:posOffset>
                      </wp:positionV>
                      <wp:extent cx="371475" cy="408940"/>
                      <wp:effectExtent l="0" t="0" r="28575" b="29210"/>
                      <wp:wrapNone/>
                      <wp:docPr id="71783" name="Łącznik prosty 71783"/>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B97F36" id="Łącznik prosty 71783" o:spid="_x0000_s1026" style="position:absolute;flip:y;z-index:2530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11968" behindDoc="0" locked="0" layoutInCell="1" allowOverlap="1" wp14:anchorId="64E8E848" wp14:editId="562402C6">
                      <wp:simplePos x="0" y="0"/>
                      <wp:positionH relativeFrom="column">
                        <wp:posOffset>3447415</wp:posOffset>
                      </wp:positionH>
                      <wp:positionV relativeFrom="paragraph">
                        <wp:posOffset>1655445</wp:posOffset>
                      </wp:positionV>
                      <wp:extent cx="666750" cy="40640"/>
                      <wp:effectExtent l="0" t="0" r="19050" b="35560"/>
                      <wp:wrapNone/>
                      <wp:docPr id="71784" name="Łącznik prosty 71784"/>
                      <wp:cNvGraphicFramePr/>
                      <a:graphic xmlns:a="http://schemas.openxmlformats.org/drawingml/2006/main">
                        <a:graphicData uri="http://schemas.microsoft.com/office/word/2010/wordprocessingShape">
                          <wps:wsp>
                            <wps:cNvCnPr/>
                            <wps:spPr>
                              <a:xfrm>
                                <a:off x="0" y="0"/>
                                <a:ext cx="666750" cy="4064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771CFC" id="Łącznik prosty 71784" o:spid="_x0000_s1026" style="position:absolute;z-index:2530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14016" behindDoc="0" locked="0" layoutInCell="1" allowOverlap="1" wp14:anchorId="3E8B3FFE" wp14:editId="7F22D9D9">
                      <wp:simplePos x="0" y="0"/>
                      <wp:positionH relativeFrom="column">
                        <wp:posOffset>3237865</wp:posOffset>
                      </wp:positionH>
                      <wp:positionV relativeFrom="paragraph">
                        <wp:posOffset>779145</wp:posOffset>
                      </wp:positionV>
                      <wp:extent cx="476250" cy="457200"/>
                      <wp:effectExtent l="0" t="0" r="19050" b="19050"/>
                      <wp:wrapNone/>
                      <wp:docPr id="71785" name="Łącznik prosty 71785"/>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80EE460" id="Łącznik prosty 71785" o:spid="_x0000_s1026" style="position:absolute;flip:y;z-index:2530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" strokecolor="#376092">
                      <v:stroke dashstyle="longDash"/>
                    </v:line>
                  </w:pict>
                </mc:Fallback>
              </mc:AlternateContent>
            </w:r>
            <w:r w:rsidRPr="00182003">
              <w:rPr>
                <w:noProof/>
                <w:color w:val="1F497D"/>
                <w:lang w:eastAsia="pl-PL"/>
              </w:rPr>
              <w:drawing>
                <wp:anchor distT="0" distB="0" distL="114300" distR="114300" simplePos="0" relativeHeight="253015040" behindDoc="0" locked="0" layoutInCell="1" allowOverlap="1" wp14:anchorId="770C4D38" wp14:editId="2DFB530F">
                  <wp:simplePos x="0" y="0"/>
                  <wp:positionH relativeFrom="column">
                    <wp:posOffset>3757930</wp:posOffset>
                  </wp:positionH>
                  <wp:positionV relativeFrom="paragraph">
                    <wp:posOffset>459105</wp:posOffset>
                  </wp:positionV>
                  <wp:extent cx="359410" cy="359410"/>
                  <wp:effectExtent l="0" t="0" r="2540" b="2540"/>
                  <wp:wrapSquare wrapText="bothSides"/>
                  <wp:docPr id="71808" name="Obraz 7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16064" behindDoc="0" locked="0" layoutInCell="1" allowOverlap="1" wp14:anchorId="1DAE27B7" wp14:editId="3D3652F9">
                  <wp:simplePos x="0" y="0"/>
                  <wp:positionH relativeFrom="column">
                    <wp:posOffset>4125595</wp:posOffset>
                  </wp:positionH>
                  <wp:positionV relativeFrom="paragraph">
                    <wp:posOffset>959485</wp:posOffset>
                  </wp:positionV>
                  <wp:extent cx="363220" cy="359410"/>
                  <wp:effectExtent l="0" t="0" r="0" b="2540"/>
                  <wp:wrapSquare wrapText="bothSides"/>
                  <wp:docPr id="71809" name="Obraz 7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12992" behindDoc="0" locked="0" layoutInCell="1" allowOverlap="1" wp14:anchorId="6819FCD6" wp14:editId="48058A8A">
                      <wp:simplePos x="0" y="0"/>
                      <wp:positionH relativeFrom="column">
                        <wp:posOffset>3390265</wp:posOffset>
                      </wp:positionH>
                      <wp:positionV relativeFrom="paragraph">
                        <wp:posOffset>1179830</wp:posOffset>
                      </wp:positionV>
                      <wp:extent cx="638175" cy="266700"/>
                      <wp:effectExtent l="0" t="0" r="28575" b="19050"/>
                      <wp:wrapNone/>
                      <wp:docPr id="71786" name="Łącznik prosty 71786"/>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B97BD9A" id="Łącznik prosty 71786" o:spid="_x0000_s1026" style="position:absolute;flip:y;z-index:2530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" strokecolor="#376092">
                      <v:stroke dashstyle="longDash"/>
                    </v:line>
                  </w:pict>
                </mc:Fallback>
              </mc:AlternateContent>
            </w:r>
            <w:r w:rsidRPr="00182003">
              <w:rPr>
                <w:noProof/>
                <w:lang w:eastAsia="pl-PL"/>
              </w:rPr>
              <w:drawing>
                <wp:anchor distT="0" distB="0" distL="114300" distR="114300" simplePos="0" relativeHeight="253018112" behindDoc="0" locked="0" layoutInCell="1" allowOverlap="1" wp14:anchorId="17A0A016" wp14:editId="082A1834">
                  <wp:simplePos x="0" y="0"/>
                  <wp:positionH relativeFrom="column">
                    <wp:posOffset>3967480</wp:posOffset>
                  </wp:positionH>
                  <wp:positionV relativeFrom="paragraph">
                    <wp:posOffset>2142490</wp:posOffset>
                  </wp:positionV>
                  <wp:extent cx="359410" cy="359410"/>
                  <wp:effectExtent l="0" t="0" r="2540" b="2540"/>
                  <wp:wrapSquare wrapText="bothSides"/>
                  <wp:docPr id="71810" name="Obraz 7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19136" behindDoc="0" locked="0" layoutInCell="1" allowOverlap="1" wp14:anchorId="51EF3CCF" wp14:editId="61FCBAB2">
                  <wp:simplePos x="0" y="0"/>
                  <wp:positionH relativeFrom="column">
                    <wp:posOffset>3542665</wp:posOffset>
                  </wp:positionH>
                  <wp:positionV relativeFrom="paragraph">
                    <wp:posOffset>2629535</wp:posOffset>
                  </wp:positionV>
                  <wp:extent cx="363220" cy="359410"/>
                  <wp:effectExtent l="0" t="0" r="0" b="2540"/>
                  <wp:wrapSquare wrapText="bothSides"/>
                  <wp:docPr id="71811" name="Obraz 7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20160" behindDoc="0" locked="0" layoutInCell="1" allowOverlap="1" wp14:anchorId="37933547" wp14:editId="256FACE0">
                  <wp:simplePos x="0" y="0"/>
                  <wp:positionH relativeFrom="column">
                    <wp:posOffset>2793365</wp:posOffset>
                  </wp:positionH>
                  <wp:positionV relativeFrom="paragraph">
                    <wp:posOffset>2754630</wp:posOffset>
                  </wp:positionV>
                  <wp:extent cx="359410" cy="359410"/>
                  <wp:effectExtent l="0" t="0" r="2540" b="2540"/>
                  <wp:wrapSquare wrapText="bothSides"/>
                  <wp:docPr id="71812" name="Obraz 7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21184" behindDoc="0" locked="0" layoutInCell="1" allowOverlap="1" wp14:anchorId="4847DD2C" wp14:editId="07FCCBFC">
                  <wp:simplePos x="0" y="0"/>
                  <wp:positionH relativeFrom="column">
                    <wp:posOffset>1888490</wp:posOffset>
                  </wp:positionH>
                  <wp:positionV relativeFrom="paragraph">
                    <wp:posOffset>2395855</wp:posOffset>
                  </wp:positionV>
                  <wp:extent cx="363220" cy="359410"/>
                  <wp:effectExtent l="0" t="0" r="0" b="2540"/>
                  <wp:wrapSquare wrapText="bothSides"/>
                  <wp:docPr id="71813" name="Obraz 7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22208" behindDoc="0" locked="0" layoutInCell="1" allowOverlap="1" wp14:anchorId="082A44B6" wp14:editId="589ABC81">
                  <wp:simplePos x="0" y="0"/>
                  <wp:positionH relativeFrom="column">
                    <wp:posOffset>1478915</wp:posOffset>
                  </wp:positionH>
                  <wp:positionV relativeFrom="paragraph">
                    <wp:posOffset>1774190</wp:posOffset>
                  </wp:positionV>
                  <wp:extent cx="359410" cy="359410"/>
                  <wp:effectExtent l="0" t="0" r="2540" b="2540"/>
                  <wp:wrapSquare wrapText="bothSides"/>
                  <wp:docPr id="71814" name="Obraz 7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color w:val="1F497D"/>
                <w:lang w:eastAsia="pl-PL"/>
              </w:rPr>
              <w:drawing>
                <wp:anchor distT="0" distB="0" distL="114300" distR="114300" simplePos="0" relativeHeight="253023232" behindDoc="0" locked="0" layoutInCell="1" allowOverlap="1" wp14:anchorId="433E7828" wp14:editId="4E946175">
                  <wp:simplePos x="0" y="0"/>
                  <wp:positionH relativeFrom="column">
                    <wp:posOffset>1512570</wp:posOffset>
                  </wp:positionH>
                  <wp:positionV relativeFrom="paragraph">
                    <wp:posOffset>1021715</wp:posOffset>
                  </wp:positionV>
                  <wp:extent cx="359410" cy="359410"/>
                  <wp:effectExtent l="0" t="0" r="2540" b="2540"/>
                  <wp:wrapSquare wrapText="bothSides"/>
                  <wp:docPr id="71815" name="Obraz 7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45720" distB="45720" distL="114300" distR="114300" simplePos="0" relativeHeight="252994560" behindDoc="0" locked="0" layoutInCell="1" allowOverlap="1" wp14:anchorId="2D6BB7EC" wp14:editId="187B9A39">
                      <wp:simplePos x="0" y="0"/>
                      <wp:positionH relativeFrom="column">
                        <wp:posOffset>4105910</wp:posOffset>
                      </wp:positionH>
                      <wp:positionV relativeFrom="paragraph">
                        <wp:posOffset>400050</wp:posOffset>
                      </wp:positionV>
                      <wp:extent cx="1504950" cy="1404620"/>
                      <wp:effectExtent l="0" t="0" r="0" b="0"/>
                      <wp:wrapSquare wrapText="bothSides"/>
                      <wp:docPr id="7178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4DB158E6" w14:textId="77777777" w:rsidR="001E0726" w:rsidRPr="00EE15B7" w:rsidRDefault="001E0726" w:rsidP="00143306">
                                  <w:pPr>
                                    <w:spacing w:after="0"/>
                                    <w:rPr>
                                      <w:b/>
                                      <w:color w:val="2E74B5" w:themeColor="accent1" w:themeShade="BF"/>
                                      <w:sz w:val="20"/>
                                      <w:szCs w:val="20"/>
                                    </w:rPr>
                                  </w:pPr>
                                  <w:r>
                                    <w:rPr>
                                      <w:b/>
                                      <w:color w:val="2E74B5" w:themeColor="accent1" w:themeShade="BF"/>
                                    </w:rPr>
                                    <w:t>25</w:t>
                                  </w:r>
                                </w:p>
                                <w:p w14:paraId="27AC4905" w14:textId="77777777" w:rsidR="001E0726" w:rsidRPr="00EE15B7" w:rsidRDefault="001E0726" w:rsidP="00143306">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D6BB7EC" id="_x0000_s1075" type="#_x0000_t202" style="position:absolute;left:0;text-align:left;margin-left:323.3pt;margin-top:31.5pt;width:118.5pt;height:110.6pt;z-index:252994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" filled="f" stroked="f">
                      <v:textbox style="mso-fit-shape-to-text:t">
                        <w:txbxContent>
                          <w:p w14:paraId="4DB158E6" w14:textId="77777777" w:rsidR="001E0726" w:rsidRPr="00EE15B7" w:rsidRDefault="001E0726" w:rsidP="00143306">
                            <w:pPr>
                              <w:spacing w:after="0"/>
                              <w:rPr>
                                <w:b/>
                                <w:color w:val="2E74B5" w:themeColor="accent1" w:themeShade="BF"/>
                                <w:sz w:val="20"/>
                                <w:szCs w:val="20"/>
                              </w:rPr>
                            </w:pPr>
                            <w:r>
                              <w:rPr>
                                <w:b/>
                                <w:color w:val="2E74B5" w:themeColor="accent1" w:themeShade="BF"/>
                              </w:rPr>
                              <w:t>25</w:t>
                            </w:r>
                          </w:p>
                          <w:p w14:paraId="27AC4905" w14:textId="77777777" w:rsidR="001E0726" w:rsidRPr="00EE15B7" w:rsidRDefault="001E0726" w:rsidP="00143306">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6608" behindDoc="0" locked="0" layoutInCell="1" allowOverlap="1" wp14:anchorId="58D84D1B" wp14:editId="7D12DAD3">
                      <wp:simplePos x="0" y="0"/>
                      <wp:positionH relativeFrom="column">
                        <wp:posOffset>4590415</wp:posOffset>
                      </wp:positionH>
                      <wp:positionV relativeFrom="paragraph">
                        <wp:posOffset>1511935</wp:posOffset>
                      </wp:positionV>
                      <wp:extent cx="1545590" cy="1404620"/>
                      <wp:effectExtent l="0" t="0" r="0" b="0"/>
                      <wp:wrapSquare wrapText="bothSides"/>
                      <wp:docPr id="7179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177A1A03" w14:textId="77777777" w:rsidR="001E0726" w:rsidRPr="00943B93" w:rsidRDefault="001E0726" w:rsidP="00143306">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4244ACB9" w14:textId="77777777" w:rsidR="001E0726" w:rsidRPr="00EE15B7" w:rsidRDefault="001E0726" w:rsidP="00143306">
                                  <w:pPr>
                                    <w:spacing w:after="0"/>
                                    <w:rPr>
                                      <w:sz w:val="16"/>
                                      <w:szCs w:val="16"/>
                                    </w:rPr>
                                  </w:pPr>
                                  <w:r>
                                    <w:rPr>
                                      <w:sz w:val="16"/>
                                      <w:szCs w:val="16"/>
                                    </w:rPr>
                                    <w:t>C</w:t>
                                  </w:r>
                                  <w:r w:rsidRPr="004B69C2">
                                    <w:rPr>
                                      <w:sz w:val="16"/>
                                      <w:szCs w:val="16"/>
                                    </w:rPr>
                                    <w:t>el 2.1</w:t>
                                  </w:r>
                                  <w:r>
                                    <w:rPr>
                                      <w:sz w:val="16"/>
                                      <w:szCs w:val="16"/>
                                    </w:rPr>
                                    <w:t>.</w:t>
                                  </w:r>
                                  <w:r w:rsidRPr="004B69C2">
                                    <w:rPr>
                                      <w:sz w:val="16"/>
                                      <w:szCs w:val="16"/>
                                    </w:rPr>
                                    <w:t xml:space="preserve"> 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D84D1B" id="_x0000_s1076" type="#_x0000_t202" style="position:absolute;left:0;text-align:left;margin-left:361.45pt;margin-top:119.05pt;width:121.7pt;height:110.6pt;z-index:252996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" filled="f" stroked="f">
                      <v:textbox style="mso-fit-shape-to-text:t">
                        <w:txbxContent>
                          <w:p w14:paraId="177A1A03" w14:textId="77777777" w:rsidR="001E0726" w:rsidRPr="00943B93" w:rsidRDefault="001E0726" w:rsidP="00143306">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4244ACB9" w14:textId="77777777" w:rsidR="001E0726" w:rsidRPr="00EE15B7" w:rsidRDefault="001E0726" w:rsidP="00143306">
                            <w:pPr>
                              <w:spacing w:after="0"/>
                              <w:rPr>
                                <w:sz w:val="16"/>
                                <w:szCs w:val="16"/>
                              </w:rPr>
                            </w:pPr>
                            <w:r>
                              <w:rPr>
                                <w:sz w:val="16"/>
                                <w:szCs w:val="16"/>
                              </w:rPr>
                              <w:t>C</w:t>
                            </w:r>
                            <w:r w:rsidRPr="004B69C2">
                              <w:rPr>
                                <w:sz w:val="16"/>
                                <w:szCs w:val="16"/>
                              </w:rPr>
                              <w:t>el 2.1</w:t>
                            </w:r>
                            <w:r>
                              <w:rPr>
                                <w:sz w:val="16"/>
                                <w:szCs w:val="16"/>
                              </w:rPr>
                              <w:t>.</w:t>
                            </w:r>
                            <w:r w:rsidRPr="004B69C2">
                              <w:rPr>
                                <w:sz w:val="16"/>
                                <w:szCs w:val="16"/>
                              </w:rPr>
                              <w:t xml:space="preserve"> Satysfakcjonująca praca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9680" behindDoc="0" locked="0" layoutInCell="1" allowOverlap="1" wp14:anchorId="5761BE92" wp14:editId="5BD8D2DC">
                      <wp:simplePos x="0" y="0"/>
                      <wp:positionH relativeFrom="column">
                        <wp:posOffset>3891280</wp:posOffset>
                      </wp:positionH>
                      <wp:positionV relativeFrom="paragraph">
                        <wp:posOffset>2612390</wp:posOffset>
                      </wp:positionV>
                      <wp:extent cx="1545590" cy="1404620"/>
                      <wp:effectExtent l="0" t="0" r="0" b="0"/>
                      <wp:wrapSquare wrapText="bothSides"/>
                      <wp:docPr id="7179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5FA3018F" w14:textId="77777777" w:rsidR="001E0726" w:rsidRPr="00943B93" w:rsidRDefault="001E0726" w:rsidP="00143306">
                                  <w:pPr>
                                    <w:spacing w:after="0"/>
                                    <w:rPr>
                                      <w:b/>
                                      <w:color w:val="2E74B5" w:themeColor="accent1" w:themeShade="BF"/>
                                    </w:rPr>
                                  </w:pPr>
                                  <w:r>
                                    <w:rPr>
                                      <w:b/>
                                      <w:color w:val="2E74B5" w:themeColor="accent1" w:themeShade="BF"/>
                                    </w:rPr>
                                    <w:t>7</w:t>
                                  </w:r>
                                  <w:r w:rsidRPr="00943B93">
                                    <w:rPr>
                                      <w:b/>
                                      <w:color w:val="2E74B5" w:themeColor="accent1" w:themeShade="BF"/>
                                    </w:rPr>
                                    <w:t xml:space="preserve"> </w:t>
                                  </w:r>
                                </w:p>
                                <w:p w14:paraId="0B7FA850" w14:textId="77777777" w:rsidR="001E0726" w:rsidRPr="00EE15B7" w:rsidRDefault="001E0726" w:rsidP="00143306">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61BE92" id="_x0000_s1077" type="#_x0000_t202" style="position:absolute;left:0;text-align:left;margin-left:306.4pt;margin-top:205.7pt;width:121.7pt;height:110.6pt;z-index:252999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" filled="f" stroked="f">
                      <v:textbox style="mso-fit-shape-to-text:t">
                        <w:txbxContent>
                          <w:p w14:paraId="5FA3018F" w14:textId="77777777" w:rsidR="001E0726" w:rsidRPr="00943B93" w:rsidRDefault="001E0726" w:rsidP="00143306">
                            <w:pPr>
                              <w:spacing w:after="0"/>
                              <w:rPr>
                                <w:b/>
                                <w:color w:val="2E74B5" w:themeColor="accent1" w:themeShade="BF"/>
                              </w:rPr>
                            </w:pPr>
                            <w:r>
                              <w:rPr>
                                <w:b/>
                                <w:color w:val="2E74B5" w:themeColor="accent1" w:themeShade="BF"/>
                              </w:rPr>
                              <w:t>7</w:t>
                            </w:r>
                            <w:r w:rsidRPr="00943B93">
                              <w:rPr>
                                <w:b/>
                                <w:color w:val="2E74B5" w:themeColor="accent1" w:themeShade="BF"/>
                              </w:rPr>
                              <w:t xml:space="preserve"> </w:t>
                            </w:r>
                          </w:p>
                          <w:p w14:paraId="0B7FA850" w14:textId="77777777" w:rsidR="001E0726" w:rsidRPr="00EE15B7" w:rsidRDefault="001E0726" w:rsidP="00143306">
                            <w:pPr>
                              <w:spacing w:after="0"/>
                              <w:rPr>
                                <w:sz w:val="16"/>
                                <w:szCs w:val="16"/>
                              </w:rPr>
                            </w:pPr>
                            <w:r>
                              <w:rPr>
                                <w:sz w:val="16"/>
                                <w:szCs w:val="16"/>
                              </w:rPr>
                              <w:t>Cel 3.1. Inspirująca twórczość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8656" behindDoc="0" locked="0" layoutInCell="1" allowOverlap="1" wp14:anchorId="281E2A60" wp14:editId="284C604B">
                      <wp:simplePos x="0" y="0"/>
                      <wp:positionH relativeFrom="column">
                        <wp:posOffset>1217295</wp:posOffset>
                      </wp:positionH>
                      <wp:positionV relativeFrom="paragraph">
                        <wp:posOffset>2752725</wp:posOffset>
                      </wp:positionV>
                      <wp:extent cx="1571625" cy="1404620"/>
                      <wp:effectExtent l="0" t="0" r="0" b="0"/>
                      <wp:wrapSquare wrapText="bothSides"/>
                      <wp:docPr id="717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3B68C4FA" w14:textId="77777777" w:rsidR="001E0726" w:rsidRPr="00943B93" w:rsidRDefault="001E0726" w:rsidP="00143306">
                                  <w:pPr>
                                    <w:spacing w:after="0"/>
                                    <w:jc w:val="right"/>
                                    <w:rPr>
                                      <w:b/>
                                      <w:color w:val="2E74B5" w:themeColor="accent1" w:themeShade="BF"/>
                                    </w:rPr>
                                  </w:pPr>
                                  <w:r>
                                    <w:rPr>
                                      <w:b/>
                                      <w:color w:val="2E74B5" w:themeColor="accent1" w:themeShade="BF"/>
                                    </w:rPr>
                                    <w:t>16</w:t>
                                  </w:r>
                                </w:p>
                                <w:p w14:paraId="3D598256" w14:textId="77777777" w:rsidR="001E0726" w:rsidRPr="00EE15B7" w:rsidRDefault="001E0726" w:rsidP="00143306">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1E2A60" id="_x0000_s1078" type="#_x0000_t202" style="position:absolute;left:0;text-align:left;margin-left:95.85pt;margin-top:216.75pt;width:123.75pt;height:110.6pt;z-index:25299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" filled="f" stroked="f">
                      <v:textbox style="mso-fit-shape-to-text:t">
                        <w:txbxContent>
                          <w:p w14:paraId="3B68C4FA" w14:textId="77777777" w:rsidR="001E0726" w:rsidRPr="00943B93" w:rsidRDefault="001E0726" w:rsidP="00143306">
                            <w:pPr>
                              <w:spacing w:after="0"/>
                              <w:jc w:val="right"/>
                              <w:rPr>
                                <w:b/>
                                <w:color w:val="2E74B5" w:themeColor="accent1" w:themeShade="BF"/>
                              </w:rPr>
                            </w:pPr>
                            <w:r>
                              <w:rPr>
                                <w:b/>
                                <w:color w:val="2E74B5" w:themeColor="accent1" w:themeShade="BF"/>
                              </w:rPr>
                              <w:t>16</w:t>
                            </w:r>
                          </w:p>
                          <w:p w14:paraId="3D598256" w14:textId="77777777" w:rsidR="001E0726" w:rsidRPr="00EE15B7" w:rsidRDefault="001E0726" w:rsidP="00143306">
                            <w:pPr>
                              <w:spacing w:after="0"/>
                              <w:jc w:val="right"/>
                              <w:rPr>
                                <w:sz w:val="16"/>
                                <w:szCs w:val="16"/>
                              </w:rPr>
                            </w:pPr>
                            <w:r>
                              <w:rPr>
                                <w:sz w:val="16"/>
                                <w:szCs w:val="16"/>
                              </w:rPr>
                              <w:t>Cel 3.2. Efektywna współpraca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2993536" behindDoc="0" locked="0" layoutInCell="1" allowOverlap="1" wp14:anchorId="1516F8A9" wp14:editId="2D4E35F3">
                      <wp:simplePos x="0" y="0"/>
                      <wp:positionH relativeFrom="column">
                        <wp:posOffset>-65405</wp:posOffset>
                      </wp:positionH>
                      <wp:positionV relativeFrom="paragraph">
                        <wp:posOffset>1760220</wp:posOffset>
                      </wp:positionV>
                      <wp:extent cx="1571625" cy="1404620"/>
                      <wp:effectExtent l="0" t="0" r="0" b="0"/>
                      <wp:wrapSquare wrapText="bothSides"/>
                      <wp:docPr id="717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2DE9FD14" w14:textId="77777777" w:rsidR="001E0726" w:rsidRPr="00943B93" w:rsidRDefault="001E0726" w:rsidP="00143306">
                                  <w:pPr>
                                    <w:spacing w:after="0"/>
                                    <w:jc w:val="right"/>
                                    <w:rPr>
                                      <w:b/>
                                      <w:color w:val="2E74B5" w:themeColor="accent1" w:themeShade="BF"/>
                                    </w:rPr>
                                  </w:pPr>
                                  <w:r>
                                    <w:rPr>
                                      <w:b/>
                                      <w:color w:val="2E74B5" w:themeColor="accent1" w:themeShade="BF"/>
                                    </w:rPr>
                                    <w:t>4</w:t>
                                  </w:r>
                                </w:p>
                                <w:p w14:paraId="049EA7F5" w14:textId="77777777" w:rsidR="001E0726" w:rsidRPr="00EE15B7" w:rsidRDefault="001E0726" w:rsidP="00143306">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16F8A9" id="_x0000_s1079" type="#_x0000_t202" style="position:absolute;left:0;text-align:left;margin-left:-5.15pt;margin-top:138.6pt;width:123.75pt;height:110.6pt;z-index:252993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" filled="f" stroked="f">
                      <v:textbox style="mso-fit-shape-to-text:t">
                        <w:txbxContent>
                          <w:p w14:paraId="2DE9FD14" w14:textId="77777777" w:rsidR="001E0726" w:rsidRPr="00943B93" w:rsidRDefault="001E0726" w:rsidP="00143306">
                            <w:pPr>
                              <w:spacing w:after="0"/>
                              <w:jc w:val="right"/>
                              <w:rPr>
                                <w:b/>
                                <w:color w:val="2E74B5" w:themeColor="accent1" w:themeShade="BF"/>
                              </w:rPr>
                            </w:pPr>
                            <w:r>
                              <w:rPr>
                                <w:b/>
                                <w:color w:val="2E74B5" w:themeColor="accent1" w:themeShade="BF"/>
                              </w:rPr>
                              <w:t>4</w:t>
                            </w:r>
                          </w:p>
                          <w:p w14:paraId="049EA7F5" w14:textId="77777777" w:rsidR="001E0726" w:rsidRPr="00EE15B7" w:rsidRDefault="001E0726" w:rsidP="00143306">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02752" behindDoc="0" locked="0" layoutInCell="1" allowOverlap="1" wp14:anchorId="2C787ADA" wp14:editId="250DD34A">
                      <wp:simplePos x="0" y="0"/>
                      <wp:positionH relativeFrom="column">
                        <wp:posOffset>-65405</wp:posOffset>
                      </wp:positionH>
                      <wp:positionV relativeFrom="paragraph">
                        <wp:posOffset>902970</wp:posOffset>
                      </wp:positionV>
                      <wp:extent cx="1638300" cy="1404620"/>
                      <wp:effectExtent l="0" t="0" r="0" b="0"/>
                      <wp:wrapSquare wrapText="bothSides"/>
                      <wp:docPr id="7179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559E249D" w14:textId="77777777" w:rsidR="001E0726" w:rsidRPr="00943B93" w:rsidRDefault="001E0726" w:rsidP="00143306">
                                  <w:pPr>
                                    <w:spacing w:after="0"/>
                                    <w:jc w:val="right"/>
                                    <w:rPr>
                                      <w:b/>
                                      <w:color w:val="2E74B5" w:themeColor="accent1" w:themeShade="BF"/>
                                    </w:rPr>
                                  </w:pPr>
                                  <w:r>
                                    <w:rPr>
                                      <w:b/>
                                      <w:color w:val="2E74B5" w:themeColor="accent1" w:themeShade="BF"/>
                                    </w:rPr>
                                    <w:t>3</w:t>
                                  </w:r>
                                </w:p>
                                <w:p w14:paraId="2EEF873C" w14:textId="77777777" w:rsidR="001E0726" w:rsidRPr="00EE15B7" w:rsidRDefault="001E0726" w:rsidP="00143306">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787ADA" id="_x0000_s1080" type="#_x0000_t202" style="position:absolute;left:0;text-align:left;margin-left:-5.15pt;margin-top:71.1pt;width:129pt;height:110.6pt;z-index:253002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" filled="f" stroked="f">
                      <v:textbox style="mso-fit-shape-to-text:t">
                        <w:txbxContent>
                          <w:p w14:paraId="559E249D" w14:textId="77777777" w:rsidR="001E0726" w:rsidRPr="00943B93" w:rsidRDefault="001E0726" w:rsidP="00143306">
                            <w:pPr>
                              <w:spacing w:after="0"/>
                              <w:jc w:val="right"/>
                              <w:rPr>
                                <w:b/>
                                <w:color w:val="2E74B5" w:themeColor="accent1" w:themeShade="BF"/>
                              </w:rPr>
                            </w:pPr>
                            <w:r>
                              <w:rPr>
                                <w:b/>
                                <w:color w:val="2E74B5" w:themeColor="accent1" w:themeShade="BF"/>
                              </w:rPr>
                              <w:t>3</w:t>
                            </w:r>
                          </w:p>
                          <w:p w14:paraId="2EEF873C" w14:textId="77777777" w:rsidR="001E0726" w:rsidRPr="00EE15B7" w:rsidRDefault="001E0726" w:rsidP="00143306">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143306" w:rsidRPr="00182003" w14:paraId="58780F03" w14:textId="77777777" w:rsidTr="00704928">
        <w:trPr>
          <w:jc w:val="center"/>
        </w:trPr>
        <w:tc>
          <w:tcPr>
            <w:tcW w:w="9780" w:type="dxa"/>
          </w:tcPr>
          <w:p w14:paraId="2F332751" w14:textId="77777777" w:rsidR="00143306" w:rsidRPr="00182003" w:rsidRDefault="00143306" w:rsidP="00704928">
            <w:pPr>
              <w:jc w:val="both"/>
            </w:pPr>
            <w:r w:rsidRPr="00182003">
              <w:rPr>
                <w:sz w:val="18"/>
                <w:szCs w:val="18"/>
              </w:rPr>
              <w:t>Źródło: opracowanie własne na podstawie danych z Systemu Monitorowania Strategii.</w:t>
            </w:r>
          </w:p>
        </w:tc>
      </w:tr>
    </w:tbl>
    <w:p w14:paraId="10E4D5F6" w14:textId="0CCCE55C" w:rsidR="00143306" w:rsidRDefault="00143306" w:rsidP="00143306">
      <w:pPr>
        <w:spacing w:before="120" w:after="0" w:line="276" w:lineRule="auto"/>
        <w:jc w:val="both"/>
      </w:pPr>
      <w:r w:rsidRPr="000B02F8">
        <w:t>W latach 2021-2023 do realizacji celu operacyjnego</w:t>
      </w:r>
      <w:r w:rsidRPr="000B02F8">
        <w:rPr>
          <w:i/>
        </w:rPr>
        <w:t xml:space="preserve"> Inteligentna specjalizacja </w:t>
      </w:r>
      <w:r w:rsidRPr="000B02F8">
        <w:t xml:space="preserve">pośrednio przyczyniło się 115 przedsięwzięć z pozostałych 11 celów operacyjnych. W największym stopniu były to projekty </w:t>
      </w:r>
      <w:r w:rsidR="00B74A10">
        <w:br/>
      </w:r>
      <w:r w:rsidRPr="000B02F8">
        <w:t xml:space="preserve">i inicjatywy z celu 1.1. </w:t>
      </w:r>
      <w:r w:rsidRPr="000B02F8">
        <w:rPr>
          <w:i/>
        </w:rPr>
        <w:t>Użyteczne kwalifikacje i kompetencje</w:t>
      </w:r>
      <w:r w:rsidRPr="000B02F8">
        <w:t xml:space="preserve"> (32 przedsięwzięcia) oraz 1.2. </w:t>
      </w:r>
      <w:r w:rsidRPr="000B02F8">
        <w:rPr>
          <w:i/>
        </w:rPr>
        <w:t>Nowoczesne usługi</w:t>
      </w:r>
      <w:r w:rsidRPr="000B02F8">
        <w:t xml:space="preserve"> (25).</w:t>
      </w:r>
    </w:p>
    <w:p w14:paraId="35F0F91D" w14:textId="77777777" w:rsidR="00143306" w:rsidRPr="00182003" w:rsidRDefault="00143306" w:rsidP="00143306">
      <w:pPr>
        <w:spacing w:before="120" w:after="0" w:line="276" w:lineRule="auto"/>
        <w:jc w:val="both"/>
      </w:pPr>
      <w:r w:rsidRPr="00182003">
        <w:t xml:space="preserve"> </w:t>
      </w:r>
    </w:p>
    <w:tbl>
      <w:tblPr>
        <w:tblStyle w:val="Tabela-Siatka"/>
        <w:tblpPr w:leftFromText="141" w:rightFromText="141" w:vertAnchor="text" w:horzAnchor="margin" w:tblpXSpec="right" w:tblpY="4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9"/>
      </w:tblGrid>
      <w:tr w:rsidR="00143306" w:rsidRPr="00182003" w14:paraId="054F0294" w14:textId="77777777" w:rsidTr="00704928">
        <w:tc>
          <w:tcPr>
            <w:tcW w:w="5163" w:type="dxa"/>
          </w:tcPr>
          <w:p w14:paraId="78919098" w14:textId="77777777" w:rsidR="00143306" w:rsidRPr="00182003" w:rsidRDefault="00143306" w:rsidP="00704928">
            <w:pPr>
              <w:spacing w:after="120" w:line="276" w:lineRule="auto"/>
              <w:jc w:val="center"/>
              <w:rPr>
                <w:b/>
                <w:sz w:val="20"/>
                <w:szCs w:val="20"/>
              </w:rPr>
            </w:pPr>
            <w:r w:rsidRPr="000B02F8">
              <w:rPr>
                <w:b/>
                <w:sz w:val="20"/>
                <w:szCs w:val="20"/>
              </w:rPr>
              <w:lastRenderedPageBreak/>
              <w:t>Liczba projektów i inicjatyw realizowanych w poszczególnych gminach województwa warmińsko-mazurskiego [szt.]</w:t>
            </w:r>
          </w:p>
          <w:p w14:paraId="036506DE" w14:textId="77777777" w:rsidR="00143306" w:rsidRPr="00182003" w:rsidRDefault="00143306" w:rsidP="00704928">
            <w:pPr>
              <w:spacing w:line="276" w:lineRule="auto"/>
              <w:rPr>
                <w:sz w:val="20"/>
                <w:szCs w:val="20"/>
              </w:rPr>
            </w:pPr>
            <w:r>
              <w:rPr>
                <w:noProof/>
                <w:lang w:eastAsia="pl-PL"/>
              </w:rPr>
              <w:drawing>
                <wp:inline distT="0" distB="0" distL="0" distR="0" wp14:anchorId="1E6F8C69" wp14:editId="3F28DADF">
                  <wp:extent cx="3303905" cy="2038664"/>
                  <wp:effectExtent l="0" t="0" r="0" b="0"/>
                  <wp:docPr id="71768" name="Obraz 7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13052" cy="2044308"/>
                          </a:xfrm>
                          <a:prstGeom prst="rect">
                            <a:avLst/>
                          </a:prstGeom>
                          <a:noFill/>
                          <a:ln>
                            <a:noFill/>
                          </a:ln>
                        </pic:spPr>
                      </pic:pic>
                    </a:graphicData>
                  </a:graphic>
                </wp:inline>
              </w:drawing>
            </w:r>
          </w:p>
          <w:p w14:paraId="55C518A3" w14:textId="77777777" w:rsidR="00143306" w:rsidRPr="00182003" w:rsidRDefault="00143306" w:rsidP="00704928">
            <w:pPr>
              <w:spacing w:line="276" w:lineRule="auto"/>
              <w:rPr>
                <w:sz w:val="16"/>
                <w:szCs w:val="16"/>
              </w:rPr>
            </w:pPr>
            <w:r w:rsidRPr="00182003">
              <w:rPr>
                <w:sz w:val="18"/>
                <w:szCs w:val="18"/>
              </w:rPr>
              <w:t>Źródło: opracowanie własne na podstawie danych z Systemu Monitorowania Strategii.</w:t>
            </w:r>
          </w:p>
        </w:tc>
      </w:tr>
    </w:tbl>
    <w:p w14:paraId="4322A7AE" w14:textId="196DBAC1" w:rsidR="00143306" w:rsidRDefault="00143306" w:rsidP="00143306">
      <w:pPr>
        <w:spacing w:after="120" w:line="276" w:lineRule="auto"/>
        <w:jc w:val="both"/>
      </w:pPr>
      <w:r w:rsidRPr="000B02F8">
        <w:t xml:space="preserve">Analiza rozkładu terytorialnego przedsięwzięć realizowanych </w:t>
      </w:r>
      <w:r w:rsidRPr="000B02F8">
        <w:br/>
        <w:t xml:space="preserve">w ramach celu operacyjnego </w:t>
      </w:r>
      <w:r w:rsidRPr="000B02F8">
        <w:rPr>
          <w:i/>
        </w:rPr>
        <w:t xml:space="preserve">Inteligentna specjalizacja </w:t>
      </w:r>
      <w:r w:rsidRPr="000B02F8">
        <w:t xml:space="preserve">pokazuje, że dotyczą one wszystkich gmin województwa warmińsko-mazurskiego. </w:t>
      </w:r>
      <w:bookmarkStart w:id="48" w:name="_Hlk167264096"/>
      <w:r w:rsidRPr="000B02F8">
        <w:t xml:space="preserve">Relatywnie najwięcej projektów/inicjatyw realizowanych było w gminie miejsko-wiejskiej Węgorzewo (140) oraz </w:t>
      </w:r>
      <w:r w:rsidR="00BF11C3">
        <w:t>gminie miejskiej</w:t>
      </w:r>
      <w:r w:rsidRPr="000B02F8">
        <w:t xml:space="preserve"> Olsztyn (146). W pozostałych gminach liczba dotyczących ich przedsięwzięć mieściła się w przedziale 132-137.</w:t>
      </w:r>
      <w:bookmarkEnd w:id="48"/>
    </w:p>
    <w:tbl>
      <w:tblPr>
        <w:tblStyle w:val="Tabela-Siatka"/>
        <w:tblpPr w:leftFromText="141" w:rightFromText="141" w:vertAnchor="text" w:horzAnchor="margin" w:tblpXSpec="right" w:tblpY="48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4"/>
      </w:tblGrid>
      <w:tr w:rsidR="00143306" w:rsidRPr="00182003" w14:paraId="4B6E283A" w14:textId="77777777" w:rsidTr="00143306">
        <w:tc>
          <w:tcPr>
            <w:tcW w:w="5494" w:type="dxa"/>
          </w:tcPr>
          <w:p w14:paraId="41827C45" w14:textId="77777777" w:rsidR="00143306" w:rsidRPr="00182003" w:rsidRDefault="00143306" w:rsidP="00143306">
            <w:pPr>
              <w:spacing w:before="60"/>
              <w:jc w:val="center"/>
              <w:rPr>
                <w:lang w:eastAsia="pl-PL"/>
              </w:rPr>
            </w:pPr>
            <w:r w:rsidRPr="00D31337">
              <w:rPr>
                <w:b/>
                <w:sz w:val="20"/>
                <w:szCs w:val="20"/>
              </w:rPr>
              <w:t xml:space="preserve">Zatrudnienie w firmach z branż sklasyfikowanych do inteligentnych specjalizacji [jako procent zatrudnienia </w:t>
            </w:r>
            <w:r w:rsidRPr="00D31337">
              <w:rPr>
                <w:b/>
                <w:sz w:val="20"/>
                <w:szCs w:val="20"/>
              </w:rPr>
              <w:br/>
              <w:t>w województwie ogółem]</w:t>
            </w:r>
          </w:p>
          <w:p w14:paraId="45E6327E" w14:textId="77777777" w:rsidR="00143306" w:rsidRPr="00182003" w:rsidRDefault="00143306" w:rsidP="00143306">
            <w:pPr>
              <w:jc w:val="center"/>
              <w:rPr>
                <w:sz w:val="18"/>
                <w:szCs w:val="18"/>
              </w:rPr>
            </w:pPr>
            <w:r w:rsidRPr="00182003">
              <w:rPr>
                <w:noProof/>
                <w:sz w:val="18"/>
                <w:szCs w:val="18"/>
                <w:lang w:eastAsia="pl-PL"/>
              </w:rPr>
              <w:drawing>
                <wp:inline distT="0" distB="0" distL="0" distR="0" wp14:anchorId="5C0A1FF2" wp14:editId="75E0D18D">
                  <wp:extent cx="3095625" cy="1857118"/>
                  <wp:effectExtent l="0" t="0" r="0" b="0"/>
                  <wp:docPr id="71769" name="Obraz 7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95625" cy="1857118"/>
                          </a:xfrm>
                          <a:prstGeom prst="rect">
                            <a:avLst/>
                          </a:prstGeom>
                          <a:noFill/>
                        </pic:spPr>
                      </pic:pic>
                    </a:graphicData>
                  </a:graphic>
                </wp:inline>
              </w:drawing>
            </w:r>
          </w:p>
          <w:p w14:paraId="2B2BD3EE" w14:textId="77777777" w:rsidR="00143306" w:rsidRPr="00182003" w:rsidRDefault="00143306" w:rsidP="00143306">
            <w:pPr>
              <w:spacing w:after="60"/>
              <w:jc w:val="both"/>
              <w:rPr>
                <w:sz w:val="18"/>
                <w:szCs w:val="18"/>
              </w:rPr>
            </w:pPr>
            <w:r w:rsidRPr="00182003">
              <w:rPr>
                <w:sz w:val="18"/>
                <w:szCs w:val="18"/>
              </w:rPr>
              <w:t xml:space="preserve">Źródło: </w:t>
            </w:r>
            <w:r w:rsidRPr="00182003">
              <w:t xml:space="preserve"> </w:t>
            </w:r>
            <w:r w:rsidRPr="00182003">
              <w:rPr>
                <w:sz w:val="18"/>
                <w:szCs w:val="18"/>
              </w:rPr>
              <w:t>opracowanie własne na podstawie monitoringu inteligentnych specjalizacji województwa warmińsko-mazurskiego przeprowadzonego na podstawie danych GUS .</w:t>
            </w:r>
          </w:p>
        </w:tc>
      </w:tr>
    </w:tbl>
    <w:p w14:paraId="22DA97E0" w14:textId="1E8E43F1" w:rsidR="00143306" w:rsidRPr="00182003" w:rsidRDefault="00143306" w:rsidP="00143306">
      <w:pPr>
        <w:spacing w:after="120" w:line="276" w:lineRule="auto"/>
        <w:jc w:val="both"/>
        <w:rPr>
          <w:sz w:val="20"/>
          <w:szCs w:val="20"/>
        </w:rPr>
      </w:pPr>
      <w:r w:rsidRPr="00CE08B3">
        <w:t xml:space="preserve">Realizacja działań w ramach celu operacyjnego </w:t>
      </w:r>
      <w:r w:rsidRPr="00CE08B3">
        <w:rPr>
          <w:i/>
        </w:rPr>
        <w:t xml:space="preserve">Inteligentna specjalizacja </w:t>
      </w:r>
      <w:r w:rsidRPr="00CE08B3">
        <w:t xml:space="preserve">powinna spowodować wzrost udziału zatrudnienia w firmach zaklasyfikowanych do grona inteligentnych specjalizacji w ogólnej liczbie zatrudnionych w regionie. Przedsięwzięcia podjęte w ramach niniejszego celu mają także zapewnić wzrost udziału wartości dodanej brutto w branżach powiązanych </w:t>
      </w:r>
      <w:r>
        <w:br/>
      </w:r>
      <w:r w:rsidRPr="00CE08B3">
        <w:t xml:space="preserve">z inteligentnymi specjalizacjami </w:t>
      </w:r>
      <w:r>
        <w:br/>
      </w:r>
      <w:r w:rsidRPr="00CE08B3">
        <w:t>w wartości dodanej brutto województwa ogółem (w cenach bieżących).  Zakłada się też szybszy niż średnio w kraju wzrost wartości eksportu towarów przedsiębiorstw zaliczanych do inteligentnych specjalizacji</w:t>
      </w:r>
      <w:r>
        <w:t>.</w:t>
      </w:r>
      <w:r w:rsidRPr="00182003">
        <w:t xml:space="preserve"> </w:t>
      </w:r>
    </w:p>
    <w:p w14:paraId="37012AF1" w14:textId="02BB2C43" w:rsidR="00143306" w:rsidRPr="00CE08B3" w:rsidRDefault="00143306" w:rsidP="00143306">
      <w:pPr>
        <w:spacing w:after="120" w:line="276" w:lineRule="auto"/>
        <w:jc w:val="both"/>
      </w:pPr>
      <w:r w:rsidRPr="00CE08B3">
        <w:t xml:space="preserve">Udział osób zatrudnionych w firmach z branż sklasyfikowanych do inteligentnych specjalizacji </w:t>
      </w:r>
      <w:r w:rsidR="00CF4B58">
        <w:br/>
      </w:r>
      <w:r w:rsidRPr="00CE08B3">
        <w:t>w województwie warmińsko-mazurskim w relacji do zatrudnienia ogółem</w:t>
      </w:r>
      <w:r w:rsidRPr="00CE08B3">
        <w:rPr>
          <w:rStyle w:val="Odwoanieprzypisudolnego"/>
        </w:rPr>
        <w:footnoteReference w:id="11"/>
      </w:r>
      <w:r w:rsidRPr="00CE08B3">
        <w:t xml:space="preserve"> w 2020 r. wynosił 46,22% i był zbliżony </w:t>
      </w:r>
      <w:r>
        <w:t>do</w:t>
      </w:r>
      <w:r w:rsidRPr="00CE08B3">
        <w:t xml:space="preserve"> wartości bazowej z 2018 r. Zakłada się, że w 2030 r. poziom wskaźnika będzie wyższy od wartości bazowej wynoszącej 46,62%.</w:t>
      </w:r>
    </w:p>
    <w:p w14:paraId="42D92CBA" w14:textId="77777777" w:rsidR="00143306" w:rsidRPr="00182003" w:rsidRDefault="00143306" w:rsidP="00143306">
      <w:pPr>
        <w:spacing w:before="60" w:after="0"/>
        <w:jc w:val="both"/>
        <w:rPr>
          <w:rFonts w:ascii="Calibri" w:hAnsi="Calibri" w:cs="Calibri"/>
          <w:b/>
          <w:bCs/>
          <w:color w:val="000000"/>
          <w:sz w:val="20"/>
          <w:szCs w:val="20"/>
        </w:rPr>
      </w:pPr>
      <w:r w:rsidRPr="00CE08B3">
        <w:rPr>
          <w:rFonts w:ascii="Calibri" w:hAnsi="Calibri" w:cs="Calibri"/>
          <w:b/>
          <w:bCs/>
          <w:color w:val="000000"/>
          <w:sz w:val="20"/>
          <w:szCs w:val="20"/>
        </w:rPr>
        <w:t xml:space="preserve">Zatrudnienie w firmach z branż sklasyfikowanych do inteligentnych specjalizacji [jako procent zatrudnienia </w:t>
      </w:r>
      <w:r w:rsidRPr="00CE08B3">
        <w:rPr>
          <w:rFonts w:ascii="Calibri" w:hAnsi="Calibri" w:cs="Calibri"/>
          <w:b/>
          <w:bCs/>
          <w:color w:val="000000"/>
          <w:sz w:val="20"/>
          <w:szCs w:val="20"/>
        </w:rPr>
        <w:br/>
        <w:t>w województwie ogółem]</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3306" w:rsidRPr="00182003" w14:paraId="04A09BB1" w14:textId="77777777" w:rsidTr="00704928">
        <w:tc>
          <w:tcPr>
            <w:tcW w:w="851" w:type="dxa"/>
            <w:shd w:val="clear" w:color="auto" w:fill="2E74B5" w:themeFill="accent1" w:themeFillShade="BF"/>
            <w:vAlign w:val="center"/>
          </w:tcPr>
          <w:p w14:paraId="2095B8D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2AE188DE"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294C884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781537F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61115B65"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71EC08FB"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0721767B"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29CAF260"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69C10E5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2E50D62F"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6E359F17"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1A252347"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1DC72041"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7B2D1FB2"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0D25F7D0"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143306" w:rsidRPr="00182003" w14:paraId="1842AB59" w14:textId="77777777" w:rsidTr="00704928">
        <w:trPr>
          <w:trHeight w:val="545"/>
        </w:trPr>
        <w:tc>
          <w:tcPr>
            <w:tcW w:w="851" w:type="dxa"/>
            <w:shd w:val="clear" w:color="auto" w:fill="BDD6EE" w:themeFill="accent1" w:themeFillTint="66"/>
            <w:vAlign w:val="center"/>
          </w:tcPr>
          <w:p w14:paraId="20818076"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46,62</w:t>
            </w:r>
          </w:p>
        </w:tc>
        <w:tc>
          <w:tcPr>
            <w:tcW w:w="683" w:type="dxa"/>
            <w:vAlign w:val="center"/>
          </w:tcPr>
          <w:p w14:paraId="2329FA52"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46,41</w:t>
            </w:r>
          </w:p>
        </w:tc>
        <w:tc>
          <w:tcPr>
            <w:tcW w:w="683" w:type="dxa"/>
            <w:vAlign w:val="center"/>
          </w:tcPr>
          <w:p w14:paraId="1C74F242"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43,73</w:t>
            </w:r>
          </w:p>
        </w:tc>
        <w:tc>
          <w:tcPr>
            <w:tcW w:w="683" w:type="dxa"/>
            <w:vAlign w:val="center"/>
          </w:tcPr>
          <w:p w14:paraId="4D7E98FB"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44,14</w:t>
            </w:r>
          </w:p>
        </w:tc>
        <w:tc>
          <w:tcPr>
            <w:tcW w:w="683" w:type="dxa"/>
            <w:vAlign w:val="center"/>
          </w:tcPr>
          <w:p w14:paraId="0CBFA835"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47,89</w:t>
            </w:r>
          </w:p>
        </w:tc>
        <w:tc>
          <w:tcPr>
            <w:tcW w:w="683" w:type="dxa"/>
            <w:vAlign w:val="center"/>
          </w:tcPr>
          <w:p w14:paraId="2FA4B69F"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46,22</w:t>
            </w:r>
          </w:p>
        </w:tc>
        <w:tc>
          <w:tcPr>
            <w:tcW w:w="683" w:type="dxa"/>
            <w:vAlign w:val="center"/>
          </w:tcPr>
          <w:p w14:paraId="5CFEC288"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3479D444"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40D10E05"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2F139D13"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1E7DB1C7"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5719EAE5"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850" w:type="dxa"/>
            <w:shd w:val="clear" w:color="auto" w:fill="BDD6EE" w:themeFill="accent1" w:themeFillTint="66"/>
            <w:vAlign w:val="center"/>
          </w:tcPr>
          <w:p w14:paraId="18553799"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50B422BD" w14:textId="77777777" w:rsidR="00143306" w:rsidRPr="00182003" w:rsidRDefault="00143306" w:rsidP="00A03CE5">
      <w:pPr>
        <w:spacing w:after="0"/>
        <w:jc w:val="both"/>
        <w:rPr>
          <w:rFonts w:ascii="Calibri" w:hAnsi="Calibri" w:cs="Calibri"/>
          <w:b/>
          <w:bCs/>
          <w:color w:val="000000"/>
          <w:sz w:val="18"/>
          <w:szCs w:val="18"/>
        </w:rPr>
      </w:pPr>
      <w:r w:rsidRPr="00CE08B3">
        <w:rPr>
          <w:sz w:val="18"/>
          <w:szCs w:val="18"/>
        </w:rPr>
        <w:t>Źródło: opracowanie własne na podstawie monitoringu inteligentnych specjalizacji województwa warmińsko-mazurskiego przeprowadzonego na podstawie danych GUS.</w:t>
      </w:r>
    </w:p>
    <w:tbl>
      <w:tblPr>
        <w:tblStyle w:val="Tabela-Siatka"/>
        <w:tblpPr w:leftFromText="141" w:rightFromText="141" w:vertAnchor="text" w:horzAnchor="margin" w:tblpXSpec="right" w:tblpY="3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tblGrid>
      <w:tr w:rsidR="00143306" w:rsidRPr="00182003" w14:paraId="5050C3CE" w14:textId="77777777" w:rsidTr="00143306">
        <w:tc>
          <w:tcPr>
            <w:tcW w:w="5778" w:type="dxa"/>
          </w:tcPr>
          <w:p w14:paraId="29A58959" w14:textId="5AB0AE0E" w:rsidR="00143306" w:rsidRPr="00182003" w:rsidRDefault="00143306" w:rsidP="00704928">
            <w:pPr>
              <w:jc w:val="center"/>
              <w:rPr>
                <w:rFonts w:ascii="Calibri" w:hAnsi="Calibri" w:cs="Calibri"/>
                <w:b/>
                <w:bCs/>
                <w:sz w:val="20"/>
                <w:szCs w:val="20"/>
              </w:rPr>
            </w:pPr>
            <w:r w:rsidRPr="00CE08B3">
              <w:rPr>
                <w:rFonts w:ascii="Calibri" w:hAnsi="Calibri" w:cs="Calibri"/>
                <w:b/>
                <w:bCs/>
                <w:sz w:val="20"/>
                <w:szCs w:val="20"/>
              </w:rPr>
              <w:lastRenderedPageBreak/>
              <w:t xml:space="preserve">Wartość dodana brutto w branżach powiązanych z inteligentnymi specjalizacjami jako procent wartości dodanej brutto województwa ogółem </w:t>
            </w:r>
            <w:r w:rsidR="00270DCB">
              <w:rPr>
                <w:rFonts w:ascii="Calibri" w:hAnsi="Calibri" w:cs="Calibri"/>
                <w:b/>
                <w:bCs/>
                <w:sz w:val="20"/>
                <w:szCs w:val="20"/>
              </w:rPr>
              <w:t>[</w:t>
            </w:r>
            <w:r w:rsidRPr="00CE08B3">
              <w:rPr>
                <w:rFonts w:ascii="Calibri" w:hAnsi="Calibri" w:cs="Calibri"/>
                <w:b/>
                <w:bCs/>
                <w:sz w:val="20"/>
                <w:szCs w:val="20"/>
              </w:rPr>
              <w:t>mierzona w cenach bieżących</w:t>
            </w:r>
            <w:r w:rsidR="00270DCB">
              <w:rPr>
                <w:rFonts w:ascii="Calibri" w:hAnsi="Calibri" w:cs="Calibri"/>
                <w:b/>
                <w:bCs/>
                <w:sz w:val="20"/>
                <w:szCs w:val="20"/>
              </w:rPr>
              <w:t>]</w:t>
            </w:r>
          </w:p>
          <w:p w14:paraId="4E92E942" w14:textId="77777777" w:rsidR="00143306" w:rsidRPr="00182003" w:rsidRDefault="00143306" w:rsidP="00704928">
            <w:pPr>
              <w:jc w:val="center"/>
              <w:rPr>
                <w:sz w:val="18"/>
                <w:szCs w:val="18"/>
              </w:rPr>
            </w:pPr>
            <w:r w:rsidRPr="00182003">
              <w:rPr>
                <w:noProof/>
                <w:sz w:val="18"/>
                <w:szCs w:val="18"/>
                <w:lang w:eastAsia="pl-PL"/>
              </w:rPr>
              <w:drawing>
                <wp:inline distT="0" distB="0" distL="0" distR="0" wp14:anchorId="223B9304" wp14:editId="2B6A248F">
                  <wp:extent cx="3080176" cy="1847850"/>
                  <wp:effectExtent l="0" t="0" r="6350" b="0"/>
                  <wp:docPr id="71770" name="Obraz 7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09445" cy="1865409"/>
                          </a:xfrm>
                          <a:prstGeom prst="rect">
                            <a:avLst/>
                          </a:prstGeom>
                          <a:noFill/>
                        </pic:spPr>
                      </pic:pic>
                    </a:graphicData>
                  </a:graphic>
                </wp:inline>
              </w:drawing>
            </w:r>
          </w:p>
          <w:p w14:paraId="750B5F37" w14:textId="77777777" w:rsidR="00143306" w:rsidRPr="00182003" w:rsidRDefault="00143306" w:rsidP="00143306">
            <w:pPr>
              <w:jc w:val="both"/>
              <w:rPr>
                <w:sz w:val="18"/>
                <w:szCs w:val="18"/>
              </w:rPr>
            </w:pPr>
            <w:r w:rsidRPr="00182003">
              <w:rPr>
                <w:sz w:val="18"/>
                <w:szCs w:val="18"/>
              </w:rPr>
              <w:t>Źródło: opracowanie własne na podstawie monitoringu inteligentnych specjalizacji województwa przeprowadzonego na podstawie danych GUS.</w:t>
            </w:r>
          </w:p>
        </w:tc>
      </w:tr>
    </w:tbl>
    <w:p w14:paraId="4574955F" w14:textId="30A3EBCD" w:rsidR="00143306" w:rsidRPr="00CE08B3" w:rsidRDefault="00143306" w:rsidP="00143306">
      <w:pPr>
        <w:spacing w:after="120" w:line="276" w:lineRule="auto"/>
        <w:jc w:val="both"/>
      </w:pPr>
      <w:r w:rsidRPr="00CE08B3">
        <w:t xml:space="preserve">Udział wartości dodanej brutto </w:t>
      </w:r>
      <w:r>
        <w:br/>
      </w:r>
      <w:r w:rsidRPr="00CE08B3">
        <w:t xml:space="preserve">w branżach powiązanych </w:t>
      </w:r>
      <w:r>
        <w:br/>
      </w:r>
      <w:r w:rsidRPr="00CE08B3">
        <w:t xml:space="preserve">z inteligentnymi specjalizacjami </w:t>
      </w:r>
      <w:r>
        <w:br/>
      </w:r>
      <w:r w:rsidRPr="00CE08B3">
        <w:t xml:space="preserve">w wartości dodanej brutto województwa warmińsko-mazurskiego ogółem (mierzonej </w:t>
      </w:r>
      <w:r w:rsidR="00E64064">
        <w:br/>
      </w:r>
      <w:r w:rsidRPr="00CE08B3">
        <w:t>w cenach bieżących)</w:t>
      </w:r>
      <w:r w:rsidRPr="00CE08B3">
        <w:rPr>
          <w:rStyle w:val="Odwoanieprzypisudolnego"/>
        </w:rPr>
        <w:footnoteReference w:id="12"/>
      </w:r>
      <w:r w:rsidRPr="00CE08B3">
        <w:t xml:space="preserve"> w 2023 r. wynosił 44,3%. Był to nieco niższy odsetek od wartości bazowej </w:t>
      </w:r>
      <w:r>
        <w:br/>
      </w:r>
      <w:r w:rsidRPr="00CE08B3">
        <w:t xml:space="preserve">z 2018 r. Niemniej jednak zakłada się, że w 2030 r. poziom wskaźnika będzie wyższy od wartości bazowej, która wynosiła 45,1%. </w:t>
      </w:r>
    </w:p>
    <w:p w14:paraId="5FC2DB2D" w14:textId="77777777" w:rsidR="00143306" w:rsidRPr="00143306" w:rsidRDefault="00143306" w:rsidP="00143306">
      <w:pPr>
        <w:spacing w:before="60" w:after="0"/>
        <w:jc w:val="both"/>
        <w:rPr>
          <w:rFonts w:ascii="Calibri" w:hAnsi="Calibri" w:cs="Calibri"/>
          <w:b/>
          <w:bCs/>
          <w:sz w:val="16"/>
          <w:szCs w:val="16"/>
        </w:rPr>
      </w:pPr>
    </w:p>
    <w:p w14:paraId="249327B1" w14:textId="170D54C0" w:rsidR="00143306" w:rsidRPr="00182003" w:rsidRDefault="00143306" w:rsidP="00143306">
      <w:pPr>
        <w:spacing w:after="0"/>
        <w:jc w:val="both"/>
        <w:rPr>
          <w:rFonts w:ascii="Calibri" w:hAnsi="Calibri" w:cs="Calibri"/>
          <w:b/>
          <w:bCs/>
          <w:color w:val="000000"/>
          <w:sz w:val="20"/>
          <w:szCs w:val="20"/>
        </w:rPr>
      </w:pPr>
      <w:r w:rsidRPr="00CE08B3">
        <w:rPr>
          <w:rFonts w:ascii="Calibri" w:hAnsi="Calibri" w:cs="Calibri"/>
          <w:b/>
          <w:bCs/>
          <w:sz w:val="20"/>
          <w:szCs w:val="20"/>
        </w:rPr>
        <w:t xml:space="preserve">Wartość dodana brutto w branżach powiązanych z inteligentnymi specjalizacjami jako procent wartości dodanej brutto województwa ogółem </w:t>
      </w:r>
      <w:r w:rsidR="00270DCB">
        <w:rPr>
          <w:rFonts w:ascii="Calibri" w:hAnsi="Calibri" w:cs="Calibri"/>
          <w:b/>
          <w:bCs/>
          <w:sz w:val="20"/>
          <w:szCs w:val="20"/>
        </w:rPr>
        <w:t>[</w:t>
      </w:r>
      <w:r w:rsidRPr="00CE08B3">
        <w:rPr>
          <w:rFonts w:ascii="Calibri" w:hAnsi="Calibri" w:cs="Calibri"/>
          <w:b/>
          <w:bCs/>
          <w:sz w:val="20"/>
          <w:szCs w:val="20"/>
        </w:rPr>
        <w:t>mierzona w cenach bieżących</w:t>
      </w:r>
      <w:r w:rsidR="00270DCB">
        <w:rPr>
          <w:rFonts w:ascii="Calibri" w:hAnsi="Calibri" w:cs="Calibri"/>
          <w:b/>
          <w:bCs/>
          <w:sz w:val="20"/>
          <w:szCs w:val="20"/>
        </w:rPr>
        <w:t>]</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3306" w:rsidRPr="00182003" w14:paraId="1FF86079" w14:textId="77777777" w:rsidTr="00704928">
        <w:tc>
          <w:tcPr>
            <w:tcW w:w="851" w:type="dxa"/>
            <w:shd w:val="clear" w:color="auto" w:fill="2E74B5" w:themeFill="accent1" w:themeFillShade="BF"/>
            <w:vAlign w:val="center"/>
          </w:tcPr>
          <w:p w14:paraId="3C668466"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43F20164"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362C25FB"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56B9E10E"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33FBABE1"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58FDAFC0"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174C50DD"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65C6E847"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1AC9DC43"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4D13C277"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0A183E0E"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5F114500"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3490E765"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3609D1B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31BFA3B7"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143306" w:rsidRPr="00182003" w14:paraId="1EA2ABE4" w14:textId="77777777" w:rsidTr="00704928">
        <w:trPr>
          <w:trHeight w:val="545"/>
        </w:trPr>
        <w:tc>
          <w:tcPr>
            <w:tcW w:w="851" w:type="dxa"/>
            <w:shd w:val="clear" w:color="auto" w:fill="BDD6EE" w:themeFill="accent1" w:themeFillTint="66"/>
            <w:vAlign w:val="center"/>
          </w:tcPr>
          <w:p w14:paraId="1699D641"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45,1</w:t>
            </w:r>
          </w:p>
        </w:tc>
        <w:tc>
          <w:tcPr>
            <w:tcW w:w="683" w:type="dxa"/>
            <w:vAlign w:val="center"/>
          </w:tcPr>
          <w:p w14:paraId="26BD3C5A"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44,7</w:t>
            </w:r>
          </w:p>
        </w:tc>
        <w:tc>
          <w:tcPr>
            <w:tcW w:w="683" w:type="dxa"/>
            <w:vAlign w:val="center"/>
          </w:tcPr>
          <w:p w14:paraId="44C12023"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42,0</w:t>
            </w:r>
          </w:p>
        </w:tc>
        <w:tc>
          <w:tcPr>
            <w:tcW w:w="683" w:type="dxa"/>
            <w:vAlign w:val="center"/>
          </w:tcPr>
          <w:p w14:paraId="3FFAB795"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41,7</w:t>
            </w:r>
          </w:p>
        </w:tc>
        <w:tc>
          <w:tcPr>
            <w:tcW w:w="683" w:type="dxa"/>
            <w:vAlign w:val="center"/>
          </w:tcPr>
          <w:p w14:paraId="106192F1"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47,6</w:t>
            </w:r>
          </w:p>
        </w:tc>
        <w:tc>
          <w:tcPr>
            <w:tcW w:w="683" w:type="dxa"/>
            <w:vAlign w:val="center"/>
          </w:tcPr>
          <w:p w14:paraId="0A4EE9CA"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44,3</w:t>
            </w:r>
          </w:p>
        </w:tc>
        <w:tc>
          <w:tcPr>
            <w:tcW w:w="683" w:type="dxa"/>
            <w:vAlign w:val="center"/>
          </w:tcPr>
          <w:p w14:paraId="106BB3BE"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0EDB2CD5"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0953B2AF"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AFAAC1A"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2DA95B0E"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5516FA6E" w14:textId="77777777" w:rsidR="00143306" w:rsidRPr="00182003" w:rsidRDefault="00143306"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850" w:type="dxa"/>
            <w:shd w:val="clear" w:color="auto" w:fill="BDD6EE" w:themeFill="accent1" w:themeFillTint="66"/>
            <w:vAlign w:val="center"/>
          </w:tcPr>
          <w:p w14:paraId="6D923FB3"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61A91907" w14:textId="77777777" w:rsidR="00143306" w:rsidRPr="00182003" w:rsidRDefault="00143306" w:rsidP="00A03CE5">
      <w:pPr>
        <w:spacing w:after="120"/>
        <w:jc w:val="both"/>
        <w:rPr>
          <w:rFonts w:ascii="Calibri" w:hAnsi="Calibri" w:cs="Calibri"/>
          <w:b/>
          <w:bCs/>
          <w:color w:val="000000"/>
          <w:sz w:val="18"/>
          <w:szCs w:val="18"/>
        </w:rPr>
      </w:pPr>
      <w:r w:rsidRPr="00182003">
        <w:rPr>
          <w:sz w:val="18"/>
          <w:szCs w:val="18"/>
        </w:rPr>
        <w:t xml:space="preserve">Źródło: opracowanie własne na podstawie monitoringu inteligentnych specjalizacji województwa przeprowadzonego na podstawie danych GUS. </w:t>
      </w:r>
    </w:p>
    <w:tbl>
      <w:tblPr>
        <w:tblStyle w:val="Tabela-Siatka"/>
        <w:tblpPr w:leftFromText="141" w:rightFromText="141" w:vertAnchor="text" w:horzAnchor="page" w:tblpX="5569" w:tblpY="-1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tblGrid>
      <w:tr w:rsidR="00143306" w:rsidRPr="00182003" w14:paraId="77F50925" w14:textId="77777777" w:rsidTr="00704928">
        <w:tc>
          <w:tcPr>
            <w:tcW w:w="5494" w:type="dxa"/>
          </w:tcPr>
          <w:p w14:paraId="2F31FB29" w14:textId="77777777" w:rsidR="00143306" w:rsidRPr="00182003" w:rsidRDefault="00143306" w:rsidP="00704928">
            <w:pPr>
              <w:jc w:val="center"/>
              <w:rPr>
                <w:rFonts w:ascii="Calibri" w:hAnsi="Calibri" w:cs="Calibri"/>
                <w:b/>
                <w:bCs/>
                <w:sz w:val="20"/>
                <w:szCs w:val="20"/>
              </w:rPr>
            </w:pPr>
            <w:r w:rsidRPr="000B02F8">
              <w:rPr>
                <w:rFonts w:ascii="Calibri" w:hAnsi="Calibri" w:cs="Calibri"/>
                <w:b/>
                <w:bCs/>
                <w:sz w:val="20"/>
                <w:szCs w:val="20"/>
              </w:rPr>
              <w:t>Wartość eksportu towarów zaliczanych do inteligentnych specjalizacji [mln zł]</w:t>
            </w:r>
          </w:p>
          <w:p w14:paraId="2B7D10AA" w14:textId="77777777" w:rsidR="00143306" w:rsidRPr="00182003" w:rsidRDefault="00143306" w:rsidP="00704928">
            <w:pPr>
              <w:jc w:val="both"/>
              <w:rPr>
                <w:sz w:val="18"/>
                <w:szCs w:val="18"/>
              </w:rPr>
            </w:pPr>
            <w:r>
              <w:rPr>
                <w:noProof/>
                <w:sz w:val="18"/>
                <w:szCs w:val="18"/>
                <w:lang w:eastAsia="pl-PL"/>
              </w:rPr>
              <w:drawing>
                <wp:inline distT="0" distB="0" distL="0" distR="0" wp14:anchorId="75DED1FC" wp14:editId="002AB732">
                  <wp:extent cx="3359150" cy="1796141"/>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59150" cy="1796141"/>
                          </a:xfrm>
                          <a:prstGeom prst="rect">
                            <a:avLst/>
                          </a:prstGeom>
                          <a:noFill/>
                        </pic:spPr>
                      </pic:pic>
                    </a:graphicData>
                  </a:graphic>
                </wp:inline>
              </w:drawing>
            </w:r>
            <w:r w:rsidRPr="00182003">
              <w:rPr>
                <w:sz w:val="18"/>
                <w:szCs w:val="18"/>
              </w:rPr>
              <w:t>Źródło: opracowanie własne na podstawie monitoringu inteligentnych specjalizacji województwa przeprowadzonego na podstawie danych KAS.</w:t>
            </w:r>
          </w:p>
        </w:tc>
      </w:tr>
    </w:tbl>
    <w:p w14:paraId="0E6CC3E9" w14:textId="77777777" w:rsidR="00143306" w:rsidRPr="00CE08B3" w:rsidRDefault="00143306" w:rsidP="00143306">
      <w:pPr>
        <w:spacing w:after="120" w:line="276" w:lineRule="auto"/>
        <w:jc w:val="both"/>
      </w:pPr>
      <w:r w:rsidRPr="00CE08B3">
        <w:t xml:space="preserve">Wartość eksportu towarów przedsiębiorstw zaliczanych do inteligentnych specjalizacji </w:t>
      </w:r>
      <w:r>
        <w:br/>
      </w:r>
      <w:r w:rsidRPr="00CE08B3">
        <w:t xml:space="preserve">w 2023 r. w województwie warmińsko-mazurskim wyniosła 10 716,08 mln zł </w:t>
      </w:r>
      <w:r>
        <w:br/>
      </w:r>
      <w:r w:rsidRPr="00CE08B3">
        <w:t xml:space="preserve">i w </w:t>
      </w:r>
      <w:r w:rsidRPr="000B02F8">
        <w:t>porównaniu do roku bazowego (2018 r.) wzrosła o 36,8%. Był to niższy wzrost niż przeciętnie w kraju, który w analogicznym okresie wyniósł 74%. Zakłada się, że wzrost osiągnięty w województwie warmińsko-mazurskim w 2030 r. w porównaniu</w:t>
      </w:r>
      <w:r w:rsidRPr="00CE08B3">
        <w:t xml:space="preserve"> do roku bazowego będzie wyższy niż średnio w kraju. </w:t>
      </w:r>
    </w:p>
    <w:p w14:paraId="7DA471AC" w14:textId="77777777" w:rsidR="00143306" w:rsidRDefault="00143306" w:rsidP="00143306">
      <w:pPr>
        <w:spacing w:before="60" w:after="0"/>
        <w:jc w:val="both"/>
        <w:rPr>
          <w:rFonts w:ascii="Calibri" w:hAnsi="Calibri" w:cs="Calibri"/>
          <w:b/>
          <w:bCs/>
          <w:sz w:val="20"/>
          <w:szCs w:val="20"/>
        </w:rPr>
      </w:pPr>
    </w:p>
    <w:p w14:paraId="28A9BDE2" w14:textId="77777777" w:rsidR="00143306" w:rsidRPr="00182003" w:rsidRDefault="00143306" w:rsidP="00143306">
      <w:pPr>
        <w:spacing w:before="60" w:after="0"/>
        <w:jc w:val="both"/>
        <w:rPr>
          <w:rFonts w:ascii="Calibri" w:hAnsi="Calibri" w:cs="Calibri"/>
          <w:b/>
          <w:bCs/>
          <w:color w:val="000000"/>
          <w:sz w:val="20"/>
          <w:szCs w:val="20"/>
        </w:rPr>
      </w:pPr>
      <w:r w:rsidRPr="00CE08B3">
        <w:rPr>
          <w:rFonts w:ascii="Calibri" w:hAnsi="Calibri" w:cs="Calibri"/>
          <w:b/>
          <w:bCs/>
          <w:sz w:val="20"/>
          <w:szCs w:val="20"/>
        </w:rPr>
        <w:t>Wartość eksportu towarów zaliczanych do</w:t>
      </w:r>
      <w:r>
        <w:rPr>
          <w:rFonts w:ascii="Calibri" w:hAnsi="Calibri" w:cs="Calibri"/>
          <w:b/>
          <w:bCs/>
          <w:sz w:val="20"/>
          <w:szCs w:val="20"/>
        </w:rPr>
        <w:t xml:space="preserve"> </w:t>
      </w:r>
      <w:r w:rsidRPr="00CE08B3">
        <w:rPr>
          <w:rFonts w:ascii="Calibri" w:hAnsi="Calibri" w:cs="Calibri"/>
          <w:b/>
          <w:bCs/>
          <w:sz w:val="20"/>
          <w:szCs w:val="20"/>
        </w:rPr>
        <w:t>inteligentnych specjalizacji [mln zł]</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73"/>
        <w:gridCol w:w="693"/>
        <w:gridCol w:w="683"/>
        <w:gridCol w:w="683"/>
        <w:gridCol w:w="683"/>
        <w:gridCol w:w="683"/>
        <w:gridCol w:w="683"/>
        <w:gridCol w:w="683"/>
        <w:gridCol w:w="850"/>
      </w:tblGrid>
      <w:tr w:rsidR="00143306" w:rsidRPr="00182003" w14:paraId="5ECEC5D6" w14:textId="77777777" w:rsidTr="00704928">
        <w:tc>
          <w:tcPr>
            <w:tcW w:w="851" w:type="dxa"/>
            <w:shd w:val="clear" w:color="auto" w:fill="2E74B5" w:themeFill="accent1" w:themeFillShade="BF"/>
            <w:vAlign w:val="center"/>
          </w:tcPr>
          <w:p w14:paraId="12E65E3F"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2ABA53E1"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4930B308"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6C512101"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7F6C212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73" w:type="dxa"/>
            <w:shd w:val="clear" w:color="auto" w:fill="2E74B5" w:themeFill="accent1" w:themeFillShade="BF"/>
            <w:vAlign w:val="center"/>
          </w:tcPr>
          <w:p w14:paraId="7241478F"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93" w:type="dxa"/>
            <w:shd w:val="clear" w:color="auto" w:fill="2E74B5" w:themeFill="accent1" w:themeFillShade="BF"/>
            <w:vAlign w:val="center"/>
          </w:tcPr>
          <w:p w14:paraId="4D632A2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705578C7"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1A075D3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279092D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705E76AE"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72FBE7F8"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44FF118D"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08511CD3"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2ACB92E3"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143306" w:rsidRPr="00182003" w14:paraId="02BA814B" w14:textId="77777777" w:rsidTr="00704928">
        <w:trPr>
          <w:trHeight w:val="410"/>
        </w:trPr>
        <w:tc>
          <w:tcPr>
            <w:tcW w:w="851" w:type="dxa"/>
            <w:shd w:val="clear" w:color="auto" w:fill="BDD6EE" w:themeFill="accent1" w:themeFillTint="66"/>
            <w:vAlign w:val="center"/>
          </w:tcPr>
          <w:p w14:paraId="3D888580" w14:textId="477774FC"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7</w:t>
            </w:r>
            <w:r w:rsidR="00245AF2">
              <w:rPr>
                <w:rFonts w:ascii="Calibri" w:hAnsi="Calibri" w:cs="Calibri"/>
                <w:color w:val="000000"/>
                <w:sz w:val="15"/>
                <w:szCs w:val="15"/>
              </w:rPr>
              <w:t> </w:t>
            </w:r>
            <w:r w:rsidRPr="00245AF2">
              <w:rPr>
                <w:rFonts w:ascii="Calibri" w:hAnsi="Calibri" w:cs="Calibri"/>
                <w:color w:val="000000"/>
                <w:sz w:val="15"/>
                <w:szCs w:val="15"/>
              </w:rPr>
              <w:t>835,8</w:t>
            </w:r>
            <w:r w:rsidRPr="00245AF2">
              <w:rPr>
                <w:rStyle w:val="Odwoanieprzypisudolnego"/>
                <w:rFonts w:ascii="Calibri" w:hAnsi="Calibri" w:cs="Calibri"/>
                <w:color w:val="000000"/>
                <w:sz w:val="15"/>
                <w:szCs w:val="15"/>
              </w:rPr>
              <w:footnoteReference w:id="13"/>
            </w:r>
          </w:p>
        </w:tc>
        <w:tc>
          <w:tcPr>
            <w:tcW w:w="683" w:type="dxa"/>
            <w:vAlign w:val="center"/>
          </w:tcPr>
          <w:p w14:paraId="39764269" w14:textId="15D5D5CA"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8</w:t>
            </w:r>
            <w:r w:rsidR="00245AF2">
              <w:rPr>
                <w:rFonts w:ascii="Calibri" w:hAnsi="Calibri" w:cs="Calibri"/>
                <w:color w:val="000000"/>
                <w:sz w:val="15"/>
                <w:szCs w:val="15"/>
              </w:rPr>
              <w:t> </w:t>
            </w:r>
            <w:r w:rsidRPr="00245AF2">
              <w:rPr>
                <w:rFonts w:ascii="Calibri" w:hAnsi="Calibri" w:cs="Calibri"/>
                <w:color w:val="000000"/>
                <w:sz w:val="15"/>
                <w:szCs w:val="15"/>
              </w:rPr>
              <w:t>448,4</w:t>
            </w:r>
          </w:p>
        </w:tc>
        <w:tc>
          <w:tcPr>
            <w:tcW w:w="683" w:type="dxa"/>
            <w:vAlign w:val="center"/>
          </w:tcPr>
          <w:p w14:paraId="08DE97DB" w14:textId="788B5F59"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8</w:t>
            </w:r>
            <w:r w:rsidR="00245AF2">
              <w:rPr>
                <w:rFonts w:ascii="Calibri" w:hAnsi="Calibri" w:cs="Calibri"/>
                <w:color w:val="000000"/>
                <w:sz w:val="15"/>
                <w:szCs w:val="15"/>
              </w:rPr>
              <w:t> </w:t>
            </w:r>
            <w:r w:rsidRPr="00245AF2">
              <w:rPr>
                <w:rFonts w:ascii="Calibri" w:hAnsi="Calibri" w:cs="Calibri"/>
                <w:color w:val="000000"/>
                <w:sz w:val="15"/>
                <w:szCs w:val="15"/>
              </w:rPr>
              <w:t>088,5</w:t>
            </w:r>
          </w:p>
        </w:tc>
        <w:tc>
          <w:tcPr>
            <w:tcW w:w="683" w:type="dxa"/>
            <w:vAlign w:val="center"/>
          </w:tcPr>
          <w:p w14:paraId="5E745AA3" w14:textId="1F256473"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9</w:t>
            </w:r>
            <w:r w:rsidR="00245AF2">
              <w:rPr>
                <w:rFonts w:ascii="Calibri" w:hAnsi="Calibri" w:cs="Calibri"/>
                <w:color w:val="000000"/>
                <w:sz w:val="15"/>
                <w:szCs w:val="15"/>
              </w:rPr>
              <w:t> </w:t>
            </w:r>
            <w:r w:rsidRPr="00245AF2">
              <w:rPr>
                <w:rFonts w:ascii="Calibri" w:hAnsi="Calibri" w:cs="Calibri"/>
                <w:color w:val="000000"/>
                <w:sz w:val="15"/>
                <w:szCs w:val="15"/>
              </w:rPr>
              <w:t>005,1</w:t>
            </w:r>
          </w:p>
        </w:tc>
        <w:tc>
          <w:tcPr>
            <w:tcW w:w="673" w:type="dxa"/>
            <w:vAlign w:val="center"/>
          </w:tcPr>
          <w:p w14:paraId="30C61441" w14:textId="29AAF929" w:rsidR="00143306" w:rsidRPr="00245AF2" w:rsidRDefault="00143306" w:rsidP="00704928">
            <w:pPr>
              <w:autoSpaceDE w:val="0"/>
              <w:autoSpaceDN w:val="0"/>
              <w:adjustRightInd w:val="0"/>
              <w:ind w:left="-142" w:right="-101"/>
              <w:jc w:val="center"/>
              <w:rPr>
                <w:rFonts w:ascii="Calibri" w:hAnsi="Calibri" w:cs="Calibri"/>
                <w:color w:val="000000"/>
                <w:sz w:val="15"/>
                <w:szCs w:val="15"/>
              </w:rPr>
            </w:pPr>
            <w:r w:rsidRPr="00245AF2">
              <w:rPr>
                <w:rFonts w:ascii="Calibri" w:hAnsi="Calibri" w:cs="Calibri"/>
                <w:color w:val="000000"/>
                <w:sz w:val="15"/>
                <w:szCs w:val="15"/>
              </w:rPr>
              <w:t>11</w:t>
            </w:r>
            <w:r w:rsidR="00245AF2">
              <w:rPr>
                <w:rFonts w:ascii="Calibri" w:hAnsi="Calibri" w:cs="Calibri"/>
                <w:color w:val="000000"/>
                <w:sz w:val="15"/>
                <w:szCs w:val="15"/>
              </w:rPr>
              <w:t> </w:t>
            </w:r>
            <w:r w:rsidRPr="00245AF2">
              <w:rPr>
                <w:rFonts w:ascii="Calibri" w:hAnsi="Calibri" w:cs="Calibri"/>
                <w:color w:val="000000"/>
                <w:sz w:val="15"/>
                <w:szCs w:val="15"/>
              </w:rPr>
              <w:t>682,6</w:t>
            </w:r>
          </w:p>
        </w:tc>
        <w:tc>
          <w:tcPr>
            <w:tcW w:w="693" w:type="dxa"/>
            <w:vAlign w:val="center"/>
          </w:tcPr>
          <w:p w14:paraId="3A03D0D0" w14:textId="0EDF5ACC" w:rsidR="00143306" w:rsidRPr="00245AF2" w:rsidRDefault="00143306" w:rsidP="00704928">
            <w:pPr>
              <w:autoSpaceDE w:val="0"/>
              <w:autoSpaceDN w:val="0"/>
              <w:adjustRightInd w:val="0"/>
              <w:ind w:left="-108" w:right="-120"/>
              <w:jc w:val="center"/>
              <w:rPr>
                <w:rFonts w:ascii="Calibri" w:hAnsi="Calibri" w:cs="Calibri"/>
                <w:color w:val="000000"/>
                <w:sz w:val="15"/>
                <w:szCs w:val="15"/>
              </w:rPr>
            </w:pPr>
            <w:r w:rsidRPr="00245AF2">
              <w:rPr>
                <w:rFonts w:ascii="Calibri" w:hAnsi="Calibri" w:cs="Calibri"/>
                <w:color w:val="000000"/>
                <w:sz w:val="15"/>
                <w:szCs w:val="15"/>
              </w:rPr>
              <w:t>10</w:t>
            </w:r>
            <w:r w:rsidR="00245AF2">
              <w:rPr>
                <w:rFonts w:ascii="Calibri" w:hAnsi="Calibri" w:cs="Calibri"/>
                <w:color w:val="000000"/>
                <w:sz w:val="15"/>
                <w:szCs w:val="15"/>
              </w:rPr>
              <w:t> </w:t>
            </w:r>
            <w:r w:rsidRPr="00245AF2">
              <w:rPr>
                <w:rFonts w:ascii="Calibri" w:hAnsi="Calibri" w:cs="Calibri"/>
                <w:color w:val="000000"/>
                <w:sz w:val="15"/>
                <w:szCs w:val="15"/>
              </w:rPr>
              <w:t>716,1</w:t>
            </w:r>
          </w:p>
        </w:tc>
        <w:tc>
          <w:tcPr>
            <w:tcW w:w="683" w:type="dxa"/>
            <w:vAlign w:val="center"/>
          </w:tcPr>
          <w:p w14:paraId="3F6E952D"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683" w:type="dxa"/>
            <w:vAlign w:val="center"/>
          </w:tcPr>
          <w:p w14:paraId="105DC27B"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683" w:type="dxa"/>
            <w:vAlign w:val="center"/>
          </w:tcPr>
          <w:p w14:paraId="77FAA812"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683" w:type="dxa"/>
            <w:vAlign w:val="center"/>
          </w:tcPr>
          <w:p w14:paraId="660EAE00"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683" w:type="dxa"/>
            <w:vAlign w:val="center"/>
          </w:tcPr>
          <w:p w14:paraId="5C3632C1"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683" w:type="dxa"/>
            <w:vAlign w:val="center"/>
          </w:tcPr>
          <w:p w14:paraId="26460083" w14:textId="77777777" w:rsidR="00143306" w:rsidRPr="00245AF2" w:rsidRDefault="00143306" w:rsidP="00704928">
            <w:pPr>
              <w:autoSpaceDE w:val="0"/>
              <w:autoSpaceDN w:val="0"/>
              <w:adjustRightInd w:val="0"/>
              <w:jc w:val="center"/>
              <w:rPr>
                <w:rFonts w:ascii="Calibri" w:hAnsi="Calibri" w:cs="Calibri"/>
                <w:color w:val="000000"/>
                <w:sz w:val="15"/>
                <w:szCs w:val="15"/>
              </w:rPr>
            </w:pPr>
            <w:r w:rsidRPr="00245AF2">
              <w:rPr>
                <w:rFonts w:ascii="Calibri" w:hAnsi="Calibri" w:cs="Calibri"/>
                <w:color w:val="000000"/>
                <w:sz w:val="15"/>
                <w:szCs w:val="15"/>
              </w:rPr>
              <w:t>-</w:t>
            </w:r>
          </w:p>
        </w:tc>
        <w:tc>
          <w:tcPr>
            <w:tcW w:w="850" w:type="dxa"/>
            <w:shd w:val="clear" w:color="auto" w:fill="BDD6EE" w:themeFill="accent1" w:themeFillTint="66"/>
            <w:vAlign w:val="center"/>
          </w:tcPr>
          <w:p w14:paraId="668E78BB" w14:textId="77777777" w:rsidR="00143306" w:rsidRPr="00182003" w:rsidRDefault="00143306" w:rsidP="00704928">
            <w:pPr>
              <w:autoSpaceDE w:val="0"/>
              <w:autoSpaceDN w:val="0"/>
              <w:adjustRightInd w:val="0"/>
              <w:jc w:val="center"/>
              <w:rPr>
                <w:rFonts w:ascii="Calibri" w:hAnsi="Calibri" w:cs="Calibri"/>
                <w:color w:val="000000"/>
                <w:sz w:val="14"/>
                <w:szCs w:val="14"/>
              </w:rPr>
            </w:pPr>
            <w:r w:rsidRPr="00182003">
              <w:rPr>
                <w:rFonts w:ascii="Calibri" w:hAnsi="Calibri" w:cs="Calibri"/>
                <w:color w:val="000000"/>
                <w:sz w:val="14"/>
                <w:szCs w:val="14"/>
              </w:rPr>
              <w:t xml:space="preserve">wzrost powyżej średniego wzrostu </w:t>
            </w:r>
            <w:r w:rsidRPr="00182003">
              <w:rPr>
                <w:rFonts w:ascii="Calibri" w:hAnsi="Calibri" w:cs="Calibri"/>
                <w:color w:val="000000"/>
                <w:sz w:val="14"/>
                <w:szCs w:val="14"/>
              </w:rPr>
              <w:br/>
              <w:t xml:space="preserve">w kraju </w:t>
            </w:r>
          </w:p>
        </w:tc>
      </w:tr>
    </w:tbl>
    <w:p w14:paraId="47FEC82D" w14:textId="77777777" w:rsidR="00143306" w:rsidRPr="00182003" w:rsidRDefault="00143306" w:rsidP="00A03CE5">
      <w:pPr>
        <w:spacing w:after="0"/>
        <w:jc w:val="both"/>
        <w:rPr>
          <w:rFonts w:ascii="Calibri" w:hAnsi="Calibri" w:cs="Calibri"/>
          <w:b/>
          <w:bCs/>
          <w:color w:val="000000"/>
          <w:sz w:val="18"/>
          <w:szCs w:val="18"/>
        </w:rPr>
      </w:pPr>
      <w:r w:rsidRPr="00182003">
        <w:rPr>
          <w:sz w:val="18"/>
          <w:szCs w:val="18"/>
        </w:rPr>
        <w:t>Źródło: opracowanie własne na podstawie monitoringu inteligentnych specjalizacji województwa warmińsko-mazurskiego przeprowadzonego na podstawie danych Krajowej Administracji Skarbowej.</w:t>
      </w:r>
    </w:p>
    <w:p w14:paraId="14524D74" w14:textId="77777777" w:rsidR="00143306" w:rsidRPr="00182003" w:rsidRDefault="00143306" w:rsidP="00290296">
      <w:pPr>
        <w:spacing w:after="100" w:line="276" w:lineRule="auto"/>
        <w:jc w:val="both"/>
      </w:pPr>
      <w:r w:rsidRPr="000B02F8">
        <w:lastRenderedPageBreak/>
        <w:t xml:space="preserve">Do realizacji celu operacyjnego przyczynia się również współpraca firm z sektorem badawczo-rozwojowym i nauki z regionu. Niestety wyniki badania opinii przedsiębiorców z Warmii i Mazur pokazały ich znikomą skłonność do takiej współpracy – kooperację z sektorem nauki i B+R </w:t>
      </w:r>
      <w:r>
        <w:br/>
      </w:r>
      <w:r w:rsidRPr="000B02F8">
        <w:t xml:space="preserve">w </w:t>
      </w:r>
      <w:r>
        <w:t>województwie warmińsko-mazurskim</w:t>
      </w:r>
      <w:r w:rsidRPr="000B02F8">
        <w:t xml:space="preserve"> w 2023 roku prowadziło tylko 3,3% firm. Głównym powodem niepodejmowania współpracy w tym zakresie był brak takiej potrzeby – jest to zatem szerokie pole do interwencji w ramach </w:t>
      </w:r>
      <w:r w:rsidRPr="000B02F8">
        <w:rPr>
          <w:i/>
        </w:rPr>
        <w:t>Strategii</w:t>
      </w:r>
      <w:r w:rsidRPr="000B02F8">
        <w:t>.</w:t>
      </w:r>
      <w:r w:rsidRPr="00182003">
        <w:t xml:space="preserve"> </w:t>
      </w:r>
    </w:p>
    <w:p w14:paraId="34722339" w14:textId="77777777" w:rsidR="00143306" w:rsidRPr="00182003" w:rsidRDefault="00143306" w:rsidP="00143306">
      <w:pPr>
        <w:spacing w:after="0"/>
        <w:jc w:val="both"/>
        <w:rPr>
          <w:sz w:val="20"/>
          <w:szCs w:val="20"/>
        </w:rPr>
      </w:pPr>
      <w:r w:rsidRPr="006D6325">
        <w:rPr>
          <w:rFonts w:ascii="Calibri" w:hAnsi="Calibri" w:cs="Calibri"/>
          <w:b/>
          <w:bCs/>
          <w:color w:val="000000"/>
          <w:sz w:val="20"/>
          <w:szCs w:val="20"/>
        </w:rPr>
        <w:t xml:space="preserve">Odsetek przedsiębiorców potwierdzających współpracę w danym roku ze środowiskiem nauki i B+R </w:t>
      </w:r>
      <w:r w:rsidRPr="006D6325">
        <w:rPr>
          <w:rFonts w:ascii="Calibri" w:hAnsi="Calibri" w:cs="Calibri"/>
          <w:b/>
          <w:bCs/>
          <w:color w:val="000000"/>
          <w:sz w:val="20"/>
          <w:szCs w:val="20"/>
        </w:rPr>
        <w:br/>
        <w:t>w województwie warmińsko-mazurskim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3306" w:rsidRPr="00182003" w14:paraId="5EBE4DD5" w14:textId="77777777" w:rsidTr="00704928">
        <w:tc>
          <w:tcPr>
            <w:tcW w:w="993" w:type="dxa"/>
            <w:shd w:val="clear" w:color="auto" w:fill="2E74B5" w:themeFill="accent1" w:themeFillShade="BF"/>
            <w:vAlign w:val="center"/>
          </w:tcPr>
          <w:p w14:paraId="19BE1182"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2BB26CDD"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77071C72"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66DB2A29"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00ED64B4"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2E3CFFE5"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7531B800"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0F6CCC1B"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5BDED97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F4A544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3190B0D1"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16DC072A"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120B8371"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143306" w:rsidRPr="00182003" w14:paraId="227B4726" w14:textId="77777777" w:rsidTr="00704928">
        <w:trPr>
          <w:trHeight w:val="533"/>
        </w:trPr>
        <w:tc>
          <w:tcPr>
            <w:tcW w:w="993" w:type="dxa"/>
            <w:shd w:val="clear" w:color="auto" w:fill="BDD6EE" w:themeFill="accent1" w:themeFillTint="66"/>
            <w:vAlign w:val="center"/>
          </w:tcPr>
          <w:p w14:paraId="45BCBEAB"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3</w:t>
            </w:r>
            <w:r>
              <w:rPr>
                <w:rFonts w:ascii="Calibri" w:hAnsi="Calibri" w:cs="Calibri"/>
                <w:color w:val="000000"/>
                <w:sz w:val="20"/>
                <w:szCs w:val="20"/>
              </w:rPr>
              <w:t>,0</w:t>
            </w:r>
          </w:p>
        </w:tc>
        <w:tc>
          <w:tcPr>
            <w:tcW w:w="787" w:type="dxa"/>
            <w:vAlign w:val="center"/>
          </w:tcPr>
          <w:p w14:paraId="74EB7B3D"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1,1</w:t>
            </w:r>
          </w:p>
        </w:tc>
        <w:tc>
          <w:tcPr>
            <w:tcW w:w="787" w:type="dxa"/>
            <w:vAlign w:val="center"/>
          </w:tcPr>
          <w:p w14:paraId="08E3BA31"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3,6</w:t>
            </w:r>
          </w:p>
        </w:tc>
        <w:tc>
          <w:tcPr>
            <w:tcW w:w="788" w:type="dxa"/>
            <w:vAlign w:val="center"/>
          </w:tcPr>
          <w:p w14:paraId="236A93FD"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3,3</w:t>
            </w:r>
          </w:p>
        </w:tc>
        <w:tc>
          <w:tcPr>
            <w:tcW w:w="787" w:type="dxa"/>
            <w:vAlign w:val="center"/>
          </w:tcPr>
          <w:p w14:paraId="4ABC0E80"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2B852A2E"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2EAFECD8"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2E1DF4E9"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4E494B56"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6CDC0106"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4F203AC4"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6E653D64" w14:textId="77777777" w:rsidR="00143306" w:rsidRPr="00182003" w:rsidRDefault="00143306" w:rsidP="00C56E9A">
      <w:pPr>
        <w:spacing w:after="100"/>
        <w:jc w:val="both"/>
      </w:pPr>
      <w:r w:rsidRPr="00182003">
        <w:rPr>
          <w:sz w:val="18"/>
          <w:szCs w:val="18"/>
        </w:rPr>
        <w:t xml:space="preserve">Źródło: opracowanie własne na podstawie wyników badań Barometru gospodarczego </w:t>
      </w:r>
      <w:r w:rsidRPr="000F43A9">
        <w:rPr>
          <w:sz w:val="18"/>
          <w:szCs w:val="18"/>
        </w:rPr>
        <w:t>2020, 2021, 2022, 2023</w:t>
      </w:r>
      <w:r w:rsidRPr="00182003">
        <w:rPr>
          <w:sz w:val="18"/>
          <w:szCs w:val="18"/>
        </w:rPr>
        <w:t>.</w:t>
      </w:r>
    </w:p>
    <w:p w14:paraId="3CF11532" w14:textId="77777777" w:rsidR="00143306" w:rsidRPr="00182003" w:rsidRDefault="00143306" w:rsidP="00290296">
      <w:pPr>
        <w:spacing w:after="100" w:line="276" w:lineRule="auto"/>
        <w:jc w:val="both"/>
      </w:pPr>
      <w:r w:rsidRPr="00292666">
        <w:t>Pozytywny jest fakt, że jeżeli już dochodziło do współpracy firm regionu z sektorem nauki lub B+R, to zdecydowana większość przedsiębiorców była z niej zadowolona – 86,2%.</w:t>
      </w:r>
    </w:p>
    <w:p w14:paraId="07C7005A" w14:textId="77777777" w:rsidR="00143306" w:rsidRPr="00182003" w:rsidRDefault="00143306" w:rsidP="00143306">
      <w:pPr>
        <w:spacing w:after="0"/>
        <w:jc w:val="both"/>
        <w:rPr>
          <w:sz w:val="20"/>
          <w:szCs w:val="20"/>
        </w:rPr>
      </w:pPr>
      <w:r w:rsidRPr="006D6325">
        <w:rPr>
          <w:rFonts w:ascii="Calibri" w:hAnsi="Calibri" w:cs="Calibri"/>
          <w:b/>
          <w:bCs/>
          <w:color w:val="000000"/>
          <w:sz w:val="20"/>
          <w:szCs w:val="20"/>
        </w:rPr>
        <w:t>Odsetek przedsiębiorców zadowolonych ze współpracy ze środowiskiem nauki i B+R w województwie warmińsko-mazurskim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3306" w:rsidRPr="00182003" w14:paraId="6E77285B" w14:textId="77777777" w:rsidTr="00704928">
        <w:tc>
          <w:tcPr>
            <w:tcW w:w="993" w:type="dxa"/>
            <w:shd w:val="clear" w:color="auto" w:fill="2E74B5" w:themeFill="accent1" w:themeFillShade="BF"/>
            <w:vAlign w:val="center"/>
          </w:tcPr>
          <w:p w14:paraId="7865205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5A9754F1"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7AA29490"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4A2A518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4873DCD"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635AC86C"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2CC7C71B"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072E118E"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0D6437A6"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58B7A495"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1831DAB2"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4B9FAE16" w14:textId="77777777" w:rsidR="00143306" w:rsidRPr="00182003" w:rsidRDefault="00143306"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47E67083" w14:textId="77777777" w:rsidR="00143306" w:rsidRPr="00182003" w:rsidRDefault="00143306"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143306" w:rsidRPr="00182003" w14:paraId="7A054DFB" w14:textId="77777777" w:rsidTr="00704928">
        <w:trPr>
          <w:trHeight w:val="533"/>
        </w:trPr>
        <w:tc>
          <w:tcPr>
            <w:tcW w:w="993" w:type="dxa"/>
            <w:shd w:val="clear" w:color="auto" w:fill="BDD6EE" w:themeFill="accent1" w:themeFillTint="66"/>
            <w:vAlign w:val="center"/>
          </w:tcPr>
          <w:p w14:paraId="6C5411EF"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91</w:t>
            </w:r>
            <w:r>
              <w:rPr>
                <w:rFonts w:ascii="Calibri" w:hAnsi="Calibri" w:cs="Calibri"/>
                <w:color w:val="000000"/>
                <w:sz w:val="20"/>
                <w:szCs w:val="20"/>
              </w:rPr>
              <w:t>,0</w:t>
            </w:r>
          </w:p>
        </w:tc>
        <w:tc>
          <w:tcPr>
            <w:tcW w:w="787" w:type="dxa"/>
            <w:vAlign w:val="center"/>
          </w:tcPr>
          <w:p w14:paraId="7040E6CC"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100</w:t>
            </w:r>
            <w:r>
              <w:rPr>
                <w:rFonts w:ascii="Calibri" w:hAnsi="Calibri" w:cs="Calibri"/>
                <w:color w:val="000000"/>
                <w:sz w:val="20"/>
                <w:szCs w:val="20"/>
              </w:rPr>
              <w:t>,0</w:t>
            </w:r>
          </w:p>
        </w:tc>
        <w:tc>
          <w:tcPr>
            <w:tcW w:w="787" w:type="dxa"/>
            <w:vAlign w:val="center"/>
          </w:tcPr>
          <w:p w14:paraId="04E30C62"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93,9</w:t>
            </w:r>
          </w:p>
        </w:tc>
        <w:tc>
          <w:tcPr>
            <w:tcW w:w="788" w:type="dxa"/>
            <w:vAlign w:val="center"/>
          </w:tcPr>
          <w:p w14:paraId="155ED136"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86,2</w:t>
            </w:r>
          </w:p>
        </w:tc>
        <w:tc>
          <w:tcPr>
            <w:tcW w:w="787" w:type="dxa"/>
            <w:vAlign w:val="center"/>
          </w:tcPr>
          <w:p w14:paraId="718CD4A3"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42C6711E"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51EE6822"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421DD132"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0CEF33C6"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4FA1E6C8"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111F54CF" w14:textId="77777777" w:rsidR="00143306" w:rsidRPr="00182003" w:rsidRDefault="00143306"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388D8CA5" w14:textId="77777777" w:rsidR="00143306" w:rsidRPr="00182003" w:rsidRDefault="00143306" w:rsidP="00143306">
      <w:pPr>
        <w:spacing w:after="0"/>
        <w:jc w:val="both"/>
      </w:pPr>
      <w:r w:rsidRPr="00182003">
        <w:rPr>
          <w:sz w:val="18"/>
          <w:szCs w:val="18"/>
        </w:rPr>
        <w:t xml:space="preserve">Źródło: opracowanie własne na podstawie wyników badań Barometru gospodarczego </w:t>
      </w:r>
      <w:r w:rsidRPr="000F43A9">
        <w:rPr>
          <w:sz w:val="18"/>
          <w:szCs w:val="18"/>
        </w:rPr>
        <w:t>2020, 2021, 2022, 2023</w:t>
      </w:r>
      <w:r w:rsidRPr="00182003">
        <w:rPr>
          <w:sz w:val="18"/>
          <w:szCs w:val="18"/>
        </w:rPr>
        <w:t>.</w:t>
      </w:r>
    </w:p>
    <w:p w14:paraId="29597687" w14:textId="77777777" w:rsidR="00143306" w:rsidRPr="00290296" w:rsidRDefault="00143306" w:rsidP="00143306">
      <w:pPr>
        <w:spacing w:after="0"/>
        <w:jc w:val="both"/>
        <w:rPr>
          <w:sz w:val="10"/>
          <w:szCs w:val="10"/>
        </w:rPr>
      </w:pPr>
    </w:p>
    <w:p w14:paraId="6824D1B0" w14:textId="77777777" w:rsidR="00143306" w:rsidRPr="00182003" w:rsidRDefault="00143306" w:rsidP="00290296">
      <w:pPr>
        <w:spacing w:after="80"/>
        <w:jc w:val="both"/>
        <w:rPr>
          <w:b/>
          <w:color w:val="2E74B5" w:themeColor="accent1" w:themeShade="BF"/>
        </w:rPr>
      </w:pPr>
      <w:r w:rsidRPr="00182003">
        <w:rPr>
          <w:b/>
          <w:color w:val="2E74B5" w:themeColor="accent1" w:themeShade="BF"/>
        </w:rPr>
        <w:t>Podsumowanie realizacji celu operacyjnego</w:t>
      </w:r>
    </w:p>
    <w:p w14:paraId="678D3310" w14:textId="77777777" w:rsidR="00143306" w:rsidRDefault="00143306" w:rsidP="00290296">
      <w:pPr>
        <w:spacing w:after="80" w:line="276" w:lineRule="auto"/>
        <w:jc w:val="both"/>
      </w:pPr>
      <w:r>
        <w:t xml:space="preserve">W latach 2021-2023 kontynuowano realizację licznych przedsięwzięć wpływających na rozwój inteligentnej gospodarki Warmii i Mazur, zarówno podnoszących poziom zaangażowania firm </w:t>
      </w:r>
      <w:r>
        <w:br/>
        <w:t xml:space="preserve">w działalność badawczo-rozwojową, jak i zwiększających transfer wiedzy z sektora nauki do gospodarki, czy wpływających na opracowanie i wdrożenie nowoczesnych produktów. Realizowano prace związane ze stworzeniem lub unowocześnieniem specjalistycznej bazy naukowo-badawczej </w:t>
      </w:r>
      <w:r>
        <w:br/>
        <w:t xml:space="preserve">i badawczo-wdrożeniowej. Zidentyfikowano przedsięwzięcia przyczyniające się do rozwoju produktów i usług wysokiej jakości, budowania/animowania różnych form współpracy interesariuszy ekosystemu innowacyjnego w regionie. </w:t>
      </w:r>
    </w:p>
    <w:p w14:paraId="2EECDCC2" w14:textId="77777777" w:rsidR="00143306" w:rsidRDefault="00143306" w:rsidP="00290296">
      <w:pPr>
        <w:spacing w:after="80" w:line="276" w:lineRule="auto"/>
        <w:jc w:val="both"/>
      </w:pPr>
      <w:r>
        <w:t xml:space="preserve">W monitorowanym okresie odnotowano koncentrację projektów i inicjatyw realizowanych w zakresie inteligentnej specjalizacji </w:t>
      </w:r>
      <w:r>
        <w:rPr>
          <w:i/>
          <w:iCs/>
        </w:rPr>
        <w:t>ż</w:t>
      </w:r>
      <w:r w:rsidRPr="00C04658">
        <w:rPr>
          <w:i/>
          <w:iCs/>
        </w:rPr>
        <w:t xml:space="preserve">ywność </w:t>
      </w:r>
      <w:r>
        <w:rPr>
          <w:i/>
          <w:iCs/>
        </w:rPr>
        <w:t>w</w:t>
      </w:r>
      <w:r w:rsidRPr="00C04658">
        <w:rPr>
          <w:i/>
          <w:iCs/>
        </w:rPr>
        <w:t xml:space="preserve">ysokiej </w:t>
      </w:r>
      <w:r>
        <w:rPr>
          <w:i/>
          <w:iCs/>
        </w:rPr>
        <w:t>j</w:t>
      </w:r>
      <w:r w:rsidRPr="00C04658">
        <w:rPr>
          <w:i/>
          <w:iCs/>
        </w:rPr>
        <w:t>akości</w:t>
      </w:r>
      <w:r>
        <w:t xml:space="preserve"> oraz </w:t>
      </w:r>
      <w:r>
        <w:rPr>
          <w:i/>
          <w:iCs/>
        </w:rPr>
        <w:t>e</w:t>
      </w:r>
      <w:r w:rsidRPr="00C04658">
        <w:rPr>
          <w:i/>
          <w:iCs/>
        </w:rPr>
        <w:t xml:space="preserve">konomia </w:t>
      </w:r>
      <w:r>
        <w:rPr>
          <w:i/>
          <w:iCs/>
        </w:rPr>
        <w:t>w</w:t>
      </w:r>
      <w:r w:rsidRPr="00C04658">
        <w:rPr>
          <w:i/>
          <w:iCs/>
        </w:rPr>
        <w:t>ody</w:t>
      </w:r>
      <w:r>
        <w:t xml:space="preserve"> (większość dotyczyło oferty turystycznej). Można natomiast zaobserwować niewielki udział działań powiązanych z inteligentną specjalizacją </w:t>
      </w:r>
      <w:r>
        <w:rPr>
          <w:i/>
          <w:iCs/>
        </w:rPr>
        <w:t>d</w:t>
      </w:r>
      <w:r w:rsidRPr="00C04658">
        <w:rPr>
          <w:i/>
          <w:iCs/>
        </w:rPr>
        <w:t xml:space="preserve">rewno i </w:t>
      </w:r>
      <w:r>
        <w:rPr>
          <w:i/>
          <w:iCs/>
        </w:rPr>
        <w:t>m</w:t>
      </w:r>
      <w:r w:rsidRPr="00C04658">
        <w:rPr>
          <w:i/>
          <w:iCs/>
        </w:rPr>
        <w:t>eblarstwo</w:t>
      </w:r>
      <w:r>
        <w:t xml:space="preserve"> (w głównej mierze realizowane są one przez samych przedsiębiorców bez udziału otoczenia biznesowego czy nauki). </w:t>
      </w:r>
    </w:p>
    <w:p w14:paraId="4FDDC030" w14:textId="77777777" w:rsidR="00143306" w:rsidRDefault="00143306" w:rsidP="00290296">
      <w:pPr>
        <w:spacing w:after="80" w:line="276" w:lineRule="auto"/>
        <w:jc w:val="both"/>
      </w:pPr>
      <w:r>
        <w:t>Zarząd Województwa Warmińsko-Mazurskiego w sierpniu 2022 roku podjął uchwałę w sprawie przyjęcia nowej inteligentnej specjalizacji województwa warmińsko-mazurskiego z</w:t>
      </w:r>
      <w:r w:rsidRPr="00331309">
        <w:rPr>
          <w:i/>
          <w:iCs/>
        </w:rPr>
        <w:t xml:space="preserve">drowe </w:t>
      </w:r>
      <w:r>
        <w:rPr>
          <w:i/>
          <w:iCs/>
        </w:rPr>
        <w:t>ż</w:t>
      </w:r>
      <w:r w:rsidRPr="00331309">
        <w:rPr>
          <w:i/>
          <w:iCs/>
        </w:rPr>
        <w:t>ycie</w:t>
      </w:r>
      <w:r>
        <w:t>. Proces identyfikacji nowej inteligentnej specjalizacji oparty był na podejściu oddolnym, w którym inicjatywa leżała po stronie interesariuszy.</w:t>
      </w:r>
    </w:p>
    <w:p w14:paraId="500BFFF7" w14:textId="1F8DEBCB" w:rsidR="003700C6" w:rsidRPr="001416D4" w:rsidRDefault="00143306" w:rsidP="00290296">
      <w:pPr>
        <w:spacing w:after="0" w:line="276" w:lineRule="auto"/>
        <w:jc w:val="both"/>
        <w:rPr>
          <w:rFonts w:cstheme="minorHAnsi"/>
        </w:rPr>
      </w:pPr>
      <w:r>
        <w:t xml:space="preserve">W latach 2021-2023 wiodący udział w realizacji  celu operacyjnego </w:t>
      </w:r>
      <w:r w:rsidRPr="007F7D24">
        <w:rPr>
          <w:i/>
          <w:iCs/>
        </w:rPr>
        <w:t xml:space="preserve">Inteligentna </w:t>
      </w:r>
      <w:r>
        <w:rPr>
          <w:i/>
          <w:iCs/>
        </w:rPr>
        <w:t>s</w:t>
      </w:r>
      <w:r w:rsidRPr="007F7D24">
        <w:rPr>
          <w:i/>
          <w:iCs/>
        </w:rPr>
        <w:t>pecjalizacja</w:t>
      </w:r>
      <w:r>
        <w:t xml:space="preserve"> odgrywał Uniwersytet Warmińsko-Mazurski w Olsztynie, Instytut Rozrodu Zwierząt i Badań Żywności PAN </w:t>
      </w:r>
      <w:r>
        <w:br/>
        <w:t>w Olsztynie oraz Samorząd Województwa Warmińsko-Mazurskiego. Niepokojąca jest niska aktywność pozostałych podmiotów, kluczowych z punktu widzenia rozwoju inteligentnych specjalizacji regionu.</w:t>
      </w:r>
      <w:r w:rsidR="001C18AF">
        <w:rPr>
          <w:rFonts w:cstheme="minorHAnsi"/>
        </w:rPr>
        <w:br w:type="page"/>
      </w:r>
      <w:bookmarkEnd w:id="46"/>
      <w:bookmarkEnd w:id="47"/>
    </w:p>
    <w:p w14:paraId="79136C28" w14:textId="43AFA2BE" w:rsidR="003A7586" w:rsidRPr="00677E3E" w:rsidRDefault="00230BE6" w:rsidP="003700C6">
      <w:pPr>
        <w:pStyle w:val="Nagwek2"/>
        <w:spacing w:before="0" w:after="120" w:line="276" w:lineRule="auto"/>
        <w:rPr>
          <w:b/>
          <w:color w:val="1F3864" w:themeColor="accent5" w:themeShade="80"/>
          <w:sz w:val="28"/>
          <w:szCs w:val="28"/>
        </w:rPr>
      </w:pPr>
      <w:bookmarkStart w:id="49" w:name="_Toc167356473"/>
      <w:r w:rsidRPr="00D20768">
        <w:rPr>
          <w:b/>
          <w:color w:val="1F3864" w:themeColor="accent5" w:themeShade="80"/>
          <w:sz w:val="28"/>
          <w:szCs w:val="28"/>
        </w:rPr>
        <w:lastRenderedPageBreak/>
        <w:t>Cel operacyjny 2.3. Wysoka k</w:t>
      </w:r>
      <w:r w:rsidR="00470A38" w:rsidRPr="00D20768">
        <w:rPr>
          <w:b/>
          <w:color w:val="1F3864" w:themeColor="accent5" w:themeShade="80"/>
          <w:sz w:val="28"/>
          <w:szCs w:val="28"/>
        </w:rPr>
        <w:t>onkurencyjność</w:t>
      </w:r>
      <w:bookmarkEnd w:id="49"/>
    </w:p>
    <w:p w14:paraId="44E4EC43" w14:textId="79985096" w:rsidR="0060230D" w:rsidRPr="00852634" w:rsidRDefault="0060230D" w:rsidP="0060230D">
      <w:pPr>
        <w:spacing w:after="120" w:line="276" w:lineRule="auto"/>
        <w:jc w:val="both"/>
      </w:pPr>
      <w:bookmarkStart w:id="50" w:name="_Toc6552200"/>
      <w:bookmarkStart w:id="51" w:name="_Toc6552229"/>
      <w:r w:rsidRPr="00852634">
        <w:t xml:space="preserve">W dobie gospodarki globalnej i niesłabnącej presji na rozwój, jedną z ważniejszych kwestii jest zapewnienie odpowiedniej konkurencyjności </w:t>
      </w:r>
      <w:r w:rsidR="00E92E54">
        <w:t>ekonomicznej</w:t>
      </w:r>
      <w:r w:rsidRPr="00852634">
        <w:t xml:space="preserve">. Z tego względu utrzymywanie </w:t>
      </w:r>
      <w:r w:rsidRPr="00852634">
        <w:br/>
        <w:t xml:space="preserve">i zwiększanie konkurencyjności jest jednym z ważniejszych zadań stojących przed Warmią, Mazurami </w:t>
      </w:r>
      <w:r w:rsidR="00AB30A0">
        <w:br/>
      </w:r>
      <w:r w:rsidRPr="00852634">
        <w:t xml:space="preserve">i Powiślem. Dla regionu słabiej rozwiniętego gospodarczo, jakim jest województwo warmińsko-mazurskie, wyzwaniem nie jest zajęcie czołowego miejsca na światowej arenie, lecz maksymalne wykorzystanie swojego potencjału do zapewnienia odpowiedniego klimatu dla wzrostu innowacyjności i przedsiębiorczości. Ważne zatem jest wspieranie wszelkich przejawów aktywności </w:t>
      </w:r>
      <w:r w:rsidRPr="00852634">
        <w:br/>
        <w:t xml:space="preserve">na rynkach globalnych, podnoszenia atrakcyjności inwestycyjnej, dostosowania przedsiębiorstw </w:t>
      </w:r>
      <w:r w:rsidRPr="00852634">
        <w:br/>
        <w:t>do funkcjonowania w gospodarce cyfrowej oraz aktywności promocyjnej.</w:t>
      </w:r>
    </w:p>
    <w:tbl>
      <w:tblPr>
        <w:tblStyle w:val="Tabela-Siatka"/>
        <w:tblpPr w:leftFromText="141" w:rightFromText="141" w:vertAnchor="text" w:horzAnchor="page" w:tblpX="4515"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565"/>
        <w:gridCol w:w="4747"/>
      </w:tblGrid>
      <w:tr w:rsidR="0060230D" w:rsidRPr="00852634" w14:paraId="03D4599E" w14:textId="77777777" w:rsidTr="00704928">
        <w:tc>
          <w:tcPr>
            <w:tcW w:w="1524" w:type="dxa"/>
          </w:tcPr>
          <w:p w14:paraId="1D489E62" w14:textId="77777777" w:rsidR="0060230D" w:rsidRPr="00852634" w:rsidRDefault="0060230D" w:rsidP="00704928">
            <w:pPr>
              <w:spacing w:before="120" w:after="120"/>
              <w:jc w:val="right"/>
            </w:pPr>
            <w:r w:rsidRPr="00852634">
              <w:rPr>
                <w:noProof/>
                <w:lang w:eastAsia="pl-PL"/>
              </w:rPr>
              <w:drawing>
                <wp:inline distT="0" distB="0" distL="0" distR="0" wp14:anchorId="0A688510" wp14:editId="66C57214">
                  <wp:extent cx="856800" cy="360000"/>
                  <wp:effectExtent l="0" t="0" r="0" b="0"/>
                  <wp:docPr id="71845" name="Obraz 7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05F0D97E" w14:textId="77777777" w:rsidR="0060230D" w:rsidRPr="00852634" w:rsidRDefault="0060230D" w:rsidP="00704928">
            <w:pPr>
              <w:jc w:val="both"/>
              <w:rPr>
                <w:b/>
                <w:color w:val="2E74B5" w:themeColor="accent1" w:themeShade="BF"/>
              </w:rPr>
            </w:pPr>
            <w:r w:rsidRPr="00852634">
              <w:rPr>
                <w:color w:val="2E74B5" w:themeColor="accent1" w:themeShade="BF"/>
              </w:rPr>
              <w:t xml:space="preserve">zrealizowano </w:t>
            </w:r>
            <w:r w:rsidRPr="00852634">
              <w:rPr>
                <w:b/>
                <w:color w:val="2E74B5" w:themeColor="accent1" w:themeShade="BF"/>
                <w:sz w:val="24"/>
                <w:szCs w:val="24"/>
              </w:rPr>
              <w:t xml:space="preserve">30 przedsięwzięć </w:t>
            </w:r>
            <w:r w:rsidRPr="00852634">
              <w:rPr>
                <w:color w:val="2E74B5" w:themeColor="accent1" w:themeShade="BF"/>
              </w:rPr>
              <w:t>(projektów lub inicjatyw)</w:t>
            </w:r>
          </w:p>
        </w:tc>
      </w:tr>
      <w:tr w:rsidR="0060230D" w:rsidRPr="00852634" w14:paraId="12E7C1D7" w14:textId="77777777" w:rsidTr="00704928">
        <w:tc>
          <w:tcPr>
            <w:tcW w:w="1524" w:type="dxa"/>
          </w:tcPr>
          <w:p w14:paraId="047EC7A3" w14:textId="77777777" w:rsidR="0060230D" w:rsidRPr="00852634" w:rsidRDefault="0060230D" w:rsidP="00704928">
            <w:pPr>
              <w:spacing w:before="120" w:after="120"/>
              <w:jc w:val="right"/>
            </w:pPr>
            <w:r w:rsidRPr="00852634">
              <w:rPr>
                <w:noProof/>
                <w:lang w:eastAsia="pl-PL"/>
              </w:rPr>
              <w:drawing>
                <wp:inline distT="0" distB="0" distL="0" distR="0" wp14:anchorId="3FB65D1B" wp14:editId="521EA79B">
                  <wp:extent cx="662400" cy="360000"/>
                  <wp:effectExtent l="0" t="0" r="0" b="0"/>
                  <wp:docPr id="71846" name="Obraz 7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0EBD6566" w14:textId="77777777" w:rsidR="0060230D" w:rsidRPr="00852634" w:rsidRDefault="0060230D" w:rsidP="00704928">
            <w:pPr>
              <w:jc w:val="both"/>
              <w:rPr>
                <w:color w:val="2E74B5" w:themeColor="accent1" w:themeShade="BF"/>
              </w:rPr>
            </w:pPr>
            <w:r w:rsidRPr="00852634">
              <w:rPr>
                <w:color w:val="2E74B5" w:themeColor="accent1" w:themeShade="BF"/>
              </w:rPr>
              <w:t xml:space="preserve">Samorząd Województwa wsparł finansowo lub organizacyjnie </w:t>
            </w:r>
            <w:r w:rsidRPr="00852634">
              <w:rPr>
                <w:b/>
                <w:color w:val="2E74B5" w:themeColor="accent1" w:themeShade="BF"/>
                <w:sz w:val="24"/>
                <w:szCs w:val="24"/>
              </w:rPr>
              <w:t>17 przedsięwzięć</w:t>
            </w:r>
          </w:p>
        </w:tc>
      </w:tr>
      <w:tr w:rsidR="0060230D" w:rsidRPr="00BE2977" w14:paraId="1926C635" w14:textId="77777777" w:rsidTr="00704928">
        <w:tc>
          <w:tcPr>
            <w:tcW w:w="1524" w:type="dxa"/>
          </w:tcPr>
          <w:p w14:paraId="60040907" w14:textId="77777777" w:rsidR="0060230D" w:rsidRPr="00852634" w:rsidRDefault="0060230D" w:rsidP="00704928">
            <w:pPr>
              <w:spacing w:before="120" w:after="120"/>
              <w:jc w:val="right"/>
            </w:pPr>
            <w:r w:rsidRPr="00852634">
              <w:rPr>
                <w:noProof/>
                <w:color w:val="1F497D"/>
                <w:lang w:eastAsia="pl-PL"/>
              </w:rPr>
              <w:drawing>
                <wp:inline distT="0" distB="0" distL="0" distR="0" wp14:anchorId="7D10B421" wp14:editId="04DB597E">
                  <wp:extent cx="241200" cy="360000"/>
                  <wp:effectExtent l="0" t="0" r="6985" b="2540"/>
                  <wp:docPr id="71847" name="Obraz 7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15DB4D07" w14:textId="77777777" w:rsidR="0060230D" w:rsidRPr="00852634" w:rsidRDefault="0060230D" w:rsidP="00704928">
            <w:pPr>
              <w:jc w:val="both"/>
              <w:rPr>
                <w:color w:val="2E74B5" w:themeColor="accent1" w:themeShade="BF"/>
              </w:rPr>
            </w:pPr>
            <w:r w:rsidRPr="00852634">
              <w:rPr>
                <w:color w:val="2E74B5" w:themeColor="accent1" w:themeShade="BF"/>
              </w:rPr>
              <w:t xml:space="preserve">wydatkowano </w:t>
            </w:r>
            <w:r w:rsidRPr="00852634">
              <w:rPr>
                <w:b/>
                <w:color w:val="2E74B5" w:themeColor="accent1" w:themeShade="BF"/>
                <w:sz w:val="24"/>
                <w:szCs w:val="24"/>
              </w:rPr>
              <w:t>ponad 284 mln zł</w:t>
            </w:r>
          </w:p>
        </w:tc>
      </w:tr>
    </w:tbl>
    <w:p w14:paraId="7F8EAFB9" w14:textId="77777777" w:rsidR="0060230D" w:rsidRPr="00182003" w:rsidRDefault="0060230D" w:rsidP="0060230D">
      <w:pPr>
        <w:spacing w:after="120" w:line="276" w:lineRule="auto"/>
        <w:jc w:val="both"/>
      </w:pPr>
      <w:r w:rsidRPr="00852634">
        <w:t xml:space="preserve">Działania podjęte w latach 2021-2023 w ramach celu operacyjnego </w:t>
      </w:r>
      <w:r w:rsidRPr="00852634">
        <w:rPr>
          <w:i/>
        </w:rPr>
        <w:t xml:space="preserve">Wysoka konkurencyjność </w:t>
      </w:r>
      <w:r w:rsidRPr="00852634">
        <w:t>przedstawione zostały na diagramie (na podstawie danych z Sy</w:t>
      </w:r>
      <w:r>
        <w:t>s</w:t>
      </w:r>
      <w:r w:rsidRPr="00852634">
        <w:t>temu Monitorowania Strategii):</w:t>
      </w:r>
    </w:p>
    <w:tbl>
      <w:tblPr>
        <w:tblStyle w:val="Tabela-Siatka"/>
        <w:tblW w:w="9781" w:type="dxa"/>
        <w:jc w:val="center"/>
        <w:tblLayout w:type="fixed"/>
        <w:tblLook w:val="04A0" w:firstRow="1" w:lastRow="0" w:firstColumn="1" w:lastColumn="0" w:noHBand="0" w:noVBand="1"/>
      </w:tblPr>
      <w:tblGrid>
        <w:gridCol w:w="709"/>
        <w:gridCol w:w="851"/>
        <w:gridCol w:w="827"/>
        <w:gridCol w:w="23"/>
        <w:gridCol w:w="567"/>
        <w:gridCol w:w="271"/>
        <w:gridCol w:w="509"/>
        <w:gridCol w:w="466"/>
        <w:gridCol w:w="172"/>
        <w:gridCol w:w="742"/>
        <w:gridCol w:w="67"/>
        <w:gridCol w:w="608"/>
        <w:gridCol w:w="176"/>
        <w:gridCol w:w="533"/>
        <w:gridCol w:w="176"/>
        <w:gridCol w:w="533"/>
        <w:gridCol w:w="283"/>
        <w:gridCol w:w="284"/>
        <w:gridCol w:w="567"/>
        <w:gridCol w:w="141"/>
        <w:gridCol w:w="567"/>
        <w:gridCol w:w="709"/>
      </w:tblGrid>
      <w:tr w:rsidR="0060230D" w:rsidRPr="00182003" w14:paraId="5B684800" w14:textId="77777777" w:rsidTr="00B47972">
        <w:trPr>
          <w:trHeight w:val="331"/>
          <w:jc w:val="center"/>
        </w:trPr>
        <w:tc>
          <w:tcPr>
            <w:tcW w:w="709" w:type="dxa"/>
            <w:tcBorders>
              <w:top w:val="nil"/>
              <w:left w:val="nil"/>
              <w:bottom w:val="nil"/>
              <w:right w:val="dashed" w:sz="4" w:space="0" w:color="2E74B5" w:themeColor="accent1" w:themeShade="BF"/>
            </w:tcBorders>
          </w:tcPr>
          <w:p w14:paraId="1FF84F8F" w14:textId="77777777" w:rsidR="0060230D" w:rsidRPr="00182003" w:rsidRDefault="0060230D" w:rsidP="00704928">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1410E476" w14:textId="77777777" w:rsidR="0060230D" w:rsidRPr="00182003" w:rsidRDefault="0060230D" w:rsidP="00704928">
            <w:pPr>
              <w:jc w:val="both"/>
            </w:pPr>
          </w:p>
        </w:tc>
        <w:tc>
          <w:tcPr>
            <w:tcW w:w="850" w:type="dxa"/>
            <w:gridSpan w:val="2"/>
            <w:tcBorders>
              <w:top w:val="dashed" w:sz="4" w:space="0" w:color="2E74B5" w:themeColor="accent1" w:themeShade="BF"/>
              <w:left w:val="nil"/>
              <w:bottom w:val="nil"/>
              <w:right w:val="dashed" w:sz="4" w:space="0" w:color="2E74B5" w:themeColor="accent1" w:themeShade="BF"/>
            </w:tcBorders>
          </w:tcPr>
          <w:p w14:paraId="67194F97" w14:textId="77777777" w:rsidR="0060230D" w:rsidRPr="00182003" w:rsidRDefault="0060230D" w:rsidP="00704928">
            <w:pPr>
              <w:jc w:val="both"/>
            </w:pPr>
          </w:p>
        </w:tc>
        <w:tc>
          <w:tcPr>
            <w:tcW w:w="838" w:type="dxa"/>
            <w:gridSpan w:val="2"/>
            <w:tcBorders>
              <w:top w:val="dashed" w:sz="4" w:space="0" w:color="2E74B5" w:themeColor="accent1" w:themeShade="BF"/>
              <w:left w:val="dashed" w:sz="4" w:space="0" w:color="2E74B5" w:themeColor="accent1" w:themeShade="BF"/>
              <w:bottom w:val="nil"/>
              <w:right w:val="nil"/>
            </w:tcBorders>
          </w:tcPr>
          <w:p w14:paraId="510F540F" w14:textId="77777777" w:rsidR="0060230D" w:rsidRPr="00182003" w:rsidRDefault="0060230D" w:rsidP="00704928">
            <w:pPr>
              <w:jc w:val="both"/>
            </w:pPr>
          </w:p>
        </w:tc>
        <w:tc>
          <w:tcPr>
            <w:tcW w:w="975" w:type="dxa"/>
            <w:gridSpan w:val="2"/>
            <w:tcBorders>
              <w:top w:val="dashed" w:sz="4" w:space="0" w:color="2E74B5" w:themeColor="accent1" w:themeShade="BF"/>
              <w:left w:val="nil"/>
              <w:bottom w:val="nil"/>
              <w:right w:val="dashed" w:sz="4" w:space="0" w:color="2E74B5" w:themeColor="accent1" w:themeShade="BF"/>
            </w:tcBorders>
          </w:tcPr>
          <w:p w14:paraId="5418951F" w14:textId="77777777" w:rsidR="0060230D" w:rsidRPr="00182003" w:rsidRDefault="0060230D" w:rsidP="00704928">
            <w:pPr>
              <w:jc w:val="both"/>
            </w:pPr>
          </w:p>
        </w:tc>
        <w:tc>
          <w:tcPr>
            <w:tcW w:w="981" w:type="dxa"/>
            <w:gridSpan w:val="3"/>
            <w:tcBorders>
              <w:top w:val="dashed" w:sz="4" w:space="0" w:color="2E74B5" w:themeColor="accent1" w:themeShade="BF"/>
              <w:left w:val="dashed" w:sz="4" w:space="0" w:color="2E74B5" w:themeColor="accent1" w:themeShade="BF"/>
              <w:bottom w:val="nil"/>
              <w:right w:val="nil"/>
            </w:tcBorders>
          </w:tcPr>
          <w:p w14:paraId="4E1D9FA7" w14:textId="77777777" w:rsidR="0060230D" w:rsidRPr="00182003" w:rsidRDefault="0060230D" w:rsidP="00704928">
            <w:pPr>
              <w:jc w:val="both"/>
            </w:pPr>
          </w:p>
        </w:tc>
        <w:tc>
          <w:tcPr>
            <w:tcW w:w="784" w:type="dxa"/>
            <w:gridSpan w:val="2"/>
            <w:tcBorders>
              <w:top w:val="dashed" w:sz="4" w:space="0" w:color="2E74B5" w:themeColor="accent1" w:themeShade="BF"/>
              <w:left w:val="nil"/>
              <w:bottom w:val="nil"/>
              <w:right w:val="dashed" w:sz="4" w:space="0" w:color="2E74B5" w:themeColor="accent1" w:themeShade="BF"/>
            </w:tcBorders>
          </w:tcPr>
          <w:p w14:paraId="618297E4" w14:textId="77777777" w:rsidR="0060230D" w:rsidRPr="00182003" w:rsidRDefault="0060230D"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6A09F7F1" w14:textId="77777777" w:rsidR="0060230D" w:rsidRPr="00182003" w:rsidRDefault="0060230D" w:rsidP="00704928">
            <w:pPr>
              <w:jc w:val="both"/>
            </w:pPr>
          </w:p>
        </w:tc>
        <w:tc>
          <w:tcPr>
            <w:tcW w:w="816" w:type="dxa"/>
            <w:gridSpan w:val="2"/>
            <w:tcBorders>
              <w:top w:val="dashed" w:sz="4" w:space="0" w:color="2E74B5" w:themeColor="accent1" w:themeShade="BF"/>
              <w:left w:val="nil"/>
              <w:bottom w:val="nil"/>
              <w:right w:val="dashed" w:sz="4" w:space="0" w:color="2E74B5" w:themeColor="accent1" w:themeShade="BF"/>
            </w:tcBorders>
          </w:tcPr>
          <w:p w14:paraId="1B79CAE5" w14:textId="77777777" w:rsidR="0060230D" w:rsidRPr="00182003" w:rsidRDefault="0060230D" w:rsidP="00704928">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2A696DB6" w14:textId="77777777" w:rsidR="0060230D" w:rsidRPr="00182003" w:rsidRDefault="0060230D" w:rsidP="00704928">
            <w:pPr>
              <w:jc w:val="both"/>
            </w:pPr>
          </w:p>
        </w:tc>
        <w:tc>
          <w:tcPr>
            <w:tcW w:w="708" w:type="dxa"/>
            <w:gridSpan w:val="2"/>
            <w:tcBorders>
              <w:top w:val="dashed" w:sz="4" w:space="0" w:color="2E74B5" w:themeColor="accent1" w:themeShade="BF"/>
              <w:left w:val="nil"/>
              <w:bottom w:val="nil"/>
              <w:right w:val="dashed" w:sz="4" w:space="0" w:color="2E74B5" w:themeColor="accent1" w:themeShade="BF"/>
            </w:tcBorders>
          </w:tcPr>
          <w:p w14:paraId="29A2B3A3" w14:textId="77777777" w:rsidR="0060230D" w:rsidRPr="00182003" w:rsidRDefault="0060230D" w:rsidP="00704928">
            <w:pPr>
              <w:jc w:val="both"/>
            </w:pPr>
          </w:p>
        </w:tc>
        <w:tc>
          <w:tcPr>
            <w:tcW w:w="709" w:type="dxa"/>
            <w:tcBorders>
              <w:top w:val="nil"/>
              <w:left w:val="dashed" w:sz="4" w:space="0" w:color="2E74B5" w:themeColor="accent1" w:themeShade="BF"/>
              <w:bottom w:val="nil"/>
              <w:right w:val="nil"/>
            </w:tcBorders>
          </w:tcPr>
          <w:p w14:paraId="61D249DB" w14:textId="77777777" w:rsidR="0060230D" w:rsidRPr="00182003" w:rsidRDefault="0060230D" w:rsidP="00704928">
            <w:pPr>
              <w:jc w:val="both"/>
            </w:pPr>
          </w:p>
        </w:tc>
      </w:tr>
      <w:tr w:rsidR="0060230D" w:rsidRPr="00852634" w14:paraId="3EFB28F3" w14:textId="77777777" w:rsidTr="00704928">
        <w:trPr>
          <w:jc w:val="center"/>
        </w:trPr>
        <w:tc>
          <w:tcPr>
            <w:tcW w:w="1560" w:type="dxa"/>
            <w:gridSpan w:val="2"/>
            <w:tcBorders>
              <w:top w:val="nil"/>
              <w:left w:val="nil"/>
              <w:bottom w:val="nil"/>
              <w:right w:val="nil"/>
            </w:tcBorders>
          </w:tcPr>
          <w:p w14:paraId="4A9F01FD" w14:textId="018327D6" w:rsidR="0060230D" w:rsidRPr="00852634" w:rsidRDefault="00B47972" w:rsidP="00B47972">
            <w:pPr>
              <w:spacing w:before="120"/>
              <w:rPr>
                <w:color w:val="2E74B5" w:themeColor="accent1" w:themeShade="BF"/>
                <w:sz w:val="18"/>
                <w:szCs w:val="18"/>
              </w:rPr>
            </w:pPr>
            <w:r>
              <w:rPr>
                <w:b/>
                <w:color w:val="2E74B5" w:themeColor="accent1" w:themeShade="BF"/>
                <w:sz w:val="24"/>
                <w:szCs w:val="24"/>
              </w:rPr>
              <w:t xml:space="preserve">         </w:t>
            </w:r>
            <w:r w:rsidR="0060230D" w:rsidRPr="00852634">
              <w:rPr>
                <w:b/>
                <w:color w:val="2E74B5" w:themeColor="accent1" w:themeShade="BF"/>
                <w:sz w:val="24"/>
                <w:szCs w:val="24"/>
              </w:rPr>
              <w:t>28</w:t>
            </w:r>
            <w:r>
              <w:rPr>
                <w:b/>
                <w:color w:val="2E74B5" w:themeColor="accent1" w:themeShade="BF"/>
                <w:sz w:val="24"/>
                <w:szCs w:val="24"/>
              </w:rPr>
              <w:br/>
            </w:r>
            <w:r w:rsidR="0060230D" w:rsidRPr="00852634">
              <w:rPr>
                <w:color w:val="2E74B5" w:themeColor="accent1" w:themeShade="BF"/>
                <w:sz w:val="18"/>
                <w:szCs w:val="18"/>
              </w:rPr>
              <w:t xml:space="preserve"> przedsięwzięć skierowanych do przedsiębiorców</w:t>
            </w:r>
          </w:p>
        </w:tc>
        <w:tc>
          <w:tcPr>
            <w:tcW w:w="1688" w:type="dxa"/>
            <w:gridSpan w:val="4"/>
            <w:tcBorders>
              <w:top w:val="nil"/>
              <w:left w:val="nil"/>
              <w:bottom w:val="nil"/>
              <w:right w:val="nil"/>
            </w:tcBorders>
          </w:tcPr>
          <w:p w14:paraId="511C2685" w14:textId="77777777" w:rsidR="0060230D" w:rsidRPr="00852634" w:rsidRDefault="0060230D" w:rsidP="00704928">
            <w:pPr>
              <w:spacing w:before="120"/>
              <w:jc w:val="center"/>
              <w:rPr>
                <w:color w:val="2E74B5" w:themeColor="accent1" w:themeShade="BF"/>
                <w:sz w:val="18"/>
                <w:szCs w:val="18"/>
              </w:rPr>
            </w:pPr>
            <w:r w:rsidRPr="00852634">
              <w:rPr>
                <w:b/>
                <w:color w:val="2E74B5" w:themeColor="accent1" w:themeShade="BF"/>
                <w:sz w:val="24"/>
                <w:szCs w:val="24"/>
              </w:rPr>
              <w:t>18</w:t>
            </w:r>
          </w:p>
          <w:p w14:paraId="3FFE8D77" w14:textId="77777777" w:rsidR="0060230D" w:rsidRPr="00852634" w:rsidRDefault="0060230D" w:rsidP="00704928">
            <w:pPr>
              <w:jc w:val="center"/>
              <w:rPr>
                <w:color w:val="2E74B5" w:themeColor="accent1" w:themeShade="BF"/>
                <w:sz w:val="18"/>
                <w:szCs w:val="18"/>
              </w:rPr>
            </w:pPr>
            <w:r w:rsidRPr="00852634">
              <w:rPr>
                <w:rFonts w:cstheme="minorHAnsi"/>
                <w:color w:val="2E74B5" w:themeColor="accent1" w:themeShade="BF"/>
                <w:sz w:val="18"/>
                <w:szCs w:val="18"/>
              </w:rPr>
              <w:t>przedsięwzięć skierowanych na podniesienie innowacyjności firm</w:t>
            </w:r>
          </w:p>
        </w:tc>
        <w:tc>
          <w:tcPr>
            <w:tcW w:w="1956" w:type="dxa"/>
            <w:gridSpan w:val="5"/>
            <w:tcBorders>
              <w:top w:val="nil"/>
              <w:left w:val="nil"/>
              <w:bottom w:val="nil"/>
              <w:right w:val="nil"/>
            </w:tcBorders>
          </w:tcPr>
          <w:p w14:paraId="2385DD35" w14:textId="77777777"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7</w:t>
            </w:r>
          </w:p>
          <w:p w14:paraId="6183FEF6" w14:textId="77777777" w:rsidR="0060230D" w:rsidRPr="00852634" w:rsidRDefault="0060230D" w:rsidP="00704928">
            <w:pPr>
              <w:jc w:val="center"/>
              <w:rPr>
                <w:color w:val="2E74B5" w:themeColor="accent1" w:themeShade="BF"/>
                <w:sz w:val="18"/>
                <w:szCs w:val="18"/>
              </w:rPr>
            </w:pPr>
            <w:r w:rsidRPr="00852634">
              <w:rPr>
                <w:rFonts w:cstheme="minorHAnsi"/>
                <w:color w:val="2E74B5" w:themeColor="accent1" w:themeShade="BF"/>
                <w:sz w:val="18"/>
                <w:szCs w:val="18"/>
              </w:rPr>
              <w:t>przedsięwzięć było realizowanych we współpracy biznes – IOB (w tym administracja)</w:t>
            </w:r>
          </w:p>
        </w:tc>
        <w:tc>
          <w:tcPr>
            <w:tcW w:w="1493" w:type="dxa"/>
            <w:gridSpan w:val="4"/>
            <w:tcBorders>
              <w:top w:val="nil"/>
              <w:left w:val="nil"/>
              <w:bottom w:val="nil"/>
              <w:right w:val="nil"/>
            </w:tcBorders>
          </w:tcPr>
          <w:p w14:paraId="1FD912DD" w14:textId="77777777"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2</w:t>
            </w:r>
          </w:p>
          <w:p w14:paraId="65B5668C" w14:textId="77777777" w:rsidR="0060230D" w:rsidRPr="00852634" w:rsidRDefault="0060230D" w:rsidP="00704928">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p</w:t>
            </w:r>
            <w:r w:rsidRPr="00852634">
              <w:rPr>
                <w:rFonts w:ascii="Calibri" w:eastAsia="Times New Roman" w:hAnsi="Calibri" w:cs="Calibri"/>
                <w:color w:val="2E74B5" w:themeColor="accent1" w:themeShade="BF"/>
                <w:sz w:val="18"/>
                <w:szCs w:val="18"/>
                <w:lang w:eastAsia="pl-PL"/>
              </w:rPr>
              <w:t>rzedsięwzięcia</w:t>
            </w:r>
            <w:r>
              <w:rPr>
                <w:rFonts w:ascii="Calibri" w:eastAsia="Times New Roman" w:hAnsi="Calibri" w:cs="Calibri"/>
                <w:color w:val="2E74B5" w:themeColor="accent1" w:themeShade="BF"/>
                <w:sz w:val="18"/>
                <w:szCs w:val="18"/>
                <w:lang w:eastAsia="pl-PL"/>
              </w:rPr>
              <w:br/>
            </w:r>
            <w:r w:rsidRPr="00852634">
              <w:rPr>
                <w:rFonts w:ascii="Calibri" w:eastAsia="Times New Roman" w:hAnsi="Calibri" w:cs="Calibri"/>
                <w:color w:val="2E74B5" w:themeColor="accent1" w:themeShade="BF"/>
                <w:sz w:val="18"/>
                <w:szCs w:val="18"/>
                <w:lang w:eastAsia="pl-PL"/>
              </w:rPr>
              <w:t>(współ)</w:t>
            </w:r>
            <w:r>
              <w:rPr>
                <w:rFonts w:ascii="Calibri" w:eastAsia="Times New Roman" w:hAnsi="Calibri" w:cs="Calibri"/>
                <w:color w:val="2E74B5" w:themeColor="accent1" w:themeShade="BF"/>
                <w:sz w:val="18"/>
                <w:szCs w:val="18"/>
                <w:lang w:eastAsia="pl-PL"/>
              </w:rPr>
              <w:t xml:space="preserve"> </w:t>
            </w:r>
            <w:r w:rsidRPr="00852634">
              <w:rPr>
                <w:rFonts w:ascii="Calibri" w:eastAsia="Times New Roman" w:hAnsi="Calibri" w:cs="Calibri"/>
                <w:color w:val="2E74B5" w:themeColor="accent1" w:themeShade="BF"/>
                <w:sz w:val="18"/>
                <w:szCs w:val="18"/>
                <w:lang w:eastAsia="pl-PL"/>
              </w:rPr>
              <w:t>realizowane przez instytucje B+R</w:t>
            </w:r>
          </w:p>
        </w:tc>
        <w:tc>
          <w:tcPr>
            <w:tcW w:w="1667" w:type="dxa"/>
            <w:gridSpan w:val="4"/>
            <w:tcBorders>
              <w:top w:val="nil"/>
              <w:left w:val="nil"/>
              <w:bottom w:val="nil"/>
              <w:right w:val="nil"/>
            </w:tcBorders>
          </w:tcPr>
          <w:p w14:paraId="7B2C06E3" w14:textId="77777777" w:rsidR="0060230D" w:rsidRPr="00852634" w:rsidRDefault="0060230D" w:rsidP="00704928">
            <w:pPr>
              <w:spacing w:before="120"/>
              <w:jc w:val="center"/>
              <w:rPr>
                <w:b/>
                <w:color w:val="2E74B5" w:themeColor="accent1" w:themeShade="BF"/>
                <w:sz w:val="24"/>
                <w:szCs w:val="24"/>
              </w:rPr>
            </w:pPr>
            <w:r w:rsidRPr="00852634">
              <w:rPr>
                <w:b/>
                <w:color w:val="2E74B5" w:themeColor="accent1" w:themeShade="BF"/>
                <w:sz w:val="24"/>
                <w:szCs w:val="24"/>
              </w:rPr>
              <w:t>20</w:t>
            </w:r>
          </w:p>
          <w:p w14:paraId="6311203C" w14:textId="77777777" w:rsidR="0060230D" w:rsidRPr="00852634" w:rsidRDefault="0060230D" w:rsidP="00704928">
            <w:pPr>
              <w:jc w:val="center"/>
              <w:rPr>
                <w:color w:val="2E74B5" w:themeColor="accent1" w:themeShade="BF"/>
                <w:sz w:val="18"/>
                <w:szCs w:val="18"/>
              </w:rPr>
            </w:pPr>
            <w:r w:rsidRPr="00852634">
              <w:rPr>
                <w:rFonts w:ascii="Calibri" w:eastAsia="Times New Roman" w:hAnsi="Calibri" w:cs="Calibri"/>
                <w:color w:val="2E74B5" w:themeColor="accent1" w:themeShade="BF"/>
                <w:sz w:val="18"/>
                <w:szCs w:val="18"/>
                <w:lang w:eastAsia="pl-PL"/>
              </w:rPr>
              <w:t>przedsięwzięć (współ) realizowanych przez IOB</w:t>
            </w:r>
          </w:p>
        </w:tc>
        <w:tc>
          <w:tcPr>
            <w:tcW w:w="1417" w:type="dxa"/>
            <w:gridSpan w:val="3"/>
            <w:tcBorders>
              <w:top w:val="nil"/>
              <w:left w:val="nil"/>
              <w:bottom w:val="nil"/>
              <w:right w:val="nil"/>
            </w:tcBorders>
          </w:tcPr>
          <w:p w14:paraId="230E7BAF" w14:textId="77777777"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14</w:t>
            </w:r>
          </w:p>
          <w:p w14:paraId="7DABB2E6" w14:textId="77777777" w:rsidR="0060230D" w:rsidRPr="00852634" w:rsidRDefault="0060230D" w:rsidP="00704928">
            <w:pPr>
              <w:jc w:val="center"/>
              <w:rPr>
                <w:color w:val="2E74B5" w:themeColor="accent1" w:themeShade="BF"/>
                <w:sz w:val="18"/>
                <w:szCs w:val="18"/>
              </w:rPr>
            </w:pPr>
            <w:r w:rsidRPr="00852634">
              <w:rPr>
                <w:rFonts w:ascii="Calibri" w:eastAsia="Times New Roman" w:hAnsi="Calibri" w:cs="Calibri"/>
                <w:color w:val="2E74B5" w:themeColor="accent1" w:themeShade="BF"/>
                <w:sz w:val="18"/>
                <w:szCs w:val="18"/>
                <w:lang w:eastAsia="pl-PL"/>
              </w:rPr>
              <w:t>przedsięwzięć m</w:t>
            </w:r>
            <w:r>
              <w:rPr>
                <w:rFonts w:ascii="Calibri" w:eastAsia="Times New Roman" w:hAnsi="Calibri" w:cs="Calibri"/>
                <w:color w:val="2E74B5" w:themeColor="accent1" w:themeShade="BF"/>
                <w:sz w:val="18"/>
                <w:szCs w:val="18"/>
                <w:lang w:eastAsia="pl-PL"/>
              </w:rPr>
              <w:t>ających</w:t>
            </w:r>
            <w:r w:rsidRPr="00852634">
              <w:rPr>
                <w:rFonts w:ascii="Calibri" w:eastAsia="Times New Roman" w:hAnsi="Calibri" w:cs="Calibri"/>
                <w:color w:val="2E74B5" w:themeColor="accent1" w:themeShade="BF"/>
                <w:sz w:val="18"/>
                <w:szCs w:val="18"/>
                <w:lang w:eastAsia="pl-PL"/>
              </w:rPr>
              <w:t xml:space="preserve"> na celu podniesienie</w:t>
            </w:r>
            <w:r>
              <w:rPr>
                <w:rFonts w:ascii="Calibri" w:eastAsia="Times New Roman" w:hAnsi="Calibri" w:cs="Calibri"/>
                <w:color w:val="2E74B5" w:themeColor="accent1" w:themeShade="BF"/>
                <w:sz w:val="18"/>
                <w:szCs w:val="18"/>
                <w:lang w:eastAsia="pl-PL"/>
              </w:rPr>
              <w:t xml:space="preserve"> poziomu</w:t>
            </w:r>
            <w:r w:rsidRPr="00852634">
              <w:rPr>
                <w:rFonts w:ascii="Calibri" w:eastAsia="Times New Roman" w:hAnsi="Calibri" w:cs="Calibri"/>
                <w:color w:val="2E74B5" w:themeColor="accent1" w:themeShade="BF"/>
                <w:sz w:val="18"/>
                <w:szCs w:val="18"/>
                <w:lang w:eastAsia="pl-PL"/>
              </w:rPr>
              <w:t xml:space="preserve"> usług dla biznesu</w:t>
            </w:r>
          </w:p>
        </w:tc>
      </w:tr>
      <w:tr w:rsidR="0060230D" w:rsidRPr="00852634" w14:paraId="77007DA6" w14:textId="77777777" w:rsidTr="00B47972">
        <w:trPr>
          <w:jc w:val="center"/>
        </w:trPr>
        <w:tc>
          <w:tcPr>
            <w:tcW w:w="709" w:type="dxa"/>
            <w:tcBorders>
              <w:top w:val="nil"/>
              <w:left w:val="nil"/>
              <w:bottom w:val="nil"/>
              <w:right w:val="nil"/>
            </w:tcBorders>
          </w:tcPr>
          <w:p w14:paraId="445ED4CF" w14:textId="77777777" w:rsidR="0060230D" w:rsidRPr="00852634" w:rsidRDefault="0060230D" w:rsidP="00704928">
            <w:pPr>
              <w:jc w:val="both"/>
            </w:pPr>
          </w:p>
        </w:tc>
        <w:tc>
          <w:tcPr>
            <w:tcW w:w="851" w:type="dxa"/>
            <w:tcBorders>
              <w:top w:val="nil"/>
              <w:left w:val="nil"/>
              <w:bottom w:val="dashed" w:sz="4" w:space="0" w:color="2E74B5" w:themeColor="accent1" w:themeShade="BF"/>
              <w:right w:val="nil"/>
            </w:tcBorders>
          </w:tcPr>
          <w:p w14:paraId="0516DD93" w14:textId="77777777" w:rsidR="0060230D" w:rsidRPr="00852634" w:rsidRDefault="0060230D" w:rsidP="00704928">
            <w:pPr>
              <w:jc w:val="both"/>
            </w:pPr>
          </w:p>
        </w:tc>
        <w:tc>
          <w:tcPr>
            <w:tcW w:w="827" w:type="dxa"/>
            <w:tcBorders>
              <w:top w:val="nil"/>
              <w:left w:val="nil"/>
              <w:bottom w:val="dashed" w:sz="4" w:space="0" w:color="2E74B5" w:themeColor="accent1" w:themeShade="BF"/>
              <w:right w:val="nil"/>
            </w:tcBorders>
          </w:tcPr>
          <w:p w14:paraId="593EF1BF" w14:textId="77777777" w:rsidR="0060230D" w:rsidRPr="00852634" w:rsidRDefault="0060230D" w:rsidP="00704928">
            <w:pPr>
              <w:jc w:val="both"/>
            </w:pPr>
          </w:p>
        </w:tc>
        <w:tc>
          <w:tcPr>
            <w:tcW w:w="590" w:type="dxa"/>
            <w:gridSpan w:val="2"/>
            <w:tcBorders>
              <w:top w:val="nil"/>
              <w:left w:val="nil"/>
              <w:bottom w:val="dashed" w:sz="4" w:space="0" w:color="2E74B5" w:themeColor="accent1" w:themeShade="BF"/>
              <w:right w:val="nil"/>
            </w:tcBorders>
          </w:tcPr>
          <w:p w14:paraId="5ECCFFB5" w14:textId="77777777" w:rsidR="0060230D" w:rsidRPr="00852634" w:rsidRDefault="0060230D" w:rsidP="00704928">
            <w:pPr>
              <w:jc w:val="both"/>
            </w:pPr>
          </w:p>
        </w:tc>
        <w:tc>
          <w:tcPr>
            <w:tcW w:w="780" w:type="dxa"/>
            <w:gridSpan w:val="2"/>
            <w:tcBorders>
              <w:top w:val="nil"/>
              <w:left w:val="nil"/>
              <w:bottom w:val="dashed" w:sz="4" w:space="0" w:color="2E74B5" w:themeColor="accent1" w:themeShade="BF"/>
              <w:right w:val="nil"/>
            </w:tcBorders>
          </w:tcPr>
          <w:p w14:paraId="797A9BFE" w14:textId="77777777" w:rsidR="0060230D" w:rsidRPr="00852634" w:rsidRDefault="0060230D" w:rsidP="00704928">
            <w:pPr>
              <w:jc w:val="both"/>
            </w:pPr>
          </w:p>
        </w:tc>
        <w:tc>
          <w:tcPr>
            <w:tcW w:w="638" w:type="dxa"/>
            <w:gridSpan w:val="2"/>
            <w:tcBorders>
              <w:top w:val="nil"/>
              <w:left w:val="nil"/>
              <w:bottom w:val="dashed" w:sz="4" w:space="0" w:color="2E74B5" w:themeColor="accent1" w:themeShade="BF"/>
              <w:right w:val="nil"/>
            </w:tcBorders>
          </w:tcPr>
          <w:p w14:paraId="6FBF45EC" w14:textId="77777777" w:rsidR="0060230D" w:rsidRPr="00852634" w:rsidRDefault="0060230D" w:rsidP="00704928">
            <w:pPr>
              <w:jc w:val="both"/>
            </w:pPr>
          </w:p>
        </w:tc>
        <w:tc>
          <w:tcPr>
            <w:tcW w:w="742" w:type="dxa"/>
            <w:tcBorders>
              <w:top w:val="nil"/>
              <w:left w:val="nil"/>
              <w:bottom w:val="dashed" w:sz="4" w:space="0" w:color="2E74B5" w:themeColor="accent1" w:themeShade="BF"/>
              <w:right w:val="dashed" w:sz="4" w:space="0" w:color="2E74B5" w:themeColor="accent1" w:themeShade="BF"/>
            </w:tcBorders>
          </w:tcPr>
          <w:p w14:paraId="17EA693F" w14:textId="77777777" w:rsidR="0060230D" w:rsidRPr="00852634" w:rsidRDefault="0060230D" w:rsidP="00704928">
            <w:pPr>
              <w:jc w:val="both"/>
            </w:pPr>
          </w:p>
        </w:tc>
        <w:tc>
          <w:tcPr>
            <w:tcW w:w="675" w:type="dxa"/>
            <w:gridSpan w:val="2"/>
            <w:tcBorders>
              <w:top w:val="nil"/>
              <w:left w:val="dashed" w:sz="4" w:space="0" w:color="2E74B5" w:themeColor="accent1" w:themeShade="BF"/>
              <w:bottom w:val="dashed" w:sz="4" w:space="0" w:color="2E74B5" w:themeColor="accent1" w:themeShade="BF"/>
              <w:right w:val="nil"/>
            </w:tcBorders>
          </w:tcPr>
          <w:p w14:paraId="16D448C4" w14:textId="77777777" w:rsidR="0060230D" w:rsidRPr="00852634" w:rsidRDefault="0060230D" w:rsidP="00704928">
            <w:pPr>
              <w:jc w:val="both"/>
            </w:pPr>
          </w:p>
        </w:tc>
        <w:tc>
          <w:tcPr>
            <w:tcW w:w="709" w:type="dxa"/>
            <w:gridSpan w:val="2"/>
            <w:tcBorders>
              <w:top w:val="nil"/>
              <w:left w:val="nil"/>
              <w:bottom w:val="dashed" w:sz="4" w:space="0" w:color="2E74B5" w:themeColor="accent1" w:themeShade="BF"/>
              <w:right w:val="nil"/>
            </w:tcBorders>
          </w:tcPr>
          <w:p w14:paraId="68F8477D" w14:textId="77777777" w:rsidR="0060230D" w:rsidRPr="00852634" w:rsidRDefault="0060230D" w:rsidP="00704928">
            <w:pPr>
              <w:jc w:val="both"/>
            </w:pPr>
          </w:p>
        </w:tc>
        <w:tc>
          <w:tcPr>
            <w:tcW w:w="709" w:type="dxa"/>
            <w:gridSpan w:val="2"/>
            <w:tcBorders>
              <w:top w:val="nil"/>
              <w:left w:val="nil"/>
              <w:bottom w:val="dashed" w:sz="4" w:space="0" w:color="2E74B5" w:themeColor="accent1" w:themeShade="BF"/>
              <w:right w:val="nil"/>
            </w:tcBorders>
          </w:tcPr>
          <w:p w14:paraId="17DB80C5" w14:textId="77777777" w:rsidR="0060230D" w:rsidRPr="00852634" w:rsidRDefault="0060230D" w:rsidP="00704928">
            <w:pPr>
              <w:jc w:val="both"/>
            </w:pPr>
          </w:p>
        </w:tc>
        <w:tc>
          <w:tcPr>
            <w:tcW w:w="567" w:type="dxa"/>
            <w:gridSpan w:val="2"/>
            <w:tcBorders>
              <w:top w:val="nil"/>
              <w:left w:val="nil"/>
              <w:bottom w:val="dashed" w:sz="4" w:space="0" w:color="2E74B5" w:themeColor="accent1" w:themeShade="BF"/>
              <w:right w:val="nil"/>
            </w:tcBorders>
          </w:tcPr>
          <w:p w14:paraId="5AE7D0CB" w14:textId="77777777" w:rsidR="0060230D" w:rsidRPr="00852634" w:rsidRDefault="0060230D" w:rsidP="00704928">
            <w:pPr>
              <w:jc w:val="both"/>
            </w:pPr>
          </w:p>
        </w:tc>
        <w:tc>
          <w:tcPr>
            <w:tcW w:w="708" w:type="dxa"/>
            <w:gridSpan w:val="2"/>
            <w:tcBorders>
              <w:top w:val="nil"/>
              <w:left w:val="nil"/>
              <w:bottom w:val="dashed" w:sz="4" w:space="0" w:color="2E74B5" w:themeColor="accent1" w:themeShade="BF"/>
              <w:right w:val="nil"/>
            </w:tcBorders>
          </w:tcPr>
          <w:p w14:paraId="0A41E3AD" w14:textId="77777777" w:rsidR="0060230D" w:rsidRPr="00852634" w:rsidRDefault="0060230D" w:rsidP="00704928">
            <w:pPr>
              <w:jc w:val="both"/>
            </w:pPr>
          </w:p>
        </w:tc>
        <w:tc>
          <w:tcPr>
            <w:tcW w:w="567" w:type="dxa"/>
            <w:tcBorders>
              <w:top w:val="nil"/>
              <w:left w:val="nil"/>
              <w:bottom w:val="dashed" w:sz="4" w:space="0" w:color="2E74B5" w:themeColor="accent1" w:themeShade="BF"/>
              <w:right w:val="nil"/>
            </w:tcBorders>
          </w:tcPr>
          <w:p w14:paraId="1CC814DA" w14:textId="77777777" w:rsidR="0060230D" w:rsidRPr="00852634" w:rsidRDefault="0060230D" w:rsidP="00704928">
            <w:pPr>
              <w:jc w:val="both"/>
            </w:pPr>
          </w:p>
        </w:tc>
        <w:tc>
          <w:tcPr>
            <w:tcW w:w="709" w:type="dxa"/>
            <w:tcBorders>
              <w:top w:val="nil"/>
              <w:left w:val="nil"/>
              <w:bottom w:val="nil"/>
              <w:right w:val="nil"/>
            </w:tcBorders>
          </w:tcPr>
          <w:p w14:paraId="42D4C118" w14:textId="77777777" w:rsidR="0060230D" w:rsidRPr="00852634" w:rsidRDefault="0060230D" w:rsidP="00704928">
            <w:pPr>
              <w:jc w:val="both"/>
            </w:pPr>
          </w:p>
        </w:tc>
      </w:tr>
      <w:tr w:rsidR="0060230D" w:rsidRPr="00852634" w14:paraId="01AE2C51" w14:textId="77777777" w:rsidTr="00B47972">
        <w:trPr>
          <w:jc w:val="center"/>
        </w:trPr>
        <w:tc>
          <w:tcPr>
            <w:tcW w:w="709" w:type="dxa"/>
            <w:tcBorders>
              <w:top w:val="nil"/>
              <w:left w:val="nil"/>
              <w:bottom w:val="nil"/>
              <w:right w:val="dashed" w:sz="4" w:space="0" w:color="2E74B5" w:themeColor="accent1" w:themeShade="BF"/>
            </w:tcBorders>
          </w:tcPr>
          <w:p w14:paraId="68E13187" w14:textId="77777777" w:rsidR="0060230D" w:rsidRPr="00852634" w:rsidRDefault="0060230D" w:rsidP="00704928">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2235FB5C" w14:textId="77777777" w:rsidR="0060230D" w:rsidRPr="00852634" w:rsidRDefault="0060230D" w:rsidP="00704928">
            <w:pPr>
              <w:jc w:val="both"/>
            </w:pPr>
          </w:p>
        </w:tc>
        <w:tc>
          <w:tcPr>
            <w:tcW w:w="827" w:type="dxa"/>
            <w:tcBorders>
              <w:top w:val="dashed" w:sz="4" w:space="0" w:color="2E74B5" w:themeColor="accent1" w:themeShade="BF"/>
              <w:left w:val="nil"/>
              <w:bottom w:val="nil"/>
              <w:right w:val="dashed" w:sz="4" w:space="0" w:color="2E74B5" w:themeColor="accent1" w:themeShade="BF"/>
            </w:tcBorders>
          </w:tcPr>
          <w:p w14:paraId="0BF8C0CE" w14:textId="77777777" w:rsidR="0060230D" w:rsidRPr="00852634" w:rsidRDefault="0060230D" w:rsidP="00704928">
            <w:pPr>
              <w:jc w:val="both"/>
            </w:pPr>
          </w:p>
        </w:tc>
        <w:tc>
          <w:tcPr>
            <w:tcW w:w="590" w:type="dxa"/>
            <w:gridSpan w:val="2"/>
            <w:tcBorders>
              <w:top w:val="dashed" w:sz="4" w:space="0" w:color="2E74B5" w:themeColor="accent1" w:themeShade="BF"/>
              <w:left w:val="dashed" w:sz="4" w:space="0" w:color="2E74B5" w:themeColor="accent1" w:themeShade="BF"/>
              <w:bottom w:val="nil"/>
              <w:right w:val="nil"/>
            </w:tcBorders>
          </w:tcPr>
          <w:p w14:paraId="61096425" w14:textId="77777777" w:rsidR="0060230D" w:rsidRPr="00852634" w:rsidRDefault="0060230D" w:rsidP="00704928">
            <w:pPr>
              <w:jc w:val="both"/>
            </w:pPr>
          </w:p>
        </w:tc>
        <w:tc>
          <w:tcPr>
            <w:tcW w:w="780" w:type="dxa"/>
            <w:gridSpan w:val="2"/>
            <w:tcBorders>
              <w:top w:val="dashed" w:sz="4" w:space="0" w:color="2E74B5" w:themeColor="accent1" w:themeShade="BF"/>
              <w:left w:val="nil"/>
              <w:bottom w:val="nil"/>
              <w:right w:val="dashed" w:sz="4" w:space="0" w:color="2E74B5" w:themeColor="accent1" w:themeShade="BF"/>
            </w:tcBorders>
          </w:tcPr>
          <w:p w14:paraId="4053B9F5" w14:textId="77777777" w:rsidR="0060230D" w:rsidRPr="00852634" w:rsidRDefault="0060230D" w:rsidP="00704928">
            <w:pPr>
              <w:jc w:val="both"/>
            </w:pPr>
          </w:p>
        </w:tc>
        <w:tc>
          <w:tcPr>
            <w:tcW w:w="638" w:type="dxa"/>
            <w:gridSpan w:val="2"/>
            <w:tcBorders>
              <w:top w:val="dashed" w:sz="4" w:space="0" w:color="2E74B5" w:themeColor="accent1" w:themeShade="BF"/>
              <w:left w:val="dashed" w:sz="4" w:space="0" w:color="2E74B5" w:themeColor="accent1" w:themeShade="BF"/>
              <w:bottom w:val="nil"/>
              <w:right w:val="nil"/>
            </w:tcBorders>
          </w:tcPr>
          <w:p w14:paraId="6711AFA9" w14:textId="77777777" w:rsidR="0060230D" w:rsidRPr="00852634" w:rsidRDefault="0060230D" w:rsidP="00704928">
            <w:pPr>
              <w:jc w:val="both"/>
            </w:pPr>
          </w:p>
        </w:tc>
        <w:tc>
          <w:tcPr>
            <w:tcW w:w="742" w:type="dxa"/>
            <w:tcBorders>
              <w:top w:val="dashed" w:sz="4" w:space="0" w:color="2E74B5" w:themeColor="accent1" w:themeShade="BF"/>
              <w:left w:val="nil"/>
              <w:bottom w:val="nil"/>
              <w:right w:val="dashed" w:sz="4" w:space="0" w:color="2E74B5" w:themeColor="accent1" w:themeShade="BF"/>
            </w:tcBorders>
          </w:tcPr>
          <w:p w14:paraId="2C8CE76C" w14:textId="77777777" w:rsidR="0060230D" w:rsidRPr="00852634" w:rsidRDefault="0060230D" w:rsidP="00704928">
            <w:pPr>
              <w:jc w:val="both"/>
            </w:pPr>
          </w:p>
        </w:tc>
        <w:tc>
          <w:tcPr>
            <w:tcW w:w="675" w:type="dxa"/>
            <w:gridSpan w:val="2"/>
            <w:tcBorders>
              <w:top w:val="dashed" w:sz="4" w:space="0" w:color="2E74B5" w:themeColor="accent1" w:themeShade="BF"/>
              <w:left w:val="dashed" w:sz="4" w:space="0" w:color="2E74B5" w:themeColor="accent1" w:themeShade="BF"/>
              <w:bottom w:val="nil"/>
              <w:right w:val="nil"/>
            </w:tcBorders>
          </w:tcPr>
          <w:p w14:paraId="3496EBD5" w14:textId="77777777" w:rsidR="0060230D" w:rsidRPr="00852634" w:rsidRDefault="0060230D" w:rsidP="00704928">
            <w:pPr>
              <w:jc w:val="both"/>
            </w:pPr>
          </w:p>
        </w:tc>
        <w:tc>
          <w:tcPr>
            <w:tcW w:w="709" w:type="dxa"/>
            <w:gridSpan w:val="2"/>
            <w:tcBorders>
              <w:top w:val="dashed" w:sz="4" w:space="0" w:color="2E74B5" w:themeColor="accent1" w:themeShade="BF"/>
              <w:left w:val="nil"/>
              <w:bottom w:val="nil"/>
              <w:right w:val="dashed" w:sz="4" w:space="0" w:color="2E74B5" w:themeColor="accent1" w:themeShade="BF"/>
            </w:tcBorders>
          </w:tcPr>
          <w:p w14:paraId="1CE21CCD" w14:textId="77777777" w:rsidR="0060230D" w:rsidRPr="00852634" w:rsidRDefault="0060230D" w:rsidP="00704928">
            <w:pPr>
              <w:jc w:val="both"/>
            </w:pPr>
          </w:p>
        </w:tc>
        <w:tc>
          <w:tcPr>
            <w:tcW w:w="709" w:type="dxa"/>
            <w:gridSpan w:val="2"/>
            <w:tcBorders>
              <w:top w:val="dashed" w:sz="4" w:space="0" w:color="2E74B5" w:themeColor="accent1" w:themeShade="BF"/>
              <w:left w:val="dashed" w:sz="4" w:space="0" w:color="2E74B5" w:themeColor="accent1" w:themeShade="BF"/>
              <w:bottom w:val="nil"/>
              <w:right w:val="nil"/>
            </w:tcBorders>
          </w:tcPr>
          <w:p w14:paraId="2977B6D2" w14:textId="77777777" w:rsidR="0060230D" w:rsidRPr="00852634" w:rsidRDefault="0060230D" w:rsidP="00704928">
            <w:pPr>
              <w:jc w:val="both"/>
            </w:pPr>
          </w:p>
        </w:tc>
        <w:tc>
          <w:tcPr>
            <w:tcW w:w="567" w:type="dxa"/>
            <w:gridSpan w:val="2"/>
            <w:tcBorders>
              <w:top w:val="dashed" w:sz="4" w:space="0" w:color="2E74B5" w:themeColor="accent1" w:themeShade="BF"/>
              <w:left w:val="nil"/>
              <w:bottom w:val="nil"/>
              <w:right w:val="dashed" w:sz="4" w:space="0" w:color="2E74B5" w:themeColor="accent1" w:themeShade="BF"/>
            </w:tcBorders>
          </w:tcPr>
          <w:p w14:paraId="70AD61AA" w14:textId="77777777" w:rsidR="0060230D" w:rsidRPr="00852634" w:rsidRDefault="0060230D" w:rsidP="00704928">
            <w:pPr>
              <w:jc w:val="both"/>
            </w:pPr>
          </w:p>
        </w:tc>
        <w:tc>
          <w:tcPr>
            <w:tcW w:w="708" w:type="dxa"/>
            <w:gridSpan w:val="2"/>
            <w:tcBorders>
              <w:top w:val="dashed" w:sz="4" w:space="0" w:color="2E74B5" w:themeColor="accent1" w:themeShade="BF"/>
              <w:left w:val="dashed" w:sz="4" w:space="0" w:color="2E74B5" w:themeColor="accent1" w:themeShade="BF"/>
              <w:bottom w:val="nil"/>
              <w:right w:val="nil"/>
            </w:tcBorders>
          </w:tcPr>
          <w:p w14:paraId="4688AC9F" w14:textId="77777777" w:rsidR="0060230D" w:rsidRPr="00852634" w:rsidRDefault="0060230D" w:rsidP="00704928">
            <w:pPr>
              <w:jc w:val="both"/>
            </w:pPr>
          </w:p>
        </w:tc>
        <w:tc>
          <w:tcPr>
            <w:tcW w:w="567" w:type="dxa"/>
            <w:tcBorders>
              <w:top w:val="dashed" w:sz="4" w:space="0" w:color="2E74B5" w:themeColor="accent1" w:themeShade="BF"/>
              <w:left w:val="nil"/>
              <w:bottom w:val="nil"/>
              <w:right w:val="dashed" w:sz="4" w:space="0" w:color="2E74B5" w:themeColor="accent1" w:themeShade="BF"/>
            </w:tcBorders>
          </w:tcPr>
          <w:p w14:paraId="04531EF7" w14:textId="77777777" w:rsidR="0060230D" w:rsidRPr="00852634" w:rsidRDefault="0060230D" w:rsidP="00704928">
            <w:pPr>
              <w:jc w:val="both"/>
            </w:pPr>
          </w:p>
        </w:tc>
        <w:tc>
          <w:tcPr>
            <w:tcW w:w="709" w:type="dxa"/>
            <w:tcBorders>
              <w:top w:val="nil"/>
              <w:left w:val="dashed" w:sz="4" w:space="0" w:color="2E74B5" w:themeColor="accent1" w:themeShade="BF"/>
              <w:bottom w:val="nil"/>
              <w:right w:val="nil"/>
            </w:tcBorders>
          </w:tcPr>
          <w:p w14:paraId="03D79CFC" w14:textId="77777777" w:rsidR="0060230D" w:rsidRPr="00852634" w:rsidRDefault="0060230D" w:rsidP="00704928">
            <w:pPr>
              <w:jc w:val="both"/>
            </w:pPr>
          </w:p>
        </w:tc>
      </w:tr>
      <w:tr w:rsidR="0060230D" w:rsidRPr="00852634" w14:paraId="476FF171" w14:textId="77777777" w:rsidTr="00704928">
        <w:trPr>
          <w:trHeight w:val="1287"/>
          <w:jc w:val="center"/>
        </w:trPr>
        <w:tc>
          <w:tcPr>
            <w:tcW w:w="1560" w:type="dxa"/>
            <w:gridSpan w:val="2"/>
            <w:tcBorders>
              <w:top w:val="nil"/>
              <w:left w:val="nil"/>
              <w:bottom w:val="nil"/>
              <w:right w:val="nil"/>
            </w:tcBorders>
          </w:tcPr>
          <w:p w14:paraId="11E6DED1" w14:textId="01F320DB" w:rsidR="0060230D" w:rsidRPr="00852634" w:rsidRDefault="0060230D" w:rsidP="00704928">
            <w:pPr>
              <w:spacing w:before="120"/>
              <w:jc w:val="center"/>
              <w:rPr>
                <w:color w:val="2E74B5" w:themeColor="accent1" w:themeShade="BF"/>
                <w:sz w:val="18"/>
                <w:szCs w:val="18"/>
              </w:rPr>
            </w:pPr>
            <w:r>
              <w:rPr>
                <w:b/>
                <w:color w:val="2E74B5" w:themeColor="accent1" w:themeShade="BF"/>
                <w:sz w:val="24"/>
                <w:szCs w:val="24"/>
              </w:rPr>
              <w:t>12</w:t>
            </w:r>
            <w:r w:rsidR="009F3E62">
              <w:rPr>
                <w:b/>
                <w:color w:val="2E74B5" w:themeColor="accent1" w:themeShade="BF"/>
                <w:sz w:val="24"/>
                <w:szCs w:val="24"/>
              </w:rPr>
              <w:t> </w:t>
            </w:r>
            <w:r>
              <w:rPr>
                <w:b/>
                <w:color w:val="2E74B5" w:themeColor="accent1" w:themeShade="BF"/>
                <w:sz w:val="24"/>
                <w:szCs w:val="24"/>
              </w:rPr>
              <w:t>121</w:t>
            </w:r>
            <w:r w:rsidRPr="00852634">
              <w:rPr>
                <w:bCs/>
                <w:color w:val="2E74B5" w:themeColor="accent1" w:themeShade="BF"/>
                <w:sz w:val="24"/>
                <w:szCs w:val="24"/>
              </w:rPr>
              <w:br/>
            </w:r>
            <w:r w:rsidRPr="00852634">
              <w:rPr>
                <w:color w:val="2E74B5" w:themeColor="accent1" w:themeShade="BF"/>
                <w:sz w:val="18"/>
                <w:szCs w:val="18"/>
              </w:rPr>
              <w:t xml:space="preserve"> osób uczestniczących </w:t>
            </w:r>
            <w:r w:rsidRPr="00852634">
              <w:rPr>
                <w:color w:val="2E74B5" w:themeColor="accent1" w:themeShade="BF"/>
                <w:sz w:val="18"/>
                <w:szCs w:val="18"/>
              </w:rPr>
              <w:br/>
              <w:t xml:space="preserve">w projektach </w:t>
            </w:r>
            <w:r w:rsidRPr="00852634">
              <w:rPr>
                <w:color w:val="2E74B5" w:themeColor="accent1" w:themeShade="BF"/>
                <w:sz w:val="18"/>
                <w:szCs w:val="18"/>
              </w:rPr>
              <w:br/>
              <w:t xml:space="preserve">i inicjatywach </w:t>
            </w:r>
          </w:p>
        </w:tc>
        <w:tc>
          <w:tcPr>
            <w:tcW w:w="1417" w:type="dxa"/>
            <w:gridSpan w:val="3"/>
            <w:tcBorders>
              <w:top w:val="nil"/>
              <w:left w:val="nil"/>
              <w:bottom w:val="nil"/>
              <w:right w:val="nil"/>
            </w:tcBorders>
          </w:tcPr>
          <w:p w14:paraId="60FEC507" w14:textId="77777777" w:rsidR="0060230D" w:rsidRPr="00852634" w:rsidRDefault="0060230D" w:rsidP="00704928">
            <w:pPr>
              <w:spacing w:before="120"/>
              <w:jc w:val="center"/>
              <w:rPr>
                <w:color w:val="2E74B5" w:themeColor="accent1" w:themeShade="BF"/>
                <w:sz w:val="18"/>
                <w:szCs w:val="18"/>
              </w:rPr>
            </w:pPr>
            <w:r w:rsidRPr="00852634">
              <w:rPr>
                <w:b/>
                <w:color w:val="2E74B5" w:themeColor="accent1" w:themeShade="BF"/>
                <w:sz w:val="24"/>
                <w:szCs w:val="24"/>
              </w:rPr>
              <w:t>806</w:t>
            </w:r>
            <w:r w:rsidRPr="00852634">
              <w:rPr>
                <w:color w:val="2E74B5" w:themeColor="accent1" w:themeShade="BF"/>
                <w:sz w:val="18"/>
                <w:szCs w:val="18"/>
              </w:rPr>
              <w:t xml:space="preserve"> </w:t>
            </w:r>
          </w:p>
          <w:p w14:paraId="28D98ADD" w14:textId="77777777" w:rsidR="0060230D" w:rsidRPr="00852634" w:rsidRDefault="0060230D" w:rsidP="00704928">
            <w:pPr>
              <w:jc w:val="center"/>
              <w:rPr>
                <w:color w:val="2E74B5" w:themeColor="accent1" w:themeShade="BF"/>
                <w:sz w:val="18"/>
                <w:szCs w:val="18"/>
              </w:rPr>
            </w:pPr>
            <w:r w:rsidRPr="00852634">
              <w:rPr>
                <w:rFonts w:cstheme="minorHAnsi"/>
                <w:color w:val="2E74B5" w:themeColor="accent1" w:themeShade="BF"/>
                <w:sz w:val="18"/>
                <w:szCs w:val="18"/>
              </w:rPr>
              <w:t>osób przeszkolonych</w:t>
            </w:r>
          </w:p>
        </w:tc>
        <w:tc>
          <w:tcPr>
            <w:tcW w:w="1418" w:type="dxa"/>
            <w:gridSpan w:val="4"/>
            <w:tcBorders>
              <w:top w:val="nil"/>
              <w:left w:val="nil"/>
              <w:bottom w:val="nil"/>
              <w:right w:val="nil"/>
            </w:tcBorders>
          </w:tcPr>
          <w:p w14:paraId="3CB11AA6" w14:textId="55B2D10D" w:rsidR="0060230D" w:rsidRPr="00852634" w:rsidRDefault="00110A29" w:rsidP="00704928">
            <w:pPr>
              <w:spacing w:before="120"/>
              <w:jc w:val="center"/>
              <w:rPr>
                <w:color w:val="2E74B5" w:themeColor="accent1" w:themeShade="BF"/>
                <w:sz w:val="24"/>
                <w:szCs w:val="24"/>
              </w:rPr>
            </w:pPr>
            <w:r>
              <w:rPr>
                <w:b/>
                <w:color w:val="2E74B5" w:themeColor="accent1" w:themeShade="BF"/>
                <w:sz w:val="24"/>
                <w:szCs w:val="24"/>
              </w:rPr>
              <w:t>76</w:t>
            </w:r>
          </w:p>
          <w:p w14:paraId="71582E64" w14:textId="613AC1F5" w:rsidR="0060230D" w:rsidRPr="00852634" w:rsidRDefault="0060230D" w:rsidP="00704928">
            <w:pPr>
              <w:ind w:left="-113" w:right="-105"/>
              <w:jc w:val="center"/>
              <w:rPr>
                <w:color w:val="2E74B5" w:themeColor="accent1" w:themeShade="BF"/>
                <w:sz w:val="18"/>
                <w:szCs w:val="18"/>
              </w:rPr>
            </w:pPr>
            <w:r w:rsidRPr="00852634">
              <w:rPr>
                <w:rFonts w:cstheme="minorHAnsi"/>
                <w:color w:val="2E74B5" w:themeColor="accent1" w:themeShade="BF"/>
                <w:sz w:val="18"/>
                <w:szCs w:val="18"/>
              </w:rPr>
              <w:t xml:space="preserve">organizacji </w:t>
            </w:r>
            <w:r w:rsidRPr="00852634">
              <w:rPr>
                <w:rFonts w:cstheme="minorHAnsi"/>
                <w:color w:val="2E74B5" w:themeColor="accent1" w:themeShade="BF"/>
                <w:sz w:val="18"/>
                <w:szCs w:val="18"/>
              </w:rPr>
              <w:br/>
              <w:t>(bez firm) uczestniczących w przedsięwzięciach</w:t>
            </w:r>
          </w:p>
        </w:tc>
        <w:tc>
          <w:tcPr>
            <w:tcW w:w="1417" w:type="dxa"/>
            <w:gridSpan w:val="3"/>
            <w:tcBorders>
              <w:top w:val="nil"/>
              <w:left w:val="nil"/>
              <w:bottom w:val="nil"/>
              <w:right w:val="nil"/>
            </w:tcBorders>
          </w:tcPr>
          <w:p w14:paraId="5EF8953B" w14:textId="25188215"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1</w:t>
            </w:r>
            <w:r w:rsidR="009F3E62">
              <w:rPr>
                <w:b/>
                <w:color w:val="2E74B5" w:themeColor="accent1" w:themeShade="BF"/>
                <w:sz w:val="24"/>
                <w:szCs w:val="24"/>
              </w:rPr>
              <w:t> </w:t>
            </w:r>
            <w:r w:rsidRPr="00852634">
              <w:rPr>
                <w:b/>
                <w:color w:val="2E74B5" w:themeColor="accent1" w:themeShade="BF"/>
                <w:sz w:val="24"/>
                <w:szCs w:val="24"/>
              </w:rPr>
              <w:t>244</w:t>
            </w:r>
          </w:p>
          <w:p w14:paraId="0181EFA6" w14:textId="77777777" w:rsidR="0060230D" w:rsidRPr="00852634" w:rsidRDefault="0060230D" w:rsidP="00704928">
            <w:pPr>
              <w:jc w:val="center"/>
              <w:rPr>
                <w:color w:val="2E74B5" w:themeColor="accent1" w:themeShade="BF"/>
                <w:sz w:val="18"/>
                <w:szCs w:val="18"/>
              </w:rPr>
            </w:pPr>
            <w:r w:rsidRPr="00852634">
              <w:rPr>
                <w:rFonts w:cstheme="minorHAnsi"/>
                <w:color w:val="2E74B5" w:themeColor="accent1" w:themeShade="BF"/>
                <w:sz w:val="18"/>
                <w:szCs w:val="18"/>
              </w:rPr>
              <w:t xml:space="preserve">firmy uczestniczące </w:t>
            </w:r>
            <w:r w:rsidRPr="00852634">
              <w:rPr>
                <w:rFonts w:cstheme="minorHAnsi"/>
                <w:color w:val="2E74B5" w:themeColor="accent1" w:themeShade="BF"/>
                <w:sz w:val="18"/>
                <w:szCs w:val="18"/>
              </w:rPr>
              <w:br/>
              <w:t>w projektach</w:t>
            </w:r>
          </w:p>
        </w:tc>
        <w:tc>
          <w:tcPr>
            <w:tcW w:w="1418" w:type="dxa"/>
            <w:gridSpan w:val="4"/>
            <w:tcBorders>
              <w:top w:val="nil"/>
              <w:left w:val="nil"/>
              <w:bottom w:val="nil"/>
              <w:right w:val="nil"/>
            </w:tcBorders>
          </w:tcPr>
          <w:p w14:paraId="70D36667" w14:textId="77777777" w:rsidR="0060230D" w:rsidRPr="00852634" w:rsidRDefault="0060230D" w:rsidP="00704928">
            <w:pPr>
              <w:spacing w:before="120"/>
              <w:jc w:val="center"/>
              <w:rPr>
                <w:b/>
                <w:color w:val="2E74B5" w:themeColor="accent1" w:themeShade="BF"/>
                <w:sz w:val="24"/>
                <w:szCs w:val="24"/>
              </w:rPr>
            </w:pPr>
            <w:r w:rsidRPr="00852634">
              <w:rPr>
                <w:b/>
                <w:color w:val="2E74B5" w:themeColor="accent1" w:themeShade="BF"/>
                <w:sz w:val="24"/>
                <w:szCs w:val="24"/>
              </w:rPr>
              <w:t>336</w:t>
            </w:r>
          </w:p>
          <w:p w14:paraId="790C78F9" w14:textId="77777777" w:rsidR="0060230D" w:rsidRPr="00852634" w:rsidRDefault="0060230D" w:rsidP="00704928">
            <w:pPr>
              <w:jc w:val="center"/>
              <w:rPr>
                <w:color w:val="2E74B5" w:themeColor="accent1" w:themeShade="BF"/>
                <w:sz w:val="18"/>
                <w:szCs w:val="18"/>
              </w:rPr>
            </w:pPr>
            <w:r w:rsidRPr="00852634">
              <w:rPr>
                <w:rFonts w:ascii="Calibri" w:eastAsia="Times New Roman" w:hAnsi="Calibri" w:cs="Calibri"/>
                <w:color w:val="2E74B5" w:themeColor="accent1" w:themeShade="BF"/>
                <w:sz w:val="18"/>
                <w:szCs w:val="18"/>
                <w:lang w:eastAsia="pl-PL"/>
              </w:rPr>
              <w:t xml:space="preserve">firm promowanych poza granicami kraju </w:t>
            </w:r>
          </w:p>
        </w:tc>
        <w:tc>
          <w:tcPr>
            <w:tcW w:w="1275" w:type="dxa"/>
            <w:gridSpan w:val="4"/>
            <w:tcBorders>
              <w:top w:val="nil"/>
              <w:left w:val="nil"/>
              <w:bottom w:val="nil"/>
              <w:right w:val="nil"/>
            </w:tcBorders>
          </w:tcPr>
          <w:p w14:paraId="6E89E210" w14:textId="77777777"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107</w:t>
            </w:r>
          </w:p>
          <w:p w14:paraId="3AB27886" w14:textId="77777777" w:rsidR="0060230D" w:rsidRPr="00852634" w:rsidRDefault="0060230D" w:rsidP="00704928">
            <w:pPr>
              <w:jc w:val="center"/>
              <w:rPr>
                <w:color w:val="2E74B5" w:themeColor="accent1" w:themeShade="BF"/>
                <w:sz w:val="18"/>
                <w:szCs w:val="18"/>
              </w:rPr>
            </w:pPr>
            <w:r w:rsidRPr="00852634">
              <w:rPr>
                <w:rFonts w:ascii="Calibri" w:eastAsia="Times New Roman" w:hAnsi="Calibri" w:cs="Calibri"/>
                <w:color w:val="2E74B5" w:themeColor="accent1" w:themeShade="BF"/>
                <w:sz w:val="18"/>
                <w:szCs w:val="18"/>
                <w:lang w:eastAsia="pl-PL"/>
              </w:rPr>
              <w:t>zawartych porozumień / zawiązanych partnerstw</w:t>
            </w:r>
          </w:p>
        </w:tc>
        <w:tc>
          <w:tcPr>
            <w:tcW w:w="1276" w:type="dxa"/>
            <w:gridSpan w:val="2"/>
            <w:tcBorders>
              <w:top w:val="nil"/>
              <w:left w:val="nil"/>
              <w:bottom w:val="nil"/>
              <w:right w:val="nil"/>
            </w:tcBorders>
          </w:tcPr>
          <w:p w14:paraId="6BC67821" w14:textId="77777777" w:rsidR="0060230D" w:rsidRPr="00852634" w:rsidRDefault="0060230D" w:rsidP="00704928">
            <w:pPr>
              <w:spacing w:before="120"/>
              <w:jc w:val="center"/>
              <w:rPr>
                <w:color w:val="2E74B5" w:themeColor="accent1" w:themeShade="BF"/>
                <w:sz w:val="24"/>
                <w:szCs w:val="24"/>
              </w:rPr>
            </w:pPr>
            <w:r w:rsidRPr="00852634">
              <w:rPr>
                <w:b/>
                <w:color w:val="2E74B5" w:themeColor="accent1" w:themeShade="BF"/>
                <w:sz w:val="24"/>
                <w:szCs w:val="24"/>
              </w:rPr>
              <w:t>13</w:t>
            </w:r>
          </w:p>
          <w:p w14:paraId="37FB86D2" w14:textId="77777777" w:rsidR="0060230D" w:rsidRPr="00852634" w:rsidRDefault="0060230D" w:rsidP="00704928">
            <w:pPr>
              <w:spacing w:after="120"/>
              <w:jc w:val="center"/>
            </w:pPr>
            <w:r w:rsidRPr="00852634">
              <w:rPr>
                <w:rFonts w:ascii="Calibri" w:eastAsia="Times New Roman" w:hAnsi="Calibri" w:cs="Calibri"/>
                <w:color w:val="2E74B5" w:themeColor="accent1" w:themeShade="BF"/>
                <w:sz w:val="18"/>
                <w:szCs w:val="18"/>
                <w:lang w:eastAsia="pl-PL"/>
              </w:rPr>
              <w:t xml:space="preserve">imprez promocyjnych poza granicami kraju </w:t>
            </w:r>
          </w:p>
        </w:tc>
      </w:tr>
    </w:tbl>
    <w:p w14:paraId="2C8E5D02" w14:textId="77777777" w:rsidR="0060230D" w:rsidRPr="00852634" w:rsidRDefault="0060230D" w:rsidP="0060230D">
      <w:pPr>
        <w:spacing w:before="60" w:after="240"/>
        <w:jc w:val="both"/>
        <w:rPr>
          <w:sz w:val="18"/>
          <w:szCs w:val="18"/>
        </w:rPr>
      </w:pPr>
      <w:r w:rsidRPr="00852634">
        <w:rPr>
          <w:sz w:val="18"/>
          <w:szCs w:val="18"/>
        </w:rPr>
        <w:t>Źródło: opracowanie własne na podstawie danych z Systemu Monitorowania Strategii.</w:t>
      </w:r>
    </w:p>
    <w:tbl>
      <w:tblPr>
        <w:tblStyle w:val="Tabela-Siatka"/>
        <w:tblpPr w:leftFromText="141" w:rightFromText="141" w:vertAnchor="text" w:horzAnchor="page" w:tblpX="4576" w:tblpY="61"/>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60230D" w:rsidRPr="00852634" w14:paraId="1C4CCC52" w14:textId="77777777" w:rsidTr="00704928">
        <w:trPr>
          <w:trHeight w:val="319"/>
        </w:trPr>
        <w:tc>
          <w:tcPr>
            <w:tcW w:w="5382" w:type="dxa"/>
            <w:tcBorders>
              <w:bottom w:val="single" w:sz="4" w:space="0" w:color="2E74B5" w:themeColor="accent1" w:themeShade="BF"/>
            </w:tcBorders>
            <w:shd w:val="clear" w:color="auto" w:fill="2E74B5" w:themeFill="accent1" w:themeFillShade="BF"/>
            <w:vAlign w:val="center"/>
          </w:tcPr>
          <w:p w14:paraId="6C92F136" w14:textId="77777777" w:rsidR="0060230D" w:rsidRPr="00852634" w:rsidRDefault="0060230D" w:rsidP="00704928">
            <w:pPr>
              <w:spacing w:before="60" w:after="60"/>
              <w:rPr>
                <w:b/>
                <w:color w:val="FFFFFF" w:themeColor="background1"/>
                <w:sz w:val="18"/>
                <w:szCs w:val="18"/>
              </w:rPr>
            </w:pPr>
            <w:r w:rsidRPr="00852634">
              <w:rPr>
                <w:b/>
                <w:color w:val="FFFFFF" w:themeColor="background1"/>
                <w:sz w:val="18"/>
                <w:szCs w:val="18"/>
              </w:rPr>
              <w:t>Wskaźniki strategiczne z Systemu Monitorowania Strategii</w:t>
            </w:r>
          </w:p>
        </w:tc>
        <w:tc>
          <w:tcPr>
            <w:tcW w:w="1130" w:type="dxa"/>
            <w:shd w:val="clear" w:color="auto" w:fill="2E74B5" w:themeFill="accent1" w:themeFillShade="BF"/>
            <w:vAlign w:val="center"/>
          </w:tcPr>
          <w:p w14:paraId="5C3C9C80" w14:textId="77777777" w:rsidR="0060230D" w:rsidRPr="00852634" w:rsidRDefault="0060230D" w:rsidP="00704928">
            <w:pPr>
              <w:jc w:val="center"/>
              <w:rPr>
                <w:b/>
                <w:color w:val="FFFFFF" w:themeColor="background1"/>
                <w:sz w:val="18"/>
                <w:szCs w:val="18"/>
              </w:rPr>
            </w:pPr>
            <w:r w:rsidRPr="00852634">
              <w:rPr>
                <w:b/>
                <w:color w:val="FFFFFF" w:themeColor="background1"/>
                <w:sz w:val="18"/>
                <w:szCs w:val="18"/>
              </w:rPr>
              <w:t>2021-2023</w:t>
            </w:r>
          </w:p>
        </w:tc>
      </w:tr>
      <w:tr w:rsidR="0060230D" w:rsidRPr="00852634" w14:paraId="27A9FA30" w14:textId="77777777" w:rsidTr="00704928">
        <w:trPr>
          <w:trHeight w:val="551"/>
        </w:trPr>
        <w:tc>
          <w:tcPr>
            <w:tcW w:w="5382" w:type="dxa"/>
            <w:tcBorders>
              <w:bottom w:val="single" w:sz="4" w:space="0" w:color="2E74B5" w:themeColor="accent1" w:themeShade="BF"/>
            </w:tcBorders>
            <w:shd w:val="clear" w:color="auto" w:fill="D5DCE4" w:themeFill="text2" w:themeFillTint="33"/>
            <w:vAlign w:val="center"/>
          </w:tcPr>
          <w:p w14:paraId="494715E5" w14:textId="77777777" w:rsidR="0060230D" w:rsidRPr="00852634" w:rsidRDefault="0060230D" w:rsidP="00704928">
            <w:pPr>
              <w:spacing w:before="60" w:after="60"/>
              <w:rPr>
                <w:sz w:val="20"/>
                <w:szCs w:val="20"/>
              </w:rPr>
            </w:pPr>
            <w:r w:rsidRPr="00852634">
              <w:rPr>
                <w:sz w:val="20"/>
                <w:szCs w:val="20"/>
              </w:rPr>
              <w:t>Liczba projektów i/lub inicjatyw na rzecz przedsiębiorców [szt.]</w:t>
            </w:r>
          </w:p>
        </w:tc>
        <w:tc>
          <w:tcPr>
            <w:tcW w:w="1130" w:type="dxa"/>
            <w:vAlign w:val="center"/>
          </w:tcPr>
          <w:p w14:paraId="471FBD32" w14:textId="77777777" w:rsidR="0060230D" w:rsidRPr="00852634" w:rsidRDefault="0060230D" w:rsidP="00704928">
            <w:pPr>
              <w:jc w:val="center"/>
              <w:rPr>
                <w:sz w:val="20"/>
                <w:szCs w:val="20"/>
              </w:rPr>
            </w:pPr>
            <w:r w:rsidRPr="00852634">
              <w:rPr>
                <w:sz w:val="20"/>
                <w:szCs w:val="20"/>
              </w:rPr>
              <w:t>28</w:t>
            </w:r>
          </w:p>
        </w:tc>
      </w:tr>
      <w:tr w:rsidR="0060230D" w:rsidRPr="00852634" w14:paraId="20FA862C" w14:textId="77777777" w:rsidTr="00704928">
        <w:tc>
          <w:tcPr>
            <w:tcW w:w="5382" w:type="dxa"/>
            <w:tcBorders>
              <w:bottom w:val="single" w:sz="4" w:space="0" w:color="2E74B5" w:themeColor="accent1" w:themeShade="BF"/>
            </w:tcBorders>
            <w:shd w:val="clear" w:color="auto" w:fill="D5DCE4" w:themeFill="text2" w:themeFillTint="33"/>
            <w:vAlign w:val="center"/>
          </w:tcPr>
          <w:p w14:paraId="3EEFC0CE" w14:textId="77777777" w:rsidR="0060230D" w:rsidRPr="00852634" w:rsidRDefault="0060230D" w:rsidP="00704928">
            <w:pPr>
              <w:spacing w:before="60" w:after="60"/>
              <w:rPr>
                <w:sz w:val="20"/>
                <w:szCs w:val="20"/>
              </w:rPr>
            </w:pPr>
            <w:r w:rsidRPr="00852634">
              <w:rPr>
                <w:sz w:val="20"/>
                <w:szCs w:val="20"/>
              </w:rPr>
              <w:t>Liczba projektów i/lub inicjatyw realizowanych we współpracy biznes – IOB (w tym administracja) [szt.]</w:t>
            </w:r>
          </w:p>
        </w:tc>
        <w:tc>
          <w:tcPr>
            <w:tcW w:w="1130" w:type="dxa"/>
            <w:tcBorders>
              <w:bottom w:val="single" w:sz="4" w:space="0" w:color="2E74B5" w:themeColor="accent1" w:themeShade="BF"/>
            </w:tcBorders>
            <w:vAlign w:val="center"/>
          </w:tcPr>
          <w:p w14:paraId="0EC46F9D" w14:textId="77777777" w:rsidR="0060230D" w:rsidRPr="00852634" w:rsidRDefault="0060230D" w:rsidP="00704928">
            <w:pPr>
              <w:jc w:val="center"/>
              <w:rPr>
                <w:sz w:val="20"/>
                <w:szCs w:val="20"/>
              </w:rPr>
            </w:pPr>
            <w:r w:rsidRPr="00852634">
              <w:rPr>
                <w:sz w:val="20"/>
                <w:szCs w:val="20"/>
              </w:rPr>
              <w:t>7</w:t>
            </w:r>
          </w:p>
        </w:tc>
      </w:tr>
      <w:tr w:rsidR="0060230D" w:rsidRPr="00852634" w14:paraId="21CFD672" w14:textId="77777777" w:rsidTr="00704928">
        <w:tc>
          <w:tcPr>
            <w:tcW w:w="6512" w:type="dxa"/>
            <w:gridSpan w:val="2"/>
            <w:tcBorders>
              <w:left w:val="nil"/>
              <w:bottom w:val="nil"/>
              <w:right w:val="nil"/>
            </w:tcBorders>
            <w:shd w:val="clear" w:color="auto" w:fill="auto"/>
            <w:vAlign w:val="center"/>
          </w:tcPr>
          <w:p w14:paraId="45F9F8F0" w14:textId="77777777" w:rsidR="0060230D" w:rsidRPr="00852634" w:rsidRDefault="0060230D" w:rsidP="00704928">
            <w:pPr>
              <w:spacing w:before="20"/>
              <w:ind w:left="-113"/>
              <w:jc w:val="both"/>
              <w:rPr>
                <w:sz w:val="18"/>
                <w:szCs w:val="18"/>
              </w:rPr>
            </w:pPr>
            <w:r w:rsidRPr="00852634">
              <w:rPr>
                <w:sz w:val="18"/>
                <w:szCs w:val="18"/>
              </w:rPr>
              <w:t>Źródło: opracowanie własne na podstawie danych z Systemu Monitorowania Strategii.</w:t>
            </w:r>
          </w:p>
        </w:tc>
      </w:tr>
    </w:tbl>
    <w:p w14:paraId="3D62A34A" w14:textId="77777777" w:rsidR="0060230D" w:rsidRDefault="0060230D" w:rsidP="0060230D">
      <w:pPr>
        <w:spacing w:before="100" w:beforeAutospacing="1" w:after="120" w:line="276" w:lineRule="auto"/>
        <w:jc w:val="both"/>
      </w:pPr>
      <w:r w:rsidRPr="00852634">
        <w:t xml:space="preserve">Podsumowanie wskaźników działań przyjętych do monitorowania realizacji celu operacyjnego </w:t>
      </w:r>
      <w:r w:rsidRPr="00852634">
        <w:rPr>
          <w:i/>
        </w:rPr>
        <w:t>Wysoka konkurencyjność</w:t>
      </w:r>
      <w:r w:rsidRPr="00852634">
        <w:t xml:space="preserve"> przedstawione zostało w tabeli:</w:t>
      </w:r>
    </w:p>
    <w:p w14:paraId="0C1F197D" w14:textId="77777777" w:rsidR="0060230D" w:rsidRDefault="0060230D" w:rsidP="0060230D">
      <w:pPr>
        <w:spacing w:after="120" w:line="276" w:lineRule="auto"/>
        <w:jc w:val="both"/>
      </w:pPr>
    </w:p>
    <w:p w14:paraId="20218E74" w14:textId="77777777" w:rsidR="0060230D" w:rsidRPr="00182003" w:rsidRDefault="0060230D" w:rsidP="0060230D">
      <w:pPr>
        <w:spacing w:after="120" w:line="276" w:lineRule="auto"/>
        <w:jc w:val="both"/>
      </w:pPr>
    </w:p>
    <w:tbl>
      <w:tblPr>
        <w:tblStyle w:val="Tabela-Siatka"/>
        <w:tblpPr w:leftFromText="141" w:rightFromText="141" w:vertAnchor="text" w:horzAnchor="margin" w:tblpXSpec="right" w:tblpY="7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6"/>
      </w:tblGrid>
      <w:tr w:rsidR="0060230D" w:rsidRPr="00182003" w14:paraId="4EFF53A0" w14:textId="77777777" w:rsidTr="00704928">
        <w:tc>
          <w:tcPr>
            <w:tcW w:w="5886" w:type="dxa"/>
          </w:tcPr>
          <w:p w14:paraId="4262BAE7" w14:textId="77777777" w:rsidR="0060230D" w:rsidRPr="00182003" w:rsidRDefault="0060230D" w:rsidP="00704928">
            <w:pPr>
              <w:spacing w:before="120"/>
              <w:jc w:val="center"/>
              <w:rPr>
                <w:b/>
                <w:sz w:val="20"/>
                <w:szCs w:val="20"/>
              </w:rPr>
            </w:pPr>
            <w:r w:rsidRPr="00852634">
              <w:rPr>
                <w:b/>
                <w:sz w:val="20"/>
                <w:szCs w:val="20"/>
              </w:rPr>
              <w:lastRenderedPageBreak/>
              <w:t>Liczba projektów realizowanych w poszczególnych działaniach</w:t>
            </w:r>
          </w:p>
          <w:p w14:paraId="60A903B0" w14:textId="147D0ECB" w:rsidR="001D7D02" w:rsidRPr="00182003" w:rsidRDefault="001D7D02" w:rsidP="001D7D02">
            <w:pPr>
              <w:jc w:val="center"/>
              <w:rPr>
                <w:b/>
                <w:sz w:val="20"/>
                <w:szCs w:val="20"/>
              </w:rPr>
            </w:pPr>
            <w:r>
              <w:rPr>
                <w:b/>
                <w:noProof/>
                <w:sz w:val="20"/>
                <w:szCs w:val="20"/>
                <w:lang w:eastAsia="pl-PL"/>
              </w:rPr>
              <w:drawing>
                <wp:inline distT="0" distB="0" distL="0" distR="0" wp14:anchorId="32E838F9" wp14:editId="038B76FA">
                  <wp:extent cx="3657600" cy="1609200"/>
                  <wp:effectExtent l="0" t="0" r="0" b="0"/>
                  <wp:docPr id="71691" name="Obraz 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1609200"/>
                          </a:xfrm>
                          <a:prstGeom prst="rect">
                            <a:avLst/>
                          </a:prstGeom>
                          <a:noFill/>
                        </pic:spPr>
                      </pic:pic>
                    </a:graphicData>
                  </a:graphic>
                </wp:inline>
              </w:drawing>
            </w:r>
          </w:p>
        </w:tc>
      </w:tr>
      <w:tr w:rsidR="0060230D" w:rsidRPr="00182003" w14:paraId="60DA9BF7" w14:textId="77777777" w:rsidTr="00704928">
        <w:tc>
          <w:tcPr>
            <w:tcW w:w="5886" w:type="dxa"/>
            <w:vAlign w:val="center"/>
          </w:tcPr>
          <w:p w14:paraId="3437EF0D" w14:textId="77777777" w:rsidR="0060230D" w:rsidRPr="00182003" w:rsidRDefault="0060230D" w:rsidP="00704928">
            <w:pPr>
              <w:jc w:val="both"/>
              <w:rPr>
                <w:sz w:val="18"/>
                <w:szCs w:val="18"/>
              </w:rPr>
            </w:pPr>
            <w:r w:rsidRPr="00182003">
              <w:rPr>
                <w:sz w:val="18"/>
                <w:szCs w:val="18"/>
              </w:rPr>
              <w:t>Źródło: opracowanie własne na podstawie danych z Systemu Monitorowania Strategii.</w:t>
            </w:r>
          </w:p>
        </w:tc>
      </w:tr>
    </w:tbl>
    <w:p w14:paraId="3D9E2F31" w14:textId="1AE6E2B9" w:rsidR="0060230D" w:rsidRPr="00852634" w:rsidRDefault="0060230D" w:rsidP="0060230D">
      <w:pPr>
        <w:spacing w:after="120" w:line="276" w:lineRule="auto"/>
        <w:jc w:val="both"/>
      </w:pPr>
      <w:r w:rsidRPr="00852634">
        <w:t xml:space="preserve">W ramach celu operacyjnego zaplanowano realizację projektów oraz inicjatyw w siedmiu działaniach. Są one nakierowane na wspieranie przedsiębiorczości (poprzez np. tworzenie funkcjonalnych, a także cyfrowych przestrzeni biznesowych), innowacyjności (m.in. przez odpowiednie inwestycje czy wsparcie infrastruktury), wzmacnianie aktywności na rynkach globalnych (np. przez budowanie wizerunku województwa na arenie międzynarodowej </w:t>
      </w:r>
      <w:r w:rsidRPr="00852634">
        <w:br/>
        <w:t xml:space="preserve">i działania proeksportowe) oraz atrakcyjności inwestycyjnej dzięki m.in. podnoszeniu efektywności pozyskiwania inwestorów zewnętrznych. Przewidziano też działania mające na celu zwiększenie cyfryzacji przedsiębiorstw w celu dostosowania ich do funkcjonowania w gospodarce cyfrowej i do aktualnych trendów światowych, a także przedsięwzięcia obejmujące wzmacnianie więzi podmiotów gospodarczych z regionem oraz ich współpracę z samorządami. Do realizacji celu </w:t>
      </w:r>
      <w:r w:rsidRPr="00852634">
        <w:rPr>
          <w:i/>
        </w:rPr>
        <w:t>Wysoka konkurencyjność</w:t>
      </w:r>
      <w:r w:rsidRPr="00852634">
        <w:t xml:space="preserve"> ma się przyczynić również podejmowanie aktywności promocyjnej i wystawienniczej, w tym promocja krajowa i zagraniczna produktów pochodzących z Warmii i Mazur. W latach 2021-2023 najwięcej przedsięwzięć realizowało działania </w:t>
      </w:r>
      <w:r w:rsidRPr="00852634">
        <w:rPr>
          <w:i/>
        </w:rPr>
        <w:t>Przedsiębiorczość</w:t>
      </w:r>
      <w:r w:rsidRPr="00852634">
        <w:t xml:space="preserve"> (25 przedsięwzięć) oraz </w:t>
      </w:r>
      <w:r w:rsidRPr="00852634">
        <w:rPr>
          <w:i/>
        </w:rPr>
        <w:t xml:space="preserve">Innowacyjność </w:t>
      </w:r>
      <w:r w:rsidRPr="00852634">
        <w:t>(23).</w:t>
      </w:r>
    </w:p>
    <w:p w14:paraId="78854A2E" w14:textId="77777777" w:rsidR="0060230D" w:rsidRPr="00182003" w:rsidRDefault="0060230D" w:rsidP="0060230D">
      <w:pPr>
        <w:spacing w:after="0" w:line="276" w:lineRule="auto"/>
        <w:jc w:val="both"/>
      </w:pPr>
      <w:r w:rsidRPr="00852634">
        <w:t xml:space="preserve">Do osiągania celu </w:t>
      </w:r>
      <w:r w:rsidRPr="00852634">
        <w:rPr>
          <w:i/>
        </w:rPr>
        <w:t xml:space="preserve">Wysoka konkurencyjność </w:t>
      </w:r>
      <w:r w:rsidRPr="00852634">
        <w:t xml:space="preserve">pośrednio przyczyniła się również część projektów </w:t>
      </w:r>
      <w:r w:rsidRPr="00852634">
        <w:br/>
        <w:t xml:space="preserve">i inicjatyw realizowanych w ramach pozostałych celów operacyjnych </w:t>
      </w:r>
      <w:r>
        <w:t>s</w:t>
      </w:r>
      <w:r w:rsidRPr="00852634">
        <w:t xml:space="preserve">trategii </w:t>
      </w:r>
      <w:r w:rsidRPr="00852634">
        <w:rPr>
          <w:i/>
        </w:rPr>
        <w:t xml:space="preserve">Warmińsko-Mazurskie 2030. Strategia rozwoju społeczno-gospodarczego, </w:t>
      </w:r>
      <w:r w:rsidRPr="00852634">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60230D" w:rsidRPr="00182003" w14:paraId="24DB218D" w14:textId="77777777" w:rsidTr="00704928">
        <w:trPr>
          <w:trHeight w:val="5151"/>
          <w:jc w:val="center"/>
        </w:trPr>
        <w:tc>
          <w:tcPr>
            <w:tcW w:w="9780" w:type="dxa"/>
          </w:tcPr>
          <w:p w14:paraId="2C7BCFAE" w14:textId="77777777" w:rsidR="0060230D" w:rsidRPr="00182003" w:rsidRDefault="0060230D" w:rsidP="00704928">
            <w:pPr>
              <w:jc w:val="both"/>
            </w:pPr>
            <w:r w:rsidRPr="00182003">
              <w:rPr>
                <w:noProof/>
                <w:lang w:eastAsia="pl-PL"/>
              </w:rPr>
              <mc:AlternateContent>
                <mc:Choice Requires="wps">
                  <w:drawing>
                    <wp:anchor distT="45720" distB="45720" distL="114300" distR="114300" simplePos="0" relativeHeight="253036544" behindDoc="0" locked="0" layoutInCell="1" allowOverlap="1" wp14:anchorId="1F936586" wp14:editId="74AA77E1">
                      <wp:simplePos x="0" y="0"/>
                      <wp:positionH relativeFrom="column">
                        <wp:posOffset>4371340</wp:posOffset>
                      </wp:positionH>
                      <wp:positionV relativeFrom="paragraph">
                        <wp:posOffset>2108835</wp:posOffset>
                      </wp:positionV>
                      <wp:extent cx="1562100" cy="1404620"/>
                      <wp:effectExtent l="0" t="0" r="0" b="635"/>
                      <wp:wrapSquare wrapText="bothSides"/>
                      <wp:docPr id="7183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1404620"/>
                              </a:xfrm>
                              <a:prstGeom prst="rect">
                                <a:avLst/>
                              </a:prstGeom>
                              <a:noFill/>
                              <a:ln w="9525">
                                <a:noFill/>
                                <a:miter lim="800000"/>
                                <a:headEnd/>
                                <a:tailEnd/>
                              </a:ln>
                            </wps:spPr>
                            <wps:txbx>
                              <w:txbxContent>
                                <w:p w14:paraId="4F23DAB3" w14:textId="77777777" w:rsidR="001E0726" w:rsidRPr="00943B93" w:rsidRDefault="001E0726" w:rsidP="0060230D">
                                  <w:pPr>
                                    <w:spacing w:after="0"/>
                                    <w:rPr>
                                      <w:b/>
                                      <w:color w:val="2E74B5" w:themeColor="accent1" w:themeShade="BF"/>
                                    </w:rPr>
                                  </w:pPr>
                                  <w:r>
                                    <w:rPr>
                                      <w:b/>
                                      <w:color w:val="2E74B5" w:themeColor="accent1" w:themeShade="BF"/>
                                    </w:rPr>
                                    <w:t>41</w:t>
                                  </w:r>
                                  <w:r w:rsidRPr="00943B93">
                                    <w:rPr>
                                      <w:b/>
                                      <w:color w:val="2E74B5" w:themeColor="accent1" w:themeShade="BF"/>
                                    </w:rPr>
                                    <w:t xml:space="preserve"> </w:t>
                                  </w:r>
                                </w:p>
                                <w:p w14:paraId="2D89F0A0" w14:textId="77777777" w:rsidR="001E0726" w:rsidRPr="00EE15B7" w:rsidRDefault="001E0726" w:rsidP="0060230D">
                                  <w:pPr>
                                    <w:spacing w:after="0"/>
                                    <w:rPr>
                                      <w:sz w:val="16"/>
                                      <w:szCs w:val="16"/>
                                    </w:rPr>
                                  </w:pPr>
                                  <w:r>
                                    <w:rPr>
                                      <w:sz w:val="16"/>
                                      <w:szCs w:val="16"/>
                                    </w:rPr>
                                    <w:t>C</w:t>
                                  </w:r>
                                  <w:r w:rsidRPr="007458E5">
                                    <w:rPr>
                                      <w:sz w:val="16"/>
                                      <w:szCs w:val="16"/>
                                    </w:rPr>
                                    <w:t>el 2.2</w:t>
                                  </w:r>
                                  <w:r>
                                    <w:rPr>
                                      <w:sz w:val="16"/>
                                      <w:szCs w:val="16"/>
                                    </w:rPr>
                                    <w:t>.</w:t>
                                  </w:r>
                                  <w:r w:rsidRPr="007458E5">
                                    <w:rPr>
                                      <w:sz w:val="16"/>
                                      <w:szCs w:val="16"/>
                                    </w:rPr>
                                    <w:t xml:space="preserve"> 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936586" id="_x0000_s1081" type="#_x0000_t202" style="position:absolute;left:0;text-align:left;margin-left:344.2pt;margin-top:166.05pt;width:123pt;height:110.6pt;z-index:253036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" filled="f" stroked="f">
                      <v:textbox style="mso-fit-shape-to-text:t">
                        <w:txbxContent>
                          <w:p w14:paraId="4F23DAB3" w14:textId="77777777" w:rsidR="001E0726" w:rsidRPr="00943B93" w:rsidRDefault="001E0726" w:rsidP="0060230D">
                            <w:pPr>
                              <w:spacing w:after="0"/>
                              <w:rPr>
                                <w:b/>
                                <w:color w:val="2E74B5" w:themeColor="accent1" w:themeShade="BF"/>
                              </w:rPr>
                            </w:pPr>
                            <w:r>
                              <w:rPr>
                                <w:b/>
                                <w:color w:val="2E74B5" w:themeColor="accent1" w:themeShade="BF"/>
                              </w:rPr>
                              <w:t>41</w:t>
                            </w:r>
                            <w:r w:rsidRPr="00943B93">
                              <w:rPr>
                                <w:b/>
                                <w:color w:val="2E74B5" w:themeColor="accent1" w:themeShade="BF"/>
                              </w:rPr>
                              <w:t xml:space="preserve"> </w:t>
                            </w:r>
                          </w:p>
                          <w:p w14:paraId="2D89F0A0" w14:textId="77777777" w:rsidR="001E0726" w:rsidRPr="00EE15B7" w:rsidRDefault="001E0726" w:rsidP="0060230D">
                            <w:pPr>
                              <w:spacing w:after="0"/>
                              <w:rPr>
                                <w:sz w:val="16"/>
                                <w:szCs w:val="16"/>
                              </w:rPr>
                            </w:pPr>
                            <w:r>
                              <w:rPr>
                                <w:sz w:val="16"/>
                                <w:szCs w:val="16"/>
                              </w:rPr>
                              <w:t>C</w:t>
                            </w:r>
                            <w:r w:rsidRPr="007458E5">
                              <w:rPr>
                                <w:sz w:val="16"/>
                                <w:szCs w:val="16"/>
                              </w:rPr>
                              <w:t>el 2.2</w:t>
                            </w:r>
                            <w:r>
                              <w:rPr>
                                <w:sz w:val="16"/>
                                <w:szCs w:val="16"/>
                              </w:rPr>
                              <w:t>.</w:t>
                            </w:r>
                            <w:r w:rsidRPr="007458E5">
                              <w:rPr>
                                <w:sz w:val="16"/>
                                <w:szCs w:val="16"/>
                              </w:rPr>
                              <w:t xml:space="preserve"> Inteligentna specjalizacja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3472" behindDoc="0" locked="0" layoutInCell="1" allowOverlap="1" wp14:anchorId="4AC5E767" wp14:editId="254B2D37">
                      <wp:simplePos x="0" y="0"/>
                      <wp:positionH relativeFrom="column">
                        <wp:posOffset>266065</wp:posOffset>
                      </wp:positionH>
                      <wp:positionV relativeFrom="paragraph">
                        <wp:posOffset>2356485</wp:posOffset>
                      </wp:positionV>
                      <wp:extent cx="1628775" cy="1404620"/>
                      <wp:effectExtent l="0" t="0" r="0" b="635"/>
                      <wp:wrapSquare wrapText="bothSides"/>
                      <wp:docPr id="718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1404620"/>
                              </a:xfrm>
                              <a:prstGeom prst="rect">
                                <a:avLst/>
                              </a:prstGeom>
                              <a:noFill/>
                              <a:ln w="9525">
                                <a:noFill/>
                                <a:miter lim="800000"/>
                                <a:headEnd/>
                                <a:tailEnd/>
                              </a:ln>
                            </wps:spPr>
                            <wps:txbx>
                              <w:txbxContent>
                                <w:p w14:paraId="1FE0FDAC" w14:textId="77777777" w:rsidR="001E0726" w:rsidRPr="00943B93" w:rsidRDefault="001E0726" w:rsidP="0060230D">
                                  <w:pPr>
                                    <w:spacing w:after="0"/>
                                    <w:jc w:val="right"/>
                                    <w:rPr>
                                      <w:b/>
                                      <w:color w:val="2E74B5" w:themeColor="accent1" w:themeShade="BF"/>
                                    </w:rPr>
                                  </w:pPr>
                                  <w:r>
                                    <w:rPr>
                                      <w:b/>
                                      <w:color w:val="2E74B5" w:themeColor="accent1" w:themeShade="BF"/>
                                    </w:rPr>
                                    <w:t>25</w:t>
                                  </w:r>
                                  <w:r w:rsidRPr="00943B93">
                                    <w:rPr>
                                      <w:b/>
                                      <w:color w:val="2E74B5" w:themeColor="accent1" w:themeShade="BF"/>
                                    </w:rPr>
                                    <w:t xml:space="preserve"> </w:t>
                                  </w:r>
                                </w:p>
                                <w:p w14:paraId="15707745" w14:textId="77777777" w:rsidR="001E0726" w:rsidRPr="00EE15B7" w:rsidRDefault="001E0726" w:rsidP="0060230D">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AC5E767" id="_x0000_s1082" type="#_x0000_t202" style="position:absolute;left:0;text-align:left;margin-left:20.95pt;margin-top:185.55pt;width:128.25pt;height:110.6pt;z-index:2530334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" filled="f" stroked="f">
                      <v:textbox style="mso-fit-shape-to-text:t">
                        <w:txbxContent>
                          <w:p w14:paraId="1FE0FDAC" w14:textId="77777777" w:rsidR="001E0726" w:rsidRPr="00943B93" w:rsidRDefault="001E0726" w:rsidP="0060230D">
                            <w:pPr>
                              <w:spacing w:after="0"/>
                              <w:jc w:val="right"/>
                              <w:rPr>
                                <w:b/>
                                <w:color w:val="2E74B5" w:themeColor="accent1" w:themeShade="BF"/>
                              </w:rPr>
                            </w:pPr>
                            <w:r>
                              <w:rPr>
                                <w:b/>
                                <w:color w:val="2E74B5" w:themeColor="accent1" w:themeShade="BF"/>
                              </w:rPr>
                              <w:t>25</w:t>
                            </w:r>
                            <w:r w:rsidRPr="00943B93">
                              <w:rPr>
                                <w:b/>
                                <w:color w:val="2E74B5" w:themeColor="accent1" w:themeShade="BF"/>
                              </w:rPr>
                              <w:t xml:space="preserve"> </w:t>
                            </w:r>
                          </w:p>
                          <w:p w14:paraId="15707745" w14:textId="77777777" w:rsidR="001E0726" w:rsidRPr="00EE15B7" w:rsidRDefault="001E0726" w:rsidP="0060230D">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1424" behindDoc="0" locked="0" layoutInCell="1" allowOverlap="1" wp14:anchorId="501265CE" wp14:editId="6CD86CF8">
                      <wp:simplePos x="0" y="0"/>
                      <wp:positionH relativeFrom="column">
                        <wp:posOffset>4476115</wp:posOffset>
                      </wp:positionH>
                      <wp:positionV relativeFrom="paragraph">
                        <wp:posOffset>889635</wp:posOffset>
                      </wp:positionV>
                      <wp:extent cx="1638300" cy="1404620"/>
                      <wp:effectExtent l="0" t="0" r="0" b="635"/>
                      <wp:wrapSquare wrapText="bothSides"/>
                      <wp:docPr id="718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169C45FF" w14:textId="77777777" w:rsidR="001E0726" w:rsidRPr="00943B93" w:rsidRDefault="001E0726" w:rsidP="0060230D">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0435F665" w14:textId="77777777" w:rsidR="001E0726" w:rsidRPr="00EE15B7" w:rsidRDefault="001E0726" w:rsidP="0060230D">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01265CE" id="_x0000_s1083" type="#_x0000_t202" style="position:absolute;left:0;text-align:left;margin-left:352.45pt;margin-top:70.05pt;width:129pt;height:110.6pt;z-index:253031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" filled="f" stroked="f">
                      <v:textbox style="mso-fit-shape-to-text:t">
                        <w:txbxContent>
                          <w:p w14:paraId="169C45FF" w14:textId="77777777" w:rsidR="001E0726" w:rsidRPr="00943B93" w:rsidRDefault="001E0726" w:rsidP="0060230D">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0435F665" w14:textId="77777777" w:rsidR="001E0726" w:rsidRPr="00EE15B7" w:rsidRDefault="001E0726" w:rsidP="0060230D">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7568" behindDoc="0" locked="0" layoutInCell="1" allowOverlap="1" wp14:anchorId="45D95DD4" wp14:editId="3EF1720C">
                      <wp:simplePos x="0" y="0"/>
                      <wp:positionH relativeFrom="column">
                        <wp:posOffset>-48260</wp:posOffset>
                      </wp:positionH>
                      <wp:positionV relativeFrom="paragraph">
                        <wp:posOffset>232410</wp:posOffset>
                      </wp:positionV>
                      <wp:extent cx="2066925" cy="1404620"/>
                      <wp:effectExtent l="0" t="0" r="0" b="635"/>
                      <wp:wrapSquare wrapText="bothSides"/>
                      <wp:docPr id="7182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404620"/>
                              </a:xfrm>
                              <a:prstGeom prst="rect">
                                <a:avLst/>
                              </a:prstGeom>
                              <a:noFill/>
                              <a:ln w="9525">
                                <a:noFill/>
                                <a:miter lim="800000"/>
                                <a:headEnd/>
                                <a:tailEnd/>
                              </a:ln>
                            </wps:spPr>
                            <wps:txbx>
                              <w:txbxContent>
                                <w:p w14:paraId="253A415B" w14:textId="77777777" w:rsidR="001E0726" w:rsidRPr="00943B93" w:rsidRDefault="001E0726" w:rsidP="0060230D">
                                  <w:pPr>
                                    <w:spacing w:after="0"/>
                                    <w:jc w:val="right"/>
                                    <w:rPr>
                                      <w:b/>
                                      <w:color w:val="2E74B5" w:themeColor="accent1" w:themeShade="BF"/>
                                    </w:rPr>
                                  </w:pPr>
                                  <w:r>
                                    <w:rPr>
                                      <w:b/>
                                      <w:color w:val="2E74B5" w:themeColor="accent1" w:themeShade="BF"/>
                                    </w:rPr>
                                    <w:t>4</w:t>
                                  </w:r>
                                  <w:r w:rsidRPr="00943B93">
                                    <w:rPr>
                                      <w:b/>
                                      <w:color w:val="2E74B5" w:themeColor="accent1" w:themeShade="BF"/>
                                    </w:rPr>
                                    <w:t xml:space="preserve"> </w:t>
                                  </w:r>
                                </w:p>
                                <w:p w14:paraId="46EA1088" w14:textId="77777777" w:rsidR="001E0726" w:rsidRPr="00EE15B7" w:rsidRDefault="001E0726" w:rsidP="0060230D">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D95DD4" id="_x0000_s1084" type="#_x0000_t202" style="position:absolute;left:0;text-align:left;margin-left:-3.8pt;margin-top:18.3pt;width:162.75pt;height:110.6pt;z-index:253037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" filled="f" stroked="f">
                      <v:textbox style="mso-fit-shape-to-text:t">
                        <w:txbxContent>
                          <w:p w14:paraId="253A415B" w14:textId="77777777" w:rsidR="001E0726" w:rsidRPr="00943B93" w:rsidRDefault="001E0726" w:rsidP="0060230D">
                            <w:pPr>
                              <w:spacing w:after="0"/>
                              <w:jc w:val="right"/>
                              <w:rPr>
                                <w:b/>
                                <w:color w:val="2E74B5" w:themeColor="accent1" w:themeShade="BF"/>
                              </w:rPr>
                            </w:pPr>
                            <w:r>
                              <w:rPr>
                                <w:b/>
                                <w:color w:val="2E74B5" w:themeColor="accent1" w:themeShade="BF"/>
                              </w:rPr>
                              <w:t>4</w:t>
                            </w:r>
                            <w:r w:rsidRPr="00943B93">
                              <w:rPr>
                                <w:b/>
                                <w:color w:val="2E74B5" w:themeColor="accent1" w:themeShade="BF"/>
                              </w:rPr>
                              <w:t xml:space="preserve"> </w:t>
                            </w:r>
                          </w:p>
                          <w:p w14:paraId="46EA1088" w14:textId="77777777" w:rsidR="001E0726" w:rsidRPr="00EE15B7" w:rsidRDefault="001E0726" w:rsidP="0060230D">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28352" behindDoc="0" locked="0" layoutInCell="1" allowOverlap="1" wp14:anchorId="4FB0FCA4" wp14:editId="53D907F4">
                      <wp:simplePos x="0" y="0"/>
                      <wp:positionH relativeFrom="column">
                        <wp:posOffset>3170555</wp:posOffset>
                      </wp:positionH>
                      <wp:positionV relativeFrom="paragraph">
                        <wp:posOffset>43180</wp:posOffset>
                      </wp:positionV>
                      <wp:extent cx="2143125" cy="1404620"/>
                      <wp:effectExtent l="0" t="0" r="0" b="0"/>
                      <wp:wrapSquare wrapText="bothSides"/>
                      <wp:docPr id="7182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1404620"/>
                              </a:xfrm>
                              <a:prstGeom prst="rect">
                                <a:avLst/>
                              </a:prstGeom>
                              <a:noFill/>
                              <a:ln w="9525">
                                <a:noFill/>
                                <a:miter lim="800000"/>
                                <a:headEnd/>
                                <a:tailEnd/>
                              </a:ln>
                            </wps:spPr>
                            <wps:txbx>
                              <w:txbxContent>
                                <w:p w14:paraId="1C890E65" w14:textId="77777777" w:rsidR="001E0726" w:rsidRPr="00943B93" w:rsidRDefault="001E0726" w:rsidP="0060230D">
                                  <w:pPr>
                                    <w:spacing w:after="0"/>
                                    <w:rPr>
                                      <w:b/>
                                      <w:color w:val="2E74B5" w:themeColor="accent1" w:themeShade="BF"/>
                                    </w:rPr>
                                  </w:pPr>
                                  <w:r>
                                    <w:rPr>
                                      <w:b/>
                                      <w:color w:val="2E74B5" w:themeColor="accent1" w:themeShade="BF"/>
                                    </w:rPr>
                                    <w:t>33</w:t>
                                  </w:r>
                                  <w:r w:rsidRPr="00943B93">
                                    <w:rPr>
                                      <w:b/>
                                      <w:color w:val="2E74B5" w:themeColor="accent1" w:themeShade="BF"/>
                                    </w:rPr>
                                    <w:t xml:space="preserve"> </w:t>
                                  </w:r>
                                </w:p>
                                <w:p w14:paraId="50F9FC20" w14:textId="77777777" w:rsidR="001E0726" w:rsidRPr="00EE15B7" w:rsidRDefault="001E0726" w:rsidP="0060230D">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FB0FCA4" id="_x0000_s1085" type="#_x0000_t202" style="position:absolute;left:0;text-align:left;margin-left:249.65pt;margin-top:3.4pt;width:168.75pt;height:110.6pt;z-index:253028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" filled="f" stroked="f">
                      <v:textbox style="mso-fit-shape-to-text:t">
                        <w:txbxContent>
                          <w:p w14:paraId="1C890E65" w14:textId="77777777" w:rsidR="001E0726" w:rsidRPr="00943B93" w:rsidRDefault="001E0726" w:rsidP="0060230D">
                            <w:pPr>
                              <w:spacing w:after="0"/>
                              <w:rPr>
                                <w:b/>
                                <w:color w:val="2E74B5" w:themeColor="accent1" w:themeShade="BF"/>
                              </w:rPr>
                            </w:pPr>
                            <w:r>
                              <w:rPr>
                                <w:b/>
                                <w:color w:val="2E74B5" w:themeColor="accent1" w:themeShade="BF"/>
                              </w:rPr>
                              <w:t>33</w:t>
                            </w:r>
                            <w:r w:rsidRPr="00943B93">
                              <w:rPr>
                                <w:b/>
                                <w:color w:val="2E74B5" w:themeColor="accent1" w:themeShade="BF"/>
                              </w:rPr>
                              <w:t xml:space="preserve"> </w:t>
                            </w:r>
                          </w:p>
                          <w:p w14:paraId="50F9FC20" w14:textId="77777777" w:rsidR="001E0726" w:rsidRPr="00EE15B7" w:rsidRDefault="001E0726" w:rsidP="0060230D">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sidRPr="00182003">
              <w:rPr>
                <w:noProof/>
                <w:lang w:eastAsia="pl-PL"/>
              </w:rPr>
              <w:drawing>
                <wp:anchor distT="0" distB="0" distL="114300" distR="114300" simplePos="0" relativeHeight="253061120" behindDoc="0" locked="0" layoutInCell="1" allowOverlap="1" wp14:anchorId="4812F674" wp14:editId="1A859FAD">
                  <wp:simplePos x="0" y="0"/>
                  <wp:positionH relativeFrom="column">
                    <wp:posOffset>4218940</wp:posOffset>
                  </wp:positionH>
                  <wp:positionV relativeFrom="paragraph">
                    <wp:posOffset>1557858</wp:posOffset>
                  </wp:positionV>
                  <wp:extent cx="360000" cy="352800"/>
                  <wp:effectExtent l="0" t="0" r="2540" b="0"/>
                  <wp:wrapSquare wrapText="bothSides"/>
                  <wp:docPr id="71849" name="Obraz 7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0000" cy="35280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3952" behindDoc="0" locked="0" layoutInCell="1" allowOverlap="1" wp14:anchorId="134B7A08" wp14:editId="519531A3">
                  <wp:simplePos x="0" y="0"/>
                  <wp:positionH relativeFrom="column">
                    <wp:posOffset>2595880</wp:posOffset>
                  </wp:positionH>
                  <wp:positionV relativeFrom="paragraph">
                    <wp:posOffset>1268730</wp:posOffset>
                  </wp:positionV>
                  <wp:extent cx="720000" cy="720000"/>
                  <wp:effectExtent l="0" t="0" r="4445" b="4445"/>
                  <wp:wrapSquare wrapText="bothSides"/>
                  <wp:docPr id="330" name="Obraz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2928" behindDoc="0" locked="0" layoutInCell="1" allowOverlap="1" wp14:anchorId="639E24E9" wp14:editId="44FAF1A9">
                  <wp:simplePos x="0" y="0"/>
                  <wp:positionH relativeFrom="column">
                    <wp:posOffset>4014470</wp:posOffset>
                  </wp:positionH>
                  <wp:positionV relativeFrom="paragraph">
                    <wp:posOffset>2117090</wp:posOffset>
                  </wp:positionV>
                  <wp:extent cx="359410" cy="359410"/>
                  <wp:effectExtent l="0" t="0" r="2540" b="2540"/>
                  <wp:wrapSquare wrapText="bothSides"/>
                  <wp:docPr id="71915" name="Obraz 7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44736" behindDoc="0" locked="0" layoutInCell="1" allowOverlap="1" wp14:anchorId="6A15B343" wp14:editId="5D8B0D7F">
                      <wp:simplePos x="0" y="0"/>
                      <wp:positionH relativeFrom="column">
                        <wp:posOffset>2947669</wp:posOffset>
                      </wp:positionH>
                      <wp:positionV relativeFrom="paragraph">
                        <wp:posOffset>2075179</wp:posOffset>
                      </wp:positionV>
                      <wp:extent cx="0" cy="561975"/>
                      <wp:effectExtent l="0" t="0" r="19050" b="9525"/>
                      <wp:wrapNone/>
                      <wp:docPr id="71822" name="Łącznik prosty 71822"/>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794379" id="Łącznik prosty 71822" o:spid="_x0000_s1026" style="position:absolute;flip:x y;z-index:2530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2688" behindDoc="0" locked="0" layoutInCell="1" allowOverlap="1" wp14:anchorId="3A919A27" wp14:editId="7ED39BE9">
                      <wp:simplePos x="0" y="0"/>
                      <wp:positionH relativeFrom="column">
                        <wp:posOffset>1928494</wp:posOffset>
                      </wp:positionH>
                      <wp:positionV relativeFrom="paragraph">
                        <wp:posOffset>1275080</wp:posOffset>
                      </wp:positionV>
                      <wp:extent cx="619125" cy="247650"/>
                      <wp:effectExtent l="0" t="0" r="28575" b="19050"/>
                      <wp:wrapNone/>
                      <wp:docPr id="71823" name="Łącznik prosty 71823"/>
                      <wp:cNvGraphicFramePr/>
                      <a:graphic xmlns:a="http://schemas.openxmlformats.org/drawingml/2006/main">
                        <a:graphicData uri="http://schemas.microsoft.com/office/word/2010/wordprocessingShape">
                          <wps:wsp>
                            <wps:cNvCnPr/>
                            <wps:spPr>
                              <a:xfrm>
                                <a:off x="0" y="0"/>
                                <a:ext cx="619125" cy="24765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7F7A6C" id="Łącznik prosty 71823" o:spid="_x0000_s1026" style="position:absolute;z-index:2530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0640" behindDoc="0" locked="0" layoutInCell="1" allowOverlap="1" wp14:anchorId="1711405E" wp14:editId="0BDF2068">
                      <wp:simplePos x="0" y="0"/>
                      <wp:positionH relativeFrom="column">
                        <wp:posOffset>2347594</wp:posOffset>
                      </wp:positionH>
                      <wp:positionV relativeFrom="paragraph">
                        <wp:posOffset>713106</wp:posOffset>
                      </wp:positionV>
                      <wp:extent cx="333375" cy="533400"/>
                      <wp:effectExtent l="0" t="0" r="28575" b="19050"/>
                      <wp:wrapNone/>
                      <wp:docPr id="71824" name="Łącznik prosty 71824"/>
                      <wp:cNvGraphicFramePr/>
                      <a:graphic xmlns:a="http://schemas.openxmlformats.org/drawingml/2006/main">
                        <a:graphicData uri="http://schemas.microsoft.com/office/word/2010/wordprocessingShape">
                          <wps:wsp>
                            <wps:cNvCnPr/>
                            <wps:spPr>
                              <a:xfrm>
                                <a:off x="0" y="0"/>
                                <a:ext cx="333375" cy="5334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51B1E87" id="Łącznik prosty 71824" o:spid="_x0000_s1026" style="position:absolute;z-index:2530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" strokecolor="#376092">
                      <v:stroke dashstyle="longDash"/>
                    </v:line>
                  </w:pict>
                </mc:Fallback>
              </mc:AlternateContent>
            </w:r>
            <w:r w:rsidRPr="00182003">
              <w:rPr>
                <w:noProof/>
                <w:color w:val="1F497D"/>
                <w:lang w:eastAsia="pl-PL"/>
              </w:rPr>
              <w:drawing>
                <wp:anchor distT="0" distB="0" distL="114300" distR="114300" simplePos="0" relativeHeight="253060096" behindDoc="0" locked="0" layoutInCell="1" allowOverlap="1" wp14:anchorId="09EAE97C" wp14:editId="140BFA43">
                  <wp:simplePos x="0" y="0"/>
                  <wp:positionH relativeFrom="column">
                    <wp:posOffset>2012315</wp:posOffset>
                  </wp:positionH>
                  <wp:positionV relativeFrom="paragraph">
                    <wp:posOffset>278765</wp:posOffset>
                  </wp:positionV>
                  <wp:extent cx="359410" cy="359410"/>
                  <wp:effectExtent l="0" t="0" r="2540" b="2540"/>
                  <wp:wrapSquare wrapText="bothSides"/>
                  <wp:docPr id="71916" name="Obraz 7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39616" behindDoc="0" locked="0" layoutInCell="1" allowOverlap="1" wp14:anchorId="2A8CA95E" wp14:editId="714A4A7F">
                      <wp:simplePos x="0" y="0"/>
                      <wp:positionH relativeFrom="column">
                        <wp:posOffset>2985769</wp:posOffset>
                      </wp:positionH>
                      <wp:positionV relativeFrom="paragraph">
                        <wp:posOffset>541655</wp:posOffset>
                      </wp:positionV>
                      <wp:extent cx="9525" cy="619125"/>
                      <wp:effectExtent l="0" t="0" r="28575" b="9525"/>
                      <wp:wrapNone/>
                      <wp:docPr id="71826" name="Łącznik prosty 71826"/>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025EB54" id="Łącznik prosty 71826" o:spid="_x0000_s1026" style="position:absolute;flip:x;z-index:2530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" strokecolor="#376092">
                      <v:stroke dashstyle="longDash"/>
                    </v:line>
                  </w:pict>
                </mc:Fallback>
              </mc:AlternateContent>
            </w:r>
            <w:r w:rsidRPr="00182003">
              <w:rPr>
                <w:noProof/>
                <w:lang w:eastAsia="pl-PL"/>
              </w:rPr>
              <w:drawing>
                <wp:anchor distT="0" distB="0" distL="114300" distR="114300" simplePos="0" relativeHeight="253027328" behindDoc="0" locked="0" layoutInCell="1" allowOverlap="1" wp14:anchorId="4A18D1B0" wp14:editId="353127FA">
                  <wp:simplePos x="0" y="0"/>
                  <wp:positionH relativeFrom="column">
                    <wp:posOffset>2832100</wp:posOffset>
                  </wp:positionH>
                  <wp:positionV relativeFrom="paragraph">
                    <wp:posOffset>111760</wp:posOffset>
                  </wp:positionV>
                  <wp:extent cx="359410" cy="359410"/>
                  <wp:effectExtent l="0" t="0" r="2540" b="2540"/>
                  <wp:wrapSquare wrapText="bothSides"/>
                  <wp:docPr id="71917" name="Obraz 7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41664" behindDoc="0" locked="0" layoutInCell="1" allowOverlap="1" wp14:anchorId="39D76FE5" wp14:editId="18EC8860">
                      <wp:simplePos x="0" y="0"/>
                      <wp:positionH relativeFrom="column">
                        <wp:posOffset>1932940</wp:posOffset>
                      </wp:positionH>
                      <wp:positionV relativeFrom="paragraph">
                        <wp:posOffset>1807845</wp:posOffset>
                      </wp:positionV>
                      <wp:extent cx="609600" cy="104775"/>
                      <wp:effectExtent l="0" t="0" r="19050" b="28575"/>
                      <wp:wrapNone/>
                      <wp:docPr id="71827" name="Łącznik prosty 71827"/>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60316E5" id="Łącznik prosty 71827" o:spid="_x0000_s1026" style="position:absolute;flip:y;z-index:2530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5760" behindDoc="0" locked="0" layoutInCell="1" allowOverlap="1" wp14:anchorId="453878BB" wp14:editId="227C7E12">
                      <wp:simplePos x="0" y="0"/>
                      <wp:positionH relativeFrom="column">
                        <wp:posOffset>3237230</wp:posOffset>
                      </wp:positionH>
                      <wp:positionV relativeFrom="paragraph">
                        <wp:posOffset>2026920</wp:posOffset>
                      </wp:positionV>
                      <wp:extent cx="314325" cy="495300"/>
                      <wp:effectExtent l="0" t="0" r="28575" b="19050"/>
                      <wp:wrapNone/>
                      <wp:docPr id="71828" name="Łącznik prosty 71828"/>
                      <wp:cNvGraphicFramePr/>
                      <a:graphic xmlns:a="http://schemas.openxmlformats.org/drawingml/2006/main">
                        <a:graphicData uri="http://schemas.microsoft.com/office/word/2010/wordprocessingShape">
                          <wps:wsp>
                            <wps:cNvCnPr/>
                            <wps:spPr>
                              <a:xfrm>
                                <a:off x="0" y="0"/>
                                <a:ext cx="314325" cy="4953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D2FE371" id="Łącznik prosty 71828" o:spid="_x0000_s1026" style="position:absolute;z-index:2530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6784" behindDoc="0" locked="0" layoutInCell="1" allowOverlap="1" wp14:anchorId="1CFD2DBE" wp14:editId="37D08427">
                      <wp:simplePos x="0" y="0"/>
                      <wp:positionH relativeFrom="column">
                        <wp:posOffset>3409315</wp:posOffset>
                      </wp:positionH>
                      <wp:positionV relativeFrom="paragraph">
                        <wp:posOffset>1836420</wp:posOffset>
                      </wp:positionV>
                      <wp:extent cx="514350" cy="311785"/>
                      <wp:effectExtent l="0" t="0" r="19050" b="31115"/>
                      <wp:wrapNone/>
                      <wp:docPr id="71829" name="Łącznik prosty 71829"/>
                      <wp:cNvGraphicFramePr/>
                      <a:graphic xmlns:a="http://schemas.openxmlformats.org/drawingml/2006/main">
                        <a:graphicData uri="http://schemas.microsoft.com/office/word/2010/wordprocessingShape">
                          <wps:wsp>
                            <wps:cNvCnPr/>
                            <wps:spPr>
                              <a:xfrm>
                                <a:off x="0" y="0"/>
                                <a:ext cx="514350" cy="311785"/>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9362719" id="Łącznik prosty 71829" o:spid="_x0000_s1026" style="position:absolute;z-index:2530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3712" behindDoc="0" locked="0" layoutInCell="1" allowOverlap="1" wp14:anchorId="556A9380" wp14:editId="74A96C57">
                      <wp:simplePos x="0" y="0"/>
                      <wp:positionH relativeFrom="column">
                        <wp:posOffset>2285365</wp:posOffset>
                      </wp:positionH>
                      <wp:positionV relativeFrom="paragraph">
                        <wp:posOffset>1993900</wp:posOffset>
                      </wp:positionV>
                      <wp:extent cx="371475" cy="408940"/>
                      <wp:effectExtent l="0" t="0" r="28575" b="29210"/>
                      <wp:wrapNone/>
                      <wp:docPr id="71830" name="Łącznik prosty 71830"/>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7154D28" id="Łącznik prosty 71830" o:spid="_x0000_s1026" style="position:absolute;flip:y;z-index:2530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7808" behindDoc="0" locked="0" layoutInCell="1" allowOverlap="1" wp14:anchorId="22AE3374" wp14:editId="0FF8A7B6">
                      <wp:simplePos x="0" y="0"/>
                      <wp:positionH relativeFrom="column">
                        <wp:posOffset>3447415</wp:posOffset>
                      </wp:positionH>
                      <wp:positionV relativeFrom="paragraph">
                        <wp:posOffset>1655445</wp:posOffset>
                      </wp:positionV>
                      <wp:extent cx="666750" cy="40640"/>
                      <wp:effectExtent l="0" t="0" r="19050" b="35560"/>
                      <wp:wrapNone/>
                      <wp:docPr id="71831" name="Łącznik prosty 71831"/>
                      <wp:cNvGraphicFramePr/>
                      <a:graphic xmlns:a="http://schemas.openxmlformats.org/drawingml/2006/main">
                        <a:graphicData uri="http://schemas.microsoft.com/office/word/2010/wordprocessingShape">
                          <wps:wsp>
                            <wps:cNvCnPr/>
                            <wps:spPr>
                              <a:xfrm>
                                <a:off x="0" y="0"/>
                                <a:ext cx="666750" cy="4064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47E786C" id="Łącznik prosty 71831" o:spid="_x0000_s1026" style="position:absolute;z-index:2530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" strokecolor="#376092">
                      <v:stroke dashstyle="longDash"/>
                    </v:line>
                  </w:pict>
                </mc:Fallback>
              </mc:AlternateContent>
            </w:r>
            <w:r w:rsidRPr="00182003">
              <w:rPr>
                <w:noProof/>
                <w:lang w:eastAsia="pl-PL"/>
              </w:rPr>
              <mc:AlternateContent>
                <mc:Choice Requires="wps">
                  <w:drawing>
                    <wp:anchor distT="0" distB="0" distL="114300" distR="114300" simplePos="0" relativeHeight="253049856" behindDoc="0" locked="0" layoutInCell="1" allowOverlap="1" wp14:anchorId="514697EE" wp14:editId="1C3F62C0">
                      <wp:simplePos x="0" y="0"/>
                      <wp:positionH relativeFrom="column">
                        <wp:posOffset>3237865</wp:posOffset>
                      </wp:positionH>
                      <wp:positionV relativeFrom="paragraph">
                        <wp:posOffset>779145</wp:posOffset>
                      </wp:positionV>
                      <wp:extent cx="476250" cy="457200"/>
                      <wp:effectExtent l="0" t="0" r="19050" b="19050"/>
                      <wp:wrapNone/>
                      <wp:docPr id="71832" name="Łącznik prosty 71832"/>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FDEFEEE" id="Łącznik prosty 71832" o:spid="_x0000_s1026" style="position:absolute;flip:y;z-index:2530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" strokecolor="#376092">
                      <v:stroke dashstyle="longDash"/>
                    </v:line>
                  </w:pict>
                </mc:Fallback>
              </mc:AlternateContent>
            </w:r>
            <w:r w:rsidRPr="00182003">
              <w:rPr>
                <w:noProof/>
                <w:color w:val="1F497D"/>
                <w:lang w:eastAsia="pl-PL"/>
              </w:rPr>
              <w:drawing>
                <wp:anchor distT="0" distB="0" distL="114300" distR="114300" simplePos="0" relativeHeight="253050880" behindDoc="0" locked="0" layoutInCell="1" allowOverlap="1" wp14:anchorId="46BC18B2" wp14:editId="390C404D">
                  <wp:simplePos x="0" y="0"/>
                  <wp:positionH relativeFrom="column">
                    <wp:posOffset>3757930</wp:posOffset>
                  </wp:positionH>
                  <wp:positionV relativeFrom="paragraph">
                    <wp:posOffset>459105</wp:posOffset>
                  </wp:positionV>
                  <wp:extent cx="359410" cy="359410"/>
                  <wp:effectExtent l="0" t="0" r="2540" b="2540"/>
                  <wp:wrapSquare wrapText="bothSides"/>
                  <wp:docPr id="71928" name="Obraz 7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1904" behindDoc="0" locked="0" layoutInCell="1" allowOverlap="1" wp14:anchorId="260BA96F" wp14:editId="286FCA89">
                  <wp:simplePos x="0" y="0"/>
                  <wp:positionH relativeFrom="column">
                    <wp:posOffset>4125595</wp:posOffset>
                  </wp:positionH>
                  <wp:positionV relativeFrom="paragraph">
                    <wp:posOffset>959485</wp:posOffset>
                  </wp:positionV>
                  <wp:extent cx="363220" cy="359410"/>
                  <wp:effectExtent l="0" t="0" r="0" b="2540"/>
                  <wp:wrapSquare wrapText="bothSides"/>
                  <wp:docPr id="71929" name="Obraz 7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0" distB="0" distL="114300" distR="114300" simplePos="0" relativeHeight="253048832" behindDoc="0" locked="0" layoutInCell="1" allowOverlap="1" wp14:anchorId="63B9C0FC" wp14:editId="682D6DDE">
                      <wp:simplePos x="0" y="0"/>
                      <wp:positionH relativeFrom="column">
                        <wp:posOffset>3390265</wp:posOffset>
                      </wp:positionH>
                      <wp:positionV relativeFrom="paragraph">
                        <wp:posOffset>1179830</wp:posOffset>
                      </wp:positionV>
                      <wp:extent cx="638175" cy="266700"/>
                      <wp:effectExtent l="0" t="0" r="28575" b="19050"/>
                      <wp:wrapNone/>
                      <wp:docPr id="71833" name="Łącznik prosty 71833"/>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9525" cap="flat" cmpd="sng" algn="ctr">
                                <a:solidFill>
                                  <a:srgbClr val="4F81BD">
                                    <a:lumMod val="75000"/>
                                  </a:srgbClr>
                                </a:solidFill>
                                <a:prstDash val="lgDash"/>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43A5CDC" id="Łącznik prosty 71833" o:spid="_x0000_s1026" style="position:absolute;flip:y;z-index:2530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" strokecolor="#376092">
                      <v:stroke dashstyle="longDash"/>
                    </v:line>
                  </w:pict>
                </mc:Fallback>
              </mc:AlternateContent>
            </w:r>
            <w:r w:rsidRPr="00182003">
              <w:rPr>
                <w:noProof/>
                <w:lang w:eastAsia="pl-PL"/>
              </w:rPr>
              <w:drawing>
                <wp:anchor distT="0" distB="0" distL="114300" distR="114300" simplePos="0" relativeHeight="253054976" behindDoc="0" locked="0" layoutInCell="1" allowOverlap="1" wp14:anchorId="31DCD430" wp14:editId="7FC4F68C">
                  <wp:simplePos x="0" y="0"/>
                  <wp:positionH relativeFrom="column">
                    <wp:posOffset>3542665</wp:posOffset>
                  </wp:positionH>
                  <wp:positionV relativeFrom="paragraph">
                    <wp:posOffset>2629535</wp:posOffset>
                  </wp:positionV>
                  <wp:extent cx="363220" cy="359410"/>
                  <wp:effectExtent l="0" t="0" r="0" b="2540"/>
                  <wp:wrapSquare wrapText="bothSides"/>
                  <wp:docPr id="71930" name="Obraz 7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6000" behindDoc="0" locked="0" layoutInCell="1" allowOverlap="1" wp14:anchorId="42335324" wp14:editId="460976B3">
                  <wp:simplePos x="0" y="0"/>
                  <wp:positionH relativeFrom="column">
                    <wp:posOffset>2793365</wp:posOffset>
                  </wp:positionH>
                  <wp:positionV relativeFrom="paragraph">
                    <wp:posOffset>2754630</wp:posOffset>
                  </wp:positionV>
                  <wp:extent cx="359410" cy="359410"/>
                  <wp:effectExtent l="0" t="0" r="2540" b="2540"/>
                  <wp:wrapSquare wrapText="bothSides"/>
                  <wp:docPr id="71931" name="Obraz 7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7024" behindDoc="0" locked="0" layoutInCell="1" allowOverlap="1" wp14:anchorId="741B9D12" wp14:editId="6265B8E4">
                  <wp:simplePos x="0" y="0"/>
                  <wp:positionH relativeFrom="column">
                    <wp:posOffset>1888490</wp:posOffset>
                  </wp:positionH>
                  <wp:positionV relativeFrom="paragraph">
                    <wp:posOffset>2395855</wp:posOffset>
                  </wp:positionV>
                  <wp:extent cx="363220" cy="359410"/>
                  <wp:effectExtent l="0" t="0" r="0" b="2540"/>
                  <wp:wrapSquare wrapText="bothSides"/>
                  <wp:docPr id="71932" name="Obraz 7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w:drawing>
                <wp:anchor distT="0" distB="0" distL="114300" distR="114300" simplePos="0" relativeHeight="253058048" behindDoc="0" locked="0" layoutInCell="1" allowOverlap="1" wp14:anchorId="7372FEAF" wp14:editId="1DA16315">
                  <wp:simplePos x="0" y="0"/>
                  <wp:positionH relativeFrom="column">
                    <wp:posOffset>1478915</wp:posOffset>
                  </wp:positionH>
                  <wp:positionV relativeFrom="paragraph">
                    <wp:posOffset>1774190</wp:posOffset>
                  </wp:positionV>
                  <wp:extent cx="359410" cy="359410"/>
                  <wp:effectExtent l="0" t="0" r="2540" b="2540"/>
                  <wp:wrapSquare wrapText="bothSides"/>
                  <wp:docPr id="71933" name="Obraz 7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182003">
              <w:rPr>
                <w:noProof/>
                <w:color w:val="1F497D"/>
                <w:lang w:eastAsia="pl-PL"/>
              </w:rPr>
              <w:drawing>
                <wp:anchor distT="0" distB="0" distL="114300" distR="114300" simplePos="0" relativeHeight="253059072" behindDoc="0" locked="0" layoutInCell="1" allowOverlap="1" wp14:anchorId="5362D87F" wp14:editId="12185F00">
                  <wp:simplePos x="0" y="0"/>
                  <wp:positionH relativeFrom="column">
                    <wp:posOffset>1512570</wp:posOffset>
                  </wp:positionH>
                  <wp:positionV relativeFrom="paragraph">
                    <wp:posOffset>1021715</wp:posOffset>
                  </wp:positionV>
                  <wp:extent cx="359410" cy="359410"/>
                  <wp:effectExtent l="0" t="0" r="2540" b="2540"/>
                  <wp:wrapSquare wrapText="bothSides"/>
                  <wp:docPr id="71934" name="Obraz 7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2003">
              <w:rPr>
                <w:noProof/>
                <w:lang w:eastAsia="pl-PL"/>
              </w:rPr>
              <mc:AlternateContent>
                <mc:Choice Requires="wps">
                  <w:drawing>
                    <wp:anchor distT="45720" distB="45720" distL="114300" distR="114300" simplePos="0" relativeHeight="253030400" behindDoc="0" locked="0" layoutInCell="1" allowOverlap="1" wp14:anchorId="4C0134D4" wp14:editId="65547AD6">
                      <wp:simplePos x="0" y="0"/>
                      <wp:positionH relativeFrom="column">
                        <wp:posOffset>4105910</wp:posOffset>
                      </wp:positionH>
                      <wp:positionV relativeFrom="paragraph">
                        <wp:posOffset>400050</wp:posOffset>
                      </wp:positionV>
                      <wp:extent cx="1504950" cy="1404620"/>
                      <wp:effectExtent l="0" t="0" r="0" b="0"/>
                      <wp:wrapSquare wrapText="bothSides"/>
                      <wp:docPr id="7183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214A43C0" w14:textId="77777777" w:rsidR="001E0726" w:rsidRPr="00EE15B7" w:rsidRDefault="001E0726" w:rsidP="0060230D">
                                  <w:pPr>
                                    <w:spacing w:after="0"/>
                                    <w:rPr>
                                      <w:b/>
                                      <w:color w:val="2E74B5" w:themeColor="accent1" w:themeShade="BF"/>
                                      <w:sz w:val="20"/>
                                      <w:szCs w:val="20"/>
                                    </w:rPr>
                                  </w:pPr>
                                  <w:r>
                                    <w:rPr>
                                      <w:b/>
                                      <w:color w:val="2E74B5" w:themeColor="accent1" w:themeShade="BF"/>
                                    </w:rPr>
                                    <w:t>26</w:t>
                                  </w:r>
                                  <w:r>
                                    <w:rPr>
                                      <w:b/>
                                      <w:color w:val="2E74B5" w:themeColor="accent1" w:themeShade="BF"/>
                                      <w:sz w:val="20"/>
                                      <w:szCs w:val="20"/>
                                    </w:rPr>
                                    <w:t xml:space="preserve"> </w:t>
                                  </w:r>
                                </w:p>
                                <w:p w14:paraId="3915D459" w14:textId="77777777" w:rsidR="001E0726" w:rsidRPr="00EE15B7" w:rsidRDefault="001E0726" w:rsidP="0060230D">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0134D4" id="_x0000_s1086" type="#_x0000_t202" style="position:absolute;left:0;text-align:left;margin-left:323.3pt;margin-top:31.5pt;width:118.5pt;height:110.6pt;z-index:253030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" filled="f" stroked="f">
                      <v:textbox style="mso-fit-shape-to-text:t">
                        <w:txbxContent>
                          <w:p w14:paraId="214A43C0" w14:textId="77777777" w:rsidR="001E0726" w:rsidRPr="00EE15B7" w:rsidRDefault="001E0726" w:rsidP="0060230D">
                            <w:pPr>
                              <w:spacing w:after="0"/>
                              <w:rPr>
                                <w:b/>
                                <w:color w:val="2E74B5" w:themeColor="accent1" w:themeShade="BF"/>
                                <w:sz w:val="20"/>
                                <w:szCs w:val="20"/>
                              </w:rPr>
                            </w:pPr>
                            <w:r>
                              <w:rPr>
                                <w:b/>
                                <w:color w:val="2E74B5" w:themeColor="accent1" w:themeShade="BF"/>
                              </w:rPr>
                              <w:t>26</w:t>
                            </w:r>
                            <w:r>
                              <w:rPr>
                                <w:b/>
                                <w:color w:val="2E74B5" w:themeColor="accent1" w:themeShade="BF"/>
                                <w:sz w:val="20"/>
                                <w:szCs w:val="20"/>
                              </w:rPr>
                              <w:t xml:space="preserve"> </w:t>
                            </w:r>
                          </w:p>
                          <w:p w14:paraId="3915D459" w14:textId="77777777" w:rsidR="001E0726" w:rsidRPr="00EE15B7" w:rsidRDefault="001E0726" w:rsidP="0060230D">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2448" behindDoc="0" locked="0" layoutInCell="1" allowOverlap="1" wp14:anchorId="74F94B11" wp14:editId="1AC1B786">
                      <wp:simplePos x="0" y="0"/>
                      <wp:positionH relativeFrom="column">
                        <wp:posOffset>4590415</wp:posOffset>
                      </wp:positionH>
                      <wp:positionV relativeFrom="paragraph">
                        <wp:posOffset>1511935</wp:posOffset>
                      </wp:positionV>
                      <wp:extent cx="1545590" cy="1404620"/>
                      <wp:effectExtent l="0" t="0" r="0" b="0"/>
                      <wp:wrapSquare wrapText="bothSides"/>
                      <wp:docPr id="718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15802BA2" w14:textId="77777777" w:rsidR="001E0726" w:rsidRPr="00943B93" w:rsidRDefault="001E0726" w:rsidP="0060230D">
                                  <w:pPr>
                                    <w:spacing w:after="0"/>
                                    <w:rPr>
                                      <w:b/>
                                      <w:color w:val="2E74B5" w:themeColor="accent1" w:themeShade="BF"/>
                                    </w:rPr>
                                  </w:pPr>
                                  <w:r>
                                    <w:rPr>
                                      <w:b/>
                                      <w:color w:val="2E74B5" w:themeColor="accent1" w:themeShade="BF"/>
                                    </w:rPr>
                                    <w:t>12</w:t>
                                  </w:r>
                                  <w:r w:rsidRPr="00943B93">
                                    <w:rPr>
                                      <w:b/>
                                      <w:color w:val="2E74B5" w:themeColor="accent1" w:themeShade="BF"/>
                                    </w:rPr>
                                    <w:t xml:space="preserve"> </w:t>
                                  </w:r>
                                </w:p>
                                <w:p w14:paraId="71169C66" w14:textId="77777777" w:rsidR="001E0726" w:rsidRPr="00EE15B7" w:rsidRDefault="001E0726" w:rsidP="0060230D">
                                  <w:pPr>
                                    <w:spacing w:after="0"/>
                                    <w:rPr>
                                      <w:sz w:val="16"/>
                                      <w:szCs w:val="16"/>
                                    </w:rPr>
                                  </w:pPr>
                                  <w:r>
                                    <w:rPr>
                                      <w:sz w:val="16"/>
                                      <w:szCs w:val="16"/>
                                    </w:rPr>
                                    <w:t>C</w:t>
                                  </w:r>
                                  <w:r w:rsidRPr="007458E5">
                                    <w:rPr>
                                      <w:sz w:val="16"/>
                                      <w:szCs w:val="16"/>
                                    </w:rPr>
                                    <w:t>el 2.1</w:t>
                                  </w:r>
                                  <w:r>
                                    <w:rPr>
                                      <w:sz w:val="16"/>
                                      <w:szCs w:val="16"/>
                                    </w:rPr>
                                    <w:t>.</w:t>
                                  </w:r>
                                  <w:r w:rsidRPr="007458E5">
                                    <w:rPr>
                                      <w:sz w:val="16"/>
                                      <w:szCs w:val="16"/>
                                    </w:rPr>
                                    <w:t xml:space="preserve"> 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4F94B11" id="_x0000_s1087" type="#_x0000_t202" style="position:absolute;left:0;text-align:left;margin-left:361.45pt;margin-top:119.05pt;width:121.7pt;height:110.6pt;z-index:253032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" filled="f" stroked="f">
                      <v:textbox style="mso-fit-shape-to-text:t">
                        <w:txbxContent>
                          <w:p w14:paraId="15802BA2" w14:textId="77777777" w:rsidR="001E0726" w:rsidRPr="00943B93" w:rsidRDefault="001E0726" w:rsidP="0060230D">
                            <w:pPr>
                              <w:spacing w:after="0"/>
                              <w:rPr>
                                <w:b/>
                                <w:color w:val="2E74B5" w:themeColor="accent1" w:themeShade="BF"/>
                              </w:rPr>
                            </w:pPr>
                            <w:r>
                              <w:rPr>
                                <w:b/>
                                <w:color w:val="2E74B5" w:themeColor="accent1" w:themeShade="BF"/>
                              </w:rPr>
                              <w:t>12</w:t>
                            </w:r>
                            <w:r w:rsidRPr="00943B93">
                              <w:rPr>
                                <w:b/>
                                <w:color w:val="2E74B5" w:themeColor="accent1" w:themeShade="BF"/>
                              </w:rPr>
                              <w:t xml:space="preserve"> </w:t>
                            </w:r>
                          </w:p>
                          <w:p w14:paraId="71169C66" w14:textId="77777777" w:rsidR="001E0726" w:rsidRPr="00EE15B7" w:rsidRDefault="001E0726" w:rsidP="0060230D">
                            <w:pPr>
                              <w:spacing w:after="0"/>
                              <w:rPr>
                                <w:sz w:val="16"/>
                                <w:szCs w:val="16"/>
                              </w:rPr>
                            </w:pPr>
                            <w:r>
                              <w:rPr>
                                <w:sz w:val="16"/>
                                <w:szCs w:val="16"/>
                              </w:rPr>
                              <w:t>C</w:t>
                            </w:r>
                            <w:r w:rsidRPr="007458E5">
                              <w:rPr>
                                <w:sz w:val="16"/>
                                <w:szCs w:val="16"/>
                              </w:rPr>
                              <w:t>el 2.1</w:t>
                            </w:r>
                            <w:r>
                              <w:rPr>
                                <w:sz w:val="16"/>
                                <w:szCs w:val="16"/>
                              </w:rPr>
                              <w:t>.</w:t>
                            </w:r>
                            <w:r w:rsidRPr="007458E5">
                              <w:rPr>
                                <w:sz w:val="16"/>
                                <w:szCs w:val="16"/>
                              </w:rPr>
                              <w:t xml:space="preserve"> Satysfakcjonująca praca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5520" behindDoc="0" locked="0" layoutInCell="1" allowOverlap="1" wp14:anchorId="14AA5C56" wp14:editId="66A4FBBF">
                      <wp:simplePos x="0" y="0"/>
                      <wp:positionH relativeFrom="column">
                        <wp:posOffset>3891280</wp:posOffset>
                      </wp:positionH>
                      <wp:positionV relativeFrom="paragraph">
                        <wp:posOffset>2612390</wp:posOffset>
                      </wp:positionV>
                      <wp:extent cx="1545590" cy="1404620"/>
                      <wp:effectExtent l="0" t="0" r="0" b="0"/>
                      <wp:wrapSquare wrapText="bothSides"/>
                      <wp:docPr id="718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0B7AD7E3" w14:textId="77777777" w:rsidR="001E0726" w:rsidRPr="00943B93" w:rsidRDefault="001E0726" w:rsidP="0060230D">
                                  <w:pPr>
                                    <w:spacing w:after="0"/>
                                    <w:rPr>
                                      <w:b/>
                                      <w:color w:val="2E74B5" w:themeColor="accent1" w:themeShade="BF"/>
                                    </w:rPr>
                                  </w:pPr>
                                  <w:r>
                                    <w:rPr>
                                      <w:b/>
                                      <w:color w:val="2E74B5" w:themeColor="accent1" w:themeShade="BF"/>
                                    </w:rPr>
                                    <w:t>7</w:t>
                                  </w:r>
                                  <w:r w:rsidRPr="00943B93">
                                    <w:rPr>
                                      <w:b/>
                                      <w:color w:val="2E74B5" w:themeColor="accent1" w:themeShade="BF"/>
                                    </w:rPr>
                                    <w:t xml:space="preserve"> </w:t>
                                  </w:r>
                                </w:p>
                                <w:p w14:paraId="02B8E96C" w14:textId="77777777" w:rsidR="001E0726" w:rsidRPr="00EE15B7" w:rsidRDefault="001E0726" w:rsidP="0060230D">
                                  <w:pPr>
                                    <w:spacing w:after="0"/>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4AA5C56" id="_x0000_s1088" type="#_x0000_t202" style="position:absolute;left:0;text-align:left;margin-left:306.4pt;margin-top:205.7pt;width:121.7pt;height:110.6pt;z-index:253035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" filled="f" stroked="f">
                      <v:textbox style="mso-fit-shape-to-text:t">
                        <w:txbxContent>
                          <w:p w14:paraId="0B7AD7E3" w14:textId="77777777" w:rsidR="001E0726" w:rsidRPr="00943B93" w:rsidRDefault="001E0726" w:rsidP="0060230D">
                            <w:pPr>
                              <w:spacing w:after="0"/>
                              <w:rPr>
                                <w:b/>
                                <w:color w:val="2E74B5" w:themeColor="accent1" w:themeShade="BF"/>
                              </w:rPr>
                            </w:pPr>
                            <w:r>
                              <w:rPr>
                                <w:b/>
                                <w:color w:val="2E74B5" w:themeColor="accent1" w:themeShade="BF"/>
                              </w:rPr>
                              <w:t>7</w:t>
                            </w:r>
                            <w:r w:rsidRPr="00943B93">
                              <w:rPr>
                                <w:b/>
                                <w:color w:val="2E74B5" w:themeColor="accent1" w:themeShade="BF"/>
                              </w:rPr>
                              <w:t xml:space="preserve"> </w:t>
                            </w:r>
                          </w:p>
                          <w:p w14:paraId="02B8E96C" w14:textId="77777777" w:rsidR="001E0726" w:rsidRPr="00EE15B7" w:rsidRDefault="001E0726" w:rsidP="0060230D">
                            <w:pPr>
                              <w:spacing w:after="0"/>
                              <w:rPr>
                                <w:sz w:val="16"/>
                                <w:szCs w:val="16"/>
                              </w:rPr>
                            </w:pPr>
                            <w:r>
                              <w:rPr>
                                <w:sz w:val="16"/>
                                <w:szCs w:val="16"/>
                              </w:rPr>
                              <w:t>Cel 3.1. Inspirująca twórczość</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4496" behindDoc="0" locked="0" layoutInCell="1" allowOverlap="1" wp14:anchorId="625ACA8B" wp14:editId="50190F83">
                      <wp:simplePos x="0" y="0"/>
                      <wp:positionH relativeFrom="column">
                        <wp:posOffset>1217295</wp:posOffset>
                      </wp:positionH>
                      <wp:positionV relativeFrom="paragraph">
                        <wp:posOffset>2752725</wp:posOffset>
                      </wp:positionV>
                      <wp:extent cx="1571625" cy="1404620"/>
                      <wp:effectExtent l="0" t="0" r="0" b="0"/>
                      <wp:wrapSquare wrapText="bothSides"/>
                      <wp:docPr id="718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0ADF926E" w14:textId="77777777" w:rsidR="001E0726" w:rsidRPr="00943B93" w:rsidRDefault="001E0726" w:rsidP="0060230D">
                                  <w:pPr>
                                    <w:spacing w:after="0"/>
                                    <w:jc w:val="right"/>
                                    <w:rPr>
                                      <w:b/>
                                      <w:color w:val="2E74B5" w:themeColor="accent1" w:themeShade="BF"/>
                                    </w:rPr>
                                  </w:pPr>
                                  <w:r>
                                    <w:rPr>
                                      <w:b/>
                                      <w:color w:val="2E74B5" w:themeColor="accent1" w:themeShade="BF"/>
                                    </w:rPr>
                                    <w:t>34</w:t>
                                  </w:r>
                                  <w:r w:rsidRPr="00943B93">
                                    <w:rPr>
                                      <w:b/>
                                      <w:color w:val="2E74B5" w:themeColor="accent1" w:themeShade="BF"/>
                                    </w:rPr>
                                    <w:t xml:space="preserve"> </w:t>
                                  </w:r>
                                </w:p>
                                <w:p w14:paraId="3E01304C" w14:textId="77777777" w:rsidR="001E0726" w:rsidRPr="00EE15B7" w:rsidRDefault="001E0726" w:rsidP="0060230D">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5ACA8B" id="_x0000_s1089" type="#_x0000_t202" style="position:absolute;left:0;text-align:left;margin-left:95.85pt;margin-top:216.75pt;width:123.75pt;height:110.6pt;z-index:253034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" filled="f" stroked="f">
                      <v:textbox style="mso-fit-shape-to-text:t">
                        <w:txbxContent>
                          <w:p w14:paraId="0ADF926E" w14:textId="77777777" w:rsidR="001E0726" w:rsidRPr="00943B93" w:rsidRDefault="001E0726" w:rsidP="0060230D">
                            <w:pPr>
                              <w:spacing w:after="0"/>
                              <w:jc w:val="right"/>
                              <w:rPr>
                                <w:b/>
                                <w:color w:val="2E74B5" w:themeColor="accent1" w:themeShade="BF"/>
                              </w:rPr>
                            </w:pPr>
                            <w:r>
                              <w:rPr>
                                <w:b/>
                                <w:color w:val="2E74B5" w:themeColor="accent1" w:themeShade="BF"/>
                              </w:rPr>
                              <w:t>34</w:t>
                            </w:r>
                            <w:r w:rsidRPr="00943B93">
                              <w:rPr>
                                <w:b/>
                                <w:color w:val="2E74B5" w:themeColor="accent1" w:themeShade="BF"/>
                              </w:rPr>
                              <w:t xml:space="preserve"> </w:t>
                            </w:r>
                          </w:p>
                          <w:p w14:paraId="3E01304C" w14:textId="77777777" w:rsidR="001E0726" w:rsidRPr="00EE15B7" w:rsidRDefault="001E0726" w:rsidP="0060230D">
                            <w:pPr>
                              <w:spacing w:after="0"/>
                              <w:jc w:val="right"/>
                              <w:rPr>
                                <w:sz w:val="16"/>
                                <w:szCs w:val="16"/>
                              </w:rPr>
                            </w:pPr>
                            <w:r>
                              <w:rPr>
                                <w:sz w:val="16"/>
                                <w:szCs w:val="16"/>
                              </w:rPr>
                              <w:t>Cel 3.2. Efektywna współpraca</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29376" behindDoc="0" locked="0" layoutInCell="1" allowOverlap="1" wp14:anchorId="6C74E656" wp14:editId="5BB55199">
                      <wp:simplePos x="0" y="0"/>
                      <wp:positionH relativeFrom="column">
                        <wp:posOffset>-65405</wp:posOffset>
                      </wp:positionH>
                      <wp:positionV relativeFrom="paragraph">
                        <wp:posOffset>1760220</wp:posOffset>
                      </wp:positionV>
                      <wp:extent cx="1571625" cy="1404620"/>
                      <wp:effectExtent l="0" t="0" r="0" b="0"/>
                      <wp:wrapSquare wrapText="bothSides"/>
                      <wp:docPr id="7184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4EA6B621" w14:textId="77777777" w:rsidR="001E0726" w:rsidRPr="00943B93" w:rsidRDefault="001E0726" w:rsidP="0060230D">
                                  <w:pPr>
                                    <w:spacing w:after="0"/>
                                    <w:jc w:val="right"/>
                                    <w:rPr>
                                      <w:b/>
                                      <w:color w:val="2E74B5" w:themeColor="accent1" w:themeShade="BF"/>
                                    </w:rPr>
                                  </w:pPr>
                                  <w:r>
                                    <w:rPr>
                                      <w:b/>
                                      <w:color w:val="2E74B5" w:themeColor="accent1" w:themeShade="BF"/>
                                    </w:rPr>
                                    <w:t>5</w:t>
                                  </w:r>
                                  <w:r w:rsidRPr="00943B93">
                                    <w:rPr>
                                      <w:b/>
                                      <w:color w:val="2E74B5" w:themeColor="accent1" w:themeShade="BF"/>
                                    </w:rPr>
                                    <w:t xml:space="preserve"> </w:t>
                                  </w:r>
                                </w:p>
                                <w:p w14:paraId="6CA5FB6F" w14:textId="77777777" w:rsidR="001E0726" w:rsidRPr="00EE15B7" w:rsidRDefault="001E0726" w:rsidP="0060230D">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C74E656" id="_x0000_s1090" type="#_x0000_t202" style="position:absolute;left:0;text-align:left;margin-left:-5.15pt;margin-top:138.6pt;width:123.75pt;height:110.6pt;z-index:25302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" filled="f" stroked="f">
                      <v:textbox style="mso-fit-shape-to-text:t">
                        <w:txbxContent>
                          <w:p w14:paraId="4EA6B621" w14:textId="77777777" w:rsidR="001E0726" w:rsidRPr="00943B93" w:rsidRDefault="001E0726" w:rsidP="0060230D">
                            <w:pPr>
                              <w:spacing w:after="0"/>
                              <w:jc w:val="right"/>
                              <w:rPr>
                                <w:b/>
                                <w:color w:val="2E74B5" w:themeColor="accent1" w:themeShade="BF"/>
                              </w:rPr>
                            </w:pPr>
                            <w:r>
                              <w:rPr>
                                <w:b/>
                                <w:color w:val="2E74B5" w:themeColor="accent1" w:themeShade="BF"/>
                              </w:rPr>
                              <w:t>5</w:t>
                            </w:r>
                            <w:r w:rsidRPr="00943B93">
                              <w:rPr>
                                <w:b/>
                                <w:color w:val="2E74B5" w:themeColor="accent1" w:themeShade="BF"/>
                              </w:rPr>
                              <w:t xml:space="preserve"> </w:t>
                            </w:r>
                          </w:p>
                          <w:p w14:paraId="6CA5FB6F" w14:textId="77777777" w:rsidR="001E0726" w:rsidRPr="00EE15B7" w:rsidRDefault="001E0726" w:rsidP="0060230D">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182003">
              <w:rPr>
                <w:noProof/>
                <w:lang w:eastAsia="pl-PL"/>
              </w:rPr>
              <mc:AlternateContent>
                <mc:Choice Requires="wps">
                  <w:drawing>
                    <wp:anchor distT="45720" distB="45720" distL="114300" distR="114300" simplePos="0" relativeHeight="253038592" behindDoc="0" locked="0" layoutInCell="1" allowOverlap="1" wp14:anchorId="56084B33" wp14:editId="1739BD98">
                      <wp:simplePos x="0" y="0"/>
                      <wp:positionH relativeFrom="column">
                        <wp:posOffset>-65405</wp:posOffset>
                      </wp:positionH>
                      <wp:positionV relativeFrom="paragraph">
                        <wp:posOffset>902970</wp:posOffset>
                      </wp:positionV>
                      <wp:extent cx="1638300" cy="1404620"/>
                      <wp:effectExtent l="0" t="0" r="0" b="0"/>
                      <wp:wrapSquare wrapText="bothSides"/>
                      <wp:docPr id="7184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36ABBD4C" w14:textId="77777777" w:rsidR="001E0726" w:rsidRPr="00943B93" w:rsidRDefault="001E0726" w:rsidP="0060230D">
                                  <w:pPr>
                                    <w:spacing w:after="0"/>
                                    <w:jc w:val="right"/>
                                    <w:rPr>
                                      <w:b/>
                                      <w:color w:val="2E74B5" w:themeColor="accent1" w:themeShade="BF"/>
                                    </w:rPr>
                                  </w:pPr>
                                  <w:r>
                                    <w:rPr>
                                      <w:b/>
                                      <w:color w:val="2E74B5" w:themeColor="accent1" w:themeShade="BF"/>
                                    </w:rPr>
                                    <w:t>16</w:t>
                                  </w:r>
                                </w:p>
                                <w:p w14:paraId="7589DCB4" w14:textId="77777777" w:rsidR="001E0726" w:rsidRPr="00EE15B7" w:rsidRDefault="001E0726" w:rsidP="0060230D">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084B33" id="_x0000_s1091" type="#_x0000_t202" style="position:absolute;left:0;text-align:left;margin-left:-5.15pt;margin-top:71.1pt;width:129pt;height:110.6pt;z-index:253038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" filled="f" stroked="f">
                      <v:textbox style="mso-fit-shape-to-text:t">
                        <w:txbxContent>
                          <w:p w14:paraId="36ABBD4C" w14:textId="77777777" w:rsidR="001E0726" w:rsidRPr="00943B93" w:rsidRDefault="001E0726" w:rsidP="0060230D">
                            <w:pPr>
                              <w:spacing w:after="0"/>
                              <w:jc w:val="right"/>
                              <w:rPr>
                                <w:b/>
                                <w:color w:val="2E74B5" w:themeColor="accent1" w:themeShade="BF"/>
                              </w:rPr>
                            </w:pPr>
                            <w:r>
                              <w:rPr>
                                <w:b/>
                                <w:color w:val="2E74B5" w:themeColor="accent1" w:themeShade="BF"/>
                              </w:rPr>
                              <w:t>16</w:t>
                            </w:r>
                          </w:p>
                          <w:p w14:paraId="7589DCB4" w14:textId="77777777" w:rsidR="001E0726" w:rsidRPr="00EE15B7" w:rsidRDefault="001E0726" w:rsidP="0060230D">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60230D" w:rsidRPr="006649C5" w14:paraId="54BD95E5" w14:textId="77777777" w:rsidTr="00704928">
        <w:trPr>
          <w:jc w:val="center"/>
        </w:trPr>
        <w:tc>
          <w:tcPr>
            <w:tcW w:w="9780" w:type="dxa"/>
          </w:tcPr>
          <w:p w14:paraId="05A2E1D0" w14:textId="77777777" w:rsidR="0060230D" w:rsidRPr="006649C5" w:rsidRDefault="0060230D" w:rsidP="00704928">
            <w:pPr>
              <w:jc w:val="both"/>
            </w:pPr>
            <w:r w:rsidRPr="006649C5">
              <w:rPr>
                <w:sz w:val="18"/>
                <w:szCs w:val="18"/>
              </w:rPr>
              <w:t>Źródło: opracowanie własne na podstawie danych z Systemu Monitorowania Strategii.</w:t>
            </w:r>
            <w:r w:rsidRPr="006649C5">
              <w:rPr>
                <w:lang w:eastAsia="pl-PL"/>
              </w:rPr>
              <w:t xml:space="preserve"> </w:t>
            </w:r>
          </w:p>
        </w:tc>
      </w:tr>
    </w:tbl>
    <w:p w14:paraId="082C47EA" w14:textId="77777777" w:rsidR="0060230D" w:rsidRPr="00182003" w:rsidRDefault="0060230D" w:rsidP="0060230D">
      <w:pPr>
        <w:spacing w:before="120" w:after="0" w:line="276" w:lineRule="auto"/>
        <w:jc w:val="both"/>
      </w:pPr>
      <w:r w:rsidRPr="006649C5">
        <w:lastRenderedPageBreak/>
        <w:t>W latach 2021-2023 do realizacji celu operacyjnego</w:t>
      </w:r>
      <w:r w:rsidRPr="006649C5">
        <w:rPr>
          <w:i/>
        </w:rPr>
        <w:t xml:space="preserve"> Wysoka konkurencyjność</w:t>
      </w:r>
      <w:r w:rsidRPr="006649C5">
        <w:t xml:space="preserve"> pośrednio przyczyniło się 179 przedsięwzięć ze wszystkich pozostałych 11 celów </w:t>
      </w:r>
      <w:r w:rsidRPr="0035196F">
        <w:rPr>
          <w:i/>
          <w:iCs/>
        </w:rPr>
        <w:t>Strategii</w:t>
      </w:r>
      <w:r w:rsidRPr="006649C5">
        <w:t xml:space="preserve">. W największym stopniu były to projekty i inicjatywy z celu 2.2. </w:t>
      </w:r>
      <w:r w:rsidRPr="006649C5">
        <w:rPr>
          <w:i/>
        </w:rPr>
        <w:t xml:space="preserve">Inteligentna specjalizacja </w:t>
      </w:r>
      <w:r w:rsidRPr="006649C5">
        <w:t xml:space="preserve">(41 przedsięwzięć), 3.2 </w:t>
      </w:r>
      <w:r w:rsidRPr="006649C5">
        <w:rPr>
          <w:i/>
          <w:iCs/>
        </w:rPr>
        <w:t>Efektywna współpraca</w:t>
      </w:r>
      <w:r w:rsidRPr="006649C5">
        <w:t xml:space="preserve"> (34), 1.1. </w:t>
      </w:r>
      <w:r w:rsidRPr="006649C5">
        <w:rPr>
          <w:i/>
        </w:rPr>
        <w:t xml:space="preserve">Użyteczne kwalifikacje i kompetencje </w:t>
      </w:r>
      <w:r w:rsidRPr="006649C5">
        <w:rPr>
          <w:iCs/>
        </w:rPr>
        <w:t>(33)</w:t>
      </w:r>
      <w:r>
        <w:rPr>
          <w:iCs/>
        </w:rPr>
        <w:t xml:space="preserve"> oraz</w:t>
      </w:r>
      <w:r w:rsidRPr="006649C5">
        <w:rPr>
          <w:i/>
        </w:rPr>
        <w:t xml:space="preserve"> </w:t>
      </w:r>
      <w:r w:rsidRPr="006649C5">
        <w:t xml:space="preserve">1.2 </w:t>
      </w:r>
      <w:r w:rsidRPr="006649C5">
        <w:rPr>
          <w:i/>
          <w:iCs/>
        </w:rPr>
        <w:t>Nowoczesne usługi</w:t>
      </w:r>
      <w:r w:rsidRPr="006649C5">
        <w:t xml:space="preserve"> (26).</w:t>
      </w:r>
      <w:r w:rsidRPr="00182003">
        <w:t xml:space="preserve"> </w:t>
      </w: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2"/>
      </w:tblGrid>
      <w:tr w:rsidR="0060230D" w:rsidRPr="00182003" w14:paraId="649FAC9B" w14:textId="77777777" w:rsidTr="00704928">
        <w:tc>
          <w:tcPr>
            <w:tcW w:w="5872" w:type="dxa"/>
          </w:tcPr>
          <w:p w14:paraId="25CF87B1" w14:textId="77777777" w:rsidR="0060230D" w:rsidRPr="00182003" w:rsidRDefault="0060230D" w:rsidP="00704928">
            <w:pPr>
              <w:spacing w:after="120"/>
              <w:jc w:val="center"/>
              <w:rPr>
                <w:b/>
                <w:sz w:val="20"/>
                <w:szCs w:val="20"/>
              </w:rPr>
            </w:pPr>
            <w:r w:rsidRPr="006649C5">
              <w:rPr>
                <w:b/>
                <w:sz w:val="20"/>
                <w:szCs w:val="20"/>
              </w:rPr>
              <w:t>Liczba projektów i inicjatyw realizowanych w poszczególnych gminach województwa warmińsko-mazurskiego [szt.]</w:t>
            </w:r>
          </w:p>
          <w:p w14:paraId="2595672C" w14:textId="77777777" w:rsidR="0060230D" w:rsidRDefault="0060230D" w:rsidP="00704928">
            <w:pPr>
              <w:ind w:right="-51"/>
              <w:jc w:val="center"/>
              <w:rPr>
                <w:sz w:val="20"/>
                <w:szCs w:val="20"/>
              </w:rPr>
            </w:pPr>
            <w:r>
              <w:rPr>
                <w:noProof/>
                <w:lang w:eastAsia="pl-PL"/>
              </w:rPr>
              <w:drawing>
                <wp:inline distT="0" distB="0" distL="0" distR="0" wp14:anchorId="1D2B306F" wp14:editId="59C2F8DF">
                  <wp:extent cx="3552675" cy="2156982"/>
                  <wp:effectExtent l="0" t="0" r="0" b="0"/>
                  <wp:docPr id="71772" name="Obraz 7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555023" cy="2158407"/>
                          </a:xfrm>
                          <a:prstGeom prst="rect">
                            <a:avLst/>
                          </a:prstGeom>
                          <a:noFill/>
                          <a:ln>
                            <a:noFill/>
                          </a:ln>
                        </pic:spPr>
                      </pic:pic>
                    </a:graphicData>
                  </a:graphic>
                </wp:inline>
              </w:drawing>
            </w:r>
          </w:p>
          <w:p w14:paraId="6FA3BC9A" w14:textId="77777777" w:rsidR="0060230D" w:rsidRDefault="0060230D" w:rsidP="00704928">
            <w:pPr>
              <w:jc w:val="center"/>
              <w:rPr>
                <w:sz w:val="20"/>
                <w:szCs w:val="20"/>
              </w:rPr>
            </w:pPr>
          </w:p>
          <w:p w14:paraId="778753EE" w14:textId="77777777" w:rsidR="0060230D" w:rsidRPr="00182003" w:rsidRDefault="0060230D" w:rsidP="00704928">
            <w:pPr>
              <w:rPr>
                <w:sz w:val="18"/>
                <w:szCs w:val="18"/>
              </w:rPr>
            </w:pPr>
            <w:r w:rsidRPr="00182003">
              <w:rPr>
                <w:sz w:val="18"/>
                <w:szCs w:val="18"/>
              </w:rPr>
              <w:t>Źródło: opracowanie własne na podstawie danych z Systemu Monitorowania Strategii.</w:t>
            </w:r>
          </w:p>
          <w:p w14:paraId="1DABD88F" w14:textId="77777777" w:rsidR="0060230D" w:rsidRPr="00182003" w:rsidRDefault="0060230D" w:rsidP="00704928">
            <w:pPr>
              <w:rPr>
                <w:sz w:val="16"/>
                <w:szCs w:val="16"/>
              </w:rPr>
            </w:pPr>
          </w:p>
        </w:tc>
      </w:tr>
    </w:tbl>
    <w:p w14:paraId="5CAD9B29" w14:textId="3DE366DE" w:rsidR="0060230D" w:rsidRPr="006649C5" w:rsidRDefault="0060230D" w:rsidP="0060230D">
      <w:pPr>
        <w:spacing w:before="120" w:after="120" w:line="276" w:lineRule="auto"/>
        <w:jc w:val="both"/>
      </w:pPr>
      <w:r w:rsidRPr="006649C5">
        <w:t xml:space="preserve">Analiza rozkładu terytorialnego przedsięwzięć realizowanych </w:t>
      </w:r>
      <w:r>
        <w:br/>
      </w:r>
      <w:r w:rsidRPr="006649C5">
        <w:t xml:space="preserve">w ramach celu operacyjnego </w:t>
      </w:r>
      <w:r w:rsidRPr="006649C5">
        <w:rPr>
          <w:i/>
        </w:rPr>
        <w:t xml:space="preserve">Wysoka konkurencyjność </w:t>
      </w:r>
      <w:r w:rsidRPr="006649C5">
        <w:t>pokazuje, że dotyczą one wszystkich gmin województwa warmińsko-mazurskiego. Relatywnie najwięcej projektów/inicjatyw realizowanych było w gminach powiatu elbląskiego (po 53)</w:t>
      </w:r>
      <w:r>
        <w:t xml:space="preserve">, </w:t>
      </w:r>
      <w:r>
        <w:br/>
        <w:t xml:space="preserve">a następnie w </w:t>
      </w:r>
      <w:r w:rsidR="00F67060">
        <w:t>gminie miejskiej Szczytno</w:t>
      </w:r>
      <w:r>
        <w:t xml:space="preserve"> i gminie wiejskiej Szczytno </w:t>
      </w:r>
      <w:r w:rsidRPr="006649C5">
        <w:t xml:space="preserve">(po 51) </w:t>
      </w:r>
      <w:r>
        <w:t>oraz</w:t>
      </w:r>
      <w:r w:rsidRPr="006649C5">
        <w:t xml:space="preserve"> w gminie miejsko-wiejskiej Olsztynek oraz </w:t>
      </w:r>
      <w:r w:rsidR="00F67060">
        <w:t>gminie miejskiej</w:t>
      </w:r>
      <w:r w:rsidRPr="006649C5">
        <w:t xml:space="preserve"> Elbląg (po 50). </w:t>
      </w:r>
      <w:r w:rsidR="00F67060">
        <w:br/>
      </w:r>
      <w:r w:rsidRPr="006649C5">
        <w:t>W pozostałych gminach regionu liczba przedsięwzięć</w:t>
      </w:r>
      <w:r>
        <w:t xml:space="preserve"> </w:t>
      </w:r>
      <w:r w:rsidRPr="006649C5">
        <w:t xml:space="preserve">mieściła się w przedziale 48-49. </w:t>
      </w:r>
    </w:p>
    <w:p w14:paraId="0B266078" w14:textId="77777777" w:rsidR="0060230D" w:rsidRPr="00886358" w:rsidRDefault="0060230D" w:rsidP="0060230D">
      <w:pPr>
        <w:spacing w:before="120" w:after="120" w:line="276" w:lineRule="auto"/>
        <w:jc w:val="both"/>
      </w:pPr>
      <w:r w:rsidRPr="006649C5">
        <w:t xml:space="preserve">Realizacja działań w ramach celu operacyjnego </w:t>
      </w:r>
      <w:r w:rsidRPr="006649C5">
        <w:rPr>
          <w:i/>
        </w:rPr>
        <w:t xml:space="preserve">Wysoka konkurencyjność </w:t>
      </w:r>
      <w:r w:rsidRPr="006649C5">
        <w:t>powinna spowodować wzrost nowo rejestrowanych podmiotów gospodarki narodowej w sektorze prywatnym w województwie warmińsko-mazurskim oraz wzrost wartości dodanej brutto w cenach bieżących na 1 pracującego.</w:t>
      </w:r>
    </w:p>
    <w:tbl>
      <w:tblPr>
        <w:tblStyle w:val="Tabela-Siatka"/>
        <w:tblpPr w:leftFromText="141" w:rightFromText="141" w:vertAnchor="text" w:horzAnchor="margin" w:tblpXSpec="right" w:tblpY="-4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762"/>
      </w:tblGrid>
      <w:tr w:rsidR="0060230D" w:rsidRPr="00182003" w14:paraId="5272BB6E" w14:textId="77777777" w:rsidTr="00BB0A07">
        <w:tc>
          <w:tcPr>
            <w:tcW w:w="5443" w:type="dxa"/>
          </w:tcPr>
          <w:p w14:paraId="5A4F96A3" w14:textId="77777777" w:rsidR="0060230D" w:rsidRPr="00182003" w:rsidRDefault="0060230D" w:rsidP="001B2325">
            <w:pPr>
              <w:spacing w:before="100"/>
              <w:jc w:val="center"/>
              <w:rPr>
                <w:b/>
                <w:sz w:val="20"/>
                <w:szCs w:val="20"/>
              </w:rPr>
            </w:pPr>
            <w:r w:rsidRPr="00182003">
              <w:rPr>
                <w:b/>
                <w:sz w:val="20"/>
                <w:szCs w:val="20"/>
              </w:rPr>
              <w:t>Nowo zarejestrowane podmioty sektora prywatnego na 10 tys. ludności [szt.]</w:t>
            </w:r>
          </w:p>
          <w:p w14:paraId="3A52CA26" w14:textId="29FD8F6A" w:rsidR="0060230D" w:rsidRPr="00182003" w:rsidRDefault="000A34F4" w:rsidP="00704928">
            <w:pPr>
              <w:ind w:left="209"/>
              <w:rPr>
                <w:sz w:val="20"/>
                <w:szCs w:val="20"/>
              </w:rPr>
            </w:pPr>
            <w:r>
              <w:rPr>
                <w:noProof/>
                <w:sz w:val="20"/>
                <w:szCs w:val="20"/>
                <w:lang w:eastAsia="pl-PL"/>
              </w:rPr>
              <w:drawing>
                <wp:inline distT="0" distB="0" distL="0" distR="0" wp14:anchorId="04AFF7FA" wp14:editId="2380DE67">
                  <wp:extent cx="3437255" cy="1962151"/>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46221" cy="1967269"/>
                          </a:xfrm>
                          <a:prstGeom prst="rect">
                            <a:avLst/>
                          </a:prstGeom>
                          <a:noFill/>
                        </pic:spPr>
                      </pic:pic>
                    </a:graphicData>
                  </a:graphic>
                </wp:inline>
              </w:drawing>
            </w:r>
          </w:p>
          <w:p w14:paraId="1521F2F7" w14:textId="18C30AED" w:rsidR="0060230D" w:rsidRPr="00182003" w:rsidRDefault="00D54EC2" w:rsidP="00704928">
            <w:pPr>
              <w:rPr>
                <w:sz w:val="18"/>
                <w:szCs w:val="18"/>
              </w:rPr>
            </w:pPr>
            <w:r>
              <w:rPr>
                <w:sz w:val="18"/>
                <w:szCs w:val="18"/>
              </w:rPr>
              <w:t xml:space="preserve">    </w:t>
            </w:r>
            <w:r w:rsidR="0060230D" w:rsidRPr="00182003">
              <w:rPr>
                <w:sz w:val="18"/>
                <w:szCs w:val="18"/>
              </w:rPr>
              <w:t>Źródło: opracowanie własne na podstawie danych GUS BDL.</w:t>
            </w:r>
            <w:r w:rsidR="0060230D">
              <w:rPr>
                <w:noProof/>
              </w:rPr>
              <w:t xml:space="preserve"> </w:t>
            </w:r>
          </w:p>
        </w:tc>
      </w:tr>
    </w:tbl>
    <w:p w14:paraId="168D52AA" w14:textId="2A306F60" w:rsidR="0060230D" w:rsidRPr="005C6162" w:rsidRDefault="0060230D" w:rsidP="0060230D">
      <w:pPr>
        <w:spacing w:after="120" w:line="276" w:lineRule="auto"/>
        <w:jc w:val="both"/>
      </w:pPr>
      <w:r w:rsidRPr="005C6162">
        <w:t xml:space="preserve">Według danych GUS, liczba nowo zarejestrowanych podmiotów sektora prywatnego (w rejestrze REGON) na 10 tys. ludności </w:t>
      </w:r>
      <w:r>
        <w:br/>
      </w:r>
      <w:r w:rsidRPr="005C6162">
        <w:t xml:space="preserve">w województwie warmińsko-mazurskim w 2023 r. wyniosła 73 </w:t>
      </w:r>
      <w:r>
        <w:br/>
      </w:r>
      <w:r w:rsidRPr="005C6162">
        <w:t xml:space="preserve">i stanowiła 85% średniej krajowej.   Jednocześnie wartość odnotowana w regionie wynosiła 104% średniej dla Polski Wschodniej. Zakłada się, że w 2030 r. poziom wskaźnika będzie wyższy od średniej dla Polski Wschodniej. </w:t>
      </w:r>
    </w:p>
    <w:p w14:paraId="46A90638" w14:textId="77777777" w:rsidR="0060230D" w:rsidRPr="00182003" w:rsidRDefault="0060230D" w:rsidP="0060230D">
      <w:pPr>
        <w:spacing w:after="0" w:line="276" w:lineRule="auto"/>
        <w:jc w:val="both"/>
        <w:rPr>
          <w:rFonts w:ascii="Calibri" w:hAnsi="Calibri" w:cs="Calibri"/>
          <w:b/>
          <w:bCs/>
          <w:color w:val="000000"/>
          <w:sz w:val="20"/>
          <w:szCs w:val="20"/>
        </w:rPr>
      </w:pPr>
      <w:r w:rsidRPr="005C6162">
        <w:t xml:space="preserve"> </w:t>
      </w:r>
      <w:r w:rsidRPr="005C6162">
        <w:rPr>
          <w:rFonts w:ascii="Calibri" w:hAnsi="Calibri" w:cs="Calibri"/>
          <w:b/>
          <w:bCs/>
          <w:color w:val="000000"/>
          <w:sz w:val="20"/>
          <w:szCs w:val="20"/>
        </w:rPr>
        <w:t>Nowo zarejestrowane podmioty sektora prywatnego na 10 tys. ludności [szt.]</w:t>
      </w:r>
    </w:p>
    <w:tbl>
      <w:tblPr>
        <w:tblStyle w:val="Tabela-Siatka"/>
        <w:tblW w:w="9526"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1162"/>
      </w:tblGrid>
      <w:tr w:rsidR="0060230D" w:rsidRPr="00182003" w14:paraId="57915BE1" w14:textId="77777777" w:rsidTr="00704928">
        <w:tc>
          <w:tcPr>
            <w:tcW w:w="851" w:type="dxa"/>
            <w:shd w:val="clear" w:color="auto" w:fill="2E74B5" w:themeFill="accent1" w:themeFillShade="BF"/>
            <w:vAlign w:val="center"/>
          </w:tcPr>
          <w:p w14:paraId="5D60709A"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 xml:space="preserve">2018 </w:t>
            </w:r>
          </w:p>
          <w:p w14:paraId="57CCB11D"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62B39853"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1EE78C7C"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34052CD7"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45960BFF"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285711F3"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2F5868BA"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6DB66C0D"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0A5C2FAE"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0D9DCA8E"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797060BB"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673BDA25"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1162" w:type="dxa"/>
            <w:shd w:val="clear" w:color="auto" w:fill="2E74B5" w:themeFill="accent1" w:themeFillShade="BF"/>
            <w:vAlign w:val="center"/>
          </w:tcPr>
          <w:p w14:paraId="7E2CB326"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13E1C6B9"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60230D" w:rsidRPr="00182003" w14:paraId="1250E76E" w14:textId="77777777" w:rsidTr="00704928">
        <w:trPr>
          <w:trHeight w:val="545"/>
        </w:trPr>
        <w:tc>
          <w:tcPr>
            <w:tcW w:w="851" w:type="dxa"/>
            <w:shd w:val="clear" w:color="auto" w:fill="BDD6EE" w:themeFill="accent1" w:themeFillTint="66"/>
            <w:vAlign w:val="center"/>
          </w:tcPr>
          <w:p w14:paraId="7E7EBB2C" w14:textId="77777777" w:rsidR="0060230D" w:rsidRPr="00182003" w:rsidRDefault="0060230D"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80</w:t>
            </w:r>
          </w:p>
        </w:tc>
        <w:tc>
          <w:tcPr>
            <w:tcW w:w="683" w:type="dxa"/>
            <w:vAlign w:val="center"/>
          </w:tcPr>
          <w:p w14:paraId="5EDF9186" w14:textId="77777777" w:rsidR="0060230D" w:rsidRPr="00182003" w:rsidRDefault="0060230D" w:rsidP="00704928">
            <w:pPr>
              <w:autoSpaceDE w:val="0"/>
              <w:autoSpaceDN w:val="0"/>
              <w:adjustRightInd w:val="0"/>
              <w:jc w:val="center"/>
              <w:rPr>
                <w:rFonts w:ascii="Calibri" w:hAnsi="Calibri" w:cs="Calibri"/>
                <w:color w:val="000000"/>
                <w:sz w:val="18"/>
                <w:szCs w:val="18"/>
              </w:rPr>
            </w:pPr>
            <w:r w:rsidRPr="00182003">
              <w:rPr>
                <w:rFonts w:ascii="Calibri" w:hAnsi="Calibri" w:cs="Calibri"/>
                <w:color w:val="000000"/>
                <w:sz w:val="18"/>
                <w:szCs w:val="18"/>
              </w:rPr>
              <w:t>77</w:t>
            </w:r>
          </w:p>
        </w:tc>
        <w:tc>
          <w:tcPr>
            <w:tcW w:w="683" w:type="dxa"/>
            <w:vAlign w:val="center"/>
          </w:tcPr>
          <w:p w14:paraId="41DEBC56"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sz w:val="18"/>
                <w:szCs w:val="18"/>
              </w:rPr>
              <w:t>67</w:t>
            </w:r>
          </w:p>
        </w:tc>
        <w:tc>
          <w:tcPr>
            <w:tcW w:w="683" w:type="dxa"/>
            <w:vAlign w:val="center"/>
          </w:tcPr>
          <w:p w14:paraId="18EC1659" w14:textId="77777777" w:rsidR="0060230D" w:rsidRPr="00065435" w:rsidRDefault="0060230D" w:rsidP="00704928">
            <w:pPr>
              <w:autoSpaceDE w:val="0"/>
              <w:autoSpaceDN w:val="0"/>
              <w:adjustRightInd w:val="0"/>
              <w:jc w:val="center"/>
              <w:rPr>
                <w:rFonts w:ascii="Calibri" w:hAnsi="Calibri" w:cs="Calibri"/>
                <w:color w:val="000000"/>
                <w:sz w:val="18"/>
                <w:szCs w:val="18"/>
              </w:rPr>
            </w:pPr>
            <w:r w:rsidRPr="00065435">
              <w:rPr>
                <w:rFonts w:ascii="Calibri" w:hAnsi="Calibri" w:cs="Calibri"/>
                <w:color w:val="000000"/>
                <w:sz w:val="18"/>
                <w:szCs w:val="18"/>
              </w:rPr>
              <w:t>72</w:t>
            </w:r>
          </w:p>
        </w:tc>
        <w:tc>
          <w:tcPr>
            <w:tcW w:w="683" w:type="dxa"/>
            <w:vAlign w:val="center"/>
          </w:tcPr>
          <w:p w14:paraId="34220569" w14:textId="77777777" w:rsidR="0060230D" w:rsidRPr="00065435" w:rsidRDefault="0060230D" w:rsidP="00704928">
            <w:pPr>
              <w:autoSpaceDE w:val="0"/>
              <w:autoSpaceDN w:val="0"/>
              <w:adjustRightInd w:val="0"/>
              <w:jc w:val="center"/>
              <w:rPr>
                <w:rFonts w:ascii="Calibri" w:hAnsi="Calibri" w:cs="Calibri"/>
                <w:color w:val="000000"/>
                <w:sz w:val="18"/>
                <w:szCs w:val="18"/>
              </w:rPr>
            </w:pPr>
            <w:r w:rsidRPr="00065435">
              <w:rPr>
                <w:rFonts w:ascii="Calibri" w:hAnsi="Calibri" w:cs="Calibri"/>
                <w:color w:val="000000"/>
                <w:sz w:val="18"/>
                <w:szCs w:val="18"/>
              </w:rPr>
              <w:t>71</w:t>
            </w:r>
          </w:p>
        </w:tc>
        <w:tc>
          <w:tcPr>
            <w:tcW w:w="683" w:type="dxa"/>
            <w:vAlign w:val="center"/>
          </w:tcPr>
          <w:p w14:paraId="18366603" w14:textId="77777777" w:rsidR="0060230D" w:rsidRPr="00065435" w:rsidRDefault="0060230D" w:rsidP="00704928">
            <w:pPr>
              <w:autoSpaceDE w:val="0"/>
              <w:autoSpaceDN w:val="0"/>
              <w:adjustRightInd w:val="0"/>
              <w:jc w:val="center"/>
              <w:rPr>
                <w:rFonts w:ascii="Calibri" w:hAnsi="Calibri" w:cs="Calibri"/>
                <w:color w:val="000000"/>
                <w:sz w:val="18"/>
                <w:szCs w:val="18"/>
              </w:rPr>
            </w:pPr>
            <w:r w:rsidRPr="00065435">
              <w:rPr>
                <w:rFonts w:ascii="Calibri" w:hAnsi="Calibri" w:cs="Calibri"/>
                <w:color w:val="000000"/>
                <w:sz w:val="18"/>
                <w:szCs w:val="18"/>
              </w:rPr>
              <w:t>73</w:t>
            </w:r>
          </w:p>
        </w:tc>
        <w:tc>
          <w:tcPr>
            <w:tcW w:w="683" w:type="dxa"/>
            <w:vAlign w:val="center"/>
          </w:tcPr>
          <w:p w14:paraId="79F444E6"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2B041428"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56860BE3"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6F82D6A2"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0970F685"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683" w:type="dxa"/>
            <w:vAlign w:val="center"/>
          </w:tcPr>
          <w:p w14:paraId="4DAE14EC" w14:textId="77777777" w:rsidR="0060230D" w:rsidRPr="00182003" w:rsidRDefault="0060230D" w:rsidP="00704928">
            <w:pPr>
              <w:autoSpaceDE w:val="0"/>
              <w:autoSpaceDN w:val="0"/>
              <w:adjustRightInd w:val="0"/>
              <w:jc w:val="center"/>
              <w:rPr>
                <w:rFonts w:ascii="Calibri" w:hAnsi="Calibri" w:cs="Calibri"/>
                <w:color w:val="000000"/>
              </w:rPr>
            </w:pPr>
            <w:r w:rsidRPr="00182003">
              <w:rPr>
                <w:rFonts w:ascii="Calibri" w:hAnsi="Calibri" w:cs="Calibri"/>
                <w:color w:val="000000"/>
              </w:rPr>
              <w:t>-</w:t>
            </w:r>
          </w:p>
        </w:tc>
        <w:tc>
          <w:tcPr>
            <w:tcW w:w="1162" w:type="dxa"/>
            <w:shd w:val="clear" w:color="auto" w:fill="BDD6EE" w:themeFill="accent1" w:themeFillTint="66"/>
            <w:vAlign w:val="center"/>
          </w:tcPr>
          <w:p w14:paraId="2A657BF3" w14:textId="77777777" w:rsidR="0060230D" w:rsidRPr="00182003" w:rsidRDefault="0060230D" w:rsidP="00704928">
            <w:pPr>
              <w:autoSpaceDE w:val="0"/>
              <w:autoSpaceDN w:val="0"/>
              <w:adjustRightInd w:val="0"/>
              <w:ind w:left="-80" w:right="-21"/>
              <w:jc w:val="center"/>
              <w:rPr>
                <w:rFonts w:ascii="Calibri" w:hAnsi="Calibri" w:cs="Calibri"/>
                <w:color w:val="000000"/>
                <w:sz w:val="16"/>
                <w:szCs w:val="16"/>
              </w:rPr>
            </w:pPr>
            <w:r w:rsidRPr="00182003">
              <w:rPr>
                <w:rFonts w:ascii="Calibri" w:hAnsi="Calibri" w:cs="Calibri"/>
                <w:color w:val="000000"/>
                <w:sz w:val="14"/>
                <w:szCs w:val="14"/>
              </w:rPr>
              <w:t xml:space="preserve">powyżej średniej </w:t>
            </w:r>
            <w:r w:rsidRPr="00182003">
              <w:rPr>
                <w:rFonts w:ascii="Calibri" w:hAnsi="Calibri" w:cs="Calibri"/>
                <w:color w:val="000000"/>
                <w:sz w:val="14"/>
                <w:szCs w:val="14"/>
              </w:rPr>
              <w:br/>
              <w:t>dla Polski Wschodniej</w:t>
            </w:r>
          </w:p>
        </w:tc>
      </w:tr>
    </w:tbl>
    <w:p w14:paraId="44CB2BBF" w14:textId="77777777" w:rsidR="0060230D" w:rsidRPr="00182003" w:rsidRDefault="0060230D" w:rsidP="0060230D">
      <w:pPr>
        <w:spacing w:after="120"/>
        <w:rPr>
          <w:sz w:val="18"/>
          <w:szCs w:val="18"/>
        </w:rPr>
      </w:pPr>
      <w:r w:rsidRPr="00182003">
        <w:rPr>
          <w:sz w:val="18"/>
          <w:szCs w:val="18"/>
        </w:rPr>
        <w:t>Źródło: opracowanie własne na podstawie danych GUS BDL.</w:t>
      </w:r>
    </w:p>
    <w:tbl>
      <w:tblPr>
        <w:tblStyle w:val="Tabela-Siatka"/>
        <w:tblpPr w:leftFromText="141" w:rightFromText="141" w:vertAnchor="text" w:horzAnchor="margin" w:tblpXSpec="right" w:tblpY="-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tblGrid>
      <w:tr w:rsidR="0060230D" w:rsidRPr="00182003" w14:paraId="02EA4A61" w14:textId="77777777" w:rsidTr="00704928">
        <w:tc>
          <w:tcPr>
            <w:tcW w:w="5636" w:type="dxa"/>
          </w:tcPr>
          <w:p w14:paraId="415A0E7C" w14:textId="77777777" w:rsidR="0060230D" w:rsidRPr="00574569" w:rsidRDefault="0060230D" w:rsidP="00704928">
            <w:pPr>
              <w:spacing w:after="120"/>
              <w:jc w:val="right"/>
              <w:rPr>
                <w:lang w:eastAsia="pl-PL"/>
              </w:rPr>
            </w:pPr>
            <w:r w:rsidRPr="005C6162">
              <w:rPr>
                <w:rFonts w:ascii="Calibri" w:hAnsi="Calibri" w:cs="Calibri"/>
                <w:b/>
                <w:bCs/>
                <w:sz w:val="20"/>
                <w:szCs w:val="20"/>
              </w:rPr>
              <w:lastRenderedPageBreak/>
              <w:t>Wartość dodana brutto w cenach bieżących na 1 pracującego [zł]</w:t>
            </w:r>
          </w:p>
          <w:p w14:paraId="36EA8B8E" w14:textId="77777777" w:rsidR="0060230D" w:rsidRDefault="0060230D" w:rsidP="00704928">
            <w:pPr>
              <w:ind w:right="-142"/>
              <w:jc w:val="right"/>
              <w:rPr>
                <w:sz w:val="18"/>
                <w:szCs w:val="18"/>
              </w:rPr>
            </w:pPr>
            <w:r>
              <w:rPr>
                <w:noProof/>
                <w:sz w:val="18"/>
                <w:szCs w:val="18"/>
                <w:lang w:eastAsia="pl-PL"/>
              </w:rPr>
              <w:drawing>
                <wp:inline distT="0" distB="0" distL="0" distR="0" wp14:anchorId="31F815E6" wp14:editId="156CE6A2">
                  <wp:extent cx="3531870" cy="2018103"/>
                  <wp:effectExtent l="0" t="0" r="0" b="1270"/>
                  <wp:docPr id="71774" name="Obraz 7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550185" cy="2028568"/>
                          </a:xfrm>
                          <a:prstGeom prst="rect">
                            <a:avLst/>
                          </a:prstGeom>
                          <a:noFill/>
                        </pic:spPr>
                      </pic:pic>
                    </a:graphicData>
                  </a:graphic>
                </wp:inline>
              </w:drawing>
            </w:r>
          </w:p>
          <w:p w14:paraId="5EF89EA0" w14:textId="123109C3" w:rsidR="0060230D" w:rsidRPr="00182003" w:rsidRDefault="00D54EC2" w:rsidP="00704928">
            <w:pPr>
              <w:rPr>
                <w:sz w:val="18"/>
                <w:szCs w:val="18"/>
              </w:rPr>
            </w:pPr>
            <w:r>
              <w:rPr>
                <w:sz w:val="18"/>
                <w:szCs w:val="18"/>
              </w:rPr>
              <w:t xml:space="preserve">    </w:t>
            </w:r>
            <w:r w:rsidR="0060230D" w:rsidRPr="00182003">
              <w:rPr>
                <w:sz w:val="18"/>
                <w:szCs w:val="18"/>
              </w:rPr>
              <w:t>Źródło: opracowanie własne na podstawie danych GUS BDL.</w:t>
            </w:r>
          </w:p>
        </w:tc>
      </w:tr>
    </w:tbl>
    <w:p w14:paraId="71340E14" w14:textId="77777777" w:rsidR="0060230D" w:rsidRPr="005C6162" w:rsidRDefault="0060230D" w:rsidP="0060230D">
      <w:pPr>
        <w:spacing w:after="0" w:line="276" w:lineRule="auto"/>
        <w:jc w:val="both"/>
      </w:pPr>
      <w:r w:rsidRPr="003B12CF">
        <w:t>W</w:t>
      </w:r>
      <w:r w:rsidRPr="005C6162">
        <w:t>artość dodana brutto w cenach bieżących w przeliczeniu na 1 pracującego systematycznie rośnie od roku 2017. W 2021 r. wyniosła ona 136 600 zł i była wyższa od wartości bazowej o ponad 31%. Wartość dodana brutto wytworzona w regionie stanowi jednak 88,1% wartości krajowej.</w:t>
      </w:r>
    </w:p>
    <w:p w14:paraId="750D00DD" w14:textId="77777777" w:rsidR="0060230D" w:rsidRPr="005C6162" w:rsidRDefault="0060230D" w:rsidP="0060230D">
      <w:pPr>
        <w:spacing w:after="120" w:line="276" w:lineRule="auto"/>
        <w:jc w:val="both"/>
        <w:rPr>
          <w:color w:val="FF0000"/>
        </w:rPr>
      </w:pPr>
      <w:r w:rsidRPr="005C6162">
        <w:t>Zakłada się, że w 2030 r. poziom wskaźnika będzie wyższy od wartości bazowej (103 880 zł).</w:t>
      </w:r>
    </w:p>
    <w:p w14:paraId="0EE708E9" w14:textId="77777777" w:rsidR="0060230D" w:rsidRPr="00182003" w:rsidRDefault="0060230D" w:rsidP="0060230D">
      <w:pPr>
        <w:spacing w:after="0" w:line="276" w:lineRule="auto"/>
        <w:jc w:val="both"/>
        <w:rPr>
          <w:rFonts w:ascii="Calibri" w:hAnsi="Calibri" w:cs="Calibri"/>
          <w:b/>
          <w:bCs/>
          <w:color w:val="000000"/>
          <w:sz w:val="20"/>
          <w:szCs w:val="20"/>
        </w:rPr>
      </w:pPr>
      <w:r w:rsidRPr="005C6162">
        <w:rPr>
          <w:rFonts w:ascii="Calibri" w:hAnsi="Calibri" w:cs="Calibri"/>
          <w:b/>
          <w:bCs/>
          <w:sz w:val="20"/>
          <w:szCs w:val="20"/>
        </w:rPr>
        <w:t>Wartość dodana brutto w cenach bieżących na 1 pracującego [zł]</w:t>
      </w:r>
    </w:p>
    <w:tbl>
      <w:tblPr>
        <w:tblStyle w:val="Tabela-Siatka"/>
        <w:tblW w:w="9243"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80"/>
        <w:gridCol w:w="702"/>
        <w:gridCol w:w="608"/>
        <w:gridCol w:w="608"/>
        <w:gridCol w:w="608"/>
        <w:gridCol w:w="608"/>
        <w:gridCol w:w="608"/>
        <w:gridCol w:w="607"/>
        <w:gridCol w:w="608"/>
        <w:gridCol w:w="608"/>
        <w:gridCol w:w="608"/>
        <w:gridCol w:w="608"/>
        <w:gridCol w:w="731"/>
        <w:gridCol w:w="851"/>
      </w:tblGrid>
      <w:tr w:rsidR="0060230D" w:rsidRPr="00182003" w14:paraId="219582A4" w14:textId="77777777" w:rsidTr="00704928">
        <w:tc>
          <w:tcPr>
            <w:tcW w:w="880" w:type="dxa"/>
            <w:shd w:val="clear" w:color="auto" w:fill="2E74B5" w:themeFill="accent1" w:themeFillShade="BF"/>
            <w:vAlign w:val="center"/>
          </w:tcPr>
          <w:p w14:paraId="504D9867"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2017</w:t>
            </w:r>
          </w:p>
          <w:p w14:paraId="4BDC8561"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02" w:type="dxa"/>
            <w:shd w:val="clear" w:color="auto" w:fill="2E74B5" w:themeFill="accent1" w:themeFillShade="BF"/>
            <w:vAlign w:val="center"/>
          </w:tcPr>
          <w:p w14:paraId="65F5AB89"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2018</w:t>
            </w:r>
          </w:p>
        </w:tc>
        <w:tc>
          <w:tcPr>
            <w:tcW w:w="608" w:type="dxa"/>
            <w:shd w:val="clear" w:color="auto" w:fill="2E74B5" w:themeFill="accent1" w:themeFillShade="BF"/>
            <w:vAlign w:val="center"/>
          </w:tcPr>
          <w:p w14:paraId="1CC283AF"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2019</w:t>
            </w:r>
          </w:p>
        </w:tc>
        <w:tc>
          <w:tcPr>
            <w:tcW w:w="608" w:type="dxa"/>
            <w:shd w:val="clear" w:color="auto" w:fill="2E74B5" w:themeFill="accent1" w:themeFillShade="BF"/>
            <w:vAlign w:val="center"/>
          </w:tcPr>
          <w:p w14:paraId="6D428D0A"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tc>
        <w:tc>
          <w:tcPr>
            <w:tcW w:w="608" w:type="dxa"/>
            <w:shd w:val="clear" w:color="auto" w:fill="2E74B5" w:themeFill="accent1" w:themeFillShade="BF"/>
            <w:vAlign w:val="center"/>
          </w:tcPr>
          <w:p w14:paraId="2D29A8E0"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608" w:type="dxa"/>
            <w:shd w:val="clear" w:color="auto" w:fill="2E74B5" w:themeFill="accent1" w:themeFillShade="BF"/>
            <w:vAlign w:val="center"/>
          </w:tcPr>
          <w:p w14:paraId="3240771D"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608" w:type="dxa"/>
            <w:shd w:val="clear" w:color="auto" w:fill="2E74B5" w:themeFill="accent1" w:themeFillShade="BF"/>
            <w:vAlign w:val="center"/>
          </w:tcPr>
          <w:p w14:paraId="6E264FED"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607" w:type="dxa"/>
            <w:shd w:val="clear" w:color="auto" w:fill="2E74B5" w:themeFill="accent1" w:themeFillShade="BF"/>
            <w:vAlign w:val="center"/>
          </w:tcPr>
          <w:p w14:paraId="4ED5205F"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608" w:type="dxa"/>
            <w:shd w:val="clear" w:color="auto" w:fill="2E74B5" w:themeFill="accent1" w:themeFillShade="BF"/>
            <w:vAlign w:val="center"/>
          </w:tcPr>
          <w:p w14:paraId="6147BE4B"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608" w:type="dxa"/>
            <w:shd w:val="clear" w:color="auto" w:fill="2E74B5" w:themeFill="accent1" w:themeFillShade="BF"/>
            <w:vAlign w:val="center"/>
          </w:tcPr>
          <w:p w14:paraId="185C1EA9"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608" w:type="dxa"/>
            <w:shd w:val="clear" w:color="auto" w:fill="2E74B5" w:themeFill="accent1" w:themeFillShade="BF"/>
            <w:vAlign w:val="center"/>
          </w:tcPr>
          <w:p w14:paraId="211103F3"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608" w:type="dxa"/>
            <w:shd w:val="clear" w:color="auto" w:fill="2E74B5" w:themeFill="accent1" w:themeFillShade="BF"/>
            <w:vAlign w:val="center"/>
          </w:tcPr>
          <w:p w14:paraId="24D150DA"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31" w:type="dxa"/>
            <w:shd w:val="clear" w:color="auto" w:fill="2E74B5" w:themeFill="accent1" w:themeFillShade="BF"/>
            <w:vAlign w:val="center"/>
          </w:tcPr>
          <w:p w14:paraId="0D17914B"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5C2D9268"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5B568768"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60230D" w:rsidRPr="00182003" w14:paraId="32BDDE78" w14:textId="77777777" w:rsidTr="00704928">
        <w:trPr>
          <w:trHeight w:val="545"/>
        </w:trPr>
        <w:tc>
          <w:tcPr>
            <w:tcW w:w="880" w:type="dxa"/>
            <w:shd w:val="clear" w:color="auto" w:fill="BDD6EE" w:themeFill="accent1" w:themeFillTint="66"/>
            <w:vAlign w:val="center"/>
          </w:tcPr>
          <w:p w14:paraId="7FC18998"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103 880</w:t>
            </w:r>
            <w:r w:rsidRPr="00182003">
              <w:rPr>
                <w:rStyle w:val="Odwoanieprzypisudolnego"/>
                <w:rFonts w:ascii="Calibri" w:hAnsi="Calibri" w:cs="Calibri"/>
                <w:color w:val="000000"/>
                <w:sz w:val="15"/>
                <w:szCs w:val="15"/>
              </w:rPr>
              <w:footnoteReference w:id="14"/>
            </w:r>
          </w:p>
        </w:tc>
        <w:tc>
          <w:tcPr>
            <w:tcW w:w="702" w:type="dxa"/>
            <w:vAlign w:val="center"/>
          </w:tcPr>
          <w:p w14:paraId="3EC87904" w14:textId="77777777" w:rsidR="0060230D" w:rsidRPr="00025F99" w:rsidRDefault="0060230D" w:rsidP="00704928">
            <w:pPr>
              <w:autoSpaceDE w:val="0"/>
              <w:autoSpaceDN w:val="0"/>
              <w:adjustRightInd w:val="0"/>
              <w:ind w:left="-101" w:right="-111"/>
              <w:jc w:val="center"/>
              <w:rPr>
                <w:rFonts w:ascii="Calibri" w:hAnsi="Calibri" w:cs="Calibri"/>
                <w:color w:val="000000"/>
                <w:sz w:val="15"/>
                <w:szCs w:val="15"/>
              </w:rPr>
            </w:pPr>
            <w:r w:rsidRPr="00025F99">
              <w:rPr>
                <w:rFonts w:ascii="Calibri" w:hAnsi="Calibri" w:cs="Calibri"/>
                <w:color w:val="000000"/>
                <w:sz w:val="15"/>
                <w:szCs w:val="15"/>
              </w:rPr>
              <w:t>107 814</w:t>
            </w:r>
          </w:p>
        </w:tc>
        <w:tc>
          <w:tcPr>
            <w:tcW w:w="608" w:type="dxa"/>
            <w:vAlign w:val="center"/>
          </w:tcPr>
          <w:p w14:paraId="2BD75E67" w14:textId="77777777" w:rsidR="0060230D" w:rsidRPr="00025F99" w:rsidRDefault="0060230D" w:rsidP="00704928">
            <w:pPr>
              <w:autoSpaceDE w:val="0"/>
              <w:autoSpaceDN w:val="0"/>
              <w:adjustRightInd w:val="0"/>
              <w:ind w:left="-98" w:right="-78"/>
              <w:jc w:val="center"/>
              <w:rPr>
                <w:rFonts w:ascii="Calibri" w:hAnsi="Calibri" w:cs="Calibri"/>
                <w:color w:val="000000"/>
                <w:sz w:val="15"/>
                <w:szCs w:val="15"/>
              </w:rPr>
            </w:pPr>
            <w:r w:rsidRPr="00025F99">
              <w:rPr>
                <w:rFonts w:ascii="Calibri" w:hAnsi="Calibri" w:cs="Calibri"/>
                <w:color w:val="000000"/>
                <w:sz w:val="15"/>
                <w:szCs w:val="15"/>
              </w:rPr>
              <w:t>113 953</w:t>
            </w:r>
          </w:p>
        </w:tc>
        <w:tc>
          <w:tcPr>
            <w:tcW w:w="608" w:type="dxa"/>
            <w:vAlign w:val="center"/>
          </w:tcPr>
          <w:p w14:paraId="004D67FE" w14:textId="77777777" w:rsidR="0060230D" w:rsidRPr="00025F99" w:rsidRDefault="0060230D" w:rsidP="00704928">
            <w:pPr>
              <w:autoSpaceDE w:val="0"/>
              <w:autoSpaceDN w:val="0"/>
              <w:adjustRightInd w:val="0"/>
              <w:ind w:left="-164" w:right="-172"/>
              <w:jc w:val="center"/>
              <w:rPr>
                <w:rFonts w:ascii="Calibri" w:hAnsi="Calibri" w:cs="Calibri"/>
                <w:color w:val="000000"/>
                <w:sz w:val="15"/>
                <w:szCs w:val="15"/>
              </w:rPr>
            </w:pPr>
            <w:r w:rsidRPr="00025F99">
              <w:rPr>
                <w:rFonts w:ascii="Calibri" w:hAnsi="Calibri" w:cs="Calibri"/>
                <w:color w:val="000000"/>
                <w:sz w:val="15"/>
                <w:szCs w:val="15"/>
              </w:rPr>
              <w:t>124 834</w:t>
            </w:r>
          </w:p>
        </w:tc>
        <w:tc>
          <w:tcPr>
            <w:tcW w:w="608" w:type="dxa"/>
            <w:vAlign w:val="center"/>
          </w:tcPr>
          <w:p w14:paraId="349B3532" w14:textId="1069E57A" w:rsidR="0060230D" w:rsidRPr="00025F99" w:rsidRDefault="0035196F" w:rsidP="0035196F">
            <w:pPr>
              <w:autoSpaceDE w:val="0"/>
              <w:autoSpaceDN w:val="0"/>
              <w:adjustRightInd w:val="0"/>
              <w:ind w:left="-179" w:right="-150"/>
              <w:jc w:val="center"/>
              <w:rPr>
                <w:rFonts w:ascii="Calibri" w:hAnsi="Calibri" w:cs="Calibri"/>
                <w:color w:val="000000"/>
                <w:sz w:val="15"/>
                <w:szCs w:val="15"/>
              </w:rPr>
            </w:pPr>
            <w:r>
              <w:rPr>
                <w:rFonts w:ascii="Calibri" w:hAnsi="Calibri" w:cs="Calibri"/>
                <w:color w:val="000000"/>
                <w:sz w:val="15"/>
                <w:szCs w:val="15"/>
              </w:rPr>
              <w:t xml:space="preserve"> </w:t>
            </w:r>
            <w:r w:rsidR="0060230D" w:rsidRPr="00025F99">
              <w:rPr>
                <w:rFonts w:ascii="Calibri" w:hAnsi="Calibri" w:cs="Calibri"/>
                <w:color w:val="000000"/>
                <w:sz w:val="15"/>
                <w:szCs w:val="15"/>
              </w:rPr>
              <w:t>136 600</w:t>
            </w:r>
          </w:p>
        </w:tc>
        <w:tc>
          <w:tcPr>
            <w:tcW w:w="608" w:type="dxa"/>
            <w:vAlign w:val="center"/>
          </w:tcPr>
          <w:p w14:paraId="4154824D"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8" w:type="dxa"/>
            <w:vAlign w:val="center"/>
          </w:tcPr>
          <w:p w14:paraId="6217A29B"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7" w:type="dxa"/>
            <w:vAlign w:val="center"/>
          </w:tcPr>
          <w:p w14:paraId="3FC5FDF5"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8" w:type="dxa"/>
            <w:vAlign w:val="center"/>
          </w:tcPr>
          <w:p w14:paraId="29AC7E31"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8" w:type="dxa"/>
            <w:vAlign w:val="center"/>
          </w:tcPr>
          <w:p w14:paraId="5971DDA3"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8" w:type="dxa"/>
            <w:vAlign w:val="center"/>
          </w:tcPr>
          <w:p w14:paraId="0050AD21"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608" w:type="dxa"/>
            <w:vAlign w:val="center"/>
          </w:tcPr>
          <w:p w14:paraId="320E8895"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731" w:type="dxa"/>
            <w:vAlign w:val="center"/>
          </w:tcPr>
          <w:p w14:paraId="729A7B71" w14:textId="77777777" w:rsidR="0060230D" w:rsidRPr="00182003" w:rsidRDefault="0060230D" w:rsidP="00704928">
            <w:pPr>
              <w:autoSpaceDE w:val="0"/>
              <w:autoSpaceDN w:val="0"/>
              <w:adjustRightInd w:val="0"/>
              <w:jc w:val="center"/>
              <w:rPr>
                <w:rFonts w:ascii="Calibri" w:hAnsi="Calibri" w:cs="Calibri"/>
                <w:color w:val="000000"/>
                <w:sz w:val="15"/>
                <w:szCs w:val="15"/>
              </w:rPr>
            </w:pPr>
            <w:r w:rsidRPr="00182003">
              <w:rPr>
                <w:rFonts w:ascii="Calibri" w:hAnsi="Calibri" w:cs="Calibri"/>
                <w:color w:val="000000"/>
                <w:sz w:val="15"/>
                <w:szCs w:val="15"/>
              </w:rPr>
              <w:t>-</w:t>
            </w:r>
          </w:p>
        </w:tc>
        <w:tc>
          <w:tcPr>
            <w:tcW w:w="851" w:type="dxa"/>
            <w:shd w:val="clear" w:color="auto" w:fill="BDD6EE" w:themeFill="accent1" w:themeFillTint="66"/>
            <w:vAlign w:val="center"/>
          </w:tcPr>
          <w:p w14:paraId="2B7E98EF" w14:textId="77777777" w:rsidR="0060230D" w:rsidRPr="00182003" w:rsidRDefault="0060230D" w:rsidP="00704928">
            <w:pPr>
              <w:autoSpaceDE w:val="0"/>
              <w:autoSpaceDN w:val="0"/>
              <w:adjustRightInd w:val="0"/>
              <w:ind w:left="-126" w:right="-108"/>
              <w:jc w:val="center"/>
              <w:rPr>
                <w:rFonts w:ascii="Calibri" w:hAnsi="Calibri" w:cs="Calibri"/>
                <w:color w:val="000000"/>
                <w:sz w:val="15"/>
                <w:szCs w:val="15"/>
              </w:rPr>
            </w:pPr>
            <w:r w:rsidRPr="00182003">
              <w:rPr>
                <w:rFonts w:ascii="Calibri" w:hAnsi="Calibri" w:cs="Calibri"/>
                <w:color w:val="000000"/>
                <w:sz w:val="15"/>
                <w:szCs w:val="15"/>
              </w:rPr>
              <w:t>wzrost</w:t>
            </w:r>
          </w:p>
        </w:tc>
      </w:tr>
    </w:tbl>
    <w:p w14:paraId="390C6CAC" w14:textId="77777777" w:rsidR="0060230D" w:rsidRPr="00182003" w:rsidRDefault="0060230D" w:rsidP="0060230D">
      <w:pPr>
        <w:spacing w:after="120"/>
        <w:rPr>
          <w:rFonts w:ascii="Calibri" w:hAnsi="Calibri" w:cs="Calibri"/>
          <w:b/>
          <w:bCs/>
          <w:color w:val="000000"/>
          <w:sz w:val="18"/>
          <w:szCs w:val="18"/>
        </w:rPr>
      </w:pPr>
      <w:r w:rsidRPr="00182003">
        <w:rPr>
          <w:sz w:val="18"/>
          <w:szCs w:val="18"/>
        </w:rPr>
        <w:t>Źródło: opracowanie własne na podstawie danych GUS BDL.</w:t>
      </w:r>
    </w:p>
    <w:p w14:paraId="2CB1DC7A" w14:textId="77777777" w:rsidR="0060230D" w:rsidRPr="005C6162" w:rsidRDefault="0060230D" w:rsidP="0060230D">
      <w:pPr>
        <w:spacing w:after="120" w:line="276" w:lineRule="auto"/>
        <w:jc w:val="both"/>
      </w:pPr>
      <w:r w:rsidRPr="005A72E5">
        <w:t>Wyniki badania przedsiębiorstw regionu pokazały, że systematycznie wzrasta odsetek firm, które według subiektywnej oceny wzmocniły swoją pozycję na rynkach międzynarodowych w stosunku do poprzedniego roku</w:t>
      </w:r>
      <w:r w:rsidRPr="005A72E5">
        <w:rPr>
          <w:rStyle w:val="Odwoanieprzypisudolnego"/>
          <w:rFonts w:ascii="Calibri" w:hAnsi="Calibri" w:cs="Calibri"/>
          <w:b/>
          <w:bCs/>
          <w:color w:val="000000"/>
          <w:sz w:val="20"/>
          <w:szCs w:val="20"/>
        </w:rPr>
        <w:footnoteReference w:id="15"/>
      </w:r>
      <w:r w:rsidRPr="005A72E5">
        <w:t>. Warto</w:t>
      </w:r>
      <w:r w:rsidRPr="005C6162">
        <w:t xml:space="preserve"> przy tym dodać, że firmy z Warmii i Mazur generalnie wykazują niską aktywność na rynkach zagranicznych – w 2023 r. wykazywała ją tylko co 8 firma, choć wynik ten był </w:t>
      </w:r>
      <w:r>
        <w:br/>
      </w:r>
      <w:r w:rsidRPr="005C6162">
        <w:t xml:space="preserve">i tak najlepszy od początku prowadzenia badań opinii. </w:t>
      </w:r>
    </w:p>
    <w:p w14:paraId="3E63ED91" w14:textId="77777777" w:rsidR="0060230D" w:rsidRPr="00182003" w:rsidRDefault="0060230D" w:rsidP="0060230D">
      <w:pPr>
        <w:spacing w:after="0"/>
        <w:jc w:val="both"/>
        <w:rPr>
          <w:sz w:val="20"/>
          <w:szCs w:val="20"/>
        </w:rPr>
      </w:pPr>
      <w:r w:rsidRPr="005C6162">
        <w:rPr>
          <w:rFonts w:ascii="Calibri" w:hAnsi="Calibri" w:cs="Calibri"/>
          <w:b/>
          <w:bCs/>
          <w:color w:val="000000"/>
          <w:sz w:val="20"/>
          <w:szCs w:val="20"/>
        </w:rPr>
        <w:t>Odsetek przedsiębiorców twierdzących, że w danym roku wzmocnili swoją pozycję na rynkach międzynarodowych w odniesieniu do poprzedniego roku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60230D" w:rsidRPr="00182003" w14:paraId="6034C7F9" w14:textId="77777777" w:rsidTr="00704928">
        <w:tc>
          <w:tcPr>
            <w:tcW w:w="993" w:type="dxa"/>
            <w:shd w:val="clear" w:color="auto" w:fill="2E74B5" w:themeFill="accent1" w:themeFillShade="BF"/>
            <w:vAlign w:val="center"/>
          </w:tcPr>
          <w:p w14:paraId="1A9DA4D3"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2CC901A1"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36504233"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400867A8"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1D7D7CAA"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7224370F"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72612837"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1450CA3B"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7A6B03D6"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767F10BD"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03B2275D"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649CC245"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6CD5C6B4"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60230D" w:rsidRPr="00182003" w14:paraId="6B7A07F2" w14:textId="77777777" w:rsidTr="00704928">
        <w:trPr>
          <w:trHeight w:val="533"/>
        </w:trPr>
        <w:tc>
          <w:tcPr>
            <w:tcW w:w="993" w:type="dxa"/>
            <w:shd w:val="clear" w:color="auto" w:fill="BDD6EE" w:themeFill="accent1" w:themeFillTint="66"/>
            <w:vAlign w:val="center"/>
          </w:tcPr>
          <w:p w14:paraId="63E87A8A"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3</w:t>
            </w:r>
            <w:r>
              <w:rPr>
                <w:rFonts w:ascii="Calibri" w:hAnsi="Calibri" w:cs="Calibri"/>
                <w:color w:val="000000"/>
                <w:sz w:val="20"/>
                <w:szCs w:val="20"/>
              </w:rPr>
              <w:t>,0</w:t>
            </w:r>
          </w:p>
        </w:tc>
        <w:tc>
          <w:tcPr>
            <w:tcW w:w="787" w:type="dxa"/>
            <w:vAlign w:val="center"/>
          </w:tcPr>
          <w:p w14:paraId="68B1ED3A"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5,1</w:t>
            </w:r>
          </w:p>
        </w:tc>
        <w:tc>
          <w:tcPr>
            <w:tcW w:w="787" w:type="dxa"/>
            <w:vAlign w:val="center"/>
          </w:tcPr>
          <w:p w14:paraId="0CE6B5E5"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10,2</w:t>
            </w:r>
          </w:p>
        </w:tc>
        <w:tc>
          <w:tcPr>
            <w:tcW w:w="788" w:type="dxa"/>
            <w:vAlign w:val="center"/>
          </w:tcPr>
          <w:p w14:paraId="09DCD448"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12,1</w:t>
            </w:r>
          </w:p>
        </w:tc>
        <w:tc>
          <w:tcPr>
            <w:tcW w:w="787" w:type="dxa"/>
            <w:vAlign w:val="center"/>
          </w:tcPr>
          <w:p w14:paraId="77C88992"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6352A7D0"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74FCC77A"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207D8942"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0B077F39"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39A863CE"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0C09B539"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438FD09D" w14:textId="77777777" w:rsidR="0060230D" w:rsidRPr="00182003" w:rsidRDefault="0060230D" w:rsidP="0060230D">
      <w:pPr>
        <w:spacing w:after="120"/>
        <w:jc w:val="both"/>
      </w:pPr>
      <w:r w:rsidRPr="00182003">
        <w:rPr>
          <w:sz w:val="18"/>
          <w:szCs w:val="18"/>
        </w:rPr>
        <w:t xml:space="preserve">Źródło: opracowanie własne na podstawie wyników badań Barometru gospodarczego </w:t>
      </w:r>
      <w:r w:rsidRPr="000F43A9">
        <w:rPr>
          <w:sz w:val="18"/>
          <w:szCs w:val="18"/>
        </w:rPr>
        <w:t>2020, 2021, 2022, 2023</w:t>
      </w:r>
      <w:r w:rsidRPr="00182003">
        <w:rPr>
          <w:sz w:val="18"/>
          <w:szCs w:val="18"/>
        </w:rPr>
        <w:t>.</w:t>
      </w:r>
    </w:p>
    <w:p w14:paraId="7F43010E" w14:textId="77777777" w:rsidR="0060230D" w:rsidRDefault="0060230D" w:rsidP="0060230D">
      <w:pPr>
        <w:spacing w:after="120" w:line="276" w:lineRule="auto"/>
        <w:jc w:val="both"/>
        <w:rPr>
          <w:rFonts w:ascii="Calibri" w:hAnsi="Calibri" w:cs="Calibri"/>
        </w:rPr>
      </w:pPr>
      <w:r w:rsidRPr="005C6162">
        <w:rPr>
          <w:rFonts w:ascii="Calibri" w:hAnsi="Calibri" w:cs="Calibri"/>
        </w:rPr>
        <w:t xml:space="preserve">Większość regionalnych firm uznała otrzymane w 2023 r. na poziomie lokalnym wsparcie za ważne </w:t>
      </w:r>
      <w:r w:rsidRPr="005C6162">
        <w:rPr>
          <w:rFonts w:ascii="Calibri" w:hAnsi="Calibri" w:cs="Calibri"/>
        </w:rPr>
        <w:br/>
        <w:t>z punktu widzenia ich celów rozwojowych. Jest to zdecydowanie lepszy wynik niż w pierwszym roku prowadzenia badań opinii. Daje to podstawy do stwierdzenia, że udzielane wsparcie publiczne stało się bardziej dopasowane do rzeczywistych potrzeb i powinno być kontynuowane. Na obecnym etapie rozwoju gospodarczego województwa warmińsko-mazurskiego funkcjonujące tu firmy często nie posiadają wystarczających zasobów do podejmowania znaczących działań mogących zwiększyć ich konkurencyjność.</w:t>
      </w:r>
    </w:p>
    <w:p w14:paraId="488C771D" w14:textId="77777777" w:rsidR="0060230D" w:rsidRDefault="0060230D" w:rsidP="0060230D">
      <w:pPr>
        <w:spacing w:after="120" w:line="276" w:lineRule="auto"/>
        <w:jc w:val="both"/>
        <w:rPr>
          <w:rFonts w:ascii="Calibri" w:hAnsi="Calibri" w:cs="Calibri"/>
        </w:rPr>
      </w:pPr>
    </w:p>
    <w:p w14:paraId="4FC26548" w14:textId="77777777" w:rsidR="0060230D" w:rsidRPr="00182003" w:rsidRDefault="0060230D" w:rsidP="0060230D">
      <w:pPr>
        <w:spacing w:after="120" w:line="276" w:lineRule="auto"/>
        <w:jc w:val="both"/>
        <w:rPr>
          <w:rFonts w:ascii="Calibri" w:hAnsi="Calibri" w:cs="Calibri"/>
        </w:rPr>
      </w:pPr>
    </w:p>
    <w:p w14:paraId="6FB45B83" w14:textId="77777777" w:rsidR="0060230D" w:rsidRPr="00182003" w:rsidRDefault="0060230D" w:rsidP="0060230D">
      <w:pPr>
        <w:spacing w:after="0"/>
        <w:jc w:val="both"/>
        <w:rPr>
          <w:sz w:val="20"/>
          <w:szCs w:val="20"/>
        </w:rPr>
      </w:pPr>
      <w:r w:rsidRPr="005C6162">
        <w:rPr>
          <w:rFonts w:ascii="Calibri" w:hAnsi="Calibri" w:cs="Calibri"/>
          <w:b/>
          <w:bCs/>
          <w:color w:val="000000"/>
          <w:sz w:val="20"/>
          <w:szCs w:val="20"/>
        </w:rPr>
        <w:lastRenderedPageBreak/>
        <w:t xml:space="preserve">Odsetek przedsiębiorców twierdzących, że wsparcie, jakie otrzymują na poziomie lokalnym jest ważne </w:t>
      </w:r>
      <w:r w:rsidRPr="005C6162">
        <w:rPr>
          <w:rFonts w:ascii="Calibri" w:hAnsi="Calibri" w:cs="Calibri"/>
          <w:b/>
          <w:bCs/>
          <w:color w:val="000000"/>
          <w:sz w:val="20"/>
          <w:szCs w:val="20"/>
        </w:rPr>
        <w:br/>
        <w:t>z punktu widzenia ich celów rozwojowych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60230D" w:rsidRPr="00182003" w14:paraId="09281EC4" w14:textId="77777777" w:rsidTr="00704928">
        <w:tc>
          <w:tcPr>
            <w:tcW w:w="993" w:type="dxa"/>
            <w:shd w:val="clear" w:color="auto" w:fill="2E74B5" w:themeFill="accent1" w:themeFillShade="BF"/>
            <w:vAlign w:val="center"/>
          </w:tcPr>
          <w:p w14:paraId="7527A10E"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2020</w:t>
            </w:r>
          </w:p>
          <w:p w14:paraId="0C5A88A8"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08393E2C"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1712C6C0"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465F6008"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53F3FA28"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51D0B5E9"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4EDF7C44"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6EAF27A0"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509006AE"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405D2E3B"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51C37249" w14:textId="77777777" w:rsidR="0060230D" w:rsidRPr="00182003" w:rsidRDefault="0060230D" w:rsidP="00704928">
            <w:pPr>
              <w:autoSpaceDE w:val="0"/>
              <w:autoSpaceDN w:val="0"/>
              <w:adjustRightInd w:val="0"/>
              <w:jc w:val="center"/>
              <w:rPr>
                <w:rFonts w:ascii="Calibri" w:hAnsi="Calibri" w:cs="Calibri"/>
                <w:b/>
                <w:bCs/>
                <w:color w:val="FFFFFF" w:themeColor="background1"/>
                <w:sz w:val="16"/>
                <w:szCs w:val="16"/>
              </w:rPr>
            </w:pPr>
            <w:r w:rsidRPr="00182003">
              <w:rPr>
                <w:rFonts w:ascii="Calibri" w:hAnsi="Calibri" w:cs="Calibri"/>
                <w:b/>
                <w:bCs/>
                <w:color w:val="FFFFFF" w:themeColor="background1"/>
                <w:sz w:val="16"/>
                <w:szCs w:val="16"/>
              </w:rPr>
              <w:t>2030</w:t>
            </w:r>
          </w:p>
          <w:p w14:paraId="52044717" w14:textId="77777777" w:rsidR="0060230D" w:rsidRPr="00182003" w:rsidRDefault="0060230D" w:rsidP="00704928">
            <w:pPr>
              <w:autoSpaceDE w:val="0"/>
              <w:autoSpaceDN w:val="0"/>
              <w:adjustRightInd w:val="0"/>
              <w:jc w:val="center"/>
              <w:rPr>
                <w:rFonts w:ascii="Calibri" w:hAnsi="Calibri" w:cs="Calibri"/>
                <w:b/>
                <w:bCs/>
                <w:color w:val="FFFFFF" w:themeColor="background1"/>
                <w:sz w:val="14"/>
                <w:szCs w:val="14"/>
              </w:rPr>
            </w:pPr>
            <w:r w:rsidRPr="00182003">
              <w:rPr>
                <w:rFonts w:ascii="Calibri" w:hAnsi="Calibri" w:cs="Calibri"/>
                <w:b/>
                <w:bCs/>
                <w:color w:val="FFFFFF" w:themeColor="background1"/>
                <w:sz w:val="14"/>
                <w:szCs w:val="14"/>
              </w:rPr>
              <w:t>(wartość docelowa)</w:t>
            </w:r>
          </w:p>
        </w:tc>
      </w:tr>
      <w:tr w:rsidR="0060230D" w:rsidRPr="00182003" w14:paraId="504F6813" w14:textId="77777777" w:rsidTr="00704928">
        <w:trPr>
          <w:trHeight w:val="533"/>
        </w:trPr>
        <w:tc>
          <w:tcPr>
            <w:tcW w:w="993" w:type="dxa"/>
            <w:shd w:val="clear" w:color="auto" w:fill="BDD6EE" w:themeFill="accent1" w:themeFillTint="66"/>
            <w:vAlign w:val="center"/>
          </w:tcPr>
          <w:p w14:paraId="6330FDC6"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50,3</w:t>
            </w:r>
          </w:p>
        </w:tc>
        <w:tc>
          <w:tcPr>
            <w:tcW w:w="787" w:type="dxa"/>
            <w:vAlign w:val="center"/>
          </w:tcPr>
          <w:p w14:paraId="69847416"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89,1</w:t>
            </w:r>
          </w:p>
        </w:tc>
        <w:tc>
          <w:tcPr>
            <w:tcW w:w="787" w:type="dxa"/>
            <w:vAlign w:val="center"/>
          </w:tcPr>
          <w:p w14:paraId="1966640F"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64,8</w:t>
            </w:r>
          </w:p>
        </w:tc>
        <w:tc>
          <w:tcPr>
            <w:tcW w:w="788" w:type="dxa"/>
            <w:vAlign w:val="center"/>
          </w:tcPr>
          <w:p w14:paraId="081954CA"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87,4</w:t>
            </w:r>
          </w:p>
        </w:tc>
        <w:tc>
          <w:tcPr>
            <w:tcW w:w="787" w:type="dxa"/>
            <w:vAlign w:val="center"/>
          </w:tcPr>
          <w:p w14:paraId="4ED68BD8"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17BFBBBB"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3191BBBE"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3EDC3473"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7" w:type="dxa"/>
            <w:vAlign w:val="center"/>
          </w:tcPr>
          <w:p w14:paraId="20D5041C"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788" w:type="dxa"/>
            <w:vAlign w:val="center"/>
          </w:tcPr>
          <w:p w14:paraId="270B61F7"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t>
            </w:r>
          </w:p>
        </w:tc>
        <w:tc>
          <w:tcPr>
            <w:tcW w:w="992" w:type="dxa"/>
            <w:shd w:val="clear" w:color="auto" w:fill="BDD6EE" w:themeFill="accent1" w:themeFillTint="66"/>
            <w:vAlign w:val="center"/>
          </w:tcPr>
          <w:p w14:paraId="7ABA189E" w14:textId="77777777" w:rsidR="0060230D" w:rsidRPr="00182003" w:rsidRDefault="0060230D" w:rsidP="00704928">
            <w:pPr>
              <w:autoSpaceDE w:val="0"/>
              <w:autoSpaceDN w:val="0"/>
              <w:adjustRightInd w:val="0"/>
              <w:jc w:val="center"/>
              <w:rPr>
                <w:rFonts w:ascii="Calibri" w:hAnsi="Calibri" w:cs="Calibri"/>
                <w:color w:val="000000"/>
                <w:sz w:val="20"/>
                <w:szCs w:val="20"/>
              </w:rPr>
            </w:pPr>
            <w:r w:rsidRPr="00182003">
              <w:rPr>
                <w:rFonts w:ascii="Calibri" w:hAnsi="Calibri" w:cs="Calibri"/>
                <w:color w:val="000000"/>
                <w:sz w:val="20"/>
                <w:szCs w:val="20"/>
              </w:rPr>
              <w:t>wzrost</w:t>
            </w:r>
          </w:p>
        </w:tc>
      </w:tr>
    </w:tbl>
    <w:p w14:paraId="1158725A" w14:textId="77777777" w:rsidR="0060230D" w:rsidRPr="00182003" w:rsidRDefault="0060230D" w:rsidP="00A03CE5">
      <w:pPr>
        <w:spacing w:after="0"/>
        <w:jc w:val="both"/>
      </w:pPr>
      <w:r w:rsidRPr="00182003">
        <w:rPr>
          <w:sz w:val="18"/>
          <w:szCs w:val="18"/>
        </w:rPr>
        <w:t xml:space="preserve">Źródło: opracowanie własne na podstawie wyników badań Barometru gospodarczego </w:t>
      </w:r>
      <w:r w:rsidRPr="000F43A9">
        <w:rPr>
          <w:sz w:val="18"/>
          <w:szCs w:val="18"/>
        </w:rPr>
        <w:t>2020, 2021, 2022, 2023</w:t>
      </w:r>
      <w:r w:rsidRPr="00182003">
        <w:rPr>
          <w:sz w:val="18"/>
          <w:szCs w:val="18"/>
        </w:rPr>
        <w:t>.</w:t>
      </w:r>
    </w:p>
    <w:p w14:paraId="0927AB2F" w14:textId="77777777" w:rsidR="0060230D" w:rsidRPr="00182003" w:rsidRDefault="0060230D" w:rsidP="0060230D">
      <w:pPr>
        <w:spacing w:after="0"/>
        <w:jc w:val="both"/>
      </w:pPr>
    </w:p>
    <w:p w14:paraId="51DEDE4C" w14:textId="77777777" w:rsidR="0060230D" w:rsidRPr="006649C5" w:rsidRDefault="0060230D" w:rsidP="0060230D">
      <w:pPr>
        <w:spacing w:after="120"/>
        <w:jc w:val="both"/>
        <w:rPr>
          <w:b/>
          <w:color w:val="2E74B5" w:themeColor="accent1" w:themeShade="BF"/>
        </w:rPr>
      </w:pPr>
      <w:r w:rsidRPr="006649C5">
        <w:rPr>
          <w:b/>
          <w:color w:val="2E74B5" w:themeColor="accent1" w:themeShade="BF"/>
        </w:rPr>
        <w:t>Podsumowanie realizacji celu operacyjnego</w:t>
      </w:r>
    </w:p>
    <w:p w14:paraId="6E02FA99" w14:textId="7E84D601" w:rsidR="0060230D" w:rsidRPr="006649C5" w:rsidRDefault="0060230D" w:rsidP="0060230D">
      <w:pPr>
        <w:spacing w:after="120" w:line="276" w:lineRule="auto"/>
        <w:jc w:val="both"/>
      </w:pPr>
      <w:r w:rsidRPr="006649C5">
        <w:t xml:space="preserve">Województwo warmińsko-mazurskie nie należy do regionów najbardziej konkurencyjnych </w:t>
      </w:r>
      <w:r w:rsidRPr="006649C5">
        <w:br/>
        <w:t>i</w:t>
      </w:r>
      <w:r w:rsidR="0035196F">
        <w:t xml:space="preserve"> </w:t>
      </w:r>
      <w:r w:rsidRPr="006649C5">
        <w:t xml:space="preserve">innowacyjnych w kraju, a tym samym nie osiąga wysokich miejsc w różnych rankingach bazujących na ogólnodostępnych danych statystycznych. Swoją przewagę konkurencyjną </w:t>
      </w:r>
      <w:r>
        <w:t>województwo</w:t>
      </w:r>
      <w:r w:rsidRPr="006649C5">
        <w:t xml:space="preserve"> buduje na wykorzystaniu potencjału w celu zapewnienia odpowiedniego klimatu dla wzrostu innowacyjności </w:t>
      </w:r>
      <w:r w:rsidRPr="006649C5">
        <w:br/>
        <w:t xml:space="preserve">i przedsiębiorczości.  </w:t>
      </w:r>
    </w:p>
    <w:p w14:paraId="0354BC7E" w14:textId="77777777" w:rsidR="0060230D" w:rsidRPr="006649C5" w:rsidRDefault="0060230D" w:rsidP="0060230D">
      <w:pPr>
        <w:spacing w:after="120" w:line="276" w:lineRule="auto"/>
        <w:jc w:val="both"/>
      </w:pPr>
      <w:r w:rsidRPr="006649C5">
        <w:t>W latach 2021-2023 działania na rzecz rozwoju gospodarki koncentrowały się m.in. na przeciwdziałaniu ekonomicznym skutkom pandemii, wspieraniu przedsiębiorczości, innowacyjności, wzrostu aktywności firm na rynkach międzynarodowych oraz atrakcyjności inwestycyjnej.</w:t>
      </w:r>
    </w:p>
    <w:p w14:paraId="64CFD974" w14:textId="77777777" w:rsidR="0060230D" w:rsidRPr="006649C5" w:rsidRDefault="0060230D" w:rsidP="0060230D">
      <w:pPr>
        <w:spacing w:after="120" w:line="276" w:lineRule="auto"/>
        <w:jc w:val="both"/>
      </w:pPr>
      <w:r w:rsidRPr="006649C5">
        <w:t xml:space="preserve">W 2023 roku zakończono realizację </w:t>
      </w:r>
      <w:r w:rsidRPr="006649C5">
        <w:rPr>
          <w:i/>
        </w:rPr>
        <w:t>Strategii inwestycyjnej instrumentów finansowych w ramach Regionalnego Programu Operacyjnego Województwa Warmińsko-Mazurskiego na lata 2014-2020</w:t>
      </w:r>
      <w:r>
        <w:t xml:space="preserve">, dzięki której </w:t>
      </w:r>
      <w:r w:rsidRPr="006649C5">
        <w:t xml:space="preserve">przedsiębiorcy sektora MŚP z województwa warmińsko-mazurskiego zostali wsparci </w:t>
      </w:r>
      <w:r>
        <w:t xml:space="preserve">łącznie </w:t>
      </w:r>
      <w:r w:rsidRPr="006649C5">
        <w:t>kwotą blisko 306 mln zł w ramach 1 442 umów. Środki udzielane były głównie w formie pożyczek.</w:t>
      </w:r>
    </w:p>
    <w:p w14:paraId="14D63361" w14:textId="77777777" w:rsidR="0060230D" w:rsidRPr="006649C5" w:rsidRDefault="0060230D" w:rsidP="0060230D">
      <w:pPr>
        <w:spacing w:after="120" w:line="276" w:lineRule="auto"/>
        <w:jc w:val="both"/>
      </w:pPr>
      <w:r w:rsidRPr="006649C5">
        <w:t>Samorząd Województwa Warmińsko-Mazurskiego ponadto realizował projekt promocji gospodarczej polegający na wypromowaniu oferty gospodarczej województwa na ryn</w:t>
      </w:r>
      <w:r>
        <w:t>ku</w:t>
      </w:r>
      <w:r w:rsidRPr="006649C5">
        <w:t xml:space="preserve"> krajowy</w:t>
      </w:r>
      <w:r>
        <w:t>m</w:t>
      </w:r>
      <w:r w:rsidRPr="006649C5">
        <w:t xml:space="preserve"> </w:t>
      </w:r>
      <w:r>
        <w:br/>
      </w:r>
      <w:r w:rsidRPr="006649C5">
        <w:t>i międzynarodowy</w:t>
      </w:r>
      <w:r>
        <w:t>m</w:t>
      </w:r>
      <w:r w:rsidRPr="006649C5">
        <w:t>, co w najbliższej przyszłości winno przyczynić się do wzrostu konkurencyjności</w:t>
      </w:r>
      <w:r>
        <w:t xml:space="preserve"> </w:t>
      </w:r>
      <w:r w:rsidRPr="006649C5">
        <w:t xml:space="preserve">gospodarczej regionu oraz napływu bezpośrednich inwestycji zewnętrznych (w tym zagranicznych). </w:t>
      </w:r>
    </w:p>
    <w:p w14:paraId="787DBA7F" w14:textId="77777777" w:rsidR="0060230D" w:rsidRPr="005B4101" w:rsidRDefault="0060230D" w:rsidP="0060230D">
      <w:pPr>
        <w:spacing w:after="120" w:line="276" w:lineRule="auto"/>
        <w:jc w:val="both"/>
      </w:pPr>
      <w:r w:rsidRPr="006649C5">
        <w:t xml:space="preserve">Oprócz działalności lokalnych funduszy pożyczkowych i poręczeniowych, Uniwersytetu Warmińsko-Mazurskiego </w:t>
      </w:r>
      <w:r>
        <w:t>w Olsztynie (</w:t>
      </w:r>
      <w:r w:rsidRPr="001E74CC">
        <w:rPr>
          <w:rStyle w:val="Pogrubienie"/>
          <w:b w:val="0"/>
          <w:bCs w:val="0"/>
        </w:rPr>
        <w:t>Centrum Współpracy z Otoczeniem Społeczno-Gospodarczym</w:t>
      </w:r>
      <w:r w:rsidRPr="001E74CC">
        <w:t xml:space="preserve">), </w:t>
      </w:r>
      <w:r w:rsidRPr="006649C5">
        <w:t xml:space="preserve">Warmińsko-Mazurskiej Agencji Rozwoju Regionalnego S.A. w Olsztynie i parków technologicznych, zlokalizowanych </w:t>
      </w:r>
      <w:r>
        <w:br/>
      </w:r>
      <w:r w:rsidRPr="006649C5">
        <w:t>w województwie nie zaobserwowano szczególnej aktywności pozostałych instytucji otoczenia biznesu, które rozwijałyby swoją ofertę usług dla biznesu.</w:t>
      </w:r>
    </w:p>
    <w:p w14:paraId="2965FD7E" w14:textId="77777777" w:rsidR="00B92A73" w:rsidRDefault="00B92A73">
      <w:pPr>
        <w:rPr>
          <w:rFonts w:asciiTheme="majorHAnsi" w:eastAsiaTheme="majorEastAsia" w:hAnsiTheme="majorHAnsi" w:cstheme="majorBidi"/>
          <w:b/>
          <w:sz w:val="26"/>
          <w:szCs w:val="26"/>
        </w:rPr>
      </w:pPr>
    </w:p>
    <w:p w14:paraId="1C8CCC2A" w14:textId="2BEDE3A6" w:rsidR="00734699" w:rsidRPr="00D849E7" w:rsidRDefault="00C06561" w:rsidP="00D849E7">
      <w:pPr>
        <w:rPr>
          <w:rFonts w:asciiTheme="majorHAnsi" w:eastAsiaTheme="majorEastAsia" w:hAnsiTheme="majorHAnsi" w:cstheme="majorBidi"/>
          <w:b/>
          <w:sz w:val="26"/>
          <w:szCs w:val="26"/>
        </w:rPr>
      </w:pPr>
      <w:r>
        <w:rPr>
          <w:rFonts w:asciiTheme="majorHAnsi" w:eastAsiaTheme="majorEastAsia" w:hAnsiTheme="majorHAnsi" w:cstheme="majorBidi"/>
          <w:b/>
          <w:sz w:val="26"/>
          <w:szCs w:val="26"/>
        </w:rPr>
        <w:br w:type="page"/>
      </w:r>
      <w:bookmarkEnd w:id="50"/>
      <w:bookmarkEnd w:id="51"/>
    </w:p>
    <w:p w14:paraId="5185ED17" w14:textId="77777777" w:rsidR="00D849E7" w:rsidRPr="001A345E" w:rsidRDefault="00D849E7" w:rsidP="00D849E7">
      <w:pPr>
        <w:pStyle w:val="Nagwek1"/>
        <w:spacing w:after="480" w:line="276" w:lineRule="auto"/>
        <w:rPr>
          <w:b/>
          <w:color w:val="1F3864" w:themeColor="accent5" w:themeShade="80"/>
          <w:sz w:val="48"/>
          <w:szCs w:val="48"/>
        </w:rPr>
      </w:pPr>
      <w:bookmarkStart w:id="52" w:name="_Toc73408033"/>
      <w:bookmarkStart w:id="53" w:name="_Toc167356474"/>
      <w:r>
        <w:rPr>
          <w:b/>
          <w:color w:val="1F3864" w:themeColor="accent5" w:themeShade="80"/>
          <w:sz w:val="48"/>
          <w:szCs w:val="48"/>
        </w:rPr>
        <w:lastRenderedPageBreak/>
        <w:t xml:space="preserve">Cel strategiczny 3. </w:t>
      </w:r>
      <w:r>
        <w:rPr>
          <w:b/>
          <w:color w:val="1F3864" w:themeColor="accent5" w:themeShade="80"/>
          <w:sz w:val="36"/>
          <w:szCs w:val="36"/>
        </w:rPr>
        <w:t>Kreatywna aktywność</w:t>
      </w:r>
      <w:bookmarkEnd w:id="52"/>
      <w:bookmarkEnd w:id="53"/>
    </w:p>
    <w:p w14:paraId="19E5760E" w14:textId="77777777" w:rsidR="00D849E7" w:rsidRPr="00677E3E" w:rsidRDefault="00D849E7" w:rsidP="00D849E7">
      <w:pPr>
        <w:pStyle w:val="Nagwek2"/>
        <w:spacing w:before="480" w:after="120" w:line="276" w:lineRule="auto"/>
        <w:rPr>
          <w:b/>
          <w:color w:val="1F3864" w:themeColor="accent5" w:themeShade="80"/>
          <w:sz w:val="28"/>
          <w:szCs w:val="28"/>
        </w:rPr>
      </w:pPr>
      <w:bookmarkStart w:id="54" w:name="_Toc73408034"/>
      <w:bookmarkStart w:id="55" w:name="_Toc167356475"/>
      <w:r>
        <w:rPr>
          <w:b/>
          <w:color w:val="1F3864" w:themeColor="accent5" w:themeShade="80"/>
          <w:sz w:val="28"/>
          <w:szCs w:val="28"/>
        </w:rPr>
        <w:t>Cel operacyjny 3.1. Inspirująca twórczość</w:t>
      </w:r>
      <w:bookmarkEnd w:id="54"/>
      <w:bookmarkEnd w:id="55"/>
    </w:p>
    <w:p w14:paraId="12EEC3BE" w14:textId="5B5E6DF9" w:rsidR="00D849E7" w:rsidRDefault="00D849E7" w:rsidP="00D849E7">
      <w:pPr>
        <w:spacing w:after="120" w:line="276" w:lineRule="auto"/>
        <w:jc w:val="both"/>
      </w:pPr>
      <w:r>
        <w:t>Wyzwaniem stojącym przed województwem warmińsko-mazurskim jest kształtowanie otoczenia</w:t>
      </w:r>
      <w:r w:rsidRPr="00B46CFF">
        <w:t xml:space="preserve"> </w:t>
      </w:r>
      <w:r w:rsidR="009E3A48">
        <w:br/>
      </w:r>
      <w:r>
        <w:t xml:space="preserve">w taki sposób, aby jego mieszkańcy mogli liczyć na wsparcie wszelkich przejawów ich twórczości. </w:t>
      </w:r>
      <w:r w:rsidR="009E3A48">
        <w:br/>
      </w:r>
      <w:r>
        <w:t>W tym celu konieczna jest realizacja inicjatyw służących m.in. rozwojowi indywidualnych zainteresowań, włącz</w:t>
      </w:r>
      <w:r w:rsidR="00E23B88">
        <w:t>e</w:t>
      </w:r>
      <w:r>
        <w:t>niu społecznemu, budowaniu więzi społecznych, w tym międzypokoleniowych, a także promocja i wsparcie utalentowanych jednostek. Bardzo istotne jest również podejmowanie przedsięwzięć na rzecz tworzenia lub modernizowania przestrzeni twórczości poprzez wspieranie rozwoju różnego rodzaju infrastruktury (m.in. kultury, sportowej, rekreacyjnej) sprzyjającej aktywizacji społecznej.</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D849E7" w14:paraId="52F0549E" w14:textId="77777777" w:rsidTr="00443D7B">
        <w:tc>
          <w:tcPr>
            <w:tcW w:w="1666" w:type="dxa"/>
          </w:tcPr>
          <w:p w14:paraId="6CD7FC87" w14:textId="77777777" w:rsidR="00D849E7" w:rsidRDefault="00D849E7" w:rsidP="00443D7B">
            <w:pPr>
              <w:spacing w:before="120" w:after="120"/>
              <w:jc w:val="right"/>
            </w:pPr>
            <w:r>
              <w:rPr>
                <w:noProof/>
                <w:lang w:eastAsia="pl-PL"/>
              </w:rPr>
              <w:drawing>
                <wp:inline distT="0" distB="0" distL="0" distR="0" wp14:anchorId="79953D99" wp14:editId="6D691462">
                  <wp:extent cx="856800" cy="360000"/>
                  <wp:effectExtent l="0" t="0" r="0" b="0"/>
                  <wp:docPr id="29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34FFC333" w14:textId="77777777" w:rsidR="00D849E7" w:rsidRPr="005D7B0A" w:rsidRDefault="00D849E7" w:rsidP="00443D7B">
            <w:pPr>
              <w:jc w:val="both"/>
              <w:rPr>
                <w:b/>
                <w:color w:val="2E74B5" w:themeColor="accent1" w:themeShade="BF"/>
                <w:highlight w:val="yellow"/>
              </w:rPr>
            </w:pPr>
            <w:r w:rsidRPr="005D7B0A">
              <w:rPr>
                <w:color w:val="2E74B5" w:themeColor="accent1" w:themeShade="BF"/>
              </w:rPr>
              <w:t xml:space="preserve">zrealizowano </w:t>
            </w:r>
            <w:r w:rsidRPr="005D7B0A">
              <w:rPr>
                <w:b/>
                <w:color w:val="2E74B5" w:themeColor="accent1" w:themeShade="BF"/>
                <w:sz w:val="24"/>
                <w:szCs w:val="24"/>
              </w:rPr>
              <w:t xml:space="preserve">318 przedsięwzięć </w:t>
            </w:r>
            <w:r w:rsidRPr="005D7B0A">
              <w:rPr>
                <w:color w:val="2E74B5" w:themeColor="accent1" w:themeShade="BF"/>
              </w:rPr>
              <w:t>(projektów lub inicjatyw)</w:t>
            </w:r>
          </w:p>
        </w:tc>
      </w:tr>
      <w:tr w:rsidR="00D849E7" w14:paraId="5B0F3468" w14:textId="77777777" w:rsidTr="00443D7B">
        <w:tc>
          <w:tcPr>
            <w:tcW w:w="1666" w:type="dxa"/>
          </w:tcPr>
          <w:p w14:paraId="68EB0A1D" w14:textId="77777777" w:rsidR="00D849E7" w:rsidRDefault="00D849E7" w:rsidP="00443D7B">
            <w:pPr>
              <w:spacing w:before="120" w:after="120"/>
              <w:jc w:val="right"/>
            </w:pPr>
            <w:r>
              <w:rPr>
                <w:noProof/>
                <w:lang w:eastAsia="pl-PL"/>
              </w:rPr>
              <w:drawing>
                <wp:inline distT="0" distB="0" distL="0" distR="0" wp14:anchorId="733FF2E7" wp14:editId="77567922">
                  <wp:extent cx="662400" cy="3600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1BEFD6C6" w14:textId="77777777" w:rsidR="00D849E7" w:rsidRPr="005D7B0A" w:rsidRDefault="00D849E7" w:rsidP="00443D7B">
            <w:pPr>
              <w:jc w:val="both"/>
              <w:rPr>
                <w:color w:val="2E74B5" w:themeColor="accent1" w:themeShade="BF"/>
                <w:highlight w:val="yellow"/>
              </w:rPr>
            </w:pPr>
            <w:r w:rsidRPr="005D7B0A">
              <w:rPr>
                <w:color w:val="2E74B5" w:themeColor="accent1" w:themeShade="BF"/>
              </w:rPr>
              <w:t xml:space="preserve">Samorząd Województwa wsparł finansowo lub organizacyjnie </w:t>
            </w:r>
            <w:r w:rsidRPr="005D7B0A">
              <w:rPr>
                <w:b/>
                <w:color w:val="2E74B5" w:themeColor="accent1" w:themeShade="BF"/>
                <w:sz w:val="24"/>
                <w:szCs w:val="24"/>
              </w:rPr>
              <w:t>65 przedsięwzięć</w:t>
            </w:r>
          </w:p>
        </w:tc>
      </w:tr>
      <w:tr w:rsidR="00D849E7" w14:paraId="7DAE3CE1" w14:textId="77777777" w:rsidTr="00443D7B">
        <w:tc>
          <w:tcPr>
            <w:tcW w:w="1666" w:type="dxa"/>
          </w:tcPr>
          <w:p w14:paraId="715A68BF" w14:textId="77777777" w:rsidR="00D849E7" w:rsidRDefault="00D849E7" w:rsidP="00443D7B">
            <w:pPr>
              <w:spacing w:before="120" w:after="120"/>
              <w:jc w:val="right"/>
            </w:pPr>
            <w:r>
              <w:rPr>
                <w:noProof/>
                <w:color w:val="1F497D"/>
                <w:lang w:eastAsia="pl-PL"/>
              </w:rPr>
              <w:drawing>
                <wp:inline distT="0" distB="0" distL="0" distR="0" wp14:anchorId="4B71F8E0" wp14:editId="6E657606">
                  <wp:extent cx="241200" cy="360000"/>
                  <wp:effectExtent l="0" t="0" r="6985" b="254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347167F7" w14:textId="77777777" w:rsidR="00D849E7" w:rsidRPr="005D7B0A" w:rsidRDefault="00D849E7" w:rsidP="00443D7B">
            <w:pPr>
              <w:jc w:val="both"/>
              <w:rPr>
                <w:color w:val="2E74B5" w:themeColor="accent1" w:themeShade="BF"/>
                <w:highlight w:val="yellow"/>
              </w:rPr>
            </w:pPr>
            <w:r w:rsidRPr="005D7B0A">
              <w:rPr>
                <w:color w:val="2E74B5" w:themeColor="accent1" w:themeShade="BF"/>
              </w:rPr>
              <w:t xml:space="preserve">wydatkowano </w:t>
            </w:r>
            <w:r w:rsidRPr="005D7B0A">
              <w:rPr>
                <w:b/>
                <w:color w:val="2E74B5" w:themeColor="accent1" w:themeShade="BF"/>
                <w:sz w:val="24"/>
                <w:szCs w:val="24"/>
              </w:rPr>
              <w:t>193</w:t>
            </w:r>
            <w:r>
              <w:rPr>
                <w:b/>
                <w:color w:val="2E74B5" w:themeColor="accent1" w:themeShade="BF"/>
                <w:sz w:val="24"/>
                <w:szCs w:val="24"/>
              </w:rPr>
              <w:t>,3</w:t>
            </w:r>
            <w:r w:rsidRPr="005D7B0A">
              <w:rPr>
                <w:b/>
                <w:color w:val="2E74B5" w:themeColor="accent1" w:themeShade="BF"/>
                <w:sz w:val="24"/>
                <w:szCs w:val="24"/>
              </w:rPr>
              <w:t xml:space="preserve"> mln zł</w:t>
            </w:r>
          </w:p>
        </w:tc>
      </w:tr>
    </w:tbl>
    <w:p w14:paraId="20626EE3" w14:textId="77777777" w:rsidR="00D849E7" w:rsidRDefault="00D849E7" w:rsidP="00D849E7">
      <w:pPr>
        <w:spacing w:after="120" w:line="276" w:lineRule="auto"/>
        <w:jc w:val="both"/>
      </w:pPr>
      <w:r w:rsidRPr="005D7B0A">
        <w:t xml:space="preserve">Działania podjęte w latach 2021-2023 w ramach celu operacyjnego </w:t>
      </w:r>
      <w:r w:rsidRPr="005D7B0A">
        <w:rPr>
          <w:i/>
        </w:rPr>
        <w:t xml:space="preserve">Inspirująca twórczość </w:t>
      </w:r>
      <w:r w:rsidRPr="005D7B0A">
        <w:t xml:space="preserve"> zostały przedstawione na diagramie (na podstawie danych z Sytemu</w:t>
      </w:r>
      <w:r>
        <w:t xml:space="preserve"> Monitorowania Strategii):</w:t>
      </w:r>
    </w:p>
    <w:tbl>
      <w:tblPr>
        <w:tblStyle w:val="Tabela-Siatka"/>
        <w:tblW w:w="10632" w:type="dxa"/>
        <w:jc w:val="center"/>
        <w:tblLayout w:type="fixed"/>
        <w:tblLook w:val="04A0" w:firstRow="1" w:lastRow="0" w:firstColumn="1" w:lastColumn="0" w:noHBand="0" w:noVBand="1"/>
      </w:tblPr>
      <w:tblGrid>
        <w:gridCol w:w="851"/>
        <w:gridCol w:w="709"/>
        <w:gridCol w:w="850"/>
        <w:gridCol w:w="838"/>
        <w:gridCol w:w="975"/>
        <w:gridCol w:w="1123"/>
        <w:gridCol w:w="784"/>
        <w:gridCol w:w="709"/>
        <w:gridCol w:w="1099"/>
        <w:gridCol w:w="993"/>
        <w:gridCol w:w="850"/>
        <w:gridCol w:w="851"/>
      </w:tblGrid>
      <w:tr w:rsidR="00D849E7" w14:paraId="791B50C0" w14:textId="77777777" w:rsidTr="00443D7B">
        <w:trPr>
          <w:trHeight w:val="331"/>
          <w:jc w:val="center"/>
        </w:trPr>
        <w:tc>
          <w:tcPr>
            <w:tcW w:w="851" w:type="dxa"/>
            <w:tcBorders>
              <w:top w:val="nil"/>
              <w:left w:val="nil"/>
              <w:bottom w:val="nil"/>
              <w:right w:val="dashed" w:sz="4" w:space="0" w:color="2E74B5" w:themeColor="accent1" w:themeShade="BF"/>
            </w:tcBorders>
          </w:tcPr>
          <w:p w14:paraId="19219690" w14:textId="77777777" w:rsidR="00D849E7" w:rsidRDefault="00D849E7" w:rsidP="00443D7B">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3899E243" w14:textId="77777777" w:rsidR="00D849E7" w:rsidRDefault="00D849E7" w:rsidP="00443D7B">
            <w:pPr>
              <w:jc w:val="both"/>
            </w:pPr>
          </w:p>
        </w:tc>
        <w:tc>
          <w:tcPr>
            <w:tcW w:w="850" w:type="dxa"/>
            <w:tcBorders>
              <w:top w:val="dashed" w:sz="4" w:space="0" w:color="2E74B5" w:themeColor="accent1" w:themeShade="BF"/>
              <w:left w:val="nil"/>
              <w:bottom w:val="nil"/>
              <w:right w:val="dashed" w:sz="4" w:space="0" w:color="2E74B5" w:themeColor="accent1" w:themeShade="BF"/>
            </w:tcBorders>
          </w:tcPr>
          <w:p w14:paraId="0289F6EA" w14:textId="77777777" w:rsidR="00D849E7" w:rsidRDefault="00D849E7" w:rsidP="00443D7B">
            <w:pPr>
              <w:jc w:val="both"/>
            </w:pPr>
          </w:p>
        </w:tc>
        <w:tc>
          <w:tcPr>
            <w:tcW w:w="838" w:type="dxa"/>
            <w:tcBorders>
              <w:top w:val="dashed" w:sz="4" w:space="0" w:color="2E74B5" w:themeColor="accent1" w:themeShade="BF"/>
              <w:left w:val="dashed" w:sz="4" w:space="0" w:color="2E74B5" w:themeColor="accent1" w:themeShade="BF"/>
              <w:bottom w:val="nil"/>
              <w:right w:val="nil"/>
            </w:tcBorders>
          </w:tcPr>
          <w:p w14:paraId="01D228EE" w14:textId="77777777" w:rsidR="00D849E7" w:rsidRDefault="00D849E7" w:rsidP="00443D7B">
            <w:pPr>
              <w:jc w:val="both"/>
            </w:pPr>
          </w:p>
        </w:tc>
        <w:tc>
          <w:tcPr>
            <w:tcW w:w="975" w:type="dxa"/>
            <w:tcBorders>
              <w:top w:val="dashed" w:sz="4" w:space="0" w:color="2E74B5" w:themeColor="accent1" w:themeShade="BF"/>
              <w:left w:val="nil"/>
              <w:bottom w:val="nil"/>
              <w:right w:val="dashed" w:sz="4" w:space="0" w:color="2E74B5" w:themeColor="accent1" w:themeShade="BF"/>
            </w:tcBorders>
          </w:tcPr>
          <w:p w14:paraId="7678F599" w14:textId="77777777" w:rsidR="00D849E7" w:rsidRDefault="00D849E7" w:rsidP="00443D7B">
            <w:pPr>
              <w:jc w:val="both"/>
            </w:pPr>
          </w:p>
        </w:tc>
        <w:tc>
          <w:tcPr>
            <w:tcW w:w="1123" w:type="dxa"/>
            <w:tcBorders>
              <w:top w:val="dashed" w:sz="4" w:space="0" w:color="2E74B5" w:themeColor="accent1" w:themeShade="BF"/>
              <w:left w:val="dashed" w:sz="4" w:space="0" w:color="2E74B5" w:themeColor="accent1" w:themeShade="BF"/>
              <w:bottom w:val="nil"/>
              <w:right w:val="nil"/>
            </w:tcBorders>
          </w:tcPr>
          <w:p w14:paraId="1972D5D5" w14:textId="77777777" w:rsidR="00D849E7" w:rsidRDefault="00D849E7" w:rsidP="00443D7B">
            <w:pPr>
              <w:jc w:val="both"/>
            </w:pPr>
          </w:p>
        </w:tc>
        <w:tc>
          <w:tcPr>
            <w:tcW w:w="784" w:type="dxa"/>
            <w:tcBorders>
              <w:top w:val="dashed" w:sz="4" w:space="0" w:color="2E74B5" w:themeColor="accent1" w:themeShade="BF"/>
              <w:left w:val="nil"/>
              <w:bottom w:val="nil"/>
              <w:right w:val="dashed" w:sz="4" w:space="0" w:color="2E74B5" w:themeColor="accent1" w:themeShade="BF"/>
            </w:tcBorders>
          </w:tcPr>
          <w:p w14:paraId="658203E6" w14:textId="77777777" w:rsidR="00D849E7" w:rsidRDefault="00D849E7" w:rsidP="00443D7B">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47DC7F3F" w14:textId="77777777" w:rsidR="00D849E7" w:rsidRDefault="00D849E7" w:rsidP="00443D7B">
            <w:pPr>
              <w:jc w:val="both"/>
            </w:pPr>
          </w:p>
        </w:tc>
        <w:tc>
          <w:tcPr>
            <w:tcW w:w="1099" w:type="dxa"/>
            <w:tcBorders>
              <w:top w:val="dashed" w:sz="4" w:space="0" w:color="2E74B5" w:themeColor="accent1" w:themeShade="BF"/>
              <w:left w:val="nil"/>
              <w:bottom w:val="nil"/>
              <w:right w:val="dashed" w:sz="4" w:space="0" w:color="2E74B5" w:themeColor="accent1" w:themeShade="BF"/>
            </w:tcBorders>
          </w:tcPr>
          <w:p w14:paraId="710A74EB" w14:textId="77777777" w:rsidR="00D849E7" w:rsidRDefault="00D849E7" w:rsidP="00443D7B">
            <w:pPr>
              <w:jc w:val="both"/>
            </w:pPr>
          </w:p>
        </w:tc>
        <w:tc>
          <w:tcPr>
            <w:tcW w:w="993" w:type="dxa"/>
            <w:tcBorders>
              <w:top w:val="dashed" w:sz="4" w:space="0" w:color="2E74B5" w:themeColor="accent1" w:themeShade="BF"/>
              <w:left w:val="dashed" w:sz="4" w:space="0" w:color="2E74B5" w:themeColor="accent1" w:themeShade="BF"/>
              <w:bottom w:val="nil"/>
              <w:right w:val="nil"/>
            </w:tcBorders>
          </w:tcPr>
          <w:p w14:paraId="39343DD4" w14:textId="77777777" w:rsidR="00D849E7" w:rsidRDefault="00D849E7" w:rsidP="00443D7B">
            <w:pPr>
              <w:jc w:val="both"/>
            </w:pPr>
          </w:p>
        </w:tc>
        <w:tc>
          <w:tcPr>
            <w:tcW w:w="850" w:type="dxa"/>
            <w:tcBorders>
              <w:top w:val="dashed" w:sz="4" w:space="0" w:color="2E74B5" w:themeColor="accent1" w:themeShade="BF"/>
              <w:left w:val="nil"/>
              <w:bottom w:val="nil"/>
              <w:right w:val="dashed" w:sz="4" w:space="0" w:color="2E74B5" w:themeColor="accent1" w:themeShade="BF"/>
            </w:tcBorders>
          </w:tcPr>
          <w:p w14:paraId="2434BB92" w14:textId="77777777" w:rsidR="00D849E7" w:rsidRDefault="00D849E7" w:rsidP="00443D7B">
            <w:pPr>
              <w:jc w:val="both"/>
            </w:pPr>
          </w:p>
        </w:tc>
        <w:tc>
          <w:tcPr>
            <w:tcW w:w="851" w:type="dxa"/>
            <w:tcBorders>
              <w:top w:val="nil"/>
              <w:left w:val="dashed" w:sz="4" w:space="0" w:color="2E74B5" w:themeColor="accent1" w:themeShade="BF"/>
              <w:bottom w:val="nil"/>
              <w:right w:val="nil"/>
            </w:tcBorders>
          </w:tcPr>
          <w:p w14:paraId="160C8371" w14:textId="77777777" w:rsidR="00D849E7" w:rsidRDefault="00D849E7" w:rsidP="00443D7B">
            <w:pPr>
              <w:jc w:val="both"/>
            </w:pPr>
          </w:p>
        </w:tc>
      </w:tr>
      <w:tr w:rsidR="00D849E7" w14:paraId="6CE1BC5D" w14:textId="77777777" w:rsidTr="00443D7B">
        <w:trPr>
          <w:jc w:val="center"/>
        </w:trPr>
        <w:tc>
          <w:tcPr>
            <w:tcW w:w="1560" w:type="dxa"/>
            <w:gridSpan w:val="2"/>
            <w:tcBorders>
              <w:top w:val="nil"/>
              <w:left w:val="nil"/>
              <w:bottom w:val="nil"/>
              <w:right w:val="nil"/>
            </w:tcBorders>
          </w:tcPr>
          <w:p w14:paraId="27F5D9A0" w14:textId="77777777" w:rsidR="00D849E7" w:rsidRPr="00DC5F77" w:rsidRDefault="00D849E7" w:rsidP="00443D7B">
            <w:pPr>
              <w:spacing w:before="120"/>
              <w:jc w:val="center"/>
              <w:rPr>
                <w:color w:val="2E74B5" w:themeColor="accent1" w:themeShade="BF"/>
                <w:sz w:val="18"/>
                <w:szCs w:val="18"/>
              </w:rPr>
            </w:pPr>
            <w:r>
              <w:rPr>
                <w:b/>
                <w:color w:val="2E74B5" w:themeColor="accent1" w:themeShade="BF"/>
                <w:sz w:val="24"/>
                <w:szCs w:val="24"/>
              </w:rPr>
              <w:t>236</w:t>
            </w:r>
            <w:r w:rsidRPr="00DC5F77">
              <w:rPr>
                <w:color w:val="2E74B5" w:themeColor="accent1" w:themeShade="BF"/>
                <w:sz w:val="18"/>
                <w:szCs w:val="18"/>
              </w:rPr>
              <w:t xml:space="preserve"> </w:t>
            </w:r>
            <w:r>
              <w:rPr>
                <w:color w:val="2E74B5" w:themeColor="accent1" w:themeShade="BF"/>
                <w:sz w:val="18"/>
                <w:szCs w:val="18"/>
              </w:rPr>
              <w:br/>
              <w:t>przedsięwzięć skierowanych na poprawę aktywności społecznej mieszkańców</w:t>
            </w:r>
          </w:p>
        </w:tc>
        <w:tc>
          <w:tcPr>
            <w:tcW w:w="1688" w:type="dxa"/>
            <w:gridSpan w:val="2"/>
            <w:tcBorders>
              <w:top w:val="nil"/>
              <w:left w:val="nil"/>
              <w:bottom w:val="nil"/>
              <w:right w:val="nil"/>
            </w:tcBorders>
          </w:tcPr>
          <w:p w14:paraId="1DAA9CFA" w14:textId="77777777" w:rsidR="00D849E7" w:rsidRDefault="00D849E7" w:rsidP="00443D7B">
            <w:pPr>
              <w:spacing w:before="120"/>
              <w:jc w:val="center"/>
              <w:rPr>
                <w:color w:val="2E74B5" w:themeColor="accent1" w:themeShade="BF"/>
                <w:sz w:val="18"/>
                <w:szCs w:val="18"/>
              </w:rPr>
            </w:pPr>
            <w:r>
              <w:rPr>
                <w:b/>
                <w:color w:val="2E74B5" w:themeColor="accent1" w:themeShade="BF"/>
                <w:sz w:val="24"/>
                <w:szCs w:val="24"/>
              </w:rPr>
              <w:t>144</w:t>
            </w:r>
          </w:p>
          <w:p w14:paraId="3554F218" w14:textId="77777777" w:rsidR="00D849E7" w:rsidRPr="00DC5F77" w:rsidRDefault="00D849E7" w:rsidP="00443D7B">
            <w:pPr>
              <w:jc w:val="center"/>
              <w:rPr>
                <w:color w:val="2E74B5" w:themeColor="accent1" w:themeShade="BF"/>
                <w:sz w:val="18"/>
                <w:szCs w:val="18"/>
              </w:rPr>
            </w:pPr>
            <w:r>
              <w:rPr>
                <w:rFonts w:cstheme="minorHAnsi"/>
                <w:color w:val="2E74B5" w:themeColor="accent1" w:themeShade="BF"/>
                <w:sz w:val="18"/>
                <w:szCs w:val="18"/>
              </w:rPr>
              <w:t xml:space="preserve">przedsięwzięcia skierowane </w:t>
            </w:r>
            <w:r w:rsidRPr="00DC5F77">
              <w:rPr>
                <w:rFonts w:cstheme="minorHAnsi"/>
                <w:color w:val="2E74B5" w:themeColor="accent1" w:themeShade="BF"/>
                <w:sz w:val="18"/>
                <w:szCs w:val="18"/>
              </w:rPr>
              <w:t xml:space="preserve">na </w:t>
            </w:r>
            <w:r>
              <w:rPr>
                <w:rFonts w:cstheme="minorHAnsi"/>
                <w:color w:val="2E74B5" w:themeColor="accent1" w:themeShade="BF"/>
                <w:sz w:val="18"/>
                <w:szCs w:val="18"/>
              </w:rPr>
              <w:t>wzmocnienie więzi mieszkańców z regionem</w:t>
            </w:r>
          </w:p>
        </w:tc>
        <w:tc>
          <w:tcPr>
            <w:tcW w:w="2098" w:type="dxa"/>
            <w:gridSpan w:val="2"/>
            <w:tcBorders>
              <w:top w:val="nil"/>
              <w:left w:val="nil"/>
              <w:bottom w:val="nil"/>
              <w:right w:val="nil"/>
            </w:tcBorders>
          </w:tcPr>
          <w:p w14:paraId="16D8634E" w14:textId="77777777" w:rsidR="00D849E7" w:rsidRPr="00DC5F77" w:rsidRDefault="00D849E7" w:rsidP="00443D7B">
            <w:pPr>
              <w:spacing w:before="120"/>
              <w:jc w:val="center"/>
              <w:rPr>
                <w:color w:val="2E74B5" w:themeColor="accent1" w:themeShade="BF"/>
                <w:sz w:val="24"/>
                <w:szCs w:val="24"/>
              </w:rPr>
            </w:pPr>
            <w:r>
              <w:rPr>
                <w:b/>
                <w:color w:val="2E74B5" w:themeColor="accent1" w:themeShade="BF"/>
                <w:sz w:val="24"/>
                <w:szCs w:val="24"/>
              </w:rPr>
              <w:t>164</w:t>
            </w:r>
          </w:p>
          <w:p w14:paraId="06665FFC" w14:textId="77777777" w:rsidR="00D849E7" w:rsidRPr="00DC5F77" w:rsidRDefault="00D849E7" w:rsidP="00443D7B">
            <w:pPr>
              <w:jc w:val="center"/>
              <w:rPr>
                <w:color w:val="2E74B5" w:themeColor="accent1" w:themeShade="BF"/>
                <w:sz w:val="18"/>
                <w:szCs w:val="18"/>
              </w:rPr>
            </w:pPr>
            <w:r>
              <w:rPr>
                <w:rFonts w:cstheme="minorHAnsi"/>
                <w:color w:val="2E74B5" w:themeColor="accent1" w:themeShade="BF"/>
                <w:sz w:val="18"/>
                <w:szCs w:val="18"/>
              </w:rPr>
              <w:t>przedsięwzięcia skierowane na wsparcie jednostek utalentowanych</w:t>
            </w:r>
          </w:p>
        </w:tc>
        <w:tc>
          <w:tcPr>
            <w:tcW w:w="1493" w:type="dxa"/>
            <w:gridSpan w:val="2"/>
            <w:tcBorders>
              <w:top w:val="nil"/>
              <w:left w:val="nil"/>
              <w:bottom w:val="nil"/>
              <w:right w:val="nil"/>
            </w:tcBorders>
          </w:tcPr>
          <w:p w14:paraId="207D0650" w14:textId="77777777" w:rsidR="00D849E7" w:rsidRPr="00DC5F77" w:rsidRDefault="00D849E7" w:rsidP="00443D7B">
            <w:pPr>
              <w:spacing w:before="120"/>
              <w:jc w:val="center"/>
              <w:rPr>
                <w:color w:val="2E74B5" w:themeColor="accent1" w:themeShade="BF"/>
                <w:sz w:val="24"/>
                <w:szCs w:val="24"/>
              </w:rPr>
            </w:pPr>
            <w:r>
              <w:rPr>
                <w:b/>
                <w:color w:val="2E74B5" w:themeColor="accent1" w:themeShade="BF"/>
                <w:sz w:val="24"/>
                <w:szCs w:val="24"/>
              </w:rPr>
              <w:t>105</w:t>
            </w:r>
          </w:p>
          <w:p w14:paraId="7767F4A4" w14:textId="77777777" w:rsidR="00D849E7" w:rsidRPr="00DC5F77"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przedsięwzięć skierowanych na</w:t>
            </w:r>
            <w:r w:rsidRPr="00DC5F77">
              <w:rPr>
                <w:rFonts w:ascii="Calibri" w:eastAsia="Times New Roman" w:hAnsi="Calibri" w:cs="Calibri"/>
                <w:color w:val="2E74B5" w:themeColor="accent1" w:themeShade="BF"/>
                <w:sz w:val="18"/>
                <w:szCs w:val="18"/>
                <w:lang w:eastAsia="pl-PL"/>
              </w:rPr>
              <w:t xml:space="preserve"> </w:t>
            </w:r>
            <w:r>
              <w:rPr>
                <w:rFonts w:ascii="Calibri" w:eastAsia="Times New Roman" w:hAnsi="Calibri" w:cs="Calibri"/>
                <w:color w:val="2E74B5" w:themeColor="accent1" w:themeShade="BF"/>
                <w:sz w:val="18"/>
                <w:szCs w:val="18"/>
                <w:lang w:eastAsia="pl-PL"/>
              </w:rPr>
              <w:t>kształtowanie postaw tolerancyjnych</w:t>
            </w:r>
          </w:p>
        </w:tc>
        <w:tc>
          <w:tcPr>
            <w:tcW w:w="2092" w:type="dxa"/>
            <w:gridSpan w:val="2"/>
            <w:tcBorders>
              <w:top w:val="nil"/>
              <w:left w:val="nil"/>
              <w:bottom w:val="nil"/>
              <w:right w:val="nil"/>
            </w:tcBorders>
          </w:tcPr>
          <w:p w14:paraId="6A211FA7" w14:textId="77777777" w:rsidR="00D849E7" w:rsidRDefault="00D849E7" w:rsidP="00443D7B">
            <w:pPr>
              <w:spacing w:before="120"/>
              <w:jc w:val="center"/>
              <w:rPr>
                <w:b/>
                <w:color w:val="2E74B5" w:themeColor="accent1" w:themeShade="BF"/>
                <w:sz w:val="24"/>
                <w:szCs w:val="24"/>
              </w:rPr>
            </w:pPr>
            <w:r>
              <w:rPr>
                <w:b/>
                <w:color w:val="2E74B5" w:themeColor="accent1" w:themeShade="BF"/>
                <w:sz w:val="24"/>
                <w:szCs w:val="24"/>
              </w:rPr>
              <w:t>62</w:t>
            </w:r>
          </w:p>
          <w:p w14:paraId="13C82F0D" w14:textId="77777777" w:rsidR="00D849E7" w:rsidRPr="00DC5F77"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 xml:space="preserve">przedsięwzięcia </w:t>
            </w:r>
            <w:r>
              <w:rPr>
                <w:rFonts w:cstheme="minorHAnsi"/>
                <w:color w:val="2E74B5" w:themeColor="accent1" w:themeShade="BF"/>
                <w:sz w:val="18"/>
                <w:szCs w:val="18"/>
              </w:rPr>
              <w:t>poprawiające sytuację</w:t>
            </w:r>
            <w:r w:rsidRPr="00DC5F77">
              <w:rPr>
                <w:rFonts w:cstheme="minorHAnsi"/>
                <w:color w:val="2E74B5" w:themeColor="accent1" w:themeShade="BF"/>
                <w:sz w:val="18"/>
                <w:szCs w:val="18"/>
              </w:rPr>
              <w:t xml:space="preserve"> osób z niepełnosprawnościami</w:t>
            </w:r>
          </w:p>
        </w:tc>
        <w:tc>
          <w:tcPr>
            <w:tcW w:w="1701" w:type="dxa"/>
            <w:gridSpan w:val="2"/>
            <w:tcBorders>
              <w:top w:val="nil"/>
              <w:left w:val="nil"/>
              <w:bottom w:val="nil"/>
              <w:right w:val="nil"/>
            </w:tcBorders>
          </w:tcPr>
          <w:p w14:paraId="01C1AFFD" w14:textId="77777777" w:rsidR="00D849E7" w:rsidRPr="002D4AEA" w:rsidRDefault="00D849E7" w:rsidP="00443D7B">
            <w:pPr>
              <w:spacing w:before="120"/>
              <w:jc w:val="center"/>
              <w:rPr>
                <w:color w:val="2E74B5" w:themeColor="accent1" w:themeShade="BF"/>
                <w:sz w:val="24"/>
                <w:szCs w:val="24"/>
              </w:rPr>
            </w:pPr>
            <w:r>
              <w:rPr>
                <w:b/>
                <w:color w:val="2E74B5" w:themeColor="accent1" w:themeShade="BF"/>
                <w:sz w:val="24"/>
                <w:szCs w:val="24"/>
              </w:rPr>
              <w:t>22</w:t>
            </w:r>
          </w:p>
          <w:p w14:paraId="7E891B1A" w14:textId="77777777" w:rsidR="00D849E7" w:rsidRPr="002D4AEA"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przedsięwzięcia skierowane na</w:t>
            </w:r>
            <w:r w:rsidRPr="002D4AEA">
              <w:rPr>
                <w:rFonts w:ascii="Calibri" w:eastAsia="Times New Roman" w:hAnsi="Calibri" w:cs="Calibri"/>
                <w:color w:val="2E74B5" w:themeColor="accent1" w:themeShade="BF"/>
                <w:sz w:val="18"/>
                <w:szCs w:val="18"/>
                <w:lang w:eastAsia="pl-PL"/>
              </w:rPr>
              <w:t xml:space="preserve"> rozwój </w:t>
            </w:r>
            <w:r>
              <w:rPr>
                <w:rFonts w:ascii="Calibri" w:eastAsia="Times New Roman" w:hAnsi="Calibri" w:cs="Calibri"/>
                <w:color w:val="2E74B5" w:themeColor="accent1" w:themeShade="BF"/>
                <w:sz w:val="18"/>
                <w:szCs w:val="18"/>
                <w:lang w:eastAsia="pl-PL"/>
              </w:rPr>
              <w:t>technologii ukierunkowanej społecznie</w:t>
            </w:r>
          </w:p>
        </w:tc>
      </w:tr>
    </w:tbl>
    <w:p w14:paraId="2B043FBC" w14:textId="77777777" w:rsidR="00D849E7" w:rsidRPr="003E29F1" w:rsidRDefault="00D849E7" w:rsidP="00D849E7">
      <w:pPr>
        <w:spacing w:after="0"/>
        <w:jc w:val="both"/>
        <w:rPr>
          <w:sz w:val="2"/>
          <w:szCs w:val="2"/>
        </w:rPr>
      </w:pPr>
    </w:p>
    <w:tbl>
      <w:tblPr>
        <w:tblStyle w:val="Tabela-Siatka"/>
        <w:tblW w:w="10301" w:type="dxa"/>
        <w:jc w:val="center"/>
        <w:tblLayout w:type="fixed"/>
        <w:tblLook w:val="04A0" w:firstRow="1" w:lastRow="0" w:firstColumn="1" w:lastColumn="0" w:noHBand="0" w:noVBand="1"/>
      </w:tblPr>
      <w:tblGrid>
        <w:gridCol w:w="851"/>
        <w:gridCol w:w="709"/>
        <w:gridCol w:w="827"/>
        <w:gridCol w:w="650"/>
        <w:gridCol w:w="791"/>
        <w:gridCol w:w="850"/>
        <w:gridCol w:w="601"/>
        <w:gridCol w:w="675"/>
        <w:gridCol w:w="709"/>
        <w:gridCol w:w="567"/>
        <w:gridCol w:w="708"/>
        <w:gridCol w:w="851"/>
        <w:gridCol w:w="709"/>
        <w:gridCol w:w="567"/>
        <w:gridCol w:w="236"/>
      </w:tblGrid>
      <w:tr w:rsidR="00D849E7" w14:paraId="41B749B9" w14:textId="77777777" w:rsidTr="00443D7B">
        <w:trPr>
          <w:jc w:val="center"/>
        </w:trPr>
        <w:tc>
          <w:tcPr>
            <w:tcW w:w="851" w:type="dxa"/>
            <w:tcBorders>
              <w:top w:val="nil"/>
              <w:left w:val="nil"/>
              <w:bottom w:val="nil"/>
              <w:right w:val="nil"/>
            </w:tcBorders>
          </w:tcPr>
          <w:p w14:paraId="5D0DE430" w14:textId="77777777" w:rsidR="00D849E7" w:rsidRDefault="00D849E7" w:rsidP="00443D7B">
            <w:pPr>
              <w:jc w:val="both"/>
            </w:pPr>
          </w:p>
        </w:tc>
        <w:tc>
          <w:tcPr>
            <w:tcW w:w="709" w:type="dxa"/>
            <w:tcBorders>
              <w:top w:val="nil"/>
              <w:left w:val="nil"/>
              <w:bottom w:val="dashed" w:sz="4" w:space="0" w:color="2E74B5" w:themeColor="accent1" w:themeShade="BF"/>
              <w:right w:val="nil"/>
            </w:tcBorders>
          </w:tcPr>
          <w:p w14:paraId="78F7FDEB" w14:textId="77777777" w:rsidR="00D849E7" w:rsidRDefault="00D849E7" w:rsidP="00443D7B">
            <w:pPr>
              <w:jc w:val="both"/>
            </w:pPr>
          </w:p>
        </w:tc>
        <w:tc>
          <w:tcPr>
            <w:tcW w:w="827" w:type="dxa"/>
            <w:tcBorders>
              <w:top w:val="nil"/>
              <w:left w:val="nil"/>
              <w:bottom w:val="dashed" w:sz="4" w:space="0" w:color="2E74B5" w:themeColor="accent1" w:themeShade="BF"/>
              <w:right w:val="nil"/>
            </w:tcBorders>
          </w:tcPr>
          <w:p w14:paraId="5CD52392" w14:textId="77777777" w:rsidR="00D849E7" w:rsidRDefault="00D849E7" w:rsidP="00443D7B">
            <w:pPr>
              <w:jc w:val="both"/>
            </w:pPr>
          </w:p>
        </w:tc>
        <w:tc>
          <w:tcPr>
            <w:tcW w:w="650" w:type="dxa"/>
            <w:tcBorders>
              <w:top w:val="nil"/>
              <w:left w:val="nil"/>
              <w:bottom w:val="dashed" w:sz="4" w:space="0" w:color="2E74B5" w:themeColor="accent1" w:themeShade="BF"/>
              <w:right w:val="nil"/>
            </w:tcBorders>
          </w:tcPr>
          <w:p w14:paraId="77C273F9" w14:textId="77777777" w:rsidR="00D849E7" w:rsidRDefault="00D849E7" w:rsidP="00443D7B">
            <w:pPr>
              <w:jc w:val="both"/>
            </w:pPr>
          </w:p>
        </w:tc>
        <w:tc>
          <w:tcPr>
            <w:tcW w:w="791" w:type="dxa"/>
            <w:tcBorders>
              <w:top w:val="nil"/>
              <w:left w:val="nil"/>
              <w:bottom w:val="dashed" w:sz="4" w:space="0" w:color="2E74B5" w:themeColor="accent1" w:themeShade="BF"/>
              <w:right w:val="nil"/>
            </w:tcBorders>
          </w:tcPr>
          <w:p w14:paraId="79E812C9" w14:textId="77777777" w:rsidR="00D849E7" w:rsidRDefault="00D849E7" w:rsidP="00443D7B">
            <w:pPr>
              <w:jc w:val="both"/>
            </w:pPr>
          </w:p>
        </w:tc>
        <w:tc>
          <w:tcPr>
            <w:tcW w:w="850" w:type="dxa"/>
            <w:tcBorders>
              <w:top w:val="nil"/>
              <w:left w:val="nil"/>
              <w:bottom w:val="dashed" w:sz="4" w:space="0" w:color="2E74B5" w:themeColor="accent1" w:themeShade="BF"/>
              <w:right w:val="nil"/>
            </w:tcBorders>
          </w:tcPr>
          <w:p w14:paraId="5725A89F" w14:textId="77777777" w:rsidR="00D849E7" w:rsidRDefault="00D849E7" w:rsidP="00443D7B">
            <w:pPr>
              <w:jc w:val="both"/>
            </w:pPr>
          </w:p>
        </w:tc>
        <w:tc>
          <w:tcPr>
            <w:tcW w:w="601" w:type="dxa"/>
            <w:tcBorders>
              <w:top w:val="nil"/>
              <w:left w:val="nil"/>
              <w:bottom w:val="dashed" w:sz="4" w:space="0" w:color="2E74B5" w:themeColor="accent1" w:themeShade="BF"/>
              <w:right w:val="dashed" w:sz="4" w:space="0" w:color="2E74B5" w:themeColor="accent1" w:themeShade="BF"/>
            </w:tcBorders>
          </w:tcPr>
          <w:p w14:paraId="5AC2C27D" w14:textId="77777777" w:rsidR="00D849E7" w:rsidRDefault="00D849E7" w:rsidP="00443D7B">
            <w:pPr>
              <w:jc w:val="both"/>
            </w:pPr>
          </w:p>
        </w:tc>
        <w:tc>
          <w:tcPr>
            <w:tcW w:w="675" w:type="dxa"/>
            <w:tcBorders>
              <w:top w:val="nil"/>
              <w:left w:val="dashed" w:sz="4" w:space="0" w:color="2E74B5" w:themeColor="accent1" w:themeShade="BF"/>
              <w:bottom w:val="dashed" w:sz="4" w:space="0" w:color="2E74B5" w:themeColor="accent1" w:themeShade="BF"/>
              <w:right w:val="nil"/>
            </w:tcBorders>
          </w:tcPr>
          <w:p w14:paraId="7CAC105F" w14:textId="77777777" w:rsidR="00D849E7" w:rsidRDefault="00D849E7" w:rsidP="00443D7B">
            <w:pPr>
              <w:jc w:val="both"/>
            </w:pPr>
          </w:p>
        </w:tc>
        <w:tc>
          <w:tcPr>
            <w:tcW w:w="709" w:type="dxa"/>
            <w:tcBorders>
              <w:top w:val="nil"/>
              <w:left w:val="nil"/>
              <w:bottom w:val="dashed" w:sz="4" w:space="0" w:color="2E74B5" w:themeColor="accent1" w:themeShade="BF"/>
              <w:right w:val="nil"/>
            </w:tcBorders>
          </w:tcPr>
          <w:p w14:paraId="6FFCF9FB" w14:textId="77777777" w:rsidR="00D849E7" w:rsidRDefault="00D849E7" w:rsidP="00443D7B">
            <w:pPr>
              <w:jc w:val="both"/>
            </w:pPr>
          </w:p>
        </w:tc>
        <w:tc>
          <w:tcPr>
            <w:tcW w:w="567" w:type="dxa"/>
            <w:tcBorders>
              <w:top w:val="nil"/>
              <w:left w:val="nil"/>
              <w:bottom w:val="dashed" w:sz="4" w:space="0" w:color="2E74B5" w:themeColor="accent1" w:themeShade="BF"/>
              <w:right w:val="nil"/>
            </w:tcBorders>
          </w:tcPr>
          <w:p w14:paraId="570EFA8F" w14:textId="77777777" w:rsidR="00D849E7" w:rsidRDefault="00D849E7" w:rsidP="00443D7B">
            <w:pPr>
              <w:jc w:val="both"/>
            </w:pPr>
          </w:p>
        </w:tc>
        <w:tc>
          <w:tcPr>
            <w:tcW w:w="708" w:type="dxa"/>
            <w:tcBorders>
              <w:top w:val="nil"/>
              <w:left w:val="nil"/>
              <w:bottom w:val="dashed" w:sz="4" w:space="0" w:color="2E74B5" w:themeColor="accent1" w:themeShade="BF"/>
              <w:right w:val="nil"/>
            </w:tcBorders>
          </w:tcPr>
          <w:p w14:paraId="74AF1AD6" w14:textId="77777777" w:rsidR="00D849E7" w:rsidRDefault="00D849E7" w:rsidP="00443D7B">
            <w:pPr>
              <w:jc w:val="both"/>
            </w:pPr>
          </w:p>
        </w:tc>
        <w:tc>
          <w:tcPr>
            <w:tcW w:w="851" w:type="dxa"/>
            <w:tcBorders>
              <w:top w:val="nil"/>
              <w:left w:val="nil"/>
              <w:bottom w:val="dashed" w:sz="4" w:space="0" w:color="2E74B5" w:themeColor="accent1" w:themeShade="BF"/>
              <w:right w:val="nil"/>
            </w:tcBorders>
          </w:tcPr>
          <w:p w14:paraId="7CA56A3E" w14:textId="77777777" w:rsidR="00D849E7" w:rsidRDefault="00D849E7" w:rsidP="00443D7B">
            <w:pPr>
              <w:jc w:val="both"/>
            </w:pPr>
          </w:p>
        </w:tc>
        <w:tc>
          <w:tcPr>
            <w:tcW w:w="709" w:type="dxa"/>
            <w:tcBorders>
              <w:top w:val="nil"/>
              <w:left w:val="nil"/>
              <w:bottom w:val="dashed" w:sz="4" w:space="0" w:color="2E74B5" w:themeColor="accent1" w:themeShade="BF"/>
              <w:right w:val="nil"/>
            </w:tcBorders>
          </w:tcPr>
          <w:p w14:paraId="70E9B8F1" w14:textId="77777777" w:rsidR="00D849E7" w:rsidRDefault="00D849E7" w:rsidP="00443D7B">
            <w:pPr>
              <w:jc w:val="both"/>
            </w:pPr>
          </w:p>
        </w:tc>
        <w:tc>
          <w:tcPr>
            <w:tcW w:w="803" w:type="dxa"/>
            <w:gridSpan w:val="2"/>
            <w:tcBorders>
              <w:top w:val="nil"/>
              <w:left w:val="nil"/>
              <w:bottom w:val="nil"/>
              <w:right w:val="nil"/>
            </w:tcBorders>
          </w:tcPr>
          <w:p w14:paraId="5168EF75" w14:textId="77777777" w:rsidR="00D849E7" w:rsidRDefault="00D849E7" w:rsidP="00443D7B">
            <w:pPr>
              <w:jc w:val="both"/>
            </w:pPr>
          </w:p>
        </w:tc>
      </w:tr>
      <w:tr w:rsidR="00D849E7" w14:paraId="491E7660" w14:textId="77777777" w:rsidTr="00443D7B">
        <w:trPr>
          <w:jc w:val="center"/>
        </w:trPr>
        <w:tc>
          <w:tcPr>
            <w:tcW w:w="851" w:type="dxa"/>
            <w:tcBorders>
              <w:top w:val="nil"/>
              <w:left w:val="nil"/>
              <w:bottom w:val="nil"/>
              <w:right w:val="dashed" w:sz="4" w:space="0" w:color="2E74B5" w:themeColor="accent1" w:themeShade="BF"/>
            </w:tcBorders>
          </w:tcPr>
          <w:p w14:paraId="2F941F77" w14:textId="77777777" w:rsidR="00D849E7" w:rsidRDefault="00D849E7" w:rsidP="00443D7B">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6087E93A" w14:textId="77777777" w:rsidR="00D849E7" w:rsidRDefault="00D849E7" w:rsidP="00443D7B">
            <w:pPr>
              <w:jc w:val="both"/>
            </w:pPr>
          </w:p>
        </w:tc>
        <w:tc>
          <w:tcPr>
            <w:tcW w:w="827" w:type="dxa"/>
            <w:tcBorders>
              <w:top w:val="dashed" w:sz="4" w:space="0" w:color="2E74B5" w:themeColor="accent1" w:themeShade="BF"/>
              <w:left w:val="nil"/>
              <w:bottom w:val="nil"/>
              <w:right w:val="dashed" w:sz="4" w:space="0" w:color="2E74B5" w:themeColor="accent1" w:themeShade="BF"/>
            </w:tcBorders>
          </w:tcPr>
          <w:p w14:paraId="590B3D78" w14:textId="77777777" w:rsidR="00D849E7" w:rsidRDefault="00D849E7" w:rsidP="00443D7B">
            <w:pPr>
              <w:jc w:val="both"/>
            </w:pPr>
          </w:p>
        </w:tc>
        <w:tc>
          <w:tcPr>
            <w:tcW w:w="650" w:type="dxa"/>
            <w:tcBorders>
              <w:top w:val="dashed" w:sz="4" w:space="0" w:color="2E74B5" w:themeColor="accent1" w:themeShade="BF"/>
              <w:left w:val="dashed" w:sz="4" w:space="0" w:color="2E74B5" w:themeColor="accent1" w:themeShade="BF"/>
              <w:bottom w:val="nil"/>
              <w:right w:val="nil"/>
            </w:tcBorders>
          </w:tcPr>
          <w:p w14:paraId="1F4217E9" w14:textId="77777777" w:rsidR="00D849E7" w:rsidRDefault="00D849E7" w:rsidP="00443D7B">
            <w:pPr>
              <w:jc w:val="both"/>
            </w:pPr>
          </w:p>
        </w:tc>
        <w:tc>
          <w:tcPr>
            <w:tcW w:w="791" w:type="dxa"/>
            <w:tcBorders>
              <w:top w:val="dashed" w:sz="4" w:space="0" w:color="2E74B5" w:themeColor="accent1" w:themeShade="BF"/>
              <w:left w:val="nil"/>
              <w:bottom w:val="nil"/>
              <w:right w:val="dashed" w:sz="4" w:space="0" w:color="2E74B5" w:themeColor="accent1" w:themeShade="BF"/>
            </w:tcBorders>
          </w:tcPr>
          <w:p w14:paraId="459C0E06" w14:textId="77777777" w:rsidR="00D849E7" w:rsidRDefault="00D849E7" w:rsidP="00443D7B">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0ED2E7DB" w14:textId="77777777" w:rsidR="00D849E7" w:rsidRDefault="00D849E7" w:rsidP="00443D7B">
            <w:pPr>
              <w:jc w:val="both"/>
            </w:pPr>
          </w:p>
        </w:tc>
        <w:tc>
          <w:tcPr>
            <w:tcW w:w="601" w:type="dxa"/>
            <w:tcBorders>
              <w:top w:val="dashed" w:sz="4" w:space="0" w:color="2E74B5" w:themeColor="accent1" w:themeShade="BF"/>
              <w:left w:val="nil"/>
              <w:bottom w:val="nil"/>
              <w:right w:val="dashed" w:sz="4" w:space="0" w:color="2E74B5" w:themeColor="accent1" w:themeShade="BF"/>
            </w:tcBorders>
          </w:tcPr>
          <w:p w14:paraId="4C1570B5" w14:textId="77777777" w:rsidR="00D849E7" w:rsidRDefault="00D849E7" w:rsidP="00443D7B">
            <w:pPr>
              <w:jc w:val="both"/>
            </w:pPr>
          </w:p>
        </w:tc>
        <w:tc>
          <w:tcPr>
            <w:tcW w:w="675" w:type="dxa"/>
            <w:tcBorders>
              <w:top w:val="dashed" w:sz="4" w:space="0" w:color="2E74B5" w:themeColor="accent1" w:themeShade="BF"/>
              <w:left w:val="dashed" w:sz="4" w:space="0" w:color="2E74B5" w:themeColor="accent1" w:themeShade="BF"/>
              <w:bottom w:val="nil"/>
              <w:right w:val="nil"/>
            </w:tcBorders>
          </w:tcPr>
          <w:p w14:paraId="6D91B9C6" w14:textId="77777777" w:rsidR="00D849E7" w:rsidRDefault="00D849E7" w:rsidP="00443D7B">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0A90E1F6" w14:textId="77777777" w:rsidR="00D849E7" w:rsidRDefault="00D849E7" w:rsidP="00443D7B">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733945BF" w14:textId="77777777" w:rsidR="00D849E7" w:rsidRDefault="00D849E7" w:rsidP="00443D7B">
            <w:pPr>
              <w:jc w:val="both"/>
            </w:pPr>
          </w:p>
        </w:tc>
        <w:tc>
          <w:tcPr>
            <w:tcW w:w="708" w:type="dxa"/>
            <w:tcBorders>
              <w:top w:val="dashed" w:sz="4" w:space="0" w:color="2E74B5" w:themeColor="accent1" w:themeShade="BF"/>
              <w:left w:val="nil"/>
              <w:bottom w:val="nil"/>
              <w:right w:val="dashed" w:sz="4" w:space="0" w:color="2E74B5" w:themeColor="accent1" w:themeShade="BF"/>
            </w:tcBorders>
          </w:tcPr>
          <w:p w14:paraId="7735B71B" w14:textId="77777777" w:rsidR="00D849E7" w:rsidRDefault="00D849E7" w:rsidP="00443D7B">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62BE776D" w14:textId="77777777" w:rsidR="00D849E7" w:rsidRDefault="00D849E7" w:rsidP="00443D7B">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3FF86ABD" w14:textId="77777777" w:rsidR="00D849E7" w:rsidRDefault="00D849E7" w:rsidP="00443D7B">
            <w:pPr>
              <w:jc w:val="both"/>
            </w:pPr>
          </w:p>
        </w:tc>
        <w:tc>
          <w:tcPr>
            <w:tcW w:w="803" w:type="dxa"/>
            <w:gridSpan w:val="2"/>
            <w:tcBorders>
              <w:top w:val="nil"/>
              <w:left w:val="dashed" w:sz="4" w:space="0" w:color="2E74B5" w:themeColor="accent1" w:themeShade="BF"/>
              <w:bottom w:val="nil"/>
              <w:right w:val="nil"/>
            </w:tcBorders>
          </w:tcPr>
          <w:p w14:paraId="38239BD8" w14:textId="77777777" w:rsidR="00D849E7" w:rsidRDefault="00D849E7" w:rsidP="00443D7B">
            <w:pPr>
              <w:jc w:val="both"/>
            </w:pPr>
          </w:p>
        </w:tc>
      </w:tr>
      <w:tr w:rsidR="00D849E7" w14:paraId="658EDB68" w14:textId="77777777" w:rsidTr="00443D7B">
        <w:trPr>
          <w:gridAfter w:val="1"/>
          <w:wAfter w:w="236" w:type="dxa"/>
          <w:trHeight w:val="1287"/>
          <w:jc w:val="center"/>
        </w:trPr>
        <w:tc>
          <w:tcPr>
            <w:tcW w:w="1560" w:type="dxa"/>
            <w:gridSpan w:val="2"/>
            <w:tcBorders>
              <w:top w:val="nil"/>
              <w:left w:val="nil"/>
              <w:bottom w:val="nil"/>
              <w:right w:val="nil"/>
            </w:tcBorders>
          </w:tcPr>
          <w:p w14:paraId="30B0109A" w14:textId="550DA4D8" w:rsidR="00D849E7" w:rsidRPr="00DC5F77" w:rsidRDefault="00184B5A" w:rsidP="00443D7B">
            <w:pPr>
              <w:spacing w:before="120"/>
              <w:jc w:val="center"/>
              <w:rPr>
                <w:color w:val="2E74B5" w:themeColor="accent1" w:themeShade="BF"/>
                <w:sz w:val="18"/>
                <w:szCs w:val="18"/>
              </w:rPr>
            </w:pPr>
            <w:r>
              <w:rPr>
                <w:b/>
                <w:color w:val="2E74B5" w:themeColor="accent1" w:themeShade="BF"/>
                <w:sz w:val="24"/>
                <w:szCs w:val="24"/>
              </w:rPr>
              <w:t>285</w:t>
            </w:r>
            <w:r w:rsidR="009F3E62">
              <w:rPr>
                <w:b/>
                <w:color w:val="2E74B5" w:themeColor="accent1" w:themeShade="BF"/>
                <w:sz w:val="24"/>
                <w:szCs w:val="24"/>
              </w:rPr>
              <w:t> </w:t>
            </w:r>
            <w:r>
              <w:rPr>
                <w:b/>
                <w:color w:val="2E74B5" w:themeColor="accent1" w:themeShade="BF"/>
                <w:sz w:val="24"/>
                <w:szCs w:val="24"/>
              </w:rPr>
              <w:t>752</w:t>
            </w:r>
            <w:r w:rsidR="00D849E7">
              <w:rPr>
                <w:b/>
                <w:color w:val="2E74B5" w:themeColor="accent1" w:themeShade="BF"/>
                <w:sz w:val="24"/>
                <w:szCs w:val="24"/>
              </w:rPr>
              <w:br/>
            </w:r>
            <w:r w:rsidR="00D849E7">
              <w:rPr>
                <w:color w:val="2E74B5" w:themeColor="accent1" w:themeShade="BF"/>
                <w:sz w:val="18"/>
                <w:szCs w:val="18"/>
              </w:rPr>
              <w:t xml:space="preserve"> osoby uczestniczące </w:t>
            </w:r>
            <w:r w:rsidR="00D849E7">
              <w:rPr>
                <w:color w:val="2E74B5" w:themeColor="accent1" w:themeShade="BF"/>
                <w:sz w:val="18"/>
                <w:szCs w:val="18"/>
              </w:rPr>
              <w:br/>
              <w:t xml:space="preserve">w projektach </w:t>
            </w:r>
            <w:r w:rsidR="00D849E7">
              <w:rPr>
                <w:color w:val="2E74B5" w:themeColor="accent1" w:themeShade="BF"/>
                <w:sz w:val="18"/>
                <w:szCs w:val="18"/>
              </w:rPr>
              <w:br/>
              <w:t>i inicjatywach</w:t>
            </w:r>
          </w:p>
        </w:tc>
        <w:tc>
          <w:tcPr>
            <w:tcW w:w="1477" w:type="dxa"/>
            <w:gridSpan w:val="2"/>
            <w:tcBorders>
              <w:top w:val="nil"/>
              <w:left w:val="nil"/>
              <w:bottom w:val="nil"/>
              <w:right w:val="nil"/>
            </w:tcBorders>
          </w:tcPr>
          <w:p w14:paraId="6D79A19C" w14:textId="68B38C72" w:rsidR="00D849E7" w:rsidRPr="00DC5F77" w:rsidRDefault="00812CF2" w:rsidP="00443D7B">
            <w:pPr>
              <w:spacing w:before="120"/>
              <w:jc w:val="center"/>
              <w:rPr>
                <w:color w:val="2E74B5" w:themeColor="accent1" w:themeShade="BF"/>
                <w:sz w:val="24"/>
                <w:szCs w:val="24"/>
              </w:rPr>
            </w:pPr>
            <w:r>
              <w:rPr>
                <w:b/>
                <w:color w:val="2E74B5" w:themeColor="accent1" w:themeShade="BF"/>
                <w:sz w:val="24"/>
                <w:szCs w:val="24"/>
              </w:rPr>
              <w:t>3</w:t>
            </w:r>
            <w:r w:rsidR="009F3E62">
              <w:rPr>
                <w:b/>
                <w:color w:val="2E74B5" w:themeColor="accent1" w:themeShade="BF"/>
                <w:sz w:val="24"/>
                <w:szCs w:val="24"/>
              </w:rPr>
              <w:t> </w:t>
            </w:r>
            <w:r>
              <w:rPr>
                <w:b/>
                <w:color w:val="2E74B5" w:themeColor="accent1" w:themeShade="BF"/>
                <w:sz w:val="24"/>
                <w:szCs w:val="24"/>
              </w:rPr>
              <w:t>867</w:t>
            </w:r>
          </w:p>
          <w:p w14:paraId="6E39CA51" w14:textId="77777777" w:rsidR="00D849E7" w:rsidRPr="00DC5F77" w:rsidRDefault="00D849E7" w:rsidP="00443D7B">
            <w:pPr>
              <w:jc w:val="center"/>
              <w:rPr>
                <w:color w:val="2E74B5" w:themeColor="accent1" w:themeShade="BF"/>
                <w:sz w:val="18"/>
                <w:szCs w:val="18"/>
              </w:rPr>
            </w:pPr>
            <w:r>
              <w:rPr>
                <w:rFonts w:cstheme="minorHAnsi"/>
                <w:color w:val="2E74B5" w:themeColor="accent1" w:themeShade="BF"/>
                <w:sz w:val="18"/>
                <w:szCs w:val="18"/>
              </w:rPr>
              <w:t>przeszkolonych osób</w:t>
            </w:r>
          </w:p>
        </w:tc>
        <w:tc>
          <w:tcPr>
            <w:tcW w:w="1641" w:type="dxa"/>
            <w:gridSpan w:val="2"/>
            <w:tcBorders>
              <w:top w:val="nil"/>
              <w:left w:val="nil"/>
              <w:bottom w:val="nil"/>
              <w:right w:val="nil"/>
            </w:tcBorders>
          </w:tcPr>
          <w:p w14:paraId="3A136DF4" w14:textId="1E6EE6A8" w:rsidR="00D849E7" w:rsidRPr="00DC5F77" w:rsidRDefault="00D849E7" w:rsidP="00443D7B">
            <w:pPr>
              <w:spacing w:before="120"/>
              <w:jc w:val="center"/>
              <w:rPr>
                <w:color w:val="2E74B5" w:themeColor="accent1" w:themeShade="BF"/>
                <w:sz w:val="24"/>
                <w:szCs w:val="24"/>
              </w:rPr>
            </w:pPr>
            <w:r>
              <w:rPr>
                <w:b/>
                <w:color w:val="2E74B5" w:themeColor="accent1" w:themeShade="BF"/>
                <w:sz w:val="24"/>
                <w:szCs w:val="24"/>
              </w:rPr>
              <w:t>1</w:t>
            </w:r>
            <w:r w:rsidR="009F3E62">
              <w:rPr>
                <w:b/>
                <w:color w:val="2E74B5" w:themeColor="accent1" w:themeShade="BF"/>
                <w:sz w:val="24"/>
                <w:szCs w:val="24"/>
              </w:rPr>
              <w:t> </w:t>
            </w:r>
            <w:r>
              <w:rPr>
                <w:b/>
                <w:color w:val="2E74B5" w:themeColor="accent1" w:themeShade="BF"/>
                <w:sz w:val="24"/>
                <w:szCs w:val="24"/>
              </w:rPr>
              <w:t>033</w:t>
            </w:r>
          </w:p>
          <w:p w14:paraId="166DEC1B" w14:textId="77777777" w:rsidR="00D849E7" w:rsidRPr="00DC5F77" w:rsidRDefault="00D849E7" w:rsidP="00443D7B">
            <w:pPr>
              <w:jc w:val="center"/>
              <w:rPr>
                <w:color w:val="2E74B5" w:themeColor="accent1" w:themeShade="BF"/>
                <w:sz w:val="18"/>
                <w:szCs w:val="18"/>
              </w:rPr>
            </w:pPr>
            <w:r>
              <w:rPr>
                <w:rFonts w:cstheme="minorHAnsi"/>
                <w:color w:val="2E74B5" w:themeColor="accent1" w:themeShade="BF"/>
                <w:sz w:val="18"/>
                <w:szCs w:val="18"/>
              </w:rPr>
              <w:t xml:space="preserve">organizacje uczestniczące w przedsięwzięciach, w tym </w:t>
            </w:r>
            <w:r>
              <w:rPr>
                <w:rFonts w:cstheme="minorHAnsi"/>
                <w:b/>
                <w:color w:val="2E74B5" w:themeColor="accent1" w:themeShade="BF"/>
                <w:sz w:val="18"/>
                <w:szCs w:val="18"/>
              </w:rPr>
              <w:t>370</w:t>
            </w:r>
            <w:r w:rsidRPr="008D2F71">
              <w:rPr>
                <w:rFonts w:cstheme="minorHAnsi"/>
                <w:b/>
                <w:color w:val="2E74B5" w:themeColor="accent1" w:themeShade="BF"/>
                <w:sz w:val="18"/>
                <w:szCs w:val="18"/>
              </w:rPr>
              <w:t xml:space="preserve"> firm</w:t>
            </w:r>
          </w:p>
        </w:tc>
        <w:tc>
          <w:tcPr>
            <w:tcW w:w="1276" w:type="dxa"/>
            <w:gridSpan w:val="2"/>
            <w:tcBorders>
              <w:top w:val="nil"/>
              <w:left w:val="nil"/>
              <w:bottom w:val="nil"/>
              <w:right w:val="nil"/>
            </w:tcBorders>
          </w:tcPr>
          <w:p w14:paraId="12077FB5" w14:textId="282BBD01" w:rsidR="00D849E7" w:rsidRDefault="00812CF2" w:rsidP="00443D7B">
            <w:pPr>
              <w:spacing w:before="120"/>
              <w:jc w:val="center"/>
              <w:rPr>
                <w:b/>
                <w:color w:val="2E74B5" w:themeColor="accent1" w:themeShade="BF"/>
                <w:sz w:val="24"/>
                <w:szCs w:val="24"/>
              </w:rPr>
            </w:pPr>
            <w:r>
              <w:rPr>
                <w:b/>
                <w:color w:val="2E74B5" w:themeColor="accent1" w:themeShade="BF"/>
                <w:sz w:val="24"/>
                <w:szCs w:val="24"/>
              </w:rPr>
              <w:t>610</w:t>
            </w:r>
          </w:p>
          <w:p w14:paraId="44BB0990" w14:textId="77777777" w:rsidR="00D849E7" w:rsidRPr="00DC5F77"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 xml:space="preserve">przyznanych stypendiów </w:t>
            </w:r>
            <w:r>
              <w:rPr>
                <w:rFonts w:ascii="Calibri" w:eastAsia="Times New Roman" w:hAnsi="Calibri" w:cs="Calibri"/>
                <w:color w:val="2E74B5" w:themeColor="accent1" w:themeShade="BF"/>
                <w:sz w:val="18"/>
                <w:szCs w:val="18"/>
                <w:lang w:eastAsia="pl-PL"/>
              </w:rPr>
              <w:br/>
              <w:t xml:space="preserve">i dotacji </w:t>
            </w:r>
          </w:p>
        </w:tc>
        <w:tc>
          <w:tcPr>
            <w:tcW w:w="1276" w:type="dxa"/>
            <w:gridSpan w:val="2"/>
            <w:tcBorders>
              <w:top w:val="nil"/>
              <w:left w:val="nil"/>
              <w:bottom w:val="nil"/>
              <w:right w:val="nil"/>
            </w:tcBorders>
          </w:tcPr>
          <w:p w14:paraId="566AA5BD" w14:textId="34A841D2" w:rsidR="00D849E7" w:rsidRDefault="00812CF2" w:rsidP="00443D7B">
            <w:pPr>
              <w:spacing w:before="120"/>
              <w:jc w:val="center"/>
              <w:rPr>
                <w:b/>
                <w:color w:val="2E74B5" w:themeColor="accent1" w:themeShade="BF"/>
                <w:sz w:val="24"/>
                <w:szCs w:val="24"/>
              </w:rPr>
            </w:pPr>
            <w:r>
              <w:rPr>
                <w:b/>
                <w:color w:val="2E74B5" w:themeColor="accent1" w:themeShade="BF"/>
                <w:sz w:val="24"/>
                <w:szCs w:val="24"/>
              </w:rPr>
              <w:t>7</w:t>
            </w:r>
          </w:p>
          <w:p w14:paraId="546527FD" w14:textId="77777777" w:rsidR="00D849E7" w:rsidRPr="00DC5F77"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nowych obiektów kultury</w:t>
            </w:r>
          </w:p>
        </w:tc>
        <w:tc>
          <w:tcPr>
            <w:tcW w:w="1559" w:type="dxa"/>
            <w:gridSpan w:val="2"/>
            <w:tcBorders>
              <w:top w:val="nil"/>
              <w:left w:val="nil"/>
              <w:bottom w:val="nil"/>
              <w:right w:val="nil"/>
            </w:tcBorders>
          </w:tcPr>
          <w:p w14:paraId="47BBF711" w14:textId="1E9A8936" w:rsidR="00D849E7" w:rsidRPr="002D4AEA" w:rsidRDefault="00812CF2" w:rsidP="00443D7B">
            <w:pPr>
              <w:spacing w:before="120"/>
              <w:jc w:val="center"/>
              <w:rPr>
                <w:color w:val="2E74B5" w:themeColor="accent1" w:themeShade="BF"/>
                <w:sz w:val="24"/>
                <w:szCs w:val="24"/>
              </w:rPr>
            </w:pPr>
            <w:r>
              <w:rPr>
                <w:b/>
                <w:color w:val="2E74B5" w:themeColor="accent1" w:themeShade="BF"/>
                <w:sz w:val="24"/>
                <w:szCs w:val="24"/>
              </w:rPr>
              <w:t>7</w:t>
            </w:r>
          </w:p>
          <w:p w14:paraId="11021F12" w14:textId="77777777" w:rsidR="00D849E7" w:rsidRPr="002D4AEA" w:rsidRDefault="00D849E7" w:rsidP="00443D7B">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 xml:space="preserve">nowych obiektów sportowych </w:t>
            </w:r>
          </w:p>
        </w:tc>
        <w:tc>
          <w:tcPr>
            <w:tcW w:w="1276" w:type="dxa"/>
            <w:gridSpan w:val="2"/>
            <w:tcBorders>
              <w:top w:val="nil"/>
              <w:left w:val="nil"/>
              <w:bottom w:val="nil"/>
              <w:right w:val="nil"/>
            </w:tcBorders>
          </w:tcPr>
          <w:p w14:paraId="196EAB7D" w14:textId="61EC4455" w:rsidR="00D849E7" w:rsidRPr="00216654" w:rsidRDefault="00812CF2" w:rsidP="00443D7B">
            <w:pPr>
              <w:spacing w:before="120"/>
              <w:jc w:val="center"/>
              <w:rPr>
                <w:b/>
                <w:color w:val="2E74B5" w:themeColor="accent1" w:themeShade="BF"/>
                <w:sz w:val="24"/>
                <w:szCs w:val="24"/>
              </w:rPr>
            </w:pPr>
            <w:r>
              <w:rPr>
                <w:b/>
                <w:color w:val="2E74B5" w:themeColor="accent1" w:themeShade="BF"/>
                <w:sz w:val="24"/>
                <w:szCs w:val="24"/>
              </w:rPr>
              <w:t>4</w:t>
            </w:r>
          </w:p>
          <w:p w14:paraId="45B5ABDB" w14:textId="03B6120F" w:rsidR="00D849E7" w:rsidRDefault="00D849E7" w:rsidP="009E3A48">
            <w:pPr>
              <w:jc w:val="center"/>
            </w:pPr>
            <w:r>
              <w:rPr>
                <w:rFonts w:ascii="Calibri" w:eastAsia="Times New Roman" w:hAnsi="Calibri" w:cs="Calibri"/>
                <w:color w:val="2E74B5" w:themeColor="accent1" w:themeShade="BF"/>
                <w:sz w:val="18"/>
                <w:szCs w:val="18"/>
                <w:lang w:eastAsia="pl-PL"/>
              </w:rPr>
              <w:t>now</w:t>
            </w:r>
            <w:r w:rsidR="009E3A48">
              <w:rPr>
                <w:rFonts w:ascii="Calibri" w:eastAsia="Times New Roman" w:hAnsi="Calibri" w:cs="Calibri"/>
                <w:color w:val="2E74B5" w:themeColor="accent1" w:themeShade="BF"/>
                <w:sz w:val="18"/>
                <w:szCs w:val="18"/>
                <w:lang w:eastAsia="pl-PL"/>
              </w:rPr>
              <w:t>e</w:t>
            </w:r>
            <w:r>
              <w:rPr>
                <w:rFonts w:ascii="Calibri" w:eastAsia="Times New Roman" w:hAnsi="Calibri" w:cs="Calibri"/>
                <w:color w:val="2E74B5" w:themeColor="accent1" w:themeShade="BF"/>
                <w:sz w:val="18"/>
                <w:szCs w:val="18"/>
                <w:lang w:eastAsia="pl-PL"/>
              </w:rPr>
              <w:t xml:space="preserve"> obiekt</w:t>
            </w:r>
            <w:r w:rsidR="009E3A48">
              <w:rPr>
                <w:rFonts w:ascii="Calibri" w:eastAsia="Times New Roman" w:hAnsi="Calibri" w:cs="Calibri"/>
                <w:color w:val="2E74B5" w:themeColor="accent1" w:themeShade="BF"/>
                <w:sz w:val="18"/>
                <w:szCs w:val="18"/>
                <w:lang w:eastAsia="pl-PL"/>
              </w:rPr>
              <w:t>y</w:t>
            </w:r>
            <w:r>
              <w:rPr>
                <w:rFonts w:ascii="Calibri" w:eastAsia="Times New Roman" w:hAnsi="Calibri" w:cs="Calibri"/>
                <w:color w:val="2E74B5" w:themeColor="accent1" w:themeShade="BF"/>
                <w:sz w:val="18"/>
                <w:szCs w:val="18"/>
                <w:lang w:eastAsia="pl-PL"/>
              </w:rPr>
              <w:t xml:space="preserve"> edukacyjn</w:t>
            </w:r>
            <w:r w:rsidR="009E3A48">
              <w:rPr>
                <w:rFonts w:ascii="Calibri" w:eastAsia="Times New Roman" w:hAnsi="Calibri" w:cs="Calibri"/>
                <w:color w:val="2E74B5" w:themeColor="accent1" w:themeShade="BF"/>
                <w:sz w:val="18"/>
                <w:szCs w:val="18"/>
                <w:lang w:eastAsia="pl-PL"/>
              </w:rPr>
              <w:t>e</w:t>
            </w:r>
          </w:p>
        </w:tc>
      </w:tr>
    </w:tbl>
    <w:p w14:paraId="3483FF5F" w14:textId="77777777" w:rsidR="00D849E7" w:rsidRDefault="00D849E7" w:rsidP="00D849E7">
      <w:pPr>
        <w:spacing w:before="120"/>
        <w:jc w:val="both"/>
        <w:rPr>
          <w:sz w:val="18"/>
          <w:szCs w:val="18"/>
        </w:rPr>
      </w:pPr>
      <w:r w:rsidRPr="00FE2B04">
        <w:rPr>
          <w:sz w:val="18"/>
          <w:szCs w:val="18"/>
        </w:rPr>
        <w:t>Źródło: opracowanie własne na podstawie danych z Systemu Monitorowania Strategii.</w:t>
      </w:r>
    </w:p>
    <w:tbl>
      <w:tblPr>
        <w:tblStyle w:val="Tabela-Siatka"/>
        <w:tblpPr w:leftFromText="141" w:rightFromText="141" w:vertAnchor="text" w:horzAnchor="page" w:tblpX="4366" w:tblpY="44"/>
        <w:tblOverlap w:val="never"/>
        <w:tblW w:w="6659"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524"/>
        <w:gridCol w:w="1135"/>
      </w:tblGrid>
      <w:tr w:rsidR="00D849E7" w:rsidRPr="00FD7E98" w14:paraId="6DB58EBB" w14:textId="77777777" w:rsidTr="00443D7B">
        <w:trPr>
          <w:trHeight w:val="319"/>
        </w:trPr>
        <w:tc>
          <w:tcPr>
            <w:tcW w:w="5524" w:type="dxa"/>
            <w:tcBorders>
              <w:bottom w:val="single" w:sz="4" w:space="0" w:color="2E74B5" w:themeColor="accent1" w:themeShade="BF"/>
              <w:right w:val="single" w:sz="4" w:space="0" w:color="2E74B5" w:themeColor="accent1" w:themeShade="BF"/>
            </w:tcBorders>
            <w:shd w:val="clear" w:color="auto" w:fill="2E74B5" w:themeFill="accent1" w:themeFillShade="BF"/>
            <w:vAlign w:val="center"/>
          </w:tcPr>
          <w:p w14:paraId="46E8AA24" w14:textId="77777777" w:rsidR="00D849E7" w:rsidRPr="00FD7E98" w:rsidRDefault="00D849E7" w:rsidP="00443D7B">
            <w:pPr>
              <w:spacing w:before="60" w:after="60"/>
              <w:rPr>
                <w:b/>
                <w:color w:val="FFFFFF" w:themeColor="background1"/>
                <w:sz w:val="18"/>
                <w:szCs w:val="18"/>
              </w:rPr>
            </w:pPr>
            <w:r w:rsidRPr="00FD7E98">
              <w:rPr>
                <w:b/>
                <w:color w:val="FFFFFF" w:themeColor="background1"/>
                <w:sz w:val="18"/>
                <w:szCs w:val="18"/>
              </w:rPr>
              <w:t xml:space="preserve">Wskaźniki </w:t>
            </w:r>
            <w:r>
              <w:rPr>
                <w:b/>
                <w:color w:val="FFFFFF" w:themeColor="background1"/>
                <w:sz w:val="18"/>
                <w:szCs w:val="18"/>
              </w:rPr>
              <w:t>działań</w:t>
            </w:r>
            <w:r w:rsidRPr="00FD7E98">
              <w:rPr>
                <w:b/>
                <w:color w:val="FFFFFF" w:themeColor="background1"/>
                <w:sz w:val="18"/>
                <w:szCs w:val="18"/>
              </w:rPr>
              <w:t xml:space="preserve"> z Systemu Monitorowania Strategii</w:t>
            </w:r>
          </w:p>
        </w:tc>
        <w:tc>
          <w:tcPr>
            <w:tcW w:w="1135" w:type="dxa"/>
            <w:tcBorders>
              <w:left w:val="single" w:sz="4" w:space="0" w:color="2E74B5" w:themeColor="accent1" w:themeShade="BF"/>
              <w:bottom w:val="single" w:sz="4" w:space="0" w:color="2E74B5" w:themeColor="accent1" w:themeShade="BF"/>
            </w:tcBorders>
            <w:shd w:val="clear" w:color="auto" w:fill="2E74B5" w:themeFill="accent1" w:themeFillShade="BF"/>
            <w:vAlign w:val="center"/>
          </w:tcPr>
          <w:p w14:paraId="66D3FD9E" w14:textId="77777777" w:rsidR="00D849E7" w:rsidRPr="00FD7E98" w:rsidRDefault="00D849E7" w:rsidP="00443D7B">
            <w:pPr>
              <w:jc w:val="center"/>
              <w:rPr>
                <w:b/>
                <w:color w:val="FFFFFF" w:themeColor="background1"/>
                <w:sz w:val="18"/>
                <w:szCs w:val="18"/>
              </w:rPr>
            </w:pPr>
            <w:r w:rsidRPr="00FD7E98">
              <w:rPr>
                <w:b/>
                <w:color w:val="FFFFFF" w:themeColor="background1"/>
                <w:sz w:val="18"/>
                <w:szCs w:val="18"/>
              </w:rPr>
              <w:t>202</w:t>
            </w:r>
            <w:r>
              <w:rPr>
                <w:b/>
                <w:color w:val="FFFFFF" w:themeColor="background1"/>
                <w:sz w:val="18"/>
                <w:szCs w:val="18"/>
              </w:rPr>
              <w:t>1-2023</w:t>
            </w:r>
          </w:p>
        </w:tc>
      </w:tr>
      <w:tr w:rsidR="00D849E7" w:rsidRPr="004D4596" w14:paraId="57057730" w14:textId="77777777" w:rsidTr="00443D7B">
        <w:trPr>
          <w:trHeight w:val="551"/>
        </w:trPr>
        <w:tc>
          <w:tcPr>
            <w:tcW w:w="5524" w:type="dxa"/>
            <w:tcBorders>
              <w:top w:val="single" w:sz="4" w:space="0" w:color="2E74B5" w:themeColor="accent1" w:themeShade="BF"/>
              <w:bottom w:val="single" w:sz="4" w:space="0" w:color="2E74B5" w:themeColor="accent1" w:themeShade="BF"/>
            </w:tcBorders>
            <w:shd w:val="clear" w:color="auto" w:fill="D5DCE4" w:themeFill="text2" w:themeFillTint="33"/>
            <w:vAlign w:val="center"/>
          </w:tcPr>
          <w:p w14:paraId="69319132" w14:textId="77777777" w:rsidR="00D849E7" w:rsidRPr="004D4596" w:rsidRDefault="00D849E7" w:rsidP="00443D7B">
            <w:pPr>
              <w:spacing w:before="60" w:after="60"/>
              <w:rPr>
                <w:sz w:val="20"/>
                <w:szCs w:val="20"/>
              </w:rPr>
            </w:pPr>
            <w:r w:rsidRPr="004D4596">
              <w:rPr>
                <w:sz w:val="20"/>
                <w:szCs w:val="20"/>
              </w:rPr>
              <w:t xml:space="preserve">Liczba </w:t>
            </w:r>
            <w:r>
              <w:rPr>
                <w:sz w:val="20"/>
                <w:szCs w:val="20"/>
              </w:rPr>
              <w:t>osób uczestniczących w projektach i/lub inicjatywach [os.]</w:t>
            </w:r>
          </w:p>
        </w:tc>
        <w:tc>
          <w:tcPr>
            <w:tcW w:w="1135" w:type="dxa"/>
            <w:tcBorders>
              <w:top w:val="single" w:sz="4" w:space="0" w:color="2E74B5" w:themeColor="accent1" w:themeShade="BF"/>
            </w:tcBorders>
            <w:vAlign w:val="center"/>
          </w:tcPr>
          <w:p w14:paraId="2D9C0F58" w14:textId="4208B871" w:rsidR="00D849E7" w:rsidRPr="007C49EC" w:rsidRDefault="00184B5A" w:rsidP="00443D7B">
            <w:pPr>
              <w:jc w:val="center"/>
              <w:rPr>
                <w:sz w:val="20"/>
                <w:szCs w:val="20"/>
                <w:highlight w:val="yellow"/>
              </w:rPr>
            </w:pPr>
            <w:r w:rsidRPr="00184B5A">
              <w:rPr>
                <w:sz w:val="20"/>
                <w:szCs w:val="20"/>
              </w:rPr>
              <w:t>285</w:t>
            </w:r>
            <w:r w:rsidR="005B0335">
              <w:rPr>
                <w:sz w:val="20"/>
                <w:szCs w:val="20"/>
              </w:rPr>
              <w:t> </w:t>
            </w:r>
            <w:r w:rsidRPr="00184B5A">
              <w:rPr>
                <w:sz w:val="20"/>
                <w:szCs w:val="20"/>
              </w:rPr>
              <w:t>752</w:t>
            </w:r>
          </w:p>
        </w:tc>
      </w:tr>
      <w:tr w:rsidR="00D849E7" w:rsidRPr="004D4596" w14:paraId="6E0BE46F" w14:textId="77777777" w:rsidTr="00443D7B">
        <w:tc>
          <w:tcPr>
            <w:tcW w:w="5524" w:type="dxa"/>
            <w:tcBorders>
              <w:bottom w:val="single" w:sz="4" w:space="0" w:color="2E74B5" w:themeColor="accent1" w:themeShade="BF"/>
            </w:tcBorders>
            <w:shd w:val="clear" w:color="auto" w:fill="D5DCE4" w:themeFill="text2" w:themeFillTint="33"/>
            <w:vAlign w:val="center"/>
          </w:tcPr>
          <w:p w14:paraId="07BA4C93" w14:textId="77777777" w:rsidR="00D849E7" w:rsidRPr="004D4596" w:rsidRDefault="00D849E7" w:rsidP="00443D7B">
            <w:pPr>
              <w:spacing w:before="120" w:after="120"/>
              <w:rPr>
                <w:sz w:val="20"/>
                <w:szCs w:val="20"/>
              </w:rPr>
            </w:pPr>
            <w:r w:rsidRPr="004D4596">
              <w:rPr>
                <w:sz w:val="20"/>
                <w:szCs w:val="20"/>
              </w:rPr>
              <w:t xml:space="preserve">Liczba </w:t>
            </w:r>
            <w:r>
              <w:rPr>
                <w:sz w:val="20"/>
                <w:szCs w:val="20"/>
              </w:rPr>
              <w:t>organizacji uczestniczących w projektach i/lub inicjatywach [szt.]</w:t>
            </w:r>
          </w:p>
        </w:tc>
        <w:tc>
          <w:tcPr>
            <w:tcW w:w="1135" w:type="dxa"/>
            <w:tcBorders>
              <w:bottom w:val="single" w:sz="4" w:space="0" w:color="2E74B5" w:themeColor="accent1" w:themeShade="BF"/>
            </w:tcBorders>
            <w:vAlign w:val="center"/>
          </w:tcPr>
          <w:p w14:paraId="1118589B" w14:textId="6FF9CCAA" w:rsidR="00D849E7" w:rsidRPr="007C49EC" w:rsidRDefault="00D849E7" w:rsidP="00443D7B">
            <w:pPr>
              <w:jc w:val="center"/>
              <w:rPr>
                <w:sz w:val="20"/>
                <w:szCs w:val="20"/>
                <w:highlight w:val="yellow"/>
              </w:rPr>
            </w:pPr>
            <w:r w:rsidRPr="005D7B0A">
              <w:rPr>
                <w:sz w:val="20"/>
                <w:szCs w:val="20"/>
              </w:rPr>
              <w:t>1</w:t>
            </w:r>
            <w:r w:rsidR="005B0335">
              <w:rPr>
                <w:sz w:val="20"/>
                <w:szCs w:val="20"/>
              </w:rPr>
              <w:t> </w:t>
            </w:r>
            <w:r w:rsidRPr="005D7B0A">
              <w:rPr>
                <w:sz w:val="20"/>
                <w:szCs w:val="20"/>
              </w:rPr>
              <w:t>033</w:t>
            </w:r>
          </w:p>
        </w:tc>
      </w:tr>
      <w:tr w:rsidR="00D849E7" w:rsidRPr="004D4596" w14:paraId="22D4EAA9" w14:textId="77777777" w:rsidTr="00443D7B">
        <w:tc>
          <w:tcPr>
            <w:tcW w:w="6659" w:type="dxa"/>
            <w:gridSpan w:val="2"/>
            <w:tcBorders>
              <w:left w:val="nil"/>
              <w:bottom w:val="nil"/>
              <w:right w:val="nil"/>
            </w:tcBorders>
            <w:shd w:val="clear" w:color="auto" w:fill="auto"/>
            <w:vAlign w:val="center"/>
          </w:tcPr>
          <w:p w14:paraId="59476405" w14:textId="77777777" w:rsidR="00D849E7" w:rsidRPr="00FE2B04" w:rsidRDefault="00D849E7" w:rsidP="00443D7B">
            <w:pPr>
              <w:spacing w:before="20"/>
              <w:ind w:left="-113"/>
              <w:rPr>
                <w:sz w:val="18"/>
                <w:szCs w:val="18"/>
              </w:rPr>
            </w:pPr>
            <w:r w:rsidRPr="00FE2B04">
              <w:rPr>
                <w:sz w:val="18"/>
                <w:szCs w:val="18"/>
              </w:rPr>
              <w:t>Źródło: opracowanie własne na podstawie danych z Systemu Monitorowania Strategii.</w:t>
            </w:r>
          </w:p>
        </w:tc>
      </w:tr>
    </w:tbl>
    <w:p w14:paraId="5D3B1CE0" w14:textId="77777777" w:rsidR="00D849E7" w:rsidRDefault="00D849E7" w:rsidP="00D849E7">
      <w:pPr>
        <w:spacing w:line="276" w:lineRule="auto"/>
        <w:jc w:val="both"/>
        <w:rPr>
          <w:sz w:val="18"/>
          <w:szCs w:val="18"/>
        </w:rPr>
      </w:pPr>
      <w:r>
        <w:t xml:space="preserve">Podsumowanie wskaźników działań przyjętych do monitorowania realizacji celu operacyjnego </w:t>
      </w:r>
      <w:r>
        <w:rPr>
          <w:i/>
        </w:rPr>
        <w:t>Inspirująca twórczość</w:t>
      </w:r>
      <w:r>
        <w:t xml:space="preserve"> przedstawione zostało w tabeli:</w:t>
      </w:r>
    </w:p>
    <w:tbl>
      <w:tblPr>
        <w:tblStyle w:val="Tabela-Siatka"/>
        <w:tblpPr w:leftFromText="141" w:rightFromText="141" w:vertAnchor="text" w:horzAnchor="margin" w:tblpXSpec="right" w:tblpY="6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6"/>
      </w:tblGrid>
      <w:tr w:rsidR="00D849E7" w14:paraId="1B8C97C6" w14:textId="77777777" w:rsidTr="00443D7B">
        <w:tc>
          <w:tcPr>
            <w:tcW w:w="5886" w:type="dxa"/>
          </w:tcPr>
          <w:p w14:paraId="3FCFA227" w14:textId="77777777" w:rsidR="00D849E7" w:rsidRPr="005D157C" w:rsidRDefault="00D849E7" w:rsidP="00443D7B">
            <w:pPr>
              <w:spacing w:before="120"/>
              <w:jc w:val="center"/>
              <w:rPr>
                <w:b/>
                <w:sz w:val="20"/>
                <w:szCs w:val="20"/>
              </w:rPr>
            </w:pPr>
            <w:r w:rsidRPr="00FA0ACB">
              <w:rPr>
                <w:b/>
                <w:sz w:val="20"/>
                <w:szCs w:val="20"/>
              </w:rPr>
              <w:lastRenderedPageBreak/>
              <w:t>Liczba projektów realizowanych w poszczególnych</w:t>
            </w:r>
            <w:r w:rsidRPr="005D157C">
              <w:rPr>
                <w:b/>
                <w:sz w:val="20"/>
                <w:szCs w:val="20"/>
              </w:rPr>
              <w:t xml:space="preserve"> działaniach</w:t>
            </w:r>
            <w:r>
              <w:rPr>
                <w:b/>
                <w:sz w:val="20"/>
                <w:szCs w:val="20"/>
              </w:rPr>
              <w:t xml:space="preserve"> [szt.]</w:t>
            </w:r>
          </w:p>
        </w:tc>
      </w:tr>
      <w:tr w:rsidR="00D849E7" w14:paraId="5B38E547" w14:textId="77777777" w:rsidTr="00443D7B">
        <w:tc>
          <w:tcPr>
            <w:tcW w:w="5886" w:type="dxa"/>
          </w:tcPr>
          <w:p w14:paraId="7BA74617" w14:textId="77777777" w:rsidR="00D849E7" w:rsidRDefault="00D849E7" w:rsidP="00443D7B">
            <w:pPr>
              <w:jc w:val="both"/>
            </w:pPr>
            <w:r>
              <w:rPr>
                <w:noProof/>
                <w:lang w:eastAsia="pl-PL"/>
              </w:rPr>
              <w:drawing>
                <wp:inline distT="0" distB="0" distL="0" distR="0" wp14:anchorId="456DBD6A" wp14:editId="1E086174">
                  <wp:extent cx="3242474" cy="1630017"/>
                  <wp:effectExtent l="0" t="0" r="0" b="889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24829" cy="1671417"/>
                          </a:xfrm>
                          <a:prstGeom prst="rect">
                            <a:avLst/>
                          </a:prstGeom>
                          <a:noFill/>
                        </pic:spPr>
                      </pic:pic>
                    </a:graphicData>
                  </a:graphic>
                </wp:inline>
              </w:drawing>
            </w:r>
          </w:p>
        </w:tc>
      </w:tr>
      <w:tr w:rsidR="00D849E7" w14:paraId="6C513F00" w14:textId="77777777" w:rsidTr="00443D7B">
        <w:tc>
          <w:tcPr>
            <w:tcW w:w="5886" w:type="dxa"/>
            <w:vAlign w:val="center"/>
          </w:tcPr>
          <w:p w14:paraId="30C0B7A0" w14:textId="77777777" w:rsidR="00D849E7" w:rsidRPr="00FE2B04" w:rsidRDefault="00D849E7" w:rsidP="00443D7B">
            <w:pPr>
              <w:jc w:val="both"/>
              <w:rPr>
                <w:sz w:val="18"/>
                <w:szCs w:val="18"/>
              </w:rPr>
            </w:pPr>
            <w:r w:rsidRPr="00FE2B04">
              <w:rPr>
                <w:sz w:val="18"/>
                <w:szCs w:val="18"/>
              </w:rPr>
              <w:t>Źródło: opracowanie własne na podstawie danych z Systemu Monitorowania Strategii.</w:t>
            </w:r>
          </w:p>
        </w:tc>
      </w:tr>
    </w:tbl>
    <w:p w14:paraId="03EAE6F4" w14:textId="2B8F5AF8" w:rsidR="00D849E7" w:rsidRDefault="00D849E7" w:rsidP="00D849E7">
      <w:pPr>
        <w:spacing w:after="120" w:line="276" w:lineRule="auto"/>
        <w:jc w:val="both"/>
      </w:pPr>
      <w:r>
        <w:t xml:space="preserve">W ramach celu operacyjnego zaplanowano realizację projektów oraz inicjatyw w trzech działaniach. </w:t>
      </w:r>
      <w:r>
        <w:br/>
        <w:t xml:space="preserve">Są one nakierowane na wykorzystanie nowoczesnych technologii do wzrostu aktywności społecznej mieszkańców, rozwój indywidualnych </w:t>
      </w:r>
      <w:r w:rsidRPr="00FA0ACB">
        <w:t xml:space="preserve">zainteresowań, wsparcie jednostek utalentowanych, budowanie więzi społecznych, rozwój twórczości indywidualnej </w:t>
      </w:r>
      <w:r w:rsidR="005260A8">
        <w:br/>
      </w:r>
      <w:r w:rsidRPr="00FA0ACB">
        <w:t>i</w:t>
      </w:r>
      <w:r w:rsidR="005260A8">
        <w:t xml:space="preserve"> </w:t>
      </w:r>
      <w:r w:rsidRPr="00FA0ACB">
        <w:t xml:space="preserve">grupowej oraz infrastruktury stanowiącej przestrzeń twórczości. W latach 2021-2023 najwięcej przedsięwzięć </w:t>
      </w:r>
      <w:r>
        <w:t>realizowało</w:t>
      </w:r>
      <w:r w:rsidRPr="00FA0ACB">
        <w:t xml:space="preserve"> działania </w:t>
      </w:r>
      <w:r w:rsidRPr="00FA0ACB">
        <w:rPr>
          <w:i/>
        </w:rPr>
        <w:t>Technologie, talenty</w:t>
      </w:r>
      <w:r>
        <w:rPr>
          <w:i/>
        </w:rPr>
        <w:t>, tolerancja</w:t>
      </w:r>
      <w:r w:rsidRPr="00AA3CDB">
        <w:rPr>
          <w:i/>
        </w:rPr>
        <w:t xml:space="preserve"> </w:t>
      </w:r>
      <w:r>
        <w:t xml:space="preserve">(202 przedsięwzięcia) oraz </w:t>
      </w:r>
      <w:r>
        <w:rPr>
          <w:i/>
        </w:rPr>
        <w:t>Twórczość indywidualna i grupowa</w:t>
      </w:r>
      <w:r w:rsidRPr="00AA3CDB">
        <w:rPr>
          <w:i/>
        </w:rPr>
        <w:t xml:space="preserve"> </w:t>
      </w:r>
      <w:r>
        <w:t xml:space="preserve">(145). W ramach działania </w:t>
      </w:r>
      <w:r w:rsidRPr="00CB4FBD">
        <w:rPr>
          <w:i/>
        </w:rPr>
        <w:t xml:space="preserve">Przestrzenie twórczości </w:t>
      </w:r>
      <w:r>
        <w:t>realizowano natomiast 115 przedsięwzięć.</w:t>
      </w:r>
    </w:p>
    <w:p w14:paraId="65AACD2B" w14:textId="77777777" w:rsidR="00D849E7" w:rsidRPr="00DF6856" w:rsidRDefault="00D849E7" w:rsidP="00D849E7">
      <w:pPr>
        <w:spacing w:after="0" w:line="276" w:lineRule="auto"/>
        <w:jc w:val="both"/>
      </w:pPr>
      <w:r w:rsidRPr="001A7DD9">
        <w:t xml:space="preserve">Do osiągania celu </w:t>
      </w:r>
      <w:r w:rsidRPr="001A7DD9">
        <w:rPr>
          <w:i/>
        </w:rPr>
        <w:t>Inspirująca twórczość</w:t>
      </w:r>
      <w:r w:rsidRPr="001A7DD9">
        <w:t xml:space="preserve"> pośrednio przyczyniła się również część projektów </w:t>
      </w:r>
      <w:r w:rsidRPr="001A7DD9">
        <w:br/>
        <w:t xml:space="preserve">i inicjatyw realizowanych w ramach pozostałych celów operacyjnych </w:t>
      </w:r>
      <w:r>
        <w:t>s</w:t>
      </w:r>
      <w:r w:rsidRPr="001A7DD9">
        <w:t xml:space="preserve">trategii </w:t>
      </w:r>
      <w:r w:rsidRPr="001A7DD9">
        <w:rPr>
          <w:i/>
        </w:rPr>
        <w:t xml:space="preserve">Warmińsko-Mazurskie 2030. Strategia rozwoju społeczno-gospodarczego, </w:t>
      </w:r>
      <w:r w:rsidRPr="001A7DD9">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D849E7" w14:paraId="324E5FA5" w14:textId="77777777" w:rsidTr="00443D7B">
        <w:trPr>
          <w:trHeight w:val="5151"/>
          <w:jc w:val="center"/>
        </w:trPr>
        <w:tc>
          <w:tcPr>
            <w:tcW w:w="9780" w:type="dxa"/>
          </w:tcPr>
          <w:p w14:paraId="648DE31B" w14:textId="77777777" w:rsidR="00D849E7" w:rsidRDefault="00D849E7" w:rsidP="00443D7B">
            <w:pPr>
              <w:jc w:val="both"/>
            </w:pPr>
            <w:r>
              <w:rPr>
                <w:noProof/>
                <w:lang w:eastAsia="pl-PL"/>
              </w:rPr>
              <mc:AlternateContent>
                <mc:Choice Requires="wps">
                  <w:drawing>
                    <wp:anchor distT="45720" distB="45720" distL="114300" distR="114300" simplePos="0" relativeHeight="252924928" behindDoc="0" locked="0" layoutInCell="1" allowOverlap="1" wp14:anchorId="428F5FBB" wp14:editId="11585271">
                      <wp:simplePos x="0" y="0"/>
                      <wp:positionH relativeFrom="column">
                        <wp:posOffset>304165</wp:posOffset>
                      </wp:positionH>
                      <wp:positionV relativeFrom="paragraph">
                        <wp:posOffset>2348230</wp:posOffset>
                      </wp:positionV>
                      <wp:extent cx="1590675" cy="1404620"/>
                      <wp:effectExtent l="0" t="0" r="0" b="635"/>
                      <wp:wrapSquare wrapText="bothSides"/>
                      <wp:docPr id="29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04620"/>
                              </a:xfrm>
                              <a:prstGeom prst="rect">
                                <a:avLst/>
                              </a:prstGeom>
                              <a:noFill/>
                              <a:ln w="9525">
                                <a:noFill/>
                                <a:miter lim="800000"/>
                                <a:headEnd/>
                                <a:tailEnd/>
                              </a:ln>
                            </wps:spPr>
                            <wps:txbx>
                              <w:txbxContent>
                                <w:p w14:paraId="0BE9B2A0" w14:textId="77777777" w:rsidR="001E0726" w:rsidRPr="00943B93" w:rsidRDefault="001E0726" w:rsidP="00D849E7">
                                  <w:pPr>
                                    <w:spacing w:after="0"/>
                                    <w:jc w:val="right"/>
                                    <w:rPr>
                                      <w:b/>
                                      <w:color w:val="2E74B5" w:themeColor="accent1" w:themeShade="BF"/>
                                    </w:rPr>
                                  </w:pPr>
                                  <w:r>
                                    <w:rPr>
                                      <w:b/>
                                      <w:color w:val="2E74B5" w:themeColor="accent1" w:themeShade="BF"/>
                                    </w:rPr>
                                    <w:t>163</w:t>
                                  </w:r>
                                  <w:r w:rsidRPr="00943B93">
                                    <w:rPr>
                                      <w:b/>
                                      <w:color w:val="2E74B5" w:themeColor="accent1" w:themeShade="BF"/>
                                    </w:rPr>
                                    <w:t xml:space="preserve"> </w:t>
                                  </w:r>
                                </w:p>
                                <w:p w14:paraId="1F7662B1" w14:textId="77777777" w:rsidR="001E0726" w:rsidRPr="00EE15B7" w:rsidRDefault="001E0726" w:rsidP="00D849E7">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8F5FBB" id="_x0000_s1092" type="#_x0000_t202" style="position:absolute;left:0;text-align:left;margin-left:23.95pt;margin-top:184.9pt;width:125.25pt;height:110.6pt;z-index:252924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" filled="f" stroked="f">
                      <v:textbox style="mso-fit-shape-to-text:t">
                        <w:txbxContent>
                          <w:p w14:paraId="0BE9B2A0" w14:textId="77777777" w:rsidR="001E0726" w:rsidRPr="00943B93" w:rsidRDefault="001E0726" w:rsidP="00D849E7">
                            <w:pPr>
                              <w:spacing w:after="0"/>
                              <w:jc w:val="right"/>
                              <w:rPr>
                                <w:b/>
                                <w:color w:val="2E74B5" w:themeColor="accent1" w:themeShade="BF"/>
                              </w:rPr>
                            </w:pPr>
                            <w:r>
                              <w:rPr>
                                <w:b/>
                                <w:color w:val="2E74B5" w:themeColor="accent1" w:themeShade="BF"/>
                              </w:rPr>
                              <w:t>163</w:t>
                            </w:r>
                            <w:r w:rsidRPr="00943B93">
                              <w:rPr>
                                <w:b/>
                                <w:color w:val="2E74B5" w:themeColor="accent1" w:themeShade="BF"/>
                              </w:rPr>
                              <w:t xml:space="preserve"> </w:t>
                            </w:r>
                          </w:p>
                          <w:p w14:paraId="1F7662B1" w14:textId="77777777" w:rsidR="001E0726" w:rsidRPr="00EE15B7" w:rsidRDefault="001E0726" w:rsidP="00D849E7">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Pr>
                <w:noProof/>
                <w:lang w:eastAsia="pl-PL"/>
              </w:rPr>
              <mc:AlternateContent>
                <mc:Choice Requires="wps">
                  <w:drawing>
                    <wp:anchor distT="45720" distB="45720" distL="114300" distR="114300" simplePos="0" relativeHeight="252923904" behindDoc="0" locked="0" layoutInCell="1" allowOverlap="1" wp14:anchorId="045F73CC" wp14:editId="5CEA1C2B">
                      <wp:simplePos x="0" y="0"/>
                      <wp:positionH relativeFrom="column">
                        <wp:posOffset>4295140</wp:posOffset>
                      </wp:positionH>
                      <wp:positionV relativeFrom="paragraph">
                        <wp:posOffset>2062480</wp:posOffset>
                      </wp:positionV>
                      <wp:extent cx="1619250" cy="1404620"/>
                      <wp:effectExtent l="0" t="0" r="0" b="635"/>
                      <wp:wrapSquare wrapText="bothSides"/>
                      <wp:docPr id="5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1404620"/>
                              </a:xfrm>
                              <a:prstGeom prst="rect">
                                <a:avLst/>
                              </a:prstGeom>
                              <a:noFill/>
                              <a:ln w="9525">
                                <a:noFill/>
                                <a:miter lim="800000"/>
                                <a:headEnd/>
                                <a:tailEnd/>
                              </a:ln>
                            </wps:spPr>
                            <wps:txbx>
                              <w:txbxContent>
                                <w:p w14:paraId="1BB4ED7B" w14:textId="77777777" w:rsidR="001E0726" w:rsidRPr="00943B93" w:rsidRDefault="001E0726" w:rsidP="00D849E7">
                                  <w:pPr>
                                    <w:spacing w:after="0"/>
                                    <w:rPr>
                                      <w:b/>
                                      <w:color w:val="2E74B5" w:themeColor="accent1" w:themeShade="BF"/>
                                    </w:rPr>
                                  </w:pPr>
                                  <w:r>
                                    <w:rPr>
                                      <w:b/>
                                      <w:color w:val="2E74B5" w:themeColor="accent1" w:themeShade="BF"/>
                                    </w:rPr>
                                    <w:t>12</w:t>
                                  </w:r>
                                  <w:r w:rsidRPr="00943B93">
                                    <w:rPr>
                                      <w:b/>
                                      <w:color w:val="2E74B5" w:themeColor="accent1" w:themeShade="BF"/>
                                    </w:rPr>
                                    <w:t xml:space="preserve"> </w:t>
                                  </w:r>
                                </w:p>
                                <w:p w14:paraId="07073E9C" w14:textId="77777777" w:rsidR="001E0726" w:rsidRPr="00EE15B7" w:rsidRDefault="001E0726" w:rsidP="00D849E7">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5F73CC" id="_x0000_s1093" type="#_x0000_t202" style="position:absolute;left:0;text-align:left;margin-left:338.2pt;margin-top:162.4pt;width:127.5pt;height:110.6pt;z-index:252923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" filled="f" stroked="f">
                      <v:textbox style="mso-fit-shape-to-text:t">
                        <w:txbxContent>
                          <w:p w14:paraId="1BB4ED7B" w14:textId="77777777" w:rsidR="001E0726" w:rsidRPr="00943B93" w:rsidRDefault="001E0726" w:rsidP="00D849E7">
                            <w:pPr>
                              <w:spacing w:after="0"/>
                              <w:rPr>
                                <w:b/>
                                <w:color w:val="2E74B5" w:themeColor="accent1" w:themeShade="BF"/>
                              </w:rPr>
                            </w:pPr>
                            <w:r>
                              <w:rPr>
                                <w:b/>
                                <w:color w:val="2E74B5" w:themeColor="accent1" w:themeShade="BF"/>
                              </w:rPr>
                              <w:t>12</w:t>
                            </w:r>
                            <w:r w:rsidRPr="00943B93">
                              <w:rPr>
                                <w:b/>
                                <w:color w:val="2E74B5" w:themeColor="accent1" w:themeShade="BF"/>
                              </w:rPr>
                              <w:t xml:space="preserve"> </w:t>
                            </w:r>
                          </w:p>
                          <w:p w14:paraId="07073E9C" w14:textId="77777777" w:rsidR="001E0726" w:rsidRPr="00EE15B7" w:rsidRDefault="001E0726" w:rsidP="00D849E7">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Pr>
                <w:noProof/>
                <w:lang w:eastAsia="pl-PL"/>
              </w:rPr>
              <mc:AlternateContent>
                <mc:Choice Requires="wps">
                  <w:drawing>
                    <wp:anchor distT="45720" distB="45720" distL="114300" distR="114300" simplePos="0" relativeHeight="252928000" behindDoc="0" locked="0" layoutInCell="1" allowOverlap="1" wp14:anchorId="1C478D44" wp14:editId="000335E9">
                      <wp:simplePos x="0" y="0"/>
                      <wp:positionH relativeFrom="column">
                        <wp:posOffset>3876040</wp:posOffset>
                      </wp:positionH>
                      <wp:positionV relativeFrom="paragraph">
                        <wp:posOffset>2500630</wp:posOffset>
                      </wp:positionV>
                      <wp:extent cx="1657350" cy="1404620"/>
                      <wp:effectExtent l="0" t="0" r="0" b="635"/>
                      <wp:wrapSquare wrapText="bothSides"/>
                      <wp:docPr id="5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404620"/>
                              </a:xfrm>
                              <a:prstGeom prst="rect">
                                <a:avLst/>
                              </a:prstGeom>
                              <a:noFill/>
                              <a:ln w="9525">
                                <a:noFill/>
                                <a:miter lim="800000"/>
                                <a:headEnd/>
                                <a:tailEnd/>
                              </a:ln>
                            </wps:spPr>
                            <wps:txbx>
                              <w:txbxContent>
                                <w:p w14:paraId="3BF99F9E" w14:textId="77777777" w:rsidR="001E0726" w:rsidRPr="00943B93" w:rsidRDefault="001E0726" w:rsidP="00D849E7">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726D4C08" w14:textId="77777777" w:rsidR="001E0726" w:rsidRPr="00EE15B7" w:rsidRDefault="001E0726" w:rsidP="00D849E7">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C478D44" id="_x0000_s1094" type="#_x0000_t202" style="position:absolute;left:0;text-align:left;margin-left:305.2pt;margin-top:196.9pt;width:130.5pt;height:110.6pt;z-index:252928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" filled="f" stroked="f">
                      <v:textbox style="mso-fit-shape-to-text:t">
                        <w:txbxContent>
                          <w:p w14:paraId="3BF99F9E" w14:textId="77777777" w:rsidR="001E0726" w:rsidRPr="00943B93" w:rsidRDefault="001E0726" w:rsidP="00D849E7">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726D4C08" w14:textId="77777777" w:rsidR="001E0726" w:rsidRPr="00EE15B7" w:rsidRDefault="001E0726" w:rsidP="00D849E7">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Pr>
                <w:noProof/>
                <w:lang w:eastAsia="pl-PL"/>
              </w:rPr>
              <mc:AlternateContent>
                <mc:Choice Requires="wps">
                  <w:drawing>
                    <wp:anchor distT="45720" distB="45720" distL="114300" distR="114300" simplePos="0" relativeHeight="252922880" behindDoc="0" locked="0" layoutInCell="1" allowOverlap="1" wp14:anchorId="1637D4B5" wp14:editId="76E7EBE9">
                      <wp:simplePos x="0" y="0"/>
                      <wp:positionH relativeFrom="column">
                        <wp:posOffset>4475480</wp:posOffset>
                      </wp:positionH>
                      <wp:positionV relativeFrom="paragraph">
                        <wp:posOffset>890905</wp:posOffset>
                      </wp:positionV>
                      <wp:extent cx="1647825" cy="1404620"/>
                      <wp:effectExtent l="0" t="0" r="0" b="635"/>
                      <wp:wrapSquare wrapText="bothSides"/>
                      <wp:docPr id="28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660AD4BA" w14:textId="77777777" w:rsidR="001E0726" w:rsidRPr="00943B93" w:rsidRDefault="001E0726" w:rsidP="00D849E7">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488FCD4B" w14:textId="77777777" w:rsidR="001E0726" w:rsidRPr="00EE15B7" w:rsidRDefault="001E0726" w:rsidP="00D849E7">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37D4B5" id="_x0000_s1095" type="#_x0000_t202" style="position:absolute;left:0;text-align:left;margin-left:352.4pt;margin-top:70.15pt;width:129.75pt;height:110.6pt;z-index:252922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" filled="f" stroked="f">
                      <v:textbox style="mso-fit-shape-to-text:t">
                        <w:txbxContent>
                          <w:p w14:paraId="660AD4BA" w14:textId="77777777" w:rsidR="001E0726" w:rsidRPr="00943B93" w:rsidRDefault="001E0726" w:rsidP="00D849E7">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488FCD4B" w14:textId="77777777" w:rsidR="001E0726" w:rsidRPr="00EE15B7" w:rsidRDefault="001E0726" w:rsidP="00D849E7">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Pr>
                <w:noProof/>
                <w:lang w:eastAsia="pl-PL"/>
              </w:rPr>
              <mc:AlternateContent>
                <mc:Choice Requires="wps">
                  <w:drawing>
                    <wp:anchor distT="45720" distB="45720" distL="114300" distR="114300" simplePos="0" relativeHeight="252919808" behindDoc="0" locked="0" layoutInCell="1" allowOverlap="1" wp14:anchorId="3A522E3D" wp14:editId="7DC49B45">
                      <wp:simplePos x="0" y="0"/>
                      <wp:positionH relativeFrom="column">
                        <wp:posOffset>3170555</wp:posOffset>
                      </wp:positionH>
                      <wp:positionV relativeFrom="paragraph">
                        <wp:posOffset>43180</wp:posOffset>
                      </wp:positionV>
                      <wp:extent cx="2124075" cy="1404620"/>
                      <wp:effectExtent l="0" t="0" r="0" b="635"/>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1404620"/>
                              </a:xfrm>
                              <a:prstGeom prst="rect">
                                <a:avLst/>
                              </a:prstGeom>
                              <a:noFill/>
                              <a:ln w="9525">
                                <a:noFill/>
                                <a:miter lim="800000"/>
                                <a:headEnd/>
                                <a:tailEnd/>
                              </a:ln>
                            </wps:spPr>
                            <wps:txbx>
                              <w:txbxContent>
                                <w:p w14:paraId="4FC39B66" w14:textId="77777777" w:rsidR="001E0726" w:rsidRPr="00943B93" w:rsidRDefault="001E0726" w:rsidP="00D849E7">
                                  <w:pPr>
                                    <w:spacing w:after="0"/>
                                    <w:rPr>
                                      <w:b/>
                                      <w:color w:val="2E74B5" w:themeColor="accent1" w:themeShade="BF"/>
                                    </w:rPr>
                                  </w:pPr>
                                  <w:r>
                                    <w:rPr>
                                      <w:b/>
                                      <w:color w:val="2E74B5" w:themeColor="accent1" w:themeShade="BF"/>
                                    </w:rPr>
                                    <w:t>156</w:t>
                                  </w:r>
                                  <w:r w:rsidRPr="00943B93">
                                    <w:rPr>
                                      <w:b/>
                                      <w:color w:val="2E74B5" w:themeColor="accent1" w:themeShade="BF"/>
                                    </w:rPr>
                                    <w:t xml:space="preserve"> </w:t>
                                  </w:r>
                                </w:p>
                                <w:p w14:paraId="1E2D7A23" w14:textId="77777777" w:rsidR="001E0726" w:rsidRPr="00EE15B7" w:rsidRDefault="001E0726" w:rsidP="00D849E7">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A522E3D" id="_x0000_s1096" type="#_x0000_t202" style="position:absolute;left:0;text-align:left;margin-left:249.65pt;margin-top:3.4pt;width:167.25pt;height:110.6pt;z-index:2529198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" filled="f" stroked="f">
                      <v:textbox style="mso-fit-shape-to-text:t">
                        <w:txbxContent>
                          <w:p w14:paraId="4FC39B66" w14:textId="77777777" w:rsidR="001E0726" w:rsidRPr="00943B93" w:rsidRDefault="001E0726" w:rsidP="00D849E7">
                            <w:pPr>
                              <w:spacing w:after="0"/>
                              <w:rPr>
                                <w:b/>
                                <w:color w:val="2E74B5" w:themeColor="accent1" w:themeShade="BF"/>
                              </w:rPr>
                            </w:pPr>
                            <w:r>
                              <w:rPr>
                                <w:b/>
                                <w:color w:val="2E74B5" w:themeColor="accent1" w:themeShade="BF"/>
                              </w:rPr>
                              <w:t>156</w:t>
                            </w:r>
                            <w:r w:rsidRPr="00943B93">
                              <w:rPr>
                                <w:b/>
                                <w:color w:val="2E74B5" w:themeColor="accent1" w:themeShade="BF"/>
                              </w:rPr>
                              <w:t xml:space="preserve"> </w:t>
                            </w:r>
                          </w:p>
                          <w:p w14:paraId="1E2D7A23" w14:textId="77777777" w:rsidR="001E0726" w:rsidRPr="00EE15B7" w:rsidRDefault="001E0726" w:rsidP="00D849E7">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Pr>
                <w:noProof/>
                <w:lang w:eastAsia="pl-PL"/>
              </w:rPr>
              <mc:AlternateContent>
                <mc:Choice Requires="wps">
                  <w:drawing>
                    <wp:anchor distT="45720" distB="45720" distL="114300" distR="114300" simplePos="0" relativeHeight="252929024" behindDoc="0" locked="0" layoutInCell="1" allowOverlap="1" wp14:anchorId="7A85A059" wp14:editId="736560F4">
                      <wp:simplePos x="0" y="0"/>
                      <wp:positionH relativeFrom="column">
                        <wp:posOffset>-19685</wp:posOffset>
                      </wp:positionH>
                      <wp:positionV relativeFrom="paragraph">
                        <wp:posOffset>233680</wp:posOffset>
                      </wp:positionV>
                      <wp:extent cx="2038350" cy="1404620"/>
                      <wp:effectExtent l="0" t="0" r="0" b="635"/>
                      <wp:wrapSquare wrapText="bothSides"/>
                      <wp:docPr id="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1404620"/>
                              </a:xfrm>
                              <a:prstGeom prst="rect">
                                <a:avLst/>
                              </a:prstGeom>
                              <a:noFill/>
                              <a:ln w="9525">
                                <a:noFill/>
                                <a:miter lim="800000"/>
                                <a:headEnd/>
                                <a:tailEnd/>
                              </a:ln>
                            </wps:spPr>
                            <wps:txbx>
                              <w:txbxContent>
                                <w:p w14:paraId="51B361A3" w14:textId="77777777" w:rsidR="001E0726" w:rsidRPr="00943B93" w:rsidRDefault="001E0726" w:rsidP="00D849E7">
                                  <w:pPr>
                                    <w:spacing w:after="0"/>
                                    <w:jc w:val="right"/>
                                    <w:rPr>
                                      <w:b/>
                                      <w:color w:val="2E74B5" w:themeColor="accent1" w:themeShade="BF"/>
                                    </w:rPr>
                                  </w:pPr>
                                  <w:r>
                                    <w:rPr>
                                      <w:b/>
                                      <w:color w:val="2E74B5" w:themeColor="accent1" w:themeShade="BF"/>
                                    </w:rPr>
                                    <w:t>48</w:t>
                                  </w:r>
                                  <w:r w:rsidRPr="00943B93">
                                    <w:rPr>
                                      <w:b/>
                                      <w:color w:val="2E74B5" w:themeColor="accent1" w:themeShade="BF"/>
                                    </w:rPr>
                                    <w:t xml:space="preserve"> </w:t>
                                  </w:r>
                                </w:p>
                                <w:p w14:paraId="69B58AA5" w14:textId="77777777" w:rsidR="001E0726" w:rsidRPr="00EE15B7" w:rsidRDefault="001E0726" w:rsidP="00D849E7">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85A059" id="_x0000_s1097" type="#_x0000_t202" style="position:absolute;left:0;text-align:left;margin-left:-1.55pt;margin-top:18.4pt;width:160.5pt;height:110.6pt;z-index:252929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" filled="f" stroked="f">
                      <v:textbox style="mso-fit-shape-to-text:t">
                        <w:txbxContent>
                          <w:p w14:paraId="51B361A3" w14:textId="77777777" w:rsidR="001E0726" w:rsidRPr="00943B93" w:rsidRDefault="001E0726" w:rsidP="00D849E7">
                            <w:pPr>
                              <w:spacing w:after="0"/>
                              <w:jc w:val="right"/>
                              <w:rPr>
                                <w:b/>
                                <w:color w:val="2E74B5" w:themeColor="accent1" w:themeShade="BF"/>
                              </w:rPr>
                            </w:pPr>
                            <w:r>
                              <w:rPr>
                                <w:b/>
                                <w:color w:val="2E74B5" w:themeColor="accent1" w:themeShade="BF"/>
                              </w:rPr>
                              <w:t>48</w:t>
                            </w:r>
                            <w:r w:rsidRPr="00943B93">
                              <w:rPr>
                                <w:b/>
                                <w:color w:val="2E74B5" w:themeColor="accent1" w:themeShade="BF"/>
                              </w:rPr>
                              <w:t xml:space="preserve"> </w:t>
                            </w:r>
                          </w:p>
                          <w:p w14:paraId="69B58AA5" w14:textId="77777777" w:rsidR="001E0726" w:rsidRPr="00EE15B7" w:rsidRDefault="001E0726" w:rsidP="00D849E7">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Pr>
                <w:noProof/>
                <w:lang w:eastAsia="pl-PL"/>
              </w:rPr>
              <w:drawing>
                <wp:anchor distT="0" distB="0" distL="114300" distR="114300" simplePos="0" relativeHeight="252946432" behindDoc="0" locked="0" layoutInCell="1" allowOverlap="1" wp14:anchorId="13455CC4" wp14:editId="670482DF">
                  <wp:simplePos x="0" y="0"/>
                  <wp:positionH relativeFrom="column">
                    <wp:posOffset>2624455</wp:posOffset>
                  </wp:positionH>
                  <wp:positionV relativeFrom="paragraph">
                    <wp:posOffset>1276985</wp:posOffset>
                  </wp:positionV>
                  <wp:extent cx="716400" cy="709200"/>
                  <wp:effectExtent l="0" t="0" r="7620" b="0"/>
                  <wp:wrapSquare wrapText="bothSides"/>
                  <wp:docPr id="301" name="Obraz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16400" cy="709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45720" distB="45720" distL="114300" distR="114300" simplePos="0" relativeHeight="252926976" behindDoc="0" locked="0" layoutInCell="1" allowOverlap="1" wp14:anchorId="331DA3A4" wp14:editId="131BA35F">
                      <wp:simplePos x="0" y="0"/>
                      <wp:positionH relativeFrom="column">
                        <wp:posOffset>4497070</wp:posOffset>
                      </wp:positionH>
                      <wp:positionV relativeFrom="paragraph">
                        <wp:posOffset>1473200</wp:posOffset>
                      </wp:positionV>
                      <wp:extent cx="1545590" cy="1404620"/>
                      <wp:effectExtent l="0" t="0" r="0" b="0"/>
                      <wp:wrapSquare wrapText="bothSides"/>
                      <wp:docPr id="4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7494D360" w14:textId="77777777" w:rsidR="001E0726" w:rsidRPr="00943B93" w:rsidRDefault="001E0726" w:rsidP="00D849E7">
                                  <w:pPr>
                                    <w:spacing w:after="0"/>
                                    <w:rPr>
                                      <w:b/>
                                      <w:color w:val="2E74B5" w:themeColor="accent1" w:themeShade="BF"/>
                                    </w:rPr>
                                  </w:pPr>
                                  <w:r>
                                    <w:rPr>
                                      <w:b/>
                                      <w:color w:val="2E74B5" w:themeColor="accent1" w:themeShade="BF"/>
                                    </w:rPr>
                                    <w:t>10</w:t>
                                  </w:r>
                                </w:p>
                                <w:p w14:paraId="0C7DF83F" w14:textId="77777777" w:rsidR="001E0726" w:rsidRPr="00EE15B7" w:rsidRDefault="001E0726" w:rsidP="00D849E7">
                                  <w:pPr>
                                    <w:spacing w:after="0"/>
                                    <w:rPr>
                                      <w:sz w:val="16"/>
                                      <w:szCs w:val="16"/>
                                    </w:rPr>
                                  </w:pPr>
                                  <w:r>
                                    <w:rPr>
                                      <w:sz w:val="16"/>
                                      <w:szCs w:val="16"/>
                                    </w:rPr>
                                    <w:t>Cel 2.1. 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31DA3A4" id="_x0000_s1098" type="#_x0000_t202" style="position:absolute;left:0;text-align:left;margin-left:354.1pt;margin-top:116pt;width:121.7pt;height:110.6pt;z-index:25292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" filled="f" stroked="f">
                      <v:textbox style="mso-fit-shape-to-text:t">
                        <w:txbxContent>
                          <w:p w14:paraId="7494D360" w14:textId="77777777" w:rsidR="001E0726" w:rsidRPr="00943B93" w:rsidRDefault="001E0726" w:rsidP="00D849E7">
                            <w:pPr>
                              <w:spacing w:after="0"/>
                              <w:rPr>
                                <w:b/>
                                <w:color w:val="2E74B5" w:themeColor="accent1" w:themeShade="BF"/>
                              </w:rPr>
                            </w:pPr>
                            <w:r>
                              <w:rPr>
                                <w:b/>
                                <w:color w:val="2E74B5" w:themeColor="accent1" w:themeShade="BF"/>
                              </w:rPr>
                              <w:t>10</w:t>
                            </w:r>
                          </w:p>
                          <w:p w14:paraId="0C7DF83F" w14:textId="77777777" w:rsidR="001E0726" w:rsidRPr="00EE15B7" w:rsidRDefault="001E0726" w:rsidP="00D849E7">
                            <w:pPr>
                              <w:spacing w:after="0"/>
                              <w:rPr>
                                <w:sz w:val="16"/>
                                <w:szCs w:val="16"/>
                              </w:rPr>
                            </w:pPr>
                            <w:r>
                              <w:rPr>
                                <w:sz w:val="16"/>
                                <w:szCs w:val="16"/>
                              </w:rPr>
                              <w:t>Cel 2.1. Satysfakcjonująca praca</w:t>
                            </w:r>
                          </w:p>
                        </w:txbxContent>
                      </v:textbox>
                      <w10:wrap type="square"/>
                    </v:shape>
                  </w:pict>
                </mc:Fallback>
              </mc:AlternateContent>
            </w:r>
            <w:r w:rsidRPr="005B7143">
              <w:rPr>
                <w:noProof/>
                <w:lang w:eastAsia="pl-PL"/>
              </w:rPr>
              <w:drawing>
                <wp:anchor distT="0" distB="0" distL="114300" distR="114300" simplePos="0" relativeHeight="252952576" behindDoc="1" locked="0" layoutInCell="1" allowOverlap="1" wp14:anchorId="2657305B" wp14:editId="79E6D96A">
                  <wp:simplePos x="0" y="0"/>
                  <wp:positionH relativeFrom="column">
                    <wp:posOffset>4201795</wp:posOffset>
                  </wp:positionH>
                  <wp:positionV relativeFrom="paragraph">
                    <wp:posOffset>1520190</wp:posOffset>
                  </wp:positionV>
                  <wp:extent cx="360000" cy="345600"/>
                  <wp:effectExtent l="0" t="0" r="2540" b="0"/>
                  <wp:wrapTight wrapText="bothSides">
                    <wp:wrapPolygon edited="0">
                      <wp:start x="3435" y="0"/>
                      <wp:lineTo x="0" y="3574"/>
                      <wp:lineTo x="0" y="15485"/>
                      <wp:lineTo x="1145" y="19059"/>
                      <wp:lineTo x="3435" y="20250"/>
                      <wp:lineTo x="17173" y="20250"/>
                      <wp:lineTo x="20608" y="16676"/>
                      <wp:lineTo x="20608" y="3574"/>
                      <wp:lineTo x="17173" y="0"/>
                      <wp:lineTo x="3435" y="0"/>
                    </wp:wrapPolygon>
                  </wp:wrapTight>
                  <wp:docPr id="6" name="Obraz 6" descr="C:\Users\i.rogalska\Desktop\ikonk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galska\Desktop\ikonka 2.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0000" cy="345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45408" behindDoc="0" locked="0" layoutInCell="1" allowOverlap="1" wp14:anchorId="282FA6DA" wp14:editId="4720D009">
                  <wp:simplePos x="0" y="0"/>
                  <wp:positionH relativeFrom="column">
                    <wp:posOffset>3550285</wp:posOffset>
                  </wp:positionH>
                  <wp:positionV relativeFrom="paragraph">
                    <wp:posOffset>2523490</wp:posOffset>
                  </wp:positionV>
                  <wp:extent cx="360000" cy="360000"/>
                  <wp:effectExtent l="0" t="0" r="2540" b="2540"/>
                  <wp:wrapSquare wrapText="bothSides"/>
                  <wp:docPr id="302" name="Obraz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44384" behindDoc="0" locked="0" layoutInCell="1" allowOverlap="1" wp14:anchorId="50D9D71D" wp14:editId="501E5850">
                  <wp:simplePos x="0" y="0"/>
                  <wp:positionH relativeFrom="column">
                    <wp:posOffset>3971925</wp:posOffset>
                  </wp:positionH>
                  <wp:positionV relativeFrom="paragraph">
                    <wp:posOffset>2103755</wp:posOffset>
                  </wp:positionV>
                  <wp:extent cx="359410" cy="359410"/>
                  <wp:effectExtent l="0" t="0" r="2540" b="2540"/>
                  <wp:wrapSquare wrapText="bothSides"/>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36192" behindDoc="0" locked="0" layoutInCell="1" allowOverlap="1" wp14:anchorId="372EDAAB" wp14:editId="1B87914A">
                      <wp:simplePos x="0" y="0"/>
                      <wp:positionH relativeFrom="column">
                        <wp:posOffset>2947669</wp:posOffset>
                      </wp:positionH>
                      <wp:positionV relativeFrom="paragraph">
                        <wp:posOffset>2075179</wp:posOffset>
                      </wp:positionV>
                      <wp:extent cx="0" cy="561975"/>
                      <wp:effectExtent l="0" t="0" r="19050" b="9525"/>
                      <wp:wrapNone/>
                      <wp:docPr id="201" name="Łącznik prosty 201"/>
                      <wp:cNvGraphicFramePr/>
                      <a:graphic xmlns:a="http://schemas.openxmlformats.org/drawingml/2006/main">
                        <a:graphicData uri="http://schemas.microsoft.com/office/word/2010/wordprocessingShape">
                          <wps:wsp>
                            <wps:cNvCnPr/>
                            <wps:spPr>
                              <a:xfrm flipH="1" flipV="1">
                                <a:off x="0" y="0"/>
                                <a:ext cx="0" cy="5619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7FB01F7" id="Łącznik prosty 201" o:spid="_x0000_s1026" style="position:absolute;flip:x y;z-index:2529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4144" behindDoc="0" locked="0" layoutInCell="1" allowOverlap="1" wp14:anchorId="3ADD7C14" wp14:editId="5DEDEDF2">
                      <wp:simplePos x="0" y="0"/>
                      <wp:positionH relativeFrom="column">
                        <wp:posOffset>1928494</wp:posOffset>
                      </wp:positionH>
                      <wp:positionV relativeFrom="paragraph">
                        <wp:posOffset>1275080</wp:posOffset>
                      </wp:positionV>
                      <wp:extent cx="619125" cy="247650"/>
                      <wp:effectExtent l="0" t="0" r="28575" b="19050"/>
                      <wp:wrapNone/>
                      <wp:docPr id="197" name="Łącznik prosty 197"/>
                      <wp:cNvGraphicFramePr/>
                      <a:graphic xmlns:a="http://schemas.openxmlformats.org/drawingml/2006/main">
                        <a:graphicData uri="http://schemas.microsoft.com/office/word/2010/wordprocessingShape">
                          <wps:wsp>
                            <wps:cNvCnPr/>
                            <wps:spPr>
                              <a:xfrm>
                                <a:off x="0" y="0"/>
                                <a:ext cx="619125" cy="24765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646CB0A" id="Łącznik prosty 197" o:spid="_x0000_s1026" style="position:absolute;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2096" behindDoc="0" locked="0" layoutInCell="1" allowOverlap="1" wp14:anchorId="0BCE3F39" wp14:editId="025C2D2D">
                      <wp:simplePos x="0" y="0"/>
                      <wp:positionH relativeFrom="column">
                        <wp:posOffset>2347594</wp:posOffset>
                      </wp:positionH>
                      <wp:positionV relativeFrom="paragraph">
                        <wp:posOffset>713106</wp:posOffset>
                      </wp:positionV>
                      <wp:extent cx="333375" cy="533400"/>
                      <wp:effectExtent l="0" t="0" r="28575" b="19050"/>
                      <wp:wrapNone/>
                      <wp:docPr id="55" name="Łącznik prosty 55"/>
                      <wp:cNvGraphicFramePr/>
                      <a:graphic xmlns:a="http://schemas.openxmlformats.org/drawingml/2006/main">
                        <a:graphicData uri="http://schemas.microsoft.com/office/word/2010/wordprocessingShape">
                          <wps:wsp>
                            <wps:cNvCnPr/>
                            <wps:spPr>
                              <a:xfrm>
                                <a:off x="0" y="0"/>
                                <a:ext cx="333375" cy="5334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91CDB7" id="Łącznik prosty 55" o:spid="_x0000_s1026" style="position:absolute;z-index:2529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" strokecolor="#2e74b5 [2404]" strokeweight=".5pt">
                      <v:stroke dashstyle="longDash" joinstyle="miter"/>
                    </v:line>
                  </w:pict>
                </mc:Fallback>
              </mc:AlternateContent>
            </w:r>
            <w:r>
              <w:rPr>
                <w:noProof/>
                <w:color w:val="1F497D"/>
                <w:lang w:eastAsia="pl-PL"/>
              </w:rPr>
              <w:drawing>
                <wp:anchor distT="0" distB="0" distL="114300" distR="114300" simplePos="0" relativeHeight="252951552" behindDoc="0" locked="0" layoutInCell="1" allowOverlap="1" wp14:anchorId="253DC50E" wp14:editId="4DBD7C49">
                  <wp:simplePos x="0" y="0"/>
                  <wp:positionH relativeFrom="column">
                    <wp:posOffset>2012315</wp:posOffset>
                  </wp:positionH>
                  <wp:positionV relativeFrom="paragraph">
                    <wp:posOffset>278765</wp:posOffset>
                  </wp:positionV>
                  <wp:extent cx="359410" cy="359410"/>
                  <wp:effectExtent l="0" t="0" r="2540" b="2540"/>
                  <wp:wrapSquare wrapText="bothSides"/>
                  <wp:docPr id="213" name="Obraz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31072" behindDoc="0" locked="0" layoutInCell="1" allowOverlap="1" wp14:anchorId="7955D0F6" wp14:editId="6C3E6267">
                      <wp:simplePos x="0" y="0"/>
                      <wp:positionH relativeFrom="column">
                        <wp:posOffset>2985769</wp:posOffset>
                      </wp:positionH>
                      <wp:positionV relativeFrom="paragraph">
                        <wp:posOffset>541655</wp:posOffset>
                      </wp:positionV>
                      <wp:extent cx="9525" cy="619125"/>
                      <wp:effectExtent l="0" t="0" r="28575" b="9525"/>
                      <wp:wrapNone/>
                      <wp:docPr id="192" name="Łącznik prosty 192"/>
                      <wp:cNvGraphicFramePr/>
                      <a:graphic xmlns:a="http://schemas.openxmlformats.org/drawingml/2006/main">
                        <a:graphicData uri="http://schemas.microsoft.com/office/word/2010/wordprocessingShape">
                          <wps:wsp>
                            <wps:cNvCnPr/>
                            <wps:spPr>
                              <a:xfrm flipH="1">
                                <a:off x="0" y="0"/>
                                <a:ext cx="9525" cy="61912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EC6835" id="Łącznik prosty 192" o:spid="_x0000_s1026" style="position:absolute;flip:x;z-index:2529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" strokecolor="#2e74b5 [2404]" strokeweight=".5pt">
                      <v:stroke dashstyle="longDash" joinstyle="miter"/>
                    </v:line>
                  </w:pict>
                </mc:Fallback>
              </mc:AlternateContent>
            </w:r>
            <w:r>
              <w:rPr>
                <w:noProof/>
                <w:lang w:eastAsia="pl-PL"/>
              </w:rPr>
              <w:drawing>
                <wp:anchor distT="0" distB="0" distL="114300" distR="114300" simplePos="0" relativeHeight="252918784" behindDoc="0" locked="0" layoutInCell="1" allowOverlap="1" wp14:anchorId="3051FF22" wp14:editId="54B57C9D">
                  <wp:simplePos x="0" y="0"/>
                  <wp:positionH relativeFrom="column">
                    <wp:posOffset>2832100</wp:posOffset>
                  </wp:positionH>
                  <wp:positionV relativeFrom="paragraph">
                    <wp:posOffset>111760</wp:posOffset>
                  </wp:positionV>
                  <wp:extent cx="359410" cy="359410"/>
                  <wp:effectExtent l="0" t="0" r="2540" b="2540"/>
                  <wp:wrapSquare wrapText="bothSides"/>
                  <wp:docPr id="303" name="Obraz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33120" behindDoc="0" locked="0" layoutInCell="1" allowOverlap="1" wp14:anchorId="517A74E4" wp14:editId="61E33135">
                      <wp:simplePos x="0" y="0"/>
                      <wp:positionH relativeFrom="column">
                        <wp:posOffset>1932940</wp:posOffset>
                      </wp:positionH>
                      <wp:positionV relativeFrom="paragraph">
                        <wp:posOffset>1807845</wp:posOffset>
                      </wp:positionV>
                      <wp:extent cx="609600" cy="104775"/>
                      <wp:effectExtent l="0" t="0" r="19050" b="28575"/>
                      <wp:wrapNone/>
                      <wp:docPr id="62" name="Łącznik prosty 62"/>
                      <wp:cNvGraphicFramePr/>
                      <a:graphic xmlns:a="http://schemas.openxmlformats.org/drawingml/2006/main">
                        <a:graphicData uri="http://schemas.microsoft.com/office/word/2010/wordprocessingShape">
                          <wps:wsp>
                            <wps:cNvCnPr/>
                            <wps:spPr>
                              <a:xfrm flipV="1">
                                <a:off x="0" y="0"/>
                                <a:ext cx="609600" cy="1047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6C6CF6B" id="Łącznik prosty 62" o:spid="_x0000_s1026" style="position:absolute;flip:y;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7216" behindDoc="0" locked="0" layoutInCell="1" allowOverlap="1" wp14:anchorId="63E3AB0C" wp14:editId="3025E1AC">
                      <wp:simplePos x="0" y="0"/>
                      <wp:positionH relativeFrom="column">
                        <wp:posOffset>3237230</wp:posOffset>
                      </wp:positionH>
                      <wp:positionV relativeFrom="paragraph">
                        <wp:posOffset>2026920</wp:posOffset>
                      </wp:positionV>
                      <wp:extent cx="314325" cy="495300"/>
                      <wp:effectExtent l="0" t="0" r="28575" b="19050"/>
                      <wp:wrapNone/>
                      <wp:docPr id="202" name="Łącznik prosty 202"/>
                      <wp:cNvGraphicFramePr/>
                      <a:graphic xmlns:a="http://schemas.openxmlformats.org/drawingml/2006/main">
                        <a:graphicData uri="http://schemas.microsoft.com/office/word/2010/wordprocessingShape">
                          <wps:wsp>
                            <wps:cNvCnPr/>
                            <wps:spPr>
                              <a:xfrm>
                                <a:off x="0" y="0"/>
                                <a:ext cx="314325" cy="4953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A31B5C1" id="Łącznik prosty 202" o:spid="_x0000_s1026" style="position:absolute;z-index:2529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8240" behindDoc="0" locked="0" layoutInCell="1" allowOverlap="1" wp14:anchorId="384F560E" wp14:editId="56A5375E">
                      <wp:simplePos x="0" y="0"/>
                      <wp:positionH relativeFrom="column">
                        <wp:posOffset>3409315</wp:posOffset>
                      </wp:positionH>
                      <wp:positionV relativeFrom="paragraph">
                        <wp:posOffset>1836420</wp:posOffset>
                      </wp:positionV>
                      <wp:extent cx="514350" cy="311785"/>
                      <wp:effectExtent l="0" t="0" r="19050" b="31115"/>
                      <wp:wrapNone/>
                      <wp:docPr id="203" name="Łącznik prosty 203"/>
                      <wp:cNvGraphicFramePr/>
                      <a:graphic xmlns:a="http://schemas.openxmlformats.org/drawingml/2006/main">
                        <a:graphicData uri="http://schemas.microsoft.com/office/word/2010/wordprocessingShape">
                          <wps:wsp>
                            <wps:cNvCnPr/>
                            <wps:spPr>
                              <a:xfrm>
                                <a:off x="0" y="0"/>
                                <a:ext cx="514350" cy="31178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9B7911A" id="Łącznik prosty 203" o:spid="_x0000_s1026" style="position:absolute;z-index:2529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5168" behindDoc="0" locked="0" layoutInCell="1" allowOverlap="1" wp14:anchorId="1B49FAA6" wp14:editId="0021828F">
                      <wp:simplePos x="0" y="0"/>
                      <wp:positionH relativeFrom="column">
                        <wp:posOffset>2285365</wp:posOffset>
                      </wp:positionH>
                      <wp:positionV relativeFrom="paragraph">
                        <wp:posOffset>1993900</wp:posOffset>
                      </wp:positionV>
                      <wp:extent cx="371475" cy="408940"/>
                      <wp:effectExtent l="0" t="0" r="28575" b="29210"/>
                      <wp:wrapNone/>
                      <wp:docPr id="200" name="Łącznik prosty 200"/>
                      <wp:cNvGraphicFramePr/>
                      <a:graphic xmlns:a="http://schemas.openxmlformats.org/drawingml/2006/main">
                        <a:graphicData uri="http://schemas.microsoft.com/office/word/2010/wordprocessingShape">
                          <wps:wsp>
                            <wps:cNvCnPr/>
                            <wps:spPr>
                              <a:xfrm flipV="1">
                                <a:off x="0" y="0"/>
                                <a:ext cx="371475" cy="4089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D7FDF20" id="Łącznik prosty 200" o:spid="_x0000_s1026" style="position:absolute;flip:y;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39264" behindDoc="0" locked="0" layoutInCell="1" allowOverlap="1" wp14:anchorId="209A49AB" wp14:editId="5A08F4EC">
                      <wp:simplePos x="0" y="0"/>
                      <wp:positionH relativeFrom="column">
                        <wp:posOffset>3447415</wp:posOffset>
                      </wp:positionH>
                      <wp:positionV relativeFrom="paragraph">
                        <wp:posOffset>1655445</wp:posOffset>
                      </wp:positionV>
                      <wp:extent cx="666750" cy="40640"/>
                      <wp:effectExtent l="0" t="0" r="19050" b="35560"/>
                      <wp:wrapNone/>
                      <wp:docPr id="204" name="Łącznik prosty 204"/>
                      <wp:cNvGraphicFramePr/>
                      <a:graphic xmlns:a="http://schemas.openxmlformats.org/drawingml/2006/main">
                        <a:graphicData uri="http://schemas.microsoft.com/office/word/2010/wordprocessingShape">
                          <wps:wsp>
                            <wps:cNvCnPr/>
                            <wps:spPr>
                              <a:xfrm>
                                <a:off x="0" y="0"/>
                                <a:ext cx="666750" cy="406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C3090F" id="Łącznik prosty 204" o:spid="_x0000_s1026" style="position:absolute;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41312" behindDoc="0" locked="0" layoutInCell="1" allowOverlap="1" wp14:anchorId="24A8D4C2" wp14:editId="7BF6D3D7">
                      <wp:simplePos x="0" y="0"/>
                      <wp:positionH relativeFrom="column">
                        <wp:posOffset>3237865</wp:posOffset>
                      </wp:positionH>
                      <wp:positionV relativeFrom="paragraph">
                        <wp:posOffset>779145</wp:posOffset>
                      </wp:positionV>
                      <wp:extent cx="476250" cy="457200"/>
                      <wp:effectExtent l="0" t="0" r="19050" b="19050"/>
                      <wp:wrapNone/>
                      <wp:docPr id="206" name="Łącznik prosty 206"/>
                      <wp:cNvGraphicFramePr/>
                      <a:graphic xmlns:a="http://schemas.openxmlformats.org/drawingml/2006/main">
                        <a:graphicData uri="http://schemas.microsoft.com/office/word/2010/wordprocessingShape">
                          <wps:wsp>
                            <wps:cNvCnPr/>
                            <wps:spPr>
                              <a:xfrm flipV="1">
                                <a:off x="0" y="0"/>
                                <a:ext cx="476250" cy="4572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7994F2" id="Łącznik prosty 206" o:spid="_x0000_s1026" style="position:absolute;flip:y;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" strokecolor="#2e74b5 [2404]" strokeweight=".5pt">
                      <v:stroke dashstyle="longDash" joinstyle="miter"/>
                    </v:line>
                  </w:pict>
                </mc:Fallback>
              </mc:AlternateContent>
            </w:r>
            <w:r>
              <w:rPr>
                <w:noProof/>
                <w:color w:val="1F497D"/>
                <w:lang w:eastAsia="pl-PL"/>
              </w:rPr>
              <w:drawing>
                <wp:anchor distT="0" distB="0" distL="114300" distR="114300" simplePos="0" relativeHeight="252942336" behindDoc="0" locked="0" layoutInCell="1" allowOverlap="1" wp14:anchorId="4729D63E" wp14:editId="2B0CDB2C">
                  <wp:simplePos x="0" y="0"/>
                  <wp:positionH relativeFrom="column">
                    <wp:posOffset>3757930</wp:posOffset>
                  </wp:positionH>
                  <wp:positionV relativeFrom="paragraph">
                    <wp:posOffset>459105</wp:posOffset>
                  </wp:positionV>
                  <wp:extent cx="359410" cy="359410"/>
                  <wp:effectExtent l="0" t="0" r="2540" b="2540"/>
                  <wp:wrapSquare wrapText="bothSides"/>
                  <wp:docPr id="207" name="Obraz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43360" behindDoc="0" locked="0" layoutInCell="1" allowOverlap="1" wp14:anchorId="2740E7E0" wp14:editId="000C3B65">
                  <wp:simplePos x="0" y="0"/>
                  <wp:positionH relativeFrom="column">
                    <wp:posOffset>4125595</wp:posOffset>
                  </wp:positionH>
                  <wp:positionV relativeFrom="paragraph">
                    <wp:posOffset>959485</wp:posOffset>
                  </wp:positionV>
                  <wp:extent cx="363220" cy="359410"/>
                  <wp:effectExtent l="0" t="0" r="0" b="2540"/>
                  <wp:wrapSquare wrapText="bothSides"/>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40288" behindDoc="0" locked="0" layoutInCell="1" allowOverlap="1" wp14:anchorId="704F3BF3" wp14:editId="2ABBC434">
                      <wp:simplePos x="0" y="0"/>
                      <wp:positionH relativeFrom="column">
                        <wp:posOffset>3390265</wp:posOffset>
                      </wp:positionH>
                      <wp:positionV relativeFrom="paragraph">
                        <wp:posOffset>1179830</wp:posOffset>
                      </wp:positionV>
                      <wp:extent cx="638175" cy="266700"/>
                      <wp:effectExtent l="0" t="0" r="28575" b="19050"/>
                      <wp:wrapNone/>
                      <wp:docPr id="205" name="Łącznik prosty 205"/>
                      <wp:cNvGraphicFramePr/>
                      <a:graphic xmlns:a="http://schemas.openxmlformats.org/drawingml/2006/main">
                        <a:graphicData uri="http://schemas.microsoft.com/office/word/2010/wordprocessingShape">
                          <wps:wsp>
                            <wps:cNvCnPr/>
                            <wps:spPr>
                              <a:xfrm flipV="1">
                                <a:off x="0" y="0"/>
                                <a:ext cx="638175" cy="2667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EF25BB5" id="Łącznik prosty 205" o:spid="_x0000_s1026" style="position:absolute;flip:y;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" strokecolor="#2e74b5 [2404]" strokeweight=".5pt">
                      <v:stroke dashstyle="longDash" joinstyle="miter"/>
                    </v:line>
                  </w:pict>
                </mc:Fallback>
              </mc:AlternateContent>
            </w:r>
            <w:r>
              <w:rPr>
                <w:noProof/>
                <w:lang w:eastAsia="pl-PL"/>
              </w:rPr>
              <w:drawing>
                <wp:anchor distT="0" distB="0" distL="114300" distR="114300" simplePos="0" relativeHeight="252947456" behindDoc="0" locked="0" layoutInCell="1" allowOverlap="1" wp14:anchorId="0062C7CD" wp14:editId="6897ACD5">
                  <wp:simplePos x="0" y="0"/>
                  <wp:positionH relativeFrom="column">
                    <wp:posOffset>2793365</wp:posOffset>
                  </wp:positionH>
                  <wp:positionV relativeFrom="paragraph">
                    <wp:posOffset>2754630</wp:posOffset>
                  </wp:positionV>
                  <wp:extent cx="360000" cy="360000"/>
                  <wp:effectExtent l="0" t="0" r="2540" b="2540"/>
                  <wp:wrapSquare wrapText="bothSides"/>
                  <wp:docPr id="304" name="Obraz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48480" behindDoc="0" locked="0" layoutInCell="1" allowOverlap="1" wp14:anchorId="1DCE4B69" wp14:editId="0E2FCFD1">
                  <wp:simplePos x="0" y="0"/>
                  <wp:positionH relativeFrom="column">
                    <wp:posOffset>1890395</wp:posOffset>
                  </wp:positionH>
                  <wp:positionV relativeFrom="paragraph">
                    <wp:posOffset>2395855</wp:posOffset>
                  </wp:positionV>
                  <wp:extent cx="363600" cy="360000"/>
                  <wp:effectExtent l="0" t="0" r="0" b="2540"/>
                  <wp:wrapSquare wrapText="bothSides"/>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6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49504" behindDoc="0" locked="0" layoutInCell="1" allowOverlap="1" wp14:anchorId="5B444224" wp14:editId="64AA4847">
                  <wp:simplePos x="0" y="0"/>
                  <wp:positionH relativeFrom="column">
                    <wp:posOffset>1478915</wp:posOffset>
                  </wp:positionH>
                  <wp:positionV relativeFrom="paragraph">
                    <wp:posOffset>1774190</wp:posOffset>
                  </wp:positionV>
                  <wp:extent cx="359410" cy="359410"/>
                  <wp:effectExtent l="0" t="0" r="2540" b="2540"/>
                  <wp:wrapSquare wrapText="bothSides"/>
                  <wp:docPr id="21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1F497D"/>
                <w:lang w:eastAsia="pl-PL"/>
              </w:rPr>
              <w:drawing>
                <wp:anchor distT="0" distB="0" distL="114300" distR="114300" simplePos="0" relativeHeight="252950528" behindDoc="0" locked="0" layoutInCell="1" allowOverlap="1" wp14:anchorId="73A3A687" wp14:editId="683887F8">
                  <wp:simplePos x="0" y="0"/>
                  <wp:positionH relativeFrom="column">
                    <wp:posOffset>1512570</wp:posOffset>
                  </wp:positionH>
                  <wp:positionV relativeFrom="paragraph">
                    <wp:posOffset>1021715</wp:posOffset>
                  </wp:positionV>
                  <wp:extent cx="359410" cy="359410"/>
                  <wp:effectExtent l="0" t="0" r="2540" b="2540"/>
                  <wp:wrapSquare wrapText="bothSides"/>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45720" distB="45720" distL="114300" distR="114300" simplePos="0" relativeHeight="252921856" behindDoc="0" locked="0" layoutInCell="1" allowOverlap="1" wp14:anchorId="5BC529E8" wp14:editId="35E589F1">
                      <wp:simplePos x="0" y="0"/>
                      <wp:positionH relativeFrom="column">
                        <wp:posOffset>4105910</wp:posOffset>
                      </wp:positionH>
                      <wp:positionV relativeFrom="paragraph">
                        <wp:posOffset>400050</wp:posOffset>
                      </wp:positionV>
                      <wp:extent cx="1504950" cy="1404620"/>
                      <wp:effectExtent l="0" t="0" r="0" b="0"/>
                      <wp:wrapSquare wrapText="bothSides"/>
                      <wp:docPr id="28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57A951CA" w14:textId="77777777" w:rsidR="001E0726" w:rsidRPr="00EE15B7" w:rsidRDefault="001E0726" w:rsidP="00D849E7">
                                  <w:pPr>
                                    <w:spacing w:after="0"/>
                                    <w:rPr>
                                      <w:b/>
                                      <w:color w:val="2E74B5" w:themeColor="accent1" w:themeShade="BF"/>
                                      <w:sz w:val="20"/>
                                      <w:szCs w:val="20"/>
                                    </w:rPr>
                                  </w:pPr>
                                  <w:r>
                                    <w:rPr>
                                      <w:b/>
                                      <w:color w:val="2E74B5" w:themeColor="accent1" w:themeShade="BF"/>
                                    </w:rPr>
                                    <w:t>42</w:t>
                                  </w:r>
                                  <w:r>
                                    <w:rPr>
                                      <w:b/>
                                      <w:color w:val="2E74B5" w:themeColor="accent1" w:themeShade="BF"/>
                                      <w:sz w:val="20"/>
                                      <w:szCs w:val="20"/>
                                    </w:rPr>
                                    <w:t xml:space="preserve"> </w:t>
                                  </w:r>
                                </w:p>
                                <w:p w14:paraId="15B3A879" w14:textId="77777777" w:rsidR="001E0726" w:rsidRPr="00EE15B7" w:rsidRDefault="001E0726" w:rsidP="00D849E7">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BC529E8" id="_x0000_s1099" type="#_x0000_t202" style="position:absolute;left:0;text-align:left;margin-left:323.3pt;margin-top:31.5pt;width:118.5pt;height:110.6pt;z-index:252921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" filled="f" stroked="f">
                      <v:textbox style="mso-fit-shape-to-text:t">
                        <w:txbxContent>
                          <w:p w14:paraId="57A951CA" w14:textId="77777777" w:rsidR="001E0726" w:rsidRPr="00EE15B7" w:rsidRDefault="001E0726" w:rsidP="00D849E7">
                            <w:pPr>
                              <w:spacing w:after="0"/>
                              <w:rPr>
                                <w:b/>
                                <w:color w:val="2E74B5" w:themeColor="accent1" w:themeShade="BF"/>
                                <w:sz w:val="20"/>
                                <w:szCs w:val="20"/>
                              </w:rPr>
                            </w:pPr>
                            <w:r>
                              <w:rPr>
                                <w:b/>
                                <w:color w:val="2E74B5" w:themeColor="accent1" w:themeShade="BF"/>
                              </w:rPr>
                              <w:t>42</w:t>
                            </w:r>
                            <w:r>
                              <w:rPr>
                                <w:b/>
                                <w:color w:val="2E74B5" w:themeColor="accent1" w:themeShade="BF"/>
                                <w:sz w:val="20"/>
                                <w:szCs w:val="20"/>
                              </w:rPr>
                              <w:t xml:space="preserve"> </w:t>
                            </w:r>
                          </w:p>
                          <w:p w14:paraId="15B3A879" w14:textId="77777777" w:rsidR="001E0726" w:rsidRPr="00EE15B7" w:rsidRDefault="001E0726" w:rsidP="00D849E7">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Pr>
                <w:noProof/>
                <w:lang w:eastAsia="pl-PL"/>
              </w:rPr>
              <mc:AlternateContent>
                <mc:Choice Requires="wps">
                  <w:drawing>
                    <wp:anchor distT="45720" distB="45720" distL="114300" distR="114300" simplePos="0" relativeHeight="252925952" behindDoc="0" locked="0" layoutInCell="1" allowOverlap="1" wp14:anchorId="41E9A22A" wp14:editId="3AFF0744">
                      <wp:simplePos x="0" y="0"/>
                      <wp:positionH relativeFrom="column">
                        <wp:posOffset>1217295</wp:posOffset>
                      </wp:positionH>
                      <wp:positionV relativeFrom="paragraph">
                        <wp:posOffset>2752725</wp:posOffset>
                      </wp:positionV>
                      <wp:extent cx="1571625" cy="1404620"/>
                      <wp:effectExtent l="0" t="0" r="0" b="0"/>
                      <wp:wrapSquare wrapText="bothSides"/>
                      <wp:docPr id="717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2852E7A0" w14:textId="77777777" w:rsidR="001E0726" w:rsidRPr="00943B93" w:rsidRDefault="001E0726" w:rsidP="00D849E7">
                                  <w:pPr>
                                    <w:spacing w:after="0"/>
                                    <w:jc w:val="right"/>
                                    <w:rPr>
                                      <w:b/>
                                      <w:color w:val="2E74B5" w:themeColor="accent1" w:themeShade="BF"/>
                                    </w:rPr>
                                  </w:pPr>
                                  <w:r>
                                    <w:rPr>
                                      <w:b/>
                                      <w:color w:val="2E74B5" w:themeColor="accent1" w:themeShade="BF"/>
                                    </w:rPr>
                                    <w:t>74</w:t>
                                  </w:r>
                                  <w:r w:rsidRPr="00943B93">
                                    <w:rPr>
                                      <w:b/>
                                      <w:color w:val="2E74B5" w:themeColor="accent1" w:themeShade="BF"/>
                                    </w:rPr>
                                    <w:t xml:space="preserve"> </w:t>
                                  </w:r>
                                </w:p>
                                <w:p w14:paraId="0F8CAB69" w14:textId="77777777" w:rsidR="001E0726" w:rsidRPr="00EE15B7" w:rsidRDefault="001E0726" w:rsidP="00D849E7">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E9A22A" id="_x0000_s1100" type="#_x0000_t202" style="position:absolute;left:0;text-align:left;margin-left:95.85pt;margin-top:216.75pt;width:123.75pt;height:110.6pt;z-index:252925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" filled="f" stroked="f">
                      <v:textbox style="mso-fit-shape-to-text:t">
                        <w:txbxContent>
                          <w:p w14:paraId="2852E7A0" w14:textId="77777777" w:rsidR="001E0726" w:rsidRPr="00943B93" w:rsidRDefault="001E0726" w:rsidP="00D849E7">
                            <w:pPr>
                              <w:spacing w:after="0"/>
                              <w:jc w:val="right"/>
                              <w:rPr>
                                <w:b/>
                                <w:color w:val="2E74B5" w:themeColor="accent1" w:themeShade="BF"/>
                              </w:rPr>
                            </w:pPr>
                            <w:r>
                              <w:rPr>
                                <w:b/>
                                <w:color w:val="2E74B5" w:themeColor="accent1" w:themeShade="BF"/>
                              </w:rPr>
                              <w:t>74</w:t>
                            </w:r>
                            <w:r w:rsidRPr="00943B93">
                              <w:rPr>
                                <w:b/>
                                <w:color w:val="2E74B5" w:themeColor="accent1" w:themeShade="BF"/>
                              </w:rPr>
                              <w:t xml:space="preserve"> </w:t>
                            </w:r>
                          </w:p>
                          <w:p w14:paraId="0F8CAB69" w14:textId="77777777" w:rsidR="001E0726" w:rsidRPr="00EE15B7" w:rsidRDefault="001E0726" w:rsidP="00D849E7">
                            <w:pPr>
                              <w:spacing w:after="0"/>
                              <w:jc w:val="right"/>
                              <w:rPr>
                                <w:sz w:val="16"/>
                                <w:szCs w:val="16"/>
                              </w:rPr>
                            </w:pPr>
                            <w:r>
                              <w:rPr>
                                <w:sz w:val="16"/>
                                <w:szCs w:val="16"/>
                              </w:rPr>
                              <w:t>Cel 3.2. Efektywna współpraca</w:t>
                            </w:r>
                          </w:p>
                        </w:txbxContent>
                      </v:textbox>
                      <w10:wrap type="square"/>
                    </v:shape>
                  </w:pict>
                </mc:Fallback>
              </mc:AlternateContent>
            </w:r>
            <w:r>
              <w:rPr>
                <w:noProof/>
                <w:lang w:eastAsia="pl-PL"/>
              </w:rPr>
              <mc:AlternateContent>
                <mc:Choice Requires="wps">
                  <w:drawing>
                    <wp:anchor distT="45720" distB="45720" distL="114300" distR="114300" simplePos="0" relativeHeight="252920832" behindDoc="0" locked="0" layoutInCell="1" allowOverlap="1" wp14:anchorId="64C685A8" wp14:editId="2F026296">
                      <wp:simplePos x="0" y="0"/>
                      <wp:positionH relativeFrom="column">
                        <wp:posOffset>-65405</wp:posOffset>
                      </wp:positionH>
                      <wp:positionV relativeFrom="paragraph">
                        <wp:posOffset>1760220</wp:posOffset>
                      </wp:positionV>
                      <wp:extent cx="1571625" cy="1404620"/>
                      <wp:effectExtent l="0" t="0" r="0" b="0"/>
                      <wp:wrapSquare wrapText="bothSides"/>
                      <wp:docPr id="29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22989D29" w14:textId="77777777" w:rsidR="001E0726" w:rsidRPr="00943B93" w:rsidRDefault="001E0726" w:rsidP="00D849E7">
                                  <w:pPr>
                                    <w:spacing w:after="0"/>
                                    <w:jc w:val="right"/>
                                    <w:rPr>
                                      <w:b/>
                                      <w:color w:val="2E74B5" w:themeColor="accent1" w:themeShade="BF"/>
                                    </w:rPr>
                                  </w:pPr>
                                  <w:r>
                                    <w:rPr>
                                      <w:b/>
                                      <w:color w:val="2E74B5" w:themeColor="accent1" w:themeShade="BF"/>
                                    </w:rPr>
                                    <w:t>230</w:t>
                                  </w:r>
                                  <w:r w:rsidRPr="00943B93">
                                    <w:rPr>
                                      <w:b/>
                                      <w:color w:val="2E74B5" w:themeColor="accent1" w:themeShade="BF"/>
                                    </w:rPr>
                                    <w:t xml:space="preserve"> </w:t>
                                  </w:r>
                                </w:p>
                                <w:p w14:paraId="53D1E258" w14:textId="77777777" w:rsidR="001E0726" w:rsidRPr="00EE15B7" w:rsidRDefault="001E0726" w:rsidP="00D849E7">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C685A8" id="_x0000_s1101" type="#_x0000_t202" style="position:absolute;left:0;text-align:left;margin-left:-5.15pt;margin-top:138.6pt;width:123.75pt;height:110.6pt;z-index:252920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" filled="f" stroked="f">
                      <v:textbox style="mso-fit-shape-to-text:t">
                        <w:txbxContent>
                          <w:p w14:paraId="22989D29" w14:textId="77777777" w:rsidR="001E0726" w:rsidRPr="00943B93" w:rsidRDefault="001E0726" w:rsidP="00D849E7">
                            <w:pPr>
                              <w:spacing w:after="0"/>
                              <w:jc w:val="right"/>
                              <w:rPr>
                                <w:b/>
                                <w:color w:val="2E74B5" w:themeColor="accent1" w:themeShade="BF"/>
                              </w:rPr>
                            </w:pPr>
                            <w:r>
                              <w:rPr>
                                <w:b/>
                                <w:color w:val="2E74B5" w:themeColor="accent1" w:themeShade="BF"/>
                              </w:rPr>
                              <w:t>230</w:t>
                            </w:r>
                            <w:r w:rsidRPr="00943B93">
                              <w:rPr>
                                <w:b/>
                                <w:color w:val="2E74B5" w:themeColor="accent1" w:themeShade="BF"/>
                              </w:rPr>
                              <w:t xml:space="preserve"> </w:t>
                            </w:r>
                          </w:p>
                          <w:p w14:paraId="53D1E258" w14:textId="77777777" w:rsidR="001E0726" w:rsidRPr="00EE15B7" w:rsidRDefault="001E0726" w:rsidP="00D849E7">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Pr>
                <w:noProof/>
                <w:lang w:eastAsia="pl-PL"/>
              </w:rPr>
              <mc:AlternateContent>
                <mc:Choice Requires="wps">
                  <w:drawing>
                    <wp:anchor distT="45720" distB="45720" distL="114300" distR="114300" simplePos="0" relativeHeight="252930048" behindDoc="0" locked="0" layoutInCell="1" allowOverlap="1" wp14:anchorId="098CE532" wp14:editId="7D415453">
                      <wp:simplePos x="0" y="0"/>
                      <wp:positionH relativeFrom="column">
                        <wp:posOffset>-65405</wp:posOffset>
                      </wp:positionH>
                      <wp:positionV relativeFrom="paragraph">
                        <wp:posOffset>902970</wp:posOffset>
                      </wp:positionV>
                      <wp:extent cx="1638300" cy="1404620"/>
                      <wp:effectExtent l="0" t="0" r="0" b="0"/>
                      <wp:wrapSquare wrapText="bothSides"/>
                      <wp:docPr id="2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35E52981" w14:textId="77777777" w:rsidR="001E0726" w:rsidRPr="00943B93" w:rsidRDefault="001E0726" w:rsidP="00D849E7">
                                  <w:pPr>
                                    <w:spacing w:after="0"/>
                                    <w:jc w:val="right"/>
                                    <w:rPr>
                                      <w:b/>
                                      <w:color w:val="2E74B5" w:themeColor="accent1" w:themeShade="BF"/>
                                    </w:rPr>
                                  </w:pPr>
                                  <w:r>
                                    <w:rPr>
                                      <w:b/>
                                      <w:color w:val="2E74B5" w:themeColor="accent1" w:themeShade="BF"/>
                                    </w:rPr>
                                    <w:t>0</w:t>
                                  </w:r>
                                </w:p>
                                <w:p w14:paraId="3376040B" w14:textId="77777777" w:rsidR="001E0726" w:rsidRPr="00EE15B7" w:rsidRDefault="001E0726" w:rsidP="00D849E7">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8CE532" id="_x0000_s1102" type="#_x0000_t202" style="position:absolute;left:0;text-align:left;margin-left:-5.15pt;margin-top:71.1pt;width:129pt;height:110.6pt;z-index:252930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" filled="f" stroked="f">
                      <v:textbox style="mso-fit-shape-to-text:t">
                        <w:txbxContent>
                          <w:p w14:paraId="35E52981" w14:textId="77777777" w:rsidR="001E0726" w:rsidRPr="00943B93" w:rsidRDefault="001E0726" w:rsidP="00D849E7">
                            <w:pPr>
                              <w:spacing w:after="0"/>
                              <w:jc w:val="right"/>
                              <w:rPr>
                                <w:b/>
                                <w:color w:val="2E74B5" w:themeColor="accent1" w:themeShade="BF"/>
                              </w:rPr>
                            </w:pPr>
                            <w:r>
                              <w:rPr>
                                <w:b/>
                                <w:color w:val="2E74B5" w:themeColor="accent1" w:themeShade="BF"/>
                              </w:rPr>
                              <w:t>0</w:t>
                            </w:r>
                          </w:p>
                          <w:p w14:paraId="3376040B" w14:textId="77777777" w:rsidR="001E0726" w:rsidRPr="00EE15B7" w:rsidRDefault="001E0726" w:rsidP="00D849E7">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D849E7" w14:paraId="489C64D6" w14:textId="77777777" w:rsidTr="00443D7B">
        <w:trPr>
          <w:jc w:val="center"/>
        </w:trPr>
        <w:tc>
          <w:tcPr>
            <w:tcW w:w="9780" w:type="dxa"/>
          </w:tcPr>
          <w:p w14:paraId="03B818CF" w14:textId="77777777" w:rsidR="00D849E7" w:rsidRDefault="00D849E7" w:rsidP="00443D7B">
            <w:pPr>
              <w:jc w:val="both"/>
            </w:pPr>
            <w:r w:rsidRPr="00FE2B04">
              <w:rPr>
                <w:sz w:val="18"/>
                <w:szCs w:val="18"/>
              </w:rPr>
              <w:t>Źródło: opracowanie własne na podstawie danych z Systemu Monitorowania Strategii.</w:t>
            </w:r>
          </w:p>
        </w:tc>
      </w:tr>
    </w:tbl>
    <w:p w14:paraId="32D542F4" w14:textId="77777777" w:rsidR="00D849E7" w:rsidRDefault="00D849E7" w:rsidP="00D849E7">
      <w:pPr>
        <w:spacing w:before="120" w:after="0" w:line="276" w:lineRule="auto"/>
        <w:jc w:val="both"/>
      </w:pPr>
      <w:r w:rsidRPr="00B228FC">
        <w:t>W latach 2021-2023 do realizacji celu operacyjnego</w:t>
      </w:r>
      <w:r w:rsidRPr="00B228FC">
        <w:rPr>
          <w:i/>
        </w:rPr>
        <w:t xml:space="preserve"> Inspirująca twórczość</w:t>
      </w:r>
      <w:r w:rsidRPr="00B228FC">
        <w:t xml:space="preserve"> pośrednio przyczyniło się 739 przedsięwzięć z 10 innych celów operacyjnych. W największym stopniu były to projekty i inicjatywy z celu 4.1. </w:t>
      </w:r>
      <w:r w:rsidRPr="00B228FC">
        <w:rPr>
          <w:i/>
        </w:rPr>
        <w:t xml:space="preserve">Silny kapitał społeczny </w:t>
      </w:r>
      <w:r w:rsidRPr="00B228FC">
        <w:t xml:space="preserve">(230), celu 3.3. </w:t>
      </w:r>
      <w:r w:rsidRPr="00B228FC">
        <w:rPr>
          <w:i/>
        </w:rPr>
        <w:t xml:space="preserve">Ukształtowana tożsamość </w:t>
      </w:r>
      <w:r w:rsidRPr="00B228FC">
        <w:t xml:space="preserve">(163) oraz celu 1.1. </w:t>
      </w:r>
      <w:r w:rsidRPr="00B228FC">
        <w:rPr>
          <w:i/>
        </w:rPr>
        <w:t>Użyteczne</w:t>
      </w:r>
      <w:r>
        <w:rPr>
          <w:i/>
        </w:rPr>
        <w:t xml:space="preserve"> kwalifikacje i kompetencje</w:t>
      </w:r>
      <w:r w:rsidRPr="005E5743">
        <w:t xml:space="preserve"> (</w:t>
      </w:r>
      <w:r>
        <w:t>156</w:t>
      </w:r>
      <w:r w:rsidRPr="005E5743">
        <w:t>)</w:t>
      </w:r>
      <w:r>
        <w:t>.</w:t>
      </w:r>
      <w:r w:rsidRPr="005E5743">
        <w:t xml:space="preserve"> </w:t>
      </w:r>
      <w:r w:rsidRPr="007A0AE3">
        <w:t xml:space="preserve">Projekty i inicjatywy </w:t>
      </w:r>
      <w:r>
        <w:t xml:space="preserve">z </w:t>
      </w:r>
      <w:r w:rsidRPr="007A0AE3">
        <w:t>celu operacyjnego</w:t>
      </w:r>
      <w:r>
        <w:t xml:space="preserve"> celu</w:t>
      </w:r>
      <w:r w:rsidRPr="007A0AE3">
        <w:t xml:space="preserve"> 4.2</w:t>
      </w:r>
      <w:r>
        <w:t>.</w:t>
      </w:r>
      <w:r w:rsidRPr="007A0AE3">
        <w:t xml:space="preserve"> </w:t>
      </w:r>
      <w:r w:rsidRPr="007A0AE3">
        <w:rPr>
          <w:i/>
        </w:rPr>
        <w:t>Optymalna infrastruktura rozwoju</w:t>
      </w:r>
      <w:r w:rsidRPr="007A0AE3">
        <w:t xml:space="preserve"> </w:t>
      </w:r>
      <w:r>
        <w:t xml:space="preserve">jako jedyne </w:t>
      </w:r>
      <w:r w:rsidRPr="007A0AE3">
        <w:t xml:space="preserve">nie </w:t>
      </w:r>
      <w:r>
        <w:t>wpisywały się</w:t>
      </w:r>
      <w:r w:rsidRPr="007A0AE3">
        <w:t xml:space="preserve"> </w:t>
      </w:r>
      <w:r>
        <w:t>w</w:t>
      </w:r>
      <w:r w:rsidRPr="007A0AE3">
        <w:t xml:space="preserve"> działa</w:t>
      </w:r>
      <w:r>
        <w:t>nia</w:t>
      </w:r>
      <w:r w:rsidRPr="007A0AE3">
        <w:t xml:space="preserve"> określon</w:t>
      </w:r>
      <w:r>
        <w:t>e</w:t>
      </w:r>
      <w:r w:rsidRPr="007A0AE3">
        <w:t xml:space="preserve"> w celu operacyjnym </w:t>
      </w:r>
      <w:r w:rsidRPr="007A0AE3">
        <w:rPr>
          <w:i/>
        </w:rPr>
        <w:t>Inspirująca twórczość</w:t>
      </w:r>
      <w:r w:rsidRPr="007A0AE3">
        <w:t>.</w:t>
      </w:r>
      <w:r>
        <w:t xml:space="preserve"> </w:t>
      </w: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6"/>
      </w:tblGrid>
      <w:tr w:rsidR="00D849E7" w14:paraId="4C6805F2" w14:textId="77777777" w:rsidTr="00443D7B">
        <w:tc>
          <w:tcPr>
            <w:tcW w:w="5920" w:type="dxa"/>
          </w:tcPr>
          <w:p w14:paraId="3A7662FB" w14:textId="77777777" w:rsidR="00D849E7" w:rsidRPr="00746DA2" w:rsidRDefault="00D849E7" w:rsidP="00443D7B">
            <w:pPr>
              <w:spacing w:after="120"/>
              <w:jc w:val="center"/>
              <w:rPr>
                <w:b/>
                <w:sz w:val="20"/>
                <w:szCs w:val="20"/>
              </w:rPr>
            </w:pPr>
            <w:r w:rsidRPr="00746DA2">
              <w:rPr>
                <w:b/>
                <w:sz w:val="20"/>
                <w:szCs w:val="20"/>
              </w:rPr>
              <w:lastRenderedPageBreak/>
              <w:t xml:space="preserve">Liczba </w:t>
            </w:r>
            <w:r w:rsidRPr="00DE0DF2">
              <w:rPr>
                <w:b/>
                <w:sz w:val="20"/>
                <w:szCs w:val="20"/>
              </w:rPr>
              <w:t>projektów i inicjatyw realizowanych w poszczególnych gminach województwa warmińsko</w:t>
            </w:r>
            <w:r w:rsidRPr="00746DA2">
              <w:rPr>
                <w:b/>
                <w:sz w:val="20"/>
                <w:szCs w:val="20"/>
              </w:rPr>
              <w:t>-mazurskiego</w:t>
            </w:r>
            <w:r>
              <w:rPr>
                <w:b/>
                <w:sz w:val="20"/>
                <w:szCs w:val="20"/>
              </w:rPr>
              <w:t xml:space="preserve"> [szt.]</w:t>
            </w:r>
          </w:p>
          <w:p w14:paraId="6AC016F1" w14:textId="77777777" w:rsidR="00D849E7" w:rsidRDefault="00D849E7" w:rsidP="00443D7B">
            <w:pPr>
              <w:rPr>
                <w:sz w:val="20"/>
                <w:szCs w:val="20"/>
              </w:rPr>
            </w:pPr>
            <w:r>
              <w:rPr>
                <w:noProof/>
                <w:lang w:eastAsia="pl-PL"/>
              </w:rPr>
              <w:drawing>
                <wp:inline distT="0" distB="0" distL="0" distR="0" wp14:anchorId="4E4CF7F3" wp14:editId="79D11298">
                  <wp:extent cx="3638550" cy="2242734"/>
                  <wp:effectExtent l="0" t="0" r="0" b="5715"/>
                  <wp:docPr id="75" name="Obraz 75" descr="C:\Users\a.krajewska\AppData\Local\Packages\Microsoft.Windows.Photos_8wekyb3d8bbwe\TempState\ShareServiceTempFolder\map_07_31_AK_2024 (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rajewska\AppData\Local\Packages\Microsoft.Windows.Photos_8wekyb3d8bbwe\TempState\ShareServiceTempFolder\map_07_31_AK_2024 (002).jpe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76320" cy="2266015"/>
                          </a:xfrm>
                          <a:prstGeom prst="rect">
                            <a:avLst/>
                          </a:prstGeom>
                          <a:noFill/>
                          <a:ln>
                            <a:noFill/>
                          </a:ln>
                        </pic:spPr>
                      </pic:pic>
                    </a:graphicData>
                  </a:graphic>
                </wp:inline>
              </w:drawing>
            </w:r>
          </w:p>
          <w:p w14:paraId="663CFAA2" w14:textId="77777777" w:rsidR="00D849E7" w:rsidRPr="00626DF6" w:rsidRDefault="00D849E7" w:rsidP="00443D7B">
            <w:pPr>
              <w:spacing w:before="120"/>
              <w:rPr>
                <w:sz w:val="18"/>
                <w:szCs w:val="18"/>
              </w:rPr>
            </w:pPr>
            <w:r w:rsidRPr="00746DA2">
              <w:rPr>
                <w:sz w:val="18"/>
                <w:szCs w:val="18"/>
              </w:rPr>
              <w:t>Źródło: opracowanie własne na podstawie danych z Systemu Monitorowania Strategii.</w:t>
            </w:r>
          </w:p>
        </w:tc>
      </w:tr>
    </w:tbl>
    <w:p w14:paraId="4DB900BC" w14:textId="35E9F0B7" w:rsidR="00D849E7" w:rsidRDefault="00D849E7" w:rsidP="00D849E7">
      <w:pPr>
        <w:spacing w:before="120" w:after="0" w:line="276" w:lineRule="auto"/>
        <w:jc w:val="both"/>
      </w:pPr>
      <w:r w:rsidRPr="00514FFB">
        <w:t>Analiza rozkładu terytorialnego przedsięwzięć realizowanych w</w:t>
      </w:r>
      <w:r>
        <w:t> </w:t>
      </w:r>
      <w:r w:rsidRPr="00514FFB">
        <w:t xml:space="preserve">ramach celu operacyjnego </w:t>
      </w:r>
      <w:r w:rsidRPr="00514FFB">
        <w:rPr>
          <w:i/>
        </w:rPr>
        <w:t>Inspirująca twórczość</w:t>
      </w:r>
      <w:r w:rsidRPr="00514FFB">
        <w:t xml:space="preserve"> pokazuje, że dotyczą one wszystkich gmin województwa warmińsko-mazurskiego. W latach 2021-2023 relatywnie najwięcej przedsięwzięć realizowanych było w </w:t>
      </w:r>
      <w:r w:rsidR="00152A92">
        <w:t>gminach miejskich:</w:t>
      </w:r>
      <w:r w:rsidRPr="00514FFB">
        <w:t xml:space="preserve"> Szczytno (225), Elbląg (181) oraz Olsztyn (178). W pozostałych gminach </w:t>
      </w:r>
      <w:r w:rsidR="00152A92">
        <w:t xml:space="preserve">województwa </w:t>
      </w:r>
      <w:r w:rsidRPr="00514FFB">
        <w:t xml:space="preserve">liczba </w:t>
      </w:r>
      <w:r w:rsidR="00152A92">
        <w:t>podjętych projektów i inicjatyw</w:t>
      </w:r>
      <w:r w:rsidRPr="00514FFB">
        <w:t xml:space="preserve"> mieściła się w</w:t>
      </w:r>
      <w:r w:rsidR="00A95AF2">
        <w:t xml:space="preserve"> </w:t>
      </w:r>
      <w:r w:rsidRPr="00514FFB">
        <w:t xml:space="preserve">przedziale </w:t>
      </w:r>
      <w:r w:rsidR="00A95AF2">
        <w:br/>
      </w:r>
      <w:r w:rsidRPr="00514FFB">
        <w:t>108-150.</w:t>
      </w:r>
      <w:r w:rsidRPr="00F35A1F">
        <w:t xml:space="preserve"> </w:t>
      </w:r>
    </w:p>
    <w:tbl>
      <w:tblPr>
        <w:tblStyle w:val="Tabela-Siatka"/>
        <w:tblpPr w:leftFromText="141" w:rightFromText="141" w:vertAnchor="text" w:horzAnchor="margin" w:tblpXSpec="right" w:tblpY="54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8"/>
      </w:tblGrid>
      <w:tr w:rsidR="00D849E7" w14:paraId="03C8C9D4" w14:textId="77777777" w:rsidTr="00667869">
        <w:tc>
          <w:tcPr>
            <w:tcW w:w="5889" w:type="dxa"/>
          </w:tcPr>
          <w:p w14:paraId="4D5E14BF" w14:textId="358356B5" w:rsidR="00D849E7" w:rsidRPr="00CC3D6F" w:rsidRDefault="00D849E7" w:rsidP="00443D7B">
            <w:pPr>
              <w:jc w:val="center"/>
              <w:rPr>
                <w:b/>
                <w:sz w:val="20"/>
                <w:szCs w:val="20"/>
              </w:rPr>
            </w:pPr>
            <w:r>
              <w:rPr>
                <w:b/>
                <w:sz w:val="20"/>
                <w:szCs w:val="20"/>
              </w:rPr>
              <w:t>Liczba</w:t>
            </w:r>
            <w:r w:rsidRPr="0042087E">
              <w:rPr>
                <w:b/>
                <w:sz w:val="20"/>
                <w:szCs w:val="20"/>
              </w:rPr>
              <w:t xml:space="preserve"> przedsi</w:t>
            </w:r>
            <w:r w:rsidRPr="00514FFB">
              <w:rPr>
                <w:b/>
                <w:sz w:val="20"/>
                <w:szCs w:val="20"/>
              </w:rPr>
              <w:t>ębiorstw</w:t>
            </w:r>
            <w:r w:rsidRPr="0042087E">
              <w:rPr>
                <w:b/>
                <w:sz w:val="20"/>
                <w:szCs w:val="20"/>
              </w:rPr>
              <w:t xml:space="preserve"> zaliczanych do przemysłów kultury </w:t>
            </w:r>
            <w:r w:rsidR="005B0335">
              <w:rPr>
                <w:b/>
                <w:sz w:val="20"/>
                <w:szCs w:val="20"/>
              </w:rPr>
              <w:br/>
            </w:r>
            <w:r w:rsidRPr="0042087E">
              <w:rPr>
                <w:b/>
                <w:sz w:val="20"/>
                <w:szCs w:val="20"/>
              </w:rPr>
              <w:t>i kreatywnych</w:t>
            </w:r>
            <w:r>
              <w:rPr>
                <w:b/>
                <w:sz w:val="20"/>
                <w:szCs w:val="20"/>
              </w:rPr>
              <w:t xml:space="preserve"> [szt.]</w:t>
            </w:r>
          </w:p>
          <w:p w14:paraId="2D4EC52B" w14:textId="024807E7" w:rsidR="00D849E7" w:rsidRDefault="001E0726" w:rsidP="00667869">
            <w:pPr>
              <w:jc w:val="right"/>
              <w:rPr>
                <w:sz w:val="20"/>
                <w:szCs w:val="20"/>
              </w:rPr>
            </w:pPr>
            <w:r>
              <w:rPr>
                <w:noProof/>
                <w:lang w:eastAsia="pl-PL"/>
              </w:rPr>
              <w:drawing>
                <wp:inline distT="0" distB="0" distL="0" distR="0" wp14:anchorId="2063D5A7" wp14:editId="63D654EF">
                  <wp:extent cx="3640259" cy="2286000"/>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41298" cy="2286653"/>
                          </a:xfrm>
                          <a:prstGeom prst="rect">
                            <a:avLst/>
                          </a:prstGeom>
                          <a:noFill/>
                        </pic:spPr>
                      </pic:pic>
                    </a:graphicData>
                  </a:graphic>
                </wp:inline>
              </w:drawing>
            </w:r>
          </w:p>
          <w:p w14:paraId="41EEDE09" w14:textId="77777777" w:rsidR="00D849E7" w:rsidRPr="00CC3D6F" w:rsidRDefault="00D849E7" w:rsidP="00443D7B">
            <w:pPr>
              <w:rPr>
                <w:sz w:val="18"/>
                <w:szCs w:val="18"/>
              </w:rPr>
            </w:pPr>
            <w:r w:rsidRPr="00CC3D6F">
              <w:rPr>
                <w:sz w:val="18"/>
                <w:szCs w:val="18"/>
              </w:rPr>
              <w:t>Źródło: opracowanie własne na podstawie danych GUS BDL.</w:t>
            </w:r>
          </w:p>
        </w:tc>
      </w:tr>
    </w:tbl>
    <w:p w14:paraId="48F3733A" w14:textId="19F215E0" w:rsidR="00D849E7" w:rsidRPr="00184B5A" w:rsidRDefault="00D849E7" w:rsidP="00D849E7">
      <w:pPr>
        <w:spacing w:before="120" w:after="120" w:line="276" w:lineRule="auto"/>
        <w:jc w:val="both"/>
        <w:rPr>
          <w:sz w:val="20"/>
          <w:szCs w:val="20"/>
        </w:rPr>
      </w:pPr>
      <w:r w:rsidRPr="00184B5A">
        <w:t xml:space="preserve">Realizacja działań w ramach celu operacyjnego </w:t>
      </w:r>
      <w:r w:rsidRPr="00184B5A">
        <w:rPr>
          <w:i/>
        </w:rPr>
        <w:t>Inspirująca twórczość</w:t>
      </w:r>
      <w:r w:rsidRPr="00184B5A">
        <w:t xml:space="preserve"> powinna spowodować wzrost liczby przedsiębiorstw zaliczanych do przemysłów kultury i kreatywnych </w:t>
      </w:r>
      <w:r w:rsidR="00667869">
        <w:br/>
      </w:r>
      <w:r w:rsidRPr="00184B5A">
        <w:t>w województwie warmińsko-mazurskim.</w:t>
      </w:r>
    </w:p>
    <w:p w14:paraId="3E984E2A" w14:textId="01C35145" w:rsidR="00D849E7" w:rsidRPr="00184B5A" w:rsidRDefault="00D849E7" w:rsidP="009F3E62">
      <w:pPr>
        <w:spacing w:after="120" w:line="276" w:lineRule="auto"/>
        <w:jc w:val="both"/>
      </w:pPr>
      <w:r w:rsidRPr="00184B5A">
        <w:t xml:space="preserve">Według danych GUS, liczba ta wzrastała od </w:t>
      </w:r>
      <w:r w:rsidR="003E63EE" w:rsidRPr="00184B5A">
        <w:t>201</w:t>
      </w:r>
      <w:r w:rsidR="003E63EE">
        <w:t>9</w:t>
      </w:r>
      <w:r w:rsidR="003E63EE" w:rsidRPr="00184B5A">
        <w:t xml:space="preserve"> </w:t>
      </w:r>
      <w:r w:rsidRPr="00184B5A">
        <w:t xml:space="preserve">r. </w:t>
      </w:r>
      <w:r w:rsidRPr="00184B5A">
        <w:br/>
        <w:t xml:space="preserve">W pierwszym roku realizacji </w:t>
      </w:r>
      <w:r w:rsidRPr="00184B5A">
        <w:rPr>
          <w:i/>
        </w:rPr>
        <w:t>Strategii</w:t>
      </w:r>
      <w:r w:rsidRPr="00184B5A">
        <w:t xml:space="preserve"> (2020 r.) wyniosła 4 503. </w:t>
      </w:r>
      <w:r w:rsidR="003E63EE" w:rsidRPr="003E63EE">
        <w:t>W 2023 r. wartość ta kształtowała się na poziomie 5</w:t>
      </w:r>
      <w:r w:rsidR="00D52BED">
        <w:t> </w:t>
      </w:r>
      <w:r w:rsidR="003E63EE" w:rsidRPr="003E63EE">
        <w:t xml:space="preserve">033 (wzrost o 11,8%). </w:t>
      </w:r>
      <w:r w:rsidRPr="00184B5A">
        <w:t>Była to najwyższa wartość od 201</w:t>
      </w:r>
      <w:r w:rsidR="00D52BED">
        <w:t>9</w:t>
      </w:r>
      <w:r w:rsidRPr="00184B5A">
        <w:t xml:space="preserve"> roku (wzrost o </w:t>
      </w:r>
      <w:r w:rsidR="00D52BED">
        <w:t>15</w:t>
      </w:r>
      <w:r w:rsidRPr="00184B5A">
        <w:t>,</w:t>
      </w:r>
      <w:r w:rsidR="00D52BED">
        <w:t>5</w:t>
      </w:r>
      <w:r w:rsidRPr="00184B5A">
        <w:t>%). Zakłada się, że w 2030 r. poziom wskaźnika będzie wyższy od wartości bazowej (4 356).</w:t>
      </w:r>
    </w:p>
    <w:p w14:paraId="73FB6FC8" w14:textId="77777777" w:rsidR="00D849E7" w:rsidRPr="002915E4" w:rsidRDefault="00D849E7" w:rsidP="00D849E7">
      <w:pPr>
        <w:spacing w:before="60" w:after="0"/>
        <w:rPr>
          <w:rFonts w:ascii="Calibri" w:hAnsi="Calibri" w:cs="Calibri"/>
          <w:b/>
          <w:bCs/>
          <w:color w:val="000000"/>
          <w:sz w:val="20"/>
          <w:szCs w:val="20"/>
        </w:rPr>
      </w:pPr>
      <w:r w:rsidRPr="00184B5A">
        <w:rPr>
          <w:rFonts w:ascii="Calibri" w:hAnsi="Calibri" w:cs="Calibri"/>
          <w:b/>
          <w:bCs/>
          <w:color w:val="000000"/>
          <w:sz w:val="20"/>
          <w:szCs w:val="20"/>
        </w:rPr>
        <w:t>Liczba przedsiębiorstw zaliczanych do przemysłów kultury i kreatywnych [szt.]</w:t>
      </w:r>
    </w:p>
    <w:tbl>
      <w:tblPr>
        <w:tblStyle w:val="Tabela-Siatka"/>
        <w:tblW w:w="9385"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771"/>
        <w:gridCol w:w="771"/>
        <w:gridCol w:w="771"/>
        <w:gridCol w:w="770"/>
        <w:gridCol w:w="770"/>
        <w:gridCol w:w="770"/>
        <w:gridCol w:w="770"/>
        <w:gridCol w:w="770"/>
        <w:gridCol w:w="770"/>
        <w:gridCol w:w="770"/>
        <w:gridCol w:w="770"/>
        <w:gridCol w:w="912"/>
      </w:tblGrid>
      <w:tr w:rsidR="00D849E7" w:rsidRPr="00CC3D6F" w14:paraId="5C8D4104" w14:textId="77777777" w:rsidTr="00443D7B">
        <w:tc>
          <w:tcPr>
            <w:tcW w:w="771" w:type="dxa"/>
            <w:tcBorders>
              <w:bottom w:val="single" w:sz="4" w:space="0" w:color="2E74B5" w:themeColor="accent1" w:themeShade="BF"/>
            </w:tcBorders>
            <w:shd w:val="clear" w:color="auto" w:fill="2E74B5" w:themeFill="accent1" w:themeFillShade="BF"/>
            <w:vAlign w:val="center"/>
          </w:tcPr>
          <w:p w14:paraId="0FFC3349" w14:textId="77777777" w:rsidR="00D849E7"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p w14:paraId="59483316"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4"/>
                <w:szCs w:val="14"/>
              </w:rPr>
              <w:t>(wartość bazowa)</w:t>
            </w:r>
          </w:p>
        </w:tc>
        <w:tc>
          <w:tcPr>
            <w:tcW w:w="771" w:type="dxa"/>
            <w:shd w:val="clear" w:color="auto" w:fill="2E74B5" w:themeFill="accent1" w:themeFillShade="BF"/>
            <w:vAlign w:val="center"/>
          </w:tcPr>
          <w:p w14:paraId="41DCBC57"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771" w:type="dxa"/>
            <w:shd w:val="clear" w:color="auto" w:fill="2E74B5" w:themeFill="accent1" w:themeFillShade="BF"/>
            <w:vAlign w:val="center"/>
          </w:tcPr>
          <w:p w14:paraId="4C323E48"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770" w:type="dxa"/>
            <w:shd w:val="clear" w:color="auto" w:fill="2E74B5" w:themeFill="accent1" w:themeFillShade="BF"/>
            <w:vAlign w:val="center"/>
          </w:tcPr>
          <w:p w14:paraId="3E8C207B"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770" w:type="dxa"/>
            <w:shd w:val="clear" w:color="auto" w:fill="2E74B5" w:themeFill="accent1" w:themeFillShade="BF"/>
            <w:vAlign w:val="center"/>
          </w:tcPr>
          <w:p w14:paraId="20C6DDBC"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770" w:type="dxa"/>
            <w:shd w:val="clear" w:color="auto" w:fill="2E74B5" w:themeFill="accent1" w:themeFillShade="BF"/>
            <w:vAlign w:val="center"/>
          </w:tcPr>
          <w:p w14:paraId="083540FA"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770" w:type="dxa"/>
            <w:shd w:val="clear" w:color="auto" w:fill="2E74B5" w:themeFill="accent1" w:themeFillShade="BF"/>
            <w:vAlign w:val="center"/>
          </w:tcPr>
          <w:p w14:paraId="7E0A7BD3"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770" w:type="dxa"/>
            <w:shd w:val="clear" w:color="auto" w:fill="2E74B5" w:themeFill="accent1" w:themeFillShade="BF"/>
            <w:vAlign w:val="center"/>
          </w:tcPr>
          <w:p w14:paraId="733D5904"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770" w:type="dxa"/>
            <w:shd w:val="clear" w:color="auto" w:fill="2E74B5" w:themeFill="accent1" w:themeFillShade="BF"/>
            <w:vAlign w:val="center"/>
          </w:tcPr>
          <w:p w14:paraId="138CE8F7"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770" w:type="dxa"/>
            <w:shd w:val="clear" w:color="auto" w:fill="2E74B5" w:themeFill="accent1" w:themeFillShade="BF"/>
            <w:vAlign w:val="center"/>
          </w:tcPr>
          <w:p w14:paraId="1FD1FE9C"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770" w:type="dxa"/>
            <w:shd w:val="clear" w:color="auto" w:fill="2E74B5" w:themeFill="accent1" w:themeFillShade="BF"/>
            <w:vAlign w:val="center"/>
          </w:tcPr>
          <w:p w14:paraId="562166F6"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912" w:type="dxa"/>
            <w:shd w:val="clear" w:color="auto" w:fill="2E74B5" w:themeFill="accent1" w:themeFillShade="BF"/>
            <w:vAlign w:val="center"/>
          </w:tcPr>
          <w:p w14:paraId="5A77BF5C" w14:textId="77777777" w:rsidR="00D849E7" w:rsidRPr="00CC3D6F" w:rsidRDefault="00D849E7" w:rsidP="00443D7B">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3EF51E03" w14:textId="77777777" w:rsidR="00D849E7" w:rsidRPr="00CC3D6F" w:rsidRDefault="00D849E7" w:rsidP="00443D7B">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AE35DE" w14:paraId="2BA7F5E0" w14:textId="77777777" w:rsidTr="00443D7B">
        <w:trPr>
          <w:trHeight w:val="545"/>
        </w:trPr>
        <w:tc>
          <w:tcPr>
            <w:tcW w:w="771" w:type="dxa"/>
            <w:shd w:val="clear" w:color="auto" w:fill="BDD6EE" w:themeFill="accent1" w:themeFillTint="66"/>
            <w:vAlign w:val="center"/>
          </w:tcPr>
          <w:p w14:paraId="32040DD2" w14:textId="4F83C410"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4</w:t>
            </w:r>
            <w:r w:rsidR="009F3E62">
              <w:rPr>
                <w:rFonts w:ascii="Calibri" w:hAnsi="Calibri" w:cs="Calibri"/>
                <w:color w:val="000000"/>
                <w:sz w:val="18"/>
                <w:szCs w:val="18"/>
              </w:rPr>
              <w:t> </w:t>
            </w:r>
            <w:r w:rsidRPr="00B228FC">
              <w:rPr>
                <w:rFonts w:ascii="Calibri" w:hAnsi="Calibri" w:cs="Calibri"/>
                <w:color w:val="000000"/>
                <w:sz w:val="18"/>
                <w:szCs w:val="18"/>
              </w:rPr>
              <w:t>356</w:t>
            </w:r>
          </w:p>
        </w:tc>
        <w:tc>
          <w:tcPr>
            <w:tcW w:w="771" w:type="dxa"/>
            <w:vAlign w:val="center"/>
          </w:tcPr>
          <w:p w14:paraId="6093032F" w14:textId="25271FDC"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4</w:t>
            </w:r>
            <w:r w:rsidR="009F3E62">
              <w:rPr>
                <w:rFonts w:ascii="Calibri" w:hAnsi="Calibri" w:cs="Calibri"/>
                <w:color w:val="000000"/>
                <w:sz w:val="18"/>
                <w:szCs w:val="18"/>
              </w:rPr>
              <w:t> </w:t>
            </w:r>
            <w:r w:rsidRPr="00B228FC">
              <w:rPr>
                <w:rFonts w:ascii="Calibri" w:hAnsi="Calibri" w:cs="Calibri"/>
                <w:color w:val="000000"/>
                <w:sz w:val="18"/>
                <w:szCs w:val="18"/>
              </w:rPr>
              <w:t>503</w:t>
            </w:r>
          </w:p>
        </w:tc>
        <w:tc>
          <w:tcPr>
            <w:tcW w:w="771" w:type="dxa"/>
            <w:vAlign w:val="center"/>
          </w:tcPr>
          <w:p w14:paraId="02EE105F" w14:textId="7316B50C" w:rsidR="00AE35DE" w:rsidRPr="00B228FC" w:rsidRDefault="00AE35DE" w:rsidP="00AE35DE">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4</w:t>
            </w:r>
            <w:r w:rsidR="009F3E62">
              <w:rPr>
                <w:rFonts w:ascii="Calibri" w:hAnsi="Calibri" w:cs="Calibri"/>
                <w:color w:val="000000"/>
                <w:sz w:val="18"/>
                <w:szCs w:val="18"/>
              </w:rPr>
              <w:t> </w:t>
            </w:r>
            <w:r>
              <w:rPr>
                <w:rFonts w:ascii="Calibri" w:hAnsi="Calibri" w:cs="Calibri"/>
                <w:color w:val="000000"/>
                <w:sz w:val="18"/>
                <w:szCs w:val="18"/>
              </w:rPr>
              <w:t>734</w:t>
            </w:r>
          </w:p>
        </w:tc>
        <w:tc>
          <w:tcPr>
            <w:tcW w:w="770" w:type="dxa"/>
            <w:vAlign w:val="center"/>
          </w:tcPr>
          <w:p w14:paraId="01F6CE61" w14:textId="22119AB0" w:rsidR="00AE35DE" w:rsidRPr="00B228FC" w:rsidRDefault="00AE35DE" w:rsidP="00AE35DE">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4</w:t>
            </w:r>
            <w:r w:rsidR="00C56E9A">
              <w:rPr>
                <w:rFonts w:ascii="Calibri" w:hAnsi="Calibri" w:cs="Calibri"/>
                <w:color w:val="000000"/>
                <w:sz w:val="18"/>
                <w:szCs w:val="18"/>
              </w:rPr>
              <w:t> </w:t>
            </w:r>
            <w:r>
              <w:rPr>
                <w:rFonts w:ascii="Calibri" w:hAnsi="Calibri" w:cs="Calibri"/>
                <w:color w:val="000000"/>
                <w:sz w:val="18"/>
                <w:szCs w:val="18"/>
              </w:rPr>
              <w:t>900</w:t>
            </w:r>
          </w:p>
        </w:tc>
        <w:tc>
          <w:tcPr>
            <w:tcW w:w="770" w:type="dxa"/>
            <w:vAlign w:val="center"/>
          </w:tcPr>
          <w:p w14:paraId="745805C0" w14:textId="6D5BFA5F" w:rsidR="00AE35DE" w:rsidRPr="00B228FC" w:rsidRDefault="00AE35DE" w:rsidP="00AE35DE">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5</w:t>
            </w:r>
            <w:r w:rsidR="00C56E9A">
              <w:rPr>
                <w:rFonts w:ascii="Calibri" w:hAnsi="Calibri" w:cs="Calibri"/>
                <w:color w:val="000000"/>
                <w:sz w:val="18"/>
                <w:szCs w:val="18"/>
              </w:rPr>
              <w:t> </w:t>
            </w:r>
            <w:r>
              <w:rPr>
                <w:rFonts w:ascii="Calibri" w:hAnsi="Calibri" w:cs="Calibri"/>
                <w:color w:val="000000"/>
                <w:sz w:val="18"/>
                <w:szCs w:val="18"/>
              </w:rPr>
              <w:t>033</w:t>
            </w:r>
          </w:p>
        </w:tc>
        <w:tc>
          <w:tcPr>
            <w:tcW w:w="770" w:type="dxa"/>
            <w:vAlign w:val="center"/>
          </w:tcPr>
          <w:p w14:paraId="6FE19585"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770" w:type="dxa"/>
            <w:vAlign w:val="center"/>
          </w:tcPr>
          <w:p w14:paraId="3C3214EA"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770" w:type="dxa"/>
            <w:vAlign w:val="center"/>
          </w:tcPr>
          <w:p w14:paraId="685929C0"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770" w:type="dxa"/>
            <w:vAlign w:val="center"/>
          </w:tcPr>
          <w:p w14:paraId="3FA3954C"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770" w:type="dxa"/>
            <w:vAlign w:val="center"/>
          </w:tcPr>
          <w:p w14:paraId="01A369B1"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770" w:type="dxa"/>
            <w:vAlign w:val="center"/>
          </w:tcPr>
          <w:p w14:paraId="751A600C"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t>
            </w:r>
          </w:p>
        </w:tc>
        <w:tc>
          <w:tcPr>
            <w:tcW w:w="912" w:type="dxa"/>
            <w:shd w:val="clear" w:color="auto" w:fill="BDD6EE" w:themeFill="accent1" w:themeFillTint="66"/>
            <w:vAlign w:val="center"/>
          </w:tcPr>
          <w:p w14:paraId="0FE3A7C5" w14:textId="77777777" w:rsidR="00AE35DE" w:rsidRPr="00B228FC" w:rsidRDefault="00AE35DE" w:rsidP="00AE35DE">
            <w:pPr>
              <w:autoSpaceDE w:val="0"/>
              <w:autoSpaceDN w:val="0"/>
              <w:adjustRightInd w:val="0"/>
              <w:jc w:val="center"/>
              <w:rPr>
                <w:rFonts w:ascii="Calibri" w:hAnsi="Calibri" w:cs="Calibri"/>
                <w:color w:val="000000"/>
                <w:sz w:val="18"/>
                <w:szCs w:val="18"/>
              </w:rPr>
            </w:pPr>
            <w:r w:rsidRPr="00B228FC">
              <w:rPr>
                <w:rFonts w:ascii="Calibri" w:hAnsi="Calibri" w:cs="Calibri"/>
                <w:color w:val="000000"/>
                <w:sz w:val="18"/>
                <w:szCs w:val="18"/>
              </w:rPr>
              <w:t>wzrost</w:t>
            </w:r>
          </w:p>
        </w:tc>
      </w:tr>
    </w:tbl>
    <w:p w14:paraId="65906CE3" w14:textId="77777777" w:rsidR="00D849E7" w:rsidRDefault="00D849E7" w:rsidP="00D849E7">
      <w:pPr>
        <w:spacing w:after="120"/>
      </w:pPr>
      <w:r w:rsidRPr="00CC3D6F">
        <w:rPr>
          <w:sz w:val="18"/>
          <w:szCs w:val="18"/>
        </w:rPr>
        <w:t>Źródło: opracowanie własne na podstawie danych GUS BDL.</w:t>
      </w:r>
    </w:p>
    <w:p w14:paraId="70AE2A7C" w14:textId="77777777" w:rsidR="00D849E7" w:rsidRPr="00A962E1" w:rsidRDefault="00D849E7" w:rsidP="00D849E7">
      <w:pPr>
        <w:spacing w:after="120" w:line="276" w:lineRule="auto"/>
        <w:jc w:val="both"/>
      </w:pPr>
      <w:r>
        <w:t>Według</w:t>
      </w:r>
      <w:r w:rsidRPr="007B2085">
        <w:t xml:space="preserve"> </w:t>
      </w:r>
      <w:r>
        <w:t xml:space="preserve">badań </w:t>
      </w:r>
      <w:r w:rsidRPr="007B2085">
        <w:t>opinii mieszkańców</w:t>
      </w:r>
      <w:r>
        <w:t xml:space="preserve"> województwa warmińsko-</w:t>
      </w:r>
      <w:r w:rsidRPr="006E4C46">
        <w:t xml:space="preserve">mazurskiego w 2023 roku 71,2% </w:t>
      </w:r>
      <w:r>
        <w:t>osób</w:t>
      </w:r>
      <w:r w:rsidRPr="006E4C46">
        <w:t xml:space="preserve"> uważa</w:t>
      </w:r>
      <w:r>
        <w:t>ło</w:t>
      </w:r>
      <w:r w:rsidRPr="006E4C46">
        <w:t>, że w najbliższym otoczeniu może rozwijać swoje zainteresowania. Odsetek ten w</w:t>
      </w:r>
      <w:r>
        <w:t> </w:t>
      </w:r>
      <w:r w:rsidRPr="006E4C46">
        <w:t>stosunku do 2020 roku</w:t>
      </w:r>
      <w:r>
        <w:t>, tj. roku bazowego,</w:t>
      </w:r>
      <w:r w:rsidRPr="006E4C46">
        <w:t xml:space="preserve"> wzrósł o 3,4 p</w:t>
      </w:r>
      <w:r>
        <w:t>.</w:t>
      </w:r>
      <w:r w:rsidRPr="006E4C46">
        <w:t xml:space="preserve">p. </w:t>
      </w:r>
      <w:r>
        <w:t>Jak pokazują badania, w</w:t>
      </w:r>
      <w:r w:rsidRPr="00903455">
        <w:t xml:space="preserve"> województwie warmińsko-mazurskim rozwijanie własnych zainteresowań jest możliwe niezależnie od płci, wykształcenia i miejsca zamieszkania (miasto – wieś).</w:t>
      </w:r>
    </w:p>
    <w:p w14:paraId="64A0D812" w14:textId="77777777" w:rsidR="00D849E7" w:rsidRPr="00EB615C" w:rsidRDefault="00D849E7" w:rsidP="00D849E7">
      <w:pPr>
        <w:spacing w:after="0"/>
        <w:jc w:val="both"/>
        <w:rPr>
          <w:sz w:val="20"/>
          <w:szCs w:val="20"/>
        </w:rPr>
      </w:pPr>
      <w:r w:rsidRPr="00A77B9D">
        <w:rPr>
          <w:rFonts w:ascii="Calibri" w:hAnsi="Calibri" w:cs="Calibri"/>
          <w:b/>
          <w:bCs/>
          <w:color w:val="000000"/>
          <w:sz w:val="20"/>
          <w:szCs w:val="20"/>
        </w:rPr>
        <w:lastRenderedPageBreak/>
        <w:t>Odsetek mieszkańców twierdzących, że w swoim najbliższym otoczeniu może rozwijać własne zainteresowania</w:t>
      </w:r>
      <w:r>
        <w:rPr>
          <w:rFonts w:ascii="Calibri" w:hAnsi="Calibri" w:cs="Calibri"/>
          <w:b/>
          <w:bCs/>
          <w:color w:val="000000"/>
          <w:sz w:val="20"/>
          <w:szCs w:val="20"/>
        </w:rPr>
        <w:t xml:space="preserve">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D849E7" w:rsidRPr="00EB615C" w14:paraId="444C993E" w14:textId="77777777" w:rsidTr="00443D7B">
        <w:tc>
          <w:tcPr>
            <w:tcW w:w="993" w:type="dxa"/>
            <w:shd w:val="clear" w:color="auto" w:fill="2E74B5" w:themeFill="accent1" w:themeFillShade="BF"/>
            <w:vAlign w:val="center"/>
          </w:tcPr>
          <w:p w14:paraId="098E22A7"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2CD41AAA" w14:textId="77777777" w:rsidR="00D849E7" w:rsidRPr="00EB615C" w:rsidRDefault="00D849E7" w:rsidP="00443D7B">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600FB5DC"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55C0AB69"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B7CC9F6"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5D5CD502"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4D64841E"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242D5D4C"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7B6103BF"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53D9C01B"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63ABA040"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4A2FAC4A"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21F16216" w14:textId="77777777" w:rsidR="00D849E7" w:rsidRPr="00EB615C" w:rsidRDefault="00D849E7" w:rsidP="00443D7B">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D849E7" w14:paraId="7559FB0A" w14:textId="77777777" w:rsidTr="00443D7B">
        <w:trPr>
          <w:trHeight w:val="533"/>
        </w:trPr>
        <w:tc>
          <w:tcPr>
            <w:tcW w:w="993" w:type="dxa"/>
            <w:shd w:val="clear" w:color="auto" w:fill="BDD6EE" w:themeFill="accent1" w:themeFillTint="66"/>
            <w:vAlign w:val="center"/>
          </w:tcPr>
          <w:p w14:paraId="499FC2A7"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67,8</w:t>
            </w:r>
          </w:p>
        </w:tc>
        <w:tc>
          <w:tcPr>
            <w:tcW w:w="787" w:type="dxa"/>
            <w:vAlign w:val="center"/>
          </w:tcPr>
          <w:p w14:paraId="10FB666C"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68,7</w:t>
            </w:r>
          </w:p>
        </w:tc>
        <w:tc>
          <w:tcPr>
            <w:tcW w:w="787" w:type="dxa"/>
            <w:vAlign w:val="center"/>
          </w:tcPr>
          <w:p w14:paraId="17950A57"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63,6</w:t>
            </w:r>
          </w:p>
        </w:tc>
        <w:tc>
          <w:tcPr>
            <w:tcW w:w="788" w:type="dxa"/>
            <w:vAlign w:val="center"/>
          </w:tcPr>
          <w:p w14:paraId="4BBA5B8F"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71,2</w:t>
            </w:r>
          </w:p>
        </w:tc>
        <w:tc>
          <w:tcPr>
            <w:tcW w:w="787" w:type="dxa"/>
            <w:vAlign w:val="center"/>
          </w:tcPr>
          <w:p w14:paraId="47576061"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788" w:type="dxa"/>
            <w:vAlign w:val="center"/>
          </w:tcPr>
          <w:p w14:paraId="7E19447F"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787" w:type="dxa"/>
            <w:vAlign w:val="center"/>
          </w:tcPr>
          <w:p w14:paraId="2A65C57B"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788" w:type="dxa"/>
            <w:vAlign w:val="center"/>
          </w:tcPr>
          <w:p w14:paraId="1D55D794"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787" w:type="dxa"/>
            <w:vAlign w:val="center"/>
          </w:tcPr>
          <w:p w14:paraId="013BFEB8"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788" w:type="dxa"/>
            <w:vAlign w:val="center"/>
          </w:tcPr>
          <w:p w14:paraId="75A783ED"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t>
            </w:r>
          </w:p>
        </w:tc>
        <w:tc>
          <w:tcPr>
            <w:tcW w:w="992" w:type="dxa"/>
            <w:shd w:val="clear" w:color="auto" w:fill="BDD6EE" w:themeFill="accent1" w:themeFillTint="66"/>
            <w:vAlign w:val="center"/>
          </w:tcPr>
          <w:p w14:paraId="367D05F3" w14:textId="77777777" w:rsidR="00D849E7" w:rsidRPr="00435A7F" w:rsidRDefault="00D849E7" w:rsidP="00443D7B">
            <w:pPr>
              <w:autoSpaceDE w:val="0"/>
              <w:autoSpaceDN w:val="0"/>
              <w:adjustRightInd w:val="0"/>
              <w:jc w:val="center"/>
              <w:rPr>
                <w:rFonts w:ascii="Calibri" w:hAnsi="Calibri" w:cs="Calibri"/>
                <w:color w:val="000000"/>
                <w:sz w:val="18"/>
                <w:szCs w:val="18"/>
              </w:rPr>
            </w:pPr>
            <w:r w:rsidRPr="00435A7F">
              <w:rPr>
                <w:rFonts w:ascii="Calibri" w:hAnsi="Calibri" w:cs="Calibri"/>
                <w:color w:val="000000"/>
                <w:sz w:val="18"/>
                <w:szCs w:val="18"/>
              </w:rPr>
              <w:t>wzrost</w:t>
            </w:r>
          </w:p>
        </w:tc>
      </w:tr>
    </w:tbl>
    <w:p w14:paraId="18009E94" w14:textId="1F36E75C" w:rsidR="00D849E7" w:rsidRDefault="00D849E7" w:rsidP="00D849E7">
      <w:pPr>
        <w:spacing w:after="120"/>
        <w:jc w:val="both"/>
        <w:rPr>
          <w:rFonts w:ascii="Calibri" w:hAnsi="Calibri" w:cs="Calibri"/>
        </w:rPr>
      </w:pPr>
      <w:r w:rsidRPr="00EB615C">
        <w:rPr>
          <w:sz w:val="18"/>
          <w:szCs w:val="18"/>
        </w:rPr>
        <w:t>Źródło: opracowanie własne na podstawie wyników badań Barometru społecznego 2020</w:t>
      </w:r>
      <w:r w:rsidR="00640277">
        <w:rPr>
          <w:sz w:val="18"/>
          <w:szCs w:val="18"/>
        </w:rPr>
        <w:t>,</w:t>
      </w:r>
      <w:r w:rsidR="00C56E9A">
        <w:rPr>
          <w:sz w:val="18"/>
          <w:szCs w:val="18"/>
        </w:rPr>
        <w:t xml:space="preserve"> </w:t>
      </w:r>
      <w:r w:rsidR="00640277">
        <w:rPr>
          <w:sz w:val="18"/>
          <w:szCs w:val="18"/>
        </w:rPr>
        <w:t>2021,</w:t>
      </w:r>
      <w:r w:rsidR="00C56E9A">
        <w:rPr>
          <w:sz w:val="18"/>
          <w:szCs w:val="18"/>
        </w:rPr>
        <w:t xml:space="preserve"> </w:t>
      </w:r>
      <w:r w:rsidR="00640277">
        <w:rPr>
          <w:sz w:val="18"/>
          <w:szCs w:val="18"/>
        </w:rPr>
        <w:t>2022,</w:t>
      </w:r>
      <w:r w:rsidR="00C56E9A">
        <w:rPr>
          <w:sz w:val="18"/>
          <w:szCs w:val="18"/>
        </w:rPr>
        <w:t xml:space="preserve"> </w:t>
      </w:r>
      <w:r w:rsidR="00640277">
        <w:rPr>
          <w:sz w:val="18"/>
          <w:szCs w:val="18"/>
        </w:rPr>
        <w:t>2023</w:t>
      </w:r>
      <w:r w:rsidRPr="00EB615C">
        <w:rPr>
          <w:sz w:val="18"/>
          <w:szCs w:val="18"/>
        </w:rPr>
        <w:t>.</w:t>
      </w:r>
    </w:p>
    <w:p w14:paraId="6AD055A0" w14:textId="542A5554" w:rsidR="00D849E7" w:rsidRDefault="00D849E7" w:rsidP="00D849E7">
      <w:pPr>
        <w:spacing w:after="120" w:line="276" w:lineRule="auto"/>
        <w:jc w:val="both"/>
        <w:rPr>
          <w:rFonts w:ascii="Calibri" w:hAnsi="Calibri" w:cs="Calibri"/>
        </w:rPr>
      </w:pPr>
      <w:r w:rsidRPr="0039118F">
        <w:rPr>
          <w:rFonts w:ascii="Calibri" w:hAnsi="Calibri" w:cs="Calibri"/>
        </w:rPr>
        <w:t>Twórczość mieszkańców powinna być również rozwijana dzięki różnym programom aktywizacji społecznej. Cieszy fakt, że</w:t>
      </w:r>
      <w:r>
        <w:rPr>
          <w:rFonts w:ascii="Calibri" w:hAnsi="Calibri" w:cs="Calibri"/>
        </w:rPr>
        <w:t xml:space="preserve"> w 2023 roku</w:t>
      </w:r>
      <w:r w:rsidRPr="0039118F">
        <w:rPr>
          <w:rFonts w:ascii="Calibri" w:hAnsi="Calibri" w:cs="Calibri"/>
        </w:rPr>
        <w:t xml:space="preserve"> 86,9%</w:t>
      </w:r>
      <w:r>
        <w:rPr>
          <w:rFonts w:ascii="Calibri" w:hAnsi="Calibri" w:cs="Calibri"/>
        </w:rPr>
        <w:t xml:space="preserve"> przedstawicieli</w:t>
      </w:r>
      <w:r w:rsidRPr="0039118F">
        <w:rPr>
          <w:rFonts w:ascii="Calibri" w:hAnsi="Calibri" w:cs="Calibri"/>
        </w:rPr>
        <w:t xml:space="preserve"> jednostek samorządu terytorialnego uważa</w:t>
      </w:r>
      <w:r>
        <w:rPr>
          <w:rFonts w:ascii="Calibri" w:hAnsi="Calibri" w:cs="Calibri"/>
        </w:rPr>
        <w:t>ło</w:t>
      </w:r>
      <w:r w:rsidRPr="0039118F">
        <w:rPr>
          <w:rFonts w:ascii="Calibri" w:hAnsi="Calibri" w:cs="Calibri"/>
        </w:rPr>
        <w:t xml:space="preserve">, że wsparcie aktywizacji społecznej jest istotne dla dalszego rozwoju gminy lub powiatu. </w:t>
      </w:r>
      <w:r w:rsidR="001C371A">
        <w:rPr>
          <w:rFonts w:ascii="Calibri" w:hAnsi="Calibri" w:cs="Calibri"/>
        </w:rPr>
        <w:t>Jednocześnie</w:t>
      </w:r>
      <w:r>
        <w:rPr>
          <w:rFonts w:ascii="Calibri" w:hAnsi="Calibri" w:cs="Calibri"/>
        </w:rPr>
        <w:t xml:space="preserve"> </w:t>
      </w:r>
      <w:r w:rsidR="00D80B9D">
        <w:rPr>
          <w:rFonts w:ascii="Calibri" w:hAnsi="Calibri" w:cs="Calibri"/>
        </w:rPr>
        <w:t xml:space="preserve">z </w:t>
      </w:r>
      <w:r w:rsidRPr="00514FFB">
        <w:rPr>
          <w:rFonts w:ascii="Calibri" w:hAnsi="Calibri" w:cs="Calibri"/>
        </w:rPr>
        <w:t>przynajmniej</w:t>
      </w:r>
      <w:r>
        <w:rPr>
          <w:rFonts w:ascii="Calibri" w:hAnsi="Calibri" w:cs="Calibri"/>
        </w:rPr>
        <w:t xml:space="preserve"> </w:t>
      </w:r>
      <w:r w:rsidRPr="00514FFB">
        <w:rPr>
          <w:rFonts w:ascii="Calibri" w:hAnsi="Calibri" w:cs="Calibri"/>
        </w:rPr>
        <w:t>jednego rodzaju aktywizacji społecznej w 2023 roku korzystało 47,0% mieszkańców. Wyniki tych badań nie są jednak optymistyczne, ponieważ w stosunku do 2020 roku wskaźnik ten obniżył się aż o 14,5 p</w:t>
      </w:r>
      <w:r>
        <w:rPr>
          <w:rFonts w:ascii="Calibri" w:hAnsi="Calibri" w:cs="Calibri"/>
        </w:rPr>
        <w:t>.</w:t>
      </w:r>
      <w:r w:rsidRPr="00514FFB">
        <w:rPr>
          <w:rFonts w:ascii="Calibri" w:hAnsi="Calibri" w:cs="Calibri"/>
        </w:rPr>
        <w:t xml:space="preserve">p. Otrzymane wyniki można po części tłumaczyć tym, </w:t>
      </w:r>
      <w:r w:rsidR="00E92E54">
        <w:rPr>
          <w:rFonts w:ascii="Calibri" w:hAnsi="Calibri" w:cs="Calibri"/>
        </w:rPr>
        <w:br/>
      </w:r>
      <w:r w:rsidRPr="00514FFB">
        <w:rPr>
          <w:rFonts w:ascii="Calibri" w:hAnsi="Calibri" w:cs="Calibri"/>
        </w:rPr>
        <w:t>iż w</w:t>
      </w:r>
      <w:r>
        <w:rPr>
          <w:rFonts w:ascii="Calibri" w:hAnsi="Calibri" w:cs="Calibri"/>
        </w:rPr>
        <w:t> </w:t>
      </w:r>
      <w:r w:rsidRPr="00514FFB">
        <w:rPr>
          <w:rFonts w:ascii="Calibri" w:hAnsi="Calibri" w:cs="Calibri"/>
        </w:rPr>
        <w:t>analizowanym okresie</w:t>
      </w:r>
      <w:r>
        <w:rPr>
          <w:rFonts w:ascii="Calibri" w:hAnsi="Calibri" w:cs="Calibri"/>
        </w:rPr>
        <w:t>,</w:t>
      </w:r>
      <w:r w:rsidRPr="00514FFB">
        <w:rPr>
          <w:rFonts w:ascii="Calibri" w:hAnsi="Calibri" w:cs="Calibri"/>
        </w:rPr>
        <w:t xml:space="preserve"> prawdopodobnie </w:t>
      </w:r>
      <w:r>
        <w:rPr>
          <w:rFonts w:ascii="Calibri" w:hAnsi="Calibri" w:cs="Calibri"/>
        </w:rPr>
        <w:t xml:space="preserve">z powodu pandemii COVID-19, </w:t>
      </w:r>
      <w:r w:rsidRPr="00514FFB">
        <w:rPr>
          <w:rFonts w:ascii="Calibri" w:hAnsi="Calibri" w:cs="Calibri"/>
        </w:rPr>
        <w:t>organizowano mniej inicjatyw i programów mających na celu kształtowanie i</w:t>
      </w:r>
      <w:r>
        <w:rPr>
          <w:rFonts w:ascii="Calibri" w:hAnsi="Calibri" w:cs="Calibri"/>
        </w:rPr>
        <w:t> </w:t>
      </w:r>
      <w:r w:rsidRPr="00514FFB">
        <w:rPr>
          <w:rFonts w:ascii="Calibri" w:hAnsi="Calibri" w:cs="Calibri"/>
        </w:rPr>
        <w:t>rozwijanie twórczości mieszkańców.</w:t>
      </w:r>
    </w:p>
    <w:p w14:paraId="5571CE5D" w14:textId="77777777" w:rsidR="00D849E7" w:rsidRPr="00EB615C" w:rsidRDefault="00D849E7" w:rsidP="00640277">
      <w:pPr>
        <w:spacing w:after="0" w:line="276" w:lineRule="auto"/>
        <w:jc w:val="both"/>
        <w:rPr>
          <w:sz w:val="20"/>
          <w:szCs w:val="20"/>
        </w:rPr>
      </w:pPr>
      <w:r w:rsidRPr="003B36DF">
        <w:rPr>
          <w:rFonts w:ascii="Calibri" w:hAnsi="Calibri" w:cs="Calibri"/>
          <w:b/>
          <w:bCs/>
          <w:color w:val="000000"/>
          <w:sz w:val="20"/>
          <w:szCs w:val="20"/>
        </w:rPr>
        <w:t xml:space="preserve">Odsetek mieszkańców korzystających z lokalnej infrastruktury aktywizacji społecznej </w:t>
      </w:r>
      <w:r>
        <w:rPr>
          <w:rFonts w:ascii="Calibri" w:hAnsi="Calibri" w:cs="Calibri"/>
          <w:b/>
          <w:bCs/>
          <w:color w:val="000000"/>
          <w:sz w:val="20"/>
          <w:szCs w:val="20"/>
        </w:rPr>
        <w:t>[%]</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D849E7" w:rsidRPr="00EB615C" w14:paraId="77A4ED9A" w14:textId="77777777" w:rsidTr="00443D7B">
        <w:tc>
          <w:tcPr>
            <w:tcW w:w="993" w:type="dxa"/>
            <w:shd w:val="clear" w:color="auto" w:fill="2E74B5" w:themeFill="accent1" w:themeFillShade="BF"/>
            <w:vAlign w:val="center"/>
          </w:tcPr>
          <w:p w14:paraId="0A06ADB7"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3D42F67C" w14:textId="77777777" w:rsidR="00D849E7" w:rsidRPr="00EB615C" w:rsidRDefault="00D849E7" w:rsidP="00443D7B">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4CF6C4F1"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31EE3FD9"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1C1429B2"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4C905E8A"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5987BBE8"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4740A313"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15BCEA0B"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B6B6F2E"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3395009E"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76457D1F" w14:textId="77777777" w:rsidR="00D849E7" w:rsidRPr="00EB615C" w:rsidRDefault="00D849E7" w:rsidP="00443D7B">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62DDF24A" w14:textId="77777777" w:rsidR="00D849E7" w:rsidRPr="00EB615C" w:rsidRDefault="00D849E7" w:rsidP="00443D7B">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D849E7" w14:paraId="591715AC" w14:textId="77777777" w:rsidTr="00443D7B">
        <w:trPr>
          <w:trHeight w:val="533"/>
        </w:trPr>
        <w:tc>
          <w:tcPr>
            <w:tcW w:w="993" w:type="dxa"/>
            <w:shd w:val="clear" w:color="auto" w:fill="BDD6EE" w:themeFill="accent1" w:themeFillTint="66"/>
            <w:vAlign w:val="center"/>
          </w:tcPr>
          <w:p w14:paraId="0D3C1C4B"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61,5</w:t>
            </w:r>
          </w:p>
        </w:tc>
        <w:tc>
          <w:tcPr>
            <w:tcW w:w="787" w:type="dxa"/>
            <w:vAlign w:val="center"/>
          </w:tcPr>
          <w:p w14:paraId="561619B9"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52,2</w:t>
            </w:r>
          </w:p>
        </w:tc>
        <w:tc>
          <w:tcPr>
            <w:tcW w:w="787" w:type="dxa"/>
            <w:vAlign w:val="center"/>
          </w:tcPr>
          <w:p w14:paraId="28E5BC0E"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51,2</w:t>
            </w:r>
          </w:p>
        </w:tc>
        <w:tc>
          <w:tcPr>
            <w:tcW w:w="788" w:type="dxa"/>
            <w:vAlign w:val="center"/>
          </w:tcPr>
          <w:p w14:paraId="106C2381"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47,0</w:t>
            </w:r>
          </w:p>
        </w:tc>
        <w:tc>
          <w:tcPr>
            <w:tcW w:w="787" w:type="dxa"/>
            <w:vAlign w:val="center"/>
          </w:tcPr>
          <w:p w14:paraId="1F9ACB1B"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788" w:type="dxa"/>
            <w:vAlign w:val="center"/>
          </w:tcPr>
          <w:p w14:paraId="106E89FA"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787" w:type="dxa"/>
            <w:vAlign w:val="center"/>
          </w:tcPr>
          <w:p w14:paraId="7BAFF403"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788" w:type="dxa"/>
            <w:vAlign w:val="center"/>
          </w:tcPr>
          <w:p w14:paraId="28312023"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787" w:type="dxa"/>
            <w:vAlign w:val="center"/>
          </w:tcPr>
          <w:p w14:paraId="7FAA9ABB"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788" w:type="dxa"/>
            <w:vAlign w:val="center"/>
          </w:tcPr>
          <w:p w14:paraId="4EFEE4BB"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t>
            </w:r>
          </w:p>
        </w:tc>
        <w:tc>
          <w:tcPr>
            <w:tcW w:w="992" w:type="dxa"/>
            <w:shd w:val="clear" w:color="auto" w:fill="BDD6EE" w:themeFill="accent1" w:themeFillTint="66"/>
            <w:vAlign w:val="center"/>
          </w:tcPr>
          <w:p w14:paraId="2399A9E2" w14:textId="77777777" w:rsidR="00D849E7" w:rsidRPr="00514FFB" w:rsidRDefault="00D849E7" w:rsidP="00443D7B">
            <w:pPr>
              <w:autoSpaceDE w:val="0"/>
              <w:autoSpaceDN w:val="0"/>
              <w:adjustRightInd w:val="0"/>
              <w:jc w:val="center"/>
              <w:rPr>
                <w:rFonts w:ascii="Calibri" w:hAnsi="Calibri" w:cs="Calibri"/>
                <w:color w:val="000000"/>
                <w:sz w:val="18"/>
                <w:szCs w:val="18"/>
              </w:rPr>
            </w:pPr>
            <w:r w:rsidRPr="00514FFB">
              <w:rPr>
                <w:rFonts w:ascii="Calibri" w:hAnsi="Calibri" w:cs="Calibri"/>
                <w:color w:val="000000"/>
                <w:sz w:val="18"/>
                <w:szCs w:val="18"/>
              </w:rPr>
              <w:t>wzrost</w:t>
            </w:r>
          </w:p>
        </w:tc>
      </w:tr>
    </w:tbl>
    <w:p w14:paraId="65A747C4" w14:textId="3431C151" w:rsidR="00D849E7" w:rsidRDefault="00D849E7" w:rsidP="00D849E7">
      <w:pPr>
        <w:spacing w:after="0"/>
        <w:jc w:val="both"/>
      </w:pPr>
      <w:r w:rsidRPr="00EB615C">
        <w:rPr>
          <w:sz w:val="18"/>
          <w:szCs w:val="18"/>
        </w:rPr>
        <w:t xml:space="preserve">Źródło: opracowanie własne na podstawie wyników badań Barometru społecznego </w:t>
      </w:r>
      <w:r w:rsidR="001B2215" w:rsidRPr="00EB615C">
        <w:rPr>
          <w:sz w:val="18"/>
          <w:szCs w:val="18"/>
        </w:rPr>
        <w:t>2020</w:t>
      </w:r>
      <w:r w:rsidR="001B2215">
        <w:rPr>
          <w:sz w:val="18"/>
          <w:szCs w:val="18"/>
        </w:rPr>
        <w:t>,</w:t>
      </w:r>
      <w:r w:rsidR="00A03CE5">
        <w:rPr>
          <w:sz w:val="18"/>
          <w:szCs w:val="18"/>
        </w:rPr>
        <w:t xml:space="preserve"> </w:t>
      </w:r>
      <w:r w:rsidR="001B2215">
        <w:rPr>
          <w:sz w:val="18"/>
          <w:szCs w:val="18"/>
        </w:rPr>
        <w:t>2021,</w:t>
      </w:r>
      <w:r w:rsidR="00A03CE5">
        <w:rPr>
          <w:sz w:val="18"/>
          <w:szCs w:val="18"/>
        </w:rPr>
        <w:t xml:space="preserve"> </w:t>
      </w:r>
      <w:r w:rsidR="001B2215">
        <w:rPr>
          <w:sz w:val="18"/>
          <w:szCs w:val="18"/>
        </w:rPr>
        <w:t>2022,</w:t>
      </w:r>
      <w:r w:rsidR="00A03CE5">
        <w:rPr>
          <w:sz w:val="18"/>
          <w:szCs w:val="18"/>
        </w:rPr>
        <w:t xml:space="preserve"> </w:t>
      </w:r>
      <w:r w:rsidR="001B2215">
        <w:rPr>
          <w:sz w:val="18"/>
          <w:szCs w:val="18"/>
        </w:rPr>
        <w:t>2023</w:t>
      </w:r>
      <w:r w:rsidRPr="00EB615C">
        <w:rPr>
          <w:sz w:val="18"/>
          <w:szCs w:val="18"/>
        </w:rPr>
        <w:t>.</w:t>
      </w:r>
    </w:p>
    <w:p w14:paraId="5D7913B3" w14:textId="77777777" w:rsidR="00D849E7" w:rsidRDefault="00D849E7" w:rsidP="00D849E7">
      <w:pPr>
        <w:spacing w:after="0"/>
        <w:jc w:val="both"/>
        <w:rPr>
          <w:b/>
          <w:color w:val="2E74B5" w:themeColor="accent1" w:themeShade="BF"/>
        </w:rPr>
      </w:pPr>
    </w:p>
    <w:p w14:paraId="08F5B0A4" w14:textId="77777777" w:rsidR="00D849E7" w:rsidRPr="00323477" w:rsidRDefault="00D849E7" w:rsidP="00D849E7">
      <w:pPr>
        <w:spacing w:after="120"/>
        <w:jc w:val="both"/>
        <w:rPr>
          <w:b/>
          <w:color w:val="2E74B5" w:themeColor="accent1" w:themeShade="BF"/>
        </w:rPr>
      </w:pPr>
      <w:r w:rsidRPr="00323477">
        <w:rPr>
          <w:b/>
          <w:color w:val="2E74B5" w:themeColor="accent1" w:themeShade="BF"/>
        </w:rPr>
        <w:t>Podsumowanie realizacji celu operacyjnego</w:t>
      </w:r>
    </w:p>
    <w:p w14:paraId="54864BA9" w14:textId="36B7096B" w:rsidR="00D849E7" w:rsidRDefault="00D849E7" w:rsidP="00D80B9D">
      <w:pPr>
        <w:spacing w:line="276" w:lineRule="auto"/>
        <w:jc w:val="both"/>
        <w:rPr>
          <w:rFonts w:cstheme="minorHAnsi"/>
        </w:rPr>
      </w:pPr>
      <w:r w:rsidRPr="00CC1F4E">
        <w:t xml:space="preserve">Twórczość jest niewątpliwie ważnym aspektem jakości życia każdego człowieka, dlatego wspieranie </w:t>
      </w:r>
      <w:r>
        <w:t xml:space="preserve">jej </w:t>
      </w:r>
      <w:r w:rsidRPr="00CC1F4E">
        <w:t>przejawów</w:t>
      </w:r>
      <w:r>
        <w:t xml:space="preserve"> w </w:t>
      </w:r>
      <w:r w:rsidRPr="00CC1F4E">
        <w:t>województw</w:t>
      </w:r>
      <w:r>
        <w:t>ie</w:t>
      </w:r>
      <w:r w:rsidRPr="00CC1F4E">
        <w:t xml:space="preserve"> warmińsko-mazurski</w:t>
      </w:r>
      <w:r>
        <w:t>m</w:t>
      </w:r>
      <w:r w:rsidRPr="00CC1F4E">
        <w:t xml:space="preserve"> jest </w:t>
      </w:r>
      <w:r w:rsidRPr="00CC1F4E">
        <w:rPr>
          <w:rFonts w:cstheme="minorHAnsi"/>
        </w:rPr>
        <w:t>zadaniem ważnym i niezbędnym do wzmacniania aktywności mieszkańców</w:t>
      </w:r>
      <w:r w:rsidR="00E23B88">
        <w:rPr>
          <w:rFonts w:cstheme="minorHAnsi"/>
        </w:rPr>
        <w:t xml:space="preserve"> oraz</w:t>
      </w:r>
      <w:r w:rsidRPr="00CC1F4E">
        <w:rPr>
          <w:rFonts w:cstheme="minorHAnsi"/>
        </w:rPr>
        <w:t xml:space="preserve"> budowania więzi z regionem. </w:t>
      </w:r>
    </w:p>
    <w:p w14:paraId="3F116232" w14:textId="77777777" w:rsidR="00D849E7" w:rsidRDefault="00D849E7" w:rsidP="00D80B9D">
      <w:pPr>
        <w:spacing w:line="276" w:lineRule="auto"/>
        <w:jc w:val="both"/>
        <w:rPr>
          <w:rFonts w:cstheme="minorHAnsi"/>
        </w:rPr>
      </w:pPr>
      <w:r w:rsidRPr="00CC1F4E">
        <w:rPr>
          <w:rFonts w:cstheme="minorHAnsi"/>
        </w:rPr>
        <w:t>W ramach realizacji celu</w:t>
      </w:r>
      <w:r>
        <w:rPr>
          <w:rFonts w:cstheme="minorHAnsi"/>
        </w:rPr>
        <w:t xml:space="preserve"> </w:t>
      </w:r>
      <w:r w:rsidRPr="00CC1F4E">
        <w:rPr>
          <w:rFonts w:cstheme="minorHAnsi"/>
          <w:i/>
        </w:rPr>
        <w:t>Inspirująca twórczość</w:t>
      </w:r>
      <w:r w:rsidRPr="00CC1F4E">
        <w:rPr>
          <w:rFonts w:cstheme="minorHAnsi"/>
        </w:rPr>
        <w:t xml:space="preserve"> w </w:t>
      </w:r>
      <w:r>
        <w:rPr>
          <w:rFonts w:cstheme="minorHAnsi"/>
        </w:rPr>
        <w:t>latach 2021-2023</w:t>
      </w:r>
      <w:r w:rsidRPr="00CC1F4E">
        <w:rPr>
          <w:rFonts w:cstheme="minorHAnsi"/>
        </w:rPr>
        <w:t xml:space="preserve"> zaraportowano</w:t>
      </w:r>
      <w:r>
        <w:rPr>
          <w:rFonts w:cstheme="minorHAnsi"/>
        </w:rPr>
        <w:t xml:space="preserve"> </w:t>
      </w:r>
      <w:r w:rsidRPr="00CC1F4E">
        <w:rPr>
          <w:rFonts w:cstheme="minorHAnsi"/>
        </w:rPr>
        <w:t>projekt</w:t>
      </w:r>
      <w:r>
        <w:rPr>
          <w:rFonts w:cstheme="minorHAnsi"/>
        </w:rPr>
        <w:t>y</w:t>
      </w:r>
      <w:r w:rsidRPr="00CC1F4E">
        <w:rPr>
          <w:rFonts w:cstheme="minorHAnsi"/>
        </w:rPr>
        <w:t xml:space="preserve"> i inicjatyw</w:t>
      </w:r>
      <w:r>
        <w:rPr>
          <w:rFonts w:cstheme="minorHAnsi"/>
        </w:rPr>
        <w:t xml:space="preserve">y dotyczące </w:t>
      </w:r>
      <w:r w:rsidRPr="00CC1F4E">
        <w:rPr>
          <w:rFonts w:cstheme="minorHAnsi"/>
        </w:rPr>
        <w:t>kreatywnych działań realizowanych w ramach trzech kierunków:</w:t>
      </w:r>
      <w:r>
        <w:rPr>
          <w:rFonts w:cstheme="minorHAnsi"/>
        </w:rPr>
        <w:t xml:space="preserve"> 1) </w:t>
      </w:r>
      <w:r w:rsidRPr="00CC1F4E">
        <w:rPr>
          <w:rFonts w:cstheme="minorHAnsi"/>
        </w:rPr>
        <w:t>technologie, talenty, tolerancja</w:t>
      </w:r>
      <w:r>
        <w:rPr>
          <w:rFonts w:cstheme="minorHAnsi"/>
        </w:rPr>
        <w:t>, 2)</w:t>
      </w:r>
      <w:r w:rsidRPr="00CC1F4E">
        <w:rPr>
          <w:rFonts w:cstheme="minorHAnsi"/>
        </w:rPr>
        <w:t xml:space="preserve"> twórczość indywidualna i grupowa</w:t>
      </w:r>
      <w:r>
        <w:rPr>
          <w:rFonts w:cstheme="minorHAnsi"/>
        </w:rPr>
        <w:t xml:space="preserve">, 3) </w:t>
      </w:r>
      <w:r w:rsidRPr="00CC1F4E">
        <w:rPr>
          <w:rFonts w:cstheme="minorHAnsi"/>
        </w:rPr>
        <w:t>przestrzenie twórczości</w:t>
      </w:r>
      <w:r>
        <w:rPr>
          <w:rFonts w:cstheme="minorHAnsi"/>
        </w:rPr>
        <w:t>. T</w:t>
      </w:r>
      <w:r w:rsidRPr="00CC1F4E">
        <w:rPr>
          <w:rFonts w:cstheme="minorHAnsi"/>
        </w:rPr>
        <w:t xml:space="preserve">echnologie, talenty, tolerancja to głównie </w:t>
      </w:r>
      <w:r>
        <w:rPr>
          <w:rFonts w:cstheme="minorHAnsi"/>
        </w:rPr>
        <w:t xml:space="preserve">projekty dotyczące </w:t>
      </w:r>
      <w:r w:rsidRPr="00CC1F4E">
        <w:rPr>
          <w:rFonts w:cstheme="minorHAnsi"/>
        </w:rPr>
        <w:t>wykorzystani</w:t>
      </w:r>
      <w:r>
        <w:rPr>
          <w:rFonts w:cstheme="minorHAnsi"/>
        </w:rPr>
        <w:t>a</w:t>
      </w:r>
      <w:r w:rsidRPr="00CC1F4E">
        <w:rPr>
          <w:rFonts w:cstheme="minorHAnsi"/>
        </w:rPr>
        <w:t xml:space="preserve"> nowoczesnych technologii w działaniach na rzecz szeroko rozumianej twórczości. Wiele projektów i inicjatyw skupiało się na wyposażani</w:t>
      </w:r>
      <w:r>
        <w:rPr>
          <w:rFonts w:cstheme="minorHAnsi"/>
        </w:rPr>
        <w:t>u</w:t>
      </w:r>
      <w:r w:rsidRPr="00CC1F4E">
        <w:rPr>
          <w:rFonts w:cstheme="minorHAnsi"/>
        </w:rPr>
        <w:t xml:space="preserve"> pracowni szkolnych, bibliotek, świetlic w potrzebne, nowoczesne sprzęty i akcesoria.</w:t>
      </w:r>
      <w:r>
        <w:rPr>
          <w:rFonts w:cstheme="minorHAnsi"/>
        </w:rPr>
        <w:t xml:space="preserve"> </w:t>
      </w:r>
    </w:p>
    <w:p w14:paraId="18F0DCCD" w14:textId="3EEE8C28" w:rsidR="00D849E7" w:rsidRDefault="00D849E7" w:rsidP="00D80B9D">
      <w:pPr>
        <w:spacing w:line="276" w:lineRule="auto"/>
        <w:jc w:val="both"/>
        <w:rPr>
          <w:rFonts w:cstheme="minorHAnsi"/>
        </w:rPr>
      </w:pPr>
      <w:r>
        <w:rPr>
          <w:rFonts w:cstheme="minorHAnsi"/>
        </w:rPr>
        <w:t>T</w:t>
      </w:r>
      <w:r w:rsidRPr="00CC1F4E">
        <w:rPr>
          <w:rFonts w:cstheme="minorHAnsi"/>
        </w:rPr>
        <w:t>wórczość indywidualn</w:t>
      </w:r>
      <w:r>
        <w:rPr>
          <w:rFonts w:cstheme="minorHAnsi"/>
        </w:rPr>
        <w:t>ą</w:t>
      </w:r>
      <w:r w:rsidRPr="00CC1F4E">
        <w:rPr>
          <w:rFonts w:cstheme="minorHAnsi"/>
        </w:rPr>
        <w:t xml:space="preserve"> i grupow</w:t>
      </w:r>
      <w:r>
        <w:rPr>
          <w:rFonts w:cstheme="minorHAnsi"/>
        </w:rPr>
        <w:t xml:space="preserve">ą wzmacniały inicjatywy polegające na </w:t>
      </w:r>
      <w:r w:rsidRPr="00CC1F4E">
        <w:rPr>
          <w:rFonts w:cstheme="minorHAnsi"/>
        </w:rPr>
        <w:t>rozw</w:t>
      </w:r>
      <w:r>
        <w:rPr>
          <w:rFonts w:cstheme="minorHAnsi"/>
        </w:rPr>
        <w:t>oju</w:t>
      </w:r>
      <w:r w:rsidRPr="00CC1F4E">
        <w:rPr>
          <w:rFonts w:cstheme="minorHAnsi"/>
        </w:rPr>
        <w:t xml:space="preserve"> programów i</w:t>
      </w:r>
      <w:r>
        <w:rPr>
          <w:rFonts w:cstheme="minorHAnsi"/>
        </w:rPr>
        <w:t> </w:t>
      </w:r>
      <w:r w:rsidRPr="00CC1F4E">
        <w:rPr>
          <w:rFonts w:cstheme="minorHAnsi"/>
        </w:rPr>
        <w:t>aktywizacj</w:t>
      </w:r>
      <w:r>
        <w:rPr>
          <w:rFonts w:cstheme="minorHAnsi"/>
        </w:rPr>
        <w:t>i</w:t>
      </w:r>
      <w:r w:rsidRPr="00CC1F4E">
        <w:rPr>
          <w:rFonts w:cstheme="minorHAnsi"/>
        </w:rPr>
        <w:t xml:space="preserve"> mieszkańców</w:t>
      </w:r>
      <w:r>
        <w:rPr>
          <w:rFonts w:cstheme="minorHAnsi"/>
        </w:rPr>
        <w:t>.</w:t>
      </w:r>
      <w:r w:rsidRPr="00CC1F4E">
        <w:rPr>
          <w:rFonts w:cstheme="minorHAnsi"/>
        </w:rPr>
        <w:t xml:space="preserve"> W tej </w:t>
      </w:r>
      <w:r>
        <w:rPr>
          <w:rFonts w:cstheme="minorHAnsi"/>
        </w:rPr>
        <w:t>grupie działań</w:t>
      </w:r>
      <w:r w:rsidRPr="00CC1F4E">
        <w:rPr>
          <w:rFonts w:cstheme="minorHAnsi"/>
        </w:rPr>
        <w:t xml:space="preserve"> odnotowano wiele projektów i inicjatyw skupiających się na </w:t>
      </w:r>
      <w:r>
        <w:rPr>
          <w:rFonts w:cstheme="minorHAnsi"/>
        </w:rPr>
        <w:t xml:space="preserve">przyznawaniu </w:t>
      </w:r>
      <w:r w:rsidRPr="00CC1F4E">
        <w:rPr>
          <w:rFonts w:cstheme="minorHAnsi"/>
        </w:rPr>
        <w:t>stypendi</w:t>
      </w:r>
      <w:r>
        <w:rPr>
          <w:rFonts w:cstheme="minorHAnsi"/>
        </w:rPr>
        <w:t>ów</w:t>
      </w:r>
      <w:r w:rsidRPr="00CC1F4E">
        <w:rPr>
          <w:rFonts w:cstheme="minorHAnsi"/>
        </w:rPr>
        <w:t xml:space="preserve"> i</w:t>
      </w:r>
      <w:r>
        <w:rPr>
          <w:rFonts w:cstheme="minorHAnsi"/>
        </w:rPr>
        <w:t xml:space="preserve"> dotacji </w:t>
      </w:r>
      <w:r w:rsidRPr="00CC1F4E">
        <w:rPr>
          <w:rFonts w:cstheme="minorHAnsi"/>
        </w:rPr>
        <w:t xml:space="preserve">dla twórczych mieszkańców regionu, jak również </w:t>
      </w:r>
      <w:r>
        <w:rPr>
          <w:rFonts w:cstheme="minorHAnsi"/>
        </w:rPr>
        <w:t xml:space="preserve">organizowano </w:t>
      </w:r>
      <w:r w:rsidRPr="00CC1F4E">
        <w:rPr>
          <w:rFonts w:cstheme="minorHAnsi"/>
        </w:rPr>
        <w:t>konkursy z nagrodami, zawody piłkarskie, turnieje muzyczne i taneczne itp.</w:t>
      </w:r>
      <w:r>
        <w:rPr>
          <w:rFonts w:cstheme="minorHAnsi"/>
        </w:rPr>
        <w:t xml:space="preserve"> </w:t>
      </w:r>
    </w:p>
    <w:p w14:paraId="6B5366A2" w14:textId="77777777" w:rsidR="00D849E7" w:rsidRDefault="00D849E7" w:rsidP="00D80B9D">
      <w:pPr>
        <w:spacing w:line="276" w:lineRule="auto"/>
        <w:jc w:val="both"/>
        <w:rPr>
          <w:rFonts w:cstheme="minorHAnsi"/>
        </w:rPr>
      </w:pPr>
      <w:r>
        <w:rPr>
          <w:rFonts w:cstheme="minorHAnsi"/>
        </w:rPr>
        <w:t>Projekty przyczyniające się do rozwoju p</w:t>
      </w:r>
      <w:r w:rsidRPr="00CC1F4E">
        <w:rPr>
          <w:rFonts w:cstheme="minorHAnsi"/>
        </w:rPr>
        <w:t xml:space="preserve">rzestrzeni twórczości </w:t>
      </w:r>
      <w:r>
        <w:rPr>
          <w:rFonts w:cstheme="minorHAnsi"/>
        </w:rPr>
        <w:t>obejmowały swoim</w:t>
      </w:r>
      <w:r w:rsidRPr="00CC1F4E">
        <w:rPr>
          <w:rFonts w:cstheme="minorHAnsi"/>
        </w:rPr>
        <w:t xml:space="preserve"> </w:t>
      </w:r>
      <w:r>
        <w:rPr>
          <w:rFonts w:cstheme="minorHAnsi"/>
        </w:rPr>
        <w:t xml:space="preserve">zakresem </w:t>
      </w:r>
      <w:r w:rsidRPr="00CC1F4E">
        <w:rPr>
          <w:rFonts w:cstheme="minorHAnsi"/>
        </w:rPr>
        <w:t xml:space="preserve">przede wszystkim </w:t>
      </w:r>
      <w:r>
        <w:rPr>
          <w:rFonts w:cstheme="minorHAnsi"/>
        </w:rPr>
        <w:t xml:space="preserve">działania wspierające </w:t>
      </w:r>
      <w:r w:rsidRPr="00CC1F4E">
        <w:rPr>
          <w:rFonts w:cstheme="minorHAnsi"/>
        </w:rPr>
        <w:t>rozwój infrastruktury kultury, sportowej, rekreacyjnej i edukacyjnej.</w:t>
      </w:r>
      <w:r>
        <w:rPr>
          <w:rFonts w:cstheme="minorHAnsi"/>
        </w:rPr>
        <w:t xml:space="preserve"> </w:t>
      </w:r>
      <w:r w:rsidRPr="00CC1F4E">
        <w:rPr>
          <w:rFonts w:cstheme="minorHAnsi"/>
        </w:rPr>
        <w:t>Wszystkie wymienione wyżej działania miały na celu kształtowanie postaw tolerancyjnych, wspieranie utalentowanych jednostek, rozwój technologii, wzmacnianie więzi mieszkańców z regionem oraz poprawę aktywności społecznej.</w:t>
      </w:r>
    </w:p>
    <w:p w14:paraId="1022546E" w14:textId="0EC7DA93" w:rsidR="00352C1A" w:rsidRDefault="00352C1A">
      <w:pPr>
        <w:rPr>
          <w:rFonts w:ascii="Calibri" w:hAnsi="Calibri" w:cs="Calibri"/>
        </w:rPr>
      </w:pPr>
      <w:r>
        <w:rPr>
          <w:rFonts w:ascii="Calibri" w:hAnsi="Calibri" w:cs="Calibri"/>
        </w:rPr>
        <w:br w:type="page"/>
      </w:r>
    </w:p>
    <w:p w14:paraId="5CA49EE9" w14:textId="194D5CCF" w:rsidR="003A7586" w:rsidRPr="00677E3E" w:rsidRDefault="006C265C" w:rsidP="00734699">
      <w:pPr>
        <w:pStyle w:val="Nagwek2"/>
        <w:spacing w:before="480" w:after="120" w:line="276" w:lineRule="auto"/>
        <w:rPr>
          <w:b/>
          <w:color w:val="1F3864" w:themeColor="accent5" w:themeShade="80"/>
          <w:sz w:val="28"/>
          <w:szCs w:val="28"/>
        </w:rPr>
      </w:pPr>
      <w:bookmarkStart w:id="56" w:name="_Toc167356476"/>
      <w:r w:rsidRPr="00967C7D">
        <w:rPr>
          <w:b/>
          <w:color w:val="1F3864" w:themeColor="accent5" w:themeShade="80"/>
          <w:sz w:val="28"/>
          <w:szCs w:val="28"/>
        </w:rPr>
        <w:lastRenderedPageBreak/>
        <w:t>Cel operacyjny 3.2. Efektywna współpraca</w:t>
      </w:r>
      <w:bookmarkEnd w:id="56"/>
    </w:p>
    <w:p w14:paraId="33158C9A" w14:textId="77777777" w:rsidR="00967C7D" w:rsidRPr="0033533E" w:rsidRDefault="00967C7D" w:rsidP="00967C7D">
      <w:pPr>
        <w:spacing w:after="120" w:line="276" w:lineRule="auto"/>
        <w:jc w:val="both"/>
      </w:pPr>
      <w:r w:rsidRPr="0033533E">
        <w:t xml:space="preserve">Poszukiwanie synergii w relacjach międzyludzkich oraz międzyinstytucjonalnych jest naturalnym sposobem wzmacniania zasobów każdego człowieka, jak i każdej organizacji. Rozwój społeczno-gospodarczy regionu byłby bardzo utrudniony bez podejmowania różnych form współpracy na poziomie wewnątrzkrajowym, międzyregionalnym czy międzynarodowym. Dzięki odpowiednio wypracowanym relacjom oraz wspólnie realizowanym projektom i inicjatywom, możliwe jest wzmocnienie zasobów regionu poprzez wzajemne zdobywanie wiedzy i doświadczeń. Województwo podejmuje różnego rodzaju projekty rozwojowe we współpracy z sąsiadami oraz innymi partnerami, </w:t>
      </w:r>
      <w:r w:rsidRPr="0033533E">
        <w:br/>
        <w:t>a także wykorzystuje już funkcjonujące i rozwijające się formy współpracy wewnątrz regionu.</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967C7D" w:rsidRPr="0033533E" w14:paraId="07B013F7" w14:textId="77777777" w:rsidTr="00704928">
        <w:tc>
          <w:tcPr>
            <w:tcW w:w="1666" w:type="dxa"/>
          </w:tcPr>
          <w:p w14:paraId="5CBFB45A" w14:textId="77777777" w:rsidR="00967C7D" w:rsidRPr="0033533E" w:rsidRDefault="00967C7D" w:rsidP="00704928">
            <w:pPr>
              <w:spacing w:before="120" w:after="120"/>
              <w:jc w:val="right"/>
            </w:pPr>
            <w:r w:rsidRPr="0033533E">
              <w:rPr>
                <w:noProof/>
                <w:lang w:eastAsia="pl-PL"/>
              </w:rPr>
              <w:drawing>
                <wp:inline distT="0" distB="0" distL="0" distR="0" wp14:anchorId="73A6883C" wp14:editId="56C5634D">
                  <wp:extent cx="856800" cy="360000"/>
                  <wp:effectExtent l="0" t="0" r="0" b="0"/>
                  <wp:docPr id="71850" name="Obraz 7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4176DAAE" w14:textId="77777777" w:rsidR="00967C7D" w:rsidRPr="0033533E" w:rsidRDefault="00967C7D" w:rsidP="00704928">
            <w:pPr>
              <w:jc w:val="both"/>
              <w:rPr>
                <w:b/>
                <w:color w:val="2E74B5" w:themeColor="accent1" w:themeShade="BF"/>
              </w:rPr>
            </w:pPr>
            <w:r w:rsidRPr="0033533E">
              <w:rPr>
                <w:color w:val="2E74B5" w:themeColor="accent1" w:themeShade="BF"/>
              </w:rPr>
              <w:t xml:space="preserve">zrealizowano </w:t>
            </w:r>
            <w:r w:rsidRPr="0033533E">
              <w:rPr>
                <w:b/>
                <w:bCs/>
                <w:color w:val="2E74B5" w:themeColor="accent1" w:themeShade="BF"/>
                <w:sz w:val="24"/>
                <w:szCs w:val="24"/>
              </w:rPr>
              <w:t>233 p</w:t>
            </w:r>
            <w:r w:rsidRPr="0033533E">
              <w:rPr>
                <w:b/>
                <w:color w:val="2E74B5" w:themeColor="accent1" w:themeShade="BF"/>
                <w:sz w:val="24"/>
                <w:szCs w:val="24"/>
              </w:rPr>
              <w:t xml:space="preserve">rzedsięwzięcia </w:t>
            </w:r>
            <w:r w:rsidRPr="0033533E">
              <w:rPr>
                <w:color w:val="2E74B5" w:themeColor="accent1" w:themeShade="BF"/>
              </w:rPr>
              <w:t>(projekty lub inicjatywy)</w:t>
            </w:r>
          </w:p>
        </w:tc>
      </w:tr>
      <w:tr w:rsidR="00967C7D" w:rsidRPr="0033533E" w14:paraId="6078A0D8" w14:textId="77777777" w:rsidTr="00704928">
        <w:tc>
          <w:tcPr>
            <w:tcW w:w="1666" w:type="dxa"/>
          </w:tcPr>
          <w:p w14:paraId="08FA9A8A" w14:textId="77777777" w:rsidR="00967C7D" w:rsidRPr="0033533E" w:rsidRDefault="00967C7D" w:rsidP="00704928">
            <w:pPr>
              <w:spacing w:before="120" w:after="120"/>
              <w:jc w:val="right"/>
            </w:pPr>
            <w:r w:rsidRPr="0033533E">
              <w:rPr>
                <w:noProof/>
                <w:lang w:eastAsia="pl-PL"/>
              </w:rPr>
              <w:drawing>
                <wp:inline distT="0" distB="0" distL="0" distR="0" wp14:anchorId="6D7F6466" wp14:editId="4B3B9EAE">
                  <wp:extent cx="662400" cy="360000"/>
                  <wp:effectExtent l="0" t="0" r="0" b="0"/>
                  <wp:docPr id="71851" name="Obraz 7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11074F44" w14:textId="77777777" w:rsidR="00967C7D" w:rsidRPr="0033533E" w:rsidRDefault="00967C7D" w:rsidP="00704928">
            <w:pPr>
              <w:jc w:val="both"/>
              <w:rPr>
                <w:color w:val="2E74B5" w:themeColor="accent1" w:themeShade="BF"/>
              </w:rPr>
            </w:pPr>
            <w:r w:rsidRPr="0033533E">
              <w:rPr>
                <w:color w:val="2E74B5" w:themeColor="accent1" w:themeShade="BF"/>
              </w:rPr>
              <w:t xml:space="preserve">Samorząd Województwa wsparł finansowo lub organizacyjnie </w:t>
            </w:r>
            <w:r w:rsidRPr="0033533E">
              <w:rPr>
                <w:b/>
                <w:bCs/>
                <w:color w:val="2E74B5" w:themeColor="accent1" w:themeShade="BF"/>
                <w:sz w:val="24"/>
                <w:szCs w:val="24"/>
              </w:rPr>
              <w:t>102 p</w:t>
            </w:r>
            <w:r w:rsidRPr="0033533E">
              <w:rPr>
                <w:b/>
                <w:color w:val="2E74B5" w:themeColor="accent1" w:themeShade="BF"/>
                <w:sz w:val="24"/>
                <w:szCs w:val="24"/>
              </w:rPr>
              <w:t>rzedsięwzięcia</w:t>
            </w:r>
          </w:p>
        </w:tc>
      </w:tr>
      <w:tr w:rsidR="00967C7D" w:rsidRPr="0033533E" w14:paraId="4AC9FFAA" w14:textId="77777777" w:rsidTr="00704928">
        <w:tc>
          <w:tcPr>
            <w:tcW w:w="1666" w:type="dxa"/>
          </w:tcPr>
          <w:p w14:paraId="0B67C3DB" w14:textId="77777777" w:rsidR="00967C7D" w:rsidRPr="0033533E" w:rsidRDefault="00967C7D" w:rsidP="00704928">
            <w:pPr>
              <w:spacing w:before="120" w:after="120"/>
              <w:jc w:val="right"/>
            </w:pPr>
            <w:r w:rsidRPr="0033533E">
              <w:rPr>
                <w:noProof/>
                <w:color w:val="1F497D"/>
                <w:lang w:eastAsia="pl-PL"/>
              </w:rPr>
              <w:drawing>
                <wp:inline distT="0" distB="0" distL="0" distR="0" wp14:anchorId="49435C57" wp14:editId="383A5B5C">
                  <wp:extent cx="241200" cy="360000"/>
                  <wp:effectExtent l="0" t="0" r="6985" b="2540"/>
                  <wp:docPr id="71852" name="Obraz 7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26D16986" w14:textId="77777777" w:rsidR="00967C7D" w:rsidRPr="0033533E" w:rsidRDefault="00967C7D" w:rsidP="00704928">
            <w:pPr>
              <w:jc w:val="both"/>
              <w:rPr>
                <w:color w:val="2E74B5" w:themeColor="accent1" w:themeShade="BF"/>
              </w:rPr>
            </w:pPr>
            <w:r w:rsidRPr="0033533E">
              <w:rPr>
                <w:color w:val="2E74B5" w:themeColor="accent1" w:themeShade="BF"/>
              </w:rPr>
              <w:t xml:space="preserve">wydatkowano </w:t>
            </w:r>
            <w:r w:rsidRPr="0033533E">
              <w:rPr>
                <w:b/>
                <w:bCs/>
                <w:color w:val="2E74B5" w:themeColor="accent1" w:themeShade="BF"/>
                <w:sz w:val="24"/>
                <w:szCs w:val="24"/>
              </w:rPr>
              <w:t>160,4</w:t>
            </w:r>
            <w:r w:rsidRPr="0033533E">
              <w:rPr>
                <w:b/>
                <w:color w:val="2E74B5" w:themeColor="accent1" w:themeShade="BF"/>
                <w:sz w:val="24"/>
                <w:szCs w:val="24"/>
              </w:rPr>
              <w:t xml:space="preserve"> mln zł</w:t>
            </w:r>
          </w:p>
        </w:tc>
      </w:tr>
    </w:tbl>
    <w:p w14:paraId="4261E943" w14:textId="77777777" w:rsidR="00967C7D" w:rsidRPr="0033533E" w:rsidRDefault="00967C7D" w:rsidP="00575C07">
      <w:pPr>
        <w:spacing w:after="0" w:line="276" w:lineRule="auto"/>
        <w:jc w:val="both"/>
      </w:pPr>
      <w:r w:rsidRPr="0033533E">
        <w:t xml:space="preserve">Działania podjęte w latach 2021-2023 w ramach celu operacyjnego </w:t>
      </w:r>
      <w:r w:rsidRPr="0033533E">
        <w:rPr>
          <w:i/>
        </w:rPr>
        <w:t xml:space="preserve">Efektywna współpraca </w:t>
      </w:r>
      <w:r w:rsidRPr="0033533E">
        <w:t xml:space="preserve"> zostały przedstawione na diagramie (na podstawie danych </w:t>
      </w:r>
      <w:r>
        <w:br/>
      </w:r>
      <w:r w:rsidRPr="0033533E">
        <w:t>z Sy</w:t>
      </w:r>
      <w:r>
        <w:t>s</w:t>
      </w:r>
      <w:r w:rsidRPr="0033533E">
        <w:t>temu Monitorowania Strategii):</w:t>
      </w:r>
    </w:p>
    <w:tbl>
      <w:tblPr>
        <w:tblStyle w:val="Tabela-Siatka"/>
        <w:tblW w:w="9356" w:type="dxa"/>
        <w:jc w:val="center"/>
        <w:tblLayout w:type="fixed"/>
        <w:tblLook w:val="04A0" w:firstRow="1" w:lastRow="0" w:firstColumn="1" w:lastColumn="0" w:noHBand="0" w:noVBand="1"/>
      </w:tblPr>
      <w:tblGrid>
        <w:gridCol w:w="850"/>
        <w:gridCol w:w="850"/>
        <w:gridCol w:w="994"/>
        <w:gridCol w:w="850"/>
        <w:gridCol w:w="1134"/>
        <w:gridCol w:w="567"/>
        <w:gridCol w:w="1134"/>
        <w:gridCol w:w="851"/>
        <w:gridCol w:w="178"/>
        <w:gridCol w:w="956"/>
        <w:gridCol w:w="992"/>
      </w:tblGrid>
      <w:tr w:rsidR="00967C7D" w:rsidRPr="0033533E" w14:paraId="17DA3811" w14:textId="77777777" w:rsidTr="000B0FC8">
        <w:trPr>
          <w:gridAfter w:val="1"/>
          <w:wAfter w:w="992" w:type="dxa"/>
          <w:trHeight w:val="331"/>
          <w:jc w:val="center"/>
        </w:trPr>
        <w:tc>
          <w:tcPr>
            <w:tcW w:w="850" w:type="dxa"/>
            <w:tcBorders>
              <w:top w:val="nil"/>
              <w:left w:val="nil"/>
              <w:bottom w:val="nil"/>
              <w:right w:val="dashed" w:sz="4" w:space="0" w:color="2E74B5" w:themeColor="accent1" w:themeShade="BF"/>
            </w:tcBorders>
          </w:tcPr>
          <w:p w14:paraId="13FF7F78" w14:textId="77777777" w:rsidR="00967C7D" w:rsidRPr="0033533E" w:rsidRDefault="00967C7D" w:rsidP="00704928">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4BC9D07F" w14:textId="77777777" w:rsidR="00967C7D" w:rsidRPr="0033533E" w:rsidRDefault="00967C7D" w:rsidP="00704928">
            <w:pPr>
              <w:jc w:val="both"/>
            </w:pPr>
          </w:p>
        </w:tc>
        <w:tc>
          <w:tcPr>
            <w:tcW w:w="994" w:type="dxa"/>
            <w:tcBorders>
              <w:top w:val="dashed" w:sz="4" w:space="0" w:color="2E74B5" w:themeColor="accent1" w:themeShade="BF"/>
              <w:left w:val="nil"/>
              <w:bottom w:val="nil"/>
              <w:right w:val="dashed" w:sz="4" w:space="0" w:color="2E74B5" w:themeColor="accent1" w:themeShade="BF"/>
            </w:tcBorders>
          </w:tcPr>
          <w:p w14:paraId="185070EE" w14:textId="77777777" w:rsidR="00967C7D" w:rsidRPr="0033533E" w:rsidRDefault="00967C7D" w:rsidP="00704928">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6109174D" w14:textId="77777777" w:rsidR="00967C7D" w:rsidRPr="0033533E" w:rsidRDefault="00967C7D" w:rsidP="00704928">
            <w:pPr>
              <w:jc w:val="both"/>
            </w:pPr>
          </w:p>
        </w:tc>
        <w:tc>
          <w:tcPr>
            <w:tcW w:w="1134" w:type="dxa"/>
            <w:tcBorders>
              <w:top w:val="dashed" w:sz="4" w:space="0" w:color="2E74B5" w:themeColor="accent1" w:themeShade="BF"/>
              <w:left w:val="nil"/>
              <w:bottom w:val="nil"/>
              <w:right w:val="dashed" w:sz="4" w:space="0" w:color="2E74B5" w:themeColor="accent1" w:themeShade="BF"/>
            </w:tcBorders>
          </w:tcPr>
          <w:p w14:paraId="34CFD1B2" w14:textId="77777777" w:rsidR="00967C7D" w:rsidRPr="0033533E" w:rsidRDefault="00967C7D" w:rsidP="00704928">
            <w:pPr>
              <w:jc w:val="both"/>
            </w:pPr>
          </w:p>
        </w:tc>
        <w:tc>
          <w:tcPr>
            <w:tcW w:w="567" w:type="dxa"/>
            <w:tcBorders>
              <w:top w:val="dashed" w:sz="4" w:space="0" w:color="2E74B5" w:themeColor="accent1" w:themeShade="BF"/>
              <w:left w:val="dashed" w:sz="4" w:space="0" w:color="2E74B5" w:themeColor="accent1" w:themeShade="BF"/>
              <w:bottom w:val="nil"/>
              <w:right w:val="nil"/>
            </w:tcBorders>
          </w:tcPr>
          <w:p w14:paraId="23AC62A5" w14:textId="77777777" w:rsidR="00967C7D" w:rsidRPr="0033533E" w:rsidRDefault="00967C7D" w:rsidP="00704928">
            <w:pPr>
              <w:jc w:val="both"/>
            </w:pPr>
          </w:p>
        </w:tc>
        <w:tc>
          <w:tcPr>
            <w:tcW w:w="1134" w:type="dxa"/>
            <w:tcBorders>
              <w:top w:val="dashed" w:sz="4" w:space="0" w:color="2E74B5" w:themeColor="accent1" w:themeShade="BF"/>
              <w:left w:val="nil"/>
              <w:bottom w:val="nil"/>
              <w:right w:val="dashed" w:sz="4" w:space="0" w:color="2E74B5" w:themeColor="accent1" w:themeShade="BF"/>
            </w:tcBorders>
          </w:tcPr>
          <w:p w14:paraId="27512AA3" w14:textId="77777777" w:rsidR="00967C7D" w:rsidRPr="0033533E" w:rsidRDefault="00967C7D" w:rsidP="00704928">
            <w:pPr>
              <w:jc w:val="both"/>
            </w:pPr>
          </w:p>
        </w:tc>
        <w:tc>
          <w:tcPr>
            <w:tcW w:w="1029" w:type="dxa"/>
            <w:gridSpan w:val="2"/>
            <w:tcBorders>
              <w:top w:val="dashed" w:sz="4" w:space="0" w:color="2E74B5" w:themeColor="accent1" w:themeShade="BF"/>
              <w:left w:val="dashed" w:sz="4" w:space="0" w:color="2E74B5" w:themeColor="accent1" w:themeShade="BF"/>
              <w:bottom w:val="nil"/>
              <w:right w:val="nil"/>
            </w:tcBorders>
          </w:tcPr>
          <w:p w14:paraId="6FDD68C2" w14:textId="77777777" w:rsidR="00967C7D" w:rsidRPr="0033533E" w:rsidRDefault="00967C7D" w:rsidP="00704928">
            <w:pPr>
              <w:jc w:val="both"/>
            </w:pPr>
          </w:p>
        </w:tc>
        <w:tc>
          <w:tcPr>
            <w:tcW w:w="956" w:type="dxa"/>
            <w:tcBorders>
              <w:top w:val="dashed" w:sz="4" w:space="0" w:color="2E74B5" w:themeColor="accent1" w:themeShade="BF"/>
              <w:left w:val="nil"/>
              <w:bottom w:val="nil"/>
              <w:right w:val="dashed" w:sz="4" w:space="0" w:color="2E74B5" w:themeColor="accent1" w:themeShade="BF"/>
            </w:tcBorders>
          </w:tcPr>
          <w:p w14:paraId="1C08C780" w14:textId="77777777" w:rsidR="00967C7D" w:rsidRPr="0033533E" w:rsidRDefault="00967C7D" w:rsidP="00704928">
            <w:pPr>
              <w:jc w:val="both"/>
            </w:pPr>
          </w:p>
        </w:tc>
      </w:tr>
      <w:tr w:rsidR="00967C7D" w:rsidRPr="0033533E" w14:paraId="3A426B12" w14:textId="77777777" w:rsidTr="00704928">
        <w:trPr>
          <w:jc w:val="center"/>
        </w:trPr>
        <w:tc>
          <w:tcPr>
            <w:tcW w:w="1700" w:type="dxa"/>
            <w:gridSpan w:val="2"/>
            <w:tcBorders>
              <w:top w:val="nil"/>
              <w:left w:val="nil"/>
              <w:bottom w:val="nil"/>
              <w:right w:val="nil"/>
            </w:tcBorders>
          </w:tcPr>
          <w:p w14:paraId="29A5B15B" w14:textId="77777777" w:rsidR="00967C7D" w:rsidRPr="0033533E" w:rsidRDefault="00967C7D" w:rsidP="00704928">
            <w:pPr>
              <w:spacing w:before="120"/>
              <w:jc w:val="center"/>
              <w:rPr>
                <w:color w:val="2E74B5" w:themeColor="accent1" w:themeShade="BF"/>
                <w:sz w:val="18"/>
                <w:szCs w:val="18"/>
              </w:rPr>
            </w:pPr>
            <w:r w:rsidRPr="0033533E">
              <w:rPr>
                <w:b/>
                <w:color w:val="2E74B5" w:themeColor="accent1" w:themeShade="BF"/>
                <w:sz w:val="24"/>
                <w:szCs w:val="24"/>
              </w:rPr>
              <w:t>120</w:t>
            </w:r>
            <w:r w:rsidRPr="0033533E">
              <w:rPr>
                <w:color w:val="2E74B5" w:themeColor="accent1" w:themeShade="BF"/>
                <w:sz w:val="18"/>
                <w:szCs w:val="18"/>
              </w:rPr>
              <w:t xml:space="preserve"> </w:t>
            </w:r>
            <w:r w:rsidRPr="0033533E">
              <w:rPr>
                <w:color w:val="2E74B5" w:themeColor="accent1" w:themeShade="BF"/>
                <w:sz w:val="18"/>
                <w:szCs w:val="18"/>
              </w:rPr>
              <w:br/>
              <w:t>przedsięwzięć realizowanych w ramach współpracy międzynarodowej</w:t>
            </w:r>
          </w:p>
        </w:tc>
        <w:tc>
          <w:tcPr>
            <w:tcW w:w="1844" w:type="dxa"/>
            <w:gridSpan w:val="2"/>
            <w:tcBorders>
              <w:top w:val="nil"/>
              <w:left w:val="nil"/>
              <w:bottom w:val="nil"/>
              <w:right w:val="nil"/>
            </w:tcBorders>
          </w:tcPr>
          <w:p w14:paraId="5491A6FB"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76</w:t>
            </w:r>
          </w:p>
          <w:p w14:paraId="72BFCA7D" w14:textId="77777777" w:rsidR="00967C7D" w:rsidRPr="0033533E" w:rsidRDefault="00967C7D" w:rsidP="00704928">
            <w:pPr>
              <w:jc w:val="center"/>
              <w:rPr>
                <w:color w:val="2E74B5" w:themeColor="accent1" w:themeShade="BF"/>
                <w:sz w:val="18"/>
                <w:szCs w:val="18"/>
              </w:rPr>
            </w:pPr>
            <w:r w:rsidRPr="0033533E">
              <w:rPr>
                <w:color w:val="2E74B5" w:themeColor="accent1" w:themeShade="BF"/>
                <w:sz w:val="18"/>
                <w:szCs w:val="18"/>
              </w:rPr>
              <w:t>przedsięwzięć realizowanych z przynajmniej jednym sąsiednim regionem</w:t>
            </w:r>
          </w:p>
          <w:p w14:paraId="42C81F69" w14:textId="77777777" w:rsidR="00967C7D" w:rsidRPr="0033533E" w:rsidRDefault="00967C7D" w:rsidP="00704928">
            <w:pPr>
              <w:jc w:val="center"/>
              <w:rPr>
                <w:color w:val="2E74B5" w:themeColor="accent1" w:themeShade="BF"/>
                <w:sz w:val="18"/>
                <w:szCs w:val="18"/>
              </w:rPr>
            </w:pPr>
          </w:p>
        </w:tc>
        <w:tc>
          <w:tcPr>
            <w:tcW w:w="1701" w:type="dxa"/>
            <w:gridSpan w:val="2"/>
            <w:tcBorders>
              <w:top w:val="nil"/>
              <w:left w:val="nil"/>
              <w:bottom w:val="nil"/>
              <w:right w:val="nil"/>
            </w:tcBorders>
          </w:tcPr>
          <w:p w14:paraId="1269DEAE"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112</w:t>
            </w:r>
          </w:p>
          <w:p w14:paraId="02908365" w14:textId="77777777" w:rsidR="00967C7D" w:rsidRPr="0033533E" w:rsidRDefault="00967C7D" w:rsidP="00704928">
            <w:pPr>
              <w:jc w:val="center"/>
              <w:rPr>
                <w:color w:val="2E74B5" w:themeColor="accent1" w:themeShade="BF"/>
                <w:sz w:val="18"/>
                <w:szCs w:val="18"/>
              </w:rPr>
            </w:pPr>
            <w:r w:rsidRPr="0033533E">
              <w:rPr>
                <w:rFonts w:cstheme="minorHAnsi"/>
                <w:color w:val="2E74B5" w:themeColor="accent1" w:themeShade="BF"/>
                <w:sz w:val="18"/>
                <w:szCs w:val="18"/>
              </w:rPr>
              <w:t>przedsięwzięć realizowanych na obszarze szerszym niż jedna gmina</w:t>
            </w:r>
          </w:p>
        </w:tc>
        <w:tc>
          <w:tcPr>
            <w:tcW w:w="1985" w:type="dxa"/>
            <w:gridSpan w:val="2"/>
            <w:tcBorders>
              <w:top w:val="nil"/>
              <w:left w:val="nil"/>
              <w:bottom w:val="nil"/>
              <w:right w:val="nil"/>
            </w:tcBorders>
          </w:tcPr>
          <w:p w14:paraId="7D0D666C" w14:textId="77777777" w:rsidR="00967C7D" w:rsidRPr="0033533E" w:rsidRDefault="00967C7D" w:rsidP="00704928">
            <w:pPr>
              <w:spacing w:before="120"/>
              <w:jc w:val="center"/>
              <w:rPr>
                <w:color w:val="2E74B5" w:themeColor="accent1" w:themeShade="BF"/>
                <w:sz w:val="18"/>
                <w:szCs w:val="18"/>
              </w:rPr>
            </w:pPr>
            <w:r w:rsidRPr="0033533E">
              <w:rPr>
                <w:b/>
                <w:color w:val="2E74B5" w:themeColor="accent1" w:themeShade="BF"/>
                <w:sz w:val="24"/>
                <w:szCs w:val="24"/>
              </w:rPr>
              <w:t>120</w:t>
            </w:r>
          </w:p>
          <w:p w14:paraId="061F27F0" w14:textId="77777777" w:rsidR="00967C7D" w:rsidRPr="0033533E" w:rsidRDefault="00967C7D" w:rsidP="00704928">
            <w:pPr>
              <w:jc w:val="center"/>
              <w:rPr>
                <w:color w:val="2E74B5" w:themeColor="accent1" w:themeShade="BF"/>
                <w:sz w:val="18"/>
                <w:szCs w:val="18"/>
              </w:rPr>
            </w:pPr>
            <w:r w:rsidRPr="0033533E">
              <w:rPr>
                <w:rFonts w:cstheme="minorHAnsi"/>
                <w:color w:val="2E74B5" w:themeColor="accent1" w:themeShade="BF"/>
                <w:sz w:val="18"/>
                <w:szCs w:val="18"/>
              </w:rPr>
              <w:t xml:space="preserve">przedsięwzięć </w:t>
            </w:r>
            <w:r w:rsidRPr="0033533E">
              <w:rPr>
                <w:color w:val="2E74B5" w:themeColor="accent1" w:themeShade="BF"/>
                <w:sz w:val="18"/>
                <w:szCs w:val="18"/>
              </w:rPr>
              <w:t>realizowanych z innymi niż samorządy partnerami</w:t>
            </w:r>
          </w:p>
        </w:tc>
        <w:tc>
          <w:tcPr>
            <w:tcW w:w="2126" w:type="dxa"/>
            <w:gridSpan w:val="3"/>
            <w:tcBorders>
              <w:top w:val="nil"/>
              <w:left w:val="nil"/>
              <w:bottom w:val="nil"/>
              <w:right w:val="nil"/>
            </w:tcBorders>
          </w:tcPr>
          <w:p w14:paraId="744BDF8D"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30</w:t>
            </w:r>
          </w:p>
          <w:p w14:paraId="1DCC1B5C" w14:textId="77777777" w:rsidR="00967C7D" w:rsidRPr="0033533E" w:rsidRDefault="00967C7D" w:rsidP="00704928">
            <w:pPr>
              <w:jc w:val="center"/>
              <w:rPr>
                <w:color w:val="2E74B5" w:themeColor="accent1" w:themeShade="BF"/>
                <w:sz w:val="18"/>
                <w:szCs w:val="18"/>
              </w:rPr>
            </w:pPr>
            <w:r w:rsidRPr="0033533E">
              <w:rPr>
                <w:rFonts w:ascii="Calibri" w:eastAsia="Times New Roman" w:hAnsi="Calibri" w:cs="Calibri"/>
                <w:color w:val="2E74B5" w:themeColor="accent1" w:themeShade="BF"/>
                <w:sz w:val="18"/>
                <w:szCs w:val="18"/>
                <w:lang w:eastAsia="pl-PL"/>
              </w:rPr>
              <w:t xml:space="preserve">przedsięwzięć </w:t>
            </w:r>
            <w:r w:rsidRPr="0033533E">
              <w:rPr>
                <w:rFonts w:cstheme="minorHAnsi"/>
                <w:color w:val="2E74B5" w:themeColor="accent1" w:themeShade="BF"/>
                <w:sz w:val="18"/>
                <w:szCs w:val="18"/>
              </w:rPr>
              <w:t>poprawiających sytuację osób z niepełnosprawnościami</w:t>
            </w:r>
          </w:p>
        </w:tc>
      </w:tr>
    </w:tbl>
    <w:p w14:paraId="2112526E" w14:textId="77777777" w:rsidR="00967C7D" w:rsidRPr="0033533E" w:rsidRDefault="00967C7D" w:rsidP="00967C7D">
      <w:pPr>
        <w:spacing w:after="120"/>
        <w:jc w:val="both"/>
        <w:rPr>
          <w:sz w:val="2"/>
          <w:szCs w:val="2"/>
        </w:rPr>
      </w:pPr>
    </w:p>
    <w:tbl>
      <w:tblPr>
        <w:tblStyle w:val="Tabela-Siatka"/>
        <w:tblW w:w="10490" w:type="dxa"/>
        <w:jc w:val="center"/>
        <w:tblLayout w:type="fixed"/>
        <w:tblLook w:val="04A0" w:firstRow="1" w:lastRow="0" w:firstColumn="1" w:lastColumn="0" w:noHBand="0" w:noVBand="1"/>
      </w:tblPr>
      <w:tblGrid>
        <w:gridCol w:w="850"/>
        <w:gridCol w:w="568"/>
        <w:gridCol w:w="850"/>
        <w:gridCol w:w="851"/>
        <w:gridCol w:w="709"/>
        <w:gridCol w:w="567"/>
        <w:gridCol w:w="377"/>
        <w:gridCol w:w="473"/>
        <w:gridCol w:w="851"/>
        <w:gridCol w:w="236"/>
        <w:gridCol w:w="614"/>
        <w:gridCol w:w="851"/>
        <w:gridCol w:w="850"/>
        <w:gridCol w:w="709"/>
        <w:gridCol w:w="152"/>
        <w:gridCol w:w="415"/>
        <w:gridCol w:w="425"/>
        <w:gridCol w:w="142"/>
      </w:tblGrid>
      <w:tr w:rsidR="00967C7D" w:rsidRPr="0033533E" w14:paraId="78B6078F" w14:textId="77777777" w:rsidTr="00C838D5">
        <w:trPr>
          <w:gridAfter w:val="1"/>
          <w:wAfter w:w="142" w:type="dxa"/>
          <w:jc w:val="center"/>
        </w:trPr>
        <w:tc>
          <w:tcPr>
            <w:tcW w:w="850" w:type="dxa"/>
            <w:tcBorders>
              <w:top w:val="nil"/>
              <w:left w:val="nil"/>
              <w:bottom w:val="nil"/>
              <w:right w:val="nil"/>
            </w:tcBorders>
          </w:tcPr>
          <w:p w14:paraId="56F104F9" w14:textId="77777777" w:rsidR="00967C7D" w:rsidRPr="0033533E" w:rsidRDefault="00967C7D" w:rsidP="00704928">
            <w:pPr>
              <w:jc w:val="both"/>
            </w:pPr>
          </w:p>
        </w:tc>
        <w:tc>
          <w:tcPr>
            <w:tcW w:w="568" w:type="dxa"/>
            <w:tcBorders>
              <w:top w:val="nil"/>
              <w:left w:val="nil"/>
              <w:bottom w:val="dashed" w:sz="4" w:space="0" w:color="2E74B5" w:themeColor="accent1" w:themeShade="BF"/>
              <w:right w:val="nil"/>
            </w:tcBorders>
          </w:tcPr>
          <w:p w14:paraId="7758BB71" w14:textId="77777777" w:rsidR="00967C7D" w:rsidRPr="0033533E" w:rsidRDefault="00967C7D" w:rsidP="00704928">
            <w:pPr>
              <w:jc w:val="both"/>
            </w:pPr>
          </w:p>
        </w:tc>
        <w:tc>
          <w:tcPr>
            <w:tcW w:w="850" w:type="dxa"/>
            <w:tcBorders>
              <w:top w:val="nil"/>
              <w:left w:val="nil"/>
              <w:bottom w:val="dashed" w:sz="4" w:space="0" w:color="2E74B5" w:themeColor="accent1" w:themeShade="BF"/>
              <w:right w:val="nil"/>
            </w:tcBorders>
          </w:tcPr>
          <w:p w14:paraId="221BC8FA" w14:textId="77777777" w:rsidR="00967C7D" w:rsidRPr="0033533E" w:rsidRDefault="00967C7D" w:rsidP="00704928">
            <w:pPr>
              <w:jc w:val="both"/>
            </w:pPr>
          </w:p>
        </w:tc>
        <w:tc>
          <w:tcPr>
            <w:tcW w:w="851" w:type="dxa"/>
            <w:tcBorders>
              <w:top w:val="nil"/>
              <w:left w:val="nil"/>
              <w:bottom w:val="dashed" w:sz="4" w:space="0" w:color="2E74B5" w:themeColor="accent1" w:themeShade="BF"/>
              <w:right w:val="nil"/>
            </w:tcBorders>
          </w:tcPr>
          <w:p w14:paraId="1EF9DA17" w14:textId="77777777" w:rsidR="00967C7D" w:rsidRPr="0033533E" w:rsidRDefault="00967C7D" w:rsidP="00704928">
            <w:pPr>
              <w:jc w:val="both"/>
            </w:pPr>
          </w:p>
        </w:tc>
        <w:tc>
          <w:tcPr>
            <w:tcW w:w="709" w:type="dxa"/>
            <w:tcBorders>
              <w:top w:val="nil"/>
              <w:left w:val="nil"/>
              <w:bottom w:val="dashed" w:sz="4" w:space="0" w:color="2E74B5" w:themeColor="accent1" w:themeShade="BF"/>
              <w:right w:val="nil"/>
            </w:tcBorders>
          </w:tcPr>
          <w:p w14:paraId="723071D4" w14:textId="77777777" w:rsidR="00967C7D" w:rsidRPr="0033533E" w:rsidRDefault="00967C7D" w:rsidP="00704928">
            <w:pPr>
              <w:jc w:val="both"/>
            </w:pPr>
          </w:p>
        </w:tc>
        <w:tc>
          <w:tcPr>
            <w:tcW w:w="944" w:type="dxa"/>
            <w:gridSpan w:val="2"/>
            <w:tcBorders>
              <w:top w:val="nil"/>
              <w:left w:val="nil"/>
              <w:bottom w:val="dashed" w:sz="4" w:space="0" w:color="2E74B5" w:themeColor="accent1" w:themeShade="BF"/>
              <w:right w:val="nil"/>
            </w:tcBorders>
          </w:tcPr>
          <w:p w14:paraId="478BCB2D" w14:textId="77777777" w:rsidR="00967C7D" w:rsidRPr="0033533E" w:rsidRDefault="00967C7D" w:rsidP="00704928">
            <w:pPr>
              <w:jc w:val="both"/>
            </w:pPr>
          </w:p>
        </w:tc>
        <w:tc>
          <w:tcPr>
            <w:tcW w:w="473" w:type="dxa"/>
            <w:tcBorders>
              <w:top w:val="nil"/>
              <w:left w:val="nil"/>
              <w:bottom w:val="dashed" w:sz="4" w:space="0" w:color="2E74B5" w:themeColor="accent1" w:themeShade="BF"/>
              <w:right w:val="dashed" w:sz="4" w:space="0" w:color="2E74B5" w:themeColor="accent1" w:themeShade="BF"/>
            </w:tcBorders>
          </w:tcPr>
          <w:p w14:paraId="58FE4C3F" w14:textId="77777777" w:rsidR="00967C7D" w:rsidRPr="0033533E" w:rsidRDefault="00967C7D" w:rsidP="00704928">
            <w:pPr>
              <w:jc w:val="both"/>
            </w:pPr>
          </w:p>
        </w:tc>
        <w:tc>
          <w:tcPr>
            <w:tcW w:w="1087" w:type="dxa"/>
            <w:gridSpan w:val="2"/>
            <w:tcBorders>
              <w:top w:val="nil"/>
              <w:left w:val="dashed" w:sz="4" w:space="0" w:color="2E74B5" w:themeColor="accent1" w:themeShade="BF"/>
              <w:bottom w:val="dashed" w:sz="4" w:space="0" w:color="2E74B5" w:themeColor="accent1" w:themeShade="BF"/>
              <w:right w:val="nil"/>
            </w:tcBorders>
          </w:tcPr>
          <w:p w14:paraId="2EBFF0FE" w14:textId="77777777" w:rsidR="00967C7D" w:rsidRPr="0033533E" w:rsidRDefault="00967C7D" w:rsidP="00704928">
            <w:pPr>
              <w:jc w:val="both"/>
            </w:pPr>
          </w:p>
        </w:tc>
        <w:tc>
          <w:tcPr>
            <w:tcW w:w="614" w:type="dxa"/>
            <w:tcBorders>
              <w:top w:val="nil"/>
              <w:left w:val="nil"/>
              <w:bottom w:val="dashed" w:sz="4" w:space="0" w:color="2E74B5" w:themeColor="accent1" w:themeShade="BF"/>
              <w:right w:val="nil"/>
            </w:tcBorders>
          </w:tcPr>
          <w:p w14:paraId="148D0D87" w14:textId="77777777" w:rsidR="00967C7D" w:rsidRPr="0033533E" w:rsidRDefault="00967C7D" w:rsidP="00704928">
            <w:pPr>
              <w:jc w:val="both"/>
            </w:pPr>
          </w:p>
        </w:tc>
        <w:tc>
          <w:tcPr>
            <w:tcW w:w="851" w:type="dxa"/>
            <w:tcBorders>
              <w:top w:val="nil"/>
              <w:left w:val="nil"/>
              <w:bottom w:val="dashed" w:sz="4" w:space="0" w:color="2E74B5" w:themeColor="accent1" w:themeShade="BF"/>
              <w:right w:val="nil"/>
            </w:tcBorders>
          </w:tcPr>
          <w:p w14:paraId="024CB1F0" w14:textId="77777777" w:rsidR="00967C7D" w:rsidRPr="0033533E" w:rsidRDefault="00967C7D" w:rsidP="00704928">
            <w:pPr>
              <w:jc w:val="both"/>
            </w:pPr>
          </w:p>
        </w:tc>
        <w:tc>
          <w:tcPr>
            <w:tcW w:w="850" w:type="dxa"/>
            <w:tcBorders>
              <w:top w:val="nil"/>
              <w:left w:val="nil"/>
              <w:bottom w:val="dashed" w:sz="4" w:space="0" w:color="2E74B5" w:themeColor="accent1" w:themeShade="BF"/>
              <w:right w:val="nil"/>
            </w:tcBorders>
          </w:tcPr>
          <w:p w14:paraId="5352F903" w14:textId="77777777" w:rsidR="00967C7D" w:rsidRPr="0033533E" w:rsidRDefault="00967C7D" w:rsidP="00704928">
            <w:pPr>
              <w:jc w:val="both"/>
            </w:pPr>
          </w:p>
        </w:tc>
        <w:tc>
          <w:tcPr>
            <w:tcW w:w="861" w:type="dxa"/>
            <w:gridSpan w:val="2"/>
            <w:tcBorders>
              <w:top w:val="nil"/>
              <w:left w:val="nil"/>
              <w:bottom w:val="dashed" w:sz="4" w:space="0" w:color="2E74B5" w:themeColor="accent1" w:themeShade="BF"/>
              <w:right w:val="nil"/>
            </w:tcBorders>
          </w:tcPr>
          <w:p w14:paraId="3127C41B" w14:textId="77777777" w:rsidR="00967C7D" w:rsidRPr="0033533E" w:rsidRDefault="00967C7D" w:rsidP="00704928">
            <w:pPr>
              <w:jc w:val="both"/>
            </w:pPr>
          </w:p>
        </w:tc>
        <w:tc>
          <w:tcPr>
            <w:tcW w:w="415" w:type="dxa"/>
            <w:tcBorders>
              <w:top w:val="nil"/>
              <w:left w:val="nil"/>
              <w:bottom w:val="dashed" w:sz="4" w:space="0" w:color="2E74B5" w:themeColor="accent1" w:themeShade="BF"/>
              <w:right w:val="nil"/>
            </w:tcBorders>
          </w:tcPr>
          <w:p w14:paraId="5D9B0C62" w14:textId="77777777" w:rsidR="00967C7D" w:rsidRPr="0033533E" w:rsidRDefault="00967C7D" w:rsidP="00704928">
            <w:pPr>
              <w:jc w:val="both"/>
            </w:pPr>
          </w:p>
        </w:tc>
        <w:tc>
          <w:tcPr>
            <w:tcW w:w="425" w:type="dxa"/>
            <w:tcBorders>
              <w:top w:val="nil"/>
              <w:left w:val="nil"/>
              <w:bottom w:val="nil"/>
              <w:right w:val="nil"/>
            </w:tcBorders>
          </w:tcPr>
          <w:p w14:paraId="2036FDDF" w14:textId="77777777" w:rsidR="00967C7D" w:rsidRPr="0033533E" w:rsidRDefault="00967C7D" w:rsidP="00704928">
            <w:pPr>
              <w:jc w:val="both"/>
            </w:pPr>
          </w:p>
        </w:tc>
      </w:tr>
      <w:tr w:rsidR="00967C7D" w:rsidRPr="0033533E" w14:paraId="35792BE0" w14:textId="77777777" w:rsidTr="00C838D5">
        <w:trPr>
          <w:gridAfter w:val="1"/>
          <w:wAfter w:w="142" w:type="dxa"/>
          <w:jc w:val="center"/>
        </w:trPr>
        <w:tc>
          <w:tcPr>
            <w:tcW w:w="850" w:type="dxa"/>
            <w:tcBorders>
              <w:top w:val="nil"/>
              <w:left w:val="nil"/>
              <w:bottom w:val="nil"/>
              <w:right w:val="dashed" w:sz="4" w:space="0" w:color="2E74B5" w:themeColor="accent1" w:themeShade="BF"/>
            </w:tcBorders>
          </w:tcPr>
          <w:p w14:paraId="7A4CF7F3" w14:textId="77777777" w:rsidR="00967C7D" w:rsidRPr="0033533E" w:rsidRDefault="00967C7D" w:rsidP="00704928">
            <w:pPr>
              <w:jc w:val="both"/>
            </w:pPr>
          </w:p>
        </w:tc>
        <w:tc>
          <w:tcPr>
            <w:tcW w:w="568" w:type="dxa"/>
            <w:tcBorders>
              <w:top w:val="dashed" w:sz="4" w:space="0" w:color="2E74B5" w:themeColor="accent1" w:themeShade="BF"/>
              <w:left w:val="dashed" w:sz="4" w:space="0" w:color="2E74B5" w:themeColor="accent1" w:themeShade="BF"/>
              <w:bottom w:val="nil"/>
              <w:right w:val="nil"/>
            </w:tcBorders>
          </w:tcPr>
          <w:p w14:paraId="75D120FB" w14:textId="77777777" w:rsidR="00967C7D" w:rsidRPr="0033533E" w:rsidRDefault="00967C7D" w:rsidP="00704928">
            <w:pPr>
              <w:jc w:val="both"/>
            </w:pPr>
          </w:p>
        </w:tc>
        <w:tc>
          <w:tcPr>
            <w:tcW w:w="850" w:type="dxa"/>
            <w:tcBorders>
              <w:top w:val="dashed" w:sz="4" w:space="0" w:color="2E74B5" w:themeColor="accent1" w:themeShade="BF"/>
              <w:left w:val="nil"/>
              <w:bottom w:val="nil"/>
              <w:right w:val="dashed" w:sz="4" w:space="0" w:color="2E74B5" w:themeColor="accent1" w:themeShade="BF"/>
            </w:tcBorders>
          </w:tcPr>
          <w:p w14:paraId="72EB3930" w14:textId="77777777" w:rsidR="00967C7D" w:rsidRPr="0033533E" w:rsidRDefault="00967C7D" w:rsidP="00704928">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44FDD7F4" w14:textId="77777777" w:rsidR="00967C7D" w:rsidRPr="0033533E" w:rsidRDefault="00967C7D" w:rsidP="00704928">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59528CAC" w14:textId="77777777" w:rsidR="00967C7D" w:rsidRPr="0033533E" w:rsidRDefault="00967C7D" w:rsidP="00704928">
            <w:pPr>
              <w:jc w:val="both"/>
            </w:pPr>
          </w:p>
        </w:tc>
        <w:tc>
          <w:tcPr>
            <w:tcW w:w="944" w:type="dxa"/>
            <w:gridSpan w:val="2"/>
            <w:tcBorders>
              <w:top w:val="dashed" w:sz="4" w:space="0" w:color="2E74B5" w:themeColor="accent1" w:themeShade="BF"/>
              <w:left w:val="dashed" w:sz="4" w:space="0" w:color="2E74B5" w:themeColor="accent1" w:themeShade="BF"/>
              <w:bottom w:val="nil"/>
              <w:right w:val="nil"/>
            </w:tcBorders>
          </w:tcPr>
          <w:p w14:paraId="4EEB84F1" w14:textId="77777777" w:rsidR="00967C7D" w:rsidRPr="0033533E" w:rsidRDefault="00967C7D" w:rsidP="00704928">
            <w:pPr>
              <w:jc w:val="both"/>
            </w:pPr>
          </w:p>
        </w:tc>
        <w:tc>
          <w:tcPr>
            <w:tcW w:w="473" w:type="dxa"/>
            <w:tcBorders>
              <w:top w:val="dashed" w:sz="4" w:space="0" w:color="2E74B5" w:themeColor="accent1" w:themeShade="BF"/>
              <w:left w:val="nil"/>
              <w:bottom w:val="nil"/>
              <w:right w:val="dashed" w:sz="4" w:space="0" w:color="2E74B5" w:themeColor="accent1" w:themeShade="BF"/>
            </w:tcBorders>
          </w:tcPr>
          <w:p w14:paraId="3C57DEF4" w14:textId="77777777" w:rsidR="00967C7D" w:rsidRPr="0033533E" w:rsidRDefault="00967C7D" w:rsidP="00704928">
            <w:pPr>
              <w:jc w:val="both"/>
            </w:pPr>
          </w:p>
        </w:tc>
        <w:tc>
          <w:tcPr>
            <w:tcW w:w="1087" w:type="dxa"/>
            <w:gridSpan w:val="2"/>
            <w:tcBorders>
              <w:top w:val="dashed" w:sz="4" w:space="0" w:color="2E74B5" w:themeColor="accent1" w:themeShade="BF"/>
              <w:left w:val="dashed" w:sz="4" w:space="0" w:color="2E74B5" w:themeColor="accent1" w:themeShade="BF"/>
              <w:bottom w:val="nil"/>
              <w:right w:val="nil"/>
            </w:tcBorders>
          </w:tcPr>
          <w:p w14:paraId="12110279" w14:textId="77777777" w:rsidR="00967C7D" w:rsidRPr="0033533E" w:rsidRDefault="00967C7D" w:rsidP="00704928">
            <w:pPr>
              <w:jc w:val="both"/>
            </w:pPr>
          </w:p>
        </w:tc>
        <w:tc>
          <w:tcPr>
            <w:tcW w:w="614" w:type="dxa"/>
            <w:tcBorders>
              <w:top w:val="dashed" w:sz="4" w:space="0" w:color="2E74B5" w:themeColor="accent1" w:themeShade="BF"/>
              <w:left w:val="nil"/>
              <w:bottom w:val="nil"/>
              <w:right w:val="dashed" w:sz="4" w:space="0" w:color="2E74B5" w:themeColor="accent1" w:themeShade="BF"/>
            </w:tcBorders>
          </w:tcPr>
          <w:p w14:paraId="3198888A" w14:textId="77777777" w:rsidR="00967C7D" w:rsidRPr="0033533E" w:rsidRDefault="00967C7D" w:rsidP="00704928">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43BAF2E5" w14:textId="77777777" w:rsidR="00967C7D" w:rsidRPr="0033533E" w:rsidRDefault="00967C7D" w:rsidP="00704928">
            <w:pPr>
              <w:jc w:val="both"/>
            </w:pPr>
          </w:p>
        </w:tc>
        <w:tc>
          <w:tcPr>
            <w:tcW w:w="850" w:type="dxa"/>
            <w:tcBorders>
              <w:top w:val="dashed" w:sz="4" w:space="0" w:color="2E74B5" w:themeColor="accent1" w:themeShade="BF"/>
              <w:left w:val="nil"/>
              <w:bottom w:val="nil"/>
              <w:right w:val="dashed" w:sz="4" w:space="0" w:color="2E74B5" w:themeColor="accent1" w:themeShade="BF"/>
            </w:tcBorders>
          </w:tcPr>
          <w:p w14:paraId="76051015" w14:textId="77777777" w:rsidR="00967C7D" w:rsidRPr="0033533E" w:rsidRDefault="00967C7D" w:rsidP="00704928">
            <w:pPr>
              <w:jc w:val="both"/>
            </w:pPr>
          </w:p>
        </w:tc>
        <w:tc>
          <w:tcPr>
            <w:tcW w:w="861" w:type="dxa"/>
            <w:gridSpan w:val="2"/>
            <w:tcBorders>
              <w:top w:val="dashed" w:sz="4" w:space="0" w:color="2E74B5" w:themeColor="accent1" w:themeShade="BF"/>
              <w:left w:val="dashed" w:sz="4" w:space="0" w:color="2E74B5" w:themeColor="accent1" w:themeShade="BF"/>
              <w:bottom w:val="nil"/>
              <w:right w:val="nil"/>
            </w:tcBorders>
          </w:tcPr>
          <w:p w14:paraId="3B46EE1D" w14:textId="77777777" w:rsidR="00967C7D" w:rsidRPr="0033533E" w:rsidRDefault="00967C7D" w:rsidP="00704928">
            <w:pPr>
              <w:jc w:val="both"/>
            </w:pPr>
          </w:p>
        </w:tc>
        <w:tc>
          <w:tcPr>
            <w:tcW w:w="415" w:type="dxa"/>
            <w:tcBorders>
              <w:top w:val="dashed" w:sz="4" w:space="0" w:color="2E74B5" w:themeColor="accent1" w:themeShade="BF"/>
              <w:left w:val="nil"/>
              <w:bottom w:val="nil"/>
              <w:right w:val="dashed" w:sz="4" w:space="0" w:color="2E74B5" w:themeColor="accent1" w:themeShade="BF"/>
            </w:tcBorders>
          </w:tcPr>
          <w:p w14:paraId="2B29AB5F" w14:textId="77777777" w:rsidR="00967C7D" w:rsidRPr="0033533E" w:rsidRDefault="00967C7D" w:rsidP="00704928">
            <w:pPr>
              <w:jc w:val="both"/>
            </w:pPr>
          </w:p>
        </w:tc>
        <w:tc>
          <w:tcPr>
            <w:tcW w:w="425" w:type="dxa"/>
            <w:tcBorders>
              <w:top w:val="nil"/>
              <w:left w:val="dashed" w:sz="4" w:space="0" w:color="2E74B5" w:themeColor="accent1" w:themeShade="BF"/>
              <w:bottom w:val="nil"/>
              <w:right w:val="nil"/>
            </w:tcBorders>
          </w:tcPr>
          <w:p w14:paraId="78A0375F" w14:textId="77777777" w:rsidR="00967C7D" w:rsidRPr="0033533E" w:rsidRDefault="00967C7D" w:rsidP="00704928">
            <w:pPr>
              <w:jc w:val="both"/>
            </w:pPr>
          </w:p>
        </w:tc>
      </w:tr>
      <w:tr w:rsidR="00967C7D" w:rsidRPr="0033533E" w14:paraId="0C23204B" w14:textId="77777777" w:rsidTr="00704928">
        <w:trPr>
          <w:trHeight w:val="1287"/>
          <w:jc w:val="center"/>
        </w:trPr>
        <w:tc>
          <w:tcPr>
            <w:tcW w:w="1418" w:type="dxa"/>
            <w:gridSpan w:val="2"/>
            <w:tcBorders>
              <w:top w:val="nil"/>
              <w:left w:val="nil"/>
              <w:bottom w:val="nil"/>
              <w:right w:val="nil"/>
            </w:tcBorders>
          </w:tcPr>
          <w:p w14:paraId="04950DAA" w14:textId="77777777" w:rsidR="00967C7D" w:rsidRPr="00EE2BD8" w:rsidRDefault="00967C7D" w:rsidP="00704928">
            <w:pPr>
              <w:spacing w:before="120"/>
              <w:jc w:val="center"/>
              <w:rPr>
                <w:b/>
                <w:color w:val="2E74B5" w:themeColor="accent1" w:themeShade="BF"/>
                <w:sz w:val="24"/>
                <w:szCs w:val="24"/>
              </w:rPr>
            </w:pPr>
            <w:r>
              <w:rPr>
                <w:b/>
                <w:color w:val="2E74B5" w:themeColor="accent1" w:themeShade="BF"/>
                <w:sz w:val="24"/>
                <w:szCs w:val="24"/>
              </w:rPr>
              <w:t>700 718</w:t>
            </w:r>
            <w:r w:rsidRPr="0033533E">
              <w:rPr>
                <w:b/>
                <w:color w:val="2E74B5" w:themeColor="accent1" w:themeShade="BF"/>
                <w:sz w:val="24"/>
                <w:szCs w:val="24"/>
              </w:rPr>
              <w:br/>
            </w:r>
            <w:r w:rsidRPr="0033533E">
              <w:rPr>
                <w:color w:val="2E74B5" w:themeColor="accent1" w:themeShade="BF"/>
                <w:sz w:val="18"/>
                <w:szCs w:val="18"/>
              </w:rPr>
              <w:t xml:space="preserve"> osób uczestniczących w projektach </w:t>
            </w:r>
            <w:r w:rsidRPr="0033533E">
              <w:rPr>
                <w:color w:val="2E74B5" w:themeColor="accent1" w:themeShade="BF"/>
                <w:sz w:val="18"/>
                <w:szCs w:val="18"/>
              </w:rPr>
              <w:br/>
              <w:t>i inicjatywach</w:t>
            </w:r>
          </w:p>
          <w:p w14:paraId="6539EBB4" w14:textId="77777777" w:rsidR="00967C7D" w:rsidRPr="0033533E" w:rsidRDefault="00967C7D" w:rsidP="00704928">
            <w:pPr>
              <w:spacing w:before="120"/>
              <w:jc w:val="center"/>
              <w:rPr>
                <w:color w:val="2E74B5" w:themeColor="accent1" w:themeShade="BF"/>
                <w:sz w:val="18"/>
                <w:szCs w:val="18"/>
              </w:rPr>
            </w:pPr>
          </w:p>
        </w:tc>
        <w:tc>
          <w:tcPr>
            <w:tcW w:w="1701" w:type="dxa"/>
            <w:gridSpan w:val="2"/>
            <w:tcBorders>
              <w:top w:val="nil"/>
              <w:left w:val="nil"/>
              <w:bottom w:val="nil"/>
              <w:right w:val="nil"/>
            </w:tcBorders>
          </w:tcPr>
          <w:p w14:paraId="7A143406" w14:textId="77777777" w:rsidR="00967C7D" w:rsidRPr="0033533E" w:rsidRDefault="00967C7D" w:rsidP="00704928">
            <w:pPr>
              <w:spacing w:before="120"/>
              <w:jc w:val="center"/>
              <w:rPr>
                <w:color w:val="2E74B5" w:themeColor="accent1" w:themeShade="BF"/>
                <w:sz w:val="24"/>
                <w:szCs w:val="24"/>
              </w:rPr>
            </w:pPr>
            <w:r w:rsidRPr="0033533E">
              <w:rPr>
                <w:b/>
                <w:color w:val="2E74B5" w:themeColor="accent1" w:themeShade="BF"/>
                <w:sz w:val="24"/>
                <w:szCs w:val="24"/>
              </w:rPr>
              <w:t>1 813</w:t>
            </w:r>
          </w:p>
          <w:p w14:paraId="741CD000" w14:textId="77777777" w:rsidR="00967C7D" w:rsidRPr="0033533E" w:rsidRDefault="00967C7D" w:rsidP="00704928">
            <w:pPr>
              <w:jc w:val="center"/>
              <w:rPr>
                <w:color w:val="2E74B5" w:themeColor="accent1" w:themeShade="BF"/>
                <w:sz w:val="24"/>
                <w:szCs w:val="24"/>
              </w:rPr>
            </w:pPr>
            <w:r w:rsidRPr="0033533E">
              <w:rPr>
                <w:rFonts w:cstheme="minorHAnsi"/>
                <w:color w:val="2E74B5" w:themeColor="accent1" w:themeShade="BF"/>
                <w:sz w:val="18"/>
                <w:szCs w:val="18"/>
              </w:rPr>
              <w:t xml:space="preserve">organizacji uczestniczących w przedsięwzięciach, w tym </w:t>
            </w:r>
            <w:r w:rsidRPr="0033533E">
              <w:rPr>
                <w:rFonts w:cstheme="minorHAnsi"/>
                <w:b/>
                <w:color w:val="2E74B5" w:themeColor="accent1" w:themeShade="BF"/>
                <w:sz w:val="18"/>
                <w:szCs w:val="18"/>
              </w:rPr>
              <w:t>197 firm</w:t>
            </w:r>
          </w:p>
          <w:p w14:paraId="106479BA" w14:textId="77777777" w:rsidR="00967C7D" w:rsidRPr="0033533E" w:rsidRDefault="00967C7D" w:rsidP="00704928">
            <w:pPr>
              <w:jc w:val="center"/>
              <w:rPr>
                <w:color w:val="2E74B5" w:themeColor="accent1" w:themeShade="BF"/>
                <w:sz w:val="18"/>
                <w:szCs w:val="18"/>
              </w:rPr>
            </w:pPr>
          </w:p>
        </w:tc>
        <w:tc>
          <w:tcPr>
            <w:tcW w:w="1276" w:type="dxa"/>
            <w:gridSpan w:val="2"/>
            <w:tcBorders>
              <w:top w:val="nil"/>
              <w:left w:val="nil"/>
              <w:bottom w:val="nil"/>
              <w:right w:val="nil"/>
            </w:tcBorders>
          </w:tcPr>
          <w:p w14:paraId="799E936F"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588</w:t>
            </w:r>
          </w:p>
          <w:p w14:paraId="538AF25F" w14:textId="77777777" w:rsidR="00967C7D" w:rsidRPr="0033533E" w:rsidRDefault="00967C7D" w:rsidP="00704928">
            <w:pPr>
              <w:jc w:val="center"/>
              <w:rPr>
                <w:color w:val="2E74B5" w:themeColor="accent1" w:themeShade="BF"/>
                <w:sz w:val="18"/>
                <w:szCs w:val="18"/>
              </w:rPr>
            </w:pPr>
            <w:r w:rsidRPr="0033533E">
              <w:rPr>
                <w:rFonts w:ascii="Calibri" w:eastAsia="Times New Roman" w:hAnsi="Calibri" w:cs="Calibri"/>
                <w:color w:val="2E74B5" w:themeColor="accent1" w:themeShade="BF"/>
                <w:sz w:val="18"/>
                <w:szCs w:val="18"/>
                <w:lang w:eastAsia="pl-PL"/>
              </w:rPr>
              <w:t>zawartych porozumień / zawiązanych partnerstw</w:t>
            </w:r>
            <w:r w:rsidRPr="0033533E">
              <w:rPr>
                <w:rFonts w:cstheme="minorHAnsi"/>
                <w:color w:val="2E74B5" w:themeColor="accent1" w:themeShade="BF"/>
                <w:sz w:val="18"/>
                <w:szCs w:val="18"/>
              </w:rPr>
              <w:t xml:space="preserve"> </w:t>
            </w:r>
          </w:p>
        </w:tc>
        <w:tc>
          <w:tcPr>
            <w:tcW w:w="1701" w:type="dxa"/>
            <w:gridSpan w:val="3"/>
            <w:tcBorders>
              <w:top w:val="nil"/>
              <w:left w:val="nil"/>
              <w:bottom w:val="nil"/>
              <w:right w:val="nil"/>
            </w:tcBorders>
          </w:tcPr>
          <w:p w14:paraId="148119D4"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1 188</w:t>
            </w:r>
          </w:p>
          <w:p w14:paraId="37C8A266" w14:textId="77777777" w:rsidR="00967C7D" w:rsidRPr="0033533E" w:rsidRDefault="00967C7D" w:rsidP="00704928">
            <w:pPr>
              <w:jc w:val="center"/>
              <w:rPr>
                <w:color w:val="2E74B5" w:themeColor="accent1" w:themeShade="BF"/>
                <w:sz w:val="18"/>
                <w:szCs w:val="18"/>
              </w:rPr>
            </w:pPr>
            <w:r w:rsidRPr="0033533E">
              <w:rPr>
                <w:rFonts w:ascii="Calibri" w:eastAsia="Times New Roman" w:hAnsi="Calibri" w:cs="Calibri"/>
                <w:color w:val="2E74B5" w:themeColor="accent1" w:themeShade="BF"/>
                <w:sz w:val="18"/>
                <w:szCs w:val="18"/>
                <w:lang w:eastAsia="pl-PL"/>
              </w:rPr>
              <w:t>partnerów krajowych współrealizujących projekt</w:t>
            </w:r>
          </w:p>
        </w:tc>
        <w:tc>
          <w:tcPr>
            <w:tcW w:w="1701" w:type="dxa"/>
            <w:gridSpan w:val="3"/>
            <w:tcBorders>
              <w:top w:val="nil"/>
              <w:left w:val="nil"/>
              <w:bottom w:val="nil"/>
              <w:right w:val="nil"/>
            </w:tcBorders>
          </w:tcPr>
          <w:p w14:paraId="270AE85D" w14:textId="77777777" w:rsidR="00967C7D" w:rsidRPr="0033533E" w:rsidRDefault="00967C7D" w:rsidP="00704928">
            <w:pPr>
              <w:spacing w:before="120"/>
              <w:jc w:val="center"/>
              <w:rPr>
                <w:color w:val="2E74B5" w:themeColor="accent1" w:themeShade="BF"/>
                <w:sz w:val="24"/>
                <w:szCs w:val="24"/>
              </w:rPr>
            </w:pPr>
            <w:r>
              <w:rPr>
                <w:b/>
                <w:color w:val="2E74B5" w:themeColor="accent1" w:themeShade="BF"/>
                <w:sz w:val="24"/>
                <w:szCs w:val="24"/>
              </w:rPr>
              <w:t>443</w:t>
            </w:r>
          </w:p>
          <w:p w14:paraId="6881124C" w14:textId="77777777" w:rsidR="00967C7D" w:rsidRPr="0033533E" w:rsidRDefault="00967C7D" w:rsidP="00704928">
            <w:pPr>
              <w:jc w:val="center"/>
              <w:rPr>
                <w:color w:val="2E74B5" w:themeColor="accent1" w:themeShade="BF"/>
                <w:sz w:val="18"/>
                <w:szCs w:val="18"/>
              </w:rPr>
            </w:pPr>
            <w:r w:rsidRPr="0033533E">
              <w:rPr>
                <w:rFonts w:ascii="Calibri" w:eastAsia="Times New Roman" w:hAnsi="Calibri" w:cs="Calibri"/>
                <w:color w:val="2E74B5" w:themeColor="accent1" w:themeShade="BF"/>
                <w:sz w:val="18"/>
                <w:szCs w:val="18"/>
                <w:lang w:eastAsia="pl-PL"/>
              </w:rPr>
              <w:t>partnerów zagranicznych współrealizujących projekt</w:t>
            </w:r>
          </w:p>
        </w:tc>
        <w:tc>
          <w:tcPr>
            <w:tcW w:w="1559" w:type="dxa"/>
            <w:gridSpan w:val="2"/>
            <w:tcBorders>
              <w:top w:val="nil"/>
              <w:left w:val="nil"/>
              <w:bottom w:val="nil"/>
              <w:right w:val="nil"/>
            </w:tcBorders>
          </w:tcPr>
          <w:p w14:paraId="3AA7D7A2"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191</w:t>
            </w:r>
          </w:p>
          <w:p w14:paraId="54083C84" w14:textId="77777777" w:rsidR="00967C7D" w:rsidRPr="0033533E" w:rsidRDefault="00967C7D" w:rsidP="00704928">
            <w:pPr>
              <w:ind w:left="-108"/>
              <w:jc w:val="center"/>
              <w:rPr>
                <w:color w:val="2E74B5" w:themeColor="accent1" w:themeShade="BF"/>
                <w:sz w:val="18"/>
                <w:szCs w:val="18"/>
              </w:rPr>
            </w:pPr>
            <w:r w:rsidRPr="0033533E">
              <w:rPr>
                <w:rFonts w:ascii="Calibri" w:eastAsia="Times New Roman" w:hAnsi="Calibri" w:cs="Calibri"/>
                <w:color w:val="2E74B5" w:themeColor="accent1" w:themeShade="BF"/>
                <w:sz w:val="18"/>
                <w:szCs w:val="18"/>
                <w:lang w:eastAsia="pl-PL"/>
              </w:rPr>
              <w:t>nawiązanych kontaktów międzynarodowych</w:t>
            </w:r>
          </w:p>
        </w:tc>
        <w:tc>
          <w:tcPr>
            <w:tcW w:w="1134" w:type="dxa"/>
            <w:gridSpan w:val="4"/>
            <w:tcBorders>
              <w:top w:val="nil"/>
              <w:left w:val="nil"/>
              <w:bottom w:val="nil"/>
              <w:right w:val="nil"/>
            </w:tcBorders>
          </w:tcPr>
          <w:p w14:paraId="5B06658C" w14:textId="77777777" w:rsidR="00967C7D" w:rsidRPr="0033533E" w:rsidRDefault="00967C7D" w:rsidP="00704928">
            <w:pPr>
              <w:spacing w:before="120"/>
              <w:jc w:val="center"/>
              <w:rPr>
                <w:b/>
                <w:color w:val="2E74B5" w:themeColor="accent1" w:themeShade="BF"/>
                <w:sz w:val="24"/>
                <w:szCs w:val="24"/>
              </w:rPr>
            </w:pPr>
            <w:r w:rsidRPr="0033533E">
              <w:rPr>
                <w:b/>
                <w:color w:val="2E74B5" w:themeColor="accent1" w:themeShade="BF"/>
                <w:sz w:val="24"/>
                <w:szCs w:val="24"/>
              </w:rPr>
              <w:t>74</w:t>
            </w:r>
          </w:p>
          <w:p w14:paraId="1F72A4A5" w14:textId="77777777" w:rsidR="00967C7D" w:rsidRPr="0033533E" w:rsidRDefault="00967C7D" w:rsidP="00704928">
            <w:pPr>
              <w:jc w:val="center"/>
            </w:pPr>
            <w:r w:rsidRPr="0033533E">
              <w:rPr>
                <w:rFonts w:ascii="Calibri" w:eastAsia="Times New Roman" w:hAnsi="Calibri" w:cs="Calibri"/>
                <w:color w:val="2E74B5" w:themeColor="accent1" w:themeShade="BF"/>
                <w:sz w:val="18"/>
                <w:szCs w:val="18"/>
                <w:lang w:eastAsia="pl-PL"/>
              </w:rPr>
              <w:t>imprezy promocyjne poza granicami regionu</w:t>
            </w:r>
          </w:p>
        </w:tc>
      </w:tr>
    </w:tbl>
    <w:p w14:paraId="3A9A8243" w14:textId="77777777" w:rsidR="00967C7D" w:rsidRPr="0033533E" w:rsidRDefault="00967C7D" w:rsidP="00967C7D">
      <w:pPr>
        <w:jc w:val="both"/>
        <w:rPr>
          <w:sz w:val="18"/>
          <w:szCs w:val="18"/>
        </w:rPr>
      </w:pPr>
      <w:r w:rsidRPr="0033533E">
        <w:rPr>
          <w:sz w:val="18"/>
          <w:szCs w:val="18"/>
        </w:rPr>
        <w:t>Źródło: opracowanie własne na podstawie danych z Systemu Monitorowania Strategii.</w:t>
      </w:r>
    </w:p>
    <w:tbl>
      <w:tblPr>
        <w:tblStyle w:val="Tabela-Siatka"/>
        <w:tblpPr w:leftFromText="141" w:rightFromText="141" w:vertAnchor="text" w:horzAnchor="page" w:tblpX="4441" w:tblpY="341"/>
        <w:tblOverlap w:val="never"/>
        <w:tblW w:w="6659"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671"/>
        <w:gridCol w:w="988"/>
      </w:tblGrid>
      <w:tr w:rsidR="00967C7D" w:rsidRPr="0033533E" w14:paraId="34352015" w14:textId="77777777" w:rsidTr="00704928">
        <w:trPr>
          <w:trHeight w:val="319"/>
        </w:trPr>
        <w:tc>
          <w:tcPr>
            <w:tcW w:w="5671" w:type="dxa"/>
            <w:tcBorders>
              <w:bottom w:val="single" w:sz="4" w:space="0" w:color="2E74B5" w:themeColor="accent1" w:themeShade="BF"/>
              <w:right w:val="single" w:sz="4" w:space="0" w:color="2E74B5" w:themeColor="accent1" w:themeShade="BF"/>
            </w:tcBorders>
            <w:shd w:val="clear" w:color="auto" w:fill="2E74B5" w:themeFill="accent1" w:themeFillShade="BF"/>
            <w:vAlign w:val="center"/>
          </w:tcPr>
          <w:p w14:paraId="548413D6" w14:textId="77777777" w:rsidR="00967C7D" w:rsidRPr="0033533E" w:rsidRDefault="00967C7D" w:rsidP="00704928">
            <w:pPr>
              <w:spacing w:before="60" w:after="60"/>
              <w:rPr>
                <w:b/>
                <w:color w:val="FFFFFF" w:themeColor="background1"/>
                <w:sz w:val="18"/>
                <w:szCs w:val="18"/>
              </w:rPr>
            </w:pPr>
            <w:r w:rsidRPr="0033533E">
              <w:rPr>
                <w:b/>
                <w:color w:val="FFFFFF" w:themeColor="background1"/>
                <w:sz w:val="18"/>
                <w:szCs w:val="18"/>
              </w:rPr>
              <w:t>Wskaźniki działań z Systemu Monitorowania Strategii</w:t>
            </w:r>
          </w:p>
        </w:tc>
        <w:tc>
          <w:tcPr>
            <w:tcW w:w="988" w:type="dxa"/>
            <w:tcBorders>
              <w:left w:val="single" w:sz="4" w:space="0" w:color="2E74B5" w:themeColor="accent1" w:themeShade="BF"/>
              <w:bottom w:val="single" w:sz="4" w:space="0" w:color="2E74B5" w:themeColor="accent1" w:themeShade="BF"/>
            </w:tcBorders>
            <w:shd w:val="clear" w:color="auto" w:fill="2E74B5" w:themeFill="accent1" w:themeFillShade="BF"/>
            <w:vAlign w:val="center"/>
          </w:tcPr>
          <w:p w14:paraId="69F9EE3A" w14:textId="77777777" w:rsidR="00967C7D" w:rsidRPr="0033533E" w:rsidRDefault="00967C7D" w:rsidP="00704928">
            <w:pPr>
              <w:ind w:left="-29"/>
              <w:jc w:val="center"/>
              <w:rPr>
                <w:b/>
                <w:color w:val="FFFFFF" w:themeColor="background1"/>
                <w:sz w:val="18"/>
                <w:szCs w:val="18"/>
              </w:rPr>
            </w:pPr>
            <w:r w:rsidRPr="0033533E">
              <w:rPr>
                <w:b/>
                <w:color w:val="FFFFFF" w:themeColor="background1"/>
                <w:sz w:val="18"/>
                <w:szCs w:val="18"/>
              </w:rPr>
              <w:t>2021-2023</w:t>
            </w:r>
          </w:p>
        </w:tc>
      </w:tr>
      <w:tr w:rsidR="00967C7D" w:rsidRPr="0033533E" w14:paraId="4BF99C94" w14:textId="77777777" w:rsidTr="00704928">
        <w:trPr>
          <w:trHeight w:val="551"/>
        </w:trPr>
        <w:tc>
          <w:tcPr>
            <w:tcW w:w="5671" w:type="dxa"/>
            <w:tcBorders>
              <w:top w:val="single" w:sz="4" w:space="0" w:color="2E74B5" w:themeColor="accent1" w:themeShade="BF"/>
              <w:bottom w:val="single" w:sz="4" w:space="0" w:color="2E74B5" w:themeColor="accent1" w:themeShade="BF"/>
            </w:tcBorders>
            <w:shd w:val="clear" w:color="auto" w:fill="D5DCE4" w:themeFill="text2" w:themeFillTint="33"/>
            <w:vAlign w:val="center"/>
          </w:tcPr>
          <w:p w14:paraId="751C8684" w14:textId="77777777" w:rsidR="00967C7D" w:rsidRPr="0033533E" w:rsidRDefault="00967C7D" w:rsidP="00704928">
            <w:pPr>
              <w:spacing w:before="60" w:after="60"/>
              <w:rPr>
                <w:sz w:val="20"/>
                <w:szCs w:val="20"/>
              </w:rPr>
            </w:pPr>
            <w:r w:rsidRPr="0033533E">
              <w:rPr>
                <w:sz w:val="20"/>
                <w:szCs w:val="20"/>
              </w:rPr>
              <w:t>Liczba projektów i/lub inicjatyw realizowanych z partnerami krajowymi i zagranicznymi [szt.]</w:t>
            </w:r>
          </w:p>
        </w:tc>
        <w:tc>
          <w:tcPr>
            <w:tcW w:w="988" w:type="dxa"/>
            <w:tcBorders>
              <w:top w:val="single" w:sz="4" w:space="0" w:color="2E74B5" w:themeColor="accent1" w:themeShade="BF"/>
            </w:tcBorders>
            <w:vAlign w:val="center"/>
          </w:tcPr>
          <w:p w14:paraId="62615B54" w14:textId="77777777" w:rsidR="00967C7D" w:rsidRPr="0033533E" w:rsidRDefault="00967C7D" w:rsidP="00704928">
            <w:pPr>
              <w:jc w:val="center"/>
              <w:rPr>
                <w:sz w:val="20"/>
                <w:szCs w:val="20"/>
                <w:highlight w:val="red"/>
              </w:rPr>
            </w:pPr>
            <w:r w:rsidRPr="00326752">
              <w:rPr>
                <w:sz w:val="20"/>
                <w:szCs w:val="20"/>
              </w:rPr>
              <w:t>107</w:t>
            </w:r>
          </w:p>
        </w:tc>
      </w:tr>
      <w:tr w:rsidR="00967C7D" w:rsidRPr="0033533E" w14:paraId="7FCEFF74" w14:textId="77777777" w:rsidTr="00704928">
        <w:tc>
          <w:tcPr>
            <w:tcW w:w="5671" w:type="dxa"/>
            <w:tcBorders>
              <w:bottom w:val="single" w:sz="4" w:space="0" w:color="2E74B5" w:themeColor="accent1" w:themeShade="BF"/>
            </w:tcBorders>
            <w:shd w:val="clear" w:color="auto" w:fill="D5DCE4" w:themeFill="text2" w:themeFillTint="33"/>
            <w:vAlign w:val="center"/>
          </w:tcPr>
          <w:p w14:paraId="41F8A54B" w14:textId="77777777" w:rsidR="00967C7D" w:rsidRPr="0033533E" w:rsidRDefault="00967C7D" w:rsidP="00704928">
            <w:pPr>
              <w:spacing w:before="120" w:after="120"/>
              <w:rPr>
                <w:sz w:val="20"/>
                <w:szCs w:val="20"/>
              </w:rPr>
            </w:pPr>
            <w:r w:rsidRPr="0033533E">
              <w:rPr>
                <w:sz w:val="20"/>
                <w:szCs w:val="20"/>
              </w:rPr>
              <w:t>Liczba organizacji uczestniczących w  projektach i/lub inicjatywach [szt.]</w:t>
            </w:r>
          </w:p>
        </w:tc>
        <w:tc>
          <w:tcPr>
            <w:tcW w:w="988" w:type="dxa"/>
            <w:tcBorders>
              <w:bottom w:val="single" w:sz="4" w:space="0" w:color="2E74B5" w:themeColor="accent1" w:themeShade="BF"/>
            </w:tcBorders>
            <w:vAlign w:val="center"/>
          </w:tcPr>
          <w:p w14:paraId="7AEA0BAE" w14:textId="45A56CBA" w:rsidR="00967C7D" w:rsidRPr="0033533E" w:rsidRDefault="00967C7D" w:rsidP="00704928">
            <w:pPr>
              <w:jc w:val="center"/>
              <w:rPr>
                <w:sz w:val="20"/>
                <w:szCs w:val="20"/>
                <w:highlight w:val="red"/>
              </w:rPr>
            </w:pPr>
            <w:r w:rsidRPr="00326752">
              <w:rPr>
                <w:sz w:val="20"/>
                <w:szCs w:val="20"/>
              </w:rPr>
              <w:t>1</w:t>
            </w:r>
            <w:r w:rsidR="005B0335">
              <w:rPr>
                <w:sz w:val="20"/>
                <w:szCs w:val="20"/>
              </w:rPr>
              <w:t> </w:t>
            </w:r>
            <w:r w:rsidRPr="00326752">
              <w:rPr>
                <w:sz w:val="20"/>
                <w:szCs w:val="20"/>
              </w:rPr>
              <w:t>81</w:t>
            </w:r>
            <w:r>
              <w:rPr>
                <w:sz w:val="20"/>
                <w:szCs w:val="20"/>
              </w:rPr>
              <w:t>3</w:t>
            </w:r>
          </w:p>
        </w:tc>
      </w:tr>
      <w:tr w:rsidR="00967C7D" w:rsidRPr="0033533E" w14:paraId="63875D94" w14:textId="77777777" w:rsidTr="00704928">
        <w:tc>
          <w:tcPr>
            <w:tcW w:w="6659" w:type="dxa"/>
            <w:gridSpan w:val="2"/>
            <w:tcBorders>
              <w:left w:val="nil"/>
              <w:bottom w:val="nil"/>
              <w:right w:val="nil"/>
            </w:tcBorders>
            <w:shd w:val="clear" w:color="auto" w:fill="auto"/>
            <w:vAlign w:val="center"/>
          </w:tcPr>
          <w:p w14:paraId="432AFF0D" w14:textId="77777777" w:rsidR="00967C7D" w:rsidRPr="0033533E" w:rsidRDefault="00967C7D" w:rsidP="00704928">
            <w:pPr>
              <w:spacing w:before="20"/>
              <w:ind w:left="-113"/>
              <w:rPr>
                <w:sz w:val="18"/>
                <w:szCs w:val="18"/>
              </w:rPr>
            </w:pPr>
            <w:r w:rsidRPr="0033533E">
              <w:rPr>
                <w:sz w:val="18"/>
                <w:szCs w:val="18"/>
              </w:rPr>
              <w:t>Źródło: opracowanie własne na podstawie danych z Systemu Monitorowania Strategii.</w:t>
            </w:r>
          </w:p>
        </w:tc>
      </w:tr>
    </w:tbl>
    <w:p w14:paraId="5B1DD805" w14:textId="77777777" w:rsidR="00967C7D" w:rsidRPr="0033533E" w:rsidRDefault="00967C7D" w:rsidP="00967C7D">
      <w:pPr>
        <w:spacing w:after="0"/>
        <w:jc w:val="both"/>
      </w:pPr>
    </w:p>
    <w:p w14:paraId="22F52F2E" w14:textId="77777777" w:rsidR="00967C7D" w:rsidRPr="0033533E" w:rsidRDefault="00967C7D" w:rsidP="00967C7D">
      <w:pPr>
        <w:spacing w:line="276" w:lineRule="auto"/>
        <w:jc w:val="both"/>
      </w:pPr>
      <w:r w:rsidRPr="0033533E">
        <w:t xml:space="preserve">Podsumowanie wskaźników działań przyjętych do monitorowania realizacji celu operacyjnego </w:t>
      </w:r>
      <w:r w:rsidRPr="0033533E">
        <w:rPr>
          <w:i/>
        </w:rPr>
        <w:t>Efektywna współpraca</w:t>
      </w:r>
      <w:r w:rsidRPr="0033533E">
        <w:t xml:space="preserve"> przedstawione zostało w tabeli:</w:t>
      </w:r>
    </w:p>
    <w:p w14:paraId="331FB8C0" w14:textId="77777777" w:rsidR="00967C7D" w:rsidRPr="0033533E" w:rsidRDefault="00967C7D" w:rsidP="00967C7D">
      <w:pPr>
        <w:jc w:val="both"/>
        <w:rPr>
          <w:sz w:val="18"/>
          <w:szCs w:val="18"/>
        </w:rPr>
      </w:pPr>
    </w:p>
    <w:tbl>
      <w:tblPr>
        <w:tblStyle w:val="Tabela-Siatka"/>
        <w:tblpPr w:leftFromText="141" w:rightFromText="141" w:vertAnchor="text" w:horzAnchor="margin" w:tblpXSpec="right" w:tblpY="-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7"/>
      </w:tblGrid>
      <w:tr w:rsidR="00967C7D" w:rsidRPr="0033533E" w14:paraId="7BAD43C5" w14:textId="77777777" w:rsidTr="00024EF8">
        <w:tc>
          <w:tcPr>
            <w:tcW w:w="5227" w:type="dxa"/>
          </w:tcPr>
          <w:p w14:paraId="62FF6AB3" w14:textId="1093145E" w:rsidR="00967C7D" w:rsidRPr="0033533E" w:rsidRDefault="00967C7D" w:rsidP="00024EF8">
            <w:pPr>
              <w:spacing w:before="120"/>
              <w:ind w:right="-70"/>
              <w:jc w:val="center"/>
              <w:rPr>
                <w:b/>
                <w:sz w:val="20"/>
                <w:szCs w:val="20"/>
              </w:rPr>
            </w:pPr>
            <w:r w:rsidRPr="0033533E">
              <w:rPr>
                <w:b/>
                <w:sz w:val="20"/>
                <w:szCs w:val="20"/>
              </w:rPr>
              <w:lastRenderedPageBreak/>
              <w:t>Liczba przedsięwzięć realizowanych w poszczególnych działaniach [szt.]</w:t>
            </w:r>
            <w:r w:rsidR="00024EF8">
              <w:rPr>
                <w:noProof/>
                <w:lang w:eastAsia="pl-PL"/>
              </w:rPr>
              <w:drawing>
                <wp:inline distT="0" distB="0" distL="0" distR="0" wp14:anchorId="75812141" wp14:editId="06D65124">
                  <wp:extent cx="3182400" cy="939600"/>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82400" cy="939600"/>
                          </a:xfrm>
                          <a:prstGeom prst="rect">
                            <a:avLst/>
                          </a:prstGeom>
                          <a:noFill/>
                        </pic:spPr>
                      </pic:pic>
                    </a:graphicData>
                  </a:graphic>
                </wp:inline>
              </w:drawing>
            </w:r>
          </w:p>
        </w:tc>
      </w:tr>
      <w:tr w:rsidR="00967C7D" w:rsidRPr="0033533E" w14:paraId="08E405C9" w14:textId="77777777" w:rsidTr="00024EF8">
        <w:tc>
          <w:tcPr>
            <w:tcW w:w="5227" w:type="dxa"/>
            <w:vAlign w:val="center"/>
          </w:tcPr>
          <w:p w14:paraId="2E54DE61" w14:textId="77777777" w:rsidR="00967C7D" w:rsidRPr="0033533E" w:rsidRDefault="00967C7D" w:rsidP="00704928">
            <w:pPr>
              <w:spacing w:after="60"/>
              <w:jc w:val="both"/>
              <w:rPr>
                <w:sz w:val="18"/>
                <w:szCs w:val="18"/>
              </w:rPr>
            </w:pPr>
            <w:r w:rsidRPr="0033533E">
              <w:rPr>
                <w:sz w:val="18"/>
                <w:szCs w:val="18"/>
              </w:rPr>
              <w:t>Źródło: opracowanie własne na podstawie danych z Systemu Monitorowania Strategii.</w:t>
            </w:r>
          </w:p>
        </w:tc>
      </w:tr>
    </w:tbl>
    <w:p w14:paraId="2EBE9BA1" w14:textId="5A827B11" w:rsidR="00967C7D" w:rsidRPr="0033533E" w:rsidRDefault="00967C7D" w:rsidP="00967C7D">
      <w:pPr>
        <w:spacing w:after="120" w:line="276" w:lineRule="auto"/>
        <w:jc w:val="both"/>
      </w:pPr>
      <w:r w:rsidRPr="0033533E">
        <w:t>W ramach celu operacyjnego zaplanowano realizację projektów oraz inicjatyw w dwóch działaniach. Są one nakierowane na promowanie współpracy wewnątrzregionalnej, międzyregionalnej oraz</w:t>
      </w:r>
      <w:r w:rsidR="00024EF8">
        <w:t xml:space="preserve"> </w:t>
      </w:r>
      <w:r w:rsidRPr="0033533E">
        <w:t xml:space="preserve">międzynarodowej. W latach 2021-2023 najwięcej przedsięwzięć przyczyniło się do realizacji działania </w:t>
      </w:r>
      <w:r w:rsidRPr="0033533E">
        <w:rPr>
          <w:i/>
        </w:rPr>
        <w:t xml:space="preserve">Współpraca międzyregionalna i międzynarodowa </w:t>
      </w:r>
      <w:r w:rsidRPr="0033533E">
        <w:t xml:space="preserve">(169). Działanie </w:t>
      </w:r>
      <w:r w:rsidRPr="0033533E">
        <w:rPr>
          <w:i/>
        </w:rPr>
        <w:t xml:space="preserve">Współpraca wewnątrzregionalna </w:t>
      </w:r>
      <w:r w:rsidRPr="0033533E">
        <w:t xml:space="preserve">realizowały 122 przedsięwzięcia. </w:t>
      </w:r>
    </w:p>
    <w:p w14:paraId="61653E63" w14:textId="4F2A8574" w:rsidR="00967C7D" w:rsidRPr="0033533E" w:rsidRDefault="00967C7D" w:rsidP="00967C7D">
      <w:pPr>
        <w:spacing w:after="0" w:line="276" w:lineRule="auto"/>
        <w:jc w:val="both"/>
      </w:pPr>
      <w:r w:rsidRPr="0033533E">
        <w:t xml:space="preserve">Do osiągania celu </w:t>
      </w:r>
      <w:r w:rsidRPr="0033533E">
        <w:rPr>
          <w:i/>
        </w:rPr>
        <w:t>Efektywna współpraca</w:t>
      </w:r>
      <w:r w:rsidRPr="0033533E">
        <w:t xml:space="preserve"> pośrednio przyczyniła się również część projektów </w:t>
      </w:r>
      <w:r w:rsidRPr="0033533E">
        <w:br/>
        <w:t xml:space="preserve">i inicjatyw realizowanych w ramach pozostałych celów operacyjnych </w:t>
      </w:r>
      <w:r w:rsidR="00892C43">
        <w:t>s</w:t>
      </w:r>
      <w:r w:rsidRPr="0033533E">
        <w:t xml:space="preserve">trategii </w:t>
      </w:r>
      <w:r w:rsidRPr="0033533E">
        <w:rPr>
          <w:i/>
        </w:rPr>
        <w:t xml:space="preserve">Warmińsko-Mazurskie 2030. Strategia rozwoju społeczno-gospodarczego, </w:t>
      </w:r>
      <w:r w:rsidRPr="0033533E">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967C7D" w:rsidRPr="0033533E" w14:paraId="0B01BFCB" w14:textId="77777777" w:rsidTr="00704928">
        <w:trPr>
          <w:trHeight w:val="5151"/>
          <w:jc w:val="center"/>
        </w:trPr>
        <w:tc>
          <w:tcPr>
            <w:tcW w:w="9780" w:type="dxa"/>
          </w:tcPr>
          <w:p w14:paraId="04174013" w14:textId="77777777" w:rsidR="00967C7D" w:rsidRPr="0033533E" w:rsidRDefault="00967C7D" w:rsidP="00704928">
            <w:pPr>
              <w:jc w:val="both"/>
            </w:pPr>
            <w:r w:rsidRPr="0033533E">
              <w:rPr>
                <w:noProof/>
                <w:lang w:eastAsia="pl-PL"/>
              </w:rPr>
              <mc:AlternateContent>
                <mc:Choice Requires="wps">
                  <w:drawing>
                    <wp:anchor distT="45720" distB="45720" distL="114300" distR="114300" simplePos="0" relativeHeight="253069312" behindDoc="0" locked="0" layoutInCell="1" allowOverlap="1" wp14:anchorId="5CBDA911" wp14:editId="730BCC70">
                      <wp:simplePos x="0" y="0"/>
                      <wp:positionH relativeFrom="column">
                        <wp:posOffset>247015</wp:posOffset>
                      </wp:positionH>
                      <wp:positionV relativeFrom="paragraph">
                        <wp:posOffset>2352040</wp:posOffset>
                      </wp:positionV>
                      <wp:extent cx="1647825" cy="1404620"/>
                      <wp:effectExtent l="0" t="0" r="0" b="635"/>
                      <wp:wrapSquare wrapText="bothSides"/>
                      <wp:docPr id="7181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5C373170" w14:textId="77777777" w:rsidR="001E0726" w:rsidRPr="00943B93" w:rsidRDefault="001E0726" w:rsidP="00967C7D">
                                  <w:pPr>
                                    <w:spacing w:after="0"/>
                                    <w:jc w:val="right"/>
                                    <w:rPr>
                                      <w:b/>
                                      <w:color w:val="2E74B5" w:themeColor="accent1" w:themeShade="BF"/>
                                    </w:rPr>
                                  </w:pPr>
                                  <w:r>
                                    <w:rPr>
                                      <w:b/>
                                      <w:color w:val="2E74B5" w:themeColor="accent1" w:themeShade="BF"/>
                                    </w:rPr>
                                    <w:t>178</w:t>
                                  </w:r>
                                  <w:r w:rsidRPr="00943B93">
                                    <w:rPr>
                                      <w:b/>
                                      <w:color w:val="2E74B5" w:themeColor="accent1" w:themeShade="BF"/>
                                    </w:rPr>
                                    <w:t xml:space="preserve"> </w:t>
                                  </w:r>
                                </w:p>
                                <w:p w14:paraId="4C707EE3" w14:textId="77777777" w:rsidR="001E0726" w:rsidRPr="00EE15B7" w:rsidRDefault="001E0726" w:rsidP="00967C7D">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CBDA911" id="_x0000_s1103" type="#_x0000_t202" style="position:absolute;left:0;text-align:left;margin-left:19.45pt;margin-top:185.2pt;width:129.75pt;height:110.6pt;z-index:253069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" filled="f" stroked="f">
                      <v:textbox style="mso-fit-shape-to-text:t">
                        <w:txbxContent>
                          <w:p w14:paraId="5C373170" w14:textId="77777777" w:rsidR="001E0726" w:rsidRPr="00943B93" w:rsidRDefault="001E0726" w:rsidP="00967C7D">
                            <w:pPr>
                              <w:spacing w:after="0"/>
                              <w:jc w:val="right"/>
                              <w:rPr>
                                <w:b/>
                                <w:color w:val="2E74B5" w:themeColor="accent1" w:themeShade="BF"/>
                              </w:rPr>
                            </w:pPr>
                            <w:r>
                              <w:rPr>
                                <w:b/>
                                <w:color w:val="2E74B5" w:themeColor="accent1" w:themeShade="BF"/>
                              </w:rPr>
                              <w:t>178</w:t>
                            </w:r>
                            <w:r w:rsidRPr="00943B93">
                              <w:rPr>
                                <w:b/>
                                <w:color w:val="2E74B5" w:themeColor="accent1" w:themeShade="BF"/>
                              </w:rPr>
                              <w:t xml:space="preserve"> </w:t>
                            </w:r>
                          </w:p>
                          <w:p w14:paraId="4C707EE3" w14:textId="77777777" w:rsidR="001E0726" w:rsidRPr="00EE15B7" w:rsidRDefault="001E0726" w:rsidP="00967C7D">
                            <w:pPr>
                              <w:spacing w:after="0"/>
                              <w:jc w:val="right"/>
                              <w:rPr>
                                <w:sz w:val="16"/>
                                <w:szCs w:val="16"/>
                              </w:rPr>
                            </w:pPr>
                            <w:r>
                              <w:rPr>
                                <w:sz w:val="16"/>
                                <w:szCs w:val="16"/>
                              </w:rPr>
                              <w:t>Cel 3.3.</w:t>
                            </w:r>
                            <w:r w:rsidRPr="00EE15B7">
                              <w:rPr>
                                <w:sz w:val="16"/>
                                <w:szCs w:val="16"/>
                              </w:rPr>
                              <w:t xml:space="preserve"> </w:t>
                            </w:r>
                            <w:r>
                              <w:rPr>
                                <w:sz w:val="16"/>
                                <w:szCs w:val="16"/>
                              </w:rPr>
                              <w:t>Ukształtowana tożsamość</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72384" behindDoc="0" locked="0" layoutInCell="1" allowOverlap="1" wp14:anchorId="26AEC7AB" wp14:editId="1A2EC304">
                      <wp:simplePos x="0" y="0"/>
                      <wp:positionH relativeFrom="column">
                        <wp:posOffset>3847465</wp:posOffset>
                      </wp:positionH>
                      <wp:positionV relativeFrom="paragraph">
                        <wp:posOffset>2504440</wp:posOffset>
                      </wp:positionV>
                      <wp:extent cx="1676400" cy="1404620"/>
                      <wp:effectExtent l="0" t="0" r="0" b="635"/>
                      <wp:wrapSquare wrapText="bothSides"/>
                      <wp:docPr id="3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404620"/>
                              </a:xfrm>
                              <a:prstGeom prst="rect">
                                <a:avLst/>
                              </a:prstGeom>
                              <a:noFill/>
                              <a:ln w="9525">
                                <a:noFill/>
                                <a:miter lim="800000"/>
                                <a:headEnd/>
                                <a:tailEnd/>
                              </a:ln>
                            </wps:spPr>
                            <wps:txbx>
                              <w:txbxContent>
                                <w:p w14:paraId="12C0A535" w14:textId="77777777" w:rsidR="001E0726" w:rsidRPr="00943B93" w:rsidRDefault="001E0726" w:rsidP="00967C7D">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038E9476" w14:textId="77777777" w:rsidR="001E0726" w:rsidRPr="00EE15B7" w:rsidRDefault="001E0726" w:rsidP="00967C7D">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6AEC7AB" id="_x0000_s1104" type="#_x0000_t202" style="position:absolute;left:0;text-align:left;margin-left:302.95pt;margin-top:197.2pt;width:132pt;height:110.6pt;z-index:253072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" filled="f" stroked="f">
                      <v:textbox style="mso-fit-shape-to-text:t">
                        <w:txbxContent>
                          <w:p w14:paraId="12C0A535" w14:textId="77777777" w:rsidR="001E0726" w:rsidRPr="00943B93" w:rsidRDefault="001E0726" w:rsidP="00967C7D">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038E9476" w14:textId="77777777" w:rsidR="001E0726" w:rsidRPr="00EE15B7" w:rsidRDefault="001E0726" w:rsidP="00967C7D">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68288" behindDoc="0" locked="0" layoutInCell="1" allowOverlap="1" wp14:anchorId="0EFC2668" wp14:editId="7A5A0EDD">
                      <wp:simplePos x="0" y="0"/>
                      <wp:positionH relativeFrom="column">
                        <wp:posOffset>4265930</wp:posOffset>
                      </wp:positionH>
                      <wp:positionV relativeFrom="paragraph">
                        <wp:posOffset>2075815</wp:posOffset>
                      </wp:positionV>
                      <wp:extent cx="1647825" cy="1404620"/>
                      <wp:effectExtent l="0" t="0" r="0" b="635"/>
                      <wp:wrapSquare wrapText="bothSides"/>
                      <wp:docPr id="30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0FE21ACF" w14:textId="77777777" w:rsidR="001E0726" w:rsidRPr="00943B93" w:rsidRDefault="001E0726" w:rsidP="00967C7D">
                                  <w:pPr>
                                    <w:spacing w:after="0"/>
                                    <w:rPr>
                                      <w:b/>
                                      <w:color w:val="2E74B5" w:themeColor="accent1" w:themeShade="BF"/>
                                    </w:rPr>
                                  </w:pPr>
                                  <w:r>
                                    <w:rPr>
                                      <w:b/>
                                      <w:color w:val="2E74B5" w:themeColor="accent1" w:themeShade="BF"/>
                                    </w:rPr>
                                    <w:t>42</w:t>
                                  </w:r>
                                  <w:r w:rsidRPr="00943B93">
                                    <w:rPr>
                                      <w:b/>
                                      <w:color w:val="2E74B5" w:themeColor="accent1" w:themeShade="BF"/>
                                    </w:rPr>
                                    <w:t xml:space="preserve"> </w:t>
                                  </w:r>
                                </w:p>
                                <w:p w14:paraId="702B238E" w14:textId="77777777" w:rsidR="001E0726" w:rsidRPr="00EE15B7" w:rsidRDefault="001E0726" w:rsidP="00967C7D">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EFC2668" id="_x0000_s1105" type="#_x0000_t202" style="position:absolute;left:0;text-align:left;margin-left:335.9pt;margin-top:163.45pt;width:129.75pt;height:110.6pt;z-index:253068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" filled="f" stroked="f">
                      <v:textbox style="mso-fit-shape-to-text:t">
                        <w:txbxContent>
                          <w:p w14:paraId="0FE21ACF" w14:textId="77777777" w:rsidR="001E0726" w:rsidRPr="00943B93" w:rsidRDefault="001E0726" w:rsidP="00967C7D">
                            <w:pPr>
                              <w:spacing w:after="0"/>
                              <w:rPr>
                                <w:b/>
                                <w:color w:val="2E74B5" w:themeColor="accent1" w:themeShade="BF"/>
                              </w:rPr>
                            </w:pPr>
                            <w:r>
                              <w:rPr>
                                <w:b/>
                                <w:color w:val="2E74B5" w:themeColor="accent1" w:themeShade="BF"/>
                              </w:rPr>
                              <w:t>42</w:t>
                            </w:r>
                            <w:r w:rsidRPr="00943B93">
                              <w:rPr>
                                <w:b/>
                                <w:color w:val="2E74B5" w:themeColor="accent1" w:themeShade="BF"/>
                              </w:rPr>
                              <w:t xml:space="preserve"> </w:t>
                            </w:r>
                          </w:p>
                          <w:p w14:paraId="702B238E" w14:textId="77777777" w:rsidR="001E0726" w:rsidRPr="00EE15B7" w:rsidRDefault="001E0726" w:rsidP="00967C7D">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67264" behindDoc="0" locked="0" layoutInCell="1" allowOverlap="1" wp14:anchorId="6BF91F21" wp14:editId="4F2C3617">
                      <wp:simplePos x="0" y="0"/>
                      <wp:positionH relativeFrom="column">
                        <wp:posOffset>4475480</wp:posOffset>
                      </wp:positionH>
                      <wp:positionV relativeFrom="paragraph">
                        <wp:posOffset>894715</wp:posOffset>
                      </wp:positionV>
                      <wp:extent cx="1609725" cy="1404620"/>
                      <wp:effectExtent l="0" t="0" r="0" b="635"/>
                      <wp:wrapSquare wrapText="bothSides"/>
                      <wp:docPr id="7180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41FFECCE" w14:textId="77777777" w:rsidR="001E0726" w:rsidRPr="00943B93" w:rsidRDefault="001E0726" w:rsidP="00967C7D">
                                  <w:pPr>
                                    <w:spacing w:after="0"/>
                                    <w:rPr>
                                      <w:b/>
                                      <w:color w:val="2E74B5" w:themeColor="accent1" w:themeShade="BF"/>
                                    </w:rPr>
                                  </w:pPr>
                                  <w:r>
                                    <w:rPr>
                                      <w:b/>
                                      <w:color w:val="2E74B5" w:themeColor="accent1" w:themeShade="BF"/>
                                    </w:rPr>
                                    <w:t>14</w:t>
                                  </w:r>
                                  <w:r w:rsidRPr="00943B93">
                                    <w:rPr>
                                      <w:b/>
                                      <w:color w:val="2E74B5" w:themeColor="accent1" w:themeShade="BF"/>
                                    </w:rPr>
                                    <w:t xml:space="preserve"> </w:t>
                                  </w:r>
                                </w:p>
                                <w:p w14:paraId="122C7C2C" w14:textId="77777777" w:rsidR="001E0726" w:rsidRPr="00EE15B7" w:rsidRDefault="001E0726" w:rsidP="00967C7D">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F91F21" id="_x0000_s1106" type="#_x0000_t202" style="position:absolute;left:0;text-align:left;margin-left:352.4pt;margin-top:70.45pt;width:126.75pt;height:110.6pt;z-index:253067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" filled="f" stroked="f">
                      <v:textbox style="mso-fit-shape-to-text:t">
                        <w:txbxContent>
                          <w:p w14:paraId="41FFECCE" w14:textId="77777777" w:rsidR="001E0726" w:rsidRPr="00943B93" w:rsidRDefault="001E0726" w:rsidP="00967C7D">
                            <w:pPr>
                              <w:spacing w:after="0"/>
                              <w:rPr>
                                <w:b/>
                                <w:color w:val="2E74B5" w:themeColor="accent1" w:themeShade="BF"/>
                              </w:rPr>
                            </w:pPr>
                            <w:r>
                              <w:rPr>
                                <w:b/>
                                <w:color w:val="2E74B5" w:themeColor="accent1" w:themeShade="BF"/>
                              </w:rPr>
                              <w:t>14</w:t>
                            </w:r>
                            <w:r w:rsidRPr="00943B93">
                              <w:rPr>
                                <w:b/>
                                <w:color w:val="2E74B5" w:themeColor="accent1" w:themeShade="BF"/>
                              </w:rPr>
                              <w:t xml:space="preserve"> </w:t>
                            </w:r>
                          </w:p>
                          <w:p w14:paraId="122C7C2C" w14:textId="77777777" w:rsidR="001E0726" w:rsidRPr="00EE15B7" w:rsidRDefault="001E0726" w:rsidP="00967C7D">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73408" behindDoc="0" locked="0" layoutInCell="1" allowOverlap="1" wp14:anchorId="6E23E8FE" wp14:editId="72AE53E7">
                      <wp:simplePos x="0" y="0"/>
                      <wp:positionH relativeFrom="column">
                        <wp:posOffset>-48260</wp:posOffset>
                      </wp:positionH>
                      <wp:positionV relativeFrom="paragraph">
                        <wp:posOffset>227965</wp:posOffset>
                      </wp:positionV>
                      <wp:extent cx="2066925" cy="1404620"/>
                      <wp:effectExtent l="0" t="0" r="0" b="635"/>
                      <wp:wrapSquare wrapText="bothSides"/>
                      <wp:docPr id="31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404620"/>
                              </a:xfrm>
                              <a:prstGeom prst="rect">
                                <a:avLst/>
                              </a:prstGeom>
                              <a:noFill/>
                              <a:ln w="9525">
                                <a:noFill/>
                                <a:miter lim="800000"/>
                                <a:headEnd/>
                                <a:tailEnd/>
                              </a:ln>
                            </wps:spPr>
                            <wps:txbx>
                              <w:txbxContent>
                                <w:p w14:paraId="4FA45596" w14:textId="77777777" w:rsidR="001E0726" w:rsidRPr="00943B93" w:rsidRDefault="001E0726" w:rsidP="00967C7D">
                                  <w:pPr>
                                    <w:spacing w:after="0"/>
                                    <w:jc w:val="right"/>
                                    <w:rPr>
                                      <w:b/>
                                      <w:color w:val="2E74B5" w:themeColor="accent1" w:themeShade="BF"/>
                                    </w:rPr>
                                  </w:pPr>
                                  <w:r>
                                    <w:rPr>
                                      <w:b/>
                                      <w:color w:val="2E74B5" w:themeColor="accent1" w:themeShade="BF"/>
                                    </w:rPr>
                                    <w:t>91</w:t>
                                  </w:r>
                                  <w:r w:rsidRPr="00943B93">
                                    <w:rPr>
                                      <w:b/>
                                      <w:color w:val="2E74B5" w:themeColor="accent1" w:themeShade="BF"/>
                                    </w:rPr>
                                    <w:t xml:space="preserve"> </w:t>
                                  </w:r>
                                </w:p>
                                <w:p w14:paraId="6E743EC5" w14:textId="77777777" w:rsidR="001E0726" w:rsidRPr="00EE15B7" w:rsidRDefault="001E0726" w:rsidP="00967C7D">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23E8FE" id="_x0000_s1107" type="#_x0000_t202" style="position:absolute;left:0;text-align:left;margin-left:-3.8pt;margin-top:17.95pt;width:162.75pt;height:110.6pt;z-index:253073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" filled="f" stroked="f">
                      <v:textbox style="mso-fit-shape-to-text:t">
                        <w:txbxContent>
                          <w:p w14:paraId="4FA45596" w14:textId="77777777" w:rsidR="001E0726" w:rsidRPr="00943B93" w:rsidRDefault="001E0726" w:rsidP="00967C7D">
                            <w:pPr>
                              <w:spacing w:after="0"/>
                              <w:jc w:val="right"/>
                              <w:rPr>
                                <w:b/>
                                <w:color w:val="2E74B5" w:themeColor="accent1" w:themeShade="BF"/>
                              </w:rPr>
                            </w:pPr>
                            <w:r>
                              <w:rPr>
                                <w:b/>
                                <w:color w:val="2E74B5" w:themeColor="accent1" w:themeShade="BF"/>
                              </w:rPr>
                              <w:t>91</w:t>
                            </w:r>
                            <w:r w:rsidRPr="00943B93">
                              <w:rPr>
                                <w:b/>
                                <w:color w:val="2E74B5" w:themeColor="accent1" w:themeShade="BF"/>
                              </w:rPr>
                              <w:t xml:space="preserve"> </w:t>
                            </w:r>
                          </w:p>
                          <w:p w14:paraId="6E743EC5" w14:textId="77777777" w:rsidR="001E0726" w:rsidRPr="00EE15B7" w:rsidRDefault="001E0726" w:rsidP="00967C7D">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71360" behindDoc="0" locked="0" layoutInCell="1" allowOverlap="1" wp14:anchorId="24D5BA08" wp14:editId="364E9B26">
                      <wp:simplePos x="0" y="0"/>
                      <wp:positionH relativeFrom="column">
                        <wp:posOffset>4512310</wp:posOffset>
                      </wp:positionH>
                      <wp:positionV relativeFrom="paragraph">
                        <wp:posOffset>1482090</wp:posOffset>
                      </wp:positionV>
                      <wp:extent cx="1545590" cy="1404620"/>
                      <wp:effectExtent l="0" t="0" r="0" b="0"/>
                      <wp:wrapSquare wrapText="bothSides"/>
                      <wp:docPr id="30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7C98FF41" w14:textId="77777777" w:rsidR="001E0726" w:rsidRPr="00943B93" w:rsidRDefault="001E0726" w:rsidP="00967C7D">
                                  <w:pPr>
                                    <w:spacing w:after="0"/>
                                    <w:rPr>
                                      <w:b/>
                                      <w:color w:val="2E74B5" w:themeColor="accent1" w:themeShade="BF"/>
                                    </w:rPr>
                                  </w:pPr>
                                  <w:r>
                                    <w:rPr>
                                      <w:b/>
                                      <w:color w:val="2E74B5" w:themeColor="accent1" w:themeShade="BF"/>
                                    </w:rPr>
                                    <w:t>8</w:t>
                                  </w:r>
                                </w:p>
                                <w:p w14:paraId="14854BD7" w14:textId="77777777" w:rsidR="001E0726" w:rsidRPr="00EE15B7" w:rsidRDefault="001E0726" w:rsidP="00967C7D">
                                  <w:pPr>
                                    <w:spacing w:after="0"/>
                                    <w:rPr>
                                      <w:sz w:val="16"/>
                                      <w:szCs w:val="16"/>
                                    </w:rPr>
                                  </w:pPr>
                                  <w:r>
                                    <w:rPr>
                                      <w:sz w:val="16"/>
                                      <w:szCs w:val="16"/>
                                    </w:rPr>
                                    <w:t>Cel 2.1. 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D5BA08" id="_x0000_s1108" type="#_x0000_t202" style="position:absolute;left:0;text-align:left;margin-left:355.3pt;margin-top:116.7pt;width:121.7pt;height:110.6pt;z-index:253071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" filled="f" stroked="f">
                      <v:textbox style="mso-fit-shape-to-text:t">
                        <w:txbxContent>
                          <w:p w14:paraId="7C98FF41" w14:textId="77777777" w:rsidR="001E0726" w:rsidRPr="00943B93" w:rsidRDefault="001E0726" w:rsidP="00967C7D">
                            <w:pPr>
                              <w:spacing w:after="0"/>
                              <w:rPr>
                                <w:b/>
                                <w:color w:val="2E74B5" w:themeColor="accent1" w:themeShade="BF"/>
                              </w:rPr>
                            </w:pPr>
                            <w:r>
                              <w:rPr>
                                <w:b/>
                                <w:color w:val="2E74B5" w:themeColor="accent1" w:themeShade="BF"/>
                              </w:rPr>
                              <w:t>8</w:t>
                            </w:r>
                          </w:p>
                          <w:p w14:paraId="14854BD7" w14:textId="77777777" w:rsidR="001E0726" w:rsidRPr="00EE15B7" w:rsidRDefault="001E0726" w:rsidP="00967C7D">
                            <w:pPr>
                              <w:spacing w:after="0"/>
                              <w:rPr>
                                <w:sz w:val="16"/>
                                <w:szCs w:val="16"/>
                              </w:rPr>
                            </w:pPr>
                            <w:r>
                              <w:rPr>
                                <w:sz w:val="16"/>
                                <w:szCs w:val="16"/>
                              </w:rPr>
                              <w:t>Cel 2.1. Satysfakcjonująca praca</w:t>
                            </w:r>
                          </w:p>
                        </w:txbxContent>
                      </v:textbox>
                      <w10:wrap type="square"/>
                    </v:shape>
                  </w:pict>
                </mc:Fallback>
              </mc:AlternateContent>
            </w:r>
            <w:r w:rsidRPr="0033533E">
              <w:rPr>
                <w:noProof/>
                <w:lang w:eastAsia="pl-PL"/>
              </w:rPr>
              <w:drawing>
                <wp:anchor distT="0" distB="0" distL="114300" distR="114300" simplePos="0" relativeHeight="253096960" behindDoc="1" locked="0" layoutInCell="1" allowOverlap="1" wp14:anchorId="00A2DD45" wp14:editId="030F5917">
                  <wp:simplePos x="0" y="0"/>
                  <wp:positionH relativeFrom="column">
                    <wp:posOffset>4213860</wp:posOffset>
                  </wp:positionH>
                  <wp:positionV relativeFrom="paragraph">
                    <wp:posOffset>1534795</wp:posOffset>
                  </wp:positionV>
                  <wp:extent cx="360000" cy="345600"/>
                  <wp:effectExtent l="0" t="0" r="2540" b="0"/>
                  <wp:wrapTight wrapText="bothSides">
                    <wp:wrapPolygon edited="0">
                      <wp:start x="3435" y="0"/>
                      <wp:lineTo x="0" y="3574"/>
                      <wp:lineTo x="0" y="15485"/>
                      <wp:lineTo x="1145" y="19059"/>
                      <wp:lineTo x="3435" y="20250"/>
                      <wp:lineTo x="17173" y="20250"/>
                      <wp:lineTo x="20608" y="16676"/>
                      <wp:lineTo x="20608" y="3574"/>
                      <wp:lineTo x="17173" y="0"/>
                      <wp:lineTo x="3435" y="0"/>
                    </wp:wrapPolygon>
                  </wp:wrapTight>
                  <wp:docPr id="71854" name="Obraz 71854" descr="C:\Users\i.rogalska\Desktop\ikonk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galska\Desktop\ikonka 2.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0000" cy="34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45720" distB="45720" distL="114300" distR="114300" simplePos="0" relativeHeight="253070336" behindDoc="0" locked="0" layoutInCell="1" allowOverlap="1" wp14:anchorId="7ED98398" wp14:editId="799A6B6A">
                      <wp:simplePos x="0" y="0"/>
                      <wp:positionH relativeFrom="column">
                        <wp:posOffset>1232535</wp:posOffset>
                      </wp:positionH>
                      <wp:positionV relativeFrom="paragraph">
                        <wp:posOffset>2676525</wp:posOffset>
                      </wp:positionV>
                      <wp:extent cx="1571625" cy="1404620"/>
                      <wp:effectExtent l="0" t="0" r="0" b="0"/>
                      <wp:wrapSquare wrapText="bothSides"/>
                      <wp:docPr id="30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58BB27E2" w14:textId="77777777" w:rsidR="001E0726" w:rsidRPr="00943B93" w:rsidRDefault="001E0726" w:rsidP="00967C7D">
                                  <w:pPr>
                                    <w:spacing w:after="0"/>
                                    <w:jc w:val="right"/>
                                    <w:rPr>
                                      <w:b/>
                                      <w:color w:val="2E74B5" w:themeColor="accent1" w:themeShade="BF"/>
                                    </w:rPr>
                                  </w:pPr>
                                  <w:r>
                                    <w:rPr>
                                      <w:b/>
                                      <w:color w:val="2E74B5" w:themeColor="accent1" w:themeShade="BF"/>
                                    </w:rPr>
                                    <w:t>171</w:t>
                                  </w:r>
                                  <w:r w:rsidRPr="00943B93">
                                    <w:rPr>
                                      <w:b/>
                                      <w:color w:val="2E74B5" w:themeColor="accent1" w:themeShade="BF"/>
                                    </w:rPr>
                                    <w:t xml:space="preserve"> </w:t>
                                  </w:r>
                                </w:p>
                                <w:p w14:paraId="1EF5EC75" w14:textId="77777777" w:rsidR="001E0726" w:rsidRPr="00EE15B7" w:rsidRDefault="001E0726" w:rsidP="00967C7D">
                                  <w:pPr>
                                    <w:spacing w:after="0"/>
                                    <w:jc w:val="right"/>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D98398" id="_x0000_s1109" type="#_x0000_t202" style="position:absolute;left:0;text-align:left;margin-left:97.05pt;margin-top:210.75pt;width:123.75pt;height:110.6pt;z-index:253070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" filled="f" stroked="f">
                      <v:textbox style="mso-fit-shape-to-text:t">
                        <w:txbxContent>
                          <w:p w14:paraId="58BB27E2" w14:textId="77777777" w:rsidR="001E0726" w:rsidRPr="00943B93" w:rsidRDefault="001E0726" w:rsidP="00967C7D">
                            <w:pPr>
                              <w:spacing w:after="0"/>
                              <w:jc w:val="right"/>
                              <w:rPr>
                                <w:b/>
                                <w:color w:val="2E74B5" w:themeColor="accent1" w:themeShade="BF"/>
                              </w:rPr>
                            </w:pPr>
                            <w:r>
                              <w:rPr>
                                <w:b/>
                                <w:color w:val="2E74B5" w:themeColor="accent1" w:themeShade="BF"/>
                              </w:rPr>
                              <w:t>171</w:t>
                            </w:r>
                            <w:r w:rsidRPr="00943B93">
                              <w:rPr>
                                <w:b/>
                                <w:color w:val="2E74B5" w:themeColor="accent1" w:themeShade="BF"/>
                              </w:rPr>
                              <w:t xml:space="preserve"> </w:t>
                            </w:r>
                          </w:p>
                          <w:p w14:paraId="1EF5EC75" w14:textId="77777777" w:rsidR="001E0726" w:rsidRPr="00EE15B7" w:rsidRDefault="001E0726" w:rsidP="00967C7D">
                            <w:pPr>
                              <w:spacing w:after="0"/>
                              <w:jc w:val="right"/>
                              <w:rPr>
                                <w:sz w:val="16"/>
                                <w:szCs w:val="16"/>
                              </w:rPr>
                            </w:pPr>
                            <w:r>
                              <w:rPr>
                                <w:sz w:val="16"/>
                                <w:szCs w:val="16"/>
                              </w:rPr>
                              <w:t>Cel 3.1. Inspirująca twórczość</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64192" behindDoc="0" locked="0" layoutInCell="1" allowOverlap="1" wp14:anchorId="3417C981" wp14:editId="0F9A276B">
                      <wp:simplePos x="0" y="0"/>
                      <wp:positionH relativeFrom="column">
                        <wp:posOffset>3173095</wp:posOffset>
                      </wp:positionH>
                      <wp:positionV relativeFrom="paragraph">
                        <wp:posOffset>41910</wp:posOffset>
                      </wp:positionV>
                      <wp:extent cx="2240280" cy="1404620"/>
                      <wp:effectExtent l="0" t="0" r="0" b="0"/>
                      <wp:wrapSquare wrapText="bothSides"/>
                      <wp:docPr id="3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280" cy="1404620"/>
                              </a:xfrm>
                              <a:prstGeom prst="rect">
                                <a:avLst/>
                              </a:prstGeom>
                              <a:noFill/>
                              <a:ln w="9525">
                                <a:noFill/>
                                <a:miter lim="800000"/>
                                <a:headEnd/>
                                <a:tailEnd/>
                              </a:ln>
                            </wps:spPr>
                            <wps:txbx>
                              <w:txbxContent>
                                <w:p w14:paraId="5B7D18CC" w14:textId="77777777" w:rsidR="001E0726" w:rsidRPr="00943B93" w:rsidRDefault="001E0726" w:rsidP="00967C7D">
                                  <w:pPr>
                                    <w:spacing w:after="0"/>
                                    <w:rPr>
                                      <w:b/>
                                      <w:color w:val="2E74B5" w:themeColor="accent1" w:themeShade="BF"/>
                                    </w:rPr>
                                  </w:pPr>
                                  <w:r>
                                    <w:rPr>
                                      <w:b/>
                                      <w:color w:val="2E74B5" w:themeColor="accent1" w:themeShade="BF"/>
                                    </w:rPr>
                                    <w:t>215</w:t>
                                  </w:r>
                                  <w:r w:rsidRPr="00943B93">
                                    <w:rPr>
                                      <w:b/>
                                      <w:color w:val="2E74B5" w:themeColor="accent1" w:themeShade="BF"/>
                                    </w:rPr>
                                    <w:t xml:space="preserve"> </w:t>
                                  </w:r>
                                </w:p>
                                <w:p w14:paraId="692D3135" w14:textId="77777777" w:rsidR="001E0726" w:rsidRPr="00EE15B7" w:rsidRDefault="001E0726" w:rsidP="00967C7D">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17C981" id="_x0000_s1110" type="#_x0000_t202" style="position:absolute;left:0;text-align:left;margin-left:249.85pt;margin-top:3.3pt;width:176.4pt;height:110.6pt;z-index:253064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" filled="f" stroked="f">
                      <v:textbox style="mso-fit-shape-to-text:t">
                        <w:txbxContent>
                          <w:p w14:paraId="5B7D18CC" w14:textId="77777777" w:rsidR="001E0726" w:rsidRPr="00943B93" w:rsidRDefault="001E0726" w:rsidP="00967C7D">
                            <w:pPr>
                              <w:spacing w:after="0"/>
                              <w:rPr>
                                <w:b/>
                                <w:color w:val="2E74B5" w:themeColor="accent1" w:themeShade="BF"/>
                              </w:rPr>
                            </w:pPr>
                            <w:r>
                              <w:rPr>
                                <w:b/>
                                <w:color w:val="2E74B5" w:themeColor="accent1" w:themeShade="BF"/>
                              </w:rPr>
                              <w:t>215</w:t>
                            </w:r>
                            <w:r w:rsidRPr="00943B93">
                              <w:rPr>
                                <w:b/>
                                <w:color w:val="2E74B5" w:themeColor="accent1" w:themeShade="BF"/>
                              </w:rPr>
                              <w:t xml:space="preserve"> </w:t>
                            </w:r>
                          </w:p>
                          <w:p w14:paraId="692D3135" w14:textId="77777777" w:rsidR="001E0726" w:rsidRPr="00EE15B7" w:rsidRDefault="001E0726" w:rsidP="00967C7D">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sidRPr="0033533E">
              <w:rPr>
                <w:noProof/>
                <w:lang w:eastAsia="pl-PL"/>
              </w:rPr>
              <w:drawing>
                <wp:anchor distT="0" distB="0" distL="114300" distR="114300" simplePos="0" relativeHeight="253090816" behindDoc="0" locked="0" layoutInCell="1" allowOverlap="1" wp14:anchorId="27E6E746" wp14:editId="60433322">
                  <wp:simplePos x="0" y="0"/>
                  <wp:positionH relativeFrom="column">
                    <wp:posOffset>2754630</wp:posOffset>
                  </wp:positionH>
                  <wp:positionV relativeFrom="paragraph">
                    <wp:posOffset>2705100</wp:posOffset>
                  </wp:positionV>
                  <wp:extent cx="356400" cy="352800"/>
                  <wp:effectExtent l="0" t="0" r="5715" b="9525"/>
                  <wp:wrapSquare wrapText="bothSides"/>
                  <wp:docPr id="71855" name="Obraz 7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6400" cy="35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w:drawing>
                <wp:anchor distT="0" distB="0" distL="114300" distR="114300" simplePos="0" relativeHeight="253091840" behindDoc="0" locked="0" layoutInCell="1" allowOverlap="1" wp14:anchorId="0D0D7CDE" wp14:editId="597BF822">
                  <wp:simplePos x="0" y="0"/>
                  <wp:positionH relativeFrom="column">
                    <wp:posOffset>2642659</wp:posOffset>
                  </wp:positionH>
                  <wp:positionV relativeFrom="paragraph">
                    <wp:posOffset>1280795</wp:posOffset>
                  </wp:positionV>
                  <wp:extent cx="660400" cy="660400"/>
                  <wp:effectExtent l="0" t="0" r="6350" b="6350"/>
                  <wp:wrapSquare wrapText="bothSides"/>
                  <wp:docPr id="71856" name="Obraz 7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pic:spPr>
                      </pic:pic>
                    </a:graphicData>
                  </a:graphic>
                  <wp14:sizeRelH relativeFrom="margin">
                    <wp14:pctWidth>0</wp14:pctWidth>
                  </wp14:sizeRelH>
                  <wp14:sizeRelV relativeFrom="margin">
                    <wp14:pctHeight>0</wp14:pctHeight>
                  </wp14:sizeRelV>
                </wp:anchor>
              </w:drawing>
            </w:r>
            <w:r w:rsidRPr="0033533E">
              <w:rPr>
                <w:noProof/>
                <w:lang w:eastAsia="pl-PL"/>
              </w:rPr>
              <w:drawing>
                <wp:anchor distT="0" distB="0" distL="114300" distR="114300" simplePos="0" relativeHeight="253089792" behindDoc="0" locked="0" layoutInCell="1" allowOverlap="1" wp14:anchorId="03EB25FE" wp14:editId="6F1D3B7D">
                  <wp:simplePos x="0" y="0"/>
                  <wp:positionH relativeFrom="column">
                    <wp:posOffset>3550285</wp:posOffset>
                  </wp:positionH>
                  <wp:positionV relativeFrom="paragraph">
                    <wp:posOffset>2523490</wp:posOffset>
                  </wp:positionV>
                  <wp:extent cx="359410" cy="359410"/>
                  <wp:effectExtent l="0" t="0" r="2540" b="2540"/>
                  <wp:wrapSquare wrapText="bothSides"/>
                  <wp:docPr id="71857" name="Obraz 7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33533E">
              <w:rPr>
                <w:noProof/>
                <w:lang w:eastAsia="pl-PL"/>
              </w:rPr>
              <w:drawing>
                <wp:anchor distT="0" distB="0" distL="114300" distR="114300" simplePos="0" relativeHeight="253088768" behindDoc="0" locked="0" layoutInCell="1" allowOverlap="1" wp14:anchorId="4F802FC8" wp14:editId="03B5F1CA">
                  <wp:simplePos x="0" y="0"/>
                  <wp:positionH relativeFrom="column">
                    <wp:posOffset>3971925</wp:posOffset>
                  </wp:positionH>
                  <wp:positionV relativeFrom="paragraph">
                    <wp:posOffset>2103755</wp:posOffset>
                  </wp:positionV>
                  <wp:extent cx="359410" cy="359410"/>
                  <wp:effectExtent l="0" t="0" r="2540" b="2540"/>
                  <wp:wrapSquare wrapText="bothSides"/>
                  <wp:docPr id="71858" name="Obraz 7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0" distB="0" distL="114300" distR="114300" simplePos="0" relativeHeight="253080576" behindDoc="0" locked="0" layoutInCell="1" allowOverlap="1" wp14:anchorId="76097599" wp14:editId="63F156A8">
                      <wp:simplePos x="0" y="0"/>
                      <wp:positionH relativeFrom="column">
                        <wp:posOffset>2947669</wp:posOffset>
                      </wp:positionH>
                      <wp:positionV relativeFrom="paragraph">
                        <wp:posOffset>2075179</wp:posOffset>
                      </wp:positionV>
                      <wp:extent cx="0" cy="561975"/>
                      <wp:effectExtent l="0" t="0" r="19050" b="9525"/>
                      <wp:wrapNone/>
                      <wp:docPr id="310" name="Łącznik prosty 310"/>
                      <wp:cNvGraphicFramePr/>
                      <a:graphic xmlns:a="http://schemas.openxmlformats.org/drawingml/2006/main">
                        <a:graphicData uri="http://schemas.microsoft.com/office/word/2010/wordprocessingShape">
                          <wps:wsp>
                            <wps:cNvCnPr/>
                            <wps:spPr>
                              <a:xfrm flipH="1" flipV="1">
                                <a:off x="0" y="0"/>
                                <a:ext cx="0" cy="5619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856A1B" id="Łącznik prosty 310" o:spid="_x0000_s1026" style="position:absolute;flip:x y;z-index:2530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78528" behindDoc="0" locked="0" layoutInCell="1" allowOverlap="1" wp14:anchorId="3C965069" wp14:editId="6D979CC4">
                      <wp:simplePos x="0" y="0"/>
                      <wp:positionH relativeFrom="column">
                        <wp:posOffset>1928494</wp:posOffset>
                      </wp:positionH>
                      <wp:positionV relativeFrom="paragraph">
                        <wp:posOffset>1275080</wp:posOffset>
                      </wp:positionV>
                      <wp:extent cx="619125" cy="247650"/>
                      <wp:effectExtent l="0" t="0" r="28575" b="19050"/>
                      <wp:wrapNone/>
                      <wp:docPr id="311" name="Łącznik prosty 311"/>
                      <wp:cNvGraphicFramePr/>
                      <a:graphic xmlns:a="http://schemas.openxmlformats.org/drawingml/2006/main">
                        <a:graphicData uri="http://schemas.microsoft.com/office/word/2010/wordprocessingShape">
                          <wps:wsp>
                            <wps:cNvCnPr/>
                            <wps:spPr>
                              <a:xfrm>
                                <a:off x="0" y="0"/>
                                <a:ext cx="619125" cy="24765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7C0C99C" id="Łącznik prosty 311" o:spid="_x0000_s1026" style="position:absolute;z-index:2530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76480" behindDoc="0" locked="0" layoutInCell="1" allowOverlap="1" wp14:anchorId="6C65F620" wp14:editId="1EA00B42">
                      <wp:simplePos x="0" y="0"/>
                      <wp:positionH relativeFrom="column">
                        <wp:posOffset>2347594</wp:posOffset>
                      </wp:positionH>
                      <wp:positionV relativeFrom="paragraph">
                        <wp:posOffset>713106</wp:posOffset>
                      </wp:positionV>
                      <wp:extent cx="333375" cy="533400"/>
                      <wp:effectExtent l="0" t="0" r="28575" b="19050"/>
                      <wp:wrapNone/>
                      <wp:docPr id="312" name="Łącznik prosty 312"/>
                      <wp:cNvGraphicFramePr/>
                      <a:graphic xmlns:a="http://schemas.openxmlformats.org/drawingml/2006/main">
                        <a:graphicData uri="http://schemas.microsoft.com/office/word/2010/wordprocessingShape">
                          <wps:wsp>
                            <wps:cNvCnPr/>
                            <wps:spPr>
                              <a:xfrm>
                                <a:off x="0" y="0"/>
                                <a:ext cx="333375" cy="5334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54C4995" id="Łącznik prosty 312" o:spid="_x0000_s1026" style="position:absolute;z-index:2530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" strokecolor="#2e75b6" strokeweight=".5pt">
                      <v:stroke dashstyle="longDash" joinstyle="miter"/>
                    </v:line>
                  </w:pict>
                </mc:Fallback>
              </mc:AlternateContent>
            </w:r>
            <w:r w:rsidRPr="0033533E">
              <w:rPr>
                <w:noProof/>
                <w:color w:val="1F497D"/>
                <w:lang w:eastAsia="pl-PL"/>
              </w:rPr>
              <w:drawing>
                <wp:anchor distT="0" distB="0" distL="114300" distR="114300" simplePos="0" relativeHeight="253095936" behindDoc="0" locked="0" layoutInCell="1" allowOverlap="1" wp14:anchorId="7CDCB086" wp14:editId="396D04CF">
                  <wp:simplePos x="0" y="0"/>
                  <wp:positionH relativeFrom="column">
                    <wp:posOffset>2012315</wp:posOffset>
                  </wp:positionH>
                  <wp:positionV relativeFrom="paragraph">
                    <wp:posOffset>278765</wp:posOffset>
                  </wp:positionV>
                  <wp:extent cx="359410" cy="359410"/>
                  <wp:effectExtent l="0" t="0" r="2540" b="2540"/>
                  <wp:wrapSquare wrapText="bothSides"/>
                  <wp:docPr id="71859" name="Obraz 7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0" distB="0" distL="114300" distR="114300" simplePos="0" relativeHeight="253075456" behindDoc="0" locked="0" layoutInCell="1" allowOverlap="1" wp14:anchorId="265E440E" wp14:editId="0965922C">
                      <wp:simplePos x="0" y="0"/>
                      <wp:positionH relativeFrom="column">
                        <wp:posOffset>2985769</wp:posOffset>
                      </wp:positionH>
                      <wp:positionV relativeFrom="paragraph">
                        <wp:posOffset>541655</wp:posOffset>
                      </wp:positionV>
                      <wp:extent cx="9525" cy="619125"/>
                      <wp:effectExtent l="0" t="0" r="28575" b="9525"/>
                      <wp:wrapNone/>
                      <wp:docPr id="314" name="Łącznik prosty 314"/>
                      <wp:cNvGraphicFramePr/>
                      <a:graphic xmlns:a="http://schemas.openxmlformats.org/drawingml/2006/main">
                        <a:graphicData uri="http://schemas.microsoft.com/office/word/2010/wordprocessingShape">
                          <wps:wsp>
                            <wps:cNvCnPr/>
                            <wps:spPr>
                              <a:xfrm flipH="1">
                                <a:off x="0" y="0"/>
                                <a:ext cx="9525" cy="61912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5767717" id="Łącznik prosty 314" o:spid="_x0000_s1026" style="position:absolute;flip:x;z-index:2530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" strokecolor="#2e75b6" strokeweight=".5pt">
                      <v:stroke dashstyle="longDash" joinstyle="miter"/>
                    </v:line>
                  </w:pict>
                </mc:Fallback>
              </mc:AlternateContent>
            </w:r>
            <w:r w:rsidRPr="0033533E">
              <w:rPr>
                <w:noProof/>
                <w:lang w:eastAsia="pl-PL"/>
              </w:rPr>
              <w:drawing>
                <wp:anchor distT="0" distB="0" distL="114300" distR="114300" simplePos="0" relativeHeight="253063168" behindDoc="0" locked="0" layoutInCell="1" allowOverlap="1" wp14:anchorId="18A56798" wp14:editId="1C84023F">
                  <wp:simplePos x="0" y="0"/>
                  <wp:positionH relativeFrom="column">
                    <wp:posOffset>2832100</wp:posOffset>
                  </wp:positionH>
                  <wp:positionV relativeFrom="paragraph">
                    <wp:posOffset>111760</wp:posOffset>
                  </wp:positionV>
                  <wp:extent cx="359410" cy="359410"/>
                  <wp:effectExtent l="0" t="0" r="2540" b="2540"/>
                  <wp:wrapSquare wrapText="bothSides"/>
                  <wp:docPr id="71860" name="Obraz 7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0" distB="0" distL="114300" distR="114300" simplePos="0" relativeHeight="253077504" behindDoc="0" locked="0" layoutInCell="1" allowOverlap="1" wp14:anchorId="0F56DE11" wp14:editId="1291E7FA">
                      <wp:simplePos x="0" y="0"/>
                      <wp:positionH relativeFrom="column">
                        <wp:posOffset>1932940</wp:posOffset>
                      </wp:positionH>
                      <wp:positionV relativeFrom="paragraph">
                        <wp:posOffset>1807845</wp:posOffset>
                      </wp:positionV>
                      <wp:extent cx="609600" cy="104775"/>
                      <wp:effectExtent l="0" t="0" r="19050" b="28575"/>
                      <wp:wrapNone/>
                      <wp:docPr id="315" name="Łącznik prosty 315"/>
                      <wp:cNvGraphicFramePr/>
                      <a:graphic xmlns:a="http://schemas.openxmlformats.org/drawingml/2006/main">
                        <a:graphicData uri="http://schemas.microsoft.com/office/word/2010/wordprocessingShape">
                          <wps:wsp>
                            <wps:cNvCnPr/>
                            <wps:spPr>
                              <a:xfrm flipV="1">
                                <a:off x="0" y="0"/>
                                <a:ext cx="609600" cy="10477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0DCC868" id="Łącznik prosty 315" o:spid="_x0000_s1026" style="position:absolute;flip:y;z-index:2530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81600" behindDoc="0" locked="0" layoutInCell="1" allowOverlap="1" wp14:anchorId="027D2556" wp14:editId="160DFA9C">
                      <wp:simplePos x="0" y="0"/>
                      <wp:positionH relativeFrom="column">
                        <wp:posOffset>3237230</wp:posOffset>
                      </wp:positionH>
                      <wp:positionV relativeFrom="paragraph">
                        <wp:posOffset>2026920</wp:posOffset>
                      </wp:positionV>
                      <wp:extent cx="314325" cy="495300"/>
                      <wp:effectExtent l="0" t="0" r="28575" b="19050"/>
                      <wp:wrapNone/>
                      <wp:docPr id="316" name="Łącznik prosty 316"/>
                      <wp:cNvGraphicFramePr/>
                      <a:graphic xmlns:a="http://schemas.openxmlformats.org/drawingml/2006/main">
                        <a:graphicData uri="http://schemas.microsoft.com/office/word/2010/wordprocessingShape">
                          <wps:wsp>
                            <wps:cNvCnPr/>
                            <wps:spPr>
                              <a:xfrm>
                                <a:off x="0" y="0"/>
                                <a:ext cx="314325" cy="4953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5474359" id="Łącznik prosty 316" o:spid="_x0000_s1026" style="position:absolute;z-index:2530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82624" behindDoc="0" locked="0" layoutInCell="1" allowOverlap="1" wp14:anchorId="3153E627" wp14:editId="7AB1287A">
                      <wp:simplePos x="0" y="0"/>
                      <wp:positionH relativeFrom="column">
                        <wp:posOffset>3409315</wp:posOffset>
                      </wp:positionH>
                      <wp:positionV relativeFrom="paragraph">
                        <wp:posOffset>1836420</wp:posOffset>
                      </wp:positionV>
                      <wp:extent cx="514350" cy="311785"/>
                      <wp:effectExtent l="0" t="0" r="19050" b="31115"/>
                      <wp:wrapNone/>
                      <wp:docPr id="317" name="Łącznik prosty 317"/>
                      <wp:cNvGraphicFramePr/>
                      <a:graphic xmlns:a="http://schemas.openxmlformats.org/drawingml/2006/main">
                        <a:graphicData uri="http://schemas.microsoft.com/office/word/2010/wordprocessingShape">
                          <wps:wsp>
                            <wps:cNvCnPr/>
                            <wps:spPr>
                              <a:xfrm>
                                <a:off x="0" y="0"/>
                                <a:ext cx="514350" cy="311785"/>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6DE7C8D" id="Łącznik prosty 317" o:spid="_x0000_s1026" style="position:absolute;z-index:2530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79552" behindDoc="0" locked="0" layoutInCell="1" allowOverlap="1" wp14:anchorId="796AC701" wp14:editId="106166C7">
                      <wp:simplePos x="0" y="0"/>
                      <wp:positionH relativeFrom="column">
                        <wp:posOffset>2285365</wp:posOffset>
                      </wp:positionH>
                      <wp:positionV relativeFrom="paragraph">
                        <wp:posOffset>1993900</wp:posOffset>
                      </wp:positionV>
                      <wp:extent cx="371475" cy="408940"/>
                      <wp:effectExtent l="0" t="0" r="28575" b="29210"/>
                      <wp:wrapNone/>
                      <wp:docPr id="318" name="Łącznik prosty 318"/>
                      <wp:cNvGraphicFramePr/>
                      <a:graphic xmlns:a="http://schemas.openxmlformats.org/drawingml/2006/main">
                        <a:graphicData uri="http://schemas.microsoft.com/office/word/2010/wordprocessingShape">
                          <wps:wsp>
                            <wps:cNvCnPr/>
                            <wps:spPr>
                              <a:xfrm flipV="1">
                                <a:off x="0" y="0"/>
                                <a:ext cx="371475" cy="4089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CF1D7C9" id="Łącznik prosty 318" o:spid="_x0000_s1026" style="position:absolute;flip:y;z-index:2530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83648" behindDoc="0" locked="0" layoutInCell="1" allowOverlap="1" wp14:anchorId="03B0AC0D" wp14:editId="2BC51457">
                      <wp:simplePos x="0" y="0"/>
                      <wp:positionH relativeFrom="column">
                        <wp:posOffset>3447415</wp:posOffset>
                      </wp:positionH>
                      <wp:positionV relativeFrom="paragraph">
                        <wp:posOffset>1655445</wp:posOffset>
                      </wp:positionV>
                      <wp:extent cx="666750" cy="40640"/>
                      <wp:effectExtent l="0" t="0" r="19050" b="35560"/>
                      <wp:wrapNone/>
                      <wp:docPr id="319" name="Łącznik prosty 319"/>
                      <wp:cNvGraphicFramePr/>
                      <a:graphic xmlns:a="http://schemas.openxmlformats.org/drawingml/2006/main">
                        <a:graphicData uri="http://schemas.microsoft.com/office/word/2010/wordprocessingShape">
                          <wps:wsp>
                            <wps:cNvCnPr/>
                            <wps:spPr>
                              <a:xfrm>
                                <a:off x="0" y="0"/>
                                <a:ext cx="666750" cy="4064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2C4BD44" id="Łącznik prosty 319" o:spid="_x0000_s1026" style="position:absolute;z-index:2530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" strokecolor="#2e75b6" strokeweight=".5pt">
                      <v:stroke dashstyle="longDash" joinstyle="miter"/>
                    </v:line>
                  </w:pict>
                </mc:Fallback>
              </mc:AlternateContent>
            </w:r>
            <w:r w:rsidRPr="0033533E">
              <w:rPr>
                <w:noProof/>
                <w:lang w:eastAsia="pl-PL"/>
              </w:rPr>
              <mc:AlternateContent>
                <mc:Choice Requires="wps">
                  <w:drawing>
                    <wp:anchor distT="0" distB="0" distL="114300" distR="114300" simplePos="0" relativeHeight="253085696" behindDoc="0" locked="0" layoutInCell="1" allowOverlap="1" wp14:anchorId="42AA0820" wp14:editId="10068826">
                      <wp:simplePos x="0" y="0"/>
                      <wp:positionH relativeFrom="column">
                        <wp:posOffset>3237865</wp:posOffset>
                      </wp:positionH>
                      <wp:positionV relativeFrom="paragraph">
                        <wp:posOffset>779145</wp:posOffset>
                      </wp:positionV>
                      <wp:extent cx="476250" cy="457200"/>
                      <wp:effectExtent l="0" t="0" r="19050" b="19050"/>
                      <wp:wrapNone/>
                      <wp:docPr id="71782" name="Łącznik prosty 71782"/>
                      <wp:cNvGraphicFramePr/>
                      <a:graphic xmlns:a="http://schemas.openxmlformats.org/drawingml/2006/main">
                        <a:graphicData uri="http://schemas.microsoft.com/office/word/2010/wordprocessingShape">
                          <wps:wsp>
                            <wps:cNvCnPr/>
                            <wps:spPr>
                              <a:xfrm flipV="1">
                                <a:off x="0" y="0"/>
                                <a:ext cx="476250" cy="4572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F6DDF94" id="Łącznik prosty 71782" o:spid="_x0000_s1026" style="position:absolute;flip:y;z-index:2530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" strokecolor="#2e75b6" strokeweight=".5pt">
                      <v:stroke dashstyle="longDash" joinstyle="miter"/>
                    </v:line>
                  </w:pict>
                </mc:Fallback>
              </mc:AlternateContent>
            </w:r>
            <w:r w:rsidRPr="0033533E">
              <w:rPr>
                <w:noProof/>
                <w:color w:val="1F497D"/>
                <w:lang w:eastAsia="pl-PL"/>
              </w:rPr>
              <w:drawing>
                <wp:anchor distT="0" distB="0" distL="114300" distR="114300" simplePos="0" relativeHeight="253086720" behindDoc="0" locked="0" layoutInCell="1" allowOverlap="1" wp14:anchorId="65A1C915" wp14:editId="0AAC1C13">
                  <wp:simplePos x="0" y="0"/>
                  <wp:positionH relativeFrom="column">
                    <wp:posOffset>3757930</wp:posOffset>
                  </wp:positionH>
                  <wp:positionV relativeFrom="paragraph">
                    <wp:posOffset>459105</wp:posOffset>
                  </wp:positionV>
                  <wp:extent cx="359410" cy="359410"/>
                  <wp:effectExtent l="0" t="0" r="2540" b="2540"/>
                  <wp:wrapSquare wrapText="bothSides"/>
                  <wp:docPr id="71861" name="Obraz 7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w:drawing>
                <wp:anchor distT="0" distB="0" distL="114300" distR="114300" simplePos="0" relativeHeight="253087744" behindDoc="0" locked="0" layoutInCell="1" allowOverlap="1" wp14:anchorId="07BDB888" wp14:editId="145CF2A8">
                  <wp:simplePos x="0" y="0"/>
                  <wp:positionH relativeFrom="column">
                    <wp:posOffset>4125595</wp:posOffset>
                  </wp:positionH>
                  <wp:positionV relativeFrom="paragraph">
                    <wp:posOffset>959485</wp:posOffset>
                  </wp:positionV>
                  <wp:extent cx="363220" cy="359410"/>
                  <wp:effectExtent l="0" t="0" r="0" b="2540"/>
                  <wp:wrapSquare wrapText="bothSides"/>
                  <wp:docPr id="71862" name="Obraz 7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0" distB="0" distL="114300" distR="114300" simplePos="0" relativeHeight="253084672" behindDoc="0" locked="0" layoutInCell="1" allowOverlap="1" wp14:anchorId="4CD5C1D1" wp14:editId="3F793DE7">
                      <wp:simplePos x="0" y="0"/>
                      <wp:positionH relativeFrom="column">
                        <wp:posOffset>3390265</wp:posOffset>
                      </wp:positionH>
                      <wp:positionV relativeFrom="paragraph">
                        <wp:posOffset>1179830</wp:posOffset>
                      </wp:positionV>
                      <wp:extent cx="638175" cy="266700"/>
                      <wp:effectExtent l="0" t="0" r="28575" b="19050"/>
                      <wp:wrapNone/>
                      <wp:docPr id="71789" name="Łącznik prosty 71789"/>
                      <wp:cNvGraphicFramePr/>
                      <a:graphic xmlns:a="http://schemas.openxmlformats.org/drawingml/2006/main">
                        <a:graphicData uri="http://schemas.microsoft.com/office/word/2010/wordprocessingShape">
                          <wps:wsp>
                            <wps:cNvCnPr/>
                            <wps:spPr>
                              <a:xfrm flipV="1">
                                <a:off x="0" y="0"/>
                                <a:ext cx="638175" cy="266700"/>
                              </a:xfrm>
                              <a:prstGeom prst="line">
                                <a:avLst/>
                              </a:prstGeom>
                              <a:noFill/>
                              <a:ln w="6350" cap="flat" cmpd="sng" algn="ctr">
                                <a:solidFill>
                                  <a:srgbClr val="5B9BD5">
                                    <a:lumMod val="75000"/>
                                  </a:srgbClr>
                                </a:solidFill>
                                <a:prstDash val="lgDash"/>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A72162" id="Łącznik prosty 71789" o:spid="_x0000_s1026" style="position:absolute;flip:y;z-index:2530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" strokecolor="#2e75b6" strokeweight=".5pt">
                      <v:stroke dashstyle="longDash" joinstyle="miter"/>
                    </v:line>
                  </w:pict>
                </mc:Fallback>
              </mc:AlternateContent>
            </w:r>
            <w:r w:rsidRPr="0033533E">
              <w:rPr>
                <w:noProof/>
                <w:lang w:eastAsia="pl-PL"/>
              </w:rPr>
              <w:drawing>
                <wp:anchor distT="0" distB="0" distL="114300" distR="114300" simplePos="0" relativeHeight="253092864" behindDoc="0" locked="0" layoutInCell="1" allowOverlap="1" wp14:anchorId="29488BA1" wp14:editId="5F21689E">
                  <wp:simplePos x="0" y="0"/>
                  <wp:positionH relativeFrom="column">
                    <wp:posOffset>1888490</wp:posOffset>
                  </wp:positionH>
                  <wp:positionV relativeFrom="paragraph">
                    <wp:posOffset>2395855</wp:posOffset>
                  </wp:positionV>
                  <wp:extent cx="363220" cy="359410"/>
                  <wp:effectExtent l="0" t="0" r="0" b="2540"/>
                  <wp:wrapSquare wrapText="bothSides"/>
                  <wp:docPr id="71863" name="Obraz 7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w:drawing>
                <wp:anchor distT="0" distB="0" distL="114300" distR="114300" simplePos="0" relativeHeight="253093888" behindDoc="0" locked="0" layoutInCell="1" allowOverlap="1" wp14:anchorId="1FB75A08" wp14:editId="58059635">
                  <wp:simplePos x="0" y="0"/>
                  <wp:positionH relativeFrom="column">
                    <wp:posOffset>1478915</wp:posOffset>
                  </wp:positionH>
                  <wp:positionV relativeFrom="paragraph">
                    <wp:posOffset>1774190</wp:posOffset>
                  </wp:positionV>
                  <wp:extent cx="359410" cy="359410"/>
                  <wp:effectExtent l="0" t="0" r="2540" b="2540"/>
                  <wp:wrapSquare wrapText="bothSides"/>
                  <wp:docPr id="71864" name="Obraz 7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sidRPr="0033533E">
              <w:rPr>
                <w:noProof/>
                <w:color w:val="1F497D"/>
                <w:lang w:eastAsia="pl-PL"/>
              </w:rPr>
              <w:drawing>
                <wp:anchor distT="0" distB="0" distL="114300" distR="114300" simplePos="0" relativeHeight="253094912" behindDoc="0" locked="0" layoutInCell="1" allowOverlap="1" wp14:anchorId="69605D06" wp14:editId="30DD8CFE">
                  <wp:simplePos x="0" y="0"/>
                  <wp:positionH relativeFrom="column">
                    <wp:posOffset>1512570</wp:posOffset>
                  </wp:positionH>
                  <wp:positionV relativeFrom="paragraph">
                    <wp:posOffset>1021715</wp:posOffset>
                  </wp:positionV>
                  <wp:extent cx="359410" cy="359410"/>
                  <wp:effectExtent l="0" t="0" r="2540" b="2540"/>
                  <wp:wrapSquare wrapText="bothSides"/>
                  <wp:docPr id="71865" name="Obraz 7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533E">
              <w:rPr>
                <w:noProof/>
                <w:lang w:eastAsia="pl-PL"/>
              </w:rPr>
              <mc:AlternateContent>
                <mc:Choice Requires="wps">
                  <w:drawing>
                    <wp:anchor distT="45720" distB="45720" distL="114300" distR="114300" simplePos="0" relativeHeight="253066240" behindDoc="0" locked="0" layoutInCell="1" allowOverlap="1" wp14:anchorId="3E76AFA2" wp14:editId="6A3CBF01">
                      <wp:simplePos x="0" y="0"/>
                      <wp:positionH relativeFrom="column">
                        <wp:posOffset>4105910</wp:posOffset>
                      </wp:positionH>
                      <wp:positionV relativeFrom="paragraph">
                        <wp:posOffset>400050</wp:posOffset>
                      </wp:positionV>
                      <wp:extent cx="1504950" cy="1404620"/>
                      <wp:effectExtent l="0" t="0" r="0" b="0"/>
                      <wp:wrapSquare wrapText="bothSides"/>
                      <wp:docPr id="717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05C5BC10" w14:textId="77777777" w:rsidR="001E0726" w:rsidRPr="00EE15B7" w:rsidRDefault="001E0726" w:rsidP="00967C7D">
                                  <w:pPr>
                                    <w:spacing w:after="0"/>
                                    <w:rPr>
                                      <w:b/>
                                      <w:color w:val="2E74B5" w:themeColor="accent1" w:themeShade="BF"/>
                                      <w:sz w:val="20"/>
                                      <w:szCs w:val="20"/>
                                    </w:rPr>
                                  </w:pPr>
                                  <w:r>
                                    <w:rPr>
                                      <w:b/>
                                      <w:color w:val="2E74B5" w:themeColor="accent1" w:themeShade="BF"/>
                                    </w:rPr>
                                    <w:t>90</w:t>
                                  </w:r>
                                </w:p>
                                <w:p w14:paraId="0DCC6451" w14:textId="77777777" w:rsidR="001E0726" w:rsidRPr="00EE15B7" w:rsidRDefault="001E0726" w:rsidP="00967C7D">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76AFA2" id="_x0000_s1111" type="#_x0000_t202" style="position:absolute;left:0;text-align:left;margin-left:323.3pt;margin-top:31.5pt;width:118.5pt;height:110.6pt;z-index:253066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" filled="f" stroked="f">
                      <v:textbox style="mso-fit-shape-to-text:t">
                        <w:txbxContent>
                          <w:p w14:paraId="05C5BC10" w14:textId="77777777" w:rsidR="001E0726" w:rsidRPr="00EE15B7" w:rsidRDefault="001E0726" w:rsidP="00967C7D">
                            <w:pPr>
                              <w:spacing w:after="0"/>
                              <w:rPr>
                                <w:b/>
                                <w:color w:val="2E74B5" w:themeColor="accent1" w:themeShade="BF"/>
                                <w:sz w:val="20"/>
                                <w:szCs w:val="20"/>
                              </w:rPr>
                            </w:pPr>
                            <w:r>
                              <w:rPr>
                                <w:b/>
                                <w:color w:val="2E74B5" w:themeColor="accent1" w:themeShade="BF"/>
                              </w:rPr>
                              <w:t>90</w:t>
                            </w:r>
                          </w:p>
                          <w:p w14:paraId="0DCC6451" w14:textId="77777777" w:rsidR="001E0726" w:rsidRPr="00EE15B7" w:rsidRDefault="001E0726" w:rsidP="00967C7D">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65216" behindDoc="0" locked="0" layoutInCell="1" allowOverlap="1" wp14:anchorId="37786B72" wp14:editId="21BEC557">
                      <wp:simplePos x="0" y="0"/>
                      <wp:positionH relativeFrom="column">
                        <wp:posOffset>-65405</wp:posOffset>
                      </wp:positionH>
                      <wp:positionV relativeFrom="paragraph">
                        <wp:posOffset>1760220</wp:posOffset>
                      </wp:positionV>
                      <wp:extent cx="1571625" cy="1404620"/>
                      <wp:effectExtent l="0" t="0" r="0" b="0"/>
                      <wp:wrapSquare wrapText="bothSides"/>
                      <wp:docPr id="718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75313B3C" w14:textId="77777777" w:rsidR="001E0726" w:rsidRPr="00943B93" w:rsidRDefault="001E0726" w:rsidP="00967C7D">
                                  <w:pPr>
                                    <w:spacing w:after="0"/>
                                    <w:jc w:val="right"/>
                                    <w:rPr>
                                      <w:b/>
                                      <w:color w:val="2E74B5" w:themeColor="accent1" w:themeShade="BF"/>
                                    </w:rPr>
                                  </w:pPr>
                                  <w:r>
                                    <w:rPr>
                                      <w:b/>
                                      <w:color w:val="2E74B5" w:themeColor="accent1" w:themeShade="BF"/>
                                    </w:rPr>
                                    <w:t>266</w:t>
                                  </w:r>
                                  <w:r w:rsidRPr="00943B93">
                                    <w:rPr>
                                      <w:b/>
                                      <w:color w:val="2E74B5" w:themeColor="accent1" w:themeShade="BF"/>
                                    </w:rPr>
                                    <w:t xml:space="preserve"> </w:t>
                                  </w:r>
                                </w:p>
                                <w:p w14:paraId="7CBA5565" w14:textId="77777777" w:rsidR="001E0726" w:rsidRPr="00EE15B7" w:rsidRDefault="001E0726" w:rsidP="00967C7D">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7786B72" id="_x0000_s1112" type="#_x0000_t202" style="position:absolute;left:0;text-align:left;margin-left:-5.15pt;margin-top:138.6pt;width:123.75pt;height:110.6pt;z-index:253065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" filled="f" stroked="f">
                      <v:textbox style="mso-fit-shape-to-text:t">
                        <w:txbxContent>
                          <w:p w14:paraId="75313B3C" w14:textId="77777777" w:rsidR="001E0726" w:rsidRPr="00943B93" w:rsidRDefault="001E0726" w:rsidP="00967C7D">
                            <w:pPr>
                              <w:spacing w:after="0"/>
                              <w:jc w:val="right"/>
                              <w:rPr>
                                <w:b/>
                                <w:color w:val="2E74B5" w:themeColor="accent1" w:themeShade="BF"/>
                              </w:rPr>
                            </w:pPr>
                            <w:r>
                              <w:rPr>
                                <w:b/>
                                <w:color w:val="2E74B5" w:themeColor="accent1" w:themeShade="BF"/>
                              </w:rPr>
                              <w:t>266</w:t>
                            </w:r>
                            <w:r w:rsidRPr="00943B93">
                              <w:rPr>
                                <w:b/>
                                <w:color w:val="2E74B5" w:themeColor="accent1" w:themeShade="BF"/>
                              </w:rPr>
                              <w:t xml:space="preserve"> </w:t>
                            </w:r>
                          </w:p>
                          <w:p w14:paraId="7CBA5565" w14:textId="77777777" w:rsidR="001E0726" w:rsidRPr="00EE15B7" w:rsidRDefault="001E0726" w:rsidP="00967C7D">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sidRPr="0033533E">
              <w:rPr>
                <w:noProof/>
                <w:lang w:eastAsia="pl-PL"/>
              </w:rPr>
              <mc:AlternateContent>
                <mc:Choice Requires="wps">
                  <w:drawing>
                    <wp:anchor distT="45720" distB="45720" distL="114300" distR="114300" simplePos="0" relativeHeight="253074432" behindDoc="0" locked="0" layoutInCell="1" allowOverlap="1" wp14:anchorId="2EA554AD" wp14:editId="17AE41EC">
                      <wp:simplePos x="0" y="0"/>
                      <wp:positionH relativeFrom="column">
                        <wp:posOffset>-65405</wp:posOffset>
                      </wp:positionH>
                      <wp:positionV relativeFrom="paragraph">
                        <wp:posOffset>902970</wp:posOffset>
                      </wp:positionV>
                      <wp:extent cx="1638300" cy="1404620"/>
                      <wp:effectExtent l="0" t="0" r="0" b="0"/>
                      <wp:wrapSquare wrapText="bothSides"/>
                      <wp:docPr id="718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136AF36A" w14:textId="77777777" w:rsidR="001E0726" w:rsidRPr="00943B93" w:rsidRDefault="001E0726" w:rsidP="00967C7D">
                                  <w:pPr>
                                    <w:spacing w:after="0"/>
                                    <w:jc w:val="right"/>
                                    <w:rPr>
                                      <w:b/>
                                      <w:color w:val="2E74B5" w:themeColor="accent1" w:themeShade="BF"/>
                                    </w:rPr>
                                  </w:pPr>
                                  <w:r>
                                    <w:rPr>
                                      <w:b/>
                                      <w:color w:val="2E74B5" w:themeColor="accent1" w:themeShade="BF"/>
                                    </w:rPr>
                                    <w:t>3</w:t>
                                  </w:r>
                                </w:p>
                                <w:p w14:paraId="0908D665" w14:textId="77777777" w:rsidR="001E0726" w:rsidRPr="00EE15B7" w:rsidRDefault="001E0726" w:rsidP="00967C7D">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EA554AD" id="_x0000_s1113" type="#_x0000_t202" style="position:absolute;left:0;text-align:left;margin-left:-5.15pt;margin-top:71.1pt;width:129pt;height:110.6pt;z-index:253074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" filled="f" stroked="f">
                      <v:textbox style="mso-fit-shape-to-text:t">
                        <w:txbxContent>
                          <w:p w14:paraId="136AF36A" w14:textId="77777777" w:rsidR="001E0726" w:rsidRPr="00943B93" w:rsidRDefault="001E0726" w:rsidP="00967C7D">
                            <w:pPr>
                              <w:spacing w:after="0"/>
                              <w:jc w:val="right"/>
                              <w:rPr>
                                <w:b/>
                                <w:color w:val="2E74B5" w:themeColor="accent1" w:themeShade="BF"/>
                              </w:rPr>
                            </w:pPr>
                            <w:r>
                              <w:rPr>
                                <w:b/>
                                <w:color w:val="2E74B5" w:themeColor="accent1" w:themeShade="BF"/>
                              </w:rPr>
                              <w:t>3</w:t>
                            </w:r>
                          </w:p>
                          <w:p w14:paraId="0908D665" w14:textId="77777777" w:rsidR="001E0726" w:rsidRPr="00EE15B7" w:rsidRDefault="001E0726" w:rsidP="00967C7D">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967C7D" w:rsidRPr="0033533E" w14:paraId="514B2467" w14:textId="77777777" w:rsidTr="00704928">
        <w:trPr>
          <w:jc w:val="center"/>
        </w:trPr>
        <w:tc>
          <w:tcPr>
            <w:tcW w:w="9780" w:type="dxa"/>
          </w:tcPr>
          <w:p w14:paraId="5D278CA3" w14:textId="77777777" w:rsidR="00967C7D" w:rsidRPr="0033533E" w:rsidRDefault="00967C7D" w:rsidP="00704928">
            <w:pPr>
              <w:jc w:val="both"/>
            </w:pPr>
            <w:r w:rsidRPr="0033533E">
              <w:rPr>
                <w:sz w:val="18"/>
                <w:szCs w:val="18"/>
              </w:rPr>
              <w:t>Źródło: opracowanie własne na podstawie danych z Systemu Monitorowania Strategii.</w:t>
            </w:r>
          </w:p>
        </w:tc>
      </w:tr>
    </w:tbl>
    <w:p w14:paraId="4AC05F6E" w14:textId="77777777" w:rsidR="00967C7D" w:rsidRPr="0033533E" w:rsidRDefault="00967C7D" w:rsidP="00967C7D">
      <w:pPr>
        <w:spacing w:before="120" w:after="0" w:line="276" w:lineRule="auto"/>
        <w:jc w:val="both"/>
      </w:pPr>
    </w:p>
    <w:p w14:paraId="5119DAE6" w14:textId="77777777" w:rsidR="00967C7D" w:rsidRPr="0033533E" w:rsidRDefault="00967C7D" w:rsidP="00967C7D">
      <w:pPr>
        <w:spacing w:before="120" w:after="0" w:line="276" w:lineRule="auto"/>
        <w:jc w:val="both"/>
      </w:pPr>
      <w:r w:rsidRPr="0033533E">
        <w:t>W latach 2021-2023 do realizacji celu operacyjnego</w:t>
      </w:r>
      <w:r w:rsidRPr="0033533E">
        <w:rPr>
          <w:i/>
        </w:rPr>
        <w:t xml:space="preserve"> Efektywna współpraca</w:t>
      </w:r>
      <w:r w:rsidRPr="0033533E">
        <w:t xml:space="preserve"> pośrednio przyczyniło się 1 087 przedsięwzięć z 11 pozostałych celów operacyjnych. W największym stopniu były to projekty </w:t>
      </w:r>
      <w:r w:rsidRPr="0033533E">
        <w:br/>
        <w:t xml:space="preserve">i inicjatywy z celów: </w:t>
      </w:r>
      <w:r w:rsidRPr="0033533E">
        <w:rPr>
          <w:i/>
        </w:rPr>
        <w:t xml:space="preserve">Silny kapitał społeczny </w:t>
      </w:r>
      <w:r w:rsidRPr="0033533E">
        <w:t xml:space="preserve">(266), 1.1. </w:t>
      </w:r>
      <w:r w:rsidRPr="0033533E">
        <w:rPr>
          <w:i/>
        </w:rPr>
        <w:t>Użyteczne kwalifikacje i kompetencje</w:t>
      </w:r>
      <w:r w:rsidRPr="0033533E">
        <w:t xml:space="preserve"> (215), </w:t>
      </w:r>
      <w:r w:rsidRPr="0033533E">
        <w:br/>
        <w:t xml:space="preserve">3.3. </w:t>
      </w:r>
      <w:r w:rsidRPr="0033533E">
        <w:rPr>
          <w:i/>
        </w:rPr>
        <w:t>Ukształtowana tożsamość</w:t>
      </w:r>
      <w:r w:rsidRPr="0033533E">
        <w:t xml:space="preserve"> (178), 3.1. </w:t>
      </w:r>
      <w:r w:rsidRPr="0033533E">
        <w:rPr>
          <w:i/>
        </w:rPr>
        <w:t>Inspirująca twórczość</w:t>
      </w:r>
      <w:r w:rsidRPr="0033533E">
        <w:t xml:space="preserve"> (171). W najmniejszym stopniu na efektywną współpracę wpływają przedsięwzięcia z celu 4.2. </w:t>
      </w:r>
      <w:r w:rsidRPr="0033533E">
        <w:rPr>
          <w:i/>
        </w:rPr>
        <w:t>Optymalna infrastruktura rozwoju</w:t>
      </w:r>
      <w:r w:rsidRPr="0033533E">
        <w:t xml:space="preserve"> (3).</w:t>
      </w:r>
    </w:p>
    <w:p w14:paraId="67EF7E85" w14:textId="77777777" w:rsidR="00967C7D" w:rsidRPr="0033533E" w:rsidRDefault="00967C7D" w:rsidP="00967C7D">
      <w:pPr>
        <w:spacing w:before="120" w:after="0"/>
        <w:jc w:val="both"/>
      </w:pPr>
    </w:p>
    <w:p w14:paraId="69D5B3C4" w14:textId="77777777" w:rsidR="00967C7D" w:rsidRPr="0033533E" w:rsidRDefault="00967C7D" w:rsidP="00967C7D">
      <w:pPr>
        <w:spacing w:before="120" w:after="0"/>
        <w:jc w:val="both"/>
      </w:pPr>
    </w:p>
    <w:p w14:paraId="465E6548" w14:textId="77777777" w:rsidR="00967C7D" w:rsidRPr="0033533E" w:rsidRDefault="00967C7D" w:rsidP="00967C7D">
      <w:pPr>
        <w:spacing w:before="120" w:after="0"/>
        <w:jc w:val="both"/>
      </w:pPr>
    </w:p>
    <w:p w14:paraId="2E605765" w14:textId="77777777" w:rsidR="00967C7D" w:rsidRPr="0033533E" w:rsidRDefault="00967C7D" w:rsidP="00967C7D">
      <w:pPr>
        <w:spacing w:before="120" w:after="0"/>
        <w:jc w:val="both"/>
      </w:pP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8"/>
      </w:tblGrid>
      <w:tr w:rsidR="00967C7D" w:rsidRPr="0033533E" w14:paraId="1AA737B1" w14:textId="77777777" w:rsidTr="00704928">
        <w:tc>
          <w:tcPr>
            <w:tcW w:w="5928" w:type="dxa"/>
          </w:tcPr>
          <w:p w14:paraId="4105882C" w14:textId="77777777" w:rsidR="00967C7D" w:rsidRPr="0033533E" w:rsidRDefault="00967C7D" w:rsidP="00704928">
            <w:pPr>
              <w:spacing w:after="120"/>
              <w:jc w:val="center"/>
              <w:rPr>
                <w:b/>
                <w:sz w:val="20"/>
                <w:szCs w:val="20"/>
              </w:rPr>
            </w:pPr>
            <w:r w:rsidRPr="00CF73F9">
              <w:rPr>
                <w:b/>
                <w:sz w:val="20"/>
                <w:szCs w:val="20"/>
              </w:rPr>
              <w:lastRenderedPageBreak/>
              <w:t>Liczba projektów i inicjatyw realizowanych w poszczególnych gminach województwa warmińsko-mazurskiego [szt.]</w:t>
            </w:r>
          </w:p>
          <w:p w14:paraId="0C45C898" w14:textId="77777777" w:rsidR="00967C7D" w:rsidRPr="0033533E" w:rsidRDefault="00967C7D" w:rsidP="00704928">
            <w:pPr>
              <w:rPr>
                <w:sz w:val="20"/>
                <w:szCs w:val="20"/>
              </w:rPr>
            </w:pPr>
            <w:r>
              <w:rPr>
                <w:noProof/>
                <w:sz w:val="20"/>
                <w:szCs w:val="20"/>
                <w:lang w:eastAsia="pl-PL"/>
              </w:rPr>
              <w:drawing>
                <wp:inline distT="0" distB="0" distL="0" distR="0" wp14:anchorId="1323C2BE" wp14:editId="5DF2BBDA">
                  <wp:extent cx="3627120" cy="2231390"/>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27120" cy="2231390"/>
                          </a:xfrm>
                          <a:prstGeom prst="rect">
                            <a:avLst/>
                          </a:prstGeom>
                          <a:noFill/>
                        </pic:spPr>
                      </pic:pic>
                    </a:graphicData>
                  </a:graphic>
                </wp:inline>
              </w:drawing>
            </w:r>
          </w:p>
          <w:p w14:paraId="6C2D2311" w14:textId="77777777" w:rsidR="00967C7D" w:rsidRPr="0033533E" w:rsidRDefault="00967C7D" w:rsidP="00704928">
            <w:pPr>
              <w:spacing w:before="120"/>
              <w:rPr>
                <w:sz w:val="18"/>
                <w:szCs w:val="18"/>
              </w:rPr>
            </w:pPr>
            <w:r w:rsidRPr="0033533E">
              <w:rPr>
                <w:sz w:val="18"/>
                <w:szCs w:val="18"/>
              </w:rPr>
              <w:t>Źródło: opracowanie własne na podstawie danych z Systemu Monitorowania Strategii.</w:t>
            </w:r>
          </w:p>
        </w:tc>
      </w:tr>
    </w:tbl>
    <w:p w14:paraId="1C10462A" w14:textId="77777777" w:rsidR="00967C7D" w:rsidRPr="00DF1E44" w:rsidRDefault="00967C7D" w:rsidP="00967C7D">
      <w:pPr>
        <w:spacing w:before="120" w:after="0" w:line="276" w:lineRule="auto"/>
        <w:jc w:val="both"/>
      </w:pPr>
      <w:r w:rsidRPr="00DF1E44">
        <w:t xml:space="preserve">Analiza rozkładu terytorialnego przedsięwzięć realizowanych </w:t>
      </w:r>
      <w:r w:rsidRPr="00DF1E44">
        <w:br/>
        <w:t xml:space="preserve">w ramach celu operacyjnego </w:t>
      </w:r>
      <w:r w:rsidRPr="00DF1E44">
        <w:rPr>
          <w:i/>
        </w:rPr>
        <w:t>Efektywna współpraca</w:t>
      </w:r>
      <w:r w:rsidRPr="00DF1E44">
        <w:t xml:space="preserve"> pokazuje, że dotyczą one wszystkich gmin województwa warmińsko-mazurskiego. </w:t>
      </w:r>
    </w:p>
    <w:p w14:paraId="376069F6" w14:textId="468A3AFA" w:rsidR="00967C7D" w:rsidRPr="0033533E" w:rsidRDefault="00967C7D" w:rsidP="00967C7D">
      <w:pPr>
        <w:spacing w:before="120" w:after="0" w:line="276" w:lineRule="auto"/>
        <w:jc w:val="both"/>
      </w:pPr>
      <w:r w:rsidRPr="00DF1E44">
        <w:t xml:space="preserve">W latach 2021-2023  relatywnie najwięcej </w:t>
      </w:r>
      <w:r w:rsidRPr="00067651">
        <w:t>projektów/inicjatyw</w:t>
      </w:r>
      <w:r w:rsidRPr="00DF1E44">
        <w:t xml:space="preserve"> realizowanych było w </w:t>
      </w:r>
      <w:r w:rsidR="003A1FD4">
        <w:t xml:space="preserve">gminach miejskich: </w:t>
      </w:r>
      <w:r w:rsidRPr="00DF1E44">
        <w:t xml:space="preserve">Elbląg (205) oraz Olsztyn (176). Od 147 do 166 </w:t>
      </w:r>
      <w:r>
        <w:t>przedsięwzięć</w:t>
      </w:r>
      <w:r w:rsidRPr="00DF1E44">
        <w:t xml:space="preserve"> realizowano </w:t>
      </w:r>
      <w:r w:rsidR="003A1FD4">
        <w:br/>
      </w:r>
      <w:r w:rsidRPr="00DF1E44">
        <w:t>w</w:t>
      </w:r>
      <w:r w:rsidR="003A1FD4">
        <w:t xml:space="preserve"> gminach miejskich</w:t>
      </w:r>
      <w:r w:rsidRPr="00DF1E44">
        <w:t>: Braniewo oraz Szczytno, w gminach miejsko-wiejskich: Frombork, Tolkmicko, Olsztynek i Dobre Miasto oraz w gminach wiejskich: Elbląg i Braniewo. W pozostałych gminach regionu liczba dotyczących ich przedsięwzięć mieściła się w przedziale 131-14</w:t>
      </w:r>
      <w:r w:rsidR="005220FD">
        <w:t>5</w:t>
      </w:r>
      <w:r w:rsidRPr="00DF1E44">
        <w:t>.</w:t>
      </w:r>
      <w:r w:rsidRPr="0033533E">
        <w:t xml:space="preserve"> </w:t>
      </w:r>
    </w:p>
    <w:tbl>
      <w:tblPr>
        <w:tblStyle w:val="Tabela-Siatka"/>
        <w:tblpPr w:leftFromText="141" w:rightFromText="141" w:vertAnchor="text" w:horzAnchor="margin" w:tblpXSpec="right" w:tblpY="22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8"/>
      </w:tblGrid>
      <w:tr w:rsidR="00967C7D" w:rsidRPr="0033533E" w14:paraId="420D9788" w14:textId="77777777" w:rsidTr="00704928">
        <w:tc>
          <w:tcPr>
            <w:tcW w:w="5928" w:type="dxa"/>
          </w:tcPr>
          <w:p w14:paraId="08CDDEC2" w14:textId="77777777" w:rsidR="00967C7D" w:rsidRPr="0033533E" w:rsidRDefault="00967C7D" w:rsidP="00704928">
            <w:pPr>
              <w:spacing w:before="120"/>
              <w:ind w:right="-134"/>
              <w:jc w:val="center"/>
              <w:rPr>
                <w:b/>
                <w:sz w:val="20"/>
                <w:szCs w:val="20"/>
              </w:rPr>
            </w:pPr>
            <w:r w:rsidRPr="0033533E">
              <w:rPr>
                <w:b/>
                <w:sz w:val="20"/>
                <w:szCs w:val="20"/>
              </w:rPr>
              <w:t>Liczba turystów zagranicznych korzystających z turystycznych obiektów noclegowych w województwie warmińsko-mazurskim [os.]</w:t>
            </w:r>
          </w:p>
          <w:p w14:paraId="5CE76A87" w14:textId="77777777" w:rsidR="00967C7D" w:rsidRPr="0033533E" w:rsidRDefault="00967C7D" w:rsidP="00704928">
            <w:pPr>
              <w:ind w:left="179"/>
              <w:rPr>
                <w:sz w:val="20"/>
                <w:szCs w:val="20"/>
              </w:rPr>
            </w:pPr>
            <w:r w:rsidRPr="0033533E">
              <w:rPr>
                <w:noProof/>
                <w:sz w:val="20"/>
                <w:szCs w:val="20"/>
                <w:lang w:eastAsia="pl-PL"/>
              </w:rPr>
              <w:drawing>
                <wp:inline distT="0" distB="0" distL="0" distR="0" wp14:anchorId="441D8950" wp14:editId="3C29AA37">
                  <wp:extent cx="3492985" cy="2095500"/>
                  <wp:effectExtent l="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21458" cy="2112581"/>
                          </a:xfrm>
                          <a:prstGeom prst="rect">
                            <a:avLst/>
                          </a:prstGeom>
                          <a:noFill/>
                        </pic:spPr>
                      </pic:pic>
                    </a:graphicData>
                  </a:graphic>
                </wp:inline>
              </w:drawing>
            </w:r>
          </w:p>
          <w:p w14:paraId="34EEA3C5" w14:textId="77777777" w:rsidR="00967C7D" w:rsidRPr="0033533E" w:rsidRDefault="00967C7D" w:rsidP="00704928">
            <w:pPr>
              <w:spacing w:after="120"/>
              <w:rPr>
                <w:sz w:val="18"/>
                <w:szCs w:val="18"/>
              </w:rPr>
            </w:pPr>
            <w:r w:rsidRPr="0033533E">
              <w:rPr>
                <w:sz w:val="18"/>
                <w:szCs w:val="18"/>
              </w:rPr>
              <w:t>Źródło: opracowanie własne na podstawie danych GUS BDL.</w:t>
            </w:r>
          </w:p>
        </w:tc>
      </w:tr>
    </w:tbl>
    <w:p w14:paraId="1E7B0384" w14:textId="62CB4BDF" w:rsidR="00967C7D" w:rsidRDefault="00967C7D" w:rsidP="00967C7D">
      <w:pPr>
        <w:spacing w:before="240" w:after="120" w:line="276" w:lineRule="auto"/>
        <w:jc w:val="both"/>
      </w:pPr>
      <w:r w:rsidRPr="0033533E">
        <w:t xml:space="preserve">Realizacja działań w ramach celu operacyjnego </w:t>
      </w:r>
      <w:r w:rsidRPr="0033533E">
        <w:rPr>
          <w:i/>
        </w:rPr>
        <w:t>Efektywna współpraca</w:t>
      </w:r>
      <w:r w:rsidRPr="0033533E">
        <w:t xml:space="preserve"> powinna spowodować wzrost liczby turystów zagranicznych korzystających z turystycznych obiektów noclegowych </w:t>
      </w:r>
      <w:r w:rsidRPr="0033533E">
        <w:br/>
        <w:t>w województwie warmińsko-mazurskim.</w:t>
      </w:r>
      <w:r>
        <w:t xml:space="preserve"> </w:t>
      </w:r>
      <w:r w:rsidRPr="0033533E">
        <w:t xml:space="preserve">Według danych GUS, liczba ta po drastycznym spadku w latach 2020-2021 (co jest zrozumiałe </w:t>
      </w:r>
      <w:r w:rsidR="00262968">
        <w:t xml:space="preserve">biorąc pod uwagę </w:t>
      </w:r>
      <w:r w:rsidRPr="0033533E">
        <w:t>ograniczenia w przemieszczaniu związane z pandemią koronawirusa), od 2022 r</w:t>
      </w:r>
      <w:r>
        <w:t>oku</w:t>
      </w:r>
      <w:r w:rsidRPr="0033533E">
        <w:t xml:space="preserve"> zaczęła wzrastać. W 2023 r</w:t>
      </w:r>
      <w:r>
        <w:t>oku</w:t>
      </w:r>
      <w:r w:rsidRPr="0033533E">
        <w:t xml:space="preserve"> osiągnęła wartość 86</w:t>
      </w:r>
      <w:r>
        <w:t> </w:t>
      </w:r>
      <w:r w:rsidRPr="0033533E">
        <w:t>458</w:t>
      </w:r>
      <w:r>
        <w:t>. Niemniej jednak wartość ta</w:t>
      </w:r>
      <w:r w:rsidRPr="0033533E">
        <w:t xml:space="preserve"> </w:t>
      </w:r>
      <w:r>
        <w:t>s</w:t>
      </w:r>
      <w:r w:rsidRPr="0033533E">
        <w:t>tanowił</w:t>
      </w:r>
      <w:r>
        <w:t>a</w:t>
      </w:r>
      <w:r w:rsidRPr="0033533E">
        <w:t xml:space="preserve"> </w:t>
      </w:r>
      <w:r>
        <w:t xml:space="preserve">zaledwie </w:t>
      </w:r>
      <w:r w:rsidRPr="0033533E">
        <w:t xml:space="preserve">1,2% wszystkich turystów zagranicznych korzystających z obiektów noclegowych </w:t>
      </w:r>
      <w:r>
        <w:br/>
      </w:r>
      <w:r w:rsidRPr="0033533E">
        <w:t xml:space="preserve">w całym kraju. </w:t>
      </w:r>
      <w:r>
        <w:t>Obecnie</w:t>
      </w:r>
      <w:r w:rsidR="00E85590">
        <w:t>,</w:t>
      </w:r>
      <w:r>
        <w:t xml:space="preserve"> na relatywnie niską liczbę turystów zagranicznych odwiedzających Warmię, Mazury i Powiśle negatywnie wpływa sąsiedztwo obwodu królewieckiego Federacji Rosyjskiej, gdyż część turystów zagranicznych w czasie wojny w Ukrainie obawia się ewentualnej agresji ze strony Rosji. Biorąc pod uwagę często zmieniające się w ostatnim czasie uwarunkowania makrootoczenia regionu, nie ma pewności co do osiągnięcia w 2030 roku wartości wskaźnika wyższej niż w roku bazowym. </w:t>
      </w:r>
    </w:p>
    <w:p w14:paraId="7042A0E3" w14:textId="77777777" w:rsidR="00967C7D" w:rsidRDefault="00967C7D" w:rsidP="00967C7D">
      <w:pPr>
        <w:spacing w:before="240" w:after="120" w:line="276" w:lineRule="auto"/>
        <w:jc w:val="both"/>
      </w:pPr>
    </w:p>
    <w:p w14:paraId="47231EAC" w14:textId="77777777" w:rsidR="00967C7D" w:rsidRPr="0033533E" w:rsidRDefault="00967C7D" w:rsidP="00967C7D">
      <w:pPr>
        <w:spacing w:before="240" w:after="120" w:line="276" w:lineRule="auto"/>
        <w:jc w:val="both"/>
      </w:pPr>
    </w:p>
    <w:p w14:paraId="295C9037" w14:textId="77777777" w:rsidR="00967C7D" w:rsidRPr="0033533E" w:rsidRDefault="00967C7D" w:rsidP="00967C7D">
      <w:pPr>
        <w:spacing w:after="0" w:line="240" w:lineRule="auto"/>
        <w:jc w:val="both"/>
        <w:rPr>
          <w:rFonts w:ascii="Calibri" w:hAnsi="Calibri" w:cs="Calibri"/>
          <w:b/>
          <w:bCs/>
          <w:color w:val="000000"/>
          <w:sz w:val="20"/>
          <w:szCs w:val="20"/>
        </w:rPr>
      </w:pPr>
      <w:r w:rsidRPr="0033533E">
        <w:rPr>
          <w:rFonts w:ascii="Calibri" w:hAnsi="Calibri" w:cs="Calibri"/>
          <w:b/>
          <w:bCs/>
          <w:color w:val="000000"/>
          <w:sz w:val="20"/>
          <w:szCs w:val="20"/>
        </w:rPr>
        <w:t xml:space="preserve">Liczba </w:t>
      </w:r>
      <w:r w:rsidRPr="0033533E">
        <w:rPr>
          <w:b/>
          <w:sz w:val="20"/>
          <w:szCs w:val="20"/>
        </w:rPr>
        <w:t>turystów zagranicznych korzystających z turystycznych obiektów noclegowych w województwie warmińsko-mazurskim [os.]</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737"/>
        <w:gridCol w:w="737"/>
        <w:gridCol w:w="737"/>
        <w:gridCol w:w="737"/>
        <w:gridCol w:w="737"/>
        <w:gridCol w:w="738"/>
        <w:gridCol w:w="656"/>
        <w:gridCol w:w="657"/>
        <w:gridCol w:w="657"/>
        <w:gridCol w:w="657"/>
        <w:gridCol w:w="657"/>
        <w:gridCol w:w="657"/>
        <w:gridCol w:w="850"/>
      </w:tblGrid>
      <w:tr w:rsidR="00967C7D" w:rsidRPr="0033533E" w14:paraId="3F41EC80" w14:textId="77777777" w:rsidTr="00704928">
        <w:tc>
          <w:tcPr>
            <w:tcW w:w="737" w:type="dxa"/>
            <w:shd w:val="clear" w:color="auto" w:fill="2E74B5" w:themeFill="accent1" w:themeFillShade="BF"/>
            <w:vAlign w:val="center"/>
          </w:tcPr>
          <w:p w14:paraId="5F155EC0"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 xml:space="preserve">2018 </w:t>
            </w:r>
          </w:p>
          <w:p w14:paraId="51E0E49C"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bazowa)</w:t>
            </w:r>
          </w:p>
        </w:tc>
        <w:tc>
          <w:tcPr>
            <w:tcW w:w="737" w:type="dxa"/>
            <w:shd w:val="clear" w:color="auto" w:fill="2E74B5" w:themeFill="accent1" w:themeFillShade="BF"/>
            <w:vAlign w:val="center"/>
          </w:tcPr>
          <w:p w14:paraId="3BAF0DF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2019</w:t>
            </w:r>
          </w:p>
        </w:tc>
        <w:tc>
          <w:tcPr>
            <w:tcW w:w="737" w:type="dxa"/>
            <w:shd w:val="clear" w:color="auto" w:fill="2E74B5" w:themeFill="accent1" w:themeFillShade="BF"/>
            <w:vAlign w:val="center"/>
          </w:tcPr>
          <w:p w14:paraId="45B86A2B"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2020</w:t>
            </w:r>
          </w:p>
        </w:tc>
        <w:tc>
          <w:tcPr>
            <w:tcW w:w="737" w:type="dxa"/>
            <w:shd w:val="clear" w:color="auto" w:fill="2E74B5" w:themeFill="accent1" w:themeFillShade="BF"/>
            <w:vAlign w:val="center"/>
          </w:tcPr>
          <w:p w14:paraId="4ECDC37E"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2021</w:t>
            </w:r>
          </w:p>
        </w:tc>
        <w:tc>
          <w:tcPr>
            <w:tcW w:w="737" w:type="dxa"/>
            <w:shd w:val="clear" w:color="auto" w:fill="2E74B5" w:themeFill="accent1" w:themeFillShade="BF"/>
            <w:vAlign w:val="center"/>
          </w:tcPr>
          <w:p w14:paraId="46D1AAB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2022</w:t>
            </w:r>
          </w:p>
        </w:tc>
        <w:tc>
          <w:tcPr>
            <w:tcW w:w="738" w:type="dxa"/>
            <w:shd w:val="clear" w:color="auto" w:fill="2E74B5" w:themeFill="accent1" w:themeFillShade="BF"/>
            <w:vAlign w:val="center"/>
          </w:tcPr>
          <w:p w14:paraId="748FF910"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2023</w:t>
            </w:r>
          </w:p>
        </w:tc>
        <w:tc>
          <w:tcPr>
            <w:tcW w:w="656" w:type="dxa"/>
            <w:shd w:val="clear" w:color="auto" w:fill="2E74B5" w:themeFill="accent1" w:themeFillShade="BF"/>
            <w:vAlign w:val="center"/>
          </w:tcPr>
          <w:p w14:paraId="5252C3F0"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2024</w:t>
            </w:r>
          </w:p>
        </w:tc>
        <w:tc>
          <w:tcPr>
            <w:tcW w:w="657" w:type="dxa"/>
            <w:shd w:val="clear" w:color="auto" w:fill="2E74B5" w:themeFill="accent1" w:themeFillShade="BF"/>
            <w:vAlign w:val="center"/>
          </w:tcPr>
          <w:p w14:paraId="4C33A208"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2025</w:t>
            </w:r>
          </w:p>
        </w:tc>
        <w:tc>
          <w:tcPr>
            <w:tcW w:w="657" w:type="dxa"/>
            <w:shd w:val="clear" w:color="auto" w:fill="2E74B5" w:themeFill="accent1" w:themeFillShade="BF"/>
            <w:vAlign w:val="center"/>
          </w:tcPr>
          <w:p w14:paraId="73DBF08F"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2026</w:t>
            </w:r>
          </w:p>
        </w:tc>
        <w:tc>
          <w:tcPr>
            <w:tcW w:w="657" w:type="dxa"/>
            <w:shd w:val="clear" w:color="auto" w:fill="2E74B5" w:themeFill="accent1" w:themeFillShade="BF"/>
            <w:vAlign w:val="center"/>
          </w:tcPr>
          <w:p w14:paraId="57A88E1E"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2027</w:t>
            </w:r>
          </w:p>
        </w:tc>
        <w:tc>
          <w:tcPr>
            <w:tcW w:w="657" w:type="dxa"/>
            <w:shd w:val="clear" w:color="auto" w:fill="2E74B5" w:themeFill="accent1" w:themeFillShade="BF"/>
            <w:vAlign w:val="center"/>
          </w:tcPr>
          <w:p w14:paraId="7860EB96"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2028</w:t>
            </w:r>
          </w:p>
        </w:tc>
        <w:tc>
          <w:tcPr>
            <w:tcW w:w="657" w:type="dxa"/>
            <w:shd w:val="clear" w:color="auto" w:fill="2E74B5" w:themeFill="accent1" w:themeFillShade="BF"/>
            <w:vAlign w:val="center"/>
          </w:tcPr>
          <w:p w14:paraId="393ADFC4"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22A728D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2030</w:t>
            </w:r>
          </w:p>
          <w:p w14:paraId="01D764C8"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docelowa)</w:t>
            </w:r>
          </w:p>
        </w:tc>
      </w:tr>
      <w:tr w:rsidR="00967C7D" w:rsidRPr="0033533E" w14:paraId="32688DC7" w14:textId="77777777" w:rsidTr="00704928">
        <w:trPr>
          <w:trHeight w:val="545"/>
        </w:trPr>
        <w:tc>
          <w:tcPr>
            <w:tcW w:w="737" w:type="dxa"/>
            <w:shd w:val="clear" w:color="auto" w:fill="BDD6EE" w:themeFill="accent1" w:themeFillTint="66"/>
            <w:vAlign w:val="center"/>
          </w:tcPr>
          <w:p w14:paraId="5F1ACBE8" w14:textId="77777777" w:rsidR="00967C7D" w:rsidRPr="0033533E" w:rsidRDefault="00967C7D" w:rsidP="00704928">
            <w:pPr>
              <w:autoSpaceDE w:val="0"/>
              <w:autoSpaceDN w:val="0"/>
              <w:adjustRightInd w:val="0"/>
              <w:ind w:left="-83" w:right="-116"/>
              <w:jc w:val="center"/>
              <w:rPr>
                <w:rFonts w:ascii="Calibri" w:hAnsi="Calibri" w:cs="Calibri"/>
                <w:color w:val="000000"/>
                <w:sz w:val="16"/>
                <w:szCs w:val="16"/>
              </w:rPr>
            </w:pPr>
            <w:r w:rsidRPr="0033533E">
              <w:rPr>
                <w:rFonts w:ascii="Calibri" w:hAnsi="Calibri" w:cs="Calibri"/>
                <w:color w:val="000000"/>
                <w:sz w:val="16"/>
                <w:szCs w:val="16"/>
              </w:rPr>
              <w:t>162 345</w:t>
            </w:r>
          </w:p>
        </w:tc>
        <w:tc>
          <w:tcPr>
            <w:tcW w:w="737" w:type="dxa"/>
            <w:vAlign w:val="center"/>
          </w:tcPr>
          <w:p w14:paraId="220D7938" w14:textId="77777777" w:rsidR="00967C7D" w:rsidRPr="0033533E" w:rsidRDefault="00967C7D" w:rsidP="00704928">
            <w:pPr>
              <w:autoSpaceDE w:val="0"/>
              <w:autoSpaceDN w:val="0"/>
              <w:adjustRightInd w:val="0"/>
              <w:ind w:left="-71" w:right="-103"/>
              <w:jc w:val="center"/>
              <w:rPr>
                <w:rFonts w:ascii="Calibri" w:hAnsi="Calibri" w:cs="Calibri"/>
                <w:color w:val="000000"/>
                <w:sz w:val="16"/>
                <w:szCs w:val="16"/>
              </w:rPr>
            </w:pPr>
            <w:r w:rsidRPr="0033533E">
              <w:rPr>
                <w:rFonts w:ascii="Calibri" w:hAnsi="Calibri" w:cs="Calibri"/>
                <w:color w:val="000000"/>
                <w:sz w:val="16"/>
                <w:szCs w:val="16"/>
              </w:rPr>
              <w:t>164 721</w:t>
            </w:r>
          </w:p>
        </w:tc>
        <w:tc>
          <w:tcPr>
            <w:tcW w:w="737" w:type="dxa"/>
            <w:vAlign w:val="center"/>
          </w:tcPr>
          <w:p w14:paraId="79F02F6F" w14:textId="77777777" w:rsidR="00967C7D" w:rsidRPr="0033533E" w:rsidRDefault="00967C7D" w:rsidP="00704928">
            <w:pPr>
              <w:autoSpaceDE w:val="0"/>
              <w:autoSpaceDN w:val="0"/>
              <w:adjustRightInd w:val="0"/>
              <w:ind w:left="-113" w:right="-107"/>
              <w:jc w:val="center"/>
              <w:rPr>
                <w:rFonts w:ascii="Calibri" w:hAnsi="Calibri" w:cs="Calibri"/>
                <w:color w:val="000000"/>
                <w:sz w:val="16"/>
                <w:szCs w:val="16"/>
              </w:rPr>
            </w:pPr>
            <w:r w:rsidRPr="0033533E">
              <w:rPr>
                <w:rFonts w:ascii="Calibri" w:hAnsi="Calibri" w:cs="Calibri"/>
                <w:color w:val="000000"/>
                <w:sz w:val="16"/>
                <w:szCs w:val="16"/>
              </w:rPr>
              <w:t>45 487</w:t>
            </w:r>
          </w:p>
        </w:tc>
        <w:tc>
          <w:tcPr>
            <w:tcW w:w="737" w:type="dxa"/>
            <w:vAlign w:val="center"/>
          </w:tcPr>
          <w:p w14:paraId="0E58AA37" w14:textId="77777777" w:rsidR="00967C7D" w:rsidRPr="0033533E" w:rsidRDefault="00967C7D" w:rsidP="00704928">
            <w:pPr>
              <w:autoSpaceDE w:val="0"/>
              <w:autoSpaceDN w:val="0"/>
              <w:adjustRightInd w:val="0"/>
              <w:jc w:val="center"/>
              <w:rPr>
                <w:rFonts w:ascii="Calibri" w:hAnsi="Calibri" w:cs="Calibri"/>
                <w:color w:val="000000"/>
                <w:sz w:val="16"/>
                <w:szCs w:val="16"/>
              </w:rPr>
            </w:pPr>
            <w:r w:rsidRPr="0033533E">
              <w:rPr>
                <w:rFonts w:ascii="Calibri" w:hAnsi="Calibri" w:cs="Calibri"/>
                <w:color w:val="000000"/>
                <w:sz w:val="16"/>
                <w:szCs w:val="16"/>
              </w:rPr>
              <w:t>38 246</w:t>
            </w:r>
          </w:p>
        </w:tc>
        <w:tc>
          <w:tcPr>
            <w:tcW w:w="737" w:type="dxa"/>
            <w:vAlign w:val="center"/>
          </w:tcPr>
          <w:p w14:paraId="7A86C13D" w14:textId="77777777" w:rsidR="00967C7D" w:rsidRPr="0033533E" w:rsidRDefault="00967C7D" w:rsidP="00704928">
            <w:pPr>
              <w:autoSpaceDE w:val="0"/>
              <w:autoSpaceDN w:val="0"/>
              <w:adjustRightInd w:val="0"/>
              <w:jc w:val="center"/>
              <w:rPr>
                <w:rFonts w:ascii="Calibri" w:hAnsi="Calibri" w:cs="Calibri"/>
                <w:color w:val="000000"/>
                <w:sz w:val="16"/>
                <w:szCs w:val="16"/>
              </w:rPr>
            </w:pPr>
            <w:r w:rsidRPr="0033533E">
              <w:rPr>
                <w:rFonts w:ascii="Calibri" w:hAnsi="Calibri" w:cs="Calibri"/>
                <w:color w:val="000000"/>
                <w:sz w:val="16"/>
                <w:szCs w:val="16"/>
              </w:rPr>
              <w:t>60 688</w:t>
            </w:r>
          </w:p>
        </w:tc>
        <w:tc>
          <w:tcPr>
            <w:tcW w:w="738" w:type="dxa"/>
            <w:vAlign w:val="center"/>
          </w:tcPr>
          <w:p w14:paraId="1EB04962" w14:textId="77777777" w:rsidR="00967C7D" w:rsidRPr="0033533E" w:rsidRDefault="00967C7D" w:rsidP="00704928">
            <w:pPr>
              <w:autoSpaceDE w:val="0"/>
              <w:autoSpaceDN w:val="0"/>
              <w:adjustRightInd w:val="0"/>
              <w:jc w:val="center"/>
              <w:rPr>
                <w:rFonts w:ascii="Calibri" w:hAnsi="Calibri" w:cs="Calibri"/>
                <w:color w:val="000000"/>
                <w:sz w:val="16"/>
                <w:szCs w:val="16"/>
              </w:rPr>
            </w:pPr>
            <w:bookmarkStart w:id="57" w:name="_Hlk167210898"/>
            <w:r w:rsidRPr="0033533E">
              <w:rPr>
                <w:rFonts w:ascii="Calibri" w:hAnsi="Calibri" w:cs="Calibri"/>
                <w:color w:val="000000"/>
                <w:sz w:val="16"/>
                <w:szCs w:val="16"/>
              </w:rPr>
              <w:t>86 458</w:t>
            </w:r>
            <w:bookmarkEnd w:id="57"/>
          </w:p>
        </w:tc>
        <w:tc>
          <w:tcPr>
            <w:tcW w:w="656" w:type="dxa"/>
            <w:vAlign w:val="center"/>
          </w:tcPr>
          <w:p w14:paraId="6BFBF0C4"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657" w:type="dxa"/>
            <w:vAlign w:val="center"/>
          </w:tcPr>
          <w:p w14:paraId="3B5089F0"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657" w:type="dxa"/>
            <w:vAlign w:val="center"/>
          </w:tcPr>
          <w:p w14:paraId="1BC8840C"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657" w:type="dxa"/>
            <w:vAlign w:val="center"/>
          </w:tcPr>
          <w:p w14:paraId="767E7B40"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657" w:type="dxa"/>
            <w:vAlign w:val="center"/>
          </w:tcPr>
          <w:p w14:paraId="6D4B3D9C"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657" w:type="dxa"/>
            <w:vAlign w:val="center"/>
          </w:tcPr>
          <w:p w14:paraId="7A877125" w14:textId="77777777" w:rsidR="00967C7D" w:rsidRPr="0033533E" w:rsidRDefault="00967C7D" w:rsidP="00704928">
            <w:pPr>
              <w:autoSpaceDE w:val="0"/>
              <w:autoSpaceDN w:val="0"/>
              <w:adjustRightInd w:val="0"/>
              <w:jc w:val="center"/>
              <w:rPr>
                <w:rFonts w:ascii="Calibri" w:hAnsi="Calibri" w:cs="Calibri"/>
                <w:color w:val="000000"/>
              </w:rPr>
            </w:pPr>
            <w:r w:rsidRPr="0033533E">
              <w:rPr>
                <w:rFonts w:ascii="Calibri" w:hAnsi="Calibri" w:cs="Calibri"/>
                <w:color w:val="000000"/>
              </w:rPr>
              <w:t>-</w:t>
            </w:r>
          </w:p>
        </w:tc>
        <w:tc>
          <w:tcPr>
            <w:tcW w:w="850" w:type="dxa"/>
            <w:shd w:val="clear" w:color="auto" w:fill="BDD6EE" w:themeFill="accent1" w:themeFillTint="66"/>
            <w:vAlign w:val="center"/>
          </w:tcPr>
          <w:p w14:paraId="390C92CD"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wzrost</w:t>
            </w:r>
          </w:p>
        </w:tc>
      </w:tr>
    </w:tbl>
    <w:p w14:paraId="7013D3D2" w14:textId="77777777" w:rsidR="00967C7D" w:rsidRPr="0033533E" w:rsidRDefault="00967C7D" w:rsidP="00967C7D">
      <w:pPr>
        <w:spacing w:after="120"/>
        <w:rPr>
          <w:rFonts w:ascii="Calibri" w:hAnsi="Calibri" w:cs="Calibri"/>
          <w:b/>
          <w:bCs/>
          <w:color w:val="000000"/>
          <w:sz w:val="18"/>
          <w:szCs w:val="18"/>
        </w:rPr>
      </w:pPr>
      <w:r w:rsidRPr="0033533E">
        <w:rPr>
          <w:sz w:val="18"/>
          <w:szCs w:val="18"/>
        </w:rPr>
        <w:t>Źródło: opracowanie własne na podstawie danych GUS BDL.</w:t>
      </w:r>
    </w:p>
    <w:p w14:paraId="43B218E6" w14:textId="77777777" w:rsidR="00967C7D" w:rsidRPr="0033533E" w:rsidRDefault="00967C7D" w:rsidP="00967C7D">
      <w:pPr>
        <w:spacing w:after="120" w:line="276" w:lineRule="auto"/>
        <w:jc w:val="both"/>
      </w:pPr>
      <w:r w:rsidRPr="0033533E">
        <w:t>Wyniki badania opinii mieszkańców regionu pokazały, że w 2023 r</w:t>
      </w:r>
      <w:r>
        <w:t>oku</w:t>
      </w:r>
      <w:r w:rsidRPr="0033533E">
        <w:t xml:space="preserve"> jedynie 14,2% z nich deklarowało, że podejmuje działania we współpracy z innymi osobami na rzecz społeczności lokalnych. Należy jednak podkreślić, że tylko 18,7% mieszkańców Warmii i Mazur wykazywało się inicjatywami </w:t>
      </w:r>
      <w:r>
        <w:br/>
      </w:r>
      <w:r w:rsidRPr="0033533E">
        <w:t>o takim charakterze, z czego większość (75,9%) działało we współpracy z innymi osobami.</w:t>
      </w:r>
    </w:p>
    <w:p w14:paraId="227201E7" w14:textId="77777777" w:rsidR="00967C7D" w:rsidRPr="0033533E" w:rsidRDefault="00967C7D" w:rsidP="00967C7D">
      <w:pPr>
        <w:spacing w:after="0"/>
        <w:jc w:val="both"/>
        <w:rPr>
          <w:sz w:val="20"/>
          <w:szCs w:val="20"/>
        </w:rPr>
      </w:pPr>
      <w:r w:rsidRPr="0033533E">
        <w:rPr>
          <w:b/>
          <w:sz w:val="20"/>
          <w:szCs w:val="20"/>
        </w:rPr>
        <w:t>Odsetek mieszkańców deklarujących działania we współpracy z innymi osobami na rzecz społeczności lokalnych</w:t>
      </w:r>
      <w:r w:rsidRPr="0033533E">
        <w:rPr>
          <w:rFonts w:ascii="Calibri" w:hAnsi="Calibri" w:cs="Calibri"/>
          <w:b/>
          <w:bCs/>
          <w:color w:val="000000"/>
          <w:sz w:val="20"/>
          <w:szCs w:val="20"/>
        </w:rPr>
        <w:t xml:space="preserve">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967C7D" w:rsidRPr="0033533E" w14:paraId="20F54053" w14:textId="77777777" w:rsidTr="00704928">
        <w:tc>
          <w:tcPr>
            <w:tcW w:w="993" w:type="dxa"/>
            <w:shd w:val="clear" w:color="auto" w:fill="2E74B5" w:themeFill="accent1" w:themeFillShade="BF"/>
            <w:vAlign w:val="center"/>
          </w:tcPr>
          <w:p w14:paraId="0ABFC64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2020</w:t>
            </w:r>
          </w:p>
          <w:p w14:paraId="7A27211B"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4A2DFE4C"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61817C41"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3F88B0D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79F5F3A9"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6B919161"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4A832129"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239C0387"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33401F85"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3E06041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07D89B5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2030</w:t>
            </w:r>
          </w:p>
          <w:p w14:paraId="1BCCF58F"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docelowa)</w:t>
            </w:r>
          </w:p>
        </w:tc>
      </w:tr>
      <w:tr w:rsidR="00967C7D" w:rsidRPr="0033533E" w14:paraId="7C352D21" w14:textId="77777777" w:rsidTr="00704928">
        <w:trPr>
          <w:trHeight w:val="533"/>
        </w:trPr>
        <w:tc>
          <w:tcPr>
            <w:tcW w:w="993" w:type="dxa"/>
            <w:shd w:val="clear" w:color="auto" w:fill="BDD6EE" w:themeFill="accent1" w:themeFillTint="66"/>
            <w:vAlign w:val="center"/>
          </w:tcPr>
          <w:p w14:paraId="7BB16DAA"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17,2</w:t>
            </w:r>
          </w:p>
        </w:tc>
        <w:tc>
          <w:tcPr>
            <w:tcW w:w="787" w:type="dxa"/>
            <w:vAlign w:val="center"/>
          </w:tcPr>
          <w:p w14:paraId="60C917D4"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12,9</w:t>
            </w:r>
          </w:p>
        </w:tc>
        <w:tc>
          <w:tcPr>
            <w:tcW w:w="787" w:type="dxa"/>
            <w:vAlign w:val="center"/>
          </w:tcPr>
          <w:p w14:paraId="1DA410A3"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29,2</w:t>
            </w:r>
          </w:p>
        </w:tc>
        <w:tc>
          <w:tcPr>
            <w:tcW w:w="788" w:type="dxa"/>
            <w:vAlign w:val="center"/>
          </w:tcPr>
          <w:p w14:paraId="3A1EF0EB"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14,2</w:t>
            </w:r>
          </w:p>
        </w:tc>
        <w:tc>
          <w:tcPr>
            <w:tcW w:w="787" w:type="dxa"/>
            <w:vAlign w:val="center"/>
          </w:tcPr>
          <w:p w14:paraId="500D2796"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23B47285"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7" w:type="dxa"/>
            <w:vAlign w:val="center"/>
          </w:tcPr>
          <w:p w14:paraId="5C9A27AA"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20F08C50"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7" w:type="dxa"/>
            <w:vAlign w:val="center"/>
          </w:tcPr>
          <w:p w14:paraId="47438D96"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059B99FF"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992" w:type="dxa"/>
            <w:shd w:val="clear" w:color="auto" w:fill="BDD6EE" w:themeFill="accent1" w:themeFillTint="66"/>
            <w:vAlign w:val="center"/>
          </w:tcPr>
          <w:p w14:paraId="3D6F91B2"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wzrost</w:t>
            </w:r>
          </w:p>
        </w:tc>
      </w:tr>
    </w:tbl>
    <w:p w14:paraId="1F115888" w14:textId="77777777" w:rsidR="00967C7D" w:rsidRPr="0033533E" w:rsidRDefault="00967C7D" w:rsidP="00967C7D">
      <w:pPr>
        <w:spacing w:after="120"/>
        <w:jc w:val="both"/>
      </w:pPr>
      <w:r w:rsidRPr="0033533E">
        <w:rPr>
          <w:sz w:val="18"/>
          <w:szCs w:val="18"/>
        </w:rPr>
        <w:t xml:space="preserve">Źródło: opracowanie własne na podstawie wyników badań Barometru społecznego </w:t>
      </w:r>
      <w:bookmarkStart w:id="58" w:name="_Hlk167372315"/>
      <w:r w:rsidRPr="0033533E">
        <w:rPr>
          <w:sz w:val="18"/>
          <w:szCs w:val="18"/>
        </w:rPr>
        <w:t>2020, 2021, 2022, 2023.</w:t>
      </w:r>
    </w:p>
    <w:p w14:paraId="777E1186" w14:textId="40F7469D" w:rsidR="00967C7D" w:rsidRPr="0033533E" w:rsidRDefault="00967C7D" w:rsidP="00967C7D">
      <w:pPr>
        <w:spacing w:after="120" w:line="276" w:lineRule="auto"/>
        <w:jc w:val="both"/>
        <w:rPr>
          <w:rFonts w:ascii="Calibri" w:hAnsi="Calibri" w:cs="Calibri"/>
        </w:rPr>
      </w:pPr>
      <w:bookmarkStart w:id="59" w:name="_Hlk167345518"/>
      <w:bookmarkEnd w:id="58"/>
      <w:r w:rsidRPr="0033533E">
        <w:t xml:space="preserve">Wysoki odsetek jednostek samorządu terytorialnego (74,7%) uznał za ważne nawiązane relacje współpracy z punktu widzenia celów rozwojowych gminy lub powiatu, w tym w szczególności </w:t>
      </w:r>
      <w:r w:rsidRPr="0033533E">
        <w:br/>
        <w:t>z: urzędem marszałkowskim, wojewódzkim, sąsiednimi samorządami gminnymi oraz urzędami powiatowymi. Z tymi podmiotami współpracuje najwięcej jednostek samorządu terytorialnego. Zauważalna jest także zależność między ważnością współpracy z daną instytucją i jej odległością od jednostki samorządu terytorialnego. Za najmniej istotne uznano instytucje znajdujące się w innych częściach regionu, w innych województwach lub poza Polską. Oznacza to, że im bliżej dana instytucja się znajduje, tym łatwiej nawiązać z nią współpracę i silniej może ona wpływać na rozwój społeczno-gospodarczy gminy</w:t>
      </w:r>
      <w:r w:rsidR="006A6CE1">
        <w:t xml:space="preserve"> lub</w:t>
      </w:r>
      <w:r w:rsidRPr="0033533E">
        <w:t xml:space="preserve"> powiatu</w:t>
      </w:r>
      <w:r w:rsidRPr="0033533E">
        <w:rPr>
          <w:rFonts w:ascii="Calibri" w:hAnsi="Calibri" w:cs="Calibri"/>
        </w:rPr>
        <w:t>.</w:t>
      </w:r>
    </w:p>
    <w:p w14:paraId="3A7343C2" w14:textId="77777777" w:rsidR="00967C7D" w:rsidRPr="0033533E" w:rsidRDefault="00967C7D" w:rsidP="00967C7D">
      <w:pPr>
        <w:spacing w:after="0"/>
        <w:jc w:val="both"/>
        <w:rPr>
          <w:sz w:val="20"/>
          <w:szCs w:val="20"/>
        </w:rPr>
      </w:pPr>
      <w:r w:rsidRPr="0033533E">
        <w:rPr>
          <w:b/>
          <w:sz w:val="20"/>
          <w:szCs w:val="20"/>
        </w:rPr>
        <w:t>Odsetek samorządów lokalnych uznających nawiązane relacje za ważne z punktu widzenia ich celów rozwojowych [%]</w:t>
      </w:r>
    </w:p>
    <w:tbl>
      <w:tblPr>
        <w:tblStyle w:val="Tabela-Siatka"/>
        <w:tblW w:w="9072"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967C7D" w:rsidRPr="0033533E" w14:paraId="503B15C0" w14:textId="77777777" w:rsidTr="00704928">
        <w:tc>
          <w:tcPr>
            <w:tcW w:w="993" w:type="dxa"/>
            <w:shd w:val="clear" w:color="auto" w:fill="2E74B5" w:themeFill="accent1" w:themeFillShade="BF"/>
            <w:vAlign w:val="center"/>
          </w:tcPr>
          <w:p w14:paraId="72FB298A"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2020</w:t>
            </w:r>
          </w:p>
          <w:p w14:paraId="28757896"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3D9FEA3C"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3AE9CE2C"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369747AD"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64A57B95"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3B82E4C3"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278EDA51"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2E5A2839"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53C5E188"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6969FB8A"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21E3D4DF" w14:textId="77777777" w:rsidR="00967C7D" w:rsidRPr="0033533E" w:rsidRDefault="00967C7D" w:rsidP="00704928">
            <w:pPr>
              <w:autoSpaceDE w:val="0"/>
              <w:autoSpaceDN w:val="0"/>
              <w:adjustRightInd w:val="0"/>
              <w:jc w:val="center"/>
              <w:rPr>
                <w:rFonts w:ascii="Calibri" w:hAnsi="Calibri" w:cs="Calibri"/>
                <w:b/>
                <w:bCs/>
                <w:color w:val="FFFFFF" w:themeColor="background1"/>
                <w:sz w:val="16"/>
                <w:szCs w:val="16"/>
              </w:rPr>
            </w:pPr>
            <w:r w:rsidRPr="0033533E">
              <w:rPr>
                <w:rFonts w:ascii="Calibri" w:hAnsi="Calibri" w:cs="Calibri"/>
                <w:b/>
                <w:bCs/>
                <w:color w:val="FFFFFF" w:themeColor="background1"/>
                <w:sz w:val="16"/>
                <w:szCs w:val="16"/>
              </w:rPr>
              <w:t>2030</w:t>
            </w:r>
          </w:p>
          <w:p w14:paraId="3C6A2C87" w14:textId="77777777" w:rsidR="00967C7D" w:rsidRPr="0033533E" w:rsidRDefault="00967C7D" w:rsidP="00704928">
            <w:pPr>
              <w:autoSpaceDE w:val="0"/>
              <w:autoSpaceDN w:val="0"/>
              <w:adjustRightInd w:val="0"/>
              <w:jc w:val="center"/>
              <w:rPr>
                <w:rFonts w:ascii="Calibri" w:hAnsi="Calibri" w:cs="Calibri"/>
                <w:b/>
                <w:bCs/>
                <w:color w:val="FFFFFF" w:themeColor="background1"/>
                <w:sz w:val="14"/>
                <w:szCs w:val="14"/>
              </w:rPr>
            </w:pPr>
            <w:r w:rsidRPr="0033533E">
              <w:rPr>
                <w:rFonts w:ascii="Calibri" w:hAnsi="Calibri" w:cs="Calibri"/>
                <w:b/>
                <w:bCs/>
                <w:color w:val="FFFFFF" w:themeColor="background1"/>
                <w:sz w:val="14"/>
                <w:szCs w:val="14"/>
              </w:rPr>
              <w:t>(wartość docelowa)</w:t>
            </w:r>
          </w:p>
        </w:tc>
      </w:tr>
      <w:tr w:rsidR="00967C7D" w:rsidRPr="0033533E" w14:paraId="0133646D" w14:textId="77777777" w:rsidTr="00704928">
        <w:trPr>
          <w:trHeight w:val="533"/>
        </w:trPr>
        <w:tc>
          <w:tcPr>
            <w:tcW w:w="993" w:type="dxa"/>
            <w:shd w:val="clear" w:color="auto" w:fill="BDD6EE" w:themeFill="accent1" w:themeFillTint="66"/>
            <w:vAlign w:val="center"/>
          </w:tcPr>
          <w:p w14:paraId="05BE575F"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75,7</w:t>
            </w:r>
          </w:p>
        </w:tc>
        <w:tc>
          <w:tcPr>
            <w:tcW w:w="787" w:type="dxa"/>
            <w:vAlign w:val="center"/>
          </w:tcPr>
          <w:p w14:paraId="722A8B36"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sz w:val="20"/>
                <w:szCs w:val="20"/>
              </w:rPr>
              <w:t>84,1</w:t>
            </w:r>
          </w:p>
        </w:tc>
        <w:tc>
          <w:tcPr>
            <w:tcW w:w="787" w:type="dxa"/>
            <w:vAlign w:val="center"/>
          </w:tcPr>
          <w:p w14:paraId="652B7D31"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sz w:val="20"/>
                <w:szCs w:val="20"/>
              </w:rPr>
              <w:t>75,5</w:t>
            </w:r>
          </w:p>
        </w:tc>
        <w:tc>
          <w:tcPr>
            <w:tcW w:w="788" w:type="dxa"/>
            <w:vAlign w:val="center"/>
          </w:tcPr>
          <w:p w14:paraId="506EB444"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sz w:val="20"/>
                <w:szCs w:val="20"/>
              </w:rPr>
              <w:t>74,7</w:t>
            </w:r>
          </w:p>
        </w:tc>
        <w:tc>
          <w:tcPr>
            <w:tcW w:w="787" w:type="dxa"/>
            <w:vAlign w:val="center"/>
          </w:tcPr>
          <w:p w14:paraId="42066B05"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0B448240"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7" w:type="dxa"/>
            <w:vAlign w:val="center"/>
          </w:tcPr>
          <w:p w14:paraId="5E458626"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2C3842C9"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7" w:type="dxa"/>
            <w:vAlign w:val="center"/>
          </w:tcPr>
          <w:p w14:paraId="0566F0D7"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788" w:type="dxa"/>
            <w:vAlign w:val="center"/>
          </w:tcPr>
          <w:p w14:paraId="59321716"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t>
            </w:r>
          </w:p>
        </w:tc>
        <w:tc>
          <w:tcPr>
            <w:tcW w:w="992" w:type="dxa"/>
            <w:shd w:val="clear" w:color="auto" w:fill="BDD6EE" w:themeFill="accent1" w:themeFillTint="66"/>
            <w:vAlign w:val="center"/>
          </w:tcPr>
          <w:p w14:paraId="71AC7C8F" w14:textId="77777777" w:rsidR="00967C7D" w:rsidRPr="0033533E" w:rsidRDefault="00967C7D" w:rsidP="00704928">
            <w:pPr>
              <w:autoSpaceDE w:val="0"/>
              <w:autoSpaceDN w:val="0"/>
              <w:adjustRightInd w:val="0"/>
              <w:jc w:val="center"/>
              <w:rPr>
                <w:rFonts w:ascii="Calibri" w:hAnsi="Calibri" w:cs="Calibri"/>
                <w:color w:val="000000"/>
                <w:sz w:val="20"/>
                <w:szCs w:val="20"/>
              </w:rPr>
            </w:pPr>
            <w:r w:rsidRPr="0033533E">
              <w:rPr>
                <w:rFonts w:ascii="Calibri" w:hAnsi="Calibri" w:cs="Calibri"/>
                <w:color w:val="000000"/>
                <w:sz w:val="20"/>
                <w:szCs w:val="20"/>
              </w:rPr>
              <w:t>wzrost</w:t>
            </w:r>
          </w:p>
        </w:tc>
      </w:tr>
    </w:tbl>
    <w:p w14:paraId="2BA0616C" w14:textId="77777777" w:rsidR="00967C7D" w:rsidRPr="0033533E" w:rsidRDefault="00967C7D" w:rsidP="00967C7D">
      <w:pPr>
        <w:spacing w:after="0"/>
        <w:jc w:val="both"/>
      </w:pPr>
      <w:r w:rsidRPr="0033533E">
        <w:rPr>
          <w:sz w:val="18"/>
          <w:szCs w:val="18"/>
        </w:rPr>
        <w:t>Źródło: opracowanie własne na podstawie wyników badań Barometru lokalnego 2020, 2021, 2022, 2023.</w:t>
      </w:r>
    </w:p>
    <w:bookmarkEnd w:id="59"/>
    <w:p w14:paraId="42C62C13" w14:textId="77777777" w:rsidR="00967C7D" w:rsidRPr="0033533E" w:rsidRDefault="00967C7D" w:rsidP="00967C7D">
      <w:pPr>
        <w:spacing w:after="0"/>
        <w:jc w:val="both"/>
        <w:rPr>
          <w:b/>
          <w:color w:val="2E74B5" w:themeColor="accent1" w:themeShade="BF"/>
        </w:rPr>
      </w:pPr>
    </w:p>
    <w:p w14:paraId="4795B0F4" w14:textId="77777777" w:rsidR="00967C7D" w:rsidRPr="0033533E" w:rsidRDefault="00967C7D" w:rsidP="00967C7D">
      <w:pPr>
        <w:spacing w:after="120" w:line="276" w:lineRule="auto"/>
        <w:jc w:val="both"/>
        <w:rPr>
          <w:b/>
          <w:color w:val="2E74B5" w:themeColor="accent1" w:themeShade="BF"/>
        </w:rPr>
      </w:pPr>
      <w:r w:rsidRPr="0033533E">
        <w:rPr>
          <w:b/>
          <w:color w:val="2E74B5" w:themeColor="accent1" w:themeShade="BF"/>
        </w:rPr>
        <w:t>Podsumowanie realizacji celu operacyjnego</w:t>
      </w:r>
    </w:p>
    <w:p w14:paraId="54B24CEB" w14:textId="3C53CE0F" w:rsidR="00967C7D" w:rsidRPr="0033533E" w:rsidRDefault="00967C7D" w:rsidP="00967C7D">
      <w:pPr>
        <w:spacing w:after="120" w:line="276" w:lineRule="auto"/>
        <w:jc w:val="both"/>
      </w:pPr>
      <w:r w:rsidRPr="0033533E">
        <w:t xml:space="preserve">Dobrej jakości współpraca na różnych poziomach w obecnych czasach jest właściwie niezbędna, </w:t>
      </w:r>
      <w:r w:rsidR="001F4AED">
        <w:t>a</w:t>
      </w:r>
      <w:r w:rsidRPr="0033533E">
        <w:t xml:space="preserve">by lepiej wykorzystywać potencjał indywidulany i instytucjonalny. Działając w kooperacji, możliwe jest osiągniecie celów przekraczających możliwości pojedynczych osób czy podmiotów, a także osiągnięcie </w:t>
      </w:r>
      <w:r>
        <w:t>efektu synergii i szybszą realizację działań</w:t>
      </w:r>
      <w:r w:rsidRPr="0033533E">
        <w:t>. Cieszy zatem wysoki odsetek jednostek samorządu terytorialnego uznających za ważne nawiązane relacje współpracy z punktu widzenia celów rozwojowych gminy. Pozytywny jest również fakt, że spośród mieszkańców regionu podejmujących działania na rzecz społeczności lokalnych, większość wykonuje je we współpracy z innymi, a nie samodzielnie.</w:t>
      </w:r>
    </w:p>
    <w:p w14:paraId="573DA9C3" w14:textId="264AE64D" w:rsidR="00967C7D" w:rsidRPr="0033533E" w:rsidRDefault="00967C7D" w:rsidP="00967C7D">
      <w:pPr>
        <w:spacing w:line="276" w:lineRule="auto"/>
        <w:jc w:val="both"/>
      </w:pPr>
      <w:r w:rsidRPr="0033533E">
        <w:lastRenderedPageBreak/>
        <w:t xml:space="preserve">W analizowanym okresie współpraca zarówno wewnątrz regionu, jak </w:t>
      </w:r>
      <w:r w:rsidR="00E37CD4">
        <w:t xml:space="preserve">i </w:t>
      </w:r>
      <w:r w:rsidRPr="0033533E">
        <w:t xml:space="preserve">wykraczająca poza jego granice </w:t>
      </w:r>
      <w:r w:rsidR="00E37CD4">
        <w:t>stała się</w:t>
      </w:r>
      <w:r w:rsidRPr="002E32F7">
        <w:t xml:space="preserve"> wyzwaniem.</w:t>
      </w:r>
      <w:r w:rsidRPr="0033533E">
        <w:t xml:space="preserve"> Pandemia </w:t>
      </w:r>
      <w:r w:rsidR="00D74D81">
        <w:t>COVID</w:t>
      </w:r>
      <w:r w:rsidRPr="0033533E">
        <w:t>-19 mocno ograniczyła wiele działań, a współpraca musiała zostać dostosowana do nowych okoliczności. Wiele planowanych projektów zostało anulowanych lub przełożonych na kolejne lata. Trudna sytuacja wymusiła na niektórych organizacjach podejmowanie współpracy online. W 2023 roku powrócono w dużej mierze do tradycyjnych form kooperacji. Pozytywna jest rosnąca  – po znacznym spadku w czasie pandemii koronawirusa – liczba turystów zagranicznych korzystających z obiektów noclegowych na terenie województwa warmińsko-mazurskiego</w:t>
      </w:r>
      <w:r w:rsidR="00B87191">
        <w:t>.</w:t>
      </w:r>
      <w:r w:rsidRPr="0033533E">
        <w:t xml:space="preserve"> </w:t>
      </w:r>
    </w:p>
    <w:p w14:paraId="58139B1B" w14:textId="634C7E3C" w:rsidR="000409F1" w:rsidRDefault="000409F1">
      <w:pPr>
        <w:rPr>
          <w:rFonts w:cs="Arial"/>
          <w:bCs/>
          <w:color w:val="000000"/>
        </w:rPr>
      </w:pPr>
      <w:r>
        <w:rPr>
          <w:rFonts w:cs="Arial"/>
          <w:bCs/>
          <w:color w:val="000000"/>
        </w:rPr>
        <w:br w:type="page"/>
      </w:r>
    </w:p>
    <w:p w14:paraId="5A51C571" w14:textId="77777777" w:rsidR="001416D4" w:rsidRPr="00677E3E" w:rsidRDefault="001416D4" w:rsidP="001416D4">
      <w:pPr>
        <w:pStyle w:val="Nagwek2"/>
        <w:spacing w:before="0" w:after="120" w:line="276" w:lineRule="auto"/>
        <w:rPr>
          <w:b/>
          <w:color w:val="002060"/>
          <w:sz w:val="28"/>
          <w:szCs w:val="28"/>
        </w:rPr>
      </w:pPr>
      <w:bookmarkStart w:id="60" w:name="_Toc73408036"/>
      <w:bookmarkStart w:id="61" w:name="_Toc167356477"/>
      <w:r>
        <w:rPr>
          <w:b/>
          <w:color w:val="002060"/>
          <w:sz w:val="28"/>
          <w:szCs w:val="28"/>
        </w:rPr>
        <w:lastRenderedPageBreak/>
        <w:t>Cel operacyjny 3.3. Ukształtowana tożsamość</w:t>
      </w:r>
      <w:bookmarkEnd w:id="60"/>
      <w:bookmarkEnd w:id="61"/>
    </w:p>
    <w:p w14:paraId="0E10595E" w14:textId="77777777" w:rsidR="001416D4" w:rsidRDefault="001416D4" w:rsidP="001416D4">
      <w:pPr>
        <w:spacing w:after="120" w:line="276" w:lineRule="auto"/>
        <w:jc w:val="both"/>
      </w:pPr>
      <w:r w:rsidRPr="00397A7F">
        <w:t xml:space="preserve">Tożsamość regionalna kształtuje się przez całe życie człowieka. Początkowo jest ściśle związana z jego miejscem dorastania, później </w:t>
      </w:r>
      <w:r>
        <w:t>często jest</w:t>
      </w:r>
      <w:r w:rsidRPr="00397A7F">
        <w:t xml:space="preserve"> wynikiem zmiany miejsca zamieszkania. </w:t>
      </w:r>
      <w:r>
        <w:t xml:space="preserve">Na odczuwanie </w:t>
      </w:r>
      <w:r w:rsidRPr="00397A7F">
        <w:t xml:space="preserve">więzi z danym miejscem </w:t>
      </w:r>
      <w:r>
        <w:t xml:space="preserve">mogą wpływać różnego rodzaju organizacje wzmacniające tożsamość regionalną np. instytucje kultury czy organizacje społeczne, których zadaniem jest inicjowanie, animowanie </w:t>
      </w:r>
      <w:r>
        <w:br/>
        <w:t xml:space="preserve">i wspieranie mieszkańców w zakresie rozwoju ich relacji z regionem, w którym żyją. Im więcej osób korzysta z działań realizowanych przez instytucje i organizacje, tym bardziej tożsamość regionalna wśród społeczności regionu może wzrosnąć. </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1416D4" w14:paraId="128EEBA3" w14:textId="77777777" w:rsidTr="001416D4">
        <w:tc>
          <w:tcPr>
            <w:tcW w:w="1666" w:type="dxa"/>
          </w:tcPr>
          <w:p w14:paraId="24413268" w14:textId="77777777" w:rsidR="001416D4" w:rsidRDefault="001416D4" w:rsidP="001416D4">
            <w:pPr>
              <w:spacing w:before="120" w:after="120"/>
              <w:jc w:val="right"/>
            </w:pPr>
            <w:r>
              <w:rPr>
                <w:noProof/>
                <w:lang w:eastAsia="pl-PL"/>
              </w:rPr>
              <w:drawing>
                <wp:inline distT="0" distB="0" distL="0" distR="0" wp14:anchorId="0CDA9B6E" wp14:editId="39899511">
                  <wp:extent cx="856800" cy="360000"/>
                  <wp:effectExtent l="0" t="0" r="0" b="0"/>
                  <wp:docPr id="71885" name="Obraz 7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74378FA7" w14:textId="77777777" w:rsidR="001416D4" w:rsidRPr="0018733E" w:rsidRDefault="001416D4" w:rsidP="001416D4">
            <w:pPr>
              <w:jc w:val="both"/>
              <w:rPr>
                <w:b/>
                <w:color w:val="2E74B5" w:themeColor="accent1" w:themeShade="BF"/>
                <w:highlight w:val="yellow"/>
              </w:rPr>
            </w:pPr>
            <w:r w:rsidRPr="00B228FC">
              <w:rPr>
                <w:color w:val="2E74B5" w:themeColor="accent1" w:themeShade="BF"/>
              </w:rPr>
              <w:t xml:space="preserve">zrealizowano </w:t>
            </w:r>
            <w:r w:rsidRPr="00B228FC">
              <w:rPr>
                <w:b/>
                <w:color w:val="2E74B5" w:themeColor="accent1" w:themeShade="BF"/>
                <w:sz w:val="24"/>
                <w:szCs w:val="24"/>
              </w:rPr>
              <w:t xml:space="preserve">427 przedsięwzięć </w:t>
            </w:r>
            <w:r w:rsidRPr="00B228FC">
              <w:rPr>
                <w:color w:val="2E74B5" w:themeColor="accent1" w:themeShade="BF"/>
              </w:rPr>
              <w:t>(projektów lub inicjatyw)</w:t>
            </w:r>
          </w:p>
        </w:tc>
      </w:tr>
      <w:tr w:rsidR="001416D4" w14:paraId="489E3852" w14:textId="77777777" w:rsidTr="001416D4">
        <w:tc>
          <w:tcPr>
            <w:tcW w:w="1666" w:type="dxa"/>
          </w:tcPr>
          <w:p w14:paraId="0FF28A55" w14:textId="77777777" w:rsidR="001416D4" w:rsidRDefault="001416D4" w:rsidP="001416D4">
            <w:pPr>
              <w:spacing w:before="120" w:after="120"/>
              <w:jc w:val="right"/>
            </w:pPr>
            <w:r>
              <w:rPr>
                <w:noProof/>
                <w:lang w:eastAsia="pl-PL"/>
              </w:rPr>
              <w:drawing>
                <wp:inline distT="0" distB="0" distL="0" distR="0" wp14:anchorId="6E28794D" wp14:editId="21C26DCB">
                  <wp:extent cx="662400" cy="360000"/>
                  <wp:effectExtent l="0" t="0" r="0" b="0"/>
                  <wp:docPr id="71886" name="Obraz 7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6B1A89B" w14:textId="77777777" w:rsidR="001416D4" w:rsidRPr="0018733E" w:rsidRDefault="001416D4" w:rsidP="001416D4">
            <w:pPr>
              <w:jc w:val="both"/>
              <w:rPr>
                <w:color w:val="2E74B5" w:themeColor="accent1" w:themeShade="BF"/>
                <w:highlight w:val="yellow"/>
              </w:rPr>
            </w:pPr>
            <w:r w:rsidRPr="007D1B2B">
              <w:rPr>
                <w:color w:val="2E74B5" w:themeColor="accent1" w:themeShade="BF"/>
              </w:rPr>
              <w:t xml:space="preserve">Samorząd Województwa wsparł finansowo lub organizacyjnie </w:t>
            </w:r>
            <w:r w:rsidRPr="007D1B2B">
              <w:rPr>
                <w:b/>
                <w:color w:val="2E74B5" w:themeColor="accent1" w:themeShade="BF"/>
                <w:sz w:val="24"/>
                <w:szCs w:val="24"/>
              </w:rPr>
              <w:t>72 przedsięwzięcia</w:t>
            </w:r>
          </w:p>
        </w:tc>
      </w:tr>
      <w:tr w:rsidR="001416D4" w14:paraId="1AA944A9" w14:textId="77777777" w:rsidTr="001416D4">
        <w:tc>
          <w:tcPr>
            <w:tcW w:w="1666" w:type="dxa"/>
          </w:tcPr>
          <w:p w14:paraId="78E37ED9" w14:textId="77777777" w:rsidR="001416D4" w:rsidRDefault="001416D4" w:rsidP="001416D4">
            <w:pPr>
              <w:spacing w:before="120" w:after="120"/>
              <w:jc w:val="right"/>
            </w:pPr>
            <w:r>
              <w:rPr>
                <w:noProof/>
                <w:color w:val="1F497D"/>
                <w:lang w:eastAsia="pl-PL"/>
              </w:rPr>
              <w:drawing>
                <wp:inline distT="0" distB="0" distL="0" distR="0" wp14:anchorId="3AFAD119" wp14:editId="43348971">
                  <wp:extent cx="241200" cy="360000"/>
                  <wp:effectExtent l="0" t="0" r="6985" b="2540"/>
                  <wp:docPr id="71887" name="Obraz 7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4A863B99" w14:textId="77777777" w:rsidR="001416D4" w:rsidRPr="0018733E" w:rsidRDefault="001416D4" w:rsidP="001416D4">
            <w:pPr>
              <w:jc w:val="both"/>
              <w:rPr>
                <w:color w:val="2E74B5" w:themeColor="accent1" w:themeShade="BF"/>
                <w:highlight w:val="yellow"/>
              </w:rPr>
            </w:pPr>
            <w:r w:rsidRPr="007D1B2B">
              <w:rPr>
                <w:color w:val="2E74B5" w:themeColor="accent1" w:themeShade="BF"/>
              </w:rPr>
              <w:t xml:space="preserve">wydatkowano </w:t>
            </w:r>
            <w:r w:rsidRPr="007D1B2B">
              <w:rPr>
                <w:b/>
                <w:color w:val="2E74B5" w:themeColor="accent1" w:themeShade="BF"/>
                <w:sz w:val="24"/>
                <w:szCs w:val="24"/>
              </w:rPr>
              <w:t>436,8 mln zł</w:t>
            </w:r>
          </w:p>
        </w:tc>
      </w:tr>
    </w:tbl>
    <w:tbl>
      <w:tblPr>
        <w:tblStyle w:val="Tabela-Siatka"/>
        <w:tblpPr w:leftFromText="141" w:rightFromText="141" w:vertAnchor="text" w:horzAnchor="margin" w:tblpXSpec="center" w:tblpY="2503"/>
        <w:tblW w:w="7513" w:type="dxa"/>
        <w:tblLayout w:type="fixed"/>
        <w:tblLook w:val="04A0" w:firstRow="1" w:lastRow="0" w:firstColumn="1" w:lastColumn="0" w:noHBand="0" w:noVBand="1"/>
      </w:tblPr>
      <w:tblGrid>
        <w:gridCol w:w="993"/>
        <w:gridCol w:w="850"/>
        <w:gridCol w:w="851"/>
        <w:gridCol w:w="255"/>
        <w:gridCol w:w="567"/>
        <w:gridCol w:w="879"/>
        <w:gridCol w:w="656"/>
        <w:gridCol w:w="350"/>
        <w:gridCol w:w="1120"/>
        <w:gridCol w:w="992"/>
      </w:tblGrid>
      <w:tr w:rsidR="001416D4" w14:paraId="6785B98B" w14:textId="77777777" w:rsidTr="001416D4">
        <w:trPr>
          <w:gridAfter w:val="1"/>
          <w:wAfter w:w="992" w:type="dxa"/>
          <w:trHeight w:val="284"/>
        </w:trPr>
        <w:tc>
          <w:tcPr>
            <w:tcW w:w="993" w:type="dxa"/>
            <w:tcBorders>
              <w:top w:val="nil"/>
              <w:left w:val="nil"/>
              <w:bottom w:val="nil"/>
              <w:right w:val="dashed" w:sz="4" w:space="0" w:color="2E74B5" w:themeColor="accent1" w:themeShade="BF"/>
            </w:tcBorders>
          </w:tcPr>
          <w:p w14:paraId="6ABBC655" w14:textId="77777777" w:rsidR="001416D4" w:rsidRDefault="001416D4" w:rsidP="001416D4">
            <w:pPr>
              <w:jc w:val="both"/>
            </w:pPr>
          </w:p>
        </w:tc>
        <w:tc>
          <w:tcPr>
            <w:tcW w:w="1701" w:type="dxa"/>
            <w:gridSpan w:val="2"/>
            <w:tcBorders>
              <w:top w:val="dashed" w:sz="4" w:space="0" w:color="2E74B5" w:themeColor="accent1" w:themeShade="BF"/>
              <w:left w:val="nil"/>
              <w:bottom w:val="nil"/>
              <w:right w:val="dashed" w:sz="4" w:space="0" w:color="2E74B5" w:themeColor="accent1" w:themeShade="BF"/>
            </w:tcBorders>
          </w:tcPr>
          <w:p w14:paraId="40B49AE6" w14:textId="77777777" w:rsidR="001416D4" w:rsidRDefault="001416D4" w:rsidP="001416D4">
            <w:pPr>
              <w:jc w:val="both"/>
            </w:pPr>
          </w:p>
        </w:tc>
        <w:tc>
          <w:tcPr>
            <w:tcW w:w="255" w:type="dxa"/>
            <w:tcBorders>
              <w:top w:val="dashed" w:sz="4" w:space="0" w:color="2E74B5" w:themeColor="accent1" w:themeShade="BF"/>
              <w:left w:val="dashed" w:sz="4" w:space="0" w:color="2E74B5" w:themeColor="accent1" w:themeShade="BF"/>
              <w:bottom w:val="nil"/>
              <w:right w:val="nil"/>
            </w:tcBorders>
          </w:tcPr>
          <w:p w14:paraId="6BA7323C" w14:textId="77777777" w:rsidR="001416D4" w:rsidRDefault="001416D4" w:rsidP="001416D4">
            <w:pPr>
              <w:jc w:val="both"/>
            </w:pPr>
          </w:p>
        </w:tc>
        <w:tc>
          <w:tcPr>
            <w:tcW w:w="1446" w:type="dxa"/>
            <w:gridSpan w:val="2"/>
            <w:tcBorders>
              <w:top w:val="dashed" w:sz="4" w:space="0" w:color="2E74B5" w:themeColor="accent1" w:themeShade="BF"/>
              <w:left w:val="nil"/>
              <w:bottom w:val="nil"/>
              <w:right w:val="dashed" w:sz="4" w:space="0" w:color="2E74B5" w:themeColor="accent1" w:themeShade="BF"/>
            </w:tcBorders>
          </w:tcPr>
          <w:p w14:paraId="083F08FC" w14:textId="77777777" w:rsidR="001416D4" w:rsidRDefault="001416D4" w:rsidP="001416D4">
            <w:pPr>
              <w:jc w:val="both"/>
            </w:pPr>
          </w:p>
        </w:tc>
        <w:tc>
          <w:tcPr>
            <w:tcW w:w="656" w:type="dxa"/>
            <w:tcBorders>
              <w:top w:val="dashed" w:sz="4" w:space="0" w:color="2E74B5" w:themeColor="accent1" w:themeShade="BF"/>
              <w:left w:val="dashed" w:sz="4" w:space="0" w:color="2E74B5" w:themeColor="accent1" w:themeShade="BF"/>
              <w:bottom w:val="nil"/>
              <w:right w:val="nil"/>
            </w:tcBorders>
          </w:tcPr>
          <w:p w14:paraId="75484F49" w14:textId="77777777" w:rsidR="001416D4" w:rsidRDefault="001416D4" w:rsidP="001416D4">
            <w:pPr>
              <w:jc w:val="both"/>
            </w:pPr>
          </w:p>
        </w:tc>
        <w:tc>
          <w:tcPr>
            <w:tcW w:w="1470" w:type="dxa"/>
            <w:gridSpan w:val="2"/>
            <w:tcBorders>
              <w:top w:val="dashed" w:sz="4" w:space="0" w:color="2E74B5" w:themeColor="accent1" w:themeShade="BF"/>
              <w:left w:val="nil"/>
              <w:bottom w:val="nil"/>
              <w:right w:val="dashed" w:sz="4" w:space="0" w:color="2E74B5" w:themeColor="accent1" w:themeShade="BF"/>
            </w:tcBorders>
          </w:tcPr>
          <w:p w14:paraId="72169602" w14:textId="77777777" w:rsidR="001416D4" w:rsidRDefault="001416D4" w:rsidP="001416D4">
            <w:pPr>
              <w:jc w:val="both"/>
            </w:pPr>
          </w:p>
        </w:tc>
      </w:tr>
      <w:tr w:rsidR="001416D4" w14:paraId="1FB798AC" w14:textId="77777777" w:rsidTr="001416D4">
        <w:trPr>
          <w:trHeight w:val="1635"/>
        </w:trPr>
        <w:tc>
          <w:tcPr>
            <w:tcW w:w="1843" w:type="dxa"/>
            <w:gridSpan w:val="2"/>
            <w:tcBorders>
              <w:top w:val="nil"/>
              <w:left w:val="nil"/>
              <w:bottom w:val="nil"/>
              <w:right w:val="nil"/>
            </w:tcBorders>
          </w:tcPr>
          <w:p w14:paraId="102BFC37" w14:textId="77777777" w:rsidR="001416D4" w:rsidRDefault="001416D4" w:rsidP="001416D4">
            <w:pPr>
              <w:spacing w:before="120"/>
              <w:jc w:val="center"/>
              <w:rPr>
                <w:b/>
                <w:color w:val="2E74B5" w:themeColor="accent1" w:themeShade="BF"/>
                <w:sz w:val="24"/>
                <w:szCs w:val="24"/>
              </w:rPr>
            </w:pPr>
            <w:r>
              <w:rPr>
                <w:b/>
                <w:color w:val="2E74B5" w:themeColor="accent1" w:themeShade="BF"/>
                <w:sz w:val="24"/>
                <w:szCs w:val="24"/>
              </w:rPr>
              <w:t>118</w:t>
            </w:r>
          </w:p>
          <w:p w14:paraId="027780FB" w14:textId="77777777" w:rsidR="001416D4" w:rsidRPr="00DC5F77" w:rsidRDefault="001416D4" w:rsidP="001416D4">
            <w:pPr>
              <w:jc w:val="center"/>
              <w:rPr>
                <w:color w:val="2E74B5" w:themeColor="accent1" w:themeShade="BF"/>
                <w:sz w:val="18"/>
                <w:szCs w:val="18"/>
              </w:rPr>
            </w:pPr>
            <w:r>
              <w:rPr>
                <w:color w:val="2E74B5" w:themeColor="accent1" w:themeShade="BF"/>
                <w:sz w:val="18"/>
                <w:szCs w:val="18"/>
              </w:rPr>
              <w:t>przedsięwzięć współrealizowanych z organizacjami pozarządowymi</w:t>
            </w:r>
            <w:r>
              <w:rPr>
                <w:b/>
                <w:color w:val="2E74B5" w:themeColor="accent1" w:themeShade="BF"/>
                <w:sz w:val="24"/>
                <w:szCs w:val="24"/>
              </w:rPr>
              <w:t xml:space="preserve"> </w:t>
            </w:r>
          </w:p>
          <w:p w14:paraId="3D9BDD19" w14:textId="77777777" w:rsidR="001416D4" w:rsidRPr="00DC5F77" w:rsidRDefault="001416D4" w:rsidP="001416D4">
            <w:pPr>
              <w:jc w:val="center"/>
              <w:rPr>
                <w:color w:val="2E74B5" w:themeColor="accent1" w:themeShade="BF"/>
                <w:sz w:val="18"/>
                <w:szCs w:val="18"/>
              </w:rPr>
            </w:pPr>
          </w:p>
        </w:tc>
        <w:tc>
          <w:tcPr>
            <w:tcW w:w="1673" w:type="dxa"/>
            <w:gridSpan w:val="3"/>
            <w:tcBorders>
              <w:top w:val="nil"/>
              <w:left w:val="nil"/>
              <w:bottom w:val="nil"/>
              <w:right w:val="nil"/>
            </w:tcBorders>
          </w:tcPr>
          <w:p w14:paraId="1F7DDF9A" w14:textId="77777777" w:rsidR="001416D4" w:rsidRPr="00DC5F77" w:rsidRDefault="001416D4" w:rsidP="001416D4">
            <w:pPr>
              <w:spacing w:before="120"/>
              <w:jc w:val="center"/>
              <w:rPr>
                <w:color w:val="2E74B5" w:themeColor="accent1" w:themeShade="BF"/>
                <w:sz w:val="24"/>
                <w:szCs w:val="24"/>
              </w:rPr>
            </w:pPr>
            <w:r>
              <w:rPr>
                <w:b/>
                <w:color w:val="2E74B5" w:themeColor="accent1" w:themeShade="BF"/>
                <w:sz w:val="24"/>
                <w:szCs w:val="24"/>
              </w:rPr>
              <w:t>88</w:t>
            </w:r>
          </w:p>
          <w:p w14:paraId="3AF7E76B" w14:textId="77777777" w:rsidR="001416D4" w:rsidRPr="00DC5F77" w:rsidRDefault="001416D4" w:rsidP="001416D4">
            <w:pPr>
              <w:jc w:val="center"/>
              <w:rPr>
                <w:color w:val="2E74B5" w:themeColor="accent1" w:themeShade="BF"/>
                <w:sz w:val="18"/>
                <w:szCs w:val="18"/>
              </w:rPr>
            </w:pPr>
            <w:r>
              <w:rPr>
                <w:rFonts w:cstheme="minorHAnsi"/>
                <w:color w:val="2E74B5" w:themeColor="accent1" w:themeShade="BF"/>
                <w:sz w:val="18"/>
                <w:szCs w:val="18"/>
              </w:rPr>
              <w:t xml:space="preserve">przedsięwzięć rozwijających relacje mieszkańców </w:t>
            </w:r>
            <w:r>
              <w:rPr>
                <w:rFonts w:cstheme="minorHAnsi"/>
                <w:color w:val="2E74B5" w:themeColor="accent1" w:themeShade="BF"/>
                <w:sz w:val="18"/>
                <w:szCs w:val="18"/>
              </w:rPr>
              <w:br/>
              <w:t>z województwem</w:t>
            </w:r>
          </w:p>
        </w:tc>
        <w:tc>
          <w:tcPr>
            <w:tcW w:w="1885" w:type="dxa"/>
            <w:gridSpan w:val="3"/>
            <w:tcBorders>
              <w:top w:val="nil"/>
              <w:left w:val="nil"/>
              <w:bottom w:val="nil"/>
              <w:right w:val="nil"/>
            </w:tcBorders>
          </w:tcPr>
          <w:p w14:paraId="5375D0DB" w14:textId="77777777" w:rsidR="001416D4" w:rsidRDefault="001416D4" w:rsidP="001416D4">
            <w:pPr>
              <w:spacing w:before="120"/>
              <w:jc w:val="center"/>
              <w:rPr>
                <w:color w:val="2E74B5" w:themeColor="accent1" w:themeShade="BF"/>
                <w:sz w:val="18"/>
                <w:szCs w:val="18"/>
              </w:rPr>
            </w:pPr>
            <w:r>
              <w:rPr>
                <w:b/>
                <w:color w:val="2E74B5" w:themeColor="accent1" w:themeShade="BF"/>
                <w:sz w:val="24"/>
                <w:szCs w:val="24"/>
              </w:rPr>
              <w:t>95</w:t>
            </w:r>
          </w:p>
          <w:p w14:paraId="69DA4B5B" w14:textId="77777777" w:rsidR="001416D4" w:rsidRPr="00DC5F77" w:rsidRDefault="001416D4" w:rsidP="001416D4">
            <w:pPr>
              <w:jc w:val="center"/>
              <w:rPr>
                <w:color w:val="2E74B5" w:themeColor="accent1" w:themeShade="BF"/>
                <w:sz w:val="18"/>
                <w:szCs w:val="18"/>
              </w:rPr>
            </w:pPr>
            <w:r>
              <w:rPr>
                <w:rFonts w:cstheme="minorHAnsi"/>
                <w:color w:val="2E74B5" w:themeColor="accent1" w:themeShade="BF"/>
                <w:sz w:val="18"/>
                <w:szCs w:val="18"/>
              </w:rPr>
              <w:t xml:space="preserve">przedsięwzięć współrealizowanych </w:t>
            </w:r>
            <w:r>
              <w:rPr>
                <w:rFonts w:cstheme="minorHAnsi"/>
                <w:color w:val="2E74B5" w:themeColor="accent1" w:themeShade="BF"/>
                <w:sz w:val="18"/>
                <w:szCs w:val="18"/>
              </w:rPr>
              <w:br/>
              <w:t>z instytucjami kultury</w:t>
            </w:r>
          </w:p>
        </w:tc>
        <w:tc>
          <w:tcPr>
            <w:tcW w:w="2112" w:type="dxa"/>
            <w:gridSpan w:val="2"/>
            <w:tcBorders>
              <w:top w:val="nil"/>
              <w:left w:val="nil"/>
              <w:bottom w:val="nil"/>
              <w:right w:val="nil"/>
            </w:tcBorders>
          </w:tcPr>
          <w:p w14:paraId="7689CE2D" w14:textId="77777777" w:rsidR="001416D4" w:rsidRPr="002D4AEA" w:rsidRDefault="001416D4" w:rsidP="001416D4">
            <w:pPr>
              <w:spacing w:before="120"/>
              <w:jc w:val="center"/>
              <w:rPr>
                <w:color w:val="2E74B5" w:themeColor="accent1" w:themeShade="BF"/>
                <w:sz w:val="18"/>
                <w:szCs w:val="18"/>
              </w:rPr>
            </w:pPr>
            <w:r>
              <w:rPr>
                <w:b/>
                <w:color w:val="2E74B5" w:themeColor="accent1" w:themeShade="BF"/>
                <w:sz w:val="24"/>
                <w:szCs w:val="24"/>
              </w:rPr>
              <w:t>137</w:t>
            </w:r>
            <w:r w:rsidRPr="00DC5F77">
              <w:rPr>
                <w:color w:val="2E74B5" w:themeColor="accent1" w:themeShade="BF"/>
                <w:sz w:val="18"/>
                <w:szCs w:val="18"/>
              </w:rPr>
              <w:t xml:space="preserve"> </w:t>
            </w:r>
            <w:r>
              <w:rPr>
                <w:color w:val="2E74B5" w:themeColor="accent1" w:themeShade="BF"/>
                <w:sz w:val="18"/>
                <w:szCs w:val="18"/>
              </w:rPr>
              <w:br/>
            </w:r>
            <w:r>
              <w:rPr>
                <w:rFonts w:ascii="Calibri" w:eastAsia="Times New Roman" w:hAnsi="Calibri" w:cs="Calibri"/>
                <w:color w:val="2E74B5" w:themeColor="accent1" w:themeShade="BF"/>
                <w:sz w:val="18"/>
                <w:szCs w:val="18"/>
                <w:lang w:eastAsia="pl-PL"/>
              </w:rPr>
              <w:t xml:space="preserve">przedsięwzięć </w:t>
            </w:r>
            <w:r>
              <w:rPr>
                <w:rFonts w:cstheme="minorHAnsi"/>
                <w:color w:val="2E74B5" w:themeColor="accent1" w:themeShade="BF"/>
                <w:sz w:val="18"/>
                <w:szCs w:val="18"/>
              </w:rPr>
              <w:t xml:space="preserve">poprawiających </w:t>
            </w:r>
            <w:r>
              <w:rPr>
                <w:rFonts w:cstheme="minorHAnsi"/>
                <w:color w:val="2E74B5" w:themeColor="accent1" w:themeShade="BF"/>
                <w:sz w:val="18"/>
                <w:szCs w:val="18"/>
              </w:rPr>
              <w:br/>
              <w:t xml:space="preserve">sytuację osób </w:t>
            </w:r>
            <w:r>
              <w:rPr>
                <w:rFonts w:cstheme="minorHAnsi"/>
                <w:color w:val="2E74B5" w:themeColor="accent1" w:themeShade="BF"/>
                <w:sz w:val="18"/>
                <w:szCs w:val="18"/>
              </w:rPr>
              <w:br/>
              <w:t>z</w:t>
            </w:r>
            <w:r w:rsidRPr="00DC5F77">
              <w:rPr>
                <w:rFonts w:cstheme="minorHAnsi"/>
                <w:color w:val="2E74B5" w:themeColor="accent1" w:themeShade="BF"/>
                <w:sz w:val="18"/>
                <w:szCs w:val="18"/>
              </w:rPr>
              <w:t xml:space="preserve"> niepełnosprawnościami</w:t>
            </w:r>
            <w:r>
              <w:rPr>
                <w:color w:val="2E74B5" w:themeColor="accent1" w:themeShade="BF"/>
                <w:sz w:val="18"/>
                <w:szCs w:val="18"/>
              </w:rPr>
              <w:t xml:space="preserve"> </w:t>
            </w:r>
          </w:p>
        </w:tc>
      </w:tr>
    </w:tbl>
    <w:p w14:paraId="6168CFEE" w14:textId="2AAD05A1" w:rsidR="001416D4" w:rsidRDefault="001416D4" w:rsidP="001416D4">
      <w:pPr>
        <w:spacing w:after="120" w:line="276" w:lineRule="auto"/>
        <w:jc w:val="both"/>
      </w:pPr>
      <w:r>
        <w:t xml:space="preserve">Działania podjęte w latach 2021-2023 w ramach celu operacyjnego </w:t>
      </w:r>
      <w:r>
        <w:rPr>
          <w:i/>
        </w:rPr>
        <w:t xml:space="preserve">Ukształtowana tożsamość </w:t>
      </w:r>
      <w:r w:rsidRPr="006156CF">
        <w:t xml:space="preserve"> </w:t>
      </w:r>
      <w:r>
        <w:t xml:space="preserve">zostały przedstawione na diagramie (na podstawie danych </w:t>
      </w:r>
      <w:r w:rsidR="00FD6969">
        <w:br/>
      </w:r>
      <w:r>
        <w:t>z Sy</w:t>
      </w:r>
      <w:r w:rsidR="00AB30A0">
        <w:t>s</w:t>
      </w:r>
      <w:r>
        <w:t>temu Monitorowania Strategii):</w:t>
      </w:r>
    </w:p>
    <w:p w14:paraId="0CFDC850" w14:textId="77777777" w:rsidR="001416D4" w:rsidRDefault="001416D4" w:rsidP="001416D4">
      <w:pPr>
        <w:spacing w:after="120"/>
        <w:jc w:val="both"/>
      </w:pPr>
    </w:p>
    <w:p w14:paraId="7EFA5949" w14:textId="77777777" w:rsidR="001416D4" w:rsidRDefault="001416D4" w:rsidP="001416D4">
      <w:pPr>
        <w:spacing w:after="120"/>
        <w:jc w:val="both"/>
      </w:pPr>
    </w:p>
    <w:p w14:paraId="65403682" w14:textId="77777777" w:rsidR="001416D4" w:rsidRDefault="001416D4" w:rsidP="001416D4">
      <w:pPr>
        <w:jc w:val="both"/>
        <w:rPr>
          <w:sz w:val="18"/>
          <w:szCs w:val="18"/>
        </w:rPr>
      </w:pPr>
    </w:p>
    <w:p w14:paraId="6B781621" w14:textId="77777777" w:rsidR="001416D4" w:rsidRDefault="001416D4" w:rsidP="001416D4">
      <w:pPr>
        <w:jc w:val="both"/>
      </w:pPr>
    </w:p>
    <w:p w14:paraId="78F5E852" w14:textId="77777777" w:rsidR="001416D4" w:rsidRPr="004650CF" w:rsidRDefault="001416D4" w:rsidP="001416D4">
      <w:pPr>
        <w:jc w:val="both"/>
        <w:rPr>
          <w:sz w:val="2"/>
          <w:szCs w:val="2"/>
        </w:rPr>
      </w:pPr>
    </w:p>
    <w:tbl>
      <w:tblPr>
        <w:tblStyle w:val="Tabela-Siatka"/>
        <w:tblpPr w:leftFromText="141" w:rightFromText="141" w:vertAnchor="text" w:horzAnchor="margin" w:tblpY="248"/>
        <w:tblW w:w="8505" w:type="dxa"/>
        <w:tblLayout w:type="fixed"/>
        <w:tblLook w:val="04A0" w:firstRow="1" w:lastRow="0" w:firstColumn="1" w:lastColumn="0" w:noHBand="0" w:noVBand="1"/>
      </w:tblPr>
      <w:tblGrid>
        <w:gridCol w:w="851"/>
        <w:gridCol w:w="992"/>
        <w:gridCol w:w="827"/>
        <w:gridCol w:w="650"/>
        <w:gridCol w:w="791"/>
        <w:gridCol w:w="425"/>
        <w:gridCol w:w="426"/>
        <w:gridCol w:w="992"/>
        <w:gridCol w:w="1134"/>
        <w:gridCol w:w="709"/>
        <w:gridCol w:w="708"/>
      </w:tblGrid>
      <w:tr w:rsidR="001416D4" w14:paraId="6B4F4F33" w14:textId="77777777" w:rsidTr="001416D4">
        <w:trPr>
          <w:gridAfter w:val="1"/>
          <w:wAfter w:w="708" w:type="dxa"/>
        </w:trPr>
        <w:tc>
          <w:tcPr>
            <w:tcW w:w="851" w:type="dxa"/>
            <w:tcBorders>
              <w:top w:val="nil"/>
              <w:left w:val="nil"/>
              <w:bottom w:val="nil"/>
              <w:right w:val="nil"/>
            </w:tcBorders>
          </w:tcPr>
          <w:p w14:paraId="0CDE8735" w14:textId="77777777" w:rsidR="001416D4" w:rsidRDefault="001416D4" w:rsidP="001416D4">
            <w:pPr>
              <w:jc w:val="both"/>
            </w:pPr>
          </w:p>
        </w:tc>
        <w:tc>
          <w:tcPr>
            <w:tcW w:w="992" w:type="dxa"/>
            <w:tcBorders>
              <w:top w:val="nil"/>
              <w:left w:val="nil"/>
              <w:bottom w:val="dashed" w:sz="4" w:space="0" w:color="2E74B5" w:themeColor="accent1" w:themeShade="BF"/>
              <w:right w:val="nil"/>
            </w:tcBorders>
          </w:tcPr>
          <w:p w14:paraId="4FF5A1A4" w14:textId="77777777" w:rsidR="001416D4" w:rsidRDefault="001416D4" w:rsidP="001416D4">
            <w:pPr>
              <w:jc w:val="both"/>
            </w:pPr>
          </w:p>
        </w:tc>
        <w:tc>
          <w:tcPr>
            <w:tcW w:w="827" w:type="dxa"/>
            <w:tcBorders>
              <w:top w:val="nil"/>
              <w:left w:val="nil"/>
              <w:bottom w:val="dashed" w:sz="4" w:space="0" w:color="2E74B5" w:themeColor="accent1" w:themeShade="BF"/>
              <w:right w:val="nil"/>
            </w:tcBorders>
          </w:tcPr>
          <w:p w14:paraId="1D4702EC" w14:textId="77777777" w:rsidR="001416D4" w:rsidRDefault="001416D4" w:rsidP="001416D4">
            <w:pPr>
              <w:jc w:val="both"/>
            </w:pPr>
          </w:p>
        </w:tc>
        <w:tc>
          <w:tcPr>
            <w:tcW w:w="650" w:type="dxa"/>
            <w:tcBorders>
              <w:top w:val="nil"/>
              <w:left w:val="nil"/>
              <w:bottom w:val="dashed" w:sz="4" w:space="0" w:color="2E74B5" w:themeColor="accent1" w:themeShade="BF"/>
              <w:right w:val="nil"/>
            </w:tcBorders>
          </w:tcPr>
          <w:p w14:paraId="4847D241" w14:textId="77777777" w:rsidR="001416D4" w:rsidRDefault="001416D4" w:rsidP="001416D4">
            <w:pPr>
              <w:jc w:val="both"/>
            </w:pPr>
          </w:p>
        </w:tc>
        <w:tc>
          <w:tcPr>
            <w:tcW w:w="791" w:type="dxa"/>
            <w:tcBorders>
              <w:top w:val="nil"/>
              <w:left w:val="nil"/>
              <w:bottom w:val="dashed" w:sz="4" w:space="0" w:color="2E74B5" w:themeColor="accent1" w:themeShade="BF"/>
              <w:right w:val="nil"/>
            </w:tcBorders>
          </w:tcPr>
          <w:p w14:paraId="0659DC23" w14:textId="77777777" w:rsidR="001416D4" w:rsidRDefault="001416D4" w:rsidP="001416D4">
            <w:pPr>
              <w:jc w:val="both"/>
            </w:pPr>
          </w:p>
        </w:tc>
        <w:tc>
          <w:tcPr>
            <w:tcW w:w="425" w:type="dxa"/>
            <w:tcBorders>
              <w:top w:val="nil"/>
              <w:left w:val="nil"/>
              <w:bottom w:val="dashed" w:sz="4" w:space="0" w:color="2E74B5" w:themeColor="accent1" w:themeShade="BF"/>
              <w:right w:val="dashed" w:sz="4" w:space="0" w:color="2E74B5" w:themeColor="accent1" w:themeShade="BF"/>
            </w:tcBorders>
          </w:tcPr>
          <w:p w14:paraId="405ED9FF" w14:textId="77777777" w:rsidR="001416D4" w:rsidRDefault="001416D4" w:rsidP="001416D4">
            <w:pPr>
              <w:jc w:val="both"/>
            </w:pPr>
          </w:p>
        </w:tc>
        <w:tc>
          <w:tcPr>
            <w:tcW w:w="2552" w:type="dxa"/>
            <w:gridSpan w:val="3"/>
            <w:tcBorders>
              <w:top w:val="nil"/>
              <w:left w:val="dashed" w:sz="4" w:space="0" w:color="2E74B5" w:themeColor="accent1" w:themeShade="BF"/>
              <w:bottom w:val="dashed" w:sz="4" w:space="0" w:color="2E74B5" w:themeColor="accent1" w:themeShade="BF"/>
              <w:right w:val="nil"/>
            </w:tcBorders>
          </w:tcPr>
          <w:p w14:paraId="11DDD6B8" w14:textId="77777777" w:rsidR="001416D4" w:rsidRDefault="001416D4" w:rsidP="001416D4">
            <w:pPr>
              <w:jc w:val="both"/>
            </w:pPr>
          </w:p>
        </w:tc>
        <w:tc>
          <w:tcPr>
            <w:tcW w:w="709" w:type="dxa"/>
            <w:tcBorders>
              <w:top w:val="nil"/>
              <w:left w:val="nil"/>
              <w:bottom w:val="dashed" w:sz="4" w:space="0" w:color="2E74B5" w:themeColor="accent1" w:themeShade="BF"/>
              <w:right w:val="nil"/>
            </w:tcBorders>
          </w:tcPr>
          <w:p w14:paraId="06830479" w14:textId="77777777" w:rsidR="001416D4" w:rsidRDefault="001416D4" w:rsidP="001416D4">
            <w:pPr>
              <w:jc w:val="both"/>
            </w:pPr>
          </w:p>
        </w:tc>
      </w:tr>
      <w:tr w:rsidR="001416D4" w14:paraId="78965181" w14:textId="77777777" w:rsidTr="001416D4">
        <w:trPr>
          <w:gridAfter w:val="1"/>
          <w:wAfter w:w="708" w:type="dxa"/>
        </w:trPr>
        <w:tc>
          <w:tcPr>
            <w:tcW w:w="851" w:type="dxa"/>
            <w:tcBorders>
              <w:top w:val="nil"/>
              <w:left w:val="nil"/>
              <w:bottom w:val="nil"/>
              <w:right w:val="dashed" w:sz="4" w:space="0" w:color="2E74B5" w:themeColor="accent1" w:themeShade="BF"/>
            </w:tcBorders>
          </w:tcPr>
          <w:p w14:paraId="5C9E4F09" w14:textId="77777777" w:rsidR="001416D4" w:rsidRDefault="001416D4" w:rsidP="001416D4">
            <w:pPr>
              <w:jc w:val="both"/>
            </w:pPr>
          </w:p>
        </w:tc>
        <w:tc>
          <w:tcPr>
            <w:tcW w:w="992" w:type="dxa"/>
            <w:tcBorders>
              <w:top w:val="dashed" w:sz="4" w:space="0" w:color="2E74B5" w:themeColor="accent1" w:themeShade="BF"/>
              <w:left w:val="dashed" w:sz="4" w:space="0" w:color="2E74B5" w:themeColor="accent1" w:themeShade="BF"/>
              <w:bottom w:val="nil"/>
              <w:right w:val="nil"/>
            </w:tcBorders>
          </w:tcPr>
          <w:p w14:paraId="404B01AF" w14:textId="77777777" w:rsidR="001416D4" w:rsidRDefault="001416D4" w:rsidP="001416D4">
            <w:pPr>
              <w:jc w:val="both"/>
            </w:pPr>
          </w:p>
        </w:tc>
        <w:tc>
          <w:tcPr>
            <w:tcW w:w="827" w:type="dxa"/>
            <w:tcBorders>
              <w:top w:val="dashed" w:sz="4" w:space="0" w:color="2E74B5" w:themeColor="accent1" w:themeShade="BF"/>
              <w:left w:val="nil"/>
              <w:bottom w:val="nil"/>
              <w:right w:val="dashed" w:sz="4" w:space="0" w:color="2E74B5" w:themeColor="accent1" w:themeShade="BF"/>
            </w:tcBorders>
          </w:tcPr>
          <w:p w14:paraId="188C6241" w14:textId="77777777" w:rsidR="001416D4" w:rsidRDefault="001416D4" w:rsidP="001416D4">
            <w:pPr>
              <w:jc w:val="both"/>
            </w:pPr>
          </w:p>
        </w:tc>
        <w:tc>
          <w:tcPr>
            <w:tcW w:w="650" w:type="dxa"/>
            <w:tcBorders>
              <w:top w:val="dashed" w:sz="4" w:space="0" w:color="2E74B5" w:themeColor="accent1" w:themeShade="BF"/>
              <w:left w:val="dashed" w:sz="4" w:space="0" w:color="2E74B5" w:themeColor="accent1" w:themeShade="BF"/>
              <w:bottom w:val="nil"/>
              <w:right w:val="nil"/>
            </w:tcBorders>
          </w:tcPr>
          <w:p w14:paraId="5CA21C9F" w14:textId="77777777" w:rsidR="001416D4" w:rsidRDefault="001416D4" w:rsidP="001416D4">
            <w:pPr>
              <w:jc w:val="both"/>
            </w:pPr>
          </w:p>
        </w:tc>
        <w:tc>
          <w:tcPr>
            <w:tcW w:w="791" w:type="dxa"/>
            <w:tcBorders>
              <w:top w:val="dashed" w:sz="4" w:space="0" w:color="2E74B5" w:themeColor="accent1" w:themeShade="BF"/>
              <w:left w:val="nil"/>
              <w:bottom w:val="nil"/>
              <w:right w:val="dashed" w:sz="4" w:space="0" w:color="2E74B5" w:themeColor="accent1" w:themeShade="BF"/>
            </w:tcBorders>
          </w:tcPr>
          <w:p w14:paraId="5230E4C4" w14:textId="77777777" w:rsidR="001416D4" w:rsidRDefault="001416D4" w:rsidP="001416D4">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tcPr>
          <w:p w14:paraId="38C50759" w14:textId="77777777" w:rsidR="001416D4" w:rsidRDefault="001416D4" w:rsidP="001416D4">
            <w:pPr>
              <w:jc w:val="both"/>
            </w:pPr>
          </w:p>
        </w:tc>
        <w:tc>
          <w:tcPr>
            <w:tcW w:w="992" w:type="dxa"/>
            <w:tcBorders>
              <w:top w:val="dashed" w:sz="4" w:space="0" w:color="2E74B5" w:themeColor="accent1" w:themeShade="BF"/>
              <w:left w:val="nil"/>
              <w:bottom w:val="nil"/>
              <w:right w:val="dashed" w:sz="4" w:space="0" w:color="2E74B5" w:themeColor="accent1" w:themeShade="BF"/>
            </w:tcBorders>
          </w:tcPr>
          <w:p w14:paraId="79B7BA7E" w14:textId="77777777" w:rsidR="001416D4" w:rsidRDefault="001416D4" w:rsidP="001416D4">
            <w:pPr>
              <w:jc w:val="both"/>
            </w:pPr>
          </w:p>
        </w:tc>
        <w:tc>
          <w:tcPr>
            <w:tcW w:w="1134" w:type="dxa"/>
            <w:tcBorders>
              <w:top w:val="dashed" w:sz="4" w:space="0" w:color="2E74B5" w:themeColor="accent1" w:themeShade="BF"/>
              <w:left w:val="dashed" w:sz="4" w:space="0" w:color="2E74B5" w:themeColor="accent1" w:themeShade="BF"/>
              <w:bottom w:val="nil"/>
              <w:right w:val="nil"/>
            </w:tcBorders>
          </w:tcPr>
          <w:p w14:paraId="187A79D3" w14:textId="77777777" w:rsidR="001416D4" w:rsidRDefault="001416D4" w:rsidP="001416D4">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2DA0457B" w14:textId="77777777" w:rsidR="001416D4" w:rsidRDefault="001416D4" w:rsidP="001416D4">
            <w:pPr>
              <w:jc w:val="both"/>
            </w:pPr>
          </w:p>
        </w:tc>
      </w:tr>
      <w:tr w:rsidR="001416D4" w:rsidRPr="002D4AEA" w14:paraId="2D4705BA" w14:textId="77777777" w:rsidTr="001416D4">
        <w:trPr>
          <w:trHeight w:val="1287"/>
        </w:trPr>
        <w:tc>
          <w:tcPr>
            <w:tcW w:w="1843" w:type="dxa"/>
            <w:gridSpan w:val="2"/>
            <w:tcBorders>
              <w:top w:val="nil"/>
              <w:left w:val="nil"/>
              <w:bottom w:val="nil"/>
              <w:right w:val="nil"/>
            </w:tcBorders>
          </w:tcPr>
          <w:p w14:paraId="39C1A931" w14:textId="5CBCA617" w:rsidR="001416D4" w:rsidRPr="00DC5F77" w:rsidRDefault="00AE66AF" w:rsidP="001416D4">
            <w:pPr>
              <w:spacing w:before="120"/>
              <w:jc w:val="center"/>
              <w:rPr>
                <w:color w:val="2E74B5" w:themeColor="accent1" w:themeShade="BF"/>
                <w:sz w:val="18"/>
                <w:szCs w:val="18"/>
              </w:rPr>
            </w:pPr>
            <w:r>
              <w:rPr>
                <w:b/>
                <w:color w:val="2E74B5" w:themeColor="accent1" w:themeShade="BF"/>
                <w:sz w:val="24"/>
                <w:szCs w:val="24"/>
              </w:rPr>
              <w:t>504</w:t>
            </w:r>
            <w:r w:rsidR="00A03CE5">
              <w:rPr>
                <w:b/>
                <w:color w:val="2E74B5" w:themeColor="accent1" w:themeShade="BF"/>
                <w:sz w:val="24"/>
                <w:szCs w:val="24"/>
              </w:rPr>
              <w:t> </w:t>
            </w:r>
            <w:r>
              <w:rPr>
                <w:b/>
                <w:color w:val="2E74B5" w:themeColor="accent1" w:themeShade="BF"/>
                <w:sz w:val="24"/>
                <w:szCs w:val="24"/>
              </w:rPr>
              <w:t>149</w:t>
            </w:r>
            <w:r w:rsidR="001416D4">
              <w:rPr>
                <w:b/>
                <w:color w:val="2E74B5" w:themeColor="accent1" w:themeShade="BF"/>
                <w:sz w:val="24"/>
                <w:szCs w:val="24"/>
              </w:rPr>
              <w:br/>
            </w:r>
            <w:r w:rsidR="001416D4">
              <w:rPr>
                <w:color w:val="2E74B5" w:themeColor="accent1" w:themeShade="BF"/>
                <w:sz w:val="18"/>
                <w:szCs w:val="18"/>
              </w:rPr>
              <w:t>osób uczestniczących w projektach i inicjatywach</w:t>
            </w:r>
          </w:p>
        </w:tc>
        <w:tc>
          <w:tcPr>
            <w:tcW w:w="1477" w:type="dxa"/>
            <w:gridSpan w:val="2"/>
            <w:tcBorders>
              <w:top w:val="nil"/>
              <w:left w:val="nil"/>
              <w:bottom w:val="nil"/>
              <w:right w:val="nil"/>
            </w:tcBorders>
          </w:tcPr>
          <w:p w14:paraId="558482DC" w14:textId="5004D305" w:rsidR="001416D4" w:rsidRPr="00DC5F77" w:rsidRDefault="00376352" w:rsidP="001416D4">
            <w:pPr>
              <w:spacing w:before="120"/>
              <w:jc w:val="center"/>
              <w:rPr>
                <w:color w:val="2E74B5" w:themeColor="accent1" w:themeShade="BF"/>
                <w:sz w:val="24"/>
                <w:szCs w:val="24"/>
              </w:rPr>
            </w:pPr>
            <w:r>
              <w:rPr>
                <w:b/>
                <w:color w:val="2E74B5" w:themeColor="accent1" w:themeShade="BF"/>
                <w:sz w:val="24"/>
                <w:szCs w:val="24"/>
              </w:rPr>
              <w:t>14</w:t>
            </w:r>
            <w:r w:rsidR="00A03CE5">
              <w:rPr>
                <w:b/>
                <w:color w:val="2E74B5" w:themeColor="accent1" w:themeShade="BF"/>
                <w:sz w:val="24"/>
                <w:szCs w:val="24"/>
              </w:rPr>
              <w:t> </w:t>
            </w:r>
            <w:r>
              <w:rPr>
                <w:b/>
                <w:color w:val="2E74B5" w:themeColor="accent1" w:themeShade="BF"/>
                <w:sz w:val="24"/>
                <w:szCs w:val="24"/>
              </w:rPr>
              <w:t>273</w:t>
            </w:r>
          </w:p>
          <w:p w14:paraId="579D0564" w14:textId="77777777" w:rsidR="001416D4" w:rsidRPr="00DC5F77" w:rsidRDefault="001416D4" w:rsidP="001416D4">
            <w:pPr>
              <w:jc w:val="center"/>
              <w:rPr>
                <w:color w:val="2E74B5" w:themeColor="accent1" w:themeShade="BF"/>
                <w:sz w:val="18"/>
                <w:szCs w:val="18"/>
              </w:rPr>
            </w:pPr>
            <w:r>
              <w:rPr>
                <w:rFonts w:cstheme="minorHAnsi"/>
                <w:color w:val="2E74B5" w:themeColor="accent1" w:themeShade="BF"/>
                <w:sz w:val="18"/>
                <w:szCs w:val="18"/>
              </w:rPr>
              <w:t>przeszkolone osoby</w:t>
            </w:r>
          </w:p>
        </w:tc>
        <w:tc>
          <w:tcPr>
            <w:tcW w:w="1642" w:type="dxa"/>
            <w:gridSpan w:val="3"/>
            <w:tcBorders>
              <w:top w:val="nil"/>
              <w:left w:val="nil"/>
              <w:bottom w:val="nil"/>
              <w:right w:val="nil"/>
            </w:tcBorders>
          </w:tcPr>
          <w:p w14:paraId="3DE4B481" w14:textId="44F2B7FA" w:rsidR="001416D4" w:rsidRPr="00DC5F77" w:rsidRDefault="001416D4" w:rsidP="001416D4">
            <w:pPr>
              <w:spacing w:before="120"/>
              <w:jc w:val="center"/>
              <w:rPr>
                <w:color w:val="2E74B5" w:themeColor="accent1" w:themeShade="BF"/>
                <w:sz w:val="24"/>
                <w:szCs w:val="24"/>
              </w:rPr>
            </w:pPr>
            <w:r>
              <w:rPr>
                <w:b/>
                <w:color w:val="2E74B5" w:themeColor="accent1" w:themeShade="BF"/>
                <w:sz w:val="24"/>
                <w:szCs w:val="24"/>
              </w:rPr>
              <w:t>2</w:t>
            </w:r>
            <w:r w:rsidR="00A03CE5">
              <w:rPr>
                <w:b/>
                <w:color w:val="2E74B5" w:themeColor="accent1" w:themeShade="BF"/>
                <w:sz w:val="24"/>
                <w:szCs w:val="24"/>
              </w:rPr>
              <w:t> </w:t>
            </w:r>
            <w:r>
              <w:rPr>
                <w:b/>
                <w:color w:val="2E74B5" w:themeColor="accent1" w:themeShade="BF"/>
                <w:sz w:val="24"/>
                <w:szCs w:val="24"/>
              </w:rPr>
              <w:t>464</w:t>
            </w:r>
          </w:p>
          <w:p w14:paraId="09ED9747" w14:textId="77777777" w:rsidR="001416D4" w:rsidRPr="00DC5F77" w:rsidRDefault="001416D4" w:rsidP="001416D4">
            <w:pPr>
              <w:jc w:val="center"/>
              <w:rPr>
                <w:color w:val="2E74B5" w:themeColor="accent1" w:themeShade="BF"/>
                <w:sz w:val="18"/>
                <w:szCs w:val="18"/>
              </w:rPr>
            </w:pPr>
            <w:r>
              <w:rPr>
                <w:rFonts w:cstheme="minorHAnsi"/>
                <w:color w:val="2E74B5" w:themeColor="accent1" w:themeShade="BF"/>
                <w:sz w:val="18"/>
                <w:szCs w:val="18"/>
              </w:rPr>
              <w:t xml:space="preserve">organizacje uczestniczące w przedsięwzięciach, w tym </w:t>
            </w:r>
            <w:r>
              <w:rPr>
                <w:rFonts w:cstheme="minorHAnsi"/>
                <w:b/>
                <w:color w:val="2E74B5" w:themeColor="accent1" w:themeShade="BF"/>
                <w:sz w:val="18"/>
                <w:szCs w:val="18"/>
              </w:rPr>
              <w:t>1 417</w:t>
            </w:r>
            <w:r w:rsidRPr="004650CF">
              <w:rPr>
                <w:rFonts w:cstheme="minorHAnsi"/>
                <w:b/>
                <w:color w:val="2E74B5" w:themeColor="accent1" w:themeShade="BF"/>
                <w:sz w:val="18"/>
                <w:szCs w:val="18"/>
              </w:rPr>
              <w:t xml:space="preserve"> firm</w:t>
            </w:r>
          </w:p>
        </w:tc>
        <w:tc>
          <w:tcPr>
            <w:tcW w:w="2126" w:type="dxa"/>
            <w:gridSpan w:val="2"/>
            <w:tcBorders>
              <w:top w:val="nil"/>
              <w:left w:val="nil"/>
              <w:bottom w:val="nil"/>
              <w:right w:val="nil"/>
            </w:tcBorders>
          </w:tcPr>
          <w:p w14:paraId="7AD12D2C" w14:textId="24D0A485" w:rsidR="001416D4" w:rsidRPr="002D4AEA" w:rsidRDefault="00376352" w:rsidP="001416D4">
            <w:pPr>
              <w:spacing w:before="120"/>
              <w:jc w:val="center"/>
              <w:rPr>
                <w:color w:val="2E74B5" w:themeColor="accent1" w:themeShade="BF"/>
                <w:sz w:val="24"/>
                <w:szCs w:val="24"/>
              </w:rPr>
            </w:pPr>
            <w:r>
              <w:rPr>
                <w:b/>
                <w:color w:val="2E74B5" w:themeColor="accent1" w:themeShade="BF"/>
                <w:sz w:val="24"/>
                <w:szCs w:val="24"/>
              </w:rPr>
              <w:t>526</w:t>
            </w:r>
          </w:p>
          <w:p w14:paraId="45BEDB88" w14:textId="77777777" w:rsidR="001416D4" w:rsidRPr="00122E8E" w:rsidRDefault="001416D4" w:rsidP="001416D4">
            <w:pPr>
              <w:jc w:val="center"/>
              <w:rPr>
                <w:b/>
                <w:color w:val="2E74B5" w:themeColor="accent1" w:themeShade="BF"/>
                <w:sz w:val="24"/>
                <w:szCs w:val="24"/>
              </w:rPr>
            </w:pPr>
            <w:r>
              <w:rPr>
                <w:rFonts w:ascii="Calibri" w:eastAsia="Times New Roman" w:hAnsi="Calibri" w:cs="Calibri"/>
                <w:color w:val="2E74B5" w:themeColor="accent1" w:themeShade="BF"/>
                <w:sz w:val="18"/>
                <w:szCs w:val="18"/>
                <w:lang w:eastAsia="pl-PL"/>
              </w:rPr>
              <w:t xml:space="preserve">imprez promujących województwo </w:t>
            </w:r>
          </w:p>
          <w:p w14:paraId="45F8D5A2" w14:textId="77777777" w:rsidR="001416D4" w:rsidRPr="00122E8E" w:rsidRDefault="001416D4" w:rsidP="001416D4">
            <w:pPr>
              <w:jc w:val="center"/>
              <w:rPr>
                <w:b/>
                <w:color w:val="2E74B5" w:themeColor="accent1" w:themeShade="BF"/>
                <w:sz w:val="24"/>
                <w:szCs w:val="24"/>
              </w:rPr>
            </w:pPr>
          </w:p>
        </w:tc>
        <w:tc>
          <w:tcPr>
            <w:tcW w:w="1417" w:type="dxa"/>
            <w:gridSpan w:val="2"/>
            <w:tcBorders>
              <w:top w:val="nil"/>
              <w:left w:val="nil"/>
              <w:bottom w:val="nil"/>
              <w:right w:val="nil"/>
            </w:tcBorders>
          </w:tcPr>
          <w:p w14:paraId="762890E6" w14:textId="534A096D" w:rsidR="001416D4" w:rsidRDefault="00376352" w:rsidP="001416D4">
            <w:pPr>
              <w:spacing w:before="120"/>
              <w:jc w:val="center"/>
              <w:rPr>
                <w:b/>
                <w:color w:val="2E74B5" w:themeColor="accent1" w:themeShade="BF"/>
                <w:sz w:val="24"/>
                <w:szCs w:val="24"/>
              </w:rPr>
            </w:pPr>
            <w:r>
              <w:rPr>
                <w:b/>
                <w:color w:val="2E74B5" w:themeColor="accent1" w:themeShade="BF"/>
                <w:sz w:val="24"/>
                <w:szCs w:val="24"/>
              </w:rPr>
              <w:t>263</w:t>
            </w:r>
            <w:r w:rsidR="00A03CE5">
              <w:rPr>
                <w:b/>
                <w:color w:val="2E74B5" w:themeColor="accent1" w:themeShade="BF"/>
                <w:sz w:val="24"/>
                <w:szCs w:val="24"/>
              </w:rPr>
              <w:t> </w:t>
            </w:r>
            <w:r>
              <w:rPr>
                <w:b/>
                <w:color w:val="2E74B5" w:themeColor="accent1" w:themeShade="BF"/>
                <w:sz w:val="24"/>
                <w:szCs w:val="24"/>
              </w:rPr>
              <w:t>452</w:t>
            </w:r>
          </w:p>
          <w:p w14:paraId="0D4BBAB9" w14:textId="272196EB" w:rsidR="001416D4" w:rsidRPr="002D4AEA" w:rsidRDefault="001416D4" w:rsidP="00A140BE">
            <w:pPr>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os</w:t>
            </w:r>
            <w:r w:rsidR="00A140BE">
              <w:rPr>
                <w:rFonts w:ascii="Calibri" w:eastAsia="Times New Roman" w:hAnsi="Calibri" w:cs="Calibri"/>
                <w:color w:val="2E74B5" w:themeColor="accent1" w:themeShade="BF"/>
                <w:sz w:val="18"/>
                <w:szCs w:val="18"/>
                <w:lang w:eastAsia="pl-PL"/>
              </w:rPr>
              <w:t>oby</w:t>
            </w:r>
            <w:r>
              <w:rPr>
                <w:rFonts w:ascii="Calibri" w:eastAsia="Times New Roman" w:hAnsi="Calibri" w:cs="Calibri"/>
                <w:color w:val="2E74B5" w:themeColor="accent1" w:themeShade="BF"/>
                <w:sz w:val="18"/>
                <w:szCs w:val="18"/>
                <w:lang w:eastAsia="pl-PL"/>
              </w:rPr>
              <w:t xml:space="preserve"> biorąc</w:t>
            </w:r>
            <w:r w:rsidR="00A140BE">
              <w:rPr>
                <w:rFonts w:ascii="Calibri" w:eastAsia="Times New Roman" w:hAnsi="Calibri" w:cs="Calibri"/>
                <w:color w:val="2E74B5" w:themeColor="accent1" w:themeShade="BF"/>
                <w:sz w:val="18"/>
                <w:szCs w:val="18"/>
                <w:lang w:eastAsia="pl-PL"/>
              </w:rPr>
              <w:t>e</w:t>
            </w:r>
            <w:r>
              <w:rPr>
                <w:rFonts w:ascii="Calibri" w:eastAsia="Times New Roman" w:hAnsi="Calibri" w:cs="Calibri"/>
                <w:color w:val="2E74B5" w:themeColor="accent1" w:themeShade="BF"/>
                <w:sz w:val="18"/>
                <w:szCs w:val="18"/>
                <w:lang w:eastAsia="pl-PL"/>
              </w:rPr>
              <w:t xml:space="preserve"> udział </w:t>
            </w:r>
            <w:r w:rsidR="00A140BE">
              <w:rPr>
                <w:rFonts w:ascii="Calibri" w:eastAsia="Times New Roman" w:hAnsi="Calibri" w:cs="Calibri"/>
                <w:color w:val="2E74B5" w:themeColor="accent1" w:themeShade="BF"/>
                <w:sz w:val="18"/>
                <w:szCs w:val="18"/>
                <w:lang w:eastAsia="pl-PL"/>
              </w:rPr>
              <w:br/>
            </w:r>
            <w:r>
              <w:rPr>
                <w:rFonts w:ascii="Calibri" w:eastAsia="Times New Roman" w:hAnsi="Calibri" w:cs="Calibri"/>
                <w:color w:val="2E74B5" w:themeColor="accent1" w:themeShade="BF"/>
                <w:sz w:val="18"/>
                <w:szCs w:val="18"/>
                <w:lang w:eastAsia="pl-PL"/>
              </w:rPr>
              <w:t>w imprezach kulturalnych</w:t>
            </w:r>
            <w:r>
              <w:rPr>
                <w:b/>
                <w:color w:val="2E74B5" w:themeColor="accent1" w:themeShade="BF"/>
                <w:sz w:val="24"/>
                <w:szCs w:val="24"/>
              </w:rPr>
              <w:t xml:space="preserve"> </w:t>
            </w:r>
          </w:p>
        </w:tc>
      </w:tr>
    </w:tbl>
    <w:p w14:paraId="18B38518" w14:textId="77777777" w:rsidR="001416D4" w:rsidRDefault="001416D4" w:rsidP="001416D4">
      <w:pPr>
        <w:jc w:val="both"/>
        <w:rPr>
          <w:sz w:val="18"/>
          <w:szCs w:val="18"/>
        </w:rPr>
      </w:pPr>
    </w:p>
    <w:p w14:paraId="3A059900" w14:textId="77777777" w:rsidR="001416D4" w:rsidRDefault="001416D4" w:rsidP="001416D4">
      <w:pPr>
        <w:jc w:val="both"/>
        <w:rPr>
          <w:sz w:val="18"/>
          <w:szCs w:val="18"/>
        </w:rPr>
      </w:pPr>
    </w:p>
    <w:p w14:paraId="03CB6015" w14:textId="77777777" w:rsidR="001416D4" w:rsidRDefault="001416D4" w:rsidP="001416D4">
      <w:pPr>
        <w:spacing w:before="120"/>
        <w:jc w:val="both"/>
        <w:rPr>
          <w:sz w:val="18"/>
          <w:szCs w:val="18"/>
        </w:rPr>
      </w:pPr>
    </w:p>
    <w:p w14:paraId="2C31B942" w14:textId="77777777" w:rsidR="001416D4" w:rsidRDefault="001416D4" w:rsidP="001416D4">
      <w:pPr>
        <w:spacing w:before="120"/>
        <w:jc w:val="both"/>
        <w:rPr>
          <w:sz w:val="18"/>
          <w:szCs w:val="18"/>
        </w:rPr>
      </w:pPr>
    </w:p>
    <w:p w14:paraId="0A9CD23A" w14:textId="77777777" w:rsidR="001416D4" w:rsidRDefault="001416D4" w:rsidP="001416D4">
      <w:pPr>
        <w:spacing w:before="120"/>
        <w:jc w:val="both"/>
        <w:rPr>
          <w:sz w:val="18"/>
          <w:szCs w:val="18"/>
        </w:rPr>
      </w:pPr>
    </w:p>
    <w:p w14:paraId="3D39A5DB" w14:textId="77777777" w:rsidR="001416D4" w:rsidRDefault="001416D4" w:rsidP="001416D4">
      <w:pPr>
        <w:spacing w:before="120"/>
        <w:jc w:val="both"/>
        <w:rPr>
          <w:sz w:val="18"/>
          <w:szCs w:val="18"/>
        </w:rPr>
      </w:pPr>
    </w:p>
    <w:p w14:paraId="679C9188" w14:textId="77777777" w:rsidR="001416D4" w:rsidRDefault="001416D4" w:rsidP="001416D4">
      <w:pPr>
        <w:spacing w:before="120"/>
        <w:jc w:val="both"/>
      </w:pPr>
      <w:r w:rsidRPr="00FE2B04">
        <w:rPr>
          <w:sz w:val="18"/>
          <w:szCs w:val="18"/>
        </w:rPr>
        <w:t xml:space="preserve">Źródło: </w:t>
      </w:r>
      <w:r>
        <w:rPr>
          <w:sz w:val="18"/>
          <w:szCs w:val="18"/>
        </w:rPr>
        <w:t>op</w:t>
      </w:r>
      <w:r w:rsidRPr="00FE2B04">
        <w:rPr>
          <w:sz w:val="18"/>
          <w:szCs w:val="18"/>
        </w:rPr>
        <w:t>racowanie własne na podstawie danych z Systemu Monitorowania Strategii.</w:t>
      </w:r>
    </w:p>
    <w:tbl>
      <w:tblPr>
        <w:tblStyle w:val="Tabela-Siatka"/>
        <w:tblpPr w:leftFromText="141" w:rightFromText="141" w:vertAnchor="text" w:horzAnchor="margin" w:tblpXSpec="right" w:tblpY="365"/>
        <w:tblOverlap w:val="never"/>
        <w:tblW w:w="6385"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250"/>
        <w:gridCol w:w="1135"/>
      </w:tblGrid>
      <w:tr w:rsidR="001416D4" w:rsidRPr="00FD7E98" w14:paraId="08448C32" w14:textId="77777777" w:rsidTr="001416D4">
        <w:trPr>
          <w:trHeight w:val="319"/>
        </w:trPr>
        <w:tc>
          <w:tcPr>
            <w:tcW w:w="5250" w:type="dxa"/>
            <w:tcBorders>
              <w:bottom w:val="nil"/>
              <w:right w:val="single" w:sz="4" w:space="0" w:color="2E74B5" w:themeColor="accent1" w:themeShade="BF"/>
            </w:tcBorders>
            <w:shd w:val="clear" w:color="auto" w:fill="2E74B5" w:themeFill="accent1" w:themeFillShade="BF"/>
            <w:vAlign w:val="center"/>
          </w:tcPr>
          <w:p w14:paraId="7C87F97A" w14:textId="77777777" w:rsidR="001416D4" w:rsidRPr="00FD7E98" w:rsidRDefault="001416D4" w:rsidP="001416D4">
            <w:pPr>
              <w:spacing w:before="60" w:after="60"/>
              <w:rPr>
                <w:b/>
                <w:color w:val="FFFFFF" w:themeColor="background1"/>
                <w:sz w:val="18"/>
                <w:szCs w:val="18"/>
              </w:rPr>
            </w:pPr>
            <w:r w:rsidRPr="00FD7E98">
              <w:rPr>
                <w:b/>
                <w:color w:val="FFFFFF" w:themeColor="background1"/>
                <w:sz w:val="18"/>
                <w:szCs w:val="18"/>
              </w:rPr>
              <w:t xml:space="preserve">Wskaźniki </w:t>
            </w:r>
            <w:r>
              <w:rPr>
                <w:b/>
                <w:color w:val="FFFFFF" w:themeColor="background1"/>
                <w:sz w:val="18"/>
                <w:szCs w:val="18"/>
              </w:rPr>
              <w:t>działań</w:t>
            </w:r>
            <w:r w:rsidRPr="00FD7E98">
              <w:rPr>
                <w:b/>
                <w:color w:val="FFFFFF" w:themeColor="background1"/>
                <w:sz w:val="18"/>
                <w:szCs w:val="18"/>
              </w:rPr>
              <w:t xml:space="preserve"> z Systemu Monitorowania Strategii</w:t>
            </w:r>
          </w:p>
        </w:tc>
        <w:tc>
          <w:tcPr>
            <w:tcW w:w="1135" w:type="dxa"/>
            <w:tcBorders>
              <w:left w:val="single" w:sz="4" w:space="0" w:color="2E74B5" w:themeColor="accent1" w:themeShade="BF"/>
              <w:bottom w:val="nil"/>
            </w:tcBorders>
            <w:shd w:val="clear" w:color="auto" w:fill="2E74B5" w:themeFill="accent1" w:themeFillShade="BF"/>
            <w:vAlign w:val="center"/>
          </w:tcPr>
          <w:p w14:paraId="077AACD1" w14:textId="77777777" w:rsidR="001416D4" w:rsidRPr="00FD7E98" w:rsidRDefault="001416D4" w:rsidP="001416D4">
            <w:pPr>
              <w:jc w:val="center"/>
              <w:rPr>
                <w:b/>
                <w:color w:val="FFFFFF" w:themeColor="background1"/>
                <w:sz w:val="18"/>
                <w:szCs w:val="18"/>
              </w:rPr>
            </w:pPr>
            <w:r w:rsidRPr="00FD7E98">
              <w:rPr>
                <w:b/>
                <w:color w:val="FFFFFF" w:themeColor="background1"/>
                <w:sz w:val="18"/>
                <w:szCs w:val="18"/>
              </w:rPr>
              <w:t>202</w:t>
            </w:r>
            <w:r>
              <w:rPr>
                <w:b/>
                <w:color w:val="FFFFFF" w:themeColor="background1"/>
                <w:sz w:val="18"/>
                <w:szCs w:val="18"/>
              </w:rPr>
              <w:t>1-2023</w:t>
            </w:r>
          </w:p>
        </w:tc>
      </w:tr>
      <w:tr w:rsidR="001416D4" w:rsidRPr="004D4596" w14:paraId="5B6E57CF" w14:textId="77777777" w:rsidTr="001416D4">
        <w:trPr>
          <w:trHeight w:val="551"/>
        </w:trPr>
        <w:tc>
          <w:tcPr>
            <w:tcW w:w="5250" w:type="dxa"/>
            <w:tcBorders>
              <w:top w:val="nil"/>
              <w:bottom w:val="single" w:sz="4" w:space="0" w:color="2E74B5" w:themeColor="accent1" w:themeShade="BF"/>
            </w:tcBorders>
            <w:shd w:val="clear" w:color="auto" w:fill="D5DCE4" w:themeFill="text2" w:themeFillTint="33"/>
            <w:vAlign w:val="center"/>
          </w:tcPr>
          <w:p w14:paraId="48C30B77" w14:textId="77777777" w:rsidR="001416D4" w:rsidRPr="004D4596" w:rsidRDefault="001416D4" w:rsidP="001416D4">
            <w:pPr>
              <w:spacing w:before="60" w:after="60"/>
              <w:rPr>
                <w:sz w:val="20"/>
                <w:szCs w:val="20"/>
              </w:rPr>
            </w:pPr>
            <w:r w:rsidRPr="004D4596">
              <w:rPr>
                <w:sz w:val="20"/>
                <w:szCs w:val="20"/>
              </w:rPr>
              <w:t xml:space="preserve">Liczba </w:t>
            </w:r>
            <w:r>
              <w:rPr>
                <w:sz w:val="20"/>
                <w:szCs w:val="20"/>
              </w:rPr>
              <w:t>osób uczestniczących w projektach i/lub inicjatywach [os.]</w:t>
            </w:r>
          </w:p>
        </w:tc>
        <w:tc>
          <w:tcPr>
            <w:tcW w:w="1135" w:type="dxa"/>
            <w:tcBorders>
              <w:top w:val="nil"/>
            </w:tcBorders>
            <w:vAlign w:val="center"/>
          </w:tcPr>
          <w:p w14:paraId="7D9BC1FF" w14:textId="69547F4C" w:rsidR="001416D4" w:rsidRPr="004D4596" w:rsidRDefault="00AE66AF" w:rsidP="001416D4">
            <w:pPr>
              <w:jc w:val="center"/>
              <w:rPr>
                <w:sz w:val="20"/>
                <w:szCs w:val="20"/>
              </w:rPr>
            </w:pPr>
            <w:r>
              <w:rPr>
                <w:sz w:val="20"/>
                <w:szCs w:val="20"/>
              </w:rPr>
              <w:t>504</w:t>
            </w:r>
            <w:r w:rsidR="005B0335">
              <w:rPr>
                <w:sz w:val="20"/>
                <w:szCs w:val="20"/>
              </w:rPr>
              <w:t> </w:t>
            </w:r>
            <w:r>
              <w:rPr>
                <w:sz w:val="20"/>
                <w:szCs w:val="20"/>
              </w:rPr>
              <w:t>149</w:t>
            </w:r>
          </w:p>
        </w:tc>
      </w:tr>
      <w:tr w:rsidR="001416D4" w:rsidRPr="004D4596" w14:paraId="2DD6718C" w14:textId="77777777" w:rsidTr="001416D4">
        <w:tc>
          <w:tcPr>
            <w:tcW w:w="5250" w:type="dxa"/>
            <w:tcBorders>
              <w:bottom w:val="single" w:sz="4" w:space="0" w:color="2E74B5" w:themeColor="accent1" w:themeShade="BF"/>
            </w:tcBorders>
            <w:shd w:val="clear" w:color="auto" w:fill="D5DCE4" w:themeFill="text2" w:themeFillTint="33"/>
            <w:vAlign w:val="center"/>
          </w:tcPr>
          <w:p w14:paraId="332B89ED" w14:textId="77777777" w:rsidR="001416D4" w:rsidRPr="004D4596" w:rsidRDefault="001416D4" w:rsidP="001416D4">
            <w:pPr>
              <w:spacing w:before="120" w:after="120"/>
              <w:rPr>
                <w:sz w:val="20"/>
                <w:szCs w:val="20"/>
              </w:rPr>
            </w:pPr>
            <w:r w:rsidRPr="004D4596">
              <w:rPr>
                <w:sz w:val="20"/>
                <w:szCs w:val="20"/>
              </w:rPr>
              <w:t xml:space="preserve">Liczba </w:t>
            </w:r>
            <w:r>
              <w:rPr>
                <w:sz w:val="20"/>
                <w:szCs w:val="20"/>
              </w:rPr>
              <w:t>organizacji uczestniczących w  projektach i/lub inicjatywach [szt.]</w:t>
            </w:r>
          </w:p>
        </w:tc>
        <w:tc>
          <w:tcPr>
            <w:tcW w:w="1135" w:type="dxa"/>
            <w:tcBorders>
              <w:bottom w:val="single" w:sz="4" w:space="0" w:color="2E74B5" w:themeColor="accent1" w:themeShade="BF"/>
            </w:tcBorders>
            <w:vAlign w:val="center"/>
          </w:tcPr>
          <w:p w14:paraId="285707E4" w14:textId="62AA66B9" w:rsidR="001416D4" w:rsidRPr="004D4596" w:rsidRDefault="001416D4" w:rsidP="001416D4">
            <w:pPr>
              <w:jc w:val="center"/>
              <w:rPr>
                <w:sz w:val="20"/>
                <w:szCs w:val="20"/>
              </w:rPr>
            </w:pPr>
            <w:r>
              <w:rPr>
                <w:sz w:val="20"/>
                <w:szCs w:val="20"/>
              </w:rPr>
              <w:t>2</w:t>
            </w:r>
            <w:r w:rsidR="005B0335">
              <w:rPr>
                <w:sz w:val="20"/>
                <w:szCs w:val="20"/>
              </w:rPr>
              <w:t> </w:t>
            </w:r>
            <w:r>
              <w:rPr>
                <w:sz w:val="20"/>
                <w:szCs w:val="20"/>
              </w:rPr>
              <w:t>464</w:t>
            </w:r>
          </w:p>
        </w:tc>
      </w:tr>
      <w:tr w:rsidR="001416D4" w:rsidRPr="004D4596" w14:paraId="185F5117" w14:textId="77777777" w:rsidTr="001416D4">
        <w:tc>
          <w:tcPr>
            <w:tcW w:w="6385" w:type="dxa"/>
            <w:gridSpan w:val="2"/>
            <w:tcBorders>
              <w:left w:val="nil"/>
              <w:bottom w:val="nil"/>
              <w:right w:val="nil"/>
            </w:tcBorders>
            <w:shd w:val="clear" w:color="auto" w:fill="auto"/>
            <w:vAlign w:val="center"/>
          </w:tcPr>
          <w:p w14:paraId="16CED8C9" w14:textId="77777777" w:rsidR="001416D4" w:rsidRPr="00FE2B04" w:rsidRDefault="001416D4" w:rsidP="001416D4">
            <w:pPr>
              <w:spacing w:before="20"/>
              <w:ind w:left="-113"/>
              <w:rPr>
                <w:sz w:val="18"/>
                <w:szCs w:val="18"/>
              </w:rPr>
            </w:pPr>
            <w:r w:rsidRPr="00FE2B04">
              <w:rPr>
                <w:sz w:val="18"/>
                <w:szCs w:val="18"/>
              </w:rPr>
              <w:t>Źródło: opracowanie własne na podstawie danych z Systemu Monitorowania Strategii.</w:t>
            </w:r>
          </w:p>
        </w:tc>
      </w:tr>
    </w:tbl>
    <w:p w14:paraId="1BC341DB" w14:textId="7A33D81B" w:rsidR="001416D4" w:rsidRDefault="001416D4" w:rsidP="001416D4">
      <w:pPr>
        <w:spacing w:before="240" w:line="276" w:lineRule="auto"/>
        <w:jc w:val="both"/>
      </w:pPr>
      <w:r>
        <w:t xml:space="preserve">Podsumowanie wskaźników działań przyjętych do monitorowania realizacji celu operacyjnego </w:t>
      </w:r>
      <w:r>
        <w:rPr>
          <w:i/>
        </w:rPr>
        <w:t>Ukształtowana tożsamość</w:t>
      </w:r>
      <w:r w:rsidRPr="006156CF">
        <w:t xml:space="preserve"> </w:t>
      </w:r>
      <w:r>
        <w:t xml:space="preserve">przedstawione zostało </w:t>
      </w:r>
      <w:r>
        <w:br/>
        <w:t>w tabeli:</w:t>
      </w:r>
    </w:p>
    <w:p w14:paraId="2B89288F" w14:textId="11FB8920" w:rsidR="005F6013" w:rsidRDefault="005F6013" w:rsidP="001416D4">
      <w:pPr>
        <w:spacing w:before="240" w:line="276" w:lineRule="auto"/>
        <w:jc w:val="both"/>
        <w:rPr>
          <w:sz w:val="18"/>
          <w:szCs w:val="18"/>
        </w:rPr>
      </w:pPr>
    </w:p>
    <w:p w14:paraId="79C8472B" w14:textId="77777777" w:rsidR="00574F1C" w:rsidRDefault="00574F1C" w:rsidP="001416D4">
      <w:pPr>
        <w:spacing w:before="240" w:line="276" w:lineRule="auto"/>
        <w:jc w:val="both"/>
        <w:rPr>
          <w:sz w:val="18"/>
          <w:szCs w:val="18"/>
        </w:rPr>
      </w:pPr>
    </w:p>
    <w:tbl>
      <w:tblPr>
        <w:tblStyle w:val="Tabela-Siatka"/>
        <w:tblpPr w:leftFromText="141" w:rightFromText="141" w:vertAnchor="text" w:horzAnchor="margin" w:tblpXSpec="right" w:tblpY="10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tblGrid>
      <w:tr w:rsidR="001416D4" w14:paraId="30C58C3E" w14:textId="77777777" w:rsidTr="001416D4">
        <w:tc>
          <w:tcPr>
            <w:tcW w:w="5988" w:type="dxa"/>
          </w:tcPr>
          <w:p w14:paraId="2CC23059" w14:textId="77777777" w:rsidR="001416D4" w:rsidRPr="005D157C" w:rsidRDefault="001416D4" w:rsidP="001416D4">
            <w:pPr>
              <w:spacing w:before="120"/>
              <w:jc w:val="center"/>
              <w:rPr>
                <w:b/>
                <w:sz w:val="20"/>
                <w:szCs w:val="20"/>
              </w:rPr>
            </w:pPr>
            <w:r w:rsidRPr="00C3784D">
              <w:rPr>
                <w:b/>
                <w:sz w:val="20"/>
                <w:szCs w:val="20"/>
              </w:rPr>
              <w:lastRenderedPageBreak/>
              <w:t>Liczba przedsięwzięć</w:t>
            </w:r>
            <w:r w:rsidRPr="005D157C">
              <w:rPr>
                <w:b/>
                <w:sz w:val="20"/>
                <w:szCs w:val="20"/>
              </w:rPr>
              <w:t xml:space="preserve"> realizowanych w poszczególnych działaniach</w:t>
            </w:r>
            <w:r>
              <w:rPr>
                <w:b/>
                <w:sz w:val="20"/>
                <w:szCs w:val="20"/>
              </w:rPr>
              <w:t xml:space="preserve"> [szt.]</w:t>
            </w:r>
          </w:p>
        </w:tc>
      </w:tr>
      <w:tr w:rsidR="001416D4" w14:paraId="4FE9C481" w14:textId="77777777" w:rsidTr="001416D4">
        <w:tc>
          <w:tcPr>
            <w:tcW w:w="5988" w:type="dxa"/>
          </w:tcPr>
          <w:p w14:paraId="25A1EC0F" w14:textId="77777777" w:rsidR="001416D4" w:rsidRDefault="001416D4" w:rsidP="001416D4">
            <w:pPr>
              <w:jc w:val="both"/>
            </w:pPr>
            <w:r>
              <w:rPr>
                <w:noProof/>
                <w:lang w:eastAsia="pl-PL"/>
              </w:rPr>
              <w:drawing>
                <wp:inline distT="0" distB="0" distL="0" distR="0" wp14:anchorId="51899A54" wp14:editId="26F26009">
                  <wp:extent cx="3190203" cy="1911469"/>
                  <wp:effectExtent l="0" t="0" r="0" b="0"/>
                  <wp:docPr id="71683" name="Obraz 7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81629" cy="1966249"/>
                          </a:xfrm>
                          <a:prstGeom prst="rect">
                            <a:avLst/>
                          </a:prstGeom>
                          <a:noFill/>
                        </pic:spPr>
                      </pic:pic>
                    </a:graphicData>
                  </a:graphic>
                </wp:inline>
              </w:drawing>
            </w:r>
          </w:p>
        </w:tc>
      </w:tr>
      <w:tr w:rsidR="001416D4" w14:paraId="4D7DFE77" w14:textId="77777777" w:rsidTr="001416D4">
        <w:tc>
          <w:tcPr>
            <w:tcW w:w="5988" w:type="dxa"/>
            <w:vAlign w:val="center"/>
          </w:tcPr>
          <w:p w14:paraId="56246686" w14:textId="77777777" w:rsidR="001416D4" w:rsidRPr="00FE2B04" w:rsidRDefault="001416D4" w:rsidP="001416D4">
            <w:pPr>
              <w:jc w:val="both"/>
              <w:rPr>
                <w:sz w:val="18"/>
                <w:szCs w:val="18"/>
              </w:rPr>
            </w:pPr>
            <w:r w:rsidRPr="00FE2B04">
              <w:rPr>
                <w:sz w:val="18"/>
                <w:szCs w:val="18"/>
              </w:rPr>
              <w:t>Źródło: opracowanie własne na podstawie danych z Systemu Monitorowania Strategii.</w:t>
            </w:r>
          </w:p>
        </w:tc>
      </w:tr>
    </w:tbl>
    <w:p w14:paraId="7598089F" w14:textId="65A3FDF3" w:rsidR="001416D4" w:rsidRDefault="001416D4" w:rsidP="001416D4">
      <w:pPr>
        <w:spacing w:after="120" w:line="276" w:lineRule="auto"/>
        <w:jc w:val="both"/>
      </w:pPr>
      <w:r>
        <w:t xml:space="preserve">W ramach celu operacyjnego zaplanowano realizację projektów oraz inicjatyw w czterech działaniach. Są one nakierowane na rozwój wiedzy </w:t>
      </w:r>
      <w:r w:rsidR="00A140BE">
        <w:br/>
      </w:r>
      <w:r>
        <w:t xml:space="preserve">o </w:t>
      </w:r>
      <w:r w:rsidR="00A140BE">
        <w:t xml:space="preserve">województwie </w:t>
      </w:r>
      <w:r>
        <w:t>warmińsko-mazurskim, wsparcie instytucji kultury i organizacji społecznych w celu poprawy oferty kulturalnej regionu i aktywizacji społecznej, włączenie społeczne mieszkańców oraz promocję oferty kulturalnej</w:t>
      </w:r>
      <w:r w:rsidR="00A140BE">
        <w:t xml:space="preserve"> i turystycznej województwa. W l</w:t>
      </w:r>
      <w:r>
        <w:t xml:space="preserve">atach 2021-2023 najwięcej przedsięwzięć realizowało działania </w:t>
      </w:r>
      <w:r>
        <w:rPr>
          <w:i/>
        </w:rPr>
        <w:t>Włączenie społeczne</w:t>
      </w:r>
      <w:r w:rsidRPr="00AA3CDB">
        <w:rPr>
          <w:i/>
        </w:rPr>
        <w:t xml:space="preserve"> </w:t>
      </w:r>
      <w:r>
        <w:t xml:space="preserve">(253 przedsięwzięcia) oraz </w:t>
      </w:r>
      <w:r>
        <w:rPr>
          <w:i/>
        </w:rPr>
        <w:t>Promocja regionu</w:t>
      </w:r>
      <w:r w:rsidRPr="00AA3CDB">
        <w:rPr>
          <w:i/>
        </w:rPr>
        <w:t xml:space="preserve"> </w:t>
      </w:r>
      <w:r>
        <w:t xml:space="preserve">(180). W najmniejszym stopniu projekty przyczyniły się do realizacji działania </w:t>
      </w:r>
      <w:r w:rsidRPr="002B4D72">
        <w:rPr>
          <w:i/>
        </w:rPr>
        <w:t>Organizacje wzmacniające tożsamość regionalną</w:t>
      </w:r>
      <w:r>
        <w:t xml:space="preserve"> (104).</w:t>
      </w:r>
    </w:p>
    <w:p w14:paraId="648FC374" w14:textId="38C2F471" w:rsidR="001416D4" w:rsidRPr="00DF6856" w:rsidRDefault="001416D4" w:rsidP="001416D4">
      <w:pPr>
        <w:spacing w:after="0" w:line="276" w:lineRule="auto"/>
        <w:jc w:val="both"/>
      </w:pPr>
      <w:r w:rsidRPr="001A7DD9">
        <w:t xml:space="preserve">Do osiągania celu </w:t>
      </w:r>
      <w:r w:rsidRPr="00630341">
        <w:rPr>
          <w:i/>
        </w:rPr>
        <w:t xml:space="preserve">Ukształtowana tożsamość </w:t>
      </w:r>
      <w:r w:rsidRPr="001A7DD9">
        <w:t xml:space="preserve">pośrednio przyczyniła się również część projektów </w:t>
      </w:r>
      <w:r w:rsidRPr="001A7DD9">
        <w:br/>
        <w:t xml:space="preserve">i inicjatyw </w:t>
      </w:r>
      <w:r>
        <w:t>podjętych</w:t>
      </w:r>
      <w:r w:rsidRPr="001A7DD9">
        <w:t xml:space="preserve"> w ramach pozostałych celów operacyjnych </w:t>
      </w:r>
      <w:r w:rsidR="008B70F2">
        <w:t>s</w:t>
      </w:r>
      <w:r w:rsidRPr="001A7DD9">
        <w:t xml:space="preserve">trategii </w:t>
      </w:r>
      <w:r w:rsidRPr="001A7DD9">
        <w:rPr>
          <w:i/>
        </w:rPr>
        <w:t xml:space="preserve">Warmińsko-Mazurskie 2030. Strategia rozwoju społeczno-gospodarczego, </w:t>
      </w:r>
      <w:r w:rsidRPr="001A7DD9">
        <w:t>co zostało zaprezentowane na poniższym diagramie.</w:t>
      </w:r>
    </w:p>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1416D4" w14:paraId="0C41B9BF" w14:textId="77777777" w:rsidTr="001416D4">
        <w:trPr>
          <w:trHeight w:val="5151"/>
          <w:jc w:val="center"/>
        </w:trPr>
        <w:tc>
          <w:tcPr>
            <w:tcW w:w="9780" w:type="dxa"/>
          </w:tcPr>
          <w:p w14:paraId="7A4A378B" w14:textId="77777777" w:rsidR="001416D4" w:rsidRDefault="001416D4" w:rsidP="001416D4">
            <w:pPr>
              <w:jc w:val="both"/>
            </w:pPr>
            <w:r>
              <w:rPr>
                <w:noProof/>
                <w:lang w:eastAsia="pl-PL"/>
              </w:rPr>
              <mc:AlternateContent>
                <mc:Choice Requires="wps">
                  <w:drawing>
                    <wp:anchor distT="45720" distB="45720" distL="114300" distR="114300" simplePos="0" relativeHeight="252857344" behindDoc="0" locked="0" layoutInCell="1" allowOverlap="1" wp14:anchorId="3B5AF2BD" wp14:editId="2B1F22B7">
                      <wp:simplePos x="0" y="0"/>
                      <wp:positionH relativeFrom="column">
                        <wp:posOffset>-38735</wp:posOffset>
                      </wp:positionH>
                      <wp:positionV relativeFrom="paragraph">
                        <wp:posOffset>227965</wp:posOffset>
                      </wp:positionV>
                      <wp:extent cx="2057400" cy="1404620"/>
                      <wp:effectExtent l="0" t="0" r="0" b="635"/>
                      <wp:wrapSquare wrapText="bothSides"/>
                      <wp:docPr id="7187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noFill/>
                              <a:ln w="9525">
                                <a:noFill/>
                                <a:miter lim="800000"/>
                                <a:headEnd/>
                                <a:tailEnd/>
                              </a:ln>
                            </wps:spPr>
                            <wps:txbx>
                              <w:txbxContent>
                                <w:p w14:paraId="43963E2F" w14:textId="77777777" w:rsidR="001E0726" w:rsidRPr="00943B93" w:rsidRDefault="001E0726" w:rsidP="001416D4">
                                  <w:pPr>
                                    <w:spacing w:after="0"/>
                                    <w:jc w:val="right"/>
                                    <w:rPr>
                                      <w:b/>
                                      <w:color w:val="2E74B5" w:themeColor="accent1" w:themeShade="BF"/>
                                    </w:rPr>
                                  </w:pPr>
                                  <w:r>
                                    <w:rPr>
                                      <w:b/>
                                      <w:color w:val="2E74B5" w:themeColor="accent1" w:themeShade="BF"/>
                                    </w:rPr>
                                    <w:t>80</w:t>
                                  </w:r>
                                </w:p>
                                <w:p w14:paraId="75DC7A32" w14:textId="77777777" w:rsidR="001E0726" w:rsidRPr="00EE15B7" w:rsidRDefault="001E0726" w:rsidP="001416D4">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B5AF2BD" id="_x0000_s1114" type="#_x0000_t202" style="position:absolute;left:0;text-align:left;margin-left:-3.05pt;margin-top:17.95pt;width:162pt;height:110.6pt;z-index:2528573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" filled="f" stroked="f">
                      <v:textbox style="mso-fit-shape-to-text:t">
                        <w:txbxContent>
                          <w:p w14:paraId="43963E2F" w14:textId="77777777" w:rsidR="001E0726" w:rsidRPr="00943B93" w:rsidRDefault="001E0726" w:rsidP="001416D4">
                            <w:pPr>
                              <w:spacing w:after="0"/>
                              <w:jc w:val="right"/>
                              <w:rPr>
                                <w:b/>
                                <w:color w:val="2E74B5" w:themeColor="accent1" w:themeShade="BF"/>
                              </w:rPr>
                            </w:pPr>
                            <w:r>
                              <w:rPr>
                                <w:b/>
                                <w:color w:val="2E74B5" w:themeColor="accent1" w:themeShade="BF"/>
                              </w:rPr>
                              <w:t>80</w:t>
                            </w:r>
                          </w:p>
                          <w:p w14:paraId="75DC7A32" w14:textId="77777777" w:rsidR="001E0726" w:rsidRPr="00EE15B7" w:rsidRDefault="001E0726" w:rsidP="001416D4">
                            <w:pPr>
                              <w:spacing w:after="0"/>
                              <w:jc w:val="right"/>
                              <w:rPr>
                                <w:sz w:val="16"/>
                                <w:szCs w:val="16"/>
                              </w:rPr>
                            </w:pPr>
                            <w:r>
                              <w:rPr>
                                <w:sz w:val="16"/>
                                <w:szCs w:val="16"/>
                              </w:rPr>
                              <w:t>Cel 4.3.</w:t>
                            </w:r>
                            <w:r w:rsidRPr="00EE15B7">
                              <w:rPr>
                                <w:sz w:val="16"/>
                                <w:szCs w:val="16"/>
                              </w:rPr>
                              <w:t xml:space="preserve"> </w:t>
                            </w:r>
                            <w:r>
                              <w:rPr>
                                <w:sz w:val="16"/>
                                <w:szCs w:val="16"/>
                              </w:rPr>
                              <w:t>Wyjątkowe środowisko przyrodnicze</w:t>
                            </w:r>
                          </w:p>
                        </w:txbxContent>
                      </v:textbox>
                      <w10:wrap type="square"/>
                    </v:shape>
                  </w:pict>
                </mc:Fallback>
              </mc:AlternateContent>
            </w:r>
            <w:r>
              <w:rPr>
                <w:noProof/>
                <w:lang w:eastAsia="pl-PL"/>
              </w:rPr>
              <mc:AlternateContent>
                <mc:Choice Requires="wps">
                  <w:drawing>
                    <wp:anchor distT="45720" distB="45720" distL="114300" distR="114300" simplePos="0" relativeHeight="252856320" behindDoc="0" locked="0" layoutInCell="1" allowOverlap="1" wp14:anchorId="64838917" wp14:editId="252F238E">
                      <wp:simplePos x="0" y="0"/>
                      <wp:positionH relativeFrom="column">
                        <wp:posOffset>3837940</wp:posOffset>
                      </wp:positionH>
                      <wp:positionV relativeFrom="paragraph">
                        <wp:posOffset>2504440</wp:posOffset>
                      </wp:positionV>
                      <wp:extent cx="1623060" cy="1404620"/>
                      <wp:effectExtent l="0" t="0" r="0" b="635"/>
                      <wp:wrapSquare wrapText="bothSides"/>
                      <wp:docPr id="1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060" cy="1404620"/>
                              </a:xfrm>
                              <a:prstGeom prst="rect">
                                <a:avLst/>
                              </a:prstGeom>
                              <a:noFill/>
                              <a:ln w="9525">
                                <a:noFill/>
                                <a:miter lim="800000"/>
                                <a:headEnd/>
                                <a:tailEnd/>
                              </a:ln>
                            </wps:spPr>
                            <wps:txbx>
                              <w:txbxContent>
                                <w:p w14:paraId="2648CA4D" w14:textId="77777777" w:rsidR="001E0726" w:rsidRPr="00943B93" w:rsidRDefault="001E0726" w:rsidP="001416D4">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5185A272" w14:textId="77777777" w:rsidR="001E0726" w:rsidRPr="00EE15B7" w:rsidRDefault="001E0726" w:rsidP="001416D4">
                                  <w:pPr>
                                    <w:spacing w:after="0"/>
                                    <w:rPr>
                                      <w:sz w:val="16"/>
                                      <w:szCs w:val="16"/>
                                    </w:rPr>
                                  </w:pPr>
                                  <w:r>
                                    <w:rPr>
                                      <w:sz w:val="16"/>
                                      <w:szCs w:val="16"/>
                                    </w:rPr>
                                    <w:t>Cel 2.3.</w:t>
                                  </w:r>
                                  <w:r w:rsidRPr="00EE15B7">
                                    <w:rPr>
                                      <w:sz w:val="16"/>
                                      <w:szCs w:val="16"/>
                                    </w:rPr>
                                    <w:t xml:space="preserve"> </w:t>
                                  </w:r>
                                  <w:r>
                                    <w:rPr>
                                      <w:sz w:val="16"/>
                                      <w:szCs w:val="16"/>
                                    </w:rPr>
                                    <w:t>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838917" id="_x0000_s1115" type="#_x0000_t202" style="position:absolute;left:0;text-align:left;margin-left:302.2pt;margin-top:197.2pt;width:127.8pt;height:110.6pt;z-index:252856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" filled="f" stroked="f">
                      <v:textbox style="mso-fit-shape-to-text:t">
                        <w:txbxContent>
                          <w:p w14:paraId="2648CA4D" w14:textId="77777777" w:rsidR="001E0726" w:rsidRPr="00943B93" w:rsidRDefault="001E0726" w:rsidP="001416D4">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5185A272" w14:textId="77777777" w:rsidR="001E0726" w:rsidRPr="00EE15B7" w:rsidRDefault="001E0726" w:rsidP="001416D4">
                            <w:pPr>
                              <w:spacing w:after="0"/>
                              <w:rPr>
                                <w:sz w:val="16"/>
                                <w:szCs w:val="16"/>
                              </w:rPr>
                            </w:pPr>
                            <w:r>
                              <w:rPr>
                                <w:sz w:val="16"/>
                                <w:szCs w:val="16"/>
                              </w:rPr>
                              <w:t>Cel 2.3.</w:t>
                            </w:r>
                            <w:r w:rsidRPr="00EE15B7">
                              <w:rPr>
                                <w:sz w:val="16"/>
                                <w:szCs w:val="16"/>
                              </w:rPr>
                              <w:t xml:space="preserve"> </w:t>
                            </w:r>
                            <w:r>
                              <w:rPr>
                                <w:sz w:val="16"/>
                                <w:szCs w:val="16"/>
                              </w:rPr>
                              <w:t>Wysoka konkurencyjność</w:t>
                            </w:r>
                          </w:p>
                        </w:txbxContent>
                      </v:textbox>
                      <w10:wrap type="square"/>
                    </v:shape>
                  </w:pict>
                </mc:Fallback>
              </mc:AlternateContent>
            </w:r>
            <w:r>
              <w:rPr>
                <w:noProof/>
                <w:lang w:eastAsia="pl-PL"/>
              </w:rPr>
              <mc:AlternateContent>
                <mc:Choice Requires="wps">
                  <w:drawing>
                    <wp:anchor distT="45720" distB="45720" distL="114300" distR="114300" simplePos="0" relativeHeight="252852224" behindDoc="0" locked="0" layoutInCell="1" allowOverlap="1" wp14:anchorId="1C73BD27" wp14:editId="1F2C4E59">
                      <wp:simplePos x="0" y="0"/>
                      <wp:positionH relativeFrom="column">
                        <wp:posOffset>4256405</wp:posOffset>
                      </wp:positionH>
                      <wp:positionV relativeFrom="paragraph">
                        <wp:posOffset>2085340</wp:posOffset>
                      </wp:positionV>
                      <wp:extent cx="1647825" cy="1404620"/>
                      <wp:effectExtent l="0" t="0" r="0" b="635"/>
                      <wp:wrapSquare wrapText="bothSides"/>
                      <wp:docPr id="1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0EB5CB48" w14:textId="77777777" w:rsidR="001E0726" w:rsidRPr="00943B93" w:rsidRDefault="001E0726" w:rsidP="001416D4">
                                  <w:pPr>
                                    <w:spacing w:after="0"/>
                                    <w:rPr>
                                      <w:b/>
                                      <w:color w:val="2E74B5" w:themeColor="accent1" w:themeShade="BF"/>
                                    </w:rPr>
                                  </w:pPr>
                                  <w:r>
                                    <w:rPr>
                                      <w:b/>
                                      <w:color w:val="2E74B5" w:themeColor="accent1" w:themeShade="BF"/>
                                    </w:rPr>
                                    <w:t>17</w:t>
                                  </w:r>
                                </w:p>
                                <w:p w14:paraId="6F4430CA" w14:textId="77777777" w:rsidR="001E0726" w:rsidRPr="00EE15B7" w:rsidRDefault="001E0726" w:rsidP="001416D4">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C73BD27" id="_x0000_s1116" type="#_x0000_t202" style="position:absolute;left:0;text-align:left;margin-left:335.15pt;margin-top:164.2pt;width:129.75pt;height:110.6pt;z-index:252852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" filled="f" stroked="f">
                      <v:textbox style="mso-fit-shape-to-text:t">
                        <w:txbxContent>
                          <w:p w14:paraId="0EB5CB48" w14:textId="77777777" w:rsidR="001E0726" w:rsidRPr="00943B93" w:rsidRDefault="001E0726" w:rsidP="001416D4">
                            <w:pPr>
                              <w:spacing w:after="0"/>
                              <w:rPr>
                                <w:b/>
                                <w:color w:val="2E74B5" w:themeColor="accent1" w:themeShade="BF"/>
                              </w:rPr>
                            </w:pPr>
                            <w:r>
                              <w:rPr>
                                <w:b/>
                                <w:color w:val="2E74B5" w:themeColor="accent1" w:themeShade="BF"/>
                              </w:rPr>
                              <w:t>17</w:t>
                            </w:r>
                          </w:p>
                          <w:p w14:paraId="6F4430CA" w14:textId="77777777" w:rsidR="001E0726" w:rsidRPr="00EE15B7" w:rsidRDefault="001E0726" w:rsidP="001416D4">
                            <w:pPr>
                              <w:spacing w:after="0"/>
                              <w:rPr>
                                <w:sz w:val="16"/>
                                <w:szCs w:val="16"/>
                              </w:rPr>
                            </w:pPr>
                            <w:r>
                              <w:rPr>
                                <w:sz w:val="16"/>
                                <w:szCs w:val="16"/>
                              </w:rPr>
                              <w:t>Cel 2.2.</w:t>
                            </w:r>
                            <w:r w:rsidRPr="00EE15B7">
                              <w:rPr>
                                <w:sz w:val="16"/>
                                <w:szCs w:val="16"/>
                              </w:rPr>
                              <w:t xml:space="preserve"> </w:t>
                            </w:r>
                            <w:r>
                              <w:rPr>
                                <w:sz w:val="16"/>
                                <w:szCs w:val="16"/>
                              </w:rPr>
                              <w:t>Inteligentna specjalizacja</w:t>
                            </w:r>
                          </w:p>
                        </w:txbxContent>
                      </v:textbox>
                      <w10:wrap type="square"/>
                    </v:shape>
                  </w:pict>
                </mc:Fallback>
              </mc:AlternateContent>
            </w:r>
            <w:r>
              <w:rPr>
                <w:noProof/>
                <w:lang w:eastAsia="pl-PL"/>
              </w:rPr>
              <mc:AlternateContent>
                <mc:Choice Requires="wps">
                  <w:drawing>
                    <wp:anchor distT="45720" distB="45720" distL="114300" distR="114300" simplePos="0" relativeHeight="252851200" behindDoc="0" locked="0" layoutInCell="1" allowOverlap="1" wp14:anchorId="01C66342" wp14:editId="32DA93EC">
                      <wp:simplePos x="0" y="0"/>
                      <wp:positionH relativeFrom="column">
                        <wp:posOffset>4456430</wp:posOffset>
                      </wp:positionH>
                      <wp:positionV relativeFrom="paragraph">
                        <wp:posOffset>904240</wp:posOffset>
                      </wp:positionV>
                      <wp:extent cx="1666875" cy="1404620"/>
                      <wp:effectExtent l="0" t="0" r="0" b="635"/>
                      <wp:wrapSquare wrapText="bothSides"/>
                      <wp:docPr id="7187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04620"/>
                              </a:xfrm>
                              <a:prstGeom prst="rect">
                                <a:avLst/>
                              </a:prstGeom>
                              <a:noFill/>
                              <a:ln w="9525">
                                <a:noFill/>
                                <a:miter lim="800000"/>
                                <a:headEnd/>
                                <a:tailEnd/>
                              </a:ln>
                            </wps:spPr>
                            <wps:txbx>
                              <w:txbxContent>
                                <w:p w14:paraId="2610B8F5" w14:textId="77777777" w:rsidR="001E0726" w:rsidRPr="00943B93" w:rsidRDefault="001E0726" w:rsidP="001416D4">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6A946758" w14:textId="77777777" w:rsidR="001E0726" w:rsidRPr="00EE15B7" w:rsidRDefault="001E0726" w:rsidP="001416D4">
                                  <w:pPr>
                                    <w:spacing w:after="0"/>
                                    <w:rPr>
                                      <w:sz w:val="16"/>
                                      <w:szCs w:val="16"/>
                                    </w:rPr>
                                  </w:pPr>
                                  <w:r>
                                    <w:rPr>
                                      <w:sz w:val="16"/>
                                      <w:szCs w:val="16"/>
                                    </w:rPr>
                                    <w:t>Cel 1.3. 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C66342" id="_x0000_s1117" type="#_x0000_t202" style="position:absolute;left:0;text-align:left;margin-left:350.9pt;margin-top:71.2pt;width:131.25pt;height:110.6pt;z-index:2528512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" filled="f" stroked="f">
                      <v:textbox style="mso-fit-shape-to-text:t">
                        <w:txbxContent>
                          <w:p w14:paraId="2610B8F5" w14:textId="77777777" w:rsidR="001E0726" w:rsidRPr="00943B93" w:rsidRDefault="001E0726" w:rsidP="001416D4">
                            <w:pPr>
                              <w:spacing w:after="0"/>
                              <w:rPr>
                                <w:b/>
                                <w:color w:val="2E74B5" w:themeColor="accent1" w:themeShade="BF"/>
                              </w:rPr>
                            </w:pPr>
                            <w:r>
                              <w:rPr>
                                <w:b/>
                                <w:color w:val="2E74B5" w:themeColor="accent1" w:themeShade="BF"/>
                              </w:rPr>
                              <w:t>9</w:t>
                            </w:r>
                            <w:r w:rsidRPr="00943B93">
                              <w:rPr>
                                <w:b/>
                                <w:color w:val="2E74B5" w:themeColor="accent1" w:themeShade="BF"/>
                              </w:rPr>
                              <w:t xml:space="preserve"> </w:t>
                            </w:r>
                          </w:p>
                          <w:p w14:paraId="6A946758" w14:textId="77777777" w:rsidR="001E0726" w:rsidRPr="00EE15B7" w:rsidRDefault="001E0726" w:rsidP="001416D4">
                            <w:pPr>
                              <w:spacing w:after="0"/>
                              <w:rPr>
                                <w:sz w:val="16"/>
                                <w:szCs w:val="16"/>
                              </w:rPr>
                            </w:pPr>
                            <w:r>
                              <w:rPr>
                                <w:sz w:val="16"/>
                                <w:szCs w:val="16"/>
                              </w:rPr>
                              <w:t>Cel 1.3. Profesjonalne organizacje</w:t>
                            </w:r>
                          </w:p>
                        </w:txbxContent>
                      </v:textbox>
                      <w10:wrap type="square"/>
                    </v:shape>
                  </w:pict>
                </mc:Fallback>
              </mc:AlternateContent>
            </w:r>
            <w:r>
              <w:rPr>
                <w:noProof/>
                <w:lang w:eastAsia="pl-PL"/>
              </w:rPr>
              <mc:AlternateContent>
                <mc:Choice Requires="wps">
                  <w:drawing>
                    <wp:anchor distT="45720" distB="45720" distL="114300" distR="114300" simplePos="0" relativeHeight="252848128" behindDoc="0" locked="0" layoutInCell="1" allowOverlap="1" wp14:anchorId="0669A061" wp14:editId="1D3A52FA">
                      <wp:simplePos x="0" y="0"/>
                      <wp:positionH relativeFrom="column">
                        <wp:posOffset>3150235</wp:posOffset>
                      </wp:positionH>
                      <wp:positionV relativeFrom="paragraph">
                        <wp:posOffset>40640</wp:posOffset>
                      </wp:positionV>
                      <wp:extent cx="2308860" cy="1404620"/>
                      <wp:effectExtent l="0" t="0" r="0" b="0"/>
                      <wp:wrapSquare wrapText="bothSides"/>
                      <wp:docPr id="7186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8860" cy="1404620"/>
                              </a:xfrm>
                              <a:prstGeom prst="rect">
                                <a:avLst/>
                              </a:prstGeom>
                              <a:noFill/>
                              <a:ln w="9525">
                                <a:noFill/>
                                <a:miter lim="800000"/>
                                <a:headEnd/>
                                <a:tailEnd/>
                              </a:ln>
                            </wps:spPr>
                            <wps:txbx>
                              <w:txbxContent>
                                <w:p w14:paraId="5A4D7ABA" w14:textId="77777777" w:rsidR="001E0726" w:rsidRPr="00943B93" w:rsidRDefault="001E0726" w:rsidP="001416D4">
                                  <w:pPr>
                                    <w:spacing w:after="0"/>
                                    <w:rPr>
                                      <w:b/>
                                      <w:color w:val="2E74B5" w:themeColor="accent1" w:themeShade="BF"/>
                                    </w:rPr>
                                  </w:pPr>
                                  <w:r>
                                    <w:rPr>
                                      <w:b/>
                                      <w:color w:val="2E74B5" w:themeColor="accent1" w:themeShade="BF"/>
                                    </w:rPr>
                                    <w:t>106</w:t>
                                  </w:r>
                                  <w:r w:rsidRPr="00943B93">
                                    <w:rPr>
                                      <w:b/>
                                      <w:color w:val="2E74B5" w:themeColor="accent1" w:themeShade="BF"/>
                                    </w:rPr>
                                    <w:t xml:space="preserve"> </w:t>
                                  </w:r>
                                </w:p>
                                <w:p w14:paraId="696A10A7" w14:textId="77777777" w:rsidR="001E0726" w:rsidRPr="00EE15B7" w:rsidRDefault="001E0726" w:rsidP="001416D4">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69A061" id="_x0000_s1118" type="#_x0000_t202" style="position:absolute;left:0;text-align:left;margin-left:248.05pt;margin-top:3.2pt;width:181.8pt;height:110.6pt;z-index:252848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" filled="f" stroked="f">
                      <v:textbox style="mso-fit-shape-to-text:t">
                        <w:txbxContent>
                          <w:p w14:paraId="5A4D7ABA" w14:textId="77777777" w:rsidR="001E0726" w:rsidRPr="00943B93" w:rsidRDefault="001E0726" w:rsidP="001416D4">
                            <w:pPr>
                              <w:spacing w:after="0"/>
                              <w:rPr>
                                <w:b/>
                                <w:color w:val="2E74B5" w:themeColor="accent1" w:themeShade="BF"/>
                              </w:rPr>
                            </w:pPr>
                            <w:r>
                              <w:rPr>
                                <w:b/>
                                <w:color w:val="2E74B5" w:themeColor="accent1" w:themeShade="BF"/>
                              </w:rPr>
                              <w:t>106</w:t>
                            </w:r>
                            <w:r w:rsidRPr="00943B93">
                              <w:rPr>
                                <w:b/>
                                <w:color w:val="2E74B5" w:themeColor="accent1" w:themeShade="BF"/>
                              </w:rPr>
                              <w:t xml:space="preserve"> </w:t>
                            </w:r>
                          </w:p>
                          <w:p w14:paraId="696A10A7" w14:textId="77777777" w:rsidR="001E0726" w:rsidRPr="00EE15B7" w:rsidRDefault="001E0726" w:rsidP="001416D4">
                            <w:pPr>
                              <w:spacing w:after="0"/>
                              <w:rPr>
                                <w:sz w:val="16"/>
                                <w:szCs w:val="16"/>
                              </w:rPr>
                            </w:pPr>
                            <w:r>
                              <w:rPr>
                                <w:sz w:val="16"/>
                                <w:szCs w:val="16"/>
                              </w:rPr>
                              <w:t xml:space="preserve">Cel </w:t>
                            </w:r>
                            <w:r w:rsidRPr="00EE15B7">
                              <w:rPr>
                                <w:sz w:val="16"/>
                                <w:szCs w:val="16"/>
                              </w:rPr>
                              <w:t>1.1</w:t>
                            </w:r>
                            <w:r>
                              <w:rPr>
                                <w:sz w:val="16"/>
                                <w:szCs w:val="16"/>
                              </w:rPr>
                              <w:t>.</w:t>
                            </w:r>
                            <w:r w:rsidRPr="00EE15B7">
                              <w:rPr>
                                <w:sz w:val="16"/>
                                <w:szCs w:val="16"/>
                              </w:rPr>
                              <w:t xml:space="preserve"> </w:t>
                            </w:r>
                            <w:r>
                              <w:rPr>
                                <w:sz w:val="16"/>
                                <w:szCs w:val="16"/>
                              </w:rPr>
                              <w:t>Użyteczne kwalifikacje i kompetencje</w:t>
                            </w:r>
                          </w:p>
                        </w:txbxContent>
                      </v:textbox>
                      <w10:wrap type="square"/>
                    </v:shape>
                  </w:pict>
                </mc:Fallback>
              </mc:AlternateContent>
            </w:r>
            <w:r>
              <w:rPr>
                <w:noProof/>
                <w:lang w:eastAsia="pl-PL"/>
              </w:rPr>
              <mc:AlternateContent>
                <mc:Choice Requires="wps">
                  <w:drawing>
                    <wp:anchor distT="45720" distB="45720" distL="114300" distR="114300" simplePos="0" relativeHeight="252854272" behindDoc="0" locked="0" layoutInCell="1" allowOverlap="1" wp14:anchorId="618DFAF7" wp14:editId="1EE1ADC6">
                      <wp:simplePos x="0" y="0"/>
                      <wp:positionH relativeFrom="column">
                        <wp:posOffset>1238250</wp:posOffset>
                      </wp:positionH>
                      <wp:positionV relativeFrom="paragraph">
                        <wp:posOffset>2699385</wp:posOffset>
                      </wp:positionV>
                      <wp:extent cx="1571625" cy="1404620"/>
                      <wp:effectExtent l="0" t="0" r="0" b="0"/>
                      <wp:wrapSquare wrapText="bothSides"/>
                      <wp:docPr id="7186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250DC3C4" w14:textId="77777777" w:rsidR="001E0726" w:rsidRPr="00943B93" w:rsidRDefault="001E0726" w:rsidP="001416D4">
                                  <w:pPr>
                                    <w:spacing w:after="0"/>
                                    <w:jc w:val="right"/>
                                    <w:rPr>
                                      <w:b/>
                                      <w:color w:val="2E74B5" w:themeColor="accent1" w:themeShade="BF"/>
                                    </w:rPr>
                                  </w:pPr>
                                  <w:r>
                                    <w:rPr>
                                      <w:b/>
                                      <w:color w:val="2E74B5" w:themeColor="accent1" w:themeShade="BF"/>
                                    </w:rPr>
                                    <w:t>154</w:t>
                                  </w:r>
                                  <w:r w:rsidRPr="00943B93">
                                    <w:rPr>
                                      <w:b/>
                                      <w:color w:val="2E74B5" w:themeColor="accent1" w:themeShade="BF"/>
                                    </w:rPr>
                                    <w:t xml:space="preserve"> </w:t>
                                  </w:r>
                                </w:p>
                                <w:p w14:paraId="1C1BFBAA" w14:textId="77777777" w:rsidR="001E0726" w:rsidRPr="00EE15B7" w:rsidRDefault="001E0726" w:rsidP="001416D4">
                                  <w:pPr>
                                    <w:spacing w:after="0"/>
                                    <w:jc w:val="right"/>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8DFAF7" id="_x0000_s1119" type="#_x0000_t202" style="position:absolute;left:0;text-align:left;margin-left:97.5pt;margin-top:212.55pt;width:123.75pt;height:110.6pt;z-index:252854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" filled="f" stroked="f">
                      <v:textbox style="mso-fit-shape-to-text:t">
                        <w:txbxContent>
                          <w:p w14:paraId="250DC3C4" w14:textId="77777777" w:rsidR="001E0726" w:rsidRPr="00943B93" w:rsidRDefault="001E0726" w:rsidP="001416D4">
                            <w:pPr>
                              <w:spacing w:after="0"/>
                              <w:jc w:val="right"/>
                              <w:rPr>
                                <w:b/>
                                <w:color w:val="2E74B5" w:themeColor="accent1" w:themeShade="BF"/>
                              </w:rPr>
                            </w:pPr>
                            <w:r>
                              <w:rPr>
                                <w:b/>
                                <w:color w:val="2E74B5" w:themeColor="accent1" w:themeShade="BF"/>
                              </w:rPr>
                              <w:t>154</w:t>
                            </w:r>
                            <w:r w:rsidRPr="00943B93">
                              <w:rPr>
                                <w:b/>
                                <w:color w:val="2E74B5" w:themeColor="accent1" w:themeShade="BF"/>
                              </w:rPr>
                              <w:t xml:space="preserve"> </w:t>
                            </w:r>
                          </w:p>
                          <w:p w14:paraId="1C1BFBAA" w14:textId="77777777" w:rsidR="001E0726" w:rsidRPr="00EE15B7" w:rsidRDefault="001E0726" w:rsidP="001416D4">
                            <w:pPr>
                              <w:spacing w:after="0"/>
                              <w:jc w:val="right"/>
                              <w:rPr>
                                <w:sz w:val="16"/>
                                <w:szCs w:val="16"/>
                              </w:rPr>
                            </w:pPr>
                            <w:r>
                              <w:rPr>
                                <w:sz w:val="16"/>
                                <w:szCs w:val="16"/>
                              </w:rPr>
                              <w:t>Cel 3.1. Inspirująca twórczość</w:t>
                            </w:r>
                          </w:p>
                        </w:txbxContent>
                      </v:textbox>
                      <w10:wrap type="square"/>
                    </v:shape>
                  </w:pict>
                </mc:Fallback>
              </mc:AlternateContent>
            </w:r>
            <w:r>
              <w:rPr>
                <w:noProof/>
                <w:lang w:eastAsia="pl-PL"/>
              </w:rPr>
              <mc:AlternateContent>
                <mc:Choice Requires="wps">
                  <w:drawing>
                    <wp:anchor distT="45720" distB="45720" distL="114300" distR="114300" simplePos="0" relativeHeight="252855296" behindDoc="0" locked="0" layoutInCell="1" allowOverlap="1" wp14:anchorId="52D448D0" wp14:editId="34FA4322">
                      <wp:simplePos x="0" y="0"/>
                      <wp:positionH relativeFrom="column">
                        <wp:posOffset>4527550</wp:posOffset>
                      </wp:positionH>
                      <wp:positionV relativeFrom="paragraph">
                        <wp:posOffset>1494790</wp:posOffset>
                      </wp:positionV>
                      <wp:extent cx="1545590" cy="1404620"/>
                      <wp:effectExtent l="0" t="0" r="0" b="0"/>
                      <wp:wrapSquare wrapText="bothSides"/>
                      <wp:docPr id="7187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78926AD7" w14:textId="77777777" w:rsidR="001E0726" w:rsidRPr="00943B93" w:rsidRDefault="001E0726" w:rsidP="001416D4">
                                  <w:pPr>
                                    <w:spacing w:after="0"/>
                                    <w:rPr>
                                      <w:b/>
                                      <w:color w:val="2E74B5" w:themeColor="accent1" w:themeShade="BF"/>
                                    </w:rPr>
                                  </w:pPr>
                                  <w:r>
                                    <w:rPr>
                                      <w:b/>
                                      <w:color w:val="2E74B5" w:themeColor="accent1" w:themeShade="BF"/>
                                    </w:rPr>
                                    <w:t>1</w:t>
                                  </w:r>
                                </w:p>
                                <w:p w14:paraId="2419C241" w14:textId="77777777" w:rsidR="001E0726" w:rsidRPr="00EE15B7" w:rsidRDefault="001E0726" w:rsidP="001416D4">
                                  <w:pPr>
                                    <w:spacing w:after="0"/>
                                    <w:rPr>
                                      <w:sz w:val="16"/>
                                      <w:szCs w:val="16"/>
                                    </w:rPr>
                                  </w:pPr>
                                  <w:r>
                                    <w:rPr>
                                      <w:sz w:val="16"/>
                                      <w:szCs w:val="16"/>
                                    </w:rPr>
                                    <w:t>Cel 2.1. 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D448D0" id="_x0000_s1120" type="#_x0000_t202" style="position:absolute;left:0;text-align:left;margin-left:356.5pt;margin-top:117.7pt;width:121.7pt;height:110.6pt;z-index:252855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" filled="f" stroked="f">
                      <v:textbox style="mso-fit-shape-to-text:t">
                        <w:txbxContent>
                          <w:p w14:paraId="78926AD7" w14:textId="77777777" w:rsidR="001E0726" w:rsidRPr="00943B93" w:rsidRDefault="001E0726" w:rsidP="001416D4">
                            <w:pPr>
                              <w:spacing w:after="0"/>
                              <w:rPr>
                                <w:b/>
                                <w:color w:val="2E74B5" w:themeColor="accent1" w:themeShade="BF"/>
                              </w:rPr>
                            </w:pPr>
                            <w:r>
                              <w:rPr>
                                <w:b/>
                                <w:color w:val="2E74B5" w:themeColor="accent1" w:themeShade="BF"/>
                              </w:rPr>
                              <w:t>1</w:t>
                            </w:r>
                          </w:p>
                          <w:p w14:paraId="2419C241" w14:textId="77777777" w:rsidR="001E0726" w:rsidRPr="00EE15B7" w:rsidRDefault="001E0726" w:rsidP="001416D4">
                            <w:pPr>
                              <w:spacing w:after="0"/>
                              <w:rPr>
                                <w:sz w:val="16"/>
                                <w:szCs w:val="16"/>
                              </w:rPr>
                            </w:pPr>
                            <w:r>
                              <w:rPr>
                                <w:sz w:val="16"/>
                                <w:szCs w:val="16"/>
                              </w:rPr>
                              <w:t>Cel 2.1. Satysfakcjonująca praca</w:t>
                            </w:r>
                          </w:p>
                        </w:txbxContent>
                      </v:textbox>
                      <w10:wrap type="square"/>
                    </v:shape>
                  </w:pict>
                </mc:Fallback>
              </mc:AlternateContent>
            </w:r>
            <w:r w:rsidRPr="005B7143">
              <w:rPr>
                <w:noProof/>
                <w:lang w:eastAsia="pl-PL"/>
              </w:rPr>
              <w:drawing>
                <wp:anchor distT="0" distB="0" distL="114300" distR="114300" simplePos="0" relativeHeight="252880896" behindDoc="1" locked="0" layoutInCell="1" allowOverlap="1" wp14:anchorId="7FEE3495" wp14:editId="70643209">
                  <wp:simplePos x="0" y="0"/>
                  <wp:positionH relativeFrom="column">
                    <wp:posOffset>4221480</wp:posOffset>
                  </wp:positionH>
                  <wp:positionV relativeFrom="paragraph">
                    <wp:posOffset>1550670</wp:posOffset>
                  </wp:positionV>
                  <wp:extent cx="360000" cy="345600"/>
                  <wp:effectExtent l="0" t="0" r="2540" b="0"/>
                  <wp:wrapTight wrapText="bothSides">
                    <wp:wrapPolygon edited="0">
                      <wp:start x="3435" y="0"/>
                      <wp:lineTo x="0" y="3574"/>
                      <wp:lineTo x="0" y="15485"/>
                      <wp:lineTo x="1145" y="19059"/>
                      <wp:lineTo x="3435" y="20250"/>
                      <wp:lineTo x="17173" y="20250"/>
                      <wp:lineTo x="20608" y="16676"/>
                      <wp:lineTo x="20608" y="3574"/>
                      <wp:lineTo x="17173" y="0"/>
                      <wp:lineTo x="3435" y="0"/>
                    </wp:wrapPolygon>
                  </wp:wrapTight>
                  <wp:docPr id="71889" name="Obraz 71889" descr="C:\Users\i.rogalska\Desktop\ikonk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ogalska\Desktop\ikonka 2.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0000" cy="345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6800" behindDoc="0" locked="0" layoutInCell="1" allowOverlap="1" wp14:anchorId="4EE0717D" wp14:editId="136EA9BF">
                  <wp:simplePos x="0" y="0"/>
                  <wp:positionH relativeFrom="column">
                    <wp:posOffset>2593975</wp:posOffset>
                  </wp:positionH>
                  <wp:positionV relativeFrom="paragraph">
                    <wp:posOffset>1275080</wp:posOffset>
                  </wp:positionV>
                  <wp:extent cx="739775" cy="731520"/>
                  <wp:effectExtent l="0" t="0" r="3175" b="0"/>
                  <wp:wrapSquare wrapText="bothSides"/>
                  <wp:docPr id="71890" name="Obraz 7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39775" cy="7315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4752" behindDoc="0" locked="0" layoutInCell="1" allowOverlap="1" wp14:anchorId="1772B5FE" wp14:editId="26BC8E31">
                  <wp:simplePos x="0" y="0"/>
                  <wp:positionH relativeFrom="margin">
                    <wp:posOffset>2752937</wp:posOffset>
                  </wp:positionH>
                  <wp:positionV relativeFrom="paragraph">
                    <wp:posOffset>2724785</wp:posOffset>
                  </wp:positionV>
                  <wp:extent cx="381000" cy="375920"/>
                  <wp:effectExtent l="0" t="0" r="0" b="5080"/>
                  <wp:wrapSquare wrapText="bothSides"/>
                  <wp:docPr id="71891" name="Obraz 7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000" cy="375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5776" behindDoc="0" locked="0" layoutInCell="1" allowOverlap="1" wp14:anchorId="2AA7BB21" wp14:editId="7FC2A5D8">
                  <wp:simplePos x="0" y="0"/>
                  <wp:positionH relativeFrom="column">
                    <wp:posOffset>1892723</wp:posOffset>
                  </wp:positionH>
                  <wp:positionV relativeFrom="paragraph">
                    <wp:posOffset>2436072</wp:posOffset>
                  </wp:positionV>
                  <wp:extent cx="359410" cy="359410"/>
                  <wp:effectExtent l="0" t="0" r="2540" b="2540"/>
                  <wp:wrapSquare wrapText="bothSides"/>
                  <wp:docPr id="71892" name="Obraz 7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3728" behindDoc="0" locked="0" layoutInCell="1" allowOverlap="1" wp14:anchorId="69614CE6" wp14:editId="54CFF017">
                  <wp:simplePos x="0" y="0"/>
                  <wp:positionH relativeFrom="column">
                    <wp:posOffset>3550285</wp:posOffset>
                  </wp:positionH>
                  <wp:positionV relativeFrom="paragraph">
                    <wp:posOffset>2523490</wp:posOffset>
                  </wp:positionV>
                  <wp:extent cx="359410" cy="359410"/>
                  <wp:effectExtent l="0" t="0" r="2540" b="2540"/>
                  <wp:wrapSquare wrapText="bothSides"/>
                  <wp:docPr id="71893" name="Obraz 7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2704" behindDoc="0" locked="0" layoutInCell="1" allowOverlap="1" wp14:anchorId="483A88B5" wp14:editId="089B663E">
                  <wp:simplePos x="0" y="0"/>
                  <wp:positionH relativeFrom="column">
                    <wp:posOffset>3971925</wp:posOffset>
                  </wp:positionH>
                  <wp:positionV relativeFrom="paragraph">
                    <wp:posOffset>2103755</wp:posOffset>
                  </wp:positionV>
                  <wp:extent cx="359410" cy="359410"/>
                  <wp:effectExtent l="0" t="0" r="2540" b="2540"/>
                  <wp:wrapSquare wrapText="bothSides"/>
                  <wp:docPr id="71894" name="Obraz 7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64512" behindDoc="0" locked="0" layoutInCell="1" allowOverlap="1" wp14:anchorId="4CAE0DDF" wp14:editId="4C570A70">
                      <wp:simplePos x="0" y="0"/>
                      <wp:positionH relativeFrom="column">
                        <wp:posOffset>2947669</wp:posOffset>
                      </wp:positionH>
                      <wp:positionV relativeFrom="paragraph">
                        <wp:posOffset>2075179</wp:posOffset>
                      </wp:positionV>
                      <wp:extent cx="0" cy="561975"/>
                      <wp:effectExtent l="0" t="0" r="19050" b="9525"/>
                      <wp:wrapNone/>
                      <wp:docPr id="195" name="Łącznik prosty 195"/>
                      <wp:cNvGraphicFramePr/>
                      <a:graphic xmlns:a="http://schemas.openxmlformats.org/drawingml/2006/main">
                        <a:graphicData uri="http://schemas.microsoft.com/office/word/2010/wordprocessingShape">
                          <wps:wsp>
                            <wps:cNvCnPr/>
                            <wps:spPr>
                              <a:xfrm flipH="1" flipV="1">
                                <a:off x="0" y="0"/>
                                <a:ext cx="0" cy="5619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5850A62" id="Łącznik prosty 195" o:spid="_x0000_s1026" style="position:absolute;flip:x y;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2464" behindDoc="0" locked="0" layoutInCell="1" allowOverlap="1" wp14:anchorId="42385024" wp14:editId="05674CAC">
                      <wp:simplePos x="0" y="0"/>
                      <wp:positionH relativeFrom="column">
                        <wp:posOffset>1928494</wp:posOffset>
                      </wp:positionH>
                      <wp:positionV relativeFrom="paragraph">
                        <wp:posOffset>1275080</wp:posOffset>
                      </wp:positionV>
                      <wp:extent cx="619125" cy="247650"/>
                      <wp:effectExtent l="0" t="0" r="28575" b="19050"/>
                      <wp:wrapNone/>
                      <wp:docPr id="199" name="Łącznik prosty 199"/>
                      <wp:cNvGraphicFramePr/>
                      <a:graphic xmlns:a="http://schemas.openxmlformats.org/drawingml/2006/main">
                        <a:graphicData uri="http://schemas.microsoft.com/office/word/2010/wordprocessingShape">
                          <wps:wsp>
                            <wps:cNvCnPr/>
                            <wps:spPr>
                              <a:xfrm>
                                <a:off x="0" y="0"/>
                                <a:ext cx="619125" cy="24765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8B4BD01" id="Łącznik prosty 199" o:spid="_x0000_s1026" style="position:absolute;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0416" behindDoc="0" locked="0" layoutInCell="1" allowOverlap="1" wp14:anchorId="66F522EC" wp14:editId="654999AA">
                      <wp:simplePos x="0" y="0"/>
                      <wp:positionH relativeFrom="column">
                        <wp:posOffset>2347594</wp:posOffset>
                      </wp:positionH>
                      <wp:positionV relativeFrom="paragraph">
                        <wp:posOffset>713106</wp:posOffset>
                      </wp:positionV>
                      <wp:extent cx="333375" cy="533400"/>
                      <wp:effectExtent l="0" t="0" r="28575" b="19050"/>
                      <wp:wrapNone/>
                      <wp:docPr id="222" name="Łącznik prosty 222"/>
                      <wp:cNvGraphicFramePr/>
                      <a:graphic xmlns:a="http://schemas.openxmlformats.org/drawingml/2006/main">
                        <a:graphicData uri="http://schemas.microsoft.com/office/word/2010/wordprocessingShape">
                          <wps:wsp>
                            <wps:cNvCnPr/>
                            <wps:spPr>
                              <a:xfrm>
                                <a:off x="0" y="0"/>
                                <a:ext cx="333375" cy="5334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511C510" id="Łącznik prosty 222" o:spid="_x0000_s1026" style="position:absolute;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" strokecolor="#2e74b5 [2404]" strokeweight=".5pt">
                      <v:stroke dashstyle="longDash" joinstyle="miter"/>
                    </v:line>
                  </w:pict>
                </mc:Fallback>
              </mc:AlternateContent>
            </w:r>
            <w:r>
              <w:rPr>
                <w:noProof/>
                <w:color w:val="1F497D"/>
                <w:lang w:eastAsia="pl-PL"/>
              </w:rPr>
              <w:drawing>
                <wp:anchor distT="0" distB="0" distL="114300" distR="114300" simplePos="0" relativeHeight="252879872" behindDoc="0" locked="0" layoutInCell="1" allowOverlap="1" wp14:anchorId="5398F81B" wp14:editId="2E730C7C">
                  <wp:simplePos x="0" y="0"/>
                  <wp:positionH relativeFrom="column">
                    <wp:posOffset>2012315</wp:posOffset>
                  </wp:positionH>
                  <wp:positionV relativeFrom="paragraph">
                    <wp:posOffset>278765</wp:posOffset>
                  </wp:positionV>
                  <wp:extent cx="359410" cy="359410"/>
                  <wp:effectExtent l="0" t="0" r="2540" b="2540"/>
                  <wp:wrapSquare wrapText="bothSides"/>
                  <wp:docPr id="71895" name="Obraz 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59392" behindDoc="0" locked="0" layoutInCell="1" allowOverlap="1" wp14:anchorId="0EB2C160" wp14:editId="7AB1288F">
                      <wp:simplePos x="0" y="0"/>
                      <wp:positionH relativeFrom="column">
                        <wp:posOffset>2985769</wp:posOffset>
                      </wp:positionH>
                      <wp:positionV relativeFrom="paragraph">
                        <wp:posOffset>541655</wp:posOffset>
                      </wp:positionV>
                      <wp:extent cx="9525" cy="619125"/>
                      <wp:effectExtent l="0" t="0" r="28575" b="9525"/>
                      <wp:wrapNone/>
                      <wp:docPr id="71873" name="Łącznik prosty 71873"/>
                      <wp:cNvGraphicFramePr/>
                      <a:graphic xmlns:a="http://schemas.openxmlformats.org/drawingml/2006/main">
                        <a:graphicData uri="http://schemas.microsoft.com/office/word/2010/wordprocessingShape">
                          <wps:wsp>
                            <wps:cNvCnPr/>
                            <wps:spPr>
                              <a:xfrm flipH="1">
                                <a:off x="0" y="0"/>
                                <a:ext cx="9525" cy="61912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1E0853B" id="Łącznik prosty 71873" o:spid="_x0000_s1026" style="position:absolute;flip:x;z-index:2528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" strokecolor="#2e74b5 [2404]" strokeweight=".5pt">
                      <v:stroke dashstyle="longDash" joinstyle="miter"/>
                    </v:line>
                  </w:pict>
                </mc:Fallback>
              </mc:AlternateContent>
            </w:r>
            <w:r>
              <w:rPr>
                <w:noProof/>
                <w:lang w:eastAsia="pl-PL"/>
              </w:rPr>
              <w:drawing>
                <wp:anchor distT="0" distB="0" distL="114300" distR="114300" simplePos="0" relativeHeight="252847104" behindDoc="0" locked="0" layoutInCell="1" allowOverlap="1" wp14:anchorId="796DE7FD" wp14:editId="0869C070">
                  <wp:simplePos x="0" y="0"/>
                  <wp:positionH relativeFrom="column">
                    <wp:posOffset>2832100</wp:posOffset>
                  </wp:positionH>
                  <wp:positionV relativeFrom="paragraph">
                    <wp:posOffset>111760</wp:posOffset>
                  </wp:positionV>
                  <wp:extent cx="359410" cy="359410"/>
                  <wp:effectExtent l="0" t="0" r="2540" b="2540"/>
                  <wp:wrapSquare wrapText="bothSides"/>
                  <wp:docPr id="71896" name="Obraz 7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61440" behindDoc="0" locked="0" layoutInCell="1" allowOverlap="1" wp14:anchorId="5C082EF9" wp14:editId="40FEFFB1">
                      <wp:simplePos x="0" y="0"/>
                      <wp:positionH relativeFrom="column">
                        <wp:posOffset>1932940</wp:posOffset>
                      </wp:positionH>
                      <wp:positionV relativeFrom="paragraph">
                        <wp:posOffset>1807845</wp:posOffset>
                      </wp:positionV>
                      <wp:extent cx="609600" cy="104775"/>
                      <wp:effectExtent l="0" t="0" r="19050" b="28575"/>
                      <wp:wrapNone/>
                      <wp:docPr id="71874" name="Łącznik prosty 71874"/>
                      <wp:cNvGraphicFramePr/>
                      <a:graphic xmlns:a="http://schemas.openxmlformats.org/drawingml/2006/main">
                        <a:graphicData uri="http://schemas.microsoft.com/office/word/2010/wordprocessingShape">
                          <wps:wsp>
                            <wps:cNvCnPr/>
                            <wps:spPr>
                              <a:xfrm flipV="1">
                                <a:off x="0" y="0"/>
                                <a:ext cx="609600" cy="1047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23D0A55" id="Łącznik prosty 71874" o:spid="_x0000_s1026" style="position:absolute;flip:y;z-index:2528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5536" behindDoc="0" locked="0" layoutInCell="1" allowOverlap="1" wp14:anchorId="11A3FF19" wp14:editId="5B7E14BB">
                      <wp:simplePos x="0" y="0"/>
                      <wp:positionH relativeFrom="column">
                        <wp:posOffset>3237230</wp:posOffset>
                      </wp:positionH>
                      <wp:positionV relativeFrom="paragraph">
                        <wp:posOffset>2026920</wp:posOffset>
                      </wp:positionV>
                      <wp:extent cx="314325" cy="495300"/>
                      <wp:effectExtent l="0" t="0" r="28575" b="19050"/>
                      <wp:wrapNone/>
                      <wp:docPr id="71875" name="Łącznik prosty 71875"/>
                      <wp:cNvGraphicFramePr/>
                      <a:graphic xmlns:a="http://schemas.openxmlformats.org/drawingml/2006/main">
                        <a:graphicData uri="http://schemas.microsoft.com/office/word/2010/wordprocessingShape">
                          <wps:wsp>
                            <wps:cNvCnPr/>
                            <wps:spPr>
                              <a:xfrm>
                                <a:off x="0" y="0"/>
                                <a:ext cx="314325" cy="4953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8F80999" id="Łącznik prosty 71875" o:spid="_x0000_s1026" style="position:absolute;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6560" behindDoc="0" locked="0" layoutInCell="1" allowOverlap="1" wp14:anchorId="0EEE420C" wp14:editId="6568805A">
                      <wp:simplePos x="0" y="0"/>
                      <wp:positionH relativeFrom="column">
                        <wp:posOffset>3409315</wp:posOffset>
                      </wp:positionH>
                      <wp:positionV relativeFrom="paragraph">
                        <wp:posOffset>1836420</wp:posOffset>
                      </wp:positionV>
                      <wp:extent cx="514350" cy="311785"/>
                      <wp:effectExtent l="0" t="0" r="19050" b="31115"/>
                      <wp:wrapNone/>
                      <wp:docPr id="71876" name="Łącznik prosty 71876"/>
                      <wp:cNvGraphicFramePr/>
                      <a:graphic xmlns:a="http://schemas.openxmlformats.org/drawingml/2006/main">
                        <a:graphicData uri="http://schemas.microsoft.com/office/word/2010/wordprocessingShape">
                          <wps:wsp>
                            <wps:cNvCnPr/>
                            <wps:spPr>
                              <a:xfrm>
                                <a:off x="0" y="0"/>
                                <a:ext cx="514350" cy="31178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180B5B9" id="Łącznik prosty 71876" o:spid="_x0000_s1026" style="position:absolute;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3488" behindDoc="0" locked="0" layoutInCell="1" allowOverlap="1" wp14:anchorId="7510ED29" wp14:editId="25673063">
                      <wp:simplePos x="0" y="0"/>
                      <wp:positionH relativeFrom="column">
                        <wp:posOffset>2285365</wp:posOffset>
                      </wp:positionH>
                      <wp:positionV relativeFrom="paragraph">
                        <wp:posOffset>1993900</wp:posOffset>
                      </wp:positionV>
                      <wp:extent cx="371475" cy="408940"/>
                      <wp:effectExtent l="0" t="0" r="28575" b="29210"/>
                      <wp:wrapNone/>
                      <wp:docPr id="71877" name="Łącznik prosty 71877"/>
                      <wp:cNvGraphicFramePr/>
                      <a:graphic xmlns:a="http://schemas.openxmlformats.org/drawingml/2006/main">
                        <a:graphicData uri="http://schemas.microsoft.com/office/word/2010/wordprocessingShape">
                          <wps:wsp>
                            <wps:cNvCnPr/>
                            <wps:spPr>
                              <a:xfrm flipV="1">
                                <a:off x="0" y="0"/>
                                <a:ext cx="371475" cy="4089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3BBAC7E" id="Łącznik prosty 71877" o:spid="_x0000_s1026" style="position:absolute;flip:y;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7584" behindDoc="0" locked="0" layoutInCell="1" allowOverlap="1" wp14:anchorId="02B80E6D" wp14:editId="6A0E1182">
                      <wp:simplePos x="0" y="0"/>
                      <wp:positionH relativeFrom="column">
                        <wp:posOffset>3447415</wp:posOffset>
                      </wp:positionH>
                      <wp:positionV relativeFrom="paragraph">
                        <wp:posOffset>1655445</wp:posOffset>
                      </wp:positionV>
                      <wp:extent cx="666750" cy="40640"/>
                      <wp:effectExtent l="0" t="0" r="19050" b="35560"/>
                      <wp:wrapNone/>
                      <wp:docPr id="71878" name="Łącznik prosty 71878"/>
                      <wp:cNvGraphicFramePr/>
                      <a:graphic xmlns:a="http://schemas.openxmlformats.org/drawingml/2006/main">
                        <a:graphicData uri="http://schemas.microsoft.com/office/word/2010/wordprocessingShape">
                          <wps:wsp>
                            <wps:cNvCnPr/>
                            <wps:spPr>
                              <a:xfrm>
                                <a:off x="0" y="0"/>
                                <a:ext cx="666750" cy="406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CBC5C4C" id="Łącznik prosty 71878" o:spid="_x0000_s1026" style="position:absolute;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69632" behindDoc="0" locked="0" layoutInCell="1" allowOverlap="1" wp14:anchorId="38C2A4FC" wp14:editId="1E403296">
                      <wp:simplePos x="0" y="0"/>
                      <wp:positionH relativeFrom="column">
                        <wp:posOffset>3237865</wp:posOffset>
                      </wp:positionH>
                      <wp:positionV relativeFrom="paragraph">
                        <wp:posOffset>779145</wp:posOffset>
                      </wp:positionV>
                      <wp:extent cx="476250" cy="457200"/>
                      <wp:effectExtent l="0" t="0" r="19050" b="19050"/>
                      <wp:wrapNone/>
                      <wp:docPr id="71879" name="Łącznik prosty 71879"/>
                      <wp:cNvGraphicFramePr/>
                      <a:graphic xmlns:a="http://schemas.openxmlformats.org/drawingml/2006/main">
                        <a:graphicData uri="http://schemas.microsoft.com/office/word/2010/wordprocessingShape">
                          <wps:wsp>
                            <wps:cNvCnPr/>
                            <wps:spPr>
                              <a:xfrm flipV="1">
                                <a:off x="0" y="0"/>
                                <a:ext cx="476250" cy="4572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238650E" id="Łącznik prosty 71879" o:spid="_x0000_s1026" style="position:absolute;flip:y;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" strokecolor="#2e74b5 [2404]" strokeweight=".5pt">
                      <v:stroke dashstyle="longDash" joinstyle="miter"/>
                    </v:line>
                  </w:pict>
                </mc:Fallback>
              </mc:AlternateContent>
            </w:r>
            <w:r>
              <w:rPr>
                <w:noProof/>
                <w:color w:val="1F497D"/>
                <w:lang w:eastAsia="pl-PL"/>
              </w:rPr>
              <w:drawing>
                <wp:anchor distT="0" distB="0" distL="114300" distR="114300" simplePos="0" relativeHeight="252870656" behindDoc="0" locked="0" layoutInCell="1" allowOverlap="1" wp14:anchorId="1FE17292" wp14:editId="26F508DB">
                  <wp:simplePos x="0" y="0"/>
                  <wp:positionH relativeFrom="column">
                    <wp:posOffset>3757930</wp:posOffset>
                  </wp:positionH>
                  <wp:positionV relativeFrom="paragraph">
                    <wp:posOffset>459105</wp:posOffset>
                  </wp:positionV>
                  <wp:extent cx="359410" cy="359410"/>
                  <wp:effectExtent l="0" t="0" r="2540" b="2540"/>
                  <wp:wrapSquare wrapText="bothSides"/>
                  <wp:docPr id="71897" name="Obraz 7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71680" behindDoc="0" locked="0" layoutInCell="1" allowOverlap="1" wp14:anchorId="21618DC8" wp14:editId="3688EB6D">
                  <wp:simplePos x="0" y="0"/>
                  <wp:positionH relativeFrom="column">
                    <wp:posOffset>4125595</wp:posOffset>
                  </wp:positionH>
                  <wp:positionV relativeFrom="paragraph">
                    <wp:posOffset>959485</wp:posOffset>
                  </wp:positionV>
                  <wp:extent cx="363220" cy="359410"/>
                  <wp:effectExtent l="0" t="0" r="0" b="2540"/>
                  <wp:wrapSquare wrapText="bothSides"/>
                  <wp:docPr id="71898" name="Obraz 7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68608" behindDoc="0" locked="0" layoutInCell="1" allowOverlap="1" wp14:anchorId="3DBC9029" wp14:editId="05F34D64">
                      <wp:simplePos x="0" y="0"/>
                      <wp:positionH relativeFrom="column">
                        <wp:posOffset>3390265</wp:posOffset>
                      </wp:positionH>
                      <wp:positionV relativeFrom="paragraph">
                        <wp:posOffset>1179830</wp:posOffset>
                      </wp:positionV>
                      <wp:extent cx="638175" cy="266700"/>
                      <wp:effectExtent l="0" t="0" r="28575" b="19050"/>
                      <wp:wrapNone/>
                      <wp:docPr id="71880" name="Łącznik prosty 71880"/>
                      <wp:cNvGraphicFramePr/>
                      <a:graphic xmlns:a="http://schemas.openxmlformats.org/drawingml/2006/main">
                        <a:graphicData uri="http://schemas.microsoft.com/office/word/2010/wordprocessingShape">
                          <wps:wsp>
                            <wps:cNvCnPr/>
                            <wps:spPr>
                              <a:xfrm flipV="1">
                                <a:off x="0" y="0"/>
                                <a:ext cx="638175" cy="2667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B2F336" id="Łącznik prosty 71880" o:spid="_x0000_s1026" style="position:absolute;flip:y;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" strokecolor="#2e74b5 [2404]" strokeweight=".5pt">
                      <v:stroke dashstyle="longDash" joinstyle="miter"/>
                    </v:line>
                  </w:pict>
                </mc:Fallback>
              </mc:AlternateContent>
            </w:r>
            <w:r>
              <w:rPr>
                <w:noProof/>
                <w:lang w:eastAsia="pl-PL"/>
              </w:rPr>
              <w:drawing>
                <wp:anchor distT="0" distB="0" distL="114300" distR="114300" simplePos="0" relativeHeight="252877824" behindDoc="0" locked="0" layoutInCell="1" allowOverlap="1" wp14:anchorId="61EC964B" wp14:editId="4C4EB873">
                  <wp:simplePos x="0" y="0"/>
                  <wp:positionH relativeFrom="column">
                    <wp:posOffset>1478915</wp:posOffset>
                  </wp:positionH>
                  <wp:positionV relativeFrom="paragraph">
                    <wp:posOffset>1774190</wp:posOffset>
                  </wp:positionV>
                  <wp:extent cx="359410" cy="359410"/>
                  <wp:effectExtent l="0" t="0" r="2540" b="2540"/>
                  <wp:wrapSquare wrapText="bothSides"/>
                  <wp:docPr id="71899" name="Obraz 7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1F497D"/>
                <w:lang w:eastAsia="pl-PL"/>
              </w:rPr>
              <w:drawing>
                <wp:anchor distT="0" distB="0" distL="114300" distR="114300" simplePos="0" relativeHeight="252878848" behindDoc="0" locked="0" layoutInCell="1" allowOverlap="1" wp14:anchorId="030701A0" wp14:editId="3ED6158A">
                  <wp:simplePos x="0" y="0"/>
                  <wp:positionH relativeFrom="column">
                    <wp:posOffset>1512570</wp:posOffset>
                  </wp:positionH>
                  <wp:positionV relativeFrom="paragraph">
                    <wp:posOffset>1021715</wp:posOffset>
                  </wp:positionV>
                  <wp:extent cx="359410" cy="359410"/>
                  <wp:effectExtent l="0" t="0" r="2540" b="2540"/>
                  <wp:wrapSquare wrapText="bothSides"/>
                  <wp:docPr id="71900" name="Obraz 7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45720" distB="45720" distL="114300" distR="114300" simplePos="0" relativeHeight="252850176" behindDoc="0" locked="0" layoutInCell="1" allowOverlap="1" wp14:anchorId="360534BD" wp14:editId="00C50CD5">
                      <wp:simplePos x="0" y="0"/>
                      <wp:positionH relativeFrom="column">
                        <wp:posOffset>4105910</wp:posOffset>
                      </wp:positionH>
                      <wp:positionV relativeFrom="paragraph">
                        <wp:posOffset>400050</wp:posOffset>
                      </wp:positionV>
                      <wp:extent cx="1504950" cy="1404620"/>
                      <wp:effectExtent l="0" t="0" r="0" b="0"/>
                      <wp:wrapSquare wrapText="bothSides"/>
                      <wp:docPr id="718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0B3DECBE" w14:textId="77777777" w:rsidR="001E0726" w:rsidRPr="00EE15B7" w:rsidRDefault="001E0726" w:rsidP="001416D4">
                                  <w:pPr>
                                    <w:spacing w:after="0"/>
                                    <w:rPr>
                                      <w:b/>
                                      <w:color w:val="2E74B5" w:themeColor="accent1" w:themeShade="BF"/>
                                      <w:sz w:val="20"/>
                                      <w:szCs w:val="20"/>
                                    </w:rPr>
                                  </w:pPr>
                                  <w:r>
                                    <w:rPr>
                                      <w:b/>
                                      <w:color w:val="2E74B5" w:themeColor="accent1" w:themeShade="BF"/>
                                    </w:rPr>
                                    <w:t>28</w:t>
                                  </w:r>
                                  <w:r>
                                    <w:rPr>
                                      <w:b/>
                                      <w:color w:val="2E74B5" w:themeColor="accent1" w:themeShade="BF"/>
                                      <w:sz w:val="20"/>
                                      <w:szCs w:val="20"/>
                                    </w:rPr>
                                    <w:t xml:space="preserve"> </w:t>
                                  </w:r>
                                </w:p>
                                <w:p w14:paraId="61AFE02E"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0534BD" id="_x0000_s1121" type="#_x0000_t202" style="position:absolute;left:0;text-align:left;margin-left:323.3pt;margin-top:31.5pt;width:118.5pt;height:110.6pt;z-index:2528501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" filled="f" stroked="f">
                      <v:textbox style="mso-fit-shape-to-text:t">
                        <w:txbxContent>
                          <w:p w14:paraId="0B3DECBE" w14:textId="77777777" w:rsidR="001E0726" w:rsidRPr="00EE15B7" w:rsidRDefault="001E0726" w:rsidP="001416D4">
                            <w:pPr>
                              <w:spacing w:after="0"/>
                              <w:rPr>
                                <w:b/>
                                <w:color w:val="2E74B5" w:themeColor="accent1" w:themeShade="BF"/>
                                <w:sz w:val="20"/>
                                <w:szCs w:val="20"/>
                              </w:rPr>
                            </w:pPr>
                            <w:r>
                              <w:rPr>
                                <w:b/>
                                <w:color w:val="2E74B5" w:themeColor="accent1" w:themeShade="BF"/>
                              </w:rPr>
                              <w:t>28</w:t>
                            </w:r>
                            <w:r>
                              <w:rPr>
                                <w:b/>
                                <w:color w:val="2E74B5" w:themeColor="accent1" w:themeShade="BF"/>
                                <w:sz w:val="20"/>
                                <w:szCs w:val="20"/>
                              </w:rPr>
                              <w:t xml:space="preserve"> </w:t>
                            </w:r>
                          </w:p>
                          <w:p w14:paraId="61AFE02E"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Pr>
                <w:noProof/>
                <w:lang w:eastAsia="pl-PL"/>
              </w:rPr>
              <mc:AlternateContent>
                <mc:Choice Requires="wps">
                  <w:drawing>
                    <wp:anchor distT="45720" distB="45720" distL="114300" distR="114300" simplePos="0" relativeHeight="252853248" behindDoc="0" locked="0" layoutInCell="1" allowOverlap="1" wp14:anchorId="2289F683" wp14:editId="21C2BCBC">
                      <wp:simplePos x="0" y="0"/>
                      <wp:positionH relativeFrom="column">
                        <wp:posOffset>324485</wp:posOffset>
                      </wp:positionH>
                      <wp:positionV relativeFrom="paragraph">
                        <wp:posOffset>2352675</wp:posOffset>
                      </wp:positionV>
                      <wp:extent cx="1571625" cy="1404620"/>
                      <wp:effectExtent l="0" t="0" r="0" b="0"/>
                      <wp:wrapSquare wrapText="bothSides"/>
                      <wp:docPr id="7188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33383687" w14:textId="77777777" w:rsidR="001E0726" w:rsidRPr="00943B93" w:rsidRDefault="001E0726" w:rsidP="001416D4">
                                  <w:pPr>
                                    <w:spacing w:after="0"/>
                                    <w:jc w:val="right"/>
                                    <w:rPr>
                                      <w:b/>
                                      <w:color w:val="2E74B5" w:themeColor="accent1" w:themeShade="BF"/>
                                    </w:rPr>
                                  </w:pPr>
                                  <w:r>
                                    <w:rPr>
                                      <w:b/>
                                      <w:color w:val="2E74B5" w:themeColor="accent1" w:themeShade="BF"/>
                                    </w:rPr>
                                    <w:t>113</w:t>
                                  </w:r>
                                </w:p>
                                <w:p w14:paraId="0E90AF83" w14:textId="77777777" w:rsidR="001E0726" w:rsidRPr="00EE15B7" w:rsidRDefault="001E0726" w:rsidP="001416D4">
                                  <w:pPr>
                                    <w:spacing w:after="0"/>
                                    <w:jc w:val="right"/>
                                    <w:rPr>
                                      <w:sz w:val="16"/>
                                      <w:szCs w:val="16"/>
                                    </w:rPr>
                                  </w:pPr>
                                  <w:r>
                                    <w:rPr>
                                      <w:sz w:val="16"/>
                                      <w:szCs w:val="16"/>
                                    </w:rPr>
                                    <w:t>Cel 3.2.</w:t>
                                  </w:r>
                                  <w:r w:rsidRPr="00EE15B7">
                                    <w:rPr>
                                      <w:sz w:val="16"/>
                                      <w:szCs w:val="16"/>
                                    </w:rPr>
                                    <w:t xml:space="preserve"> </w:t>
                                  </w:r>
                                  <w:r>
                                    <w:rPr>
                                      <w:sz w:val="16"/>
                                      <w:szCs w:val="16"/>
                                    </w:rPr>
                                    <w:t>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89F683" id="_x0000_s1122" type="#_x0000_t202" style="position:absolute;left:0;text-align:left;margin-left:25.55pt;margin-top:185.25pt;width:123.75pt;height:110.6pt;z-index:252853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" filled="f" stroked="f">
                      <v:textbox style="mso-fit-shape-to-text:t">
                        <w:txbxContent>
                          <w:p w14:paraId="33383687" w14:textId="77777777" w:rsidR="001E0726" w:rsidRPr="00943B93" w:rsidRDefault="001E0726" w:rsidP="001416D4">
                            <w:pPr>
                              <w:spacing w:after="0"/>
                              <w:jc w:val="right"/>
                              <w:rPr>
                                <w:b/>
                                <w:color w:val="2E74B5" w:themeColor="accent1" w:themeShade="BF"/>
                              </w:rPr>
                            </w:pPr>
                            <w:r>
                              <w:rPr>
                                <w:b/>
                                <w:color w:val="2E74B5" w:themeColor="accent1" w:themeShade="BF"/>
                              </w:rPr>
                              <w:t>113</w:t>
                            </w:r>
                          </w:p>
                          <w:p w14:paraId="0E90AF83" w14:textId="77777777" w:rsidR="001E0726" w:rsidRPr="00EE15B7" w:rsidRDefault="001E0726" w:rsidP="001416D4">
                            <w:pPr>
                              <w:spacing w:after="0"/>
                              <w:jc w:val="right"/>
                              <w:rPr>
                                <w:sz w:val="16"/>
                                <w:szCs w:val="16"/>
                              </w:rPr>
                            </w:pPr>
                            <w:r>
                              <w:rPr>
                                <w:sz w:val="16"/>
                                <w:szCs w:val="16"/>
                              </w:rPr>
                              <w:t>Cel 3.2.</w:t>
                            </w:r>
                            <w:r w:rsidRPr="00EE15B7">
                              <w:rPr>
                                <w:sz w:val="16"/>
                                <w:szCs w:val="16"/>
                              </w:rPr>
                              <w:t xml:space="preserve"> </w:t>
                            </w:r>
                            <w:r>
                              <w:rPr>
                                <w:sz w:val="16"/>
                                <w:szCs w:val="16"/>
                              </w:rPr>
                              <w:t>Efektywna współpraca</w:t>
                            </w:r>
                          </w:p>
                        </w:txbxContent>
                      </v:textbox>
                      <w10:wrap type="square"/>
                    </v:shape>
                  </w:pict>
                </mc:Fallback>
              </mc:AlternateContent>
            </w:r>
            <w:r>
              <w:rPr>
                <w:noProof/>
                <w:lang w:eastAsia="pl-PL"/>
              </w:rPr>
              <mc:AlternateContent>
                <mc:Choice Requires="wps">
                  <w:drawing>
                    <wp:anchor distT="45720" distB="45720" distL="114300" distR="114300" simplePos="0" relativeHeight="252849152" behindDoc="0" locked="0" layoutInCell="1" allowOverlap="1" wp14:anchorId="46CF3FAA" wp14:editId="17CA4A45">
                      <wp:simplePos x="0" y="0"/>
                      <wp:positionH relativeFrom="column">
                        <wp:posOffset>-65405</wp:posOffset>
                      </wp:positionH>
                      <wp:positionV relativeFrom="paragraph">
                        <wp:posOffset>1760220</wp:posOffset>
                      </wp:positionV>
                      <wp:extent cx="1571625" cy="1404620"/>
                      <wp:effectExtent l="0" t="0" r="0" b="0"/>
                      <wp:wrapSquare wrapText="bothSides"/>
                      <wp:docPr id="7188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5FA9FF97" w14:textId="77777777" w:rsidR="001E0726" w:rsidRPr="00943B93" w:rsidRDefault="001E0726" w:rsidP="001416D4">
                                  <w:pPr>
                                    <w:spacing w:after="0"/>
                                    <w:jc w:val="right"/>
                                    <w:rPr>
                                      <w:b/>
                                      <w:color w:val="2E74B5" w:themeColor="accent1" w:themeShade="BF"/>
                                    </w:rPr>
                                  </w:pPr>
                                  <w:r>
                                    <w:rPr>
                                      <w:b/>
                                      <w:color w:val="2E74B5" w:themeColor="accent1" w:themeShade="BF"/>
                                    </w:rPr>
                                    <w:t>197</w:t>
                                  </w:r>
                                  <w:r w:rsidRPr="00943B93">
                                    <w:rPr>
                                      <w:b/>
                                      <w:color w:val="2E74B5" w:themeColor="accent1" w:themeShade="BF"/>
                                    </w:rPr>
                                    <w:t xml:space="preserve"> </w:t>
                                  </w:r>
                                </w:p>
                                <w:p w14:paraId="17BF3D3E" w14:textId="77777777" w:rsidR="001E0726" w:rsidRPr="00EE15B7" w:rsidRDefault="001E0726" w:rsidP="001416D4">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CF3FAA" id="_x0000_s1123" type="#_x0000_t202" style="position:absolute;left:0;text-align:left;margin-left:-5.15pt;margin-top:138.6pt;width:123.75pt;height:110.6pt;z-index:252849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" filled="f" stroked="f">
                      <v:textbox style="mso-fit-shape-to-text:t">
                        <w:txbxContent>
                          <w:p w14:paraId="5FA9FF97" w14:textId="77777777" w:rsidR="001E0726" w:rsidRPr="00943B93" w:rsidRDefault="001E0726" w:rsidP="001416D4">
                            <w:pPr>
                              <w:spacing w:after="0"/>
                              <w:jc w:val="right"/>
                              <w:rPr>
                                <w:b/>
                                <w:color w:val="2E74B5" w:themeColor="accent1" w:themeShade="BF"/>
                              </w:rPr>
                            </w:pPr>
                            <w:r>
                              <w:rPr>
                                <w:b/>
                                <w:color w:val="2E74B5" w:themeColor="accent1" w:themeShade="BF"/>
                              </w:rPr>
                              <w:t>197</w:t>
                            </w:r>
                            <w:r w:rsidRPr="00943B93">
                              <w:rPr>
                                <w:b/>
                                <w:color w:val="2E74B5" w:themeColor="accent1" w:themeShade="BF"/>
                              </w:rPr>
                              <w:t xml:space="preserve"> </w:t>
                            </w:r>
                          </w:p>
                          <w:p w14:paraId="17BF3D3E" w14:textId="77777777" w:rsidR="001E0726" w:rsidRPr="00EE15B7" w:rsidRDefault="001E0726" w:rsidP="001416D4">
                            <w:pPr>
                              <w:spacing w:after="0"/>
                              <w:jc w:val="right"/>
                              <w:rPr>
                                <w:sz w:val="16"/>
                                <w:szCs w:val="16"/>
                              </w:rPr>
                            </w:pPr>
                            <w:r>
                              <w:rPr>
                                <w:sz w:val="16"/>
                                <w:szCs w:val="16"/>
                              </w:rPr>
                              <w:t>Cel 4</w:t>
                            </w:r>
                            <w:r w:rsidRPr="00EE15B7">
                              <w:rPr>
                                <w:sz w:val="16"/>
                                <w:szCs w:val="16"/>
                              </w:rPr>
                              <w:t>.1</w:t>
                            </w:r>
                            <w:r>
                              <w:rPr>
                                <w:sz w:val="16"/>
                                <w:szCs w:val="16"/>
                              </w:rPr>
                              <w:t>.</w:t>
                            </w:r>
                            <w:r w:rsidRPr="00EE15B7">
                              <w:rPr>
                                <w:sz w:val="16"/>
                                <w:szCs w:val="16"/>
                              </w:rPr>
                              <w:t xml:space="preserve"> </w:t>
                            </w:r>
                            <w:r>
                              <w:rPr>
                                <w:sz w:val="16"/>
                                <w:szCs w:val="16"/>
                              </w:rPr>
                              <w:t>Silny kapitał społeczny</w:t>
                            </w:r>
                          </w:p>
                        </w:txbxContent>
                      </v:textbox>
                      <w10:wrap type="square"/>
                    </v:shape>
                  </w:pict>
                </mc:Fallback>
              </mc:AlternateContent>
            </w:r>
            <w:r>
              <w:rPr>
                <w:noProof/>
                <w:lang w:eastAsia="pl-PL"/>
              </w:rPr>
              <mc:AlternateContent>
                <mc:Choice Requires="wps">
                  <w:drawing>
                    <wp:anchor distT="45720" distB="45720" distL="114300" distR="114300" simplePos="0" relativeHeight="252858368" behindDoc="0" locked="0" layoutInCell="1" allowOverlap="1" wp14:anchorId="468FEB45" wp14:editId="1A41845E">
                      <wp:simplePos x="0" y="0"/>
                      <wp:positionH relativeFrom="column">
                        <wp:posOffset>-65405</wp:posOffset>
                      </wp:positionH>
                      <wp:positionV relativeFrom="paragraph">
                        <wp:posOffset>902970</wp:posOffset>
                      </wp:positionV>
                      <wp:extent cx="1638300" cy="1404620"/>
                      <wp:effectExtent l="0" t="0" r="0" b="0"/>
                      <wp:wrapSquare wrapText="bothSides"/>
                      <wp:docPr id="7188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1E9D30E4" w14:textId="77777777" w:rsidR="001E0726" w:rsidRPr="00943B93" w:rsidRDefault="001E0726" w:rsidP="001416D4">
                                  <w:pPr>
                                    <w:spacing w:after="0"/>
                                    <w:jc w:val="right"/>
                                    <w:rPr>
                                      <w:b/>
                                      <w:color w:val="2E74B5" w:themeColor="accent1" w:themeShade="BF"/>
                                    </w:rPr>
                                  </w:pPr>
                                  <w:r>
                                    <w:rPr>
                                      <w:b/>
                                      <w:color w:val="2E74B5" w:themeColor="accent1" w:themeShade="BF"/>
                                    </w:rPr>
                                    <w:t>0</w:t>
                                  </w:r>
                                </w:p>
                                <w:p w14:paraId="0F696B9B" w14:textId="77777777" w:rsidR="001E0726" w:rsidRPr="00EE15B7" w:rsidRDefault="001E0726" w:rsidP="001416D4">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8FEB45" id="_x0000_s1124" type="#_x0000_t202" style="position:absolute;left:0;text-align:left;margin-left:-5.15pt;margin-top:71.1pt;width:129pt;height:110.6pt;z-index:252858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" filled="f" stroked="f">
                      <v:textbox style="mso-fit-shape-to-text:t">
                        <w:txbxContent>
                          <w:p w14:paraId="1E9D30E4" w14:textId="77777777" w:rsidR="001E0726" w:rsidRPr="00943B93" w:rsidRDefault="001E0726" w:rsidP="001416D4">
                            <w:pPr>
                              <w:spacing w:after="0"/>
                              <w:jc w:val="right"/>
                              <w:rPr>
                                <w:b/>
                                <w:color w:val="2E74B5" w:themeColor="accent1" w:themeShade="BF"/>
                              </w:rPr>
                            </w:pPr>
                            <w:r>
                              <w:rPr>
                                <w:b/>
                                <w:color w:val="2E74B5" w:themeColor="accent1" w:themeShade="BF"/>
                              </w:rPr>
                              <w:t>0</w:t>
                            </w:r>
                          </w:p>
                          <w:p w14:paraId="0F696B9B" w14:textId="77777777" w:rsidR="001E0726" w:rsidRPr="00EE15B7" w:rsidRDefault="001E0726" w:rsidP="001416D4">
                            <w:pPr>
                              <w:spacing w:after="0"/>
                              <w:jc w:val="right"/>
                              <w:rPr>
                                <w:sz w:val="16"/>
                                <w:szCs w:val="16"/>
                              </w:rPr>
                            </w:pPr>
                            <w:r>
                              <w:rPr>
                                <w:sz w:val="16"/>
                                <w:szCs w:val="16"/>
                              </w:rPr>
                              <w:t>Cel 4.2.</w:t>
                            </w:r>
                            <w:r w:rsidRPr="00EE15B7">
                              <w:rPr>
                                <w:sz w:val="16"/>
                                <w:szCs w:val="16"/>
                              </w:rPr>
                              <w:t xml:space="preserve"> </w:t>
                            </w:r>
                            <w:r>
                              <w:rPr>
                                <w:sz w:val="16"/>
                                <w:szCs w:val="16"/>
                              </w:rPr>
                              <w:t>Optymalna infrastruktura rozwoju</w:t>
                            </w:r>
                          </w:p>
                        </w:txbxContent>
                      </v:textbox>
                      <w10:wrap type="square"/>
                    </v:shape>
                  </w:pict>
                </mc:Fallback>
              </mc:AlternateContent>
            </w:r>
          </w:p>
        </w:tc>
      </w:tr>
      <w:tr w:rsidR="001416D4" w14:paraId="4AD35532" w14:textId="77777777" w:rsidTr="001416D4">
        <w:trPr>
          <w:jc w:val="center"/>
        </w:trPr>
        <w:tc>
          <w:tcPr>
            <w:tcW w:w="9780" w:type="dxa"/>
          </w:tcPr>
          <w:p w14:paraId="507F9DBE" w14:textId="77777777" w:rsidR="001416D4" w:rsidRDefault="001416D4" w:rsidP="001416D4">
            <w:pPr>
              <w:jc w:val="both"/>
            </w:pPr>
            <w:r w:rsidRPr="00FE2B04">
              <w:rPr>
                <w:sz w:val="18"/>
                <w:szCs w:val="18"/>
              </w:rPr>
              <w:t>Źródło: opracowanie własne na podstawie danych z Systemu Monitorowania Strategii.</w:t>
            </w:r>
          </w:p>
        </w:tc>
      </w:tr>
    </w:tbl>
    <w:p w14:paraId="28782A78" w14:textId="1C124F4B" w:rsidR="001416D4" w:rsidRDefault="001416D4" w:rsidP="001416D4">
      <w:pPr>
        <w:spacing w:before="240" w:after="0" w:line="276" w:lineRule="auto"/>
        <w:jc w:val="both"/>
      </w:pPr>
      <w:r w:rsidRPr="007D1B2B">
        <w:t>W latach 2021-2023 do realizacji celu operacyjnego</w:t>
      </w:r>
      <w:r w:rsidRPr="007D1B2B">
        <w:rPr>
          <w:i/>
        </w:rPr>
        <w:t xml:space="preserve"> Ukształtowana tożsamość</w:t>
      </w:r>
      <w:r w:rsidRPr="007D1B2B">
        <w:t xml:space="preserve"> pośrednio przyczyniło się 708 przedsięwzięć</w:t>
      </w:r>
      <w:r w:rsidRPr="003C79B7">
        <w:t xml:space="preserve"> z 10 innych celów </w:t>
      </w:r>
      <w:r w:rsidRPr="005E5743">
        <w:t xml:space="preserve">operacyjnych. W największym stopniu były to projekty </w:t>
      </w:r>
      <w:r w:rsidR="00B70BA3">
        <w:br/>
      </w:r>
      <w:r w:rsidRPr="005E5743">
        <w:t>i</w:t>
      </w:r>
      <w:r>
        <w:t xml:space="preserve"> </w:t>
      </w:r>
      <w:r w:rsidRPr="005E5743">
        <w:t xml:space="preserve">inicjatywy z celu </w:t>
      </w:r>
      <w:r>
        <w:t>4</w:t>
      </w:r>
      <w:r w:rsidRPr="005E5743">
        <w:t>.1</w:t>
      </w:r>
      <w:r>
        <w:t xml:space="preserve">. </w:t>
      </w:r>
      <w:r>
        <w:rPr>
          <w:i/>
        </w:rPr>
        <w:t>Silny kapitał społeczny</w:t>
      </w:r>
      <w:r w:rsidRPr="005E5743">
        <w:t xml:space="preserve"> (</w:t>
      </w:r>
      <w:r>
        <w:t xml:space="preserve">197), </w:t>
      </w:r>
      <w:r w:rsidRPr="005E5743">
        <w:t xml:space="preserve">celu </w:t>
      </w:r>
      <w:r>
        <w:t>3.1.</w:t>
      </w:r>
      <w:r w:rsidRPr="005E5743">
        <w:t xml:space="preserve"> </w:t>
      </w:r>
      <w:r w:rsidRPr="00955836">
        <w:rPr>
          <w:i/>
        </w:rPr>
        <w:t>Inspirująca twórczość</w:t>
      </w:r>
      <w:r>
        <w:t xml:space="preserve"> </w:t>
      </w:r>
      <w:r w:rsidR="00B70BA3">
        <w:br/>
      </w:r>
      <w:r>
        <w:t>(154</w:t>
      </w:r>
      <w:r w:rsidRPr="005E5743">
        <w:t xml:space="preserve"> przedsięwzię</w:t>
      </w:r>
      <w:r>
        <w:t>cia</w:t>
      </w:r>
      <w:r w:rsidRPr="005E5743">
        <w:t xml:space="preserve">), </w:t>
      </w:r>
      <w:r>
        <w:t>celu 3.2.</w:t>
      </w:r>
      <w:r w:rsidRPr="005E5743">
        <w:t xml:space="preserve"> </w:t>
      </w:r>
      <w:r>
        <w:rPr>
          <w:i/>
        </w:rPr>
        <w:t>Efektywna współpraca</w:t>
      </w:r>
      <w:r w:rsidRPr="005E5743">
        <w:rPr>
          <w:i/>
        </w:rPr>
        <w:t xml:space="preserve"> </w:t>
      </w:r>
      <w:r w:rsidRPr="005E5743">
        <w:t>(</w:t>
      </w:r>
      <w:r>
        <w:t>113</w:t>
      </w:r>
      <w:r w:rsidRPr="005E5743">
        <w:t>)</w:t>
      </w:r>
      <w:r>
        <w:t xml:space="preserve"> oraz </w:t>
      </w:r>
      <w:r w:rsidRPr="005E5743">
        <w:t xml:space="preserve">celu </w:t>
      </w:r>
      <w:r>
        <w:t>1.1.</w:t>
      </w:r>
      <w:r w:rsidRPr="005E5743">
        <w:t xml:space="preserve"> </w:t>
      </w:r>
      <w:r w:rsidRPr="004B6193">
        <w:rPr>
          <w:i/>
        </w:rPr>
        <w:t>Użyteczne kwalifikacje i</w:t>
      </w:r>
      <w:r>
        <w:rPr>
          <w:i/>
        </w:rPr>
        <w:t> </w:t>
      </w:r>
      <w:r w:rsidRPr="004B6193">
        <w:rPr>
          <w:i/>
        </w:rPr>
        <w:t>kompetencje</w:t>
      </w:r>
      <w:r>
        <w:rPr>
          <w:i/>
        </w:rPr>
        <w:t xml:space="preserve"> </w:t>
      </w:r>
      <w:r w:rsidRPr="005E5743">
        <w:t>(</w:t>
      </w:r>
      <w:r>
        <w:t>106</w:t>
      </w:r>
      <w:r w:rsidRPr="005E5743">
        <w:t>)</w:t>
      </w:r>
      <w:r>
        <w:t xml:space="preserve">. </w:t>
      </w:r>
      <w:r w:rsidRPr="007A0AE3">
        <w:t xml:space="preserve">Projekty i inicjatywy </w:t>
      </w:r>
      <w:r>
        <w:t>tylko</w:t>
      </w:r>
      <w:r w:rsidRPr="007A0AE3">
        <w:t xml:space="preserve"> </w:t>
      </w:r>
      <w:r>
        <w:t xml:space="preserve">z </w:t>
      </w:r>
      <w:r w:rsidRPr="007A0AE3">
        <w:t>jednego celu operacyjnego</w:t>
      </w:r>
      <w:r>
        <w:t>, tj. celu</w:t>
      </w:r>
      <w:r w:rsidRPr="007A0AE3">
        <w:t xml:space="preserve"> 4.2</w:t>
      </w:r>
      <w:r>
        <w:t>.</w:t>
      </w:r>
      <w:r w:rsidRPr="007A0AE3">
        <w:t xml:space="preserve"> </w:t>
      </w:r>
      <w:r w:rsidRPr="007A0AE3">
        <w:rPr>
          <w:i/>
        </w:rPr>
        <w:t>Optymalna infrastruktura rozwoju</w:t>
      </w:r>
      <w:r w:rsidRPr="007A0AE3">
        <w:t xml:space="preserve"> nie </w:t>
      </w:r>
      <w:r>
        <w:t>wpisywały się w realizację</w:t>
      </w:r>
      <w:r w:rsidRPr="007A0AE3">
        <w:t xml:space="preserve"> celu operacyjn</w:t>
      </w:r>
      <w:r>
        <w:t>ego</w:t>
      </w:r>
      <w:r w:rsidRPr="007A0AE3">
        <w:t xml:space="preserve"> </w:t>
      </w:r>
      <w:r w:rsidRPr="00630341">
        <w:rPr>
          <w:i/>
        </w:rPr>
        <w:t>Ukształtowana tożsamość</w:t>
      </w:r>
      <w:r w:rsidRPr="007A0AE3">
        <w:t>.</w:t>
      </w:r>
      <w:r>
        <w:t xml:space="preserve"> </w:t>
      </w: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1416D4" w14:paraId="3C2709EE" w14:textId="77777777" w:rsidTr="001416D4">
        <w:tc>
          <w:tcPr>
            <w:tcW w:w="5920" w:type="dxa"/>
          </w:tcPr>
          <w:p w14:paraId="25020620" w14:textId="77777777" w:rsidR="001416D4" w:rsidRPr="00866ED7" w:rsidRDefault="001416D4" w:rsidP="001416D4">
            <w:pPr>
              <w:spacing w:after="120"/>
              <w:jc w:val="center"/>
              <w:rPr>
                <w:b/>
                <w:sz w:val="20"/>
                <w:szCs w:val="20"/>
              </w:rPr>
            </w:pPr>
            <w:r w:rsidRPr="00866ED7">
              <w:rPr>
                <w:b/>
                <w:sz w:val="20"/>
                <w:szCs w:val="20"/>
              </w:rPr>
              <w:lastRenderedPageBreak/>
              <w:t>Liczba projektów i inicjatyw realizowanych w poszczególnych gminach województwa warmińsko-mazurskiego [szt.]</w:t>
            </w:r>
          </w:p>
          <w:p w14:paraId="59B1CCDE" w14:textId="77777777" w:rsidR="001416D4" w:rsidRPr="00866ED7" w:rsidRDefault="001416D4" w:rsidP="001416D4">
            <w:pPr>
              <w:rPr>
                <w:sz w:val="20"/>
                <w:szCs w:val="20"/>
              </w:rPr>
            </w:pPr>
            <w:r w:rsidRPr="00866ED7">
              <w:rPr>
                <w:noProof/>
                <w:lang w:eastAsia="pl-PL"/>
              </w:rPr>
              <w:drawing>
                <wp:inline distT="0" distB="0" distL="0" distR="0" wp14:anchorId="5E7FDCDE" wp14:editId="6A491EDE">
                  <wp:extent cx="3524250" cy="2172279"/>
                  <wp:effectExtent l="0" t="0" r="0" b="0"/>
                  <wp:docPr id="46" name="Obraz 46" descr="C:\Users\a.krajewska\AppData\Local\Packages\Microsoft.Windows.Photos_8wekyb3d8bbwe\TempState\ShareServiceTempFolder\map_09_33_AK_2024 (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krajewska\AppData\Local\Packages\Microsoft.Windows.Photos_8wekyb3d8bbwe\TempState\ShareServiceTempFolder\map_09_33_AK_2024 (002).jpe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59817" cy="2194202"/>
                          </a:xfrm>
                          <a:prstGeom prst="rect">
                            <a:avLst/>
                          </a:prstGeom>
                          <a:noFill/>
                          <a:ln>
                            <a:noFill/>
                          </a:ln>
                        </pic:spPr>
                      </pic:pic>
                    </a:graphicData>
                  </a:graphic>
                </wp:inline>
              </w:drawing>
            </w:r>
          </w:p>
          <w:p w14:paraId="150D5949" w14:textId="77777777" w:rsidR="001416D4" w:rsidRPr="00866ED7" w:rsidRDefault="001416D4" w:rsidP="001416D4">
            <w:pPr>
              <w:spacing w:before="120"/>
              <w:rPr>
                <w:sz w:val="18"/>
                <w:szCs w:val="18"/>
              </w:rPr>
            </w:pPr>
            <w:r w:rsidRPr="00866ED7">
              <w:rPr>
                <w:sz w:val="18"/>
                <w:szCs w:val="18"/>
              </w:rPr>
              <w:t>Źródło: opracowanie własne na podstawie danych z Systemu Monitorowania Strategii.</w:t>
            </w:r>
          </w:p>
        </w:tc>
      </w:tr>
    </w:tbl>
    <w:p w14:paraId="40B4C315" w14:textId="77777777" w:rsidR="001416D4" w:rsidRDefault="001416D4" w:rsidP="001416D4">
      <w:pPr>
        <w:spacing w:before="120" w:after="0" w:line="276" w:lineRule="auto"/>
        <w:jc w:val="both"/>
      </w:pPr>
      <w:r w:rsidRPr="0057006A">
        <w:t>Analiza rozkładu terytorialnego przedsięwzięć realizowanych</w:t>
      </w:r>
      <w:r>
        <w:t xml:space="preserve"> </w:t>
      </w:r>
      <w:r>
        <w:br/>
        <w:t xml:space="preserve">w </w:t>
      </w:r>
      <w:r w:rsidRPr="0000052B">
        <w:t xml:space="preserve">ramach celu operacyjnego </w:t>
      </w:r>
      <w:r w:rsidRPr="00D5155A">
        <w:rPr>
          <w:i/>
        </w:rPr>
        <w:t xml:space="preserve">Ukształtowana tożsamość </w:t>
      </w:r>
      <w:r w:rsidRPr="000E4051">
        <w:t xml:space="preserve">pokazuje, że dotyczą </w:t>
      </w:r>
      <w:r>
        <w:t xml:space="preserve">one wszystkich </w:t>
      </w:r>
      <w:r w:rsidRPr="0000052B">
        <w:t>g</w:t>
      </w:r>
      <w:r>
        <w:t>min</w:t>
      </w:r>
      <w:r w:rsidRPr="0000052B">
        <w:t xml:space="preserve"> wo</w:t>
      </w:r>
      <w:r>
        <w:t xml:space="preserve">jewództwa warmińsko-mazurskiego. </w:t>
      </w:r>
    </w:p>
    <w:p w14:paraId="71ACCB60" w14:textId="328F3939" w:rsidR="001416D4" w:rsidRDefault="001416D4" w:rsidP="001416D4">
      <w:pPr>
        <w:spacing w:before="120" w:after="0" w:line="276" w:lineRule="auto"/>
        <w:jc w:val="both"/>
      </w:pPr>
      <w:r>
        <w:t xml:space="preserve">W latach 2021-2023 relatywnie </w:t>
      </w:r>
      <w:r w:rsidRPr="00866ED7">
        <w:t>najwięcej przedsięwzięć realizowanych było w gmin</w:t>
      </w:r>
      <w:r w:rsidR="00084039">
        <w:t>ach</w:t>
      </w:r>
      <w:r w:rsidRPr="00866ED7">
        <w:t xml:space="preserve"> miejsk</w:t>
      </w:r>
      <w:r w:rsidR="00084039">
        <w:t>ich</w:t>
      </w:r>
      <w:r w:rsidR="00926160">
        <w:t>:</w:t>
      </w:r>
      <w:r w:rsidRPr="00866ED7">
        <w:t xml:space="preserve"> Elbląg (241) oraz Olsztyn (204). W pozostałych gminach regionu liczba</w:t>
      </w:r>
      <w:r w:rsidR="00084039">
        <w:t xml:space="preserve"> podjętych projektów i inicjatyw</w:t>
      </w:r>
      <w:r w:rsidRPr="00866ED7">
        <w:t xml:space="preserve"> mieściła się w przedziale 88-152.</w:t>
      </w:r>
      <w:r w:rsidRPr="0000052B">
        <w:t xml:space="preserve"> </w:t>
      </w:r>
    </w:p>
    <w:tbl>
      <w:tblPr>
        <w:tblStyle w:val="Tabela-Siatka"/>
        <w:tblpPr w:leftFromText="141" w:rightFromText="141" w:vertAnchor="text" w:horzAnchor="margin" w:tblpXSpec="right" w:tblpY="116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1"/>
      </w:tblGrid>
      <w:tr w:rsidR="001416D4" w14:paraId="4B49FFD6" w14:textId="77777777" w:rsidTr="001416D4">
        <w:tc>
          <w:tcPr>
            <w:tcW w:w="6011" w:type="dxa"/>
          </w:tcPr>
          <w:p w14:paraId="0D031E69" w14:textId="7975178B" w:rsidR="001416D4" w:rsidRPr="00CC3D6F" w:rsidRDefault="001416D4" w:rsidP="001416D4">
            <w:pPr>
              <w:jc w:val="center"/>
              <w:rPr>
                <w:b/>
                <w:sz w:val="20"/>
                <w:szCs w:val="20"/>
              </w:rPr>
            </w:pPr>
            <w:r>
              <w:rPr>
                <w:b/>
                <w:sz w:val="20"/>
                <w:szCs w:val="20"/>
              </w:rPr>
              <w:t>Liczba</w:t>
            </w:r>
            <w:r w:rsidRPr="006A556F">
              <w:rPr>
                <w:b/>
                <w:sz w:val="20"/>
                <w:szCs w:val="20"/>
              </w:rPr>
              <w:t xml:space="preserve"> </w:t>
            </w:r>
            <w:r w:rsidRPr="00431EBA">
              <w:rPr>
                <w:b/>
                <w:sz w:val="20"/>
                <w:szCs w:val="20"/>
              </w:rPr>
              <w:t>uczestników imprez zorganizowanych przez centra kultury, domy i ośrodki kultury, kluby i świetlice na 1</w:t>
            </w:r>
            <w:r w:rsidR="00582808">
              <w:rPr>
                <w:b/>
                <w:sz w:val="20"/>
                <w:szCs w:val="20"/>
              </w:rPr>
              <w:t> </w:t>
            </w:r>
            <w:r w:rsidRPr="00431EBA">
              <w:rPr>
                <w:b/>
                <w:sz w:val="20"/>
                <w:szCs w:val="20"/>
              </w:rPr>
              <w:t xml:space="preserve">000 osób </w:t>
            </w:r>
            <w:r w:rsidRPr="00431EBA">
              <w:rPr>
                <w:b/>
                <w:sz w:val="20"/>
                <w:szCs w:val="20"/>
              </w:rPr>
              <w:br/>
              <w:t>w województwie warmińsko</w:t>
            </w:r>
            <w:r w:rsidRPr="006A556F">
              <w:rPr>
                <w:b/>
                <w:sz w:val="20"/>
                <w:szCs w:val="20"/>
              </w:rPr>
              <w:t>-mazurskim</w:t>
            </w:r>
            <w:r>
              <w:rPr>
                <w:b/>
                <w:sz w:val="20"/>
                <w:szCs w:val="20"/>
              </w:rPr>
              <w:t xml:space="preserve"> [os.]</w:t>
            </w:r>
          </w:p>
          <w:p w14:paraId="4BB2516D" w14:textId="413153FC" w:rsidR="001416D4" w:rsidRDefault="006F020F" w:rsidP="00B80BFB">
            <w:pPr>
              <w:jc w:val="center"/>
              <w:rPr>
                <w:sz w:val="20"/>
                <w:szCs w:val="20"/>
              </w:rPr>
            </w:pPr>
            <w:r>
              <w:rPr>
                <w:noProof/>
                <w:lang w:eastAsia="pl-PL"/>
              </w:rPr>
              <w:drawing>
                <wp:inline distT="0" distB="0" distL="0" distR="0" wp14:anchorId="1C6FB687" wp14:editId="37681EF9">
                  <wp:extent cx="3044121" cy="1999397"/>
                  <wp:effectExtent l="0" t="0" r="4445" b="1270"/>
                  <wp:docPr id="56" name="Obraz 56" descr="C:\Users\a.krajewska\AppData\Local\Packages\Microsoft.Windows.Photos_8wekyb3d8bbwe\TempState\ShareServiceTempFolder\Zrzut ekranu 2024-07-18 093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rajewska\AppData\Local\Packages\Microsoft.Windows.Photos_8wekyb3d8bbwe\TempState\ShareServiceTempFolder\Zrzut ekranu 2024-07-18 093447.jpe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48566" cy="2002317"/>
                          </a:xfrm>
                          <a:prstGeom prst="rect">
                            <a:avLst/>
                          </a:prstGeom>
                          <a:noFill/>
                          <a:ln>
                            <a:noFill/>
                          </a:ln>
                        </pic:spPr>
                      </pic:pic>
                    </a:graphicData>
                  </a:graphic>
                </wp:inline>
              </w:drawing>
            </w:r>
          </w:p>
          <w:p w14:paraId="12EA8DAE" w14:textId="77777777" w:rsidR="001416D4" w:rsidRPr="00CC3D6F" w:rsidRDefault="001416D4" w:rsidP="00D54EC2">
            <w:pPr>
              <w:spacing w:after="120"/>
              <w:rPr>
                <w:sz w:val="18"/>
                <w:szCs w:val="18"/>
              </w:rPr>
            </w:pPr>
            <w:r w:rsidRPr="00CC3D6F">
              <w:rPr>
                <w:sz w:val="18"/>
                <w:szCs w:val="18"/>
              </w:rPr>
              <w:t>Źródło: opracowanie własne na podstawie danych GUS BDL.</w:t>
            </w:r>
          </w:p>
        </w:tc>
      </w:tr>
    </w:tbl>
    <w:p w14:paraId="70E89459" w14:textId="77777777" w:rsidR="001416D4" w:rsidRDefault="001416D4" w:rsidP="001416D4">
      <w:pPr>
        <w:spacing w:before="120" w:after="120" w:line="276" w:lineRule="auto"/>
        <w:jc w:val="both"/>
        <w:rPr>
          <w:sz w:val="20"/>
          <w:szCs w:val="20"/>
        </w:rPr>
      </w:pPr>
      <w:r>
        <w:t xml:space="preserve">Realizacja działań w ramach celu operacyjnego </w:t>
      </w:r>
      <w:r w:rsidRPr="00D5155A">
        <w:rPr>
          <w:i/>
        </w:rPr>
        <w:t xml:space="preserve">Ukształtowana tożsamość </w:t>
      </w:r>
      <w:r>
        <w:t>powinna spowodować wzrost liczby uczestników imprez zorganizowanych przez centra kultury, domy i ośrodki kultury, kluby i świetlice w województwie warmińsko-mazurskim.</w:t>
      </w:r>
    </w:p>
    <w:p w14:paraId="259011D8" w14:textId="60064063" w:rsidR="001416D4" w:rsidRDefault="001416D4" w:rsidP="001416D4">
      <w:pPr>
        <w:spacing w:after="120" w:line="276" w:lineRule="auto"/>
        <w:jc w:val="both"/>
      </w:pPr>
      <w:r w:rsidRPr="005B0335">
        <w:t>Według danych GUS, liczba uczestników imprez zorganizowanych przez centra kultury, domy i ośrodki kultury, kluby i świetlice</w:t>
      </w:r>
      <w:r w:rsidRPr="005B0335" w:rsidDel="009A136D">
        <w:t xml:space="preserve"> </w:t>
      </w:r>
      <w:r w:rsidRPr="005B0335">
        <w:t>w przeliczeniu na 1</w:t>
      </w:r>
      <w:r w:rsidR="00582808" w:rsidRPr="005B0335">
        <w:t> </w:t>
      </w:r>
      <w:r w:rsidRPr="005B0335">
        <w:t>000 osób w województwie warmińsko-mazurskim systematycznie rosła od 2016 roku do 2019 roku. W latach</w:t>
      </w:r>
      <w:r w:rsidRPr="00EA6080">
        <w:t xml:space="preserve"> 2020-2021</w:t>
      </w:r>
      <w:r>
        <w:t xml:space="preserve"> nastąpił z</w:t>
      </w:r>
      <w:r w:rsidRPr="00EA6080">
        <w:t xml:space="preserve">naczny spadek </w:t>
      </w:r>
      <w:r>
        <w:t xml:space="preserve">liczby </w:t>
      </w:r>
      <w:r w:rsidRPr="00EA6080">
        <w:t>uczestników imprez</w:t>
      </w:r>
      <w:r>
        <w:t xml:space="preserve">, co wynikało z </w:t>
      </w:r>
      <w:r w:rsidRPr="00EA6080">
        <w:t>pandemii C</w:t>
      </w:r>
      <w:r w:rsidR="00D74D81">
        <w:t>OVID</w:t>
      </w:r>
      <w:r w:rsidRPr="00EA6080">
        <w:t>-19</w:t>
      </w:r>
      <w:r>
        <w:t xml:space="preserve"> i związanych z nią obostrzeń</w:t>
      </w:r>
      <w:r w:rsidRPr="00EA6080">
        <w:t>. W</w:t>
      </w:r>
      <w:r>
        <w:t xml:space="preserve"> </w:t>
      </w:r>
      <w:r w:rsidRPr="00EA6080">
        <w:t xml:space="preserve">2022 </w:t>
      </w:r>
      <w:r>
        <w:t>roku</w:t>
      </w:r>
      <w:r w:rsidRPr="00EA6080">
        <w:t xml:space="preserve"> </w:t>
      </w:r>
      <w:r w:rsidR="00D54EC2">
        <w:br/>
      </w:r>
      <w:r w:rsidRPr="00EA6080">
        <w:t>w województwie warmińsko-mazurskim nastąpił wzrost liczby uczestników imprez</w:t>
      </w:r>
      <w:r>
        <w:t xml:space="preserve"> </w:t>
      </w:r>
      <w:r w:rsidR="00D85080">
        <w:t>na 1</w:t>
      </w:r>
      <w:r w:rsidR="006968E8">
        <w:t> </w:t>
      </w:r>
      <w:r w:rsidR="00D85080">
        <w:t xml:space="preserve">000 mieszkańców </w:t>
      </w:r>
      <w:r w:rsidRPr="00EA6080">
        <w:t>do wartości 1</w:t>
      </w:r>
      <w:r w:rsidR="005B0335">
        <w:t> </w:t>
      </w:r>
      <w:r w:rsidRPr="00EA6080">
        <w:t xml:space="preserve">040. Wartość ta była </w:t>
      </w:r>
      <w:r>
        <w:t xml:space="preserve">jednocześnie </w:t>
      </w:r>
      <w:r w:rsidRPr="00EA6080">
        <w:t xml:space="preserve">wyższa </w:t>
      </w:r>
      <w:r>
        <w:t>od przeciętnej wartości odnotowanej w kraju (</w:t>
      </w:r>
      <w:r w:rsidRPr="00EA6080">
        <w:t>723 osoby</w:t>
      </w:r>
      <w:r>
        <w:t>)</w:t>
      </w:r>
      <w:r w:rsidRPr="00EA6080">
        <w:t>. Zakłada się, że w 2030 r</w:t>
      </w:r>
      <w:r>
        <w:t>oku</w:t>
      </w:r>
      <w:r w:rsidRPr="00EA6080">
        <w:t xml:space="preserve"> poziom wskaźnika będzie wyższy od wartości bazowej (1 317).</w:t>
      </w:r>
    </w:p>
    <w:p w14:paraId="23095A85" w14:textId="5432F604" w:rsidR="001416D4" w:rsidRPr="002915E4" w:rsidRDefault="001416D4" w:rsidP="001416D4">
      <w:pPr>
        <w:spacing w:before="60" w:after="0"/>
        <w:jc w:val="both"/>
        <w:rPr>
          <w:rFonts w:ascii="Calibri" w:hAnsi="Calibri" w:cs="Calibri"/>
          <w:b/>
          <w:bCs/>
          <w:color w:val="000000"/>
          <w:sz w:val="20"/>
          <w:szCs w:val="20"/>
        </w:rPr>
      </w:pPr>
      <w:r w:rsidRPr="00FF6EA4">
        <w:rPr>
          <w:rFonts w:ascii="Calibri" w:hAnsi="Calibri" w:cs="Calibri"/>
          <w:b/>
          <w:bCs/>
          <w:color w:val="000000"/>
          <w:sz w:val="20"/>
          <w:szCs w:val="20"/>
        </w:rPr>
        <w:t>Liczba uczestników imprez zorganizowanych przez centra kultury, domy i ośrodki kultury, kluby i świetlice na 1</w:t>
      </w:r>
      <w:r w:rsidR="003321E4">
        <w:rPr>
          <w:rFonts w:ascii="Calibri" w:hAnsi="Calibri" w:cs="Calibri"/>
          <w:b/>
          <w:bCs/>
          <w:color w:val="000000"/>
          <w:sz w:val="20"/>
          <w:szCs w:val="20"/>
        </w:rPr>
        <w:t> </w:t>
      </w:r>
      <w:r w:rsidRPr="00FF6EA4">
        <w:rPr>
          <w:rFonts w:ascii="Calibri" w:hAnsi="Calibri" w:cs="Calibri"/>
          <w:b/>
          <w:bCs/>
          <w:color w:val="000000"/>
          <w:sz w:val="20"/>
          <w:szCs w:val="20"/>
        </w:rPr>
        <w:t>000 osób w województwie warmińsko-mazurskim</w:t>
      </w:r>
      <w:r>
        <w:rPr>
          <w:rFonts w:ascii="Calibri" w:hAnsi="Calibri" w:cs="Calibri"/>
          <w:b/>
          <w:bCs/>
          <w:color w:val="000000"/>
          <w:sz w:val="20"/>
          <w:szCs w:val="20"/>
        </w:rPr>
        <w:t xml:space="preserve"> [os.]</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16D4" w:rsidRPr="00CC3D6F" w14:paraId="35473A08" w14:textId="77777777" w:rsidTr="001416D4">
        <w:tc>
          <w:tcPr>
            <w:tcW w:w="851" w:type="dxa"/>
            <w:shd w:val="clear" w:color="auto" w:fill="2E74B5" w:themeFill="accent1" w:themeFillShade="BF"/>
            <w:vAlign w:val="center"/>
          </w:tcPr>
          <w:p w14:paraId="38E26BFF"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 xml:space="preserve">2018 </w:t>
            </w:r>
          </w:p>
          <w:p w14:paraId="6155DAA5"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35B1D0F2"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01A9A810"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64A1209D"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146D06B9"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35A7A46D"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7B5BAC6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06F2F911"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3249B37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50763E69"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634510B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6BA0379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7C828621"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3660A92F"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1416D4" w14:paraId="5C6BA5AF" w14:textId="77777777" w:rsidTr="001416D4">
        <w:trPr>
          <w:trHeight w:val="545"/>
        </w:trPr>
        <w:tc>
          <w:tcPr>
            <w:tcW w:w="851" w:type="dxa"/>
            <w:shd w:val="clear" w:color="auto" w:fill="BDD6EE" w:themeFill="accent1" w:themeFillTint="66"/>
            <w:vAlign w:val="center"/>
          </w:tcPr>
          <w:p w14:paraId="088A031A"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1 317</w:t>
            </w:r>
          </w:p>
        </w:tc>
        <w:tc>
          <w:tcPr>
            <w:tcW w:w="683" w:type="dxa"/>
            <w:vAlign w:val="center"/>
          </w:tcPr>
          <w:p w14:paraId="31A5A6C8"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1 237</w:t>
            </w:r>
          </w:p>
        </w:tc>
        <w:tc>
          <w:tcPr>
            <w:tcW w:w="683" w:type="dxa"/>
            <w:vAlign w:val="center"/>
          </w:tcPr>
          <w:p w14:paraId="3AFC122F"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430</w:t>
            </w:r>
          </w:p>
        </w:tc>
        <w:tc>
          <w:tcPr>
            <w:tcW w:w="683" w:type="dxa"/>
            <w:vAlign w:val="center"/>
          </w:tcPr>
          <w:p w14:paraId="73527282"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750</w:t>
            </w:r>
          </w:p>
        </w:tc>
        <w:tc>
          <w:tcPr>
            <w:tcW w:w="683" w:type="dxa"/>
            <w:vAlign w:val="center"/>
          </w:tcPr>
          <w:p w14:paraId="3CFFD279"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1</w:t>
            </w:r>
            <w:r>
              <w:rPr>
                <w:rFonts w:ascii="Calibri" w:hAnsi="Calibri" w:cs="Calibri"/>
                <w:color w:val="000000"/>
                <w:sz w:val="18"/>
                <w:szCs w:val="18"/>
              </w:rPr>
              <w:t xml:space="preserve"> </w:t>
            </w:r>
            <w:r w:rsidRPr="00FF22BC">
              <w:rPr>
                <w:rFonts w:ascii="Calibri" w:hAnsi="Calibri" w:cs="Calibri"/>
                <w:color w:val="000000"/>
                <w:sz w:val="18"/>
                <w:szCs w:val="18"/>
              </w:rPr>
              <w:t>040</w:t>
            </w:r>
          </w:p>
        </w:tc>
        <w:tc>
          <w:tcPr>
            <w:tcW w:w="683" w:type="dxa"/>
            <w:vAlign w:val="center"/>
          </w:tcPr>
          <w:p w14:paraId="3D3A3F81"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7EA2FFA4"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4E36373B"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10F1A7A1"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21B8931F"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40F0D89D"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683" w:type="dxa"/>
            <w:vAlign w:val="center"/>
          </w:tcPr>
          <w:p w14:paraId="72B2DC65"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t>
            </w:r>
          </w:p>
        </w:tc>
        <w:tc>
          <w:tcPr>
            <w:tcW w:w="850" w:type="dxa"/>
            <w:shd w:val="clear" w:color="auto" w:fill="BDD6EE" w:themeFill="accent1" w:themeFillTint="66"/>
            <w:vAlign w:val="center"/>
          </w:tcPr>
          <w:p w14:paraId="52BDF4F8" w14:textId="77777777" w:rsidR="001416D4" w:rsidRPr="00FF22BC" w:rsidRDefault="001416D4" w:rsidP="001416D4">
            <w:pPr>
              <w:autoSpaceDE w:val="0"/>
              <w:autoSpaceDN w:val="0"/>
              <w:adjustRightInd w:val="0"/>
              <w:jc w:val="center"/>
              <w:rPr>
                <w:rFonts w:ascii="Calibri" w:hAnsi="Calibri" w:cs="Calibri"/>
                <w:color w:val="000000"/>
                <w:sz w:val="18"/>
                <w:szCs w:val="18"/>
              </w:rPr>
            </w:pPr>
            <w:r w:rsidRPr="00FF22BC">
              <w:rPr>
                <w:rFonts w:ascii="Calibri" w:hAnsi="Calibri" w:cs="Calibri"/>
                <w:color w:val="000000"/>
                <w:sz w:val="18"/>
                <w:szCs w:val="18"/>
              </w:rPr>
              <w:t>wzrost</w:t>
            </w:r>
          </w:p>
        </w:tc>
      </w:tr>
    </w:tbl>
    <w:p w14:paraId="28C01161" w14:textId="77777777" w:rsidR="001416D4" w:rsidRPr="00CC3D6F" w:rsidRDefault="001416D4" w:rsidP="001416D4">
      <w:pPr>
        <w:spacing w:after="120"/>
        <w:rPr>
          <w:rFonts w:ascii="Calibri" w:hAnsi="Calibri" w:cs="Calibri"/>
          <w:b/>
          <w:bCs/>
          <w:color w:val="000000"/>
          <w:sz w:val="18"/>
          <w:szCs w:val="18"/>
        </w:rPr>
      </w:pPr>
      <w:r w:rsidRPr="00CC3D6F">
        <w:rPr>
          <w:sz w:val="18"/>
          <w:szCs w:val="18"/>
        </w:rPr>
        <w:t>Źródło: opracowanie własne na podstawie danych GUS BDL.</w:t>
      </w:r>
    </w:p>
    <w:p w14:paraId="6B6771CE" w14:textId="10E53232" w:rsidR="001416D4" w:rsidRDefault="001416D4" w:rsidP="001416D4">
      <w:pPr>
        <w:spacing w:after="120" w:line="276" w:lineRule="auto"/>
        <w:jc w:val="both"/>
        <w:rPr>
          <w:rFonts w:cstheme="minorHAnsi"/>
          <w:color w:val="000000" w:themeColor="text1"/>
        </w:rPr>
      </w:pPr>
      <w:r w:rsidRPr="00CB693F">
        <w:rPr>
          <w:rFonts w:ascii="Calibri" w:hAnsi="Calibri" w:cs="Calibri"/>
        </w:rPr>
        <w:lastRenderedPageBreak/>
        <w:t xml:space="preserve">Wyniki badania opinii mieszkańców województwa warmińsko-mazurskiego w 2023 roku pokazały, że tylko 60,8% </w:t>
      </w:r>
      <w:r>
        <w:rPr>
          <w:rFonts w:ascii="Calibri" w:hAnsi="Calibri" w:cs="Calibri"/>
        </w:rPr>
        <w:t>osób</w:t>
      </w:r>
      <w:r w:rsidRPr="00CB693F">
        <w:rPr>
          <w:rFonts w:ascii="Calibri" w:hAnsi="Calibri" w:cs="Calibri"/>
        </w:rPr>
        <w:t>, gdyby miało pełną swobodę wyboru, nie zmieniłoby miejsca zamieszkania na inne województwo</w:t>
      </w:r>
      <w:r>
        <w:rPr>
          <w:rFonts w:ascii="Calibri" w:hAnsi="Calibri" w:cs="Calibri"/>
        </w:rPr>
        <w:t>.</w:t>
      </w:r>
      <w:r w:rsidRPr="00CB693F">
        <w:rPr>
          <w:rFonts w:ascii="Calibri" w:hAnsi="Calibri" w:cs="Calibri"/>
        </w:rPr>
        <w:t xml:space="preserve"> </w:t>
      </w:r>
      <w:r>
        <w:rPr>
          <w:rFonts w:ascii="Calibri" w:hAnsi="Calibri" w:cs="Calibri"/>
        </w:rPr>
        <w:t>Chociaż w</w:t>
      </w:r>
      <w:r w:rsidRPr="00CB693F">
        <w:rPr>
          <w:rFonts w:ascii="Calibri" w:hAnsi="Calibri" w:cs="Calibri"/>
        </w:rPr>
        <w:t xml:space="preserve">artość </w:t>
      </w:r>
      <w:r>
        <w:rPr>
          <w:rFonts w:ascii="Calibri" w:hAnsi="Calibri" w:cs="Calibri"/>
        </w:rPr>
        <w:t xml:space="preserve">tego </w:t>
      </w:r>
      <w:r w:rsidRPr="00CB693F">
        <w:rPr>
          <w:rFonts w:ascii="Calibri" w:hAnsi="Calibri" w:cs="Calibri"/>
        </w:rPr>
        <w:t xml:space="preserve">odsetka nie jest do końca satysfakcjonująca, </w:t>
      </w:r>
      <w:r>
        <w:rPr>
          <w:rFonts w:ascii="Calibri" w:hAnsi="Calibri" w:cs="Calibri"/>
        </w:rPr>
        <w:t>to jednak pozytywny jest f</w:t>
      </w:r>
      <w:r w:rsidRPr="00CB693F">
        <w:rPr>
          <w:rFonts w:ascii="Calibri" w:hAnsi="Calibri" w:cs="Calibri"/>
        </w:rPr>
        <w:t>akt, że wzrosła</w:t>
      </w:r>
      <w:r w:rsidR="00651720">
        <w:rPr>
          <w:rFonts w:ascii="Calibri" w:hAnsi="Calibri" w:cs="Calibri"/>
        </w:rPr>
        <w:t xml:space="preserve"> ona</w:t>
      </w:r>
      <w:r w:rsidRPr="00CB693F">
        <w:rPr>
          <w:rFonts w:ascii="Calibri" w:hAnsi="Calibri" w:cs="Calibri"/>
        </w:rPr>
        <w:t xml:space="preserve"> o 5,3 p.p. w porównaniu do 2020 roku.</w:t>
      </w:r>
      <w:r>
        <w:rPr>
          <w:rFonts w:ascii="Calibri" w:hAnsi="Calibri" w:cs="Calibri"/>
        </w:rPr>
        <w:t xml:space="preserve"> S</w:t>
      </w:r>
      <w:r w:rsidRPr="00CA3D7C">
        <w:rPr>
          <w:rFonts w:cstheme="minorHAnsi"/>
        </w:rPr>
        <w:t>pośród rodowitych mieszkańców naszego województwa (tj. osób urodzonych w województwie warmińsko-mazurskim) 38,7%</w:t>
      </w:r>
      <w:r w:rsidRPr="00CA3D7C">
        <w:rPr>
          <w:rFonts w:cstheme="minorHAnsi"/>
          <w:b/>
          <w:color w:val="2F5496" w:themeColor="accent5" w:themeShade="BF"/>
        </w:rPr>
        <w:t xml:space="preserve"> </w:t>
      </w:r>
      <w:r w:rsidRPr="00CA3D7C">
        <w:rPr>
          <w:rFonts w:cstheme="minorHAnsi"/>
          <w:color w:val="000000" w:themeColor="text1"/>
        </w:rPr>
        <w:t>opuściłoby nasz region, gdyby miało pełną swobodę wyboru</w:t>
      </w:r>
      <w:r>
        <w:rPr>
          <w:rFonts w:cstheme="minorHAnsi"/>
          <w:color w:val="000000" w:themeColor="text1"/>
        </w:rPr>
        <w:t xml:space="preserve">. </w:t>
      </w:r>
      <w:r w:rsidRPr="00CA3D7C">
        <w:rPr>
          <w:rFonts w:cstheme="minorHAnsi"/>
          <w:color w:val="000000" w:themeColor="text1"/>
        </w:rPr>
        <w:t xml:space="preserve">Nieznacznie, ale jednak wyższy odsetek tj. 41,9%, odnotowano wśród osób niebędących rodowitymi mieszkańcami województwa. </w:t>
      </w:r>
    </w:p>
    <w:p w14:paraId="7A85D52F" w14:textId="77777777" w:rsidR="001416D4" w:rsidRPr="00EB615C" w:rsidRDefault="001416D4" w:rsidP="00651720">
      <w:pPr>
        <w:spacing w:after="0" w:line="276" w:lineRule="auto"/>
        <w:jc w:val="both"/>
        <w:rPr>
          <w:sz w:val="20"/>
          <w:szCs w:val="20"/>
        </w:rPr>
      </w:pPr>
      <w:r w:rsidRPr="00A06B25">
        <w:rPr>
          <w:b/>
          <w:sz w:val="20"/>
          <w:szCs w:val="20"/>
        </w:rPr>
        <w:t>Odsetek</w:t>
      </w:r>
      <w:r>
        <w:rPr>
          <w:b/>
          <w:sz w:val="20"/>
          <w:szCs w:val="20"/>
        </w:rPr>
        <w:t xml:space="preserve"> mieszkańców</w:t>
      </w:r>
      <w:r w:rsidRPr="002226D3">
        <w:rPr>
          <w:b/>
          <w:sz w:val="20"/>
          <w:szCs w:val="20"/>
        </w:rPr>
        <w:t xml:space="preserve"> </w:t>
      </w:r>
      <w:r>
        <w:rPr>
          <w:b/>
          <w:sz w:val="20"/>
          <w:szCs w:val="20"/>
        </w:rPr>
        <w:t>utożsamiających się z województwem warmińsko-mazurskim</w:t>
      </w:r>
      <w:r w:rsidRPr="00A06B25">
        <w:rPr>
          <w:b/>
          <w:sz w:val="20"/>
          <w:szCs w:val="20"/>
        </w:rPr>
        <w:t xml:space="preserve"> </w:t>
      </w:r>
      <w:r>
        <w:rPr>
          <w:b/>
          <w:sz w:val="20"/>
          <w:szCs w:val="20"/>
        </w:rPr>
        <w:t>[%]</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4D8ACFDD" w14:textId="77777777" w:rsidTr="001416D4">
        <w:tc>
          <w:tcPr>
            <w:tcW w:w="993" w:type="dxa"/>
            <w:shd w:val="clear" w:color="auto" w:fill="2E74B5" w:themeFill="accent1" w:themeFillShade="BF"/>
            <w:vAlign w:val="center"/>
          </w:tcPr>
          <w:p w14:paraId="7B5054E5"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53D5D9E3"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4E14CDA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0F235B7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A7984A1"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02E1F38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31473544"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13D33B4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2996383C"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2F8320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06A44DC1"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6847875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1B209F45"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7463C03D" w14:textId="77777777" w:rsidTr="001416D4">
        <w:trPr>
          <w:trHeight w:val="533"/>
        </w:trPr>
        <w:tc>
          <w:tcPr>
            <w:tcW w:w="993" w:type="dxa"/>
            <w:shd w:val="clear" w:color="auto" w:fill="BDD6EE" w:themeFill="accent1" w:themeFillTint="66"/>
            <w:vAlign w:val="center"/>
          </w:tcPr>
          <w:p w14:paraId="61553B28"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55,5</w:t>
            </w:r>
          </w:p>
        </w:tc>
        <w:tc>
          <w:tcPr>
            <w:tcW w:w="787" w:type="dxa"/>
            <w:vAlign w:val="center"/>
          </w:tcPr>
          <w:p w14:paraId="1DCB60A0"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65,0</w:t>
            </w:r>
          </w:p>
        </w:tc>
        <w:tc>
          <w:tcPr>
            <w:tcW w:w="787" w:type="dxa"/>
            <w:vAlign w:val="center"/>
          </w:tcPr>
          <w:p w14:paraId="1E468D9A" w14:textId="77777777" w:rsidR="001416D4" w:rsidRPr="001E798B"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84,1</w:t>
            </w:r>
          </w:p>
        </w:tc>
        <w:tc>
          <w:tcPr>
            <w:tcW w:w="788" w:type="dxa"/>
            <w:vAlign w:val="center"/>
          </w:tcPr>
          <w:p w14:paraId="13B31E9F" w14:textId="77777777" w:rsidR="001416D4" w:rsidRPr="001E798B"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60,8</w:t>
            </w:r>
          </w:p>
        </w:tc>
        <w:tc>
          <w:tcPr>
            <w:tcW w:w="787" w:type="dxa"/>
            <w:vAlign w:val="center"/>
          </w:tcPr>
          <w:p w14:paraId="59AA6CC9"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788" w:type="dxa"/>
            <w:vAlign w:val="center"/>
          </w:tcPr>
          <w:p w14:paraId="7A1C4F9B"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787" w:type="dxa"/>
            <w:vAlign w:val="center"/>
          </w:tcPr>
          <w:p w14:paraId="2B26DF6D"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788" w:type="dxa"/>
            <w:vAlign w:val="center"/>
          </w:tcPr>
          <w:p w14:paraId="0D5624A7"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787" w:type="dxa"/>
            <w:vAlign w:val="center"/>
          </w:tcPr>
          <w:p w14:paraId="3CC8DC28"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788" w:type="dxa"/>
            <w:vAlign w:val="center"/>
          </w:tcPr>
          <w:p w14:paraId="00B2BAEF"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t>
            </w:r>
          </w:p>
        </w:tc>
        <w:tc>
          <w:tcPr>
            <w:tcW w:w="992" w:type="dxa"/>
            <w:shd w:val="clear" w:color="auto" w:fill="BDD6EE" w:themeFill="accent1" w:themeFillTint="66"/>
            <w:vAlign w:val="center"/>
          </w:tcPr>
          <w:p w14:paraId="63BA127A" w14:textId="77777777" w:rsidR="001416D4" w:rsidRPr="001E798B" w:rsidRDefault="001416D4" w:rsidP="001416D4">
            <w:pPr>
              <w:autoSpaceDE w:val="0"/>
              <w:autoSpaceDN w:val="0"/>
              <w:adjustRightInd w:val="0"/>
              <w:jc w:val="center"/>
              <w:rPr>
                <w:rFonts w:ascii="Calibri" w:hAnsi="Calibri" w:cs="Calibri"/>
                <w:color w:val="000000"/>
                <w:sz w:val="18"/>
                <w:szCs w:val="18"/>
              </w:rPr>
            </w:pPr>
            <w:r w:rsidRPr="001E798B">
              <w:rPr>
                <w:rFonts w:ascii="Calibri" w:hAnsi="Calibri" w:cs="Calibri"/>
                <w:color w:val="000000"/>
                <w:sz w:val="18"/>
                <w:szCs w:val="18"/>
              </w:rPr>
              <w:t>wzrost</w:t>
            </w:r>
          </w:p>
        </w:tc>
      </w:tr>
    </w:tbl>
    <w:p w14:paraId="31D2DB5F" w14:textId="77777777" w:rsidR="001416D4" w:rsidRDefault="001416D4" w:rsidP="001416D4">
      <w:pPr>
        <w:spacing w:after="120"/>
        <w:jc w:val="both"/>
      </w:pPr>
      <w:r w:rsidRPr="00EB615C">
        <w:rPr>
          <w:sz w:val="18"/>
          <w:szCs w:val="18"/>
        </w:rPr>
        <w:t>Źródło: opracowanie własne na podstawie wyników badań Barometru społecznego 2020</w:t>
      </w:r>
      <w:r>
        <w:rPr>
          <w:sz w:val="18"/>
          <w:szCs w:val="18"/>
        </w:rPr>
        <w:t>, 2021, 2022, 2023</w:t>
      </w:r>
      <w:r w:rsidRPr="00EB615C">
        <w:rPr>
          <w:sz w:val="18"/>
          <w:szCs w:val="18"/>
        </w:rPr>
        <w:t>.</w:t>
      </w:r>
    </w:p>
    <w:p w14:paraId="0136A50E" w14:textId="39DCDD61" w:rsidR="001416D4" w:rsidRDefault="001416D4" w:rsidP="001416D4">
      <w:pPr>
        <w:spacing w:after="120" w:line="276" w:lineRule="auto"/>
        <w:jc w:val="both"/>
      </w:pPr>
      <w:r>
        <w:t xml:space="preserve">Badanie opinii wskazuje, iż 45,6% mieszkańców uznało, że w ich otoczeniu osoby będące w trudnej sytuacji życiowej otrzymały pomoc ze strony odpowiednich instytucji. Pozytywny jest fakt, że w porównaniu do 2020 roku </w:t>
      </w:r>
      <w:r w:rsidR="00651720">
        <w:t>odsetek</w:t>
      </w:r>
      <w:r>
        <w:t xml:space="preserve"> ten wzrósł o 5,2 p</w:t>
      </w:r>
      <w:r w:rsidRPr="00AB47FE">
        <w:t>.p. Pożądane jest, aby w przyszłości wskaźnik ten miał wyższą wartość, ponieważ na odczuwanie tożsamości regionalnej</w:t>
      </w:r>
      <w:r>
        <w:t xml:space="preserve"> oddziałuje poczucie bezpieczeństwa mieszkańców, a szczególnie tych osób, które znajdują się w trudnej sytuacji życiowej. Ponadto, w 2023 roku odsetek </w:t>
      </w:r>
      <w:r w:rsidR="00651720">
        <w:t>respondentów</w:t>
      </w:r>
      <w:r>
        <w:t xml:space="preserve"> wskazujących, iż osoby potrzebujące </w:t>
      </w:r>
      <w:r w:rsidRPr="00AB47FE">
        <w:t>nie otrzymały pomocy od odpowiednich instytucji</w:t>
      </w:r>
      <w:r>
        <w:t>,</w:t>
      </w:r>
      <w:r w:rsidRPr="00AB47FE">
        <w:t xml:space="preserve"> </w:t>
      </w:r>
      <w:r>
        <w:t xml:space="preserve">zmalał o 10,3 p.p. w stosunku do roku bazowego (z 29,9% w 2020 roku do 19,6% w roku 2023).  </w:t>
      </w:r>
    </w:p>
    <w:p w14:paraId="2866BFE3" w14:textId="77777777" w:rsidR="001416D4" w:rsidRPr="00EB615C" w:rsidRDefault="001416D4" w:rsidP="001416D4">
      <w:pPr>
        <w:spacing w:after="0"/>
        <w:jc w:val="both"/>
        <w:rPr>
          <w:sz w:val="20"/>
          <w:szCs w:val="20"/>
        </w:rPr>
      </w:pPr>
      <w:r w:rsidRPr="00A77B9D">
        <w:rPr>
          <w:rFonts w:ascii="Calibri" w:hAnsi="Calibri" w:cs="Calibri"/>
          <w:b/>
          <w:bCs/>
          <w:color w:val="000000"/>
          <w:sz w:val="20"/>
          <w:szCs w:val="20"/>
        </w:rPr>
        <w:t xml:space="preserve">Odsetek mieszkańców twierdzących, </w:t>
      </w:r>
      <w:r w:rsidRPr="00EB615C">
        <w:rPr>
          <w:b/>
          <w:sz w:val="20"/>
          <w:szCs w:val="20"/>
        </w:rPr>
        <w:t>że w</w:t>
      </w:r>
      <w:r>
        <w:rPr>
          <w:b/>
          <w:sz w:val="20"/>
          <w:szCs w:val="20"/>
        </w:rPr>
        <w:t xml:space="preserve"> ich otoczeniu osoby w jakikolwiek sposób wykluczone otrzymują rzeczywiste wsparcie ze strony władz regionalnych i lokalnych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10DC073A" w14:textId="77777777" w:rsidTr="001416D4">
        <w:tc>
          <w:tcPr>
            <w:tcW w:w="993" w:type="dxa"/>
            <w:shd w:val="clear" w:color="auto" w:fill="2E74B5" w:themeFill="accent1" w:themeFillShade="BF"/>
            <w:vAlign w:val="center"/>
          </w:tcPr>
          <w:p w14:paraId="08DC2AF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0169910D"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49EE61D9"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592C93E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1E33700C"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365E2F63"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564CB73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581C9E8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5CFB799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36736A32"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04BDD4B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01951339"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4F0F166C"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53FC0F72" w14:textId="77777777" w:rsidTr="001416D4">
        <w:trPr>
          <w:trHeight w:val="533"/>
        </w:trPr>
        <w:tc>
          <w:tcPr>
            <w:tcW w:w="993" w:type="dxa"/>
            <w:shd w:val="clear" w:color="auto" w:fill="BDD6EE" w:themeFill="accent1" w:themeFillTint="66"/>
            <w:vAlign w:val="center"/>
          </w:tcPr>
          <w:p w14:paraId="640E00C7"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40,4</w:t>
            </w:r>
          </w:p>
        </w:tc>
        <w:tc>
          <w:tcPr>
            <w:tcW w:w="787" w:type="dxa"/>
            <w:vAlign w:val="center"/>
          </w:tcPr>
          <w:p w14:paraId="0840C1CA" w14:textId="77777777" w:rsidR="001416D4" w:rsidRPr="00850934"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46,0</w:t>
            </w:r>
          </w:p>
        </w:tc>
        <w:tc>
          <w:tcPr>
            <w:tcW w:w="787" w:type="dxa"/>
            <w:vAlign w:val="center"/>
          </w:tcPr>
          <w:p w14:paraId="375720A6" w14:textId="77777777" w:rsidR="001416D4" w:rsidRPr="00850934"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64,8</w:t>
            </w:r>
          </w:p>
        </w:tc>
        <w:tc>
          <w:tcPr>
            <w:tcW w:w="788" w:type="dxa"/>
            <w:vAlign w:val="center"/>
          </w:tcPr>
          <w:p w14:paraId="248C57F9" w14:textId="77777777" w:rsidR="001416D4" w:rsidRPr="00850934"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45,6</w:t>
            </w:r>
          </w:p>
        </w:tc>
        <w:tc>
          <w:tcPr>
            <w:tcW w:w="787" w:type="dxa"/>
            <w:vAlign w:val="center"/>
          </w:tcPr>
          <w:p w14:paraId="3717B2DD"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788" w:type="dxa"/>
            <w:vAlign w:val="center"/>
          </w:tcPr>
          <w:p w14:paraId="2335A619"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787" w:type="dxa"/>
            <w:vAlign w:val="center"/>
          </w:tcPr>
          <w:p w14:paraId="5C31D071"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788" w:type="dxa"/>
            <w:vAlign w:val="center"/>
          </w:tcPr>
          <w:p w14:paraId="7E166433"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787" w:type="dxa"/>
            <w:vAlign w:val="center"/>
          </w:tcPr>
          <w:p w14:paraId="3C0F00F9"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788" w:type="dxa"/>
            <w:vAlign w:val="center"/>
          </w:tcPr>
          <w:p w14:paraId="26A52175"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t>
            </w:r>
          </w:p>
        </w:tc>
        <w:tc>
          <w:tcPr>
            <w:tcW w:w="992" w:type="dxa"/>
            <w:shd w:val="clear" w:color="auto" w:fill="BDD6EE" w:themeFill="accent1" w:themeFillTint="66"/>
            <w:vAlign w:val="center"/>
          </w:tcPr>
          <w:p w14:paraId="2801468B" w14:textId="77777777" w:rsidR="001416D4" w:rsidRPr="00850934" w:rsidRDefault="001416D4" w:rsidP="001416D4">
            <w:pPr>
              <w:autoSpaceDE w:val="0"/>
              <w:autoSpaceDN w:val="0"/>
              <w:adjustRightInd w:val="0"/>
              <w:jc w:val="center"/>
              <w:rPr>
                <w:rFonts w:ascii="Calibri" w:hAnsi="Calibri" w:cs="Calibri"/>
                <w:color w:val="000000"/>
                <w:sz w:val="18"/>
                <w:szCs w:val="18"/>
              </w:rPr>
            </w:pPr>
            <w:r w:rsidRPr="00850934">
              <w:rPr>
                <w:rFonts w:ascii="Calibri" w:hAnsi="Calibri" w:cs="Calibri"/>
                <w:color w:val="000000"/>
                <w:sz w:val="18"/>
                <w:szCs w:val="18"/>
              </w:rPr>
              <w:t>wzrost</w:t>
            </w:r>
          </w:p>
        </w:tc>
      </w:tr>
    </w:tbl>
    <w:p w14:paraId="07E97729" w14:textId="77777777" w:rsidR="001416D4" w:rsidRDefault="001416D4" w:rsidP="001416D4">
      <w:pPr>
        <w:spacing w:after="0"/>
        <w:jc w:val="both"/>
      </w:pPr>
      <w:r w:rsidRPr="00EB615C">
        <w:rPr>
          <w:sz w:val="18"/>
          <w:szCs w:val="18"/>
        </w:rPr>
        <w:t>Źródło: opracowanie własne na podstawie wyników badań Barometru społecznego 2020</w:t>
      </w:r>
      <w:r>
        <w:rPr>
          <w:sz w:val="18"/>
          <w:szCs w:val="18"/>
        </w:rPr>
        <w:t>, 2021, 2022, 2023</w:t>
      </w:r>
      <w:r w:rsidRPr="00EB615C">
        <w:rPr>
          <w:sz w:val="18"/>
          <w:szCs w:val="18"/>
        </w:rPr>
        <w:t>.</w:t>
      </w:r>
    </w:p>
    <w:p w14:paraId="228D2535" w14:textId="77777777" w:rsidR="001416D4" w:rsidRDefault="001416D4" w:rsidP="001416D4">
      <w:pPr>
        <w:spacing w:after="0"/>
        <w:jc w:val="both"/>
        <w:rPr>
          <w:b/>
          <w:color w:val="2E74B5" w:themeColor="accent1" w:themeShade="BF"/>
        </w:rPr>
      </w:pPr>
    </w:p>
    <w:p w14:paraId="1BD91668" w14:textId="77777777" w:rsidR="001416D4" w:rsidRPr="00323477" w:rsidRDefault="001416D4" w:rsidP="001416D4">
      <w:pPr>
        <w:spacing w:after="120"/>
        <w:jc w:val="both"/>
        <w:rPr>
          <w:b/>
          <w:color w:val="2E74B5" w:themeColor="accent1" w:themeShade="BF"/>
        </w:rPr>
      </w:pPr>
      <w:r w:rsidRPr="00323477">
        <w:rPr>
          <w:b/>
          <w:color w:val="2E74B5" w:themeColor="accent1" w:themeShade="BF"/>
        </w:rPr>
        <w:t>Podsumowanie realizacji celu operacyjnego</w:t>
      </w:r>
    </w:p>
    <w:p w14:paraId="723D5770" w14:textId="77777777" w:rsidR="001416D4" w:rsidRPr="006F4800" w:rsidRDefault="001416D4" w:rsidP="001416D4">
      <w:pPr>
        <w:spacing w:after="120" w:line="276" w:lineRule="auto"/>
        <w:jc w:val="both"/>
      </w:pPr>
      <w:r w:rsidRPr="006F4800">
        <w:t>Wzmacnianie poczucia tożsamości regionalnej wśród mieszkańców województwa</w:t>
      </w:r>
      <w:r>
        <w:t xml:space="preserve"> </w:t>
      </w:r>
      <w:r w:rsidRPr="006F4800">
        <w:t>warmińsko</w:t>
      </w:r>
      <w:r>
        <w:t>-</w:t>
      </w:r>
      <w:r w:rsidRPr="006F4800">
        <w:t>mazurskiego to niezwykle ważne zadanie, ponieważ może nie tylko zapobiec ich emigracji, ale także sprzyjać napływowi osób z innych regionów.</w:t>
      </w:r>
      <w:r>
        <w:t xml:space="preserve"> </w:t>
      </w:r>
      <w:r w:rsidRPr="006F4800">
        <w:t>Podstawą realizacji tego celu operacyjnego jest budowanie tożsamości regionalnej poprzez inicjowanie, animowanie i wspieranie mieszkańców w</w:t>
      </w:r>
      <w:r>
        <w:t> </w:t>
      </w:r>
      <w:r w:rsidRPr="006F4800">
        <w:t xml:space="preserve">zakresie rozwoju ich relacji z regionem. Na odczuwanie tożsamości regionalnej mogą mieć wpływ działania realizowane np. przez instytucje kultury lub organizacje społeczne funkcjonujące w regionie. </w:t>
      </w:r>
    </w:p>
    <w:p w14:paraId="365064B7" w14:textId="029F49F5" w:rsidR="001416D4" w:rsidRDefault="001416D4" w:rsidP="001416D4">
      <w:pPr>
        <w:spacing w:line="276" w:lineRule="auto"/>
        <w:jc w:val="both"/>
      </w:pPr>
      <w:r w:rsidRPr="006F4800">
        <w:t>W latach 2021-2023 w</w:t>
      </w:r>
      <w:r w:rsidRPr="006F4800">
        <w:rPr>
          <w:rFonts w:ascii="Calibri" w:hAnsi="Calibri" w:cs="Calibri"/>
        </w:rPr>
        <w:t xml:space="preserve"> każdym z czterech kierunków działań celu operacyjnego </w:t>
      </w:r>
      <w:r w:rsidRPr="006F4800">
        <w:rPr>
          <w:rFonts w:ascii="Calibri" w:hAnsi="Calibri" w:cs="Calibri"/>
          <w:i/>
        </w:rPr>
        <w:t>Ukształtowana tożsamość</w:t>
      </w:r>
      <w:r w:rsidRPr="006F4800">
        <w:rPr>
          <w:rFonts w:ascii="Calibri" w:hAnsi="Calibri" w:cs="Calibri"/>
        </w:rPr>
        <w:t xml:space="preserve"> zauważalna jest wysoka liczba podjętych przedsięwzięć. N</w:t>
      </w:r>
      <w:r w:rsidRPr="006F4800">
        <w:t xml:space="preserve">ajwięcej z nich przyczyniło się </w:t>
      </w:r>
      <w:r w:rsidR="00C23A14">
        <w:br/>
      </w:r>
      <w:r w:rsidRPr="006F4800">
        <w:t xml:space="preserve">do włączenia społecznego oraz promocji regionu. </w:t>
      </w:r>
      <w:r>
        <w:t>Relatywnie mniej projektów</w:t>
      </w:r>
      <w:r w:rsidR="003E4429">
        <w:t xml:space="preserve"> i inicjatyw</w:t>
      </w:r>
      <w:r>
        <w:t xml:space="preserve"> dotyczyło </w:t>
      </w:r>
      <w:r w:rsidRPr="00C3784D">
        <w:t>wiedz</w:t>
      </w:r>
      <w:r>
        <w:t>y</w:t>
      </w:r>
      <w:r w:rsidRPr="00C3784D">
        <w:t xml:space="preserve"> o województwie warmińsko-mazurskim</w:t>
      </w:r>
      <w:r>
        <w:t xml:space="preserve"> oraz rozwoju organizacji wzmacniających </w:t>
      </w:r>
      <w:r w:rsidRPr="00C3784D">
        <w:t>tożsamość regionalną</w:t>
      </w:r>
      <w:r>
        <w:t>. W</w:t>
      </w:r>
      <w:r w:rsidRPr="006F4800">
        <w:t>łączenie społeczne</w:t>
      </w:r>
      <w:r>
        <w:t xml:space="preserve"> obejmowało </w:t>
      </w:r>
      <w:r w:rsidR="00023DA2">
        <w:t>przedsięwzięcia</w:t>
      </w:r>
      <w:r>
        <w:t xml:space="preserve"> dotyczące</w:t>
      </w:r>
      <w:r w:rsidRPr="006F4800">
        <w:t xml:space="preserve"> głównie aktywizacj</w:t>
      </w:r>
      <w:r>
        <w:t>i</w:t>
      </w:r>
      <w:r w:rsidRPr="006F4800">
        <w:t xml:space="preserve"> </w:t>
      </w:r>
      <w:r w:rsidR="00FC271A">
        <w:br/>
      </w:r>
      <w:r w:rsidRPr="006F4800">
        <w:t>i integracj</w:t>
      </w:r>
      <w:r>
        <w:t>i</w:t>
      </w:r>
      <w:r w:rsidRPr="006F4800">
        <w:t xml:space="preserve"> osób z niepełnosprawnościami, osób bezrobotnych, dzieci i młodzieży z najuboższych środowisk, osób starszych i mniejszości narodowych. Działania obejmowały również programy profilaktyki zdrowotnej, resocjalizację i pomoc dla osób uzależnionych i współuzależnionych. </w:t>
      </w:r>
      <w:r w:rsidRPr="006F4800">
        <w:lastRenderedPageBreak/>
        <w:t>Odnotowano też działania i</w:t>
      </w:r>
      <w:r>
        <w:t> </w:t>
      </w:r>
      <w:r w:rsidRPr="006F4800">
        <w:t>inicjatywy z obszaru pieczy zastępczej i opieki rodzinnej, w tym nad osobami starszym</w:t>
      </w:r>
      <w:r w:rsidR="00EF1747">
        <w:t>i</w:t>
      </w:r>
      <w:r>
        <w:t xml:space="preserve">. </w:t>
      </w:r>
    </w:p>
    <w:p w14:paraId="4534923A" w14:textId="22EB0433" w:rsidR="001416D4" w:rsidRPr="006F4800" w:rsidRDefault="001416D4" w:rsidP="001416D4">
      <w:pPr>
        <w:spacing w:line="276" w:lineRule="auto"/>
        <w:jc w:val="both"/>
      </w:pPr>
      <w:r>
        <w:t xml:space="preserve">Działania w celu </w:t>
      </w:r>
      <w:r w:rsidRPr="006E77D4">
        <w:rPr>
          <w:i/>
        </w:rPr>
        <w:t>Ukształtowana tożsamość</w:t>
      </w:r>
      <w:r w:rsidRPr="008A37E5">
        <w:t xml:space="preserve"> </w:t>
      </w:r>
      <w:r>
        <w:t>w latach 2021-2023 obejmowały również p</w:t>
      </w:r>
      <w:r w:rsidRPr="006F4800">
        <w:t>romocj</w:t>
      </w:r>
      <w:r>
        <w:t>ę</w:t>
      </w:r>
      <w:r w:rsidRPr="006F4800">
        <w:t xml:space="preserve"> regionu</w:t>
      </w:r>
      <w:r>
        <w:t>.</w:t>
      </w:r>
      <w:r w:rsidRPr="006F4800">
        <w:t xml:space="preserve"> </w:t>
      </w:r>
      <w:r>
        <w:t>Były to przede wszystkim</w:t>
      </w:r>
      <w:r w:rsidRPr="006F4800">
        <w:t xml:space="preserve"> targ</w:t>
      </w:r>
      <w:r>
        <w:t>i</w:t>
      </w:r>
      <w:r w:rsidRPr="006F4800">
        <w:t xml:space="preserve"> turystyczn</w:t>
      </w:r>
      <w:r>
        <w:t xml:space="preserve">e, </w:t>
      </w:r>
      <w:r w:rsidRPr="006F4800">
        <w:t>imprez</w:t>
      </w:r>
      <w:r>
        <w:t>y</w:t>
      </w:r>
      <w:r w:rsidRPr="006F4800">
        <w:t xml:space="preserve"> </w:t>
      </w:r>
      <w:r>
        <w:t>plenerowe,</w:t>
      </w:r>
      <w:r w:rsidRPr="006F4800">
        <w:t xml:space="preserve"> pikniki</w:t>
      </w:r>
      <w:r>
        <w:t xml:space="preserve"> oraz</w:t>
      </w:r>
      <w:r w:rsidRPr="006F4800">
        <w:t xml:space="preserve"> obchod</w:t>
      </w:r>
      <w:r>
        <w:t xml:space="preserve">y </w:t>
      </w:r>
      <w:r w:rsidRPr="006F4800">
        <w:t>rocznicow</w:t>
      </w:r>
      <w:r>
        <w:t>e. Inicjatywy dotyczące szerzenia w</w:t>
      </w:r>
      <w:r w:rsidRPr="006F4800">
        <w:t>iedz</w:t>
      </w:r>
      <w:r>
        <w:t>y</w:t>
      </w:r>
      <w:r w:rsidRPr="006F4800">
        <w:t xml:space="preserve"> o województwie warmińsko-mazurskim</w:t>
      </w:r>
      <w:r>
        <w:t xml:space="preserve"> w latach 2021-2023 obejmowały</w:t>
      </w:r>
      <w:r w:rsidRPr="006F4800">
        <w:t xml:space="preserve"> przede wszystkim działania i inicjatywy dotyczące popularyzacji materialnego i niematerialnego dziedzictwa kulturowego, a także wsparci</w:t>
      </w:r>
      <w:r>
        <w:t>a</w:t>
      </w:r>
      <w:r w:rsidRPr="006F4800">
        <w:t xml:space="preserve"> badań, inwentaryzacji i ochrony dziedzictwa kulturowego.</w:t>
      </w:r>
      <w:r>
        <w:t xml:space="preserve"> Do </w:t>
      </w:r>
      <w:r w:rsidRPr="00C3784D">
        <w:t>rozwoju organizacji wzmacniających tożsamość regionalną</w:t>
      </w:r>
      <w:r>
        <w:t xml:space="preserve"> przyczyniły się </w:t>
      </w:r>
      <w:r w:rsidRPr="00C3784D">
        <w:t xml:space="preserve">działania </w:t>
      </w:r>
      <w:r>
        <w:t>polegające na</w:t>
      </w:r>
      <w:r w:rsidRPr="00C3784D">
        <w:t xml:space="preserve"> wsparci</w:t>
      </w:r>
      <w:r>
        <w:t>u</w:t>
      </w:r>
      <w:r w:rsidRPr="00C3784D">
        <w:t xml:space="preserve"> instytucji kultury i organizacji społecznych w celu poprawy jakości i</w:t>
      </w:r>
      <w:r>
        <w:t> </w:t>
      </w:r>
      <w:r w:rsidRPr="00C3784D">
        <w:t xml:space="preserve">różnorodności kulturalnej regionu oraz </w:t>
      </w:r>
      <w:r>
        <w:t xml:space="preserve">projekty </w:t>
      </w:r>
      <w:r w:rsidRPr="00C3784D">
        <w:t>upowszechnia</w:t>
      </w:r>
      <w:r>
        <w:t>jące</w:t>
      </w:r>
      <w:r w:rsidRPr="00C3784D">
        <w:t xml:space="preserve"> róż</w:t>
      </w:r>
      <w:r>
        <w:t>ne</w:t>
      </w:r>
      <w:r w:rsidRPr="00C3784D">
        <w:t xml:space="preserve"> form</w:t>
      </w:r>
      <w:r>
        <w:t>y</w:t>
      </w:r>
      <w:r w:rsidRPr="00C3784D">
        <w:t xml:space="preserve"> uczestnictwa w</w:t>
      </w:r>
      <w:r>
        <w:t> </w:t>
      </w:r>
      <w:r w:rsidRPr="00C3784D">
        <w:t>kulturze.</w:t>
      </w:r>
    </w:p>
    <w:p w14:paraId="0131CFEA" w14:textId="2139D7C5" w:rsidR="00E125A9" w:rsidRDefault="00E125A9">
      <w:pPr>
        <w:rPr>
          <w:rFonts w:ascii="Calibri" w:eastAsia="Calibri" w:hAnsi="Calibri" w:cs="Calibri"/>
        </w:rPr>
      </w:pPr>
      <w:r>
        <w:rPr>
          <w:rFonts w:ascii="Calibri" w:eastAsia="Calibri" w:hAnsi="Calibri" w:cs="Calibri"/>
        </w:rPr>
        <w:br w:type="page"/>
      </w:r>
    </w:p>
    <w:p w14:paraId="2B7CD111" w14:textId="77777777" w:rsidR="001416D4" w:rsidRPr="001A345E" w:rsidRDefault="001416D4" w:rsidP="001416D4">
      <w:pPr>
        <w:pStyle w:val="Nagwek1"/>
        <w:spacing w:after="480" w:line="276" w:lineRule="auto"/>
        <w:rPr>
          <w:b/>
          <w:color w:val="1F3864" w:themeColor="accent5" w:themeShade="80"/>
          <w:sz w:val="48"/>
          <w:szCs w:val="48"/>
        </w:rPr>
      </w:pPr>
      <w:bookmarkStart w:id="62" w:name="_Toc73408037"/>
      <w:bookmarkStart w:id="63" w:name="_Toc167356478"/>
      <w:r>
        <w:rPr>
          <w:b/>
          <w:color w:val="1F3864" w:themeColor="accent5" w:themeShade="80"/>
          <w:sz w:val="48"/>
          <w:szCs w:val="48"/>
        </w:rPr>
        <w:lastRenderedPageBreak/>
        <w:t xml:space="preserve">Cel strategiczny 4. </w:t>
      </w:r>
      <w:r>
        <w:rPr>
          <w:b/>
          <w:color w:val="1F3864" w:themeColor="accent5" w:themeShade="80"/>
          <w:sz w:val="36"/>
          <w:szCs w:val="36"/>
        </w:rPr>
        <w:t>Mocne fundamenty</w:t>
      </w:r>
      <w:bookmarkEnd w:id="62"/>
      <w:bookmarkEnd w:id="63"/>
    </w:p>
    <w:p w14:paraId="6E6D466D" w14:textId="77777777" w:rsidR="001416D4" w:rsidRPr="00677E3E" w:rsidRDefault="001416D4" w:rsidP="001416D4">
      <w:pPr>
        <w:pStyle w:val="Nagwek2"/>
        <w:spacing w:before="480" w:after="120" w:line="276" w:lineRule="auto"/>
        <w:rPr>
          <w:b/>
          <w:color w:val="002060"/>
          <w:sz w:val="28"/>
          <w:szCs w:val="28"/>
        </w:rPr>
      </w:pPr>
      <w:bookmarkStart w:id="64" w:name="_Toc73408038"/>
      <w:bookmarkStart w:id="65" w:name="_Toc167356479"/>
      <w:r>
        <w:rPr>
          <w:b/>
          <w:color w:val="002060"/>
          <w:sz w:val="28"/>
          <w:szCs w:val="28"/>
        </w:rPr>
        <w:t>Cel operacyjny 4.1. Silny kapitał społeczny</w:t>
      </w:r>
      <w:bookmarkEnd w:id="64"/>
      <w:bookmarkEnd w:id="65"/>
    </w:p>
    <w:p w14:paraId="7133A7D9" w14:textId="77777777" w:rsidR="001416D4" w:rsidRDefault="001416D4" w:rsidP="001416D4">
      <w:pPr>
        <w:spacing w:after="120" w:line="276" w:lineRule="auto"/>
        <w:jc w:val="both"/>
      </w:pPr>
      <w:r w:rsidRPr="008C7791">
        <w:t>Silny kapitał społeczny od wiel</w:t>
      </w:r>
      <w:r>
        <w:t>u lat traktowany jest jako istotny element</w:t>
      </w:r>
      <w:r w:rsidRPr="008C7791">
        <w:t xml:space="preserve"> procesów rozwoju gospodarczego. Bardzo ważną rolę odgrywają tu aktywnie działające organizacje poza</w:t>
      </w:r>
      <w:r>
        <w:t>rządowe</w:t>
      </w:r>
      <w:r w:rsidRPr="008C7791">
        <w:t xml:space="preserve"> inicjujące współpracę pomiędzy różnymi grupami społecznymi. Nie mniej istotne jest wspieranie działań rozwijających aktywność społeczną, obywatelską i kulturalną oraz wsparcie ze strony jednostek samorządu terytorialnego.</w:t>
      </w:r>
    </w:p>
    <w:tbl>
      <w:tblPr>
        <w:tblStyle w:val="Tabela-Siatka"/>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1416D4" w14:paraId="097E0EA1" w14:textId="77777777" w:rsidTr="001416D4">
        <w:tc>
          <w:tcPr>
            <w:tcW w:w="1666" w:type="dxa"/>
          </w:tcPr>
          <w:p w14:paraId="65BB3188" w14:textId="77777777" w:rsidR="001416D4" w:rsidRDefault="001416D4" w:rsidP="001416D4">
            <w:pPr>
              <w:spacing w:before="120" w:after="120"/>
              <w:jc w:val="right"/>
            </w:pPr>
            <w:r>
              <w:rPr>
                <w:noProof/>
                <w:lang w:eastAsia="pl-PL"/>
              </w:rPr>
              <w:drawing>
                <wp:inline distT="0" distB="0" distL="0" distR="0" wp14:anchorId="747781A8" wp14:editId="27B604FE">
                  <wp:extent cx="856800" cy="360000"/>
                  <wp:effectExtent l="0" t="0" r="0" b="0"/>
                  <wp:docPr id="71903" name="Obraz 7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5968186E" w14:textId="0FFBD383" w:rsidR="001416D4" w:rsidRPr="005E5762" w:rsidRDefault="001416D4" w:rsidP="001416D4">
            <w:pPr>
              <w:jc w:val="both"/>
              <w:rPr>
                <w:b/>
                <w:color w:val="2E74B5" w:themeColor="accent1" w:themeShade="BF"/>
              </w:rPr>
            </w:pPr>
            <w:r w:rsidRPr="005E5762">
              <w:rPr>
                <w:color w:val="2E74B5" w:themeColor="accent1" w:themeShade="BF"/>
              </w:rPr>
              <w:t xml:space="preserve">zrealizowano </w:t>
            </w:r>
            <w:r>
              <w:rPr>
                <w:b/>
                <w:color w:val="2E74B5" w:themeColor="accent1" w:themeShade="BF"/>
                <w:sz w:val="24"/>
                <w:szCs w:val="24"/>
              </w:rPr>
              <w:t>449</w:t>
            </w:r>
            <w:r w:rsidRPr="005E5762">
              <w:rPr>
                <w:b/>
                <w:color w:val="2E74B5" w:themeColor="accent1" w:themeShade="BF"/>
                <w:sz w:val="24"/>
                <w:szCs w:val="24"/>
              </w:rPr>
              <w:t xml:space="preserve"> </w:t>
            </w:r>
            <w:r>
              <w:rPr>
                <w:b/>
                <w:color w:val="2E74B5" w:themeColor="accent1" w:themeShade="BF"/>
                <w:sz w:val="24"/>
                <w:szCs w:val="24"/>
              </w:rPr>
              <w:t xml:space="preserve">przedsięwzięć </w:t>
            </w:r>
            <w:r w:rsidRPr="001D252E">
              <w:rPr>
                <w:color w:val="2E74B5" w:themeColor="accent1" w:themeShade="BF"/>
              </w:rPr>
              <w:t>(projekt</w:t>
            </w:r>
            <w:r w:rsidR="00251314">
              <w:rPr>
                <w:color w:val="2E74B5" w:themeColor="accent1" w:themeShade="BF"/>
              </w:rPr>
              <w:t>ów</w:t>
            </w:r>
            <w:r w:rsidRPr="001D252E">
              <w:rPr>
                <w:color w:val="2E74B5" w:themeColor="accent1" w:themeShade="BF"/>
              </w:rPr>
              <w:t xml:space="preserve"> lub inicjatyw)</w:t>
            </w:r>
          </w:p>
        </w:tc>
      </w:tr>
      <w:tr w:rsidR="001416D4" w14:paraId="20AA1AD6" w14:textId="77777777" w:rsidTr="001416D4">
        <w:tc>
          <w:tcPr>
            <w:tcW w:w="1666" w:type="dxa"/>
          </w:tcPr>
          <w:p w14:paraId="4403E1B9" w14:textId="77777777" w:rsidR="001416D4" w:rsidRDefault="001416D4" w:rsidP="001416D4">
            <w:pPr>
              <w:spacing w:before="120" w:after="120"/>
              <w:jc w:val="right"/>
            </w:pPr>
            <w:r>
              <w:rPr>
                <w:noProof/>
                <w:lang w:eastAsia="pl-PL"/>
              </w:rPr>
              <w:drawing>
                <wp:inline distT="0" distB="0" distL="0" distR="0" wp14:anchorId="0CEA3A9A" wp14:editId="10D6CD83">
                  <wp:extent cx="662400" cy="360000"/>
                  <wp:effectExtent l="0" t="0" r="0" b="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3F748A0" w14:textId="77777777" w:rsidR="001416D4" w:rsidRPr="005E5762" w:rsidRDefault="001416D4" w:rsidP="001416D4">
            <w:pPr>
              <w:jc w:val="both"/>
              <w:rPr>
                <w:color w:val="2E74B5" w:themeColor="accent1" w:themeShade="BF"/>
              </w:rPr>
            </w:pPr>
            <w:r w:rsidRPr="005E5762">
              <w:rPr>
                <w:color w:val="2E74B5" w:themeColor="accent1" w:themeShade="BF"/>
              </w:rPr>
              <w:t xml:space="preserve">Samorząd Województwa wsparł finansowo lub organizacyjnie </w:t>
            </w:r>
            <w:r w:rsidRPr="00D16DFA">
              <w:rPr>
                <w:b/>
                <w:color w:val="2E74B5" w:themeColor="accent1" w:themeShade="BF"/>
                <w:sz w:val="24"/>
                <w:szCs w:val="24"/>
              </w:rPr>
              <w:t>75 przedsięwzięć</w:t>
            </w:r>
          </w:p>
        </w:tc>
      </w:tr>
      <w:tr w:rsidR="001416D4" w14:paraId="55BE32F7" w14:textId="77777777" w:rsidTr="001416D4">
        <w:tc>
          <w:tcPr>
            <w:tcW w:w="1666" w:type="dxa"/>
          </w:tcPr>
          <w:p w14:paraId="38D44F1F" w14:textId="77777777" w:rsidR="001416D4" w:rsidRDefault="001416D4" w:rsidP="001416D4">
            <w:pPr>
              <w:spacing w:before="120" w:after="120"/>
              <w:jc w:val="right"/>
            </w:pPr>
            <w:r>
              <w:rPr>
                <w:noProof/>
                <w:color w:val="1F497D"/>
                <w:lang w:eastAsia="pl-PL"/>
              </w:rPr>
              <w:drawing>
                <wp:inline distT="0" distB="0" distL="0" distR="0" wp14:anchorId="1B96CA79" wp14:editId="02E23A0F">
                  <wp:extent cx="241200" cy="360000"/>
                  <wp:effectExtent l="0" t="0" r="6985" b="2540"/>
                  <wp:docPr id="353" name="Obraz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43EC27C3" w14:textId="58BE31F2" w:rsidR="001416D4" w:rsidRPr="005E5762" w:rsidRDefault="001416D4" w:rsidP="00692587">
            <w:pPr>
              <w:jc w:val="both"/>
              <w:rPr>
                <w:color w:val="2E74B5" w:themeColor="accent1" w:themeShade="BF"/>
              </w:rPr>
            </w:pPr>
            <w:r w:rsidRPr="005E5762">
              <w:rPr>
                <w:color w:val="2E74B5" w:themeColor="accent1" w:themeShade="BF"/>
              </w:rPr>
              <w:t xml:space="preserve">wydatkowano </w:t>
            </w:r>
            <w:r>
              <w:rPr>
                <w:b/>
                <w:color w:val="2E74B5" w:themeColor="accent1" w:themeShade="BF"/>
                <w:sz w:val="24"/>
                <w:szCs w:val="24"/>
              </w:rPr>
              <w:t>prawie 1,4 mld</w:t>
            </w:r>
            <w:r w:rsidRPr="005E5762">
              <w:rPr>
                <w:b/>
                <w:color w:val="2E74B5" w:themeColor="accent1" w:themeShade="BF"/>
                <w:sz w:val="24"/>
                <w:szCs w:val="24"/>
              </w:rPr>
              <w:t xml:space="preserve"> zł</w:t>
            </w:r>
          </w:p>
        </w:tc>
      </w:tr>
    </w:tbl>
    <w:p w14:paraId="7CB6005F" w14:textId="760D3D9F" w:rsidR="001416D4" w:rsidRDefault="001416D4" w:rsidP="001416D4">
      <w:pPr>
        <w:spacing w:after="120" w:line="276" w:lineRule="auto"/>
        <w:jc w:val="both"/>
      </w:pPr>
      <w:r>
        <w:t xml:space="preserve">Działania podjęte w latach 2021-2023 w ramach celu operacyjnego </w:t>
      </w:r>
      <w:r>
        <w:rPr>
          <w:i/>
        </w:rPr>
        <w:t>Silny kapitał społeczny</w:t>
      </w:r>
      <w:r w:rsidRPr="006156CF">
        <w:t xml:space="preserve"> </w:t>
      </w:r>
      <w:r>
        <w:t>przedstawione zostały na diagramie (na podstawie danych z Sy</w:t>
      </w:r>
      <w:r w:rsidR="00B70BA3">
        <w:t>s</w:t>
      </w:r>
      <w:r>
        <w:t>temu Monitorowania Strategii):</w:t>
      </w:r>
    </w:p>
    <w:tbl>
      <w:tblPr>
        <w:tblStyle w:val="Tabela-Siatka"/>
        <w:tblW w:w="10490" w:type="dxa"/>
        <w:jc w:val="center"/>
        <w:tblLayout w:type="fixed"/>
        <w:tblLook w:val="04A0" w:firstRow="1" w:lastRow="0" w:firstColumn="1" w:lastColumn="0" w:noHBand="0" w:noVBand="1"/>
      </w:tblPr>
      <w:tblGrid>
        <w:gridCol w:w="709"/>
        <w:gridCol w:w="708"/>
        <w:gridCol w:w="850"/>
        <w:gridCol w:w="709"/>
        <w:gridCol w:w="82"/>
        <w:gridCol w:w="770"/>
        <w:gridCol w:w="205"/>
        <w:gridCol w:w="502"/>
        <w:gridCol w:w="418"/>
        <w:gridCol w:w="433"/>
        <w:gridCol w:w="568"/>
        <w:gridCol w:w="194"/>
        <w:gridCol w:w="656"/>
        <w:gridCol w:w="142"/>
        <w:gridCol w:w="425"/>
        <w:gridCol w:w="426"/>
        <w:gridCol w:w="425"/>
        <w:gridCol w:w="283"/>
        <w:gridCol w:w="709"/>
        <w:gridCol w:w="567"/>
        <w:gridCol w:w="667"/>
        <w:gridCol w:w="42"/>
      </w:tblGrid>
      <w:tr w:rsidR="001416D4" w14:paraId="691B600C" w14:textId="77777777" w:rsidTr="001416D4">
        <w:trPr>
          <w:trHeight w:val="331"/>
          <w:jc w:val="center"/>
        </w:trPr>
        <w:tc>
          <w:tcPr>
            <w:tcW w:w="709" w:type="dxa"/>
            <w:tcBorders>
              <w:top w:val="nil"/>
              <w:left w:val="nil"/>
              <w:bottom w:val="nil"/>
              <w:right w:val="dashed" w:sz="4" w:space="0" w:color="2E74B5" w:themeColor="accent1" w:themeShade="BF"/>
            </w:tcBorders>
            <w:shd w:val="clear" w:color="auto" w:fill="auto"/>
          </w:tcPr>
          <w:p w14:paraId="6D394A20" w14:textId="77777777" w:rsidR="001416D4" w:rsidRPr="00DE3CE0" w:rsidRDefault="001416D4" w:rsidP="001416D4">
            <w:pPr>
              <w:jc w:val="both"/>
            </w:pPr>
          </w:p>
        </w:tc>
        <w:tc>
          <w:tcPr>
            <w:tcW w:w="708" w:type="dxa"/>
            <w:tcBorders>
              <w:top w:val="dashed" w:sz="4" w:space="0" w:color="2E74B5" w:themeColor="accent1" w:themeShade="BF"/>
              <w:left w:val="dashed" w:sz="4" w:space="0" w:color="2E74B5" w:themeColor="accent1" w:themeShade="BF"/>
              <w:bottom w:val="nil"/>
              <w:right w:val="nil"/>
            </w:tcBorders>
            <w:shd w:val="clear" w:color="auto" w:fill="auto"/>
          </w:tcPr>
          <w:p w14:paraId="49DD9327" w14:textId="77777777" w:rsidR="001416D4" w:rsidRPr="00DE3CE0" w:rsidRDefault="001416D4" w:rsidP="001416D4">
            <w:pPr>
              <w:jc w:val="both"/>
            </w:pPr>
          </w:p>
        </w:tc>
        <w:tc>
          <w:tcPr>
            <w:tcW w:w="850" w:type="dxa"/>
            <w:tcBorders>
              <w:top w:val="dashed" w:sz="4" w:space="0" w:color="2E74B5" w:themeColor="accent1" w:themeShade="BF"/>
              <w:left w:val="nil"/>
              <w:bottom w:val="nil"/>
              <w:right w:val="dashed" w:sz="4" w:space="0" w:color="2E74B5" w:themeColor="accent1" w:themeShade="BF"/>
            </w:tcBorders>
            <w:shd w:val="clear" w:color="auto" w:fill="auto"/>
          </w:tcPr>
          <w:p w14:paraId="54631DCD" w14:textId="77777777" w:rsidR="001416D4" w:rsidRPr="00DE3CE0" w:rsidRDefault="001416D4" w:rsidP="001416D4">
            <w:pPr>
              <w:jc w:val="both"/>
            </w:pPr>
          </w:p>
        </w:tc>
        <w:tc>
          <w:tcPr>
            <w:tcW w:w="791"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797B2B1E" w14:textId="77777777" w:rsidR="001416D4" w:rsidRPr="00DE3CE0" w:rsidRDefault="001416D4" w:rsidP="001416D4">
            <w:pPr>
              <w:jc w:val="both"/>
            </w:pPr>
          </w:p>
        </w:tc>
        <w:tc>
          <w:tcPr>
            <w:tcW w:w="975"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05322273" w14:textId="77777777" w:rsidR="001416D4" w:rsidRPr="00DE3CE0" w:rsidRDefault="001416D4" w:rsidP="001416D4">
            <w:pPr>
              <w:jc w:val="both"/>
            </w:pPr>
          </w:p>
        </w:tc>
        <w:tc>
          <w:tcPr>
            <w:tcW w:w="920"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6F6055B0" w14:textId="77777777" w:rsidR="001416D4" w:rsidRPr="00DE3CE0" w:rsidRDefault="001416D4" w:rsidP="001416D4">
            <w:pPr>
              <w:jc w:val="both"/>
            </w:pPr>
          </w:p>
        </w:tc>
        <w:tc>
          <w:tcPr>
            <w:tcW w:w="1001"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5DC43ED1" w14:textId="77777777" w:rsidR="001416D4" w:rsidRPr="00DE3CE0" w:rsidRDefault="001416D4" w:rsidP="001416D4">
            <w:pPr>
              <w:jc w:val="both"/>
            </w:pPr>
          </w:p>
        </w:tc>
        <w:tc>
          <w:tcPr>
            <w:tcW w:w="850"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4CAAB7C2" w14:textId="77777777" w:rsidR="001416D4" w:rsidRPr="00DE3CE0" w:rsidRDefault="001416D4" w:rsidP="001416D4">
            <w:pPr>
              <w:jc w:val="both"/>
            </w:pPr>
          </w:p>
        </w:tc>
        <w:tc>
          <w:tcPr>
            <w:tcW w:w="567"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4C587387" w14:textId="77777777" w:rsidR="001416D4" w:rsidRPr="00DE3CE0" w:rsidRDefault="001416D4" w:rsidP="001416D4">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7854EB04" w14:textId="77777777" w:rsidR="001416D4" w:rsidRPr="00DE3CE0" w:rsidRDefault="001416D4" w:rsidP="001416D4">
            <w:pPr>
              <w:jc w:val="both"/>
            </w:pPr>
          </w:p>
        </w:tc>
        <w:tc>
          <w:tcPr>
            <w:tcW w:w="992"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6CC8E4A6" w14:textId="77777777" w:rsidR="001416D4" w:rsidRPr="00DE3CE0" w:rsidRDefault="001416D4" w:rsidP="001416D4">
            <w:pPr>
              <w:jc w:val="both"/>
            </w:pPr>
          </w:p>
        </w:tc>
        <w:tc>
          <w:tcPr>
            <w:tcW w:w="1276" w:type="dxa"/>
            <w:gridSpan w:val="3"/>
            <w:tcBorders>
              <w:top w:val="nil"/>
              <w:left w:val="dashed" w:sz="4" w:space="0" w:color="2E74B5" w:themeColor="accent1" w:themeShade="BF"/>
              <w:bottom w:val="nil"/>
              <w:right w:val="nil"/>
            </w:tcBorders>
            <w:shd w:val="clear" w:color="auto" w:fill="auto"/>
          </w:tcPr>
          <w:p w14:paraId="71F8993B" w14:textId="77777777" w:rsidR="001416D4" w:rsidRPr="00DE3CE0" w:rsidRDefault="001416D4" w:rsidP="001416D4">
            <w:pPr>
              <w:jc w:val="both"/>
            </w:pPr>
          </w:p>
        </w:tc>
      </w:tr>
      <w:tr w:rsidR="001416D4" w:rsidRPr="0078668E" w14:paraId="60FC630D" w14:textId="77777777" w:rsidTr="001416D4">
        <w:trPr>
          <w:jc w:val="center"/>
        </w:trPr>
        <w:tc>
          <w:tcPr>
            <w:tcW w:w="1417" w:type="dxa"/>
            <w:gridSpan w:val="2"/>
            <w:tcBorders>
              <w:top w:val="nil"/>
              <w:left w:val="nil"/>
              <w:bottom w:val="nil"/>
              <w:right w:val="nil"/>
            </w:tcBorders>
            <w:shd w:val="clear" w:color="auto" w:fill="auto"/>
          </w:tcPr>
          <w:p w14:paraId="5A4090B0" w14:textId="77777777" w:rsidR="001416D4" w:rsidRPr="00DE3CE0" w:rsidRDefault="001416D4" w:rsidP="001416D4">
            <w:pPr>
              <w:spacing w:before="120"/>
              <w:jc w:val="center"/>
              <w:rPr>
                <w:color w:val="2E74B5" w:themeColor="accent1" w:themeShade="BF"/>
                <w:sz w:val="18"/>
                <w:szCs w:val="18"/>
              </w:rPr>
            </w:pPr>
            <w:r w:rsidRPr="00DE3CE0">
              <w:rPr>
                <w:b/>
                <w:color w:val="2E74B5" w:themeColor="accent1" w:themeShade="BF"/>
                <w:sz w:val="24"/>
                <w:szCs w:val="24"/>
              </w:rPr>
              <w:t>217</w:t>
            </w:r>
            <w:r w:rsidRPr="00DE3CE0">
              <w:rPr>
                <w:color w:val="2E74B5" w:themeColor="accent1" w:themeShade="BF"/>
                <w:sz w:val="18"/>
                <w:szCs w:val="18"/>
              </w:rPr>
              <w:t xml:space="preserve"> </w:t>
            </w:r>
            <w:r w:rsidRPr="00DE3CE0">
              <w:rPr>
                <w:color w:val="2E74B5" w:themeColor="accent1" w:themeShade="BF"/>
                <w:sz w:val="18"/>
                <w:szCs w:val="18"/>
              </w:rPr>
              <w:br/>
              <w:t>przedsięwzięć skierowanych na rozwój aktywności kulturalnej</w:t>
            </w:r>
          </w:p>
        </w:tc>
        <w:tc>
          <w:tcPr>
            <w:tcW w:w="1641" w:type="dxa"/>
            <w:gridSpan w:val="3"/>
            <w:tcBorders>
              <w:top w:val="nil"/>
              <w:left w:val="nil"/>
              <w:bottom w:val="nil"/>
              <w:right w:val="nil"/>
            </w:tcBorders>
            <w:shd w:val="clear" w:color="auto" w:fill="auto"/>
          </w:tcPr>
          <w:p w14:paraId="79FB9217" w14:textId="77777777" w:rsidR="001416D4" w:rsidRPr="00DE3CE0" w:rsidRDefault="001416D4" w:rsidP="001416D4">
            <w:pPr>
              <w:spacing w:before="120"/>
              <w:jc w:val="center"/>
              <w:rPr>
                <w:color w:val="2E74B5" w:themeColor="accent1" w:themeShade="BF"/>
                <w:sz w:val="18"/>
                <w:szCs w:val="18"/>
              </w:rPr>
            </w:pPr>
            <w:r w:rsidRPr="00DE3CE0">
              <w:rPr>
                <w:b/>
                <w:color w:val="2E74B5" w:themeColor="accent1" w:themeShade="BF"/>
                <w:sz w:val="24"/>
                <w:szCs w:val="24"/>
              </w:rPr>
              <w:t>343</w:t>
            </w:r>
          </w:p>
          <w:p w14:paraId="43207A9C" w14:textId="77777777" w:rsidR="001416D4" w:rsidRPr="00DE3CE0" w:rsidRDefault="001416D4" w:rsidP="001416D4">
            <w:pPr>
              <w:jc w:val="center"/>
              <w:rPr>
                <w:color w:val="2E74B5" w:themeColor="accent1" w:themeShade="BF"/>
                <w:sz w:val="18"/>
                <w:szCs w:val="18"/>
              </w:rPr>
            </w:pPr>
            <w:r w:rsidRPr="00DE3CE0">
              <w:rPr>
                <w:rFonts w:cstheme="minorHAnsi"/>
                <w:color w:val="2E74B5" w:themeColor="accent1" w:themeShade="BF"/>
                <w:sz w:val="18"/>
                <w:szCs w:val="18"/>
              </w:rPr>
              <w:t>przedsięwzi</w:t>
            </w:r>
            <w:r>
              <w:rPr>
                <w:rFonts w:cstheme="minorHAnsi"/>
                <w:color w:val="2E74B5" w:themeColor="accent1" w:themeShade="BF"/>
                <w:sz w:val="18"/>
                <w:szCs w:val="18"/>
              </w:rPr>
              <w:t>ęcia</w:t>
            </w:r>
            <w:r w:rsidRPr="00DE3CE0">
              <w:rPr>
                <w:rFonts w:cstheme="minorHAnsi"/>
                <w:color w:val="2E74B5" w:themeColor="accent1" w:themeShade="BF"/>
                <w:sz w:val="18"/>
                <w:szCs w:val="18"/>
              </w:rPr>
              <w:t xml:space="preserve"> skierowan</w:t>
            </w:r>
            <w:r>
              <w:rPr>
                <w:rFonts w:cstheme="minorHAnsi"/>
                <w:color w:val="2E74B5" w:themeColor="accent1" w:themeShade="BF"/>
                <w:sz w:val="18"/>
                <w:szCs w:val="18"/>
              </w:rPr>
              <w:t>e</w:t>
            </w:r>
            <w:r w:rsidRPr="00DE3CE0">
              <w:rPr>
                <w:rFonts w:cstheme="minorHAnsi"/>
                <w:color w:val="2E74B5" w:themeColor="accent1" w:themeShade="BF"/>
                <w:sz w:val="18"/>
                <w:szCs w:val="18"/>
              </w:rPr>
              <w:t xml:space="preserve"> na rozwój aktywności społecznej i/lub obywatelskiej</w:t>
            </w:r>
          </w:p>
        </w:tc>
        <w:tc>
          <w:tcPr>
            <w:tcW w:w="1895" w:type="dxa"/>
            <w:gridSpan w:val="4"/>
            <w:tcBorders>
              <w:top w:val="nil"/>
              <w:left w:val="nil"/>
              <w:bottom w:val="nil"/>
              <w:right w:val="nil"/>
            </w:tcBorders>
            <w:shd w:val="clear" w:color="auto" w:fill="auto"/>
          </w:tcPr>
          <w:p w14:paraId="500C8F0F" w14:textId="77777777" w:rsidR="001416D4" w:rsidRPr="00DE3CE0" w:rsidRDefault="001416D4" w:rsidP="001416D4">
            <w:pPr>
              <w:spacing w:before="120"/>
              <w:jc w:val="center"/>
              <w:rPr>
                <w:color w:val="2E74B5" w:themeColor="accent1" w:themeShade="BF"/>
                <w:sz w:val="24"/>
                <w:szCs w:val="24"/>
              </w:rPr>
            </w:pPr>
            <w:r w:rsidRPr="00DE3CE0">
              <w:rPr>
                <w:b/>
                <w:color w:val="2E74B5" w:themeColor="accent1" w:themeShade="BF"/>
                <w:sz w:val="24"/>
                <w:szCs w:val="24"/>
              </w:rPr>
              <w:t>278</w:t>
            </w:r>
          </w:p>
          <w:p w14:paraId="0CD90ADE" w14:textId="77777777" w:rsidR="001416D4" w:rsidRPr="00DE3CE0" w:rsidRDefault="001416D4" w:rsidP="001416D4">
            <w:pPr>
              <w:jc w:val="center"/>
              <w:rPr>
                <w:color w:val="2E74B5" w:themeColor="accent1" w:themeShade="BF"/>
                <w:sz w:val="18"/>
                <w:szCs w:val="18"/>
              </w:rPr>
            </w:pPr>
            <w:r w:rsidRPr="00DE3CE0">
              <w:rPr>
                <w:rFonts w:cstheme="minorHAnsi"/>
                <w:color w:val="2E74B5" w:themeColor="accent1" w:themeShade="BF"/>
                <w:sz w:val="18"/>
                <w:szCs w:val="18"/>
              </w:rPr>
              <w:t>przedsięwzięć skierowanych na wsparcie różnych grup społecznych</w:t>
            </w:r>
          </w:p>
        </w:tc>
        <w:tc>
          <w:tcPr>
            <w:tcW w:w="1851" w:type="dxa"/>
            <w:gridSpan w:val="4"/>
            <w:tcBorders>
              <w:top w:val="nil"/>
              <w:left w:val="nil"/>
              <w:bottom w:val="nil"/>
              <w:right w:val="nil"/>
            </w:tcBorders>
            <w:shd w:val="clear" w:color="auto" w:fill="auto"/>
          </w:tcPr>
          <w:p w14:paraId="7D82A702" w14:textId="77777777" w:rsidR="001416D4" w:rsidRPr="00DE3CE0" w:rsidRDefault="001416D4" w:rsidP="001416D4">
            <w:pPr>
              <w:spacing w:before="120"/>
              <w:jc w:val="center"/>
              <w:rPr>
                <w:color w:val="2E74B5" w:themeColor="accent1" w:themeShade="BF"/>
                <w:sz w:val="24"/>
                <w:szCs w:val="24"/>
              </w:rPr>
            </w:pPr>
            <w:r w:rsidRPr="00DE3CE0">
              <w:rPr>
                <w:b/>
                <w:color w:val="2E74B5" w:themeColor="accent1" w:themeShade="BF"/>
                <w:sz w:val="24"/>
                <w:szCs w:val="24"/>
              </w:rPr>
              <w:t xml:space="preserve"> 257</w:t>
            </w:r>
          </w:p>
          <w:p w14:paraId="02585559" w14:textId="27AEBDA7" w:rsidR="001416D4" w:rsidRPr="00B80BFB" w:rsidRDefault="001416D4" w:rsidP="00BE5D57">
            <w:pPr>
              <w:spacing w:after="120"/>
              <w:ind w:hanging="62"/>
              <w:jc w:val="center"/>
              <w:rPr>
                <w:rFonts w:ascii="Calibri" w:eastAsia="Times New Roman" w:hAnsi="Calibri" w:cs="Calibri"/>
                <w:color w:val="2E74B5" w:themeColor="accent1" w:themeShade="BF"/>
                <w:sz w:val="18"/>
                <w:szCs w:val="18"/>
                <w:lang w:eastAsia="pl-PL"/>
              </w:rPr>
            </w:pPr>
            <w:r w:rsidRPr="00DE3CE0">
              <w:rPr>
                <w:rFonts w:ascii="Calibri" w:eastAsia="Times New Roman" w:hAnsi="Calibri" w:cs="Calibri"/>
                <w:color w:val="2E74B5" w:themeColor="accent1" w:themeShade="BF"/>
                <w:sz w:val="18"/>
                <w:szCs w:val="18"/>
                <w:lang w:eastAsia="pl-PL"/>
              </w:rPr>
              <w:t>przedsięwzięć skierowanych na wsparcie rozwoju młodzieży</w:t>
            </w:r>
            <w:r w:rsidR="00B80BFB">
              <w:rPr>
                <w:rFonts w:ascii="Calibri" w:eastAsia="Times New Roman" w:hAnsi="Calibri" w:cs="Calibri"/>
                <w:color w:val="2E74B5" w:themeColor="accent1" w:themeShade="BF"/>
                <w:sz w:val="18"/>
                <w:szCs w:val="18"/>
                <w:lang w:eastAsia="pl-PL"/>
              </w:rPr>
              <w:t xml:space="preserve"> </w:t>
            </w:r>
            <w:r w:rsidRPr="00DE3CE0">
              <w:rPr>
                <w:rFonts w:ascii="Calibri" w:eastAsia="Times New Roman" w:hAnsi="Calibri" w:cs="Calibri"/>
                <w:color w:val="2E74B5" w:themeColor="accent1" w:themeShade="BF"/>
                <w:sz w:val="18"/>
                <w:szCs w:val="18"/>
                <w:lang w:eastAsia="pl-PL"/>
              </w:rPr>
              <w:t xml:space="preserve">i dzieci </w:t>
            </w:r>
            <w:r w:rsidR="00B80BFB">
              <w:rPr>
                <w:rFonts w:ascii="Calibri" w:eastAsia="Times New Roman" w:hAnsi="Calibri" w:cs="Calibri"/>
                <w:color w:val="2E74B5" w:themeColor="accent1" w:themeShade="BF"/>
                <w:sz w:val="18"/>
                <w:szCs w:val="18"/>
                <w:lang w:eastAsia="pl-PL"/>
              </w:rPr>
              <w:br/>
            </w:r>
            <w:r w:rsidRPr="00DE3CE0">
              <w:rPr>
                <w:rFonts w:ascii="Calibri" w:eastAsia="Times New Roman" w:hAnsi="Calibri" w:cs="Calibri"/>
                <w:color w:val="2E74B5" w:themeColor="accent1" w:themeShade="BF"/>
                <w:sz w:val="18"/>
                <w:szCs w:val="18"/>
                <w:lang w:eastAsia="pl-PL"/>
              </w:rPr>
              <w:t>w początkowym okresie edukacji (przedszkola)</w:t>
            </w:r>
          </w:p>
        </w:tc>
        <w:tc>
          <w:tcPr>
            <w:tcW w:w="1418" w:type="dxa"/>
            <w:gridSpan w:val="4"/>
            <w:tcBorders>
              <w:top w:val="nil"/>
              <w:left w:val="nil"/>
              <w:bottom w:val="nil"/>
              <w:right w:val="nil"/>
            </w:tcBorders>
            <w:shd w:val="clear" w:color="auto" w:fill="auto"/>
          </w:tcPr>
          <w:p w14:paraId="11CEE0D8" w14:textId="77777777" w:rsidR="001416D4" w:rsidRPr="00DE3CE0" w:rsidRDefault="001416D4" w:rsidP="001416D4">
            <w:pPr>
              <w:spacing w:before="120"/>
              <w:rPr>
                <w:b/>
                <w:color w:val="2E74B5" w:themeColor="accent1" w:themeShade="BF"/>
                <w:sz w:val="24"/>
                <w:szCs w:val="24"/>
              </w:rPr>
            </w:pPr>
            <w:r w:rsidRPr="00DE3CE0">
              <w:rPr>
                <w:b/>
                <w:color w:val="2E74B5" w:themeColor="accent1" w:themeShade="BF"/>
                <w:sz w:val="24"/>
                <w:szCs w:val="24"/>
              </w:rPr>
              <w:t xml:space="preserve">      246</w:t>
            </w:r>
          </w:p>
          <w:p w14:paraId="48948A13" w14:textId="77777777" w:rsidR="001416D4" w:rsidRPr="00DE3CE0" w:rsidRDefault="001416D4" w:rsidP="001416D4">
            <w:pPr>
              <w:jc w:val="center"/>
              <w:rPr>
                <w:color w:val="2E74B5" w:themeColor="accent1" w:themeShade="BF"/>
                <w:sz w:val="18"/>
                <w:szCs w:val="18"/>
              </w:rPr>
            </w:pPr>
            <w:r w:rsidRPr="00DE3CE0">
              <w:rPr>
                <w:rFonts w:ascii="Calibri" w:eastAsia="Times New Roman" w:hAnsi="Calibri" w:cs="Calibri"/>
                <w:color w:val="2E74B5" w:themeColor="accent1" w:themeShade="BF"/>
                <w:sz w:val="18"/>
                <w:szCs w:val="18"/>
                <w:lang w:eastAsia="pl-PL"/>
              </w:rPr>
              <w:t xml:space="preserve">przedsięwzięć realizowanych wspólnie </w:t>
            </w:r>
            <w:r>
              <w:rPr>
                <w:rFonts w:ascii="Calibri" w:eastAsia="Times New Roman" w:hAnsi="Calibri" w:cs="Calibri"/>
                <w:color w:val="2E74B5" w:themeColor="accent1" w:themeShade="BF"/>
                <w:sz w:val="18"/>
                <w:szCs w:val="18"/>
                <w:lang w:eastAsia="pl-PL"/>
              </w:rPr>
              <w:br/>
            </w:r>
            <w:r w:rsidRPr="00DE3CE0">
              <w:rPr>
                <w:rFonts w:ascii="Calibri" w:eastAsia="Times New Roman" w:hAnsi="Calibri" w:cs="Calibri"/>
                <w:color w:val="2E74B5" w:themeColor="accent1" w:themeShade="BF"/>
                <w:sz w:val="18"/>
                <w:szCs w:val="18"/>
                <w:lang w:eastAsia="pl-PL"/>
              </w:rPr>
              <w:t>z organizacjami pozarządowymi</w:t>
            </w:r>
          </w:p>
        </w:tc>
        <w:tc>
          <w:tcPr>
            <w:tcW w:w="2268" w:type="dxa"/>
            <w:gridSpan w:val="5"/>
            <w:tcBorders>
              <w:top w:val="nil"/>
              <w:left w:val="nil"/>
              <w:bottom w:val="nil"/>
              <w:right w:val="nil"/>
            </w:tcBorders>
            <w:shd w:val="clear" w:color="auto" w:fill="auto"/>
          </w:tcPr>
          <w:p w14:paraId="0581CFF3" w14:textId="77777777" w:rsidR="001416D4" w:rsidRPr="00DE3CE0" w:rsidRDefault="001416D4" w:rsidP="001416D4">
            <w:pPr>
              <w:spacing w:before="120"/>
              <w:rPr>
                <w:color w:val="2E74B5" w:themeColor="accent1" w:themeShade="BF"/>
                <w:sz w:val="24"/>
                <w:szCs w:val="24"/>
              </w:rPr>
            </w:pPr>
            <w:r w:rsidRPr="00DE3CE0">
              <w:rPr>
                <w:b/>
                <w:color w:val="2E74B5" w:themeColor="accent1" w:themeShade="BF"/>
                <w:sz w:val="24"/>
                <w:szCs w:val="24"/>
              </w:rPr>
              <w:t xml:space="preserve">               83</w:t>
            </w:r>
          </w:p>
          <w:p w14:paraId="601356F8" w14:textId="77777777" w:rsidR="001416D4" w:rsidRPr="00DE3CE0" w:rsidRDefault="001416D4" w:rsidP="001416D4">
            <w:pPr>
              <w:jc w:val="center"/>
              <w:rPr>
                <w:color w:val="2E74B5" w:themeColor="accent1" w:themeShade="BF"/>
                <w:sz w:val="18"/>
                <w:szCs w:val="18"/>
              </w:rPr>
            </w:pPr>
            <w:r w:rsidRPr="00DE3CE0">
              <w:rPr>
                <w:rFonts w:ascii="Calibri" w:eastAsia="Times New Roman" w:hAnsi="Calibri" w:cs="Calibri"/>
                <w:color w:val="2E74B5" w:themeColor="accent1" w:themeShade="BF"/>
                <w:sz w:val="18"/>
                <w:szCs w:val="18"/>
                <w:lang w:eastAsia="pl-PL"/>
              </w:rPr>
              <w:t>przedsięwzi</w:t>
            </w:r>
            <w:r>
              <w:rPr>
                <w:rFonts w:ascii="Calibri" w:eastAsia="Times New Roman" w:hAnsi="Calibri" w:cs="Calibri"/>
                <w:color w:val="2E74B5" w:themeColor="accent1" w:themeShade="BF"/>
                <w:sz w:val="18"/>
                <w:szCs w:val="18"/>
                <w:lang w:eastAsia="pl-PL"/>
              </w:rPr>
              <w:t>ęcia</w:t>
            </w:r>
            <w:r w:rsidRPr="00DE3CE0">
              <w:rPr>
                <w:rFonts w:ascii="Calibri" w:eastAsia="Times New Roman" w:hAnsi="Calibri" w:cs="Calibri"/>
                <w:color w:val="2E74B5" w:themeColor="accent1" w:themeShade="BF"/>
                <w:sz w:val="18"/>
                <w:szCs w:val="18"/>
                <w:lang w:eastAsia="pl-PL"/>
              </w:rPr>
              <w:t xml:space="preserve"> poprawiając</w:t>
            </w:r>
            <w:r>
              <w:rPr>
                <w:rFonts w:ascii="Calibri" w:eastAsia="Times New Roman" w:hAnsi="Calibri" w:cs="Calibri"/>
                <w:color w:val="2E74B5" w:themeColor="accent1" w:themeShade="BF"/>
                <w:sz w:val="18"/>
                <w:szCs w:val="18"/>
                <w:lang w:eastAsia="pl-PL"/>
              </w:rPr>
              <w:t>e</w:t>
            </w:r>
            <w:r w:rsidRPr="00DE3CE0">
              <w:rPr>
                <w:rFonts w:ascii="Calibri" w:eastAsia="Times New Roman" w:hAnsi="Calibri" w:cs="Calibri"/>
                <w:color w:val="2E74B5" w:themeColor="accent1" w:themeShade="BF"/>
                <w:sz w:val="18"/>
                <w:szCs w:val="18"/>
                <w:lang w:eastAsia="pl-PL"/>
              </w:rPr>
              <w:t xml:space="preserve"> sytuację osób z niepełnosprawnościami</w:t>
            </w:r>
          </w:p>
        </w:tc>
      </w:tr>
      <w:tr w:rsidR="001416D4" w:rsidRPr="00DE3CE0" w14:paraId="314E4AFB" w14:textId="77777777" w:rsidTr="001416D4">
        <w:trPr>
          <w:gridAfter w:val="1"/>
          <w:wAfter w:w="42" w:type="dxa"/>
          <w:jc w:val="center"/>
        </w:trPr>
        <w:tc>
          <w:tcPr>
            <w:tcW w:w="709" w:type="dxa"/>
            <w:tcBorders>
              <w:top w:val="nil"/>
              <w:left w:val="nil"/>
              <w:bottom w:val="nil"/>
              <w:right w:val="nil"/>
            </w:tcBorders>
            <w:shd w:val="clear" w:color="auto" w:fill="auto"/>
          </w:tcPr>
          <w:p w14:paraId="4D70C655" w14:textId="77777777" w:rsidR="001416D4" w:rsidRPr="00DE3CE0" w:rsidRDefault="001416D4" w:rsidP="001416D4">
            <w:pPr>
              <w:jc w:val="both"/>
            </w:pPr>
          </w:p>
        </w:tc>
        <w:tc>
          <w:tcPr>
            <w:tcW w:w="708" w:type="dxa"/>
            <w:tcBorders>
              <w:top w:val="nil"/>
              <w:left w:val="nil"/>
              <w:bottom w:val="dashed" w:sz="4" w:space="0" w:color="2E74B5" w:themeColor="accent1" w:themeShade="BF"/>
              <w:right w:val="nil"/>
            </w:tcBorders>
            <w:shd w:val="clear" w:color="auto" w:fill="auto"/>
          </w:tcPr>
          <w:p w14:paraId="7A759832" w14:textId="77777777" w:rsidR="001416D4" w:rsidRPr="00DE3CE0" w:rsidRDefault="001416D4" w:rsidP="001416D4">
            <w:pPr>
              <w:jc w:val="both"/>
            </w:pPr>
          </w:p>
        </w:tc>
        <w:tc>
          <w:tcPr>
            <w:tcW w:w="850" w:type="dxa"/>
            <w:tcBorders>
              <w:top w:val="nil"/>
              <w:left w:val="nil"/>
              <w:bottom w:val="dashed" w:sz="4" w:space="0" w:color="2E74B5" w:themeColor="accent1" w:themeShade="BF"/>
              <w:right w:val="nil"/>
            </w:tcBorders>
            <w:shd w:val="clear" w:color="auto" w:fill="auto"/>
          </w:tcPr>
          <w:p w14:paraId="0C5CB6E5" w14:textId="77777777" w:rsidR="001416D4" w:rsidRPr="00DE3CE0" w:rsidRDefault="001416D4" w:rsidP="001416D4">
            <w:pPr>
              <w:jc w:val="both"/>
            </w:pPr>
          </w:p>
        </w:tc>
        <w:tc>
          <w:tcPr>
            <w:tcW w:w="709" w:type="dxa"/>
            <w:tcBorders>
              <w:top w:val="nil"/>
              <w:left w:val="nil"/>
              <w:bottom w:val="dashed" w:sz="4" w:space="0" w:color="2E74B5" w:themeColor="accent1" w:themeShade="BF"/>
              <w:right w:val="nil"/>
            </w:tcBorders>
            <w:shd w:val="clear" w:color="auto" w:fill="auto"/>
          </w:tcPr>
          <w:p w14:paraId="5BE12510" w14:textId="77777777" w:rsidR="001416D4" w:rsidRPr="00DE3CE0" w:rsidRDefault="001416D4" w:rsidP="001416D4">
            <w:pPr>
              <w:jc w:val="both"/>
            </w:pPr>
          </w:p>
        </w:tc>
        <w:tc>
          <w:tcPr>
            <w:tcW w:w="852" w:type="dxa"/>
            <w:gridSpan w:val="2"/>
            <w:tcBorders>
              <w:top w:val="nil"/>
              <w:left w:val="nil"/>
              <w:bottom w:val="dashed" w:sz="4" w:space="0" w:color="2E74B5" w:themeColor="accent1" w:themeShade="BF"/>
              <w:right w:val="nil"/>
            </w:tcBorders>
            <w:shd w:val="clear" w:color="auto" w:fill="auto"/>
          </w:tcPr>
          <w:p w14:paraId="6757C7A7" w14:textId="77777777" w:rsidR="001416D4" w:rsidRPr="00DE3CE0" w:rsidRDefault="001416D4" w:rsidP="001416D4">
            <w:pPr>
              <w:jc w:val="both"/>
            </w:pPr>
          </w:p>
        </w:tc>
        <w:tc>
          <w:tcPr>
            <w:tcW w:w="707" w:type="dxa"/>
            <w:gridSpan w:val="2"/>
            <w:tcBorders>
              <w:top w:val="nil"/>
              <w:left w:val="nil"/>
              <w:bottom w:val="dashed" w:sz="4" w:space="0" w:color="2E74B5" w:themeColor="accent1" w:themeShade="BF"/>
              <w:right w:val="nil"/>
            </w:tcBorders>
            <w:shd w:val="clear" w:color="auto" w:fill="auto"/>
          </w:tcPr>
          <w:p w14:paraId="2D9340A3" w14:textId="77777777" w:rsidR="001416D4" w:rsidRPr="00DE3CE0" w:rsidRDefault="001416D4" w:rsidP="001416D4">
            <w:pPr>
              <w:jc w:val="both"/>
            </w:pPr>
          </w:p>
        </w:tc>
        <w:tc>
          <w:tcPr>
            <w:tcW w:w="851" w:type="dxa"/>
            <w:gridSpan w:val="2"/>
            <w:tcBorders>
              <w:top w:val="nil"/>
              <w:left w:val="nil"/>
              <w:bottom w:val="dashed" w:sz="4" w:space="0" w:color="2E74B5" w:themeColor="accent1" w:themeShade="BF"/>
              <w:right w:val="dashed" w:sz="4" w:space="0" w:color="2E74B5" w:themeColor="accent1" w:themeShade="BF"/>
            </w:tcBorders>
            <w:shd w:val="clear" w:color="auto" w:fill="auto"/>
          </w:tcPr>
          <w:p w14:paraId="0523876F" w14:textId="77777777" w:rsidR="001416D4" w:rsidRPr="00DE3CE0" w:rsidRDefault="001416D4" w:rsidP="001416D4">
            <w:pPr>
              <w:jc w:val="both"/>
            </w:pPr>
          </w:p>
        </w:tc>
        <w:tc>
          <w:tcPr>
            <w:tcW w:w="762" w:type="dxa"/>
            <w:gridSpan w:val="2"/>
            <w:tcBorders>
              <w:top w:val="nil"/>
              <w:left w:val="dashed" w:sz="4" w:space="0" w:color="2E74B5" w:themeColor="accent1" w:themeShade="BF"/>
              <w:bottom w:val="dashed" w:sz="4" w:space="0" w:color="2E74B5" w:themeColor="accent1" w:themeShade="BF"/>
              <w:right w:val="nil"/>
            </w:tcBorders>
            <w:shd w:val="clear" w:color="auto" w:fill="auto"/>
          </w:tcPr>
          <w:p w14:paraId="3F0F551D" w14:textId="77777777" w:rsidR="001416D4" w:rsidRPr="00DE3CE0" w:rsidRDefault="001416D4" w:rsidP="001416D4">
            <w:pPr>
              <w:jc w:val="both"/>
            </w:pPr>
          </w:p>
        </w:tc>
        <w:tc>
          <w:tcPr>
            <w:tcW w:w="798" w:type="dxa"/>
            <w:gridSpan w:val="2"/>
            <w:tcBorders>
              <w:top w:val="nil"/>
              <w:left w:val="nil"/>
              <w:bottom w:val="dashed" w:sz="4" w:space="0" w:color="2E74B5" w:themeColor="accent1" w:themeShade="BF"/>
              <w:right w:val="nil"/>
            </w:tcBorders>
            <w:shd w:val="clear" w:color="auto" w:fill="auto"/>
          </w:tcPr>
          <w:p w14:paraId="4A40FE52" w14:textId="77777777" w:rsidR="001416D4" w:rsidRPr="00DE3CE0" w:rsidRDefault="001416D4" w:rsidP="001416D4">
            <w:pPr>
              <w:jc w:val="both"/>
            </w:pPr>
          </w:p>
        </w:tc>
        <w:tc>
          <w:tcPr>
            <w:tcW w:w="851" w:type="dxa"/>
            <w:gridSpan w:val="2"/>
            <w:tcBorders>
              <w:top w:val="nil"/>
              <w:left w:val="nil"/>
              <w:bottom w:val="dashed" w:sz="4" w:space="0" w:color="2E74B5" w:themeColor="accent1" w:themeShade="BF"/>
              <w:right w:val="nil"/>
            </w:tcBorders>
            <w:shd w:val="clear" w:color="auto" w:fill="auto"/>
          </w:tcPr>
          <w:p w14:paraId="3A695FE3" w14:textId="77777777" w:rsidR="001416D4" w:rsidRPr="00DE3CE0" w:rsidRDefault="001416D4" w:rsidP="001416D4">
            <w:pPr>
              <w:jc w:val="both"/>
            </w:pPr>
          </w:p>
        </w:tc>
        <w:tc>
          <w:tcPr>
            <w:tcW w:w="708" w:type="dxa"/>
            <w:gridSpan w:val="2"/>
            <w:tcBorders>
              <w:top w:val="nil"/>
              <w:left w:val="nil"/>
              <w:bottom w:val="dashed" w:sz="4" w:space="0" w:color="2E74B5" w:themeColor="accent1" w:themeShade="BF"/>
              <w:right w:val="nil"/>
            </w:tcBorders>
            <w:shd w:val="clear" w:color="auto" w:fill="auto"/>
          </w:tcPr>
          <w:p w14:paraId="779067F8" w14:textId="77777777" w:rsidR="001416D4" w:rsidRPr="00DE3CE0" w:rsidRDefault="001416D4" w:rsidP="001416D4">
            <w:pPr>
              <w:jc w:val="both"/>
            </w:pPr>
          </w:p>
        </w:tc>
        <w:tc>
          <w:tcPr>
            <w:tcW w:w="709" w:type="dxa"/>
            <w:tcBorders>
              <w:top w:val="nil"/>
              <w:left w:val="nil"/>
              <w:bottom w:val="dashed" w:sz="4" w:space="0" w:color="2E74B5" w:themeColor="accent1" w:themeShade="BF"/>
              <w:right w:val="nil"/>
            </w:tcBorders>
            <w:shd w:val="clear" w:color="auto" w:fill="auto"/>
          </w:tcPr>
          <w:p w14:paraId="79F1937F" w14:textId="77777777" w:rsidR="001416D4" w:rsidRPr="00DE3CE0" w:rsidRDefault="001416D4" w:rsidP="001416D4">
            <w:pPr>
              <w:jc w:val="both"/>
            </w:pPr>
          </w:p>
        </w:tc>
        <w:tc>
          <w:tcPr>
            <w:tcW w:w="567" w:type="dxa"/>
            <w:tcBorders>
              <w:top w:val="nil"/>
              <w:left w:val="nil"/>
              <w:bottom w:val="dashed" w:sz="4" w:space="0" w:color="2E74B5" w:themeColor="accent1" w:themeShade="BF"/>
              <w:right w:val="nil"/>
            </w:tcBorders>
            <w:shd w:val="clear" w:color="auto" w:fill="auto"/>
          </w:tcPr>
          <w:p w14:paraId="43B45976" w14:textId="77777777" w:rsidR="001416D4" w:rsidRPr="00DE3CE0" w:rsidRDefault="001416D4" w:rsidP="001416D4">
            <w:pPr>
              <w:jc w:val="both"/>
            </w:pPr>
          </w:p>
        </w:tc>
        <w:tc>
          <w:tcPr>
            <w:tcW w:w="667" w:type="dxa"/>
            <w:tcBorders>
              <w:top w:val="nil"/>
              <w:left w:val="nil"/>
              <w:bottom w:val="nil"/>
              <w:right w:val="nil"/>
            </w:tcBorders>
            <w:shd w:val="clear" w:color="auto" w:fill="auto"/>
          </w:tcPr>
          <w:p w14:paraId="78D8D41D" w14:textId="77777777" w:rsidR="001416D4" w:rsidRPr="00DE3CE0" w:rsidRDefault="001416D4" w:rsidP="001416D4">
            <w:pPr>
              <w:jc w:val="both"/>
            </w:pPr>
          </w:p>
        </w:tc>
      </w:tr>
      <w:tr w:rsidR="001416D4" w:rsidRPr="00DE3CE0" w14:paraId="14758EDE" w14:textId="77777777" w:rsidTr="001416D4">
        <w:trPr>
          <w:gridAfter w:val="1"/>
          <w:wAfter w:w="42" w:type="dxa"/>
          <w:jc w:val="center"/>
        </w:trPr>
        <w:tc>
          <w:tcPr>
            <w:tcW w:w="709" w:type="dxa"/>
            <w:tcBorders>
              <w:top w:val="nil"/>
              <w:left w:val="nil"/>
              <w:bottom w:val="nil"/>
              <w:right w:val="dashed" w:sz="4" w:space="0" w:color="2E74B5" w:themeColor="accent1" w:themeShade="BF"/>
            </w:tcBorders>
            <w:shd w:val="clear" w:color="auto" w:fill="auto"/>
          </w:tcPr>
          <w:p w14:paraId="239F4F22" w14:textId="77777777" w:rsidR="001416D4" w:rsidRPr="00DE3CE0" w:rsidRDefault="001416D4" w:rsidP="001416D4">
            <w:pPr>
              <w:jc w:val="both"/>
            </w:pPr>
          </w:p>
        </w:tc>
        <w:tc>
          <w:tcPr>
            <w:tcW w:w="708" w:type="dxa"/>
            <w:tcBorders>
              <w:top w:val="dashed" w:sz="4" w:space="0" w:color="2E74B5" w:themeColor="accent1" w:themeShade="BF"/>
              <w:left w:val="dashed" w:sz="4" w:space="0" w:color="2E74B5" w:themeColor="accent1" w:themeShade="BF"/>
              <w:bottom w:val="nil"/>
              <w:right w:val="nil"/>
            </w:tcBorders>
            <w:shd w:val="clear" w:color="auto" w:fill="auto"/>
          </w:tcPr>
          <w:p w14:paraId="31AB9DEC" w14:textId="77777777" w:rsidR="001416D4" w:rsidRPr="00DE3CE0" w:rsidRDefault="001416D4" w:rsidP="001416D4">
            <w:pPr>
              <w:jc w:val="both"/>
            </w:pPr>
          </w:p>
        </w:tc>
        <w:tc>
          <w:tcPr>
            <w:tcW w:w="850" w:type="dxa"/>
            <w:tcBorders>
              <w:top w:val="dashed" w:sz="4" w:space="0" w:color="2E74B5" w:themeColor="accent1" w:themeShade="BF"/>
              <w:left w:val="nil"/>
              <w:bottom w:val="nil"/>
              <w:right w:val="dashed" w:sz="4" w:space="0" w:color="2E74B5" w:themeColor="accent1" w:themeShade="BF"/>
            </w:tcBorders>
            <w:shd w:val="clear" w:color="auto" w:fill="auto"/>
          </w:tcPr>
          <w:p w14:paraId="1FD64705" w14:textId="77777777" w:rsidR="001416D4" w:rsidRPr="00DE3CE0" w:rsidRDefault="001416D4" w:rsidP="001416D4">
            <w:pPr>
              <w:jc w:val="both"/>
            </w:pPr>
          </w:p>
        </w:tc>
        <w:tc>
          <w:tcPr>
            <w:tcW w:w="709" w:type="dxa"/>
            <w:tcBorders>
              <w:top w:val="dashed" w:sz="4" w:space="0" w:color="2E74B5" w:themeColor="accent1" w:themeShade="BF"/>
              <w:left w:val="dashed" w:sz="4" w:space="0" w:color="2E74B5" w:themeColor="accent1" w:themeShade="BF"/>
              <w:bottom w:val="nil"/>
              <w:right w:val="nil"/>
            </w:tcBorders>
            <w:shd w:val="clear" w:color="auto" w:fill="auto"/>
          </w:tcPr>
          <w:p w14:paraId="7A6F4DF3" w14:textId="77777777" w:rsidR="001416D4" w:rsidRPr="00DE3CE0" w:rsidRDefault="001416D4" w:rsidP="001416D4">
            <w:pPr>
              <w:jc w:val="both"/>
            </w:pPr>
          </w:p>
        </w:tc>
        <w:tc>
          <w:tcPr>
            <w:tcW w:w="852"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1B0E59E4" w14:textId="77777777" w:rsidR="001416D4" w:rsidRPr="00DE3CE0" w:rsidRDefault="001416D4" w:rsidP="001416D4">
            <w:pPr>
              <w:jc w:val="both"/>
            </w:pPr>
          </w:p>
        </w:tc>
        <w:tc>
          <w:tcPr>
            <w:tcW w:w="707"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109B47FD" w14:textId="77777777" w:rsidR="001416D4" w:rsidRPr="00DE3CE0" w:rsidRDefault="001416D4" w:rsidP="001416D4">
            <w:pPr>
              <w:jc w:val="both"/>
            </w:pPr>
          </w:p>
        </w:tc>
        <w:tc>
          <w:tcPr>
            <w:tcW w:w="851"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30256551" w14:textId="77777777" w:rsidR="001416D4" w:rsidRPr="00DE3CE0" w:rsidRDefault="001416D4" w:rsidP="001416D4">
            <w:pPr>
              <w:jc w:val="both"/>
            </w:pPr>
          </w:p>
        </w:tc>
        <w:tc>
          <w:tcPr>
            <w:tcW w:w="762"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25AC94F1" w14:textId="77777777" w:rsidR="001416D4" w:rsidRPr="00DE3CE0" w:rsidRDefault="001416D4" w:rsidP="001416D4">
            <w:pPr>
              <w:jc w:val="both"/>
            </w:pPr>
          </w:p>
        </w:tc>
        <w:tc>
          <w:tcPr>
            <w:tcW w:w="798"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68DAA416" w14:textId="77777777" w:rsidR="001416D4" w:rsidRPr="00DE3CE0" w:rsidRDefault="001416D4" w:rsidP="001416D4">
            <w:pPr>
              <w:jc w:val="both"/>
            </w:pPr>
          </w:p>
        </w:tc>
        <w:tc>
          <w:tcPr>
            <w:tcW w:w="851" w:type="dxa"/>
            <w:gridSpan w:val="2"/>
            <w:tcBorders>
              <w:top w:val="dashed" w:sz="4" w:space="0" w:color="2E74B5" w:themeColor="accent1" w:themeShade="BF"/>
              <w:left w:val="dashed" w:sz="4" w:space="0" w:color="2E74B5" w:themeColor="accent1" w:themeShade="BF"/>
              <w:bottom w:val="nil"/>
              <w:right w:val="nil"/>
            </w:tcBorders>
            <w:shd w:val="clear" w:color="auto" w:fill="auto"/>
          </w:tcPr>
          <w:p w14:paraId="26D5C539" w14:textId="77777777" w:rsidR="001416D4" w:rsidRPr="00DE3CE0" w:rsidRDefault="001416D4" w:rsidP="001416D4">
            <w:pPr>
              <w:jc w:val="both"/>
            </w:pPr>
          </w:p>
        </w:tc>
        <w:tc>
          <w:tcPr>
            <w:tcW w:w="708" w:type="dxa"/>
            <w:gridSpan w:val="2"/>
            <w:tcBorders>
              <w:top w:val="dashed" w:sz="4" w:space="0" w:color="2E74B5" w:themeColor="accent1" w:themeShade="BF"/>
              <w:left w:val="nil"/>
              <w:bottom w:val="nil"/>
              <w:right w:val="dashed" w:sz="4" w:space="0" w:color="2E74B5" w:themeColor="accent1" w:themeShade="BF"/>
            </w:tcBorders>
            <w:shd w:val="clear" w:color="auto" w:fill="auto"/>
          </w:tcPr>
          <w:p w14:paraId="71FBDE64" w14:textId="77777777" w:rsidR="001416D4" w:rsidRPr="00DE3CE0" w:rsidRDefault="001416D4" w:rsidP="001416D4">
            <w:pPr>
              <w:jc w:val="both"/>
            </w:pPr>
          </w:p>
        </w:tc>
        <w:tc>
          <w:tcPr>
            <w:tcW w:w="709" w:type="dxa"/>
            <w:tcBorders>
              <w:top w:val="dashed" w:sz="4" w:space="0" w:color="2E74B5" w:themeColor="accent1" w:themeShade="BF"/>
              <w:left w:val="dashed" w:sz="4" w:space="0" w:color="2E74B5" w:themeColor="accent1" w:themeShade="BF"/>
              <w:bottom w:val="nil"/>
              <w:right w:val="nil"/>
            </w:tcBorders>
            <w:shd w:val="clear" w:color="auto" w:fill="auto"/>
          </w:tcPr>
          <w:p w14:paraId="668F957E" w14:textId="77777777" w:rsidR="001416D4" w:rsidRPr="00DE3CE0" w:rsidRDefault="001416D4" w:rsidP="001416D4">
            <w:pPr>
              <w:jc w:val="both"/>
            </w:pPr>
          </w:p>
        </w:tc>
        <w:tc>
          <w:tcPr>
            <w:tcW w:w="567" w:type="dxa"/>
            <w:tcBorders>
              <w:top w:val="dashed" w:sz="4" w:space="0" w:color="2E74B5" w:themeColor="accent1" w:themeShade="BF"/>
              <w:left w:val="nil"/>
              <w:bottom w:val="nil"/>
              <w:right w:val="dashed" w:sz="4" w:space="0" w:color="2E74B5" w:themeColor="accent1" w:themeShade="BF"/>
            </w:tcBorders>
            <w:shd w:val="clear" w:color="auto" w:fill="auto"/>
          </w:tcPr>
          <w:p w14:paraId="2D66E3A8" w14:textId="77777777" w:rsidR="001416D4" w:rsidRPr="00DE3CE0" w:rsidRDefault="001416D4" w:rsidP="001416D4">
            <w:pPr>
              <w:jc w:val="both"/>
            </w:pPr>
          </w:p>
        </w:tc>
        <w:tc>
          <w:tcPr>
            <w:tcW w:w="667" w:type="dxa"/>
            <w:tcBorders>
              <w:top w:val="nil"/>
              <w:left w:val="dashed" w:sz="4" w:space="0" w:color="2E74B5" w:themeColor="accent1" w:themeShade="BF"/>
              <w:bottom w:val="nil"/>
              <w:right w:val="nil"/>
            </w:tcBorders>
            <w:shd w:val="clear" w:color="auto" w:fill="auto"/>
          </w:tcPr>
          <w:p w14:paraId="5F38788C" w14:textId="77777777" w:rsidR="001416D4" w:rsidRPr="00DE3CE0" w:rsidRDefault="001416D4" w:rsidP="001416D4">
            <w:pPr>
              <w:jc w:val="both"/>
            </w:pPr>
          </w:p>
        </w:tc>
      </w:tr>
      <w:tr w:rsidR="001416D4" w14:paraId="4B2E00DC" w14:textId="77777777" w:rsidTr="001416D4">
        <w:trPr>
          <w:trHeight w:val="1287"/>
          <w:jc w:val="center"/>
        </w:trPr>
        <w:tc>
          <w:tcPr>
            <w:tcW w:w="1417" w:type="dxa"/>
            <w:gridSpan w:val="2"/>
            <w:tcBorders>
              <w:top w:val="nil"/>
              <w:left w:val="nil"/>
              <w:bottom w:val="nil"/>
              <w:right w:val="nil"/>
            </w:tcBorders>
            <w:shd w:val="clear" w:color="auto" w:fill="auto"/>
          </w:tcPr>
          <w:p w14:paraId="7CF6A5B9" w14:textId="0DA8C7AD" w:rsidR="001416D4" w:rsidRPr="00DE3CE0" w:rsidRDefault="0056603C" w:rsidP="001416D4">
            <w:pPr>
              <w:spacing w:before="120"/>
              <w:jc w:val="center"/>
              <w:rPr>
                <w:color w:val="2E74B5" w:themeColor="accent1" w:themeShade="BF"/>
                <w:sz w:val="18"/>
                <w:szCs w:val="18"/>
              </w:rPr>
            </w:pPr>
            <w:r>
              <w:rPr>
                <w:b/>
                <w:color w:val="2E74B5" w:themeColor="accent1" w:themeShade="BF"/>
                <w:sz w:val="24"/>
                <w:szCs w:val="24"/>
              </w:rPr>
              <w:t>947</w:t>
            </w:r>
            <w:r w:rsidR="00A03CE5">
              <w:rPr>
                <w:b/>
                <w:color w:val="2E74B5" w:themeColor="accent1" w:themeShade="BF"/>
                <w:sz w:val="24"/>
                <w:szCs w:val="24"/>
              </w:rPr>
              <w:t> </w:t>
            </w:r>
            <w:r>
              <w:rPr>
                <w:b/>
                <w:color w:val="2E74B5" w:themeColor="accent1" w:themeShade="BF"/>
                <w:sz w:val="24"/>
                <w:szCs w:val="24"/>
              </w:rPr>
              <w:t>481</w:t>
            </w:r>
            <w:r w:rsidR="001416D4" w:rsidRPr="00DE3CE0">
              <w:rPr>
                <w:b/>
                <w:color w:val="2E74B5" w:themeColor="accent1" w:themeShade="BF"/>
                <w:sz w:val="24"/>
                <w:szCs w:val="24"/>
              </w:rPr>
              <w:br/>
            </w:r>
            <w:r w:rsidR="001416D4" w:rsidRPr="00DE3CE0">
              <w:rPr>
                <w:color w:val="2E74B5" w:themeColor="accent1" w:themeShade="BF"/>
                <w:sz w:val="18"/>
                <w:szCs w:val="18"/>
              </w:rPr>
              <w:t xml:space="preserve"> osób uczestniczących w projektach </w:t>
            </w:r>
            <w:r w:rsidR="001416D4">
              <w:rPr>
                <w:color w:val="2E74B5" w:themeColor="accent1" w:themeShade="BF"/>
                <w:sz w:val="18"/>
                <w:szCs w:val="18"/>
              </w:rPr>
              <w:br/>
            </w:r>
            <w:r w:rsidR="001416D4" w:rsidRPr="00DE3CE0">
              <w:rPr>
                <w:color w:val="2E74B5" w:themeColor="accent1" w:themeShade="BF"/>
                <w:sz w:val="18"/>
                <w:szCs w:val="18"/>
              </w:rPr>
              <w:t xml:space="preserve">i inicjatywach </w:t>
            </w:r>
          </w:p>
        </w:tc>
        <w:tc>
          <w:tcPr>
            <w:tcW w:w="1559" w:type="dxa"/>
            <w:gridSpan w:val="2"/>
            <w:tcBorders>
              <w:top w:val="nil"/>
              <w:left w:val="nil"/>
              <w:bottom w:val="nil"/>
              <w:right w:val="nil"/>
            </w:tcBorders>
            <w:shd w:val="clear" w:color="auto" w:fill="auto"/>
          </w:tcPr>
          <w:p w14:paraId="1D40AA90" w14:textId="7FB8732F" w:rsidR="001416D4" w:rsidRPr="00DE3CE0" w:rsidRDefault="001416D4" w:rsidP="001416D4">
            <w:pPr>
              <w:spacing w:before="120"/>
              <w:rPr>
                <w:b/>
                <w:color w:val="2E74B5" w:themeColor="accent1" w:themeShade="BF"/>
                <w:sz w:val="24"/>
                <w:szCs w:val="24"/>
              </w:rPr>
            </w:pPr>
            <w:r w:rsidRPr="00DE3CE0">
              <w:rPr>
                <w:b/>
                <w:color w:val="2E74B5" w:themeColor="accent1" w:themeShade="BF"/>
                <w:sz w:val="24"/>
                <w:szCs w:val="24"/>
              </w:rPr>
              <w:t xml:space="preserve">        </w:t>
            </w:r>
            <w:r w:rsidR="00277651">
              <w:rPr>
                <w:b/>
                <w:color w:val="2E74B5" w:themeColor="accent1" w:themeShade="BF"/>
                <w:sz w:val="24"/>
                <w:szCs w:val="24"/>
              </w:rPr>
              <w:t>3</w:t>
            </w:r>
            <w:r w:rsidR="00A03CE5">
              <w:rPr>
                <w:b/>
                <w:color w:val="2E74B5" w:themeColor="accent1" w:themeShade="BF"/>
                <w:sz w:val="24"/>
                <w:szCs w:val="24"/>
              </w:rPr>
              <w:t> </w:t>
            </w:r>
            <w:r w:rsidR="00277651">
              <w:rPr>
                <w:b/>
                <w:color w:val="2E74B5" w:themeColor="accent1" w:themeShade="BF"/>
                <w:sz w:val="24"/>
                <w:szCs w:val="24"/>
              </w:rPr>
              <w:t>139</w:t>
            </w:r>
          </w:p>
          <w:p w14:paraId="54DC0FA2" w14:textId="77777777" w:rsidR="001416D4" w:rsidRPr="00DE3CE0" w:rsidRDefault="001416D4" w:rsidP="001416D4">
            <w:pPr>
              <w:spacing w:before="120"/>
              <w:contextualSpacing/>
              <w:jc w:val="center"/>
              <w:rPr>
                <w:color w:val="2E74B5" w:themeColor="accent1" w:themeShade="BF"/>
                <w:sz w:val="18"/>
                <w:szCs w:val="18"/>
              </w:rPr>
            </w:pPr>
            <w:r w:rsidRPr="00DE3CE0">
              <w:rPr>
                <w:rFonts w:cstheme="minorHAnsi"/>
                <w:color w:val="2E74B5" w:themeColor="accent1" w:themeShade="BF"/>
                <w:sz w:val="18"/>
                <w:szCs w:val="18"/>
              </w:rPr>
              <w:t xml:space="preserve">organizacji uczestniczących w przedsięwzięciach w tym </w:t>
            </w:r>
            <w:r>
              <w:rPr>
                <w:rFonts w:cstheme="minorHAnsi"/>
                <w:b/>
                <w:color w:val="2E74B5" w:themeColor="accent1" w:themeShade="BF"/>
                <w:sz w:val="18"/>
                <w:szCs w:val="18"/>
              </w:rPr>
              <w:t>668</w:t>
            </w:r>
            <w:r w:rsidRPr="00DE3CE0">
              <w:rPr>
                <w:rFonts w:cstheme="minorHAnsi"/>
                <w:b/>
                <w:color w:val="2E74B5" w:themeColor="accent1" w:themeShade="BF"/>
                <w:sz w:val="18"/>
                <w:szCs w:val="18"/>
              </w:rPr>
              <w:t xml:space="preserve"> firm</w:t>
            </w:r>
            <w:r w:rsidRPr="00DE3CE0">
              <w:rPr>
                <w:color w:val="2E74B5" w:themeColor="accent1" w:themeShade="BF"/>
                <w:sz w:val="18"/>
                <w:szCs w:val="18"/>
              </w:rPr>
              <w:t xml:space="preserve"> </w:t>
            </w:r>
          </w:p>
          <w:p w14:paraId="195091F8" w14:textId="77777777" w:rsidR="001416D4" w:rsidRPr="00DE3CE0" w:rsidRDefault="001416D4" w:rsidP="001416D4">
            <w:pPr>
              <w:jc w:val="center"/>
              <w:rPr>
                <w:color w:val="2E74B5" w:themeColor="accent1" w:themeShade="BF"/>
                <w:sz w:val="18"/>
                <w:szCs w:val="18"/>
              </w:rPr>
            </w:pPr>
          </w:p>
        </w:tc>
        <w:tc>
          <w:tcPr>
            <w:tcW w:w="1559" w:type="dxa"/>
            <w:gridSpan w:val="4"/>
            <w:tcBorders>
              <w:top w:val="nil"/>
              <w:left w:val="nil"/>
              <w:bottom w:val="nil"/>
              <w:right w:val="nil"/>
            </w:tcBorders>
            <w:shd w:val="clear" w:color="auto" w:fill="auto"/>
          </w:tcPr>
          <w:p w14:paraId="42FCA1F2" w14:textId="2E1F2F81" w:rsidR="001416D4" w:rsidRPr="00DE3CE0" w:rsidRDefault="00063B5A" w:rsidP="001416D4">
            <w:pPr>
              <w:spacing w:before="120"/>
              <w:jc w:val="center"/>
              <w:rPr>
                <w:b/>
                <w:color w:val="2E74B5" w:themeColor="accent1" w:themeShade="BF"/>
                <w:sz w:val="24"/>
                <w:szCs w:val="24"/>
              </w:rPr>
            </w:pPr>
            <w:r>
              <w:rPr>
                <w:b/>
                <w:color w:val="2E74B5" w:themeColor="accent1" w:themeShade="BF"/>
                <w:sz w:val="24"/>
                <w:szCs w:val="24"/>
              </w:rPr>
              <w:t>1</w:t>
            </w:r>
            <w:r w:rsidR="00A03CE5">
              <w:rPr>
                <w:b/>
                <w:color w:val="2E74B5" w:themeColor="accent1" w:themeShade="BF"/>
                <w:sz w:val="24"/>
                <w:szCs w:val="24"/>
              </w:rPr>
              <w:t> </w:t>
            </w:r>
            <w:r>
              <w:rPr>
                <w:b/>
                <w:color w:val="2E74B5" w:themeColor="accent1" w:themeShade="BF"/>
                <w:sz w:val="24"/>
                <w:szCs w:val="24"/>
              </w:rPr>
              <w:t>316</w:t>
            </w:r>
          </w:p>
          <w:p w14:paraId="70DDAC5C" w14:textId="77777777" w:rsidR="001416D4" w:rsidRPr="00DE3CE0" w:rsidRDefault="001416D4" w:rsidP="001416D4">
            <w:pPr>
              <w:jc w:val="center"/>
              <w:rPr>
                <w:color w:val="2E74B5" w:themeColor="accent1" w:themeShade="BF"/>
                <w:sz w:val="18"/>
                <w:szCs w:val="18"/>
              </w:rPr>
            </w:pPr>
            <w:r w:rsidRPr="00DE3CE0">
              <w:rPr>
                <w:rFonts w:cstheme="minorHAnsi"/>
                <w:color w:val="2E74B5" w:themeColor="accent1" w:themeShade="BF"/>
                <w:sz w:val="18"/>
                <w:szCs w:val="18"/>
              </w:rPr>
              <w:t>m</w:t>
            </w:r>
            <w:r w:rsidRPr="00DE3CE0">
              <w:rPr>
                <w:rFonts w:cstheme="minorHAnsi"/>
                <w:color w:val="2E74B5" w:themeColor="accent1" w:themeShade="BF"/>
                <w:sz w:val="18"/>
                <w:szCs w:val="18"/>
                <w:vertAlign w:val="superscript"/>
              </w:rPr>
              <w:t>2</w:t>
            </w:r>
            <w:r w:rsidRPr="00DE3CE0">
              <w:rPr>
                <w:rFonts w:cstheme="minorHAnsi"/>
                <w:color w:val="2E74B5" w:themeColor="accent1" w:themeShade="BF"/>
                <w:sz w:val="18"/>
                <w:szCs w:val="18"/>
              </w:rPr>
              <w:t xml:space="preserve"> nowej i zmodernizowanej powierzchni zadaszonej</w:t>
            </w:r>
          </w:p>
        </w:tc>
        <w:tc>
          <w:tcPr>
            <w:tcW w:w="1613" w:type="dxa"/>
            <w:gridSpan w:val="4"/>
            <w:tcBorders>
              <w:top w:val="nil"/>
              <w:left w:val="nil"/>
              <w:bottom w:val="nil"/>
              <w:right w:val="nil"/>
            </w:tcBorders>
            <w:shd w:val="clear" w:color="auto" w:fill="auto"/>
          </w:tcPr>
          <w:p w14:paraId="032A3166" w14:textId="08FE1206" w:rsidR="001416D4" w:rsidRPr="00DE3CE0" w:rsidRDefault="00063B5A" w:rsidP="003218AC">
            <w:pPr>
              <w:spacing w:before="120"/>
              <w:ind w:left="28" w:hanging="28"/>
              <w:jc w:val="center"/>
              <w:rPr>
                <w:b/>
                <w:color w:val="2E74B5" w:themeColor="accent1" w:themeShade="BF"/>
                <w:sz w:val="24"/>
                <w:szCs w:val="24"/>
              </w:rPr>
            </w:pPr>
            <w:r>
              <w:rPr>
                <w:b/>
                <w:color w:val="2E74B5" w:themeColor="accent1" w:themeShade="BF"/>
                <w:sz w:val="24"/>
                <w:szCs w:val="24"/>
              </w:rPr>
              <w:t>76</w:t>
            </w:r>
            <w:r w:rsidR="00A03CE5">
              <w:rPr>
                <w:b/>
                <w:color w:val="2E74B5" w:themeColor="accent1" w:themeShade="BF"/>
                <w:sz w:val="24"/>
                <w:szCs w:val="24"/>
              </w:rPr>
              <w:t> </w:t>
            </w:r>
            <w:r>
              <w:rPr>
                <w:b/>
                <w:color w:val="2E74B5" w:themeColor="accent1" w:themeShade="BF"/>
                <w:sz w:val="24"/>
                <w:szCs w:val="24"/>
              </w:rPr>
              <w:t>145</w:t>
            </w:r>
          </w:p>
          <w:p w14:paraId="04B5BFCB" w14:textId="77777777" w:rsidR="001416D4" w:rsidRPr="00DE3CE0" w:rsidRDefault="001416D4" w:rsidP="001416D4">
            <w:pPr>
              <w:ind w:left="28" w:hanging="28"/>
              <w:jc w:val="center"/>
              <w:rPr>
                <w:color w:val="2E74B5" w:themeColor="accent1" w:themeShade="BF"/>
                <w:sz w:val="18"/>
                <w:szCs w:val="18"/>
              </w:rPr>
            </w:pPr>
            <w:r w:rsidRPr="00DE3CE0">
              <w:rPr>
                <w:rFonts w:cstheme="minorHAnsi"/>
                <w:color w:val="2E74B5" w:themeColor="accent1" w:themeShade="BF"/>
                <w:sz w:val="18"/>
                <w:szCs w:val="18"/>
              </w:rPr>
              <w:t>m</w:t>
            </w:r>
            <w:r w:rsidRPr="00DE3CE0">
              <w:rPr>
                <w:rFonts w:cstheme="minorHAnsi"/>
                <w:color w:val="2E74B5" w:themeColor="accent1" w:themeShade="BF"/>
                <w:sz w:val="18"/>
                <w:szCs w:val="18"/>
                <w:vertAlign w:val="superscript"/>
              </w:rPr>
              <w:t>2</w:t>
            </w:r>
            <w:r w:rsidRPr="00DE3CE0">
              <w:rPr>
                <w:rFonts w:cstheme="minorHAnsi"/>
                <w:color w:val="2E74B5" w:themeColor="accent1" w:themeShade="BF"/>
                <w:sz w:val="18"/>
                <w:szCs w:val="18"/>
              </w:rPr>
              <w:t xml:space="preserve"> nowej i zmodernizowanej powierzchni niezadaszonej</w:t>
            </w:r>
          </w:p>
        </w:tc>
        <w:tc>
          <w:tcPr>
            <w:tcW w:w="1649" w:type="dxa"/>
            <w:gridSpan w:val="4"/>
            <w:tcBorders>
              <w:top w:val="nil"/>
              <w:left w:val="nil"/>
              <w:bottom w:val="nil"/>
              <w:right w:val="nil"/>
            </w:tcBorders>
            <w:shd w:val="clear" w:color="auto" w:fill="auto"/>
          </w:tcPr>
          <w:p w14:paraId="4B8B88E4" w14:textId="75EB3FF8" w:rsidR="001416D4" w:rsidRPr="00DE3CE0" w:rsidRDefault="00063B5A" w:rsidP="001416D4">
            <w:pPr>
              <w:spacing w:before="120"/>
              <w:jc w:val="center"/>
              <w:rPr>
                <w:b/>
                <w:color w:val="2E74B5" w:themeColor="accent1" w:themeShade="BF"/>
                <w:sz w:val="24"/>
                <w:szCs w:val="24"/>
              </w:rPr>
            </w:pPr>
            <w:r>
              <w:rPr>
                <w:b/>
                <w:color w:val="2E74B5" w:themeColor="accent1" w:themeShade="BF"/>
                <w:sz w:val="24"/>
                <w:szCs w:val="24"/>
              </w:rPr>
              <w:t>114</w:t>
            </w:r>
          </w:p>
          <w:p w14:paraId="430F81DD" w14:textId="04C31C2E" w:rsidR="001416D4" w:rsidRPr="00DE3CE0" w:rsidRDefault="001416D4" w:rsidP="001416D4">
            <w:pPr>
              <w:jc w:val="center"/>
              <w:rPr>
                <w:color w:val="2E74B5" w:themeColor="accent1" w:themeShade="BF"/>
                <w:sz w:val="18"/>
                <w:szCs w:val="18"/>
              </w:rPr>
            </w:pPr>
            <w:r w:rsidRPr="00DE3CE0">
              <w:rPr>
                <w:rFonts w:ascii="Calibri" w:eastAsia="Times New Roman" w:hAnsi="Calibri" w:cs="Calibri"/>
                <w:color w:val="2E74B5" w:themeColor="accent1" w:themeShade="BF"/>
                <w:sz w:val="18"/>
                <w:szCs w:val="18"/>
                <w:lang w:eastAsia="pl-PL"/>
              </w:rPr>
              <w:t>km zmodernizowanej</w:t>
            </w:r>
            <w:r w:rsidRPr="00DE3CE0">
              <w:t xml:space="preserve"> </w:t>
            </w:r>
            <w:r w:rsidRPr="00DE3CE0">
              <w:rPr>
                <w:rFonts w:ascii="Calibri" w:eastAsia="Times New Roman" w:hAnsi="Calibri" w:cs="Calibri"/>
                <w:color w:val="2E74B5" w:themeColor="accent1" w:themeShade="BF"/>
                <w:sz w:val="18"/>
                <w:szCs w:val="18"/>
                <w:lang w:eastAsia="pl-PL"/>
              </w:rPr>
              <w:t>infrastruktury</w:t>
            </w:r>
            <w:r w:rsidR="00B9093D">
              <w:rPr>
                <w:rStyle w:val="Odwoanieprzypisudolnego"/>
                <w:rFonts w:ascii="Calibri" w:eastAsia="Times New Roman" w:hAnsi="Calibri" w:cs="Calibri"/>
                <w:color w:val="2E74B5" w:themeColor="accent1" w:themeShade="BF"/>
                <w:sz w:val="18"/>
                <w:szCs w:val="18"/>
                <w:lang w:eastAsia="pl-PL"/>
              </w:rPr>
              <w:footnoteReference w:id="16"/>
            </w:r>
            <w:r w:rsidRPr="00DE3CE0">
              <w:rPr>
                <w:rFonts w:ascii="Calibri" w:eastAsia="Times New Roman" w:hAnsi="Calibri" w:cs="Calibri"/>
                <w:color w:val="2E74B5" w:themeColor="accent1" w:themeShade="BF"/>
                <w:sz w:val="18"/>
                <w:szCs w:val="18"/>
                <w:lang w:eastAsia="pl-PL"/>
              </w:rPr>
              <w:t xml:space="preserve"> </w:t>
            </w:r>
          </w:p>
        </w:tc>
        <w:tc>
          <w:tcPr>
            <w:tcW w:w="1417" w:type="dxa"/>
            <w:gridSpan w:val="3"/>
            <w:tcBorders>
              <w:top w:val="nil"/>
              <w:left w:val="nil"/>
              <w:bottom w:val="nil"/>
              <w:right w:val="nil"/>
            </w:tcBorders>
            <w:shd w:val="clear" w:color="auto" w:fill="auto"/>
          </w:tcPr>
          <w:p w14:paraId="44F5CD2F" w14:textId="0613E461" w:rsidR="001416D4" w:rsidRPr="00DE3CE0" w:rsidRDefault="00063B5A" w:rsidP="001416D4">
            <w:pPr>
              <w:spacing w:before="120"/>
              <w:jc w:val="center"/>
              <w:rPr>
                <w:color w:val="2E74B5" w:themeColor="accent1" w:themeShade="BF"/>
                <w:sz w:val="24"/>
                <w:szCs w:val="24"/>
              </w:rPr>
            </w:pPr>
            <w:r>
              <w:rPr>
                <w:b/>
                <w:color w:val="2E74B5" w:themeColor="accent1" w:themeShade="BF"/>
                <w:sz w:val="24"/>
                <w:szCs w:val="24"/>
              </w:rPr>
              <w:t>4</w:t>
            </w:r>
            <w:r w:rsidR="00A03CE5">
              <w:rPr>
                <w:b/>
                <w:color w:val="2E74B5" w:themeColor="accent1" w:themeShade="BF"/>
                <w:sz w:val="24"/>
                <w:szCs w:val="24"/>
              </w:rPr>
              <w:t> </w:t>
            </w:r>
            <w:r>
              <w:rPr>
                <w:b/>
                <w:color w:val="2E74B5" w:themeColor="accent1" w:themeShade="BF"/>
                <w:sz w:val="24"/>
                <w:szCs w:val="24"/>
              </w:rPr>
              <w:t>187</w:t>
            </w:r>
          </w:p>
          <w:p w14:paraId="24CD4C02" w14:textId="0EAB0010" w:rsidR="001416D4" w:rsidRPr="00DE3CE0" w:rsidRDefault="001416D4" w:rsidP="001416D4">
            <w:pPr>
              <w:jc w:val="center"/>
              <w:rPr>
                <w:color w:val="2E74B5" w:themeColor="accent1" w:themeShade="BF"/>
                <w:sz w:val="18"/>
                <w:szCs w:val="18"/>
              </w:rPr>
            </w:pPr>
            <w:r w:rsidRPr="00DE3CE0">
              <w:rPr>
                <w:color w:val="2E74B5" w:themeColor="accent1" w:themeShade="BF"/>
                <w:sz w:val="18"/>
                <w:szCs w:val="18"/>
              </w:rPr>
              <w:t xml:space="preserve"> wolontariuszy biorących udział w projektach </w:t>
            </w:r>
            <w:r w:rsidR="00EE0D6A">
              <w:rPr>
                <w:color w:val="2E74B5" w:themeColor="accent1" w:themeShade="BF"/>
                <w:sz w:val="18"/>
                <w:szCs w:val="18"/>
              </w:rPr>
              <w:br/>
            </w:r>
            <w:r w:rsidRPr="00DE3CE0">
              <w:rPr>
                <w:color w:val="2E74B5" w:themeColor="accent1" w:themeShade="BF"/>
                <w:sz w:val="18"/>
                <w:szCs w:val="18"/>
              </w:rPr>
              <w:t xml:space="preserve">i inicjatywach </w:t>
            </w:r>
          </w:p>
        </w:tc>
        <w:tc>
          <w:tcPr>
            <w:tcW w:w="1276" w:type="dxa"/>
            <w:gridSpan w:val="3"/>
            <w:tcBorders>
              <w:top w:val="nil"/>
              <w:left w:val="nil"/>
              <w:bottom w:val="nil"/>
              <w:right w:val="nil"/>
            </w:tcBorders>
            <w:shd w:val="clear" w:color="auto" w:fill="auto"/>
          </w:tcPr>
          <w:p w14:paraId="72E9AA96" w14:textId="1938FF6C" w:rsidR="001416D4" w:rsidRPr="00DE3CE0" w:rsidRDefault="00063B5A" w:rsidP="001416D4">
            <w:pPr>
              <w:spacing w:before="120"/>
              <w:jc w:val="center"/>
              <w:rPr>
                <w:color w:val="2E74B5" w:themeColor="accent1" w:themeShade="BF"/>
                <w:sz w:val="24"/>
                <w:szCs w:val="24"/>
              </w:rPr>
            </w:pPr>
            <w:r>
              <w:rPr>
                <w:b/>
                <w:color w:val="2E74B5" w:themeColor="accent1" w:themeShade="BF"/>
                <w:sz w:val="24"/>
                <w:szCs w:val="24"/>
              </w:rPr>
              <w:t>218</w:t>
            </w:r>
          </w:p>
          <w:p w14:paraId="09422FBC" w14:textId="4EC3AC06" w:rsidR="001416D4" w:rsidRPr="00DE3CE0" w:rsidRDefault="001416D4" w:rsidP="001416D4">
            <w:pPr>
              <w:jc w:val="center"/>
              <w:rPr>
                <w:sz w:val="18"/>
                <w:szCs w:val="18"/>
              </w:rPr>
            </w:pPr>
            <w:r w:rsidRPr="00DE3CE0">
              <w:rPr>
                <w:color w:val="2E74B5" w:themeColor="accent1" w:themeShade="BF"/>
                <w:sz w:val="18"/>
                <w:szCs w:val="18"/>
              </w:rPr>
              <w:t>zawart</w:t>
            </w:r>
            <w:r w:rsidR="00B87191">
              <w:rPr>
                <w:color w:val="2E74B5" w:themeColor="accent1" w:themeShade="BF"/>
                <w:sz w:val="18"/>
                <w:szCs w:val="18"/>
              </w:rPr>
              <w:t>ych</w:t>
            </w:r>
            <w:r w:rsidRPr="00DE3CE0">
              <w:rPr>
                <w:color w:val="2E74B5" w:themeColor="accent1" w:themeShade="BF"/>
                <w:sz w:val="18"/>
                <w:szCs w:val="18"/>
              </w:rPr>
              <w:t xml:space="preserve"> porozumi</w:t>
            </w:r>
            <w:r>
              <w:rPr>
                <w:color w:val="2E74B5" w:themeColor="accent1" w:themeShade="BF"/>
                <w:sz w:val="18"/>
                <w:szCs w:val="18"/>
              </w:rPr>
              <w:t>e</w:t>
            </w:r>
            <w:r w:rsidR="00B87191">
              <w:rPr>
                <w:color w:val="2E74B5" w:themeColor="accent1" w:themeShade="BF"/>
                <w:sz w:val="18"/>
                <w:szCs w:val="18"/>
              </w:rPr>
              <w:t>ń</w:t>
            </w:r>
            <w:r w:rsidRPr="00DE3CE0">
              <w:rPr>
                <w:color w:val="2E74B5" w:themeColor="accent1" w:themeShade="BF"/>
                <w:sz w:val="18"/>
                <w:szCs w:val="18"/>
              </w:rPr>
              <w:t xml:space="preserve"> /zawiązan</w:t>
            </w:r>
            <w:r w:rsidR="00B87191">
              <w:rPr>
                <w:color w:val="2E74B5" w:themeColor="accent1" w:themeShade="BF"/>
                <w:sz w:val="18"/>
                <w:szCs w:val="18"/>
              </w:rPr>
              <w:t>ych</w:t>
            </w:r>
            <w:r w:rsidRPr="00DE3CE0">
              <w:rPr>
                <w:color w:val="2E74B5" w:themeColor="accent1" w:themeShade="BF"/>
                <w:sz w:val="18"/>
                <w:szCs w:val="18"/>
              </w:rPr>
              <w:t xml:space="preserve"> partnerstw</w:t>
            </w:r>
          </w:p>
        </w:tc>
      </w:tr>
    </w:tbl>
    <w:p w14:paraId="3EE3CF4A" w14:textId="77777777" w:rsidR="001416D4" w:rsidRPr="000D531A" w:rsidRDefault="001416D4" w:rsidP="001416D4">
      <w:pPr>
        <w:jc w:val="both"/>
        <w:rPr>
          <w:sz w:val="18"/>
          <w:szCs w:val="18"/>
        </w:rPr>
      </w:pPr>
      <w:r w:rsidRPr="00FE2B04">
        <w:rPr>
          <w:sz w:val="18"/>
          <w:szCs w:val="18"/>
        </w:rPr>
        <w:t>Źródło: opracowanie własne na podstawie danych z S</w:t>
      </w:r>
      <w:r>
        <w:rPr>
          <w:sz w:val="18"/>
          <w:szCs w:val="18"/>
        </w:rPr>
        <w:t>ystemu Monitorowania Strategii.</w:t>
      </w:r>
    </w:p>
    <w:tbl>
      <w:tblPr>
        <w:tblStyle w:val="Tabela-Siatka"/>
        <w:tblpPr w:leftFromText="141" w:rightFromText="141" w:vertAnchor="text" w:horzAnchor="page" w:tblpX="4591" w:tblpY="-57"/>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1416D4" w:rsidRPr="00FD7E98" w14:paraId="276355B8" w14:textId="77777777" w:rsidTr="001416D4">
        <w:trPr>
          <w:trHeight w:val="319"/>
        </w:trPr>
        <w:tc>
          <w:tcPr>
            <w:tcW w:w="5382" w:type="dxa"/>
            <w:tcBorders>
              <w:bottom w:val="single" w:sz="4" w:space="0" w:color="2E74B5" w:themeColor="accent1" w:themeShade="BF"/>
            </w:tcBorders>
            <w:shd w:val="clear" w:color="auto" w:fill="2E74B5" w:themeFill="accent1" w:themeFillShade="BF"/>
            <w:vAlign w:val="center"/>
          </w:tcPr>
          <w:p w14:paraId="44941BC8" w14:textId="77777777" w:rsidR="001416D4" w:rsidRPr="00FD7E98" w:rsidRDefault="001416D4" w:rsidP="001416D4">
            <w:pPr>
              <w:spacing w:before="60" w:after="60"/>
              <w:rPr>
                <w:b/>
                <w:color w:val="FFFFFF" w:themeColor="background1"/>
                <w:sz w:val="18"/>
                <w:szCs w:val="18"/>
              </w:rPr>
            </w:pPr>
            <w:r w:rsidRPr="00FD7E98">
              <w:rPr>
                <w:b/>
                <w:color w:val="FFFFFF" w:themeColor="background1"/>
                <w:sz w:val="18"/>
                <w:szCs w:val="18"/>
              </w:rPr>
              <w:t>Wskaźniki</w:t>
            </w:r>
            <w:r>
              <w:rPr>
                <w:b/>
                <w:color w:val="FFFFFF" w:themeColor="background1"/>
                <w:sz w:val="18"/>
                <w:szCs w:val="18"/>
              </w:rPr>
              <w:t xml:space="preserve"> działań</w:t>
            </w:r>
            <w:r w:rsidRPr="00FD7E98">
              <w:rPr>
                <w:b/>
                <w:color w:val="FFFFFF" w:themeColor="background1"/>
                <w:sz w:val="18"/>
                <w:szCs w:val="18"/>
              </w:rPr>
              <w:t xml:space="preserve"> z Systemu Monitorowania Strategii</w:t>
            </w:r>
          </w:p>
        </w:tc>
        <w:tc>
          <w:tcPr>
            <w:tcW w:w="1130" w:type="dxa"/>
            <w:shd w:val="clear" w:color="auto" w:fill="2E74B5" w:themeFill="accent1" w:themeFillShade="BF"/>
            <w:vAlign w:val="center"/>
          </w:tcPr>
          <w:p w14:paraId="00FA8F97" w14:textId="77777777" w:rsidR="001416D4" w:rsidRPr="00FD7E98" w:rsidRDefault="001416D4" w:rsidP="001416D4">
            <w:pPr>
              <w:jc w:val="center"/>
              <w:rPr>
                <w:b/>
                <w:color w:val="FFFFFF" w:themeColor="background1"/>
                <w:sz w:val="18"/>
                <w:szCs w:val="18"/>
              </w:rPr>
            </w:pPr>
            <w:r w:rsidRPr="00FD7E98">
              <w:rPr>
                <w:b/>
                <w:color w:val="FFFFFF" w:themeColor="background1"/>
                <w:sz w:val="18"/>
                <w:szCs w:val="18"/>
              </w:rPr>
              <w:t>20</w:t>
            </w:r>
            <w:r>
              <w:rPr>
                <w:b/>
                <w:color w:val="FFFFFF" w:themeColor="background1"/>
                <w:sz w:val="18"/>
                <w:szCs w:val="18"/>
              </w:rPr>
              <w:t>21-2023</w:t>
            </w:r>
          </w:p>
        </w:tc>
      </w:tr>
      <w:tr w:rsidR="001416D4" w:rsidRPr="004D4596" w14:paraId="6CDC6B56" w14:textId="77777777" w:rsidTr="001416D4">
        <w:trPr>
          <w:trHeight w:val="551"/>
        </w:trPr>
        <w:tc>
          <w:tcPr>
            <w:tcW w:w="5382" w:type="dxa"/>
            <w:tcBorders>
              <w:bottom w:val="single" w:sz="4" w:space="0" w:color="2E74B5" w:themeColor="accent1" w:themeShade="BF"/>
            </w:tcBorders>
            <w:shd w:val="clear" w:color="auto" w:fill="D5DCE4" w:themeFill="text2" w:themeFillTint="33"/>
            <w:vAlign w:val="center"/>
          </w:tcPr>
          <w:p w14:paraId="28DC40B9" w14:textId="77777777" w:rsidR="001416D4" w:rsidRPr="004D4596" w:rsidRDefault="001416D4" w:rsidP="001416D4">
            <w:pPr>
              <w:spacing w:before="60" w:after="60"/>
              <w:rPr>
                <w:sz w:val="20"/>
                <w:szCs w:val="20"/>
              </w:rPr>
            </w:pPr>
            <w:r w:rsidRPr="004D4596">
              <w:rPr>
                <w:sz w:val="20"/>
                <w:szCs w:val="20"/>
              </w:rPr>
              <w:t xml:space="preserve">Liczba </w:t>
            </w:r>
            <w:r>
              <w:rPr>
                <w:sz w:val="20"/>
                <w:szCs w:val="20"/>
              </w:rPr>
              <w:t>osób uczestniczących w projektach i/lub inicjatywach [os.]</w:t>
            </w:r>
          </w:p>
        </w:tc>
        <w:tc>
          <w:tcPr>
            <w:tcW w:w="1130" w:type="dxa"/>
            <w:vAlign w:val="center"/>
          </w:tcPr>
          <w:p w14:paraId="24ABC61F" w14:textId="3593C610" w:rsidR="001416D4" w:rsidRPr="004D4596" w:rsidRDefault="0056603C" w:rsidP="001416D4">
            <w:pPr>
              <w:jc w:val="center"/>
              <w:rPr>
                <w:sz w:val="20"/>
                <w:szCs w:val="20"/>
              </w:rPr>
            </w:pPr>
            <w:r>
              <w:rPr>
                <w:sz w:val="20"/>
                <w:szCs w:val="20"/>
              </w:rPr>
              <w:t>947</w:t>
            </w:r>
            <w:r w:rsidR="003321E4">
              <w:rPr>
                <w:sz w:val="20"/>
                <w:szCs w:val="20"/>
              </w:rPr>
              <w:t> </w:t>
            </w:r>
            <w:r>
              <w:rPr>
                <w:sz w:val="20"/>
                <w:szCs w:val="20"/>
              </w:rPr>
              <w:t>481</w:t>
            </w:r>
          </w:p>
        </w:tc>
      </w:tr>
      <w:tr w:rsidR="001416D4" w:rsidRPr="004D4596" w14:paraId="42A8A026" w14:textId="77777777" w:rsidTr="001416D4">
        <w:tc>
          <w:tcPr>
            <w:tcW w:w="5382" w:type="dxa"/>
            <w:tcBorders>
              <w:bottom w:val="single" w:sz="4" w:space="0" w:color="2E74B5" w:themeColor="accent1" w:themeShade="BF"/>
            </w:tcBorders>
            <w:shd w:val="clear" w:color="auto" w:fill="D5DCE4" w:themeFill="text2" w:themeFillTint="33"/>
            <w:vAlign w:val="center"/>
          </w:tcPr>
          <w:p w14:paraId="5F0EC328" w14:textId="77777777" w:rsidR="001416D4" w:rsidRPr="004D4596" w:rsidRDefault="001416D4" w:rsidP="001416D4">
            <w:pPr>
              <w:spacing w:before="60" w:after="60"/>
              <w:rPr>
                <w:sz w:val="20"/>
                <w:szCs w:val="20"/>
              </w:rPr>
            </w:pPr>
            <w:r w:rsidRPr="004D4596">
              <w:rPr>
                <w:sz w:val="20"/>
                <w:szCs w:val="20"/>
              </w:rPr>
              <w:t xml:space="preserve">Liczba </w:t>
            </w:r>
            <w:r>
              <w:rPr>
                <w:sz w:val="20"/>
                <w:szCs w:val="20"/>
              </w:rPr>
              <w:t>organizacji uczestniczących w projektach i/lub inicjatywach [szt.]</w:t>
            </w:r>
          </w:p>
        </w:tc>
        <w:tc>
          <w:tcPr>
            <w:tcW w:w="1130" w:type="dxa"/>
            <w:tcBorders>
              <w:bottom w:val="single" w:sz="4" w:space="0" w:color="2E74B5" w:themeColor="accent1" w:themeShade="BF"/>
            </w:tcBorders>
            <w:vAlign w:val="center"/>
          </w:tcPr>
          <w:p w14:paraId="5461AFF8" w14:textId="1649DC56" w:rsidR="001416D4" w:rsidRPr="004D4596" w:rsidRDefault="00063B5A" w:rsidP="001416D4">
            <w:pPr>
              <w:jc w:val="center"/>
              <w:rPr>
                <w:sz w:val="20"/>
                <w:szCs w:val="20"/>
              </w:rPr>
            </w:pPr>
            <w:r>
              <w:rPr>
                <w:sz w:val="20"/>
                <w:szCs w:val="20"/>
              </w:rPr>
              <w:t>3</w:t>
            </w:r>
            <w:r w:rsidR="003321E4">
              <w:rPr>
                <w:sz w:val="20"/>
                <w:szCs w:val="20"/>
              </w:rPr>
              <w:t> </w:t>
            </w:r>
            <w:r>
              <w:rPr>
                <w:sz w:val="20"/>
                <w:szCs w:val="20"/>
              </w:rPr>
              <w:t>139</w:t>
            </w:r>
          </w:p>
        </w:tc>
      </w:tr>
      <w:tr w:rsidR="001416D4" w:rsidRPr="004D4596" w14:paraId="66C76213" w14:textId="77777777" w:rsidTr="001416D4">
        <w:tc>
          <w:tcPr>
            <w:tcW w:w="6512" w:type="dxa"/>
            <w:gridSpan w:val="2"/>
            <w:tcBorders>
              <w:left w:val="nil"/>
              <w:bottom w:val="nil"/>
              <w:right w:val="nil"/>
            </w:tcBorders>
            <w:shd w:val="clear" w:color="auto" w:fill="auto"/>
            <w:vAlign w:val="center"/>
          </w:tcPr>
          <w:p w14:paraId="5A14B096" w14:textId="77777777" w:rsidR="001416D4" w:rsidRPr="00FE2B04" w:rsidRDefault="001416D4" w:rsidP="001416D4">
            <w:pPr>
              <w:spacing w:before="20"/>
              <w:ind w:left="-113"/>
              <w:jc w:val="both"/>
              <w:rPr>
                <w:sz w:val="18"/>
                <w:szCs w:val="18"/>
              </w:rPr>
            </w:pPr>
            <w:r w:rsidRPr="00FE2B04">
              <w:rPr>
                <w:sz w:val="18"/>
                <w:szCs w:val="18"/>
              </w:rPr>
              <w:t>Źródło: opracowanie własne na podstawie danych z Systemu Monitorowania Strategii.</w:t>
            </w:r>
          </w:p>
        </w:tc>
      </w:tr>
    </w:tbl>
    <w:p w14:paraId="4D592B34" w14:textId="5EEAB21F" w:rsidR="001416D4" w:rsidRDefault="001416D4" w:rsidP="009D1522">
      <w:pPr>
        <w:spacing w:after="120" w:line="276" w:lineRule="auto"/>
        <w:jc w:val="both"/>
      </w:pPr>
      <w:r>
        <w:t xml:space="preserve">Podsumowanie wskaźników działań przyjętych do monitorowania realizacji celu operacyjnego </w:t>
      </w:r>
      <w:r>
        <w:rPr>
          <w:i/>
        </w:rPr>
        <w:t xml:space="preserve">Silny kapitał społeczny </w:t>
      </w:r>
      <w:r>
        <w:t>przedstawione zostało w tabeli:</w:t>
      </w:r>
    </w:p>
    <w:tbl>
      <w:tblPr>
        <w:tblStyle w:val="Tabela-Siatka"/>
        <w:tblpPr w:leftFromText="141" w:rightFromText="141" w:vertAnchor="text" w:horzAnchor="page" w:tblpX="4336" w:tblpY="68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tblGrid>
      <w:tr w:rsidR="001416D4" w14:paraId="2A0F4896" w14:textId="77777777" w:rsidTr="001416D4">
        <w:tc>
          <w:tcPr>
            <w:tcW w:w="6237" w:type="dxa"/>
          </w:tcPr>
          <w:p w14:paraId="70DB59C2" w14:textId="77777777" w:rsidR="001416D4" w:rsidRPr="00FD746F" w:rsidRDefault="001416D4" w:rsidP="001416D4">
            <w:pPr>
              <w:spacing w:before="120"/>
              <w:rPr>
                <w:b/>
                <w:sz w:val="20"/>
                <w:szCs w:val="20"/>
              </w:rPr>
            </w:pPr>
            <w:r w:rsidRPr="00FF22BC">
              <w:rPr>
                <w:b/>
                <w:sz w:val="20"/>
                <w:szCs w:val="20"/>
              </w:rPr>
              <w:lastRenderedPageBreak/>
              <w:t>Liczba projektów</w:t>
            </w:r>
            <w:r w:rsidRPr="005C3957">
              <w:rPr>
                <w:b/>
                <w:sz w:val="20"/>
                <w:szCs w:val="20"/>
              </w:rPr>
              <w:t xml:space="preserve"> realizowanych w poszczególnych działaniach [szt.]</w:t>
            </w:r>
          </w:p>
        </w:tc>
      </w:tr>
      <w:tr w:rsidR="001416D4" w14:paraId="3824C1DE" w14:textId="77777777" w:rsidTr="001416D4">
        <w:tblPrEx>
          <w:tblCellMar>
            <w:left w:w="70" w:type="dxa"/>
            <w:right w:w="70" w:type="dxa"/>
          </w:tblCellMar>
        </w:tblPrEx>
        <w:tc>
          <w:tcPr>
            <w:tcW w:w="6237" w:type="dxa"/>
            <w:vAlign w:val="center"/>
          </w:tcPr>
          <w:p w14:paraId="2760658E" w14:textId="77777777" w:rsidR="001416D4" w:rsidRDefault="001416D4" w:rsidP="001416D4">
            <w:pPr>
              <w:tabs>
                <w:tab w:val="left" w:pos="0"/>
              </w:tabs>
              <w:jc w:val="right"/>
            </w:pPr>
            <w:r>
              <w:rPr>
                <w:noProof/>
                <w:lang w:eastAsia="pl-PL"/>
              </w:rPr>
              <w:drawing>
                <wp:inline distT="0" distB="0" distL="0" distR="0" wp14:anchorId="3BDA0A78" wp14:editId="36D08034">
                  <wp:extent cx="3639820" cy="2182495"/>
                  <wp:effectExtent l="0" t="0" r="0" b="825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39820" cy="2182495"/>
                          </a:xfrm>
                          <a:prstGeom prst="rect">
                            <a:avLst/>
                          </a:prstGeom>
                          <a:noFill/>
                        </pic:spPr>
                      </pic:pic>
                    </a:graphicData>
                  </a:graphic>
                </wp:inline>
              </w:drawing>
            </w:r>
          </w:p>
        </w:tc>
      </w:tr>
      <w:tr w:rsidR="001416D4" w14:paraId="07A1D3A0" w14:textId="77777777" w:rsidTr="001416D4">
        <w:tc>
          <w:tcPr>
            <w:tcW w:w="6237" w:type="dxa"/>
            <w:vAlign w:val="center"/>
          </w:tcPr>
          <w:p w14:paraId="752E2DD9" w14:textId="77777777" w:rsidR="001416D4" w:rsidRPr="00FE2B04" w:rsidRDefault="001416D4" w:rsidP="001416D4">
            <w:pPr>
              <w:jc w:val="both"/>
              <w:rPr>
                <w:sz w:val="18"/>
                <w:szCs w:val="18"/>
              </w:rPr>
            </w:pPr>
            <w:r w:rsidRPr="00FE2B04">
              <w:rPr>
                <w:sz w:val="18"/>
                <w:szCs w:val="18"/>
              </w:rPr>
              <w:t>Źródło: opracowanie własne na podstawie danych z Systemu Monitorowania Strategii.</w:t>
            </w:r>
          </w:p>
        </w:tc>
      </w:tr>
    </w:tbl>
    <w:p w14:paraId="664042EA" w14:textId="5DA004F2" w:rsidR="001416D4" w:rsidRDefault="001416D4" w:rsidP="001416D4">
      <w:pPr>
        <w:tabs>
          <w:tab w:val="left" w:pos="3119"/>
        </w:tabs>
        <w:spacing w:after="120" w:line="276" w:lineRule="auto"/>
        <w:jc w:val="both"/>
      </w:pPr>
      <w:r>
        <w:t xml:space="preserve">W ramach celu operacyjnego zaplanowano realizację projektów oraz inicjatyw w czterech działaniach. Są one nakierowane na wzrost aktywności społecznej mieszkańców, rozwój organizacji budujących kapitał społeczny regionu, współpracę wzmacniającą więzi społeczne oraz obejmujące </w:t>
      </w:r>
      <w:r w:rsidRPr="00950C6F">
        <w:t xml:space="preserve">działania </w:t>
      </w:r>
      <w:r w:rsidR="009D1522">
        <w:br/>
      </w:r>
      <w:r w:rsidRPr="00950C6F">
        <w:t>w</w:t>
      </w:r>
      <w:r w:rsidR="009D1522">
        <w:t xml:space="preserve"> </w:t>
      </w:r>
      <w:r w:rsidRPr="00950C6F">
        <w:t xml:space="preserve">zakresie rewitalizacji obszarów zdegradowanych. </w:t>
      </w:r>
      <w:r>
        <w:t xml:space="preserve">W latach 2021-2023 najwięcej przedsięwzięć realizowało działanie </w:t>
      </w:r>
      <w:r>
        <w:rPr>
          <w:i/>
        </w:rPr>
        <w:t>Aktywność mieszkańców</w:t>
      </w:r>
      <w:r>
        <w:t xml:space="preserve"> (386 przedsięwzięć) oraz </w:t>
      </w:r>
      <w:r>
        <w:rPr>
          <w:i/>
        </w:rPr>
        <w:t>Współpraca wzmacniająca więzi społeczne</w:t>
      </w:r>
      <w:r w:rsidRPr="00AA3CDB">
        <w:rPr>
          <w:i/>
        </w:rPr>
        <w:t xml:space="preserve"> </w:t>
      </w:r>
      <w:r>
        <w:t xml:space="preserve">(299). </w:t>
      </w:r>
      <w:r>
        <w:br/>
        <w:t>W najmniejszym stopniu projekty przyczyniały się do rewitalizacji obszarów zdegradowanych.</w:t>
      </w:r>
    </w:p>
    <w:p w14:paraId="4A540823" w14:textId="77777777" w:rsidR="001416D4" w:rsidRDefault="001416D4" w:rsidP="001416D4">
      <w:pPr>
        <w:spacing w:after="0"/>
        <w:jc w:val="both"/>
      </w:pPr>
      <w:r w:rsidRPr="00171BF2">
        <w:t xml:space="preserve">Do osiągania celu </w:t>
      </w:r>
      <w:r w:rsidRPr="00171BF2">
        <w:rPr>
          <w:i/>
        </w:rPr>
        <w:t xml:space="preserve">Silny kapitał społeczny </w:t>
      </w:r>
      <w:r w:rsidRPr="00171BF2">
        <w:t xml:space="preserve">pośrednio </w:t>
      </w:r>
      <w:r>
        <w:t>wpłynęły</w:t>
      </w:r>
      <w:r w:rsidRPr="00171BF2">
        <w:t xml:space="preserve"> </w:t>
      </w:r>
      <w:r w:rsidRPr="003D235E">
        <w:t xml:space="preserve">również </w:t>
      </w:r>
      <w:r w:rsidRPr="00171BF2">
        <w:t>projekt</w:t>
      </w:r>
      <w:r>
        <w:t>y</w:t>
      </w:r>
      <w:r w:rsidRPr="00171BF2">
        <w:t xml:space="preserve"> i inicjatyw</w:t>
      </w:r>
      <w:r>
        <w:t>y</w:t>
      </w:r>
      <w:r w:rsidRPr="00171BF2">
        <w:t xml:space="preserve"> realizow</w:t>
      </w:r>
      <w:r>
        <w:t>ane</w:t>
      </w:r>
      <w:r w:rsidRPr="00171BF2">
        <w:t xml:space="preserve"> w ramach pozostałych celów operacyjnych </w:t>
      </w:r>
      <w:r>
        <w:t>s</w:t>
      </w:r>
      <w:r w:rsidRPr="00171BF2">
        <w:t xml:space="preserve">trategii </w:t>
      </w:r>
      <w:r w:rsidRPr="00171BF2">
        <w:rPr>
          <w:i/>
        </w:rPr>
        <w:t>Warmińsko-Mazurskie 2030</w:t>
      </w:r>
      <w:r w:rsidRPr="00FF22BC">
        <w:rPr>
          <w:i/>
        </w:rPr>
        <w:t xml:space="preserve">. Strategia rozwoju społeczno-gospodarczego, </w:t>
      </w:r>
      <w:r w:rsidRPr="00FF22BC">
        <w:t>co zostało zaprezentowane na poniższym diagramie.</w:t>
      </w:r>
    </w:p>
    <w:tbl>
      <w:tblPr>
        <w:tblStyle w:val="Tabela-Siatka11"/>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1416D4" w14:paraId="001B42C2" w14:textId="77777777" w:rsidTr="001416D4">
        <w:trPr>
          <w:trHeight w:val="5151"/>
          <w:jc w:val="center"/>
        </w:trPr>
        <w:tc>
          <w:tcPr>
            <w:tcW w:w="9780" w:type="dxa"/>
          </w:tcPr>
          <w:p w14:paraId="14C90D98" w14:textId="77777777" w:rsidR="001416D4" w:rsidRDefault="001416D4" w:rsidP="001416D4">
            <w:pPr>
              <w:jc w:val="both"/>
            </w:pPr>
            <w:r>
              <w:rPr>
                <w:noProof/>
                <w:lang w:eastAsia="pl-PL"/>
              </w:rPr>
              <mc:AlternateContent>
                <mc:Choice Requires="wps">
                  <w:drawing>
                    <wp:anchor distT="45720" distB="45720" distL="114300" distR="114300" simplePos="0" relativeHeight="252817408" behindDoc="0" locked="0" layoutInCell="1" allowOverlap="1" wp14:anchorId="77D316DD" wp14:editId="78212387">
                      <wp:simplePos x="0" y="0"/>
                      <wp:positionH relativeFrom="column">
                        <wp:posOffset>4475480</wp:posOffset>
                      </wp:positionH>
                      <wp:positionV relativeFrom="paragraph">
                        <wp:posOffset>891540</wp:posOffset>
                      </wp:positionV>
                      <wp:extent cx="1622425" cy="1404620"/>
                      <wp:effectExtent l="0" t="0" r="0" b="635"/>
                      <wp:wrapSquare wrapText="bothSides"/>
                      <wp:docPr id="3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2425" cy="1404620"/>
                              </a:xfrm>
                              <a:prstGeom prst="rect">
                                <a:avLst/>
                              </a:prstGeom>
                              <a:noFill/>
                              <a:ln w="9525">
                                <a:noFill/>
                                <a:miter lim="800000"/>
                                <a:headEnd/>
                                <a:tailEnd/>
                              </a:ln>
                            </wps:spPr>
                            <wps:txbx>
                              <w:txbxContent>
                                <w:p w14:paraId="6D3EE247" w14:textId="77777777" w:rsidR="001E0726" w:rsidRPr="00943B93" w:rsidRDefault="001E0726" w:rsidP="001416D4">
                                  <w:pPr>
                                    <w:spacing w:after="0"/>
                                    <w:rPr>
                                      <w:b/>
                                      <w:color w:val="2E74B5" w:themeColor="accent1" w:themeShade="BF"/>
                                    </w:rPr>
                                  </w:pPr>
                                  <w:r>
                                    <w:rPr>
                                      <w:b/>
                                      <w:color w:val="2E74B5" w:themeColor="accent1" w:themeShade="BF"/>
                                    </w:rPr>
                                    <w:t>12</w:t>
                                  </w:r>
                                </w:p>
                                <w:p w14:paraId="207BBA1A" w14:textId="77777777" w:rsidR="001E0726" w:rsidRPr="00EE15B7" w:rsidRDefault="001E0726" w:rsidP="001416D4">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7D316DD" id="_x0000_s1125" type="#_x0000_t202" style="position:absolute;left:0;text-align:left;margin-left:352.4pt;margin-top:70.2pt;width:127.75pt;height:110.6pt;z-index:252817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" filled="f" stroked="f">
                      <v:textbox style="mso-fit-shape-to-text:t">
                        <w:txbxContent>
                          <w:p w14:paraId="6D3EE247" w14:textId="77777777" w:rsidR="001E0726" w:rsidRPr="00943B93" w:rsidRDefault="001E0726" w:rsidP="001416D4">
                            <w:pPr>
                              <w:spacing w:after="0"/>
                              <w:rPr>
                                <w:b/>
                                <w:color w:val="2E74B5" w:themeColor="accent1" w:themeShade="BF"/>
                              </w:rPr>
                            </w:pPr>
                            <w:r>
                              <w:rPr>
                                <w:b/>
                                <w:color w:val="2E74B5" w:themeColor="accent1" w:themeShade="BF"/>
                              </w:rPr>
                              <w:t>12</w:t>
                            </w:r>
                          </w:p>
                          <w:p w14:paraId="207BBA1A" w14:textId="77777777" w:rsidR="001E0726" w:rsidRPr="00EE15B7" w:rsidRDefault="001E0726" w:rsidP="001416D4">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Pr>
                <w:noProof/>
                <w:lang w:eastAsia="pl-PL"/>
              </w:rPr>
              <mc:AlternateContent>
                <mc:Choice Requires="wps">
                  <w:drawing>
                    <wp:anchor distT="45720" distB="45720" distL="114300" distR="114300" simplePos="0" relativeHeight="252821504" behindDoc="0" locked="0" layoutInCell="1" allowOverlap="1" wp14:anchorId="2A5CED00" wp14:editId="49FCF5B0">
                      <wp:simplePos x="0" y="0"/>
                      <wp:positionH relativeFrom="column">
                        <wp:posOffset>3894455</wp:posOffset>
                      </wp:positionH>
                      <wp:positionV relativeFrom="paragraph">
                        <wp:posOffset>2615565</wp:posOffset>
                      </wp:positionV>
                      <wp:extent cx="1609725" cy="1404620"/>
                      <wp:effectExtent l="0" t="0" r="0" b="635"/>
                      <wp:wrapSquare wrapText="bothSides"/>
                      <wp:docPr id="3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459F381C" w14:textId="77777777" w:rsidR="001E0726" w:rsidRPr="00943B93" w:rsidRDefault="001E0726" w:rsidP="001416D4">
                                  <w:pPr>
                                    <w:spacing w:after="0"/>
                                    <w:rPr>
                                      <w:b/>
                                      <w:color w:val="2E74B5" w:themeColor="accent1" w:themeShade="BF"/>
                                    </w:rPr>
                                  </w:pPr>
                                  <w:r>
                                    <w:rPr>
                                      <w:b/>
                                      <w:color w:val="2E74B5" w:themeColor="accent1" w:themeShade="BF"/>
                                    </w:rPr>
                                    <w:t>3</w:t>
                                  </w:r>
                                </w:p>
                                <w:p w14:paraId="08385AA6" w14:textId="77777777" w:rsidR="001E0726" w:rsidRPr="00EE15B7" w:rsidRDefault="001E0726" w:rsidP="001416D4">
                                  <w:pPr>
                                    <w:spacing w:after="0"/>
                                    <w:rPr>
                                      <w:sz w:val="16"/>
                                      <w:szCs w:val="16"/>
                                    </w:rPr>
                                  </w:pPr>
                                  <w:r>
                                    <w:rPr>
                                      <w:sz w:val="16"/>
                                      <w:szCs w:val="16"/>
                                    </w:rPr>
                                    <w:t>Cel 2.3. 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5CED00" id="_x0000_s1126" type="#_x0000_t202" style="position:absolute;left:0;text-align:left;margin-left:306.65pt;margin-top:205.95pt;width:126.75pt;height:110.6pt;z-index:252821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" filled="f" stroked="f">
                      <v:textbox style="mso-fit-shape-to-text:t">
                        <w:txbxContent>
                          <w:p w14:paraId="459F381C" w14:textId="77777777" w:rsidR="001E0726" w:rsidRPr="00943B93" w:rsidRDefault="001E0726" w:rsidP="001416D4">
                            <w:pPr>
                              <w:spacing w:after="0"/>
                              <w:rPr>
                                <w:b/>
                                <w:color w:val="2E74B5" w:themeColor="accent1" w:themeShade="BF"/>
                              </w:rPr>
                            </w:pPr>
                            <w:r>
                              <w:rPr>
                                <w:b/>
                                <w:color w:val="2E74B5" w:themeColor="accent1" w:themeShade="BF"/>
                              </w:rPr>
                              <w:t>3</w:t>
                            </w:r>
                          </w:p>
                          <w:p w14:paraId="08385AA6" w14:textId="77777777" w:rsidR="001E0726" w:rsidRPr="00EE15B7" w:rsidRDefault="001E0726" w:rsidP="001416D4">
                            <w:pPr>
                              <w:spacing w:after="0"/>
                              <w:rPr>
                                <w:sz w:val="16"/>
                                <w:szCs w:val="16"/>
                              </w:rPr>
                            </w:pPr>
                            <w:r>
                              <w:rPr>
                                <w:sz w:val="16"/>
                                <w:szCs w:val="16"/>
                              </w:rPr>
                              <w:t>Cel 2.3. Wysoka konkurencyjność</w:t>
                            </w:r>
                          </w:p>
                        </w:txbxContent>
                      </v:textbox>
                      <w10:wrap type="square"/>
                    </v:shape>
                  </w:pict>
                </mc:Fallback>
              </mc:AlternateContent>
            </w:r>
            <w:r>
              <w:rPr>
                <w:noProof/>
                <w:lang w:eastAsia="pl-PL"/>
              </w:rPr>
              <mc:AlternateContent>
                <mc:Choice Requires="wps">
                  <w:drawing>
                    <wp:anchor distT="45720" distB="45720" distL="114300" distR="114300" simplePos="0" relativeHeight="252822528" behindDoc="0" locked="0" layoutInCell="1" allowOverlap="1" wp14:anchorId="086A2EDE" wp14:editId="6C94AA86">
                      <wp:simplePos x="0" y="0"/>
                      <wp:positionH relativeFrom="column">
                        <wp:posOffset>4371340</wp:posOffset>
                      </wp:positionH>
                      <wp:positionV relativeFrom="paragraph">
                        <wp:posOffset>2110740</wp:posOffset>
                      </wp:positionV>
                      <wp:extent cx="1695450" cy="1404620"/>
                      <wp:effectExtent l="0" t="0" r="0" b="635"/>
                      <wp:wrapSquare wrapText="bothSides"/>
                      <wp:docPr id="39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04620"/>
                              </a:xfrm>
                              <a:prstGeom prst="rect">
                                <a:avLst/>
                              </a:prstGeom>
                              <a:noFill/>
                              <a:ln w="9525">
                                <a:noFill/>
                                <a:miter lim="800000"/>
                                <a:headEnd/>
                                <a:tailEnd/>
                              </a:ln>
                            </wps:spPr>
                            <wps:txbx>
                              <w:txbxContent>
                                <w:p w14:paraId="74FA48ED" w14:textId="77777777" w:rsidR="001E0726" w:rsidRPr="00943B93" w:rsidRDefault="001E0726" w:rsidP="001416D4">
                                  <w:pPr>
                                    <w:spacing w:after="0"/>
                                    <w:rPr>
                                      <w:b/>
                                      <w:color w:val="2E74B5" w:themeColor="accent1" w:themeShade="BF"/>
                                    </w:rPr>
                                  </w:pPr>
                                  <w:r>
                                    <w:rPr>
                                      <w:b/>
                                      <w:color w:val="2E74B5" w:themeColor="accent1" w:themeShade="BF"/>
                                    </w:rPr>
                                    <w:t>3</w:t>
                                  </w:r>
                                </w:p>
                                <w:p w14:paraId="40CC95E6" w14:textId="77777777" w:rsidR="001E0726" w:rsidRPr="00EE15B7" w:rsidRDefault="001E0726" w:rsidP="001416D4">
                                  <w:pPr>
                                    <w:spacing w:after="0"/>
                                    <w:rPr>
                                      <w:sz w:val="16"/>
                                      <w:szCs w:val="16"/>
                                    </w:rPr>
                                  </w:pPr>
                                  <w:r>
                                    <w:rPr>
                                      <w:sz w:val="16"/>
                                      <w:szCs w:val="16"/>
                                    </w:rPr>
                                    <w:t xml:space="preserve">Cel 2.2. </w:t>
                                  </w:r>
                                  <w:r w:rsidRPr="00CB1A01">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6A2EDE" id="_x0000_s1127" type="#_x0000_t202" style="position:absolute;left:0;text-align:left;margin-left:344.2pt;margin-top:166.2pt;width:133.5pt;height:110.6pt;z-index:252822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" filled="f" stroked="f">
                      <v:textbox style="mso-fit-shape-to-text:t">
                        <w:txbxContent>
                          <w:p w14:paraId="74FA48ED" w14:textId="77777777" w:rsidR="001E0726" w:rsidRPr="00943B93" w:rsidRDefault="001E0726" w:rsidP="001416D4">
                            <w:pPr>
                              <w:spacing w:after="0"/>
                              <w:rPr>
                                <w:b/>
                                <w:color w:val="2E74B5" w:themeColor="accent1" w:themeShade="BF"/>
                              </w:rPr>
                            </w:pPr>
                            <w:r>
                              <w:rPr>
                                <w:b/>
                                <w:color w:val="2E74B5" w:themeColor="accent1" w:themeShade="BF"/>
                              </w:rPr>
                              <w:t>3</w:t>
                            </w:r>
                          </w:p>
                          <w:p w14:paraId="40CC95E6" w14:textId="77777777" w:rsidR="001E0726" w:rsidRPr="00EE15B7" w:rsidRDefault="001E0726" w:rsidP="001416D4">
                            <w:pPr>
                              <w:spacing w:after="0"/>
                              <w:rPr>
                                <w:sz w:val="16"/>
                                <w:szCs w:val="16"/>
                              </w:rPr>
                            </w:pPr>
                            <w:r>
                              <w:rPr>
                                <w:sz w:val="16"/>
                                <w:szCs w:val="16"/>
                              </w:rPr>
                              <w:t xml:space="preserve">Cel 2.2. </w:t>
                            </w:r>
                            <w:r w:rsidRPr="00CB1A01">
                              <w:rPr>
                                <w:sz w:val="16"/>
                                <w:szCs w:val="16"/>
                              </w:rPr>
                              <w:t>Inteligentna specjalizacja</w:t>
                            </w:r>
                          </w:p>
                        </w:txbxContent>
                      </v:textbox>
                      <w10:wrap type="square"/>
                    </v:shape>
                  </w:pict>
                </mc:Fallback>
              </mc:AlternateContent>
            </w:r>
            <w:r>
              <w:rPr>
                <w:noProof/>
                <w:lang w:eastAsia="pl-PL"/>
              </w:rPr>
              <mc:AlternateContent>
                <mc:Choice Requires="wps">
                  <w:drawing>
                    <wp:anchor distT="45720" distB="45720" distL="114300" distR="114300" simplePos="0" relativeHeight="252815360" behindDoc="0" locked="0" layoutInCell="1" allowOverlap="1" wp14:anchorId="1E5ED982" wp14:editId="37CB0966">
                      <wp:simplePos x="0" y="0"/>
                      <wp:positionH relativeFrom="column">
                        <wp:posOffset>-68580</wp:posOffset>
                      </wp:positionH>
                      <wp:positionV relativeFrom="paragraph">
                        <wp:posOffset>1758315</wp:posOffset>
                      </wp:positionV>
                      <wp:extent cx="1609725" cy="1404620"/>
                      <wp:effectExtent l="0" t="0" r="0" b="635"/>
                      <wp:wrapSquare wrapText="bothSides"/>
                      <wp:docPr id="40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039F5E51" w14:textId="77777777" w:rsidR="001E0726" w:rsidRPr="00943B93" w:rsidRDefault="001E0726" w:rsidP="001416D4">
                                  <w:pPr>
                                    <w:spacing w:after="0"/>
                                    <w:jc w:val="right"/>
                                    <w:rPr>
                                      <w:b/>
                                      <w:color w:val="2E74B5" w:themeColor="accent1" w:themeShade="BF"/>
                                    </w:rPr>
                                  </w:pPr>
                                  <w:r>
                                    <w:rPr>
                                      <w:b/>
                                      <w:color w:val="2E74B5" w:themeColor="accent1" w:themeShade="BF"/>
                                    </w:rPr>
                                    <w:t>143</w:t>
                                  </w:r>
                                  <w:r w:rsidRPr="00943B93">
                                    <w:rPr>
                                      <w:b/>
                                      <w:color w:val="2E74B5" w:themeColor="accent1" w:themeShade="BF"/>
                                    </w:rPr>
                                    <w:t xml:space="preserve"> </w:t>
                                  </w:r>
                                </w:p>
                                <w:p w14:paraId="13F20107" w14:textId="77777777" w:rsidR="001E0726" w:rsidRPr="00EE15B7" w:rsidRDefault="001E0726" w:rsidP="001416D4">
                                  <w:pPr>
                                    <w:spacing w:after="0"/>
                                    <w:jc w:val="right"/>
                                    <w:rPr>
                                      <w:sz w:val="16"/>
                                      <w:szCs w:val="16"/>
                                    </w:rPr>
                                  </w:pPr>
                                  <w:r>
                                    <w:rPr>
                                      <w:sz w:val="16"/>
                                      <w:szCs w:val="16"/>
                                    </w:rPr>
                                    <w:t>Cel 3.3. 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5ED982" id="_x0000_s1128" type="#_x0000_t202" style="position:absolute;left:0;text-align:left;margin-left:-5.4pt;margin-top:138.45pt;width:126.75pt;height:110.6pt;z-index:252815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" filled="f" stroked="f">
                      <v:textbox style="mso-fit-shape-to-text:t">
                        <w:txbxContent>
                          <w:p w14:paraId="039F5E51" w14:textId="77777777" w:rsidR="001E0726" w:rsidRPr="00943B93" w:rsidRDefault="001E0726" w:rsidP="001416D4">
                            <w:pPr>
                              <w:spacing w:after="0"/>
                              <w:jc w:val="right"/>
                              <w:rPr>
                                <w:b/>
                                <w:color w:val="2E74B5" w:themeColor="accent1" w:themeShade="BF"/>
                              </w:rPr>
                            </w:pPr>
                            <w:r>
                              <w:rPr>
                                <w:b/>
                                <w:color w:val="2E74B5" w:themeColor="accent1" w:themeShade="BF"/>
                              </w:rPr>
                              <w:t>143</w:t>
                            </w:r>
                            <w:r w:rsidRPr="00943B93">
                              <w:rPr>
                                <w:b/>
                                <w:color w:val="2E74B5" w:themeColor="accent1" w:themeShade="BF"/>
                              </w:rPr>
                              <w:t xml:space="preserve"> </w:t>
                            </w:r>
                          </w:p>
                          <w:p w14:paraId="13F20107" w14:textId="77777777" w:rsidR="001E0726" w:rsidRPr="00EE15B7" w:rsidRDefault="001E0726" w:rsidP="001416D4">
                            <w:pPr>
                              <w:spacing w:after="0"/>
                              <w:jc w:val="right"/>
                              <w:rPr>
                                <w:sz w:val="16"/>
                                <w:szCs w:val="16"/>
                              </w:rPr>
                            </w:pPr>
                            <w:r>
                              <w:rPr>
                                <w:sz w:val="16"/>
                                <w:szCs w:val="16"/>
                              </w:rPr>
                              <w:t>Cel 3.3. Ukształtowana tożsamość</w:t>
                            </w:r>
                          </w:p>
                        </w:txbxContent>
                      </v:textbox>
                      <w10:wrap type="square"/>
                    </v:shape>
                  </w:pict>
                </mc:Fallback>
              </mc:AlternateContent>
            </w:r>
            <w:r>
              <w:rPr>
                <w:noProof/>
                <w:lang w:eastAsia="pl-PL"/>
              </w:rPr>
              <mc:AlternateContent>
                <mc:Choice Requires="wps">
                  <w:drawing>
                    <wp:anchor distT="45720" distB="45720" distL="114300" distR="114300" simplePos="0" relativeHeight="252814336" behindDoc="0" locked="0" layoutInCell="1" allowOverlap="1" wp14:anchorId="0334583D" wp14:editId="0A29C8E5">
                      <wp:simplePos x="0" y="0"/>
                      <wp:positionH relativeFrom="column">
                        <wp:posOffset>3151505</wp:posOffset>
                      </wp:positionH>
                      <wp:positionV relativeFrom="paragraph">
                        <wp:posOffset>0</wp:posOffset>
                      </wp:positionV>
                      <wp:extent cx="2219325" cy="1404620"/>
                      <wp:effectExtent l="0" t="0" r="0" b="635"/>
                      <wp:wrapSquare wrapText="bothSides"/>
                      <wp:docPr id="38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04620"/>
                              </a:xfrm>
                              <a:prstGeom prst="rect">
                                <a:avLst/>
                              </a:prstGeom>
                              <a:noFill/>
                              <a:ln w="9525">
                                <a:noFill/>
                                <a:miter lim="800000"/>
                                <a:headEnd/>
                                <a:tailEnd/>
                              </a:ln>
                            </wps:spPr>
                            <wps:txbx>
                              <w:txbxContent>
                                <w:p w14:paraId="461E147A" w14:textId="77777777" w:rsidR="001E0726" w:rsidRPr="00943B93" w:rsidRDefault="001E0726" w:rsidP="001416D4">
                                  <w:pPr>
                                    <w:spacing w:after="0"/>
                                    <w:rPr>
                                      <w:b/>
                                      <w:color w:val="2E74B5" w:themeColor="accent1" w:themeShade="BF"/>
                                    </w:rPr>
                                  </w:pPr>
                                  <w:r>
                                    <w:rPr>
                                      <w:b/>
                                      <w:color w:val="2E74B5" w:themeColor="accent1" w:themeShade="BF"/>
                                    </w:rPr>
                                    <w:t>189</w:t>
                                  </w:r>
                                </w:p>
                                <w:p w14:paraId="0B04693C" w14:textId="77777777" w:rsidR="001E0726" w:rsidRPr="00EE15B7" w:rsidRDefault="001E0726" w:rsidP="001416D4">
                                  <w:pPr>
                                    <w:spacing w:after="0"/>
                                    <w:rPr>
                                      <w:sz w:val="16"/>
                                      <w:szCs w:val="16"/>
                                    </w:rPr>
                                  </w:pPr>
                                  <w:r>
                                    <w:rPr>
                                      <w:sz w:val="16"/>
                                      <w:szCs w:val="16"/>
                                    </w:rPr>
                                    <w:t>Cel 1.1. 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334583D" id="_x0000_s1129" type="#_x0000_t202" style="position:absolute;left:0;text-align:left;margin-left:248.15pt;margin-top:0;width:174.75pt;height:110.6pt;z-index:252814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" filled="f" stroked="f">
                      <v:textbox style="mso-fit-shape-to-text:t">
                        <w:txbxContent>
                          <w:p w14:paraId="461E147A" w14:textId="77777777" w:rsidR="001E0726" w:rsidRPr="00943B93" w:rsidRDefault="001E0726" w:rsidP="001416D4">
                            <w:pPr>
                              <w:spacing w:after="0"/>
                              <w:rPr>
                                <w:b/>
                                <w:color w:val="2E74B5" w:themeColor="accent1" w:themeShade="BF"/>
                              </w:rPr>
                            </w:pPr>
                            <w:r>
                              <w:rPr>
                                <w:b/>
                                <w:color w:val="2E74B5" w:themeColor="accent1" w:themeShade="BF"/>
                              </w:rPr>
                              <w:t>189</w:t>
                            </w:r>
                          </w:p>
                          <w:p w14:paraId="0B04693C" w14:textId="77777777" w:rsidR="001E0726" w:rsidRPr="00EE15B7" w:rsidRDefault="001E0726" w:rsidP="001416D4">
                            <w:pPr>
                              <w:spacing w:after="0"/>
                              <w:rPr>
                                <w:sz w:val="16"/>
                                <w:szCs w:val="16"/>
                              </w:rPr>
                            </w:pPr>
                            <w:r>
                              <w:rPr>
                                <w:sz w:val="16"/>
                                <w:szCs w:val="16"/>
                              </w:rPr>
                              <w:t>Cel 1.1. Użyteczne kwalifikacje i kompetencje</w:t>
                            </w:r>
                          </w:p>
                        </w:txbxContent>
                      </v:textbox>
                      <w10:wrap type="square"/>
                    </v:shape>
                  </w:pict>
                </mc:Fallback>
              </mc:AlternateContent>
            </w:r>
            <w:r>
              <w:rPr>
                <w:noProof/>
                <w:color w:val="1F497D"/>
                <w:lang w:eastAsia="pl-PL"/>
              </w:rPr>
              <w:drawing>
                <wp:anchor distT="0" distB="0" distL="114300" distR="114300" simplePos="0" relativeHeight="252845056" behindDoc="0" locked="0" layoutInCell="1" allowOverlap="1" wp14:anchorId="000CBD88" wp14:editId="03CFC7B1">
                  <wp:simplePos x="0" y="0"/>
                  <wp:positionH relativeFrom="column">
                    <wp:posOffset>1542415</wp:posOffset>
                  </wp:positionH>
                  <wp:positionV relativeFrom="paragraph">
                    <wp:posOffset>978535</wp:posOffset>
                  </wp:positionV>
                  <wp:extent cx="390525" cy="361950"/>
                  <wp:effectExtent l="0" t="0" r="9525" b="0"/>
                  <wp:wrapSquare wrapText="bothSides"/>
                  <wp:docPr id="404" name="Obraz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0525"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44032" behindDoc="0" locked="0" layoutInCell="1" allowOverlap="1" wp14:anchorId="552C8BD9" wp14:editId="28FDED6B">
                  <wp:simplePos x="0" y="0"/>
                  <wp:positionH relativeFrom="column">
                    <wp:posOffset>2599690</wp:posOffset>
                  </wp:positionH>
                  <wp:positionV relativeFrom="paragraph">
                    <wp:posOffset>1206500</wp:posOffset>
                  </wp:positionV>
                  <wp:extent cx="733425" cy="723900"/>
                  <wp:effectExtent l="0" t="0" r="9525" b="0"/>
                  <wp:wrapSquare wrapText="bothSides"/>
                  <wp:docPr id="410" name="Obraz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733425" cy="7239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45720" distB="45720" distL="114300" distR="114300" simplePos="0" relativeHeight="252823552" behindDoc="0" locked="0" layoutInCell="1" allowOverlap="1" wp14:anchorId="3089E203" wp14:editId="34B05326">
                      <wp:simplePos x="0" y="0"/>
                      <wp:positionH relativeFrom="column">
                        <wp:posOffset>-38735</wp:posOffset>
                      </wp:positionH>
                      <wp:positionV relativeFrom="paragraph">
                        <wp:posOffset>233045</wp:posOffset>
                      </wp:positionV>
                      <wp:extent cx="2057400" cy="1404620"/>
                      <wp:effectExtent l="0" t="0" r="0" b="0"/>
                      <wp:wrapSquare wrapText="bothSides"/>
                      <wp:docPr id="3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noFill/>
                              <a:ln w="9525">
                                <a:noFill/>
                                <a:miter lim="800000"/>
                                <a:headEnd/>
                                <a:tailEnd/>
                              </a:ln>
                            </wps:spPr>
                            <wps:txbx>
                              <w:txbxContent>
                                <w:p w14:paraId="4345DF44" w14:textId="77777777" w:rsidR="001E0726" w:rsidRPr="00943B93" w:rsidRDefault="001E0726" w:rsidP="001416D4">
                                  <w:pPr>
                                    <w:spacing w:after="0"/>
                                    <w:jc w:val="right"/>
                                    <w:rPr>
                                      <w:b/>
                                      <w:color w:val="2E74B5" w:themeColor="accent1" w:themeShade="BF"/>
                                    </w:rPr>
                                  </w:pPr>
                                  <w:r>
                                    <w:rPr>
                                      <w:b/>
                                      <w:color w:val="2E74B5" w:themeColor="accent1" w:themeShade="BF"/>
                                    </w:rPr>
                                    <w:t>18</w:t>
                                  </w:r>
                                  <w:r w:rsidRPr="00943B93">
                                    <w:rPr>
                                      <w:b/>
                                      <w:color w:val="2E74B5" w:themeColor="accent1" w:themeShade="BF"/>
                                    </w:rPr>
                                    <w:t xml:space="preserve"> </w:t>
                                  </w:r>
                                </w:p>
                                <w:p w14:paraId="6A92FD95" w14:textId="77777777" w:rsidR="001E0726" w:rsidRPr="00EE15B7" w:rsidRDefault="001E0726" w:rsidP="001416D4">
                                  <w:pPr>
                                    <w:spacing w:after="0"/>
                                    <w:rPr>
                                      <w:sz w:val="16"/>
                                      <w:szCs w:val="16"/>
                                    </w:rPr>
                                  </w:pPr>
                                  <w:r>
                                    <w:rPr>
                                      <w:sz w:val="16"/>
                                      <w:szCs w:val="16"/>
                                    </w:rPr>
                                    <w:t xml:space="preserve">Cel 4.3. </w:t>
                                  </w:r>
                                  <w:r w:rsidRPr="006B0476">
                                    <w:rPr>
                                      <w:sz w:val="16"/>
                                      <w:szCs w:val="16"/>
                                    </w:rPr>
                                    <w:t>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089E203" id="_x0000_s1130" type="#_x0000_t202" style="position:absolute;left:0;text-align:left;margin-left:-3.05pt;margin-top:18.35pt;width:162pt;height:110.6pt;z-index:252823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" filled="f" stroked="f">
                      <v:textbox style="mso-fit-shape-to-text:t">
                        <w:txbxContent>
                          <w:p w14:paraId="4345DF44" w14:textId="77777777" w:rsidR="001E0726" w:rsidRPr="00943B93" w:rsidRDefault="001E0726" w:rsidP="001416D4">
                            <w:pPr>
                              <w:spacing w:after="0"/>
                              <w:jc w:val="right"/>
                              <w:rPr>
                                <w:b/>
                                <w:color w:val="2E74B5" w:themeColor="accent1" w:themeShade="BF"/>
                              </w:rPr>
                            </w:pPr>
                            <w:r>
                              <w:rPr>
                                <w:b/>
                                <w:color w:val="2E74B5" w:themeColor="accent1" w:themeShade="BF"/>
                              </w:rPr>
                              <w:t>18</w:t>
                            </w:r>
                            <w:r w:rsidRPr="00943B93">
                              <w:rPr>
                                <w:b/>
                                <w:color w:val="2E74B5" w:themeColor="accent1" w:themeShade="BF"/>
                              </w:rPr>
                              <w:t xml:space="preserve"> </w:t>
                            </w:r>
                          </w:p>
                          <w:p w14:paraId="6A92FD95" w14:textId="77777777" w:rsidR="001E0726" w:rsidRPr="00EE15B7" w:rsidRDefault="001E0726" w:rsidP="001416D4">
                            <w:pPr>
                              <w:spacing w:after="0"/>
                              <w:rPr>
                                <w:sz w:val="16"/>
                                <w:szCs w:val="16"/>
                              </w:rPr>
                            </w:pPr>
                            <w:r>
                              <w:rPr>
                                <w:sz w:val="16"/>
                                <w:szCs w:val="16"/>
                              </w:rPr>
                              <w:t xml:space="preserve">Cel 4.3. </w:t>
                            </w:r>
                            <w:r w:rsidRPr="006B0476">
                              <w:rPr>
                                <w:sz w:val="16"/>
                                <w:szCs w:val="16"/>
                              </w:rPr>
                              <w:t>Wyjątkowe środowisko przyrodnicze</w:t>
                            </w:r>
                          </w:p>
                        </w:txbxContent>
                      </v:textbox>
                      <w10:wrap type="square"/>
                    </v:shape>
                  </w:pict>
                </mc:Fallback>
              </mc:AlternateContent>
            </w:r>
            <w:r>
              <w:rPr>
                <w:noProof/>
                <w:lang w:eastAsia="pl-PL"/>
              </w:rPr>
              <w:drawing>
                <wp:anchor distT="0" distB="0" distL="114300" distR="114300" simplePos="0" relativeHeight="252812288" behindDoc="0" locked="0" layoutInCell="1" allowOverlap="1" wp14:anchorId="6B72AC46" wp14:editId="2947E09C">
                  <wp:simplePos x="0" y="0"/>
                  <wp:positionH relativeFrom="column">
                    <wp:posOffset>1980565</wp:posOffset>
                  </wp:positionH>
                  <wp:positionV relativeFrom="paragraph">
                    <wp:posOffset>328295</wp:posOffset>
                  </wp:positionV>
                  <wp:extent cx="361950" cy="361950"/>
                  <wp:effectExtent l="0" t="0" r="0" b="0"/>
                  <wp:wrapSquare wrapText="bothSides"/>
                  <wp:docPr id="403" name="Obraz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D53E25">
              <w:rPr>
                <w:noProof/>
                <w:lang w:eastAsia="pl-PL"/>
              </w:rPr>
              <w:drawing>
                <wp:anchor distT="0" distB="0" distL="114300" distR="114300" simplePos="0" relativeHeight="252811264" behindDoc="0" locked="0" layoutInCell="1" allowOverlap="1" wp14:anchorId="458078CB" wp14:editId="6CA6DF75">
                  <wp:simplePos x="0" y="0"/>
                  <wp:positionH relativeFrom="column">
                    <wp:posOffset>3985895</wp:posOffset>
                  </wp:positionH>
                  <wp:positionV relativeFrom="paragraph">
                    <wp:posOffset>2094865</wp:posOffset>
                  </wp:positionV>
                  <wp:extent cx="359410" cy="359410"/>
                  <wp:effectExtent l="0" t="0" r="2540" b="2540"/>
                  <wp:wrapSquare wrapText="bothSides"/>
                  <wp:docPr id="405" name="Obraz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39936" behindDoc="0" locked="0" layoutInCell="1" allowOverlap="1" wp14:anchorId="58D771EE" wp14:editId="5C3A9CFD">
                  <wp:simplePos x="0" y="0"/>
                  <wp:positionH relativeFrom="column">
                    <wp:posOffset>3548380</wp:posOffset>
                  </wp:positionH>
                  <wp:positionV relativeFrom="paragraph">
                    <wp:posOffset>2580640</wp:posOffset>
                  </wp:positionV>
                  <wp:extent cx="359410" cy="359410"/>
                  <wp:effectExtent l="0" t="0" r="2540" b="2540"/>
                  <wp:wrapSquare wrapText="bothSides"/>
                  <wp:docPr id="406" name="Obraz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40960" behindDoc="0" locked="0" layoutInCell="1" allowOverlap="1" wp14:anchorId="4FA57478" wp14:editId="19720247">
                  <wp:simplePos x="0" y="0"/>
                  <wp:positionH relativeFrom="column">
                    <wp:posOffset>2742565</wp:posOffset>
                  </wp:positionH>
                  <wp:positionV relativeFrom="paragraph">
                    <wp:posOffset>2724785</wp:posOffset>
                  </wp:positionV>
                  <wp:extent cx="363220" cy="359410"/>
                  <wp:effectExtent l="0" t="0" r="0" b="2540"/>
                  <wp:wrapSquare wrapText="bothSides"/>
                  <wp:docPr id="407" name="Obraz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41984" behindDoc="0" locked="0" layoutInCell="1" allowOverlap="1" wp14:anchorId="45CE19BC" wp14:editId="0EBE2721">
                  <wp:simplePos x="0" y="0"/>
                  <wp:positionH relativeFrom="column">
                    <wp:posOffset>1964690</wp:posOffset>
                  </wp:positionH>
                  <wp:positionV relativeFrom="paragraph">
                    <wp:posOffset>2433955</wp:posOffset>
                  </wp:positionV>
                  <wp:extent cx="359410" cy="359410"/>
                  <wp:effectExtent l="0" t="0" r="2540" b="2540"/>
                  <wp:wrapSquare wrapText="bothSides"/>
                  <wp:docPr id="408" name="Obraz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43008" behindDoc="0" locked="0" layoutInCell="1" allowOverlap="1" wp14:anchorId="2FEFCAB2" wp14:editId="1D3FE0DD">
                  <wp:simplePos x="0" y="0"/>
                  <wp:positionH relativeFrom="column">
                    <wp:posOffset>1497965</wp:posOffset>
                  </wp:positionH>
                  <wp:positionV relativeFrom="paragraph">
                    <wp:posOffset>1767205</wp:posOffset>
                  </wp:positionV>
                  <wp:extent cx="363220" cy="359410"/>
                  <wp:effectExtent l="0" t="0" r="0" b="2540"/>
                  <wp:wrapSquare wrapText="bothSides"/>
                  <wp:docPr id="409" name="Obraz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38912" behindDoc="0" locked="0" layoutInCell="1" allowOverlap="1" wp14:anchorId="36A23BBA" wp14:editId="08DA2651">
                  <wp:simplePos x="0" y="0"/>
                  <wp:positionH relativeFrom="column">
                    <wp:posOffset>4228465</wp:posOffset>
                  </wp:positionH>
                  <wp:positionV relativeFrom="paragraph">
                    <wp:posOffset>1562735</wp:posOffset>
                  </wp:positionV>
                  <wp:extent cx="359410" cy="347345"/>
                  <wp:effectExtent l="0" t="0" r="2540" b="0"/>
                  <wp:wrapSquare wrapText="bothSides"/>
                  <wp:docPr id="411" name="Obraz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59410" cy="34734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30720" behindDoc="0" locked="0" layoutInCell="1" allowOverlap="1" wp14:anchorId="33FC9970" wp14:editId="7C973760">
                      <wp:simplePos x="0" y="0"/>
                      <wp:positionH relativeFrom="column">
                        <wp:posOffset>2947669</wp:posOffset>
                      </wp:positionH>
                      <wp:positionV relativeFrom="paragraph">
                        <wp:posOffset>2075179</wp:posOffset>
                      </wp:positionV>
                      <wp:extent cx="0" cy="561975"/>
                      <wp:effectExtent l="0" t="0" r="19050" b="9525"/>
                      <wp:wrapNone/>
                      <wp:docPr id="383" name="Łącznik prosty 383"/>
                      <wp:cNvGraphicFramePr/>
                      <a:graphic xmlns:a="http://schemas.openxmlformats.org/drawingml/2006/main">
                        <a:graphicData uri="http://schemas.microsoft.com/office/word/2010/wordprocessingShape">
                          <wps:wsp>
                            <wps:cNvCnPr/>
                            <wps:spPr>
                              <a:xfrm flipH="1" flipV="1">
                                <a:off x="0" y="0"/>
                                <a:ext cx="0" cy="5619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C7BE4B" id="Łącznik prosty 383" o:spid="_x0000_s1026" style="position:absolute;flip:x y;z-index:2528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28672" behindDoc="0" locked="0" layoutInCell="1" allowOverlap="1" wp14:anchorId="503447F9" wp14:editId="00B9FD18">
                      <wp:simplePos x="0" y="0"/>
                      <wp:positionH relativeFrom="column">
                        <wp:posOffset>1928494</wp:posOffset>
                      </wp:positionH>
                      <wp:positionV relativeFrom="paragraph">
                        <wp:posOffset>1275080</wp:posOffset>
                      </wp:positionV>
                      <wp:extent cx="619125" cy="247650"/>
                      <wp:effectExtent l="0" t="0" r="28575" b="19050"/>
                      <wp:wrapNone/>
                      <wp:docPr id="384" name="Łącznik prosty 384"/>
                      <wp:cNvGraphicFramePr/>
                      <a:graphic xmlns:a="http://schemas.openxmlformats.org/drawingml/2006/main">
                        <a:graphicData uri="http://schemas.microsoft.com/office/word/2010/wordprocessingShape">
                          <wps:wsp>
                            <wps:cNvCnPr/>
                            <wps:spPr>
                              <a:xfrm>
                                <a:off x="0" y="0"/>
                                <a:ext cx="619125" cy="24765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41D7C00" id="Łącznik prosty 384" o:spid="_x0000_s1026" style="position:absolute;z-index:2528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26624" behindDoc="0" locked="0" layoutInCell="1" allowOverlap="1" wp14:anchorId="7A2F28D4" wp14:editId="7E3E462C">
                      <wp:simplePos x="0" y="0"/>
                      <wp:positionH relativeFrom="column">
                        <wp:posOffset>2347594</wp:posOffset>
                      </wp:positionH>
                      <wp:positionV relativeFrom="paragraph">
                        <wp:posOffset>713106</wp:posOffset>
                      </wp:positionV>
                      <wp:extent cx="333375" cy="533400"/>
                      <wp:effectExtent l="0" t="0" r="28575" b="19050"/>
                      <wp:wrapNone/>
                      <wp:docPr id="385" name="Łącznik prosty 385"/>
                      <wp:cNvGraphicFramePr/>
                      <a:graphic xmlns:a="http://schemas.openxmlformats.org/drawingml/2006/main">
                        <a:graphicData uri="http://schemas.microsoft.com/office/word/2010/wordprocessingShape">
                          <wps:wsp>
                            <wps:cNvCnPr/>
                            <wps:spPr>
                              <a:xfrm>
                                <a:off x="0" y="0"/>
                                <a:ext cx="333375" cy="5334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F8BE1FE" id="Łącznik prosty 385" o:spid="_x0000_s1026" style="position:absolute;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25600" behindDoc="0" locked="0" layoutInCell="1" allowOverlap="1" wp14:anchorId="361706C9" wp14:editId="2C6C3027">
                      <wp:simplePos x="0" y="0"/>
                      <wp:positionH relativeFrom="column">
                        <wp:posOffset>2985769</wp:posOffset>
                      </wp:positionH>
                      <wp:positionV relativeFrom="paragraph">
                        <wp:posOffset>541655</wp:posOffset>
                      </wp:positionV>
                      <wp:extent cx="9525" cy="619125"/>
                      <wp:effectExtent l="0" t="0" r="28575" b="9525"/>
                      <wp:wrapNone/>
                      <wp:docPr id="386" name="Łącznik prosty 386"/>
                      <wp:cNvGraphicFramePr/>
                      <a:graphic xmlns:a="http://schemas.openxmlformats.org/drawingml/2006/main">
                        <a:graphicData uri="http://schemas.microsoft.com/office/word/2010/wordprocessingShape">
                          <wps:wsp>
                            <wps:cNvCnPr/>
                            <wps:spPr>
                              <a:xfrm flipH="1">
                                <a:off x="0" y="0"/>
                                <a:ext cx="9525" cy="61912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A5BC1A" id="Łącznik prosty 386" o:spid="_x0000_s1026" style="position:absolute;flip:x;z-index:2528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" strokecolor="#2e74b5 [2404]" strokeweight=".5pt">
                      <v:stroke dashstyle="longDash" joinstyle="miter"/>
                    </v:line>
                  </w:pict>
                </mc:Fallback>
              </mc:AlternateContent>
            </w:r>
            <w:r>
              <w:rPr>
                <w:noProof/>
                <w:lang w:eastAsia="pl-PL"/>
              </w:rPr>
              <w:drawing>
                <wp:anchor distT="0" distB="0" distL="114300" distR="114300" simplePos="0" relativeHeight="252813312" behindDoc="0" locked="0" layoutInCell="1" allowOverlap="1" wp14:anchorId="4D80078F" wp14:editId="43AEC60D">
                  <wp:simplePos x="0" y="0"/>
                  <wp:positionH relativeFrom="column">
                    <wp:posOffset>2832100</wp:posOffset>
                  </wp:positionH>
                  <wp:positionV relativeFrom="paragraph">
                    <wp:posOffset>111760</wp:posOffset>
                  </wp:positionV>
                  <wp:extent cx="359410" cy="359410"/>
                  <wp:effectExtent l="0" t="0" r="2540" b="2540"/>
                  <wp:wrapSquare wrapText="bothSides"/>
                  <wp:docPr id="412" name="Obraz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27648" behindDoc="0" locked="0" layoutInCell="1" allowOverlap="1" wp14:anchorId="22F0B70B" wp14:editId="07AADE11">
                      <wp:simplePos x="0" y="0"/>
                      <wp:positionH relativeFrom="column">
                        <wp:posOffset>1932940</wp:posOffset>
                      </wp:positionH>
                      <wp:positionV relativeFrom="paragraph">
                        <wp:posOffset>1807845</wp:posOffset>
                      </wp:positionV>
                      <wp:extent cx="609600" cy="104775"/>
                      <wp:effectExtent l="0" t="0" r="19050" b="28575"/>
                      <wp:wrapNone/>
                      <wp:docPr id="387" name="Łącznik prosty 387"/>
                      <wp:cNvGraphicFramePr/>
                      <a:graphic xmlns:a="http://schemas.openxmlformats.org/drawingml/2006/main">
                        <a:graphicData uri="http://schemas.microsoft.com/office/word/2010/wordprocessingShape">
                          <wps:wsp>
                            <wps:cNvCnPr/>
                            <wps:spPr>
                              <a:xfrm flipV="1">
                                <a:off x="0" y="0"/>
                                <a:ext cx="609600" cy="1047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901E613" id="Łącznik prosty 387" o:spid="_x0000_s1026" style="position:absolute;flip:y;z-index:2528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31744" behindDoc="0" locked="0" layoutInCell="1" allowOverlap="1" wp14:anchorId="4115E713" wp14:editId="004EA6E3">
                      <wp:simplePos x="0" y="0"/>
                      <wp:positionH relativeFrom="column">
                        <wp:posOffset>3237230</wp:posOffset>
                      </wp:positionH>
                      <wp:positionV relativeFrom="paragraph">
                        <wp:posOffset>2026920</wp:posOffset>
                      </wp:positionV>
                      <wp:extent cx="314325" cy="495300"/>
                      <wp:effectExtent l="0" t="0" r="28575" b="19050"/>
                      <wp:wrapNone/>
                      <wp:docPr id="388" name="Łącznik prosty 388"/>
                      <wp:cNvGraphicFramePr/>
                      <a:graphic xmlns:a="http://schemas.openxmlformats.org/drawingml/2006/main">
                        <a:graphicData uri="http://schemas.microsoft.com/office/word/2010/wordprocessingShape">
                          <wps:wsp>
                            <wps:cNvCnPr/>
                            <wps:spPr>
                              <a:xfrm>
                                <a:off x="0" y="0"/>
                                <a:ext cx="314325" cy="4953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9DCF965" id="Łącznik prosty 388" o:spid="_x0000_s1026" style="position:absolute;z-index:2528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32768" behindDoc="0" locked="0" layoutInCell="1" allowOverlap="1" wp14:anchorId="646503EA" wp14:editId="125423B8">
                      <wp:simplePos x="0" y="0"/>
                      <wp:positionH relativeFrom="column">
                        <wp:posOffset>3409315</wp:posOffset>
                      </wp:positionH>
                      <wp:positionV relativeFrom="paragraph">
                        <wp:posOffset>1836420</wp:posOffset>
                      </wp:positionV>
                      <wp:extent cx="514350" cy="311785"/>
                      <wp:effectExtent l="0" t="0" r="19050" b="31115"/>
                      <wp:wrapNone/>
                      <wp:docPr id="389" name="Łącznik prosty 389"/>
                      <wp:cNvGraphicFramePr/>
                      <a:graphic xmlns:a="http://schemas.openxmlformats.org/drawingml/2006/main">
                        <a:graphicData uri="http://schemas.microsoft.com/office/word/2010/wordprocessingShape">
                          <wps:wsp>
                            <wps:cNvCnPr/>
                            <wps:spPr>
                              <a:xfrm>
                                <a:off x="0" y="0"/>
                                <a:ext cx="514350" cy="31178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784945" id="Łącznik prosty 389" o:spid="_x0000_s1026" style="position:absolute;z-index:2528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29696" behindDoc="0" locked="0" layoutInCell="1" allowOverlap="1" wp14:anchorId="40EB076F" wp14:editId="13891301">
                      <wp:simplePos x="0" y="0"/>
                      <wp:positionH relativeFrom="column">
                        <wp:posOffset>2285365</wp:posOffset>
                      </wp:positionH>
                      <wp:positionV relativeFrom="paragraph">
                        <wp:posOffset>1993900</wp:posOffset>
                      </wp:positionV>
                      <wp:extent cx="371475" cy="408940"/>
                      <wp:effectExtent l="0" t="0" r="28575" b="29210"/>
                      <wp:wrapNone/>
                      <wp:docPr id="390" name="Łącznik prosty 390"/>
                      <wp:cNvGraphicFramePr/>
                      <a:graphic xmlns:a="http://schemas.openxmlformats.org/drawingml/2006/main">
                        <a:graphicData uri="http://schemas.microsoft.com/office/word/2010/wordprocessingShape">
                          <wps:wsp>
                            <wps:cNvCnPr/>
                            <wps:spPr>
                              <a:xfrm flipV="1">
                                <a:off x="0" y="0"/>
                                <a:ext cx="371475" cy="4089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0D85938" id="Łącznik prosty 390" o:spid="_x0000_s1026" style="position:absolute;flip:y;z-index:25282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33792" behindDoc="0" locked="0" layoutInCell="1" allowOverlap="1" wp14:anchorId="0CAAD380" wp14:editId="10808994">
                      <wp:simplePos x="0" y="0"/>
                      <wp:positionH relativeFrom="column">
                        <wp:posOffset>3447415</wp:posOffset>
                      </wp:positionH>
                      <wp:positionV relativeFrom="paragraph">
                        <wp:posOffset>1655445</wp:posOffset>
                      </wp:positionV>
                      <wp:extent cx="666750" cy="40640"/>
                      <wp:effectExtent l="0" t="0" r="19050" b="35560"/>
                      <wp:wrapNone/>
                      <wp:docPr id="391" name="Łącznik prosty 391"/>
                      <wp:cNvGraphicFramePr/>
                      <a:graphic xmlns:a="http://schemas.openxmlformats.org/drawingml/2006/main">
                        <a:graphicData uri="http://schemas.microsoft.com/office/word/2010/wordprocessingShape">
                          <wps:wsp>
                            <wps:cNvCnPr/>
                            <wps:spPr>
                              <a:xfrm>
                                <a:off x="0" y="0"/>
                                <a:ext cx="666750" cy="406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DDC9A65" id="Łącznik prosty 391" o:spid="_x0000_s1026" style="position:absolute;z-index:2528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35840" behindDoc="0" locked="0" layoutInCell="1" allowOverlap="1" wp14:anchorId="2E2AAF75" wp14:editId="3699FA4A">
                      <wp:simplePos x="0" y="0"/>
                      <wp:positionH relativeFrom="column">
                        <wp:posOffset>3237865</wp:posOffset>
                      </wp:positionH>
                      <wp:positionV relativeFrom="paragraph">
                        <wp:posOffset>779145</wp:posOffset>
                      </wp:positionV>
                      <wp:extent cx="476250" cy="457200"/>
                      <wp:effectExtent l="0" t="0" r="19050" b="19050"/>
                      <wp:wrapNone/>
                      <wp:docPr id="392" name="Łącznik prosty 392"/>
                      <wp:cNvGraphicFramePr/>
                      <a:graphic xmlns:a="http://schemas.openxmlformats.org/drawingml/2006/main">
                        <a:graphicData uri="http://schemas.microsoft.com/office/word/2010/wordprocessingShape">
                          <wps:wsp>
                            <wps:cNvCnPr/>
                            <wps:spPr>
                              <a:xfrm flipV="1">
                                <a:off x="0" y="0"/>
                                <a:ext cx="476250" cy="4572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EAF6EC" id="Łącznik prosty 392" o:spid="_x0000_s1026" style="position:absolute;flip:y;z-index:2528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" strokecolor="#2e74b5 [2404]" strokeweight=".5pt">
                      <v:stroke dashstyle="longDash" joinstyle="miter"/>
                    </v:line>
                  </w:pict>
                </mc:Fallback>
              </mc:AlternateContent>
            </w:r>
            <w:r>
              <w:rPr>
                <w:noProof/>
                <w:color w:val="1F497D"/>
                <w:lang w:eastAsia="pl-PL"/>
              </w:rPr>
              <w:drawing>
                <wp:anchor distT="0" distB="0" distL="114300" distR="114300" simplePos="0" relativeHeight="252836864" behindDoc="0" locked="0" layoutInCell="1" allowOverlap="1" wp14:anchorId="4C23BA1B" wp14:editId="11A773C1">
                  <wp:simplePos x="0" y="0"/>
                  <wp:positionH relativeFrom="column">
                    <wp:posOffset>3757930</wp:posOffset>
                  </wp:positionH>
                  <wp:positionV relativeFrom="paragraph">
                    <wp:posOffset>459105</wp:posOffset>
                  </wp:positionV>
                  <wp:extent cx="359410" cy="359410"/>
                  <wp:effectExtent l="0" t="0" r="2540" b="2540"/>
                  <wp:wrapSquare wrapText="bothSides"/>
                  <wp:docPr id="413" name="Obraz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37888" behindDoc="0" locked="0" layoutInCell="1" allowOverlap="1" wp14:anchorId="601073B3" wp14:editId="723389E4">
                  <wp:simplePos x="0" y="0"/>
                  <wp:positionH relativeFrom="column">
                    <wp:posOffset>4125595</wp:posOffset>
                  </wp:positionH>
                  <wp:positionV relativeFrom="paragraph">
                    <wp:posOffset>959485</wp:posOffset>
                  </wp:positionV>
                  <wp:extent cx="363220" cy="359410"/>
                  <wp:effectExtent l="0" t="0" r="0" b="2540"/>
                  <wp:wrapSquare wrapText="bothSides"/>
                  <wp:docPr id="414" name="Obraz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34816" behindDoc="0" locked="0" layoutInCell="1" allowOverlap="1" wp14:anchorId="3E3DF74D" wp14:editId="6A450808">
                      <wp:simplePos x="0" y="0"/>
                      <wp:positionH relativeFrom="column">
                        <wp:posOffset>3390265</wp:posOffset>
                      </wp:positionH>
                      <wp:positionV relativeFrom="paragraph">
                        <wp:posOffset>1179830</wp:posOffset>
                      </wp:positionV>
                      <wp:extent cx="638175" cy="266700"/>
                      <wp:effectExtent l="0" t="0" r="28575" b="19050"/>
                      <wp:wrapNone/>
                      <wp:docPr id="393" name="Łącznik prosty 393"/>
                      <wp:cNvGraphicFramePr/>
                      <a:graphic xmlns:a="http://schemas.openxmlformats.org/drawingml/2006/main">
                        <a:graphicData uri="http://schemas.microsoft.com/office/word/2010/wordprocessingShape">
                          <wps:wsp>
                            <wps:cNvCnPr/>
                            <wps:spPr>
                              <a:xfrm flipV="1">
                                <a:off x="0" y="0"/>
                                <a:ext cx="638175" cy="2667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0ADB0C5" id="Łącznik prosty 393" o:spid="_x0000_s1026" style="position:absolute;flip:y;z-index:2528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" strokecolor="#2e74b5 [2404]" strokeweight=".5pt">
                      <v:stroke dashstyle="longDash" joinstyle="miter"/>
                    </v:line>
                  </w:pict>
                </mc:Fallback>
              </mc:AlternateContent>
            </w:r>
            <w:r>
              <w:rPr>
                <w:noProof/>
                <w:lang w:eastAsia="pl-PL"/>
              </w:rPr>
              <mc:AlternateContent>
                <mc:Choice Requires="wps">
                  <w:drawing>
                    <wp:anchor distT="45720" distB="45720" distL="114300" distR="114300" simplePos="0" relativeHeight="252816384" behindDoc="0" locked="0" layoutInCell="1" allowOverlap="1" wp14:anchorId="75520A8C" wp14:editId="676B8F6C">
                      <wp:simplePos x="0" y="0"/>
                      <wp:positionH relativeFrom="column">
                        <wp:posOffset>4105910</wp:posOffset>
                      </wp:positionH>
                      <wp:positionV relativeFrom="paragraph">
                        <wp:posOffset>400050</wp:posOffset>
                      </wp:positionV>
                      <wp:extent cx="1504950" cy="1404620"/>
                      <wp:effectExtent l="0" t="0" r="0" b="0"/>
                      <wp:wrapSquare wrapText="bothSides"/>
                      <wp:docPr id="3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24171AB7" w14:textId="77777777" w:rsidR="001E0726" w:rsidRPr="00EE15B7" w:rsidRDefault="001E0726" w:rsidP="001416D4">
                                  <w:pPr>
                                    <w:spacing w:after="0"/>
                                    <w:rPr>
                                      <w:b/>
                                      <w:color w:val="2E74B5" w:themeColor="accent1" w:themeShade="BF"/>
                                      <w:sz w:val="20"/>
                                      <w:szCs w:val="20"/>
                                    </w:rPr>
                                  </w:pPr>
                                  <w:r>
                                    <w:rPr>
                                      <w:b/>
                                      <w:color w:val="2E74B5" w:themeColor="accent1" w:themeShade="BF"/>
                                    </w:rPr>
                                    <w:t>64</w:t>
                                  </w:r>
                                </w:p>
                                <w:p w14:paraId="2568B34D"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520A8C" id="_x0000_s1131" type="#_x0000_t202" style="position:absolute;left:0;text-align:left;margin-left:323.3pt;margin-top:31.5pt;width:118.5pt;height:110.6pt;z-index:252816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" filled="f" stroked="f">
                      <v:textbox style="mso-fit-shape-to-text:t">
                        <w:txbxContent>
                          <w:p w14:paraId="24171AB7" w14:textId="77777777" w:rsidR="001E0726" w:rsidRPr="00EE15B7" w:rsidRDefault="001E0726" w:rsidP="001416D4">
                            <w:pPr>
                              <w:spacing w:after="0"/>
                              <w:rPr>
                                <w:b/>
                                <w:color w:val="2E74B5" w:themeColor="accent1" w:themeShade="BF"/>
                                <w:sz w:val="20"/>
                                <w:szCs w:val="20"/>
                              </w:rPr>
                            </w:pPr>
                            <w:r>
                              <w:rPr>
                                <w:b/>
                                <w:color w:val="2E74B5" w:themeColor="accent1" w:themeShade="BF"/>
                              </w:rPr>
                              <w:t>64</w:t>
                            </w:r>
                          </w:p>
                          <w:p w14:paraId="2568B34D"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Pr>
                <w:noProof/>
                <w:lang w:eastAsia="pl-PL"/>
              </w:rPr>
              <mc:AlternateContent>
                <mc:Choice Requires="wps">
                  <w:drawing>
                    <wp:anchor distT="45720" distB="45720" distL="114300" distR="114300" simplePos="0" relativeHeight="252818432" behindDoc="0" locked="0" layoutInCell="1" allowOverlap="1" wp14:anchorId="246A1819" wp14:editId="152B4636">
                      <wp:simplePos x="0" y="0"/>
                      <wp:positionH relativeFrom="column">
                        <wp:posOffset>4590415</wp:posOffset>
                      </wp:positionH>
                      <wp:positionV relativeFrom="paragraph">
                        <wp:posOffset>1511935</wp:posOffset>
                      </wp:positionV>
                      <wp:extent cx="1545590" cy="1404620"/>
                      <wp:effectExtent l="0" t="0" r="0" b="0"/>
                      <wp:wrapSquare wrapText="bothSides"/>
                      <wp:docPr id="39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3CB35C20" w14:textId="77777777" w:rsidR="001E0726" w:rsidRPr="00943B93" w:rsidRDefault="001E0726" w:rsidP="001416D4">
                                  <w:pPr>
                                    <w:spacing w:after="0"/>
                                    <w:rPr>
                                      <w:b/>
                                      <w:color w:val="2E74B5" w:themeColor="accent1" w:themeShade="BF"/>
                                    </w:rPr>
                                  </w:pPr>
                                  <w:r>
                                    <w:rPr>
                                      <w:b/>
                                      <w:color w:val="2E74B5" w:themeColor="accent1" w:themeShade="BF"/>
                                    </w:rPr>
                                    <w:t>13</w:t>
                                  </w:r>
                                  <w:r w:rsidRPr="00943B93">
                                    <w:rPr>
                                      <w:b/>
                                      <w:color w:val="2E74B5" w:themeColor="accent1" w:themeShade="BF"/>
                                    </w:rPr>
                                    <w:t xml:space="preserve"> </w:t>
                                  </w:r>
                                </w:p>
                                <w:p w14:paraId="47E21895" w14:textId="77777777" w:rsidR="001E0726" w:rsidRPr="00EE15B7" w:rsidRDefault="001E0726" w:rsidP="001416D4">
                                  <w:pPr>
                                    <w:spacing w:after="0"/>
                                    <w:rPr>
                                      <w:sz w:val="16"/>
                                      <w:szCs w:val="16"/>
                                    </w:rPr>
                                  </w:pPr>
                                  <w:r>
                                    <w:rPr>
                                      <w:sz w:val="16"/>
                                      <w:szCs w:val="16"/>
                                    </w:rPr>
                                    <w:t xml:space="preserve">Cel 2.1. </w:t>
                                  </w:r>
                                  <w:r w:rsidRPr="00CB1A01">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6A1819" id="_x0000_s1132" type="#_x0000_t202" style="position:absolute;left:0;text-align:left;margin-left:361.45pt;margin-top:119.05pt;width:121.7pt;height:110.6pt;z-index:252818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" filled="f" stroked="f">
                      <v:textbox style="mso-fit-shape-to-text:t">
                        <w:txbxContent>
                          <w:p w14:paraId="3CB35C20" w14:textId="77777777" w:rsidR="001E0726" w:rsidRPr="00943B93" w:rsidRDefault="001E0726" w:rsidP="001416D4">
                            <w:pPr>
                              <w:spacing w:after="0"/>
                              <w:rPr>
                                <w:b/>
                                <w:color w:val="2E74B5" w:themeColor="accent1" w:themeShade="BF"/>
                              </w:rPr>
                            </w:pPr>
                            <w:r>
                              <w:rPr>
                                <w:b/>
                                <w:color w:val="2E74B5" w:themeColor="accent1" w:themeShade="BF"/>
                              </w:rPr>
                              <w:t>13</w:t>
                            </w:r>
                            <w:r w:rsidRPr="00943B93">
                              <w:rPr>
                                <w:b/>
                                <w:color w:val="2E74B5" w:themeColor="accent1" w:themeShade="BF"/>
                              </w:rPr>
                              <w:t xml:space="preserve"> </w:t>
                            </w:r>
                          </w:p>
                          <w:p w14:paraId="47E21895" w14:textId="77777777" w:rsidR="001E0726" w:rsidRPr="00EE15B7" w:rsidRDefault="001E0726" w:rsidP="001416D4">
                            <w:pPr>
                              <w:spacing w:after="0"/>
                              <w:rPr>
                                <w:sz w:val="16"/>
                                <w:szCs w:val="16"/>
                              </w:rPr>
                            </w:pPr>
                            <w:r>
                              <w:rPr>
                                <w:sz w:val="16"/>
                                <w:szCs w:val="16"/>
                              </w:rPr>
                              <w:t xml:space="preserve">Cel 2.1. </w:t>
                            </w:r>
                            <w:r w:rsidRPr="00CB1A01">
                              <w:rPr>
                                <w:sz w:val="16"/>
                                <w:szCs w:val="16"/>
                              </w:rPr>
                              <w:t>Satysfakcjonująca praca</w:t>
                            </w:r>
                          </w:p>
                        </w:txbxContent>
                      </v:textbox>
                      <w10:wrap type="square"/>
                    </v:shape>
                  </w:pict>
                </mc:Fallback>
              </mc:AlternateContent>
            </w:r>
            <w:r>
              <w:rPr>
                <w:noProof/>
                <w:lang w:eastAsia="pl-PL"/>
              </w:rPr>
              <mc:AlternateContent>
                <mc:Choice Requires="wps">
                  <w:drawing>
                    <wp:anchor distT="45720" distB="45720" distL="114300" distR="114300" simplePos="0" relativeHeight="252820480" behindDoc="0" locked="0" layoutInCell="1" allowOverlap="1" wp14:anchorId="383131E7" wp14:editId="52542BCE">
                      <wp:simplePos x="0" y="0"/>
                      <wp:positionH relativeFrom="column">
                        <wp:posOffset>1217295</wp:posOffset>
                      </wp:positionH>
                      <wp:positionV relativeFrom="paragraph">
                        <wp:posOffset>2752725</wp:posOffset>
                      </wp:positionV>
                      <wp:extent cx="1571625" cy="1404620"/>
                      <wp:effectExtent l="0" t="0" r="0" b="0"/>
                      <wp:wrapSquare wrapText="bothSides"/>
                      <wp:docPr id="39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47D5E79E" w14:textId="77777777" w:rsidR="001E0726" w:rsidRPr="00943B93" w:rsidRDefault="001E0726" w:rsidP="001416D4">
                                  <w:pPr>
                                    <w:spacing w:after="0"/>
                                    <w:jc w:val="right"/>
                                    <w:rPr>
                                      <w:b/>
                                      <w:color w:val="2E74B5" w:themeColor="accent1" w:themeShade="BF"/>
                                    </w:rPr>
                                  </w:pPr>
                                  <w:r>
                                    <w:rPr>
                                      <w:b/>
                                      <w:color w:val="2E74B5" w:themeColor="accent1" w:themeShade="BF"/>
                                    </w:rPr>
                                    <w:t>112</w:t>
                                  </w:r>
                                  <w:r w:rsidRPr="00943B93">
                                    <w:rPr>
                                      <w:b/>
                                      <w:color w:val="2E74B5" w:themeColor="accent1" w:themeShade="BF"/>
                                    </w:rPr>
                                    <w:t xml:space="preserve"> </w:t>
                                  </w:r>
                                </w:p>
                                <w:p w14:paraId="742369EB" w14:textId="77777777" w:rsidR="001E0726" w:rsidRPr="00EE15B7" w:rsidRDefault="001E0726" w:rsidP="001416D4">
                                  <w:pPr>
                                    <w:spacing w:after="0"/>
                                    <w:jc w:val="right"/>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3131E7" id="_x0000_s1133" type="#_x0000_t202" style="position:absolute;left:0;text-align:left;margin-left:95.85pt;margin-top:216.75pt;width:123.75pt;height:110.6pt;z-index:252820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" filled="f" stroked="f">
                      <v:textbox style="mso-fit-shape-to-text:t">
                        <w:txbxContent>
                          <w:p w14:paraId="47D5E79E" w14:textId="77777777" w:rsidR="001E0726" w:rsidRPr="00943B93" w:rsidRDefault="001E0726" w:rsidP="001416D4">
                            <w:pPr>
                              <w:spacing w:after="0"/>
                              <w:jc w:val="right"/>
                              <w:rPr>
                                <w:b/>
                                <w:color w:val="2E74B5" w:themeColor="accent1" w:themeShade="BF"/>
                              </w:rPr>
                            </w:pPr>
                            <w:r>
                              <w:rPr>
                                <w:b/>
                                <w:color w:val="2E74B5" w:themeColor="accent1" w:themeShade="BF"/>
                              </w:rPr>
                              <w:t>112</w:t>
                            </w:r>
                            <w:r w:rsidRPr="00943B93">
                              <w:rPr>
                                <w:b/>
                                <w:color w:val="2E74B5" w:themeColor="accent1" w:themeShade="BF"/>
                              </w:rPr>
                              <w:t xml:space="preserve"> </w:t>
                            </w:r>
                          </w:p>
                          <w:p w14:paraId="742369EB" w14:textId="77777777" w:rsidR="001E0726" w:rsidRPr="00EE15B7" w:rsidRDefault="001E0726" w:rsidP="001416D4">
                            <w:pPr>
                              <w:spacing w:after="0"/>
                              <w:jc w:val="right"/>
                              <w:rPr>
                                <w:sz w:val="16"/>
                                <w:szCs w:val="16"/>
                              </w:rPr>
                            </w:pPr>
                            <w:r>
                              <w:rPr>
                                <w:sz w:val="16"/>
                                <w:szCs w:val="16"/>
                              </w:rPr>
                              <w:t>Cel 3.1. Inspirująca twórczość</w:t>
                            </w:r>
                          </w:p>
                        </w:txbxContent>
                      </v:textbox>
                      <w10:wrap type="square"/>
                    </v:shape>
                  </w:pict>
                </mc:Fallback>
              </mc:AlternateContent>
            </w:r>
            <w:r>
              <w:rPr>
                <w:noProof/>
                <w:lang w:eastAsia="pl-PL"/>
              </w:rPr>
              <mc:AlternateContent>
                <mc:Choice Requires="wps">
                  <w:drawing>
                    <wp:anchor distT="45720" distB="45720" distL="114300" distR="114300" simplePos="0" relativeHeight="252819456" behindDoc="0" locked="0" layoutInCell="1" allowOverlap="1" wp14:anchorId="02216338" wp14:editId="55E8059A">
                      <wp:simplePos x="0" y="0"/>
                      <wp:positionH relativeFrom="column">
                        <wp:posOffset>324485</wp:posOffset>
                      </wp:positionH>
                      <wp:positionV relativeFrom="paragraph">
                        <wp:posOffset>2352675</wp:posOffset>
                      </wp:positionV>
                      <wp:extent cx="1571625" cy="1404620"/>
                      <wp:effectExtent l="0" t="0" r="0" b="0"/>
                      <wp:wrapSquare wrapText="bothSides"/>
                      <wp:docPr id="40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0DA34E31" w14:textId="77777777" w:rsidR="001E0726" w:rsidRPr="00943B93" w:rsidRDefault="001E0726" w:rsidP="001416D4">
                                  <w:pPr>
                                    <w:spacing w:after="0"/>
                                    <w:jc w:val="right"/>
                                    <w:rPr>
                                      <w:b/>
                                      <w:color w:val="2E74B5" w:themeColor="accent1" w:themeShade="BF"/>
                                    </w:rPr>
                                  </w:pPr>
                                  <w:r>
                                    <w:rPr>
                                      <w:b/>
                                      <w:color w:val="2E74B5" w:themeColor="accent1" w:themeShade="BF"/>
                                    </w:rPr>
                                    <w:t>61</w:t>
                                  </w:r>
                                  <w:r w:rsidRPr="00943B93">
                                    <w:rPr>
                                      <w:b/>
                                      <w:color w:val="2E74B5" w:themeColor="accent1" w:themeShade="BF"/>
                                    </w:rPr>
                                    <w:t xml:space="preserve"> </w:t>
                                  </w:r>
                                </w:p>
                                <w:p w14:paraId="4CFB5DFB" w14:textId="77777777" w:rsidR="001E0726" w:rsidRPr="00EE15B7" w:rsidRDefault="001E0726" w:rsidP="001416D4">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216338" id="_x0000_s1134" type="#_x0000_t202" style="position:absolute;left:0;text-align:left;margin-left:25.55pt;margin-top:185.25pt;width:123.75pt;height:110.6pt;z-index:252819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" filled="f" stroked="f">
                      <v:textbox style="mso-fit-shape-to-text:t">
                        <w:txbxContent>
                          <w:p w14:paraId="0DA34E31" w14:textId="77777777" w:rsidR="001E0726" w:rsidRPr="00943B93" w:rsidRDefault="001E0726" w:rsidP="001416D4">
                            <w:pPr>
                              <w:spacing w:after="0"/>
                              <w:jc w:val="right"/>
                              <w:rPr>
                                <w:b/>
                                <w:color w:val="2E74B5" w:themeColor="accent1" w:themeShade="BF"/>
                              </w:rPr>
                            </w:pPr>
                            <w:r>
                              <w:rPr>
                                <w:b/>
                                <w:color w:val="2E74B5" w:themeColor="accent1" w:themeShade="BF"/>
                              </w:rPr>
                              <w:t>61</w:t>
                            </w:r>
                            <w:r w:rsidRPr="00943B93">
                              <w:rPr>
                                <w:b/>
                                <w:color w:val="2E74B5" w:themeColor="accent1" w:themeShade="BF"/>
                              </w:rPr>
                              <w:t xml:space="preserve"> </w:t>
                            </w:r>
                          </w:p>
                          <w:p w14:paraId="4CFB5DFB" w14:textId="77777777" w:rsidR="001E0726" w:rsidRPr="00EE15B7" w:rsidRDefault="001E0726" w:rsidP="001416D4">
                            <w:pPr>
                              <w:spacing w:after="0"/>
                              <w:jc w:val="right"/>
                              <w:rPr>
                                <w:sz w:val="16"/>
                                <w:szCs w:val="16"/>
                              </w:rPr>
                            </w:pPr>
                            <w:r>
                              <w:rPr>
                                <w:sz w:val="16"/>
                                <w:szCs w:val="16"/>
                              </w:rPr>
                              <w:t>Cel 3.2. Efektywna współpraca</w:t>
                            </w:r>
                          </w:p>
                        </w:txbxContent>
                      </v:textbox>
                      <w10:wrap type="square"/>
                    </v:shape>
                  </w:pict>
                </mc:Fallback>
              </mc:AlternateContent>
            </w:r>
            <w:r>
              <w:rPr>
                <w:noProof/>
                <w:lang w:eastAsia="pl-PL"/>
              </w:rPr>
              <mc:AlternateContent>
                <mc:Choice Requires="wps">
                  <w:drawing>
                    <wp:anchor distT="45720" distB="45720" distL="114300" distR="114300" simplePos="0" relativeHeight="252824576" behindDoc="0" locked="0" layoutInCell="1" allowOverlap="1" wp14:anchorId="412BCFDF" wp14:editId="48D27035">
                      <wp:simplePos x="0" y="0"/>
                      <wp:positionH relativeFrom="column">
                        <wp:posOffset>-65405</wp:posOffset>
                      </wp:positionH>
                      <wp:positionV relativeFrom="paragraph">
                        <wp:posOffset>902970</wp:posOffset>
                      </wp:positionV>
                      <wp:extent cx="1638300" cy="1404620"/>
                      <wp:effectExtent l="0" t="0" r="0" b="0"/>
                      <wp:wrapSquare wrapText="bothSides"/>
                      <wp:docPr id="40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62513827" w14:textId="77777777" w:rsidR="001E0726" w:rsidRPr="00943B93" w:rsidRDefault="001E0726" w:rsidP="001416D4">
                                  <w:pPr>
                                    <w:spacing w:after="0"/>
                                    <w:jc w:val="right"/>
                                    <w:rPr>
                                      <w:b/>
                                      <w:color w:val="2E74B5" w:themeColor="accent1" w:themeShade="BF"/>
                                    </w:rPr>
                                  </w:pPr>
                                  <w:r>
                                    <w:rPr>
                                      <w:b/>
                                      <w:color w:val="2E74B5" w:themeColor="accent1" w:themeShade="BF"/>
                                    </w:rPr>
                                    <w:t>1</w:t>
                                  </w:r>
                                </w:p>
                                <w:p w14:paraId="60E4256E" w14:textId="77777777" w:rsidR="001E0726" w:rsidRPr="00EE15B7" w:rsidRDefault="001E0726" w:rsidP="001416D4">
                                  <w:pPr>
                                    <w:spacing w:after="0"/>
                                    <w:jc w:val="center"/>
                                    <w:rPr>
                                      <w:sz w:val="16"/>
                                      <w:szCs w:val="16"/>
                                    </w:rPr>
                                  </w:pPr>
                                  <w:r>
                                    <w:rPr>
                                      <w:sz w:val="16"/>
                                      <w:szCs w:val="16"/>
                                    </w:rPr>
                                    <w:t>Cel 4.2.</w:t>
                                  </w:r>
                                  <w:r w:rsidRPr="00C844C2">
                                    <w:t xml:space="preserve"> </w:t>
                                  </w:r>
                                  <w:r w:rsidRPr="00C844C2">
                                    <w:rPr>
                                      <w:sz w:val="16"/>
                                      <w:szCs w:val="16"/>
                                    </w:rPr>
                                    <w:t>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2BCFDF" id="_x0000_s1135" type="#_x0000_t202" style="position:absolute;left:0;text-align:left;margin-left:-5.15pt;margin-top:71.1pt;width:129pt;height:110.6pt;z-index:252824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" filled="f" stroked="f">
                      <v:textbox style="mso-fit-shape-to-text:t">
                        <w:txbxContent>
                          <w:p w14:paraId="62513827" w14:textId="77777777" w:rsidR="001E0726" w:rsidRPr="00943B93" w:rsidRDefault="001E0726" w:rsidP="001416D4">
                            <w:pPr>
                              <w:spacing w:after="0"/>
                              <w:jc w:val="right"/>
                              <w:rPr>
                                <w:b/>
                                <w:color w:val="2E74B5" w:themeColor="accent1" w:themeShade="BF"/>
                              </w:rPr>
                            </w:pPr>
                            <w:r>
                              <w:rPr>
                                <w:b/>
                                <w:color w:val="2E74B5" w:themeColor="accent1" w:themeShade="BF"/>
                              </w:rPr>
                              <w:t>1</w:t>
                            </w:r>
                          </w:p>
                          <w:p w14:paraId="60E4256E" w14:textId="77777777" w:rsidR="001E0726" w:rsidRPr="00EE15B7" w:rsidRDefault="001E0726" w:rsidP="001416D4">
                            <w:pPr>
                              <w:spacing w:after="0"/>
                              <w:jc w:val="center"/>
                              <w:rPr>
                                <w:sz w:val="16"/>
                                <w:szCs w:val="16"/>
                              </w:rPr>
                            </w:pPr>
                            <w:r>
                              <w:rPr>
                                <w:sz w:val="16"/>
                                <w:szCs w:val="16"/>
                              </w:rPr>
                              <w:t>Cel 4.2.</w:t>
                            </w:r>
                            <w:r w:rsidRPr="00C844C2">
                              <w:t xml:space="preserve"> </w:t>
                            </w:r>
                            <w:r w:rsidRPr="00C844C2">
                              <w:rPr>
                                <w:sz w:val="16"/>
                                <w:szCs w:val="16"/>
                              </w:rPr>
                              <w:t>Optymalna infrastruktura rozwoju</w:t>
                            </w:r>
                          </w:p>
                        </w:txbxContent>
                      </v:textbox>
                      <w10:wrap type="square"/>
                    </v:shape>
                  </w:pict>
                </mc:Fallback>
              </mc:AlternateContent>
            </w:r>
          </w:p>
        </w:tc>
      </w:tr>
      <w:tr w:rsidR="001416D4" w14:paraId="2171B1A9" w14:textId="77777777" w:rsidTr="001416D4">
        <w:trPr>
          <w:jc w:val="center"/>
        </w:trPr>
        <w:tc>
          <w:tcPr>
            <w:tcW w:w="9780" w:type="dxa"/>
          </w:tcPr>
          <w:p w14:paraId="30DCCB58" w14:textId="77777777" w:rsidR="001416D4" w:rsidRDefault="001416D4" w:rsidP="001416D4">
            <w:pPr>
              <w:jc w:val="both"/>
            </w:pPr>
            <w:r w:rsidRPr="00FE2B04">
              <w:rPr>
                <w:sz w:val="18"/>
                <w:szCs w:val="18"/>
              </w:rPr>
              <w:t>Źródło: opracowanie własne na podstawie danych z Systemu Monitorowania Strategii.</w:t>
            </w:r>
          </w:p>
        </w:tc>
      </w:tr>
    </w:tbl>
    <w:p w14:paraId="21B95539" w14:textId="43FFE73A" w:rsidR="001416D4" w:rsidRDefault="001416D4" w:rsidP="001416D4">
      <w:pPr>
        <w:spacing w:before="120" w:after="0" w:line="276" w:lineRule="auto"/>
        <w:jc w:val="both"/>
      </w:pPr>
      <w:r w:rsidRPr="00171BF2">
        <w:t>W latach 2021</w:t>
      </w:r>
      <w:r w:rsidRPr="004933A9">
        <w:t>-2023 do realizacji celu operacyjnego</w:t>
      </w:r>
      <w:r w:rsidRPr="004933A9">
        <w:rPr>
          <w:i/>
        </w:rPr>
        <w:t xml:space="preserve"> Silny kapitał społeczny</w:t>
      </w:r>
      <w:r w:rsidRPr="004933A9">
        <w:t xml:space="preserve"> pośrednio przyczynił</w:t>
      </w:r>
      <w:r>
        <w:t>o</w:t>
      </w:r>
      <w:r w:rsidRPr="004933A9">
        <w:t xml:space="preserve"> się </w:t>
      </w:r>
      <w:r>
        <w:t>619</w:t>
      </w:r>
      <w:r w:rsidRPr="004933A9">
        <w:t xml:space="preserve"> przedsięwzię</w:t>
      </w:r>
      <w:r>
        <w:t>ć</w:t>
      </w:r>
      <w:r w:rsidRPr="004933A9">
        <w:t xml:space="preserve"> z 11 </w:t>
      </w:r>
      <w:r w:rsidR="00A26EE2" w:rsidRPr="00A26EE2">
        <w:t>pozostałych</w:t>
      </w:r>
      <w:r w:rsidRPr="004933A9">
        <w:t xml:space="preserve"> celów operacyjnych. W największym stopniu były to projekty i inicjatywy z celu 1.1. </w:t>
      </w:r>
      <w:r w:rsidRPr="004933A9">
        <w:rPr>
          <w:i/>
        </w:rPr>
        <w:t>Użyteczne</w:t>
      </w:r>
      <w:r w:rsidRPr="00FF22BC">
        <w:rPr>
          <w:i/>
        </w:rPr>
        <w:t xml:space="preserve"> kwalifikacje i kompetencje </w:t>
      </w:r>
      <w:r w:rsidRPr="00171BF2">
        <w:t>(</w:t>
      </w:r>
      <w:r>
        <w:t>189</w:t>
      </w:r>
      <w:r w:rsidRPr="00171BF2">
        <w:t xml:space="preserve"> przedsięwzięć), 3.3. </w:t>
      </w:r>
      <w:r w:rsidRPr="00171BF2">
        <w:rPr>
          <w:i/>
        </w:rPr>
        <w:t xml:space="preserve">Ukształtowana tożsamość </w:t>
      </w:r>
      <w:r w:rsidRPr="00171BF2">
        <w:t>(</w:t>
      </w:r>
      <w:r>
        <w:t>143</w:t>
      </w:r>
      <w:r w:rsidRPr="00171BF2">
        <w:t>)</w:t>
      </w:r>
      <w:r>
        <w:t xml:space="preserve"> </w:t>
      </w:r>
      <w:r w:rsidRPr="00171BF2">
        <w:t>oraz</w:t>
      </w:r>
      <w:r>
        <w:t xml:space="preserve"> </w:t>
      </w:r>
      <w:r w:rsidRPr="00171BF2">
        <w:t xml:space="preserve">celu 3.1. </w:t>
      </w:r>
      <w:r w:rsidRPr="00171BF2">
        <w:rPr>
          <w:i/>
        </w:rPr>
        <w:t>Inspirująca twórczość</w:t>
      </w:r>
      <w:r w:rsidRPr="00171BF2">
        <w:t xml:space="preserve"> (</w:t>
      </w:r>
      <w:r>
        <w:t>112</w:t>
      </w:r>
      <w:r w:rsidRPr="00171BF2">
        <w:t>)</w:t>
      </w:r>
      <w:r>
        <w:t>.</w:t>
      </w:r>
      <w:r w:rsidRPr="00171BF2">
        <w:t xml:space="preserve"> W najmniejszym stopniu na poprawę kapitału społecznego wpływają przedsięwzięcia z celu strategicznego 2. </w:t>
      </w:r>
      <w:r w:rsidRPr="00171BF2">
        <w:rPr>
          <w:i/>
        </w:rPr>
        <w:t>Inteligentna produktywność</w:t>
      </w:r>
      <w:r w:rsidRPr="00171BF2">
        <w:t>.</w:t>
      </w:r>
    </w:p>
    <w:p w14:paraId="5E07215B" w14:textId="77777777" w:rsidR="001416D4" w:rsidRDefault="001416D4" w:rsidP="001416D4">
      <w:pPr>
        <w:spacing w:before="120" w:after="0" w:line="276" w:lineRule="auto"/>
        <w:jc w:val="both"/>
      </w:pP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1416D4" w14:paraId="674912C5" w14:textId="77777777" w:rsidTr="001416D4">
        <w:tc>
          <w:tcPr>
            <w:tcW w:w="5920" w:type="dxa"/>
          </w:tcPr>
          <w:p w14:paraId="52977BFF" w14:textId="77777777" w:rsidR="001416D4" w:rsidRPr="00746DA2" w:rsidRDefault="001416D4" w:rsidP="001416D4">
            <w:pPr>
              <w:spacing w:after="120"/>
              <w:jc w:val="center"/>
              <w:rPr>
                <w:b/>
                <w:sz w:val="20"/>
                <w:szCs w:val="20"/>
              </w:rPr>
            </w:pPr>
            <w:r w:rsidRPr="001209C5">
              <w:rPr>
                <w:b/>
                <w:sz w:val="20"/>
                <w:szCs w:val="20"/>
              </w:rPr>
              <w:lastRenderedPageBreak/>
              <w:t>Liczba projektów i inicjatyw realizowanych w poszczególnych gminach województwa warmińsko-mazurskiego</w:t>
            </w:r>
            <w:r>
              <w:rPr>
                <w:b/>
                <w:sz w:val="20"/>
                <w:szCs w:val="20"/>
              </w:rPr>
              <w:t xml:space="preserve"> [szt.]</w:t>
            </w:r>
          </w:p>
          <w:p w14:paraId="187CBA9C" w14:textId="77777777" w:rsidR="001416D4" w:rsidRDefault="001416D4" w:rsidP="001416D4">
            <w:pPr>
              <w:rPr>
                <w:sz w:val="20"/>
                <w:szCs w:val="20"/>
              </w:rPr>
            </w:pPr>
            <w:r>
              <w:rPr>
                <w:noProof/>
                <w:lang w:eastAsia="pl-PL"/>
              </w:rPr>
              <w:drawing>
                <wp:inline distT="0" distB="0" distL="0" distR="0" wp14:anchorId="4C27850F" wp14:editId="23286831">
                  <wp:extent cx="3511098" cy="2164080"/>
                  <wp:effectExtent l="0" t="0" r="0" b="7620"/>
                  <wp:docPr id="29" name="Obraz 29" descr="C:\Users\a.krajewska\AppData\Local\Packages\Microsoft.Windows.Photos_8wekyb3d8bbwe\TempState\ShareServiceTempFolder\map_10_41_AK_2024 (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rajewska\AppData\Local\Packages\Microsoft.Windows.Photos_8wekyb3d8bbwe\TempState\ShareServiceTempFolder\map_10_41_AK_2024 (002).jpe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45440" cy="2185247"/>
                          </a:xfrm>
                          <a:prstGeom prst="rect">
                            <a:avLst/>
                          </a:prstGeom>
                          <a:noFill/>
                          <a:ln>
                            <a:noFill/>
                          </a:ln>
                        </pic:spPr>
                      </pic:pic>
                    </a:graphicData>
                  </a:graphic>
                </wp:inline>
              </w:drawing>
            </w:r>
          </w:p>
          <w:p w14:paraId="040FA567" w14:textId="77777777" w:rsidR="001416D4" w:rsidRPr="0052108F" w:rsidRDefault="001416D4" w:rsidP="001416D4">
            <w:pPr>
              <w:spacing w:before="120"/>
              <w:rPr>
                <w:sz w:val="18"/>
                <w:szCs w:val="18"/>
              </w:rPr>
            </w:pPr>
            <w:r w:rsidRPr="00746DA2">
              <w:rPr>
                <w:sz w:val="18"/>
                <w:szCs w:val="18"/>
              </w:rPr>
              <w:t>Źródło: opracowanie własne na podstawie danych z Systemu Monitorowania Strategii.</w:t>
            </w:r>
          </w:p>
        </w:tc>
      </w:tr>
    </w:tbl>
    <w:p w14:paraId="7961EBCD" w14:textId="77777777" w:rsidR="001416D4" w:rsidRDefault="001416D4" w:rsidP="001416D4">
      <w:pPr>
        <w:spacing w:before="120" w:after="0" w:line="276" w:lineRule="auto"/>
        <w:jc w:val="both"/>
      </w:pPr>
      <w:r>
        <w:t xml:space="preserve">Analiza rozkładu terytorialnego przedsięwzięć realizowanych </w:t>
      </w:r>
      <w:r>
        <w:br/>
        <w:t xml:space="preserve">w </w:t>
      </w:r>
      <w:r w:rsidRPr="0000052B">
        <w:t xml:space="preserve">ramach celu operacyjnego </w:t>
      </w:r>
      <w:r>
        <w:rPr>
          <w:i/>
        </w:rPr>
        <w:t xml:space="preserve">Silny kapitał społeczny </w:t>
      </w:r>
      <w:r w:rsidRPr="000E4051">
        <w:t xml:space="preserve">pokazuje, że dotyczą </w:t>
      </w:r>
      <w:r>
        <w:t xml:space="preserve">one wszystkich </w:t>
      </w:r>
      <w:r w:rsidRPr="0000052B">
        <w:t>g</w:t>
      </w:r>
      <w:r>
        <w:t>min</w:t>
      </w:r>
      <w:r w:rsidRPr="0000052B">
        <w:t xml:space="preserve"> wo</w:t>
      </w:r>
      <w:r>
        <w:t xml:space="preserve">jewództwa warmińsko-mazurskiego. </w:t>
      </w:r>
    </w:p>
    <w:p w14:paraId="3CA00851" w14:textId="1C445F38" w:rsidR="001416D4" w:rsidRPr="0000052B" w:rsidRDefault="001416D4" w:rsidP="001416D4">
      <w:pPr>
        <w:spacing w:before="120" w:after="120" w:line="276" w:lineRule="auto"/>
        <w:jc w:val="both"/>
      </w:pPr>
      <w:r>
        <w:t xml:space="preserve">W latach 2021-2023 relatywnie </w:t>
      </w:r>
      <w:r w:rsidRPr="0000052B">
        <w:t xml:space="preserve">najwięcej </w:t>
      </w:r>
      <w:r>
        <w:t>przedsięwzięć</w:t>
      </w:r>
      <w:r w:rsidRPr="0000052B">
        <w:t xml:space="preserve"> </w:t>
      </w:r>
      <w:r w:rsidR="008C2E55">
        <w:t xml:space="preserve">było </w:t>
      </w:r>
      <w:r>
        <w:t xml:space="preserve">realizowanych w gminie miejskiej Elbląg (175), gminie miejsko-wiejskiej Węgorzewo (165), gminie wiejskiej Pozezdrze (156) oraz gminie wiejskiej Budry (155). </w:t>
      </w:r>
      <w:r w:rsidRPr="0000052B">
        <w:t>W pozostałych gminach</w:t>
      </w:r>
      <w:r>
        <w:t xml:space="preserve"> regionu liczba </w:t>
      </w:r>
      <w:r w:rsidRPr="0000052B">
        <w:t>przedsięwz</w:t>
      </w:r>
      <w:r>
        <w:t>ięć mieściła się w przedziale 94-145</w:t>
      </w:r>
      <w:r w:rsidRPr="0000052B">
        <w:t xml:space="preserve">. </w:t>
      </w:r>
    </w:p>
    <w:p w14:paraId="626BD42E" w14:textId="77777777" w:rsidR="001416D4" w:rsidRPr="00294AB9" w:rsidRDefault="001416D4" w:rsidP="001416D4">
      <w:pPr>
        <w:spacing w:before="120" w:after="120" w:line="276" w:lineRule="auto"/>
        <w:jc w:val="both"/>
        <w:rPr>
          <w:i/>
        </w:rPr>
      </w:pPr>
      <w:r>
        <w:t xml:space="preserve">Realizacja działań w ramach celu operacyjnego </w:t>
      </w:r>
      <w:r>
        <w:rPr>
          <w:i/>
        </w:rPr>
        <w:t xml:space="preserve">Silny kapitał społeczny </w:t>
      </w:r>
      <w:r>
        <w:t>powinna wpłynąć na wzrost poziomu ogólnego zaufania pomiędzy ludźmi oraz wzrost liczby fundacji, stowarzyszeń i organizacji społecznych.</w:t>
      </w:r>
    </w:p>
    <w:tbl>
      <w:tblPr>
        <w:tblStyle w:val="Tabela-Siatka"/>
        <w:tblpPr w:leftFromText="141" w:rightFromText="141" w:vertAnchor="text" w:horzAnchor="page" w:tblpX="4561" w:tblpY="3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379"/>
      </w:tblGrid>
      <w:tr w:rsidR="001416D4" w14:paraId="26E90716" w14:textId="77777777" w:rsidTr="001416D4">
        <w:tc>
          <w:tcPr>
            <w:tcW w:w="6379" w:type="dxa"/>
          </w:tcPr>
          <w:p w14:paraId="5DB7D0DC" w14:textId="77777777" w:rsidR="001416D4" w:rsidRDefault="001416D4" w:rsidP="001416D4">
            <w:pPr>
              <w:jc w:val="center"/>
              <w:rPr>
                <w:b/>
                <w:sz w:val="20"/>
                <w:szCs w:val="20"/>
              </w:rPr>
            </w:pPr>
            <w:r>
              <w:rPr>
                <w:b/>
                <w:sz w:val="20"/>
                <w:szCs w:val="20"/>
              </w:rPr>
              <w:t>Poziom ogólnego zaufania (odsetek ufających innym ludziom) [%]</w:t>
            </w:r>
          </w:p>
          <w:p w14:paraId="6FD47431" w14:textId="77777777" w:rsidR="001416D4" w:rsidRPr="000926D0" w:rsidRDefault="001416D4" w:rsidP="001416D4">
            <w:pPr>
              <w:jc w:val="center"/>
              <w:rPr>
                <w:b/>
                <w:sz w:val="20"/>
                <w:szCs w:val="20"/>
              </w:rPr>
            </w:pPr>
            <w:r>
              <w:rPr>
                <w:b/>
                <w:noProof/>
                <w:sz w:val="20"/>
                <w:szCs w:val="20"/>
                <w:lang w:eastAsia="pl-PL"/>
              </w:rPr>
              <w:drawing>
                <wp:inline distT="0" distB="0" distL="0" distR="0" wp14:anchorId="6031EE2D" wp14:editId="1BB6D61E">
                  <wp:extent cx="3889375" cy="2139950"/>
                  <wp:effectExtent l="0" t="0" r="0" b="7620"/>
                  <wp:docPr id="71867" name="Obraz 7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89375" cy="2139950"/>
                          </a:xfrm>
                          <a:prstGeom prst="rect">
                            <a:avLst/>
                          </a:prstGeom>
                          <a:noFill/>
                        </pic:spPr>
                      </pic:pic>
                    </a:graphicData>
                  </a:graphic>
                </wp:inline>
              </w:drawing>
            </w:r>
          </w:p>
          <w:p w14:paraId="447A67B3" w14:textId="77777777" w:rsidR="001416D4" w:rsidRPr="00CC3D6F" w:rsidRDefault="001416D4" w:rsidP="001416D4">
            <w:pPr>
              <w:rPr>
                <w:sz w:val="18"/>
                <w:szCs w:val="18"/>
              </w:rPr>
            </w:pPr>
            <w:r w:rsidRPr="00CC3D6F">
              <w:rPr>
                <w:sz w:val="18"/>
                <w:szCs w:val="18"/>
              </w:rPr>
              <w:t>Źródło: opracowanie własne na podstawie danych GUS BDL.</w:t>
            </w:r>
          </w:p>
        </w:tc>
      </w:tr>
    </w:tbl>
    <w:p w14:paraId="54C18E4A" w14:textId="11CC677A" w:rsidR="001416D4" w:rsidRPr="00184B5A" w:rsidRDefault="001416D4" w:rsidP="001416D4">
      <w:pPr>
        <w:spacing w:after="120" w:line="276" w:lineRule="auto"/>
        <w:jc w:val="both"/>
      </w:pPr>
      <w:r w:rsidRPr="00184B5A">
        <w:t xml:space="preserve">Według danych GUS, odsetek osób ufających innym ludziom </w:t>
      </w:r>
      <w:r w:rsidRPr="00184B5A">
        <w:br/>
        <w:t xml:space="preserve">w województwie warmińsko-mazurskim w 2018 r. wynosił 75% </w:t>
      </w:r>
      <w:r w:rsidRPr="00184B5A">
        <w:br/>
        <w:t>i był najniższy w całym kraju</w:t>
      </w:r>
      <w:r w:rsidR="00F2726C">
        <w:rPr>
          <w:rStyle w:val="Odwoanieprzypisudolnego"/>
        </w:rPr>
        <w:footnoteReference w:id="17"/>
      </w:r>
      <w:r w:rsidR="007E180B">
        <w:t>.</w:t>
      </w:r>
      <w:r w:rsidRPr="00184B5A">
        <w:t xml:space="preserve"> Średni poziom ogólnego zaufania do ludzi w Polsce w 2018 r. wynosił 79%. Badanie poziomu zaufania przeprowadzane jest co 3 lata. Zakłada się, że w 2030 r. poziom wskaźnika będzie wyższy od wartości bazowej (75%). </w:t>
      </w:r>
    </w:p>
    <w:p w14:paraId="207C88AC" w14:textId="77777777" w:rsidR="001416D4" w:rsidRPr="00184B5A" w:rsidRDefault="001416D4" w:rsidP="001416D4">
      <w:pPr>
        <w:spacing w:before="60" w:after="0"/>
        <w:rPr>
          <w:rFonts w:ascii="Calibri" w:hAnsi="Calibri" w:cs="Calibri"/>
          <w:b/>
          <w:bCs/>
          <w:color w:val="000000"/>
          <w:sz w:val="20"/>
          <w:szCs w:val="20"/>
        </w:rPr>
      </w:pPr>
    </w:p>
    <w:p w14:paraId="6493F584" w14:textId="77777777" w:rsidR="001416D4" w:rsidRPr="002915E4" w:rsidRDefault="001416D4" w:rsidP="001416D4">
      <w:pPr>
        <w:spacing w:before="60" w:after="0"/>
        <w:rPr>
          <w:rFonts w:ascii="Calibri" w:hAnsi="Calibri" w:cs="Calibri"/>
          <w:b/>
          <w:bCs/>
          <w:color w:val="000000"/>
          <w:sz w:val="20"/>
          <w:szCs w:val="20"/>
        </w:rPr>
      </w:pPr>
      <w:r w:rsidRPr="00184B5A">
        <w:rPr>
          <w:rFonts w:ascii="Calibri" w:hAnsi="Calibri" w:cs="Calibri"/>
          <w:b/>
          <w:bCs/>
          <w:color w:val="000000"/>
          <w:sz w:val="20"/>
          <w:szCs w:val="20"/>
        </w:rPr>
        <w:t>Poziom ogólnego zaufania (odsetek ufających innym ludziom)[%]</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16D4" w:rsidRPr="00CC3D6F" w14:paraId="7370E840" w14:textId="77777777" w:rsidTr="001416D4">
        <w:tc>
          <w:tcPr>
            <w:tcW w:w="851" w:type="dxa"/>
            <w:shd w:val="clear" w:color="auto" w:fill="2E74B5" w:themeFill="accent1" w:themeFillShade="BF"/>
            <w:vAlign w:val="center"/>
          </w:tcPr>
          <w:p w14:paraId="1B3EAA4A"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 xml:space="preserve">2018 </w:t>
            </w:r>
          </w:p>
          <w:p w14:paraId="4E178A7C"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78289A53"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48B555D7"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6FAB0453"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0ED1E196"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24C7EDAB"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24F5791D"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783405A7"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7EC9D9BD"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20B3347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15F0054F"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34085FE6"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4053B6DF"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669B6B51"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1416D4" w14:paraId="3271BA25" w14:textId="77777777" w:rsidTr="001416D4">
        <w:trPr>
          <w:trHeight w:val="545"/>
        </w:trPr>
        <w:tc>
          <w:tcPr>
            <w:tcW w:w="851" w:type="dxa"/>
            <w:shd w:val="clear" w:color="auto" w:fill="BDD6EE" w:themeFill="accent1" w:themeFillTint="66"/>
            <w:vAlign w:val="center"/>
          </w:tcPr>
          <w:p w14:paraId="4D8AD9AF" w14:textId="77777777" w:rsidR="001416D4" w:rsidRPr="00807EF3"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75</w:t>
            </w:r>
          </w:p>
        </w:tc>
        <w:tc>
          <w:tcPr>
            <w:tcW w:w="683" w:type="dxa"/>
            <w:vAlign w:val="center"/>
          </w:tcPr>
          <w:p w14:paraId="62CDE0EB" w14:textId="77777777" w:rsidR="001416D4" w:rsidRPr="00807EF3"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w:t>
            </w:r>
          </w:p>
        </w:tc>
        <w:tc>
          <w:tcPr>
            <w:tcW w:w="683" w:type="dxa"/>
            <w:vAlign w:val="center"/>
          </w:tcPr>
          <w:p w14:paraId="0F3A891E"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sz w:val="18"/>
                <w:szCs w:val="18"/>
              </w:rPr>
              <w:t>-</w:t>
            </w:r>
          </w:p>
        </w:tc>
        <w:tc>
          <w:tcPr>
            <w:tcW w:w="683" w:type="dxa"/>
            <w:vAlign w:val="center"/>
          </w:tcPr>
          <w:p w14:paraId="53AAED08"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5F544164"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3E5D9256"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26C3D47F"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41BBCB27"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5C6D67CA"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6C339B4E"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12D9E0E5"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4B9577D9"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850" w:type="dxa"/>
            <w:shd w:val="clear" w:color="auto" w:fill="BDD6EE" w:themeFill="accent1" w:themeFillTint="66"/>
            <w:vAlign w:val="center"/>
          </w:tcPr>
          <w:p w14:paraId="4023A4B0" w14:textId="77777777" w:rsidR="001416D4" w:rsidRPr="00B50C5D" w:rsidRDefault="001416D4" w:rsidP="001416D4">
            <w:pPr>
              <w:autoSpaceDE w:val="0"/>
              <w:autoSpaceDN w:val="0"/>
              <w:adjustRightInd w:val="0"/>
              <w:jc w:val="center"/>
              <w:rPr>
                <w:rFonts w:ascii="Calibri" w:hAnsi="Calibri" w:cs="Calibri"/>
                <w:color w:val="000000"/>
                <w:sz w:val="20"/>
                <w:szCs w:val="20"/>
              </w:rPr>
            </w:pPr>
            <w:r w:rsidRPr="00B50C5D">
              <w:rPr>
                <w:rFonts w:ascii="Calibri" w:hAnsi="Calibri" w:cs="Calibri"/>
                <w:color w:val="000000"/>
                <w:sz w:val="20"/>
                <w:szCs w:val="20"/>
              </w:rPr>
              <w:t>wzrost</w:t>
            </w:r>
          </w:p>
        </w:tc>
      </w:tr>
    </w:tbl>
    <w:p w14:paraId="4FFEFED9" w14:textId="77777777" w:rsidR="001416D4" w:rsidRDefault="001416D4" w:rsidP="001416D4">
      <w:pPr>
        <w:spacing w:after="120"/>
        <w:rPr>
          <w:sz w:val="18"/>
          <w:szCs w:val="18"/>
        </w:rPr>
      </w:pPr>
      <w:r w:rsidRPr="00CC3D6F">
        <w:rPr>
          <w:sz w:val="18"/>
          <w:szCs w:val="18"/>
        </w:rPr>
        <w:t>Źródło: opracowanie własne na podstawie danych GUS BDL.</w:t>
      </w:r>
    </w:p>
    <w:p w14:paraId="56A164CF" w14:textId="77777777" w:rsidR="006750C0" w:rsidRDefault="006750C0" w:rsidP="001416D4">
      <w:pPr>
        <w:spacing w:before="60" w:after="120"/>
      </w:pPr>
    </w:p>
    <w:tbl>
      <w:tblPr>
        <w:tblStyle w:val="Tabela-Siatka"/>
        <w:tblpPr w:leftFromText="141" w:rightFromText="141" w:vertAnchor="text" w:horzAnchor="margin" w:tblpXSpec="right" w:tblpY="5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065"/>
      </w:tblGrid>
      <w:tr w:rsidR="001416D4" w14:paraId="18FE1C2E" w14:textId="77777777" w:rsidTr="001416D4">
        <w:tc>
          <w:tcPr>
            <w:tcW w:w="6065" w:type="dxa"/>
          </w:tcPr>
          <w:p w14:paraId="15482837" w14:textId="0D91290E" w:rsidR="001416D4" w:rsidRDefault="001416D4" w:rsidP="001416D4">
            <w:pPr>
              <w:ind w:left="-75"/>
              <w:jc w:val="center"/>
              <w:rPr>
                <w:noProof/>
                <w:lang w:eastAsia="pl-PL"/>
              </w:rPr>
            </w:pPr>
            <w:r w:rsidRPr="00040B5B">
              <w:rPr>
                <w:rFonts w:ascii="Calibri" w:hAnsi="Calibri" w:cs="Calibri"/>
                <w:b/>
                <w:bCs/>
                <w:sz w:val="20"/>
                <w:szCs w:val="20"/>
              </w:rPr>
              <w:lastRenderedPageBreak/>
              <w:t xml:space="preserve">Liczba nowo zarejestrowanych fundacji, stowarzyszeń </w:t>
            </w:r>
            <w:r>
              <w:rPr>
                <w:rFonts w:ascii="Calibri" w:hAnsi="Calibri" w:cs="Calibri"/>
                <w:b/>
                <w:bCs/>
                <w:sz w:val="20"/>
                <w:szCs w:val="20"/>
              </w:rPr>
              <w:br/>
            </w:r>
            <w:r w:rsidRPr="00040B5B">
              <w:rPr>
                <w:rFonts w:ascii="Calibri" w:hAnsi="Calibri" w:cs="Calibri"/>
                <w:b/>
                <w:bCs/>
                <w:sz w:val="20"/>
                <w:szCs w:val="20"/>
              </w:rPr>
              <w:t>i organizacji społecznych</w:t>
            </w:r>
            <w:r w:rsidRPr="003A6ED5">
              <w:rPr>
                <w:rFonts w:ascii="Calibri" w:hAnsi="Calibri" w:cs="Calibri"/>
                <w:b/>
                <w:bCs/>
                <w:sz w:val="20"/>
                <w:szCs w:val="20"/>
              </w:rPr>
              <w:t xml:space="preserve"> na 1</w:t>
            </w:r>
            <w:r w:rsidR="00A03CE5">
              <w:rPr>
                <w:rFonts w:ascii="Calibri" w:hAnsi="Calibri" w:cs="Calibri"/>
                <w:b/>
                <w:bCs/>
                <w:sz w:val="20"/>
                <w:szCs w:val="20"/>
              </w:rPr>
              <w:t> </w:t>
            </w:r>
            <w:r w:rsidRPr="003A6ED5">
              <w:rPr>
                <w:rFonts w:ascii="Calibri" w:hAnsi="Calibri" w:cs="Calibri"/>
                <w:b/>
                <w:bCs/>
                <w:sz w:val="20"/>
                <w:szCs w:val="20"/>
              </w:rPr>
              <w:t>000 mieszkańców</w:t>
            </w:r>
            <w:r>
              <w:rPr>
                <w:rFonts w:ascii="Calibri" w:hAnsi="Calibri" w:cs="Calibri"/>
                <w:b/>
                <w:bCs/>
                <w:sz w:val="20"/>
                <w:szCs w:val="20"/>
              </w:rPr>
              <w:t xml:space="preserve"> </w:t>
            </w:r>
            <w:r>
              <w:rPr>
                <w:rFonts w:ascii="Calibri" w:hAnsi="Calibri" w:cs="Calibri"/>
                <w:b/>
                <w:bCs/>
                <w:sz w:val="20"/>
                <w:szCs w:val="20"/>
              </w:rPr>
              <w:br/>
              <w:t>w województwie warmińsko-mazurskim</w:t>
            </w:r>
            <w:r w:rsidR="006F2E9C">
              <w:rPr>
                <w:rFonts w:ascii="Calibri" w:hAnsi="Calibri" w:cs="Calibri"/>
                <w:b/>
                <w:bCs/>
                <w:sz w:val="20"/>
                <w:szCs w:val="20"/>
              </w:rPr>
              <w:t xml:space="preserve"> </w:t>
            </w:r>
            <w:r>
              <w:rPr>
                <w:rFonts w:ascii="Calibri" w:hAnsi="Calibri" w:cs="Calibri"/>
                <w:b/>
                <w:bCs/>
                <w:sz w:val="20"/>
                <w:szCs w:val="20"/>
              </w:rPr>
              <w:t>[szt.]</w:t>
            </w:r>
          </w:p>
          <w:p w14:paraId="0C3B7DF5" w14:textId="077BF36C" w:rsidR="001416D4" w:rsidRDefault="0030016B" w:rsidP="001416D4">
            <w:pPr>
              <w:ind w:left="-75"/>
              <w:jc w:val="center"/>
              <w:rPr>
                <w:noProof/>
                <w:lang w:eastAsia="pl-PL"/>
              </w:rPr>
            </w:pPr>
            <w:r>
              <w:rPr>
                <w:noProof/>
                <w:lang w:eastAsia="pl-PL"/>
              </w:rPr>
              <w:drawing>
                <wp:inline distT="0" distB="0" distL="0" distR="0" wp14:anchorId="3CECD44B" wp14:editId="4B012F2F">
                  <wp:extent cx="3225165" cy="2018030"/>
                  <wp:effectExtent l="0" t="0" r="0" b="1270"/>
                  <wp:docPr id="71687" name="Obraz 7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25165" cy="2018030"/>
                          </a:xfrm>
                          <a:prstGeom prst="rect">
                            <a:avLst/>
                          </a:prstGeom>
                          <a:noFill/>
                        </pic:spPr>
                      </pic:pic>
                    </a:graphicData>
                  </a:graphic>
                </wp:inline>
              </w:drawing>
            </w:r>
          </w:p>
          <w:p w14:paraId="615BC76A" w14:textId="77777777" w:rsidR="001416D4" w:rsidRPr="00223BA6" w:rsidRDefault="001416D4" w:rsidP="001416D4">
            <w:pPr>
              <w:rPr>
                <w:sz w:val="18"/>
                <w:szCs w:val="18"/>
              </w:rPr>
            </w:pPr>
            <w:r w:rsidRPr="00223BA6">
              <w:rPr>
                <w:sz w:val="18"/>
                <w:szCs w:val="18"/>
              </w:rPr>
              <w:t>Źródło: opracowanie własne na podstawie danych GUS BDL.</w:t>
            </w:r>
          </w:p>
        </w:tc>
      </w:tr>
    </w:tbl>
    <w:p w14:paraId="678BCF0D" w14:textId="442D0121" w:rsidR="001416D4" w:rsidRDefault="001416D4" w:rsidP="001416D4">
      <w:pPr>
        <w:spacing w:before="120" w:after="120" w:line="276" w:lineRule="auto"/>
        <w:jc w:val="both"/>
      </w:pPr>
      <w:r>
        <w:t>W województwie warmińsko-mazurskim</w:t>
      </w:r>
      <w:r w:rsidRPr="00CD4520">
        <w:t xml:space="preserve"> </w:t>
      </w:r>
      <w:r>
        <w:t>l</w:t>
      </w:r>
      <w:r w:rsidRPr="00CD4520">
        <w:t>iczba nowo zarejestrowanych fundacji, stowarzyszeń i organizacji społecznych</w:t>
      </w:r>
      <w:r>
        <w:t xml:space="preserve"> w przeliczeniu </w:t>
      </w:r>
      <w:r w:rsidRPr="00CD4520">
        <w:t>na 1</w:t>
      </w:r>
      <w:r w:rsidR="00A03CE5">
        <w:t> </w:t>
      </w:r>
      <w:r w:rsidRPr="00CD4520">
        <w:t>000 mieszkańców</w:t>
      </w:r>
      <w:r>
        <w:t xml:space="preserve"> zwiększyła się w stosunku do roku bazowego i w 2023 r. </w:t>
      </w:r>
      <w:r w:rsidRPr="002301B8">
        <w:t>wyniosła 0,39.</w:t>
      </w:r>
      <w:r>
        <w:t xml:space="preserve"> Jest to wartość o 0,04 p.p. wyższa niż średnia dla Polski. Zakłada się, że w 2030 r. poziom wskaźnika będzie wyższy </w:t>
      </w:r>
      <w:r>
        <w:br/>
        <w:t>od wartości bazowej (0,17).</w:t>
      </w:r>
    </w:p>
    <w:p w14:paraId="2289985A" w14:textId="77777777" w:rsidR="00A03CE5" w:rsidRDefault="00A03CE5" w:rsidP="001416D4">
      <w:pPr>
        <w:spacing w:before="60" w:after="0"/>
        <w:rPr>
          <w:rFonts w:ascii="Calibri" w:hAnsi="Calibri" w:cs="Calibri"/>
          <w:b/>
          <w:bCs/>
          <w:color w:val="000000"/>
          <w:sz w:val="20"/>
          <w:szCs w:val="20"/>
        </w:rPr>
      </w:pPr>
    </w:p>
    <w:p w14:paraId="7993045B" w14:textId="0CF15D01" w:rsidR="001416D4" w:rsidRPr="002915E4" w:rsidRDefault="001416D4" w:rsidP="001416D4">
      <w:pPr>
        <w:spacing w:before="60" w:after="0"/>
        <w:rPr>
          <w:rFonts w:ascii="Calibri" w:hAnsi="Calibri" w:cs="Calibri"/>
          <w:b/>
          <w:bCs/>
          <w:color w:val="000000"/>
          <w:sz w:val="20"/>
          <w:szCs w:val="20"/>
        </w:rPr>
      </w:pPr>
      <w:r w:rsidRPr="00A43F12">
        <w:rPr>
          <w:rFonts w:ascii="Calibri" w:hAnsi="Calibri" w:cs="Calibri"/>
          <w:b/>
          <w:bCs/>
          <w:color w:val="000000"/>
          <w:sz w:val="20"/>
          <w:szCs w:val="20"/>
        </w:rPr>
        <w:t>Liczba nowo zarejestrowanych fundacji, stowarzyszeń i organizacji społecznych na 1</w:t>
      </w:r>
      <w:r w:rsidR="00A03CE5">
        <w:rPr>
          <w:rFonts w:ascii="Calibri" w:hAnsi="Calibri" w:cs="Calibri"/>
          <w:b/>
          <w:bCs/>
          <w:color w:val="000000"/>
          <w:sz w:val="20"/>
          <w:szCs w:val="20"/>
        </w:rPr>
        <w:t> </w:t>
      </w:r>
      <w:r w:rsidRPr="00A43F12">
        <w:rPr>
          <w:rFonts w:ascii="Calibri" w:hAnsi="Calibri" w:cs="Calibri"/>
          <w:b/>
          <w:bCs/>
          <w:color w:val="000000"/>
          <w:sz w:val="20"/>
          <w:szCs w:val="20"/>
        </w:rPr>
        <w:t>000 mieszkańców</w:t>
      </w:r>
      <w:r>
        <w:rPr>
          <w:rFonts w:ascii="Calibri" w:hAnsi="Calibri" w:cs="Calibri"/>
          <w:b/>
          <w:bCs/>
          <w:color w:val="000000"/>
          <w:sz w:val="20"/>
          <w:szCs w:val="20"/>
        </w:rPr>
        <w:t xml:space="preserve"> [szt.]</w:t>
      </w:r>
    </w:p>
    <w:tbl>
      <w:tblPr>
        <w:tblStyle w:val="Tabela-Siatka"/>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16D4" w:rsidRPr="00CC3D6F" w14:paraId="2026FA32" w14:textId="77777777" w:rsidTr="001416D4">
        <w:tc>
          <w:tcPr>
            <w:tcW w:w="851" w:type="dxa"/>
            <w:shd w:val="clear" w:color="auto" w:fill="2E74B5" w:themeFill="accent1" w:themeFillShade="BF"/>
            <w:vAlign w:val="center"/>
          </w:tcPr>
          <w:p w14:paraId="181B00B6"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 xml:space="preserve">2018 </w:t>
            </w:r>
          </w:p>
          <w:p w14:paraId="5EF6FE16"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447E8622"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44EC8EA8"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4229A7BC"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5314B5E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5C94551C"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4191F15B"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16E51643"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6D93D8E3"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5BF4606B"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4923CEB3"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7DBD7D18"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6974FA47"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47B259AC"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1416D4" w14:paraId="12177FAE" w14:textId="77777777" w:rsidTr="001416D4">
        <w:trPr>
          <w:trHeight w:val="545"/>
        </w:trPr>
        <w:tc>
          <w:tcPr>
            <w:tcW w:w="851" w:type="dxa"/>
            <w:shd w:val="clear" w:color="auto" w:fill="BDD6EE" w:themeFill="accent1" w:themeFillTint="66"/>
            <w:vAlign w:val="center"/>
          </w:tcPr>
          <w:p w14:paraId="12591A6C" w14:textId="77777777" w:rsidR="001416D4" w:rsidRPr="00807EF3"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0,17</w:t>
            </w:r>
          </w:p>
        </w:tc>
        <w:tc>
          <w:tcPr>
            <w:tcW w:w="683" w:type="dxa"/>
            <w:vAlign w:val="center"/>
          </w:tcPr>
          <w:p w14:paraId="7F5754EE" w14:textId="77777777" w:rsidR="001416D4" w:rsidRPr="00807EF3"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0,17</w:t>
            </w:r>
          </w:p>
        </w:tc>
        <w:tc>
          <w:tcPr>
            <w:tcW w:w="683" w:type="dxa"/>
            <w:vAlign w:val="center"/>
          </w:tcPr>
          <w:p w14:paraId="54623B66" w14:textId="77777777" w:rsidR="001416D4" w:rsidRPr="003B672A" w:rsidRDefault="001416D4" w:rsidP="001416D4">
            <w:pPr>
              <w:autoSpaceDE w:val="0"/>
              <w:autoSpaceDN w:val="0"/>
              <w:adjustRightInd w:val="0"/>
              <w:jc w:val="center"/>
              <w:rPr>
                <w:rFonts w:ascii="Calibri" w:hAnsi="Calibri" w:cs="Calibri"/>
                <w:color w:val="000000"/>
                <w:sz w:val="18"/>
                <w:szCs w:val="18"/>
              </w:rPr>
            </w:pPr>
            <w:r w:rsidRPr="003B672A">
              <w:rPr>
                <w:rFonts w:ascii="Calibri" w:hAnsi="Calibri" w:cs="Calibri"/>
                <w:color w:val="000000"/>
                <w:sz w:val="18"/>
                <w:szCs w:val="18"/>
              </w:rPr>
              <w:t>0,14</w:t>
            </w:r>
          </w:p>
        </w:tc>
        <w:tc>
          <w:tcPr>
            <w:tcW w:w="683" w:type="dxa"/>
            <w:vAlign w:val="center"/>
          </w:tcPr>
          <w:p w14:paraId="578DAB85" w14:textId="77777777" w:rsidR="001416D4" w:rsidRPr="003B672A" w:rsidRDefault="001416D4" w:rsidP="001416D4">
            <w:pPr>
              <w:autoSpaceDE w:val="0"/>
              <w:autoSpaceDN w:val="0"/>
              <w:adjustRightInd w:val="0"/>
              <w:jc w:val="center"/>
              <w:rPr>
                <w:rFonts w:ascii="Calibri" w:hAnsi="Calibri" w:cs="Calibri"/>
                <w:color w:val="000000"/>
                <w:sz w:val="18"/>
                <w:szCs w:val="18"/>
              </w:rPr>
            </w:pPr>
            <w:r w:rsidRPr="003B672A">
              <w:rPr>
                <w:rFonts w:ascii="Calibri" w:hAnsi="Calibri" w:cs="Calibri"/>
                <w:color w:val="000000"/>
                <w:sz w:val="18"/>
                <w:szCs w:val="18"/>
              </w:rPr>
              <w:t>0,15</w:t>
            </w:r>
          </w:p>
        </w:tc>
        <w:tc>
          <w:tcPr>
            <w:tcW w:w="683" w:type="dxa"/>
            <w:vAlign w:val="center"/>
          </w:tcPr>
          <w:p w14:paraId="70F9E3A2" w14:textId="77777777" w:rsidR="001416D4" w:rsidRPr="003B672A" w:rsidRDefault="001416D4" w:rsidP="001416D4">
            <w:pPr>
              <w:autoSpaceDE w:val="0"/>
              <w:autoSpaceDN w:val="0"/>
              <w:adjustRightInd w:val="0"/>
              <w:jc w:val="center"/>
              <w:rPr>
                <w:rFonts w:ascii="Calibri" w:hAnsi="Calibri" w:cs="Calibri"/>
                <w:color w:val="000000"/>
                <w:sz w:val="18"/>
                <w:szCs w:val="18"/>
              </w:rPr>
            </w:pPr>
            <w:r w:rsidRPr="003B672A">
              <w:rPr>
                <w:rFonts w:ascii="Calibri" w:hAnsi="Calibri" w:cs="Calibri"/>
                <w:color w:val="000000"/>
                <w:sz w:val="18"/>
                <w:szCs w:val="18"/>
              </w:rPr>
              <w:t>0,18</w:t>
            </w:r>
          </w:p>
        </w:tc>
        <w:tc>
          <w:tcPr>
            <w:tcW w:w="683" w:type="dxa"/>
            <w:vAlign w:val="center"/>
          </w:tcPr>
          <w:p w14:paraId="3D9EA148" w14:textId="77777777" w:rsidR="001416D4" w:rsidRPr="003B672A" w:rsidRDefault="001416D4" w:rsidP="001416D4">
            <w:pPr>
              <w:autoSpaceDE w:val="0"/>
              <w:autoSpaceDN w:val="0"/>
              <w:adjustRightInd w:val="0"/>
              <w:jc w:val="center"/>
              <w:rPr>
                <w:rFonts w:ascii="Calibri" w:hAnsi="Calibri" w:cs="Calibri"/>
                <w:color w:val="000000"/>
                <w:sz w:val="18"/>
                <w:szCs w:val="18"/>
              </w:rPr>
            </w:pPr>
            <w:r w:rsidRPr="003B672A">
              <w:rPr>
                <w:rFonts w:ascii="Calibri" w:hAnsi="Calibri" w:cs="Calibri"/>
                <w:color w:val="000000"/>
                <w:sz w:val="18"/>
                <w:szCs w:val="18"/>
              </w:rPr>
              <w:t>0,39</w:t>
            </w:r>
          </w:p>
        </w:tc>
        <w:tc>
          <w:tcPr>
            <w:tcW w:w="683" w:type="dxa"/>
            <w:vAlign w:val="center"/>
          </w:tcPr>
          <w:p w14:paraId="099E227F"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129E25BA"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5819FDE7"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782E5CA2"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25A4AB43"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683" w:type="dxa"/>
            <w:vAlign w:val="center"/>
          </w:tcPr>
          <w:p w14:paraId="394AFF49" w14:textId="77777777" w:rsidR="001416D4" w:rsidRDefault="001416D4" w:rsidP="001416D4">
            <w:pPr>
              <w:autoSpaceDE w:val="0"/>
              <w:autoSpaceDN w:val="0"/>
              <w:adjustRightInd w:val="0"/>
              <w:jc w:val="center"/>
              <w:rPr>
                <w:rFonts w:ascii="Calibri" w:hAnsi="Calibri" w:cs="Calibri"/>
                <w:color w:val="000000"/>
              </w:rPr>
            </w:pPr>
            <w:r>
              <w:rPr>
                <w:rFonts w:ascii="Calibri" w:hAnsi="Calibri" w:cs="Calibri"/>
                <w:color w:val="000000"/>
              </w:rPr>
              <w:t>-</w:t>
            </w:r>
          </w:p>
        </w:tc>
        <w:tc>
          <w:tcPr>
            <w:tcW w:w="850" w:type="dxa"/>
            <w:shd w:val="clear" w:color="auto" w:fill="BDD6EE" w:themeFill="accent1" w:themeFillTint="66"/>
            <w:vAlign w:val="center"/>
          </w:tcPr>
          <w:p w14:paraId="0D30541C" w14:textId="77777777" w:rsidR="001416D4" w:rsidRPr="00B50C5D" w:rsidRDefault="001416D4" w:rsidP="001416D4">
            <w:pPr>
              <w:autoSpaceDE w:val="0"/>
              <w:autoSpaceDN w:val="0"/>
              <w:adjustRightInd w:val="0"/>
              <w:jc w:val="center"/>
              <w:rPr>
                <w:rFonts w:ascii="Calibri" w:hAnsi="Calibri" w:cs="Calibri"/>
                <w:color w:val="000000"/>
                <w:sz w:val="20"/>
                <w:szCs w:val="20"/>
              </w:rPr>
            </w:pPr>
            <w:r w:rsidRPr="00B50C5D">
              <w:rPr>
                <w:rFonts w:ascii="Calibri" w:hAnsi="Calibri" w:cs="Calibri"/>
                <w:color w:val="000000"/>
                <w:sz w:val="20"/>
                <w:szCs w:val="20"/>
              </w:rPr>
              <w:t>wzrost</w:t>
            </w:r>
          </w:p>
        </w:tc>
      </w:tr>
    </w:tbl>
    <w:p w14:paraId="2A89F0F5" w14:textId="77777777" w:rsidR="001416D4" w:rsidRPr="005A52B8" w:rsidRDefault="001416D4" w:rsidP="001416D4">
      <w:pPr>
        <w:spacing w:after="120"/>
        <w:rPr>
          <w:rFonts w:ascii="Calibri" w:hAnsi="Calibri" w:cs="Calibri"/>
          <w:b/>
          <w:bCs/>
          <w:color w:val="000000"/>
          <w:sz w:val="18"/>
          <w:szCs w:val="18"/>
        </w:rPr>
      </w:pPr>
      <w:r w:rsidRPr="00CC3D6F">
        <w:rPr>
          <w:sz w:val="18"/>
          <w:szCs w:val="18"/>
        </w:rPr>
        <w:t>Źródło: opracowanie własne na podstawie danych GUS BDL.</w:t>
      </w:r>
    </w:p>
    <w:p w14:paraId="08EDAA12" w14:textId="77777777" w:rsidR="001416D4" w:rsidRDefault="001416D4" w:rsidP="001416D4">
      <w:pPr>
        <w:spacing w:after="120" w:line="276" w:lineRule="auto"/>
        <w:jc w:val="both"/>
      </w:pPr>
      <w:r>
        <w:t>W 2023 r.</w:t>
      </w:r>
      <w:r w:rsidRPr="00410AED">
        <w:t xml:space="preserve"> </w:t>
      </w:r>
      <w:r>
        <w:t>wyniki badania opinii ludności regionu pokazały, że 80,3</w:t>
      </w:r>
      <w:r w:rsidRPr="00410AED">
        <w:t>%</w:t>
      </w:r>
      <w:r>
        <w:t xml:space="preserve"> osób dostrzegało</w:t>
      </w:r>
      <w:r w:rsidRPr="00410AED">
        <w:t xml:space="preserve"> w</w:t>
      </w:r>
      <w:r>
        <w:t xml:space="preserve"> województwie warmińsko-mazurskim organizacje lub</w:t>
      </w:r>
      <w:r w:rsidRPr="009912FA">
        <w:t xml:space="preserve"> grupy społeczne aktywizujące społeczności lokalne do działań na rzecz rozwoju lokalnego</w:t>
      </w:r>
      <w:r>
        <w:t>. Wartość ta była</w:t>
      </w:r>
      <w:r w:rsidRPr="00292D4C">
        <w:t xml:space="preserve"> </w:t>
      </w:r>
      <w:r>
        <w:t>relatywnie</w:t>
      </w:r>
      <w:r w:rsidRPr="00292D4C">
        <w:t xml:space="preserve"> wysoka, co jest tożsame z faktem, że 92,7% </w:t>
      </w:r>
      <w:r>
        <w:t xml:space="preserve">przedstawicieli </w:t>
      </w:r>
      <w:r w:rsidRPr="00292D4C">
        <w:t xml:space="preserve">jednostek samorządu terytorialnego </w:t>
      </w:r>
      <w:r>
        <w:t>twierdziło</w:t>
      </w:r>
      <w:r w:rsidRPr="00292D4C">
        <w:t xml:space="preserve">, że </w:t>
      </w:r>
      <w:r>
        <w:t xml:space="preserve">stosuje </w:t>
      </w:r>
      <w:r w:rsidRPr="00292D4C">
        <w:t>działania animujące i</w:t>
      </w:r>
      <w:r>
        <w:t> </w:t>
      </w:r>
      <w:r w:rsidRPr="00292D4C">
        <w:t>wzmacniające aktywność mieszkańców</w:t>
      </w:r>
      <w:r>
        <w:t xml:space="preserve"> na rzecz rozwoju lokalnego. Działalność takich organizacji nie przynosi jeszcze spodziewanych efektów, gdyż jedynie 17,9% mieszkańców regionu korzystało w 2023 roku z inicjatyw lokalnych organizacji pozarządowych. </w:t>
      </w:r>
    </w:p>
    <w:p w14:paraId="20A21775" w14:textId="77777777" w:rsidR="001416D4" w:rsidRPr="009912FA" w:rsidRDefault="001416D4" w:rsidP="001416D4">
      <w:pPr>
        <w:spacing w:after="0"/>
        <w:jc w:val="both"/>
        <w:rPr>
          <w:b/>
          <w:sz w:val="20"/>
          <w:szCs w:val="20"/>
        </w:rPr>
      </w:pPr>
      <w:r w:rsidRPr="009912FA">
        <w:rPr>
          <w:b/>
          <w:sz w:val="20"/>
          <w:szCs w:val="20"/>
        </w:rPr>
        <w:t xml:space="preserve">Odsetek mieszkańców dostrzegających organizacje i grupy społeczne aktywizujące społeczności lokalne do działań </w:t>
      </w:r>
      <w:r>
        <w:rPr>
          <w:b/>
          <w:sz w:val="20"/>
          <w:szCs w:val="20"/>
        </w:rPr>
        <w:t>na rzecz rozwoju lokalnego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0833811B" w14:textId="77777777" w:rsidTr="001416D4">
        <w:tc>
          <w:tcPr>
            <w:tcW w:w="993" w:type="dxa"/>
            <w:shd w:val="clear" w:color="auto" w:fill="2E74B5" w:themeFill="accent1" w:themeFillShade="BF"/>
            <w:vAlign w:val="center"/>
          </w:tcPr>
          <w:p w14:paraId="056AAFB6"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68E3822D"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7B05E6D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2C76A96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F4E2E88"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555C0E3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479B3D82"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29938E07"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1CBC684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2FA2FF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530DB51F"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4FEA432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691FE8D1"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2B0FE542" w14:textId="77777777" w:rsidTr="001416D4">
        <w:trPr>
          <w:trHeight w:val="533"/>
        </w:trPr>
        <w:tc>
          <w:tcPr>
            <w:tcW w:w="993" w:type="dxa"/>
            <w:shd w:val="clear" w:color="auto" w:fill="BDD6EE" w:themeFill="accent1" w:themeFillTint="66"/>
            <w:vAlign w:val="center"/>
          </w:tcPr>
          <w:p w14:paraId="3AECA0DB" w14:textId="77777777" w:rsidR="001416D4" w:rsidRPr="00DA652E" w:rsidRDefault="001416D4" w:rsidP="001416D4">
            <w:pPr>
              <w:autoSpaceDE w:val="0"/>
              <w:autoSpaceDN w:val="0"/>
              <w:adjustRightInd w:val="0"/>
              <w:jc w:val="center"/>
              <w:rPr>
                <w:rFonts w:ascii="Calibri" w:hAnsi="Calibri" w:cs="Calibri"/>
                <w:color w:val="000000"/>
                <w:sz w:val="18"/>
                <w:szCs w:val="18"/>
              </w:rPr>
            </w:pPr>
            <w:r w:rsidRPr="00DA652E">
              <w:rPr>
                <w:rFonts w:ascii="Calibri" w:hAnsi="Calibri" w:cs="Calibri"/>
                <w:color w:val="000000"/>
                <w:sz w:val="18"/>
                <w:szCs w:val="18"/>
              </w:rPr>
              <w:t>52,4</w:t>
            </w:r>
          </w:p>
        </w:tc>
        <w:tc>
          <w:tcPr>
            <w:tcW w:w="787" w:type="dxa"/>
            <w:vAlign w:val="center"/>
          </w:tcPr>
          <w:p w14:paraId="22E3C64E" w14:textId="77777777" w:rsidR="001416D4" w:rsidRPr="00DA652E" w:rsidRDefault="001416D4" w:rsidP="001416D4">
            <w:pPr>
              <w:autoSpaceDE w:val="0"/>
              <w:autoSpaceDN w:val="0"/>
              <w:adjustRightInd w:val="0"/>
              <w:jc w:val="center"/>
              <w:rPr>
                <w:rFonts w:ascii="Calibri" w:hAnsi="Calibri" w:cs="Calibri"/>
                <w:color w:val="000000"/>
                <w:sz w:val="18"/>
                <w:szCs w:val="18"/>
              </w:rPr>
            </w:pPr>
            <w:r w:rsidRPr="00DA652E">
              <w:rPr>
                <w:rFonts w:ascii="Calibri" w:hAnsi="Calibri" w:cs="Calibri"/>
                <w:color w:val="000000"/>
                <w:sz w:val="18"/>
                <w:szCs w:val="18"/>
              </w:rPr>
              <w:t>80,7</w:t>
            </w:r>
          </w:p>
        </w:tc>
        <w:tc>
          <w:tcPr>
            <w:tcW w:w="787" w:type="dxa"/>
            <w:vAlign w:val="center"/>
          </w:tcPr>
          <w:p w14:paraId="173B6286" w14:textId="77777777" w:rsidR="001416D4" w:rsidRPr="00DA652E" w:rsidRDefault="001416D4" w:rsidP="001416D4">
            <w:pPr>
              <w:autoSpaceDE w:val="0"/>
              <w:autoSpaceDN w:val="0"/>
              <w:adjustRightInd w:val="0"/>
              <w:jc w:val="center"/>
              <w:rPr>
                <w:rFonts w:ascii="Calibri" w:hAnsi="Calibri" w:cs="Calibri"/>
                <w:color w:val="000000"/>
                <w:sz w:val="18"/>
                <w:szCs w:val="18"/>
              </w:rPr>
            </w:pPr>
            <w:r w:rsidRPr="00DA652E">
              <w:rPr>
                <w:rFonts w:ascii="Calibri" w:hAnsi="Calibri" w:cs="Calibri"/>
                <w:color w:val="000000"/>
                <w:sz w:val="18"/>
                <w:szCs w:val="18"/>
              </w:rPr>
              <w:t>78,4</w:t>
            </w:r>
          </w:p>
        </w:tc>
        <w:tc>
          <w:tcPr>
            <w:tcW w:w="788" w:type="dxa"/>
            <w:vAlign w:val="center"/>
          </w:tcPr>
          <w:p w14:paraId="5C3F6D65" w14:textId="77777777" w:rsidR="001416D4" w:rsidRPr="00DA652E" w:rsidRDefault="001416D4" w:rsidP="001416D4">
            <w:pPr>
              <w:autoSpaceDE w:val="0"/>
              <w:autoSpaceDN w:val="0"/>
              <w:adjustRightInd w:val="0"/>
              <w:jc w:val="center"/>
              <w:rPr>
                <w:rFonts w:ascii="Calibri" w:hAnsi="Calibri" w:cs="Calibri"/>
                <w:color w:val="000000"/>
                <w:sz w:val="18"/>
                <w:szCs w:val="18"/>
              </w:rPr>
            </w:pPr>
            <w:r w:rsidRPr="00DA652E">
              <w:rPr>
                <w:rFonts w:ascii="Calibri" w:hAnsi="Calibri" w:cs="Calibri"/>
                <w:color w:val="000000"/>
                <w:sz w:val="18"/>
                <w:szCs w:val="18"/>
              </w:rPr>
              <w:t>80,3</w:t>
            </w:r>
          </w:p>
        </w:tc>
        <w:tc>
          <w:tcPr>
            <w:tcW w:w="787" w:type="dxa"/>
            <w:vAlign w:val="center"/>
          </w:tcPr>
          <w:p w14:paraId="085496CF"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788" w:type="dxa"/>
            <w:vAlign w:val="center"/>
          </w:tcPr>
          <w:p w14:paraId="302A31E1"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787" w:type="dxa"/>
            <w:vAlign w:val="center"/>
          </w:tcPr>
          <w:p w14:paraId="5DC864CB"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788" w:type="dxa"/>
            <w:vAlign w:val="center"/>
          </w:tcPr>
          <w:p w14:paraId="6BCFBAB3"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787" w:type="dxa"/>
            <w:vAlign w:val="center"/>
          </w:tcPr>
          <w:p w14:paraId="1B3A6801"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788" w:type="dxa"/>
            <w:vAlign w:val="center"/>
          </w:tcPr>
          <w:p w14:paraId="2AB4B552" w14:textId="77777777" w:rsidR="001416D4" w:rsidRPr="000F7615" w:rsidRDefault="001416D4" w:rsidP="001416D4">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w:t>
            </w:r>
          </w:p>
        </w:tc>
        <w:tc>
          <w:tcPr>
            <w:tcW w:w="992" w:type="dxa"/>
            <w:shd w:val="clear" w:color="auto" w:fill="BDD6EE" w:themeFill="accent1" w:themeFillTint="66"/>
            <w:vAlign w:val="center"/>
          </w:tcPr>
          <w:p w14:paraId="719CE526"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wzrost</w:t>
            </w:r>
          </w:p>
        </w:tc>
      </w:tr>
    </w:tbl>
    <w:p w14:paraId="1BDAD199" w14:textId="77777777" w:rsidR="001416D4" w:rsidRDefault="001416D4" w:rsidP="001416D4">
      <w:pPr>
        <w:spacing w:after="120"/>
        <w:jc w:val="both"/>
      </w:pPr>
      <w:r w:rsidRPr="00EB615C">
        <w:rPr>
          <w:sz w:val="18"/>
          <w:szCs w:val="18"/>
        </w:rPr>
        <w:t>Źródło: opracowanie własne na podstawie wyników badań Barometru społecznego 2020</w:t>
      </w:r>
      <w:r>
        <w:rPr>
          <w:sz w:val="18"/>
          <w:szCs w:val="18"/>
        </w:rPr>
        <w:t>, 2021, 2022, 2023</w:t>
      </w:r>
      <w:r w:rsidRPr="00EB615C">
        <w:rPr>
          <w:sz w:val="18"/>
          <w:szCs w:val="18"/>
        </w:rPr>
        <w:t>.</w:t>
      </w:r>
    </w:p>
    <w:p w14:paraId="34A78C09" w14:textId="77777777" w:rsidR="001416D4" w:rsidRPr="00CB7756" w:rsidRDefault="001416D4" w:rsidP="001416D4">
      <w:pPr>
        <w:jc w:val="both"/>
      </w:pPr>
      <w:r w:rsidRPr="00CB7756">
        <w:t xml:space="preserve">Aspekt współpracy w środowisku lokalnym jest doceniany przez mieszkańców województwa warmińsko-mazurskiego. </w:t>
      </w:r>
      <w:r>
        <w:t>W 2023 r. 34,4</w:t>
      </w:r>
      <w:r w:rsidRPr="00CB7756">
        <w:t>% z nich uznało, że najbardziej efektywnie na rozwój gminy wpływają działania podejmowane poprzez współpracę z innymi organizacjami lub osobami.</w:t>
      </w:r>
    </w:p>
    <w:p w14:paraId="1AB40A9E" w14:textId="77777777" w:rsidR="001416D4" w:rsidRPr="00EB21E8" w:rsidRDefault="001416D4" w:rsidP="001416D4">
      <w:pPr>
        <w:spacing w:after="0"/>
        <w:jc w:val="both"/>
        <w:rPr>
          <w:b/>
          <w:sz w:val="20"/>
          <w:szCs w:val="20"/>
        </w:rPr>
      </w:pPr>
      <w:r w:rsidRPr="00EB21E8">
        <w:rPr>
          <w:b/>
          <w:sz w:val="20"/>
          <w:szCs w:val="20"/>
        </w:rPr>
        <w:t>Odsetek mieszkańców deklarujących, że w ramach współpracy w środowisku lokalnym można osiąg</w:t>
      </w:r>
      <w:r>
        <w:rPr>
          <w:b/>
          <w:sz w:val="20"/>
          <w:szCs w:val="20"/>
        </w:rPr>
        <w:t>nąć więcej niż w pojedynkę [%]</w:t>
      </w:r>
    </w:p>
    <w:tbl>
      <w:tblPr>
        <w:tblStyle w:val="Tabela-Siatka"/>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62F268F1" w14:textId="77777777" w:rsidTr="001416D4">
        <w:tc>
          <w:tcPr>
            <w:tcW w:w="993" w:type="dxa"/>
            <w:shd w:val="clear" w:color="auto" w:fill="2E74B5" w:themeFill="accent1" w:themeFillShade="BF"/>
            <w:vAlign w:val="center"/>
          </w:tcPr>
          <w:p w14:paraId="0807FE9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35BF446B"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05B09AFC"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63366E6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3A36D38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645E38B6"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0DB28752"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14FE092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70B268D2"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076C34F5"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5D38476F"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851" w:type="dxa"/>
            <w:shd w:val="clear" w:color="auto" w:fill="2E74B5" w:themeFill="accent1" w:themeFillShade="BF"/>
            <w:vAlign w:val="center"/>
          </w:tcPr>
          <w:p w14:paraId="53196283"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0FE518BB"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5A374917" w14:textId="77777777" w:rsidTr="001416D4">
        <w:trPr>
          <w:trHeight w:val="533"/>
        </w:trPr>
        <w:tc>
          <w:tcPr>
            <w:tcW w:w="993" w:type="dxa"/>
            <w:shd w:val="clear" w:color="auto" w:fill="BDD6EE" w:themeFill="accent1" w:themeFillTint="66"/>
            <w:vAlign w:val="center"/>
          </w:tcPr>
          <w:p w14:paraId="08B0C96F"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35,8</w:t>
            </w:r>
          </w:p>
        </w:tc>
        <w:tc>
          <w:tcPr>
            <w:tcW w:w="787" w:type="dxa"/>
            <w:vAlign w:val="center"/>
          </w:tcPr>
          <w:p w14:paraId="012C5FAD" w14:textId="77777777" w:rsidR="001416D4" w:rsidRPr="006401AD"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36,4</w:t>
            </w:r>
          </w:p>
        </w:tc>
        <w:tc>
          <w:tcPr>
            <w:tcW w:w="787" w:type="dxa"/>
            <w:vAlign w:val="center"/>
          </w:tcPr>
          <w:p w14:paraId="1E5F13BE" w14:textId="77777777" w:rsidR="001416D4" w:rsidRPr="006401AD"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26,5</w:t>
            </w:r>
          </w:p>
        </w:tc>
        <w:tc>
          <w:tcPr>
            <w:tcW w:w="788" w:type="dxa"/>
            <w:vAlign w:val="center"/>
          </w:tcPr>
          <w:p w14:paraId="408513BA" w14:textId="77777777" w:rsidR="001416D4" w:rsidRPr="006401AD"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34,4</w:t>
            </w:r>
          </w:p>
        </w:tc>
        <w:tc>
          <w:tcPr>
            <w:tcW w:w="787" w:type="dxa"/>
            <w:vAlign w:val="center"/>
          </w:tcPr>
          <w:p w14:paraId="4C529249"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788" w:type="dxa"/>
            <w:vAlign w:val="center"/>
          </w:tcPr>
          <w:p w14:paraId="16C2D63C"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787" w:type="dxa"/>
            <w:vAlign w:val="center"/>
          </w:tcPr>
          <w:p w14:paraId="4BA17BDC"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788" w:type="dxa"/>
            <w:vAlign w:val="center"/>
          </w:tcPr>
          <w:p w14:paraId="0D198C61"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787" w:type="dxa"/>
            <w:vAlign w:val="center"/>
          </w:tcPr>
          <w:p w14:paraId="282B1678"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788" w:type="dxa"/>
            <w:vAlign w:val="center"/>
          </w:tcPr>
          <w:p w14:paraId="1809BA09"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t>
            </w:r>
          </w:p>
        </w:tc>
        <w:tc>
          <w:tcPr>
            <w:tcW w:w="992" w:type="dxa"/>
            <w:shd w:val="clear" w:color="auto" w:fill="BDD6EE" w:themeFill="accent1" w:themeFillTint="66"/>
            <w:vAlign w:val="center"/>
          </w:tcPr>
          <w:p w14:paraId="4832A6D6" w14:textId="77777777" w:rsidR="001416D4" w:rsidRPr="006401AD" w:rsidRDefault="001416D4" w:rsidP="001416D4">
            <w:pPr>
              <w:autoSpaceDE w:val="0"/>
              <w:autoSpaceDN w:val="0"/>
              <w:adjustRightInd w:val="0"/>
              <w:jc w:val="center"/>
              <w:rPr>
                <w:rFonts w:ascii="Calibri" w:hAnsi="Calibri" w:cs="Calibri"/>
                <w:color w:val="000000"/>
                <w:sz w:val="18"/>
                <w:szCs w:val="18"/>
              </w:rPr>
            </w:pPr>
            <w:r w:rsidRPr="006401AD">
              <w:rPr>
                <w:rFonts w:ascii="Calibri" w:hAnsi="Calibri" w:cs="Calibri"/>
                <w:color w:val="000000"/>
                <w:sz w:val="18"/>
                <w:szCs w:val="18"/>
              </w:rPr>
              <w:t>wzrost</w:t>
            </w:r>
          </w:p>
        </w:tc>
      </w:tr>
    </w:tbl>
    <w:p w14:paraId="15FBE008" w14:textId="77777777" w:rsidR="001416D4" w:rsidRDefault="001416D4" w:rsidP="001416D4">
      <w:pPr>
        <w:spacing w:after="0"/>
        <w:jc w:val="both"/>
      </w:pPr>
      <w:r w:rsidRPr="00EB615C">
        <w:rPr>
          <w:sz w:val="18"/>
          <w:szCs w:val="18"/>
        </w:rPr>
        <w:t xml:space="preserve">Źródło: opracowanie własne na podstawie wyników badań Barometru społecznego </w:t>
      </w:r>
      <w:r>
        <w:rPr>
          <w:sz w:val="18"/>
          <w:szCs w:val="18"/>
        </w:rPr>
        <w:t xml:space="preserve">2020, </w:t>
      </w:r>
      <w:r w:rsidRPr="00EB615C">
        <w:rPr>
          <w:sz w:val="18"/>
          <w:szCs w:val="18"/>
        </w:rPr>
        <w:t>202</w:t>
      </w:r>
      <w:r>
        <w:rPr>
          <w:sz w:val="18"/>
          <w:szCs w:val="18"/>
        </w:rPr>
        <w:t>1, 2022, 2023</w:t>
      </w:r>
      <w:r w:rsidRPr="00EB615C">
        <w:rPr>
          <w:sz w:val="18"/>
          <w:szCs w:val="18"/>
        </w:rPr>
        <w:t>.</w:t>
      </w:r>
    </w:p>
    <w:p w14:paraId="7ACE633A" w14:textId="77777777" w:rsidR="001416D4" w:rsidRDefault="001416D4" w:rsidP="001416D4">
      <w:pPr>
        <w:spacing w:after="0"/>
        <w:jc w:val="both"/>
        <w:rPr>
          <w:b/>
          <w:color w:val="2E74B5" w:themeColor="accent1" w:themeShade="BF"/>
        </w:rPr>
      </w:pPr>
    </w:p>
    <w:p w14:paraId="50C369CC" w14:textId="77777777" w:rsidR="001416D4" w:rsidRPr="00323477" w:rsidRDefault="001416D4" w:rsidP="001416D4">
      <w:pPr>
        <w:spacing w:after="120"/>
        <w:jc w:val="both"/>
        <w:rPr>
          <w:b/>
          <w:color w:val="2E74B5" w:themeColor="accent1" w:themeShade="BF"/>
        </w:rPr>
      </w:pPr>
      <w:r w:rsidRPr="00323477">
        <w:rPr>
          <w:b/>
          <w:color w:val="2E74B5" w:themeColor="accent1" w:themeShade="BF"/>
        </w:rPr>
        <w:lastRenderedPageBreak/>
        <w:t>Podsumowanie realizacji celu operacyjnego</w:t>
      </w:r>
    </w:p>
    <w:p w14:paraId="73BEA972" w14:textId="194A7C1A" w:rsidR="001416D4" w:rsidRDefault="001416D4" w:rsidP="009E7893">
      <w:pPr>
        <w:spacing w:after="120" w:line="276" w:lineRule="auto"/>
        <w:jc w:val="both"/>
      </w:pPr>
      <w:r w:rsidRPr="00CC40E1">
        <w:t xml:space="preserve">W latach 2021-2023 rozwój kapitału społecznego był wciąż utrudniony przez pandemię </w:t>
      </w:r>
      <w:r w:rsidR="00D74D81">
        <w:t>COVID</w:t>
      </w:r>
      <w:r w:rsidRPr="00CC40E1">
        <w:t xml:space="preserve">-19. </w:t>
      </w:r>
      <w:r>
        <w:t>Duże znaczenie dla jego rozwoju w monitorowanym okresie miały jednak przedsięwzięcia</w:t>
      </w:r>
      <w:r w:rsidRPr="00CC40E1">
        <w:t xml:space="preserve"> </w:t>
      </w:r>
      <w:r>
        <w:t xml:space="preserve">obejmujące </w:t>
      </w:r>
      <w:r w:rsidRPr="00CC40E1">
        <w:t xml:space="preserve">solidarność społeczną w okresie kryzysu, wzajemną pomoc mieszkańców czy </w:t>
      </w:r>
      <w:r>
        <w:t>organizowanie się ludności w celu</w:t>
      </w:r>
      <w:r w:rsidRPr="00CC40E1">
        <w:t xml:space="preserve"> </w:t>
      </w:r>
      <w:r>
        <w:t>pomocy</w:t>
      </w:r>
      <w:r w:rsidRPr="00CC40E1">
        <w:t xml:space="preserve"> najbardziej potrzebującym i zagrożonym – zwłaszcza seniorom, osobom </w:t>
      </w:r>
      <w:r w:rsidR="009E7893">
        <w:br/>
      </w:r>
      <w:r w:rsidRPr="00CC40E1">
        <w:t>z niepełnosprawnościami i samotnym. W obliczu wojny za wschodnią granicą Polski zwiększyło się zaangażowanie w akcje pomocowe, charytatywne</w:t>
      </w:r>
      <w:r w:rsidR="0082482E">
        <w:t xml:space="preserve"> i</w:t>
      </w:r>
      <w:r w:rsidRPr="00CC40E1">
        <w:t xml:space="preserve"> dobroczynne. Wiele inicjatyw podejmowały </w:t>
      </w:r>
      <w:r w:rsidR="009E7893">
        <w:t xml:space="preserve">zarówno </w:t>
      </w:r>
      <w:r w:rsidRPr="00CC40E1">
        <w:t xml:space="preserve">podmioty sektora społecznego, jak i mieszkańcy. Wojna ukazała, że obok wspierania rozwoju organizacji III sektora, ważnym kierunkiem jest angażowanie obywateli i obywatelek w sprawy publiczne, działania społeczne i inicjatywy lokalne. Pojawiła się potrzeba zwiększonego wsparcia </w:t>
      </w:r>
      <w:r>
        <w:t>inicjatyw społecznych</w:t>
      </w:r>
      <w:r w:rsidR="003321E4">
        <w:t>,</w:t>
      </w:r>
      <w:r w:rsidRPr="00CC40E1">
        <w:t xml:space="preserve"> w tym wolontariackiej aktywności mieszkańców</w:t>
      </w:r>
      <w:r>
        <w:t>.</w:t>
      </w:r>
      <w:r w:rsidRPr="00CC40E1">
        <w:t xml:space="preserve"> Konieczne są również uproszczenia procedur zlecania zadań, zwiększenie jasności i</w:t>
      </w:r>
      <w:r>
        <w:t xml:space="preserve"> </w:t>
      </w:r>
      <w:r w:rsidRPr="00CC40E1">
        <w:t xml:space="preserve">jednoznaczności przepisów, zmniejszenie i ujednolicenie obowiązków dokumentacyjnych dla NGO. Impuls do aktywnego udziału w planowaniu projektów służących mieszkańcom stanowią fundusze sołeckie, których znaczenie w ostatnich latach rośnie. Realizacja celu operacyjnego </w:t>
      </w:r>
      <w:r w:rsidRPr="00CC40E1">
        <w:rPr>
          <w:i/>
        </w:rPr>
        <w:t>Silny kapitał społeczny</w:t>
      </w:r>
      <w:r w:rsidRPr="00CC40E1">
        <w:t xml:space="preserve"> odbywała się przede wszystkim poprzez projekty mające na celu tworzenie warunków dla powstawania i rozwoju aktywności społecznej i</w:t>
      </w:r>
      <w:r>
        <w:t> </w:t>
      </w:r>
      <w:r w:rsidRPr="00CC40E1">
        <w:t xml:space="preserve">kulturalnej. </w:t>
      </w:r>
      <w:r>
        <w:t>Warto zwrócić uwagę, że w latach 2021-2023 p</w:t>
      </w:r>
      <w:r w:rsidRPr="00CC40E1">
        <w:t>owstawały miejsca aktywności lokalnej, przestrzenie przygotowane do wspólnych działań mieszkańców i instytucji czy organizacji do tego powołanych. Wyraźnie dominowały również projekty i inicjatywy z zakresu zwiększenia udziału organizacji pozarządowych w realizacji zadań publicznych poprzez zlecanie zadań z różnych obszarów tematycznych partnerom społecznym.</w:t>
      </w:r>
    </w:p>
    <w:p w14:paraId="3D3901B9" w14:textId="1AF398EC" w:rsidR="00006044" w:rsidRDefault="00006044">
      <w:pPr>
        <w:rPr>
          <w:rFonts w:eastAsia="Times New Roman" w:cstheme="minorHAnsi"/>
          <w:lang w:eastAsia="pl-PL"/>
        </w:rPr>
      </w:pPr>
      <w:r>
        <w:rPr>
          <w:rFonts w:eastAsia="Times New Roman" w:cstheme="minorHAnsi"/>
          <w:lang w:eastAsia="pl-PL"/>
        </w:rPr>
        <w:br w:type="page"/>
      </w:r>
    </w:p>
    <w:p w14:paraId="250E0EA6" w14:textId="77777777" w:rsidR="0009044C" w:rsidRPr="00677E3E" w:rsidRDefault="0009044C" w:rsidP="0009044C">
      <w:pPr>
        <w:pStyle w:val="Nagwek2"/>
        <w:spacing w:before="480" w:after="120" w:line="276" w:lineRule="auto"/>
        <w:rPr>
          <w:b/>
          <w:color w:val="002060"/>
          <w:sz w:val="28"/>
          <w:szCs w:val="28"/>
        </w:rPr>
      </w:pPr>
      <w:bookmarkStart w:id="66" w:name="_Toc73408039"/>
      <w:bookmarkStart w:id="67" w:name="_Toc167356480"/>
      <w:r>
        <w:rPr>
          <w:b/>
          <w:color w:val="002060"/>
          <w:sz w:val="28"/>
          <w:szCs w:val="28"/>
        </w:rPr>
        <w:lastRenderedPageBreak/>
        <w:t>Cel operacyjny 4.2. Optymalna infrastruktura rozwoju</w:t>
      </w:r>
      <w:bookmarkEnd w:id="66"/>
      <w:bookmarkEnd w:id="67"/>
    </w:p>
    <w:p w14:paraId="2754C834" w14:textId="77777777" w:rsidR="0009044C" w:rsidRDefault="0009044C" w:rsidP="0009044C">
      <w:pPr>
        <w:spacing w:line="276" w:lineRule="auto"/>
        <w:jc w:val="both"/>
      </w:pPr>
      <w:r>
        <w:t xml:space="preserve">Nowoczesna infrastruktura jest jednym z fundamentów rozwoju województwa warmińsko-mazurskiego, który integruje zagadnienia społeczne i gospodarcze z zagadnieniami środowiskowymi. Optymalna infrastruktura rozwoju obejmuje zarówno infrastrukturę komunikacyjną, techniczną, energetyczną, teleinformatyczną, jak również socjalną i bezpieczeństwa publicznego. Inwestycje </w:t>
      </w:r>
      <w:r>
        <w:br/>
        <w:t>w rozwój infrastruktury znacząco wpływają na poprawę życia mieszkańców, konkurencyjność gospodarczą regionu, jak również poprawę stanu środowiska przyrodniczego.</w:t>
      </w:r>
    </w:p>
    <w:tbl>
      <w:tblPr>
        <w:tblStyle w:val="Tabela-Siatka2"/>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09044C" w:rsidRPr="00B5181C" w14:paraId="4A57FEE7" w14:textId="77777777" w:rsidTr="001416D4">
        <w:tc>
          <w:tcPr>
            <w:tcW w:w="1666" w:type="dxa"/>
          </w:tcPr>
          <w:p w14:paraId="7A913AD2" w14:textId="77777777" w:rsidR="0009044C" w:rsidRPr="00B5181C" w:rsidRDefault="0009044C" w:rsidP="001416D4">
            <w:pPr>
              <w:spacing w:before="120" w:after="120"/>
              <w:jc w:val="right"/>
            </w:pPr>
            <w:r w:rsidRPr="00B5181C">
              <w:rPr>
                <w:noProof/>
                <w:lang w:eastAsia="pl-PL"/>
              </w:rPr>
              <w:drawing>
                <wp:inline distT="0" distB="0" distL="0" distR="0" wp14:anchorId="2CB2AEE0" wp14:editId="5DEB912E">
                  <wp:extent cx="856800" cy="360000"/>
                  <wp:effectExtent l="0" t="0" r="0" b="0"/>
                  <wp:docPr id="326" name="Obraz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308A7284" w14:textId="77777777" w:rsidR="0009044C" w:rsidRPr="00B5181C" w:rsidRDefault="0009044C" w:rsidP="001416D4">
            <w:pPr>
              <w:jc w:val="both"/>
              <w:rPr>
                <w:b/>
                <w:color w:val="2E74B5" w:themeColor="accent1" w:themeShade="BF"/>
              </w:rPr>
            </w:pPr>
            <w:r w:rsidRPr="00B5181C">
              <w:rPr>
                <w:color w:val="2E74B5" w:themeColor="accent1" w:themeShade="BF"/>
              </w:rPr>
              <w:t xml:space="preserve">zrealizowano </w:t>
            </w:r>
            <w:r>
              <w:rPr>
                <w:b/>
                <w:color w:val="2E74B5" w:themeColor="accent1" w:themeShade="BF"/>
                <w:sz w:val="24"/>
                <w:szCs w:val="24"/>
              </w:rPr>
              <w:t>818</w:t>
            </w:r>
            <w:r w:rsidRPr="00B5181C">
              <w:rPr>
                <w:b/>
                <w:color w:val="2E74B5" w:themeColor="accent1" w:themeShade="BF"/>
                <w:sz w:val="24"/>
                <w:szCs w:val="24"/>
              </w:rPr>
              <w:t xml:space="preserve"> </w:t>
            </w:r>
            <w:r>
              <w:rPr>
                <w:b/>
                <w:color w:val="2E74B5" w:themeColor="accent1" w:themeShade="BF"/>
                <w:sz w:val="24"/>
                <w:szCs w:val="24"/>
              </w:rPr>
              <w:t>przedsięwzięć</w:t>
            </w:r>
            <w:r w:rsidRPr="00B5181C">
              <w:rPr>
                <w:b/>
                <w:color w:val="2E74B5" w:themeColor="accent1" w:themeShade="BF"/>
                <w:sz w:val="24"/>
                <w:szCs w:val="24"/>
              </w:rPr>
              <w:t xml:space="preserve"> </w:t>
            </w:r>
            <w:r>
              <w:rPr>
                <w:color w:val="2E74B5" w:themeColor="accent1" w:themeShade="BF"/>
              </w:rPr>
              <w:t>(projektów</w:t>
            </w:r>
            <w:r w:rsidRPr="00B5181C">
              <w:rPr>
                <w:color w:val="2E74B5" w:themeColor="accent1" w:themeShade="BF"/>
              </w:rPr>
              <w:t xml:space="preserve"> lub</w:t>
            </w:r>
            <w:r>
              <w:rPr>
                <w:color w:val="2E74B5" w:themeColor="accent1" w:themeShade="BF"/>
              </w:rPr>
              <w:t xml:space="preserve"> inicjatyw</w:t>
            </w:r>
            <w:r w:rsidRPr="00B5181C">
              <w:rPr>
                <w:color w:val="2E74B5" w:themeColor="accent1" w:themeShade="BF"/>
              </w:rPr>
              <w:t>)</w:t>
            </w:r>
          </w:p>
        </w:tc>
      </w:tr>
      <w:tr w:rsidR="0009044C" w:rsidRPr="00B5181C" w14:paraId="18272BB1" w14:textId="77777777" w:rsidTr="001416D4">
        <w:tc>
          <w:tcPr>
            <w:tcW w:w="1666" w:type="dxa"/>
          </w:tcPr>
          <w:p w14:paraId="2CDAD2AA" w14:textId="77777777" w:rsidR="0009044C" w:rsidRPr="00B5181C" w:rsidRDefault="0009044C" w:rsidP="001416D4">
            <w:pPr>
              <w:spacing w:before="120" w:after="120"/>
              <w:jc w:val="right"/>
            </w:pPr>
            <w:r w:rsidRPr="00B5181C">
              <w:rPr>
                <w:noProof/>
                <w:lang w:eastAsia="pl-PL"/>
              </w:rPr>
              <w:drawing>
                <wp:inline distT="0" distB="0" distL="0" distR="0" wp14:anchorId="312D6854" wp14:editId="36083775">
                  <wp:extent cx="662400" cy="360000"/>
                  <wp:effectExtent l="0" t="0" r="0" b="0"/>
                  <wp:docPr id="327" name="Obraz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1D08911" w14:textId="77777777" w:rsidR="0009044C" w:rsidRPr="00B5181C" w:rsidRDefault="0009044C" w:rsidP="001416D4">
            <w:pPr>
              <w:jc w:val="both"/>
              <w:rPr>
                <w:color w:val="2E74B5" w:themeColor="accent1" w:themeShade="BF"/>
              </w:rPr>
            </w:pPr>
            <w:r w:rsidRPr="00B5181C">
              <w:rPr>
                <w:color w:val="2E74B5" w:themeColor="accent1" w:themeShade="BF"/>
              </w:rPr>
              <w:t xml:space="preserve">Samorząd Województwa wsparł finansowo lub organizacyjnie </w:t>
            </w:r>
            <w:r>
              <w:rPr>
                <w:b/>
                <w:color w:val="2E74B5" w:themeColor="accent1" w:themeShade="BF"/>
                <w:sz w:val="24"/>
                <w:szCs w:val="24"/>
              </w:rPr>
              <w:t>78</w:t>
            </w:r>
            <w:r w:rsidRPr="00B5181C">
              <w:rPr>
                <w:b/>
                <w:color w:val="2E74B5" w:themeColor="accent1" w:themeShade="BF"/>
                <w:sz w:val="24"/>
                <w:szCs w:val="24"/>
              </w:rPr>
              <w:t xml:space="preserve"> </w:t>
            </w:r>
            <w:r>
              <w:rPr>
                <w:b/>
                <w:color w:val="2E74B5" w:themeColor="accent1" w:themeShade="BF"/>
                <w:sz w:val="24"/>
                <w:szCs w:val="24"/>
              </w:rPr>
              <w:t>przedsięwzięć</w:t>
            </w:r>
          </w:p>
        </w:tc>
      </w:tr>
      <w:tr w:rsidR="0009044C" w:rsidRPr="00B5181C" w14:paraId="2A870481" w14:textId="77777777" w:rsidTr="001416D4">
        <w:tc>
          <w:tcPr>
            <w:tcW w:w="1666" w:type="dxa"/>
          </w:tcPr>
          <w:p w14:paraId="31C3E8F6" w14:textId="77777777" w:rsidR="0009044C" w:rsidRPr="00B5181C" w:rsidRDefault="0009044C" w:rsidP="001416D4">
            <w:pPr>
              <w:spacing w:before="120" w:after="120"/>
              <w:jc w:val="right"/>
            </w:pPr>
            <w:r w:rsidRPr="00B5181C">
              <w:rPr>
                <w:noProof/>
                <w:color w:val="1F497D"/>
                <w:lang w:eastAsia="pl-PL"/>
              </w:rPr>
              <w:drawing>
                <wp:inline distT="0" distB="0" distL="0" distR="0" wp14:anchorId="74444E48" wp14:editId="7B7C04A2">
                  <wp:extent cx="241200" cy="360000"/>
                  <wp:effectExtent l="0" t="0" r="6985" b="2540"/>
                  <wp:docPr id="328" name="Obraz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43CD0008" w14:textId="76C16042" w:rsidR="0009044C" w:rsidRPr="00B5181C" w:rsidRDefault="0009044C" w:rsidP="009E7893">
            <w:pPr>
              <w:jc w:val="both"/>
              <w:rPr>
                <w:color w:val="2E74B5" w:themeColor="accent1" w:themeShade="BF"/>
              </w:rPr>
            </w:pPr>
            <w:r w:rsidRPr="00B5181C">
              <w:rPr>
                <w:color w:val="2E74B5" w:themeColor="accent1" w:themeShade="BF"/>
              </w:rPr>
              <w:t xml:space="preserve">wydatkowano </w:t>
            </w:r>
            <w:r>
              <w:rPr>
                <w:b/>
                <w:color w:val="2E74B5" w:themeColor="accent1" w:themeShade="BF"/>
                <w:sz w:val="24"/>
                <w:szCs w:val="24"/>
              </w:rPr>
              <w:t xml:space="preserve">prawie </w:t>
            </w:r>
            <w:r w:rsidR="009E7893">
              <w:rPr>
                <w:b/>
                <w:color w:val="2E74B5" w:themeColor="accent1" w:themeShade="BF"/>
                <w:sz w:val="24"/>
                <w:szCs w:val="24"/>
              </w:rPr>
              <w:t>9</w:t>
            </w:r>
            <w:r w:rsidRPr="00B5181C">
              <w:rPr>
                <w:b/>
                <w:color w:val="2E74B5" w:themeColor="accent1" w:themeShade="BF"/>
                <w:sz w:val="24"/>
                <w:szCs w:val="24"/>
              </w:rPr>
              <w:t xml:space="preserve"> mld zł</w:t>
            </w:r>
          </w:p>
        </w:tc>
      </w:tr>
    </w:tbl>
    <w:p w14:paraId="18C49B4A" w14:textId="26EB160B" w:rsidR="0009044C" w:rsidRPr="00331236" w:rsidRDefault="0009044C" w:rsidP="0009044C">
      <w:pPr>
        <w:spacing w:after="120" w:line="276" w:lineRule="auto"/>
        <w:jc w:val="both"/>
      </w:pPr>
      <w:r w:rsidRPr="00331236">
        <w:t xml:space="preserve">Działania podjęte w </w:t>
      </w:r>
      <w:r>
        <w:t>latach</w:t>
      </w:r>
      <w:r w:rsidRPr="00331236">
        <w:t xml:space="preserve"> 202</w:t>
      </w:r>
      <w:r>
        <w:t>1-2023</w:t>
      </w:r>
      <w:r w:rsidRPr="00331236">
        <w:t xml:space="preserve"> w ramach celu operacyjnego </w:t>
      </w:r>
      <w:r>
        <w:rPr>
          <w:i/>
        </w:rPr>
        <w:t>Optymalna infrastruktura rozwoju</w:t>
      </w:r>
      <w:r w:rsidRPr="00331236">
        <w:t xml:space="preserve"> przedstawione zostały na diagramie (na podstawie danych z Sy</w:t>
      </w:r>
      <w:r w:rsidR="009E7893">
        <w:t>s</w:t>
      </w:r>
      <w:r w:rsidRPr="00331236">
        <w:t>temu Monitorowania Strategii):</w:t>
      </w:r>
    </w:p>
    <w:tbl>
      <w:tblPr>
        <w:tblStyle w:val="Tabela-Siatka"/>
        <w:tblW w:w="10065" w:type="dxa"/>
        <w:jc w:val="center"/>
        <w:tblLayout w:type="fixed"/>
        <w:tblLook w:val="04A0" w:firstRow="1" w:lastRow="0" w:firstColumn="1" w:lastColumn="0" w:noHBand="0" w:noVBand="1"/>
      </w:tblPr>
      <w:tblGrid>
        <w:gridCol w:w="709"/>
        <w:gridCol w:w="851"/>
        <w:gridCol w:w="850"/>
        <w:gridCol w:w="992"/>
        <w:gridCol w:w="709"/>
        <w:gridCol w:w="709"/>
        <w:gridCol w:w="992"/>
        <w:gridCol w:w="885"/>
        <w:gridCol w:w="674"/>
        <w:gridCol w:w="709"/>
        <w:gridCol w:w="958"/>
        <w:gridCol w:w="1027"/>
      </w:tblGrid>
      <w:tr w:rsidR="0009044C" w:rsidRPr="00331236" w14:paraId="48741243" w14:textId="77777777" w:rsidTr="001416D4">
        <w:trPr>
          <w:trHeight w:val="307"/>
          <w:jc w:val="center"/>
        </w:trPr>
        <w:tc>
          <w:tcPr>
            <w:tcW w:w="709" w:type="dxa"/>
            <w:tcBorders>
              <w:top w:val="nil"/>
              <w:left w:val="nil"/>
              <w:bottom w:val="nil"/>
              <w:right w:val="dashed" w:sz="4" w:space="0" w:color="2E74B5" w:themeColor="accent1" w:themeShade="BF"/>
            </w:tcBorders>
          </w:tcPr>
          <w:p w14:paraId="498611DE" w14:textId="77777777" w:rsidR="0009044C" w:rsidRPr="00331236" w:rsidRDefault="0009044C" w:rsidP="001416D4">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37683D07" w14:textId="77777777" w:rsidR="0009044C" w:rsidRPr="00331236" w:rsidRDefault="0009044C" w:rsidP="001416D4">
            <w:pPr>
              <w:contextualSpacing/>
              <w:jc w:val="both"/>
            </w:pPr>
          </w:p>
        </w:tc>
        <w:tc>
          <w:tcPr>
            <w:tcW w:w="850" w:type="dxa"/>
            <w:tcBorders>
              <w:top w:val="dashed" w:sz="4" w:space="0" w:color="2E74B5" w:themeColor="accent1" w:themeShade="BF"/>
              <w:left w:val="nil"/>
              <w:bottom w:val="nil"/>
              <w:right w:val="dashed" w:sz="4" w:space="0" w:color="2E74B5" w:themeColor="accent1" w:themeShade="BF"/>
            </w:tcBorders>
          </w:tcPr>
          <w:p w14:paraId="34FA050B" w14:textId="77777777" w:rsidR="0009044C" w:rsidRPr="00331236" w:rsidRDefault="0009044C" w:rsidP="001416D4">
            <w:pPr>
              <w:jc w:val="both"/>
            </w:pPr>
          </w:p>
        </w:tc>
        <w:tc>
          <w:tcPr>
            <w:tcW w:w="992" w:type="dxa"/>
            <w:tcBorders>
              <w:top w:val="dashed" w:sz="4" w:space="0" w:color="2E74B5" w:themeColor="accent1" w:themeShade="BF"/>
              <w:left w:val="dashed" w:sz="4" w:space="0" w:color="2E74B5" w:themeColor="accent1" w:themeShade="BF"/>
              <w:bottom w:val="nil"/>
              <w:right w:val="nil"/>
            </w:tcBorders>
          </w:tcPr>
          <w:p w14:paraId="76A0461E" w14:textId="77777777" w:rsidR="0009044C" w:rsidRPr="00331236" w:rsidRDefault="0009044C" w:rsidP="001416D4">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7DAEE5E7" w14:textId="77777777" w:rsidR="0009044C" w:rsidRPr="00331236" w:rsidRDefault="0009044C" w:rsidP="001416D4">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39B6DC9C" w14:textId="77777777" w:rsidR="0009044C" w:rsidRPr="00331236" w:rsidRDefault="0009044C" w:rsidP="001416D4">
            <w:pPr>
              <w:jc w:val="both"/>
            </w:pPr>
          </w:p>
        </w:tc>
        <w:tc>
          <w:tcPr>
            <w:tcW w:w="992" w:type="dxa"/>
            <w:tcBorders>
              <w:top w:val="dashed" w:sz="4" w:space="0" w:color="2E74B5" w:themeColor="accent1" w:themeShade="BF"/>
              <w:left w:val="nil"/>
              <w:bottom w:val="nil"/>
              <w:right w:val="dashed" w:sz="4" w:space="0" w:color="2E74B5" w:themeColor="accent1" w:themeShade="BF"/>
            </w:tcBorders>
          </w:tcPr>
          <w:p w14:paraId="373A12BB" w14:textId="77777777" w:rsidR="0009044C" w:rsidRPr="00331236" w:rsidRDefault="0009044C" w:rsidP="001416D4">
            <w:pPr>
              <w:jc w:val="both"/>
            </w:pPr>
          </w:p>
        </w:tc>
        <w:tc>
          <w:tcPr>
            <w:tcW w:w="885" w:type="dxa"/>
            <w:tcBorders>
              <w:top w:val="dashed" w:sz="4" w:space="0" w:color="2E74B5" w:themeColor="accent1" w:themeShade="BF"/>
              <w:left w:val="dashed" w:sz="4" w:space="0" w:color="2E74B5" w:themeColor="accent1" w:themeShade="BF"/>
              <w:bottom w:val="nil"/>
              <w:right w:val="nil"/>
            </w:tcBorders>
          </w:tcPr>
          <w:p w14:paraId="49ED6367" w14:textId="77777777" w:rsidR="0009044C" w:rsidRPr="00331236" w:rsidRDefault="0009044C" w:rsidP="001416D4">
            <w:pPr>
              <w:jc w:val="both"/>
            </w:pPr>
          </w:p>
        </w:tc>
        <w:tc>
          <w:tcPr>
            <w:tcW w:w="674" w:type="dxa"/>
            <w:tcBorders>
              <w:top w:val="dashed" w:sz="4" w:space="0" w:color="2E74B5" w:themeColor="accent1" w:themeShade="BF"/>
              <w:left w:val="nil"/>
              <w:bottom w:val="nil"/>
              <w:right w:val="dashed" w:sz="4" w:space="0" w:color="2E74B5" w:themeColor="accent1" w:themeShade="BF"/>
            </w:tcBorders>
          </w:tcPr>
          <w:p w14:paraId="330B4D98" w14:textId="77777777" w:rsidR="0009044C" w:rsidRPr="00331236" w:rsidRDefault="0009044C" w:rsidP="001416D4">
            <w:pPr>
              <w:jc w:val="both"/>
            </w:pPr>
          </w:p>
        </w:tc>
        <w:tc>
          <w:tcPr>
            <w:tcW w:w="709" w:type="dxa"/>
            <w:tcBorders>
              <w:top w:val="dashed" w:sz="4" w:space="0" w:color="2E74B5" w:themeColor="accent1" w:themeShade="BF"/>
              <w:left w:val="dashed" w:sz="4" w:space="0" w:color="2E74B5" w:themeColor="accent1" w:themeShade="BF"/>
              <w:bottom w:val="nil"/>
              <w:right w:val="nil"/>
            </w:tcBorders>
          </w:tcPr>
          <w:p w14:paraId="53AC9EA1" w14:textId="77777777" w:rsidR="0009044C" w:rsidRPr="00331236" w:rsidRDefault="0009044C" w:rsidP="001416D4">
            <w:pPr>
              <w:jc w:val="both"/>
            </w:pPr>
          </w:p>
        </w:tc>
        <w:tc>
          <w:tcPr>
            <w:tcW w:w="958" w:type="dxa"/>
            <w:tcBorders>
              <w:top w:val="dashed" w:sz="4" w:space="0" w:color="2E74B5" w:themeColor="accent1" w:themeShade="BF"/>
              <w:left w:val="nil"/>
              <w:bottom w:val="nil"/>
              <w:right w:val="dashed" w:sz="4" w:space="0" w:color="2E74B5" w:themeColor="accent1" w:themeShade="BF"/>
            </w:tcBorders>
          </w:tcPr>
          <w:p w14:paraId="204E5B3C" w14:textId="77777777" w:rsidR="0009044C" w:rsidRPr="00331236" w:rsidRDefault="0009044C" w:rsidP="001416D4">
            <w:pPr>
              <w:jc w:val="both"/>
            </w:pPr>
          </w:p>
        </w:tc>
        <w:tc>
          <w:tcPr>
            <w:tcW w:w="1027" w:type="dxa"/>
            <w:tcBorders>
              <w:top w:val="nil"/>
              <w:left w:val="dashed" w:sz="4" w:space="0" w:color="2E74B5" w:themeColor="accent1" w:themeShade="BF"/>
              <w:bottom w:val="nil"/>
              <w:right w:val="nil"/>
            </w:tcBorders>
          </w:tcPr>
          <w:p w14:paraId="790ED0FA" w14:textId="77777777" w:rsidR="0009044C" w:rsidRPr="00331236" w:rsidRDefault="0009044C" w:rsidP="001416D4">
            <w:pPr>
              <w:jc w:val="both"/>
            </w:pPr>
          </w:p>
        </w:tc>
      </w:tr>
      <w:tr w:rsidR="0009044C" w:rsidRPr="00331236" w14:paraId="04A681B7" w14:textId="77777777" w:rsidTr="001416D4">
        <w:trPr>
          <w:jc w:val="center"/>
        </w:trPr>
        <w:tc>
          <w:tcPr>
            <w:tcW w:w="1560" w:type="dxa"/>
            <w:gridSpan w:val="2"/>
            <w:tcBorders>
              <w:top w:val="nil"/>
              <w:left w:val="nil"/>
              <w:bottom w:val="nil"/>
              <w:right w:val="nil"/>
            </w:tcBorders>
          </w:tcPr>
          <w:p w14:paraId="27ED6F88" w14:textId="77777777" w:rsidR="0009044C" w:rsidRPr="00331236" w:rsidRDefault="0009044C" w:rsidP="001416D4">
            <w:pPr>
              <w:spacing w:before="120" w:after="200" w:line="276" w:lineRule="auto"/>
              <w:jc w:val="center"/>
              <w:rPr>
                <w:color w:val="2E74B5" w:themeColor="accent1" w:themeShade="BF"/>
                <w:sz w:val="18"/>
                <w:szCs w:val="18"/>
              </w:rPr>
            </w:pPr>
            <w:r>
              <w:rPr>
                <w:b/>
                <w:color w:val="2E74B5" w:themeColor="accent1" w:themeShade="BF"/>
                <w:sz w:val="24"/>
                <w:szCs w:val="24"/>
              </w:rPr>
              <w:t>28</w:t>
            </w:r>
            <w:r w:rsidRPr="00331236">
              <w:rPr>
                <w:color w:val="2E74B5" w:themeColor="accent1" w:themeShade="BF"/>
                <w:sz w:val="18"/>
                <w:szCs w:val="18"/>
              </w:rPr>
              <w:t xml:space="preserve"> </w:t>
            </w:r>
            <w:r w:rsidRPr="00331236">
              <w:rPr>
                <w:color w:val="2E74B5" w:themeColor="accent1" w:themeShade="BF"/>
                <w:sz w:val="18"/>
                <w:szCs w:val="18"/>
              </w:rPr>
              <w:br/>
            </w:r>
            <w:r w:rsidRPr="001E6F24">
              <w:rPr>
                <w:color w:val="2E74B5" w:themeColor="accent1" w:themeShade="BF"/>
                <w:sz w:val="18"/>
                <w:szCs w:val="18"/>
              </w:rPr>
              <w:t xml:space="preserve">przedsięwzięć skierowanych </w:t>
            </w:r>
            <w:r w:rsidRPr="001E6F24">
              <w:rPr>
                <w:color w:val="2E74B5" w:themeColor="accent1" w:themeShade="BF"/>
                <w:sz w:val="18"/>
                <w:szCs w:val="18"/>
              </w:rPr>
              <w:br/>
              <w:t>na rozwój odnawialnych</w:t>
            </w:r>
            <w:r>
              <w:rPr>
                <w:color w:val="2E74B5" w:themeColor="accent1" w:themeShade="BF"/>
                <w:sz w:val="18"/>
                <w:szCs w:val="18"/>
              </w:rPr>
              <w:t xml:space="preserve"> źródeł energii</w:t>
            </w:r>
          </w:p>
        </w:tc>
        <w:tc>
          <w:tcPr>
            <w:tcW w:w="1842" w:type="dxa"/>
            <w:gridSpan w:val="2"/>
            <w:tcBorders>
              <w:top w:val="nil"/>
              <w:left w:val="nil"/>
              <w:bottom w:val="nil"/>
              <w:right w:val="nil"/>
            </w:tcBorders>
          </w:tcPr>
          <w:p w14:paraId="5ADC6A0E" w14:textId="77777777" w:rsidR="0009044C" w:rsidRPr="00331236" w:rsidRDefault="0009044C" w:rsidP="001416D4">
            <w:pPr>
              <w:spacing w:before="120" w:line="276" w:lineRule="auto"/>
              <w:jc w:val="center"/>
              <w:rPr>
                <w:color w:val="2E74B5" w:themeColor="accent1" w:themeShade="BF"/>
                <w:sz w:val="18"/>
                <w:szCs w:val="18"/>
              </w:rPr>
            </w:pPr>
            <w:r>
              <w:rPr>
                <w:b/>
                <w:color w:val="2E74B5" w:themeColor="accent1" w:themeShade="BF"/>
                <w:sz w:val="24"/>
                <w:szCs w:val="24"/>
              </w:rPr>
              <w:t>15</w:t>
            </w:r>
          </w:p>
          <w:p w14:paraId="54DD7706" w14:textId="77777777" w:rsidR="0009044C" w:rsidRPr="00331236" w:rsidRDefault="0009044C" w:rsidP="001416D4">
            <w:pPr>
              <w:spacing w:after="200" w:line="276" w:lineRule="auto"/>
              <w:jc w:val="center"/>
              <w:rPr>
                <w:color w:val="2E74B5" w:themeColor="accent1" w:themeShade="BF"/>
                <w:sz w:val="18"/>
                <w:szCs w:val="18"/>
              </w:rPr>
            </w:pPr>
            <w:r w:rsidRPr="00331236">
              <w:rPr>
                <w:rFonts w:cstheme="minorHAnsi"/>
                <w:color w:val="2E74B5" w:themeColor="accent1" w:themeShade="BF"/>
                <w:sz w:val="18"/>
                <w:szCs w:val="18"/>
              </w:rPr>
              <w:t xml:space="preserve">przedsięwzięć skierowanych </w:t>
            </w:r>
            <w:r>
              <w:rPr>
                <w:rFonts w:cstheme="minorHAnsi"/>
                <w:color w:val="2E74B5" w:themeColor="accent1" w:themeShade="BF"/>
                <w:sz w:val="18"/>
                <w:szCs w:val="18"/>
              </w:rPr>
              <w:br/>
            </w:r>
            <w:r w:rsidRPr="00331236">
              <w:rPr>
                <w:rFonts w:cstheme="minorHAnsi"/>
                <w:color w:val="2E74B5" w:themeColor="accent1" w:themeShade="BF"/>
                <w:sz w:val="18"/>
                <w:szCs w:val="18"/>
              </w:rPr>
              <w:t xml:space="preserve">na </w:t>
            </w:r>
            <w:r>
              <w:rPr>
                <w:rFonts w:cstheme="minorHAnsi"/>
                <w:color w:val="2E74B5" w:themeColor="accent1" w:themeShade="BF"/>
                <w:sz w:val="18"/>
                <w:szCs w:val="18"/>
              </w:rPr>
              <w:t>poprawę samowystarczalnoś</w:t>
            </w:r>
            <w:r w:rsidRPr="008F3834">
              <w:rPr>
                <w:rFonts w:cstheme="minorHAnsi"/>
                <w:color w:val="2E74B5" w:themeColor="accent1" w:themeShade="BF"/>
                <w:sz w:val="18"/>
                <w:szCs w:val="18"/>
              </w:rPr>
              <w:t>ci energetycznej województwa</w:t>
            </w:r>
          </w:p>
        </w:tc>
        <w:tc>
          <w:tcPr>
            <w:tcW w:w="1418" w:type="dxa"/>
            <w:gridSpan w:val="2"/>
            <w:tcBorders>
              <w:top w:val="nil"/>
              <w:left w:val="nil"/>
              <w:bottom w:val="nil"/>
              <w:right w:val="nil"/>
            </w:tcBorders>
          </w:tcPr>
          <w:p w14:paraId="4F2BF626" w14:textId="77777777" w:rsidR="0009044C" w:rsidRPr="00331236" w:rsidRDefault="0009044C" w:rsidP="001416D4">
            <w:pPr>
              <w:spacing w:before="120" w:line="276" w:lineRule="auto"/>
              <w:jc w:val="center"/>
              <w:rPr>
                <w:color w:val="2E74B5" w:themeColor="accent1" w:themeShade="BF"/>
                <w:sz w:val="24"/>
                <w:szCs w:val="24"/>
              </w:rPr>
            </w:pPr>
            <w:r>
              <w:rPr>
                <w:b/>
                <w:color w:val="2E74B5" w:themeColor="accent1" w:themeShade="BF"/>
                <w:sz w:val="24"/>
                <w:szCs w:val="24"/>
              </w:rPr>
              <w:t>132</w:t>
            </w:r>
          </w:p>
          <w:p w14:paraId="648EE8E4" w14:textId="77777777" w:rsidR="0009044C" w:rsidRPr="00331236" w:rsidRDefault="0009044C" w:rsidP="001416D4">
            <w:pPr>
              <w:spacing w:after="200" w:line="276" w:lineRule="auto"/>
              <w:jc w:val="center"/>
              <w:rPr>
                <w:color w:val="2E74B5" w:themeColor="accent1" w:themeShade="BF"/>
                <w:sz w:val="18"/>
                <w:szCs w:val="18"/>
              </w:rPr>
            </w:pPr>
            <w:r>
              <w:rPr>
                <w:rFonts w:cstheme="minorHAnsi"/>
                <w:color w:val="2E74B5" w:themeColor="accent1" w:themeShade="BF"/>
                <w:sz w:val="18"/>
                <w:szCs w:val="18"/>
              </w:rPr>
              <w:t>p</w:t>
            </w:r>
            <w:r w:rsidRPr="00331236">
              <w:rPr>
                <w:rFonts w:cstheme="minorHAnsi"/>
                <w:color w:val="2E74B5" w:themeColor="accent1" w:themeShade="BF"/>
                <w:sz w:val="18"/>
                <w:szCs w:val="18"/>
              </w:rPr>
              <w:t>rzedsięwzię</w:t>
            </w:r>
            <w:r>
              <w:rPr>
                <w:rFonts w:cstheme="minorHAnsi"/>
                <w:color w:val="2E74B5" w:themeColor="accent1" w:themeShade="BF"/>
                <w:sz w:val="18"/>
                <w:szCs w:val="18"/>
              </w:rPr>
              <w:t>cia</w:t>
            </w:r>
            <w:r w:rsidRPr="00331236">
              <w:rPr>
                <w:rFonts w:cstheme="minorHAnsi"/>
                <w:color w:val="2E74B5" w:themeColor="accent1" w:themeShade="BF"/>
                <w:sz w:val="18"/>
                <w:szCs w:val="18"/>
              </w:rPr>
              <w:t xml:space="preserve"> skierowan</w:t>
            </w:r>
            <w:r>
              <w:rPr>
                <w:rFonts w:cstheme="minorHAnsi"/>
                <w:color w:val="2E74B5" w:themeColor="accent1" w:themeShade="BF"/>
                <w:sz w:val="18"/>
                <w:szCs w:val="18"/>
              </w:rPr>
              <w:t>e</w:t>
            </w:r>
            <w:r w:rsidRPr="00331236">
              <w:rPr>
                <w:rFonts w:cstheme="minorHAnsi"/>
                <w:color w:val="2E74B5" w:themeColor="accent1" w:themeShade="BF"/>
                <w:sz w:val="18"/>
                <w:szCs w:val="18"/>
              </w:rPr>
              <w:t xml:space="preserve"> na</w:t>
            </w:r>
            <w:r w:rsidRPr="008F3834">
              <w:rPr>
                <w:rFonts w:cstheme="minorHAnsi"/>
                <w:color w:val="2E74B5" w:themeColor="accent1" w:themeShade="BF"/>
                <w:sz w:val="18"/>
                <w:szCs w:val="18"/>
              </w:rPr>
              <w:t xml:space="preserve"> poprawę stanu środowiska przyrodniczego</w:t>
            </w:r>
          </w:p>
        </w:tc>
        <w:tc>
          <w:tcPr>
            <w:tcW w:w="1877" w:type="dxa"/>
            <w:gridSpan w:val="2"/>
            <w:tcBorders>
              <w:top w:val="nil"/>
              <w:left w:val="nil"/>
              <w:bottom w:val="nil"/>
              <w:right w:val="nil"/>
            </w:tcBorders>
          </w:tcPr>
          <w:p w14:paraId="598971E8" w14:textId="77777777" w:rsidR="0009044C" w:rsidRPr="00331236" w:rsidRDefault="0009044C" w:rsidP="001416D4">
            <w:pPr>
              <w:spacing w:before="120" w:line="276" w:lineRule="auto"/>
              <w:jc w:val="center"/>
              <w:rPr>
                <w:color w:val="2E74B5" w:themeColor="accent1" w:themeShade="BF"/>
                <w:sz w:val="24"/>
                <w:szCs w:val="24"/>
              </w:rPr>
            </w:pPr>
            <w:r>
              <w:rPr>
                <w:b/>
                <w:color w:val="2E74B5" w:themeColor="accent1" w:themeShade="BF"/>
                <w:sz w:val="24"/>
                <w:szCs w:val="24"/>
              </w:rPr>
              <w:t>48</w:t>
            </w:r>
          </w:p>
          <w:p w14:paraId="08E3AD86" w14:textId="77777777" w:rsidR="0009044C" w:rsidRPr="00331236" w:rsidRDefault="0009044C" w:rsidP="001416D4">
            <w:pPr>
              <w:jc w:val="center"/>
              <w:rPr>
                <w:color w:val="2E74B5" w:themeColor="accent1" w:themeShade="BF"/>
                <w:sz w:val="18"/>
                <w:szCs w:val="18"/>
              </w:rPr>
            </w:pPr>
            <w:r w:rsidRPr="00331236">
              <w:rPr>
                <w:rFonts w:ascii="Calibri" w:eastAsia="Times New Roman" w:hAnsi="Calibri" w:cs="Calibri"/>
                <w:color w:val="2E74B5" w:themeColor="accent1" w:themeShade="BF"/>
                <w:sz w:val="18"/>
                <w:szCs w:val="18"/>
                <w:lang w:eastAsia="pl-PL"/>
              </w:rPr>
              <w:t>przedsięwzięć skierowanych na</w:t>
            </w:r>
            <w:r>
              <w:rPr>
                <w:rFonts w:ascii="Calibri" w:eastAsia="Times New Roman" w:hAnsi="Calibri" w:cs="Calibri"/>
                <w:color w:val="2E74B5" w:themeColor="accent1" w:themeShade="BF"/>
                <w:sz w:val="18"/>
                <w:szCs w:val="18"/>
                <w:lang w:eastAsia="pl-PL"/>
              </w:rPr>
              <w:t xml:space="preserve"> </w:t>
            </w:r>
            <w:r w:rsidRPr="008F3834">
              <w:rPr>
                <w:rFonts w:ascii="Calibri" w:eastAsia="Times New Roman" w:hAnsi="Calibri" w:cs="Calibri"/>
                <w:color w:val="2E74B5" w:themeColor="accent1" w:themeShade="BF"/>
                <w:sz w:val="18"/>
                <w:szCs w:val="18"/>
                <w:lang w:eastAsia="pl-PL"/>
              </w:rPr>
              <w:t>poprawę zewnętrznej dostępności komunikacyjnej województwa</w:t>
            </w:r>
          </w:p>
        </w:tc>
        <w:tc>
          <w:tcPr>
            <w:tcW w:w="1383" w:type="dxa"/>
            <w:gridSpan w:val="2"/>
            <w:tcBorders>
              <w:top w:val="nil"/>
              <w:left w:val="nil"/>
              <w:bottom w:val="nil"/>
              <w:right w:val="nil"/>
            </w:tcBorders>
          </w:tcPr>
          <w:p w14:paraId="218491CC" w14:textId="77777777" w:rsidR="0009044C" w:rsidRPr="00331236" w:rsidRDefault="0009044C" w:rsidP="001416D4">
            <w:pPr>
              <w:spacing w:before="120" w:line="276" w:lineRule="auto"/>
              <w:jc w:val="center"/>
              <w:rPr>
                <w:b/>
                <w:color w:val="2E74B5" w:themeColor="accent1" w:themeShade="BF"/>
                <w:sz w:val="24"/>
                <w:szCs w:val="24"/>
              </w:rPr>
            </w:pPr>
            <w:r>
              <w:rPr>
                <w:b/>
                <w:color w:val="2E74B5" w:themeColor="accent1" w:themeShade="BF"/>
                <w:sz w:val="24"/>
                <w:szCs w:val="24"/>
              </w:rPr>
              <w:t>1</w:t>
            </w:r>
          </w:p>
          <w:p w14:paraId="75DA07B6" w14:textId="77777777" w:rsidR="0009044C" w:rsidRPr="00331236" w:rsidRDefault="0009044C" w:rsidP="001416D4">
            <w:pPr>
              <w:spacing w:after="200" w:line="276" w:lineRule="auto"/>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przedsięwzięcie</w:t>
            </w:r>
            <w:r w:rsidRPr="00331236">
              <w:rPr>
                <w:rFonts w:ascii="Calibri" w:eastAsia="Times New Roman" w:hAnsi="Calibri" w:cs="Calibri"/>
                <w:color w:val="2E74B5" w:themeColor="accent1" w:themeShade="BF"/>
                <w:sz w:val="18"/>
                <w:szCs w:val="18"/>
                <w:lang w:eastAsia="pl-PL"/>
              </w:rPr>
              <w:t xml:space="preserve"> </w:t>
            </w:r>
            <w:r>
              <w:rPr>
                <w:rFonts w:ascii="Calibri" w:eastAsia="Times New Roman" w:hAnsi="Calibri" w:cs="Calibri"/>
                <w:color w:val="2E74B5" w:themeColor="accent1" w:themeShade="BF"/>
                <w:sz w:val="18"/>
                <w:szCs w:val="18"/>
                <w:lang w:eastAsia="pl-PL"/>
              </w:rPr>
              <w:t xml:space="preserve">skierowane </w:t>
            </w:r>
            <w:r>
              <w:rPr>
                <w:rFonts w:ascii="Calibri" w:eastAsia="Times New Roman" w:hAnsi="Calibri" w:cs="Calibri"/>
                <w:color w:val="2E74B5" w:themeColor="accent1" w:themeShade="BF"/>
                <w:sz w:val="18"/>
                <w:szCs w:val="18"/>
                <w:lang w:eastAsia="pl-PL"/>
              </w:rPr>
              <w:br/>
              <w:t xml:space="preserve">na </w:t>
            </w:r>
            <w:r w:rsidRPr="008F3834">
              <w:rPr>
                <w:rFonts w:ascii="Calibri" w:eastAsia="Times New Roman" w:hAnsi="Calibri" w:cs="Calibri"/>
                <w:color w:val="2E74B5" w:themeColor="accent1" w:themeShade="BF"/>
                <w:sz w:val="18"/>
                <w:szCs w:val="18"/>
                <w:lang w:eastAsia="pl-PL"/>
              </w:rPr>
              <w:t>rozwój infrastruktury przejść granicznych</w:t>
            </w:r>
          </w:p>
        </w:tc>
        <w:tc>
          <w:tcPr>
            <w:tcW w:w="1985" w:type="dxa"/>
            <w:gridSpan w:val="2"/>
            <w:tcBorders>
              <w:top w:val="nil"/>
              <w:left w:val="nil"/>
              <w:bottom w:val="nil"/>
              <w:right w:val="nil"/>
            </w:tcBorders>
          </w:tcPr>
          <w:p w14:paraId="4866D1B2" w14:textId="77777777" w:rsidR="0009044C" w:rsidRPr="00331236" w:rsidRDefault="0009044C" w:rsidP="001416D4">
            <w:pPr>
              <w:spacing w:before="120" w:line="276" w:lineRule="auto"/>
              <w:jc w:val="center"/>
              <w:rPr>
                <w:color w:val="2E74B5" w:themeColor="accent1" w:themeShade="BF"/>
                <w:sz w:val="24"/>
                <w:szCs w:val="24"/>
              </w:rPr>
            </w:pPr>
            <w:r>
              <w:rPr>
                <w:b/>
                <w:color w:val="2E74B5" w:themeColor="accent1" w:themeShade="BF"/>
                <w:sz w:val="24"/>
                <w:szCs w:val="24"/>
              </w:rPr>
              <w:t>219</w:t>
            </w:r>
          </w:p>
          <w:p w14:paraId="2B8767D1" w14:textId="11627990" w:rsidR="0009044C" w:rsidRPr="00331236" w:rsidRDefault="0009044C" w:rsidP="0090603C">
            <w:pPr>
              <w:spacing w:after="200" w:line="276" w:lineRule="auto"/>
              <w:jc w:val="center"/>
              <w:rPr>
                <w:color w:val="2E74B5" w:themeColor="accent1" w:themeShade="BF"/>
                <w:sz w:val="18"/>
                <w:szCs w:val="18"/>
              </w:rPr>
            </w:pPr>
            <w:r w:rsidRPr="00331236">
              <w:rPr>
                <w:rFonts w:ascii="Calibri" w:eastAsia="Times New Roman" w:hAnsi="Calibri" w:cs="Calibri"/>
                <w:color w:val="2E74B5" w:themeColor="accent1" w:themeShade="BF"/>
                <w:sz w:val="18"/>
                <w:szCs w:val="18"/>
                <w:lang w:eastAsia="pl-PL"/>
              </w:rPr>
              <w:t xml:space="preserve">przedsięwzięć </w:t>
            </w:r>
            <w:r w:rsidR="0090603C">
              <w:rPr>
                <w:rFonts w:ascii="Calibri" w:eastAsia="Times New Roman" w:hAnsi="Calibri" w:cs="Calibri"/>
                <w:color w:val="2E74B5" w:themeColor="accent1" w:themeShade="BF"/>
                <w:sz w:val="18"/>
                <w:szCs w:val="18"/>
                <w:lang w:eastAsia="pl-PL"/>
              </w:rPr>
              <w:t xml:space="preserve">poprawiających </w:t>
            </w:r>
            <w:r w:rsidR="0090603C">
              <w:rPr>
                <w:rFonts w:ascii="Calibri" w:eastAsia="Times New Roman" w:hAnsi="Calibri" w:cs="Calibri"/>
                <w:color w:val="2E74B5" w:themeColor="accent1" w:themeShade="BF"/>
                <w:sz w:val="18"/>
                <w:szCs w:val="18"/>
                <w:lang w:eastAsia="pl-PL"/>
              </w:rPr>
              <w:br/>
              <w:t>s</w:t>
            </w:r>
            <w:r w:rsidRPr="00331236">
              <w:rPr>
                <w:rFonts w:ascii="Calibri" w:eastAsia="Times New Roman" w:hAnsi="Calibri" w:cs="Calibri"/>
                <w:color w:val="2E74B5" w:themeColor="accent1" w:themeShade="BF"/>
                <w:sz w:val="18"/>
                <w:szCs w:val="18"/>
                <w:lang w:eastAsia="pl-PL"/>
              </w:rPr>
              <w:t>ytuacj</w:t>
            </w:r>
            <w:r w:rsidR="0090603C">
              <w:rPr>
                <w:rFonts w:ascii="Calibri" w:eastAsia="Times New Roman" w:hAnsi="Calibri" w:cs="Calibri"/>
                <w:color w:val="2E74B5" w:themeColor="accent1" w:themeShade="BF"/>
                <w:sz w:val="18"/>
                <w:szCs w:val="18"/>
                <w:lang w:eastAsia="pl-PL"/>
              </w:rPr>
              <w:t>ę</w:t>
            </w:r>
            <w:r w:rsidRPr="00331236">
              <w:rPr>
                <w:rFonts w:ascii="Calibri" w:eastAsia="Times New Roman" w:hAnsi="Calibri" w:cs="Calibri"/>
                <w:color w:val="2E74B5" w:themeColor="accent1" w:themeShade="BF"/>
                <w:sz w:val="18"/>
                <w:szCs w:val="18"/>
                <w:lang w:eastAsia="pl-PL"/>
              </w:rPr>
              <w:t xml:space="preserve"> osób z niepełnosprawnościami</w:t>
            </w:r>
          </w:p>
        </w:tc>
      </w:tr>
    </w:tbl>
    <w:tbl>
      <w:tblPr>
        <w:tblStyle w:val="Tabela-Siatka3"/>
        <w:tblW w:w="9674" w:type="dxa"/>
        <w:jc w:val="center"/>
        <w:tblLayout w:type="fixed"/>
        <w:tblLook w:val="04A0" w:firstRow="1" w:lastRow="0" w:firstColumn="1" w:lastColumn="0" w:noHBand="0" w:noVBand="1"/>
      </w:tblPr>
      <w:tblGrid>
        <w:gridCol w:w="284"/>
        <w:gridCol w:w="1276"/>
        <w:gridCol w:w="283"/>
        <w:gridCol w:w="1194"/>
        <w:gridCol w:w="236"/>
        <w:gridCol w:w="1263"/>
        <w:gridCol w:w="284"/>
        <w:gridCol w:w="992"/>
        <w:gridCol w:w="425"/>
        <w:gridCol w:w="851"/>
        <w:gridCol w:w="567"/>
        <w:gridCol w:w="850"/>
        <w:gridCol w:w="709"/>
        <w:gridCol w:w="460"/>
      </w:tblGrid>
      <w:tr w:rsidR="0009044C" w14:paraId="03FB263A" w14:textId="77777777" w:rsidTr="001416D4">
        <w:trPr>
          <w:jc w:val="center"/>
        </w:trPr>
        <w:tc>
          <w:tcPr>
            <w:tcW w:w="284" w:type="dxa"/>
            <w:tcBorders>
              <w:top w:val="nil"/>
              <w:left w:val="nil"/>
              <w:bottom w:val="nil"/>
              <w:right w:val="nil"/>
            </w:tcBorders>
          </w:tcPr>
          <w:p w14:paraId="02CAF338" w14:textId="77777777" w:rsidR="0009044C" w:rsidRDefault="0009044C" w:rsidP="001416D4">
            <w:pPr>
              <w:jc w:val="both"/>
            </w:pPr>
          </w:p>
        </w:tc>
        <w:tc>
          <w:tcPr>
            <w:tcW w:w="1276" w:type="dxa"/>
            <w:tcBorders>
              <w:top w:val="nil"/>
              <w:left w:val="nil"/>
              <w:bottom w:val="dashed" w:sz="4" w:space="0" w:color="2E74B5" w:themeColor="accent1" w:themeShade="BF"/>
              <w:right w:val="nil"/>
            </w:tcBorders>
          </w:tcPr>
          <w:p w14:paraId="3EE1657D" w14:textId="77777777" w:rsidR="0009044C" w:rsidRDefault="0009044C" w:rsidP="001416D4">
            <w:pPr>
              <w:jc w:val="both"/>
            </w:pPr>
          </w:p>
        </w:tc>
        <w:tc>
          <w:tcPr>
            <w:tcW w:w="283" w:type="dxa"/>
            <w:tcBorders>
              <w:top w:val="nil"/>
              <w:left w:val="nil"/>
              <w:bottom w:val="dashed" w:sz="4" w:space="0" w:color="2E74B5" w:themeColor="accent1" w:themeShade="BF"/>
              <w:right w:val="nil"/>
            </w:tcBorders>
          </w:tcPr>
          <w:p w14:paraId="67FF4473" w14:textId="77777777" w:rsidR="0009044C" w:rsidRDefault="0009044C" w:rsidP="001416D4">
            <w:pPr>
              <w:jc w:val="both"/>
            </w:pPr>
          </w:p>
        </w:tc>
        <w:tc>
          <w:tcPr>
            <w:tcW w:w="1194" w:type="dxa"/>
            <w:tcBorders>
              <w:top w:val="nil"/>
              <w:left w:val="nil"/>
              <w:bottom w:val="dashed" w:sz="4" w:space="0" w:color="2E74B5" w:themeColor="accent1" w:themeShade="BF"/>
              <w:right w:val="nil"/>
            </w:tcBorders>
          </w:tcPr>
          <w:p w14:paraId="46F1F107" w14:textId="77777777" w:rsidR="0009044C" w:rsidRDefault="0009044C" w:rsidP="001416D4">
            <w:pPr>
              <w:jc w:val="both"/>
            </w:pPr>
          </w:p>
        </w:tc>
        <w:tc>
          <w:tcPr>
            <w:tcW w:w="236" w:type="dxa"/>
            <w:tcBorders>
              <w:top w:val="nil"/>
              <w:left w:val="nil"/>
              <w:bottom w:val="dashed" w:sz="4" w:space="0" w:color="2E74B5" w:themeColor="accent1" w:themeShade="BF"/>
              <w:right w:val="nil"/>
            </w:tcBorders>
          </w:tcPr>
          <w:p w14:paraId="4AB8800B" w14:textId="77777777" w:rsidR="0009044C" w:rsidRDefault="0009044C" w:rsidP="001416D4">
            <w:pPr>
              <w:jc w:val="both"/>
            </w:pPr>
          </w:p>
        </w:tc>
        <w:tc>
          <w:tcPr>
            <w:tcW w:w="1263" w:type="dxa"/>
            <w:tcBorders>
              <w:top w:val="nil"/>
              <w:left w:val="nil"/>
              <w:bottom w:val="dashed" w:sz="4" w:space="0" w:color="2E74B5" w:themeColor="accent1" w:themeShade="BF"/>
              <w:right w:val="nil"/>
            </w:tcBorders>
          </w:tcPr>
          <w:p w14:paraId="2315126B" w14:textId="77777777" w:rsidR="0009044C" w:rsidRDefault="0009044C" w:rsidP="001416D4">
            <w:pPr>
              <w:jc w:val="both"/>
            </w:pPr>
          </w:p>
        </w:tc>
        <w:tc>
          <w:tcPr>
            <w:tcW w:w="284" w:type="dxa"/>
            <w:tcBorders>
              <w:top w:val="nil"/>
              <w:left w:val="nil"/>
              <w:bottom w:val="dashed" w:sz="4" w:space="0" w:color="2E74B5" w:themeColor="accent1" w:themeShade="BF"/>
              <w:right w:val="dashed" w:sz="4" w:space="0" w:color="2E74B5" w:themeColor="accent1" w:themeShade="BF"/>
            </w:tcBorders>
          </w:tcPr>
          <w:p w14:paraId="7A706657" w14:textId="77777777" w:rsidR="0009044C" w:rsidRDefault="0009044C" w:rsidP="001416D4">
            <w:pPr>
              <w:jc w:val="both"/>
            </w:pPr>
          </w:p>
        </w:tc>
        <w:tc>
          <w:tcPr>
            <w:tcW w:w="992" w:type="dxa"/>
            <w:tcBorders>
              <w:top w:val="nil"/>
              <w:left w:val="dashed" w:sz="4" w:space="0" w:color="2E74B5" w:themeColor="accent1" w:themeShade="BF"/>
              <w:bottom w:val="dashed" w:sz="4" w:space="0" w:color="2E74B5" w:themeColor="accent1" w:themeShade="BF"/>
              <w:right w:val="nil"/>
            </w:tcBorders>
          </w:tcPr>
          <w:p w14:paraId="4512FEC8" w14:textId="77777777" w:rsidR="0009044C" w:rsidRDefault="0009044C" w:rsidP="001416D4">
            <w:pPr>
              <w:jc w:val="both"/>
            </w:pPr>
          </w:p>
        </w:tc>
        <w:tc>
          <w:tcPr>
            <w:tcW w:w="425" w:type="dxa"/>
            <w:tcBorders>
              <w:top w:val="nil"/>
              <w:left w:val="nil"/>
              <w:bottom w:val="dashed" w:sz="4" w:space="0" w:color="2E74B5" w:themeColor="accent1" w:themeShade="BF"/>
              <w:right w:val="nil"/>
            </w:tcBorders>
          </w:tcPr>
          <w:p w14:paraId="04C51D25" w14:textId="77777777" w:rsidR="0009044C" w:rsidRDefault="0009044C" w:rsidP="001416D4">
            <w:pPr>
              <w:jc w:val="both"/>
            </w:pPr>
          </w:p>
        </w:tc>
        <w:tc>
          <w:tcPr>
            <w:tcW w:w="851" w:type="dxa"/>
            <w:tcBorders>
              <w:top w:val="nil"/>
              <w:left w:val="nil"/>
              <w:bottom w:val="dashed" w:sz="4" w:space="0" w:color="2E74B5" w:themeColor="accent1" w:themeShade="BF"/>
              <w:right w:val="nil"/>
            </w:tcBorders>
          </w:tcPr>
          <w:p w14:paraId="18FBC9CB" w14:textId="77777777" w:rsidR="0009044C" w:rsidRDefault="0009044C" w:rsidP="001416D4">
            <w:pPr>
              <w:jc w:val="both"/>
            </w:pPr>
          </w:p>
        </w:tc>
        <w:tc>
          <w:tcPr>
            <w:tcW w:w="567" w:type="dxa"/>
            <w:tcBorders>
              <w:top w:val="nil"/>
              <w:left w:val="nil"/>
              <w:bottom w:val="dashed" w:sz="4" w:space="0" w:color="2E74B5" w:themeColor="accent1" w:themeShade="BF"/>
              <w:right w:val="nil"/>
            </w:tcBorders>
          </w:tcPr>
          <w:p w14:paraId="0E7930D0" w14:textId="77777777" w:rsidR="0009044C" w:rsidRDefault="0009044C" w:rsidP="001416D4">
            <w:pPr>
              <w:jc w:val="both"/>
            </w:pPr>
          </w:p>
        </w:tc>
        <w:tc>
          <w:tcPr>
            <w:tcW w:w="850" w:type="dxa"/>
            <w:tcBorders>
              <w:top w:val="nil"/>
              <w:left w:val="nil"/>
              <w:bottom w:val="dashed" w:sz="4" w:space="0" w:color="2E74B5" w:themeColor="accent1" w:themeShade="BF"/>
              <w:right w:val="nil"/>
            </w:tcBorders>
          </w:tcPr>
          <w:p w14:paraId="5A525AA7" w14:textId="77777777" w:rsidR="0009044C" w:rsidRDefault="0009044C" w:rsidP="001416D4">
            <w:pPr>
              <w:jc w:val="both"/>
            </w:pPr>
          </w:p>
        </w:tc>
        <w:tc>
          <w:tcPr>
            <w:tcW w:w="709" w:type="dxa"/>
            <w:tcBorders>
              <w:top w:val="nil"/>
              <w:left w:val="nil"/>
              <w:bottom w:val="dashed" w:sz="4" w:space="0" w:color="2E74B5" w:themeColor="accent1" w:themeShade="BF"/>
              <w:right w:val="nil"/>
            </w:tcBorders>
          </w:tcPr>
          <w:p w14:paraId="246C9043" w14:textId="77777777" w:rsidR="0009044C" w:rsidRDefault="0009044C" w:rsidP="001416D4">
            <w:pPr>
              <w:jc w:val="both"/>
            </w:pPr>
          </w:p>
        </w:tc>
        <w:tc>
          <w:tcPr>
            <w:tcW w:w="460" w:type="dxa"/>
            <w:tcBorders>
              <w:top w:val="nil"/>
              <w:left w:val="nil"/>
              <w:bottom w:val="nil"/>
              <w:right w:val="nil"/>
            </w:tcBorders>
          </w:tcPr>
          <w:p w14:paraId="73E71AC6" w14:textId="77777777" w:rsidR="0009044C" w:rsidRDefault="0009044C" w:rsidP="001416D4">
            <w:pPr>
              <w:jc w:val="both"/>
            </w:pPr>
          </w:p>
        </w:tc>
      </w:tr>
      <w:tr w:rsidR="0009044C" w14:paraId="53F7947C" w14:textId="77777777" w:rsidTr="001416D4">
        <w:trPr>
          <w:jc w:val="center"/>
        </w:trPr>
        <w:tc>
          <w:tcPr>
            <w:tcW w:w="284" w:type="dxa"/>
            <w:tcBorders>
              <w:top w:val="nil"/>
              <w:left w:val="nil"/>
              <w:bottom w:val="nil"/>
              <w:right w:val="dashed" w:sz="4" w:space="0" w:color="2E74B5" w:themeColor="accent1" w:themeShade="BF"/>
            </w:tcBorders>
          </w:tcPr>
          <w:p w14:paraId="54F64221" w14:textId="77777777" w:rsidR="0009044C" w:rsidRDefault="0009044C" w:rsidP="001416D4">
            <w:pPr>
              <w:jc w:val="both"/>
            </w:pPr>
          </w:p>
        </w:tc>
        <w:tc>
          <w:tcPr>
            <w:tcW w:w="1276" w:type="dxa"/>
            <w:tcBorders>
              <w:top w:val="dashed" w:sz="4" w:space="0" w:color="2E74B5" w:themeColor="accent1" w:themeShade="BF"/>
              <w:left w:val="dashed" w:sz="4" w:space="0" w:color="2E74B5" w:themeColor="accent1" w:themeShade="BF"/>
              <w:bottom w:val="nil"/>
              <w:right w:val="nil"/>
            </w:tcBorders>
          </w:tcPr>
          <w:p w14:paraId="0653DBA3" w14:textId="77777777" w:rsidR="0009044C" w:rsidRDefault="0009044C" w:rsidP="001416D4">
            <w:pPr>
              <w:jc w:val="both"/>
            </w:pPr>
          </w:p>
        </w:tc>
        <w:tc>
          <w:tcPr>
            <w:tcW w:w="283" w:type="dxa"/>
            <w:tcBorders>
              <w:top w:val="dashed" w:sz="4" w:space="0" w:color="2E74B5" w:themeColor="accent1" w:themeShade="BF"/>
              <w:left w:val="nil"/>
              <w:bottom w:val="nil"/>
              <w:right w:val="dashed" w:sz="4" w:space="0" w:color="2E74B5" w:themeColor="accent1" w:themeShade="BF"/>
            </w:tcBorders>
          </w:tcPr>
          <w:p w14:paraId="5A1DA20D" w14:textId="77777777" w:rsidR="0009044C" w:rsidRDefault="0009044C" w:rsidP="001416D4">
            <w:pPr>
              <w:jc w:val="both"/>
            </w:pPr>
          </w:p>
        </w:tc>
        <w:tc>
          <w:tcPr>
            <w:tcW w:w="1194" w:type="dxa"/>
            <w:tcBorders>
              <w:top w:val="dashed" w:sz="4" w:space="0" w:color="2E74B5" w:themeColor="accent1" w:themeShade="BF"/>
              <w:left w:val="dashed" w:sz="4" w:space="0" w:color="2E74B5" w:themeColor="accent1" w:themeShade="BF"/>
              <w:bottom w:val="nil"/>
              <w:right w:val="nil"/>
            </w:tcBorders>
          </w:tcPr>
          <w:p w14:paraId="3DDEC283" w14:textId="77777777" w:rsidR="0009044C" w:rsidRDefault="0009044C" w:rsidP="001416D4">
            <w:pPr>
              <w:jc w:val="both"/>
            </w:pPr>
          </w:p>
        </w:tc>
        <w:tc>
          <w:tcPr>
            <w:tcW w:w="236" w:type="dxa"/>
            <w:tcBorders>
              <w:top w:val="dashed" w:sz="4" w:space="0" w:color="2E74B5" w:themeColor="accent1" w:themeShade="BF"/>
              <w:left w:val="nil"/>
              <w:bottom w:val="nil"/>
              <w:right w:val="dashed" w:sz="4" w:space="0" w:color="2E74B5" w:themeColor="accent1" w:themeShade="BF"/>
            </w:tcBorders>
          </w:tcPr>
          <w:p w14:paraId="25D8E3BF" w14:textId="77777777" w:rsidR="0009044C" w:rsidRDefault="0009044C" w:rsidP="001416D4">
            <w:pPr>
              <w:jc w:val="both"/>
            </w:pPr>
          </w:p>
        </w:tc>
        <w:tc>
          <w:tcPr>
            <w:tcW w:w="1263" w:type="dxa"/>
            <w:tcBorders>
              <w:top w:val="dashed" w:sz="4" w:space="0" w:color="2E74B5" w:themeColor="accent1" w:themeShade="BF"/>
              <w:left w:val="dashed" w:sz="4" w:space="0" w:color="2E74B5" w:themeColor="accent1" w:themeShade="BF"/>
              <w:bottom w:val="nil"/>
              <w:right w:val="nil"/>
            </w:tcBorders>
          </w:tcPr>
          <w:p w14:paraId="0CA5ED28" w14:textId="77777777" w:rsidR="0009044C" w:rsidRDefault="0009044C" w:rsidP="001416D4">
            <w:pPr>
              <w:jc w:val="both"/>
            </w:pPr>
          </w:p>
        </w:tc>
        <w:tc>
          <w:tcPr>
            <w:tcW w:w="284" w:type="dxa"/>
            <w:tcBorders>
              <w:top w:val="dashed" w:sz="4" w:space="0" w:color="2E74B5" w:themeColor="accent1" w:themeShade="BF"/>
              <w:left w:val="nil"/>
              <w:bottom w:val="nil"/>
              <w:right w:val="dashed" w:sz="4" w:space="0" w:color="2E74B5" w:themeColor="accent1" w:themeShade="BF"/>
            </w:tcBorders>
          </w:tcPr>
          <w:p w14:paraId="5487D80B" w14:textId="77777777" w:rsidR="0009044C" w:rsidRDefault="0009044C" w:rsidP="001416D4">
            <w:pPr>
              <w:jc w:val="both"/>
            </w:pPr>
          </w:p>
        </w:tc>
        <w:tc>
          <w:tcPr>
            <w:tcW w:w="992" w:type="dxa"/>
            <w:tcBorders>
              <w:top w:val="dashed" w:sz="4" w:space="0" w:color="2E74B5" w:themeColor="accent1" w:themeShade="BF"/>
              <w:left w:val="dashed" w:sz="4" w:space="0" w:color="2E74B5" w:themeColor="accent1" w:themeShade="BF"/>
              <w:bottom w:val="nil"/>
              <w:right w:val="nil"/>
            </w:tcBorders>
          </w:tcPr>
          <w:p w14:paraId="7A7806E4" w14:textId="77777777" w:rsidR="0009044C" w:rsidRDefault="0009044C" w:rsidP="001416D4">
            <w:pPr>
              <w:jc w:val="both"/>
            </w:pPr>
          </w:p>
        </w:tc>
        <w:tc>
          <w:tcPr>
            <w:tcW w:w="425" w:type="dxa"/>
            <w:tcBorders>
              <w:top w:val="dashed" w:sz="4" w:space="0" w:color="2E74B5" w:themeColor="accent1" w:themeShade="BF"/>
              <w:left w:val="nil"/>
              <w:bottom w:val="nil"/>
              <w:right w:val="dashed" w:sz="4" w:space="0" w:color="2E74B5" w:themeColor="accent1" w:themeShade="BF"/>
            </w:tcBorders>
          </w:tcPr>
          <w:p w14:paraId="69AD646B" w14:textId="77777777" w:rsidR="0009044C" w:rsidRDefault="0009044C" w:rsidP="001416D4">
            <w:pPr>
              <w:jc w:val="both"/>
            </w:pPr>
          </w:p>
        </w:tc>
        <w:tc>
          <w:tcPr>
            <w:tcW w:w="851" w:type="dxa"/>
            <w:tcBorders>
              <w:top w:val="dashed" w:sz="4" w:space="0" w:color="2E74B5" w:themeColor="accent1" w:themeShade="BF"/>
              <w:left w:val="dashed" w:sz="4" w:space="0" w:color="2E74B5" w:themeColor="accent1" w:themeShade="BF"/>
              <w:bottom w:val="nil"/>
              <w:right w:val="nil"/>
            </w:tcBorders>
          </w:tcPr>
          <w:p w14:paraId="3BF245FF" w14:textId="77777777" w:rsidR="0009044C" w:rsidRDefault="0009044C" w:rsidP="001416D4">
            <w:pPr>
              <w:jc w:val="both"/>
            </w:pPr>
          </w:p>
        </w:tc>
        <w:tc>
          <w:tcPr>
            <w:tcW w:w="567" w:type="dxa"/>
            <w:tcBorders>
              <w:top w:val="dashed" w:sz="4" w:space="0" w:color="2E74B5" w:themeColor="accent1" w:themeShade="BF"/>
              <w:left w:val="nil"/>
              <w:bottom w:val="nil"/>
              <w:right w:val="dashed" w:sz="4" w:space="0" w:color="2E74B5" w:themeColor="accent1" w:themeShade="BF"/>
            </w:tcBorders>
          </w:tcPr>
          <w:p w14:paraId="58741B68" w14:textId="77777777" w:rsidR="0009044C" w:rsidRDefault="0009044C" w:rsidP="001416D4">
            <w:pPr>
              <w:jc w:val="both"/>
            </w:pPr>
          </w:p>
        </w:tc>
        <w:tc>
          <w:tcPr>
            <w:tcW w:w="850" w:type="dxa"/>
            <w:tcBorders>
              <w:top w:val="dashed" w:sz="4" w:space="0" w:color="2E74B5" w:themeColor="accent1" w:themeShade="BF"/>
              <w:left w:val="dashed" w:sz="4" w:space="0" w:color="2E74B5" w:themeColor="accent1" w:themeShade="BF"/>
              <w:bottom w:val="nil"/>
              <w:right w:val="nil"/>
            </w:tcBorders>
          </w:tcPr>
          <w:p w14:paraId="794C4177" w14:textId="77777777" w:rsidR="0009044C" w:rsidRDefault="0009044C" w:rsidP="001416D4">
            <w:pPr>
              <w:jc w:val="both"/>
            </w:pPr>
          </w:p>
        </w:tc>
        <w:tc>
          <w:tcPr>
            <w:tcW w:w="709" w:type="dxa"/>
            <w:tcBorders>
              <w:top w:val="dashed" w:sz="4" w:space="0" w:color="2E74B5" w:themeColor="accent1" w:themeShade="BF"/>
              <w:left w:val="nil"/>
              <w:bottom w:val="nil"/>
              <w:right w:val="dashed" w:sz="4" w:space="0" w:color="2E74B5" w:themeColor="accent1" w:themeShade="BF"/>
            </w:tcBorders>
          </w:tcPr>
          <w:p w14:paraId="7D786684" w14:textId="77777777" w:rsidR="0009044C" w:rsidRDefault="0009044C" w:rsidP="001416D4">
            <w:pPr>
              <w:jc w:val="both"/>
            </w:pPr>
          </w:p>
        </w:tc>
        <w:tc>
          <w:tcPr>
            <w:tcW w:w="460" w:type="dxa"/>
            <w:tcBorders>
              <w:top w:val="nil"/>
              <w:left w:val="dashed" w:sz="4" w:space="0" w:color="2E74B5" w:themeColor="accent1" w:themeShade="BF"/>
              <w:bottom w:val="nil"/>
              <w:right w:val="nil"/>
            </w:tcBorders>
          </w:tcPr>
          <w:p w14:paraId="0F01D290" w14:textId="77777777" w:rsidR="0009044C" w:rsidRDefault="0009044C" w:rsidP="001416D4">
            <w:pPr>
              <w:jc w:val="both"/>
            </w:pPr>
          </w:p>
        </w:tc>
      </w:tr>
    </w:tbl>
    <w:tbl>
      <w:tblPr>
        <w:tblStyle w:val="Tabela-Siatka"/>
        <w:tblW w:w="10773" w:type="dxa"/>
        <w:jc w:val="center"/>
        <w:tblLayout w:type="fixed"/>
        <w:tblLook w:val="04A0" w:firstRow="1" w:lastRow="0" w:firstColumn="1" w:lastColumn="0" w:noHBand="0" w:noVBand="1"/>
      </w:tblPr>
      <w:tblGrid>
        <w:gridCol w:w="1418"/>
        <w:gridCol w:w="1417"/>
        <w:gridCol w:w="1560"/>
        <w:gridCol w:w="1559"/>
        <w:gridCol w:w="1559"/>
        <w:gridCol w:w="1701"/>
        <w:gridCol w:w="1559"/>
      </w:tblGrid>
      <w:tr w:rsidR="0009044C" w:rsidRPr="00331236" w14:paraId="5BC73474" w14:textId="77777777" w:rsidTr="001416D4">
        <w:trPr>
          <w:trHeight w:val="1287"/>
          <w:jc w:val="center"/>
        </w:trPr>
        <w:tc>
          <w:tcPr>
            <w:tcW w:w="1418" w:type="dxa"/>
            <w:tcBorders>
              <w:top w:val="nil"/>
              <w:left w:val="nil"/>
              <w:bottom w:val="nil"/>
              <w:right w:val="nil"/>
            </w:tcBorders>
          </w:tcPr>
          <w:p w14:paraId="5C083F66" w14:textId="740539FD" w:rsidR="0009044C" w:rsidRPr="00331236" w:rsidRDefault="00137185" w:rsidP="005D1605">
            <w:pPr>
              <w:spacing w:before="120" w:after="200" w:line="276" w:lineRule="auto"/>
              <w:jc w:val="center"/>
              <w:rPr>
                <w:color w:val="2E74B5" w:themeColor="accent1" w:themeShade="BF"/>
                <w:sz w:val="18"/>
                <w:szCs w:val="18"/>
              </w:rPr>
            </w:pPr>
            <w:r>
              <w:rPr>
                <w:b/>
                <w:color w:val="2E74B5" w:themeColor="accent1" w:themeShade="BF"/>
                <w:sz w:val="24"/>
                <w:szCs w:val="24"/>
              </w:rPr>
              <w:t>279</w:t>
            </w:r>
            <w:r w:rsidR="00A03CE5">
              <w:rPr>
                <w:b/>
                <w:color w:val="2E74B5" w:themeColor="accent1" w:themeShade="BF"/>
                <w:sz w:val="24"/>
                <w:szCs w:val="24"/>
              </w:rPr>
              <w:t> </w:t>
            </w:r>
            <w:r>
              <w:rPr>
                <w:b/>
                <w:color w:val="2E74B5" w:themeColor="accent1" w:themeShade="BF"/>
                <w:sz w:val="24"/>
                <w:szCs w:val="24"/>
              </w:rPr>
              <w:t>281</w:t>
            </w:r>
            <w:r w:rsidR="0009044C" w:rsidRPr="00331236">
              <w:rPr>
                <w:b/>
                <w:color w:val="2E74B5" w:themeColor="accent1" w:themeShade="BF"/>
                <w:sz w:val="24"/>
                <w:szCs w:val="24"/>
              </w:rPr>
              <w:br/>
            </w:r>
            <w:r w:rsidR="0009044C" w:rsidRPr="00331236">
              <w:rPr>
                <w:color w:val="2E74B5" w:themeColor="accent1" w:themeShade="BF"/>
                <w:sz w:val="18"/>
                <w:szCs w:val="18"/>
              </w:rPr>
              <w:t>os</w:t>
            </w:r>
            <w:r w:rsidR="005D1605">
              <w:rPr>
                <w:color w:val="2E74B5" w:themeColor="accent1" w:themeShade="BF"/>
                <w:sz w:val="18"/>
                <w:szCs w:val="18"/>
              </w:rPr>
              <w:t>ób</w:t>
            </w:r>
            <w:r w:rsidR="0009044C" w:rsidRPr="00331236">
              <w:rPr>
                <w:color w:val="2E74B5" w:themeColor="accent1" w:themeShade="BF"/>
                <w:sz w:val="18"/>
                <w:szCs w:val="18"/>
              </w:rPr>
              <w:t xml:space="preserve"> uczestnicząc</w:t>
            </w:r>
            <w:r w:rsidR="005D1605">
              <w:rPr>
                <w:color w:val="2E74B5" w:themeColor="accent1" w:themeShade="BF"/>
                <w:sz w:val="18"/>
                <w:szCs w:val="18"/>
              </w:rPr>
              <w:t>ych</w:t>
            </w:r>
            <w:r w:rsidR="0009044C" w:rsidRPr="00331236">
              <w:rPr>
                <w:color w:val="2E74B5" w:themeColor="accent1" w:themeShade="BF"/>
                <w:sz w:val="18"/>
                <w:szCs w:val="18"/>
              </w:rPr>
              <w:t xml:space="preserve"> </w:t>
            </w:r>
            <w:r w:rsidR="0009044C">
              <w:rPr>
                <w:color w:val="2E74B5" w:themeColor="accent1" w:themeShade="BF"/>
                <w:sz w:val="18"/>
                <w:szCs w:val="18"/>
              </w:rPr>
              <w:br/>
            </w:r>
            <w:r w:rsidR="0009044C" w:rsidRPr="00331236">
              <w:rPr>
                <w:color w:val="2E74B5" w:themeColor="accent1" w:themeShade="BF"/>
                <w:sz w:val="18"/>
                <w:szCs w:val="18"/>
              </w:rPr>
              <w:t xml:space="preserve">w projektach </w:t>
            </w:r>
            <w:r w:rsidR="0009044C">
              <w:rPr>
                <w:color w:val="2E74B5" w:themeColor="accent1" w:themeShade="BF"/>
                <w:sz w:val="18"/>
                <w:szCs w:val="18"/>
              </w:rPr>
              <w:br/>
            </w:r>
            <w:r w:rsidR="0009044C" w:rsidRPr="00331236">
              <w:rPr>
                <w:color w:val="2E74B5" w:themeColor="accent1" w:themeShade="BF"/>
                <w:sz w:val="18"/>
                <w:szCs w:val="18"/>
              </w:rPr>
              <w:t>i inicjatywach</w:t>
            </w:r>
          </w:p>
        </w:tc>
        <w:tc>
          <w:tcPr>
            <w:tcW w:w="1417" w:type="dxa"/>
            <w:tcBorders>
              <w:top w:val="nil"/>
              <w:left w:val="nil"/>
              <w:bottom w:val="nil"/>
              <w:right w:val="nil"/>
            </w:tcBorders>
          </w:tcPr>
          <w:p w14:paraId="43750A8A" w14:textId="1181883D" w:rsidR="0009044C" w:rsidRPr="00331236" w:rsidRDefault="00137185" w:rsidP="001416D4">
            <w:pPr>
              <w:spacing w:before="120" w:line="276" w:lineRule="auto"/>
              <w:jc w:val="center"/>
              <w:rPr>
                <w:color w:val="2E74B5" w:themeColor="accent1" w:themeShade="BF"/>
                <w:sz w:val="24"/>
                <w:szCs w:val="24"/>
              </w:rPr>
            </w:pPr>
            <w:r>
              <w:rPr>
                <w:b/>
                <w:color w:val="2E74B5" w:themeColor="accent1" w:themeShade="BF"/>
                <w:sz w:val="24"/>
                <w:szCs w:val="24"/>
              </w:rPr>
              <w:t>677</w:t>
            </w:r>
          </w:p>
          <w:p w14:paraId="7C222BD7" w14:textId="1130F901" w:rsidR="0009044C" w:rsidRPr="00331236" w:rsidRDefault="0009044C" w:rsidP="005D1605">
            <w:pPr>
              <w:spacing w:line="276" w:lineRule="auto"/>
              <w:jc w:val="center"/>
              <w:rPr>
                <w:color w:val="2E74B5" w:themeColor="accent1" w:themeShade="BF"/>
                <w:sz w:val="18"/>
                <w:szCs w:val="18"/>
              </w:rPr>
            </w:pPr>
            <w:r>
              <w:rPr>
                <w:color w:val="2E74B5" w:themeColor="accent1" w:themeShade="BF"/>
                <w:sz w:val="18"/>
                <w:szCs w:val="18"/>
              </w:rPr>
              <w:t>przeszkolon</w:t>
            </w:r>
            <w:r w:rsidR="005D1605">
              <w:rPr>
                <w:color w:val="2E74B5" w:themeColor="accent1" w:themeShade="BF"/>
                <w:sz w:val="18"/>
                <w:szCs w:val="18"/>
              </w:rPr>
              <w:t>ych osób</w:t>
            </w:r>
            <w:r>
              <w:rPr>
                <w:b/>
                <w:color w:val="2E74B5" w:themeColor="accent1" w:themeShade="BF"/>
                <w:sz w:val="24"/>
                <w:szCs w:val="24"/>
              </w:rPr>
              <w:t xml:space="preserve"> </w:t>
            </w:r>
          </w:p>
        </w:tc>
        <w:tc>
          <w:tcPr>
            <w:tcW w:w="1560" w:type="dxa"/>
            <w:tcBorders>
              <w:top w:val="nil"/>
              <w:left w:val="nil"/>
              <w:bottom w:val="nil"/>
              <w:right w:val="nil"/>
            </w:tcBorders>
          </w:tcPr>
          <w:p w14:paraId="45F8E3E5" w14:textId="01A0F992" w:rsidR="0009044C" w:rsidRPr="00331236" w:rsidRDefault="00137185" w:rsidP="001416D4">
            <w:pPr>
              <w:tabs>
                <w:tab w:val="left" w:pos="750"/>
              </w:tabs>
              <w:spacing w:before="120" w:line="276" w:lineRule="auto"/>
              <w:jc w:val="center"/>
              <w:rPr>
                <w:b/>
                <w:color w:val="2E74B5" w:themeColor="accent1" w:themeShade="BF"/>
                <w:sz w:val="24"/>
                <w:szCs w:val="24"/>
              </w:rPr>
            </w:pPr>
            <w:r>
              <w:rPr>
                <w:b/>
                <w:color w:val="2E74B5" w:themeColor="accent1" w:themeShade="BF"/>
                <w:sz w:val="24"/>
                <w:szCs w:val="24"/>
              </w:rPr>
              <w:t>9</w:t>
            </w:r>
            <w:r w:rsidR="00A03CE5">
              <w:rPr>
                <w:b/>
                <w:color w:val="2E74B5" w:themeColor="accent1" w:themeShade="BF"/>
                <w:sz w:val="24"/>
                <w:szCs w:val="24"/>
              </w:rPr>
              <w:t> </w:t>
            </w:r>
            <w:r>
              <w:rPr>
                <w:b/>
                <w:color w:val="2E74B5" w:themeColor="accent1" w:themeShade="BF"/>
                <w:sz w:val="24"/>
                <w:szCs w:val="24"/>
              </w:rPr>
              <w:t>602</w:t>
            </w:r>
          </w:p>
          <w:p w14:paraId="784BADB7" w14:textId="77777777" w:rsidR="0009044C" w:rsidRPr="005106C9" w:rsidRDefault="0009044C" w:rsidP="001416D4">
            <w:pPr>
              <w:tabs>
                <w:tab w:val="left" w:pos="750"/>
              </w:tabs>
              <w:spacing w:after="200" w:line="276" w:lineRule="auto"/>
              <w:jc w:val="center"/>
              <w:rPr>
                <w:color w:val="2E74B5" w:themeColor="accent1" w:themeShade="BF"/>
                <w:sz w:val="18"/>
                <w:szCs w:val="18"/>
              </w:rPr>
            </w:pPr>
            <w:r w:rsidRPr="00331236">
              <w:rPr>
                <w:rFonts w:cstheme="minorHAnsi"/>
                <w:color w:val="2E74B5" w:themeColor="accent1" w:themeShade="BF"/>
                <w:sz w:val="18"/>
                <w:szCs w:val="18"/>
              </w:rPr>
              <w:t>m</w:t>
            </w:r>
            <w:r w:rsidRPr="00331236">
              <w:rPr>
                <w:rFonts w:cstheme="minorHAnsi"/>
                <w:color w:val="2E74B5" w:themeColor="accent1" w:themeShade="BF"/>
                <w:sz w:val="18"/>
                <w:szCs w:val="18"/>
                <w:vertAlign w:val="superscript"/>
              </w:rPr>
              <w:t>2</w:t>
            </w:r>
            <w:r>
              <w:rPr>
                <w:rFonts w:cstheme="minorHAnsi"/>
                <w:color w:val="2E74B5" w:themeColor="accent1" w:themeShade="BF"/>
                <w:sz w:val="18"/>
                <w:szCs w:val="18"/>
              </w:rPr>
              <w:t xml:space="preserve"> nowej i zmodernizowanej</w:t>
            </w:r>
            <w:r>
              <w:t xml:space="preserve"> </w:t>
            </w:r>
            <w:r>
              <w:rPr>
                <w:rFonts w:cstheme="minorHAnsi"/>
                <w:color w:val="2E74B5" w:themeColor="accent1" w:themeShade="BF"/>
                <w:sz w:val="18"/>
                <w:szCs w:val="18"/>
              </w:rPr>
              <w:t>powierzchni zadaszonej</w:t>
            </w:r>
            <w:r>
              <w:rPr>
                <w:rFonts w:cstheme="minorHAnsi"/>
                <w:color w:val="2E74B5" w:themeColor="accent1" w:themeShade="BF"/>
                <w:sz w:val="18"/>
                <w:szCs w:val="18"/>
                <w:vertAlign w:val="superscript"/>
              </w:rPr>
              <w:t xml:space="preserve"> </w:t>
            </w:r>
          </w:p>
        </w:tc>
        <w:tc>
          <w:tcPr>
            <w:tcW w:w="1559" w:type="dxa"/>
            <w:tcBorders>
              <w:top w:val="nil"/>
              <w:left w:val="nil"/>
              <w:bottom w:val="nil"/>
              <w:right w:val="nil"/>
            </w:tcBorders>
          </w:tcPr>
          <w:p w14:paraId="0A544A68" w14:textId="7DEC899E" w:rsidR="0009044C" w:rsidRPr="00331236" w:rsidRDefault="00137185" w:rsidP="001416D4">
            <w:pPr>
              <w:spacing w:before="120" w:line="276" w:lineRule="auto"/>
              <w:jc w:val="center"/>
              <w:rPr>
                <w:b/>
                <w:color w:val="2E74B5" w:themeColor="accent1" w:themeShade="BF"/>
                <w:sz w:val="24"/>
                <w:szCs w:val="24"/>
              </w:rPr>
            </w:pPr>
            <w:r>
              <w:rPr>
                <w:b/>
                <w:color w:val="2E74B5" w:themeColor="accent1" w:themeShade="BF"/>
                <w:sz w:val="24"/>
                <w:szCs w:val="24"/>
              </w:rPr>
              <w:t>29</w:t>
            </w:r>
            <w:r w:rsidR="00A03CE5">
              <w:rPr>
                <w:b/>
                <w:color w:val="2E74B5" w:themeColor="accent1" w:themeShade="BF"/>
                <w:sz w:val="24"/>
                <w:szCs w:val="24"/>
              </w:rPr>
              <w:t> </w:t>
            </w:r>
            <w:r>
              <w:rPr>
                <w:b/>
                <w:color w:val="2E74B5" w:themeColor="accent1" w:themeShade="BF"/>
                <w:sz w:val="24"/>
                <w:szCs w:val="24"/>
              </w:rPr>
              <w:t>415</w:t>
            </w:r>
          </w:p>
          <w:p w14:paraId="5EB7343F" w14:textId="77777777" w:rsidR="0009044C" w:rsidRPr="00331236" w:rsidRDefault="0009044C" w:rsidP="001416D4">
            <w:pPr>
              <w:spacing w:after="200" w:line="276" w:lineRule="auto"/>
              <w:jc w:val="center"/>
              <w:rPr>
                <w:color w:val="2E74B5" w:themeColor="accent1" w:themeShade="BF"/>
                <w:sz w:val="18"/>
                <w:szCs w:val="18"/>
              </w:rPr>
            </w:pPr>
            <w:r>
              <w:rPr>
                <w:color w:val="2E74B5" w:themeColor="accent1" w:themeShade="BF"/>
                <w:sz w:val="18"/>
                <w:szCs w:val="18"/>
              </w:rPr>
              <w:t>m</w:t>
            </w:r>
            <w:r>
              <w:rPr>
                <w:color w:val="2E74B5" w:themeColor="accent1" w:themeShade="BF"/>
                <w:sz w:val="18"/>
                <w:szCs w:val="18"/>
                <w:vertAlign w:val="superscript"/>
              </w:rPr>
              <w:t>2</w:t>
            </w:r>
            <w:r w:rsidRPr="005106C9">
              <w:rPr>
                <w:color w:val="2E74B5" w:themeColor="accent1" w:themeShade="BF"/>
                <w:sz w:val="18"/>
                <w:szCs w:val="18"/>
              </w:rPr>
              <w:t xml:space="preserve"> nowej i zmodernizowanej powierzchni </w:t>
            </w:r>
            <w:r>
              <w:rPr>
                <w:color w:val="2E74B5" w:themeColor="accent1" w:themeShade="BF"/>
                <w:sz w:val="18"/>
                <w:szCs w:val="18"/>
              </w:rPr>
              <w:t>nie</w:t>
            </w:r>
            <w:r w:rsidRPr="005106C9">
              <w:rPr>
                <w:color w:val="2E74B5" w:themeColor="accent1" w:themeShade="BF"/>
                <w:sz w:val="18"/>
                <w:szCs w:val="18"/>
              </w:rPr>
              <w:t>zadaszonej</w:t>
            </w:r>
          </w:p>
        </w:tc>
        <w:tc>
          <w:tcPr>
            <w:tcW w:w="1559" w:type="dxa"/>
            <w:tcBorders>
              <w:top w:val="nil"/>
              <w:left w:val="nil"/>
              <w:bottom w:val="nil"/>
              <w:right w:val="nil"/>
            </w:tcBorders>
          </w:tcPr>
          <w:p w14:paraId="355C4521" w14:textId="1CAA2622" w:rsidR="0009044C" w:rsidRPr="00331236" w:rsidRDefault="00137185" w:rsidP="001416D4">
            <w:pPr>
              <w:spacing w:before="120" w:line="276" w:lineRule="auto"/>
              <w:jc w:val="center"/>
              <w:rPr>
                <w:b/>
                <w:color w:val="2E74B5" w:themeColor="accent1" w:themeShade="BF"/>
                <w:sz w:val="24"/>
                <w:szCs w:val="24"/>
              </w:rPr>
            </w:pPr>
            <w:r>
              <w:rPr>
                <w:b/>
                <w:color w:val="2E74B5" w:themeColor="accent1" w:themeShade="BF"/>
                <w:sz w:val="24"/>
                <w:szCs w:val="24"/>
              </w:rPr>
              <w:t>1</w:t>
            </w:r>
            <w:r w:rsidR="00A03CE5">
              <w:rPr>
                <w:b/>
                <w:color w:val="2E74B5" w:themeColor="accent1" w:themeShade="BF"/>
                <w:sz w:val="24"/>
                <w:szCs w:val="24"/>
              </w:rPr>
              <w:t> </w:t>
            </w:r>
            <w:r>
              <w:rPr>
                <w:b/>
                <w:color w:val="2E74B5" w:themeColor="accent1" w:themeShade="BF"/>
                <w:sz w:val="24"/>
                <w:szCs w:val="24"/>
              </w:rPr>
              <w:t>791</w:t>
            </w:r>
          </w:p>
          <w:p w14:paraId="2FD4E093" w14:textId="05682BB5" w:rsidR="0009044C" w:rsidRPr="00331236" w:rsidRDefault="0009044C" w:rsidP="001416D4">
            <w:pPr>
              <w:spacing w:after="200" w:line="276" w:lineRule="auto"/>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km nowej i zmodernizowanej</w:t>
            </w:r>
            <w:r>
              <w:t xml:space="preserve"> </w:t>
            </w:r>
            <w:r w:rsidRPr="005106C9">
              <w:rPr>
                <w:rFonts w:ascii="Calibri" w:eastAsia="Times New Roman" w:hAnsi="Calibri" w:cs="Calibri"/>
                <w:color w:val="2E74B5" w:themeColor="accent1" w:themeShade="BF"/>
                <w:sz w:val="18"/>
                <w:szCs w:val="18"/>
                <w:lang w:eastAsia="pl-PL"/>
              </w:rPr>
              <w:t>infrastruktury</w:t>
            </w:r>
            <w:r w:rsidR="007E4454">
              <w:rPr>
                <w:rStyle w:val="Odwoanieprzypisudolnego"/>
                <w:rFonts w:ascii="Calibri" w:eastAsia="Times New Roman" w:hAnsi="Calibri" w:cs="Calibri"/>
                <w:color w:val="2E74B5" w:themeColor="accent1" w:themeShade="BF"/>
                <w:sz w:val="18"/>
                <w:szCs w:val="18"/>
                <w:lang w:eastAsia="pl-PL"/>
              </w:rPr>
              <w:footnoteReference w:id="18"/>
            </w:r>
            <w:r>
              <w:rPr>
                <w:rFonts w:ascii="Calibri" w:eastAsia="Times New Roman" w:hAnsi="Calibri" w:cs="Calibri"/>
                <w:color w:val="2E74B5" w:themeColor="accent1" w:themeShade="BF"/>
                <w:sz w:val="18"/>
                <w:szCs w:val="18"/>
                <w:lang w:eastAsia="pl-PL"/>
              </w:rPr>
              <w:t xml:space="preserve"> </w:t>
            </w:r>
          </w:p>
        </w:tc>
        <w:tc>
          <w:tcPr>
            <w:tcW w:w="1701" w:type="dxa"/>
            <w:tcBorders>
              <w:top w:val="nil"/>
              <w:left w:val="nil"/>
              <w:bottom w:val="nil"/>
              <w:right w:val="nil"/>
            </w:tcBorders>
          </w:tcPr>
          <w:p w14:paraId="14B83C39" w14:textId="0EA4A91B" w:rsidR="0009044C" w:rsidRPr="00331236" w:rsidRDefault="0009044C" w:rsidP="001416D4">
            <w:pPr>
              <w:spacing w:before="120" w:line="276" w:lineRule="auto"/>
              <w:jc w:val="center"/>
              <w:rPr>
                <w:b/>
                <w:color w:val="2E74B5" w:themeColor="accent1" w:themeShade="BF"/>
                <w:sz w:val="24"/>
                <w:szCs w:val="24"/>
              </w:rPr>
            </w:pPr>
            <w:r>
              <w:rPr>
                <w:b/>
                <w:color w:val="2E74B5" w:themeColor="accent1" w:themeShade="BF"/>
                <w:sz w:val="24"/>
                <w:szCs w:val="24"/>
              </w:rPr>
              <w:t>1</w:t>
            </w:r>
            <w:r w:rsidR="00A03CE5">
              <w:rPr>
                <w:b/>
                <w:color w:val="2E74B5" w:themeColor="accent1" w:themeShade="BF"/>
                <w:sz w:val="24"/>
                <w:szCs w:val="24"/>
              </w:rPr>
              <w:t> </w:t>
            </w:r>
            <w:r>
              <w:rPr>
                <w:b/>
                <w:color w:val="2E74B5" w:themeColor="accent1" w:themeShade="BF"/>
                <w:sz w:val="24"/>
                <w:szCs w:val="24"/>
              </w:rPr>
              <w:t>406</w:t>
            </w:r>
          </w:p>
          <w:p w14:paraId="7AEB21DB" w14:textId="77777777" w:rsidR="0009044C" w:rsidRPr="00331236" w:rsidRDefault="0009044C" w:rsidP="001416D4">
            <w:pPr>
              <w:spacing w:before="120" w:after="200" w:line="276" w:lineRule="auto"/>
              <w:contextualSpacing/>
              <w:jc w:val="center"/>
              <w:rPr>
                <w:color w:val="2E74B5" w:themeColor="accent1" w:themeShade="BF"/>
                <w:sz w:val="18"/>
                <w:szCs w:val="18"/>
              </w:rPr>
            </w:pPr>
            <w:r>
              <w:rPr>
                <w:rFonts w:cstheme="minorHAnsi"/>
                <w:color w:val="2E74B5" w:themeColor="accent1" w:themeShade="BF"/>
                <w:sz w:val="18"/>
                <w:szCs w:val="18"/>
              </w:rPr>
              <w:t xml:space="preserve">organizacji uczestniczących w przedsięwzięciach, w tym </w:t>
            </w:r>
            <w:r>
              <w:rPr>
                <w:rFonts w:cstheme="minorHAnsi"/>
                <w:b/>
                <w:color w:val="2E74B5" w:themeColor="accent1" w:themeShade="BF"/>
                <w:sz w:val="18"/>
                <w:szCs w:val="18"/>
              </w:rPr>
              <w:t>1 25</w:t>
            </w:r>
            <w:r w:rsidRPr="000E08C3">
              <w:rPr>
                <w:rFonts w:cstheme="minorHAnsi"/>
                <w:b/>
                <w:color w:val="2E74B5" w:themeColor="accent1" w:themeShade="BF"/>
                <w:sz w:val="18"/>
                <w:szCs w:val="18"/>
              </w:rPr>
              <w:t>3 firmy</w:t>
            </w:r>
          </w:p>
          <w:p w14:paraId="297ED5E1" w14:textId="77777777" w:rsidR="0009044C" w:rsidRPr="00331236" w:rsidRDefault="0009044C" w:rsidP="001416D4">
            <w:pPr>
              <w:spacing w:after="200" w:line="276" w:lineRule="auto"/>
              <w:jc w:val="center"/>
              <w:rPr>
                <w:color w:val="2E74B5" w:themeColor="accent1" w:themeShade="BF"/>
                <w:sz w:val="18"/>
                <w:szCs w:val="18"/>
              </w:rPr>
            </w:pPr>
          </w:p>
        </w:tc>
        <w:tc>
          <w:tcPr>
            <w:tcW w:w="1559" w:type="dxa"/>
            <w:tcBorders>
              <w:top w:val="nil"/>
              <w:left w:val="nil"/>
              <w:bottom w:val="nil"/>
              <w:right w:val="nil"/>
            </w:tcBorders>
          </w:tcPr>
          <w:p w14:paraId="01DFF461" w14:textId="189D7A01" w:rsidR="0009044C" w:rsidRPr="00923442" w:rsidRDefault="0009044C" w:rsidP="001416D4">
            <w:pPr>
              <w:spacing w:before="120" w:line="276" w:lineRule="auto"/>
              <w:jc w:val="center"/>
              <w:rPr>
                <w:b/>
                <w:color w:val="2E74B5" w:themeColor="accent1" w:themeShade="BF"/>
                <w:sz w:val="24"/>
                <w:szCs w:val="24"/>
              </w:rPr>
            </w:pPr>
            <w:r w:rsidRPr="007B721F">
              <w:rPr>
                <w:b/>
                <w:color w:val="2E74B5" w:themeColor="accent1" w:themeShade="BF"/>
                <w:sz w:val="24"/>
                <w:szCs w:val="24"/>
              </w:rPr>
              <w:t>4</w:t>
            </w:r>
            <w:r w:rsidR="00A03CE5">
              <w:rPr>
                <w:b/>
                <w:color w:val="2E74B5" w:themeColor="accent1" w:themeShade="BF"/>
                <w:sz w:val="24"/>
                <w:szCs w:val="24"/>
              </w:rPr>
              <w:t> </w:t>
            </w:r>
            <w:r w:rsidRPr="007B721F">
              <w:rPr>
                <w:b/>
                <w:color w:val="2E74B5" w:themeColor="accent1" w:themeShade="BF"/>
                <w:sz w:val="24"/>
                <w:szCs w:val="24"/>
              </w:rPr>
              <w:t>335</w:t>
            </w:r>
            <w:r w:rsidR="00A03CE5">
              <w:rPr>
                <w:b/>
                <w:color w:val="2E74B5" w:themeColor="accent1" w:themeShade="BF"/>
                <w:sz w:val="24"/>
                <w:szCs w:val="24"/>
              </w:rPr>
              <w:t> </w:t>
            </w:r>
            <w:r w:rsidRPr="007B721F">
              <w:rPr>
                <w:b/>
                <w:color w:val="2E74B5" w:themeColor="accent1" w:themeShade="BF"/>
                <w:sz w:val="24"/>
                <w:szCs w:val="24"/>
              </w:rPr>
              <w:t>244</w:t>
            </w:r>
          </w:p>
          <w:p w14:paraId="07AEE656" w14:textId="77777777" w:rsidR="0009044C" w:rsidRPr="00331236" w:rsidRDefault="0009044C" w:rsidP="001416D4">
            <w:pPr>
              <w:spacing w:after="200" w:line="276" w:lineRule="auto"/>
              <w:jc w:val="center"/>
              <w:rPr>
                <w:sz w:val="18"/>
                <w:szCs w:val="18"/>
              </w:rPr>
            </w:pPr>
            <w:r>
              <w:rPr>
                <w:color w:val="2E74B5" w:themeColor="accent1" w:themeShade="BF"/>
                <w:sz w:val="18"/>
                <w:szCs w:val="18"/>
              </w:rPr>
              <w:t>kWh</w:t>
            </w:r>
            <w:r w:rsidRPr="008A2CF3">
              <w:rPr>
                <w:color w:val="2E74B5" w:themeColor="accent1" w:themeShade="BF"/>
                <w:sz w:val="18"/>
                <w:szCs w:val="18"/>
              </w:rPr>
              <w:t xml:space="preserve"> energii wyprodukow</w:t>
            </w:r>
            <w:r>
              <w:rPr>
                <w:color w:val="2E74B5" w:themeColor="accent1" w:themeShade="BF"/>
                <w:sz w:val="18"/>
                <w:szCs w:val="18"/>
              </w:rPr>
              <w:t>anej z odnawialnych źródeł</w:t>
            </w:r>
          </w:p>
        </w:tc>
      </w:tr>
    </w:tbl>
    <w:p w14:paraId="0434345B" w14:textId="77777777" w:rsidR="0009044C" w:rsidRPr="0016461D" w:rsidRDefault="0009044C" w:rsidP="0009044C">
      <w:pPr>
        <w:jc w:val="both"/>
        <w:rPr>
          <w:sz w:val="18"/>
          <w:szCs w:val="18"/>
        </w:rPr>
      </w:pPr>
      <w:r w:rsidRPr="0016461D">
        <w:rPr>
          <w:sz w:val="18"/>
          <w:szCs w:val="18"/>
        </w:rPr>
        <w:t>Źródło: opracowanie własne na podstawie danych z Systemu Monitorowania Strategii.</w:t>
      </w:r>
    </w:p>
    <w:tbl>
      <w:tblPr>
        <w:tblStyle w:val="Tabela-Siatka"/>
        <w:tblpPr w:leftFromText="141" w:rightFromText="141" w:vertAnchor="text" w:horzAnchor="page" w:tblpX="4561" w:tblpY="359"/>
        <w:tblOverlap w:val="never"/>
        <w:tblW w:w="6512"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382"/>
        <w:gridCol w:w="1130"/>
      </w:tblGrid>
      <w:tr w:rsidR="0009044C" w:rsidRPr="0016461D" w14:paraId="4B6038EC" w14:textId="77777777" w:rsidTr="001416D4">
        <w:trPr>
          <w:trHeight w:val="319"/>
        </w:trPr>
        <w:tc>
          <w:tcPr>
            <w:tcW w:w="5382" w:type="dxa"/>
            <w:tcBorders>
              <w:bottom w:val="single" w:sz="4" w:space="0" w:color="2E74B5" w:themeColor="accent1" w:themeShade="BF"/>
            </w:tcBorders>
            <w:shd w:val="clear" w:color="auto" w:fill="2E74B5" w:themeFill="accent1" w:themeFillShade="BF"/>
            <w:vAlign w:val="center"/>
          </w:tcPr>
          <w:p w14:paraId="61C932AA" w14:textId="77777777" w:rsidR="0009044C" w:rsidRPr="0016461D" w:rsidRDefault="0009044C" w:rsidP="001416D4">
            <w:pPr>
              <w:spacing w:before="60" w:after="60"/>
              <w:rPr>
                <w:b/>
                <w:color w:val="FFFFFF" w:themeColor="background1"/>
                <w:sz w:val="18"/>
                <w:szCs w:val="18"/>
              </w:rPr>
            </w:pPr>
            <w:r w:rsidRPr="0016461D">
              <w:rPr>
                <w:b/>
                <w:color w:val="FFFFFF" w:themeColor="background1"/>
                <w:sz w:val="18"/>
                <w:szCs w:val="18"/>
              </w:rPr>
              <w:t xml:space="preserve">Wskaźniki </w:t>
            </w:r>
            <w:r>
              <w:rPr>
                <w:b/>
                <w:color w:val="FFFFFF" w:themeColor="background1"/>
                <w:sz w:val="18"/>
                <w:szCs w:val="18"/>
              </w:rPr>
              <w:t>działań</w:t>
            </w:r>
            <w:r w:rsidRPr="0016461D">
              <w:rPr>
                <w:b/>
                <w:color w:val="FFFFFF" w:themeColor="background1"/>
                <w:sz w:val="18"/>
                <w:szCs w:val="18"/>
              </w:rPr>
              <w:t xml:space="preserve"> z Systemu Monitorowania Strategii</w:t>
            </w:r>
          </w:p>
        </w:tc>
        <w:tc>
          <w:tcPr>
            <w:tcW w:w="1130" w:type="dxa"/>
            <w:shd w:val="clear" w:color="auto" w:fill="2E74B5" w:themeFill="accent1" w:themeFillShade="BF"/>
            <w:vAlign w:val="center"/>
          </w:tcPr>
          <w:p w14:paraId="7EA99904" w14:textId="77777777" w:rsidR="0009044C" w:rsidRPr="0016461D" w:rsidRDefault="0009044C" w:rsidP="001416D4">
            <w:pPr>
              <w:jc w:val="center"/>
              <w:rPr>
                <w:b/>
                <w:color w:val="FFFFFF" w:themeColor="background1"/>
                <w:sz w:val="18"/>
                <w:szCs w:val="18"/>
              </w:rPr>
            </w:pPr>
            <w:r w:rsidRPr="0016461D">
              <w:rPr>
                <w:b/>
                <w:color w:val="FFFFFF" w:themeColor="background1"/>
                <w:sz w:val="18"/>
                <w:szCs w:val="18"/>
              </w:rPr>
              <w:t>202</w:t>
            </w:r>
            <w:r>
              <w:rPr>
                <w:b/>
                <w:color w:val="FFFFFF" w:themeColor="background1"/>
                <w:sz w:val="18"/>
                <w:szCs w:val="18"/>
              </w:rPr>
              <w:t>1-2023</w:t>
            </w:r>
          </w:p>
        </w:tc>
      </w:tr>
      <w:tr w:rsidR="0009044C" w:rsidRPr="0016461D" w14:paraId="0BD050AA" w14:textId="77777777" w:rsidTr="001416D4">
        <w:trPr>
          <w:trHeight w:val="551"/>
        </w:trPr>
        <w:tc>
          <w:tcPr>
            <w:tcW w:w="5382" w:type="dxa"/>
            <w:tcBorders>
              <w:bottom w:val="single" w:sz="4" w:space="0" w:color="2E74B5" w:themeColor="accent1" w:themeShade="BF"/>
            </w:tcBorders>
            <w:shd w:val="clear" w:color="auto" w:fill="D5DCE4" w:themeFill="text2" w:themeFillTint="33"/>
            <w:vAlign w:val="center"/>
          </w:tcPr>
          <w:p w14:paraId="457482FC" w14:textId="77777777" w:rsidR="0009044C" w:rsidRPr="0016461D" w:rsidRDefault="0009044C" w:rsidP="001416D4">
            <w:pPr>
              <w:spacing w:before="60" w:after="60"/>
              <w:rPr>
                <w:sz w:val="20"/>
                <w:szCs w:val="20"/>
              </w:rPr>
            </w:pPr>
            <w:r>
              <w:rPr>
                <w:sz w:val="20"/>
                <w:szCs w:val="20"/>
              </w:rPr>
              <w:t>Poniesione koszty (na różne formy infrastruktury) [mln zł]</w:t>
            </w:r>
          </w:p>
        </w:tc>
        <w:tc>
          <w:tcPr>
            <w:tcW w:w="1130" w:type="dxa"/>
            <w:vAlign w:val="center"/>
          </w:tcPr>
          <w:p w14:paraId="21D1E1CE" w14:textId="77777777" w:rsidR="0009044C" w:rsidRPr="0016461D" w:rsidRDefault="0009044C" w:rsidP="001416D4">
            <w:pPr>
              <w:jc w:val="center"/>
              <w:rPr>
                <w:sz w:val="20"/>
                <w:szCs w:val="20"/>
              </w:rPr>
            </w:pPr>
            <w:r w:rsidRPr="00762685">
              <w:rPr>
                <w:sz w:val="20"/>
                <w:szCs w:val="20"/>
              </w:rPr>
              <w:t>8</w:t>
            </w:r>
            <w:r>
              <w:rPr>
                <w:sz w:val="20"/>
                <w:szCs w:val="20"/>
              </w:rPr>
              <w:t> </w:t>
            </w:r>
            <w:r w:rsidRPr="00762685">
              <w:rPr>
                <w:sz w:val="20"/>
                <w:szCs w:val="20"/>
              </w:rPr>
              <w:t>957</w:t>
            </w:r>
          </w:p>
        </w:tc>
      </w:tr>
      <w:tr w:rsidR="0009044C" w:rsidRPr="0016461D" w14:paraId="2982EBD0" w14:textId="77777777" w:rsidTr="001416D4">
        <w:tc>
          <w:tcPr>
            <w:tcW w:w="5382" w:type="dxa"/>
            <w:tcBorders>
              <w:bottom w:val="single" w:sz="4" w:space="0" w:color="2E74B5" w:themeColor="accent1" w:themeShade="BF"/>
            </w:tcBorders>
            <w:shd w:val="clear" w:color="auto" w:fill="D5DCE4" w:themeFill="text2" w:themeFillTint="33"/>
            <w:vAlign w:val="center"/>
          </w:tcPr>
          <w:p w14:paraId="51B33F68" w14:textId="77777777" w:rsidR="0009044C" w:rsidRPr="0016461D" w:rsidRDefault="0009044C" w:rsidP="001416D4">
            <w:pPr>
              <w:spacing w:before="60" w:after="60"/>
              <w:rPr>
                <w:sz w:val="20"/>
                <w:szCs w:val="20"/>
              </w:rPr>
            </w:pPr>
            <w:r w:rsidRPr="00331236">
              <w:rPr>
                <w:sz w:val="20"/>
                <w:szCs w:val="20"/>
              </w:rPr>
              <w:t xml:space="preserve">Liczba </w:t>
            </w:r>
            <w:r>
              <w:rPr>
                <w:sz w:val="20"/>
                <w:szCs w:val="20"/>
              </w:rPr>
              <w:t>projektów i/lub inicjatyw (na rzecz różnych form infrastruktury) [szt.]</w:t>
            </w:r>
          </w:p>
        </w:tc>
        <w:tc>
          <w:tcPr>
            <w:tcW w:w="1130" w:type="dxa"/>
            <w:tcBorders>
              <w:bottom w:val="single" w:sz="4" w:space="0" w:color="2E74B5" w:themeColor="accent1" w:themeShade="BF"/>
            </w:tcBorders>
            <w:vAlign w:val="center"/>
          </w:tcPr>
          <w:p w14:paraId="649454B7" w14:textId="77777777" w:rsidR="0009044C" w:rsidRPr="0016461D" w:rsidRDefault="0009044C" w:rsidP="001416D4">
            <w:pPr>
              <w:jc w:val="center"/>
              <w:rPr>
                <w:sz w:val="20"/>
                <w:szCs w:val="20"/>
              </w:rPr>
            </w:pPr>
            <w:r>
              <w:rPr>
                <w:sz w:val="20"/>
                <w:szCs w:val="20"/>
              </w:rPr>
              <w:t>818</w:t>
            </w:r>
          </w:p>
        </w:tc>
      </w:tr>
      <w:tr w:rsidR="0009044C" w:rsidRPr="0016461D" w14:paraId="1704D663" w14:textId="77777777" w:rsidTr="001416D4">
        <w:tc>
          <w:tcPr>
            <w:tcW w:w="6512" w:type="dxa"/>
            <w:gridSpan w:val="2"/>
            <w:tcBorders>
              <w:left w:val="nil"/>
              <w:bottom w:val="nil"/>
              <w:right w:val="nil"/>
            </w:tcBorders>
            <w:shd w:val="clear" w:color="auto" w:fill="auto"/>
            <w:vAlign w:val="center"/>
          </w:tcPr>
          <w:p w14:paraId="1E9D63A8" w14:textId="77777777" w:rsidR="0009044C" w:rsidRPr="0016461D" w:rsidRDefault="0009044C" w:rsidP="001416D4">
            <w:pPr>
              <w:spacing w:before="20"/>
              <w:ind w:left="-113"/>
              <w:jc w:val="both"/>
              <w:rPr>
                <w:sz w:val="18"/>
                <w:szCs w:val="18"/>
              </w:rPr>
            </w:pPr>
            <w:r w:rsidRPr="0016461D">
              <w:rPr>
                <w:sz w:val="18"/>
                <w:szCs w:val="18"/>
              </w:rPr>
              <w:t>Źródło: opracowanie własne na podstawie danych z Systemu Monitorowania Strategii.</w:t>
            </w:r>
          </w:p>
        </w:tc>
      </w:tr>
    </w:tbl>
    <w:p w14:paraId="2FA149D7" w14:textId="77777777" w:rsidR="0009044C" w:rsidRPr="0016461D" w:rsidRDefault="0009044C" w:rsidP="0009044C">
      <w:pPr>
        <w:spacing w:before="240" w:after="120" w:line="276" w:lineRule="auto"/>
        <w:jc w:val="both"/>
      </w:pPr>
      <w:r w:rsidRPr="0016461D">
        <w:t xml:space="preserve">Podsumowanie wskaźników działań przyjętych do monitorowania realizacji celu operacyjnego </w:t>
      </w:r>
      <w:r>
        <w:rPr>
          <w:i/>
        </w:rPr>
        <w:t>Optymalna infrastruktura rozwoju</w:t>
      </w:r>
      <w:r w:rsidRPr="0016461D">
        <w:rPr>
          <w:i/>
        </w:rPr>
        <w:t xml:space="preserve"> </w:t>
      </w:r>
      <w:r w:rsidRPr="0016461D">
        <w:t>przedstawione został</w:t>
      </w:r>
      <w:r>
        <w:t>o</w:t>
      </w:r>
      <w:r w:rsidRPr="0016461D">
        <w:t xml:space="preserve"> w tabeli:</w:t>
      </w:r>
    </w:p>
    <w:p w14:paraId="599A8795" w14:textId="77777777" w:rsidR="0009044C" w:rsidRPr="00331236" w:rsidRDefault="0009044C" w:rsidP="0009044C">
      <w:pPr>
        <w:framePr w:hSpace="141" w:wrap="around" w:vAnchor="text" w:hAnchor="margin" w:xAlign="right" w:y="758"/>
        <w:spacing w:after="120"/>
        <w:jc w:val="both"/>
      </w:pPr>
    </w:p>
    <w:p w14:paraId="5BD0EF4B" w14:textId="77777777" w:rsidR="0009044C" w:rsidRPr="008057E2" w:rsidRDefault="0009044C" w:rsidP="008057E2">
      <w:pPr>
        <w:tabs>
          <w:tab w:val="left" w:pos="851"/>
          <w:tab w:val="left" w:pos="993"/>
          <w:tab w:val="left" w:pos="1985"/>
          <w:tab w:val="left" w:pos="2835"/>
          <w:tab w:val="left" w:pos="2977"/>
          <w:tab w:val="left" w:pos="3119"/>
        </w:tabs>
        <w:spacing w:after="0" w:line="276" w:lineRule="auto"/>
        <w:jc w:val="both"/>
        <w:rPr>
          <w:sz w:val="2"/>
          <w:szCs w:val="2"/>
        </w:rPr>
      </w:pPr>
    </w:p>
    <w:tbl>
      <w:tblPr>
        <w:tblStyle w:val="Tabela-Siatka"/>
        <w:tblpPr w:leftFromText="141" w:rightFromText="141" w:vertAnchor="text" w:horzAnchor="page" w:tblpX="4412" w:tblpY="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8"/>
      </w:tblGrid>
      <w:tr w:rsidR="0009044C" w:rsidRPr="00331236" w14:paraId="32B871A0" w14:textId="77777777" w:rsidTr="001416D4">
        <w:tc>
          <w:tcPr>
            <w:tcW w:w="6304" w:type="dxa"/>
          </w:tcPr>
          <w:p w14:paraId="797904C2" w14:textId="77777777" w:rsidR="0009044C" w:rsidRPr="00331236" w:rsidRDefault="0009044C" w:rsidP="001416D4">
            <w:pPr>
              <w:tabs>
                <w:tab w:val="left" w:pos="360"/>
                <w:tab w:val="left" w:pos="585"/>
              </w:tabs>
              <w:spacing w:before="120" w:line="276" w:lineRule="auto"/>
              <w:rPr>
                <w:b/>
                <w:sz w:val="20"/>
                <w:szCs w:val="20"/>
              </w:rPr>
            </w:pPr>
            <w:r w:rsidRPr="00331236">
              <w:rPr>
                <w:b/>
                <w:sz w:val="20"/>
                <w:szCs w:val="20"/>
              </w:rPr>
              <w:t>Liczba projektów r</w:t>
            </w:r>
            <w:r w:rsidRPr="00296128">
              <w:rPr>
                <w:b/>
                <w:sz w:val="20"/>
                <w:szCs w:val="20"/>
              </w:rPr>
              <w:t>ealizowanych</w:t>
            </w:r>
            <w:r w:rsidRPr="00331236">
              <w:rPr>
                <w:b/>
                <w:sz w:val="20"/>
                <w:szCs w:val="20"/>
              </w:rPr>
              <w:t xml:space="preserve"> w poszczególnych działaniach</w:t>
            </w:r>
            <w:r>
              <w:rPr>
                <w:b/>
                <w:sz w:val="20"/>
                <w:szCs w:val="20"/>
              </w:rPr>
              <w:t xml:space="preserve"> [szt.]</w:t>
            </w:r>
          </w:p>
        </w:tc>
      </w:tr>
      <w:tr w:rsidR="0009044C" w:rsidRPr="00331236" w14:paraId="3AB245F5" w14:textId="77777777" w:rsidTr="001416D4">
        <w:tblPrEx>
          <w:tblCellMar>
            <w:left w:w="70" w:type="dxa"/>
            <w:right w:w="70" w:type="dxa"/>
          </w:tblCellMar>
        </w:tblPrEx>
        <w:trPr>
          <w:trHeight w:val="2577"/>
        </w:trPr>
        <w:tc>
          <w:tcPr>
            <w:tcW w:w="6304" w:type="dxa"/>
          </w:tcPr>
          <w:p w14:paraId="68EBD75F" w14:textId="77777777" w:rsidR="0009044C" w:rsidRPr="00331236" w:rsidRDefault="0009044C" w:rsidP="001416D4">
            <w:pPr>
              <w:spacing w:line="276" w:lineRule="auto"/>
              <w:ind w:left="67"/>
              <w:jc w:val="both"/>
            </w:pPr>
            <w:r>
              <w:rPr>
                <w:noProof/>
                <w:lang w:eastAsia="pl-PL"/>
              </w:rPr>
              <w:drawing>
                <wp:inline distT="0" distB="0" distL="0" distR="0" wp14:anchorId="5FCAAB05" wp14:editId="58768790">
                  <wp:extent cx="4026376" cy="1835785"/>
                  <wp:effectExtent l="0" t="0" r="0" b="0"/>
                  <wp:docPr id="71682" name="Obraz 7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1067" cy="1856162"/>
                          </a:xfrm>
                          <a:prstGeom prst="rect">
                            <a:avLst/>
                          </a:prstGeom>
                          <a:noFill/>
                        </pic:spPr>
                      </pic:pic>
                    </a:graphicData>
                  </a:graphic>
                </wp:inline>
              </w:drawing>
            </w:r>
          </w:p>
        </w:tc>
      </w:tr>
      <w:tr w:rsidR="0009044C" w:rsidRPr="00331236" w14:paraId="03F67E79" w14:textId="77777777" w:rsidTr="001416D4">
        <w:tc>
          <w:tcPr>
            <w:tcW w:w="6304" w:type="dxa"/>
            <w:vAlign w:val="center"/>
          </w:tcPr>
          <w:p w14:paraId="643297CD" w14:textId="77777777" w:rsidR="0009044C" w:rsidRPr="00331236" w:rsidRDefault="0009044C" w:rsidP="001416D4">
            <w:pPr>
              <w:spacing w:line="276" w:lineRule="auto"/>
              <w:contextualSpacing/>
              <w:jc w:val="both"/>
              <w:rPr>
                <w:sz w:val="18"/>
                <w:szCs w:val="18"/>
              </w:rPr>
            </w:pPr>
            <w:r w:rsidRPr="00331236">
              <w:rPr>
                <w:sz w:val="18"/>
                <w:szCs w:val="18"/>
              </w:rPr>
              <w:t>Źródło: opracowanie własne na podstawie danych z Systemu Monitorowania Strategii.</w:t>
            </w:r>
          </w:p>
        </w:tc>
      </w:tr>
    </w:tbl>
    <w:p w14:paraId="225EAA1F" w14:textId="77777777" w:rsidR="0009044C" w:rsidRPr="00331236" w:rsidRDefault="0009044C" w:rsidP="00B5742B">
      <w:pPr>
        <w:spacing w:after="120" w:line="276" w:lineRule="auto"/>
        <w:jc w:val="both"/>
      </w:pPr>
      <w:r w:rsidRPr="00331236">
        <w:t>W ramach celu operacyjnego zaplanowano realizację pro</w:t>
      </w:r>
      <w:r>
        <w:t xml:space="preserve">jektów oraz inicjatyw </w:t>
      </w:r>
      <w:r>
        <w:br/>
        <w:t>w sześciu</w:t>
      </w:r>
      <w:r w:rsidRPr="00331236">
        <w:t xml:space="preserve"> działaniach. Są one nakierowane na</w:t>
      </w:r>
      <w:r>
        <w:t xml:space="preserve"> rozwój infrastruktury teleinformatycznej</w:t>
      </w:r>
      <w:r w:rsidRPr="00331236">
        <w:t xml:space="preserve">, </w:t>
      </w:r>
      <w:r>
        <w:t>technicznej</w:t>
      </w:r>
      <w:r w:rsidRPr="00331236">
        <w:t xml:space="preserve">, </w:t>
      </w:r>
      <w:r>
        <w:t>komunikacyjnej, energetycznej, socjalnej oraz bezpieczeństwa publicznego</w:t>
      </w:r>
      <w:r w:rsidRPr="00331236">
        <w:t xml:space="preserve">. W </w:t>
      </w:r>
      <w:r>
        <w:t>latach</w:t>
      </w:r>
      <w:r w:rsidRPr="00331236">
        <w:t xml:space="preserve"> 202</w:t>
      </w:r>
      <w:r>
        <w:t>1-2023</w:t>
      </w:r>
      <w:r w:rsidRPr="00331236">
        <w:t xml:space="preserve"> najwięcej przedsięwzięć </w:t>
      </w:r>
      <w:r>
        <w:t>realizowało</w:t>
      </w:r>
      <w:r w:rsidRPr="00331236">
        <w:t xml:space="preserve"> działania</w:t>
      </w:r>
      <w:r>
        <w:t xml:space="preserve"> w zakresie</w:t>
      </w:r>
      <w:r w:rsidRPr="00331236">
        <w:t xml:space="preserve"> </w:t>
      </w:r>
      <w:r>
        <w:rPr>
          <w:i/>
        </w:rPr>
        <w:t>Infrastruktury komunikacyjnej</w:t>
      </w:r>
      <w:r>
        <w:t xml:space="preserve"> (623</w:t>
      </w:r>
      <w:r w:rsidRPr="00331236">
        <w:t xml:space="preserve"> przedsięwzię</w:t>
      </w:r>
      <w:r>
        <w:t>cia</w:t>
      </w:r>
      <w:r w:rsidRPr="00331236">
        <w:t xml:space="preserve">), </w:t>
      </w:r>
      <w:r>
        <w:rPr>
          <w:i/>
        </w:rPr>
        <w:t xml:space="preserve">Infrastruktury technicznej </w:t>
      </w:r>
      <w:r>
        <w:t>(117</w:t>
      </w:r>
      <w:r w:rsidRPr="00331236">
        <w:t xml:space="preserve">) oraz </w:t>
      </w:r>
      <w:r>
        <w:rPr>
          <w:i/>
        </w:rPr>
        <w:t xml:space="preserve">Infrastruktury energetycznej </w:t>
      </w:r>
      <w:r>
        <w:t>(71</w:t>
      </w:r>
      <w:r w:rsidRPr="00331236">
        <w:t>).</w:t>
      </w:r>
      <w:r>
        <w:t xml:space="preserve"> W najmniejszym stopniu projekty wpisywały się w rozwój infrastruktury teleinformatycznej (9).</w:t>
      </w:r>
    </w:p>
    <w:p w14:paraId="24B129A6" w14:textId="5063E639" w:rsidR="0009044C" w:rsidRDefault="0009044C" w:rsidP="0009044C">
      <w:pPr>
        <w:spacing w:after="0" w:line="276" w:lineRule="auto"/>
        <w:jc w:val="both"/>
      </w:pPr>
      <w:r w:rsidRPr="00331236">
        <w:t xml:space="preserve">Do osiągania celu </w:t>
      </w:r>
      <w:r>
        <w:rPr>
          <w:i/>
        </w:rPr>
        <w:t>Optymalna infrastruktura rozwoju</w:t>
      </w:r>
      <w:r w:rsidRPr="00331236">
        <w:rPr>
          <w:i/>
        </w:rPr>
        <w:t xml:space="preserve"> </w:t>
      </w:r>
      <w:r w:rsidRPr="00331236">
        <w:t>pośrednio przyczynił</w:t>
      </w:r>
      <w:r>
        <w:t>y</w:t>
      </w:r>
      <w:r w:rsidRPr="00331236">
        <w:t xml:space="preserve"> się również </w:t>
      </w:r>
      <w:r>
        <w:t xml:space="preserve">inne </w:t>
      </w:r>
      <w:r w:rsidRPr="00331236">
        <w:t>projek</w:t>
      </w:r>
      <w:r>
        <w:t>ty</w:t>
      </w:r>
      <w:r w:rsidRPr="00331236">
        <w:t xml:space="preserve"> </w:t>
      </w:r>
      <w:r w:rsidRPr="00331236">
        <w:br/>
        <w:t>i inicjatyw</w:t>
      </w:r>
      <w:r>
        <w:t>y</w:t>
      </w:r>
      <w:r w:rsidRPr="00331236">
        <w:t xml:space="preserve"> realizowan</w:t>
      </w:r>
      <w:r>
        <w:t>e</w:t>
      </w:r>
      <w:r w:rsidRPr="00331236">
        <w:t xml:space="preserve"> w ramach pozostałych celów operacyjnych </w:t>
      </w:r>
      <w:r w:rsidR="005D1605">
        <w:t>s</w:t>
      </w:r>
      <w:r w:rsidRPr="00331236">
        <w:t xml:space="preserve">trategii </w:t>
      </w:r>
      <w:r w:rsidRPr="00331236">
        <w:rPr>
          <w:i/>
        </w:rPr>
        <w:t xml:space="preserve">Warmińsko-Mazurskie </w:t>
      </w:r>
      <w:r w:rsidRPr="004933A9">
        <w:rPr>
          <w:i/>
        </w:rPr>
        <w:t xml:space="preserve">2030. Strategia rozwoju społeczno-gospodarczego, </w:t>
      </w:r>
      <w:r w:rsidRPr="004933A9">
        <w:t>co zostało zaprezentowane na poniższym diagramie.</w:t>
      </w:r>
    </w:p>
    <w:tbl>
      <w:tblPr>
        <w:tblStyle w:val="Tabela-Siatka11"/>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09044C" w14:paraId="425F6483" w14:textId="77777777" w:rsidTr="001416D4">
        <w:trPr>
          <w:trHeight w:val="5151"/>
          <w:jc w:val="center"/>
        </w:trPr>
        <w:tc>
          <w:tcPr>
            <w:tcW w:w="9780" w:type="dxa"/>
          </w:tcPr>
          <w:p w14:paraId="3B979C99" w14:textId="77777777" w:rsidR="0009044C" w:rsidRDefault="0009044C" w:rsidP="001416D4">
            <w:pPr>
              <w:jc w:val="both"/>
            </w:pPr>
            <w:r>
              <w:rPr>
                <w:noProof/>
                <w:lang w:eastAsia="pl-PL"/>
              </w:rPr>
              <mc:AlternateContent>
                <mc:Choice Requires="wps">
                  <w:drawing>
                    <wp:anchor distT="45720" distB="45720" distL="114300" distR="114300" simplePos="0" relativeHeight="252781568" behindDoc="0" locked="0" layoutInCell="1" allowOverlap="1" wp14:anchorId="5EB31C22" wp14:editId="184B3160">
                      <wp:simplePos x="0" y="0"/>
                      <wp:positionH relativeFrom="column">
                        <wp:posOffset>4475480</wp:posOffset>
                      </wp:positionH>
                      <wp:positionV relativeFrom="paragraph">
                        <wp:posOffset>890905</wp:posOffset>
                      </wp:positionV>
                      <wp:extent cx="1590675" cy="1404620"/>
                      <wp:effectExtent l="0" t="0" r="0" b="635"/>
                      <wp:wrapSquare wrapText="bothSides"/>
                      <wp:docPr id="36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04620"/>
                              </a:xfrm>
                              <a:prstGeom prst="rect">
                                <a:avLst/>
                              </a:prstGeom>
                              <a:noFill/>
                              <a:ln w="9525">
                                <a:noFill/>
                                <a:miter lim="800000"/>
                                <a:headEnd/>
                                <a:tailEnd/>
                              </a:ln>
                            </wps:spPr>
                            <wps:txbx>
                              <w:txbxContent>
                                <w:p w14:paraId="41A8EF1E" w14:textId="77777777" w:rsidR="001E0726" w:rsidRPr="00943B93" w:rsidRDefault="001E0726" w:rsidP="0009044C">
                                  <w:pPr>
                                    <w:spacing w:after="0"/>
                                    <w:rPr>
                                      <w:b/>
                                      <w:color w:val="2E74B5" w:themeColor="accent1" w:themeShade="BF"/>
                                    </w:rPr>
                                  </w:pPr>
                                  <w:r>
                                    <w:rPr>
                                      <w:b/>
                                      <w:color w:val="2E74B5" w:themeColor="accent1" w:themeShade="BF"/>
                                    </w:rPr>
                                    <w:t>2</w:t>
                                  </w:r>
                                  <w:r w:rsidRPr="00943B93">
                                    <w:rPr>
                                      <w:b/>
                                      <w:color w:val="2E74B5" w:themeColor="accent1" w:themeShade="BF"/>
                                    </w:rPr>
                                    <w:t xml:space="preserve"> </w:t>
                                  </w:r>
                                </w:p>
                                <w:p w14:paraId="08EA19FC" w14:textId="77777777" w:rsidR="001E0726" w:rsidRPr="00EE15B7" w:rsidRDefault="001E0726" w:rsidP="0009044C">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EB31C22" id="_x0000_s1136" type="#_x0000_t202" style="position:absolute;left:0;text-align:left;margin-left:352.4pt;margin-top:70.15pt;width:125.25pt;height:110.6pt;z-index:252781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" filled="f" stroked="f">
                      <v:textbox style="mso-fit-shape-to-text:t">
                        <w:txbxContent>
                          <w:p w14:paraId="41A8EF1E" w14:textId="77777777" w:rsidR="001E0726" w:rsidRPr="00943B93" w:rsidRDefault="001E0726" w:rsidP="0009044C">
                            <w:pPr>
                              <w:spacing w:after="0"/>
                              <w:rPr>
                                <w:b/>
                                <w:color w:val="2E74B5" w:themeColor="accent1" w:themeShade="BF"/>
                              </w:rPr>
                            </w:pPr>
                            <w:r>
                              <w:rPr>
                                <w:b/>
                                <w:color w:val="2E74B5" w:themeColor="accent1" w:themeShade="BF"/>
                              </w:rPr>
                              <w:t>2</w:t>
                            </w:r>
                            <w:r w:rsidRPr="00943B93">
                              <w:rPr>
                                <w:b/>
                                <w:color w:val="2E74B5" w:themeColor="accent1" w:themeShade="BF"/>
                              </w:rPr>
                              <w:t xml:space="preserve"> </w:t>
                            </w:r>
                          </w:p>
                          <w:p w14:paraId="08EA19FC" w14:textId="77777777" w:rsidR="001E0726" w:rsidRPr="00EE15B7" w:rsidRDefault="001E0726" w:rsidP="0009044C">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Pr>
                <w:noProof/>
                <w:lang w:eastAsia="pl-PL"/>
              </w:rPr>
              <mc:AlternateContent>
                <mc:Choice Requires="wps">
                  <w:drawing>
                    <wp:anchor distT="45720" distB="45720" distL="114300" distR="114300" simplePos="0" relativeHeight="252785664" behindDoc="0" locked="0" layoutInCell="1" allowOverlap="1" wp14:anchorId="17B1EE5E" wp14:editId="2012525C">
                      <wp:simplePos x="0" y="0"/>
                      <wp:positionH relativeFrom="column">
                        <wp:posOffset>3894455</wp:posOffset>
                      </wp:positionH>
                      <wp:positionV relativeFrom="paragraph">
                        <wp:posOffset>2614930</wp:posOffset>
                      </wp:positionV>
                      <wp:extent cx="1590675" cy="1404620"/>
                      <wp:effectExtent l="0" t="0" r="0" b="635"/>
                      <wp:wrapSquare wrapText="bothSides"/>
                      <wp:docPr id="32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04620"/>
                              </a:xfrm>
                              <a:prstGeom prst="rect">
                                <a:avLst/>
                              </a:prstGeom>
                              <a:noFill/>
                              <a:ln w="9525">
                                <a:noFill/>
                                <a:miter lim="800000"/>
                                <a:headEnd/>
                                <a:tailEnd/>
                              </a:ln>
                            </wps:spPr>
                            <wps:txbx>
                              <w:txbxContent>
                                <w:p w14:paraId="17F381FC" w14:textId="77777777" w:rsidR="001E0726" w:rsidRPr="00943B93" w:rsidRDefault="001E0726" w:rsidP="0009044C">
                                  <w:pPr>
                                    <w:spacing w:after="0"/>
                                    <w:rPr>
                                      <w:b/>
                                      <w:color w:val="2E74B5" w:themeColor="accent1" w:themeShade="BF"/>
                                    </w:rPr>
                                  </w:pPr>
                                  <w:r>
                                    <w:rPr>
                                      <w:b/>
                                      <w:color w:val="2E74B5" w:themeColor="accent1" w:themeShade="BF"/>
                                    </w:rPr>
                                    <w:t>2</w:t>
                                  </w:r>
                                  <w:r w:rsidRPr="00943B93">
                                    <w:rPr>
                                      <w:b/>
                                      <w:color w:val="2E74B5" w:themeColor="accent1" w:themeShade="BF"/>
                                    </w:rPr>
                                    <w:t xml:space="preserve"> </w:t>
                                  </w:r>
                                </w:p>
                                <w:p w14:paraId="73CE652E" w14:textId="77777777" w:rsidR="001E0726" w:rsidRPr="00EE15B7" w:rsidRDefault="001E0726" w:rsidP="0009044C">
                                  <w:pPr>
                                    <w:spacing w:after="0"/>
                                    <w:rPr>
                                      <w:sz w:val="16"/>
                                      <w:szCs w:val="16"/>
                                    </w:rPr>
                                  </w:pPr>
                                  <w:r>
                                    <w:rPr>
                                      <w:sz w:val="16"/>
                                      <w:szCs w:val="16"/>
                                    </w:rPr>
                                    <w:t>Cel 2.3. 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B1EE5E" id="_x0000_s1137" type="#_x0000_t202" style="position:absolute;left:0;text-align:left;margin-left:306.65pt;margin-top:205.9pt;width:125.25pt;height:110.6pt;z-index:2527856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" filled="f" stroked="f">
                      <v:textbox style="mso-fit-shape-to-text:t">
                        <w:txbxContent>
                          <w:p w14:paraId="17F381FC" w14:textId="77777777" w:rsidR="001E0726" w:rsidRPr="00943B93" w:rsidRDefault="001E0726" w:rsidP="0009044C">
                            <w:pPr>
                              <w:spacing w:after="0"/>
                              <w:rPr>
                                <w:b/>
                                <w:color w:val="2E74B5" w:themeColor="accent1" w:themeShade="BF"/>
                              </w:rPr>
                            </w:pPr>
                            <w:r>
                              <w:rPr>
                                <w:b/>
                                <w:color w:val="2E74B5" w:themeColor="accent1" w:themeShade="BF"/>
                              </w:rPr>
                              <w:t>2</w:t>
                            </w:r>
                            <w:r w:rsidRPr="00943B93">
                              <w:rPr>
                                <w:b/>
                                <w:color w:val="2E74B5" w:themeColor="accent1" w:themeShade="BF"/>
                              </w:rPr>
                              <w:t xml:space="preserve"> </w:t>
                            </w:r>
                          </w:p>
                          <w:p w14:paraId="73CE652E" w14:textId="77777777" w:rsidR="001E0726" w:rsidRPr="00EE15B7" w:rsidRDefault="001E0726" w:rsidP="0009044C">
                            <w:pPr>
                              <w:spacing w:after="0"/>
                              <w:rPr>
                                <w:sz w:val="16"/>
                                <w:szCs w:val="16"/>
                              </w:rPr>
                            </w:pPr>
                            <w:r>
                              <w:rPr>
                                <w:sz w:val="16"/>
                                <w:szCs w:val="16"/>
                              </w:rPr>
                              <w:t>Cel 2.3. Wysoka konkurencyjność</w:t>
                            </w:r>
                          </w:p>
                        </w:txbxContent>
                      </v:textbox>
                      <w10:wrap type="square"/>
                    </v:shape>
                  </w:pict>
                </mc:Fallback>
              </mc:AlternateContent>
            </w:r>
            <w:r>
              <w:rPr>
                <w:noProof/>
                <w:lang w:eastAsia="pl-PL"/>
              </w:rPr>
              <mc:AlternateContent>
                <mc:Choice Requires="wps">
                  <w:drawing>
                    <wp:anchor distT="45720" distB="45720" distL="114300" distR="114300" simplePos="0" relativeHeight="252786688" behindDoc="0" locked="0" layoutInCell="1" allowOverlap="1" wp14:anchorId="79EE4E76" wp14:editId="46450A2A">
                      <wp:simplePos x="0" y="0"/>
                      <wp:positionH relativeFrom="column">
                        <wp:posOffset>4371340</wp:posOffset>
                      </wp:positionH>
                      <wp:positionV relativeFrom="paragraph">
                        <wp:posOffset>2110105</wp:posOffset>
                      </wp:positionV>
                      <wp:extent cx="1581150" cy="1404620"/>
                      <wp:effectExtent l="0" t="0" r="0" b="635"/>
                      <wp:wrapSquare wrapText="bothSides"/>
                      <wp:docPr id="32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404620"/>
                              </a:xfrm>
                              <a:prstGeom prst="rect">
                                <a:avLst/>
                              </a:prstGeom>
                              <a:noFill/>
                              <a:ln w="9525">
                                <a:noFill/>
                                <a:miter lim="800000"/>
                                <a:headEnd/>
                                <a:tailEnd/>
                              </a:ln>
                            </wps:spPr>
                            <wps:txbx>
                              <w:txbxContent>
                                <w:p w14:paraId="500C7E3C" w14:textId="77777777" w:rsidR="001E0726" w:rsidRPr="00943B93" w:rsidRDefault="001E0726" w:rsidP="0009044C">
                                  <w:pPr>
                                    <w:spacing w:after="0"/>
                                    <w:rPr>
                                      <w:b/>
                                      <w:color w:val="2E74B5" w:themeColor="accent1" w:themeShade="BF"/>
                                    </w:rPr>
                                  </w:pPr>
                                  <w:r>
                                    <w:rPr>
                                      <w:b/>
                                      <w:color w:val="2E74B5" w:themeColor="accent1" w:themeShade="BF"/>
                                    </w:rPr>
                                    <w:t>8</w:t>
                                  </w:r>
                                </w:p>
                                <w:p w14:paraId="0A53ACA0" w14:textId="77777777" w:rsidR="001E0726" w:rsidRPr="00EE15B7" w:rsidRDefault="001E0726" w:rsidP="0009044C">
                                  <w:pPr>
                                    <w:spacing w:after="0"/>
                                    <w:rPr>
                                      <w:sz w:val="16"/>
                                      <w:szCs w:val="16"/>
                                    </w:rPr>
                                  </w:pPr>
                                  <w:r>
                                    <w:rPr>
                                      <w:sz w:val="16"/>
                                      <w:szCs w:val="16"/>
                                    </w:rPr>
                                    <w:t xml:space="preserve">Cel 2.2. </w:t>
                                  </w:r>
                                  <w:r w:rsidRPr="00CB1A01">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EE4E76" id="_x0000_s1138" type="#_x0000_t202" style="position:absolute;left:0;text-align:left;margin-left:344.2pt;margin-top:166.15pt;width:124.5pt;height:110.6pt;z-index:2527866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" filled="f" stroked="f">
                      <v:textbox style="mso-fit-shape-to-text:t">
                        <w:txbxContent>
                          <w:p w14:paraId="500C7E3C" w14:textId="77777777" w:rsidR="001E0726" w:rsidRPr="00943B93" w:rsidRDefault="001E0726" w:rsidP="0009044C">
                            <w:pPr>
                              <w:spacing w:after="0"/>
                              <w:rPr>
                                <w:b/>
                                <w:color w:val="2E74B5" w:themeColor="accent1" w:themeShade="BF"/>
                              </w:rPr>
                            </w:pPr>
                            <w:r>
                              <w:rPr>
                                <w:b/>
                                <w:color w:val="2E74B5" w:themeColor="accent1" w:themeShade="BF"/>
                              </w:rPr>
                              <w:t>8</w:t>
                            </w:r>
                          </w:p>
                          <w:p w14:paraId="0A53ACA0" w14:textId="77777777" w:rsidR="001E0726" w:rsidRPr="00EE15B7" w:rsidRDefault="001E0726" w:rsidP="0009044C">
                            <w:pPr>
                              <w:spacing w:after="0"/>
                              <w:rPr>
                                <w:sz w:val="16"/>
                                <w:szCs w:val="16"/>
                              </w:rPr>
                            </w:pPr>
                            <w:r>
                              <w:rPr>
                                <w:sz w:val="16"/>
                                <w:szCs w:val="16"/>
                              </w:rPr>
                              <w:t xml:space="preserve">Cel 2.2. </w:t>
                            </w:r>
                            <w:r w:rsidRPr="00CB1A01">
                              <w:rPr>
                                <w:sz w:val="16"/>
                                <w:szCs w:val="16"/>
                              </w:rPr>
                              <w:t>Inteligentna specjalizacja</w:t>
                            </w:r>
                          </w:p>
                        </w:txbxContent>
                      </v:textbox>
                      <w10:wrap type="square"/>
                    </v:shape>
                  </w:pict>
                </mc:Fallback>
              </mc:AlternateContent>
            </w:r>
            <w:r>
              <w:rPr>
                <w:noProof/>
                <w:lang w:eastAsia="pl-PL"/>
              </w:rPr>
              <mc:AlternateContent>
                <mc:Choice Requires="wps">
                  <w:drawing>
                    <wp:anchor distT="45720" distB="45720" distL="114300" distR="114300" simplePos="0" relativeHeight="252779520" behindDoc="0" locked="0" layoutInCell="1" allowOverlap="1" wp14:anchorId="61A3CC7D" wp14:editId="63E8D271">
                      <wp:simplePos x="0" y="0"/>
                      <wp:positionH relativeFrom="column">
                        <wp:posOffset>-68580</wp:posOffset>
                      </wp:positionH>
                      <wp:positionV relativeFrom="paragraph">
                        <wp:posOffset>1757680</wp:posOffset>
                      </wp:positionV>
                      <wp:extent cx="1590675" cy="1404620"/>
                      <wp:effectExtent l="0" t="0" r="0" b="635"/>
                      <wp:wrapSquare wrapText="bothSides"/>
                      <wp:docPr id="3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04620"/>
                              </a:xfrm>
                              <a:prstGeom prst="rect">
                                <a:avLst/>
                              </a:prstGeom>
                              <a:noFill/>
                              <a:ln w="9525">
                                <a:noFill/>
                                <a:miter lim="800000"/>
                                <a:headEnd/>
                                <a:tailEnd/>
                              </a:ln>
                            </wps:spPr>
                            <wps:txbx>
                              <w:txbxContent>
                                <w:p w14:paraId="47122E05" w14:textId="77777777" w:rsidR="001E0726" w:rsidRPr="00943B93" w:rsidRDefault="001E0726" w:rsidP="0009044C">
                                  <w:pPr>
                                    <w:spacing w:after="0"/>
                                    <w:jc w:val="right"/>
                                    <w:rPr>
                                      <w:b/>
                                      <w:color w:val="2E74B5" w:themeColor="accent1" w:themeShade="BF"/>
                                    </w:rPr>
                                  </w:pPr>
                                  <w:r>
                                    <w:rPr>
                                      <w:b/>
                                      <w:color w:val="2E74B5" w:themeColor="accent1" w:themeShade="BF"/>
                                    </w:rPr>
                                    <w:t>16</w:t>
                                  </w:r>
                                  <w:r w:rsidRPr="00943B93">
                                    <w:rPr>
                                      <w:b/>
                                      <w:color w:val="2E74B5" w:themeColor="accent1" w:themeShade="BF"/>
                                    </w:rPr>
                                    <w:t xml:space="preserve"> </w:t>
                                  </w:r>
                                </w:p>
                                <w:p w14:paraId="1F7C62FD" w14:textId="77777777" w:rsidR="001E0726" w:rsidRPr="00EE15B7" w:rsidRDefault="001E0726" w:rsidP="0009044C">
                                  <w:pPr>
                                    <w:spacing w:after="0"/>
                                    <w:jc w:val="right"/>
                                    <w:rPr>
                                      <w:sz w:val="16"/>
                                      <w:szCs w:val="16"/>
                                    </w:rPr>
                                  </w:pPr>
                                  <w:r>
                                    <w:rPr>
                                      <w:sz w:val="16"/>
                                      <w:szCs w:val="16"/>
                                    </w:rPr>
                                    <w:t>Cel 3.3. 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A3CC7D" id="_x0000_s1139" type="#_x0000_t202" style="position:absolute;left:0;text-align:left;margin-left:-5.4pt;margin-top:138.4pt;width:125.25pt;height:110.6pt;z-index:252779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" filled="f" stroked="f">
                      <v:textbox style="mso-fit-shape-to-text:t">
                        <w:txbxContent>
                          <w:p w14:paraId="47122E05" w14:textId="77777777" w:rsidR="001E0726" w:rsidRPr="00943B93" w:rsidRDefault="001E0726" w:rsidP="0009044C">
                            <w:pPr>
                              <w:spacing w:after="0"/>
                              <w:jc w:val="right"/>
                              <w:rPr>
                                <w:b/>
                                <w:color w:val="2E74B5" w:themeColor="accent1" w:themeShade="BF"/>
                              </w:rPr>
                            </w:pPr>
                            <w:r>
                              <w:rPr>
                                <w:b/>
                                <w:color w:val="2E74B5" w:themeColor="accent1" w:themeShade="BF"/>
                              </w:rPr>
                              <w:t>16</w:t>
                            </w:r>
                            <w:r w:rsidRPr="00943B93">
                              <w:rPr>
                                <w:b/>
                                <w:color w:val="2E74B5" w:themeColor="accent1" w:themeShade="BF"/>
                              </w:rPr>
                              <w:t xml:space="preserve"> </w:t>
                            </w:r>
                          </w:p>
                          <w:p w14:paraId="1F7C62FD" w14:textId="77777777" w:rsidR="001E0726" w:rsidRPr="00EE15B7" w:rsidRDefault="001E0726" w:rsidP="0009044C">
                            <w:pPr>
                              <w:spacing w:after="0"/>
                              <w:jc w:val="right"/>
                              <w:rPr>
                                <w:sz w:val="16"/>
                                <w:szCs w:val="16"/>
                              </w:rPr>
                            </w:pPr>
                            <w:r>
                              <w:rPr>
                                <w:sz w:val="16"/>
                                <w:szCs w:val="16"/>
                              </w:rPr>
                              <w:t>Cel 3.3. Ukształtowana tożsamość</w:t>
                            </w:r>
                          </w:p>
                        </w:txbxContent>
                      </v:textbox>
                      <w10:wrap type="square"/>
                    </v:shape>
                  </w:pict>
                </mc:Fallback>
              </mc:AlternateContent>
            </w:r>
            <w:r>
              <w:rPr>
                <w:noProof/>
                <w:lang w:eastAsia="pl-PL"/>
              </w:rPr>
              <mc:AlternateContent>
                <mc:Choice Requires="wps">
                  <w:drawing>
                    <wp:anchor distT="45720" distB="45720" distL="114300" distR="114300" simplePos="0" relativeHeight="252778496" behindDoc="0" locked="0" layoutInCell="1" allowOverlap="1" wp14:anchorId="75DE1CA1" wp14:editId="64FD35B0">
                      <wp:simplePos x="0" y="0"/>
                      <wp:positionH relativeFrom="column">
                        <wp:posOffset>3152140</wp:posOffset>
                      </wp:positionH>
                      <wp:positionV relativeFrom="paragraph">
                        <wp:posOffset>0</wp:posOffset>
                      </wp:positionV>
                      <wp:extent cx="2162175" cy="1404620"/>
                      <wp:effectExtent l="0" t="0" r="0" b="635"/>
                      <wp:wrapSquare wrapText="bothSides"/>
                      <wp:docPr id="3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1404620"/>
                              </a:xfrm>
                              <a:prstGeom prst="rect">
                                <a:avLst/>
                              </a:prstGeom>
                              <a:noFill/>
                              <a:ln w="9525">
                                <a:noFill/>
                                <a:miter lim="800000"/>
                                <a:headEnd/>
                                <a:tailEnd/>
                              </a:ln>
                            </wps:spPr>
                            <wps:txbx>
                              <w:txbxContent>
                                <w:p w14:paraId="01EE5057" w14:textId="77777777" w:rsidR="001E0726" w:rsidRPr="00943B93" w:rsidRDefault="001E0726" w:rsidP="0009044C">
                                  <w:pPr>
                                    <w:spacing w:after="0"/>
                                    <w:rPr>
                                      <w:b/>
                                      <w:color w:val="2E74B5" w:themeColor="accent1" w:themeShade="BF"/>
                                    </w:rPr>
                                  </w:pPr>
                                  <w:r>
                                    <w:rPr>
                                      <w:b/>
                                      <w:color w:val="2E74B5" w:themeColor="accent1" w:themeShade="BF"/>
                                    </w:rPr>
                                    <w:t>23</w:t>
                                  </w:r>
                                </w:p>
                                <w:p w14:paraId="2E8CD793" w14:textId="77777777" w:rsidR="001E0726" w:rsidRPr="00EE15B7" w:rsidRDefault="001E0726" w:rsidP="0009044C">
                                  <w:pPr>
                                    <w:spacing w:after="0"/>
                                    <w:rPr>
                                      <w:sz w:val="16"/>
                                      <w:szCs w:val="16"/>
                                    </w:rPr>
                                  </w:pPr>
                                  <w:r>
                                    <w:rPr>
                                      <w:sz w:val="16"/>
                                      <w:szCs w:val="16"/>
                                    </w:rPr>
                                    <w:t>Cel 1.1. 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DE1CA1" id="_x0000_s1140" type="#_x0000_t202" style="position:absolute;left:0;text-align:left;margin-left:248.2pt;margin-top:0;width:170.25pt;height:110.6pt;z-index:252778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" filled="f" stroked="f">
                      <v:textbox style="mso-fit-shape-to-text:t">
                        <w:txbxContent>
                          <w:p w14:paraId="01EE5057" w14:textId="77777777" w:rsidR="001E0726" w:rsidRPr="00943B93" w:rsidRDefault="001E0726" w:rsidP="0009044C">
                            <w:pPr>
                              <w:spacing w:after="0"/>
                              <w:rPr>
                                <w:b/>
                                <w:color w:val="2E74B5" w:themeColor="accent1" w:themeShade="BF"/>
                              </w:rPr>
                            </w:pPr>
                            <w:r>
                              <w:rPr>
                                <w:b/>
                                <w:color w:val="2E74B5" w:themeColor="accent1" w:themeShade="BF"/>
                              </w:rPr>
                              <w:t>23</w:t>
                            </w:r>
                          </w:p>
                          <w:p w14:paraId="2E8CD793" w14:textId="77777777" w:rsidR="001E0726" w:rsidRPr="00EE15B7" w:rsidRDefault="001E0726" w:rsidP="0009044C">
                            <w:pPr>
                              <w:spacing w:after="0"/>
                              <w:rPr>
                                <w:sz w:val="16"/>
                                <w:szCs w:val="16"/>
                              </w:rPr>
                            </w:pPr>
                            <w:r>
                              <w:rPr>
                                <w:sz w:val="16"/>
                                <w:szCs w:val="16"/>
                              </w:rPr>
                              <w:t>Cel 1.1. Użyteczne kwalifikacje i kompetencje</w:t>
                            </w:r>
                          </w:p>
                        </w:txbxContent>
                      </v:textbox>
                      <w10:wrap type="square"/>
                    </v:shape>
                  </w:pict>
                </mc:Fallback>
              </mc:AlternateContent>
            </w:r>
            <w:r>
              <w:rPr>
                <w:noProof/>
                <w:lang w:eastAsia="pl-PL"/>
              </w:rPr>
              <mc:AlternateContent>
                <mc:Choice Requires="wps">
                  <w:drawing>
                    <wp:anchor distT="45720" distB="45720" distL="114300" distR="114300" simplePos="0" relativeHeight="252787712" behindDoc="0" locked="0" layoutInCell="1" allowOverlap="1" wp14:anchorId="61017BAD" wp14:editId="10F2746B">
                      <wp:simplePos x="0" y="0"/>
                      <wp:positionH relativeFrom="column">
                        <wp:posOffset>-38735</wp:posOffset>
                      </wp:positionH>
                      <wp:positionV relativeFrom="paragraph">
                        <wp:posOffset>233045</wp:posOffset>
                      </wp:positionV>
                      <wp:extent cx="2057400" cy="1404620"/>
                      <wp:effectExtent l="0" t="0" r="0" b="0"/>
                      <wp:wrapSquare wrapText="bothSides"/>
                      <wp:docPr id="35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noFill/>
                              <a:ln w="9525">
                                <a:noFill/>
                                <a:miter lim="800000"/>
                                <a:headEnd/>
                                <a:tailEnd/>
                              </a:ln>
                            </wps:spPr>
                            <wps:txbx>
                              <w:txbxContent>
                                <w:p w14:paraId="6C36DE32" w14:textId="77777777" w:rsidR="001E0726" w:rsidRPr="00943B93" w:rsidRDefault="001E0726" w:rsidP="0009044C">
                                  <w:pPr>
                                    <w:spacing w:after="0"/>
                                    <w:jc w:val="right"/>
                                    <w:rPr>
                                      <w:b/>
                                      <w:color w:val="2E74B5" w:themeColor="accent1" w:themeShade="BF"/>
                                    </w:rPr>
                                  </w:pPr>
                                  <w:r>
                                    <w:rPr>
                                      <w:b/>
                                      <w:color w:val="2E74B5" w:themeColor="accent1" w:themeShade="BF"/>
                                    </w:rPr>
                                    <w:t>80</w:t>
                                  </w:r>
                                  <w:r w:rsidRPr="00943B93">
                                    <w:rPr>
                                      <w:b/>
                                      <w:color w:val="2E74B5" w:themeColor="accent1" w:themeShade="BF"/>
                                    </w:rPr>
                                    <w:t xml:space="preserve"> </w:t>
                                  </w:r>
                                </w:p>
                                <w:p w14:paraId="0FF71310" w14:textId="77777777" w:rsidR="001E0726" w:rsidRPr="00EE15B7" w:rsidRDefault="001E0726" w:rsidP="0009044C">
                                  <w:pPr>
                                    <w:spacing w:after="0"/>
                                    <w:rPr>
                                      <w:sz w:val="16"/>
                                      <w:szCs w:val="16"/>
                                    </w:rPr>
                                  </w:pPr>
                                  <w:r>
                                    <w:rPr>
                                      <w:sz w:val="16"/>
                                      <w:szCs w:val="16"/>
                                    </w:rPr>
                                    <w:t>Cel 4.</w:t>
                                  </w:r>
                                  <w:r w:rsidRPr="006B0476">
                                    <w:rPr>
                                      <w:sz w:val="16"/>
                                      <w:szCs w:val="16"/>
                                    </w:rPr>
                                    <w:t>3</w:t>
                                  </w:r>
                                  <w:r>
                                    <w:rPr>
                                      <w:sz w:val="16"/>
                                      <w:szCs w:val="16"/>
                                    </w:rPr>
                                    <w:t>.</w:t>
                                  </w:r>
                                  <w:r w:rsidRPr="006B0476">
                                    <w:rPr>
                                      <w:sz w:val="16"/>
                                      <w:szCs w:val="16"/>
                                    </w:rPr>
                                    <w:t xml:space="preserve"> Wyjątkowe środowisko przyrodnicze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017BAD" id="_x0000_s1141" type="#_x0000_t202" style="position:absolute;left:0;text-align:left;margin-left:-3.05pt;margin-top:18.35pt;width:162pt;height:110.6pt;z-index:2527877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" filled="f" stroked="f">
                      <v:textbox style="mso-fit-shape-to-text:t">
                        <w:txbxContent>
                          <w:p w14:paraId="6C36DE32" w14:textId="77777777" w:rsidR="001E0726" w:rsidRPr="00943B93" w:rsidRDefault="001E0726" w:rsidP="0009044C">
                            <w:pPr>
                              <w:spacing w:after="0"/>
                              <w:jc w:val="right"/>
                              <w:rPr>
                                <w:b/>
                                <w:color w:val="2E74B5" w:themeColor="accent1" w:themeShade="BF"/>
                              </w:rPr>
                            </w:pPr>
                            <w:r>
                              <w:rPr>
                                <w:b/>
                                <w:color w:val="2E74B5" w:themeColor="accent1" w:themeShade="BF"/>
                              </w:rPr>
                              <w:t>80</w:t>
                            </w:r>
                            <w:r w:rsidRPr="00943B93">
                              <w:rPr>
                                <w:b/>
                                <w:color w:val="2E74B5" w:themeColor="accent1" w:themeShade="BF"/>
                              </w:rPr>
                              <w:t xml:space="preserve"> </w:t>
                            </w:r>
                          </w:p>
                          <w:p w14:paraId="0FF71310" w14:textId="77777777" w:rsidR="001E0726" w:rsidRPr="00EE15B7" w:rsidRDefault="001E0726" w:rsidP="0009044C">
                            <w:pPr>
                              <w:spacing w:after="0"/>
                              <w:rPr>
                                <w:sz w:val="16"/>
                                <w:szCs w:val="16"/>
                              </w:rPr>
                            </w:pPr>
                            <w:r>
                              <w:rPr>
                                <w:sz w:val="16"/>
                                <w:szCs w:val="16"/>
                              </w:rPr>
                              <w:t>Cel 4.</w:t>
                            </w:r>
                            <w:r w:rsidRPr="006B0476">
                              <w:rPr>
                                <w:sz w:val="16"/>
                                <w:szCs w:val="16"/>
                              </w:rPr>
                              <w:t>3</w:t>
                            </w:r>
                            <w:r>
                              <w:rPr>
                                <w:sz w:val="16"/>
                                <w:szCs w:val="16"/>
                              </w:rPr>
                              <w:t>.</w:t>
                            </w:r>
                            <w:r w:rsidRPr="006B0476">
                              <w:rPr>
                                <w:sz w:val="16"/>
                                <w:szCs w:val="16"/>
                              </w:rPr>
                              <w:t xml:space="preserve"> Wyjątkowe środowisko przyrodnicze</w:t>
                            </w:r>
                          </w:p>
                        </w:txbxContent>
                      </v:textbox>
                      <w10:wrap type="square"/>
                    </v:shape>
                  </w:pict>
                </mc:Fallback>
              </mc:AlternateContent>
            </w:r>
            <w:r>
              <w:rPr>
                <w:noProof/>
                <w:lang w:eastAsia="pl-PL"/>
              </w:rPr>
              <w:drawing>
                <wp:anchor distT="0" distB="0" distL="114300" distR="114300" simplePos="0" relativeHeight="252776448" behindDoc="0" locked="0" layoutInCell="1" allowOverlap="1" wp14:anchorId="4068D4CF" wp14:editId="10B8DBEC">
                  <wp:simplePos x="0" y="0"/>
                  <wp:positionH relativeFrom="column">
                    <wp:posOffset>1980565</wp:posOffset>
                  </wp:positionH>
                  <wp:positionV relativeFrom="paragraph">
                    <wp:posOffset>328295</wp:posOffset>
                  </wp:positionV>
                  <wp:extent cx="361950" cy="361950"/>
                  <wp:effectExtent l="0" t="0" r="0" b="0"/>
                  <wp:wrapSquare wrapText="bothSides"/>
                  <wp:docPr id="369" name="Obraz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1F497D"/>
                <w:lang w:eastAsia="pl-PL"/>
              </w:rPr>
              <w:drawing>
                <wp:anchor distT="0" distB="0" distL="114300" distR="114300" simplePos="0" relativeHeight="252809216" behindDoc="0" locked="0" layoutInCell="1" allowOverlap="1" wp14:anchorId="1ED9B498" wp14:editId="20F1E61D">
                  <wp:simplePos x="0" y="0"/>
                  <wp:positionH relativeFrom="column">
                    <wp:posOffset>2571115</wp:posOffset>
                  </wp:positionH>
                  <wp:positionV relativeFrom="paragraph">
                    <wp:posOffset>1204595</wp:posOffset>
                  </wp:positionV>
                  <wp:extent cx="819150" cy="771525"/>
                  <wp:effectExtent l="0" t="0" r="0" b="9525"/>
                  <wp:wrapSquare wrapText="bothSides"/>
                  <wp:docPr id="376" name="Obraz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19150" cy="771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3E25">
              <w:rPr>
                <w:noProof/>
                <w:lang w:eastAsia="pl-PL"/>
              </w:rPr>
              <w:drawing>
                <wp:anchor distT="0" distB="0" distL="114300" distR="114300" simplePos="0" relativeHeight="252775424" behindDoc="0" locked="0" layoutInCell="1" allowOverlap="1" wp14:anchorId="7B15B788" wp14:editId="0B2EC3D0">
                  <wp:simplePos x="0" y="0"/>
                  <wp:positionH relativeFrom="column">
                    <wp:posOffset>3985895</wp:posOffset>
                  </wp:positionH>
                  <wp:positionV relativeFrom="paragraph">
                    <wp:posOffset>2094865</wp:posOffset>
                  </wp:positionV>
                  <wp:extent cx="359410" cy="359410"/>
                  <wp:effectExtent l="0" t="0" r="2540" b="2540"/>
                  <wp:wrapSquare wrapText="bothSides"/>
                  <wp:docPr id="370"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4096" behindDoc="0" locked="0" layoutInCell="1" allowOverlap="1" wp14:anchorId="1C1AA927" wp14:editId="45D8058C">
                  <wp:simplePos x="0" y="0"/>
                  <wp:positionH relativeFrom="column">
                    <wp:posOffset>3548380</wp:posOffset>
                  </wp:positionH>
                  <wp:positionV relativeFrom="paragraph">
                    <wp:posOffset>2580640</wp:posOffset>
                  </wp:positionV>
                  <wp:extent cx="359410" cy="359410"/>
                  <wp:effectExtent l="0" t="0" r="2540" b="2540"/>
                  <wp:wrapSquare wrapText="bothSides"/>
                  <wp:docPr id="371" name="Obraz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5120" behindDoc="0" locked="0" layoutInCell="1" allowOverlap="1" wp14:anchorId="0B59B789" wp14:editId="0BE2B6EC">
                  <wp:simplePos x="0" y="0"/>
                  <wp:positionH relativeFrom="column">
                    <wp:posOffset>2742565</wp:posOffset>
                  </wp:positionH>
                  <wp:positionV relativeFrom="paragraph">
                    <wp:posOffset>2724785</wp:posOffset>
                  </wp:positionV>
                  <wp:extent cx="363220" cy="359410"/>
                  <wp:effectExtent l="0" t="0" r="0" b="2540"/>
                  <wp:wrapSquare wrapText="bothSides"/>
                  <wp:docPr id="372" name="Obraz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6144" behindDoc="0" locked="0" layoutInCell="1" allowOverlap="1" wp14:anchorId="13903F66" wp14:editId="1FDCE05B">
                  <wp:simplePos x="0" y="0"/>
                  <wp:positionH relativeFrom="column">
                    <wp:posOffset>1964690</wp:posOffset>
                  </wp:positionH>
                  <wp:positionV relativeFrom="paragraph">
                    <wp:posOffset>2433955</wp:posOffset>
                  </wp:positionV>
                  <wp:extent cx="359410" cy="359410"/>
                  <wp:effectExtent l="0" t="0" r="2540" b="2540"/>
                  <wp:wrapSquare wrapText="bothSides"/>
                  <wp:docPr id="373" name="Obraz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7168" behindDoc="0" locked="0" layoutInCell="1" allowOverlap="1" wp14:anchorId="7797D4A7" wp14:editId="16C60375">
                  <wp:simplePos x="0" y="0"/>
                  <wp:positionH relativeFrom="column">
                    <wp:posOffset>1497965</wp:posOffset>
                  </wp:positionH>
                  <wp:positionV relativeFrom="paragraph">
                    <wp:posOffset>1767205</wp:posOffset>
                  </wp:positionV>
                  <wp:extent cx="363220" cy="359410"/>
                  <wp:effectExtent l="0" t="0" r="0" b="2540"/>
                  <wp:wrapSquare wrapText="bothSides"/>
                  <wp:docPr id="374" name="Obraz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8192" behindDoc="0" locked="0" layoutInCell="1" allowOverlap="1" wp14:anchorId="457F4B7D" wp14:editId="3F7FC5CA">
                  <wp:simplePos x="0" y="0"/>
                  <wp:positionH relativeFrom="column">
                    <wp:posOffset>1497965</wp:posOffset>
                  </wp:positionH>
                  <wp:positionV relativeFrom="paragraph">
                    <wp:posOffset>993140</wp:posOffset>
                  </wp:positionV>
                  <wp:extent cx="359410" cy="359410"/>
                  <wp:effectExtent l="0" t="0" r="2540" b="2540"/>
                  <wp:wrapSquare wrapText="bothSides"/>
                  <wp:docPr id="375" name="Obraz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3072" behindDoc="0" locked="0" layoutInCell="1" allowOverlap="1" wp14:anchorId="23D3A5E2" wp14:editId="098F9E3B">
                  <wp:simplePos x="0" y="0"/>
                  <wp:positionH relativeFrom="column">
                    <wp:posOffset>4228465</wp:posOffset>
                  </wp:positionH>
                  <wp:positionV relativeFrom="paragraph">
                    <wp:posOffset>1562735</wp:posOffset>
                  </wp:positionV>
                  <wp:extent cx="359410" cy="347345"/>
                  <wp:effectExtent l="0" t="0" r="2540" b="0"/>
                  <wp:wrapSquare wrapText="bothSides"/>
                  <wp:docPr id="377" name="Obraz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59410" cy="34734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794880" behindDoc="0" locked="0" layoutInCell="1" allowOverlap="1" wp14:anchorId="65B5E9B7" wp14:editId="0ED3F8BC">
                      <wp:simplePos x="0" y="0"/>
                      <wp:positionH relativeFrom="column">
                        <wp:posOffset>2947669</wp:posOffset>
                      </wp:positionH>
                      <wp:positionV relativeFrom="paragraph">
                        <wp:posOffset>2075179</wp:posOffset>
                      </wp:positionV>
                      <wp:extent cx="0" cy="561975"/>
                      <wp:effectExtent l="0" t="0" r="19050" b="9525"/>
                      <wp:wrapNone/>
                      <wp:docPr id="348" name="Łącznik prosty 348"/>
                      <wp:cNvGraphicFramePr/>
                      <a:graphic xmlns:a="http://schemas.openxmlformats.org/drawingml/2006/main">
                        <a:graphicData uri="http://schemas.microsoft.com/office/word/2010/wordprocessingShape">
                          <wps:wsp>
                            <wps:cNvCnPr/>
                            <wps:spPr>
                              <a:xfrm flipH="1" flipV="1">
                                <a:off x="0" y="0"/>
                                <a:ext cx="0" cy="5619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1D7AAF" id="Łącznik prosty 348" o:spid="_x0000_s1026" style="position:absolute;flip:x y;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2832" behindDoc="0" locked="0" layoutInCell="1" allowOverlap="1" wp14:anchorId="74FA034F" wp14:editId="365DE4B0">
                      <wp:simplePos x="0" y="0"/>
                      <wp:positionH relativeFrom="column">
                        <wp:posOffset>1928494</wp:posOffset>
                      </wp:positionH>
                      <wp:positionV relativeFrom="paragraph">
                        <wp:posOffset>1275080</wp:posOffset>
                      </wp:positionV>
                      <wp:extent cx="619125" cy="247650"/>
                      <wp:effectExtent l="0" t="0" r="28575" b="19050"/>
                      <wp:wrapNone/>
                      <wp:docPr id="349" name="Łącznik prosty 349"/>
                      <wp:cNvGraphicFramePr/>
                      <a:graphic xmlns:a="http://schemas.openxmlformats.org/drawingml/2006/main">
                        <a:graphicData uri="http://schemas.microsoft.com/office/word/2010/wordprocessingShape">
                          <wps:wsp>
                            <wps:cNvCnPr/>
                            <wps:spPr>
                              <a:xfrm>
                                <a:off x="0" y="0"/>
                                <a:ext cx="619125" cy="24765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6F695A6" id="Łącznik prosty 349" o:spid="_x0000_s1026" style="position:absolute;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0784" behindDoc="0" locked="0" layoutInCell="1" allowOverlap="1" wp14:anchorId="4B1AF87F" wp14:editId="64BC01B1">
                      <wp:simplePos x="0" y="0"/>
                      <wp:positionH relativeFrom="column">
                        <wp:posOffset>2347594</wp:posOffset>
                      </wp:positionH>
                      <wp:positionV relativeFrom="paragraph">
                        <wp:posOffset>713106</wp:posOffset>
                      </wp:positionV>
                      <wp:extent cx="333375" cy="533400"/>
                      <wp:effectExtent l="0" t="0" r="28575" b="19050"/>
                      <wp:wrapNone/>
                      <wp:docPr id="350" name="Łącznik prosty 350"/>
                      <wp:cNvGraphicFramePr/>
                      <a:graphic xmlns:a="http://schemas.openxmlformats.org/drawingml/2006/main">
                        <a:graphicData uri="http://schemas.microsoft.com/office/word/2010/wordprocessingShape">
                          <wps:wsp>
                            <wps:cNvCnPr/>
                            <wps:spPr>
                              <a:xfrm>
                                <a:off x="0" y="0"/>
                                <a:ext cx="333375" cy="5334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43FE175" id="Łącznik prosty 350" o:spid="_x0000_s1026" style="position:absolute;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89760" behindDoc="0" locked="0" layoutInCell="1" allowOverlap="1" wp14:anchorId="1B99D02D" wp14:editId="76D3FEE6">
                      <wp:simplePos x="0" y="0"/>
                      <wp:positionH relativeFrom="column">
                        <wp:posOffset>2985769</wp:posOffset>
                      </wp:positionH>
                      <wp:positionV relativeFrom="paragraph">
                        <wp:posOffset>541655</wp:posOffset>
                      </wp:positionV>
                      <wp:extent cx="9525" cy="619125"/>
                      <wp:effectExtent l="0" t="0" r="28575" b="9525"/>
                      <wp:wrapNone/>
                      <wp:docPr id="358" name="Łącznik prosty 358"/>
                      <wp:cNvGraphicFramePr/>
                      <a:graphic xmlns:a="http://schemas.openxmlformats.org/drawingml/2006/main">
                        <a:graphicData uri="http://schemas.microsoft.com/office/word/2010/wordprocessingShape">
                          <wps:wsp>
                            <wps:cNvCnPr/>
                            <wps:spPr>
                              <a:xfrm flipH="1">
                                <a:off x="0" y="0"/>
                                <a:ext cx="9525" cy="61912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BD28305" id="Łącznik prosty 358" o:spid="_x0000_s1026" style="position:absolute;flip:x;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" strokecolor="#2e74b5 [2404]" strokeweight=".5pt">
                      <v:stroke dashstyle="longDash" joinstyle="miter"/>
                    </v:line>
                  </w:pict>
                </mc:Fallback>
              </mc:AlternateContent>
            </w:r>
            <w:r>
              <w:rPr>
                <w:noProof/>
                <w:lang w:eastAsia="pl-PL"/>
              </w:rPr>
              <w:drawing>
                <wp:anchor distT="0" distB="0" distL="114300" distR="114300" simplePos="0" relativeHeight="252777472" behindDoc="0" locked="0" layoutInCell="1" allowOverlap="1" wp14:anchorId="3DE6B25E" wp14:editId="5655A0E1">
                  <wp:simplePos x="0" y="0"/>
                  <wp:positionH relativeFrom="column">
                    <wp:posOffset>2832100</wp:posOffset>
                  </wp:positionH>
                  <wp:positionV relativeFrom="paragraph">
                    <wp:posOffset>111760</wp:posOffset>
                  </wp:positionV>
                  <wp:extent cx="359410" cy="359410"/>
                  <wp:effectExtent l="0" t="0" r="2540" b="2540"/>
                  <wp:wrapSquare wrapText="bothSides"/>
                  <wp:docPr id="378" name="Obraz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791808" behindDoc="0" locked="0" layoutInCell="1" allowOverlap="1" wp14:anchorId="2E09C4AF" wp14:editId="47CB4B76">
                      <wp:simplePos x="0" y="0"/>
                      <wp:positionH relativeFrom="column">
                        <wp:posOffset>1932940</wp:posOffset>
                      </wp:positionH>
                      <wp:positionV relativeFrom="paragraph">
                        <wp:posOffset>1807845</wp:posOffset>
                      </wp:positionV>
                      <wp:extent cx="609600" cy="104775"/>
                      <wp:effectExtent l="0" t="0" r="19050" b="28575"/>
                      <wp:wrapNone/>
                      <wp:docPr id="359" name="Łącznik prosty 359"/>
                      <wp:cNvGraphicFramePr/>
                      <a:graphic xmlns:a="http://schemas.openxmlformats.org/drawingml/2006/main">
                        <a:graphicData uri="http://schemas.microsoft.com/office/word/2010/wordprocessingShape">
                          <wps:wsp>
                            <wps:cNvCnPr/>
                            <wps:spPr>
                              <a:xfrm flipV="1">
                                <a:off x="0" y="0"/>
                                <a:ext cx="609600" cy="1047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1FDEF79" id="Łącznik prosty 359" o:spid="_x0000_s1026" style="position:absolute;flip:y;z-index:2527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5904" behindDoc="0" locked="0" layoutInCell="1" allowOverlap="1" wp14:anchorId="5D1AB832" wp14:editId="65193732">
                      <wp:simplePos x="0" y="0"/>
                      <wp:positionH relativeFrom="column">
                        <wp:posOffset>3237230</wp:posOffset>
                      </wp:positionH>
                      <wp:positionV relativeFrom="paragraph">
                        <wp:posOffset>2026920</wp:posOffset>
                      </wp:positionV>
                      <wp:extent cx="314325" cy="495300"/>
                      <wp:effectExtent l="0" t="0" r="28575" b="19050"/>
                      <wp:wrapNone/>
                      <wp:docPr id="360" name="Łącznik prosty 360"/>
                      <wp:cNvGraphicFramePr/>
                      <a:graphic xmlns:a="http://schemas.openxmlformats.org/drawingml/2006/main">
                        <a:graphicData uri="http://schemas.microsoft.com/office/word/2010/wordprocessingShape">
                          <wps:wsp>
                            <wps:cNvCnPr/>
                            <wps:spPr>
                              <a:xfrm>
                                <a:off x="0" y="0"/>
                                <a:ext cx="314325" cy="4953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6741DF" id="Łącznik prosty 360" o:spid="_x0000_s1026" style="position:absolute;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6928" behindDoc="0" locked="0" layoutInCell="1" allowOverlap="1" wp14:anchorId="13675B9F" wp14:editId="7F32B029">
                      <wp:simplePos x="0" y="0"/>
                      <wp:positionH relativeFrom="column">
                        <wp:posOffset>3409315</wp:posOffset>
                      </wp:positionH>
                      <wp:positionV relativeFrom="paragraph">
                        <wp:posOffset>1836420</wp:posOffset>
                      </wp:positionV>
                      <wp:extent cx="514350" cy="311785"/>
                      <wp:effectExtent l="0" t="0" r="19050" b="31115"/>
                      <wp:wrapNone/>
                      <wp:docPr id="361" name="Łącznik prosty 361"/>
                      <wp:cNvGraphicFramePr/>
                      <a:graphic xmlns:a="http://schemas.openxmlformats.org/drawingml/2006/main">
                        <a:graphicData uri="http://schemas.microsoft.com/office/word/2010/wordprocessingShape">
                          <wps:wsp>
                            <wps:cNvCnPr/>
                            <wps:spPr>
                              <a:xfrm>
                                <a:off x="0" y="0"/>
                                <a:ext cx="514350" cy="31178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6557CEF" id="Łącznik prosty 361" o:spid="_x0000_s1026" style="position:absolute;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3856" behindDoc="0" locked="0" layoutInCell="1" allowOverlap="1" wp14:anchorId="569D0716" wp14:editId="6125A9F0">
                      <wp:simplePos x="0" y="0"/>
                      <wp:positionH relativeFrom="column">
                        <wp:posOffset>2285365</wp:posOffset>
                      </wp:positionH>
                      <wp:positionV relativeFrom="paragraph">
                        <wp:posOffset>1993900</wp:posOffset>
                      </wp:positionV>
                      <wp:extent cx="371475" cy="408940"/>
                      <wp:effectExtent l="0" t="0" r="28575" b="29210"/>
                      <wp:wrapNone/>
                      <wp:docPr id="362" name="Łącznik prosty 362"/>
                      <wp:cNvGraphicFramePr/>
                      <a:graphic xmlns:a="http://schemas.openxmlformats.org/drawingml/2006/main">
                        <a:graphicData uri="http://schemas.microsoft.com/office/word/2010/wordprocessingShape">
                          <wps:wsp>
                            <wps:cNvCnPr/>
                            <wps:spPr>
                              <a:xfrm flipV="1">
                                <a:off x="0" y="0"/>
                                <a:ext cx="371475" cy="4089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7A0AC2B" id="Łącznik prosty 362" o:spid="_x0000_s1026" style="position:absolute;flip:y;z-index:2527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797952" behindDoc="0" locked="0" layoutInCell="1" allowOverlap="1" wp14:anchorId="7CF538F2" wp14:editId="6696972B">
                      <wp:simplePos x="0" y="0"/>
                      <wp:positionH relativeFrom="column">
                        <wp:posOffset>3447415</wp:posOffset>
                      </wp:positionH>
                      <wp:positionV relativeFrom="paragraph">
                        <wp:posOffset>1655445</wp:posOffset>
                      </wp:positionV>
                      <wp:extent cx="666750" cy="40640"/>
                      <wp:effectExtent l="0" t="0" r="19050" b="35560"/>
                      <wp:wrapNone/>
                      <wp:docPr id="363" name="Łącznik prosty 363"/>
                      <wp:cNvGraphicFramePr/>
                      <a:graphic xmlns:a="http://schemas.openxmlformats.org/drawingml/2006/main">
                        <a:graphicData uri="http://schemas.microsoft.com/office/word/2010/wordprocessingShape">
                          <wps:wsp>
                            <wps:cNvCnPr/>
                            <wps:spPr>
                              <a:xfrm>
                                <a:off x="0" y="0"/>
                                <a:ext cx="666750" cy="406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DDB0C05" id="Łącznik prosty 363" o:spid="_x0000_s1026" style="position:absolute;z-index:2527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00000" behindDoc="0" locked="0" layoutInCell="1" allowOverlap="1" wp14:anchorId="3A32452E" wp14:editId="3594D984">
                      <wp:simplePos x="0" y="0"/>
                      <wp:positionH relativeFrom="column">
                        <wp:posOffset>3237865</wp:posOffset>
                      </wp:positionH>
                      <wp:positionV relativeFrom="paragraph">
                        <wp:posOffset>779145</wp:posOffset>
                      </wp:positionV>
                      <wp:extent cx="476250" cy="457200"/>
                      <wp:effectExtent l="0" t="0" r="19050" b="19050"/>
                      <wp:wrapNone/>
                      <wp:docPr id="364" name="Łącznik prosty 364"/>
                      <wp:cNvGraphicFramePr/>
                      <a:graphic xmlns:a="http://schemas.openxmlformats.org/drawingml/2006/main">
                        <a:graphicData uri="http://schemas.microsoft.com/office/word/2010/wordprocessingShape">
                          <wps:wsp>
                            <wps:cNvCnPr/>
                            <wps:spPr>
                              <a:xfrm flipV="1">
                                <a:off x="0" y="0"/>
                                <a:ext cx="476250" cy="4572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630F38" id="Łącznik prosty 364" o:spid="_x0000_s1026" style="position:absolute;flip:y;z-index:2528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" strokecolor="#2e74b5 [2404]" strokeweight=".5pt">
                      <v:stroke dashstyle="longDash" joinstyle="miter"/>
                    </v:line>
                  </w:pict>
                </mc:Fallback>
              </mc:AlternateContent>
            </w:r>
            <w:r>
              <w:rPr>
                <w:noProof/>
                <w:color w:val="1F497D"/>
                <w:lang w:eastAsia="pl-PL"/>
              </w:rPr>
              <w:drawing>
                <wp:anchor distT="0" distB="0" distL="114300" distR="114300" simplePos="0" relativeHeight="252801024" behindDoc="0" locked="0" layoutInCell="1" allowOverlap="1" wp14:anchorId="2A6974B2" wp14:editId="2AAE9F0A">
                  <wp:simplePos x="0" y="0"/>
                  <wp:positionH relativeFrom="column">
                    <wp:posOffset>3757930</wp:posOffset>
                  </wp:positionH>
                  <wp:positionV relativeFrom="paragraph">
                    <wp:posOffset>459105</wp:posOffset>
                  </wp:positionV>
                  <wp:extent cx="359410" cy="359410"/>
                  <wp:effectExtent l="0" t="0" r="2540" b="2540"/>
                  <wp:wrapSquare wrapText="bothSides"/>
                  <wp:docPr id="379" name="Obraz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802048" behindDoc="0" locked="0" layoutInCell="1" allowOverlap="1" wp14:anchorId="08181C53" wp14:editId="20035FE4">
                  <wp:simplePos x="0" y="0"/>
                  <wp:positionH relativeFrom="column">
                    <wp:posOffset>4125595</wp:posOffset>
                  </wp:positionH>
                  <wp:positionV relativeFrom="paragraph">
                    <wp:posOffset>959485</wp:posOffset>
                  </wp:positionV>
                  <wp:extent cx="363220" cy="359410"/>
                  <wp:effectExtent l="0" t="0" r="0" b="2540"/>
                  <wp:wrapSquare wrapText="bothSides"/>
                  <wp:docPr id="380" name="Obraz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798976" behindDoc="0" locked="0" layoutInCell="1" allowOverlap="1" wp14:anchorId="3C826919" wp14:editId="7206B18E">
                      <wp:simplePos x="0" y="0"/>
                      <wp:positionH relativeFrom="column">
                        <wp:posOffset>3390265</wp:posOffset>
                      </wp:positionH>
                      <wp:positionV relativeFrom="paragraph">
                        <wp:posOffset>1179830</wp:posOffset>
                      </wp:positionV>
                      <wp:extent cx="638175" cy="266700"/>
                      <wp:effectExtent l="0" t="0" r="28575" b="19050"/>
                      <wp:wrapNone/>
                      <wp:docPr id="365" name="Łącznik prosty 365"/>
                      <wp:cNvGraphicFramePr/>
                      <a:graphic xmlns:a="http://schemas.openxmlformats.org/drawingml/2006/main">
                        <a:graphicData uri="http://schemas.microsoft.com/office/word/2010/wordprocessingShape">
                          <wps:wsp>
                            <wps:cNvCnPr/>
                            <wps:spPr>
                              <a:xfrm flipV="1">
                                <a:off x="0" y="0"/>
                                <a:ext cx="638175" cy="2667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8BF47B" id="Łącznik prosty 365" o:spid="_x0000_s1026" style="position:absolute;flip:y;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" strokecolor="#2e74b5 [2404]" strokeweight=".5pt">
                      <v:stroke dashstyle="longDash" joinstyle="miter"/>
                    </v:line>
                  </w:pict>
                </mc:Fallback>
              </mc:AlternateContent>
            </w:r>
            <w:r>
              <w:rPr>
                <w:noProof/>
                <w:lang w:eastAsia="pl-PL"/>
              </w:rPr>
              <mc:AlternateContent>
                <mc:Choice Requires="wps">
                  <w:drawing>
                    <wp:anchor distT="45720" distB="45720" distL="114300" distR="114300" simplePos="0" relativeHeight="252780544" behindDoc="0" locked="0" layoutInCell="1" allowOverlap="1" wp14:anchorId="05D68DC0" wp14:editId="1308A74A">
                      <wp:simplePos x="0" y="0"/>
                      <wp:positionH relativeFrom="column">
                        <wp:posOffset>4105910</wp:posOffset>
                      </wp:positionH>
                      <wp:positionV relativeFrom="paragraph">
                        <wp:posOffset>400050</wp:posOffset>
                      </wp:positionV>
                      <wp:extent cx="1504950" cy="1404620"/>
                      <wp:effectExtent l="0" t="0" r="0" b="0"/>
                      <wp:wrapSquare wrapText="bothSides"/>
                      <wp:docPr id="36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14A2F9B3" w14:textId="77777777" w:rsidR="001E0726" w:rsidRPr="00EE15B7" w:rsidRDefault="001E0726" w:rsidP="0009044C">
                                  <w:pPr>
                                    <w:spacing w:after="0"/>
                                    <w:rPr>
                                      <w:b/>
                                      <w:color w:val="2E74B5" w:themeColor="accent1" w:themeShade="BF"/>
                                      <w:sz w:val="20"/>
                                      <w:szCs w:val="20"/>
                                    </w:rPr>
                                  </w:pPr>
                                  <w:r>
                                    <w:rPr>
                                      <w:b/>
                                      <w:color w:val="2E74B5" w:themeColor="accent1" w:themeShade="BF"/>
                                    </w:rPr>
                                    <w:t>159</w:t>
                                  </w:r>
                                </w:p>
                                <w:p w14:paraId="4B51F3EF" w14:textId="77777777" w:rsidR="001E0726" w:rsidRPr="00EE15B7" w:rsidRDefault="001E0726" w:rsidP="0009044C">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D68DC0" id="_x0000_s1142" type="#_x0000_t202" style="position:absolute;left:0;text-align:left;margin-left:323.3pt;margin-top:31.5pt;width:118.5pt;height:110.6pt;z-index:252780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" filled="f" stroked="f">
                      <v:textbox style="mso-fit-shape-to-text:t">
                        <w:txbxContent>
                          <w:p w14:paraId="14A2F9B3" w14:textId="77777777" w:rsidR="001E0726" w:rsidRPr="00EE15B7" w:rsidRDefault="001E0726" w:rsidP="0009044C">
                            <w:pPr>
                              <w:spacing w:after="0"/>
                              <w:rPr>
                                <w:b/>
                                <w:color w:val="2E74B5" w:themeColor="accent1" w:themeShade="BF"/>
                                <w:sz w:val="20"/>
                                <w:szCs w:val="20"/>
                              </w:rPr>
                            </w:pPr>
                            <w:r>
                              <w:rPr>
                                <w:b/>
                                <w:color w:val="2E74B5" w:themeColor="accent1" w:themeShade="BF"/>
                              </w:rPr>
                              <w:t>159</w:t>
                            </w:r>
                          </w:p>
                          <w:p w14:paraId="4B51F3EF" w14:textId="77777777" w:rsidR="001E0726" w:rsidRPr="00EE15B7" w:rsidRDefault="001E0726" w:rsidP="0009044C">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Pr>
                <w:noProof/>
                <w:lang w:eastAsia="pl-PL"/>
              </w:rPr>
              <mc:AlternateContent>
                <mc:Choice Requires="wps">
                  <w:drawing>
                    <wp:anchor distT="45720" distB="45720" distL="114300" distR="114300" simplePos="0" relativeHeight="252782592" behindDoc="0" locked="0" layoutInCell="1" allowOverlap="1" wp14:anchorId="4E067FA0" wp14:editId="6A5AEA60">
                      <wp:simplePos x="0" y="0"/>
                      <wp:positionH relativeFrom="column">
                        <wp:posOffset>4590415</wp:posOffset>
                      </wp:positionH>
                      <wp:positionV relativeFrom="paragraph">
                        <wp:posOffset>1511935</wp:posOffset>
                      </wp:positionV>
                      <wp:extent cx="1545590" cy="1404620"/>
                      <wp:effectExtent l="0" t="0" r="0" b="0"/>
                      <wp:wrapSquare wrapText="bothSides"/>
                      <wp:docPr id="36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22080299" w14:textId="77777777" w:rsidR="001E0726" w:rsidRPr="00943B93" w:rsidRDefault="001E0726" w:rsidP="0009044C">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28587B34" w14:textId="77777777" w:rsidR="001E0726" w:rsidRPr="00EE15B7" w:rsidRDefault="001E0726" w:rsidP="0009044C">
                                  <w:pPr>
                                    <w:spacing w:after="0"/>
                                    <w:rPr>
                                      <w:sz w:val="16"/>
                                      <w:szCs w:val="16"/>
                                    </w:rPr>
                                  </w:pPr>
                                  <w:r>
                                    <w:rPr>
                                      <w:sz w:val="16"/>
                                      <w:szCs w:val="16"/>
                                    </w:rPr>
                                    <w:t xml:space="preserve">Cel 2.1. </w:t>
                                  </w:r>
                                  <w:r w:rsidRPr="00CB1A01">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067FA0" id="_x0000_s1143" type="#_x0000_t202" style="position:absolute;left:0;text-align:left;margin-left:361.45pt;margin-top:119.05pt;width:121.7pt;height:110.6pt;z-index:252782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" filled="f" stroked="f">
                      <v:textbox style="mso-fit-shape-to-text:t">
                        <w:txbxContent>
                          <w:p w14:paraId="22080299" w14:textId="77777777" w:rsidR="001E0726" w:rsidRPr="00943B93" w:rsidRDefault="001E0726" w:rsidP="0009044C">
                            <w:pPr>
                              <w:spacing w:after="0"/>
                              <w:rPr>
                                <w:b/>
                                <w:color w:val="2E74B5" w:themeColor="accent1" w:themeShade="BF"/>
                              </w:rPr>
                            </w:pPr>
                            <w:r>
                              <w:rPr>
                                <w:b/>
                                <w:color w:val="2E74B5" w:themeColor="accent1" w:themeShade="BF"/>
                              </w:rPr>
                              <w:t>3</w:t>
                            </w:r>
                            <w:r w:rsidRPr="00943B93">
                              <w:rPr>
                                <w:b/>
                                <w:color w:val="2E74B5" w:themeColor="accent1" w:themeShade="BF"/>
                              </w:rPr>
                              <w:t xml:space="preserve"> </w:t>
                            </w:r>
                          </w:p>
                          <w:p w14:paraId="28587B34" w14:textId="77777777" w:rsidR="001E0726" w:rsidRPr="00EE15B7" w:rsidRDefault="001E0726" w:rsidP="0009044C">
                            <w:pPr>
                              <w:spacing w:after="0"/>
                              <w:rPr>
                                <w:sz w:val="16"/>
                                <w:szCs w:val="16"/>
                              </w:rPr>
                            </w:pPr>
                            <w:r>
                              <w:rPr>
                                <w:sz w:val="16"/>
                                <w:szCs w:val="16"/>
                              </w:rPr>
                              <w:t xml:space="preserve">Cel 2.1. </w:t>
                            </w:r>
                            <w:r w:rsidRPr="00CB1A01">
                              <w:rPr>
                                <w:sz w:val="16"/>
                                <w:szCs w:val="16"/>
                              </w:rPr>
                              <w:t>Satysfakcjonująca praca</w:t>
                            </w:r>
                          </w:p>
                        </w:txbxContent>
                      </v:textbox>
                      <w10:wrap type="square"/>
                    </v:shape>
                  </w:pict>
                </mc:Fallback>
              </mc:AlternateContent>
            </w:r>
            <w:r>
              <w:rPr>
                <w:noProof/>
                <w:lang w:eastAsia="pl-PL"/>
              </w:rPr>
              <mc:AlternateContent>
                <mc:Choice Requires="wps">
                  <w:drawing>
                    <wp:anchor distT="45720" distB="45720" distL="114300" distR="114300" simplePos="0" relativeHeight="252784640" behindDoc="0" locked="0" layoutInCell="1" allowOverlap="1" wp14:anchorId="3CDE4921" wp14:editId="36A8522D">
                      <wp:simplePos x="0" y="0"/>
                      <wp:positionH relativeFrom="column">
                        <wp:posOffset>1217295</wp:posOffset>
                      </wp:positionH>
                      <wp:positionV relativeFrom="paragraph">
                        <wp:posOffset>2752725</wp:posOffset>
                      </wp:positionV>
                      <wp:extent cx="1571625" cy="1404620"/>
                      <wp:effectExtent l="0" t="0" r="0" b="0"/>
                      <wp:wrapSquare wrapText="bothSides"/>
                      <wp:docPr id="32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657B48A3" w14:textId="77777777" w:rsidR="001E0726" w:rsidRPr="00943B93" w:rsidRDefault="001E0726" w:rsidP="0009044C">
                                  <w:pPr>
                                    <w:spacing w:after="0"/>
                                    <w:jc w:val="right"/>
                                    <w:rPr>
                                      <w:b/>
                                      <w:color w:val="2E74B5" w:themeColor="accent1" w:themeShade="BF"/>
                                    </w:rPr>
                                  </w:pPr>
                                  <w:r>
                                    <w:rPr>
                                      <w:b/>
                                      <w:color w:val="2E74B5" w:themeColor="accent1" w:themeShade="BF"/>
                                    </w:rPr>
                                    <w:t>61</w:t>
                                  </w:r>
                                  <w:r w:rsidRPr="00943B93">
                                    <w:rPr>
                                      <w:b/>
                                      <w:color w:val="2E74B5" w:themeColor="accent1" w:themeShade="BF"/>
                                    </w:rPr>
                                    <w:t xml:space="preserve"> </w:t>
                                  </w:r>
                                </w:p>
                                <w:p w14:paraId="459E91BF" w14:textId="77777777" w:rsidR="001E0726" w:rsidRPr="00EE15B7" w:rsidRDefault="001E0726" w:rsidP="0009044C">
                                  <w:pPr>
                                    <w:spacing w:after="0"/>
                                    <w:jc w:val="right"/>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CDE4921" id="_x0000_s1144" type="#_x0000_t202" style="position:absolute;left:0;text-align:left;margin-left:95.85pt;margin-top:216.75pt;width:123.75pt;height:110.6pt;z-index:252784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" filled="f" stroked="f">
                      <v:textbox style="mso-fit-shape-to-text:t">
                        <w:txbxContent>
                          <w:p w14:paraId="657B48A3" w14:textId="77777777" w:rsidR="001E0726" w:rsidRPr="00943B93" w:rsidRDefault="001E0726" w:rsidP="0009044C">
                            <w:pPr>
                              <w:spacing w:after="0"/>
                              <w:jc w:val="right"/>
                              <w:rPr>
                                <w:b/>
                                <w:color w:val="2E74B5" w:themeColor="accent1" w:themeShade="BF"/>
                              </w:rPr>
                            </w:pPr>
                            <w:r>
                              <w:rPr>
                                <w:b/>
                                <w:color w:val="2E74B5" w:themeColor="accent1" w:themeShade="BF"/>
                              </w:rPr>
                              <w:t>61</w:t>
                            </w:r>
                            <w:r w:rsidRPr="00943B93">
                              <w:rPr>
                                <w:b/>
                                <w:color w:val="2E74B5" w:themeColor="accent1" w:themeShade="BF"/>
                              </w:rPr>
                              <w:t xml:space="preserve"> </w:t>
                            </w:r>
                          </w:p>
                          <w:p w14:paraId="459E91BF" w14:textId="77777777" w:rsidR="001E0726" w:rsidRPr="00EE15B7" w:rsidRDefault="001E0726" w:rsidP="0009044C">
                            <w:pPr>
                              <w:spacing w:after="0"/>
                              <w:jc w:val="right"/>
                              <w:rPr>
                                <w:sz w:val="16"/>
                                <w:szCs w:val="16"/>
                              </w:rPr>
                            </w:pPr>
                            <w:r>
                              <w:rPr>
                                <w:sz w:val="16"/>
                                <w:szCs w:val="16"/>
                              </w:rPr>
                              <w:t>Cel 3.1. Inspirująca twórczość</w:t>
                            </w:r>
                          </w:p>
                        </w:txbxContent>
                      </v:textbox>
                      <w10:wrap type="square"/>
                    </v:shape>
                  </w:pict>
                </mc:Fallback>
              </mc:AlternateContent>
            </w:r>
            <w:r>
              <w:rPr>
                <w:noProof/>
                <w:lang w:eastAsia="pl-PL"/>
              </w:rPr>
              <mc:AlternateContent>
                <mc:Choice Requires="wps">
                  <w:drawing>
                    <wp:anchor distT="45720" distB="45720" distL="114300" distR="114300" simplePos="0" relativeHeight="252783616" behindDoc="0" locked="0" layoutInCell="1" allowOverlap="1" wp14:anchorId="7265645B" wp14:editId="36C7F95C">
                      <wp:simplePos x="0" y="0"/>
                      <wp:positionH relativeFrom="column">
                        <wp:posOffset>324485</wp:posOffset>
                      </wp:positionH>
                      <wp:positionV relativeFrom="paragraph">
                        <wp:posOffset>2352675</wp:posOffset>
                      </wp:positionV>
                      <wp:extent cx="1571625" cy="1404620"/>
                      <wp:effectExtent l="0" t="0" r="0" b="0"/>
                      <wp:wrapSquare wrapText="bothSides"/>
                      <wp:docPr id="32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6F4A21E1" w14:textId="77777777" w:rsidR="001E0726" w:rsidRPr="00943B93" w:rsidRDefault="001E0726" w:rsidP="0009044C">
                                  <w:pPr>
                                    <w:spacing w:after="0"/>
                                    <w:jc w:val="right"/>
                                    <w:rPr>
                                      <w:b/>
                                      <w:color w:val="2E74B5" w:themeColor="accent1" w:themeShade="BF"/>
                                    </w:rPr>
                                  </w:pPr>
                                  <w:r>
                                    <w:rPr>
                                      <w:b/>
                                      <w:color w:val="2E74B5" w:themeColor="accent1" w:themeShade="BF"/>
                                    </w:rPr>
                                    <w:t>35</w:t>
                                  </w:r>
                                  <w:r w:rsidRPr="00943B93">
                                    <w:rPr>
                                      <w:b/>
                                      <w:color w:val="2E74B5" w:themeColor="accent1" w:themeShade="BF"/>
                                    </w:rPr>
                                    <w:t xml:space="preserve"> </w:t>
                                  </w:r>
                                </w:p>
                                <w:p w14:paraId="0A02983F" w14:textId="77777777" w:rsidR="001E0726" w:rsidRPr="00EE15B7" w:rsidRDefault="001E0726" w:rsidP="0009044C">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265645B" id="_x0000_s1145" type="#_x0000_t202" style="position:absolute;left:0;text-align:left;margin-left:25.55pt;margin-top:185.25pt;width:123.75pt;height:110.6pt;z-index:252783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" filled="f" stroked="f">
                      <v:textbox style="mso-fit-shape-to-text:t">
                        <w:txbxContent>
                          <w:p w14:paraId="6F4A21E1" w14:textId="77777777" w:rsidR="001E0726" w:rsidRPr="00943B93" w:rsidRDefault="001E0726" w:rsidP="0009044C">
                            <w:pPr>
                              <w:spacing w:after="0"/>
                              <w:jc w:val="right"/>
                              <w:rPr>
                                <w:b/>
                                <w:color w:val="2E74B5" w:themeColor="accent1" w:themeShade="BF"/>
                              </w:rPr>
                            </w:pPr>
                            <w:r>
                              <w:rPr>
                                <w:b/>
                                <w:color w:val="2E74B5" w:themeColor="accent1" w:themeShade="BF"/>
                              </w:rPr>
                              <w:t>35</w:t>
                            </w:r>
                            <w:r w:rsidRPr="00943B93">
                              <w:rPr>
                                <w:b/>
                                <w:color w:val="2E74B5" w:themeColor="accent1" w:themeShade="BF"/>
                              </w:rPr>
                              <w:t xml:space="preserve"> </w:t>
                            </w:r>
                          </w:p>
                          <w:p w14:paraId="0A02983F" w14:textId="77777777" w:rsidR="001E0726" w:rsidRPr="00EE15B7" w:rsidRDefault="001E0726" w:rsidP="0009044C">
                            <w:pPr>
                              <w:spacing w:after="0"/>
                              <w:jc w:val="right"/>
                              <w:rPr>
                                <w:sz w:val="16"/>
                                <w:szCs w:val="16"/>
                              </w:rPr>
                            </w:pPr>
                            <w:r>
                              <w:rPr>
                                <w:sz w:val="16"/>
                                <w:szCs w:val="16"/>
                              </w:rPr>
                              <w:t>Cel 3.2. Efektywna współpraca</w:t>
                            </w:r>
                          </w:p>
                        </w:txbxContent>
                      </v:textbox>
                      <w10:wrap type="square"/>
                    </v:shape>
                  </w:pict>
                </mc:Fallback>
              </mc:AlternateContent>
            </w:r>
            <w:r>
              <w:rPr>
                <w:noProof/>
                <w:lang w:eastAsia="pl-PL"/>
              </w:rPr>
              <mc:AlternateContent>
                <mc:Choice Requires="wps">
                  <w:drawing>
                    <wp:anchor distT="45720" distB="45720" distL="114300" distR="114300" simplePos="0" relativeHeight="252788736" behindDoc="0" locked="0" layoutInCell="1" allowOverlap="1" wp14:anchorId="30B61377" wp14:editId="54159C4A">
                      <wp:simplePos x="0" y="0"/>
                      <wp:positionH relativeFrom="column">
                        <wp:posOffset>-65405</wp:posOffset>
                      </wp:positionH>
                      <wp:positionV relativeFrom="paragraph">
                        <wp:posOffset>902970</wp:posOffset>
                      </wp:positionV>
                      <wp:extent cx="1638300" cy="1404620"/>
                      <wp:effectExtent l="0" t="0" r="0" b="0"/>
                      <wp:wrapSquare wrapText="bothSides"/>
                      <wp:docPr id="32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209764C2" w14:textId="77777777" w:rsidR="001E0726" w:rsidRPr="00943B93" w:rsidRDefault="001E0726" w:rsidP="0009044C">
                                  <w:pPr>
                                    <w:spacing w:after="0"/>
                                    <w:jc w:val="right"/>
                                    <w:rPr>
                                      <w:b/>
                                      <w:color w:val="2E74B5" w:themeColor="accent1" w:themeShade="BF"/>
                                    </w:rPr>
                                  </w:pPr>
                                  <w:r>
                                    <w:rPr>
                                      <w:b/>
                                      <w:color w:val="2E74B5" w:themeColor="accent1" w:themeShade="BF"/>
                                    </w:rPr>
                                    <w:t>69</w:t>
                                  </w:r>
                                </w:p>
                                <w:p w14:paraId="6B011EF8" w14:textId="77777777" w:rsidR="001E0726" w:rsidRPr="00EE15B7" w:rsidRDefault="001E0726" w:rsidP="0009044C">
                                  <w:pPr>
                                    <w:spacing w:after="0"/>
                                    <w:jc w:val="right"/>
                                    <w:rPr>
                                      <w:sz w:val="16"/>
                                      <w:szCs w:val="16"/>
                                    </w:rPr>
                                  </w:pPr>
                                  <w:r>
                                    <w:rPr>
                                      <w:sz w:val="16"/>
                                      <w:szCs w:val="16"/>
                                    </w:rPr>
                                    <w:t>Cel 4.1. 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0B61377" id="_x0000_s1146" type="#_x0000_t202" style="position:absolute;left:0;text-align:left;margin-left:-5.15pt;margin-top:71.1pt;width:129pt;height:110.6pt;z-index:2527887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" filled="f" stroked="f">
                      <v:textbox style="mso-fit-shape-to-text:t">
                        <w:txbxContent>
                          <w:p w14:paraId="209764C2" w14:textId="77777777" w:rsidR="001E0726" w:rsidRPr="00943B93" w:rsidRDefault="001E0726" w:rsidP="0009044C">
                            <w:pPr>
                              <w:spacing w:after="0"/>
                              <w:jc w:val="right"/>
                              <w:rPr>
                                <w:b/>
                                <w:color w:val="2E74B5" w:themeColor="accent1" w:themeShade="BF"/>
                              </w:rPr>
                            </w:pPr>
                            <w:r>
                              <w:rPr>
                                <w:b/>
                                <w:color w:val="2E74B5" w:themeColor="accent1" w:themeShade="BF"/>
                              </w:rPr>
                              <w:t>69</w:t>
                            </w:r>
                          </w:p>
                          <w:p w14:paraId="6B011EF8" w14:textId="77777777" w:rsidR="001E0726" w:rsidRPr="00EE15B7" w:rsidRDefault="001E0726" w:rsidP="0009044C">
                            <w:pPr>
                              <w:spacing w:after="0"/>
                              <w:jc w:val="right"/>
                              <w:rPr>
                                <w:sz w:val="16"/>
                                <w:szCs w:val="16"/>
                              </w:rPr>
                            </w:pPr>
                            <w:r>
                              <w:rPr>
                                <w:sz w:val="16"/>
                                <w:szCs w:val="16"/>
                              </w:rPr>
                              <w:t>Cel 4.1. Silny kapitał społeczny</w:t>
                            </w:r>
                          </w:p>
                        </w:txbxContent>
                      </v:textbox>
                      <w10:wrap type="square"/>
                    </v:shape>
                  </w:pict>
                </mc:Fallback>
              </mc:AlternateContent>
            </w:r>
          </w:p>
        </w:tc>
      </w:tr>
      <w:tr w:rsidR="0009044C" w14:paraId="6BD4986D" w14:textId="77777777" w:rsidTr="001416D4">
        <w:trPr>
          <w:jc w:val="center"/>
        </w:trPr>
        <w:tc>
          <w:tcPr>
            <w:tcW w:w="9780" w:type="dxa"/>
          </w:tcPr>
          <w:p w14:paraId="609FC1A4" w14:textId="77777777" w:rsidR="0009044C" w:rsidRDefault="0009044C" w:rsidP="001416D4">
            <w:pPr>
              <w:jc w:val="both"/>
            </w:pPr>
            <w:r w:rsidRPr="00FE2B04">
              <w:rPr>
                <w:sz w:val="18"/>
                <w:szCs w:val="18"/>
              </w:rPr>
              <w:t>Źródło: opracowanie własne na podstawie danych z Systemu Monitorowania Strategii.</w:t>
            </w:r>
          </w:p>
        </w:tc>
      </w:tr>
    </w:tbl>
    <w:p w14:paraId="55E8845C" w14:textId="01088A37" w:rsidR="0009044C" w:rsidRPr="00331236" w:rsidRDefault="0009044C" w:rsidP="0009044C">
      <w:pPr>
        <w:spacing w:before="240" w:after="0" w:line="276" w:lineRule="auto"/>
        <w:jc w:val="both"/>
      </w:pPr>
      <w:r w:rsidRPr="003B0CC4">
        <w:t>W latach 2021-2023 do realizacji celu operacyjnego</w:t>
      </w:r>
      <w:r w:rsidRPr="003B0CC4">
        <w:rPr>
          <w:i/>
        </w:rPr>
        <w:t xml:space="preserve"> Optymalna infrastruktura rozwoju</w:t>
      </w:r>
      <w:r w:rsidRPr="003B0CC4">
        <w:t xml:space="preserve"> pośrednio przyczyniło się 458 przedsięwzięć z 11 </w:t>
      </w:r>
      <w:r w:rsidR="00A80278">
        <w:t>pozostałych</w:t>
      </w:r>
      <w:r w:rsidRPr="003B0CC4">
        <w:t xml:space="preserve"> celów operacyjnych. W największym stopniu były </w:t>
      </w:r>
      <w:r>
        <w:br/>
      </w:r>
      <w:r w:rsidRPr="003B0CC4">
        <w:t xml:space="preserve">to projekty i inicjatywy z celu 1.2. </w:t>
      </w:r>
      <w:r w:rsidRPr="003B0CC4">
        <w:rPr>
          <w:i/>
        </w:rPr>
        <w:t xml:space="preserve">Nowoczesne usługi </w:t>
      </w:r>
      <w:r w:rsidRPr="003B0CC4">
        <w:t xml:space="preserve">(159), 4.3. </w:t>
      </w:r>
      <w:r w:rsidRPr="003B0CC4">
        <w:rPr>
          <w:i/>
        </w:rPr>
        <w:t xml:space="preserve">Wyjątkowe środowisko przyrodnicze </w:t>
      </w:r>
      <w:r w:rsidRPr="003B0CC4">
        <w:t>(80 przedsięwzięć) oraz</w:t>
      </w:r>
      <w:r>
        <w:t xml:space="preserve"> 4.1.</w:t>
      </w:r>
      <w:r w:rsidRPr="00331236">
        <w:t xml:space="preserve"> </w:t>
      </w:r>
      <w:r w:rsidRPr="004933A9">
        <w:rPr>
          <w:i/>
        </w:rPr>
        <w:t xml:space="preserve">Silny kapitał społeczny </w:t>
      </w:r>
      <w:r w:rsidRPr="00240AC7">
        <w:t>(</w:t>
      </w:r>
      <w:r>
        <w:t>69</w:t>
      </w:r>
      <w:r w:rsidRPr="00240AC7">
        <w:t>).</w:t>
      </w:r>
      <w:r w:rsidRPr="00331236">
        <w:t xml:space="preserve"> </w:t>
      </w:r>
      <w:r w:rsidRPr="00171BF2">
        <w:t>W najmniejszym stopniu na poprawę kapitału społecznego wpływa</w:t>
      </w:r>
      <w:r>
        <w:t>ły</w:t>
      </w:r>
      <w:r w:rsidRPr="00171BF2">
        <w:t xml:space="preserve"> przedsięwzięcia z celu strategicznego 2. </w:t>
      </w:r>
      <w:r w:rsidRPr="00171BF2">
        <w:rPr>
          <w:i/>
        </w:rPr>
        <w:t>Inteligentna produktywność</w:t>
      </w:r>
      <w:r w:rsidRPr="00171BF2">
        <w:t>.</w:t>
      </w:r>
    </w:p>
    <w:tbl>
      <w:tblPr>
        <w:tblStyle w:val="Tabela-Siatka"/>
        <w:tblpPr w:leftFromText="141" w:rightFromText="141" w:vertAnchor="text" w:horzAnchor="margin" w:tblpXSpec="right" w:tblpY="16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09044C" w:rsidRPr="00331236" w14:paraId="6C7FDDC5" w14:textId="77777777" w:rsidTr="001416D4">
        <w:tc>
          <w:tcPr>
            <w:tcW w:w="5920" w:type="dxa"/>
          </w:tcPr>
          <w:p w14:paraId="542A9383" w14:textId="77777777" w:rsidR="0009044C" w:rsidRPr="00331236" w:rsidRDefault="0009044C" w:rsidP="001416D4">
            <w:pPr>
              <w:spacing w:after="120" w:line="276" w:lineRule="auto"/>
              <w:jc w:val="center"/>
              <w:rPr>
                <w:b/>
                <w:sz w:val="20"/>
                <w:szCs w:val="20"/>
              </w:rPr>
            </w:pPr>
            <w:r w:rsidRPr="00187DC6">
              <w:rPr>
                <w:b/>
                <w:sz w:val="20"/>
                <w:szCs w:val="20"/>
              </w:rPr>
              <w:lastRenderedPageBreak/>
              <w:t>Liczba projektów i inicjatyw realizowanych w poszczególnych gminach województwa warmińsko-mazurskiego</w:t>
            </w:r>
            <w:r>
              <w:rPr>
                <w:b/>
                <w:sz w:val="20"/>
                <w:szCs w:val="20"/>
              </w:rPr>
              <w:t xml:space="preserve"> [szt.]</w:t>
            </w:r>
          </w:p>
          <w:p w14:paraId="0069FD7B" w14:textId="77777777" w:rsidR="0009044C" w:rsidRPr="00331236" w:rsidRDefault="0009044C" w:rsidP="001416D4">
            <w:pPr>
              <w:spacing w:after="200" w:line="276" w:lineRule="auto"/>
              <w:rPr>
                <w:sz w:val="20"/>
                <w:szCs w:val="20"/>
              </w:rPr>
            </w:pPr>
            <w:r>
              <w:rPr>
                <w:noProof/>
                <w:lang w:eastAsia="pl-PL"/>
              </w:rPr>
              <w:drawing>
                <wp:inline distT="0" distB="0" distL="0" distR="0" wp14:anchorId="5C19977A" wp14:editId="5CD4FFEE">
                  <wp:extent cx="3511102" cy="2164080"/>
                  <wp:effectExtent l="0" t="0" r="0" b="7620"/>
                  <wp:docPr id="42" name="Obraz 42" descr="C:\Users\a.krajewska\AppData\Local\Packages\Microsoft.Windows.Photos_8wekyb3d8bbwe\TempState\ShareServiceTempFolder\map_11_42_AK_2024 (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rajewska\AppData\Local\Packages\Microsoft.Windows.Photos_8wekyb3d8bbwe\TempState\ShareServiceTempFolder\map_11_42_AK_2024 (002).jpe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79550" cy="2206268"/>
                          </a:xfrm>
                          <a:prstGeom prst="rect">
                            <a:avLst/>
                          </a:prstGeom>
                          <a:noFill/>
                          <a:ln>
                            <a:noFill/>
                          </a:ln>
                        </pic:spPr>
                      </pic:pic>
                    </a:graphicData>
                  </a:graphic>
                </wp:inline>
              </w:drawing>
            </w:r>
          </w:p>
          <w:p w14:paraId="7D2E18F1" w14:textId="77777777" w:rsidR="0009044C" w:rsidRPr="00DA1C0B" w:rsidRDefault="0009044C" w:rsidP="001416D4">
            <w:pPr>
              <w:spacing w:before="120" w:after="200" w:line="276" w:lineRule="auto"/>
              <w:rPr>
                <w:sz w:val="18"/>
                <w:szCs w:val="18"/>
              </w:rPr>
            </w:pPr>
            <w:r w:rsidRPr="00331236">
              <w:rPr>
                <w:sz w:val="18"/>
                <w:szCs w:val="18"/>
              </w:rPr>
              <w:t>Źródło: opracowanie własne na podstawie danych z S</w:t>
            </w:r>
            <w:r>
              <w:rPr>
                <w:sz w:val="18"/>
                <w:szCs w:val="18"/>
              </w:rPr>
              <w:t>ystemu Monitorowania Strategii.</w:t>
            </w:r>
          </w:p>
        </w:tc>
      </w:tr>
    </w:tbl>
    <w:p w14:paraId="006BBF56" w14:textId="77777777" w:rsidR="0009044C" w:rsidRPr="00331236" w:rsidRDefault="0009044C" w:rsidP="0009044C">
      <w:pPr>
        <w:spacing w:before="120" w:after="0" w:line="276" w:lineRule="auto"/>
        <w:jc w:val="both"/>
      </w:pPr>
      <w:r w:rsidRPr="00331236">
        <w:t xml:space="preserve">Analiza rozkładu terytorialnego przedsięwzięć realizowanych </w:t>
      </w:r>
      <w:r w:rsidRPr="00331236">
        <w:br/>
        <w:t xml:space="preserve">w ramach celu operacyjnego </w:t>
      </w:r>
      <w:r>
        <w:rPr>
          <w:i/>
        </w:rPr>
        <w:t xml:space="preserve">Optymalna infrastruktura rozwoju </w:t>
      </w:r>
      <w:r w:rsidRPr="00331236">
        <w:t>pokazuje, że dotyczą one wszystkich gmin wo</w:t>
      </w:r>
      <w:r>
        <w:t xml:space="preserve">jewództwa warmińsko-mazurskiego. </w:t>
      </w:r>
    </w:p>
    <w:p w14:paraId="409807F4" w14:textId="1658B72B" w:rsidR="0009044C" w:rsidRDefault="0009044C" w:rsidP="0009044C">
      <w:pPr>
        <w:spacing w:before="120" w:after="0" w:line="276" w:lineRule="auto"/>
        <w:jc w:val="both"/>
      </w:pPr>
      <w:r>
        <w:t>W latach 2021-2023 r</w:t>
      </w:r>
      <w:r w:rsidRPr="00331236">
        <w:t>elatywnie najwięcej przedsięwzięć rea</w:t>
      </w:r>
      <w:r>
        <w:t xml:space="preserve">lizowanych było w </w:t>
      </w:r>
      <w:r w:rsidR="00E600B6">
        <w:t>gminach miejskich:</w:t>
      </w:r>
      <w:r>
        <w:t xml:space="preserve"> Olsztyn (103</w:t>
      </w:r>
      <w:r w:rsidRPr="00331236">
        <w:t xml:space="preserve">), </w:t>
      </w:r>
      <w:r>
        <w:t>Iława (70), Giżycko (64</w:t>
      </w:r>
      <w:r w:rsidRPr="00331236">
        <w:t>)</w:t>
      </w:r>
      <w:r>
        <w:t xml:space="preserve"> oraz Ełk (60</w:t>
      </w:r>
      <w:r w:rsidRPr="00331236">
        <w:t xml:space="preserve">). </w:t>
      </w:r>
      <w:r>
        <w:br/>
      </w:r>
      <w:r w:rsidRPr="00331236">
        <w:t xml:space="preserve">W pozostałych gminach </w:t>
      </w:r>
      <w:r w:rsidR="00E600B6">
        <w:t>województwa warmińsko-mazurskiego</w:t>
      </w:r>
      <w:r w:rsidRPr="00331236">
        <w:t xml:space="preserve"> liczba </w:t>
      </w:r>
      <w:r w:rsidR="006749E7">
        <w:t xml:space="preserve">podjętych projektów i inicjatyw </w:t>
      </w:r>
      <w:r>
        <w:t xml:space="preserve">mieściła </w:t>
      </w:r>
      <w:r w:rsidR="006749E7">
        <w:br/>
      </w:r>
      <w:r>
        <w:t xml:space="preserve">się w przedziale od 4 do 55. </w:t>
      </w:r>
    </w:p>
    <w:p w14:paraId="237600F2" w14:textId="77777777" w:rsidR="0009044C" w:rsidRPr="00331236" w:rsidRDefault="0009044C" w:rsidP="0009044C">
      <w:pPr>
        <w:spacing w:before="120" w:after="120" w:line="276" w:lineRule="auto"/>
        <w:jc w:val="both"/>
        <w:rPr>
          <w:i/>
        </w:rPr>
      </w:pPr>
      <w:r w:rsidRPr="00331236">
        <w:t xml:space="preserve">Realizacja działań w ramach celu operacyjnego </w:t>
      </w:r>
      <w:r>
        <w:rPr>
          <w:i/>
        </w:rPr>
        <w:t>Optymalna infrastruktura rozwoju</w:t>
      </w:r>
      <w:r w:rsidRPr="00331236">
        <w:rPr>
          <w:i/>
        </w:rPr>
        <w:t xml:space="preserve"> </w:t>
      </w:r>
      <w:r w:rsidRPr="00331236">
        <w:t xml:space="preserve">powinna wpłynąć na wzrost </w:t>
      </w:r>
      <w:r>
        <w:t xml:space="preserve">liczby gospodarstw domowych z dostępem do szerokopasmowego internetu </w:t>
      </w:r>
      <w:r w:rsidRPr="00331236">
        <w:t>oraz wzrost</w:t>
      </w:r>
      <w:r>
        <w:t xml:space="preserve"> odsetka ludności korzystającej z oczyszczalni ścieków</w:t>
      </w:r>
      <w:r w:rsidRPr="00331236">
        <w:t>.</w:t>
      </w:r>
    </w:p>
    <w:tbl>
      <w:tblPr>
        <w:tblStyle w:val="Tabela-Siatka"/>
        <w:tblpPr w:leftFromText="141" w:rightFromText="141" w:vertAnchor="text" w:horzAnchor="page" w:tblpX="4786" w:tblpY="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232"/>
      </w:tblGrid>
      <w:tr w:rsidR="0009044C" w:rsidRPr="00331236" w14:paraId="6D02E70F" w14:textId="77777777" w:rsidTr="001416D4">
        <w:tc>
          <w:tcPr>
            <w:tcW w:w="6232" w:type="dxa"/>
          </w:tcPr>
          <w:p w14:paraId="010F1909" w14:textId="77777777" w:rsidR="0009044C" w:rsidRPr="003F0E2F" w:rsidRDefault="0009044C" w:rsidP="001416D4">
            <w:pPr>
              <w:spacing w:line="276" w:lineRule="auto"/>
              <w:jc w:val="center"/>
              <w:rPr>
                <w:b/>
                <w:sz w:val="20"/>
                <w:szCs w:val="20"/>
              </w:rPr>
            </w:pPr>
            <w:r w:rsidRPr="003F0E2F">
              <w:rPr>
                <w:b/>
                <w:sz w:val="20"/>
                <w:szCs w:val="20"/>
              </w:rPr>
              <w:t xml:space="preserve">Gospodarstwa domowe </w:t>
            </w:r>
            <w:r>
              <w:rPr>
                <w:b/>
                <w:sz w:val="20"/>
                <w:szCs w:val="20"/>
              </w:rPr>
              <w:t xml:space="preserve">w województwie </w:t>
            </w:r>
            <w:r>
              <w:rPr>
                <w:b/>
                <w:sz w:val="20"/>
                <w:szCs w:val="20"/>
              </w:rPr>
              <w:br/>
              <w:t xml:space="preserve">warmińsko-mazurskim </w:t>
            </w:r>
            <w:r w:rsidRPr="003F0E2F">
              <w:rPr>
                <w:b/>
                <w:sz w:val="20"/>
                <w:szCs w:val="20"/>
              </w:rPr>
              <w:t>z dostępem do</w:t>
            </w:r>
          </w:p>
          <w:p w14:paraId="3B402EEF" w14:textId="04960F8D" w:rsidR="0009044C" w:rsidRPr="00331236" w:rsidRDefault="0009044C" w:rsidP="001416D4">
            <w:pPr>
              <w:spacing w:line="276" w:lineRule="auto"/>
              <w:jc w:val="center"/>
              <w:rPr>
                <w:sz w:val="20"/>
                <w:szCs w:val="20"/>
              </w:rPr>
            </w:pPr>
            <w:r w:rsidRPr="003F0E2F">
              <w:rPr>
                <w:b/>
                <w:sz w:val="20"/>
                <w:szCs w:val="20"/>
              </w:rPr>
              <w:t>internetu poprzez łącze szerokopasmowe</w:t>
            </w:r>
            <w:r w:rsidRPr="003F0E2F">
              <w:rPr>
                <w:noProof/>
                <w:lang w:eastAsia="pl-PL"/>
              </w:rPr>
              <w:t xml:space="preserve"> </w:t>
            </w:r>
            <w:r w:rsidRPr="003F0E2F">
              <w:rPr>
                <w:b/>
                <w:noProof/>
                <w:sz w:val="20"/>
                <w:szCs w:val="20"/>
                <w:lang w:eastAsia="pl-PL"/>
              </w:rPr>
              <w:t>[szt.]</w:t>
            </w:r>
            <w:r w:rsidR="000655E6">
              <w:rPr>
                <w:b/>
                <w:noProof/>
                <w:sz w:val="20"/>
                <w:szCs w:val="20"/>
                <w:lang w:eastAsia="pl-PL"/>
              </w:rPr>
              <w:drawing>
                <wp:inline distT="0" distB="0" distL="0" distR="0" wp14:anchorId="3CF64438" wp14:editId="540CA801">
                  <wp:extent cx="3108960" cy="1945005"/>
                  <wp:effectExtent l="0" t="0" r="0" b="0"/>
                  <wp:docPr id="71689" name="Obraz 7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08960" cy="1945005"/>
                          </a:xfrm>
                          <a:prstGeom prst="rect">
                            <a:avLst/>
                          </a:prstGeom>
                          <a:noFill/>
                        </pic:spPr>
                      </pic:pic>
                    </a:graphicData>
                  </a:graphic>
                </wp:inline>
              </w:drawing>
            </w:r>
          </w:p>
          <w:p w14:paraId="2855574D" w14:textId="77777777" w:rsidR="0009044C" w:rsidRPr="00331236" w:rsidRDefault="0009044C" w:rsidP="001416D4">
            <w:pPr>
              <w:spacing w:line="276" w:lineRule="auto"/>
              <w:jc w:val="center"/>
              <w:rPr>
                <w:sz w:val="18"/>
                <w:szCs w:val="18"/>
              </w:rPr>
            </w:pPr>
            <w:r w:rsidRPr="00331236">
              <w:rPr>
                <w:sz w:val="18"/>
                <w:szCs w:val="18"/>
              </w:rPr>
              <w:t>Źródło: opracowanie własne na podstawie danych GUS BDL.</w:t>
            </w:r>
          </w:p>
        </w:tc>
      </w:tr>
    </w:tbl>
    <w:p w14:paraId="23670C3C" w14:textId="77777777" w:rsidR="0009044C" w:rsidRPr="007F3F8B" w:rsidRDefault="0009044C" w:rsidP="0009044C">
      <w:pPr>
        <w:jc w:val="both"/>
      </w:pPr>
      <w:r>
        <w:t xml:space="preserve">Według danych GUS </w:t>
      </w:r>
      <w:r w:rsidRPr="00331236">
        <w:t xml:space="preserve">w </w:t>
      </w:r>
      <w:r>
        <w:t xml:space="preserve">2023 r. </w:t>
      </w:r>
      <w:r>
        <w:br/>
        <w:t xml:space="preserve">w </w:t>
      </w:r>
      <w:r w:rsidRPr="00331236">
        <w:t>województwie warm</w:t>
      </w:r>
      <w:r>
        <w:t xml:space="preserve">ińsko-mazurskim było </w:t>
      </w:r>
      <w:r w:rsidRPr="00F44193">
        <w:rPr>
          <w:rFonts w:ascii="Calibri" w:eastAsia="Times New Roman" w:hAnsi="Calibri" w:cs="Calibri"/>
          <w:color w:val="000000"/>
          <w:lang w:eastAsia="pl-PL"/>
        </w:rPr>
        <w:t>409</w:t>
      </w:r>
      <w:r>
        <w:rPr>
          <w:rFonts w:ascii="Calibri" w:eastAsia="Times New Roman" w:hAnsi="Calibri" w:cs="Calibri"/>
          <w:color w:val="000000"/>
          <w:lang w:eastAsia="pl-PL"/>
        </w:rPr>
        <w:t> </w:t>
      </w:r>
      <w:r w:rsidRPr="00F44193">
        <w:rPr>
          <w:rFonts w:ascii="Calibri" w:eastAsia="Times New Roman" w:hAnsi="Calibri" w:cs="Calibri"/>
          <w:color w:val="000000"/>
          <w:lang w:eastAsia="pl-PL"/>
        </w:rPr>
        <w:t>675</w:t>
      </w:r>
      <w:r>
        <w:rPr>
          <w:rFonts w:ascii="Calibri" w:eastAsia="Times New Roman" w:hAnsi="Calibri" w:cs="Calibri"/>
          <w:color w:val="000000"/>
          <w:lang w:eastAsia="pl-PL"/>
        </w:rPr>
        <w:t xml:space="preserve"> </w:t>
      </w:r>
      <w:r>
        <w:t xml:space="preserve">gospodarstw domowych </w:t>
      </w:r>
      <w:r>
        <w:br/>
        <w:t xml:space="preserve">z dostępem </w:t>
      </w:r>
      <w:r w:rsidRPr="007F3F8B">
        <w:t xml:space="preserve">do internetu poprzez łącze szerokopasmowe, co stanowi 88,8% wszystkich gospodarstw domowych. Odsetek ten był o 4,0 p.p. niższy niż średnia krajowa. Zakłada się, że w 2030 r. poziom wskaźnika będzie wyższy </w:t>
      </w:r>
      <w:r>
        <w:br/>
      </w:r>
      <w:r w:rsidRPr="007F3F8B">
        <w:t xml:space="preserve">od wartości bazowej (418 328 szt.). </w:t>
      </w:r>
    </w:p>
    <w:p w14:paraId="434D0EEC" w14:textId="77777777" w:rsidR="0009044C" w:rsidRDefault="0009044C" w:rsidP="0009044C">
      <w:pPr>
        <w:spacing w:before="240" w:after="0"/>
        <w:rPr>
          <w:rFonts w:ascii="Calibri" w:hAnsi="Calibri" w:cs="Calibri"/>
          <w:b/>
          <w:bCs/>
          <w:color w:val="000000"/>
          <w:sz w:val="20"/>
          <w:szCs w:val="20"/>
        </w:rPr>
      </w:pPr>
    </w:p>
    <w:p w14:paraId="7B439172" w14:textId="77777777" w:rsidR="00397220" w:rsidRDefault="00397220" w:rsidP="00A03CE5">
      <w:pPr>
        <w:spacing w:before="240" w:after="0"/>
        <w:rPr>
          <w:rFonts w:ascii="Calibri" w:hAnsi="Calibri" w:cs="Calibri"/>
          <w:b/>
          <w:bCs/>
          <w:color w:val="000000"/>
          <w:sz w:val="20"/>
          <w:szCs w:val="20"/>
        </w:rPr>
      </w:pPr>
    </w:p>
    <w:p w14:paraId="4F67C06E" w14:textId="6DC009C4" w:rsidR="0009044C" w:rsidRPr="00331236" w:rsidRDefault="0009044C" w:rsidP="00A03CE5">
      <w:pPr>
        <w:spacing w:after="0"/>
        <w:rPr>
          <w:rFonts w:ascii="Calibri" w:hAnsi="Calibri" w:cs="Calibri"/>
          <w:b/>
          <w:bCs/>
          <w:color w:val="000000"/>
          <w:sz w:val="20"/>
          <w:szCs w:val="20"/>
        </w:rPr>
      </w:pPr>
      <w:r w:rsidRPr="007F3F8B">
        <w:rPr>
          <w:rFonts w:ascii="Calibri" w:hAnsi="Calibri" w:cs="Calibri"/>
          <w:b/>
          <w:bCs/>
          <w:color w:val="000000"/>
          <w:sz w:val="20"/>
          <w:szCs w:val="20"/>
        </w:rPr>
        <w:t>Gospodarstwa domowe z dostępem do internetu poprzez łącze szerokopasmowe [szt.]</w:t>
      </w:r>
    </w:p>
    <w:tbl>
      <w:tblPr>
        <w:tblStyle w:val="Tabela-Siatka5"/>
        <w:tblW w:w="4926" w:type="pct"/>
        <w:tblInd w:w="137"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1289"/>
        <w:gridCol w:w="807"/>
        <w:gridCol w:w="805"/>
        <w:gridCol w:w="805"/>
        <w:gridCol w:w="805"/>
        <w:gridCol w:w="541"/>
        <w:gridCol w:w="541"/>
        <w:gridCol w:w="541"/>
        <w:gridCol w:w="541"/>
        <w:gridCol w:w="541"/>
        <w:gridCol w:w="541"/>
        <w:gridCol w:w="1169"/>
      </w:tblGrid>
      <w:tr w:rsidR="0009044C" w:rsidRPr="00CC3D6F" w14:paraId="2531060F" w14:textId="77777777" w:rsidTr="001416D4">
        <w:tc>
          <w:tcPr>
            <w:tcW w:w="762" w:type="pct"/>
            <w:shd w:val="clear" w:color="auto" w:fill="2E74B5" w:themeFill="accent1" w:themeFillShade="BF"/>
            <w:vAlign w:val="center"/>
          </w:tcPr>
          <w:p w14:paraId="5A4E128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Pr>
                <w:rFonts w:ascii="Calibri" w:hAnsi="Calibri" w:cs="Calibri"/>
                <w:b/>
                <w:bCs/>
                <w:color w:val="FFFFFF" w:themeColor="background1"/>
                <w:sz w:val="16"/>
                <w:szCs w:val="16"/>
              </w:rPr>
              <w:t>2019</w:t>
            </w:r>
          </w:p>
          <w:p w14:paraId="0028B0D7"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492" w:type="pct"/>
            <w:shd w:val="clear" w:color="auto" w:fill="2E74B5" w:themeFill="accent1" w:themeFillShade="BF"/>
            <w:vAlign w:val="center"/>
          </w:tcPr>
          <w:p w14:paraId="3414D0A5"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Pr>
                <w:rFonts w:ascii="Calibri" w:hAnsi="Calibri" w:cs="Calibri"/>
                <w:b/>
                <w:bCs/>
                <w:color w:val="FFFFFF" w:themeColor="background1"/>
                <w:sz w:val="16"/>
                <w:szCs w:val="16"/>
              </w:rPr>
              <w:t>2020</w:t>
            </w:r>
          </w:p>
        </w:tc>
        <w:tc>
          <w:tcPr>
            <w:tcW w:w="332" w:type="pct"/>
            <w:shd w:val="clear" w:color="auto" w:fill="2E74B5" w:themeFill="accent1" w:themeFillShade="BF"/>
            <w:vAlign w:val="center"/>
          </w:tcPr>
          <w:p w14:paraId="1D9507B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332" w:type="pct"/>
            <w:shd w:val="clear" w:color="auto" w:fill="2E74B5" w:themeFill="accent1" w:themeFillShade="BF"/>
            <w:vAlign w:val="center"/>
          </w:tcPr>
          <w:p w14:paraId="7954A035"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332" w:type="pct"/>
            <w:shd w:val="clear" w:color="auto" w:fill="2E74B5" w:themeFill="accent1" w:themeFillShade="BF"/>
            <w:vAlign w:val="center"/>
          </w:tcPr>
          <w:p w14:paraId="3E93171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332" w:type="pct"/>
            <w:shd w:val="clear" w:color="auto" w:fill="2E74B5" w:themeFill="accent1" w:themeFillShade="BF"/>
            <w:vAlign w:val="center"/>
          </w:tcPr>
          <w:p w14:paraId="2BE91DA1"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332" w:type="pct"/>
            <w:shd w:val="clear" w:color="auto" w:fill="2E74B5" w:themeFill="accent1" w:themeFillShade="BF"/>
            <w:vAlign w:val="center"/>
          </w:tcPr>
          <w:p w14:paraId="29226848"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332" w:type="pct"/>
            <w:shd w:val="clear" w:color="auto" w:fill="2E74B5" w:themeFill="accent1" w:themeFillShade="BF"/>
            <w:vAlign w:val="center"/>
          </w:tcPr>
          <w:p w14:paraId="28074DE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332" w:type="pct"/>
            <w:shd w:val="clear" w:color="auto" w:fill="2E74B5" w:themeFill="accent1" w:themeFillShade="BF"/>
            <w:vAlign w:val="center"/>
          </w:tcPr>
          <w:p w14:paraId="3B435B4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332" w:type="pct"/>
            <w:shd w:val="clear" w:color="auto" w:fill="2E74B5" w:themeFill="accent1" w:themeFillShade="BF"/>
            <w:vAlign w:val="center"/>
          </w:tcPr>
          <w:p w14:paraId="2212530B"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374" w:type="pct"/>
            <w:shd w:val="clear" w:color="auto" w:fill="2E74B5" w:themeFill="accent1" w:themeFillShade="BF"/>
            <w:vAlign w:val="center"/>
          </w:tcPr>
          <w:p w14:paraId="34089E12"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714" w:type="pct"/>
            <w:shd w:val="clear" w:color="auto" w:fill="2E74B5" w:themeFill="accent1" w:themeFillShade="BF"/>
            <w:vAlign w:val="center"/>
          </w:tcPr>
          <w:p w14:paraId="49A4E08B"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554723B0" w14:textId="77777777" w:rsidR="0009044C" w:rsidRPr="00CC3D6F" w:rsidRDefault="0009044C" w:rsidP="001416D4">
            <w:pPr>
              <w:autoSpaceDE w:val="0"/>
              <w:autoSpaceDN w:val="0"/>
              <w:adjustRightInd w:val="0"/>
              <w:ind w:left="-108" w:right="-115"/>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09044C" w14:paraId="6976EA5C" w14:textId="77777777" w:rsidTr="001416D4">
        <w:trPr>
          <w:trHeight w:val="545"/>
        </w:trPr>
        <w:tc>
          <w:tcPr>
            <w:tcW w:w="762" w:type="pct"/>
            <w:shd w:val="clear" w:color="auto" w:fill="BDD6EE" w:themeFill="accent1" w:themeFillTint="66"/>
            <w:vAlign w:val="center"/>
          </w:tcPr>
          <w:p w14:paraId="64C22F3C" w14:textId="3B4C06C4"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418</w:t>
            </w:r>
            <w:r w:rsidR="003321E4">
              <w:rPr>
                <w:rFonts w:ascii="Calibri" w:hAnsi="Calibri" w:cs="Calibri"/>
                <w:color w:val="000000"/>
                <w:sz w:val="18"/>
                <w:szCs w:val="18"/>
              </w:rPr>
              <w:t> </w:t>
            </w:r>
            <w:r w:rsidRPr="00F44193">
              <w:rPr>
                <w:rFonts w:ascii="Calibri" w:hAnsi="Calibri" w:cs="Calibri"/>
                <w:color w:val="000000"/>
                <w:sz w:val="18"/>
                <w:szCs w:val="18"/>
              </w:rPr>
              <w:t>328</w:t>
            </w:r>
          </w:p>
        </w:tc>
        <w:tc>
          <w:tcPr>
            <w:tcW w:w="492" w:type="pct"/>
            <w:vAlign w:val="center"/>
          </w:tcPr>
          <w:p w14:paraId="089AFD12" w14:textId="70D4454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419</w:t>
            </w:r>
            <w:r w:rsidR="003321E4">
              <w:rPr>
                <w:rFonts w:ascii="Calibri" w:hAnsi="Calibri" w:cs="Calibri"/>
                <w:color w:val="000000"/>
                <w:sz w:val="18"/>
                <w:szCs w:val="18"/>
              </w:rPr>
              <w:t> </w:t>
            </w:r>
            <w:r w:rsidRPr="00F44193">
              <w:rPr>
                <w:rFonts w:ascii="Calibri" w:hAnsi="Calibri" w:cs="Calibri"/>
                <w:color w:val="000000"/>
                <w:sz w:val="18"/>
                <w:szCs w:val="18"/>
              </w:rPr>
              <w:t>718</w:t>
            </w:r>
          </w:p>
        </w:tc>
        <w:tc>
          <w:tcPr>
            <w:tcW w:w="332" w:type="pct"/>
            <w:vAlign w:val="center"/>
          </w:tcPr>
          <w:p w14:paraId="3CEB6113" w14:textId="77777777" w:rsidR="0009044C" w:rsidRPr="00F44193" w:rsidRDefault="0009044C" w:rsidP="001416D4">
            <w:pPr>
              <w:jc w:val="center"/>
              <w:rPr>
                <w:rFonts w:ascii="Calibri" w:hAnsi="Calibri" w:cs="Calibri"/>
                <w:color w:val="000000"/>
                <w:sz w:val="18"/>
                <w:szCs w:val="18"/>
              </w:rPr>
            </w:pPr>
            <w:r w:rsidRPr="00F44193">
              <w:rPr>
                <w:rFonts w:ascii="Calibri" w:hAnsi="Calibri" w:cs="Calibri"/>
                <w:color w:val="000000"/>
                <w:sz w:val="18"/>
                <w:szCs w:val="18"/>
              </w:rPr>
              <w:t>441 932</w:t>
            </w:r>
          </w:p>
        </w:tc>
        <w:tc>
          <w:tcPr>
            <w:tcW w:w="332" w:type="pct"/>
            <w:vAlign w:val="center"/>
          </w:tcPr>
          <w:p w14:paraId="2CF7DEF5" w14:textId="77777777" w:rsidR="0009044C" w:rsidRPr="00F44193" w:rsidRDefault="0009044C" w:rsidP="001416D4">
            <w:pPr>
              <w:jc w:val="center"/>
              <w:rPr>
                <w:rFonts w:ascii="Calibri" w:hAnsi="Calibri" w:cs="Calibri"/>
                <w:color w:val="000000"/>
                <w:sz w:val="18"/>
                <w:szCs w:val="18"/>
              </w:rPr>
            </w:pPr>
            <w:r w:rsidRPr="00F44193">
              <w:rPr>
                <w:rFonts w:ascii="Calibri" w:hAnsi="Calibri" w:cs="Calibri"/>
                <w:color w:val="000000"/>
                <w:sz w:val="18"/>
                <w:szCs w:val="18"/>
              </w:rPr>
              <w:t>401 720</w:t>
            </w:r>
          </w:p>
        </w:tc>
        <w:tc>
          <w:tcPr>
            <w:tcW w:w="332" w:type="pct"/>
            <w:vAlign w:val="center"/>
          </w:tcPr>
          <w:p w14:paraId="3C313AAA" w14:textId="77777777" w:rsidR="0009044C" w:rsidRPr="00F44193" w:rsidRDefault="0009044C" w:rsidP="001416D4">
            <w:pPr>
              <w:jc w:val="center"/>
              <w:rPr>
                <w:rFonts w:ascii="Calibri" w:hAnsi="Calibri" w:cs="Calibri"/>
                <w:color w:val="000000"/>
                <w:sz w:val="18"/>
                <w:szCs w:val="18"/>
              </w:rPr>
            </w:pPr>
            <w:r w:rsidRPr="00F44193">
              <w:rPr>
                <w:rFonts w:ascii="Calibri" w:hAnsi="Calibri" w:cs="Calibri"/>
                <w:color w:val="000000"/>
                <w:sz w:val="18"/>
                <w:szCs w:val="18"/>
              </w:rPr>
              <w:t>409 675</w:t>
            </w:r>
          </w:p>
        </w:tc>
        <w:tc>
          <w:tcPr>
            <w:tcW w:w="332" w:type="pct"/>
            <w:vAlign w:val="center"/>
          </w:tcPr>
          <w:p w14:paraId="47A4678B"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332" w:type="pct"/>
            <w:vAlign w:val="center"/>
          </w:tcPr>
          <w:p w14:paraId="09252CE5"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332" w:type="pct"/>
            <w:vAlign w:val="center"/>
          </w:tcPr>
          <w:p w14:paraId="72380828"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332" w:type="pct"/>
            <w:vAlign w:val="center"/>
          </w:tcPr>
          <w:p w14:paraId="6A9DE4DC"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332" w:type="pct"/>
            <w:vAlign w:val="center"/>
          </w:tcPr>
          <w:p w14:paraId="4661AF5A"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374" w:type="pct"/>
            <w:vAlign w:val="center"/>
          </w:tcPr>
          <w:p w14:paraId="2C90EAF6"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t>
            </w:r>
          </w:p>
        </w:tc>
        <w:tc>
          <w:tcPr>
            <w:tcW w:w="714" w:type="pct"/>
            <w:shd w:val="clear" w:color="auto" w:fill="BDD6EE" w:themeFill="accent1" w:themeFillTint="66"/>
            <w:vAlign w:val="center"/>
          </w:tcPr>
          <w:p w14:paraId="4E929BFC" w14:textId="77777777" w:rsidR="0009044C" w:rsidRPr="00F44193" w:rsidRDefault="0009044C" w:rsidP="001416D4">
            <w:pPr>
              <w:autoSpaceDE w:val="0"/>
              <w:autoSpaceDN w:val="0"/>
              <w:adjustRightInd w:val="0"/>
              <w:jc w:val="center"/>
              <w:rPr>
                <w:rFonts w:ascii="Calibri" w:hAnsi="Calibri" w:cs="Calibri"/>
                <w:color w:val="000000"/>
                <w:sz w:val="18"/>
                <w:szCs w:val="18"/>
              </w:rPr>
            </w:pPr>
            <w:r w:rsidRPr="00F44193">
              <w:rPr>
                <w:rFonts w:ascii="Calibri" w:hAnsi="Calibri" w:cs="Calibri"/>
                <w:color w:val="000000"/>
                <w:sz w:val="18"/>
                <w:szCs w:val="18"/>
              </w:rPr>
              <w:t>wzrost</w:t>
            </w:r>
          </w:p>
        </w:tc>
      </w:tr>
    </w:tbl>
    <w:p w14:paraId="1209C722" w14:textId="77777777" w:rsidR="0009044C" w:rsidRDefault="0009044C" w:rsidP="0009044C">
      <w:pPr>
        <w:spacing w:after="120"/>
      </w:pPr>
      <w:r w:rsidRPr="00331236">
        <w:rPr>
          <w:sz w:val="18"/>
          <w:szCs w:val="18"/>
        </w:rPr>
        <w:t>Źródło: opracowanie własne na podstawie danych GUS BDL.</w:t>
      </w:r>
    </w:p>
    <w:p w14:paraId="6EB9BC0E" w14:textId="77777777" w:rsidR="0009044C" w:rsidRPr="005D1605" w:rsidRDefault="0009044C" w:rsidP="0009044C">
      <w:pPr>
        <w:spacing w:after="120" w:line="276" w:lineRule="auto"/>
        <w:jc w:val="both"/>
        <w:rPr>
          <w:sz w:val="10"/>
          <w:szCs w:val="10"/>
        </w:rPr>
      </w:pPr>
    </w:p>
    <w:tbl>
      <w:tblPr>
        <w:tblStyle w:val="Tabela-Siatka"/>
        <w:tblpPr w:leftFromText="141" w:rightFromText="141" w:vertAnchor="text" w:horzAnchor="margin" w:tblpXSpec="right" w:tblpY="5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260"/>
      </w:tblGrid>
      <w:tr w:rsidR="0009044C" w:rsidRPr="00331236" w14:paraId="557CE19A" w14:textId="77777777" w:rsidTr="001416D4">
        <w:tc>
          <w:tcPr>
            <w:tcW w:w="6260" w:type="dxa"/>
          </w:tcPr>
          <w:p w14:paraId="7262C2EE" w14:textId="77777777" w:rsidR="00B5742B" w:rsidRDefault="00B5742B" w:rsidP="001416D4">
            <w:pPr>
              <w:spacing w:line="276" w:lineRule="auto"/>
              <w:jc w:val="center"/>
              <w:rPr>
                <w:rFonts w:ascii="Calibri" w:hAnsi="Calibri" w:cs="Calibri"/>
                <w:b/>
                <w:bCs/>
                <w:sz w:val="20"/>
                <w:szCs w:val="20"/>
              </w:rPr>
            </w:pPr>
          </w:p>
          <w:p w14:paraId="1AFDE4C8" w14:textId="77777777" w:rsidR="00B5742B" w:rsidRDefault="00B5742B" w:rsidP="001416D4">
            <w:pPr>
              <w:spacing w:line="276" w:lineRule="auto"/>
              <w:jc w:val="center"/>
              <w:rPr>
                <w:rFonts w:ascii="Calibri" w:hAnsi="Calibri" w:cs="Calibri"/>
                <w:b/>
                <w:bCs/>
                <w:sz w:val="20"/>
                <w:szCs w:val="20"/>
              </w:rPr>
            </w:pPr>
          </w:p>
          <w:p w14:paraId="4233BCF0" w14:textId="77777777" w:rsidR="00B5742B" w:rsidRDefault="00B5742B" w:rsidP="001416D4">
            <w:pPr>
              <w:spacing w:line="276" w:lineRule="auto"/>
              <w:jc w:val="center"/>
              <w:rPr>
                <w:rFonts w:ascii="Calibri" w:hAnsi="Calibri" w:cs="Calibri"/>
                <w:b/>
                <w:bCs/>
                <w:sz w:val="20"/>
                <w:szCs w:val="20"/>
              </w:rPr>
            </w:pPr>
          </w:p>
          <w:p w14:paraId="6670698F" w14:textId="50AE1A4C" w:rsidR="0009044C" w:rsidRDefault="0009044C" w:rsidP="001416D4">
            <w:pPr>
              <w:spacing w:line="276" w:lineRule="auto"/>
              <w:jc w:val="center"/>
              <w:rPr>
                <w:noProof/>
                <w:lang w:eastAsia="pl-PL"/>
              </w:rPr>
            </w:pPr>
            <w:r w:rsidRPr="00133369">
              <w:rPr>
                <w:rFonts w:ascii="Calibri" w:hAnsi="Calibri" w:cs="Calibri"/>
                <w:b/>
                <w:bCs/>
                <w:sz w:val="20"/>
                <w:szCs w:val="20"/>
              </w:rPr>
              <w:lastRenderedPageBreak/>
              <w:t xml:space="preserve">Odsetek </w:t>
            </w:r>
            <w:r w:rsidRPr="00EC65C6">
              <w:rPr>
                <w:rFonts w:ascii="Calibri" w:hAnsi="Calibri" w:cs="Calibri"/>
                <w:b/>
                <w:bCs/>
                <w:sz w:val="20"/>
                <w:szCs w:val="20"/>
              </w:rPr>
              <w:t>ludności korzystającej z oczyszczalni ścieków</w:t>
            </w:r>
            <w:r w:rsidRPr="00EC65C6">
              <w:rPr>
                <w:noProof/>
                <w:lang w:eastAsia="pl-PL"/>
              </w:rPr>
              <w:t xml:space="preserve"> </w:t>
            </w:r>
            <w:r w:rsidRPr="00EC65C6">
              <w:rPr>
                <w:b/>
                <w:noProof/>
                <w:sz w:val="20"/>
                <w:szCs w:val="20"/>
                <w:lang w:eastAsia="pl-PL"/>
              </w:rPr>
              <w:t>[%]</w:t>
            </w:r>
          </w:p>
          <w:p w14:paraId="018E7230" w14:textId="51E80B82" w:rsidR="0009044C" w:rsidRPr="00331236" w:rsidRDefault="000655E6" w:rsidP="001416D4">
            <w:pPr>
              <w:spacing w:line="276" w:lineRule="auto"/>
              <w:jc w:val="center"/>
              <w:rPr>
                <w:sz w:val="20"/>
                <w:szCs w:val="20"/>
              </w:rPr>
            </w:pPr>
            <w:r>
              <w:rPr>
                <w:noProof/>
                <w:sz w:val="20"/>
                <w:szCs w:val="20"/>
                <w:lang w:eastAsia="pl-PL"/>
              </w:rPr>
              <w:drawing>
                <wp:inline distT="0" distB="0" distL="0" distR="0" wp14:anchorId="29376FA3" wp14:editId="4AB6625B">
                  <wp:extent cx="3352800" cy="2091055"/>
                  <wp:effectExtent l="0" t="0" r="0" b="4445"/>
                  <wp:docPr id="71694" name="Obraz 7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52800" cy="2091055"/>
                          </a:xfrm>
                          <a:prstGeom prst="rect">
                            <a:avLst/>
                          </a:prstGeom>
                          <a:noFill/>
                        </pic:spPr>
                      </pic:pic>
                    </a:graphicData>
                  </a:graphic>
                </wp:inline>
              </w:drawing>
            </w:r>
          </w:p>
          <w:p w14:paraId="50BF49BE" w14:textId="77777777" w:rsidR="0009044C" w:rsidRPr="00331236" w:rsidRDefault="0009044C" w:rsidP="001416D4">
            <w:pPr>
              <w:spacing w:line="276" w:lineRule="auto"/>
              <w:rPr>
                <w:sz w:val="18"/>
                <w:szCs w:val="18"/>
              </w:rPr>
            </w:pPr>
            <w:r w:rsidRPr="00331236">
              <w:rPr>
                <w:sz w:val="18"/>
                <w:szCs w:val="18"/>
              </w:rPr>
              <w:t>Źródło: opracowanie własne na podstawie danych GUS BDL.</w:t>
            </w:r>
          </w:p>
        </w:tc>
      </w:tr>
    </w:tbl>
    <w:p w14:paraId="32E7C59C" w14:textId="77777777" w:rsidR="0009044C" w:rsidRPr="001747A8" w:rsidRDefault="0009044C" w:rsidP="0009044C">
      <w:pPr>
        <w:spacing w:after="120" w:line="276" w:lineRule="auto"/>
        <w:jc w:val="both"/>
      </w:pPr>
      <w:bookmarkStart w:id="68" w:name="_Hlk167185628"/>
      <w:r>
        <w:lastRenderedPageBreak/>
        <w:t xml:space="preserve">Odsetek ludności korzystającej z oczyszczalni ścieków w województwie warmińsko-mazurskim od 2015 roku utrzymuje się </w:t>
      </w:r>
      <w:r>
        <w:br/>
        <w:t xml:space="preserve">na zbliżonym poziomie </w:t>
      </w:r>
      <w:r>
        <w:br/>
        <w:t>i w 2022 roku wynosił 78,4%</w:t>
      </w:r>
      <w:r w:rsidRPr="00331236">
        <w:t>.</w:t>
      </w:r>
      <w:r>
        <w:t xml:space="preserve"> </w:t>
      </w:r>
      <w:r>
        <w:br/>
        <w:t xml:space="preserve">W stosunku do roku bazowego nastąpił wzrost </w:t>
      </w:r>
      <w:r>
        <w:br/>
        <w:t xml:space="preserve">o 1,1 p.p. Wartość, którą osiągnięto w województwie warmińsko-mazurskim była wyższa niż w kraju o 2,7 p.p. </w:t>
      </w:r>
      <w:r w:rsidRPr="00331236">
        <w:t>Zakłada się, że w 2030 r. poziom wskaźnika będzie wyższy od w</w:t>
      </w:r>
      <w:r>
        <w:t>artości bazowej (77,3%</w:t>
      </w:r>
      <w:r w:rsidRPr="00331236">
        <w:t>).</w:t>
      </w:r>
    </w:p>
    <w:bookmarkEnd w:id="68"/>
    <w:p w14:paraId="0094C466" w14:textId="77777777" w:rsidR="0009044C" w:rsidRPr="00331236" w:rsidRDefault="0009044C" w:rsidP="0009044C">
      <w:pPr>
        <w:spacing w:before="60" w:after="0"/>
        <w:rPr>
          <w:rFonts w:ascii="Calibri" w:hAnsi="Calibri" w:cs="Calibri"/>
          <w:b/>
          <w:bCs/>
          <w:color w:val="000000"/>
          <w:sz w:val="20"/>
          <w:szCs w:val="20"/>
        </w:rPr>
      </w:pPr>
      <w:r w:rsidRPr="00390862">
        <w:rPr>
          <w:rFonts w:ascii="Calibri" w:hAnsi="Calibri" w:cs="Calibri"/>
          <w:b/>
          <w:bCs/>
          <w:color w:val="000000"/>
          <w:sz w:val="20"/>
          <w:szCs w:val="20"/>
        </w:rPr>
        <w:t>Odsetek ludności korzystającej z oczyszczalni ścieków</w:t>
      </w:r>
      <w:r>
        <w:rPr>
          <w:rFonts w:ascii="Calibri" w:hAnsi="Calibri" w:cs="Calibri"/>
          <w:b/>
          <w:bCs/>
          <w:color w:val="000000"/>
          <w:sz w:val="20"/>
          <w:szCs w:val="20"/>
        </w:rPr>
        <w:t xml:space="preserve"> w województwie warmińsko-mazurskim[%]</w:t>
      </w:r>
    </w:p>
    <w:tbl>
      <w:tblPr>
        <w:tblStyle w:val="Tabela-Siatka6"/>
        <w:tblW w:w="9101"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59"/>
        <w:gridCol w:w="660"/>
        <w:gridCol w:w="660"/>
        <w:gridCol w:w="660"/>
        <w:gridCol w:w="660"/>
        <w:gridCol w:w="659"/>
        <w:gridCol w:w="660"/>
        <w:gridCol w:w="660"/>
        <w:gridCol w:w="660"/>
        <w:gridCol w:w="660"/>
        <w:gridCol w:w="660"/>
        <w:gridCol w:w="992"/>
      </w:tblGrid>
      <w:tr w:rsidR="0009044C" w:rsidRPr="00CC3D6F" w14:paraId="0F54CE6D" w14:textId="77777777" w:rsidTr="001416D4">
        <w:tc>
          <w:tcPr>
            <w:tcW w:w="851" w:type="dxa"/>
            <w:shd w:val="clear" w:color="auto" w:fill="2E74B5" w:themeFill="accent1" w:themeFillShade="BF"/>
            <w:vAlign w:val="center"/>
          </w:tcPr>
          <w:p w14:paraId="663F1E8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 xml:space="preserve">2018 </w:t>
            </w:r>
          </w:p>
          <w:p w14:paraId="1E83C21F"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659" w:type="dxa"/>
            <w:shd w:val="clear" w:color="auto" w:fill="2E74B5" w:themeFill="accent1" w:themeFillShade="BF"/>
            <w:vAlign w:val="center"/>
          </w:tcPr>
          <w:p w14:paraId="3FBAD55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tc>
        <w:tc>
          <w:tcPr>
            <w:tcW w:w="660" w:type="dxa"/>
            <w:shd w:val="clear" w:color="auto" w:fill="2E74B5" w:themeFill="accent1" w:themeFillShade="BF"/>
            <w:vAlign w:val="center"/>
          </w:tcPr>
          <w:p w14:paraId="7D9809CD"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660" w:type="dxa"/>
            <w:shd w:val="clear" w:color="auto" w:fill="2E74B5" w:themeFill="accent1" w:themeFillShade="BF"/>
            <w:vAlign w:val="center"/>
          </w:tcPr>
          <w:p w14:paraId="4CBD0671"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660" w:type="dxa"/>
            <w:shd w:val="clear" w:color="auto" w:fill="2E74B5" w:themeFill="accent1" w:themeFillShade="BF"/>
            <w:vAlign w:val="center"/>
          </w:tcPr>
          <w:p w14:paraId="0AACF86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660" w:type="dxa"/>
            <w:shd w:val="clear" w:color="auto" w:fill="2E74B5" w:themeFill="accent1" w:themeFillShade="BF"/>
            <w:vAlign w:val="center"/>
          </w:tcPr>
          <w:p w14:paraId="28C1D7EA"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659" w:type="dxa"/>
            <w:shd w:val="clear" w:color="auto" w:fill="2E74B5" w:themeFill="accent1" w:themeFillShade="BF"/>
            <w:vAlign w:val="center"/>
          </w:tcPr>
          <w:p w14:paraId="2F84FFB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660" w:type="dxa"/>
            <w:shd w:val="clear" w:color="auto" w:fill="2E74B5" w:themeFill="accent1" w:themeFillShade="BF"/>
            <w:vAlign w:val="center"/>
          </w:tcPr>
          <w:p w14:paraId="1C52721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660" w:type="dxa"/>
            <w:shd w:val="clear" w:color="auto" w:fill="2E74B5" w:themeFill="accent1" w:themeFillShade="BF"/>
            <w:vAlign w:val="center"/>
          </w:tcPr>
          <w:p w14:paraId="21F06E38"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660" w:type="dxa"/>
            <w:shd w:val="clear" w:color="auto" w:fill="2E74B5" w:themeFill="accent1" w:themeFillShade="BF"/>
            <w:vAlign w:val="center"/>
          </w:tcPr>
          <w:p w14:paraId="1FC13037"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660" w:type="dxa"/>
            <w:shd w:val="clear" w:color="auto" w:fill="2E74B5" w:themeFill="accent1" w:themeFillShade="BF"/>
            <w:vAlign w:val="center"/>
          </w:tcPr>
          <w:p w14:paraId="51636799"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660" w:type="dxa"/>
            <w:shd w:val="clear" w:color="auto" w:fill="2E74B5" w:themeFill="accent1" w:themeFillShade="BF"/>
            <w:vAlign w:val="center"/>
          </w:tcPr>
          <w:p w14:paraId="6D8A4C92"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6DA85DC5"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6F223B96"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09044C" w14:paraId="7236FB32" w14:textId="77777777" w:rsidTr="001416D4">
        <w:trPr>
          <w:trHeight w:val="545"/>
        </w:trPr>
        <w:tc>
          <w:tcPr>
            <w:tcW w:w="851" w:type="dxa"/>
            <w:shd w:val="clear" w:color="auto" w:fill="BDD6EE" w:themeFill="accent1" w:themeFillTint="66"/>
            <w:vAlign w:val="center"/>
          </w:tcPr>
          <w:p w14:paraId="437FD27C"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77,3</w:t>
            </w:r>
          </w:p>
        </w:tc>
        <w:tc>
          <w:tcPr>
            <w:tcW w:w="659" w:type="dxa"/>
            <w:vAlign w:val="center"/>
          </w:tcPr>
          <w:p w14:paraId="19BAC34E"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77,1</w:t>
            </w:r>
          </w:p>
        </w:tc>
        <w:tc>
          <w:tcPr>
            <w:tcW w:w="660" w:type="dxa"/>
            <w:vAlign w:val="center"/>
          </w:tcPr>
          <w:p w14:paraId="2CE33C29"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77,7</w:t>
            </w:r>
          </w:p>
        </w:tc>
        <w:tc>
          <w:tcPr>
            <w:tcW w:w="660" w:type="dxa"/>
            <w:vAlign w:val="center"/>
          </w:tcPr>
          <w:p w14:paraId="2487CCE9"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77,5</w:t>
            </w:r>
          </w:p>
        </w:tc>
        <w:tc>
          <w:tcPr>
            <w:tcW w:w="660" w:type="dxa"/>
            <w:vAlign w:val="center"/>
          </w:tcPr>
          <w:p w14:paraId="08CCBC39"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78,4</w:t>
            </w:r>
          </w:p>
        </w:tc>
        <w:tc>
          <w:tcPr>
            <w:tcW w:w="660" w:type="dxa"/>
            <w:vAlign w:val="center"/>
          </w:tcPr>
          <w:p w14:paraId="315D8550"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59" w:type="dxa"/>
            <w:vAlign w:val="center"/>
          </w:tcPr>
          <w:p w14:paraId="6BD02726"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60" w:type="dxa"/>
            <w:vAlign w:val="center"/>
          </w:tcPr>
          <w:p w14:paraId="2B7ADBE2"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60" w:type="dxa"/>
            <w:vAlign w:val="center"/>
          </w:tcPr>
          <w:p w14:paraId="23524957"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60" w:type="dxa"/>
            <w:vAlign w:val="center"/>
          </w:tcPr>
          <w:p w14:paraId="26D45916"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60" w:type="dxa"/>
            <w:vAlign w:val="center"/>
          </w:tcPr>
          <w:p w14:paraId="3B6A6999"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660" w:type="dxa"/>
            <w:vAlign w:val="center"/>
          </w:tcPr>
          <w:p w14:paraId="7C61ECCB"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992" w:type="dxa"/>
            <w:shd w:val="clear" w:color="auto" w:fill="BDD6EE" w:themeFill="accent1" w:themeFillTint="66"/>
            <w:vAlign w:val="center"/>
          </w:tcPr>
          <w:p w14:paraId="53C61C42"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wzrost</w:t>
            </w:r>
          </w:p>
        </w:tc>
      </w:tr>
    </w:tbl>
    <w:p w14:paraId="424FAA98" w14:textId="77777777" w:rsidR="0009044C" w:rsidRPr="00331236" w:rsidRDefault="0009044C" w:rsidP="0009044C">
      <w:pPr>
        <w:spacing w:after="120"/>
        <w:rPr>
          <w:rFonts w:ascii="Calibri" w:hAnsi="Calibri" w:cs="Calibri"/>
          <w:b/>
          <w:bCs/>
          <w:color w:val="000000"/>
          <w:sz w:val="18"/>
          <w:szCs w:val="18"/>
        </w:rPr>
      </w:pPr>
      <w:r w:rsidRPr="00331236">
        <w:rPr>
          <w:sz w:val="18"/>
          <w:szCs w:val="18"/>
        </w:rPr>
        <w:t>Źródło: opracowanie własne na podstawie danych GUS BDL.</w:t>
      </w:r>
    </w:p>
    <w:p w14:paraId="055065C2" w14:textId="77777777" w:rsidR="0009044C" w:rsidRDefault="0009044C" w:rsidP="0009044C">
      <w:pPr>
        <w:spacing w:after="120" w:line="276" w:lineRule="auto"/>
        <w:jc w:val="both"/>
      </w:pPr>
      <w:r w:rsidRPr="000C59E1">
        <w:t xml:space="preserve">Wyniki badania opinii mieszkańców województwa warmińsko-mazurskiego w 2023 </w:t>
      </w:r>
      <w:r>
        <w:t>roku</w:t>
      </w:r>
      <w:r w:rsidRPr="000C59E1">
        <w:t xml:space="preserve"> pokaz</w:t>
      </w:r>
      <w:r>
        <w:t>ały</w:t>
      </w:r>
      <w:r w:rsidRPr="000C59E1">
        <w:t>, że najwyżej ocenianym czynnikiem jakości życia była dostępność infrastruktury technicznej (kanalizacja, wodociągi, oczyszczalnie ścieków).</w:t>
      </w:r>
      <w:r w:rsidRPr="00F22F9B">
        <w:t xml:space="preserve"> Wysok</w:t>
      </w:r>
      <w:r>
        <w:t>ie noty w tym zakresie przyznało</w:t>
      </w:r>
      <w:r w:rsidRPr="00F22F9B">
        <w:t xml:space="preserve"> 62,5% mieszkańców województwa. </w:t>
      </w:r>
      <w:r>
        <w:t>Taki stan rzeczy wynika z wysokiej wagi</w:t>
      </w:r>
      <w:r w:rsidRPr="00F22F9B">
        <w:t>, jak</w:t>
      </w:r>
      <w:r>
        <w:t>ą</w:t>
      </w:r>
      <w:r w:rsidRPr="00F22F9B">
        <w:t xml:space="preserve"> samorządy lokalne nadają inwestycjom w</w:t>
      </w:r>
      <w:r>
        <w:t> </w:t>
      </w:r>
      <w:r w:rsidRPr="00F22F9B">
        <w:t>zakresie infrastruktury technicznej. Wyniki badań</w:t>
      </w:r>
      <w:r>
        <w:t xml:space="preserve"> z 2023 roku</w:t>
      </w:r>
      <w:r w:rsidRPr="00F22F9B">
        <w:t xml:space="preserve"> </w:t>
      </w:r>
      <w:r>
        <w:t>wykazały jednocześnie</w:t>
      </w:r>
      <w:r w:rsidRPr="00F22F9B">
        <w:t xml:space="preserve">, </w:t>
      </w:r>
      <w:r w:rsidRPr="001F27E9">
        <w:rPr>
          <w:rFonts w:ascii="Calibri" w:eastAsia="Calibri" w:hAnsi="Calibri" w:cs="Times New Roman"/>
        </w:rPr>
        <w:t>że istotność infrastruktury technicznej w dalszym rozwoju gminy/powiatu została</w:t>
      </w:r>
      <w:r>
        <w:rPr>
          <w:rFonts w:ascii="Calibri" w:eastAsia="Calibri" w:hAnsi="Calibri" w:cs="Times New Roman"/>
        </w:rPr>
        <w:t xml:space="preserve"> </w:t>
      </w:r>
      <w:r w:rsidRPr="001F27E9">
        <w:rPr>
          <w:rFonts w:ascii="Calibri" w:eastAsia="Calibri" w:hAnsi="Calibri" w:cs="Times New Roman"/>
        </w:rPr>
        <w:t>oceniona przez</w:t>
      </w:r>
      <w:r>
        <w:rPr>
          <w:rFonts w:ascii="Calibri" w:eastAsia="Calibri" w:hAnsi="Calibri" w:cs="Times New Roman"/>
        </w:rPr>
        <w:t xml:space="preserve"> </w:t>
      </w:r>
      <w:r w:rsidRPr="00F22F9B">
        <w:t>jednostki samorządu terytorialnego</w:t>
      </w:r>
      <w:r w:rsidRPr="001F27E9">
        <w:rPr>
          <w:rFonts w:ascii="Calibri" w:eastAsia="Calibri" w:hAnsi="Calibri" w:cs="Times New Roman"/>
        </w:rPr>
        <w:t xml:space="preserve"> w skali od 1 do 5</w:t>
      </w:r>
      <w:r>
        <w:rPr>
          <w:rFonts w:ascii="Calibri" w:eastAsia="Calibri" w:hAnsi="Calibri" w:cs="Times New Roman"/>
        </w:rPr>
        <w:t xml:space="preserve"> </w:t>
      </w:r>
      <w:r w:rsidRPr="001F27E9">
        <w:rPr>
          <w:rFonts w:ascii="Calibri" w:eastAsia="Calibri" w:hAnsi="Calibri" w:cs="Times New Roman"/>
        </w:rPr>
        <w:t>na 4,7</w:t>
      </w:r>
      <w:r>
        <w:rPr>
          <w:rFonts w:ascii="Calibri" w:eastAsia="Calibri" w:hAnsi="Calibri" w:cs="Times New Roman"/>
        </w:rPr>
        <w:t xml:space="preserve"> </w:t>
      </w:r>
      <w:r w:rsidRPr="00F22F9B">
        <w:t>(wzrost o 0,2 p.p. w stosunku do 2020 r.).</w:t>
      </w:r>
      <w:r>
        <w:t xml:space="preserve"> </w:t>
      </w:r>
    </w:p>
    <w:p w14:paraId="785C8376" w14:textId="77777777" w:rsidR="0009044C" w:rsidRPr="00331236" w:rsidRDefault="0009044C" w:rsidP="0009044C">
      <w:pPr>
        <w:spacing w:after="0"/>
        <w:jc w:val="both"/>
        <w:rPr>
          <w:b/>
          <w:sz w:val="20"/>
          <w:szCs w:val="20"/>
        </w:rPr>
      </w:pPr>
      <w:r w:rsidRPr="00482053">
        <w:rPr>
          <w:b/>
          <w:sz w:val="20"/>
          <w:szCs w:val="20"/>
        </w:rPr>
        <w:t xml:space="preserve">Odsetek mieszkańców oceniających wysoko dostępność </w:t>
      </w:r>
      <w:r>
        <w:rPr>
          <w:b/>
          <w:sz w:val="20"/>
          <w:szCs w:val="20"/>
        </w:rPr>
        <w:t>infrastruktury technicznej [%]</w:t>
      </w:r>
    </w:p>
    <w:tbl>
      <w:tblPr>
        <w:tblStyle w:val="Tabela-Siatka6"/>
        <w:tblW w:w="5000" w:type="pct"/>
        <w:tblInd w:w="137"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983"/>
        <w:gridCol w:w="789"/>
        <w:gridCol w:w="789"/>
        <w:gridCol w:w="789"/>
        <w:gridCol w:w="788"/>
        <w:gridCol w:w="788"/>
        <w:gridCol w:w="788"/>
        <w:gridCol w:w="788"/>
        <w:gridCol w:w="788"/>
        <w:gridCol w:w="788"/>
        <w:gridCol w:w="982"/>
      </w:tblGrid>
      <w:tr w:rsidR="0009044C" w:rsidRPr="00CC3D6F" w14:paraId="6D6D5AFC" w14:textId="77777777" w:rsidTr="001416D4">
        <w:tc>
          <w:tcPr>
            <w:tcW w:w="542" w:type="pct"/>
            <w:shd w:val="clear" w:color="auto" w:fill="2E74B5" w:themeFill="accent1" w:themeFillShade="BF"/>
            <w:vAlign w:val="center"/>
          </w:tcPr>
          <w:p w14:paraId="102C4AB8"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Pr>
                <w:rFonts w:ascii="Calibri" w:hAnsi="Calibri" w:cs="Calibri"/>
                <w:b/>
                <w:bCs/>
                <w:color w:val="FFFFFF" w:themeColor="background1"/>
                <w:sz w:val="16"/>
                <w:szCs w:val="16"/>
              </w:rPr>
              <w:t>2020</w:t>
            </w:r>
            <w:r w:rsidRPr="00CC3D6F">
              <w:rPr>
                <w:rFonts w:ascii="Calibri" w:hAnsi="Calibri" w:cs="Calibri"/>
                <w:b/>
                <w:bCs/>
                <w:color w:val="FFFFFF" w:themeColor="background1"/>
                <w:sz w:val="16"/>
                <w:szCs w:val="16"/>
              </w:rPr>
              <w:t xml:space="preserve"> </w:t>
            </w:r>
          </w:p>
          <w:p w14:paraId="0E3B2A45"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435" w:type="pct"/>
            <w:shd w:val="clear" w:color="auto" w:fill="2E74B5" w:themeFill="accent1" w:themeFillShade="BF"/>
            <w:vAlign w:val="center"/>
          </w:tcPr>
          <w:p w14:paraId="0ED1601A"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435" w:type="pct"/>
            <w:shd w:val="clear" w:color="auto" w:fill="2E74B5" w:themeFill="accent1" w:themeFillShade="BF"/>
            <w:vAlign w:val="center"/>
          </w:tcPr>
          <w:p w14:paraId="1160806B"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435" w:type="pct"/>
            <w:shd w:val="clear" w:color="auto" w:fill="2E74B5" w:themeFill="accent1" w:themeFillShade="BF"/>
            <w:vAlign w:val="center"/>
          </w:tcPr>
          <w:p w14:paraId="3E2B3A79"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435" w:type="pct"/>
            <w:shd w:val="clear" w:color="auto" w:fill="2E74B5" w:themeFill="accent1" w:themeFillShade="BF"/>
            <w:vAlign w:val="center"/>
          </w:tcPr>
          <w:p w14:paraId="1B6F173D"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435" w:type="pct"/>
            <w:shd w:val="clear" w:color="auto" w:fill="2E74B5" w:themeFill="accent1" w:themeFillShade="BF"/>
            <w:vAlign w:val="center"/>
          </w:tcPr>
          <w:p w14:paraId="0FDB4C7D"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435" w:type="pct"/>
            <w:shd w:val="clear" w:color="auto" w:fill="2E74B5" w:themeFill="accent1" w:themeFillShade="BF"/>
            <w:vAlign w:val="center"/>
          </w:tcPr>
          <w:p w14:paraId="6B121C4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435" w:type="pct"/>
            <w:shd w:val="clear" w:color="auto" w:fill="2E74B5" w:themeFill="accent1" w:themeFillShade="BF"/>
            <w:vAlign w:val="center"/>
          </w:tcPr>
          <w:p w14:paraId="30D35A22"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435" w:type="pct"/>
            <w:shd w:val="clear" w:color="auto" w:fill="2E74B5" w:themeFill="accent1" w:themeFillShade="BF"/>
            <w:vAlign w:val="center"/>
          </w:tcPr>
          <w:p w14:paraId="3735A6E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435" w:type="pct"/>
            <w:shd w:val="clear" w:color="auto" w:fill="2E74B5" w:themeFill="accent1" w:themeFillShade="BF"/>
            <w:vAlign w:val="center"/>
          </w:tcPr>
          <w:p w14:paraId="205038D2"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542" w:type="pct"/>
            <w:shd w:val="clear" w:color="auto" w:fill="2E74B5" w:themeFill="accent1" w:themeFillShade="BF"/>
            <w:vAlign w:val="center"/>
          </w:tcPr>
          <w:p w14:paraId="40A08869"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699DFFDB"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09044C" w14:paraId="26EBBFCC" w14:textId="77777777" w:rsidTr="001416D4">
        <w:trPr>
          <w:trHeight w:val="545"/>
        </w:trPr>
        <w:tc>
          <w:tcPr>
            <w:tcW w:w="542" w:type="pct"/>
            <w:shd w:val="clear" w:color="auto" w:fill="BDD6EE" w:themeFill="accent1" w:themeFillTint="66"/>
            <w:vAlign w:val="center"/>
          </w:tcPr>
          <w:p w14:paraId="17485B01" w14:textId="77777777" w:rsidR="0009044C" w:rsidRPr="00807EF3"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69,4</w:t>
            </w:r>
          </w:p>
        </w:tc>
        <w:tc>
          <w:tcPr>
            <w:tcW w:w="435" w:type="pct"/>
            <w:vAlign w:val="center"/>
          </w:tcPr>
          <w:p w14:paraId="4DD7E6BE" w14:textId="77777777" w:rsidR="0009044C" w:rsidRPr="000C31EF" w:rsidRDefault="0009044C" w:rsidP="001416D4">
            <w:pPr>
              <w:autoSpaceDE w:val="0"/>
              <w:autoSpaceDN w:val="0"/>
              <w:adjustRightInd w:val="0"/>
              <w:jc w:val="center"/>
              <w:rPr>
                <w:rFonts w:ascii="Calibri" w:hAnsi="Calibri" w:cs="Calibri"/>
                <w:color w:val="000000"/>
                <w:sz w:val="18"/>
                <w:szCs w:val="18"/>
              </w:rPr>
            </w:pPr>
            <w:r w:rsidRPr="000C31EF">
              <w:rPr>
                <w:rFonts w:ascii="Calibri" w:hAnsi="Calibri" w:cs="Calibri"/>
                <w:color w:val="000000"/>
                <w:sz w:val="18"/>
                <w:szCs w:val="18"/>
              </w:rPr>
              <w:t>65,5</w:t>
            </w:r>
          </w:p>
        </w:tc>
        <w:tc>
          <w:tcPr>
            <w:tcW w:w="435" w:type="pct"/>
            <w:vAlign w:val="center"/>
          </w:tcPr>
          <w:p w14:paraId="6EBBD565" w14:textId="77777777" w:rsidR="0009044C" w:rsidRPr="00DC3E11" w:rsidRDefault="0009044C" w:rsidP="001416D4">
            <w:pPr>
              <w:autoSpaceDE w:val="0"/>
              <w:autoSpaceDN w:val="0"/>
              <w:adjustRightInd w:val="0"/>
              <w:jc w:val="center"/>
              <w:rPr>
                <w:rFonts w:ascii="Calibri" w:hAnsi="Calibri" w:cs="Calibri"/>
                <w:color w:val="000000"/>
                <w:sz w:val="18"/>
                <w:szCs w:val="18"/>
              </w:rPr>
            </w:pPr>
            <w:r w:rsidRPr="00DC3E11">
              <w:rPr>
                <w:rFonts w:ascii="Calibri" w:hAnsi="Calibri" w:cs="Calibri"/>
                <w:color w:val="000000"/>
                <w:sz w:val="18"/>
                <w:szCs w:val="18"/>
              </w:rPr>
              <w:t>61,2</w:t>
            </w:r>
          </w:p>
        </w:tc>
        <w:tc>
          <w:tcPr>
            <w:tcW w:w="435" w:type="pct"/>
            <w:vAlign w:val="center"/>
          </w:tcPr>
          <w:p w14:paraId="36F683BF"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62,5</w:t>
            </w:r>
          </w:p>
        </w:tc>
        <w:tc>
          <w:tcPr>
            <w:tcW w:w="435" w:type="pct"/>
            <w:vAlign w:val="center"/>
          </w:tcPr>
          <w:p w14:paraId="2A28FA33"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435" w:type="pct"/>
            <w:vAlign w:val="center"/>
          </w:tcPr>
          <w:p w14:paraId="011338C5"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435" w:type="pct"/>
            <w:vAlign w:val="center"/>
          </w:tcPr>
          <w:p w14:paraId="5975808F"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435" w:type="pct"/>
            <w:vAlign w:val="center"/>
          </w:tcPr>
          <w:p w14:paraId="0BD1C120"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435" w:type="pct"/>
            <w:vAlign w:val="center"/>
          </w:tcPr>
          <w:p w14:paraId="08EA9908"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435" w:type="pct"/>
            <w:vAlign w:val="center"/>
          </w:tcPr>
          <w:p w14:paraId="2AFD886C"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t>
            </w:r>
          </w:p>
        </w:tc>
        <w:tc>
          <w:tcPr>
            <w:tcW w:w="542" w:type="pct"/>
            <w:shd w:val="clear" w:color="auto" w:fill="BDD6EE" w:themeFill="accent1" w:themeFillTint="66"/>
            <w:vAlign w:val="center"/>
          </w:tcPr>
          <w:p w14:paraId="5B6759C5" w14:textId="77777777" w:rsidR="0009044C" w:rsidRPr="00A6593C" w:rsidRDefault="0009044C" w:rsidP="001416D4">
            <w:pPr>
              <w:autoSpaceDE w:val="0"/>
              <w:autoSpaceDN w:val="0"/>
              <w:adjustRightInd w:val="0"/>
              <w:jc w:val="center"/>
              <w:rPr>
                <w:rFonts w:ascii="Calibri" w:hAnsi="Calibri" w:cs="Calibri"/>
                <w:color w:val="000000"/>
                <w:sz w:val="18"/>
                <w:szCs w:val="18"/>
              </w:rPr>
            </w:pPr>
            <w:r w:rsidRPr="00A6593C">
              <w:rPr>
                <w:rFonts w:ascii="Calibri" w:hAnsi="Calibri" w:cs="Calibri"/>
                <w:color w:val="000000"/>
                <w:sz w:val="18"/>
                <w:szCs w:val="18"/>
              </w:rPr>
              <w:t>wzrost</w:t>
            </w:r>
          </w:p>
        </w:tc>
      </w:tr>
    </w:tbl>
    <w:p w14:paraId="3D29B7CC" w14:textId="77777777" w:rsidR="0009044C" w:rsidRPr="00331236" w:rsidRDefault="0009044C" w:rsidP="0009044C">
      <w:pPr>
        <w:spacing w:after="120"/>
        <w:jc w:val="both"/>
      </w:pPr>
      <w:r w:rsidRPr="00331236">
        <w:rPr>
          <w:sz w:val="18"/>
          <w:szCs w:val="18"/>
        </w:rPr>
        <w:t>Źródło: opracowanie własne na podstawie wyników badań Barometru społecznego 2020</w:t>
      </w:r>
      <w:r>
        <w:rPr>
          <w:sz w:val="18"/>
          <w:szCs w:val="18"/>
        </w:rPr>
        <w:t>, 2021, 2022, 2023</w:t>
      </w:r>
      <w:r w:rsidRPr="00331236">
        <w:rPr>
          <w:sz w:val="18"/>
          <w:szCs w:val="18"/>
        </w:rPr>
        <w:t>.</w:t>
      </w:r>
    </w:p>
    <w:p w14:paraId="047CD9EA" w14:textId="727C3A3F" w:rsidR="0009044C" w:rsidRDefault="0009044C" w:rsidP="0009044C">
      <w:pPr>
        <w:spacing w:after="120" w:line="276" w:lineRule="auto"/>
        <w:jc w:val="both"/>
      </w:pPr>
      <w:r w:rsidRPr="000E1329">
        <w:t xml:space="preserve">Nieco mniejszy odsetek mieszkańców województwa w 2023 </w:t>
      </w:r>
      <w:r>
        <w:t>roku</w:t>
      </w:r>
      <w:r w:rsidRPr="000E1329">
        <w:t xml:space="preserve"> wysoko oceni</w:t>
      </w:r>
      <w:r>
        <w:t>ł</w:t>
      </w:r>
      <w:r w:rsidRPr="000E1329">
        <w:t xml:space="preserve"> poziom dostępności komunikacyjnej do miejsc istotnych dla ich funkcjonowania oraz członków ich rodzin. Pozytywną opinię w tym zakresie </w:t>
      </w:r>
      <w:r w:rsidRPr="00FE1559">
        <w:t>posiada</w:t>
      </w:r>
      <w:r>
        <w:t>ło</w:t>
      </w:r>
      <w:r w:rsidRPr="00FE1559">
        <w:t xml:space="preserve"> 51,6% mieszkańców</w:t>
      </w:r>
      <w:r w:rsidRPr="000E1329">
        <w:t xml:space="preserve"> województwa</w:t>
      </w:r>
      <w:r>
        <w:t xml:space="preserve"> (spadek o 1,8 p.p. w stosunku do roku bazowego)</w:t>
      </w:r>
      <w:r w:rsidRPr="000E1329">
        <w:t xml:space="preserve">. Poziom ten nie jest satysfakcjonujący i świadczy o tym, że wielu mieszkańców na co dzień boryka się z problemem swobodnego dotarcia do ważnych dla siebie miejsc, np. pracy, lekarza, szkoły czy urzędu. </w:t>
      </w:r>
      <w:r>
        <w:t>Wyniki badań z 2023 roku pokazują, że i</w:t>
      </w:r>
      <w:r w:rsidRPr="000E1329">
        <w:t>nwestycje w infrastrukturę drogową są dla samorządów lokalnych najważniejszym z</w:t>
      </w:r>
      <w:r>
        <w:t xml:space="preserve"> działań z punktu widzenia dalszego rozwoju gminy/powiatu. Istotność w tym zakresie w skali od 1 do 5 została oceniona przez jednostki samorządu terytorialnego na 4,9</w:t>
      </w:r>
      <w:r w:rsidR="005D1605">
        <w:t>. W latach 2021-</w:t>
      </w:r>
      <w:r w:rsidRPr="00FE18B3">
        <w:t xml:space="preserve">2023 </w:t>
      </w:r>
      <w:r>
        <w:t>noty w tym zakresie</w:t>
      </w:r>
      <w:r w:rsidRPr="00FE18B3">
        <w:t xml:space="preserve"> </w:t>
      </w:r>
      <w:r>
        <w:t>kształtowały się</w:t>
      </w:r>
      <w:r w:rsidRPr="00FE18B3">
        <w:t xml:space="preserve"> </w:t>
      </w:r>
      <w:r>
        <w:t xml:space="preserve">w przedziale </w:t>
      </w:r>
      <w:r w:rsidRPr="00FE18B3">
        <w:t>od 4,8 do 4,9.</w:t>
      </w:r>
    </w:p>
    <w:p w14:paraId="44C0A074" w14:textId="77777777" w:rsidR="0009044C" w:rsidRDefault="0009044C" w:rsidP="0009044C">
      <w:pPr>
        <w:spacing w:after="120" w:line="276" w:lineRule="auto"/>
        <w:jc w:val="both"/>
      </w:pPr>
    </w:p>
    <w:p w14:paraId="2CD84FB1" w14:textId="77777777" w:rsidR="0009044C" w:rsidRPr="00331236" w:rsidRDefault="0009044C" w:rsidP="0009044C">
      <w:pPr>
        <w:spacing w:after="0"/>
        <w:jc w:val="both"/>
        <w:rPr>
          <w:b/>
          <w:sz w:val="20"/>
          <w:szCs w:val="20"/>
        </w:rPr>
      </w:pPr>
      <w:r w:rsidRPr="00482053">
        <w:rPr>
          <w:b/>
          <w:sz w:val="20"/>
          <w:szCs w:val="20"/>
        </w:rPr>
        <w:lastRenderedPageBreak/>
        <w:t xml:space="preserve">Odsetek mieszkańców oceniających wysoko poziom dostępności komunikacyjnej </w:t>
      </w:r>
      <w:r>
        <w:rPr>
          <w:b/>
          <w:sz w:val="20"/>
          <w:szCs w:val="20"/>
        </w:rPr>
        <w:t xml:space="preserve">do </w:t>
      </w:r>
      <w:r w:rsidRPr="00482053">
        <w:rPr>
          <w:b/>
          <w:sz w:val="20"/>
          <w:szCs w:val="20"/>
        </w:rPr>
        <w:t xml:space="preserve">miejsc istotnych dla </w:t>
      </w:r>
      <w:r>
        <w:rPr>
          <w:b/>
          <w:sz w:val="20"/>
          <w:szCs w:val="20"/>
        </w:rPr>
        <w:t xml:space="preserve">ich </w:t>
      </w:r>
      <w:r w:rsidRPr="00482053">
        <w:rPr>
          <w:b/>
          <w:sz w:val="20"/>
          <w:szCs w:val="20"/>
        </w:rPr>
        <w:t>funkcjonow</w:t>
      </w:r>
      <w:r>
        <w:rPr>
          <w:b/>
          <w:sz w:val="20"/>
          <w:szCs w:val="20"/>
        </w:rPr>
        <w:t>ania i członków ich rodzin [%]</w:t>
      </w:r>
    </w:p>
    <w:tbl>
      <w:tblPr>
        <w:tblStyle w:val="Tabela-Siatka6"/>
        <w:tblW w:w="4924" w:type="pct"/>
        <w:tblInd w:w="137"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993"/>
        <w:gridCol w:w="773"/>
        <w:gridCol w:w="773"/>
        <w:gridCol w:w="773"/>
        <w:gridCol w:w="773"/>
        <w:gridCol w:w="773"/>
        <w:gridCol w:w="773"/>
        <w:gridCol w:w="773"/>
        <w:gridCol w:w="773"/>
        <w:gridCol w:w="773"/>
        <w:gridCol w:w="972"/>
      </w:tblGrid>
      <w:tr w:rsidR="0009044C" w:rsidRPr="00CC3D6F" w14:paraId="2C2D75AE" w14:textId="77777777" w:rsidTr="001416D4">
        <w:tc>
          <w:tcPr>
            <w:tcW w:w="556" w:type="pct"/>
            <w:shd w:val="clear" w:color="auto" w:fill="2E74B5" w:themeFill="accent1" w:themeFillShade="BF"/>
            <w:vAlign w:val="center"/>
          </w:tcPr>
          <w:p w14:paraId="01761312"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Pr>
                <w:rFonts w:ascii="Calibri" w:hAnsi="Calibri" w:cs="Calibri"/>
                <w:b/>
                <w:bCs/>
                <w:color w:val="FFFFFF" w:themeColor="background1"/>
                <w:sz w:val="16"/>
                <w:szCs w:val="16"/>
              </w:rPr>
              <w:t>2020</w:t>
            </w:r>
            <w:r w:rsidRPr="00CC3D6F">
              <w:rPr>
                <w:rFonts w:ascii="Calibri" w:hAnsi="Calibri" w:cs="Calibri"/>
                <w:b/>
                <w:bCs/>
                <w:color w:val="FFFFFF" w:themeColor="background1"/>
                <w:sz w:val="16"/>
                <w:szCs w:val="16"/>
              </w:rPr>
              <w:t xml:space="preserve"> </w:t>
            </w:r>
          </w:p>
          <w:p w14:paraId="29C63DE2"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433" w:type="pct"/>
            <w:shd w:val="clear" w:color="auto" w:fill="2E74B5" w:themeFill="accent1" w:themeFillShade="BF"/>
            <w:vAlign w:val="center"/>
          </w:tcPr>
          <w:p w14:paraId="3540BE4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433" w:type="pct"/>
            <w:shd w:val="clear" w:color="auto" w:fill="2E74B5" w:themeFill="accent1" w:themeFillShade="BF"/>
            <w:vAlign w:val="center"/>
          </w:tcPr>
          <w:p w14:paraId="0FCF769B"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433" w:type="pct"/>
            <w:shd w:val="clear" w:color="auto" w:fill="2E74B5" w:themeFill="accent1" w:themeFillShade="BF"/>
            <w:vAlign w:val="center"/>
          </w:tcPr>
          <w:p w14:paraId="2505CFDF"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433" w:type="pct"/>
            <w:shd w:val="clear" w:color="auto" w:fill="2E74B5" w:themeFill="accent1" w:themeFillShade="BF"/>
            <w:vAlign w:val="center"/>
          </w:tcPr>
          <w:p w14:paraId="6B0458A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433" w:type="pct"/>
            <w:shd w:val="clear" w:color="auto" w:fill="2E74B5" w:themeFill="accent1" w:themeFillShade="BF"/>
            <w:vAlign w:val="center"/>
          </w:tcPr>
          <w:p w14:paraId="20C97DB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433" w:type="pct"/>
            <w:shd w:val="clear" w:color="auto" w:fill="2E74B5" w:themeFill="accent1" w:themeFillShade="BF"/>
            <w:vAlign w:val="center"/>
          </w:tcPr>
          <w:p w14:paraId="6CE9519D"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433" w:type="pct"/>
            <w:shd w:val="clear" w:color="auto" w:fill="2E74B5" w:themeFill="accent1" w:themeFillShade="BF"/>
            <w:vAlign w:val="center"/>
          </w:tcPr>
          <w:p w14:paraId="4DECD657"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433" w:type="pct"/>
            <w:shd w:val="clear" w:color="auto" w:fill="2E74B5" w:themeFill="accent1" w:themeFillShade="BF"/>
            <w:vAlign w:val="center"/>
          </w:tcPr>
          <w:p w14:paraId="11E7AD7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433" w:type="pct"/>
            <w:shd w:val="clear" w:color="auto" w:fill="2E74B5" w:themeFill="accent1" w:themeFillShade="BF"/>
            <w:vAlign w:val="center"/>
          </w:tcPr>
          <w:p w14:paraId="7FF54F6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545" w:type="pct"/>
            <w:shd w:val="clear" w:color="auto" w:fill="2E74B5" w:themeFill="accent1" w:themeFillShade="BF"/>
            <w:vAlign w:val="center"/>
          </w:tcPr>
          <w:p w14:paraId="00F3A7E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1E7C9359"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09044C" w14:paraId="4BCFD27B" w14:textId="77777777" w:rsidTr="001416D4">
        <w:trPr>
          <w:trHeight w:val="545"/>
        </w:trPr>
        <w:tc>
          <w:tcPr>
            <w:tcW w:w="556" w:type="pct"/>
            <w:shd w:val="clear" w:color="auto" w:fill="BDD6EE" w:themeFill="accent1" w:themeFillTint="66"/>
            <w:vAlign w:val="center"/>
          </w:tcPr>
          <w:p w14:paraId="670869F7"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53,4</w:t>
            </w:r>
          </w:p>
        </w:tc>
        <w:tc>
          <w:tcPr>
            <w:tcW w:w="433" w:type="pct"/>
            <w:vAlign w:val="center"/>
          </w:tcPr>
          <w:p w14:paraId="48D61171" w14:textId="77777777" w:rsidR="0009044C" w:rsidRPr="000E1329"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55,9</w:t>
            </w:r>
          </w:p>
        </w:tc>
        <w:tc>
          <w:tcPr>
            <w:tcW w:w="433" w:type="pct"/>
            <w:vAlign w:val="center"/>
          </w:tcPr>
          <w:p w14:paraId="57680300" w14:textId="77777777" w:rsidR="0009044C" w:rsidRPr="000E1329"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55,7</w:t>
            </w:r>
          </w:p>
        </w:tc>
        <w:tc>
          <w:tcPr>
            <w:tcW w:w="433" w:type="pct"/>
            <w:vAlign w:val="center"/>
          </w:tcPr>
          <w:p w14:paraId="4C4806DE"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51,6</w:t>
            </w:r>
          </w:p>
        </w:tc>
        <w:tc>
          <w:tcPr>
            <w:tcW w:w="433" w:type="pct"/>
            <w:vAlign w:val="center"/>
          </w:tcPr>
          <w:p w14:paraId="023C53C2"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433" w:type="pct"/>
            <w:vAlign w:val="center"/>
          </w:tcPr>
          <w:p w14:paraId="5F65FC89"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433" w:type="pct"/>
            <w:vAlign w:val="center"/>
          </w:tcPr>
          <w:p w14:paraId="6696036A"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433" w:type="pct"/>
            <w:vAlign w:val="center"/>
          </w:tcPr>
          <w:p w14:paraId="240DDCB7"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433" w:type="pct"/>
            <w:vAlign w:val="center"/>
          </w:tcPr>
          <w:p w14:paraId="42D91ED7"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433" w:type="pct"/>
            <w:vAlign w:val="center"/>
          </w:tcPr>
          <w:p w14:paraId="1E80E717"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t>
            </w:r>
          </w:p>
        </w:tc>
        <w:tc>
          <w:tcPr>
            <w:tcW w:w="545" w:type="pct"/>
            <w:shd w:val="clear" w:color="auto" w:fill="BDD6EE" w:themeFill="accent1" w:themeFillTint="66"/>
            <w:vAlign w:val="center"/>
          </w:tcPr>
          <w:p w14:paraId="522E0DAF" w14:textId="77777777" w:rsidR="0009044C" w:rsidRPr="000E1329" w:rsidRDefault="0009044C" w:rsidP="001416D4">
            <w:pPr>
              <w:autoSpaceDE w:val="0"/>
              <w:autoSpaceDN w:val="0"/>
              <w:adjustRightInd w:val="0"/>
              <w:jc w:val="center"/>
              <w:rPr>
                <w:rFonts w:ascii="Calibri" w:hAnsi="Calibri" w:cs="Calibri"/>
                <w:color w:val="000000"/>
                <w:sz w:val="18"/>
                <w:szCs w:val="18"/>
              </w:rPr>
            </w:pPr>
            <w:r w:rsidRPr="000E1329">
              <w:rPr>
                <w:rFonts w:ascii="Calibri" w:hAnsi="Calibri" w:cs="Calibri"/>
                <w:color w:val="000000"/>
                <w:sz w:val="18"/>
                <w:szCs w:val="18"/>
              </w:rPr>
              <w:t>wzrost</w:t>
            </w:r>
          </w:p>
        </w:tc>
      </w:tr>
    </w:tbl>
    <w:p w14:paraId="7ECAA5B3" w14:textId="77777777" w:rsidR="0009044C" w:rsidRPr="00331236" w:rsidRDefault="0009044C" w:rsidP="0009044C">
      <w:pPr>
        <w:spacing w:after="120"/>
        <w:jc w:val="both"/>
      </w:pPr>
      <w:r w:rsidRPr="00331236">
        <w:rPr>
          <w:sz w:val="18"/>
          <w:szCs w:val="18"/>
        </w:rPr>
        <w:t>Źródło: opracowanie własne na podstawie wyników badań Barometru społecznego 2020</w:t>
      </w:r>
      <w:r>
        <w:rPr>
          <w:sz w:val="18"/>
          <w:szCs w:val="18"/>
        </w:rPr>
        <w:t>, 2021, 2022, 2023</w:t>
      </w:r>
      <w:r w:rsidRPr="00331236">
        <w:rPr>
          <w:sz w:val="18"/>
          <w:szCs w:val="18"/>
        </w:rPr>
        <w:t>.</w:t>
      </w:r>
    </w:p>
    <w:p w14:paraId="3F43CF3F" w14:textId="77777777" w:rsidR="0009044C" w:rsidRDefault="0009044C" w:rsidP="0009044C">
      <w:pPr>
        <w:spacing w:after="0" w:line="276" w:lineRule="auto"/>
        <w:jc w:val="both"/>
      </w:pPr>
      <w:r w:rsidRPr="006538B8">
        <w:t>Istotnym elementem jakości życia jest poczucie bezpieczeństwa mieszkańców. Tak</w:t>
      </w:r>
      <w:r>
        <w:t>iego zdania w 2023 roku było</w:t>
      </w:r>
      <w:r w:rsidRPr="006538B8">
        <w:t xml:space="preserve"> aż 89,0% </w:t>
      </w:r>
      <w:r>
        <w:t xml:space="preserve">przedstawicieli </w:t>
      </w:r>
      <w:r w:rsidRPr="006538B8">
        <w:t xml:space="preserve">samorządów lokalnych </w:t>
      </w:r>
      <w:r>
        <w:t xml:space="preserve">– </w:t>
      </w:r>
      <w:r w:rsidRPr="006538B8">
        <w:t>wzrost o 7,2 p.p. w stosunku do roku bazowego</w:t>
      </w:r>
      <w:r>
        <w:t>.</w:t>
      </w:r>
      <w:r w:rsidRPr="006538B8">
        <w:t xml:space="preserve"> </w:t>
      </w:r>
      <w:r>
        <w:t>Tak wysokie noty w powyższym zakresie</w:t>
      </w:r>
      <w:r w:rsidRPr="006538B8">
        <w:t xml:space="preserve"> podkreślają ważność wspierania bezpieczeństwa publicznego z punktu widzenia dalszego rozwoju gminy/powiatu. </w:t>
      </w:r>
      <w:r w:rsidRPr="00F22F9B">
        <w:t>Poziom bezpieczeństwa publicznego w województwie warmińsko-mazurskim należy ocenić pozytywnie</w:t>
      </w:r>
      <w:r>
        <w:t>, gdyż</w:t>
      </w:r>
      <w:r w:rsidRPr="00F22F9B">
        <w:t xml:space="preserve"> </w:t>
      </w:r>
      <w:r>
        <w:t>w 2023 roku a</w:t>
      </w:r>
      <w:r w:rsidRPr="00F22F9B">
        <w:t>ż 84,3% mieszkańców regionu czu</w:t>
      </w:r>
      <w:r>
        <w:t>ło</w:t>
      </w:r>
      <w:r w:rsidRPr="00F22F9B">
        <w:t xml:space="preserve"> się bezpiecznie w swoim otoczeniu</w:t>
      </w:r>
      <w:r>
        <w:t xml:space="preserve"> – </w:t>
      </w:r>
      <w:r w:rsidRPr="00F22F9B">
        <w:t xml:space="preserve">wzrost o 3,0 p.p. </w:t>
      </w:r>
      <w:r>
        <w:t>w</w:t>
      </w:r>
      <w:r w:rsidRPr="00F22F9B">
        <w:t xml:space="preserve"> stosunku do roku bazowego. Jedynie 2% mieszkańców regionu wskazało, że ich bezpieczeństwo jest zagrożone z uwagi na brak odpowiedniej infrastruktury (np. oświetlenia, kamer monitoringu)</w:t>
      </w:r>
      <w:r>
        <w:t>,</w:t>
      </w:r>
      <w:r w:rsidRPr="00F22F9B">
        <w:t xml:space="preserve"> czy też </w:t>
      </w:r>
      <w:r>
        <w:t xml:space="preserve">na skutek </w:t>
      </w:r>
      <w:r w:rsidRPr="00F22F9B">
        <w:t>nieodpowiednie</w:t>
      </w:r>
      <w:r>
        <w:t>go</w:t>
      </w:r>
      <w:r w:rsidRPr="00F22F9B">
        <w:t xml:space="preserve"> działania </w:t>
      </w:r>
      <w:bookmarkStart w:id="69" w:name="_Hlk167178669"/>
      <w:r w:rsidRPr="00F22F9B">
        <w:t xml:space="preserve">służb </w:t>
      </w:r>
      <w:r>
        <w:t xml:space="preserve">dbających o </w:t>
      </w:r>
      <w:bookmarkEnd w:id="69"/>
      <w:r w:rsidRPr="00F22F9B">
        <w:t>bezpieczeństw</w:t>
      </w:r>
      <w:r>
        <w:t>o</w:t>
      </w:r>
      <w:r w:rsidRPr="00F22F9B">
        <w:t>.</w:t>
      </w:r>
      <w:r w:rsidRPr="00C07DA9">
        <w:t xml:space="preserve"> </w:t>
      </w:r>
    </w:p>
    <w:p w14:paraId="27726A3F" w14:textId="77777777" w:rsidR="0009044C" w:rsidRPr="00331236" w:rsidRDefault="0009044C" w:rsidP="0009044C">
      <w:pPr>
        <w:spacing w:before="120" w:after="0"/>
        <w:jc w:val="both"/>
        <w:rPr>
          <w:b/>
          <w:sz w:val="20"/>
          <w:szCs w:val="20"/>
        </w:rPr>
      </w:pPr>
      <w:r w:rsidRPr="004A09E3">
        <w:rPr>
          <w:b/>
          <w:sz w:val="20"/>
          <w:szCs w:val="20"/>
        </w:rPr>
        <w:t>Odsetek mieszkańców czujących się bezpiecznie w</w:t>
      </w:r>
      <w:r>
        <w:rPr>
          <w:b/>
          <w:sz w:val="20"/>
          <w:szCs w:val="20"/>
        </w:rPr>
        <w:t xml:space="preserve"> ich najbliższym otoczeniu [%]</w:t>
      </w:r>
    </w:p>
    <w:tbl>
      <w:tblPr>
        <w:tblStyle w:val="Tabela-Siatka6"/>
        <w:tblW w:w="4924" w:type="pct"/>
        <w:tblInd w:w="137"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989"/>
        <w:gridCol w:w="773"/>
        <w:gridCol w:w="773"/>
        <w:gridCol w:w="773"/>
        <w:gridCol w:w="773"/>
        <w:gridCol w:w="773"/>
        <w:gridCol w:w="773"/>
        <w:gridCol w:w="773"/>
        <w:gridCol w:w="773"/>
        <w:gridCol w:w="773"/>
        <w:gridCol w:w="976"/>
      </w:tblGrid>
      <w:tr w:rsidR="0009044C" w:rsidRPr="00CC3D6F" w14:paraId="0E65FED9" w14:textId="77777777" w:rsidTr="001416D4">
        <w:tc>
          <w:tcPr>
            <w:tcW w:w="555" w:type="pct"/>
            <w:shd w:val="clear" w:color="auto" w:fill="2E74B5" w:themeFill="accent1" w:themeFillShade="BF"/>
            <w:vAlign w:val="center"/>
          </w:tcPr>
          <w:p w14:paraId="6B62BBDD"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Pr>
                <w:rFonts w:ascii="Calibri" w:hAnsi="Calibri" w:cs="Calibri"/>
                <w:b/>
                <w:bCs/>
                <w:color w:val="FFFFFF" w:themeColor="background1"/>
                <w:sz w:val="16"/>
                <w:szCs w:val="16"/>
              </w:rPr>
              <w:t>2020</w:t>
            </w:r>
            <w:r w:rsidRPr="00CC3D6F">
              <w:rPr>
                <w:rFonts w:ascii="Calibri" w:hAnsi="Calibri" w:cs="Calibri"/>
                <w:b/>
                <w:bCs/>
                <w:color w:val="FFFFFF" w:themeColor="background1"/>
                <w:sz w:val="16"/>
                <w:szCs w:val="16"/>
              </w:rPr>
              <w:t xml:space="preserve"> </w:t>
            </w:r>
          </w:p>
          <w:p w14:paraId="45CE0A57"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433" w:type="pct"/>
            <w:shd w:val="clear" w:color="auto" w:fill="2E74B5" w:themeFill="accent1" w:themeFillShade="BF"/>
            <w:vAlign w:val="center"/>
          </w:tcPr>
          <w:p w14:paraId="0C6F8B98"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433" w:type="pct"/>
            <w:shd w:val="clear" w:color="auto" w:fill="2E74B5" w:themeFill="accent1" w:themeFillShade="BF"/>
            <w:vAlign w:val="center"/>
          </w:tcPr>
          <w:p w14:paraId="2E4AED7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433" w:type="pct"/>
            <w:shd w:val="clear" w:color="auto" w:fill="2E74B5" w:themeFill="accent1" w:themeFillShade="BF"/>
            <w:vAlign w:val="center"/>
          </w:tcPr>
          <w:p w14:paraId="0B85686B"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433" w:type="pct"/>
            <w:shd w:val="clear" w:color="auto" w:fill="2E74B5" w:themeFill="accent1" w:themeFillShade="BF"/>
            <w:vAlign w:val="center"/>
          </w:tcPr>
          <w:p w14:paraId="18039775"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433" w:type="pct"/>
            <w:shd w:val="clear" w:color="auto" w:fill="2E74B5" w:themeFill="accent1" w:themeFillShade="BF"/>
            <w:vAlign w:val="center"/>
          </w:tcPr>
          <w:p w14:paraId="5CD61B06"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433" w:type="pct"/>
            <w:shd w:val="clear" w:color="auto" w:fill="2E74B5" w:themeFill="accent1" w:themeFillShade="BF"/>
            <w:vAlign w:val="center"/>
          </w:tcPr>
          <w:p w14:paraId="1CD7A5E0"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433" w:type="pct"/>
            <w:shd w:val="clear" w:color="auto" w:fill="2E74B5" w:themeFill="accent1" w:themeFillShade="BF"/>
            <w:vAlign w:val="center"/>
          </w:tcPr>
          <w:p w14:paraId="18033D0C"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433" w:type="pct"/>
            <w:shd w:val="clear" w:color="auto" w:fill="2E74B5" w:themeFill="accent1" w:themeFillShade="BF"/>
            <w:vAlign w:val="center"/>
          </w:tcPr>
          <w:p w14:paraId="4F49B174"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433" w:type="pct"/>
            <w:shd w:val="clear" w:color="auto" w:fill="2E74B5" w:themeFill="accent1" w:themeFillShade="BF"/>
            <w:vAlign w:val="center"/>
          </w:tcPr>
          <w:p w14:paraId="59297C8A"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547" w:type="pct"/>
            <w:shd w:val="clear" w:color="auto" w:fill="2E74B5" w:themeFill="accent1" w:themeFillShade="BF"/>
            <w:vAlign w:val="center"/>
          </w:tcPr>
          <w:p w14:paraId="279BAC53" w14:textId="77777777" w:rsidR="0009044C" w:rsidRPr="00CC3D6F" w:rsidRDefault="0009044C"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1A2EBF1A" w14:textId="77777777" w:rsidR="0009044C" w:rsidRPr="00CC3D6F" w:rsidRDefault="0009044C"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09044C" w14:paraId="5770A4FA" w14:textId="77777777" w:rsidTr="001416D4">
        <w:trPr>
          <w:trHeight w:val="545"/>
        </w:trPr>
        <w:tc>
          <w:tcPr>
            <w:tcW w:w="555" w:type="pct"/>
            <w:shd w:val="clear" w:color="auto" w:fill="BDD6EE" w:themeFill="accent1" w:themeFillTint="66"/>
            <w:vAlign w:val="center"/>
          </w:tcPr>
          <w:p w14:paraId="79EE795C"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81,3</w:t>
            </w:r>
          </w:p>
        </w:tc>
        <w:tc>
          <w:tcPr>
            <w:tcW w:w="433" w:type="pct"/>
            <w:vAlign w:val="center"/>
          </w:tcPr>
          <w:p w14:paraId="4CB2B6E8" w14:textId="77777777" w:rsidR="0009044C" w:rsidRPr="003F4A41"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82,1</w:t>
            </w:r>
          </w:p>
        </w:tc>
        <w:tc>
          <w:tcPr>
            <w:tcW w:w="433" w:type="pct"/>
            <w:vAlign w:val="center"/>
          </w:tcPr>
          <w:p w14:paraId="7F1FBF1D" w14:textId="77777777" w:rsidR="0009044C" w:rsidRPr="003F4A41"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84,6</w:t>
            </w:r>
          </w:p>
        </w:tc>
        <w:tc>
          <w:tcPr>
            <w:tcW w:w="433" w:type="pct"/>
            <w:vAlign w:val="center"/>
          </w:tcPr>
          <w:p w14:paraId="7FF3BDC2" w14:textId="77777777" w:rsidR="0009044C" w:rsidRPr="003F4A41" w:rsidRDefault="0009044C"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84,3</w:t>
            </w:r>
          </w:p>
        </w:tc>
        <w:tc>
          <w:tcPr>
            <w:tcW w:w="433" w:type="pct"/>
            <w:vAlign w:val="center"/>
          </w:tcPr>
          <w:p w14:paraId="44C3AFFD"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433" w:type="pct"/>
            <w:vAlign w:val="center"/>
          </w:tcPr>
          <w:p w14:paraId="22436822"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433" w:type="pct"/>
            <w:vAlign w:val="center"/>
          </w:tcPr>
          <w:p w14:paraId="0EFEB76C"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433" w:type="pct"/>
            <w:vAlign w:val="center"/>
          </w:tcPr>
          <w:p w14:paraId="5CCF6042"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433" w:type="pct"/>
            <w:vAlign w:val="center"/>
          </w:tcPr>
          <w:p w14:paraId="1AAC9C65"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433" w:type="pct"/>
            <w:vAlign w:val="center"/>
          </w:tcPr>
          <w:p w14:paraId="6AF88F0D"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t>
            </w:r>
          </w:p>
        </w:tc>
        <w:tc>
          <w:tcPr>
            <w:tcW w:w="547" w:type="pct"/>
            <w:shd w:val="clear" w:color="auto" w:fill="BDD6EE" w:themeFill="accent1" w:themeFillTint="66"/>
            <w:vAlign w:val="center"/>
          </w:tcPr>
          <w:p w14:paraId="5C94E70C" w14:textId="77777777" w:rsidR="0009044C" w:rsidRPr="003F4A41" w:rsidRDefault="0009044C" w:rsidP="001416D4">
            <w:pPr>
              <w:autoSpaceDE w:val="0"/>
              <w:autoSpaceDN w:val="0"/>
              <w:adjustRightInd w:val="0"/>
              <w:jc w:val="center"/>
              <w:rPr>
                <w:rFonts w:ascii="Calibri" w:hAnsi="Calibri" w:cs="Calibri"/>
                <w:color w:val="000000"/>
                <w:sz w:val="18"/>
                <w:szCs w:val="18"/>
              </w:rPr>
            </w:pPr>
            <w:r w:rsidRPr="003F4A41">
              <w:rPr>
                <w:rFonts w:ascii="Calibri" w:hAnsi="Calibri" w:cs="Calibri"/>
                <w:color w:val="000000"/>
                <w:sz w:val="18"/>
                <w:szCs w:val="18"/>
              </w:rPr>
              <w:t>wzrost</w:t>
            </w:r>
          </w:p>
        </w:tc>
      </w:tr>
    </w:tbl>
    <w:p w14:paraId="1776010F" w14:textId="77777777" w:rsidR="0009044C" w:rsidRPr="00331236" w:rsidRDefault="0009044C" w:rsidP="0009044C">
      <w:pPr>
        <w:spacing w:after="0"/>
        <w:jc w:val="both"/>
      </w:pPr>
      <w:r w:rsidRPr="00331236">
        <w:rPr>
          <w:sz w:val="18"/>
          <w:szCs w:val="18"/>
        </w:rPr>
        <w:t>Źródło: opracowanie własne na podstawie wyników badań Barometru społecznego 2020</w:t>
      </w:r>
      <w:r>
        <w:rPr>
          <w:sz w:val="18"/>
          <w:szCs w:val="18"/>
        </w:rPr>
        <w:t>, 2021, 2022, 2023</w:t>
      </w:r>
      <w:r w:rsidRPr="00331236">
        <w:rPr>
          <w:sz w:val="18"/>
          <w:szCs w:val="18"/>
        </w:rPr>
        <w:t>.</w:t>
      </w:r>
    </w:p>
    <w:p w14:paraId="2513680E" w14:textId="77777777" w:rsidR="0009044C" w:rsidRPr="00331236" w:rsidRDefault="0009044C" w:rsidP="0009044C">
      <w:pPr>
        <w:spacing w:after="0"/>
        <w:jc w:val="both"/>
      </w:pPr>
    </w:p>
    <w:p w14:paraId="748B9F20" w14:textId="77777777" w:rsidR="0009044C" w:rsidRDefault="0009044C" w:rsidP="0009044C">
      <w:pPr>
        <w:spacing w:after="120"/>
        <w:jc w:val="both"/>
        <w:rPr>
          <w:b/>
          <w:color w:val="2E74B5" w:themeColor="accent1" w:themeShade="BF"/>
        </w:rPr>
      </w:pPr>
      <w:r w:rsidRPr="00331236">
        <w:rPr>
          <w:b/>
          <w:color w:val="2E74B5" w:themeColor="accent1" w:themeShade="BF"/>
        </w:rPr>
        <w:t>Podsumowan</w:t>
      </w:r>
      <w:r>
        <w:rPr>
          <w:b/>
          <w:color w:val="2E74B5" w:themeColor="accent1" w:themeShade="BF"/>
        </w:rPr>
        <w:t>ie realizacji celu operacyjnego</w:t>
      </w:r>
    </w:p>
    <w:p w14:paraId="2B6477C0" w14:textId="32E360A4" w:rsidR="0009044C" w:rsidRDefault="0009044C" w:rsidP="005D1605">
      <w:pPr>
        <w:spacing w:after="120" w:line="276" w:lineRule="auto"/>
        <w:jc w:val="both"/>
      </w:pPr>
      <w:r>
        <w:t xml:space="preserve">Cel </w:t>
      </w:r>
      <w:r w:rsidRPr="000E1329">
        <w:rPr>
          <w:i/>
        </w:rPr>
        <w:t>Optymalna infrastruktura</w:t>
      </w:r>
      <w:r>
        <w:t xml:space="preserve"> obejmuje swoim działaniem </w:t>
      </w:r>
      <w:r w:rsidR="005D1605">
        <w:t>sześć</w:t>
      </w:r>
      <w:r>
        <w:t xml:space="preserve"> kierunków: infrastrukturę techniczną, komunikacyjną, teleinformatyczną, energetyczną, socjalną oraz bezpieczeństwa publicznego. W ramach realizowanych inwestycji dąży się do poprawy wymienionej infrastruktury, co ma przełożyć się na jakość życia mieszkańców województwa warmińsko-mazurskiego. </w:t>
      </w:r>
    </w:p>
    <w:p w14:paraId="4852D498" w14:textId="64D0F34F" w:rsidR="0009044C" w:rsidRDefault="0009044C" w:rsidP="005D1605">
      <w:pPr>
        <w:spacing w:after="120" w:line="276" w:lineRule="auto"/>
        <w:jc w:val="both"/>
      </w:pPr>
      <w:r>
        <w:t xml:space="preserve">W zakresie infrastruktury teleinformatycznej corocznie odnotowywano niewielką liczbę realizowanych projektów. Przy wykluczeniu informatycznym znacznej części regionu, a także biorąc pod uwagę </w:t>
      </w:r>
      <w:r w:rsidRPr="00CF3264">
        <w:t>wzro</w:t>
      </w:r>
      <w:r>
        <w:t>st</w:t>
      </w:r>
      <w:r w:rsidRPr="00CF3264">
        <w:t xml:space="preserve"> znaczenia e-usług, </w:t>
      </w:r>
      <w:r>
        <w:t xml:space="preserve">małą liczbę przedsięwzięć w zakresie cyfryzacji </w:t>
      </w:r>
      <w:r w:rsidRPr="00CF3264">
        <w:t xml:space="preserve">należy uznać </w:t>
      </w:r>
      <w:r>
        <w:t>jako</w:t>
      </w:r>
      <w:r w:rsidRPr="00CF3264">
        <w:t xml:space="preserve"> niewystarczając</w:t>
      </w:r>
      <w:r>
        <w:t>ą</w:t>
      </w:r>
      <w:r w:rsidRPr="00CF3264">
        <w:t>. W latach 2021-2023 w</w:t>
      </w:r>
      <w:r>
        <w:t> </w:t>
      </w:r>
      <w:r w:rsidRPr="00CF3264">
        <w:t xml:space="preserve">zakresie infrastruktury technicznej odnotowano spadek </w:t>
      </w:r>
      <w:r>
        <w:t xml:space="preserve">liczby </w:t>
      </w:r>
      <w:r w:rsidRPr="00CF3264">
        <w:t xml:space="preserve">realizowanych projektów. Może to świadczyć o zakończeniu realizacji niektórych </w:t>
      </w:r>
      <w:r>
        <w:t>przedsięwzięć w tym zakresie</w:t>
      </w:r>
      <w:r w:rsidRPr="00CF3264">
        <w:t xml:space="preserve">. Należy mieć jednak na uwadze postępujące zjawiska suburbanizacji, co widać szczególnie w przypadku </w:t>
      </w:r>
      <w:r>
        <w:t>trzech</w:t>
      </w:r>
      <w:r w:rsidRPr="00CF3264">
        <w:t xml:space="preserve"> największych miast regionu</w:t>
      </w:r>
      <w:r>
        <w:t xml:space="preserve">. Będzie to powodować w najbliższej przyszłości dalszą konieczność budowy infrastruktury technicznej na potrzeby obsłużenia nowych osiedli i domów jednorodzinnych. </w:t>
      </w:r>
      <w:r>
        <w:br/>
        <w:t xml:space="preserve">Inwestycje w zakresie infrastruktury komunikacyjnej są najliczniej realizowanymi przedsięwzięciami </w:t>
      </w:r>
      <w:r w:rsidR="00174F11">
        <w:br/>
      </w:r>
      <w:r>
        <w:t xml:space="preserve">w województwie warmińsko-mazurskim w ramach projektów infrastrukturalnych. W latach 2021-2023 odnotowano wzrost liczby realizowanych projektów w tym zakresie, przy czym w szczególności licznie podejmowane były inwestycje dotyczące branży drogowej. Niewiele projektów dotyczyło jednak poprawy zewnętrznej dostępności komunikacyjnej województwa. Trzeba mieć na uwadze zmienioną sytuację geopolityczną kraju, powodującą zamrożenie ruchu granicznego z obwodem królewieckim, </w:t>
      </w:r>
      <w:r>
        <w:br/>
        <w:t xml:space="preserve">co z pewnością będzie mieć negatywny wpływ na zasadność realizacji projektów poprawy drogowej dostępności do przejść granicznych. W odniesieniu do infrastruktury energetycznej nastąpił wzrost </w:t>
      </w:r>
      <w:r>
        <w:lastRenderedPageBreak/>
        <w:t xml:space="preserve">realizowanych inwestycji. Wdrażane projekty miały na celu poprawę samowystarczalności energetycznej województwa oraz dotyczyły </w:t>
      </w:r>
      <w:r w:rsidRPr="00CF3264">
        <w:t>rozwoju odnawialnych źródeł energii</w:t>
      </w:r>
      <w:r>
        <w:t>. Działania te</w:t>
      </w:r>
      <w:r w:rsidRPr="00CF3264">
        <w:t xml:space="preserve"> powinn</w:t>
      </w:r>
      <w:r>
        <w:t>y</w:t>
      </w:r>
      <w:r w:rsidRPr="00CF3264">
        <w:t xml:space="preserve"> wpłynąć na zwiększenie </w:t>
      </w:r>
      <w:r>
        <w:t>produkcji energii ze źródeł odnawialnych</w:t>
      </w:r>
      <w:r w:rsidRPr="00CF3264">
        <w:t xml:space="preserve"> w rocznym miksie energetycznym województwa warmińsko-mazurskiego. Jest to szczególnie istotne w świetle obowiązujących</w:t>
      </w:r>
      <w:r>
        <w:t xml:space="preserve"> przepisów dotyczących transformacji energetycznej kraju oraz założeń Europejskiego Zielonego Ładu. W obszarze infrastruktury socjalnej w analizowanym okresie odnotowano wzrost liczby </w:t>
      </w:r>
      <w:r w:rsidRPr="00CF3264">
        <w:t>projektów.</w:t>
      </w:r>
      <w:r>
        <w:t xml:space="preserve"> Z uwagi na zwiększanie się procentowego udziału osób z niepełnosprawnościami w ogólnej liczbie mieszkańców regionu oraz obowiązkami samorządów związanymi z pomocą </w:t>
      </w:r>
      <w:r w:rsidR="00600F0B">
        <w:t xml:space="preserve">tym </w:t>
      </w:r>
      <w:r>
        <w:t>osobom, możliwy jest dalszy wzrost zapotrzebowania na realizację projektów z obszaru infrastruktury socjalnej. W latach 2021-2023 odnotowano niewielką liczbę projektów w zakresie poprawy infrastruktury bezpieczeństwa publicznego. Biorąc pod uwagę, że działania z tego obszaru dotyczą głównie zabezpieczenia przeciwpowodziowego regionu, a inwestycje tego typu były realizowane w poprzednich latach, tym samym mogło zmniejszyć się zapotrzebowanie na budowę nowych lub modernizację istniejących zabezpieczeń.</w:t>
      </w:r>
    </w:p>
    <w:p w14:paraId="585AD16B" w14:textId="343B4696" w:rsidR="001B1946" w:rsidRDefault="001B1946" w:rsidP="005D1605">
      <w:pPr>
        <w:spacing w:line="276" w:lineRule="auto"/>
      </w:pPr>
      <w:r>
        <w:br w:type="page"/>
      </w:r>
    </w:p>
    <w:p w14:paraId="1AA67E38" w14:textId="77777777" w:rsidR="001416D4" w:rsidRPr="000E6724" w:rsidRDefault="001416D4" w:rsidP="001416D4">
      <w:pPr>
        <w:pStyle w:val="Nagwek2"/>
        <w:spacing w:before="480" w:after="240" w:line="276" w:lineRule="auto"/>
        <w:rPr>
          <w:b/>
          <w:color w:val="002060"/>
          <w:sz w:val="28"/>
          <w:szCs w:val="28"/>
        </w:rPr>
      </w:pPr>
      <w:bookmarkStart w:id="70" w:name="_Toc6552208"/>
      <w:bookmarkStart w:id="71" w:name="_Toc6552237"/>
      <w:bookmarkStart w:id="72" w:name="_Toc36034742"/>
      <w:bookmarkStart w:id="73" w:name="_Toc73408040"/>
      <w:bookmarkStart w:id="74" w:name="_Toc167356481"/>
      <w:r>
        <w:rPr>
          <w:b/>
          <w:color w:val="002060"/>
          <w:sz w:val="28"/>
          <w:szCs w:val="28"/>
        </w:rPr>
        <w:lastRenderedPageBreak/>
        <w:t>Cel operacyjny 4.3. Wyjątkowe ś</w:t>
      </w:r>
      <w:r w:rsidRPr="000E6724">
        <w:rPr>
          <w:b/>
          <w:color w:val="002060"/>
          <w:sz w:val="28"/>
          <w:szCs w:val="28"/>
        </w:rPr>
        <w:t>rodowisk</w:t>
      </w:r>
      <w:bookmarkEnd w:id="70"/>
      <w:bookmarkEnd w:id="71"/>
      <w:bookmarkEnd w:id="72"/>
      <w:r>
        <w:rPr>
          <w:b/>
          <w:color w:val="002060"/>
          <w:sz w:val="28"/>
          <w:szCs w:val="28"/>
        </w:rPr>
        <w:t>o przyrodnicze</w:t>
      </w:r>
      <w:bookmarkEnd w:id="73"/>
      <w:bookmarkEnd w:id="74"/>
    </w:p>
    <w:p w14:paraId="0044F01B" w14:textId="5FB2B1E2" w:rsidR="001416D4" w:rsidRDefault="001416D4" w:rsidP="001416D4">
      <w:pPr>
        <w:spacing w:after="120" w:line="276" w:lineRule="auto"/>
        <w:jc w:val="both"/>
      </w:pPr>
      <w:r>
        <w:t>Województwo warmińsko-mazurskie, z uwagi na bogate walory turystyczne oraz czyste środowisko, należy do jednych z najbardziej atrakcyjnych pod względem turystycznym regionów Polski. To właśnie na bogatych walorach środowiska naturalnego oparte są inteligentne specjalizacje wskazane</w:t>
      </w:r>
      <w:r>
        <w:br/>
        <w:t>w s</w:t>
      </w:r>
      <w:r w:rsidRPr="009C40B9">
        <w:t>trategii</w:t>
      </w:r>
      <w:r w:rsidRPr="00D53E25">
        <w:rPr>
          <w:i/>
        </w:rPr>
        <w:t xml:space="preserve"> </w:t>
      </w:r>
      <w:r w:rsidRPr="00E47A7F">
        <w:rPr>
          <w:i/>
        </w:rPr>
        <w:t>Warmińsko-Mazurskie 2030. Strategia rozwoju społeczno-gospodarczego</w:t>
      </w:r>
      <w:r>
        <w:t xml:space="preserve">. </w:t>
      </w:r>
      <w:r>
        <w:br/>
        <w:t>W przypadku województwa warmińsko-mazurskiego są to: ekonomia wody, drewno i meblarstwo, żywność wysokiej jakości oraz zdrowe życie. Dlatego też chcąc dalej cieszyć się wyjątkowym środowiskiem przyrodniczym w regionie, należy dążyć do racjonalnego gospodarowania środowiskiem, dbać o czystość wód i powietrza oraz zapobiegać negatywnym skutkom działalności człowieka.</w:t>
      </w:r>
    </w:p>
    <w:tbl>
      <w:tblPr>
        <w:tblStyle w:val="Tabela-Siatka2"/>
        <w:tblpPr w:leftFromText="141" w:rightFromText="141" w:vertAnchor="text" w:horzAnchor="page" w:tblpX="4373" w:tblpY="26"/>
        <w:tblOverlap w:val="never"/>
        <w:tblW w:w="0" w:type="auto"/>
        <w:tblBorders>
          <w:top w:val="none" w:sz="0" w:space="0" w:color="auto"/>
          <w:left w:val="none" w:sz="0" w:space="0" w:color="auto"/>
          <w:bottom w:val="none" w:sz="0" w:space="0" w:color="auto"/>
          <w:right w:val="none" w:sz="0" w:space="0" w:color="auto"/>
          <w:insideH w:val="dashed" w:sz="4" w:space="0" w:color="2E74B5" w:themeColor="accent1" w:themeShade="BF"/>
          <w:insideV w:val="dashed" w:sz="4" w:space="0" w:color="2E74B5" w:themeColor="accent1" w:themeShade="BF"/>
        </w:tblBorders>
        <w:tblLook w:val="04A0" w:firstRow="1" w:lastRow="0" w:firstColumn="1" w:lastColumn="0" w:noHBand="0" w:noVBand="1"/>
      </w:tblPr>
      <w:tblGrid>
        <w:gridCol w:w="1666"/>
        <w:gridCol w:w="4747"/>
      </w:tblGrid>
      <w:tr w:rsidR="001416D4" w:rsidRPr="00B5181C" w14:paraId="75A420A3" w14:textId="77777777" w:rsidTr="001416D4">
        <w:tc>
          <w:tcPr>
            <w:tcW w:w="1666" w:type="dxa"/>
          </w:tcPr>
          <w:p w14:paraId="6FBBF367" w14:textId="77777777" w:rsidR="001416D4" w:rsidRPr="00B5181C" w:rsidRDefault="001416D4" w:rsidP="001416D4">
            <w:pPr>
              <w:spacing w:before="120" w:after="120"/>
              <w:jc w:val="right"/>
            </w:pPr>
            <w:r w:rsidRPr="00B5181C">
              <w:rPr>
                <w:noProof/>
                <w:lang w:eastAsia="pl-PL"/>
              </w:rPr>
              <w:drawing>
                <wp:inline distT="0" distB="0" distL="0" distR="0" wp14:anchorId="7DF44E89" wp14:editId="2075DD26">
                  <wp:extent cx="856800" cy="360000"/>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6800" cy="360000"/>
                          </a:xfrm>
                          <a:prstGeom prst="rect">
                            <a:avLst/>
                          </a:prstGeom>
                          <a:noFill/>
                        </pic:spPr>
                      </pic:pic>
                    </a:graphicData>
                  </a:graphic>
                </wp:inline>
              </w:drawing>
            </w:r>
          </w:p>
        </w:tc>
        <w:tc>
          <w:tcPr>
            <w:tcW w:w="4747" w:type="dxa"/>
            <w:vAlign w:val="center"/>
          </w:tcPr>
          <w:p w14:paraId="1875AE15" w14:textId="77777777" w:rsidR="001416D4" w:rsidRPr="00FE18B3" w:rsidRDefault="001416D4" w:rsidP="001416D4">
            <w:pPr>
              <w:jc w:val="both"/>
              <w:rPr>
                <w:b/>
                <w:color w:val="2E74B5" w:themeColor="accent1" w:themeShade="BF"/>
                <w:highlight w:val="green"/>
              </w:rPr>
            </w:pPr>
            <w:r w:rsidRPr="00A95328">
              <w:rPr>
                <w:color w:val="2E74B5" w:themeColor="accent1" w:themeShade="BF"/>
              </w:rPr>
              <w:t xml:space="preserve">zrealizowano </w:t>
            </w:r>
            <w:r w:rsidRPr="00A95328">
              <w:rPr>
                <w:b/>
                <w:color w:val="2E74B5" w:themeColor="accent1" w:themeShade="BF"/>
                <w:sz w:val="24"/>
                <w:szCs w:val="24"/>
              </w:rPr>
              <w:t xml:space="preserve">436 przedsięwzięć </w:t>
            </w:r>
            <w:r w:rsidRPr="00A95328">
              <w:rPr>
                <w:color w:val="2E74B5" w:themeColor="accent1" w:themeShade="BF"/>
              </w:rPr>
              <w:t>(projektów lub inicjatyw)</w:t>
            </w:r>
          </w:p>
        </w:tc>
      </w:tr>
      <w:tr w:rsidR="001416D4" w:rsidRPr="00B5181C" w14:paraId="0930EE94" w14:textId="77777777" w:rsidTr="001416D4">
        <w:tc>
          <w:tcPr>
            <w:tcW w:w="1666" w:type="dxa"/>
          </w:tcPr>
          <w:p w14:paraId="3484F238" w14:textId="77777777" w:rsidR="001416D4" w:rsidRPr="00B5181C" w:rsidRDefault="001416D4" w:rsidP="001416D4">
            <w:pPr>
              <w:spacing w:before="120" w:after="120"/>
              <w:jc w:val="right"/>
            </w:pPr>
            <w:r w:rsidRPr="00B5181C">
              <w:rPr>
                <w:noProof/>
                <w:lang w:eastAsia="pl-PL"/>
              </w:rPr>
              <w:drawing>
                <wp:inline distT="0" distB="0" distL="0" distR="0" wp14:anchorId="64B1CC8D" wp14:editId="14011D95">
                  <wp:extent cx="662400" cy="3600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400" cy="360000"/>
                          </a:xfrm>
                          <a:prstGeom prst="rect">
                            <a:avLst/>
                          </a:prstGeom>
                          <a:noFill/>
                        </pic:spPr>
                      </pic:pic>
                    </a:graphicData>
                  </a:graphic>
                </wp:inline>
              </w:drawing>
            </w:r>
          </w:p>
        </w:tc>
        <w:tc>
          <w:tcPr>
            <w:tcW w:w="4747" w:type="dxa"/>
            <w:vAlign w:val="center"/>
          </w:tcPr>
          <w:p w14:paraId="6B4D227C" w14:textId="77777777" w:rsidR="001416D4" w:rsidRPr="00FE18B3" w:rsidRDefault="001416D4" w:rsidP="001416D4">
            <w:pPr>
              <w:jc w:val="both"/>
              <w:rPr>
                <w:color w:val="2E74B5" w:themeColor="accent1" w:themeShade="BF"/>
                <w:highlight w:val="green"/>
              </w:rPr>
            </w:pPr>
            <w:r w:rsidRPr="00A95328">
              <w:rPr>
                <w:color w:val="2E74B5" w:themeColor="accent1" w:themeShade="BF"/>
              </w:rPr>
              <w:t xml:space="preserve">Samorząd Województwa wsparł finansowo lub organizacyjnie </w:t>
            </w:r>
            <w:r w:rsidRPr="00A95328">
              <w:rPr>
                <w:b/>
                <w:color w:val="2E74B5" w:themeColor="accent1" w:themeShade="BF"/>
                <w:sz w:val="24"/>
                <w:szCs w:val="24"/>
              </w:rPr>
              <w:t>104 przedsięwzięcia</w:t>
            </w:r>
          </w:p>
        </w:tc>
      </w:tr>
      <w:tr w:rsidR="001416D4" w:rsidRPr="00B5181C" w14:paraId="2FA9E9CF" w14:textId="77777777" w:rsidTr="001416D4">
        <w:tc>
          <w:tcPr>
            <w:tcW w:w="1666" w:type="dxa"/>
          </w:tcPr>
          <w:p w14:paraId="353D5D3D" w14:textId="77777777" w:rsidR="001416D4" w:rsidRPr="00B5181C" w:rsidRDefault="001416D4" w:rsidP="001416D4">
            <w:pPr>
              <w:spacing w:before="120" w:after="120"/>
              <w:jc w:val="right"/>
            </w:pPr>
            <w:r w:rsidRPr="00B5181C">
              <w:rPr>
                <w:noProof/>
                <w:color w:val="1F497D"/>
                <w:lang w:eastAsia="pl-PL"/>
              </w:rPr>
              <w:drawing>
                <wp:inline distT="0" distB="0" distL="0" distR="0" wp14:anchorId="09D8A73D" wp14:editId="579474EC">
                  <wp:extent cx="241200" cy="360000"/>
                  <wp:effectExtent l="0" t="0" r="6985" b="254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200" cy="360000"/>
                          </a:xfrm>
                          <a:prstGeom prst="rect">
                            <a:avLst/>
                          </a:prstGeom>
                          <a:noFill/>
                          <a:ln>
                            <a:noFill/>
                          </a:ln>
                        </pic:spPr>
                      </pic:pic>
                    </a:graphicData>
                  </a:graphic>
                </wp:inline>
              </w:drawing>
            </w:r>
          </w:p>
        </w:tc>
        <w:tc>
          <w:tcPr>
            <w:tcW w:w="4747" w:type="dxa"/>
            <w:vAlign w:val="center"/>
          </w:tcPr>
          <w:p w14:paraId="0E2EACDA" w14:textId="231DF612" w:rsidR="001416D4" w:rsidRPr="00FE18B3" w:rsidRDefault="001416D4" w:rsidP="005D1605">
            <w:pPr>
              <w:jc w:val="both"/>
              <w:rPr>
                <w:color w:val="2E74B5" w:themeColor="accent1" w:themeShade="BF"/>
                <w:highlight w:val="green"/>
              </w:rPr>
            </w:pPr>
            <w:r w:rsidRPr="00A95328">
              <w:rPr>
                <w:color w:val="2E74B5" w:themeColor="accent1" w:themeShade="BF"/>
              </w:rPr>
              <w:t xml:space="preserve">wydatkowano </w:t>
            </w:r>
            <w:r w:rsidRPr="00A95328">
              <w:rPr>
                <w:b/>
                <w:color w:val="2E74B5" w:themeColor="accent1" w:themeShade="BF"/>
                <w:sz w:val="24"/>
                <w:szCs w:val="24"/>
              </w:rPr>
              <w:t xml:space="preserve">ponad 2 </w:t>
            </w:r>
            <w:r w:rsidR="005D1605">
              <w:rPr>
                <w:b/>
                <w:color w:val="2E74B5" w:themeColor="accent1" w:themeShade="BF"/>
                <w:sz w:val="24"/>
                <w:szCs w:val="24"/>
              </w:rPr>
              <w:t>mld</w:t>
            </w:r>
            <w:r w:rsidRPr="00A95328">
              <w:rPr>
                <w:b/>
                <w:color w:val="2E74B5" w:themeColor="accent1" w:themeShade="BF"/>
                <w:sz w:val="24"/>
                <w:szCs w:val="24"/>
              </w:rPr>
              <w:t xml:space="preserve"> zł</w:t>
            </w:r>
          </w:p>
        </w:tc>
      </w:tr>
    </w:tbl>
    <w:p w14:paraId="247B7009" w14:textId="7813713A" w:rsidR="001416D4" w:rsidRPr="00331236" w:rsidRDefault="001416D4" w:rsidP="001416D4">
      <w:pPr>
        <w:spacing w:after="120" w:line="276" w:lineRule="auto"/>
        <w:jc w:val="both"/>
      </w:pPr>
      <w:r w:rsidRPr="00331236">
        <w:t xml:space="preserve">Działania podjęte w </w:t>
      </w:r>
      <w:r>
        <w:t>latach</w:t>
      </w:r>
      <w:r w:rsidRPr="00331236">
        <w:t xml:space="preserve"> </w:t>
      </w:r>
      <w:r>
        <w:t>2021-2023 w</w:t>
      </w:r>
      <w:r w:rsidRPr="00331236">
        <w:t xml:space="preserve"> ramach celu operacyjnego </w:t>
      </w:r>
      <w:r w:rsidRPr="004D536E">
        <w:rPr>
          <w:i/>
        </w:rPr>
        <w:t>Wyjątkowe środowisko przyrodnicze</w:t>
      </w:r>
      <w:r w:rsidRPr="00C81BA3">
        <w:t xml:space="preserve"> </w:t>
      </w:r>
      <w:r w:rsidRPr="00331236">
        <w:t>przedstawione zostały na diagramie (na podstawie danych z Sy</w:t>
      </w:r>
      <w:r w:rsidR="005D1605">
        <w:t>s</w:t>
      </w:r>
      <w:r w:rsidRPr="00331236">
        <w:t>temu Monitorowania Strategii):</w:t>
      </w:r>
    </w:p>
    <w:tbl>
      <w:tblPr>
        <w:tblStyle w:val="Tabela-Siatka8"/>
        <w:tblW w:w="9356" w:type="dxa"/>
        <w:jc w:val="center"/>
        <w:tblLayout w:type="fixed"/>
        <w:tblLook w:val="04A0" w:firstRow="1" w:lastRow="0" w:firstColumn="1" w:lastColumn="0" w:noHBand="0" w:noVBand="1"/>
      </w:tblPr>
      <w:tblGrid>
        <w:gridCol w:w="426"/>
        <w:gridCol w:w="1134"/>
        <w:gridCol w:w="992"/>
        <w:gridCol w:w="992"/>
        <w:gridCol w:w="992"/>
        <w:gridCol w:w="1701"/>
        <w:gridCol w:w="1481"/>
        <w:gridCol w:w="504"/>
        <w:gridCol w:w="1134"/>
      </w:tblGrid>
      <w:tr w:rsidR="001416D4" w14:paraId="3B041C4D" w14:textId="77777777" w:rsidTr="003321E4">
        <w:trPr>
          <w:trHeight w:val="331"/>
          <w:jc w:val="center"/>
        </w:trPr>
        <w:tc>
          <w:tcPr>
            <w:tcW w:w="426" w:type="dxa"/>
            <w:tcBorders>
              <w:top w:val="nil"/>
              <w:left w:val="nil"/>
              <w:bottom w:val="nil"/>
              <w:right w:val="dashed" w:sz="4" w:space="0" w:color="2E74B5" w:themeColor="accent1" w:themeShade="BF"/>
            </w:tcBorders>
          </w:tcPr>
          <w:p w14:paraId="2E85C7D6" w14:textId="77777777" w:rsidR="001416D4" w:rsidRDefault="001416D4" w:rsidP="001416D4">
            <w:pPr>
              <w:ind w:left="-672"/>
              <w:contextualSpacing/>
              <w:jc w:val="both"/>
            </w:pPr>
          </w:p>
        </w:tc>
        <w:tc>
          <w:tcPr>
            <w:tcW w:w="1134" w:type="dxa"/>
            <w:tcBorders>
              <w:top w:val="dashed" w:sz="4" w:space="0" w:color="2E74B5" w:themeColor="accent1" w:themeShade="BF"/>
              <w:left w:val="dashed" w:sz="4" w:space="0" w:color="2E74B5" w:themeColor="accent1" w:themeShade="BF"/>
              <w:bottom w:val="nil"/>
              <w:right w:val="nil"/>
            </w:tcBorders>
          </w:tcPr>
          <w:p w14:paraId="5D5029EB" w14:textId="77777777" w:rsidR="001416D4" w:rsidRDefault="001416D4" w:rsidP="001416D4">
            <w:pPr>
              <w:jc w:val="both"/>
            </w:pPr>
          </w:p>
        </w:tc>
        <w:tc>
          <w:tcPr>
            <w:tcW w:w="992" w:type="dxa"/>
            <w:tcBorders>
              <w:top w:val="dashed" w:sz="4" w:space="0" w:color="2E74B5" w:themeColor="accent1" w:themeShade="BF"/>
              <w:left w:val="nil"/>
              <w:bottom w:val="nil"/>
              <w:right w:val="dashed" w:sz="4" w:space="0" w:color="2E74B5" w:themeColor="accent1" w:themeShade="BF"/>
            </w:tcBorders>
          </w:tcPr>
          <w:p w14:paraId="6764F9A8" w14:textId="77777777" w:rsidR="001416D4" w:rsidRDefault="001416D4" w:rsidP="001416D4">
            <w:pPr>
              <w:jc w:val="both"/>
            </w:pPr>
          </w:p>
        </w:tc>
        <w:tc>
          <w:tcPr>
            <w:tcW w:w="992" w:type="dxa"/>
            <w:tcBorders>
              <w:top w:val="dashed" w:sz="4" w:space="0" w:color="2E74B5" w:themeColor="accent1" w:themeShade="BF"/>
              <w:left w:val="dashed" w:sz="4" w:space="0" w:color="2E74B5" w:themeColor="accent1" w:themeShade="BF"/>
              <w:bottom w:val="nil"/>
              <w:right w:val="nil"/>
            </w:tcBorders>
          </w:tcPr>
          <w:p w14:paraId="27CA8158" w14:textId="77777777" w:rsidR="001416D4" w:rsidRDefault="001416D4" w:rsidP="001416D4">
            <w:pPr>
              <w:jc w:val="both"/>
            </w:pPr>
          </w:p>
        </w:tc>
        <w:tc>
          <w:tcPr>
            <w:tcW w:w="992" w:type="dxa"/>
            <w:tcBorders>
              <w:top w:val="dashed" w:sz="4" w:space="0" w:color="2E74B5" w:themeColor="accent1" w:themeShade="BF"/>
              <w:left w:val="nil"/>
              <w:bottom w:val="nil"/>
              <w:right w:val="dashed" w:sz="4" w:space="0" w:color="2E74B5" w:themeColor="accent1" w:themeShade="BF"/>
            </w:tcBorders>
          </w:tcPr>
          <w:p w14:paraId="1ED0C23F" w14:textId="77777777" w:rsidR="001416D4" w:rsidRDefault="001416D4" w:rsidP="001416D4">
            <w:pPr>
              <w:jc w:val="both"/>
            </w:pPr>
          </w:p>
        </w:tc>
        <w:tc>
          <w:tcPr>
            <w:tcW w:w="1701" w:type="dxa"/>
            <w:tcBorders>
              <w:top w:val="dashed" w:sz="4" w:space="0" w:color="2E74B5" w:themeColor="accent1" w:themeShade="BF"/>
              <w:left w:val="dashed" w:sz="4" w:space="0" w:color="2E74B5" w:themeColor="accent1" w:themeShade="BF"/>
              <w:bottom w:val="nil"/>
              <w:right w:val="dashed" w:sz="4" w:space="0" w:color="2E74B5" w:themeColor="accent1" w:themeShade="BF"/>
            </w:tcBorders>
          </w:tcPr>
          <w:p w14:paraId="49B8A3FB" w14:textId="77777777" w:rsidR="001416D4" w:rsidRDefault="001416D4" w:rsidP="001416D4">
            <w:pPr>
              <w:jc w:val="both"/>
            </w:pPr>
          </w:p>
        </w:tc>
        <w:tc>
          <w:tcPr>
            <w:tcW w:w="1481" w:type="dxa"/>
            <w:tcBorders>
              <w:top w:val="dashed" w:sz="4" w:space="0" w:color="2E74B5" w:themeColor="accent1" w:themeShade="BF"/>
              <w:left w:val="dashed" w:sz="4" w:space="0" w:color="2E74B5" w:themeColor="accent1" w:themeShade="BF"/>
              <w:bottom w:val="nil"/>
              <w:right w:val="nil"/>
            </w:tcBorders>
          </w:tcPr>
          <w:p w14:paraId="4B77BDC2" w14:textId="77777777" w:rsidR="001416D4" w:rsidRDefault="001416D4" w:rsidP="001416D4">
            <w:pPr>
              <w:jc w:val="both"/>
            </w:pPr>
          </w:p>
        </w:tc>
        <w:tc>
          <w:tcPr>
            <w:tcW w:w="504" w:type="dxa"/>
            <w:tcBorders>
              <w:top w:val="dashed" w:sz="4" w:space="0" w:color="2E74B5" w:themeColor="accent1" w:themeShade="BF"/>
              <w:left w:val="nil"/>
              <w:bottom w:val="nil"/>
              <w:right w:val="dashed" w:sz="4" w:space="0" w:color="2E74B5" w:themeColor="accent1" w:themeShade="BF"/>
            </w:tcBorders>
          </w:tcPr>
          <w:p w14:paraId="4BB792B1" w14:textId="77777777" w:rsidR="001416D4" w:rsidRDefault="001416D4" w:rsidP="001416D4">
            <w:pPr>
              <w:jc w:val="both"/>
            </w:pPr>
          </w:p>
        </w:tc>
        <w:tc>
          <w:tcPr>
            <w:tcW w:w="1134" w:type="dxa"/>
            <w:tcBorders>
              <w:top w:val="nil"/>
              <w:left w:val="dashed" w:sz="4" w:space="0" w:color="2E74B5" w:themeColor="accent1" w:themeShade="BF"/>
              <w:bottom w:val="nil"/>
              <w:right w:val="nil"/>
            </w:tcBorders>
          </w:tcPr>
          <w:p w14:paraId="5C837A9F" w14:textId="77777777" w:rsidR="001416D4" w:rsidRDefault="001416D4" w:rsidP="001416D4">
            <w:pPr>
              <w:contextualSpacing/>
              <w:jc w:val="both"/>
            </w:pPr>
          </w:p>
        </w:tc>
      </w:tr>
    </w:tbl>
    <w:tbl>
      <w:tblPr>
        <w:tblStyle w:val="Tabela-Siatka"/>
        <w:tblW w:w="10944" w:type="dxa"/>
        <w:tblInd w:w="-768" w:type="dxa"/>
        <w:tblLook w:val="04A0" w:firstRow="1" w:lastRow="0" w:firstColumn="1" w:lastColumn="0" w:noHBand="0" w:noVBand="1"/>
      </w:tblPr>
      <w:tblGrid>
        <w:gridCol w:w="2046"/>
        <w:gridCol w:w="2271"/>
        <w:gridCol w:w="1593"/>
        <w:gridCol w:w="1955"/>
        <w:gridCol w:w="3079"/>
      </w:tblGrid>
      <w:tr w:rsidR="001416D4" w:rsidRPr="00D53E25" w14:paraId="6CF4FE2A" w14:textId="77777777" w:rsidTr="001416D4">
        <w:trPr>
          <w:trHeight w:val="1058"/>
        </w:trPr>
        <w:tc>
          <w:tcPr>
            <w:tcW w:w="2046" w:type="dxa"/>
            <w:tcBorders>
              <w:top w:val="nil"/>
              <w:left w:val="nil"/>
              <w:bottom w:val="nil"/>
              <w:right w:val="nil"/>
            </w:tcBorders>
          </w:tcPr>
          <w:p w14:paraId="27BE7716" w14:textId="77777777" w:rsidR="001416D4" w:rsidRPr="00D53E25" w:rsidRDefault="001416D4" w:rsidP="001416D4">
            <w:pPr>
              <w:spacing w:after="200" w:line="276" w:lineRule="auto"/>
              <w:jc w:val="center"/>
              <w:rPr>
                <w:color w:val="2E74B5" w:themeColor="accent1" w:themeShade="BF"/>
                <w:sz w:val="18"/>
                <w:szCs w:val="18"/>
              </w:rPr>
            </w:pPr>
            <w:r>
              <w:rPr>
                <w:b/>
                <w:color w:val="2E74B5" w:themeColor="accent1" w:themeShade="BF"/>
                <w:sz w:val="24"/>
                <w:szCs w:val="24"/>
              </w:rPr>
              <w:t>129</w:t>
            </w:r>
            <w:r>
              <w:rPr>
                <w:color w:val="2E74B5" w:themeColor="accent1" w:themeShade="BF"/>
                <w:sz w:val="18"/>
                <w:szCs w:val="18"/>
              </w:rPr>
              <w:t xml:space="preserve"> </w:t>
            </w:r>
            <w:r>
              <w:rPr>
                <w:color w:val="2E74B5" w:themeColor="accent1" w:themeShade="BF"/>
                <w:sz w:val="18"/>
                <w:szCs w:val="18"/>
              </w:rPr>
              <w:br/>
              <w:t>przedsięwzięć skierowanych</w:t>
            </w:r>
            <w:r w:rsidRPr="00D53E25">
              <w:rPr>
                <w:color w:val="2E74B5" w:themeColor="accent1" w:themeShade="BF"/>
                <w:sz w:val="18"/>
                <w:szCs w:val="18"/>
              </w:rPr>
              <w:t xml:space="preserve"> </w:t>
            </w:r>
            <w:r>
              <w:rPr>
                <w:color w:val="2E74B5" w:themeColor="accent1" w:themeShade="BF"/>
                <w:sz w:val="18"/>
                <w:szCs w:val="18"/>
              </w:rPr>
              <w:t>na poprawę czystości powietrza</w:t>
            </w:r>
          </w:p>
        </w:tc>
        <w:tc>
          <w:tcPr>
            <w:tcW w:w="2271" w:type="dxa"/>
            <w:tcBorders>
              <w:top w:val="nil"/>
              <w:left w:val="nil"/>
              <w:bottom w:val="nil"/>
              <w:right w:val="nil"/>
            </w:tcBorders>
          </w:tcPr>
          <w:p w14:paraId="50EB5AE9" w14:textId="77777777" w:rsidR="001416D4" w:rsidRPr="00D53E25" w:rsidRDefault="001416D4" w:rsidP="001416D4">
            <w:pPr>
              <w:spacing w:line="276" w:lineRule="auto"/>
              <w:jc w:val="center"/>
              <w:rPr>
                <w:color w:val="2E74B5" w:themeColor="accent1" w:themeShade="BF"/>
                <w:sz w:val="18"/>
                <w:szCs w:val="18"/>
              </w:rPr>
            </w:pPr>
            <w:r>
              <w:rPr>
                <w:b/>
                <w:color w:val="2E74B5" w:themeColor="accent1" w:themeShade="BF"/>
                <w:sz w:val="24"/>
                <w:szCs w:val="24"/>
              </w:rPr>
              <w:t>74</w:t>
            </w:r>
          </w:p>
          <w:p w14:paraId="700B8744" w14:textId="3282D583" w:rsidR="001416D4" w:rsidRPr="00D53E25" w:rsidRDefault="001416D4" w:rsidP="001416D4">
            <w:pPr>
              <w:spacing w:after="200" w:line="276" w:lineRule="auto"/>
              <w:jc w:val="center"/>
              <w:rPr>
                <w:color w:val="2E74B5" w:themeColor="accent1" w:themeShade="BF"/>
                <w:sz w:val="18"/>
                <w:szCs w:val="18"/>
              </w:rPr>
            </w:pPr>
            <w:r w:rsidRPr="00D53E25">
              <w:rPr>
                <w:rFonts w:cstheme="minorHAnsi"/>
                <w:color w:val="2E74B5" w:themeColor="accent1" w:themeShade="BF"/>
                <w:sz w:val="18"/>
                <w:szCs w:val="18"/>
              </w:rPr>
              <w:t>przedsięwzię</w:t>
            </w:r>
            <w:r>
              <w:rPr>
                <w:rFonts w:cstheme="minorHAnsi"/>
                <w:color w:val="2E74B5" w:themeColor="accent1" w:themeShade="BF"/>
                <w:sz w:val="18"/>
                <w:szCs w:val="18"/>
              </w:rPr>
              <w:t>cia</w:t>
            </w:r>
            <w:r w:rsidRPr="00D53E25">
              <w:rPr>
                <w:rFonts w:cstheme="minorHAnsi"/>
                <w:color w:val="2E74B5" w:themeColor="accent1" w:themeShade="BF"/>
                <w:sz w:val="18"/>
                <w:szCs w:val="18"/>
              </w:rPr>
              <w:t xml:space="preserve"> </w:t>
            </w:r>
            <w:r w:rsidR="009E0781">
              <w:rPr>
                <w:rFonts w:cstheme="minorHAnsi"/>
                <w:color w:val="2E74B5" w:themeColor="accent1" w:themeShade="BF"/>
                <w:sz w:val="18"/>
                <w:szCs w:val="18"/>
              </w:rPr>
              <w:br/>
            </w:r>
            <w:r w:rsidRPr="00D53E25">
              <w:rPr>
                <w:rFonts w:cstheme="minorHAnsi"/>
                <w:color w:val="2E74B5" w:themeColor="accent1" w:themeShade="BF"/>
                <w:sz w:val="18"/>
                <w:szCs w:val="18"/>
              </w:rPr>
              <w:t>skierowan</w:t>
            </w:r>
            <w:r>
              <w:rPr>
                <w:rFonts w:cstheme="minorHAnsi"/>
                <w:color w:val="2E74B5" w:themeColor="accent1" w:themeShade="BF"/>
                <w:sz w:val="18"/>
                <w:szCs w:val="18"/>
              </w:rPr>
              <w:t>e</w:t>
            </w:r>
            <w:r w:rsidRPr="00D53E25">
              <w:rPr>
                <w:rFonts w:cstheme="minorHAnsi"/>
                <w:color w:val="2E74B5" w:themeColor="accent1" w:themeShade="BF"/>
                <w:sz w:val="18"/>
                <w:szCs w:val="18"/>
              </w:rPr>
              <w:t xml:space="preserve"> na </w:t>
            </w:r>
            <w:r>
              <w:rPr>
                <w:rFonts w:cstheme="minorHAnsi"/>
                <w:color w:val="2E74B5" w:themeColor="accent1" w:themeShade="BF"/>
                <w:sz w:val="18"/>
                <w:szCs w:val="18"/>
              </w:rPr>
              <w:t>poprawę czystości wód</w:t>
            </w:r>
          </w:p>
        </w:tc>
        <w:tc>
          <w:tcPr>
            <w:tcW w:w="1593" w:type="dxa"/>
            <w:tcBorders>
              <w:top w:val="nil"/>
              <w:left w:val="nil"/>
              <w:bottom w:val="nil"/>
              <w:right w:val="nil"/>
            </w:tcBorders>
          </w:tcPr>
          <w:p w14:paraId="055127C1" w14:textId="77777777" w:rsidR="001416D4" w:rsidRPr="00D53E25" w:rsidRDefault="001416D4" w:rsidP="001416D4">
            <w:pPr>
              <w:spacing w:line="276" w:lineRule="auto"/>
              <w:jc w:val="center"/>
              <w:rPr>
                <w:color w:val="2E74B5" w:themeColor="accent1" w:themeShade="BF"/>
                <w:sz w:val="24"/>
                <w:szCs w:val="24"/>
              </w:rPr>
            </w:pPr>
            <w:r>
              <w:rPr>
                <w:b/>
                <w:color w:val="2E74B5" w:themeColor="accent1" w:themeShade="BF"/>
                <w:sz w:val="24"/>
                <w:szCs w:val="24"/>
              </w:rPr>
              <w:t>95</w:t>
            </w:r>
          </w:p>
          <w:p w14:paraId="156EC7E5" w14:textId="77777777" w:rsidR="001416D4" w:rsidRPr="00D53E25" w:rsidRDefault="001416D4" w:rsidP="001416D4">
            <w:pPr>
              <w:spacing w:after="200" w:line="276" w:lineRule="auto"/>
              <w:jc w:val="center"/>
              <w:rPr>
                <w:color w:val="2E74B5" w:themeColor="accent1" w:themeShade="BF"/>
                <w:sz w:val="18"/>
                <w:szCs w:val="18"/>
              </w:rPr>
            </w:pPr>
            <w:r>
              <w:rPr>
                <w:rFonts w:cstheme="minorHAnsi"/>
                <w:color w:val="2E74B5" w:themeColor="accent1" w:themeShade="BF"/>
                <w:sz w:val="18"/>
                <w:szCs w:val="18"/>
              </w:rPr>
              <w:t>p</w:t>
            </w:r>
            <w:r w:rsidRPr="00D53E25">
              <w:rPr>
                <w:rFonts w:cstheme="minorHAnsi"/>
                <w:color w:val="2E74B5" w:themeColor="accent1" w:themeShade="BF"/>
                <w:sz w:val="18"/>
                <w:szCs w:val="18"/>
              </w:rPr>
              <w:t xml:space="preserve">rzedsięwzięć skierowanych na </w:t>
            </w:r>
            <w:r>
              <w:rPr>
                <w:rFonts w:cstheme="minorHAnsi"/>
                <w:color w:val="2E74B5" w:themeColor="accent1" w:themeShade="BF"/>
                <w:sz w:val="18"/>
                <w:szCs w:val="18"/>
              </w:rPr>
              <w:t>poprawę czystości ziemi</w:t>
            </w:r>
          </w:p>
        </w:tc>
        <w:tc>
          <w:tcPr>
            <w:tcW w:w="1955" w:type="dxa"/>
            <w:tcBorders>
              <w:top w:val="nil"/>
              <w:left w:val="nil"/>
              <w:bottom w:val="nil"/>
              <w:right w:val="nil"/>
            </w:tcBorders>
          </w:tcPr>
          <w:p w14:paraId="55F7592F" w14:textId="77777777" w:rsidR="001416D4" w:rsidRPr="00D53E25" w:rsidRDefault="001416D4" w:rsidP="001416D4">
            <w:pPr>
              <w:spacing w:line="276" w:lineRule="auto"/>
              <w:jc w:val="center"/>
              <w:rPr>
                <w:color w:val="2E74B5" w:themeColor="accent1" w:themeShade="BF"/>
                <w:sz w:val="24"/>
                <w:szCs w:val="24"/>
              </w:rPr>
            </w:pPr>
            <w:r>
              <w:rPr>
                <w:b/>
                <w:color w:val="2E74B5" w:themeColor="accent1" w:themeShade="BF"/>
                <w:sz w:val="24"/>
                <w:szCs w:val="24"/>
              </w:rPr>
              <w:t>26</w:t>
            </w:r>
          </w:p>
          <w:p w14:paraId="0D25345F" w14:textId="77777777" w:rsidR="001416D4" w:rsidRPr="00D53E25" w:rsidRDefault="001416D4" w:rsidP="001416D4">
            <w:pPr>
              <w:spacing w:after="200" w:line="276" w:lineRule="auto"/>
              <w:jc w:val="center"/>
              <w:rPr>
                <w:color w:val="2E74B5" w:themeColor="accent1" w:themeShade="BF"/>
                <w:sz w:val="18"/>
                <w:szCs w:val="18"/>
              </w:rPr>
            </w:pPr>
            <w:r w:rsidRPr="009958E9">
              <w:rPr>
                <w:color w:val="2E74B5" w:themeColor="accent1" w:themeShade="BF"/>
                <w:sz w:val="18"/>
                <w:szCs w:val="18"/>
              </w:rPr>
              <w:t>przedsięwzięć skierow</w:t>
            </w:r>
            <w:r>
              <w:rPr>
                <w:color w:val="2E74B5" w:themeColor="accent1" w:themeShade="BF"/>
                <w:sz w:val="18"/>
                <w:szCs w:val="18"/>
              </w:rPr>
              <w:t>anych na obniżenie poziomu hałasu</w:t>
            </w:r>
          </w:p>
        </w:tc>
        <w:tc>
          <w:tcPr>
            <w:tcW w:w="3079" w:type="dxa"/>
            <w:tcBorders>
              <w:top w:val="nil"/>
              <w:left w:val="nil"/>
              <w:bottom w:val="nil"/>
              <w:right w:val="nil"/>
            </w:tcBorders>
          </w:tcPr>
          <w:p w14:paraId="6756E13F" w14:textId="77777777" w:rsidR="001416D4" w:rsidRDefault="001416D4" w:rsidP="001416D4">
            <w:pPr>
              <w:spacing w:line="276" w:lineRule="auto"/>
              <w:contextualSpacing/>
              <w:rPr>
                <w:color w:val="2E74B5" w:themeColor="accent1" w:themeShade="BF"/>
                <w:sz w:val="24"/>
                <w:szCs w:val="24"/>
              </w:rPr>
            </w:pPr>
            <w:r>
              <w:rPr>
                <w:b/>
                <w:color w:val="2E74B5" w:themeColor="accent1" w:themeShade="BF"/>
                <w:sz w:val="24"/>
                <w:szCs w:val="24"/>
              </w:rPr>
              <w:t xml:space="preserve">             23</w:t>
            </w:r>
          </w:p>
          <w:p w14:paraId="0B0C2BB2" w14:textId="77777777" w:rsidR="001416D4" w:rsidRPr="00D53E25" w:rsidRDefault="001416D4" w:rsidP="001416D4">
            <w:pPr>
              <w:spacing w:line="276" w:lineRule="auto"/>
              <w:ind w:right="1106"/>
              <w:contextualSpacing/>
              <w:jc w:val="center"/>
              <w:rPr>
                <w:color w:val="2E74B5" w:themeColor="accent1" w:themeShade="BF"/>
                <w:sz w:val="24"/>
                <w:szCs w:val="24"/>
              </w:rPr>
            </w:pPr>
            <w:r>
              <w:rPr>
                <w:rFonts w:ascii="Calibri" w:eastAsia="Times New Roman" w:hAnsi="Calibri" w:cs="Calibri"/>
                <w:color w:val="2E74B5" w:themeColor="accent1" w:themeShade="BF"/>
                <w:sz w:val="18"/>
                <w:szCs w:val="18"/>
                <w:lang w:eastAsia="pl-PL"/>
              </w:rPr>
              <w:t>przedsięwzięcia poprawiające sytuację</w:t>
            </w:r>
            <w:r w:rsidRPr="00D53E25">
              <w:rPr>
                <w:rFonts w:ascii="Calibri" w:eastAsia="Times New Roman" w:hAnsi="Calibri" w:cs="Calibri"/>
                <w:color w:val="2E74B5" w:themeColor="accent1" w:themeShade="BF"/>
                <w:sz w:val="18"/>
                <w:szCs w:val="18"/>
                <w:lang w:eastAsia="pl-PL"/>
              </w:rPr>
              <w:t xml:space="preserve"> osób z niepełnosprawnościami</w:t>
            </w:r>
          </w:p>
        </w:tc>
      </w:tr>
    </w:tbl>
    <w:tbl>
      <w:tblPr>
        <w:tblStyle w:val="Tabela-Siatka9"/>
        <w:tblW w:w="10206" w:type="dxa"/>
        <w:jc w:val="center"/>
        <w:tblLayout w:type="fixed"/>
        <w:tblLook w:val="04A0" w:firstRow="1" w:lastRow="0" w:firstColumn="1" w:lastColumn="0" w:noHBand="0" w:noVBand="1"/>
      </w:tblPr>
      <w:tblGrid>
        <w:gridCol w:w="284"/>
        <w:gridCol w:w="1276"/>
        <w:gridCol w:w="283"/>
        <w:gridCol w:w="1194"/>
        <w:gridCol w:w="649"/>
        <w:gridCol w:w="850"/>
        <w:gridCol w:w="851"/>
        <w:gridCol w:w="425"/>
        <w:gridCol w:w="992"/>
        <w:gridCol w:w="284"/>
        <w:gridCol w:w="1134"/>
        <w:gridCol w:w="283"/>
        <w:gridCol w:w="1276"/>
        <w:gridCol w:w="425"/>
      </w:tblGrid>
      <w:tr w:rsidR="001416D4" w14:paraId="75B1B1DE" w14:textId="77777777" w:rsidTr="001416D4">
        <w:trPr>
          <w:jc w:val="center"/>
        </w:trPr>
        <w:tc>
          <w:tcPr>
            <w:tcW w:w="284" w:type="dxa"/>
            <w:tcBorders>
              <w:top w:val="nil"/>
              <w:left w:val="nil"/>
              <w:bottom w:val="nil"/>
              <w:right w:val="nil"/>
            </w:tcBorders>
          </w:tcPr>
          <w:p w14:paraId="0DC77B6F" w14:textId="77777777" w:rsidR="001416D4" w:rsidRDefault="001416D4" w:rsidP="001416D4">
            <w:pPr>
              <w:contextualSpacing/>
              <w:jc w:val="both"/>
            </w:pPr>
          </w:p>
        </w:tc>
        <w:tc>
          <w:tcPr>
            <w:tcW w:w="1276" w:type="dxa"/>
            <w:tcBorders>
              <w:top w:val="nil"/>
              <w:left w:val="nil"/>
              <w:bottom w:val="dashed" w:sz="4" w:space="0" w:color="2E74B5" w:themeColor="accent1" w:themeShade="BF"/>
              <w:right w:val="nil"/>
            </w:tcBorders>
          </w:tcPr>
          <w:p w14:paraId="38D713A3" w14:textId="77777777" w:rsidR="001416D4" w:rsidRDefault="001416D4" w:rsidP="001416D4">
            <w:pPr>
              <w:contextualSpacing/>
              <w:jc w:val="both"/>
            </w:pPr>
          </w:p>
        </w:tc>
        <w:tc>
          <w:tcPr>
            <w:tcW w:w="283" w:type="dxa"/>
            <w:tcBorders>
              <w:top w:val="nil"/>
              <w:left w:val="nil"/>
              <w:bottom w:val="dashed" w:sz="4" w:space="0" w:color="2E74B5" w:themeColor="accent1" w:themeShade="BF"/>
              <w:right w:val="nil"/>
            </w:tcBorders>
          </w:tcPr>
          <w:p w14:paraId="2E19248A" w14:textId="77777777" w:rsidR="001416D4" w:rsidRDefault="001416D4" w:rsidP="001416D4">
            <w:pPr>
              <w:contextualSpacing/>
              <w:jc w:val="both"/>
            </w:pPr>
          </w:p>
        </w:tc>
        <w:tc>
          <w:tcPr>
            <w:tcW w:w="1194" w:type="dxa"/>
            <w:tcBorders>
              <w:top w:val="nil"/>
              <w:left w:val="nil"/>
              <w:bottom w:val="dashed" w:sz="4" w:space="0" w:color="2E74B5" w:themeColor="accent1" w:themeShade="BF"/>
              <w:right w:val="nil"/>
            </w:tcBorders>
          </w:tcPr>
          <w:p w14:paraId="159B912F" w14:textId="77777777" w:rsidR="001416D4" w:rsidRDefault="001416D4" w:rsidP="001416D4">
            <w:pPr>
              <w:contextualSpacing/>
              <w:jc w:val="both"/>
            </w:pPr>
          </w:p>
        </w:tc>
        <w:tc>
          <w:tcPr>
            <w:tcW w:w="649" w:type="dxa"/>
            <w:tcBorders>
              <w:top w:val="nil"/>
              <w:left w:val="nil"/>
              <w:bottom w:val="dashed" w:sz="4" w:space="0" w:color="2E74B5" w:themeColor="accent1" w:themeShade="BF"/>
              <w:right w:val="nil"/>
            </w:tcBorders>
          </w:tcPr>
          <w:p w14:paraId="0C1D83C1" w14:textId="77777777" w:rsidR="001416D4" w:rsidRDefault="001416D4" w:rsidP="001416D4">
            <w:pPr>
              <w:contextualSpacing/>
              <w:jc w:val="both"/>
            </w:pPr>
          </w:p>
        </w:tc>
        <w:tc>
          <w:tcPr>
            <w:tcW w:w="850" w:type="dxa"/>
            <w:tcBorders>
              <w:top w:val="nil"/>
              <w:left w:val="nil"/>
              <w:bottom w:val="dashed" w:sz="4" w:space="0" w:color="2E74B5" w:themeColor="accent1" w:themeShade="BF"/>
              <w:right w:val="nil"/>
            </w:tcBorders>
          </w:tcPr>
          <w:p w14:paraId="6354481F" w14:textId="77777777" w:rsidR="001416D4" w:rsidRDefault="001416D4" w:rsidP="001416D4">
            <w:pPr>
              <w:contextualSpacing/>
              <w:jc w:val="both"/>
            </w:pPr>
          </w:p>
        </w:tc>
        <w:tc>
          <w:tcPr>
            <w:tcW w:w="851" w:type="dxa"/>
            <w:tcBorders>
              <w:top w:val="nil"/>
              <w:left w:val="nil"/>
              <w:bottom w:val="dashed" w:sz="4" w:space="0" w:color="2E74B5" w:themeColor="accent1" w:themeShade="BF"/>
              <w:right w:val="dashed" w:sz="4" w:space="0" w:color="2E74B5" w:themeColor="accent1" w:themeShade="BF"/>
            </w:tcBorders>
          </w:tcPr>
          <w:p w14:paraId="335FB244" w14:textId="77777777" w:rsidR="001416D4" w:rsidRDefault="001416D4" w:rsidP="001416D4">
            <w:pPr>
              <w:contextualSpacing/>
              <w:jc w:val="both"/>
            </w:pPr>
          </w:p>
        </w:tc>
        <w:tc>
          <w:tcPr>
            <w:tcW w:w="425" w:type="dxa"/>
            <w:tcBorders>
              <w:top w:val="nil"/>
              <w:left w:val="dashed" w:sz="4" w:space="0" w:color="2E74B5" w:themeColor="accent1" w:themeShade="BF"/>
              <w:bottom w:val="dashed" w:sz="4" w:space="0" w:color="2E74B5" w:themeColor="accent1" w:themeShade="BF"/>
              <w:right w:val="nil"/>
            </w:tcBorders>
          </w:tcPr>
          <w:p w14:paraId="7946AED8" w14:textId="77777777" w:rsidR="001416D4" w:rsidRDefault="001416D4" w:rsidP="001416D4">
            <w:pPr>
              <w:contextualSpacing/>
              <w:jc w:val="both"/>
            </w:pPr>
          </w:p>
        </w:tc>
        <w:tc>
          <w:tcPr>
            <w:tcW w:w="992" w:type="dxa"/>
            <w:tcBorders>
              <w:top w:val="nil"/>
              <w:left w:val="nil"/>
              <w:bottom w:val="dashed" w:sz="4" w:space="0" w:color="2E74B5" w:themeColor="accent1" w:themeShade="BF"/>
              <w:right w:val="nil"/>
            </w:tcBorders>
          </w:tcPr>
          <w:p w14:paraId="27AE9400" w14:textId="77777777" w:rsidR="001416D4" w:rsidRDefault="001416D4" w:rsidP="001416D4">
            <w:pPr>
              <w:contextualSpacing/>
              <w:jc w:val="both"/>
            </w:pPr>
          </w:p>
        </w:tc>
        <w:tc>
          <w:tcPr>
            <w:tcW w:w="284" w:type="dxa"/>
            <w:tcBorders>
              <w:top w:val="nil"/>
              <w:left w:val="nil"/>
              <w:bottom w:val="dashed" w:sz="4" w:space="0" w:color="2E74B5" w:themeColor="accent1" w:themeShade="BF"/>
              <w:right w:val="nil"/>
            </w:tcBorders>
          </w:tcPr>
          <w:p w14:paraId="6F707D78" w14:textId="77777777" w:rsidR="001416D4" w:rsidRDefault="001416D4" w:rsidP="001416D4">
            <w:pPr>
              <w:contextualSpacing/>
              <w:jc w:val="both"/>
            </w:pPr>
          </w:p>
        </w:tc>
        <w:tc>
          <w:tcPr>
            <w:tcW w:w="1134" w:type="dxa"/>
            <w:tcBorders>
              <w:top w:val="nil"/>
              <w:left w:val="nil"/>
              <w:bottom w:val="dashed" w:sz="4" w:space="0" w:color="2E74B5" w:themeColor="accent1" w:themeShade="BF"/>
              <w:right w:val="nil"/>
            </w:tcBorders>
          </w:tcPr>
          <w:p w14:paraId="498A4AA5" w14:textId="77777777" w:rsidR="001416D4" w:rsidRDefault="001416D4" w:rsidP="001416D4">
            <w:pPr>
              <w:contextualSpacing/>
              <w:jc w:val="both"/>
            </w:pPr>
          </w:p>
        </w:tc>
        <w:tc>
          <w:tcPr>
            <w:tcW w:w="283" w:type="dxa"/>
            <w:tcBorders>
              <w:top w:val="nil"/>
              <w:left w:val="nil"/>
              <w:bottom w:val="dashed" w:sz="4" w:space="0" w:color="2E74B5" w:themeColor="accent1" w:themeShade="BF"/>
              <w:right w:val="nil"/>
            </w:tcBorders>
          </w:tcPr>
          <w:p w14:paraId="595E8511" w14:textId="77777777" w:rsidR="001416D4" w:rsidRDefault="001416D4" w:rsidP="001416D4">
            <w:pPr>
              <w:contextualSpacing/>
              <w:jc w:val="both"/>
            </w:pPr>
          </w:p>
        </w:tc>
        <w:tc>
          <w:tcPr>
            <w:tcW w:w="1276" w:type="dxa"/>
            <w:tcBorders>
              <w:top w:val="nil"/>
              <w:left w:val="nil"/>
              <w:bottom w:val="dashed" w:sz="4" w:space="0" w:color="2E74B5" w:themeColor="accent1" w:themeShade="BF"/>
              <w:right w:val="nil"/>
            </w:tcBorders>
          </w:tcPr>
          <w:p w14:paraId="1A23B0F3" w14:textId="77777777" w:rsidR="001416D4" w:rsidRDefault="001416D4" w:rsidP="001416D4">
            <w:pPr>
              <w:contextualSpacing/>
              <w:jc w:val="both"/>
            </w:pPr>
          </w:p>
        </w:tc>
        <w:tc>
          <w:tcPr>
            <w:tcW w:w="425" w:type="dxa"/>
            <w:tcBorders>
              <w:top w:val="nil"/>
              <w:left w:val="nil"/>
              <w:bottom w:val="nil"/>
              <w:right w:val="nil"/>
            </w:tcBorders>
          </w:tcPr>
          <w:p w14:paraId="66481099" w14:textId="77777777" w:rsidR="001416D4" w:rsidRDefault="001416D4" w:rsidP="001416D4">
            <w:pPr>
              <w:contextualSpacing/>
              <w:jc w:val="both"/>
            </w:pPr>
          </w:p>
        </w:tc>
      </w:tr>
      <w:tr w:rsidR="001416D4" w14:paraId="58C1AD3B" w14:textId="77777777" w:rsidTr="001416D4">
        <w:trPr>
          <w:jc w:val="center"/>
        </w:trPr>
        <w:tc>
          <w:tcPr>
            <w:tcW w:w="284" w:type="dxa"/>
            <w:tcBorders>
              <w:top w:val="nil"/>
              <w:left w:val="nil"/>
              <w:bottom w:val="nil"/>
              <w:right w:val="dashed" w:sz="4" w:space="0" w:color="2E74B5" w:themeColor="accent1" w:themeShade="BF"/>
            </w:tcBorders>
          </w:tcPr>
          <w:p w14:paraId="3D018E41" w14:textId="77777777" w:rsidR="001416D4" w:rsidRDefault="001416D4" w:rsidP="001416D4">
            <w:pPr>
              <w:contextualSpacing/>
              <w:jc w:val="both"/>
            </w:pPr>
          </w:p>
        </w:tc>
        <w:tc>
          <w:tcPr>
            <w:tcW w:w="1276" w:type="dxa"/>
            <w:tcBorders>
              <w:top w:val="dashed" w:sz="4" w:space="0" w:color="2E74B5" w:themeColor="accent1" w:themeShade="BF"/>
              <w:left w:val="dashed" w:sz="4" w:space="0" w:color="2E74B5" w:themeColor="accent1" w:themeShade="BF"/>
              <w:bottom w:val="nil"/>
              <w:right w:val="nil"/>
            </w:tcBorders>
          </w:tcPr>
          <w:p w14:paraId="7FBB3025" w14:textId="77777777" w:rsidR="001416D4" w:rsidRDefault="001416D4" w:rsidP="001416D4">
            <w:pPr>
              <w:contextualSpacing/>
              <w:jc w:val="both"/>
            </w:pPr>
          </w:p>
        </w:tc>
        <w:tc>
          <w:tcPr>
            <w:tcW w:w="283" w:type="dxa"/>
            <w:tcBorders>
              <w:top w:val="dashed" w:sz="4" w:space="0" w:color="2E74B5" w:themeColor="accent1" w:themeShade="BF"/>
              <w:left w:val="nil"/>
              <w:bottom w:val="nil"/>
              <w:right w:val="dashed" w:sz="4" w:space="0" w:color="2E74B5" w:themeColor="accent1" w:themeShade="BF"/>
            </w:tcBorders>
          </w:tcPr>
          <w:p w14:paraId="4B330828" w14:textId="77777777" w:rsidR="001416D4" w:rsidRDefault="001416D4" w:rsidP="001416D4">
            <w:pPr>
              <w:contextualSpacing/>
              <w:jc w:val="both"/>
            </w:pPr>
          </w:p>
        </w:tc>
        <w:tc>
          <w:tcPr>
            <w:tcW w:w="1194" w:type="dxa"/>
            <w:tcBorders>
              <w:top w:val="dashed" w:sz="4" w:space="0" w:color="2E74B5" w:themeColor="accent1" w:themeShade="BF"/>
              <w:left w:val="dashed" w:sz="4" w:space="0" w:color="2E74B5" w:themeColor="accent1" w:themeShade="BF"/>
              <w:bottom w:val="nil"/>
              <w:right w:val="nil"/>
            </w:tcBorders>
          </w:tcPr>
          <w:p w14:paraId="7FCCC52A" w14:textId="77777777" w:rsidR="001416D4" w:rsidRDefault="001416D4" w:rsidP="001416D4">
            <w:pPr>
              <w:contextualSpacing/>
              <w:jc w:val="both"/>
            </w:pPr>
          </w:p>
        </w:tc>
        <w:tc>
          <w:tcPr>
            <w:tcW w:w="649" w:type="dxa"/>
            <w:tcBorders>
              <w:top w:val="dashed" w:sz="4" w:space="0" w:color="2E74B5" w:themeColor="accent1" w:themeShade="BF"/>
              <w:left w:val="nil"/>
              <w:bottom w:val="nil"/>
              <w:right w:val="dashed" w:sz="4" w:space="0" w:color="2E74B5" w:themeColor="accent1" w:themeShade="BF"/>
            </w:tcBorders>
          </w:tcPr>
          <w:p w14:paraId="6DB4C5E7" w14:textId="77777777" w:rsidR="001416D4" w:rsidRDefault="001416D4" w:rsidP="001416D4">
            <w:pPr>
              <w:contextualSpacing/>
              <w:jc w:val="both"/>
            </w:pPr>
          </w:p>
        </w:tc>
        <w:tc>
          <w:tcPr>
            <w:tcW w:w="850" w:type="dxa"/>
            <w:tcBorders>
              <w:top w:val="dashed" w:sz="4" w:space="0" w:color="2E74B5" w:themeColor="accent1" w:themeShade="BF"/>
              <w:left w:val="dashed" w:sz="4" w:space="0" w:color="2E74B5" w:themeColor="accent1" w:themeShade="BF"/>
              <w:bottom w:val="nil"/>
              <w:right w:val="nil"/>
            </w:tcBorders>
          </w:tcPr>
          <w:p w14:paraId="4B19339E" w14:textId="77777777" w:rsidR="001416D4" w:rsidRDefault="001416D4" w:rsidP="001416D4">
            <w:pPr>
              <w:contextualSpacing/>
              <w:jc w:val="both"/>
            </w:pPr>
          </w:p>
        </w:tc>
        <w:tc>
          <w:tcPr>
            <w:tcW w:w="851" w:type="dxa"/>
            <w:tcBorders>
              <w:top w:val="dashed" w:sz="4" w:space="0" w:color="2E74B5" w:themeColor="accent1" w:themeShade="BF"/>
              <w:left w:val="nil"/>
              <w:bottom w:val="nil"/>
              <w:right w:val="dashed" w:sz="4" w:space="0" w:color="2E74B5" w:themeColor="accent1" w:themeShade="BF"/>
            </w:tcBorders>
          </w:tcPr>
          <w:p w14:paraId="20DE0240" w14:textId="77777777" w:rsidR="001416D4" w:rsidRDefault="001416D4" w:rsidP="001416D4">
            <w:pPr>
              <w:contextualSpacing/>
              <w:jc w:val="both"/>
            </w:pPr>
          </w:p>
        </w:tc>
        <w:tc>
          <w:tcPr>
            <w:tcW w:w="425" w:type="dxa"/>
            <w:tcBorders>
              <w:top w:val="dashed" w:sz="4" w:space="0" w:color="2E74B5" w:themeColor="accent1" w:themeShade="BF"/>
              <w:left w:val="dashed" w:sz="4" w:space="0" w:color="2E74B5" w:themeColor="accent1" w:themeShade="BF"/>
              <w:bottom w:val="nil"/>
              <w:right w:val="nil"/>
            </w:tcBorders>
          </w:tcPr>
          <w:p w14:paraId="00092087" w14:textId="77777777" w:rsidR="001416D4" w:rsidRDefault="001416D4" w:rsidP="001416D4">
            <w:pPr>
              <w:contextualSpacing/>
              <w:jc w:val="both"/>
            </w:pPr>
          </w:p>
        </w:tc>
        <w:tc>
          <w:tcPr>
            <w:tcW w:w="992" w:type="dxa"/>
            <w:tcBorders>
              <w:top w:val="dashed" w:sz="4" w:space="0" w:color="2E74B5" w:themeColor="accent1" w:themeShade="BF"/>
              <w:left w:val="nil"/>
              <w:bottom w:val="nil"/>
              <w:right w:val="dashed" w:sz="4" w:space="0" w:color="2E74B5" w:themeColor="accent1" w:themeShade="BF"/>
            </w:tcBorders>
          </w:tcPr>
          <w:p w14:paraId="79319542" w14:textId="77777777" w:rsidR="001416D4" w:rsidRDefault="001416D4" w:rsidP="001416D4">
            <w:pPr>
              <w:contextualSpacing/>
              <w:jc w:val="both"/>
            </w:pPr>
          </w:p>
        </w:tc>
        <w:tc>
          <w:tcPr>
            <w:tcW w:w="284" w:type="dxa"/>
            <w:tcBorders>
              <w:top w:val="dashed" w:sz="4" w:space="0" w:color="2E74B5" w:themeColor="accent1" w:themeShade="BF"/>
              <w:left w:val="dashed" w:sz="4" w:space="0" w:color="2E74B5" w:themeColor="accent1" w:themeShade="BF"/>
              <w:bottom w:val="nil"/>
              <w:right w:val="nil"/>
            </w:tcBorders>
          </w:tcPr>
          <w:p w14:paraId="7E380A59" w14:textId="77777777" w:rsidR="001416D4" w:rsidRDefault="001416D4" w:rsidP="001416D4">
            <w:pPr>
              <w:contextualSpacing/>
              <w:jc w:val="both"/>
            </w:pPr>
          </w:p>
        </w:tc>
        <w:tc>
          <w:tcPr>
            <w:tcW w:w="1134" w:type="dxa"/>
            <w:tcBorders>
              <w:top w:val="dashed" w:sz="4" w:space="0" w:color="2E74B5" w:themeColor="accent1" w:themeShade="BF"/>
              <w:left w:val="nil"/>
              <w:bottom w:val="nil"/>
              <w:right w:val="dashed" w:sz="4" w:space="0" w:color="2E74B5" w:themeColor="accent1" w:themeShade="BF"/>
            </w:tcBorders>
          </w:tcPr>
          <w:p w14:paraId="46F1EC3F" w14:textId="77777777" w:rsidR="001416D4" w:rsidRDefault="001416D4" w:rsidP="001416D4">
            <w:pPr>
              <w:contextualSpacing/>
              <w:jc w:val="both"/>
            </w:pPr>
          </w:p>
        </w:tc>
        <w:tc>
          <w:tcPr>
            <w:tcW w:w="283" w:type="dxa"/>
            <w:tcBorders>
              <w:top w:val="dashed" w:sz="4" w:space="0" w:color="2E74B5" w:themeColor="accent1" w:themeShade="BF"/>
              <w:left w:val="dashed" w:sz="4" w:space="0" w:color="2E74B5" w:themeColor="accent1" w:themeShade="BF"/>
              <w:bottom w:val="nil"/>
              <w:right w:val="nil"/>
            </w:tcBorders>
          </w:tcPr>
          <w:p w14:paraId="4A0106BA" w14:textId="77777777" w:rsidR="001416D4" w:rsidRDefault="001416D4" w:rsidP="001416D4">
            <w:pPr>
              <w:contextualSpacing/>
              <w:jc w:val="both"/>
            </w:pPr>
          </w:p>
        </w:tc>
        <w:tc>
          <w:tcPr>
            <w:tcW w:w="1276" w:type="dxa"/>
            <w:tcBorders>
              <w:top w:val="dashed" w:sz="4" w:space="0" w:color="2E74B5" w:themeColor="accent1" w:themeShade="BF"/>
              <w:left w:val="nil"/>
              <w:bottom w:val="nil"/>
              <w:right w:val="dashed" w:sz="4" w:space="0" w:color="2E74B5" w:themeColor="accent1" w:themeShade="BF"/>
            </w:tcBorders>
          </w:tcPr>
          <w:p w14:paraId="246BDF3F" w14:textId="77777777" w:rsidR="001416D4" w:rsidRDefault="001416D4" w:rsidP="001416D4">
            <w:pPr>
              <w:contextualSpacing/>
              <w:jc w:val="both"/>
            </w:pPr>
          </w:p>
        </w:tc>
        <w:tc>
          <w:tcPr>
            <w:tcW w:w="425" w:type="dxa"/>
            <w:tcBorders>
              <w:top w:val="nil"/>
              <w:left w:val="dashed" w:sz="4" w:space="0" w:color="2E74B5" w:themeColor="accent1" w:themeShade="BF"/>
              <w:bottom w:val="nil"/>
              <w:right w:val="nil"/>
            </w:tcBorders>
          </w:tcPr>
          <w:p w14:paraId="596026E9" w14:textId="77777777" w:rsidR="001416D4" w:rsidRDefault="001416D4" w:rsidP="001416D4">
            <w:pPr>
              <w:contextualSpacing/>
              <w:jc w:val="both"/>
            </w:pPr>
          </w:p>
        </w:tc>
      </w:tr>
    </w:tbl>
    <w:tbl>
      <w:tblPr>
        <w:tblStyle w:val="Tabela-Siatka"/>
        <w:tblW w:w="10949" w:type="dxa"/>
        <w:tblInd w:w="-768" w:type="dxa"/>
        <w:tblLook w:val="04A0" w:firstRow="1" w:lastRow="0" w:firstColumn="1" w:lastColumn="0" w:noHBand="0" w:noVBand="1"/>
      </w:tblPr>
      <w:tblGrid>
        <w:gridCol w:w="1271"/>
        <w:gridCol w:w="1580"/>
        <w:gridCol w:w="2028"/>
        <w:gridCol w:w="1517"/>
        <w:gridCol w:w="1276"/>
        <w:gridCol w:w="1580"/>
        <w:gridCol w:w="1697"/>
      </w:tblGrid>
      <w:tr w:rsidR="001416D4" w:rsidRPr="00D53E25" w14:paraId="67738950" w14:textId="77777777" w:rsidTr="001416D4">
        <w:trPr>
          <w:trHeight w:val="1295"/>
        </w:trPr>
        <w:tc>
          <w:tcPr>
            <w:tcW w:w="1271" w:type="dxa"/>
            <w:tcBorders>
              <w:top w:val="nil"/>
              <w:left w:val="nil"/>
              <w:bottom w:val="nil"/>
              <w:right w:val="nil"/>
            </w:tcBorders>
          </w:tcPr>
          <w:p w14:paraId="191FA28D" w14:textId="08538957" w:rsidR="001416D4" w:rsidRPr="00D53E25" w:rsidRDefault="00217B74" w:rsidP="001416D4">
            <w:pPr>
              <w:spacing w:before="120" w:after="200" w:line="276" w:lineRule="auto"/>
              <w:ind w:left="-105" w:firstLine="105"/>
              <w:jc w:val="center"/>
              <w:rPr>
                <w:color w:val="2E74B5" w:themeColor="accent1" w:themeShade="BF"/>
                <w:sz w:val="18"/>
                <w:szCs w:val="18"/>
              </w:rPr>
            </w:pPr>
            <w:r>
              <w:rPr>
                <w:b/>
                <w:color w:val="2E74B5" w:themeColor="accent1" w:themeShade="BF"/>
                <w:sz w:val="24"/>
                <w:szCs w:val="24"/>
              </w:rPr>
              <w:t>252</w:t>
            </w:r>
            <w:r w:rsidR="00174F11">
              <w:rPr>
                <w:b/>
                <w:color w:val="2E74B5" w:themeColor="accent1" w:themeShade="BF"/>
                <w:sz w:val="24"/>
                <w:szCs w:val="24"/>
              </w:rPr>
              <w:t> </w:t>
            </w:r>
            <w:r>
              <w:rPr>
                <w:b/>
                <w:color w:val="2E74B5" w:themeColor="accent1" w:themeShade="BF"/>
                <w:sz w:val="24"/>
                <w:szCs w:val="24"/>
              </w:rPr>
              <w:t>182</w:t>
            </w:r>
            <w:r w:rsidR="001416D4" w:rsidRPr="00D53E25">
              <w:rPr>
                <w:b/>
                <w:color w:val="2E74B5" w:themeColor="accent1" w:themeShade="BF"/>
                <w:sz w:val="24"/>
                <w:szCs w:val="24"/>
              </w:rPr>
              <w:br/>
            </w:r>
            <w:r w:rsidR="001416D4" w:rsidRPr="00D53E25">
              <w:rPr>
                <w:color w:val="2E74B5" w:themeColor="accent1" w:themeShade="BF"/>
                <w:sz w:val="18"/>
                <w:szCs w:val="18"/>
              </w:rPr>
              <w:t>osob</w:t>
            </w:r>
            <w:r w:rsidR="001416D4">
              <w:rPr>
                <w:color w:val="2E74B5" w:themeColor="accent1" w:themeShade="BF"/>
                <w:sz w:val="18"/>
                <w:szCs w:val="18"/>
              </w:rPr>
              <w:t>y</w:t>
            </w:r>
            <w:r w:rsidR="001416D4" w:rsidRPr="00D53E25">
              <w:rPr>
                <w:color w:val="2E74B5" w:themeColor="accent1" w:themeShade="BF"/>
                <w:sz w:val="18"/>
                <w:szCs w:val="18"/>
              </w:rPr>
              <w:t xml:space="preserve"> uczestnicząc</w:t>
            </w:r>
            <w:r w:rsidR="001416D4">
              <w:rPr>
                <w:color w:val="2E74B5" w:themeColor="accent1" w:themeShade="BF"/>
                <w:sz w:val="18"/>
                <w:szCs w:val="18"/>
              </w:rPr>
              <w:t>e</w:t>
            </w:r>
            <w:r w:rsidR="001416D4" w:rsidRPr="00D53E25">
              <w:rPr>
                <w:color w:val="2E74B5" w:themeColor="accent1" w:themeShade="BF"/>
                <w:sz w:val="18"/>
                <w:szCs w:val="18"/>
              </w:rPr>
              <w:t xml:space="preserve"> w projektach i inicjatywach</w:t>
            </w:r>
          </w:p>
        </w:tc>
        <w:tc>
          <w:tcPr>
            <w:tcW w:w="0" w:type="auto"/>
            <w:tcBorders>
              <w:top w:val="nil"/>
              <w:left w:val="nil"/>
              <w:bottom w:val="nil"/>
              <w:right w:val="nil"/>
            </w:tcBorders>
          </w:tcPr>
          <w:p w14:paraId="6DABC733" w14:textId="33C2BF53" w:rsidR="001416D4" w:rsidRPr="00D53E25" w:rsidRDefault="001416D4" w:rsidP="001416D4">
            <w:pPr>
              <w:spacing w:before="120" w:line="276" w:lineRule="auto"/>
              <w:jc w:val="center"/>
              <w:rPr>
                <w:b/>
                <w:color w:val="2E74B5" w:themeColor="accent1" w:themeShade="BF"/>
                <w:sz w:val="24"/>
                <w:szCs w:val="24"/>
              </w:rPr>
            </w:pPr>
            <w:r>
              <w:rPr>
                <w:b/>
                <w:color w:val="2E74B5" w:themeColor="accent1" w:themeShade="BF"/>
                <w:sz w:val="24"/>
                <w:szCs w:val="24"/>
              </w:rPr>
              <w:t>1</w:t>
            </w:r>
            <w:r w:rsidR="00174F11">
              <w:rPr>
                <w:b/>
                <w:color w:val="2E74B5" w:themeColor="accent1" w:themeShade="BF"/>
                <w:sz w:val="24"/>
                <w:szCs w:val="24"/>
              </w:rPr>
              <w:t> </w:t>
            </w:r>
            <w:r>
              <w:rPr>
                <w:b/>
                <w:color w:val="2E74B5" w:themeColor="accent1" w:themeShade="BF"/>
                <w:sz w:val="24"/>
                <w:szCs w:val="24"/>
              </w:rPr>
              <w:t>222</w:t>
            </w:r>
          </w:p>
          <w:p w14:paraId="7205D068" w14:textId="77777777" w:rsidR="001416D4" w:rsidRPr="00D53E25" w:rsidRDefault="001416D4" w:rsidP="001416D4">
            <w:pPr>
              <w:spacing w:before="120" w:after="200" w:line="276" w:lineRule="auto"/>
              <w:contextualSpacing/>
              <w:jc w:val="center"/>
              <w:rPr>
                <w:color w:val="2E74B5" w:themeColor="accent1" w:themeShade="BF"/>
                <w:sz w:val="18"/>
                <w:szCs w:val="18"/>
              </w:rPr>
            </w:pPr>
            <w:r>
              <w:rPr>
                <w:rFonts w:cstheme="minorHAnsi"/>
                <w:color w:val="2E74B5" w:themeColor="accent1" w:themeShade="BF"/>
                <w:sz w:val="18"/>
                <w:szCs w:val="18"/>
              </w:rPr>
              <w:t xml:space="preserve">organizacje uczestniczące w przedsięwzięciach, w tym </w:t>
            </w:r>
            <w:r w:rsidRPr="00404C1B">
              <w:rPr>
                <w:rFonts w:cstheme="minorHAnsi"/>
                <w:b/>
                <w:color w:val="2E74B5" w:themeColor="accent1" w:themeShade="BF"/>
                <w:sz w:val="18"/>
                <w:szCs w:val="18"/>
              </w:rPr>
              <w:t>230</w:t>
            </w:r>
            <w:r w:rsidRPr="004D536E">
              <w:rPr>
                <w:rFonts w:cstheme="minorHAnsi"/>
                <w:b/>
                <w:color w:val="2E74B5" w:themeColor="accent1" w:themeShade="BF"/>
                <w:sz w:val="18"/>
                <w:szCs w:val="18"/>
              </w:rPr>
              <w:t xml:space="preserve"> firm</w:t>
            </w:r>
          </w:p>
        </w:tc>
        <w:tc>
          <w:tcPr>
            <w:tcW w:w="2028" w:type="dxa"/>
            <w:tcBorders>
              <w:top w:val="nil"/>
              <w:left w:val="nil"/>
              <w:bottom w:val="nil"/>
              <w:right w:val="nil"/>
            </w:tcBorders>
          </w:tcPr>
          <w:p w14:paraId="641920BD" w14:textId="2076BA32" w:rsidR="001416D4" w:rsidRPr="00D53E25" w:rsidRDefault="00217B74" w:rsidP="001416D4">
            <w:pPr>
              <w:spacing w:before="120" w:line="276" w:lineRule="auto"/>
              <w:jc w:val="center"/>
              <w:rPr>
                <w:b/>
                <w:color w:val="2E74B5" w:themeColor="accent1" w:themeShade="BF"/>
                <w:sz w:val="24"/>
                <w:szCs w:val="24"/>
              </w:rPr>
            </w:pPr>
            <w:r>
              <w:rPr>
                <w:b/>
                <w:color w:val="2E74B5" w:themeColor="accent1" w:themeShade="BF"/>
                <w:sz w:val="24"/>
                <w:szCs w:val="24"/>
              </w:rPr>
              <w:t>96</w:t>
            </w:r>
            <w:r w:rsidR="00174F11">
              <w:rPr>
                <w:b/>
                <w:color w:val="2E74B5" w:themeColor="accent1" w:themeShade="BF"/>
                <w:sz w:val="24"/>
                <w:szCs w:val="24"/>
              </w:rPr>
              <w:t> </w:t>
            </w:r>
            <w:r>
              <w:rPr>
                <w:b/>
                <w:color w:val="2E74B5" w:themeColor="accent1" w:themeShade="BF"/>
                <w:sz w:val="24"/>
                <w:szCs w:val="24"/>
              </w:rPr>
              <w:t>068</w:t>
            </w:r>
          </w:p>
          <w:p w14:paraId="3309CF59" w14:textId="77777777" w:rsidR="001416D4" w:rsidRPr="00367ABB" w:rsidRDefault="001416D4" w:rsidP="001416D4">
            <w:pPr>
              <w:spacing w:after="200" w:line="276" w:lineRule="auto"/>
              <w:jc w:val="center"/>
              <w:rPr>
                <w:color w:val="2E74B5" w:themeColor="accent1" w:themeShade="BF"/>
                <w:sz w:val="18"/>
                <w:szCs w:val="18"/>
              </w:rPr>
            </w:pPr>
            <w:r w:rsidRPr="00D53E25">
              <w:rPr>
                <w:rFonts w:cstheme="minorHAnsi"/>
                <w:color w:val="2E74B5" w:themeColor="accent1" w:themeShade="BF"/>
                <w:sz w:val="18"/>
                <w:szCs w:val="18"/>
              </w:rPr>
              <w:t>m</w:t>
            </w:r>
            <w:r w:rsidRPr="00D53E25">
              <w:rPr>
                <w:rFonts w:cstheme="minorHAnsi"/>
                <w:color w:val="2E74B5" w:themeColor="accent1" w:themeShade="BF"/>
                <w:sz w:val="18"/>
                <w:szCs w:val="18"/>
                <w:vertAlign w:val="superscript"/>
              </w:rPr>
              <w:t>2</w:t>
            </w:r>
            <w:r w:rsidRPr="00D53E25">
              <w:rPr>
                <w:rFonts w:cstheme="minorHAnsi"/>
                <w:color w:val="2E74B5" w:themeColor="accent1" w:themeShade="BF"/>
                <w:sz w:val="18"/>
                <w:szCs w:val="18"/>
              </w:rPr>
              <w:t xml:space="preserve"> </w:t>
            </w:r>
            <w:r>
              <w:rPr>
                <w:rFonts w:cstheme="minorHAnsi"/>
                <w:color w:val="2E74B5" w:themeColor="accent1" w:themeShade="BF"/>
                <w:sz w:val="18"/>
                <w:szCs w:val="18"/>
              </w:rPr>
              <w:t xml:space="preserve">nowej </w:t>
            </w:r>
            <w:r>
              <w:rPr>
                <w:rFonts w:cstheme="minorHAnsi"/>
                <w:color w:val="2E74B5" w:themeColor="accent1" w:themeShade="BF"/>
                <w:sz w:val="18"/>
                <w:szCs w:val="18"/>
              </w:rPr>
              <w:br/>
              <w:t>i zmodernizowanej</w:t>
            </w:r>
            <w:r w:rsidRPr="00D53E25">
              <w:rPr>
                <w:rFonts w:cstheme="minorHAnsi"/>
                <w:color w:val="2E74B5" w:themeColor="accent1" w:themeShade="BF"/>
                <w:sz w:val="18"/>
                <w:szCs w:val="18"/>
              </w:rPr>
              <w:t xml:space="preserve"> </w:t>
            </w:r>
            <w:r>
              <w:rPr>
                <w:rFonts w:cstheme="minorHAnsi"/>
                <w:color w:val="2E74B5" w:themeColor="accent1" w:themeShade="BF"/>
                <w:sz w:val="18"/>
                <w:szCs w:val="18"/>
              </w:rPr>
              <w:t>powierzchni zadaszonej i niezadaszonej</w:t>
            </w:r>
          </w:p>
        </w:tc>
        <w:tc>
          <w:tcPr>
            <w:tcW w:w="0" w:type="auto"/>
            <w:tcBorders>
              <w:top w:val="nil"/>
              <w:left w:val="nil"/>
              <w:bottom w:val="nil"/>
              <w:right w:val="nil"/>
            </w:tcBorders>
          </w:tcPr>
          <w:p w14:paraId="1A645743" w14:textId="78030440" w:rsidR="001416D4" w:rsidRPr="00D53E25" w:rsidRDefault="00217B74" w:rsidP="001416D4">
            <w:pPr>
              <w:spacing w:before="120" w:line="276" w:lineRule="auto"/>
              <w:jc w:val="center"/>
              <w:rPr>
                <w:b/>
                <w:color w:val="2E74B5" w:themeColor="accent1" w:themeShade="BF"/>
                <w:sz w:val="24"/>
                <w:szCs w:val="24"/>
              </w:rPr>
            </w:pPr>
            <w:r>
              <w:rPr>
                <w:b/>
                <w:color w:val="2E74B5" w:themeColor="accent1" w:themeShade="BF"/>
                <w:sz w:val="24"/>
                <w:szCs w:val="24"/>
              </w:rPr>
              <w:t>91</w:t>
            </w:r>
          </w:p>
          <w:p w14:paraId="16745539" w14:textId="513B48CF" w:rsidR="001416D4" w:rsidRPr="00D53E25" w:rsidRDefault="001416D4" w:rsidP="001416D4">
            <w:pPr>
              <w:spacing w:after="200" w:line="276" w:lineRule="auto"/>
              <w:jc w:val="center"/>
              <w:rPr>
                <w:color w:val="2E74B5" w:themeColor="accent1" w:themeShade="BF"/>
                <w:sz w:val="18"/>
                <w:szCs w:val="18"/>
              </w:rPr>
            </w:pPr>
            <w:r>
              <w:rPr>
                <w:rFonts w:cstheme="minorHAnsi"/>
                <w:color w:val="2E74B5" w:themeColor="accent1" w:themeShade="BF"/>
                <w:sz w:val="18"/>
                <w:szCs w:val="18"/>
              </w:rPr>
              <w:t>km nowej i zmodernizowanej infrastruktury</w:t>
            </w:r>
            <w:r w:rsidR="00BE7D4D">
              <w:rPr>
                <w:rStyle w:val="Odwoanieprzypisudolnego"/>
                <w:rFonts w:cstheme="minorHAnsi"/>
                <w:color w:val="2E74B5" w:themeColor="accent1" w:themeShade="BF"/>
                <w:sz w:val="18"/>
                <w:szCs w:val="18"/>
              </w:rPr>
              <w:footnoteReference w:id="19"/>
            </w:r>
          </w:p>
        </w:tc>
        <w:tc>
          <w:tcPr>
            <w:tcW w:w="1276" w:type="dxa"/>
            <w:tcBorders>
              <w:top w:val="nil"/>
              <w:left w:val="nil"/>
              <w:bottom w:val="nil"/>
              <w:right w:val="nil"/>
            </w:tcBorders>
          </w:tcPr>
          <w:p w14:paraId="07F621CF" w14:textId="60502271" w:rsidR="001416D4" w:rsidRPr="00D53E25" w:rsidRDefault="00217B74" w:rsidP="001416D4">
            <w:pPr>
              <w:spacing w:before="120" w:line="276" w:lineRule="auto"/>
              <w:jc w:val="center"/>
              <w:rPr>
                <w:b/>
                <w:color w:val="2E74B5" w:themeColor="accent1" w:themeShade="BF"/>
                <w:sz w:val="24"/>
                <w:szCs w:val="24"/>
              </w:rPr>
            </w:pPr>
            <w:r>
              <w:rPr>
                <w:b/>
                <w:color w:val="2E74B5" w:themeColor="accent1" w:themeShade="BF"/>
                <w:sz w:val="24"/>
                <w:szCs w:val="24"/>
              </w:rPr>
              <w:t>16</w:t>
            </w:r>
            <w:r w:rsidR="00174F11">
              <w:rPr>
                <w:b/>
                <w:color w:val="2E74B5" w:themeColor="accent1" w:themeShade="BF"/>
                <w:sz w:val="24"/>
                <w:szCs w:val="24"/>
              </w:rPr>
              <w:t> </w:t>
            </w:r>
            <w:r>
              <w:rPr>
                <w:b/>
                <w:color w:val="2E74B5" w:themeColor="accent1" w:themeShade="BF"/>
                <w:sz w:val="24"/>
                <w:szCs w:val="24"/>
              </w:rPr>
              <w:t>223</w:t>
            </w:r>
          </w:p>
          <w:p w14:paraId="087BBB39" w14:textId="3FCA7B17" w:rsidR="001416D4" w:rsidRPr="00D53E25" w:rsidRDefault="001416D4" w:rsidP="001416D4">
            <w:pPr>
              <w:spacing w:after="200" w:line="276" w:lineRule="auto"/>
              <w:ind w:left="32"/>
              <w:jc w:val="center"/>
              <w:rPr>
                <w:color w:val="2E74B5" w:themeColor="accent1" w:themeShade="BF"/>
                <w:sz w:val="18"/>
                <w:szCs w:val="18"/>
              </w:rPr>
            </w:pPr>
            <w:r>
              <w:rPr>
                <w:rFonts w:ascii="Calibri" w:eastAsia="Times New Roman" w:hAnsi="Calibri" w:cs="Calibri"/>
                <w:color w:val="2E74B5" w:themeColor="accent1" w:themeShade="BF"/>
                <w:sz w:val="18"/>
                <w:szCs w:val="18"/>
                <w:lang w:eastAsia="pl-PL"/>
              </w:rPr>
              <w:t>ton</w:t>
            </w:r>
            <w:r w:rsidR="00C33C2D">
              <w:rPr>
                <w:rFonts w:ascii="Calibri" w:eastAsia="Times New Roman" w:hAnsi="Calibri" w:cs="Calibri"/>
                <w:color w:val="2E74B5" w:themeColor="accent1" w:themeShade="BF"/>
                <w:sz w:val="18"/>
                <w:szCs w:val="18"/>
                <w:lang w:eastAsia="pl-PL"/>
              </w:rPr>
              <w:t>y</w:t>
            </w:r>
            <w:r>
              <w:rPr>
                <w:rFonts w:ascii="Calibri" w:eastAsia="Times New Roman" w:hAnsi="Calibri" w:cs="Calibri"/>
                <w:color w:val="2E74B5" w:themeColor="accent1" w:themeShade="BF"/>
                <w:sz w:val="18"/>
                <w:szCs w:val="18"/>
                <w:lang w:eastAsia="pl-PL"/>
              </w:rPr>
              <w:t xml:space="preserve"> odpadów poddanych recyklingowi</w:t>
            </w:r>
          </w:p>
        </w:tc>
        <w:tc>
          <w:tcPr>
            <w:tcW w:w="1580" w:type="dxa"/>
            <w:tcBorders>
              <w:top w:val="nil"/>
              <w:left w:val="nil"/>
              <w:bottom w:val="nil"/>
              <w:right w:val="nil"/>
            </w:tcBorders>
          </w:tcPr>
          <w:p w14:paraId="0DCA35F4" w14:textId="068A3872" w:rsidR="001416D4" w:rsidRPr="00D53E25" w:rsidRDefault="00217B74" w:rsidP="001416D4">
            <w:pPr>
              <w:spacing w:before="120" w:line="276" w:lineRule="auto"/>
              <w:jc w:val="center"/>
              <w:rPr>
                <w:color w:val="2E74B5" w:themeColor="accent1" w:themeShade="BF"/>
                <w:sz w:val="24"/>
                <w:szCs w:val="24"/>
              </w:rPr>
            </w:pPr>
            <w:r>
              <w:rPr>
                <w:b/>
                <w:color w:val="2E74B5" w:themeColor="accent1" w:themeShade="BF"/>
                <w:sz w:val="24"/>
                <w:szCs w:val="24"/>
              </w:rPr>
              <w:t>28</w:t>
            </w:r>
            <w:r w:rsidR="00174F11">
              <w:rPr>
                <w:b/>
                <w:color w:val="2E74B5" w:themeColor="accent1" w:themeShade="BF"/>
                <w:sz w:val="24"/>
                <w:szCs w:val="24"/>
              </w:rPr>
              <w:t> </w:t>
            </w:r>
            <w:r>
              <w:rPr>
                <w:b/>
                <w:color w:val="2E74B5" w:themeColor="accent1" w:themeShade="BF"/>
                <w:sz w:val="24"/>
                <w:szCs w:val="24"/>
              </w:rPr>
              <w:t>757</w:t>
            </w:r>
          </w:p>
          <w:p w14:paraId="2184869E" w14:textId="77777777" w:rsidR="001416D4" w:rsidRPr="00D53E25" w:rsidRDefault="001416D4" w:rsidP="001416D4">
            <w:pPr>
              <w:spacing w:after="200" w:line="276" w:lineRule="auto"/>
              <w:jc w:val="center"/>
              <w:rPr>
                <w:color w:val="2E74B5" w:themeColor="accent1" w:themeShade="BF"/>
                <w:sz w:val="18"/>
                <w:szCs w:val="18"/>
              </w:rPr>
            </w:pPr>
            <w:r>
              <w:rPr>
                <w:color w:val="2E74B5" w:themeColor="accent1" w:themeShade="BF"/>
                <w:sz w:val="18"/>
                <w:szCs w:val="18"/>
              </w:rPr>
              <w:t>m</w:t>
            </w:r>
            <w:r>
              <w:rPr>
                <w:color w:val="2E74B5" w:themeColor="accent1" w:themeShade="BF"/>
                <w:sz w:val="18"/>
                <w:szCs w:val="18"/>
                <w:vertAlign w:val="superscript"/>
              </w:rPr>
              <w:t>2</w:t>
            </w:r>
            <w:r>
              <w:rPr>
                <w:color w:val="2E74B5" w:themeColor="accent1" w:themeShade="BF"/>
                <w:sz w:val="18"/>
                <w:szCs w:val="18"/>
              </w:rPr>
              <w:t xml:space="preserve"> </w:t>
            </w:r>
            <w:r w:rsidRPr="00367ABB">
              <w:rPr>
                <w:color w:val="2E74B5" w:themeColor="accent1" w:themeShade="BF"/>
                <w:sz w:val="18"/>
                <w:szCs w:val="18"/>
              </w:rPr>
              <w:t>utworzonej</w:t>
            </w:r>
            <w:r>
              <w:rPr>
                <w:color w:val="2E74B5" w:themeColor="accent1" w:themeShade="BF"/>
                <w:sz w:val="18"/>
                <w:szCs w:val="18"/>
              </w:rPr>
              <w:t xml:space="preserve"> powierzchni zielonej infrastruktury</w:t>
            </w:r>
          </w:p>
        </w:tc>
        <w:tc>
          <w:tcPr>
            <w:tcW w:w="1697" w:type="dxa"/>
            <w:tcBorders>
              <w:top w:val="nil"/>
              <w:left w:val="nil"/>
              <w:bottom w:val="nil"/>
              <w:right w:val="nil"/>
            </w:tcBorders>
          </w:tcPr>
          <w:p w14:paraId="742D1EFB" w14:textId="0B9B94E8" w:rsidR="001416D4" w:rsidRPr="00D53E25" w:rsidRDefault="001416D4" w:rsidP="001416D4">
            <w:pPr>
              <w:spacing w:before="120" w:line="276" w:lineRule="auto"/>
              <w:ind w:left="102"/>
              <w:rPr>
                <w:color w:val="2E74B5" w:themeColor="accent1" w:themeShade="BF"/>
                <w:sz w:val="24"/>
                <w:szCs w:val="24"/>
              </w:rPr>
            </w:pPr>
            <w:r>
              <w:rPr>
                <w:b/>
                <w:color w:val="2E74B5" w:themeColor="accent1" w:themeShade="BF"/>
                <w:sz w:val="24"/>
                <w:szCs w:val="24"/>
              </w:rPr>
              <w:t xml:space="preserve">       </w:t>
            </w:r>
            <w:r w:rsidR="00217B74">
              <w:rPr>
                <w:b/>
                <w:color w:val="2E74B5" w:themeColor="accent1" w:themeShade="BF"/>
                <w:sz w:val="24"/>
                <w:szCs w:val="24"/>
              </w:rPr>
              <w:t>171</w:t>
            </w:r>
          </w:p>
          <w:p w14:paraId="020A7D3F" w14:textId="77777777" w:rsidR="001416D4" w:rsidRPr="00D53E25" w:rsidRDefault="001416D4" w:rsidP="001416D4">
            <w:pPr>
              <w:spacing w:after="200" w:line="276" w:lineRule="auto"/>
              <w:jc w:val="center"/>
              <w:rPr>
                <w:sz w:val="18"/>
                <w:szCs w:val="18"/>
              </w:rPr>
            </w:pPr>
            <w:r w:rsidRPr="0041526F">
              <w:rPr>
                <w:color w:val="2E74B5" w:themeColor="accent1" w:themeShade="BF"/>
                <w:sz w:val="18"/>
                <w:szCs w:val="18"/>
              </w:rPr>
              <w:t xml:space="preserve">budynków </w:t>
            </w:r>
            <w:r>
              <w:rPr>
                <w:color w:val="2E74B5" w:themeColor="accent1" w:themeShade="BF"/>
                <w:sz w:val="18"/>
                <w:szCs w:val="18"/>
              </w:rPr>
              <w:t>poddanych termomodernizacji</w:t>
            </w:r>
          </w:p>
        </w:tc>
      </w:tr>
    </w:tbl>
    <w:p w14:paraId="5667C171" w14:textId="77777777" w:rsidR="001416D4" w:rsidRDefault="001416D4" w:rsidP="001416D4">
      <w:pPr>
        <w:spacing w:after="0"/>
        <w:jc w:val="both"/>
        <w:rPr>
          <w:sz w:val="18"/>
          <w:szCs w:val="18"/>
        </w:rPr>
      </w:pPr>
      <w:r w:rsidRPr="00D53E25">
        <w:rPr>
          <w:sz w:val="18"/>
          <w:szCs w:val="18"/>
        </w:rPr>
        <w:t>Źródło: opracowanie własne na podstawie danych z Systemu Monitorowania Strategii.</w:t>
      </w:r>
    </w:p>
    <w:p w14:paraId="6574F4CC" w14:textId="77777777" w:rsidR="001416D4" w:rsidRPr="00D53E25" w:rsidRDefault="001416D4" w:rsidP="001416D4">
      <w:pPr>
        <w:spacing w:after="0"/>
        <w:jc w:val="both"/>
        <w:rPr>
          <w:sz w:val="18"/>
          <w:szCs w:val="18"/>
        </w:rPr>
      </w:pPr>
    </w:p>
    <w:tbl>
      <w:tblPr>
        <w:tblStyle w:val="Tabela-Siatka10"/>
        <w:tblpPr w:leftFromText="141" w:rightFromText="141" w:vertAnchor="text" w:horzAnchor="page" w:tblpX="4409" w:tblpY="33"/>
        <w:tblOverlap w:val="never"/>
        <w:tblW w:w="6233" w:type="dxa"/>
        <w:tblBorders>
          <w:top w:val="single" w:sz="4" w:space="0" w:color="2E74B5" w:themeColor="accent1" w:themeShade="BF"/>
          <w:left w:val="single" w:sz="4" w:space="0" w:color="2E74B5" w:themeColor="accent1" w:themeShade="BF"/>
          <w:bottom w:val="none" w:sz="0" w:space="0" w:color="auto"/>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103"/>
        <w:gridCol w:w="1130"/>
      </w:tblGrid>
      <w:tr w:rsidR="001416D4" w:rsidRPr="00B46F2F" w14:paraId="604E3167" w14:textId="77777777" w:rsidTr="001416D4">
        <w:trPr>
          <w:trHeight w:val="319"/>
        </w:trPr>
        <w:tc>
          <w:tcPr>
            <w:tcW w:w="5103" w:type="dxa"/>
            <w:tcBorders>
              <w:bottom w:val="single" w:sz="4" w:space="0" w:color="2E74B5" w:themeColor="accent1" w:themeShade="BF"/>
            </w:tcBorders>
            <w:shd w:val="clear" w:color="auto" w:fill="2E74B5" w:themeFill="accent1" w:themeFillShade="BF"/>
            <w:vAlign w:val="center"/>
          </w:tcPr>
          <w:p w14:paraId="52E033C3" w14:textId="77777777" w:rsidR="001416D4" w:rsidRPr="00B46F2F" w:rsidRDefault="001416D4" w:rsidP="001416D4">
            <w:pPr>
              <w:spacing w:before="60" w:after="60"/>
              <w:rPr>
                <w:b/>
                <w:color w:val="FFFFFF" w:themeColor="background1"/>
                <w:sz w:val="18"/>
                <w:szCs w:val="18"/>
              </w:rPr>
            </w:pPr>
            <w:r w:rsidRPr="00B46F2F">
              <w:rPr>
                <w:b/>
                <w:color w:val="FFFFFF" w:themeColor="background1"/>
                <w:sz w:val="18"/>
                <w:szCs w:val="18"/>
              </w:rPr>
              <w:t xml:space="preserve">Wskaźniki </w:t>
            </w:r>
            <w:r>
              <w:rPr>
                <w:b/>
                <w:color w:val="FFFFFF" w:themeColor="background1"/>
                <w:sz w:val="18"/>
                <w:szCs w:val="18"/>
              </w:rPr>
              <w:t>działań</w:t>
            </w:r>
            <w:r w:rsidRPr="00B46F2F">
              <w:rPr>
                <w:b/>
                <w:color w:val="FFFFFF" w:themeColor="background1"/>
                <w:sz w:val="18"/>
                <w:szCs w:val="18"/>
              </w:rPr>
              <w:t xml:space="preserve"> z Systemu Monitorowania Strategii</w:t>
            </w:r>
          </w:p>
        </w:tc>
        <w:tc>
          <w:tcPr>
            <w:tcW w:w="1130" w:type="dxa"/>
            <w:shd w:val="clear" w:color="auto" w:fill="2E74B5" w:themeFill="accent1" w:themeFillShade="BF"/>
            <w:vAlign w:val="center"/>
          </w:tcPr>
          <w:p w14:paraId="7E2EB121" w14:textId="77777777" w:rsidR="001416D4" w:rsidRPr="00B46F2F" w:rsidRDefault="001416D4" w:rsidP="001416D4">
            <w:pPr>
              <w:jc w:val="center"/>
              <w:rPr>
                <w:b/>
                <w:color w:val="FFFFFF" w:themeColor="background1"/>
                <w:sz w:val="18"/>
                <w:szCs w:val="18"/>
              </w:rPr>
            </w:pPr>
            <w:r w:rsidRPr="00B46F2F">
              <w:rPr>
                <w:b/>
                <w:color w:val="FFFFFF" w:themeColor="background1"/>
                <w:sz w:val="18"/>
                <w:szCs w:val="18"/>
              </w:rPr>
              <w:t>202</w:t>
            </w:r>
            <w:r>
              <w:rPr>
                <w:b/>
                <w:color w:val="FFFFFF" w:themeColor="background1"/>
                <w:sz w:val="18"/>
                <w:szCs w:val="18"/>
              </w:rPr>
              <w:t>1-2023</w:t>
            </w:r>
          </w:p>
        </w:tc>
      </w:tr>
      <w:tr w:rsidR="001416D4" w:rsidRPr="00B46F2F" w14:paraId="49E28423" w14:textId="77777777" w:rsidTr="001416D4">
        <w:trPr>
          <w:trHeight w:val="551"/>
        </w:trPr>
        <w:tc>
          <w:tcPr>
            <w:tcW w:w="5103" w:type="dxa"/>
            <w:tcBorders>
              <w:bottom w:val="single" w:sz="4" w:space="0" w:color="2E74B5" w:themeColor="accent1" w:themeShade="BF"/>
            </w:tcBorders>
            <w:shd w:val="clear" w:color="auto" w:fill="D5DCE4" w:themeFill="text2" w:themeFillTint="33"/>
            <w:vAlign w:val="center"/>
          </w:tcPr>
          <w:p w14:paraId="32CA2458" w14:textId="77777777" w:rsidR="001416D4" w:rsidRPr="00B46F2F" w:rsidRDefault="001416D4" w:rsidP="001416D4">
            <w:pPr>
              <w:spacing w:before="60" w:after="60"/>
              <w:rPr>
                <w:sz w:val="20"/>
                <w:szCs w:val="20"/>
              </w:rPr>
            </w:pPr>
            <w:r w:rsidRPr="00D53E25">
              <w:rPr>
                <w:sz w:val="20"/>
                <w:szCs w:val="20"/>
              </w:rPr>
              <w:t xml:space="preserve">Liczba </w:t>
            </w:r>
            <w:r>
              <w:rPr>
                <w:sz w:val="20"/>
                <w:szCs w:val="20"/>
              </w:rPr>
              <w:t>projektów i/lub inicjatyw (na rzecz ochrony środowiska) [szt.]</w:t>
            </w:r>
          </w:p>
        </w:tc>
        <w:tc>
          <w:tcPr>
            <w:tcW w:w="1130" w:type="dxa"/>
            <w:vAlign w:val="center"/>
          </w:tcPr>
          <w:p w14:paraId="0FE11B57" w14:textId="77777777" w:rsidR="001416D4" w:rsidRPr="00FE18B3" w:rsidRDefault="001416D4" w:rsidP="001416D4">
            <w:pPr>
              <w:jc w:val="center"/>
              <w:rPr>
                <w:sz w:val="20"/>
                <w:szCs w:val="20"/>
                <w:highlight w:val="green"/>
              </w:rPr>
            </w:pPr>
            <w:r>
              <w:rPr>
                <w:sz w:val="20"/>
                <w:szCs w:val="20"/>
              </w:rPr>
              <w:t>436</w:t>
            </w:r>
          </w:p>
        </w:tc>
      </w:tr>
      <w:tr w:rsidR="001416D4" w:rsidRPr="00B46F2F" w14:paraId="58C02A84" w14:textId="77777777" w:rsidTr="001416D4">
        <w:tc>
          <w:tcPr>
            <w:tcW w:w="5103" w:type="dxa"/>
            <w:tcBorders>
              <w:bottom w:val="single" w:sz="4" w:space="0" w:color="2E74B5" w:themeColor="accent1" w:themeShade="BF"/>
            </w:tcBorders>
            <w:shd w:val="clear" w:color="auto" w:fill="D5DCE4" w:themeFill="text2" w:themeFillTint="33"/>
            <w:vAlign w:val="center"/>
          </w:tcPr>
          <w:p w14:paraId="11F42103" w14:textId="77777777" w:rsidR="001416D4" w:rsidRPr="00B46F2F" w:rsidRDefault="001416D4" w:rsidP="001416D4">
            <w:pPr>
              <w:spacing w:before="60" w:after="60"/>
              <w:rPr>
                <w:sz w:val="20"/>
                <w:szCs w:val="20"/>
              </w:rPr>
            </w:pPr>
            <w:r w:rsidRPr="00B46F2F">
              <w:rPr>
                <w:sz w:val="20"/>
                <w:szCs w:val="20"/>
              </w:rPr>
              <w:t>Poniesione koszty (na rzecz ochrony środowiska) [mln</w:t>
            </w:r>
            <w:r>
              <w:rPr>
                <w:sz w:val="20"/>
                <w:szCs w:val="20"/>
              </w:rPr>
              <w:t xml:space="preserve"> zł</w:t>
            </w:r>
            <w:r w:rsidRPr="00B46F2F">
              <w:rPr>
                <w:sz w:val="20"/>
                <w:szCs w:val="20"/>
              </w:rPr>
              <w:t>]</w:t>
            </w:r>
          </w:p>
        </w:tc>
        <w:tc>
          <w:tcPr>
            <w:tcW w:w="1130" w:type="dxa"/>
            <w:tcBorders>
              <w:bottom w:val="single" w:sz="4" w:space="0" w:color="2E74B5" w:themeColor="accent1" w:themeShade="BF"/>
            </w:tcBorders>
            <w:vAlign w:val="center"/>
          </w:tcPr>
          <w:p w14:paraId="5DA331F3" w14:textId="7D759C4D" w:rsidR="001416D4" w:rsidRPr="00FE18B3" w:rsidRDefault="001416D4" w:rsidP="001416D4">
            <w:pPr>
              <w:jc w:val="center"/>
              <w:rPr>
                <w:sz w:val="20"/>
                <w:szCs w:val="20"/>
                <w:highlight w:val="green"/>
              </w:rPr>
            </w:pPr>
            <w:r w:rsidRPr="00A95328">
              <w:rPr>
                <w:sz w:val="20"/>
                <w:szCs w:val="20"/>
              </w:rPr>
              <w:t>2</w:t>
            </w:r>
            <w:r w:rsidR="003321E4">
              <w:rPr>
                <w:sz w:val="20"/>
                <w:szCs w:val="20"/>
              </w:rPr>
              <w:t> </w:t>
            </w:r>
            <w:r w:rsidRPr="00A95328">
              <w:rPr>
                <w:sz w:val="20"/>
                <w:szCs w:val="20"/>
              </w:rPr>
              <w:t>007</w:t>
            </w:r>
          </w:p>
        </w:tc>
      </w:tr>
      <w:tr w:rsidR="001416D4" w:rsidRPr="00B46F2F" w14:paraId="33E55C5D" w14:textId="77777777" w:rsidTr="001416D4">
        <w:tc>
          <w:tcPr>
            <w:tcW w:w="6233" w:type="dxa"/>
            <w:gridSpan w:val="2"/>
            <w:tcBorders>
              <w:left w:val="nil"/>
              <w:bottom w:val="nil"/>
              <w:right w:val="nil"/>
            </w:tcBorders>
            <w:shd w:val="clear" w:color="auto" w:fill="auto"/>
            <w:vAlign w:val="center"/>
          </w:tcPr>
          <w:p w14:paraId="5F2BF1BA" w14:textId="77777777" w:rsidR="001416D4" w:rsidRPr="00B46F2F" w:rsidRDefault="001416D4" w:rsidP="001416D4">
            <w:pPr>
              <w:spacing w:before="20"/>
              <w:ind w:left="-113"/>
              <w:jc w:val="both"/>
              <w:rPr>
                <w:sz w:val="18"/>
                <w:szCs w:val="18"/>
              </w:rPr>
            </w:pPr>
            <w:r w:rsidRPr="00B46F2F">
              <w:rPr>
                <w:sz w:val="18"/>
                <w:szCs w:val="18"/>
              </w:rPr>
              <w:t>Źródło: opracowanie własne na podstawie danych z Systemu Monitorowania Strategii.</w:t>
            </w:r>
          </w:p>
        </w:tc>
      </w:tr>
    </w:tbl>
    <w:p w14:paraId="011535EE" w14:textId="77777777" w:rsidR="001416D4" w:rsidRPr="00D53E25" w:rsidRDefault="001416D4" w:rsidP="001416D4">
      <w:pPr>
        <w:spacing w:after="120" w:line="276" w:lineRule="auto"/>
        <w:jc w:val="both"/>
      </w:pPr>
      <w:r w:rsidRPr="00D53E25">
        <w:t xml:space="preserve">Podsumowanie wskaźników działań przyjętych do monitorowania realizacji celu operacyjnego </w:t>
      </w:r>
      <w:r>
        <w:rPr>
          <w:i/>
        </w:rPr>
        <w:t xml:space="preserve">Wyjątkowe środowisko przyrodnicze </w:t>
      </w:r>
      <w:r w:rsidRPr="00D53E25">
        <w:t>przedstawione został</w:t>
      </w:r>
      <w:r>
        <w:t>o</w:t>
      </w:r>
      <w:r w:rsidRPr="00D53E25">
        <w:t xml:space="preserve"> w tabeli:</w:t>
      </w:r>
    </w:p>
    <w:tbl>
      <w:tblPr>
        <w:tblStyle w:val="Tabela-Siatka"/>
        <w:tblpPr w:leftFromText="141" w:rightFromText="141" w:vertAnchor="text" w:horzAnchor="margin" w:tblpXSpec="right" w:tblpY="1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7"/>
      </w:tblGrid>
      <w:tr w:rsidR="001416D4" w:rsidRPr="00D53E25" w14:paraId="2B750FF3" w14:textId="77777777" w:rsidTr="00B06598">
        <w:tc>
          <w:tcPr>
            <w:tcW w:w="5617" w:type="dxa"/>
          </w:tcPr>
          <w:p w14:paraId="25C28C48" w14:textId="77777777" w:rsidR="001416D4" w:rsidRDefault="001416D4" w:rsidP="001416D4">
            <w:pPr>
              <w:spacing w:before="120" w:line="276" w:lineRule="auto"/>
              <w:jc w:val="center"/>
              <w:rPr>
                <w:b/>
                <w:sz w:val="20"/>
                <w:szCs w:val="20"/>
              </w:rPr>
            </w:pPr>
          </w:p>
          <w:p w14:paraId="2D8D940A" w14:textId="77777777" w:rsidR="001416D4" w:rsidRPr="00D53E25" w:rsidRDefault="001416D4" w:rsidP="001416D4">
            <w:pPr>
              <w:spacing w:before="120" w:line="276" w:lineRule="auto"/>
              <w:jc w:val="center"/>
              <w:rPr>
                <w:b/>
                <w:sz w:val="20"/>
                <w:szCs w:val="20"/>
              </w:rPr>
            </w:pPr>
            <w:r w:rsidRPr="00D53E25">
              <w:rPr>
                <w:b/>
                <w:sz w:val="20"/>
                <w:szCs w:val="20"/>
              </w:rPr>
              <w:lastRenderedPageBreak/>
              <w:t>Liczba projektów realizowanych w poszczególnych działaniach</w:t>
            </w:r>
            <w:r>
              <w:rPr>
                <w:b/>
                <w:sz w:val="20"/>
                <w:szCs w:val="20"/>
              </w:rPr>
              <w:t xml:space="preserve"> [szt.]</w:t>
            </w:r>
          </w:p>
        </w:tc>
      </w:tr>
      <w:tr w:rsidR="001416D4" w:rsidRPr="00D53E25" w14:paraId="052C5C9E" w14:textId="77777777" w:rsidTr="00B06598">
        <w:tblPrEx>
          <w:tblCellMar>
            <w:left w:w="70" w:type="dxa"/>
            <w:right w:w="70" w:type="dxa"/>
          </w:tblCellMar>
        </w:tblPrEx>
        <w:tc>
          <w:tcPr>
            <w:tcW w:w="5617" w:type="dxa"/>
          </w:tcPr>
          <w:p w14:paraId="44F1A3F9" w14:textId="77777777" w:rsidR="001416D4" w:rsidRPr="00D53E25" w:rsidRDefault="001416D4" w:rsidP="00B06598">
            <w:pPr>
              <w:spacing w:line="276" w:lineRule="auto"/>
              <w:ind w:right="-261"/>
              <w:jc w:val="center"/>
            </w:pPr>
            <w:r>
              <w:rPr>
                <w:noProof/>
                <w:lang w:eastAsia="pl-PL"/>
              </w:rPr>
              <w:lastRenderedPageBreak/>
              <w:drawing>
                <wp:inline distT="0" distB="0" distL="0" distR="0" wp14:anchorId="7556708D" wp14:editId="1CAB45A5">
                  <wp:extent cx="3413760" cy="1352025"/>
                  <wp:effectExtent l="0" t="0" r="0" b="635"/>
                  <wp:docPr id="71685" name="Obraz 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13760" cy="1352025"/>
                          </a:xfrm>
                          <a:prstGeom prst="rect">
                            <a:avLst/>
                          </a:prstGeom>
                          <a:noFill/>
                        </pic:spPr>
                      </pic:pic>
                    </a:graphicData>
                  </a:graphic>
                </wp:inline>
              </w:drawing>
            </w:r>
          </w:p>
        </w:tc>
      </w:tr>
      <w:tr w:rsidR="001416D4" w:rsidRPr="00D53E25" w14:paraId="5106A350" w14:textId="77777777" w:rsidTr="00B06598">
        <w:tc>
          <w:tcPr>
            <w:tcW w:w="5617" w:type="dxa"/>
            <w:vAlign w:val="center"/>
          </w:tcPr>
          <w:p w14:paraId="11E9CA68" w14:textId="77777777" w:rsidR="001416D4" w:rsidRPr="00D53E25" w:rsidRDefault="001416D4" w:rsidP="001416D4">
            <w:pPr>
              <w:spacing w:after="200" w:line="276" w:lineRule="auto"/>
              <w:contextualSpacing/>
              <w:jc w:val="both"/>
              <w:rPr>
                <w:sz w:val="18"/>
                <w:szCs w:val="18"/>
              </w:rPr>
            </w:pPr>
            <w:r w:rsidRPr="00D53E25">
              <w:rPr>
                <w:sz w:val="18"/>
                <w:szCs w:val="18"/>
              </w:rPr>
              <w:t>Źródło: opracowanie własne na podstawie danych z Systemu Monitorowania Strategii.</w:t>
            </w:r>
          </w:p>
        </w:tc>
      </w:tr>
    </w:tbl>
    <w:p w14:paraId="06B4225C" w14:textId="6B659639" w:rsidR="001416D4" w:rsidRPr="00D53E25" w:rsidRDefault="001416D4" w:rsidP="001416D4">
      <w:pPr>
        <w:spacing w:after="120" w:line="276" w:lineRule="auto"/>
        <w:jc w:val="both"/>
      </w:pPr>
      <w:r w:rsidRPr="00D53E25">
        <w:t>W ramach celu operacyjnego zaplanowano realizację pro</w:t>
      </w:r>
      <w:r>
        <w:t>jektów oraz inicjatyw</w:t>
      </w:r>
      <w:r w:rsidR="00B06598">
        <w:t xml:space="preserve"> </w:t>
      </w:r>
      <w:r>
        <w:t>w dwóch</w:t>
      </w:r>
      <w:r w:rsidRPr="00D53E25">
        <w:t xml:space="preserve"> działaniach</w:t>
      </w:r>
      <w:r>
        <w:t xml:space="preserve">, które </w:t>
      </w:r>
      <w:r w:rsidRPr="00D53E25">
        <w:t>nakierowane</w:t>
      </w:r>
      <w:r>
        <w:t xml:space="preserve"> były na</w:t>
      </w:r>
      <w:r w:rsidRPr="00D53E25">
        <w:t xml:space="preserve"> </w:t>
      </w:r>
      <w:r>
        <w:t>zapewnienie</w:t>
      </w:r>
      <w:r w:rsidR="00B06598">
        <w:t xml:space="preserve"> ochrony i </w:t>
      </w:r>
      <w:r>
        <w:t xml:space="preserve">racjonalnego użytkowania zasobów naturalnych oraz poprawę jakości środowiska </w:t>
      </w:r>
      <w:r w:rsidR="00B06598">
        <w:br/>
      </w:r>
      <w:r>
        <w:t>i</w:t>
      </w:r>
      <w:r w:rsidR="00B06598">
        <w:t xml:space="preserve"> </w:t>
      </w:r>
      <w:r>
        <w:t xml:space="preserve">bezpieczeństwa ekologicznego </w:t>
      </w:r>
      <w:r w:rsidR="00B06598">
        <w:t>regionu</w:t>
      </w:r>
      <w:r>
        <w:t xml:space="preserve">. </w:t>
      </w:r>
      <w:r w:rsidRPr="00D53E25">
        <w:t xml:space="preserve">W </w:t>
      </w:r>
      <w:r>
        <w:t>latach 2021-2023</w:t>
      </w:r>
      <w:r w:rsidRPr="00D53E25">
        <w:t xml:space="preserve"> najwięcej przedsięwzięć</w:t>
      </w:r>
      <w:r>
        <w:t xml:space="preserve"> </w:t>
      </w:r>
      <w:r w:rsidRPr="004C5376">
        <w:t xml:space="preserve">przyczyniło się do realizacji działania </w:t>
      </w:r>
      <w:r w:rsidRPr="004C5376">
        <w:rPr>
          <w:i/>
        </w:rPr>
        <w:t xml:space="preserve">Poprawa jakości środowiska i bezpieczeństwa ekologicznego </w:t>
      </w:r>
      <w:r w:rsidRPr="004C5376">
        <w:t xml:space="preserve">(297 przedsięwzięć), natomiast w ramach działania </w:t>
      </w:r>
      <w:r w:rsidRPr="004C5376">
        <w:rPr>
          <w:i/>
        </w:rPr>
        <w:t>Zapewnienie ochrony i racjonalnego użytkowania zasobów naturalnych</w:t>
      </w:r>
      <w:r w:rsidRPr="004C5376">
        <w:t xml:space="preserve"> realizowano 278 projek</w:t>
      </w:r>
      <w:r>
        <w:t>tów</w:t>
      </w:r>
      <w:r w:rsidRPr="004C5376">
        <w:t xml:space="preserve"> i/lub inicjatyw.</w:t>
      </w:r>
    </w:p>
    <w:p w14:paraId="4796E549" w14:textId="065B028A" w:rsidR="001416D4" w:rsidRDefault="001416D4" w:rsidP="001416D4">
      <w:pPr>
        <w:spacing w:after="120" w:line="276" w:lineRule="auto"/>
        <w:jc w:val="both"/>
      </w:pPr>
      <w:r w:rsidRPr="00D53E25">
        <w:t xml:space="preserve">Do </w:t>
      </w:r>
      <w:r w:rsidRPr="00E2413C">
        <w:t xml:space="preserve">osiągania celu </w:t>
      </w:r>
      <w:r w:rsidRPr="00E2413C">
        <w:rPr>
          <w:i/>
        </w:rPr>
        <w:t xml:space="preserve">Wyjątkowe środowisko przyrodnicze </w:t>
      </w:r>
      <w:r w:rsidRPr="00E2413C">
        <w:t xml:space="preserve">pośrednio przyczyniły się również projekty i inicjatywy </w:t>
      </w:r>
      <w:r>
        <w:t>podjęte</w:t>
      </w:r>
      <w:r w:rsidRPr="00E2413C">
        <w:t xml:space="preserve"> w ramach </w:t>
      </w:r>
      <w:r w:rsidR="005D1605">
        <w:t>pozostałych celów operacyjnych s</w:t>
      </w:r>
      <w:r w:rsidRPr="00E2413C">
        <w:t xml:space="preserve">trategii </w:t>
      </w:r>
      <w:r w:rsidRPr="00E2413C">
        <w:rPr>
          <w:i/>
        </w:rPr>
        <w:t>Warmińsko-Mazurskie 2030. Strategia</w:t>
      </w:r>
      <w:r w:rsidRPr="00D53E25">
        <w:rPr>
          <w:i/>
        </w:rPr>
        <w:t xml:space="preserve"> rozwoju społeczno-gospodarczego, </w:t>
      </w:r>
      <w:r w:rsidRPr="00D53E25">
        <w:t>co zostało zaprezentowane na poniższym diagramie.</w:t>
      </w:r>
    </w:p>
    <w:tbl>
      <w:tblPr>
        <w:tblStyle w:val="Tabela-Siatka11"/>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1416D4" w14:paraId="70548077" w14:textId="77777777" w:rsidTr="001416D4">
        <w:trPr>
          <w:trHeight w:val="5151"/>
          <w:jc w:val="center"/>
        </w:trPr>
        <w:tc>
          <w:tcPr>
            <w:tcW w:w="9780" w:type="dxa"/>
          </w:tcPr>
          <w:p w14:paraId="02E6EE66" w14:textId="77777777" w:rsidR="001416D4" w:rsidRDefault="001416D4" w:rsidP="001416D4">
            <w:pPr>
              <w:jc w:val="both"/>
            </w:pPr>
            <w:r>
              <w:rPr>
                <w:noProof/>
                <w:lang w:eastAsia="pl-PL"/>
              </w:rPr>
              <mc:AlternateContent>
                <mc:Choice Requires="wps">
                  <w:drawing>
                    <wp:anchor distT="45720" distB="45720" distL="114300" distR="114300" simplePos="0" relativeHeight="252893184" behindDoc="0" locked="0" layoutInCell="1" allowOverlap="1" wp14:anchorId="06EECBD5" wp14:editId="120E55FE">
                      <wp:simplePos x="0" y="0"/>
                      <wp:positionH relativeFrom="column">
                        <wp:posOffset>3895090</wp:posOffset>
                      </wp:positionH>
                      <wp:positionV relativeFrom="paragraph">
                        <wp:posOffset>2611120</wp:posOffset>
                      </wp:positionV>
                      <wp:extent cx="1600200" cy="1404620"/>
                      <wp:effectExtent l="0" t="0" r="0" b="635"/>
                      <wp:wrapSquare wrapText="bothSides"/>
                      <wp:docPr id="719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noFill/>
                              <a:ln w="9525">
                                <a:noFill/>
                                <a:miter lim="800000"/>
                                <a:headEnd/>
                                <a:tailEnd/>
                              </a:ln>
                            </wps:spPr>
                            <wps:txbx>
                              <w:txbxContent>
                                <w:p w14:paraId="4D07EC80" w14:textId="77777777" w:rsidR="001E0726" w:rsidRPr="00943B93" w:rsidRDefault="001E0726" w:rsidP="001416D4">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4408CD7B" w14:textId="77777777" w:rsidR="001E0726" w:rsidRPr="00EE15B7" w:rsidRDefault="001E0726" w:rsidP="001416D4">
                                  <w:pPr>
                                    <w:spacing w:after="0"/>
                                    <w:rPr>
                                      <w:sz w:val="16"/>
                                      <w:szCs w:val="16"/>
                                    </w:rPr>
                                  </w:pPr>
                                  <w:r>
                                    <w:rPr>
                                      <w:sz w:val="16"/>
                                      <w:szCs w:val="16"/>
                                    </w:rPr>
                                    <w:t>Cel 2.3. Wysoka konkurencyjność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EECBD5" id="_x0000_s1147" type="#_x0000_t202" style="position:absolute;left:0;text-align:left;margin-left:306.7pt;margin-top:205.6pt;width:126pt;height:110.6pt;z-index:2528931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" filled="f" stroked="f">
                      <v:textbox style="mso-fit-shape-to-text:t">
                        <w:txbxContent>
                          <w:p w14:paraId="4D07EC80" w14:textId="77777777" w:rsidR="001E0726" w:rsidRPr="00943B93" w:rsidRDefault="001E0726" w:rsidP="001416D4">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4408CD7B" w14:textId="77777777" w:rsidR="001E0726" w:rsidRPr="00EE15B7" w:rsidRDefault="001E0726" w:rsidP="001416D4">
                            <w:pPr>
                              <w:spacing w:after="0"/>
                              <w:rPr>
                                <w:sz w:val="16"/>
                                <w:szCs w:val="16"/>
                              </w:rPr>
                            </w:pPr>
                            <w:r>
                              <w:rPr>
                                <w:sz w:val="16"/>
                                <w:szCs w:val="16"/>
                              </w:rPr>
                              <w:t>Cel 2.3. Wysoka konkurencyjność</w:t>
                            </w:r>
                          </w:p>
                        </w:txbxContent>
                      </v:textbox>
                      <w10:wrap type="square"/>
                    </v:shape>
                  </w:pict>
                </mc:Fallback>
              </mc:AlternateContent>
            </w:r>
            <w:r>
              <w:rPr>
                <w:noProof/>
                <w:lang w:eastAsia="pl-PL"/>
              </w:rPr>
              <mc:AlternateContent>
                <mc:Choice Requires="wps">
                  <w:drawing>
                    <wp:anchor distT="45720" distB="45720" distL="114300" distR="114300" simplePos="0" relativeHeight="252887040" behindDoc="0" locked="0" layoutInCell="1" allowOverlap="1" wp14:anchorId="4B0599CF" wp14:editId="30EA7E4E">
                      <wp:simplePos x="0" y="0"/>
                      <wp:positionH relativeFrom="column">
                        <wp:posOffset>-68580</wp:posOffset>
                      </wp:positionH>
                      <wp:positionV relativeFrom="paragraph">
                        <wp:posOffset>1763395</wp:posOffset>
                      </wp:positionV>
                      <wp:extent cx="1609725" cy="1404620"/>
                      <wp:effectExtent l="0" t="0" r="0" b="635"/>
                      <wp:wrapSquare wrapText="bothSides"/>
                      <wp:docPr id="3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20BFCAF7" w14:textId="77777777" w:rsidR="001E0726" w:rsidRPr="00943B93" w:rsidRDefault="001E0726" w:rsidP="001416D4">
                                  <w:pPr>
                                    <w:spacing w:after="0"/>
                                    <w:jc w:val="right"/>
                                    <w:rPr>
                                      <w:b/>
                                      <w:color w:val="2E74B5" w:themeColor="accent1" w:themeShade="BF"/>
                                    </w:rPr>
                                  </w:pPr>
                                  <w:r>
                                    <w:rPr>
                                      <w:b/>
                                      <w:color w:val="2E74B5" w:themeColor="accent1" w:themeShade="BF"/>
                                    </w:rPr>
                                    <w:t>6</w:t>
                                  </w:r>
                                  <w:r w:rsidRPr="00943B93">
                                    <w:rPr>
                                      <w:b/>
                                      <w:color w:val="2E74B5" w:themeColor="accent1" w:themeShade="BF"/>
                                    </w:rPr>
                                    <w:t xml:space="preserve"> </w:t>
                                  </w:r>
                                </w:p>
                                <w:p w14:paraId="78DA330E" w14:textId="77777777" w:rsidR="001E0726" w:rsidRPr="00EE15B7" w:rsidRDefault="001E0726" w:rsidP="001416D4">
                                  <w:pPr>
                                    <w:spacing w:after="0"/>
                                    <w:jc w:val="right"/>
                                    <w:rPr>
                                      <w:sz w:val="16"/>
                                      <w:szCs w:val="16"/>
                                    </w:rPr>
                                  </w:pPr>
                                  <w:r>
                                    <w:rPr>
                                      <w:sz w:val="16"/>
                                      <w:szCs w:val="16"/>
                                    </w:rPr>
                                    <w:t>Cel 3.3. Ukształtowana tożsamość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0599CF" id="_x0000_s1148" type="#_x0000_t202" style="position:absolute;left:0;text-align:left;margin-left:-5.4pt;margin-top:138.85pt;width:126.75pt;height:110.6pt;z-index:2528870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" filled="f" stroked="f">
                      <v:textbox style="mso-fit-shape-to-text:t">
                        <w:txbxContent>
                          <w:p w14:paraId="20BFCAF7" w14:textId="77777777" w:rsidR="001E0726" w:rsidRPr="00943B93" w:rsidRDefault="001E0726" w:rsidP="001416D4">
                            <w:pPr>
                              <w:spacing w:after="0"/>
                              <w:jc w:val="right"/>
                              <w:rPr>
                                <w:b/>
                                <w:color w:val="2E74B5" w:themeColor="accent1" w:themeShade="BF"/>
                              </w:rPr>
                            </w:pPr>
                            <w:r>
                              <w:rPr>
                                <w:b/>
                                <w:color w:val="2E74B5" w:themeColor="accent1" w:themeShade="BF"/>
                              </w:rPr>
                              <w:t>6</w:t>
                            </w:r>
                            <w:r w:rsidRPr="00943B93">
                              <w:rPr>
                                <w:b/>
                                <w:color w:val="2E74B5" w:themeColor="accent1" w:themeShade="BF"/>
                              </w:rPr>
                              <w:t xml:space="preserve"> </w:t>
                            </w:r>
                          </w:p>
                          <w:p w14:paraId="78DA330E" w14:textId="77777777" w:rsidR="001E0726" w:rsidRPr="00EE15B7" w:rsidRDefault="001E0726" w:rsidP="001416D4">
                            <w:pPr>
                              <w:spacing w:after="0"/>
                              <w:jc w:val="right"/>
                              <w:rPr>
                                <w:sz w:val="16"/>
                                <w:szCs w:val="16"/>
                              </w:rPr>
                            </w:pPr>
                            <w:r>
                              <w:rPr>
                                <w:sz w:val="16"/>
                                <w:szCs w:val="16"/>
                              </w:rPr>
                              <w:t>Cel 3.3. Ukształtowana tożsamość</w:t>
                            </w:r>
                          </w:p>
                        </w:txbxContent>
                      </v:textbox>
                      <w10:wrap type="square"/>
                    </v:shape>
                  </w:pict>
                </mc:Fallback>
              </mc:AlternateContent>
            </w:r>
            <w:r>
              <w:rPr>
                <w:noProof/>
                <w:lang w:eastAsia="pl-PL"/>
              </w:rPr>
              <mc:AlternateContent>
                <mc:Choice Requires="wps">
                  <w:drawing>
                    <wp:anchor distT="45720" distB="45720" distL="114300" distR="114300" simplePos="0" relativeHeight="252889088" behindDoc="0" locked="0" layoutInCell="1" allowOverlap="1" wp14:anchorId="2EFC4397" wp14:editId="1EB9B5C0">
                      <wp:simplePos x="0" y="0"/>
                      <wp:positionH relativeFrom="column">
                        <wp:posOffset>4475480</wp:posOffset>
                      </wp:positionH>
                      <wp:positionV relativeFrom="paragraph">
                        <wp:posOffset>896620</wp:posOffset>
                      </wp:positionV>
                      <wp:extent cx="1609725" cy="1404620"/>
                      <wp:effectExtent l="0" t="0" r="0" b="635"/>
                      <wp:wrapSquare wrapText="bothSides"/>
                      <wp:docPr id="719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1404620"/>
                              </a:xfrm>
                              <a:prstGeom prst="rect">
                                <a:avLst/>
                              </a:prstGeom>
                              <a:noFill/>
                              <a:ln w="9525">
                                <a:noFill/>
                                <a:miter lim="800000"/>
                                <a:headEnd/>
                                <a:tailEnd/>
                              </a:ln>
                            </wps:spPr>
                            <wps:txbx>
                              <w:txbxContent>
                                <w:p w14:paraId="65E58B4E" w14:textId="77777777" w:rsidR="001E0726" w:rsidRPr="00943B93" w:rsidRDefault="001E0726" w:rsidP="001416D4">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321E2CD8" w14:textId="77777777" w:rsidR="001E0726" w:rsidRPr="00EE15B7" w:rsidRDefault="001E0726" w:rsidP="001416D4">
                                  <w:pPr>
                                    <w:spacing w:after="0"/>
                                    <w:rPr>
                                      <w:sz w:val="16"/>
                                      <w:szCs w:val="16"/>
                                    </w:rPr>
                                  </w:pPr>
                                  <w:r>
                                    <w:rPr>
                                      <w:sz w:val="16"/>
                                      <w:szCs w:val="16"/>
                                    </w:rPr>
                                    <w:t>Cel 1.3.</w:t>
                                  </w:r>
                                  <w:r w:rsidRPr="00EE15B7">
                                    <w:rPr>
                                      <w:sz w:val="16"/>
                                      <w:szCs w:val="16"/>
                                    </w:rPr>
                                    <w:t xml:space="preserve"> </w:t>
                                  </w:r>
                                  <w:r>
                                    <w:rPr>
                                      <w:sz w:val="16"/>
                                      <w:szCs w:val="16"/>
                                    </w:rPr>
                                    <w:t>Profesjonalne organizacje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EFC4397" id="_x0000_s1149" type="#_x0000_t202" style="position:absolute;left:0;text-align:left;margin-left:352.4pt;margin-top:70.6pt;width:126.75pt;height:110.6pt;z-index:2528890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" filled="f" stroked="f">
                      <v:textbox style="mso-fit-shape-to-text:t">
                        <w:txbxContent>
                          <w:p w14:paraId="65E58B4E" w14:textId="77777777" w:rsidR="001E0726" w:rsidRPr="00943B93" w:rsidRDefault="001E0726" w:rsidP="001416D4">
                            <w:pPr>
                              <w:spacing w:after="0"/>
                              <w:rPr>
                                <w:b/>
                                <w:color w:val="2E74B5" w:themeColor="accent1" w:themeShade="BF"/>
                              </w:rPr>
                            </w:pPr>
                            <w:r>
                              <w:rPr>
                                <w:b/>
                                <w:color w:val="2E74B5" w:themeColor="accent1" w:themeShade="BF"/>
                              </w:rPr>
                              <w:t>1</w:t>
                            </w:r>
                            <w:r w:rsidRPr="00943B93">
                              <w:rPr>
                                <w:b/>
                                <w:color w:val="2E74B5" w:themeColor="accent1" w:themeShade="BF"/>
                              </w:rPr>
                              <w:t xml:space="preserve"> </w:t>
                            </w:r>
                          </w:p>
                          <w:p w14:paraId="321E2CD8" w14:textId="77777777" w:rsidR="001E0726" w:rsidRPr="00EE15B7" w:rsidRDefault="001E0726" w:rsidP="001416D4">
                            <w:pPr>
                              <w:spacing w:after="0"/>
                              <w:rPr>
                                <w:sz w:val="16"/>
                                <w:szCs w:val="16"/>
                              </w:rPr>
                            </w:pPr>
                            <w:r>
                              <w:rPr>
                                <w:sz w:val="16"/>
                                <w:szCs w:val="16"/>
                              </w:rPr>
                              <w:t>Cel 1.3.</w:t>
                            </w:r>
                            <w:r w:rsidRPr="00EE15B7">
                              <w:rPr>
                                <w:sz w:val="16"/>
                                <w:szCs w:val="16"/>
                              </w:rPr>
                              <w:t xml:space="preserve"> </w:t>
                            </w:r>
                            <w:r>
                              <w:rPr>
                                <w:sz w:val="16"/>
                                <w:szCs w:val="16"/>
                              </w:rPr>
                              <w:t>Profesjonalne organizacje</w:t>
                            </w:r>
                          </w:p>
                        </w:txbxContent>
                      </v:textbox>
                      <w10:wrap type="square"/>
                    </v:shape>
                  </w:pict>
                </mc:Fallback>
              </mc:AlternateContent>
            </w:r>
            <w:r>
              <w:rPr>
                <w:noProof/>
                <w:lang w:eastAsia="pl-PL"/>
              </w:rPr>
              <mc:AlternateContent>
                <mc:Choice Requires="wps">
                  <w:drawing>
                    <wp:anchor distT="45720" distB="45720" distL="114300" distR="114300" simplePos="0" relativeHeight="252894208" behindDoc="0" locked="0" layoutInCell="1" allowOverlap="1" wp14:anchorId="557E3B93" wp14:editId="66C0526A">
                      <wp:simplePos x="0" y="0"/>
                      <wp:positionH relativeFrom="column">
                        <wp:posOffset>4371340</wp:posOffset>
                      </wp:positionH>
                      <wp:positionV relativeFrom="paragraph">
                        <wp:posOffset>2115820</wp:posOffset>
                      </wp:positionV>
                      <wp:extent cx="1695450" cy="1404620"/>
                      <wp:effectExtent l="0" t="0" r="0" b="635"/>
                      <wp:wrapSquare wrapText="bothSides"/>
                      <wp:docPr id="719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04620"/>
                              </a:xfrm>
                              <a:prstGeom prst="rect">
                                <a:avLst/>
                              </a:prstGeom>
                              <a:noFill/>
                              <a:ln w="9525">
                                <a:noFill/>
                                <a:miter lim="800000"/>
                                <a:headEnd/>
                                <a:tailEnd/>
                              </a:ln>
                            </wps:spPr>
                            <wps:txbx>
                              <w:txbxContent>
                                <w:p w14:paraId="4AAB1776" w14:textId="77777777" w:rsidR="001E0726" w:rsidRPr="00943B93" w:rsidRDefault="001E0726" w:rsidP="001416D4">
                                  <w:pPr>
                                    <w:spacing w:after="0"/>
                                    <w:rPr>
                                      <w:b/>
                                      <w:color w:val="2E74B5" w:themeColor="accent1" w:themeShade="BF"/>
                                    </w:rPr>
                                  </w:pPr>
                                  <w:r>
                                    <w:rPr>
                                      <w:b/>
                                      <w:color w:val="2E74B5" w:themeColor="accent1" w:themeShade="BF"/>
                                    </w:rPr>
                                    <w:t>5</w:t>
                                  </w:r>
                                </w:p>
                                <w:p w14:paraId="20AFDE2A" w14:textId="77777777" w:rsidR="001E0726" w:rsidRPr="00EE15B7" w:rsidRDefault="001E0726" w:rsidP="001416D4">
                                  <w:pPr>
                                    <w:spacing w:after="0"/>
                                    <w:rPr>
                                      <w:sz w:val="16"/>
                                      <w:szCs w:val="16"/>
                                    </w:rPr>
                                  </w:pPr>
                                  <w:r>
                                    <w:rPr>
                                      <w:sz w:val="16"/>
                                      <w:szCs w:val="16"/>
                                    </w:rPr>
                                    <w:t xml:space="preserve">Cel 2.2. </w:t>
                                  </w:r>
                                  <w:r w:rsidRPr="00CB1A01">
                                    <w:rPr>
                                      <w:sz w:val="16"/>
                                      <w:szCs w:val="16"/>
                                    </w:rPr>
                                    <w:t>Inteligentna specjalizacja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57E3B93" id="_x0000_s1150" type="#_x0000_t202" style="position:absolute;left:0;text-align:left;margin-left:344.2pt;margin-top:166.6pt;width:133.5pt;height:110.6pt;z-index:2528942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" filled="f" stroked="f">
                      <v:textbox style="mso-fit-shape-to-text:t">
                        <w:txbxContent>
                          <w:p w14:paraId="4AAB1776" w14:textId="77777777" w:rsidR="001E0726" w:rsidRPr="00943B93" w:rsidRDefault="001E0726" w:rsidP="001416D4">
                            <w:pPr>
                              <w:spacing w:after="0"/>
                              <w:rPr>
                                <w:b/>
                                <w:color w:val="2E74B5" w:themeColor="accent1" w:themeShade="BF"/>
                              </w:rPr>
                            </w:pPr>
                            <w:r>
                              <w:rPr>
                                <w:b/>
                                <w:color w:val="2E74B5" w:themeColor="accent1" w:themeShade="BF"/>
                              </w:rPr>
                              <w:t>5</w:t>
                            </w:r>
                          </w:p>
                          <w:p w14:paraId="20AFDE2A" w14:textId="77777777" w:rsidR="001E0726" w:rsidRPr="00EE15B7" w:rsidRDefault="001E0726" w:rsidP="001416D4">
                            <w:pPr>
                              <w:spacing w:after="0"/>
                              <w:rPr>
                                <w:sz w:val="16"/>
                                <w:szCs w:val="16"/>
                              </w:rPr>
                            </w:pPr>
                            <w:r>
                              <w:rPr>
                                <w:sz w:val="16"/>
                                <w:szCs w:val="16"/>
                              </w:rPr>
                              <w:t xml:space="preserve">Cel 2.2. </w:t>
                            </w:r>
                            <w:r w:rsidRPr="00CB1A01">
                              <w:rPr>
                                <w:sz w:val="16"/>
                                <w:szCs w:val="16"/>
                              </w:rPr>
                              <w:t>Inteligentna specjalizacja</w:t>
                            </w:r>
                          </w:p>
                        </w:txbxContent>
                      </v:textbox>
                      <w10:wrap type="square"/>
                    </v:shape>
                  </w:pict>
                </mc:Fallback>
              </mc:AlternateContent>
            </w:r>
            <w:r>
              <w:rPr>
                <w:noProof/>
                <w:lang w:eastAsia="pl-PL"/>
              </w:rPr>
              <mc:AlternateContent>
                <mc:Choice Requires="wps">
                  <w:drawing>
                    <wp:anchor distT="45720" distB="45720" distL="114300" distR="114300" simplePos="0" relativeHeight="252886016" behindDoc="0" locked="0" layoutInCell="1" allowOverlap="1" wp14:anchorId="7B268871" wp14:editId="104D5263">
                      <wp:simplePos x="0" y="0"/>
                      <wp:positionH relativeFrom="column">
                        <wp:posOffset>3152140</wp:posOffset>
                      </wp:positionH>
                      <wp:positionV relativeFrom="paragraph">
                        <wp:posOffset>1270</wp:posOffset>
                      </wp:positionV>
                      <wp:extent cx="2219325" cy="1404620"/>
                      <wp:effectExtent l="0" t="0" r="0" b="635"/>
                      <wp:wrapSquare wrapText="bothSides"/>
                      <wp:docPr id="33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04620"/>
                              </a:xfrm>
                              <a:prstGeom prst="rect">
                                <a:avLst/>
                              </a:prstGeom>
                              <a:noFill/>
                              <a:ln w="9525">
                                <a:noFill/>
                                <a:miter lim="800000"/>
                                <a:headEnd/>
                                <a:tailEnd/>
                              </a:ln>
                            </wps:spPr>
                            <wps:txbx>
                              <w:txbxContent>
                                <w:p w14:paraId="15EAB200" w14:textId="77777777" w:rsidR="001E0726" w:rsidRPr="00943B93" w:rsidRDefault="001E0726" w:rsidP="001416D4">
                                  <w:pPr>
                                    <w:spacing w:after="0"/>
                                    <w:rPr>
                                      <w:b/>
                                      <w:color w:val="2E74B5" w:themeColor="accent1" w:themeShade="BF"/>
                                    </w:rPr>
                                  </w:pPr>
                                  <w:r>
                                    <w:rPr>
                                      <w:b/>
                                      <w:color w:val="2E74B5" w:themeColor="accent1" w:themeShade="BF"/>
                                    </w:rPr>
                                    <w:t>28</w:t>
                                  </w:r>
                                </w:p>
                                <w:p w14:paraId="67BB5B13" w14:textId="77777777" w:rsidR="001E0726" w:rsidRPr="00EE15B7" w:rsidRDefault="001E0726" w:rsidP="001416D4">
                                  <w:pPr>
                                    <w:spacing w:after="0"/>
                                    <w:rPr>
                                      <w:sz w:val="16"/>
                                      <w:szCs w:val="16"/>
                                    </w:rPr>
                                  </w:pPr>
                                  <w:r>
                                    <w:rPr>
                                      <w:sz w:val="16"/>
                                      <w:szCs w:val="16"/>
                                    </w:rPr>
                                    <w:t>Cel 1.1. Użyteczne kwalifikacje i kompetencje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B268871" id="_x0000_s1151" type="#_x0000_t202" style="position:absolute;left:0;text-align:left;margin-left:248.2pt;margin-top:.1pt;width:174.75pt;height:110.6pt;z-index:252886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" filled="f" stroked="f">
                      <v:textbox style="mso-fit-shape-to-text:t">
                        <w:txbxContent>
                          <w:p w14:paraId="15EAB200" w14:textId="77777777" w:rsidR="001E0726" w:rsidRPr="00943B93" w:rsidRDefault="001E0726" w:rsidP="001416D4">
                            <w:pPr>
                              <w:spacing w:after="0"/>
                              <w:rPr>
                                <w:b/>
                                <w:color w:val="2E74B5" w:themeColor="accent1" w:themeShade="BF"/>
                              </w:rPr>
                            </w:pPr>
                            <w:r>
                              <w:rPr>
                                <w:b/>
                                <w:color w:val="2E74B5" w:themeColor="accent1" w:themeShade="BF"/>
                              </w:rPr>
                              <w:t>28</w:t>
                            </w:r>
                          </w:p>
                          <w:p w14:paraId="67BB5B13" w14:textId="77777777" w:rsidR="001E0726" w:rsidRPr="00EE15B7" w:rsidRDefault="001E0726" w:rsidP="001416D4">
                            <w:pPr>
                              <w:spacing w:after="0"/>
                              <w:rPr>
                                <w:sz w:val="16"/>
                                <w:szCs w:val="16"/>
                              </w:rPr>
                            </w:pPr>
                            <w:r>
                              <w:rPr>
                                <w:sz w:val="16"/>
                                <w:szCs w:val="16"/>
                              </w:rPr>
                              <w:t>Cel 1.1. Użyteczne kwalifikacje i kompetencje</w:t>
                            </w:r>
                          </w:p>
                        </w:txbxContent>
                      </v:textbox>
                      <w10:wrap type="square"/>
                    </v:shape>
                  </w:pict>
                </mc:Fallback>
              </mc:AlternateContent>
            </w:r>
            <w:r>
              <w:rPr>
                <w:noProof/>
                <w:lang w:eastAsia="pl-PL"/>
              </w:rPr>
              <w:drawing>
                <wp:anchor distT="0" distB="0" distL="114300" distR="114300" simplePos="0" relativeHeight="252883968" behindDoc="0" locked="0" layoutInCell="1" allowOverlap="1" wp14:anchorId="015E52D8" wp14:editId="1A9CE8C3">
                  <wp:simplePos x="0" y="0"/>
                  <wp:positionH relativeFrom="column">
                    <wp:posOffset>2618740</wp:posOffset>
                  </wp:positionH>
                  <wp:positionV relativeFrom="paragraph">
                    <wp:posOffset>1271270</wp:posOffset>
                  </wp:positionV>
                  <wp:extent cx="719455" cy="719455"/>
                  <wp:effectExtent l="0" t="0" r="4445" b="4445"/>
                  <wp:wrapSquare wrapText="bothSides"/>
                  <wp:docPr id="71919" name="Obraz 7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Pr="00D53E25">
              <w:rPr>
                <w:noProof/>
                <w:lang w:eastAsia="pl-PL"/>
              </w:rPr>
              <w:drawing>
                <wp:anchor distT="0" distB="0" distL="114300" distR="114300" simplePos="0" relativeHeight="252882944" behindDoc="0" locked="0" layoutInCell="1" allowOverlap="1" wp14:anchorId="109A2E7A" wp14:editId="05F5AEB1">
                  <wp:simplePos x="0" y="0"/>
                  <wp:positionH relativeFrom="column">
                    <wp:posOffset>3985895</wp:posOffset>
                  </wp:positionH>
                  <wp:positionV relativeFrom="paragraph">
                    <wp:posOffset>2094865</wp:posOffset>
                  </wp:positionV>
                  <wp:extent cx="359410" cy="359410"/>
                  <wp:effectExtent l="0" t="0" r="2540" b="2540"/>
                  <wp:wrapSquare wrapText="bothSides"/>
                  <wp:docPr id="71920" name="Obraz 7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1616" behindDoc="0" locked="0" layoutInCell="1" allowOverlap="1" wp14:anchorId="3D3B6626" wp14:editId="2ACA9796">
                  <wp:simplePos x="0" y="0"/>
                  <wp:positionH relativeFrom="column">
                    <wp:posOffset>3548380</wp:posOffset>
                  </wp:positionH>
                  <wp:positionV relativeFrom="paragraph">
                    <wp:posOffset>2580640</wp:posOffset>
                  </wp:positionV>
                  <wp:extent cx="359410" cy="359410"/>
                  <wp:effectExtent l="0" t="0" r="2540" b="2540"/>
                  <wp:wrapSquare wrapText="bothSides"/>
                  <wp:docPr id="337" name="Obraz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2640" behindDoc="0" locked="0" layoutInCell="1" allowOverlap="1" wp14:anchorId="39261422" wp14:editId="04DF3080">
                  <wp:simplePos x="0" y="0"/>
                  <wp:positionH relativeFrom="column">
                    <wp:posOffset>2742565</wp:posOffset>
                  </wp:positionH>
                  <wp:positionV relativeFrom="paragraph">
                    <wp:posOffset>2724785</wp:posOffset>
                  </wp:positionV>
                  <wp:extent cx="363220" cy="359410"/>
                  <wp:effectExtent l="0" t="0" r="0" b="2540"/>
                  <wp:wrapSquare wrapText="bothSides"/>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3664" behindDoc="0" locked="0" layoutInCell="1" allowOverlap="1" wp14:anchorId="0154514E" wp14:editId="1ABFD6A9">
                  <wp:simplePos x="0" y="0"/>
                  <wp:positionH relativeFrom="column">
                    <wp:posOffset>1964690</wp:posOffset>
                  </wp:positionH>
                  <wp:positionV relativeFrom="paragraph">
                    <wp:posOffset>2433955</wp:posOffset>
                  </wp:positionV>
                  <wp:extent cx="359410" cy="359410"/>
                  <wp:effectExtent l="0" t="0" r="2540" b="2540"/>
                  <wp:wrapSquare wrapText="bothSides"/>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4688" behindDoc="0" locked="0" layoutInCell="1" allowOverlap="1" wp14:anchorId="4C9AC326" wp14:editId="683D5F28">
                  <wp:simplePos x="0" y="0"/>
                  <wp:positionH relativeFrom="column">
                    <wp:posOffset>1497965</wp:posOffset>
                  </wp:positionH>
                  <wp:positionV relativeFrom="paragraph">
                    <wp:posOffset>1767205</wp:posOffset>
                  </wp:positionV>
                  <wp:extent cx="363220" cy="359410"/>
                  <wp:effectExtent l="0" t="0" r="0" b="2540"/>
                  <wp:wrapSquare wrapText="bothSides"/>
                  <wp:docPr id="340" name="Obraz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5712" behindDoc="0" locked="0" layoutInCell="1" allowOverlap="1" wp14:anchorId="15787BAB" wp14:editId="4A2D0572">
                  <wp:simplePos x="0" y="0"/>
                  <wp:positionH relativeFrom="column">
                    <wp:posOffset>1497965</wp:posOffset>
                  </wp:positionH>
                  <wp:positionV relativeFrom="paragraph">
                    <wp:posOffset>993140</wp:posOffset>
                  </wp:positionV>
                  <wp:extent cx="359410" cy="359410"/>
                  <wp:effectExtent l="0" t="0" r="2540" b="2540"/>
                  <wp:wrapSquare wrapText="bothSides"/>
                  <wp:docPr id="341" name="Obraz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1F497D"/>
                <w:lang w:eastAsia="pl-PL"/>
              </w:rPr>
              <w:drawing>
                <wp:anchor distT="0" distB="0" distL="114300" distR="114300" simplePos="0" relativeHeight="252916736" behindDoc="0" locked="0" layoutInCell="1" allowOverlap="1" wp14:anchorId="3C36B457" wp14:editId="19B143DA">
                  <wp:simplePos x="0" y="0"/>
                  <wp:positionH relativeFrom="column">
                    <wp:posOffset>1998345</wp:posOffset>
                  </wp:positionH>
                  <wp:positionV relativeFrom="paragraph">
                    <wp:posOffset>240665</wp:posOffset>
                  </wp:positionV>
                  <wp:extent cx="359410" cy="359410"/>
                  <wp:effectExtent l="0" t="0" r="2540" b="2540"/>
                  <wp:wrapSquare wrapText="bothSides"/>
                  <wp:docPr id="71921" name="Obraz 7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10592" behindDoc="0" locked="0" layoutInCell="1" allowOverlap="1" wp14:anchorId="4084B84B" wp14:editId="3E9EF4A1">
                  <wp:simplePos x="0" y="0"/>
                  <wp:positionH relativeFrom="column">
                    <wp:posOffset>4228465</wp:posOffset>
                  </wp:positionH>
                  <wp:positionV relativeFrom="paragraph">
                    <wp:posOffset>1562735</wp:posOffset>
                  </wp:positionV>
                  <wp:extent cx="359410" cy="347345"/>
                  <wp:effectExtent l="0" t="0" r="2540" b="0"/>
                  <wp:wrapSquare wrapText="bothSides"/>
                  <wp:docPr id="71922" name="Obraz 7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59410" cy="34734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02400" behindDoc="0" locked="0" layoutInCell="1" allowOverlap="1" wp14:anchorId="731BA717" wp14:editId="06E61F0F">
                      <wp:simplePos x="0" y="0"/>
                      <wp:positionH relativeFrom="column">
                        <wp:posOffset>2947669</wp:posOffset>
                      </wp:positionH>
                      <wp:positionV relativeFrom="paragraph">
                        <wp:posOffset>2075179</wp:posOffset>
                      </wp:positionV>
                      <wp:extent cx="0" cy="561975"/>
                      <wp:effectExtent l="0" t="0" r="19050" b="9525"/>
                      <wp:wrapNone/>
                      <wp:docPr id="335" name="Łącznik prosty 335"/>
                      <wp:cNvGraphicFramePr/>
                      <a:graphic xmlns:a="http://schemas.openxmlformats.org/drawingml/2006/main">
                        <a:graphicData uri="http://schemas.microsoft.com/office/word/2010/wordprocessingShape">
                          <wps:wsp>
                            <wps:cNvCnPr/>
                            <wps:spPr>
                              <a:xfrm flipH="1" flipV="1">
                                <a:off x="0" y="0"/>
                                <a:ext cx="0" cy="5619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2FF1AB5" id="Łącznik prosty 335" o:spid="_x0000_s1026" style="position:absolute;flip:x y;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pt,163.4pt" to="232.1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0352" behindDoc="0" locked="0" layoutInCell="1" allowOverlap="1" wp14:anchorId="4542461C" wp14:editId="1A887AD6">
                      <wp:simplePos x="0" y="0"/>
                      <wp:positionH relativeFrom="column">
                        <wp:posOffset>1928494</wp:posOffset>
                      </wp:positionH>
                      <wp:positionV relativeFrom="paragraph">
                        <wp:posOffset>1275080</wp:posOffset>
                      </wp:positionV>
                      <wp:extent cx="619125" cy="247650"/>
                      <wp:effectExtent l="0" t="0" r="28575" b="19050"/>
                      <wp:wrapNone/>
                      <wp:docPr id="336" name="Łącznik prosty 336"/>
                      <wp:cNvGraphicFramePr/>
                      <a:graphic xmlns:a="http://schemas.openxmlformats.org/drawingml/2006/main">
                        <a:graphicData uri="http://schemas.microsoft.com/office/word/2010/wordprocessingShape">
                          <wps:wsp>
                            <wps:cNvCnPr/>
                            <wps:spPr>
                              <a:xfrm>
                                <a:off x="0" y="0"/>
                                <a:ext cx="619125" cy="24765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A80FD5A" id="Łącznik prosty 336" o:spid="_x0000_s1026" style="position:absolute;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0.4pt" to="200.6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898304" behindDoc="0" locked="0" layoutInCell="1" allowOverlap="1" wp14:anchorId="00DD3558" wp14:editId="41541D07">
                      <wp:simplePos x="0" y="0"/>
                      <wp:positionH relativeFrom="column">
                        <wp:posOffset>2347594</wp:posOffset>
                      </wp:positionH>
                      <wp:positionV relativeFrom="paragraph">
                        <wp:posOffset>713106</wp:posOffset>
                      </wp:positionV>
                      <wp:extent cx="333375" cy="533400"/>
                      <wp:effectExtent l="0" t="0" r="28575" b="19050"/>
                      <wp:wrapNone/>
                      <wp:docPr id="342" name="Łącznik prosty 342"/>
                      <wp:cNvGraphicFramePr/>
                      <a:graphic xmlns:a="http://schemas.openxmlformats.org/drawingml/2006/main">
                        <a:graphicData uri="http://schemas.microsoft.com/office/word/2010/wordprocessingShape">
                          <wps:wsp>
                            <wps:cNvCnPr/>
                            <wps:spPr>
                              <a:xfrm>
                                <a:off x="0" y="0"/>
                                <a:ext cx="333375" cy="5334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1CF703B" id="Łącznik prosty 342" o:spid="_x0000_s1026" style="position:absolute;z-index:25289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85pt,56.15pt" to="211.1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" strokecolor="#2e74b5 [2404]" strokeweight=".5pt">
                      <v:stroke dashstyle="longDash" joinstyle="miter"/>
                    </v:line>
                  </w:pict>
                </mc:Fallback>
              </mc:AlternateContent>
            </w:r>
            <w:r>
              <w:rPr>
                <w:noProof/>
                <w:lang w:eastAsia="pl-PL"/>
              </w:rPr>
              <mc:AlternateContent>
                <mc:Choice Requires="wps">
                  <w:drawing>
                    <wp:anchor distT="45720" distB="45720" distL="114300" distR="114300" simplePos="0" relativeHeight="252895232" behindDoc="0" locked="0" layoutInCell="1" allowOverlap="1" wp14:anchorId="52EA67E4" wp14:editId="05A06CAD">
                      <wp:simplePos x="0" y="0"/>
                      <wp:positionH relativeFrom="column">
                        <wp:posOffset>1270</wp:posOffset>
                      </wp:positionH>
                      <wp:positionV relativeFrom="paragraph">
                        <wp:posOffset>231775</wp:posOffset>
                      </wp:positionV>
                      <wp:extent cx="2019300" cy="1404620"/>
                      <wp:effectExtent l="0" t="0" r="0" b="0"/>
                      <wp:wrapSquare wrapText="bothSides"/>
                      <wp:docPr id="3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1404620"/>
                              </a:xfrm>
                              <a:prstGeom prst="rect">
                                <a:avLst/>
                              </a:prstGeom>
                              <a:noFill/>
                              <a:ln w="9525">
                                <a:noFill/>
                                <a:miter lim="800000"/>
                                <a:headEnd/>
                                <a:tailEnd/>
                              </a:ln>
                            </wps:spPr>
                            <wps:txbx>
                              <w:txbxContent>
                                <w:p w14:paraId="19A1E722" w14:textId="77777777" w:rsidR="001E0726" w:rsidRPr="00943B93" w:rsidRDefault="001E0726" w:rsidP="001416D4">
                                  <w:pPr>
                                    <w:spacing w:after="0"/>
                                    <w:jc w:val="right"/>
                                    <w:rPr>
                                      <w:b/>
                                      <w:color w:val="2E74B5" w:themeColor="accent1" w:themeShade="BF"/>
                                    </w:rPr>
                                  </w:pPr>
                                  <w:r>
                                    <w:rPr>
                                      <w:b/>
                                      <w:color w:val="2E74B5" w:themeColor="accent1" w:themeShade="BF"/>
                                    </w:rPr>
                                    <w:t>149</w:t>
                                  </w:r>
                                  <w:r w:rsidRPr="00943B93">
                                    <w:rPr>
                                      <w:b/>
                                      <w:color w:val="2E74B5" w:themeColor="accent1" w:themeShade="BF"/>
                                    </w:rPr>
                                    <w:t xml:space="preserve"> </w:t>
                                  </w:r>
                                </w:p>
                                <w:p w14:paraId="732CC729" w14:textId="77777777" w:rsidR="001E0726" w:rsidRPr="00EE15B7" w:rsidRDefault="001E0726" w:rsidP="001416D4">
                                  <w:pPr>
                                    <w:spacing w:after="0"/>
                                    <w:jc w:val="right"/>
                                    <w:rPr>
                                      <w:sz w:val="16"/>
                                      <w:szCs w:val="16"/>
                                    </w:rPr>
                                  </w:pPr>
                                  <w:r>
                                    <w:rPr>
                                      <w:sz w:val="16"/>
                                      <w:szCs w:val="16"/>
                                    </w:rPr>
                                    <w:t>Cel 4.</w:t>
                                  </w:r>
                                  <w:r w:rsidRPr="00CB1A01">
                                    <w:rPr>
                                      <w:sz w:val="16"/>
                                      <w:szCs w:val="16"/>
                                    </w:rPr>
                                    <w:t>2</w:t>
                                  </w:r>
                                  <w:r>
                                    <w:rPr>
                                      <w:sz w:val="16"/>
                                      <w:szCs w:val="16"/>
                                    </w:rPr>
                                    <w:t>.</w:t>
                                  </w:r>
                                  <w:r w:rsidRPr="00CB1A01">
                                    <w:rPr>
                                      <w:sz w:val="16"/>
                                      <w:szCs w:val="16"/>
                                    </w:rPr>
                                    <w:t xml:space="preserve"> Optymalna infrastruktura rozwoju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2EA67E4" id="_x0000_s1152" type="#_x0000_t202" style="position:absolute;left:0;text-align:left;margin-left:.1pt;margin-top:18.25pt;width:159pt;height:110.6pt;z-index:2528952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" filled="f" stroked="f">
                      <v:textbox style="mso-fit-shape-to-text:t">
                        <w:txbxContent>
                          <w:p w14:paraId="19A1E722" w14:textId="77777777" w:rsidR="001E0726" w:rsidRPr="00943B93" w:rsidRDefault="001E0726" w:rsidP="001416D4">
                            <w:pPr>
                              <w:spacing w:after="0"/>
                              <w:jc w:val="right"/>
                              <w:rPr>
                                <w:b/>
                                <w:color w:val="2E74B5" w:themeColor="accent1" w:themeShade="BF"/>
                              </w:rPr>
                            </w:pPr>
                            <w:r>
                              <w:rPr>
                                <w:b/>
                                <w:color w:val="2E74B5" w:themeColor="accent1" w:themeShade="BF"/>
                              </w:rPr>
                              <w:t>149</w:t>
                            </w:r>
                            <w:r w:rsidRPr="00943B93">
                              <w:rPr>
                                <w:b/>
                                <w:color w:val="2E74B5" w:themeColor="accent1" w:themeShade="BF"/>
                              </w:rPr>
                              <w:t xml:space="preserve"> </w:t>
                            </w:r>
                          </w:p>
                          <w:p w14:paraId="732CC729" w14:textId="77777777" w:rsidR="001E0726" w:rsidRPr="00EE15B7" w:rsidRDefault="001E0726" w:rsidP="001416D4">
                            <w:pPr>
                              <w:spacing w:after="0"/>
                              <w:jc w:val="right"/>
                              <w:rPr>
                                <w:sz w:val="16"/>
                                <w:szCs w:val="16"/>
                              </w:rPr>
                            </w:pPr>
                            <w:r>
                              <w:rPr>
                                <w:sz w:val="16"/>
                                <w:szCs w:val="16"/>
                              </w:rPr>
                              <w:t>Cel 4.</w:t>
                            </w:r>
                            <w:r w:rsidRPr="00CB1A01">
                              <w:rPr>
                                <w:sz w:val="16"/>
                                <w:szCs w:val="16"/>
                              </w:rPr>
                              <w:t>2</w:t>
                            </w:r>
                            <w:r>
                              <w:rPr>
                                <w:sz w:val="16"/>
                                <w:szCs w:val="16"/>
                              </w:rPr>
                              <w:t>.</w:t>
                            </w:r>
                            <w:r w:rsidRPr="00CB1A01">
                              <w:rPr>
                                <w:sz w:val="16"/>
                                <w:szCs w:val="16"/>
                              </w:rPr>
                              <w:t xml:space="preserve"> Optymalna infrastruktura rozwoju</w:t>
                            </w:r>
                          </w:p>
                        </w:txbxContent>
                      </v:textbox>
                      <w10:wrap type="square"/>
                    </v:shape>
                  </w:pict>
                </mc:Fallback>
              </mc:AlternateContent>
            </w:r>
            <w:r>
              <w:rPr>
                <w:noProof/>
                <w:lang w:eastAsia="pl-PL"/>
              </w:rPr>
              <mc:AlternateContent>
                <mc:Choice Requires="wps">
                  <w:drawing>
                    <wp:anchor distT="0" distB="0" distL="114300" distR="114300" simplePos="0" relativeHeight="252897280" behindDoc="0" locked="0" layoutInCell="1" allowOverlap="1" wp14:anchorId="7675C9F7" wp14:editId="1FD1ED83">
                      <wp:simplePos x="0" y="0"/>
                      <wp:positionH relativeFrom="column">
                        <wp:posOffset>2985769</wp:posOffset>
                      </wp:positionH>
                      <wp:positionV relativeFrom="paragraph">
                        <wp:posOffset>541655</wp:posOffset>
                      </wp:positionV>
                      <wp:extent cx="9525" cy="619125"/>
                      <wp:effectExtent l="0" t="0" r="28575" b="9525"/>
                      <wp:wrapNone/>
                      <wp:docPr id="344" name="Łącznik prosty 344"/>
                      <wp:cNvGraphicFramePr/>
                      <a:graphic xmlns:a="http://schemas.openxmlformats.org/drawingml/2006/main">
                        <a:graphicData uri="http://schemas.microsoft.com/office/word/2010/wordprocessingShape">
                          <wps:wsp>
                            <wps:cNvCnPr/>
                            <wps:spPr>
                              <a:xfrm flipH="1">
                                <a:off x="0" y="0"/>
                                <a:ext cx="9525" cy="61912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076846A" id="Łącznik prosty 344" o:spid="_x0000_s1026" style="position:absolute;flip:x;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1pt,42.65pt" to="235.8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" strokecolor="#2e74b5 [2404]" strokeweight=".5pt">
                      <v:stroke dashstyle="longDash" joinstyle="miter"/>
                    </v:line>
                  </w:pict>
                </mc:Fallback>
              </mc:AlternateContent>
            </w:r>
            <w:r>
              <w:rPr>
                <w:noProof/>
                <w:lang w:eastAsia="pl-PL"/>
              </w:rPr>
              <w:drawing>
                <wp:anchor distT="0" distB="0" distL="114300" distR="114300" simplePos="0" relativeHeight="252884992" behindDoc="0" locked="0" layoutInCell="1" allowOverlap="1" wp14:anchorId="539179E7" wp14:editId="0EFE7F6B">
                  <wp:simplePos x="0" y="0"/>
                  <wp:positionH relativeFrom="column">
                    <wp:posOffset>2832100</wp:posOffset>
                  </wp:positionH>
                  <wp:positionV relativeFrom="paragraph">
                    <wp:posOffset>111760</wp:posOffset>
                  </wp:positionV>
                  <wp:extent cx="359410" cy="359410"/>
                  <wp:effectExtent l="0" t="0" r="2540" b="2540"/>
                  <wp:wrapSquare wrapText="bothSides"/>
                  <wp:docPr id="71923" name="Obraz 7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899328" behindDoc="0" locked="0" layoutInCell="1" allowOverlap="1" wp14:anchorId="546ADFF2" wp14:editId="231E29F9">
                      <wp:simplePos x="0" y="0"/>
                      <wp:positionH relativeFrom="column">
                        <wp:posOffset>1932940</wp:posOffset>
                      </wp:positionH>
                      <wp:positionV relativeFrom="paragraph">
                        <wp:posOffset>1807845</wp:posOffset>
                      </wp:positionV>
                      <wp:extent cx="609600" cy="104775"/>
                      <wp:effectExtent l="0" t="0" r="19050" b="28575"/>
                      <wp:wrapNone/>
                      <wp:docPr id="345" name="Łącznik prosty 345"/>
                      <wp:cNvGraphicFramePr/>
                      <a:graphic xmlns:a="http://schemas.openxmlformats.org/drawingml/2006/main">
                        <a:graphicData uri="http://schemas.microsoft.com/office/word/2010/wordprocessingShape">
                          <wps:wsp>
                            <wps:cNvCnPr/>
                            <wps:spPr>
                              <a:xfrm flipV="1">
                                <a:off x="0" y="0"/>
                                <a:ext cx="609600" cy="10477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85104A5" id="Łącznik prosty 345" o:spid="_x0000_s1026" style="position:absolute;flip:y;z-index:2528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2pt,142.35pt" to="200.2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3424" behindDoc="0" locked="0" layoutInCell="1" allowOverlap="1" wp14:anchorId="573CEDE0" wp14:editId="577EA1F6">
                      <wp:simplePos x="0" y="0"/>
                      <wp:positionH relativeFrom="column">
                        <wp:posOffset>3237230</wp:posOffset>
                      </wp:positionH>
                      <wp:positionV relativeFrom="paragraph">
                        <wp:posOffset>2026920</wp:posOffset>
                      </wp:positionV>
                      <wp:extent cx="314325" cy="495300"/>
                      <wp:effectExtent l="0" t="0" r="28575" b="19050"/>
                      <wp:wrapNone/>
                      <wp:docPr id="346" name="Łącznik prosty 346"/>
                      <wp:cNvGraphicFramePr/>
                      <a:graphic xmlns:a="http://schemas.openxmlformats.org/drawingml/2006/main">
                        <a:graphicData uri="http://schemas.microsoft.com/office/word/2010/wordprocessingShape">
                          <wps:wsp>
                            <wps:cNvCnPr/>
                            <wps:spPr>
                              <a:xfrm>
                                <a:off x="0" y="0"/>
                                <a:ext cx="314325" cy="4953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CF29027" id="Łącznik prosty 346" o:spid="_x0000_s1026" style="position:absolute;z-index:2529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pt,159.6pt" to="279.65pt,1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4448" behindDoc="0" locked="0" layoutInCell="1" allowOverlap="1" wp14:anchorId="30183050" wp14:editId="2B022DA7">
                      <wp:simplePos x="0" y="0"/>
                      <wp:positionH relativeFrom="column">
                        <wp:posOffset>3409315</wp:posOffset>
                      </wp:positionH>
                      <wp:positionV relativeFrom="paragraph">
                        <wp:posOffset>1836420</wp:posOffset>
                      </wp:positionV>
                      <wp:extent cx="514350" cy="311785"/>
                      <wp:effectExtent l="0" t="0" r="19050" b="31115"/>
                      <wp:wrapNone/>
                      <wp:docPr id="415" name="Łącznik prosty 415"/>
                      <wp:cNvGraphicFramePr/>
                      <a:graphic xmlns:a="http://schemas.openxmlformats.org/drawingml/2006/main">
                        <a:graphicData uri="http://schemas.microsoft.com/office/word/2010/wordprocessingShape">
                          <wps:wsp>
                            <wps:cNvCnPr/>
                            <wps:spPr>
                              <a:xfrm>
                                <a:off x="0" y="0"/>
                                <a:ext cx="514350" cy="311785"/>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255C8C7" id="Łącznik prosty 415" o:spid="_x0000_s1026" style="position:absolute;z-index:2529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45pt,144.6pt" to="308.95pt,1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1376" behindDoc="0" locked="0" layoutInCell="1" allowOverlap="1" wp14:anchorId="0D9E292D" wp14:editId="079E5E18">
                      <wp:simplePos x="0" y="0"/>
                      <wp:positionH relativeFrom="column">
                        <wp:posOffset>2285365</wp:posOffset>
                      </wp:positionH>
                      <wp:positionV relativeFrom="paragraph">
                        <wp:posOffset>1993900</wp:posOffset>
                      </wp:positionV>
                      <wp:extent cx="371475" cy="408940"/>
                      <wp:effectExtent l="0" t="0" r="28575" b="29210"/>
                      <wp:wrapNone/>
                      <wp:docPr id="71904" name="Łącznik prosty 71904"/>
                      <wp:cNvGraphicFramePr/>
                      <a:graphic xmlns:a="http://schemas.openxmlformats.org/drawingml/2006/main">
                        <a:graphicData uri="http://schemas.microsoft.com/office/word/2010/wordprocessingShape">
                          <wps:wsp>
                            <wps:cNvCnPr/>
                            <wps:spPr>
                              <a:xfrm flipV="1">
                                <a:off x="0" y="0"/>
                                <a:ext cx="371475" cy="4089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45D7B4" id="Łącznik prosty 71904" o:spid="_x0000_s1026" style="position:absolute;flip:y;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95pt,157pt" to="209.2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5472" behindDoc="0" locked="0" layoutInCell="1" allowOverlap="1" wp14:anchorId="618C81C7" wp14:editId="665B9EEF">
                      <wp:simplePos x="0" y="0"/>
                      <wp:positionH relativeFrom="column">
                        <wp:posOffset>3447415</wp:posOffset>
                      </wp:positionH>
                      <wp:positionV relativeFrom="paragraph">
                        <wp:posOffset>1655445</wp:posOffset>
                      </wp:positionV>
                      <wp:extent cx="666750" cy="40640"/>
                      <wp:effectExtent l="0" t="0" r="19050" b="35560"/>
                      <wp:wrapNone/>
                      <wp:docPr id="71905" name="Łącznik prosty 71905"/>
                      <wp:cNvGraphicFramePr/>
                      <a:graphic xmlns:a="http://schemas.openxmlformats.org/drawingml/2006/main">
                        <a:graphicData uri="http://schemas.microsoft.com/office/word/2010/wordprocessingShape">
                          <wps:wsp>
                            <wps:cNvCnPr/>
                            <wps:spPr>
                              <a:xfrm>
                                <a:off x="0" y="0"/>
                                <a:ext cx="666750" cy="4064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79FD36" id="Łącznik prosty 71905" o:spid="_x0000_s1026" style="position:absolute;z-index:2529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5pt,130.35pt" to="323.9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" strokecolor="#2e74b5 [2404]" strokeweight=".5pt">
                      <v:stroke dashstyle="longDash" joinstyle="miter"/>
                    </v:line>
                  </w:pict>
                </mc:Fallback>
              </mc:AlternateContent>
            </w:r>
            <w:r>
              <w:rPr>
                <w:noProof/>
                <w:lang w:eastAsia="pl-PL"/>
              </w:rPr>
              <mc:AlternateContent>
                <mc:Choice Requires="wps">
                  <w:drawing>
                    <wp:anchor distT="0" distB="0" distL="114300" distR="114300" simplePos="0" relativeHeight="252907520" behindDoc="0" locked="0" layoutInCell="1" allowOverlap="1" wp14:anchorId="63ED2963" wp14:editId="1C59B0C1">
                      <wp:simplePos x="0" y="0"/>
                      <wp:positionH relativeFrom="column">
                        <wp:posOffset>3237865</wp:posOffset>
                      </wp:positionH>
                      <wp:positionV relativeFrom="paragraph">
                        <wp:posOffset>779145</wp:posOffset>
                      </wp:positionV>
                      <wp:extent cx="476250" cy="457200"/>
                      <wp:effectExtent l="0" t="0" r="19050" b="19050"/>
                      <wp:wrapNone/>
                      <wp:docPr id="71906" name="Łącznik prosty 71906"/>
                      <wp:cNvGraphicFramePr/>
                      <a:graphic xmlns:a="http://schemas.openxmlformats.org/drawingml/2006/main">
                        <a:graphicData uri="http://schemas.microsoft.com/office/word/2010/wordprocessingShape">
                          <wps:wsp>
                            <wps:cNvCnPr/>
                            <wps:spPr>
                              <a:xfrm flipV="1">
                                <a:off x="0" y="0"/>
                                <a:ext cx="476250" cy="4572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6206E9A" id="Łącznik prosty 71906" o:spid="_x0000_s1026" style="position:absolute;flip:y;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95pt,61.35pt" to="292.45pt,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" strokecolor="#2e74b5 [2404]" strokeweight=".5pt">
                      <v:stroke dashstyle="longDash" joinstyle="miter"/>
                    </v:line>
                  </w:pict>
                </mc:Fallback>
              </mc:AlternateContent>
            </w:r>
            <w:r>
              <w:rPr>
                <w:noProof/>
                <w:color w:val="1F497D"/>
                <w:lang w:eastAsia="pl-PL"/>
              </w:rPr>
              <w:drawing>
                <wp:anchor distT="0" distB="0" distL="114300" distR="114300" simplePos="0" relativeHeight="252908544" behindDoc="0" locked="0" layoutInCell="1" allowOverlap="1" wp14:anchorId="37DEA445" wp14:editId="7350C1D5">
                  <wp:simplePos x="0" y="0"/>
                  <wp:positionH relativeFrom="column">
                    <wp:posOffset>3757930</wp:posOffset>
                  </wp:positionH>
                  <wp:positionV relativeFrom="paragraph">
                    <wp:posOffset>459105</wp:posOffset>
                  </wp:positionV>
                  <wp:extent cx="359410" cy="359410"/>
                  <wp:effectExtent l="0" t="0" r="2540" b="2540"/>
                  <wp:wrapSquare wrapText="bothSides"/>
                  <wp:docPr id="71924" name="Obraz 7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909568" behindDoc="0" locked="0" layoutInCell="1" allowOverlap="1" wp14:anchorId="7C28EF41" wp14:editId="496F7996">
                  <wp:simplePos x="0" y="0"/>
                  <wp:positionH relativeFrom="column">
                    <wp:posOffset>4125595</wp:posOffset>
                  </wp:positionH>
                  <wp:positionV relativeFrom="paragraph">
                    <wp:posOffset>959485</wp:posOffset>
                  </wp:positionV>
                  <wp:extent cx="363220" cy="359410"/>
                  <wp:effectExtent l="0" t="0" r="0" b="2540"/>
                  <wp:wrapSquare wrapText="bothSides"/>
                  <wp:docPr id="71925" name="Obraz 7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22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2906496" behindDoc="0" locked="0" layoutInCell="1" allowOverlap="1" wp14:anchorId="54985BC3" wp14:editId="740533BC">
                      <wp:simplePos x="0" y="0"/>
                      <wp:positionH relativeFrom="column">
                        <wp:posOffset>3390265</wp:posOffset>
                      </wp:positionH>
                      <wp:positionV relativeFrom="paragraph">
                        <wp:posOffset>1179830</wp:posOffset>
                      </wp:positionV>
                      <wp:extent cx="638175" cy="266700"/>
                      <wp:effectExtent l="0" t="0" r="28575" b="19050"/>
                      <wp:wrapNone/>
                      <wp:docPr id="71907" name="Łącznik prosty 71907"/>
                      <wp:cNvGraphicFramePr/>
                      <a:graphic xmlns:a="http://schemas.openxmlformats.org/drawingml/2006/main">
                        <a:graphicData uri="http://schemas.microsoft.com/office/word/2010/wordprocessingShape">
                          <wps:wsp>
                            <wps:cNvCnPr/>
                            <wps:spPr>
                              <a:xfrm flipV="1">
                                <a:off x="0" y="0"/>
                                <a:ext cx="638175" cy="266700"/>
                              </a:xfrm>
                              <a:prstGeom prst="line">
                                <a:avLst/>
                              </a:prstGeom>
                              <a:ln>
                                <a:solidFill>
                                  <a:schemeClr val="accent1">
                                    <a:lumMod val="75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6624571" id="Łącznik prosty 71907" o:spid="_x0000_s1026" style="position:absolute;flip:y;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5pt,92.9pt" to="317.2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" strokecolor="#2e74b5 [2404]" strokeweight=".5pt">
                      <v:stroke dashstyle="longDash" joinstyle="miter"/>
                    </v:line>
                  </w:pict>
                </mc:Fallback>
              </mc:AlternateContent>
            </w:r>
            <w:r>
              <w:rPr>
                <w:noProof/>
                <w:lang w:eastAsia="pl-PL"/>
              </w:rPr>
              <mc:AlternateContent>
                <mc:Choice Requires="wps">
                  <w:drawing>
                    <wp:anchor distT="45720" distB="45720" distL="114300" distR="114300" simplePos="0" relativeHeight="252888064" behindDoc="0" locked="0" layoutInCell="1" allowOverlap="1" wp14:anchorId="069EA2B8" wp14:editId="0ED52438">
                      <wp:simplePos x="0" y="0"/>
                      <wp:positionH relativeFrom="column">
                        <wp:posOffset>4105910</wp:posOffset>
                      </wp:positionH>
                      <wp:positionV relativeFrom="paragraph">
                        <wp:posOffset>400050</wp:posOffset>
                      </wp:positionV>
                      <wp:extent cx="1504950" cy="1404620"/>
                      <wp:effectExtent l="0" t="0" r="0" b="0"/>
                      <wp:wrapSquare wrapText="bothSides"/>
                      <wp:docPr id="7190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noFill/>
                              <a:ln w="9525">
                                <a:noFill/>
                                <a:miter lim="800000"/>
                                <a:headEnd/>
                                <a:tailEnd/>
                              </a:ln>
                            </wps:spPr>
                            <wps:txbx>
                              <w:txbxContent>
                                <w:p w14:paraId="17E1587F" w14:textId="77777777" w:rsidR="001E0726" w:rsidRPr="00EE15B7" w:rsidRDefault="001E0726" w:rsidP="001416D4">
                                  <w:pPr>
                                    <w:spacing w:after="0"/>
                                    <w:rPr>
                                      <w:b/>
                                      <w:color w:val="2E74B5" w:themeColor="accent1" w:themeShade="BF"/>
                                      <w:sz w:val="20"/>
                                      <w:szCs w:val="20"/>
                                    </w:rPr>
                                  </w:pPr>
                                  <w:r>
                                    <w:rPr>
                                      <w:b/>
                                      <w:color w:val="2E74B5" w:themeColor="accent1" w:themeShade="BF"/>
                                    </w:rPr>
                                    <w:t>22</w:t>
                                  </w:r>
                                </w:p>
                                <w:p w14:paraId="3B0CC97E"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9EA2B8" id="_x0000_s1153" type="#_x0000_t202" style="position:absolute;left:0;text-align:left;margin-left:323.3pt;margin-top:31.5pt;width:118.5pt;height:110.6pt;z-index:2528880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" filled="f" stroked="f">
                      <v:textbox style="mso-fit-shape-to-text:t">
                        <w:txbxContent>
                          <w:p w14:paraId="17E1587F" w14:textId="77777777" w:rsidR="001E0726" w:rsidRPr="00EE15B7" w:rsidRDefault="001E0726" w:rsidP="001416D4">
                            <w:pPr>
                              <w:spacing w:after="0"/>
                              <w:rPr>
                                <w:b/>
                                <w:color w:val="2E74B5" w:themeColor="accent1" w:themeShade="BF"/>
                                <w:sz w:val="20"/>
                                <w:szCs w:val="20"/>
                              </w:rPr>
                            </w:pPr>
                            <w:r>
                              <w:rPr>
                                <w:b/>
                                <w:color w:val="2E74B5" w:themeColor="accent1" w:themeShade="BF"/>
                              </w:rPr>
                              <w:t>22</w:t>
                            </w:r>
                          </w:p>
                          <w:p w14:paraId="3B0CC97E" w14:textId="77777777" w:rsidR="001E0726" w:rsidRPr="00EE15B7" w:rsidRDefault="001E0726" w:rsidP="001416D4">
                            <w:pPr>
                              <w:spacing w:after="0"/>
                              <w:rPr>
                                <w:sz w:val="16"/>
                                <w:szCs w:val="16"/>
                              </w:rPr>
                            </w:pPr>
                            <w:r>
                              <w:rPr>
                                <w:sz w:val="16"/>
                                <w:szCs w:val="16"/>
                              </w:rPr>
                              <w:t>Cel 1.2.</w:t>
                            </w:r>
                            <w:r w:rsidRPr="00EE15B7">
                              <w:rPr>
                                <w:sz w:val="16"/>
                                <w:szCs w:val="16"/>
                              </w:rPr>
                              <w:t xml:space="preserve"> </w:t>
                            </w:r>
                            <w:r>
                              <w:rPr>
                                <w:sz w:val="16"/>
                                <w:szCs w:val="16"/>
                              </w:rPr>
                              <w:t>Nowoczesne usługi</w:t>
                            </w:r>
                          </w:p>
                        </w:txbxContent>
                      </v:textbox>
                      <w10:wrap type="square"/>
                    </v:shape>
                  </w:pict>
                </mc:Fallback>
              </mc:AlternateContent>
            </w:r>
            <w:r>
              <w:rPr>
                <w:noProof/>
                <w:lang w:eastAsia="pl-PL"/>
              </w:rPr>
              <mc:AlternateContent>
                <mc:Choice Requires="wps">
                  <w:drawing>
                    <wp:anchor distT="45720" distB="45720" distL="114300" distR="114300" simplePos="0" relativeHeight="252890112" behindDoc="0" locked="0" layoutInCell="1" allowOverlap="1" wp14:anchorId="21DB34BD" wp14:editId="7182F992">
                      <wp:simplePos x="0" y="0"/>
                      <wp:positionH relativeFrom="column">
                        <wp:posOffset>4590415</wp:posOffset>
                      </wp:positionH>
                      <wp:positionV relativeFrom="paragraph">
                        <wp:posOffset>1511935</wp:posOffset>
                      </wp:positionV>
                      <wp:extent cx="1545590" cy="1404620"/>
                      <wp:effectExtent l="0" t="0" r="0" b="0"/>
                      <wp:wrapSquare wrapText="bothSides"/>
                      <wp:docPr id="7191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1404620"/>
                              </a:xfrm>
                              <a:prstGeom prst="rect">
                                <a:avLst/>
                              </a:prstGeom>
                              <a:noFill/>
                              <a:ln w="9525">
                                <a:noFill/>
                                <a:miter lim="800000"/>
                                <a:headEnd/>
                                <a:tailEnd/>
                              </a:ln>
                            </wps:spPr>
                            <wps:txbx>
                              <w:txbxContent>
                                <w:p w14:paraId="749AB9F1" w14:textId="77777777" w:rsidR="001E0726" w:rsidRPr="00943B93" w:rsidRDefault="001E0726" w:rsidP="001416D4">
                                  <w:pPr>
                                    <w:spacing w:after="0"/>
                                    <w:rPr>
                                      <w:b/>
                                      <w:color w:val="2E74B5" w:themeColor="accent1" w:themeShade="BF"/>
                                    </w:rPr>
                                  </w:pPr>
                                  <w:r>
                                    <w:rPr>
                                      <w:b/>
                                      <w:color w:val="2E74B5" w:themeColor="accent1" w:themeShade="BF"/>
                                    </w:rPr>
                                    <w:t>2</w:t>
                                  </w:r>
                                </w:p>
                                <w:p w14:paraId="6EDC4437" w14:textId="77777777" w:rsidR="001E0726" w:rsidRPr="00EE15B7" w:rsidRDefault="001E0726" w:rsidP="001416D4">
                                  <w:pPr>
                                    <w:spacing w:after="0"/>
                                    <w:rPr>
                                      <w:sz w:val="16"/>
                                      <w:szCs w:val="16"/>
                                    </w:rPr>
                                  </w:pPr>
                                  <w:r>
                                    <w:rPr>
                                      <w:sz w:val="16"/>
                                      <w:szCs w:val="16"/>
                                    </w:rPr>
                                    <w:t xml:space="preserve">Cel 2.1. </w:t>
                                  </w:r>
                                  <w:r w:rsidRPr="00CB1A01">
                                    <w:rPr>
                                      <w:sz w:val="16"/>
                                      <w:szCs w:val="16"/>
                                    </w:rPr>
                                    <w:t>Satysfakcjonująca 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1DB34BD" id="_x0000_s1154" type="#_x0000_t202" style="position:absolute;left:0;text-align:left;margin-left:361.45pt;margin-top:119.05pt;width:121.7pt;height:110.6pt;z-index:2528901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" filled="f" stroked="f">
                      <v:textbox style="mso-fit-shape-to-text:t">
                        <w:txbxContent>
                          <w:p w14:paraId="749AB9F1" w14:textId="77777777" w:rsidR="001E0726" w:rsidRPr="00943B93" w:rsidRDefault="001E0726" w:rsidP="001416D4">
                            <w:pPr>
                              <w:spacing w:after="0"/>
                              <w:rPr>
                                <w:b/>
                                <w:color w:val="2E74B5" w:themeColor="accent1" w:themeShade="BF"/>
                              </w:rPr>
                            </w:pPr>
                            <w:r>
                              <w:rPr>
                                <w:b/>
                                <w:color w:val="2E74B5" w:themeColor="accent1" w:themeShade="BF"/>
                              </w:rPr>
                              <w:t>2</w:t>
                            </w:r>
                          </w:p>
                          <w:p w14:paraId="6EDC4437" w14:textId="77777777" w:rsidR="001E0726" w:rsidRPr="00EE15B7" w:rsidRDefault="001E0726" w:rsidP="001416D4">
                            <w:pPr>
                              <w:spacing w:after="0"/>
                              <w:rPr>
                                <w:sz w:val="16"/>
                                <w:szCs w:val="16"/>
                              </w:rPr>
                            </w:pPr>
                            <w:r>
                              <w:rPr>
                                <w:sz w:val="16"/>
                                <w:szCs w:val="16"/>
                              </w:rPr>
                              <w:t xml:space="preserve">Cel 2.1. </w:t>
                            </w:r>
                            <w:r w:rsidRPr="00CB1A01">
                              <w:rPr>
                                <w:sz w:val="16"/>
                                <w:szCs w:val="16"/>
                              </w:rPr>
                              <w:t>Satysfakcjonująca praca</w:t>
                            </w:r>
                          </w:p>
                        </w:txbxContent>
                      </v:textbox>
                      <w10:wrap type="square"/>
                    </v:shape>
                  </w:pict>
                </mc:Fallback>
              </mc:AlternateContent>
            </w:r>
            <w:r>
              <w:rPr>
                <w:noProof/>
                <w:lang w:eastAsia="pl-PL"/>
              </w:rPr>
              <mc:AlternateContent>
                <mc:Choice Requires="wps">
                  <w:drawing>
                    <wp:anchor distT="45720" distB="45720" distL="114300" distR="114300" simplePos="0" relativeHeight="252892160" behindDoc="0" locked="0" layoutInCell="1" allowOverlap="1" wp14:anchorId="48AD37BF" wp14:editId="38406ED5">
                      <wp:simplePos x="0" y="0"/>
                      <wp:positionH relativeFrom="column">
                        <wp:posOffset>1217295</wp:posOffset>
                      </wp:positionH>
                      <wp:positionV relativeFrom="paragraph">
                        <wp:posOffset>2752725</wp:posOffset>
                      </wp:positionV>
                      <wp:extent cx="1571625" cy="1404620"/>
                      <wp:effectExtent l="0" t="0" r="0" b="0"/>
                      <wp:wrapSquare wrapText="bothSides"/>
                      <wp:docPr id="7191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1331E0F4" w14:textId="77777777" w:rsidR="001E0726" w:rsidRPr="00943B93" w:rsidRDefault="001E0726" w:rsidP="001416D4">
                                  <w:pPr>
                                    <w:spacing w:after="0"/>
                                    <w:jc w:val="right"/>
                                    <w:rPr>
                                      <w:b/>
                                      <w:color w:val="2E74B5" w:themeColor="accent1" w:themeShade="BF"/>
                                    </w:rPr>
                                  </w:pPr>
                                  <w:r>
                                    <w:rPr>
                                      <w:b/>
                                      <w:color w:val="2E74B5" w:themeColor="accent1" w:themeShade="BF"/>
                                    </w:rPr>
                                    <w:t>12</w:t>
                                  </w:r>
                                  <w:r w:rsidRPr="00943B93">
                                    <w:rPr>
                                      <w:b/>
                                      <w:color w:val="2E74B5" w:themeColor="accent1" w:themeShade="BF"/>
                                    </w:rPr>
                                    <w:t xml:space="preserve"> </w:t>
                                  </w:r>
                                </w:p>
                                <w:p w14:paraId="7B8FA490" w14:textId="77777777" w:rsidR="001E0726" w:rsidRPr="00EE15B7" w:rsidRDefault="001E0726" w:rsidP="001416D4">
                                  <w:pPr>
                                    <w:spacing w:after="0"/>
                                    <w:jc w:val="right"/>
                                    <w:rPr>
                                      <w:sz w:val="16"/>
                                      <w:szCs w:val="16"/>
                                    </w:rPr>
                                  </w:pPr>
                                  <w:r>
                                    <w:rPr>
                                      <w:sz w:val="16"/>
                                      <w:szCs w:val="16"/>
                                    </w:rPr>
                                    <w:t>Cel 3.1. Inspirująca twórczość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AD37BF" id="_x0000_s1155" type="#_x0000_t202" style="position:absolute;left:0;text-align:left;margin-left:95.85pt;margin-top:216.75pt;width:123.75pt;height:110.6pt;z-index:252892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" filled="f" stroked="f">
                      <v:textbox style="mso-fit-shape-to-text:t">
                        <w:txbxContent>
                          <w:p w14:paraId="1331E0F4" w14:textId="77777777" w:rsidR="001E0726" w:rsidRPr="00943B93" w:rsidRDefault="001E0726" w:rsidP="001416D4">
                            <w:pPr>
                              <w:spacing w:after="0"/>
                              <w:jc w:val="right"/>
                              <w:rPr>
                                <w:b/>
                                <w:color w:val="2E74B5" w:themeColor="accent1" w:themeShade="BF"/>
                              </w:rPr>
                            </w:pPr>
                            <w:r>
                              <w:rPr>
                                <w:b/>
                                <w:color w:val="2E74B5" w:themeColor="accent1" w:themeShade="BF"/>
                              </w:rPr>
                              <w:t>12</w:t>
                            </w:r>
                            <w:r w:rsidRPr="00943B93">
                              <w:rPr>
                                <w:b/>
                                <w:color w:val="2E74B5" w:themeColor="accent1" w:themeShade="BF"/>
                              </w:rPr>
                              <w:t xml:space="preserve"> </w:t>
                            </w:r>
                          </w:p>
                          <w:p w14:paraId="7B8FA490" w14:textId="77777777" w:rsidR="001E0726" w:rsidRPr="00EE15B7" w:rsidRDefault="001E0726" w:rsidP="001416D4">
                            <w:pPr>
                              <w:spacing w:after="0"/>
                              <w:jc w:val="right"/>
                              <w:rPr>
                                <w:sz w:val="16"/>
                                <w:szCs w:val="16"/>
                              </w:rPr>
                            </w:pPr>
                            <w:r>
                              <w:rPr>
                                <w:sz w:val="16"/>
                                <w:szCs w:val="16"/>
                              </w:rPr>
                              <w:t>Cel 3.1. Inspirująca twórczość</w:t>
                            </w:r>
                          </w:p>
                        </w:txbxContent>
                      </v:textbox>
                      <w10:wrap type="square"/>
                    </v:shape>
                  </w:pict>
                </mc:Fallback>
              </mc:AlternateContent>
            </w:r>
            <w:r>
              <w:rPr>
                <w:noProof/>
                <w:lang w:eastAsia="pl-PL"/>
              </w:rPr>
              <mc:AlternateContent>
                <mc:Choice Requires="wps">
                  <w:drawing>
                    <wp:anchor distT="45720" distB="45720" distL="114300" distR="114300" simplePos="0" relativeHeight="252891136" behindDoc="0" locked="0" layoutInCell="1" allowOverlap="1" wp14:anchorId="1AE8B00E" wp14:editId="6BB6D848">
                      <wp:simplePos x="0" y="0"/>
                      <wp:positionH relativeFrom="column">
                        <wp:posOffset>324485</wp:posOffset>
                      </wp:positionH>
                      <wp:positionV relativeFrom="paragraph">
                        <wp:posOffset>2352675</wp:posOffset>
                      </wp:positionV>
                      <wp:extent cx="1571625" cy="1404620"/>
                      <wp:effectExtent l="0" t="0" r="0" b="0"/>
                      <wp:wrapSquare wrapText="bothSides"/>
                      <wp:docPr id="719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404620"/>
                              </a:xfrm>
                              <a:prstGeom prst="rect">
                                <a:avLst/>
                              </a:prstGeom>
                              <a:noFill/>
                              <a:ln w="9525">
                                <a:noFill/>
                                <a:miter lim="800000"/>
                                <a:headEnd/>
                                <a:tailEnd/>
                              </a:ln>
                            </wps:spPr>
                            <wps:txbx>
                              <w:txbxContent>
                                <w:p w14:paraId="50A923CB" w14:textId="77777777" w:rsidR="001E0726" w:rsidRPr="00943B93" w:rsidRDefault="001E0726" w:rsidP="001416D4">
                                  <w:pPr>
                                    <w:spacing w:after="0"/>
                                    <w:jc w:val="right"/>
                                    <w:rPr>
                                      <w:b/>
                                      <w:color w:val="2E74B5" w:themeColor="accent1" w:themeShade="BF"/>
                                    </w:rPr>
                                  </w:pPr>
                                  <w:r>
                                    <w:rPr>
                                      <w:b/>
                                      <w:color w:val="2E74B5" w:themeColor="accent1" w:themeShade="BF"/>
                                    </w:rPr>
                                    <w:t>23</w:t>
                                  </w:r>
                                  <w:r w:rsidRPr="00943B93">
                                    <w:rPr>
                                      <w:b/>
                                      <w:color w:val="2E74B5" w:themeColor="accent1" w:themeShade="BF"/>
                                    </w:rPr>
                                    <w:t xml:space="preserve"> </w:t>
                                  </w:r>
                                </w:p>
                                <w:p w14:paraId="03CF09C7" w14:textId="77777777" w:rsidR="001E0726" w:rsidRPr="00EE15B7" w:rsidRDefault="001E0726" w:rsidP="001416D4">
                                  <w:pPr>
                                    <w:spacing w:after="0"/>
                                    <w:jc w:val="right"/>
                                    <w:rPr>
                                      <w:sz w:val="16"/>
                                      <w:szCs w:val="16"/>
                                    </w:rPr>
                                  </w:pPr>
                                  <w:r>
                                    <w:rPr>
                                      <w:sz w:val="16"/>
                                      <w:szCs w:val="16"/>
                                    </w:rPr>
                                    <w:t>Cel 3.2. Efektywna współpraca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E8B00E" id="_x0000_s1156" type="#_x0000_t202" style="position:absolute;left:0;text-align:left;margin-left:25.55pt;margin-top:185.25pt;width:123.75pt;height:110.6pt;z-index:252891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" filled="f" stroked="f">
                      <v:textbox style="mso-fit-shape-to-text:t">
                        <w:txbxContent>
                          <w:p w14:paraId="50A923CB" w14:textId="77777777" w:rsidR="001E0726" w:rsidRPr="00943B93" w:rsidRDefault="001E0726" w:rsidP="001416D4">
                            <w:pPr>
                              <w:spacing w:after="0"/>
                              <w:jc w:val="right"/>
                              <w:rPr>
                                <w:b/>
                                <w:color w:val="2E74B5" w:themeColor="accent1" w:themeShade="BF"/>
                              </w:rPr>
                            </w:pPr>
                            <w:r>
                              <w:rPr>
                                <w:b/>
                                <w:color w:val="2E74B5" w:themeColor="accent1" w:themeShade="BF"/>
                              </w:rPr>
                              <w:t>23</w:t>
                            </w:r>
                            <w:r w:rsidRPr="00943B93">
                              <w:rPr>
                                <w:b/>
                                <w:color w:val="2E74B5" w:themeColor="accent1" w:themeShade="BF"/>
                              </w:rPr>
                              <w:t xml:space="preserve"> </w:t>
                            </w:r>
                          </w:p>
                          <w:p w14:paraId="03CF09C7" w14:textId="77777777" w:rsidR="001E0726" w:rsidRPr="00EE15B7" w:rsidRDefault="001E0726" w:rsidP="001416D4">
                            <w:pPr>
                              <w:spacing w:after="0"/>
                              <w:jc w:val="right"/>
                              <w:rPr>
                                <w:sz w:val="16"/>
                                <w:szCs w:val="16"/>
                              </w:rPr>
                            </w:pPr>
                            <w:r>
                              <w:rPr>
                                <w:sz w:val="16"/>
                                <w:szCs w:val="16"/>
                              </w:rPr>
                              <w:t>Cel 3.2. Efektywna współpraca</w:t>
                            </w:r>
                          </w:p>
                        </w:txbxContent>
                      </v:textbox>
                      <w10:wrap type="square"/>
                    </v:shape>
                  </w:pict>
                </mc:Fallback>
              </mc:AlternateContent>
            </w:r>
            <w:r>
              <w:rPr>
                <w:noProof/>
                <w:lang w:eastAsia="pl-PL"/>
              </w:rPr>
              <mc:AlternateContent>
                <mc:Choice Requires="wps">
                  <w:drawing>
                    <wp:anchor distT="45720" distB="45720" distL="114300" distR="114300" simplePos="0" relativeHeight="252896256" behindDoc="0" locked="0" layoutInCell="1" allowOverlap="1" wp14:anchorId="60944222" wp14:editId="32B9F57C">
                      <wp:simplePos x="0" y="0"/>
                      <wp:positionH relativeFrom="column">
                        <wp:posOffset>-65405</wp:posOffset>
                      </wp:positionH>
                      <wp:positionV relativeFrom="paragraph">
                        <wp:posOffset>902970</wp:posOffset>
                      </wp:positionV>
                      <wp:extent cx="1638300" cy="1404620"/>
                      <wp:effectExtent l="0" t="0" r="0" b="0"/>
                      <wp:wrapSquare wrapText="bothSides"/>
                      <wp:docPr id="3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1404620"/>
                              </a:xfrm>
                              <a:prstGeom prst="rect">
                                <a:avLst/>
                              </a:prstGeom>
                              <a:noFill/>
                              <a:ln w="9525">
                                <a:noFill/>
                                <a:miter lim="800000"/>
                                <a:headEnd/>
                                <a:tailEnd/>
                              </a:ln>
                            </wps:spPr>
                            <wps:txbx>
                              <w:txbxContent>
                                <w:p w14:paraId="38B6C167" w14:textId="77777777" w:rsidR="001E0726" w:rsidRPr="00943B93" w:rsidRDefault="001E0726" w:rsidP="001416D4">
                                  <w:pPr>
                                    <w:spacing w:after="0"/>
                                    <w:jc w:val="right"/>
                                    <w:rPr>
                                      <w:b/>
                                      <w:color w:val="2E74B5" w:themeColor="accent1" w:themeShade="BF"/>
                                    </w:rPr>
                                  </w:pPr>
                                  <w:r>
                                    <w:rPr>
                                      <w:b/>
                                      <w:color w:val="2E74B5" w:themeColor="accent1" w:themeShade="BF"/>
                                    </w:rPr>
                                    <w:t>39</w:t>
                                  </w:r>
                                </w:p>
                                <w:p w14:paraId="56266967" w14:textId="77777777" w:rsidR="001E0726" w:rsidRPr="00EE15B7" w:rsidRDefault="001E0726" w:rsidP="001416D4">
                                  <w:pPr>
                                    <w:spacing w:after="0"/>
                                    <w:jc w:val="right"/>
                                    <w:rPr>
                                      <w:sz w:val="16"/>
                                      <w:szCs w:val="16"/>
                                    </w:rPr>
                                  </w:pPr>
                                  <w:r>
                                    <w:rPr>
                                      <w:sz w:val="16"/>
                                      <w:szCs w:val="16"/>
                                    </w:rPr>
                                    <w:t>Cel 4.1. Silny kapitał społeczny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0944222" id="_x0000_s1157" type="#_x0000_t202" style="position:absolute;left:0;text-align:left;margin-left:-5.15pt;margin-top:71.1pt;width:129pt;height:110.6pt;z-index:252896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" filled="f" stroked="f">
                      <v:textbox style="mso-fit-shape-to-text:t">
                        <w:txbxContent>
                          <w:p w14:paraId="38B6C167" w14:textId="77777777" w:rsidR="001E0726" w:rsidRPr="00943B93" w:rsidRDefault="001E0726" w:rsidP="001416D4">
                            <w:pPr>
                              <w:spacing w:after="0"/>
                              <w:jc w:val="right"/>
                              <w:rPr>
                                <w:b/>
                                <w:color w:val="2E74B5" w:themeColor="accent1" w:themeShade="BF"/>
                              </w:rPr>
                            </w:pPr>
                            <w:r>
                              <w:rPr>
                                <w:b/>
                                <w:color w:val="2E74B5" w:themeColor="accent1" w:themeShade="BF"/>
                              </w:rPr>
                              <w:t>39</w:t>
                            </w:r>
                          </w:p>
                          <w:p w14:paraId="56266967" w14:textId="77777777" w:rsidR="001E0726" w:rsidRPr="00EE15B7" w:rsidRDefault="001E0726" w:rsidP="001416D4">
                            <w:pPr>
                              <w:spacing w:after="0"/>
                              <w:jc w:val="right"/>
                              <w:rPr>
                                <w:sz w:val="16"/>
                                <w:szCs w:val="16"/>
                              </w:rPr>
                            </w:pPr>
                            <w:r>
                              <w:rPr>
                                <w:sz w:val="16"/>
                                <w:szCs w:val="16"/>
                              </w:rPr>
                              <w:t>Cel 4.1. Silny kapitał społeczny</w:t>
                            </w:r>
                          </w:p>
                        </w:txbxContent>
                      </v:textbox>
                      <w10:wrap type="square"/>
                    </v:shape>
                  </w:pict>
                </mc:Fallback>
              </mc:AlternateContent>
            </w:r>
          </w:p>
        </w:tc>
      </w:tr>
      <w:tr w:rsidR="001416D4" w14:paraId="1B51E866" w14:textId="77777777" w:rsidTr="001416D4">
        <w:trPr>
          <w:jc w:val="center"/>
        </w:trPr>
        <w:tc>
          <w:tcPr>
            <w:tcW w:w="9780" w:type="dxa"/>
          </w:tcPr>
          <w:p w14:paraId="74D14506" w14:textId="77777777" w:rsidR="001416D4" w:rsidRDefault="001416D4" w:rsidP="001416D4">
            <w:pPr>
              <w:jc w:val="both"/>
            </w:pPr>
            <w:r w:rsidRPr="00FE2B04">
              <w:rPr>
                <w:sz w:val="18"/>
                <w:szCs w:val="18"/>
              </w:rPr>
              <w:t>Źródło: opracowanie własne na podstawie danych z Systemu Monitorowania Strategii.</w:t>
            </w:r>
          </w:p>
        </w:tc>
      </w:tr>
    </w:tbl>
    <w:tbl>
      <w:tblPr>
        <w:tblStyle w:val="Tabela-Siatka"/>
        <w:tblW w:w="97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1416D4" w:rsidRPr="00D53E25" w14:paraId="21F1488F" w14:textId="77777777" w:rsidTr="001416D4">
        <w:trPr>
          <w:jc w:val="center"/>
        </w:trPr>
        <w:tc>
          <w:tcPr>
            <w:tcW w:w="9780" w:type="dxa"/>
          </w:tcPr>
          <w:p w14:paraId="304D5637" w14:textId="77777777" w:rsidR="001416D4" w:rsidRPr="00D53E25" w:rsidRDefault="001416D4" w:rsidP="001416D4">
            <w:pPr>
              <w:jc w:val="both"/>
            </w:pPr>
          </w:p>
        </w:tc>
      </w:tr>
    </w:tbl>
    <w:p w14:paraId="407961DA" w14:textId="5D7807E9" w:rsidR="001416D4" w:rsidRPr="00D1490A" w:rsidRDefault="001416D4" w:rsidP="001416D4">
      <w:pPr>
        <w:spacing w:before="120" w:after="0" w:line="276" w:lineRule="auto"/>
        <w:jc w:val="both"/>
      </w:pPr>
      <w:r w:rsidRPr="00D53E25">
        <w:t xml:space="preserve">W </w:t>
      </w:r>
      <w:r>
        <w:t xml:space="preserve">latach </w:t>
      </w:r>
      <w:r w:rsidRPr="009B216D">
        <w:t>2021-2023 do realizacji celu operacyjnego</w:t>
      </w:r>
      <w:r w:rsidRPr="009B216D">
        <w:rPr>
          <w:i/>
        </w:rPr>
        <w:t xml:space="preserve"> Wyjątkowe środowisko przyrodnicze </w:t>
      </w:r>
      <w:r w:rsidRPr="009B216D">
        <w:t xml:space="preserve">pośrednio przyczyniło się 288 </w:t>
      </w:r>
      <w:r w:rsidRPr="00B8699C">
        <w:t xml:space="preserve">przedsięwzięć z 11 </w:t>
      </w:r>
      <w:r w:rsidR="00155595">
        <w:t>pozostałych</w:t>
      </w:r>
      <w:r w:rsidRPr="00B8699C">
        <w:t xml:space="preserve"> celów operacyjnych. W największym stopniu były to projekty i inicjatywy z celu 4.2. </w:t>
      </w:r>
      <w:r w:rsidRPr="00B8699C">
        <w:rPr>
          <w:i/>
        </w:rPr>
        <w:t>Optymalna infrastruktura rozwoju</w:t>
      </w:r>
      <w:r w:rsidRPr="00B8699C">
        <w:t xml:space="preserve"> (149). </w:t>
      </w:r>
    </w:p>
    <w:p w14:paraId="0BABC21D" w14:textId="77777777" w:rsidR="001416D4" w:rsidRPr="00D53E25" w:rsidRDefault="001416D4" w:rsidP="001416D4">
      <w:pPr>
        <w:spacing w:before="120" w:after="0"/>
        <w:jc w:val="both"/>
      </w:pPr>
    </w:p>
    <w:tbl>
      <w:tblPr>
        <w:tblStyle w:val="Tabela-Siatka"/>
        <w:tblpPr w:leftFromText="141" w:rightFromText="141" w:vertAnchor="text" w:horzAnchor="margin" w:tblpXSpec="right" w:tblpY="10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8"/>
      </w:tblGrid>
      <w:tr w:rsidR="001416D4" w:rsidRPr="001667D9" w14:paraId="66E02E6A" w14:textId="77777777" w:rsidTr="001416D4">
        <w:trPr>
          <w:trHeight w:val="4825"/>
        </w:trPr>
        <w:tc>
          <w:tcPr>
            <w:tcW w:w="5748" w:type="dxa"/>
          </w:tcPr>
          <w:p w14:paraId="574284D0" w14:textId="77777777" w:rsidR="001416D4" w:rsidRPr="001667D9" w:rsidRDefault="001416D4" w:rsidP="001416D4">
            <w:pPr>
              <w:spacing w:after="120" w:line="276" w:lineRule="auto"/>
              <w:jc w:val="center"/>
              <w:rPr>
                <w:b/>
                <w:sz w:val="20"/>
                <w:szCs w:val="20"/>
              </w:rPr>
            </w:pPr>
            <w:r w:rsidRPr="00606C12">
              <w:rPr>
                <w:b/>
                <w:sz w:val="20"/>
                <w:szCs w:val="20"/>
              </w:rPr>
              <w:lastRenderedPageBreak/>
              <w:t>Liczba projektów i inicjatyw realizowanych w poszczególnych gminach województwa warmińsko-mazurskiego</w:t>
            </w:r>
            <w:r w:rsidRPr="001667D9">
              <w:rPr>
                <w:b/>
                <w:sz w:val="20"/>
                <w:szCs w:val="20"/>
              </w:rPr>
              <w:t xml:space="preserve"> [szt.]</w:t>
            </w:r>
          </w:p>
          <w:p w14:paraId="2DEDF4D5" w14:textId="77777777" w:rsidR="001416D4" w:rsidRPr="001667D9" w:rsidRDefault="001416D4" w:rsidP="001416D4">
            <w:pPr>
              <w:spacing w:after="200" w:line="276" w:lineRule="auto"/>
              <w:rPr>
                <w:sz w:val="20"/>
                <w:szCs w:val="20"/>
              </w:rPr>
            </w:pPr>
            <w:r>
              <w:rPr>
                <w:noProof/>
                <w:sz w:val="20"/>
                <w:szCs w:val="20"/>
                <w:lang w:eastAsia="pl-PL"/>
              </w:rPr>
              <w:drawing>
                <wp:inline distT="0" distB="0" distL="0" distR="0" wp14:anchorId="230B5570" wp14:editId="04D976CB">
                  <wp:extent cx="3505200" cy="2158365"/>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05200" cy="2158365"/>
                          </a:xfrm>
                          <a:prstGeom prst="rect">
                            <a:avLst/>
                          </a:prstGeom>
                          <a:noFill/>
                        </pic:spPr>
                      </pic:pic>
                    </a:graphicData>
                  </a:graphic>
                </wp:inline>
              </w:drawing>
            </w:r>
          </w:p>
          <w:p w14:paraId="1CD65DFB" w14:textId="77777777" w:rsidR="001416D4" w:rsidRPr="001667D9" w:rsidRDefault="001416D4" w:rsidP="001416D4">
            <w:pPr>
              <w:spacing w:before="120" w:after="200" w:line="276" w:lineRule="auto"/>
              <w:jc w:val="both"/>
              <w:rPr>
                <w:sz w:val="18"/>
                <w:szCs w:val="18"/>
              </w:rPr>
            </w:pPr>
            <w:r w:rsidRPr="001667D9">
              <w:rPr>
                <w:sz w:val="18"/>
                <w:szCs w:val="18"/>
              </w:rPr>
              <w:t>Źródło: opracowanie własne na podstawie danych z Systemu Monitorowania Strategii.</w:t>
            </w:r>
          </w:p>
        </w:tc>
      </w:tr>
    </w:tbl>
    <w:p w14:paraId="4161763E" w14:textId="77777777" w:rsidR="001416D4" w:rsidRPr="00D53E25" w:rsidRDefault="001416D4" w:rsidP="001416D4">
      <w:pPr>
        <w:spacing w:before="120" w:after="0" w:line="276" w:lineRule="auto"/>
        <w:jc w:val="both"/>
      </w:pPr>
      <w:r w:rsidRPr="001667D9">
        <w:t>Analiza rozkładu terytorialnego</w:t>
      </w:r>
      <w:r w:rsidRPr="00D53E25">
        <w:t xml:space="preserve"> przedsięwzięć realizowanych</w:t>
      </w:r>
      <w:r w:rsidRPr="00D53E25">
        <w:br/>
        <w:t xml:space="preserve">w ramach celu operacyjnego </w:t>
      </w:r>
      <w:r>
        <w:rPr>
          <w:i/>
        </w:rPr>
        <w:t xml:space="preserve">Wyjątkowe środowisko przyrodnicze </w:t>
      </w:r>
      <w:r w:rsidRPr="00D53E25">
        <w:t xml:space="preserve">pokazuje, że dotyczą one wszystkich gmin województwa warmińsko-mazurskiego. </w:t>
      </w:r>
    </w:p>
    <w:p w14:paraId="53020B47" w14:textId="77777777" w:rsidR="001416D4" w:rsidRDefault="001416D4" w:rsidP="001416D4">
      <w:pPr>
        <w:spacing w:before="120" w:after="0" w:line="276" w:lineRule="auto"/>
        <w:jc w:val="both"/>
      </w:pPr>
      <w:r w:rsidRPr="001667D9">
        <w:t>W latach 2021-2023 relatywnie najwięcej przedsięwzięć realizowanych było w gminie miejskiej Olsztyn (148), gminie miejsko-wiejskiej Mikołajki (118) oraz gminie miejskiej</w:t>
      </w:r>
      <w:r>
        <w:t xml:space="preserve"> Elbląg (113</w:t>
      </w:r>
      <w:r w:rsidRPr="00D53E25">
        <w:t>). W pozostałych gminach regionu liczba przedsięwzięć</w:t>
      </w:r>
      <w:r>
        <w:t xml:space="preserve"> mieściła się w przedziale 61-110</w:t>
      </w:r>
      <w:r w:rsidRPr="00D53E25">
        <w:t xml:space="preserve">. </w:t>
      </w:r>
    </w:p>
    <w:p w14:paraId="10778C12" w14:textId="77777777" w:rsidR="001416D4" w:rsidRPr="00D53E25" w:rsidRDefault="001416D4" w:rsidP="001416D4">
      <w:pPr>
        <w:spacing w:before="120" w:after="120" w:line="276" w:lineRule="auto"/>
        <w:jc w:val="both"/>
        <w:rPr>
          <w:i/>
        </w:rPr>
      </w:pPr>
      <w:r w:rsidRPr="00D53E25">
        <w:t xml:space="preserve">Realizacja działań w ramach celu operacyjnego </w:t>
      </w:r>
      <w:r>
        <w:rPr>
          <w:i/>
        </w:rPr>
        <w:t xml:space="preserve">Wyjątkowe środowisko przyrodnicze </w:t>
      </w:r>
      <w:r w:rsidRPr="00D53E25">
        <w:t>powinna wpłynąć na wzrost</w:t>
      </w:r>
      <w:r>
        <w:t xml:space="preserve"> odsetka odpadów komunalnych zebranych selektywnie w stosunku do ogółu odpadów</w:t>
      </w:r>
      <w:r w:rsidRPr="00D53E25">
        <w:t>.</w:t>
      </w:r>
    </w:p>
    <w:tbl>
      <w:tblPr>
        <w:tblStyle w:val="Tabela-Siatka"/>
        <w:tblpPr w:leftFromText="141" w:rightFromText="141" w:vertAnchor="text" w:horzAnchor="page" w:tblpX="4561" w:tblpY="3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830"/>
      </w:tblGrid>
      <w:tr w:rsidR="001416D4" w:rsidRPr="00D53E25" w14:paraId="0FB38AF9" w14:textId="77777777" w:rsidTr="001416D4">
        <w:tc>
          <w:tcPr>
            <w:tcW w:w="6830" w:type="dxa"/>
          </w:tcPr>
          <w:p w14:paraId="554549E2" w14:textId="77777777" w:rsidR="001416D4" w:rsidRDefault="001416D4" w:rsidP="001416D4">
            <w:pPr>
              <w:spacing w:line="276" w:lineRule="auto"/>
              <w:ind w:hanging="359"/>
              <w:jc w:val="center"/>
              <w:rPr>
                <w:b/>
                <w:sz w:val="20"/>
                <w:szCs w:val="20"/>
              </w:rPr>
            </w:pPr>
            <w:r>
              <w:rPr>
                <w:b/>
                <w:sz w:val="20"/>
                <w:szCs w:val="20"/>
              </w:rPr>
              <w:t>Odpady (komunalne) zebrane selektywnie w stosunku do ogółu odpadów [%]</w:t>
            </w:r>
          </w:p>
          <w:p w14:paraId="5E30378B" w14:textId="714F1707" w:rsidR="001416D4" w:rsidRPr="009C2F4D" w:rsidRDefault="00F36543" w:rsidP="001416D4">
            <w:pPr>
              <w:spacing w:line="276" w:lineRule="auto"/>
              <w:ind w:hanging="359"/>
              <w:jc w:val="center"/>
              <w:rPr>
                <w:b/>
                <w:sz w:val="20"/>
                <w:szCs w:val="20"/>
              </w:rPr>
            </w:pPr>
            <w:r>
              <w:rPr>
                <w:noProof/>
                <w:lang w:eastAsia="pl-PL"/>
              </w:rPr>
              <w:drawing>
                <wp:inline distT="0" distB="0" distL="0" distR="0" wp14:anchorId="02334D4D" wp14:editId="052929DD">
                  <wp:extent cx="3166323" cy="1980000"/>
                  <wp:effectExtent l="0" t="0" r="0" b="1270"/>
                  <wp:docPr id="71698" name="Obraz 7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66323" cy="1980000"/>
                          </a:xfrm>
                          <a:prstGeom prst="rect">
                            <a:avLst/>
                          </a:prstGeom>
                          <a:noFill/>
                        </pic:spPr>
                      </pic:pic>
                    </a:graphicData>
                  </a:graphic>
                </wp:inline>
              </w:drawing>
            </w:r>
          </w:p>
          <w:p w14:paraId="7ACFC488" w14:textId="77777777" w:rsidR="001416D4" w:rsidRPr="00D53E25" w:rsidRDefault="001416D4" w:rsidP="001416D4">
            <w:pPr>
              <w:spacing w:after="200" w:line="276" w:lineRule="auto"/>
              <w:rPr>
                <w:sz w:val="18"/>
                <w:szCs w:val="18"/>
              </w:rPr>
            </w:pPr>
            <w:r w:rsidRPr="00D53E25">
              <w:rPr>
                <w:sz w:val="18"/>
                <w:szCs w:val="18"/>
              </w:rPr>
              <w:t>Źródło: opracowanie własne na podstawie danych GUS BDL.</w:t>
            </w:r>
          </w:p>
        </w:tc>
      </w:tr>
    </w:tbl>
    <w:p w14:paraId="75E725C8" w14:textId="77777777" w:rsidR="001416D4" w:rsidRPr="00D53E25" w:rsidRDefault="001416D4" w:rsidP="001416D4">
      <w:pPr>
        <w:spacing w:after="120" w:line="276" w:lineRule="auto"/>
        <w:jc w:val="both"/>
      </w:pPr>
      <w:r w:rsidRPr="00D53E25">
        <w:t xml:space="preserve">Według danych GUS, odsetek </w:t>
      </w:r>
      <w:r>
        <w:t>odpadów komunalnych zebranych selektywnie</w:t>
      </w:r>
      <w:r>
        <w:br/>
        <w:t>w stosunku do ogółu odpadów</w:t>
      </w:r>
      <w:r>
        <w:br/>
        <w:t xml:space="preserve">w województwie warmińsko-mazurskim w 2022 r. wyniósł 38,0%. W stosunku do roku bazowego (2018) odsetek ten był o 18,5 p.p. wyższy, a tendencja wzrostowa widoczna jest nieprzerwanie od 2015 roku. Osiągnięta w 2023 roku wartość stanowi 95% średniej krajowej. </w:t>
      </w:r>
      <w:r w:rsidRPr="00D53E25">
        <w:t>Zakłada się, że w 2030 r. poziom wskaźnika będzie wyższy od wartości bazowej</w:t>
      </w:r>
      <w:r>
        <w:t xml:space="preserve"> (19,5</w:t>
      </w:r>
      <w:r w:rsidRPr="00D53E25">
        <w:t xml:space="preserve">%). </w:t>
      </w:r>
    </w:p>
    <w:p w14:paraId="3FA153C1" w14:textId="77777777" w:rsidR="001416D4" w:rsidRDefault="001416D4" w:rsidP="001416D4">
      <w:pPr>
        <w:spacing w:before="60" w:after="0"/>
        <w:rPr>
          <w:rFonts w:ascii="Calibri" w:hAnsi="Calibri" w:cs="Calibri"/>
          <w:b/>
          <w:bCs/>
          <w:color w:val="000000"/>
          <w:sz w:val="20"/>
          <w:szCs w:val="20"/>
        </w:rPr>
      </w:pPr>
      <w:r w:rsidRPr="006E1225">
        <w:rPr>
          <w:rFonts w:ascii="Calibri" w:hAnsi="Calibri" w:cs="Calibri"/>
          <w:b/>
          <w:bCs/>
          <w:color w:val="000000"/>
          <w:sz w:val="20"/>
          <w:szCs w:val="20"/>
        </w:rPr>
        <w:t>Odpady (komunalne) zebrane selektywn</w:t>
      </w:r>
      <w:r>
        <w:rPr>
          <w:rFonts w:ascii="Calibri" w:hAnsi="Calibri" w:cs="Calibri"/>
          <w:b/>
          <w:bCs/>
          <w:color w:val="000000"/>
          <w:sz w:val="20"/>
          <w:szCs w:val="20"/>
        </w:rPr>
        <w:t>ie w stosunku do ogółu odpadów [%]</w:t>
      </w:r>
    </w:p>
    <w:tbl>
      <w:tblPr>
        <w:tblStyle w:val="Tabela-Siatka12"/>
        <w:tblW w:w="9214"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851"/>
        <w:gridCol w:w="683"/>
        <w:gridCol w:w="683"/>
        <w:gridCol w:w="683"/>
        <w:gridCol w:w="683"/>
        <w:gridCol w:w="683"/>
        <w:gridCol w:w="683"/>
        <w:gridCol w:w="683"/>
        <w:gridCol w:w="683"/>
        <w:gridCol w:w="683"/>
        <w:gridCol w:w="683"/>
        <w:gridCol w:w="683"/>
        <w:gridCol w:w="850"/>
      </w:tblGrid>
      <w:tr w:rsidR="001416D4" w:rsidRPr="00CC3D6F" w14:paraId="45B65901" w14:textId="77777777" w:rsidTr="001416D4">
        <w:tc>
          <w:tcPr>
            <w:tcW w:w="851" w:type="dxa"/>
            <w:shd w:val="clear" w:color="auto" w:fill="2E74B5" w:themeFill="accent1" w:themeFillShade="BF"/>
            <w:vAlign w:val="center"/>
          </w:tcPr>
          <w:p w14:paraId="2B16F4BF"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 xml:space="preserve">2018 </w:t>
            </w:r>
          </w:p>
          <w:p w14:paraId="2AB810DD"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bazowa)</w:t>
            </w:r>
          </w:p>
        </w:tc>
        <w:tc>
          <w:tcPr>
            <w:tcW w:w="683" w:type="dxa"/>
            <w:shd w:val="clear" w:color="auto" w:fill="2E74B5" w:themeFill="accent1" w:themeFillShade="BF"/>
            <w:vAlign w:val="center"/>
          </w:tcPr>
          <w:p w14:paraId="726BC11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2019</w:t>
            </w:r>
          </w:p>
        </w:tc>
        <w:tc>
          <w:tcPr>
            <w:tcW w:w="683" w:type="dxa"/>
            <w:shd w:val="clear" w:color="auto" w:fill="2E74B5" w:themeFill="accent1" w:themeFillShade="BF"/>
            <w:vAlign w:val="center"/>
          </w:tcPr>
          <w:p w14:paraId="2ADB1175"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2020</w:t>
            </w:r>
          </w:p>
        </w:tc>
        <w:tc>
          <w:tcPr>
            <w:tcW w:w="683" w:type="dxa"/>
            <w:shd w:val="clear" w:color="auto" w:fill="2E74B5" w:themeFill="accent1" w:themeFillShade="BF"/>
            <w:vAlign w:val="center"/>
          </w:tcPr>
          <w:p w14:paraId="31396C47"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2021</w:t>
            </w:r>
          </w:p>
        </w:tc>
        <w:tc>
          <w:tcPr>
            <w:tcW w:w="683" w:type="dxa"/>
            <w:shd w:val="clear" w:color="auto" w:fill="2E74B5" w:themeFill="accent1" w:themeFillShade="BF"/>
            <w:vAlign w:val="center"/>
          </w:tcPr>
          <w:p w14:paraId="02FBB12B"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2022</w:t>
            </w:r>
          </w:p>
        </w:tc>
        <w:tc>
          <w:tcPr>
            <w:tcW w:w="683" w:type="dxa"/>
            <w:shd w:val="clear" w:color="auto" w:fill="2E74B5" w:themeFill="accent1" w:themeFillShade="BF"/>
            <w:vAlign w:val="center"/>
          </w:tcPr>
          <w:p w14:paraId="0CC87C2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2023</w:t>
            </w:r>
          </w:p>
        </w:tc>
        <w:tc>
          <w:tcPr>
            <w:tcW w:w="683" w:type="dxa"/>
            <w:shd w:val="clear" w:color="auto" w:fill="2E74B5" w:themeFill="accent1" w:themeFillShade="BF"/>
            <w:vAlign w:val="center"/>
          </w:tcPr>
          <w:p w14:paraId="024F296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2024</w:t>
            </w:r>
          </w:p>
        </w:tc>
        <w:tc>
          <w:tcPr>
            <w:tcW w:w="683" w:type="dxa"/>
            <w:shd w:val="clear" w:color="auto" w:fill="2E74B5" w:themeFill="accent1" w:themeFillShade="BF"/>
            <w:vAlign w:val="center"/>
          </w:tcPr>
          <w:p w14:paraId="31F51BD9"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2025</w:t>
            </w:r>
          </w:p>
        </w:tc>
        <w:tc>
          <w:tcPr>
            <w:tcW w:w="683" w:type="dxa"/>
            <w:shd w:val="clear" w:color="auto" w:fill="2E74B5" w:themeFill="accent1" w:themeFillShade="BF"/>
            <w:vAlign w:val="center"/>
          </w:tcPr>
          <w:p w14:paraId="233A159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2026</w:t>
            </w:r>
          </w:p>
        </w:tc>
        <w:tc>
          <w:tcPr>
            <w:tcW w:w="683" w:type="dxa"/>
            <w:shd w:val="clear" w:color="auto" w:fill="2E74B5" w:themeFill="accent1" w:themeFillShade="BF"/>
            <w:vAlign w:val="center"/>
          </w:tcPr>
          <w:p w14:paraId="065A85C4"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2027</w:t>
            </w:r>
          </w:p>
        </w:tc>
        <w:tc>
          <w:tcPr>
            <w:tcW w:w="683" w:type="dxa"/>
            <w:shd w:val="clear" w:color="auto" w:fill="2E74B5" w:themeFill="accent1" w:themeFillShade="BF"/>
            <w:vAlign w:val="center"/>
          </w:tcPr>
          <w:p w14:paraId="59CA701E"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2028</w:t>
            </w:r>
          </w:p>
        </w:tc>
        <w:tc>
          <w:tcPr>
            <w:tcW w:w="683" w:type="dxa"/>
            <w:shd w:val="clear" w:color="auto" w:fill="2E74B5" w:themeFill="accent1" w:themeFillShade="BF"/>
            <w:vAlign w:val="center"/>
          </w:tcPr>
          <w:p w14:paraId="463C066A"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2029</w:t>
            </w:r>
          </w:p>
        </w:tc>
        <w:tc>
          <w:tcPr>
            <w:tcW w:w="850" w:type="dxa"/>
            <w:shd w:val="clear" w:color="auto" w:fill="2E74B5" w:themeFill="accent1" w:themeFillShade="BF"/>
            <w:vAlign w:val="center"/>
          </w:tcPr>
          <w:p w14:paraId="07CEF058" w14:textId="77777777" w:rsidR="001416D4" w:rsidRPr="00CC3D6F" w:rsidRDefault="001416D4" w:rsidP="001416D4">
            <w:pPr>
              <w:autoSpaceDE w:val="0"/>
              <w:autoSpaceDN w:val="0"/>
              <w:adjustRightInd w:val="0"/>
              <w:jc w:val="center"/>
              <w:rPr>
                <w:rFonts w:ascii="Calibri" w:hAnsi="Calibri" w:cs="Calibri"/>
                <w:b/>
                <w:bCs/>
                <w:color w:val="FFFFFF" w:themeColor="background1"/>
                <w:sz w:val="16"/>
                <w:szCs w:val="16"/>
              </w:rPr>
            </w:pPr>
            <w:r w:rsidRPr="00CC3D6F">
              <w:rPr>
                <w:rFonts w:ascii="Calibri" w:hAnsi="Calibri" w:cs="Calibri"/>
                <w:b/>
                <w:bCs/>
                <w:color w:val="FFFFFF" w:themeColor="background1"/>
                <w:sz w:val="16"/>
                <w:szCs w:val="16"/>
              </w:rPr>
              <w:t>2030</w:t>
            </w:r>
          </w:p>
          <w:p w14:paraId="28E71FA9" w14:textId="77777777" w:rsidR="001416D4" w:rsidRPr="00CC3D6F" w:rsidRDefault="001416D4" w:rsidP="001416D4">
            <w:pPr>
              <w:autoSpaceDE w:val="0"/>
              <w:autoSpaceDN w:val="0"/>
              <w:adjustRightInd w:val="0"/>
              <w:jc w:val="center"/>
              <w:rPr>
                <w:rFonts w:ascii="Calibri" w:hAnsi="Calibri" w:cs="Calibri"/>
                <w:b/>
                <w:bCs/>
                <w:color w:val="FFFFFF" w:themeColor="background1"/>
                <w:sz w:val="14"/>
                <w:szCs w:val="14"/>
              </w:rPr>
            </w:pPr>
            <w:r w:rsidRPr="00CC3D6F">
              <w:rPr>
                <w:rFonts w:ascii="Calibri" w:hAnsi="Calibri" w:cs="Calibri"/>
                <w:b/>
                <w:bCs/>
                <w:color w:val="FFFFFF" w:themeColor="background1"/>
                <w:sz w:val="14"/>
                <w:szCs w:val="14"/>
              </w:rPr>
              <w:t>(wartość docelowa)</w:t>
            </w:r>
          </w:p>
        </w:tc>
      </w:tr>
      <w:tr w:rsidR="001416D4" w14:paraId="072D137C" w14:textId="77777777" w:rsidTr="001416D4">
        <w:trPr>
          <w:trHeight w:val="545"/>
        </w:trPr>
        <w:tc>
          <w:tcPr>
            <w:tcW w:w="851" w:type="dxa"/>
            <w:shd w:val="clear" w:color="auto" w:fill="BDD6EE" w:themeFill="accent1" w:themeFillTint="66"/>
            <w:vAlign w:val="center"/>
          </w:tcPr>
          <w:p w14:paraId="7F81678E"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19,5</w:t>
            </w:r>
          </w:p>
        </w:tc>
        <w:tc>
          <w:tcPr>
            <w:tcW w:w="683" w:type="dxa"/>
            <w:vAlign w:val="center"/>
          </w:tcPr>
          <w:p w14:paraId="226EBDE1"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22,1</w:t>
            </w:r>
          </w:p>
        </w:tc>
        <w:tc>
          <w:tcPr>
            <w:tcW w:w="683" w:type="dxa"/>
            <w:vAlign w:val="center"/>
          </w:tcPr>
          <w:p w14:paraId="0D772DFE"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30,6</w:t>
            </w:r>
          </w:p>
        </w:tc>
        <w:tc>
          <w:tcPr>
            <w:tcW w:w="683" w:type="dxa"/>
            <w:vAlign w:val="center"/>
          </w:tcPr>
          <w:p w14:paraId="302C272A"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37,1</w:t>
            </w:r>
          </w:p>
        </w:tc>
        <w:tc>
          <w:tcPr>
            <w:tcW w:w="683" w:type="dxa"/>
            <w:vAlign w:val="center"/>
          </w:tcPr>
          <w:p w14:paraId="28E75173"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38,0</w:t>
            </w:r>
          </w:p>
        </w:tc>
        <w:tc>
          <w:tcPr>
            <w:tcW w:w="683" w:type="dxa"/>
            <w:vAlign w:val="center"/>
          </w:tcPr>
          <w:p w14:paraId="4D2C5E6D"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3A2F5789"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453DF7BD"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7555E6BF"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7B822C76"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4BF0AD78"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683" w:type="dxa"/>
            <w:vAlign w:val="center"/>
          </w:tcPr>
          <w:p w14:paraId="6B3B9F25"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t>
            </w:r>
          </w:p>
        </w:tc>
        <w:tc>
          <w:tcPr>
            <w:tcW w:w="850" w:type="dxa"/>
            <w:shd w:val="clear" w:color="auto" w:fill="BDD6EE" w:themeFill="accent1" w:themeFillTint="66"/>
            <w:vAlign w:val="center"/>
          </w:tcPr>
          <w:p w14:paraId="69554460" w14:textId="77777777" w:rsidR="001416D4" w:rsidRPr="00F22F9B" w:rsidRDefault="001416D4" w:rsidP="001416D4">
            <w:pPr>
              <w:autoSpaceDE w:val="0"/>
              <w:autoSpaceDN w:val="0"/>
              <w:adjustRightInd w:val="0"/>
              <w:jc w:val="center"/>
              <w:rPr>
                <w:rFonts w:ascii="Calibri" w:hAnsi="Calibri" w:cs="Calibri"/>
                <w:color w:val="000000"/>
                <w:sz w:val="18"/>
                <w:szCs w:val="18"/>
              </w:rPr>
            </w:pPr>
            <w:r w:rsidRPr="00F22F9B">
              <w:rPr>
                <w:rFonts w:ascii="Calibri" w:hAnsi="Calibri" w:cs="Calibri"/>
                <w:color w:val="000000"/>
                <w:sz w:val="18"/>
                <w:szCs w:val="18"/>
              </w:rPr>
              <w:t>wzrost</w:t>
            </w:r>
          </w:p>
        </w:tc>
      </w:tr>
    </w:tbl>
    <w:p w14:paraId="67513225" w14:textId="77777777" w:rsidR="001416D4" w:rsidRPr="009C2F4D" w:rsidRDefault="001416D4" w:rsidP="001416D4">
      <w:pPr>
        <w:spacing w:after="120"/>
        <w:rPr>
          <w:rFonts w:ascii="Calibri" w:hAnsi="Calibri" w:cs="Calibri"/>
          <w:b/>
          <w:bCs/>
          <w:color w:val="000000"/>
          <w:sz w:val="18"/>
          <w:szCs w:val="18"/>
        </w:rPr>
      </w:pPr>
      <w:r w:rsidRPr="00D53E25">
        <w:rPr>
          <w:sz w:val="18"/>
          <w:szCs w:val="18"/>
        </w:rPr>
        <w:t>Źródło: opracowanie własne na podstawie danych GUS BDL.</w:t>
      </w:r>
    </w:p>
    <w:p w14:paraId="30FD94D4" w14:textId="77777777" w:rsidR="001416D4" w:rsidRPr="00D53E25" w:rsidRDefault="001416D4" w:rsidP="001416D4">
      <w:pPr>
        <w:spacing w:after="120" w:line="276" w:lineRule="auto"/>
        <w:jc w:val="both"/>
      </w:pPr>
      <w:r w:rsidRPr="001667D9">
        <w:t xml:space="preserve">Mimo, iż województwo warmińsko-mazurskie należy do obszarów o najczystszym powietrzu </w:t>
      </w:r>
      <w:r w:rsidRPr="001667D9">
        <w:br/>
        <w:t xml:space="preserve">w kraju, bardzo cennej przyrodzie i atrakcyjnym krajobrazie, </w:t>
      </w:r>
      <w:r>
        <w:t>to tylko</w:t>
      </w:r>
      <w:r w:rsidRPr="001667D9">
        <w:t xml:space="preserve"> 64,6% mieszkańców województwa warmińsko-mazurskiego w 2023 r</w:t>
      </w:r>
      <w:r>
        <w:t>oku</w:t>
      </w:r>
      <w:r w:rsidRPr="001667D9">
        <w:t xml:space="preserve"> wysoko oceniło stan środowiska przyrodniczego w swoim otoczeniu. </w:t>
      </w:r>
      <w:r>
        <w:t>Niemniej jednak w</w:t>
      </w:r>
      <w:r w:rsidRPr="001667D9">
        <w:t xml:space="preserve"> stosunku do roku bazowego jest to wzrost o 8,1 p.p. </w:t>
      </w:r>
      <w:r>
        <w:br/>
      </w:r>
      <w:r w:rsidRPr="00C00BD0">
        <w:lastRenderedPageBreak/>
        <w:t>Jak pokazały wyniki badania opinii mieszkańców walory przyrodnicze województwa warmińsko-mazurskiego są jednym z istotnych czynników zachęty do zamieszkania na Warmii i Mazurach.</w:t>
      </w:r>
      <w:r>
        <w:t xml:space="preserve"> </w:t>
      </w:r>
    </w:p>
    <w:p w14:paraId="0B434543" w14:textId="77777777" w:rsidR="001416D4" w:rsidRDefault="001416D4" w:rsidP="001416D4">
      <w:pPr>
        <w:spacing w:after="0"/>
        <w:jc w:val="both"/>
        <w:rPr>
          <w:b/>
          <w:sz w:val="20"/>
          <w:szCs w:val="20"/>
        </w:rPr>
      </w:pPr>
      <w:r w:rsidRPr="00F226C2">
        <w:rPr>
          <w:b/>
          <w:sz w:val="20"/>
          <w:szCs w:val="20"/>
        </w:rPr>
        <w:t>Odsetek mieszkańców wysoko oceniających stan środowiska pr</w:t>
      </w:r>
      <w:r>
        <w:rPr>
          <w:b/>
          <w:sz w:val="20"/>
          <w:szCs w:val="20"/>
        </w:rPr>
        <w:t>zyrodniczego w ich otoczeniu [%]</w:t>
      </w:r>
    </w:p>
    <w:tbl>
      <w:tblPr>
        <w:tblStyle w:val="Tabela-Siatka13"/>
        <w:tblW w:w="9072"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79D17365" w14:textId="77777777" w:rsidTr="001416D4">
        <w:tc>
          <w:tcPr>
            <w:tcW w:w="993" w:type="dxa"/>
            <w:shd w:val="clear" w:color="auto" w:fill="2E74B5" w:themeFill="accent1" w:themeFillShade="BF"/>
            <w:vAlign w:val="center"/>
          </w:tcPr>
          <w:p w14:paraId="2EC4D051"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4F787703"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5B7A81C9"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05D1D1B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D6811B5"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7C7C229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41490DBF"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2AA12617"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033F01B2"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2330CC21"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2213C5E4"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6B9B7346"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45A22E27"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3B278F8C" w14:textId="77777777" w:rsidTr="001416D4">
        <w:trPr>
          <w:trHeight w:val="533"/>
        </w:trPr>
        <w:tc>
          <w:tcPr>
            <w:tcW w:w="993" w:type="dxa"/>
            <w:shd w:val="clear" w:color="auto" w:fill="BDD6EE" w:themeFill="accent1" w:themeFillTint="66"/>
            <w:vAlign w:val="center"/>
          </w:tcPr>
          <w:p w14:paraId="7344D2BD"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56,5</w:t>
            </w:r>
          </w:p>
        </w:tc>
        <w:tc>
          <w:tcPr>
            <w:tcW w:w="787" w:type="dxa"/>
            <w:vAlign w:val="center"/>
          </w:tcPr>
          <w:p w14:paraId="32558FFA"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61,0</w:t>
            </w:r>
          </w:p>
        </w:tc>
        <w:tc>
          <w:tcPr>
            <w:tcW w:w="787" w:type="dxa"/>
            <w:vAlign w:val="center"/>
          </w:tcPr>
          <w:p w14:paraId="17813247"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62,5</w:t>
            </w:r>
          </w:p>
        </w:tc>
        <w:tc>
          <w:tcPr>
            <w:tcW w:w="788" w:type="dxa"/>
            <w:vAlign w:val="center"/>
          </w:tcPr>
          <w:p w14:paraId="52729A12" w14:textId="77777777" w:rsidR="001416D4" w:rsidRPr="002D5F9F"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64,6</w:t>
            </w:r>
          </w:p>
        </w:tc>
        <w:tc>
          <w:tcPr>
            <w:tcW w:w="787" w:type="dxa"/>
            <w:vAlign w:val="center"/>
          </w:tcPr>
          <w:p w14:paraId="118D7AEF"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7BB1E6DB"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7" w:type="dxa"/>
            <w:vAlign w:val="center"/>
          </w:tcPr>
          <w:p w14:paraId="72F25D10"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56E9123E"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7" w:type="dxa"/>
            <w:vAlign w:val="center"/>
          </w:tcPr>
          <w:p w14:paraId="466DAFDC"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790074DE"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992" w:type="dxa"/>
            <w:shd w:val="clear" w:color="auto" w:fill="BDD6EE" w:themeFill="accent1" w:themeFillTint="66"/>
            <w:vAlign w:val="center"/>
          </w:tcPr>
          <w:p w14:paraId="219062B5"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wzrost</w:t>
            </w:r>
          </w:p>
        </w:tc>
      </w:tr>
    </w:tbl>
    <w:p w14:paraId="77BAC6DF" w14:textId="77777777" w:rsidR="001416D4" w:rsidRDefault="001416D4" w:rsidP="001416D4">
      <w:pPr>
        <w:spacing w:after="120"/>
        <w:jc w:val="both"/>
      </w:pPr>
      <w:r w:rsidRPr="00AD0784">
        <w:rPr>
          <w:sz w:val="18"/>
          <w:szCs w:val="18"/>
        </w:rPr>
        <w:t>Źródło: opracowanie własne na podstawie wyników badań Barometru społecznego 2020, 2021, 2022, 2023.</w:t>
      </w:r>
    </w:p>
    <w:p w14:paraId="536C511F" w14:textId="6D8A38CA" w:rsidR="001416D4" w:rsidRPr="00D53E25" w:rsidRDefault="001416D4" w:rsidP="001416D4">
      <w:pPr>
        <w:spacing w:after="120" w:line="276" w:lineRule="auto"/>
        <w:jc w:val="both"/>
      </w:pPr>
      <w:r>
        <w:t>Z b</w:t>
      </w:r>
      <w:r w:rsidRPr="00B177D2">
        <w:t>adani</w:t>
      </w:r>
      <w:r>
        <w:t>a</w:t>
      </w:r>
      <w:r w:rsidRPr="00B177D2">
        <w:t xml:space="preserve"> jednostek samorządu terytorialnego </w:t>
      </w:r>
      <w:r>
        <w:t>w 2023 r. wynika</w:t>
      </w:r>
      <w:r w:rsidRPr="00AD7BDC">
        <w:t xml:space="preserve">, że </w:t>
      </w:r>
      <w:r w:rsidR="005D1605" w:rsidRPr="00AD7BDC">
        <w:t xml:space="preserve">stan </w:t>
      </w:r>
      <w:r w:rsidRPr="00AD7BDC">
        <w:t xml:space="preserve">zabezpieczenia środowiska </w:t>
      </w:r>
      <w:r w:rsidR="00B87191" w:rsidRPr="00AD7BDC">
        <w:t xml:space="preserve">wysoko </w:t>
      </w:r>
      <w:r w:rsidRPr="00AD7BDC">
        <w:t xml:space="preserve">oceniło jedynie 35,6% samorządów lokalnych. Zdecydowana większość z nich 94,7% (wzrost </w:t>
      </w:r>
      <w:r w:rsidR="00B87191">
        <w:br/>
      </w:r>
      <w:r w:rsidRPr="00AD7BDC">
        <w:t>o 5,5 p.p. w stosunku do roku bazowego) widzi</w:t>
      </w:r>
      <w:r>
        <w:t>ało</w:t>
      </w:r>
      <w:r w:rsidRPr="00AD7BDC">
        <w:t xml:space="preserve"> potrzebę kolejnych inwestycji w celu poprawy stanu środowiska przyrodniczego. W dalszym ciągu </w:t>
      </w:r>
      <w:r>
        <w:t xml:space="preserve">zatem </w:t>
      </w:r>
      <w:r w:rsidRPr="00AD7BDC">
        <w:t xml:space="preserve">istotne są inwestycje w rozwój kanalizacji </w:t>
      </w:r>
      <w:r w:rsidR="00B87191">
        <w:br/>
      </w:r>
      <w:r w:rsidRPr="00AD7BDC">
        <w:t>i</w:t>
      </w:r>
      <w:r>
        <w:t xml:space="preserve"> </w:t>
      </w:r>
      <w:r w:rsidRPr="00AD7BDC">
        <w:t>oczyszczania ścieków, szeroko rozumiane inwestycje w gospodarkę niskoemisyjną, odnawialne źródła energii oraz termomodernizacje budynków.</w:t>
      </w:r>
    </w:p>
    <w:p w14:paraId="7D70F2B1" w14:textId="77777777" w:rsidR="001416D4" w:rsidRDefault="001416D4" w:rsidP="001416D4">
      <w:pPr>
        <w:spacing w:after="0"/>
        <w:jc w:val="both"/>
        <w:rPr>
          <w:b/>
          <w:sz w:val="20"/>
          <w:szCs w:val="20"/>
        </w:rPr>
      </w:pPr>
      <w:r w:rsidRPr="00A061CA">
        <w:rPr>
          <w:b/>
          <w:sz w:val="20"/>
          <w:szCs w:val="20"/>
        </w:rPr>
        <w:t>Odsetek samorządów lokalnych wysoko oceniających stan zabezpieczenia</w:t>
      </w:r>
      <w:r>
        <w:rPr>
          <w:b/>
          <w:sz w:val="20"/>
          <w:szCs w:val="20"/>
        </w:rPr>
        <w:t xml:space="preserve"> środowiska przyrodniczego [%]</w:t>
      </w:r>
    </w:p>
    <w:tbl>
      <w:tblPr>
        <w:tblStyle w:val="Tabela-Siatka14"/>
        <w:tblW w:w="9072" w:type="dxa"/>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993"/>
        <w:gridCol w:w="787"/>
        <w:gridCol w:w="787"/>
        <w:gridCol w:w="788"/>
        <w:gridCol w:w="787"/>
        <w:gridCol w:w="788"/>
        <w:gridCol w:w="787"/>
        <w:gridCol w:w="788"/>
        <w:gridCol w:w="787"/>
        <w:gridCol w:w="788"/>
        <w:gridCol w:w="992"/>
      </w:tblGrid>
      <w:tr w:rsidR="001416D4" w:rsidRPr="00EB615C" w14:paraId="77053692" w14:textId="77777777" w:rsidTr="001416D4">
        <w:tc>
          <w:tcPr>
            <w:tcW w:w="993" w:type="dxa"/>
            <w:shd w:val="clear" w:color="auto" w:fill="2E74B5" w:themeFill="accent1" w:themeFillShade="BF"/>
            <w:vAlign w:val="center"/>
          </w:tcPr>
          <w:p w14:paraId="711B67BC"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2020</w:t>
            </w:r>
          </w:p>
          <w:p w14:paraId="436785D1"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bazowa)</w:t>
            </w:r>
          </w:p>
        </w:tc>
        <w:tc>
          <w:tcPr>
            <w:tcW w:w="787" w:type="dxa"/>
            <w:shd w:val="clear" w:color="auto" w:fill="2E74B5" w:themeFill="accent1" w:themeFillShade="BF"/>
            <w:vAlign w:val="center"/>
          </w:tcPr>
          <w:p w14:paraId="758579C4"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2021</w:t>
            </w:r>
          </w:p>
        </w:tc>
        <w:tc>
          <w:tcPr>
            <w:tcW w:w="787" w:type="dxa"/>
            <w:shd w:val="clear" w:color="auto" w:fill="2E74B5" w:themeFill="accent1" w:themeFillShade="BF"/>
            <w:vAlign w:val="center"/>
          </w:tcPr>
          <w:p w14:paraId="1C9D420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2022</w:t>
            </w:r>
          </w:p>
        </w:tc>
        <w:tc>
          <w:tcPr>
            <w:tcW w:w="788" w:type="dxa"/>
            <w:shd w:val="clear" w:color="auto" w:fill="2E74B5" w:themeFill="accent1" w:themeFillShade="BF"/>
            <w:vAlign w:val="center"/>
          </w:tcPr>
          <w:p w14:paraId="57FBAB49"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2023</w:t>
            </w:r>
          </w:p>
        </w:tc>
        <w:tc>
          <w:tcPr>
            <w:tcW w:w="787" w:type="dxa"/>
            <w:shd w:val="clear" w:color="auto" w:fill="2E74B5" w:themeFill="accent1" w:themeFillShade="BF"/>
            <w:vAlign w:val="center"/>
          </w:tcPr>
          <w:p w14:paraId="6CE7030E"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2024</w:t>
            </w:r>
          </w:p>
        </w:tc>
        <w:tc>
          <w:tcPr>
            <w:tcW w:w="788" w:type="dxa"/>
            <w:shd w:val="clear" w:color="auto" w:fill="2E74B5" w:themeFill="accent1" w:themeFillShade="BF"/>
            <w:vAlign w:val="center"/>
          </w:tcPr>
          <w:p w14:paraId="756D33BB"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2025</w:t>
            </w:r>
          </w:p>
        </w:tc>
        <w:tc>
          <w:tcPr>
            <w:tcW w:w="787" w:type="dxa"/>
            <w:shd w:val="clear" w:color="auto" w:fill="2E74B5" w:themeFill="accent1" w:themeFillShade="BF"/>
            <w:vAlign w:val="center"/>
          </w:tcPr>
          <w:p w14:paraId="796692AD"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2026</w:t>
            </w:r>
          </w:p>
        </w:tc>
        <w:tc>
          <w:tcPr>
            <w:tcW w:w="788" w:type="dxa"/>
            <w:shd w:val="clear" w:color="auto" w:fill="2E74B5" w:themeFill="accent1" w:themeFillShade="BF"/>
            <w:vAlign w:val="center"/>
          </w:tcPr>
          <w:p w14:paraId="6F15FFE4"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2027</w:t>
            </w:r>
          </w:p>
        </w:tc>
        <w:tc>
          <w:tcPr>
            <w:tcW w:w="787" w:type="dxa"/>
            <w:shd w:val="clear" w:color="auto" w:fill="2E74B5" w:themeFill="accent1" w:themeFillShade="BF"/>
            <w:vAlign w:val="center"/>
          </w:tcPr>
          <w:p w14:paraId="3A06B036"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2028</w:t>
            </w:r>
          </w:p>
        </w:tc>
        <w:tc>
          <w:tcPr>
            <w:tcW w:w="788" w:type="dxa"/>
            <w:shd w:val="clear" w:color="auto" w:fill="2E74B5" w:themeFill="accent1" w:themeFillShade="BF"/>
            <w:vAlign w:val="center"/>
          </w:tcPr>
          <w:p w14:paraId="2DA2CE20"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2029</w:t>
            </w:r>
          </w:p>
        </w:tc>
        <w:tc>
          <w:tcPr>
            <w:tcW w:w="992" w:type="dxa"/>
            <w:shd w:val="clear" w:color="auto" w:fill="2E74B5" w:themeFill="accent1" w:themeFillShade="BF"/>
            <w:vAlign w:val="center"/>
          </w:tcPr>
          <w:p w14:paraId="59CA788A" w14:textId="77777777" w:rsidR="001416D4" w:rsidRPr="00EB615C" w:rsidRDefault="001416D4" w:rsidP="001416D4">
            <w:pPr>
              <w:autoSpaceDE w:val="0"/>
              <w:autoSpaceDN w:val="0"/>
              <w:adjustRightInd w:val="0"/>
              <w:jc w:val="center"/>
              <w:rPr>
                <w:rFonts w:ascii="Calibri" w:hAnsi="Calibri" w:cs="Calibri"/>
                <w:b/>
                <w:bCs/>
                <w:color w:val="FFFFFF" w:themeColor="background1"/>
                <w:sz w:val="16"/>
                <w:szCs w:val="16"/>
              </w:rPr>
            </w:pPr>
            <w:r w:rsidRPr="00EB615C">
              <w:rPr>
                <w:rFonts w:ascii="Calibri" w:hAnsi="Calibri" w:cs="Calibri"/>
                <w:b/>
                <w:bCs/>
                <w:color w:val="FFFFFF" w:themeColor="background1"/>
                <w:sz w:val="16"/>
                <w:szCs w:val="16"/>
              </w:rPr>
              <w:t>2030</w:t>
            </w:r>
          </w:p>
          <w:p w14:paraId="477F3AF2" w14:textId="77777777" w:rsidR="001416D4" w:rsidRPr="00EB615C" w:rsidRDefault="001416D4" w:rsidP="001416D4">
            <w:pPr>
              <w:autoSpaceDE w:val="0"/>
              <w:autoSpaceDN w:val="0"/>
              <w:adjustRightInd w:val="0"/>
              <w:jc w:val="center"/>
              <w:rPr>
                <w:rFonts w:ascii="Calibri" w:hAnsi="Calibri" w:cs="Calibri"/>
                <w:b/>
                <w:bCs/>
                <w:color w:val="FFFFFF" w:themeColor="background1"/>
                <w:sz w:val="14"/>
                <w:szCs w:val="14"/>
              </w:rPr>
            </w:pPr>
            <w:r w:rsidRPr="00EB615C">
              <w:rPr>
                <w:rFonts w:ascii="Calibri" w:hAnsi="Calibri" w:cs="Calibri"/>
                <w:b/>
                <w:bCs/>
                <w:color w:val="FFFFFF" w:themeColor="background1"/>
                <w:sz w:val="14"/>
                <w:szCs w:val="14"/>
              </w:rPr>
              <w:t>(wartość docelowa)</w:t>
            </w:r>
          </w:p>
        </w:tc>
      </w:tr>
      <w:tr w:rsidR="001416D4" w14:paraId="5A50ED8D" w14:textId="77777777" w:rsidTr="001416D4">
        <w:trPr>
          <w:trHeight w:val="533"/>
        </w:trPr>
        <w:tc>
          <w:tcPr>
            <w:tcW w:w="993" w:type="dxa"/>
            <w:shd w:val="clear" w:color="auto" w:fill="BDD6EE" w:themeFill="accent1" w:themeFillTint="66"/>
            <w:vAlign w:val="center"/>
          </w:tcPr>
          <w:p w14:paraId="1E0B6505"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54,1</w:t>
            </w:r>
          </w:p>
        </w:tc>
        <w:tc>
          <w:tcPr>
            <w:tcW w:w="787" w:type="dxa"/>
            <w:vAlign w:val="center"/>
          </w:tcPr>
          <w:p w14:paraId="362F2C89" w14:textId="77777777" w:rsidR="001416D4" w:rsidRPr="002D5F9F"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40,7</w:t>
            </w:r>
          </w:p>
        </w:tc>
        <w:tc>
          <w:tcPr>
            <w:tcW w:w="787" w:type="dxa"/>
            <w:vAlign w:val="center"/>
          </w:tcPr>
          <w:p w14:paraId="4ACC54B1" w14:textId="77777777" w:rsidR="001416D4" w:rsidRPr="002D5F9F"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31,9</w:t>
            </w:r>
          </w:p>
        </w:tc>
        <w:tc>
          <w:tcPr>
            <w:tcW w:w="788" w:type="dxa"/>
            <w:vAlign w:val="center"/>
          </w:tcPr>
          <w:p w14:paraId="1BD9EABC" w14:textId="77777777" w:rsidR="001416D4" w:rsidRPr="002D5F9F" w:rsidRDefault="001416D4" w:rsidP="001416D4">
            <w:pPr>
              <w:autoSpaceDE w:val="0"/>
              <w:autoSpaceDN w:val="0"/>
              <w:adjustRightInd w:val="0"/>
              <w:jc w:val="center"/>
              <w:rPr>
                <w:rFonts w:ascii="Calibri" w:hAnsi="Calibri" w:cs="Calibri"/>
                <w:color w:val="000000"/>
                <w:sz w:val="18"/>
                <w:szCs w:val="18"/>
              </w:rPr>
            </w:pPr>
            <w:r>
              <w:rPr>
                <w:rFonts w:ascii="Calibri" w:hAnsi="Calibri" w:cs="Calibri"/>
                <w:color w:val="000000"/>
                <w:sz w:val="18"/>
                <w:szCs w:val="18"/>
              </w:rPr>
              <w:t>35,6</w:t>
            </w:r>
          </w:p>
        </w:tc>
        <w:tc>
          <w:tcPr>
            <w:tcW w:w="787" w:type="dxa"/>
            <w:vAlign w:val="center"/>
          </w:tcPr>
          <w:p w14:paraId="120EFF5F"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6467A784"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7" w:type="dxa"/>
            <w:vAlign w:val="center"/>
          </w:tcPr>
          <w:p w14:paraId="77926225"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45CC148F"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7" w:type="dxa"/>
            <w:vAlign w:val="center"/>
          </w:tcPr>
          <w:p w14:paraId="413D9A2D"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788" w:type="dxa"/>
            <w:vAlign w:val="center"/>
          </w:tcPr>
          <w:p w14:paraId="73507D39"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t>
            </w:r>
          </w:p>
        </w:tc>
        <w:tc>
          <w:tcPr>
            <w:tcW w:w="992" w:type="dxa"/>
            <w:shd w:val="clear" w:color="auto" w:fill="BDD6EE" w:themeFill="accent1" w:themeFillTint="66"/>
            <w:vAlign w:val="center"/>
          </w:tcPr>
          <w:p w14:paraId="71E0DB7B" w14:textId="77777777" w:rsidR="001416D4" w:rsidRPr="002D5F9F" w:rsidRDefault="001416D4" w:rsidP="001416D4">
            <w:pPr>
              <w:autoSpaceDE w:val="0"/>
              <w:autoSpaceDN w:val="0"/>
              <w:adjustRightInd w:val="0"/>
              <w:jc w:val="center"/>
              <w:rPr>
                <w:rFonts w:ascii="Calibri" w:hAnsi="Calibri" w:cs="Calibri"/>
                <w:color w:val="000000"/>
                <w:sz w:val="18"/>
                <w:szCs w:val="18"/>
              </w:rPr>
            </w:pPr>
            <w:r w:rsidRPr="002D5F9F">
              <w:rPr>
                <w:rFonts w:ascii="Calibri" w:hAnsi="Calibri" w:cs="Calibri"/>
                <w:color w:val="000000"/>
                <w:sz w:val="18"/>
                <w:szCs w:val="18"/>
              </w:rPr>
              <w:t>wzrost</w:t>
            </w:r>
          </w:p>
        </w:tc>
      </w:tr>
    </w:tbl>
    <w:p w14:paraId="6DB61B67" w14:textId="77777777" w:rsidR="001416D4" w:rsidRPr="00D53E25" w:rsidRDefault="001416D4" w:rsidP="001416D4">
      <w:pPr>
        <w:spacing w:after="0"/>
        <w:jc w:val="both"/>
      </w:pPr>
      <w:r w:rsidRPr="00AD0784">
        <w:rPr>
          <w:sz w:val="18"/>
          <w:szCs w:val="18"/>
        </w:rPr>
        <w:t>Źródło: opracowanie własne na podstawie wyników badań Barometru społecznego 2020, 2021, 2022, 2023.</w:t>
      </w:r>
    </w:p>
    <w:p w14:paraId="7E462ECF" w14:textId="77777777" w:rsidR="001416D4" w:rsidRDefault="001416D4" w:rsidP="001416D4">
      <w:pPr>
        <w:spacing w:after="0"/>
        <w:jc w:val="both"/>
        <w:rPr>
          <w:b/>
          <w:color w:val="2E74B5" w:themeColor="accent1" w:themeShade="BF"/>
        </w:rPr>
      </w:pPr>
    </w:p>
    <w:p w14:paraId="657EA6B8" w14:textId="77777777" w:rsidR="001416D4" w:rsidRPr="007E0EF8" w:rsidRDefault="001416D4" w:rsidP="001416D4">
      <w:pPr>
        <w:spacing w:after="120"/>
        <w:jc w:val="both"/>
        <w:rPr>
          <w:b/>
          <w:color w:val="2E74B5" w:themeColor="accent1" w:themeShade="BF"/>
        </w:rPr>
      </w:pPr>
      <w:r w:rsidRPr="00D53E25">
        <w:rPr>
          <w:b/>
          <w:color w:val="2E74B5" w:themeColor="accent1" w:themeShade="BF"/>
        </w:rPr>
        <w:t>Podsumowan</w:t>
      </w:r>
      <w:r>
        <w:rPr>
          <w:b/>
          <w:color w:val="2E74B5" w:themeColor="accent1" w:themeShade="BF"/>
        </w:rPr>
        <w:t>ie realizacji celu operacyjnego</w:t>
      </w:r>
    </w:p>
    <w:p w14:paraId="46CED3DC" w14:textId="60322EBB" w:rsidR="001416D4" w:rsidRDefault="001416D4" w:rsidP="001416D4">
      <w:pPr>
        <w:spacing w:after="0" w:line="276" w:lineRule="auto"/>
        <w:contextualSpacing/>
        <w:jc w:val="both"/>
      </w:pPr>
      <w:r>
        <w:t xml:space="preserve">W ramach realizacji celu </w:t>
      </w:r>
      <w:r w:rsidRPr="00AE7E60">
        <w:rPr>
          <w:i/>
        </w:rPr>
        <w:t>Wyjątkowe środowisko przyrodnicze</w:t>
      </w:r>
      <w:r>
        <w:t xml:space="preserve"> w okresie 2021-2023 zaraportowano </w:t>
      </w:r>
      <w:r w:rsidRPr="0052338A">
        <w:t>ponad 400 projektów</w:t>
      </w:r>
      <w:r>
        <w:t xml:space="preserve"> i inicjatyw, które w znaczący sposób przyczyniły się do realizacji założeń tego celu operacyjnego. Spośród kierunku działań pn. </w:t>
      </w:r>
      <w:r w:rsidRPr="00AE7E60">
        <w:rPr>
          <w:i/>
        </w:rPr>
        <w:t>Zapewnienie ochrony i racjonalnego użytkowania zasobów naturalnych</w:t>
      </w:r>
      <w:r>
        <w:t xml:space="preserve"> szczególnie dużo inicjatyw dotyczyło podnoszenia świadomości ekologicznej społeczeństwa, zachowania walorów krajobrazowych województwa, weryfikacji form ochrony przyrody oraz ochrony i restytucji elementów rodzimej przyrody, w tym prowadzenia inwentaryzacji, waloryzacji i monitoringu różnorodności biologicznej. </w:t>
      </w:r>
      <w:r w:rsidR="005D1605">
        <w:t>Wśród</w:t>
      </w:r>
      <w:r>
        <w:t xml:space="preserve"> kierunku działań pn. </w:t>
      </w:r>
      <w:r w:rsidRPr="00606C12">
        <w:rPr>
          <w:i/>
        </w:rPr>
        <w:t>Poprawa jakości</w:t>
      </w:r>
      <w:r w:rsidRPr="00AE7E60">
        <w:rPr>
          <w:i/>
        </w:rPr>
        <w:t xml:space="preserve"> środowiska i bezpieczeństwa ekologicznego</w:t>
      </w:r>
      <w:r>
        <w:t xml:space="preserve"> największą popularnością cieszyły się działania dotyczące termomodernizacji i poprawy efektywności energetycznej obiektów użyteczności publicznej oraz budynków mieszkalnych. Ponadto zainteresowaniem cieszyły się projekty dotyczące redukcji emisji zanieczyszczeń powietrza, a także inicjatywy wspierające rozwój transportu przyjaznego środowisku, oraz projekty dotyczące ochrony ekosystemów leśnych przed szkodliwymi czynnikami zagrażającymi trwałości lasów. </w:t>
      </w:r>
    </w:p>
    <w:p w14:paraId="07A271CC" w14:textId="77777777" w:rsidR="001416D4" w:rsidRDefault="001416D4" w:rsidP="001416D4">
      <w:pPr>
        <w:spacing w:after="0" w:line="276" w:lineRule="auto"/>
        <w:contextualSpacing/>
        <w:jc w:val="both"/>
      </w:pPr>
      <w:r>
        <w:t xml:space="preserve">Analizując liczbę, zakres i skalę realizowanych przedsięwzięć należy zauważyć, że realizacja celu operacyjnego </w:t>
      </w:r>
      <w:r w:rsidRPr="00AE7E60">
        <w:rPr>
          <w:i/>
        </w:rPr>
        <w:t>Wyjątkowe środowisko przyrodnicze</w:t>
      </w:r>
      <w:r>
        <w:t xml:space="preserve"> w latach 2021-2023 przebiegała w sposób zadowalający.</w:t>
      </w:r>
    </w:p>
    <w:p w14:paraId="3430B994" w14:textId="77777777" w:rsidR="00BF5432" w:rsidRDefault="00BF5432"/>
    <w:p w14:paraId="4C4C387C" w14:textId="77777777" w:rsidR="00BF5432" w:rsidRDefault="00BF5432"/>
    <w:p w14:paraId="6C10411F" w14:textId="5747F7FE" w:rsidR="00E125A9" w:rsidRDefault="00E125A9">
      <w:r>
        <w:br w:type="page"/>
      </w:r>
    </w:p>
    <w:p w14:paraId="07687847" w14:textId="2F138D79" w:rsidR="00230BE6" w:rsidRPr="003949AA" w:rsidRDefault="00230BE6" w:rsidP="000E4DBE">
      <w:pPr>
        <w:pStyle w:val="Nagwek1"/>
        <w:numPr>
          <w:ilvl w:val="0"/>
          <w:numId w:val="6"/>
        </w:numPr>
        <w:spacing w:after="480" w:line="276" w:lineRule="auto"/>
        <w:rPr>
          <w:b/>
          <w:color w:val="1F3864" w:themeColor="accent5" w:themeShade="80"/>
          <w:sz w:val="48"/>
          <w:szCs w:val="48"/>
        </w:rPr>
      </w:pPr>
      <w:bookmarkStart w:id="75" w:name="_Toc167356482"/>
      <w:r w:rsidRPr="003949AA">
        <w:rPr>
          <w:b/>
          <w:color w:val="1F3864" w:themeColor="accent5" w:themeShade="80"/>
          <w:sz w:val="48"/>
          <w:szCs w:val="48"/>
        </w:rPr>
        <w:lastRenderedPageBreak/>
        <w:t xml:space="preserve">Wykaz podmiotów </w:t>
      </w:r>
      <w:r w:rsidR="0098685E" w:rsidRPr="003949AA">
        <w:rPr>
          <w:b/>
          <w:color w:val="1F3864" w:themeColor="accent5" w:themeShade="80"/>
          <w:sz w:val="48"/>
          <w:szCs w:val="48"/>
        </w:rPr>
        <w:t xml:space="preserve">realizujących przedsięwzięcia w ramach Strategii </w:t>
      </w:r>
      <w:r w:rsidR="004D687A" w:rsidRPr="003949AA">
        <w:rPr>
          <w:b/>
          <w:color w:val="1F3864" w:themeColor="accent5" w:themeShade="80"/>
          <w:sz w:val="48"/>
          <w:szCs w:val="48"/>
        </w:rPr>
        <w:br/>
      </w:r>
      <w:r w:rsidR="0098685E" w:rsidRPr="003949AA">
        <w:rPr>
          <w:b/>
          <w:color w:val="1F3864" w:themeColor="accent5" w:themeShade="80"/>
          <w:sz w:val="48"/>
          <w:szCs w:val="48"/>
        </w:rPr>
        <w:t xml:space="preserve">w </w:t>
      </w:r>
      <w:r w:rsidR="00035064" w:rsidRPr="003949AA">
        <w:rPr>
          <w:b/>
          <w:color w:val="1F3864" w:themeColor="accent5" w:themeShade="80"/>
          <w:sz w:val="48"/>
          <w:szCs w:val="48"/>
        </w:rPr>
        <w:t>latach 2021-2023</w:t>
      </w:r>
      <w:bookmarkEnd w:id="75"/>
      <w:r w:rsidRPr="003949AA">
        <w:rPr>
          <w:b/>
          <w:color w:val="1F3864" w:themeColor="accent5" w:themeShade="80"/>
          <w:sz w:val="48"/>
          <w:szCs w:val="48"/>
        </w:rPr>
        <w:t xml:space="preserve"> </w:t>
      </w:r>
    </w:p>
    <w:p w14:paraId="07E82F4D" w14:textId="77777777" w:rsidR="00A66B7D" w:rsidRDefault="00A66B7D" w:rsidP="007B4311">
      <w:pPr>
        <w:spacing w:after="120" w:line="276" w:lineRule="auto"/>
        <w:jc w:val="both"/>
        <w:sectPr w:rsidR="00A66B7D" w:rsidSect="006F1EA8">
          <w:headerReference w:type="default" r:id="rId101"/>
          <w:footerReference w:type="default" r:id="rId102"/>
          <w:pgSz w:w="11906" w:h="16838"/>
          <w:pgMar w:top="1343" w:right="1418" w:bottom="1418" w:left="1418" w:header="567" w:footer="45" w:gutter="0"/>
          <w:cols w:space="708"/>
          <w:docGrid w:linePitch="360"/>
        </w:sectPr>
      </w:pPr>
    </w:p>
    <w:p w14:paraId="716B5684" w14:textId="77777777" w:rsidR="00A66B7D" w:rsidRDefault="00A66B7D" w:rsidP="00A66B7D">
      <w:pPr>
        <w:spacing w:after="0"/>
        <w:rPr>
          <w:rFonts w:cstheme="minorHAnsi"/>
          <w:sz w:val="16"/>
          <w:szCs w:val="16"/>
        </w:rPr>
        <w:sectPr w:rsidR="00A66B7D" w:rsidSect="00A66B7D">
          <w:headerReference w:type="first" r:id="rId103"/>
          <w:type w:val="continuous"/>
          <w:pgSz w:w="11906" w:h="16838"/>
          <w:pgMar w:top="1417" w:right="1417" w:bottom="1417" w:left="1417" w:header="708" w:footer="708" w:gutter="0"/>
          <w:cols w:num="3" w:space="708"/>
          <w:titlePg/>
          <w:docGrid w:linePitch="360"/>
        </w:sectPr>
      </w:pPr>
    </w:p>
    <w:p w14:paraId="0C5750E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Akademia Medycznych i Społecznych Nauk Stosowanych</w:t>
      </w:r>
    </w:p>
    <w:p w14:paraId="0CC7E50C" w14:textId="652236C0" w:rsidR="005A2CD1" w:rsidRPr="005A2CD1" w:rsidRDefault="005A2CD1" w:rsidP="0039124F">
      <w:pPr>
        <w:spacing w:after="40" w:line="240" w:lineRule="auto"/>
        <w:rPr>
          <w:rFonts w:cstheme="minorHAnsi"/>
          <w:sz w:val="16"/>
          <w:szCs w:val="16"/>
        </w:rPr>
      </w:pPr>
      <w:r>
        <w:rPr>
          <w:rFonts w:cstheme="minorHAnsi"/>
          <w:sz w:val="16"/>
          <w:szCs w:val="16"/>
        </w:rPr>
        <w:t>Akademia Nauk Stosowanych w </w:t>
      </w:r>
      <w:r w:rsidRPr="005A2CD1">
        <w:rPr>
          <w:rFonts w:cstheme="minorHAnsi"/>
          <w:sz w:val="16"/>
          <w:szCs w:val="16"/>
        </w:rPr>
        <w:t>Elblągu</w:t>
      </w:r>
    </w:p>
    <w:p w14:paraId="6BAAAE2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Akademia Sportowa AS w Jonkowie</w:t>
      </w:r>
    </w:p>
    <w:p w14:paraId="7F2A7EF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ARS et LIBER Stowarzyszenie Twórców Kultury i Przyjaciół Biblioteki w Ostródzie</w:t>
      </w:r>
    </w:p>
    <w:p w14:paraId="1C56583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Biblioteka Elbląska im. C. Norwida</w:t>
      </w:r>
    </w:p>
    <w:p w14:paraId="3783520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Biuro Regionalne Województwa Warmińsko-Mazurskiego w Brukseli</w:t>
      </w:r>
    </w:p>
    <w:p w14:paraId="43EFCAA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Biuro Wystaw Artystycznych w Olsztynie</w:t>
      </w:r>
    </w:p>
    <w:p w14:paraId="613DAA1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Braniewskie Centrum Kultury im. Tadeusza Kopacza w Braniewie</w:t>
      </w:r>
    </w:p>
    <w:p w14:paraId="15B38DF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Branżowa Szkoła I stopnia nr 5 w Olsztynie w Zespole Szkół Gastronomiczno-Spożywczych w Olsztynie </w:t>
      </w:r>
    </w:p>
    <w:p w14:paraId="2459695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Centrala Narodowego Funduszu Zdrowia</w:t>
      </w:r>
    </w:p>
    <w:p w14:paraId="152ADBB7" w14:textId="378F4E45" w:rsidR="005A2CD1" w:rsidRPr="005A2CD1" w:rsidRDefault="005A2CD1" w:rsidP="0039124F">
      <w:pPr>
        <w:spacing w:after="40" w:line="240" w:lineRule="auto"/>
        <w:rPr>
          <w:rFonts w:cstheme="minorHAnsi"/>
          <w:sz w:val="16"/>
          <w:szCs w:val="16"/>
        </w:rPr>
      </w:pPr>
      <w:r>
        <w:rPr>
          <w:rFonts w:cstheme="minorHAnsi"/>
          <w:sz w:val="16"/>
          <w:szCs w:val="16"/>
        </w:rPr>
        <w:t>Centrum Badań i Projektów UWM w </w:t>
      </w:r>
      <w:r w:rsidRPr="005A2CD1">
        <w:rPr>
          <w:rFonts w:cstheme="minorHAnsi"/>
          <w:sz w:val="16"/>
          <w:szCs w:val="16"/>
        </w:rPr>
        <w:t>Olsztynie</w:t>
      </w:r>
    </w:p>
    <w:p w14:paraId="283BBC4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Edukacji Ekologicznej w Ełku</w:t>
      </w:r>
    </w:p>
    <w:p w14:paraId="16B367A9" w14:textId="01A3D1EF" w:rsidR="005A2CD1" w:rsidRPr="005A2CD1" w:rsidRDefault="005A2CD1" w:rsidP="0039124F">
      <w:pPr>
        <w:spacing w:after="40" w:line="240" w:lineRule="auto"/>
        <w:rPr>
          <w:rFonts w:cstheme="minorHAnsi"/>
          <w:sz w:val="16"/>
          <w:szCs w:val="16"/>
        </w:rPr>
      </w:pPr>
      <w:r w:rsidRPr="005A2CD1">
        <w:rPr>
          <w:rFonts w:cstheme="minorHAnsi"/>
          <w:sz w:val="16"/>
          <w:szCs w:val="16"/>
        </w:rPr>
        <w:t>Centrum Eduk</w:t>
      </w:r>
      <w:r>
        <w:rPr>
          <w:rFonts w:cstheme="minorHAnsi"/>
          <w:sz w:val="16"/>
          <w:szCs w:val="16"/>
        </w:rPr>
        <w:t>acji i Inicjatyw Kulturalnych w </w:t>
      </w:r>
      <w:r w:rsidRPr="005A2CD1">
        <w:rPr>
          <w:rFonts w:cstheme="minorHAnsi"/>
          <w:sz w:val="16"/>
          <w:szCs w:val="16"/>
        </w:rPr>
        <w:t>Olsztynie</w:t>
      </w:r>
    </w:p>
    <w:p w14:paraId="7B9C6CC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Centrum Informatycznych Usług Wspólnych Olsztyna </w:t>
      </w:r>
    </w:p>
    <w:p w14:paraId="3B05D27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Innowacji i Transferu Technologii UWM w Olsztynie</w:t>
      </w:r>
    </w:p>
    <w:p w14:paraId="6968778C" w14:textId="7047F484" w:rsidR="005A2CD1" w:rsidRPr="005A2CD1" w:rsidRDefault="005A2CD1" w:rsidP="0039124F">
      <w:pPr>
        <w:spacing w:after="40" w:line="240" w:lineRule="auto"/>
        <w:rPr>
          <w:rFonts w:cstheme="minorHAnsi"/>
          <w:sz w:val="16"/>
          <w:szCs w:val="16"/>
        </w:rPr>
      </w:pPr>
      <w:r w:rsidRPr="005A2CD1">
        <w:rPr>
          <w:rFonts w:cstheme="minorHAnsi"/>
          <w:sz w:val="16"/>
          <w:szCs w:val="16"/>
        </w:rPr>
        <w:t>Ce</w:t>
      </w:r>
      <w:r>
        <w:rPr>
          <w:rFonts w:cstheme="minorHAnsi"/>
          <w:sz w:val="16"/>
          <w:szCs w:val="16"/>
        </w:rPr>
        <w:t>ntrum Kulturalno-Biblioteczne w </w:t>
      </w:r>
      <w:r w:rsidRPr="005A2CD1">
        <w:rPr>
          <w:rFonts w:cstheme="minorHAnsi"/>
          <w:sz w:val="16"/>
          <w:szCs w:val="16"/>
        </w:rPr>
        <w:t>Barczewie</w:t>
      </w:r>
    </w:p>
    <w:p w14:paraId="67BF1EE8" w14:textId="44A07772" w:rsidR="005A2CD1" w:rsidRPr="005A2CD1" w:rsidRDefault="005A2CD1" w:rsidP="0039124F">
      <w:pPr>
        <w:spacing w:after="40" w:line="240" w:lineRule="auto"/>
        <w:rPr>
          <w:rFonts w:cstheme="minorHAnsi"/>
          <w:sz w:val="16"/>
          <w:szCs w:val="16"/>
        </w:rPr>
      </w:pPr>
      <w:r w:rsidRPr="005A2CD1">
        <w:rPr>
          <w:rFonts w:cstheme="minorHAnsi"/>
          <w:sz w:val="16"/>
          <w:szCs w:val="16"/>
        </w:rPr>
        <w:t>Ce</w:t>
      </w:r>
      <w:r>
        <w:rPr>
          <w:rFonts w:cstheme="minorHAnsi"/>
          <w:sz w:val="16"/>
          <w:szCs w:val="16"/>
        </w:rPr>
        <w:t>ntrum Kulturalno-Biblioteczne w </w:t>
      </w:r>
      <w:r w:rsidRPr="005A2CD1">
        <w:rPr>
          <w:rFonts w:cstheme="minorHAnsi"/>
          <w:sz w:val="16"/>
          <w:szCs w:val="16"/>
        </w:rPr>
        <w:t xml:space="preserve">Dobrym Mieście </w:t>
      </w:r>
    </w:p>
    <w:p w14:paraId="2A119D7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Kultury Gminy Ełk</w:t>
      </w:r>
    </w:p>
    <w:p w14:paraId="00D1FF3A" w14:textId="002A548E" w:rsidR="005A2CD1" w:rsidRPr="005A2CD1" w:rsidRDefault="005A2CD1" w:rsidP="0039124F">
      <w:pPr>
        <w:spacing w:after="40" w:line="240" w:lineRule="auto"/>
        <w:rPr>
          <w:rFonts w:cstheme="minorHAnsi"/>
          <w:sz w:val="16"/>
          <w:szCs w:val="16"/>
        </w:rPr>
      </w:pPr>
      <w:r w:rsidRPr="005A2CD1">
        <w:rPr>
          <w:rFonts w:cstheme="minorHAnsi"/>
          <w:sz w:val="16"/>
          <w:szCs w:val="16"/>
        </w:rPr>
        <w:t>Centrum Kult</w:t>
      </w:r>
      <w:r>
        <w:rPr>
          <w:rFonts w:cstheme="minorHAnsi"/>
          <w:sz w:val="16"/>
          <w:szCs w:val="16"/>
        </w:rPr>
        <w:t>ury i Biblioteka Miejska im. F. </w:t>
      </w:r>
      <w:r w:rsidRPr="005A2CD1">
        <w:rPr>
          <w:rFonts w:cstheme="minorHAnsi"/>
          <w:sz w:val="16"/>
          <w:szCs w:val="16"/>
        </w:rPr>
        <w:t>Chruściela w Ornecie</w:t>
      </w:r>
    </w:p>
    <w:p w14:paraId="1338FB4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Polsko-Francuskie Côtes d'Armor-Warmia i Mazury w Olsztynie</w:t>
      </w:r>
    </w:p>
    <w:p w14:paraId="0C0BECBF" w14:textId="61E8A712" w:rsidR="005A2CD1" w:rsidRPr="005A2CD1" w:rsidRDefault="005A2CD1" w:rsidP="0039124F">
      <w:pPr>
        <w:spacing w:after="40" w:line="240" w:lineRule="auto"/>
        <w:rPr>
          <w:rFonts w:cstheme="minorHAnsi"/>
          <w:sz w:val="16"/>
          <w:szCs w:val="16"/>
        </w:rPr>
      </w:pPr>
      <w:r w:rsidRPr="005A2CD1">
        <w:rPr>
          <w:rFonts w:cstheme="minorHAnsi"/>
          <w:sz w:val="16"/>
          <w:szCs w:val="16"/>
        </w:rPr>
        <w:t>Centrum Promocji i Informacji Turystycznej</w:t>
      </w:r>
      <w:r w:rsidR="00485E62">
        <w:rPr>
          <w:rFonts w:cstheme="minorHAnsi"/>
          <w:sz w:val="16"/>
          <w:szCs w:val="16"/>
        </w:rPr>
        <w:t xml:space="preserve"> w Giżycku</w:t>
      </w:r>
    </w:p>
    <w:p w14:paraId="40860B3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Sportu i Rekreacji w Suszu</w:t>
      </w:r>
    </w:p>
    <w:p w14:paraId="71699C3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Spotkań Europejskich „Światowid” w Elblągu</w:t>
      </w:r>
    </w:p>
    <w:p w14:paraId="7B9B51A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Sztuki Galeria EL</w:t>
      </w:r>
    </w:p>
    <w:p w14:paraId="10988C2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Centrum Wolontariatu przy Miejskim Ośrodku Pomocy Społecznej w Kętrzynie</w:t>
      </w:r>
    </w:p>
    <w:p w14:paraId="474559DB" w14:textId="19D23895" w:rsidR="005A2CD1" w:rsidRPr="005A2CD1" w:rsidRDefault="005A2CD1" w:rsidP="0039124F">
      <w:pPr>
        <w:spacing w:after="40" w:line="240" w:lineRule="auto"/>
        <w:rPr>
          <w:rFonts w:cstheme="minorHAnsi"/>
          <w:sz w:val="16"/>
          <w:szCs w:val="16"/>
        </w:rPr>
      </w:pPr>
      <w:r w:rsidRPr="005A2CD1">
        <w:rPr>
          <w:rFonts w:cstheme="minorHAnsi"/>
          <w:sz w:val="16"/>
          <w:szCs w:val="16"/>
        </w:rPr>
        <w:t>Centrum Współpracy z Otoczeni</w:t>
      </w:r>
      <w:r>
        <w:rPr>
          <w:rFonts w:cstheme="minorHAnsi"/>
          <w:sz w:val="16"/>
          <w:szCs w:val="16"/>
        </w:rPr>
        <w:t>em Społeczno-Gospodarczym UWM w </w:t>
      </w:r>
      <w:r w:rsidRPr="005A2CD1">
        <w:rPr>
          <w:rFonts w:cstheme="minorHAnsi"/>
          <w:sz w:val="16"/>
          <w:szCs w:val="16"/>
        </w:rPr>
        <w:t>Olsztynie</w:t>
      </w:r>
    </w:p>
    <w:p w14:paraId="4A950E69" w14:textId="36CAA0B8"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Dom </w:t>
      </w:r>
      <w:r>
        <w:rPr>
          <w:rFonts w:cstheme="minorHAnsi"/>
          <w:sz w:val="16"/>
          <w:szCs w:val="16"/>
        </w:rPr>
        <w:t xml:space="preserve">Pomocy Społecznej </w:t>
      </w:r>
      <w:r w:rsidR="003363D1">
        <w:rPr>
          <w:rFonts w:cstheme="minorHAnsi"/>
          <w:sz w:val="16"/>
          <w:szCs w:val="16"/>
        </w:rPr>
        <w:t>„</w:t>
      </w:r>
      <w:r>
        <w:rPr>
          <w:rFonts w:cstheme="minorHAnsi"/>
          <w:sz w:val="16"/>
          <w:szCs w:val="16"/>
        </w:rPr>
        <w:t>Zacisze</w:t>
      </w:r>
      <w:r w:rsidR="003363D1">
        <w:rPr>
          <w:rFonts w:cstheme="minorHAnsi"/>
          <w:sz w:val="16"/>
          <w:szCs w:val="16"/>
        </w:rPr>
        <w:t>”</w:t>
      </w:r>
      <w:r>
        <w:rPr>
          <w:rFonts w:cstheme="minorHAnsi"/>
          <w:sz w:val="16"/>
          <w:szCs w:val="16"/>
        </w:rPr>
        <w:t xml:space="preserve"> w </w:t>
      </w:r>
      <w:r w:rsidRPr="005A2CD1">
        <w:rPr>
          <w:rFonts w:cstheme="minorHAnsi"/>
          <w:sz w:val="16"/>
          <w:szCs w:val="16"/>
        </w:rPr>
        <w:t>Kowalach Oleckich</w:t>
      </w:r>
    </w:p>
    <w:p w14:paraId="5356A28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Działdowska Agencja Rozwoju S.A.</w:t>
      </w:r>
    </w:p>
    <w:p w14:paraId="3DA6848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Elbląska Orkiestra Kameralna</w:t>
      </w:r>
    </w:p>
    <w:p w14:paraId="3836838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Elbląski Park Technologiczny</w:t>
      </w:r>
    </w:p>
    <w:p w14:paraId="1E5FFDF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Elbląskie Centrum Usług Społecznych</w:t>
      </w:r>
    </w:p>
    <w:p w14:paraId="639F1AF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Elbląskie Przedsiębiorstwo Energetyki Cieplnej Sp. z o.o.</w:t>
      </w:r>
    </w:p>
    <w:p w14:paraId="69D94F16" w14:textId="77896776" w:rsidR="005A2CD1" w:rsidRPr="005A2CD1" w:rsidRDefault="005A2CD1" w:rsidP="0039124F">
      <w:pPr>
        <w:spacing w:after="40" w:line="240" w:lineRule="auto"/>
        <w:rPr>
          <w:rFonts w:cstheme="minorHAnsi"/>
          <w:sz w:val="16"/>
          <w:szCs w:val="16"/>
        </w:rPr>
      </w:pPr>
      <w:r w:rsidRPr="005A2CD1">
        <w:rPr>
          <w:rFonts w:cstheme="minorHAnsi"/>
          <w:sz w:val="16"/>
          <w:szCs w:val="16"/>
        </w:rPr>
        <w:t>Elbląskie Przedsiębiors</w:t>
      </w:r>
      <w:r>
        <w:rPr>
          <w:rFonts w:cstheme="minorHAnsi"/>
          <w:sz w:val="16"/>
          <w:szCs w:val="16"/>
        </w:rPr>
        <w:t>two Wodociągów i </w:t>
      </w:r>
      <w:r w:rsidRPr="005A2CD1">
        <w:rPr>
          <w:rFonts w:cstheme="minorHAnsi"/>
          <w:sz w:val="16"/>
          <w:szCs w:val="16"/>
        </w:rPr>
        <w:t>Kanalizacji Spółka z o.o.</w:t>
      </w:r>
    </w:p>
    <w:p w14:paraId="50BC006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Elbląskie Stowarzyszenie Wspierania Inicjatyw Pozarządowych</w:t>
      </w:r>
    </w:p>
    <w:p w14:paraId="5767F0C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Ełckie Stowarzyszenie Aktywnych STOPA</w:t>
      </w:r>
    </w:p>
    <w:p w14:paraId="498C73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ENERGA-OPERATOR SA</w:t>
      </w:r>
    </w:p>
    <w:p w14:paraId="2C334AD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Europejski Komitet Regionów</w:t>
      </w:r>
    </w:p>
    <w:p w14:paraId="46CA3A6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Federacja Organizacji Socjalnych Województwa Warmińsko-Mazurskiego FOSa</w:t>
      </w:r>
    </w:p>
    <w:p w14:paraId="57301CC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„Dragon Fighter”</w:t>
      </w:r>
    </w:p>
    <w:p w14:paraId="6BCD9699" w14:textId="66878B3D" w:rsidR="005A2CD1" w:rsidRPr="005A2CD1" w:rsidRDefault="005A2CD1" w:rsidP="0039124F">
      <w:pPr>
        <w:spacing w:after="40" w:line="240" w:lineRule="auto"/>
        <w:rPr>
          <w:rFonts w:cstheme="minorHAnsi"/>
          <w:sz w:val="16"/>
          <w:szCs w:val="16"/>
        </w:rPr>
      </w:pPr>
      <w:r w:rsidRPr="005A2CD1">
        <w:rPr>
          <w:rFonts w:cstheme="minorHAnsi"/>
          <w:sz w:val="16"/>
          <w:szCs w:val="16"/>
        </w:rPr>
        <w:t>Fundacja Centrum Zdrowia i Sportu przy Olsztyńskiej Szkole Wyższej</w:t>
      </w:r>
    </w:p>
    <w:p w14:paraId="4917594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Mazurski Archipelag</w:t>
      </w:r>
    </w:p>
    <w:p w14:paraId="1FC8CFA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Nicolaus Copernicus</w:t>
      </w:r>
    </w:p>
    <w:p w14:paraId="75D267B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Ochrony Wielkich Jezior Mazurskich</w:t>
      </w:r>
    </w:p>
    <w:p w14:paraId="23E0FC7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Promocji Sportów Wodnych Dzieci i Młodzieży Nauticus</w:t>
      </w:r>
    </w:p>
    <w:p w14:paraId="094160B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Ronalda McDonalda</w:t>
      </w:r>
    </w:p>
    <w:p w14:paraId="2C28AC1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Rozwoju Edukacji Małego Inżyniera</w:t>
      </w:r>
    </w:p>
    <w:p w14:paraId="2F5DE29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Rozwoju Regionu Łukta</w:t>
      </w:r>
    </w:p>
    <w:p w14:paraId="3FCB841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Szalony Krasnolud</w:t>
      </w:r>
    </w:p>
    <w:p w14:paraId="7D97452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Szwungszajba</w:t>
      </w:r>
    </w:p>
    <w:p w14:paraId="2F44474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Żółty Szalik</w:t>
      </w:r>
    </w:p>
    <w:p w14:paraId="69702AE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Fundacja Żywa Przestrzeń w Bryńsku</w:t>
      </w:r>
    </w:p>
    <w:p w14:paraId="0F2B39F6" w14:textId="168492FB"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Generalna Dyrekcja Dróg Krajowych </w:t>
      </w:r>
      <w:r w:rsidR="003363D1">
        <w:rPr>
          <w:rFonts w:cstheme="minorHAnsi"/>
          <w:sz w:val="16"/>
          <w:szCs w:val="16"/>
        </w:rPr>
        <w:br/>
      </w:r>
      <w:r w:rsidRPr="005A2CD1">
        <w:rPr>
          <w:rFonts w:cstheme="minorHAnsi"/>
          <w:sz w:val="16"/>
          <w:szCs w:val="16"/>
        </w:rPr>
        <w:t>i Autostrad Oddział Olsztyn</w:t>
      </w:r>
    </w:p>
    <w:p w14:paraId="085B5BE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Giżycka Ochrona Zdrowia Sp. z o.o.</w:t>
      </w:r>
    </w:p>
    <w:p w14:paraId="33E05B1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Giżyckie Centrum Kultury</w:t>
      </w:r>
    </w:p>
    <w:p w14:paraId="4114775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Banie Mazurskie</w:t>
      </w:r>
    </w:p>
    <w:p w14:paraId="4932746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Barczewo</w:t>
      </w:r>
    </w:p>
    <w:p w14:paraId="2FA9928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Bartoszyce</w:t>
      </w:r>
    </w:p>
    <w:p w14:paraId="1767147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Biała Piska</w:t>
      </w:r>
    </w:p>
    <w:p w14:paraId="688907B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Biskupiec</w:t>
      </w:r>
    </w:p>
    <w:p w14:paraId="6BFB278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Braniewo</w:t>
      </w:r>
    </w:p>
    <w:p w14:paraId="1D27D9D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Budry</w:t>
      </w:r>
    </w:p>
    <w:p w14:paraId="1CDC82F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Dobre Miasto</w:t>
      </w:r>
    </w:p>
    <w:p w14:paraId="529A101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Dywity</w:t>
      </w:r>
    </w:p>
    <w:p w14:paraId="7B68C0B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Działdowo</w:t>
      </w:r>
    </w:p>
    <w:p w14:paraId="7CB6DFD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Dźwierzuty</w:t>
      </w:r>
    </w:p>
    <w:p w14:paraId="0EB5F22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Elbląg</w:t>
      </w:r>
    </w:p>
    <w:p w14:paraId="751895A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Ełk</w:t>
      </w:r>
    </w:p>
    <w:p w14:paraId="4B329B7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Frombork</w:t>
      </w:r>
    </w:p>
    <w:p w14:paraId="6F83C04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Gietrzwałd</w:t>
      </w:r>
    </w:p>
    <w:p w14:paraId="2C747B0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Giżycko</w:t>
      </w:r>
    </w:p>
    <w:p w14:paraId="0B9F77C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Godkowo</w:t>
      </w:r>
    </w:p>
    <w:p w14:paraId="7FC20F4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Gołdap</w:t>
      </w:r>
    </w:p>
    <w:p w14:paraId="52D0699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Górowo Iławeckie</w:t>
      </w:r>
    </w:p>
    <w:p w14:paraId="207071A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Grodziczno</w:t>
      </w:r>
    </w:p>
    <w:p w14:paraId="14C496F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Grunwald</w:t>
      </w:r>
    </w:p>
    <w:p w14:paraId="54E05B4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Iława</w:t>
      </w:r>
    </w:p>
    <w:p w14:paraId="3E1A423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Iłowo-Osada</w:t>
      </w:r>
    </w:p>
    <w:p w14:paraId="106B94F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Jedwabno</w:t>
      </w:r>
    </w:p>
    <w:p w14:paraId="0A3DD4A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Jonkowo</w:t>
      </w:r>
    </w:p>
    <w:p w14:paraId="0113716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Kalinowo</w:t>
      </w:r>
    </w:p>
    <w:p w14:paraId="61F2E78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Korsze</w:t>
      </w:r>
    </w:p>
    <w:p w14:paraId="3EA998E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Kowale Oleckie</w:t>
      </w:r>
    </w:p>
    <w:p w14:paraId="0B5B162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Kruklanki</w:t>
      </w:r>
    </w:p>
    <w:p w14:paraId="406DC04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Kurzętnik</w:t>
      </w:r>
    </w:p>
    <w:p w14:paraId="4D75D25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Lelkowo</w:t>
      </w:r>
    </w:p>
    <w:p w14:paraId="3C12FAB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Lidzbark</w:t>
      </w:r>
    </w:p>
    <w:p w14:paraId="3F2937A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Lidzbark Warmiński</w:t>
      </w:r>
    </w:p>
    <w:p w14:paraId="2B485D6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Lubawa</w:t>
      </w:r>
    </w:p>
    <w:p w14:paraId="1234158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Lubomino</w:t>
      </w:r>
    </w:p>
    <w:p w14:paraId="732BB9F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Łukta</w:t>
      </w:r>
    </w:p>
    <w:p w14:paraId="6F89CFE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Małdyty</w:t>
      </w:r>
    </w:p>
    <w:p w14:paraId="14F8EFE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Markusy</w:t>
      </w:r>
    </w:p>
    <w:p w14:paraId="2D17A8C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Miasta Braniewa</w:t>
      </w:r>
    </w:p>
    <w:p w14:paraId="7FB21DB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Miasto Działdowo</w:t>
      </w:r>
    </w:p>
    <w:p w14:paraId="6F2C319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Miasto Elbląg</w:t>
      </w:r>
    </w:p>
    <w:p w14:paraId="0D76EB1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Miasto Ełk</w:t>
      </w:r>
    </w:p>
    <w:p w14:paraId="2625694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Miasto Mrągowo</w:t>
      </w:r>
    </w:p>
    <w:p w14:paraId="0443E0A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Bartoszyce</w:t>
      </w:r>
    </w:p>
    <w:p w14:paraId="3B0DE15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Giżycko</w:t>
      </w:r>
    </w:p>
    <w:p w14:paraId="1E8AF12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Iława</w:t>
      </w:r>
    </w:p>
    <w:p w14:paraId="5351DBC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Kętrzyn</w:t>
      </w:r>
    </w:p>
    <w:p w14:paraId="066A2CA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Lidzbark Warmiński</w:t>
      </w:r>
    </w:p>
    <w:p w14:paraId="323ED83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Lubawa</w:t>
      </w:r>
    </w:p>
    <w:p w14:paraId="2FF93A2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Nowe Miasto Lubawskie</w:t>
      </w:r>
    </w:p>
    <w:p w14:paraId="0739B0C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Miejska Szczytno</w:t>
      </w:r>
    </w:p>
    <w:p w14:paraId="4B3FB9B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Mikołajki</w:t>
      </w:r>
    </w:p>
    <w:p w14:paraId="66C502F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Milejewo</w:t>
      </w:r>
    </w:p>
    <w:p w14:paraId="2F0EA0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Miłki</w:t>
      </w:r>
    </w:p>
    <w:p w14:paraId="5F2B985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Miłomłyn</w:t>
      </w:r>
    </w:p>
    <w:p w14:paraId="2680C33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Młynary</w:t>
      </w:r>
    </w:p>
    <w:p w14:paraId="34CDB48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Morąg</w:t>
      </w:r>
    </w:p>
    <w:p w14:paraId="5293649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Mrągowo</w:t>
      </w:r>
    </w:p>
    <w:p w14:paraId="7B864AD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Nidzica</w:t>
      </w:r>
    </w:p>
    <w:p w14:paraId="69F137F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Olecko</w:t>
      </w:r>
    </w:p>
    <w:p w14:paraId="65FC413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Olsztyn</w:t>
      </w:r>
    </w:p>
    <w:p w14:paraId="195EAFF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lastRenderedPageBreak/>
        <w:t>Gmina Olsztynek</w:t>
      </w:r>
    </w:p>
    <w:p w14:paraId="6090D65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Orzysz</w:t>
      </w:r>
    </w:p>
    <w:p w14:paraId="2F7CACD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Ostróda</w:t>
      </w:r>
    </w:p>
    <w:p w14:paraId="5D00768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Piecki</w:t>
      </w:r>
    </w:p>
    <w:p w14:paraId="75CFBD2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Pieniężno</w:t>
      </w:r>
    </w:p>
    <w:p w14:paraId="3D98968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Pisz</w:t>
      </w:r>
    </w:p>
    <w:p w14:paraId="21D286C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Pozezdrze</w:t>
      </w:r>
    </w:p>
    <w:p w14:paraId="2489C88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Prostki</w:t>
      </w:r>
    </w:p>
    <w:p w14:paraId="54DDBD8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Reszel</w:t>
      </w:r>
    </w:p>
    <w:p w14:paraId="59BCB48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Rozogi</w:t>
      </w:r>
    </w:p>
    <w:p w14:paraId="376608F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Ruciane-Nida</w:t>
      </w:r>
    </w:p>
    <w:p w14:paraId="6071C8F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Rybno</w:t>
      </w:r>
    </w:p>
    <w:p w14:paraId="083857A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Ryn</w:t>
      </w:r>
    </w:p>
    <w:p w14:paraId="7488191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Sorkwity</w:t>
      </w:r>
    </w:p>
    <w:p w14:paraId="24370BE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Stare Juchy</w:t>
      </w:r>
    </w:p>
    <w:p w14:paraId="6ED1601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Gmina Stawiguda </w:t>
      </w:r>
    </w:p>
    <w:p w14:paraId="715FEF6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Susz</w:t>
      </w:r>
    </w:p>
    <w:p w14:paraId="087114B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Świątki</w:t>
      </w:r>
    </w:p>
    <w:p w14:paraId="7534B4E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Świętajno</w:t>
      </w:r>
    </w:p>
    <w:p w14:paraId="020BF40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Węgorzewo</w:t>
      </w:r>
    </w:p>
    <w:p w14:paraId="1F9CA34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Wielbark</w:t>
      </w:r>
    </w:p>
    <w:p w14:paraId="5731B21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Wilczęta</w:t>
      </w:r>
    </w:p>
    <w:p w14:paraId="288AFE0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Gmina Zalewo</w:t>
      </w:r>
    </w:p>
    <w:p w14:paraId="773FC67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Gminny Ludowy Klub Sportowy Jonkowo</w:t>
      </w:r>
    </w:p>
    <w:p w14:paraId="64AE2D2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Gminny Ośrodek Kultury w Lasecznie</w:t>
      </w:r>
    </w:p>
    <w:p w14:paraId="090734A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Gminny Ośrodek Kultury w Łukcie</w:t>
      </w:r>
    </w:p>
    <w:p w14:paraId="747C557E" w14:textId="67A1ECE9" w:rsidR="005A2CD1" w:rsidRPr="005A2CD1" w:rsidRDefault="005A2CD1" w:rsidP="0039124F">
      <w:pPr>
        <w:spacing w:after="40" w:line="240" w:lineRule="auto"/>
        <w:rPr>
          <w:rFonts w:cstheme="minorHAnsi"/>
          <w:sz w:val="16"/>
          <w:szCs w:val="16"/>
        </w:rPr>
      </w:pPr>
      <w:r w:rsidRPr="005A2CD1">
        <w:rPr>
          <w:rFonts w:cstheme="minorHAnsi"/>
          <w:sz w:val="16"/>
          <w:szCs w:val="16"/>
        </w:rPr>
        <w:t>Gmi</w:t>
      </w:r>
      <w:r>
        <w:rPr>
          <w:rFonts w:cstheme="minorHAnsi"/>
          <w:sz w:val="16"/>
          <w:szCs w:val="16"/>
        </w:rPr>
        <w:t>nny Ośrodek Pomocy Społecznej w </w:t>
      </w:r>
      <w:r w:rsidRPr="005A2CD1">
        <w:rPr>
          <w:rFonts w:cstheme="minorHAnsi"/>
          <w:sz w:val="16"/>
          <w:szCs w:val="16"/>
        </w:rPr>
        <w:t>Ełku</w:t>
      </w:r>
    </w:p>
    <w:p w14:paraId="60E8A6A7" w14:textId="5F0E67C8" w:rsidR="005A2CD1" w:rsidRPr="005A2CD1" w:rsidRDefault="005A2CD1" w:rsidP="0039124F">
      <w:pPr>
        <w:spacing w:after="40" w:line="240" w:lineRule="auto"/>
        <w:rPr>
          <w:rFonts w:cstheme="minorHAnsi"/>
          <w:sz w:val="16"/>
          <w:szCs w:val="16"/>
        </w:rPr>
      </w:pPr>
      <w:r w:rsidRPr="005A2CD1">
        <w:rPr>
          <w:rFonts w:cstheme="minorHAnsi"/>
          <w:sz w:val="16"/>
          <w:szCs w:val="16"/>
        </w:rPr>
        <w:t>Gmi</w:t>
      </w:r>
      <w:r>
        <w:rPr>
          <w:rFonts w:cstheme="minorHAnsi"/>
          <w:sz w:val="16"/>
          <w:szCs w:val="16"/>
        </w:rPr>
        <w:t>nny Ośrodek Pomocy Społecznej w </w:t>
      </w:r>
      <w:r w:rsidRPr="005A2CD1">
        <w:rPr>
          <w:rFonts w:cstheme="minorHAnsi"/>
          <w:sz w:val="16"/>
          <w:szCs w:val="16"/>
        </w:rPr>
        <w:t>Iławie</w:t>
      </w:r>
    </w:p>
    <w:p w14:paraId="584E3373" w14:textId="490D5335" w:rsidR="005A2CD1" w:rsidRPr="005A2CD1" w:rsidRDefault="005A2CD1" w:rsidP="0039124F">
      <w:pPr>
        <w:spacing w:after="40" w:line="240" w:lineRule="auto"/>
        <w:rPr>
          <w:rFonts w:cstheme="minorHAnsi"/>
          <w:sz w:val="16"/>
          <w:szCs w:val="16"/>
        </w:rPr>
      </w:pPr>
      <w:r w:rsidRPr="005A2CD1">
        <w:rPr>
          <w:rFonts w:cstheme="minorHAnsi"/>
          <w:sz w:val="16"/>
          <w:szCs w:val="16"/>
        </w:rPr>
        <w:t>Gmi</w:t>
      </w:r>
      <w:r>
        <w:rPr>
          <w:rFonts w:cstheme="minorHAnsi"/>
          <w:sz w:val="16"/>
          <w:szCs w:val="16"/>
        </w:rPr>
        <w:t>nny Ośrodek Pomocy Społecznej w </w:t>
      </w:r>
      <w:r w:rsidRPr="005A2CD1">
        <w:rPr>
          <w:rFonts w:cstheme="minorHAnsi"/>
          <w:sz w:val="16"/>
          <w:szCs w:val="16"/>
        </w:rPr>
        <w:t>Kozłowie</w:t>
      </w:r>
    </w:p>
    <w:p w14:paraId="4B18BA5D" w14:textId="433E037A" w:rsidR="005A2CD1" w:rsidRPr="005A2CD1" w:rsidRDefault="005A2CD1" w:rsidP="0039124F">
      <w:pPr>
        <w:spacing w:after="40" w:line="240" w:lineRule="auto"/>
        <w:rPr>
          <w:rFonts w:cstheme="minorHAnsi"/>
          <w:sz w:val="16"/>
          <w:szCs w:val="16"/>
        </w:rPr>
      </w:pPr>
      <w:r w:rsidRPr="005A2CD1">
        <w:rPr>
          <w:rFonts w:cstheme="minorHAnsi"/>
          <w:sz w:val="16"/>
          <w:szCs w:val="16"/>
        </w:rPr>
        <w:t>Gmi</w:t>
      </w:r>
      <w:r>
        <w:rPr>
          <w:rFonts w:cstheme="minorHAnsi"/>
          <w:sz w:val="16"/>
          <w:szCs w:val="16"/>
        </w:rPr>
        <w:t>nny Ośrodek Pomocy Społecznej w </w:t>
      </w:r>
      <w:r w:rsidRPr="005A2CD1">
        <w:rPr>
          <w:rFonts w:cstheme="minorHAnsi"/>
          <w:sz w:val="16"/>
          <w:szCs w:val="16"/>
        </w:rPr>
        <w:t>Pieckach</w:t>
      </w:r>
    </w:p>
    <w:p w14:paraId="0EB257BB" w14:textId="2D9273D6" w:rsidR="005A2CD1" w:rsidRPr="005A2CD1" w:rsidRDefault="005A2CD1" w:rsidP="0039124F">
      <w:pPr>
        <w:spacing w:after="40" w:line="240" w:lineRule="auto"/>
        <w:rPr>
          <w:rFonts w:cstheme="minorHAnsi"/>
          <w:sz w:val="16"/>
          <w:szCs w:val="16"/>
        </w:rPr>
      </w:pPr>
      <w:r w:rsidRPr="005A2CD1">
        <w:rPr>
          <w:rFonts w:cstheme="minorHAnsi"/>
          <w:sz w:val="16"/>
          <w:szCs w:val="16"/>
        </w:rPr>
        <w:t>Gminny Ośrodek Pomo</w:t>
      </w:r>
      <w:r>
        <w:rPr>
          <w:rFonts w:cstheme="minorHAnsi"/>
          <w:sz w:val="16"/>
          <w:szCs w:val="16"/>
        </w:rPr>
        <w:t>cy Społecznej w </w:t>
      </w:r>
      <w:r w:rsidRPr="005A2CD1">
        <w:rPr>
          <w:rFonts w:cstheme="minorHAnsi"/>
          <w:sz w:val="16"/>
          <w:szCs w:val="16"/>
        </w:rPr>
        <w:t>Sorkwitach</w:t>
      </w:r>
    </w:p>
    <w:p w14:paraId="6ADC618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Górznieńsko-Lidzbarski Park Krajobrazowy</w:t>
      </w:r>
    </w:p>
    <w:p w14:paraId="23961B3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Grupa RatoLOGICZNI</w:t>
      </w:r>
    </w:p>
    <w:p w14:paraId="509DBB4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 Liceum Ogólnokształcące w Olecku</w:t>
      </w:r>
    </w:p>
    <w:p w14:paraId="4E259D0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 Liceum Ogólnokształcące w Piszu</w:t>
      </w:r>
    </w:p>
    <w:p w14:paraId="14051AE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II Liceum Ogólnokształcące w Giżycku</w:t>
      </w:r>
    </w:p>
    <w:p w14:paraId="22E5430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II Liceum Ogólnokształcące w Piszu </w:t>
      </w:r>
    </w:p>
    <w:p w14:paraId="5049C8E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II Liceum Ogólnokształcące z Oddziałami Dwujęzycznymi w Elblągu</w:t>
      </w:r>
    </w:p>
    <w:p w14:paraId="39ACF97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III Liceum Ogólnokształcące w Elblągu</w:t>
      </w:r>
    </w:p>
    <w:p w14:paraId="3BEB493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Instytut Bezpieczeństwa i Obrony Narodowej </w:t>
      </w:r>
    </w:p>
    <w:p w14:paraId="4C65581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Instytut Rozrodu Zwierząt i Badań Żywności PAN</w:t>
      </w:r>
    </w:p>
    <w:p w14:paraId="66F052C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Klub Plastyka Amatora</w:t>
      </w:r>
    </w:p>
    <w:p w14:paraId="2CA4648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Klub Sportowy „Budowlani” Olsztyn</w:t>
      </w:r>
    </w:p>
    <w:p w14:paraId="39B1466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Klub Sportowy 2010 Wrzesina</w:t>
      </w:r>
    </w:p>
    <w:p w14:paraId="60E7334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Klub Sportowy AZS UWM Olsztyn</w:t>
      </w:r>
    </w:p>
    <w:p w14:paraId="20A67A9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Klub Sportowy Pirat Olsztyn</w:t>
      </w:r>
    </w:p>
    <w:p w14:paraId="2DBABAB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Budrach</w:t>
      </w:r>
    </w:p>
    <w:p w14:paraId="6F9ADF7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Dłutowie</w:t>
      </w:r>
    </w:p>
    <w:p w14:paraId="237BCD4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Harszu</w:t>
      </w:r>
    </w:p>
    <w:p w14:paraId="5F7E9F6A" w14:textId="0C9BDF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Koło Gospodyń Wiejskich w Miłostajkach </w:t>
      </w:r>
      <w:r w:rsidR="00485E62">
        <w:rPr>
          <w:rFonts w:cstheme="minorHAnsi"/>
          <w:sz w:val="16"/>
          <w:szCs w:val="16"/>
        </w:rPr>
        <w:t>„</w:t>
      </w:r>
      <w:r w:rsidRPr="005A2CD1">
        <w:rPr>
          <w:rFonts w:cstheme="minorHAnsi"/>
          <w:sz w:val="16"/>
          <w:szCs w:val="16"/>
        </w:rPr>
        <w:t>Helenki</w:t>
      </w:r>
      <w:r w:rsidR="00485E62">
        <w:rPr>
          <w:rFonts w:cstheme="minorHAnsi"/>
          <w:sz w:val="16"/>
          <w:szCs w:val="16"/>
        </w:rPr>
        <w:t>”</w:t>
      </w:r>
    </w:p>
    <w:p w14:paraId="17B68D1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Nowym Dworze</w:t>
      </w:r>
    </w:p>
    <w:p w14:paraId="514E535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Piłakach Małych</w:t>
      </w:r>
    </w:p>
    <w:p w14:paraId="44DFF0B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Koło Gospodyń Wiejskich w Stawkach </w:t>
      </w:r>
    </w:p>
    <w:p w14:paraId="5E23957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Trygorcie</w:t>
      </w:r>
    </w:p>
    <w:p w14:paraId="162909E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Wesołowie</w:t>
      </w:r>
    </w:p>
    <w:p w14:paraId="3F6D0A4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Koło Gospodyń Wiejskich w Zalesiu</w:t>
      </w:r>
    </w:p>
    <w:p w14:paraId="5530243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Komenda Powiatowa Państwowej Straży Pożarnej w Olecku</w:t>
      </w:r>
    </w:p>
    <w:p w14:paraId="32E9B3A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Komenda Powiatowa Policji w Olecku</w:t>
      </w:r>
    </w:p>
    <w:p w14:paraId="4A9D386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Komenda Wojewódzka Policji w Olsztynie</w:t>
      </w:r>
    </w:p>
    <w:p w14:paraId="0C89862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Koszykarski Klub Sportowy ,,Olsztyn”</w:t>
      </w:r>
    </w:p>
    <w:p w14:paraId="749E274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Kuratorium Oświaty w Olsztynie</w:t>
      </w:r>
    </w:p>
    <w:p w14:paraId="7255887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Kuźnia Społeczna </w:t>
      </w:r>
    </w:p>
    <w:p w14:paraId="5661F82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Liceum Sztuk Plastycznych w Gronowie Górnym</w:t>
      </w:r>
    </w:p>
    <w:p w14:paraId="0779DAC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Ludowy Klub Sportowy „Amators” Pozezdrze</w:t>
      </w:r>
    </w:p>
    <w:p w14:paraId="68CB636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Ludowy Klub Sportowy Wel Lidzbark</w:t>
      </w:r>
    </w:p>
    <w:p w14:paraId="5DB249F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Mazurska Fundacja Edukacyjna „Bonus Pastor”</w:t>
      </w:r>
    </w:p>
    <w:p w14:paraId="1BCBEB1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Mazurski Park Krajobrazowy</w:t>
      </w:r>
    </w:p>
    <w:p w14:paraId="79057AF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Mazurski Związek Międzygminny - Gospodarka Odpadami</w:t>
      </w:r>
    </w:p>
    <w:p w14:paraId="624BFBE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Miejska Biblioteka Publiczna w Braniewie</w:t>
      </w:r>
    </w:p>
    <w:p w14:paraId="180B853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Miejska Biblioteka Publiczna w Olsztynie</w:t>
      </w:r>
    </w:p>
    <w:p w14:paraId="0D016C1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Miejska Biblioteka Publiczna w Szczytnie</w:t>
      </w:r>
    </w:p>
    <w:p w14:paraId="0A9C662E" w14:textId="7AEE2025"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Miejska </w:t>
      </w:r>
      <w:r>
        <w:rPr>
          <w:rFonts w:cstheme="minorHAnsi"/>
          <w:sz w:val="16"/>
          <w:szCs w:val="16"/>
        </w:rPr>
        <w:t>Energetyka Cieplna Sp. z o.o. w </w:t>
      </w:r>
      <w:r w:rsidRPr="005A2CD1">
        <w:rPr>
          <w:rFonts w:cstheme="minorHAnsi"/>
          <w:sz w:val="16"/>
          <w:szCs w:val="16"/>
        </w:rPr>
        <w:t>Mrągowie</w:t>
      </w:r>
    </w:p>
    <w:p w14:paraId="2D08B28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 Dom Kultury w Olsztynku</w:t>
      </w:r>
    </w:p>
    <w:p w14:paraId="41B69BC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 Dom Kultury w Szczytnie</w:t>
      </w:r>
    </w:p>
    <w:p w14:paraId="1582B88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 Ośrodek Kultury w Olsztynie</w:t>
      </w:r>
    </w:p>
    <w:p w14:paraId="52EDABFE" w14:textId="4BCC9135"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Braniewie</w:t>
      </w:r>
    </w:p>
    <w:p w14:paraId="02EC1BC6" w14:textId="6EBB1765"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 xml:space="preserve">Dobrym Mieście </w:t>
      </w:r>
    </w:p>
    <w:p w14:paraId="36F22F01" w14:textId="33F10C3E"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Elblągu</w:t>
      </w:r>
    </w:p>
    <w:p w14:paraId="04021C6D" w14:textId="132BC17A"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 xml:space="preserve">ski Ośrodek Pomocy Społecznej </w:t>
      </w:r>
      <w:r w:rsidR="00B543ED">
        <w:rPr>
          <w:rFonts w:cstheme="minorHAnsi"/>
          <w:sz w:val="16"/>
          <w:szCs w:val="16"/>
        </w:rPr>
        <w:br/>
      </w:r>
      <w:r>
        <w:rPr>
          <w:rFonts w:cstheme="minorHAnsi"/>
          <w:sz w:val="16"/>
          <w:szCs w:val="16"/>
        </w:rPr>
        <w:t>w </w:t>
      </w:r>
      <w:r w:rsidRPr="005A2CD1">
        <w:rPr>
          <w:rFonts w:cstheme="minorHAnsi"/>
          <w:sz w:val="16"/>
          <w:szCs w:val="16"/>
        </w:rPr>
        <w:t>Ełku</w:t>
      </w:r>
    </w:p>
    <w:p w14:paraId="60092AA8" w14:textId="467D0466"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Iławie</w:t>
      </w:r>
    </w:p>
    <w:p w14:paraId="5AB65D8D" w14:textId="7B4E66D8"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Lidzbarku Warmińskim</w:t>
      </w:r>
    </w:p>
    <w:p w14:paraId="212FC0FE" w14:textId="7E4060CC" w:rsidR="005A2CD1" w:rsidRPr="005A2CD1" w:rsidRDefault="005A2CD1" w:rsidP="0039124F">
      <w:pPr>
        <w:spacing w:after="40" w:line="240" w:lineRule="auto"/>
        <w:rPr>
          <w:rFonts w:cstheme="minorHAnsi"/>
          <w:sz w:val="16"/>
          <w:szCs w:val="16"/>
        </w:rPr>
      </w:pPr>
      <w:r w:rsidRPr="005A2CD1">
        <w:rPr>
          <w:rFonts w:cstheme="minorHAnsi"/>
          <w:sz w:val="16"/>
          <w:szCs w:val="16"/>
        </w:rPr>
        <w:t>Miejski Ośrodek Pom</w:t>
      </w:r>
      <w:r>
        <w:rPr>
          <w:rFonts w:cstheme="minorHAnsi"/>
          <w:sz w:val="16"/>
          <w:szCs w:val="16"/>
        </w:rPr>
        <w:t>ocy Społecznej w </w:t>
      </w:r>
      <w:r w:rsidRPr="005A2CD1">
        <w:rPr>
          <w:rFonts w:cstheme="minorHAnsi"/>
          <w:sz w:val="16"/>
          <w:szCs w:val="16"/>
        </w:rPr>
        <w:t>Morągu</w:t>
      </w:r>
    </w:p>
    <w:p w14:paraId="400B90C9" w14:textId="0A4764BB"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Nidzicy</w:t>
      </w:r>
    </w:p>
    <w:p w14:paraId="16BE57EC" w14:textId="05211081"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Nowym Mieście Lubawskim</w:t>
      </w:r>
    </w:p>
    <w:p w14:paraId="1F3FB79A" w14:textId="252DB123"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Olecku</w:t>
      </w:r>
    </w:p>
    <w:p w14:paraId="6A7351A1" w14:textId="237942D6"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Olsztynie</w:t>
      </w:r>
    </w:p>
    <w:p w14:paraId="650F80A7" w14:textId="5ADBBB5C"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Szczytnie</w:t>
      </w:r>
    </w:p>
    <w:p w14:paraId="1EC7677A" w14:textId="7A26ADD9" w:rsidR="005A2CD1" w:rsidRPr="005A2CD1" w:rsidRDefault="005A2CD1" w:rsidP="0039124F">
      <w:pPr>
        <w:spacing w:after="40" w:line="240" w:lineRule="auto"/>
        <w:rPr>
          <w:rFonts w:cstheme="minorHAnsi"/>
          <w:sz w:val="16"/>
          <w:szCs w:val="16"/>
        </w:rPr>
      </w:pPr>
      <w:r w:rsidRPr="005A2CD1">
        <w:rPr>
          <w:rFonts w:cstheme="minorHAnsi"/>
          <w:sz w:val="16"/>
          <w:szCs w:val="16"/>
        </w:rPr>
        <w:t>Miej</w:t>
      </w:r>
      <w:r>
        <w:rPr>
          <w:rFonts w:cstheme="minorHAnsi"/>
          <w:sz w:val="16"/>
          <w:szCs w:val="16"/>
        </w:rPr>
        <w:t>ski Ośrodek Pomocy Społecznej w </w:t>
      </w:r>
      <w:r w:rsidRPr="005A2CD1">
        <w:rPr>
          <w:rFonts w:cstheme="minorHAnsi"/>
          <w:sz w:val="16"/>
          <w:szCs w:val="16"/>
        </w:rPr>
        <w:t>Zalewie</w:t>
      </w:r>
    </w:p>
    <w:p w14:paraId="62D980DF" w14:textId="6A43AF02" w:rsidR="005A2CD1" w:rsidRPr="005A2CD1" w:rsidRDefault="005A2CD1" w:rsidP="0039124F">
      <w:pPr>
        <w:spacing w:after="40" w:line="240" w:lineRule="auto"/>
        <w:rPr>
          <w:rFonts w:cstheme="minorHAnsi"/>
          <w:sz w:val="16"/>
          <w:szCs w:val="16"/>
        </w:rPr>
      </w:pPr>
      <w:r w:rsidRPr="005A2CD1">
        <w:rPr>
          <w:rFonts w:cstheme="minorHAnsi"/>
          <w:sz w:val="16"/>
          <w:szCs w:val="16"/>
        </w:rPr>
        <w:t>Miejs</w:t>
      </w:r>
      <w:r>
        <w:rPr>
          <w:rFonts w:cstheme="minorHAnsi"/>
          <w:sz w:val="16"/>
          <w:szCs w:val="16"/>
        </w:rPr>
        <w:t>ki Ośrodek Sportu i Rekreacji w </w:t>
      </w:r>
      <w:r w:rsidRPr="005A2CD1">
        <w:rPr>
          <w:rFonts w:cstheme="minorHAnsi"/>
          <w:sz w:val="16"/>
          <w:szCs w:val="16"/>
        </w:rPr>
        <w:t>Elblągu</w:t>
      </w:r>
    </w:p>
    <w:p w14:paraId="4D31C4C6" w14:textId="10AA1ABF" w:rsidR="005A2CD1" w:rsidRPr="005A2CD1" w:rsidRDefault="005A2CD1" w:rsidP="0039124F">
      <w:pPr>
        <w:spacing w:after="40" w:line="240" w:lineRule="auto"/>
        <w:rPr>
          <w:rFonts w:cstheme="minorHAnsi"/>
          <w:sz w:val="16"/>
          <w:szCs w:val="16"/>
        </w:rPr>
      </w:pPr>
      <w:r w:rsidRPr="005A2CD1">
        <w:rPr>
          <w:rFonts w:cstheme="minorHAnsi"/>
          <w:sz w:val="16"/>
          <w:szCs w:val="16"/>
        </w:rPr>
        <w:t>Miejski Ośrodek Sportu i Rekreacji w Ełku</w:t>
      </w:r>
    </w:p>
    <w:p w14:paraId="0956D10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 Szpital Zespolony w Olsztynie</w:t>
      </w:r>
    </w:p>
    <w:p w14:paraId="629CA42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 Urząd Pracy w Olsztynie</w:t>
      </w:r>
    </w:p>
    <w:p w14:paraId="2E5213A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Miejski Zespół Profilaktyki i Terapii Uzależnień w Olsztynie </w:t>
      </w:r>
    </w:p>
    <w:p w14:paraId="1DC8E34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Miejskie Przedsiębiorstwo Energetyki Cieplnej Sp. z o.o. w Braniewie</w:t>
      </w:r>
    </w:p>
    <w:p w14:paraId="3EC507E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Miejskie Przedsiębiorstwo Energetyki Cieplnej Sp. z o.o. w Olsztynie</w:t>
      </w:r>
    </w:p>
    <w:p w14:paraId="27CDA1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Miejskie Przedsiębiorstwo Energetyki Cieplnej Sp. z o.o. w Ostródzie</w:t>
      </w:r>
    </w:p>
    <w:p w14:paraId="16B4EC5E" w14:textId="4E49E53B"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Miejskie Przedszkole nr 1 ,,Bajka” </w:t>
      </w:r>
      <w:r>
        <w:rPr>
          <w:rFonts w:cstheme="minorHAnsi"/>
          <w:sz w:val="16"/>
          <w:szCs w:val="16"/>
        </w:rPr>
        <w:t>w </w:t>
      </w:r>
      <w:r w:rsidRPr="005A2CD1">
        <w:rPr>
          <w:rFonts w:cstheme="minorHAnsi"/>
          <w:sz w:val="16"/>
          <w:szCs w:val="16"/>
        </w:rPr>
        <w:t>Szczytnie</w:t>
      </w:r>
    </w:p>
    <w:p w14:paraId="35DC9BBB" w14:textId="7DB8E4AC" w:rsidR="005A2CD1" w:rsidRPr="005A2CD1" w:rsidRDefault="005A2CD1" w:rsidP="0039124F">
      <w:pPr>
        <w:spacing w:after="40" w:line="240" w:lineRule="auto"/>
        <w:rPr>
          <w:rFonts w:cstheme="minorHAnsi"/>
          <w:sz w:val="16"/>
          <w:szCs w:val="16"/>
        </w:rPr>
      </w:pPr>
      <w:r w:rsidRPr="005A2CD1">
        <w:rPr>
          <w:rFonts w:cstheme="minorHAnsi"/>
          <w:sz w:val="16"/>
          <w:szCs w:val="16"/>
        </w:rPr>
        <w:t>Miejski</w:t>
      </w:r>
      <w:r>
        <w:rPr>
          <w:rFonts w:cstheme="minorHAnsi"/>
          <w:sz w:val="16"/>
          <w:szCs w:val="16"/>
        </w:rPr>
        <w:t>e Przedszkole nr 2 „Fantazja” w </w:t>
      </w:r>
      <w:r w:rsidRPr="005A2CD1">
        <w:rPr>
          <w:rFonts w:cstheme="minorHAnsi"/>
          <w:sz w:val="16"/>
          <w:szCs w:val="16"/>
        </w:rPr>
        <w:t>Szczytnie</w:t>
      </w:r>
    </w:p>
    <w:p w14:paraId="6B4F16A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Miejskie Przedszkole nr 9 „Kubuś Puchatek” w Szczytnie</w:t>
      </w:r>
    </w:p>
    <w:p w14:paraId="54249D3E" w14:textId="28A9EEA2" w:rsidR="005A2CD1" w:rsidRPr="005A2CD1" w:rsidRDefault="005A2CD1" w:rsidP="0039124F">
      <w:pPr>
        <w:spacing w:after="40" w:line="240" w:lineRule="auto"/>
        <w:rPr>
          <w:rFonts w:cstheme="minorHAnsi"/>
          <w:sz w:val="16"/>
          <w:szCs w:val="16"/>
        </w:rPr>
      </w:pPr>
      <w:r w:rsidRPr="005A2CD1">
        <w:rPr>
          <w:rFonts w:cstheme="minorHAnsi"/>
          <w:sz w:val="16"/>
          <w:szCs w:val="16"/>
        </w:rPr>
        <w:t>Miejski</w:t>
      </w:r>
      <w:r>
        <w:rPr>
          <w:rFonts w:cstheme="minorHAnsi"/>
          <w:sz w:val="16"/>
          <w:szCs w:val="16"/>
        </w:rPr>
        <w:t>e Wodociągi i Kanalizacja Sp. z </w:t>
      </w:r>
      <w:r w:rsidRPr="005A2CD1">
        <w:rPr>
          <w:rFonts w:cstheme="minorHAnsi"/>
          <w:sz w:val="16"/>
          <w:szCs w:val="16"/>
        </w:rPr>
        <w:t>o.o. w Nidzicy</w:t>
      </w:r>
    </w:p>
    <w:p w14:paraId="1BB1438B" w14:textId="3BC565C0" w:rsidR="005A2CD1" w:rsidRPr="005A2CD1" w:rsidRDefault="005A2CD1" w:rsidP="0039124F">
      <w:pPr>
        <w:spacing w:after="40" w:line="240" w:lineRule="auto"/>
        <w:rPr>
          <w:rFonts w:cstheme="minorHAnsi"/>
          <w:sz w:val="16"/>
          <w:szCs w:val="16"/>
        </w:rPr>
      </w:pPr>
      <w:r w:rsidRPr="005A2CD1">
        <w:rPr>
          <w:rFonts w:cstheme="minorHAnsi"/>
          <w:sz w:val="16"/>
          <w:szCs w:val="16"/>
        </w:rPr>
        <w:t>Miejsk</w:t>
      </w:r>
      <w:r>
        <w:rPr>
          <w:rFonts w:cstheme="minorHAnsi"/>
          <w:sz w:val="16"/>
          <w:szCs w:val="16"/>
        </w:rPr>
        <w:t>o-Gminna Biblioteka Publiczna w </w:t>
      </w:r>
      <w:r w:rsidRPr="005A2CD1">
        <w:rPr>
          <w:rFonts w:cstheme="minorHAnsi"/>
          <w:sz w:val="16"/>
          <w:szCs w:val="16"/>
        </w:rPr>
        <w:t>Nidzicy</w:t>
      </w:r>
    </w:p>
    <w:p w14:paraId="7A78F42C" w14:textId="4F6C790B" w:rsidR="005A2CD1" w:rsidRPr="005A2CD1" w:rsidRDefault="005A2CD1" w:rsidP="0039124F">
      <w:pPr>
        <w:spacing w:after="40" w:line="240" w:lineRule="auto"/>
        <w:rPr>
          <w:rFonts w:cstheme="minorHAnsi"/>
          <w:sz w:val="16"/>
          <w:szCs w:val="16"/>
        </w:rPr>
      </w:pPr>
      <w:r w:rsidRPr="005A2CD1">
        <w:rPr>
          <w:rFonts w:cstheme="minorHAnsi"/>
          <w:sz w:val="16"/>
          <w:szCs w:val="16"/>
        </w:rPr>
        <w:t>Miejsk</w:t>
      </w:r>
      <w:r>
        <w:rPr>
          <w:rFonts w:cstheme="minorHAnsi"/>
          <w:sz w:val="16"/>
          <w:szCs w:val="16"/>
        </w:rPr>
        <w:t>o-Gminna Biblioteka Publiczna w </w:t>
      </w:r>
      <w:r w:rsidRPr="005A2CD1">
        <w:rPr>
          <w:rFonts w:cstheme="minorHAnsi"/>
          <w:sz w:val="16"/>
          <w:szCs w:val="16"/>
        </w:rPr>
        <w:t>Węgorzewie</w:t>
      </w:r>
    </w:p>
    <w:p w14:paraId="0D3C438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Miejsko-Gminny Ośrodek Pomocy Społecznej w Ornecie</w:t>
      </w:r>
    </w:p>
    <w:p w14:paraId="5BF7828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Międzynarodowa Letnia Szkoła Muzyki Tradycyjnej</w:t>
      </w:r>
    </w:p>
    <w:p w14:paraId="4156A7B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Młodzieżowa Orkiestra Dęta Ochotniczej Straży Pożarnej w Lidzbarku </w:t>
      </w:r>
    </w:p>
    <w:p w14:paraId="346D064D" w14:textId="0E0D767D" w:rsidR="005A2CD1" w:rsidRPr="005A2CD1" w:rsidRDefault="005A2CD1" w:rsidP="0039124F">
      <w:pPr>
        <w:spacing w:after="40" w:line="240" w:lineRule="auto"/>
        <w:rPr>
          <w:rFonts w:cstheme="minorHAnsi"/>
          <w:sz w:val="16"/>
          <w:szCs w:val="16"/>
        </w:rPr>
      </w:pPr>
      <w:r w:rsidRPr="005A2CD1">
        <w:rPr>
          <w:rFonts w:cstheme="minorHAnsi"/>
          <w:sz w:val="16"/>
          <w:szCs w:val="16"/>
        </w:rPr>
        <w:t>Muze</w:t>
      </w:r>
      <w:r>
        <w:rPr>
          <w:rFonts w:cstheme="minorHAnsi"/>
          <w:sz w:val="16"/>
          <w:szCs w:val="16"/>
        </w:rPr>
        <w:t>um Archeologiczno-Historyczne w </w:t>
      </w:r>
      <w:r w:rsidRPr="005A2CD1">
        <w:rPr>
          <w:rFonts w:cstheme="minorHAnsi"/>
          <w:sz w:val="16"/>
          <w:szCs w:val="16"/>
        </w:rPr>
        <w:t>Elblągu</w:t>
      </w:r>
    </w:p>
    <w:p w14:paraId="55978440" w14:textId="7D087479" w:rsidR="005A2CD1" w:rsidRPr="005A2CD1" w:rsidRDefault="005A2CD1" w:rsidP="0039124F">
      <w:pPr>
        <w:spacing w:after="40" w:line="240" w:lineRule="auto"/>
        <w:rPr>
          <w:rFonts w:cstheme="minorHAnsi"/>
          <w:sz w:val="16"/>
          <w:szCs w:val="16"/>
        </w:rPr>
      </w:pPr>
      <w:r>
        <w:rPr>
          <w:rFonts w:cstheme="minorHAnsi"/>
          <w:sz w:val="16"/>
          <w:szCs w:val="16"/>
        </w:rPr>
        <w:t>Muzeum Bitwy pod Grunwaldem w </w:t>
      </w:r>
      <w:r w:rsidRPr="005A2CD1">
        <w:rPr>
          <w:rFonts w:cstheme="minorHAnsi"/>
          <w:sz w:val="16"/>
          <w:szCs w:val="16"/>
        </w:rPr>
        <w:t>Stębarku</w:t>
      </w:r>
    </w:p>
    <w:p w14:paraId="30B961A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Muzeum Budownictwa Ludowego - Park Etnograficzny w Olsztynku</w:t>
      </w:r>
    </w:p>
    <w:p w14:paraId="52E3BAF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Muzeum Historyczne w Ełku</w:t>
      </w:r>
    </w:p>
    <w:p w14:paraId="0588DFF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Muzeum Kultury Ludowej w Węgorzewie</w:t>
      </w:r>
    </w:p>
    <w:p w14:paraId="6F04C3B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Muzeum Mikołaja Kopernika we Fromborku</w:t>
      </w:r>
    </w:p>
    <w:p w14:paraId="24D5648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Muzeum Warmii i Mazur w Olsztynie</w:t>
      </w:r>
    </w:p>
    <w:p w14:paraId="297D69A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Borki</w:t>
      </w:r>
    </w:p>
    <w:p w14:paraId="4B4BF04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Czerwony Dwór</w:t>
      </w:r>
    </w:p>
    <w:p w14:paraId="3B4CE8B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Drygały</w:t>
      </w:r>
    </w:p>
    <w:p w14:paraId="1088C56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Ełk</w:t>
      </w:r>
    </w:p>
    <w:p w14:paraId="6A09726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Giżycko</w:t>
      </w:r>
    </w:p>
    <w:p w14:paraId="0776DAE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Gołdap</w:t>
      </w:r>
    </w:p>
    <w:p w14:paraId="75B8583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Jamy</w:t>
      </w:r>
    </w:p>
    <w:p w14:paraId="3C1DD5D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Korpele</w:t>
      </w:r>
    </w:p>
    <w:p w14:paraId="5FA2074D" w14:textId="3925F8C4" w:rsidR="005A2CD1" w:rsidRPr="005A2CD1" w:rsidRDefault="005A2CD1" w:rsidP="0039124F">
      <w:pPr>
        <w:spacing w:after="40" w:line="240" w:lineRule="auto"/>
        <w:rPr>
          <w:rFonts w:cstheme="minorHAnsi"/>
          <w:sz w:val="16"/>
          <w:szCs w:val="16"/>
        </w:rPr>
      </w:pPr>
      <w:r>
        <w:rPr>
          <w:rFonts w:cstheme="minorHAnsi"/>
          <w:sz w:val="16"/>
          <w:szCs w:val="16"/>
        </w:rPr>
        <w:t>Nadleśnictwo Maskulińskie z/s w </w:t>
      </w:r>
      <w:r w:rsidRPr="005A2CD1">
        <w:rPr>
          <w:rFonts w:cstheme="minorHAnsi"/>
          <w:sz w:val="16"/>
          <w:szCs w:val="16"/>
        </w:rPr>
        <w:t>Rucianem-Nidzie</w:t>
      </w:r>
    </w:p>
    <w:p w14:paraId="65FEFF8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Młynary</w:t>
      </w:r>
    </w:p>
    <w:p w14:paraId="029D766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Olecko</w:t>
      </w:r>
    </w:p>
    <w:p w14:paraId="6DD3DBC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Olsztyn</w:t>
      </w:r>
    </w:p>
    <w:p w14:paraId="73A442E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Olsztynek</w:t>
      </w:r>
    </w:p>
    <w:p w14:paraId="7FA6A8C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Pisz</w:t>
      </w:r>
    </w:p>
    <w:p w14:paraId="37A68C1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Nadleśnictwo Srokowo</w:t>
      </w:r>
    </w:p>
    <w:p w14:paraId="0B5899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Nidzicki Fundusz Lokalny</w:t>
      </w:r>
    </w:p>
    <w:p w14:paraId="61010E5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Nidzicki Ośrodek Kultury w Nidzicy</w:t>
      </w:r>
    </w:p>
    <w:p w14:paraId="008FA28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NuMedia Elżbieta Jażdżewska </w:t>
      </w:r>
    </w:p>
    <w:p w14:paraId="215AF21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Bisztynku</w:t>
      </w:r>
    </w:p>
    <w:p w14:paraId="3906C03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Bryńsku</w:t>
      </w:r>
    </w:p>
    <w:p w14:paraId="5308CB1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Budrach</w:t>
      </w:r>
    </w:p>
    <w:p w14:paraId="13652AD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Hartowcu</w:t>
      </w:r>
    </w:p>
    <w:p w14:paraId="2B297E5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Jeleniu</w:t>
      </w:r>
    </w:p>
    <w:p w14:paraId="71E133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Jonkowie</w:t>
      </w:r>
    </w:p>
    <w:p w14:paraId="677D3DF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lastRenderedPageBreak/>
        <w:t>Ochotnicza Straż Pożarna w Lidzbarku Warmińskim</w:t>
      </w:r>
    </w:p>
    <w:p w14:paraId="4AC0422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Nowym Dworze</w:t>
      </w:r>
    </w:p>
    <w:p w14:paraId="4CB73FF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Skarlinie</w:t>
      </w:r>
    </w:p>
    <w:p w14:paraId="2D1EBAF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Słupie</w:t>
      </w:r>
    </w:p>
    <w:p w14:paraId="0EF8028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Starym Dłutowie</w:t>
      </w:r>
    </w:p>
    <w:p w14:paraId="5B84E81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Świętym Gaju</w:t>
      </w:r>
    </w:p>
    <w:p w14:paraId="14C9141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Wapiersku</w:t>
      </w:r>
    </w:p>
    <w:p w14:paraId="0114D71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Ochotnicza Straż Pożarna w Wonnie</w:t>
      </w:r>
    </w:p>
    <w:p w14:paraId="178BE57F" w14:textId="47568DDE" w:rsidR="005A2CD1" w:rsidRPr="005A2CD1" w:rsidRDefault="005A2CD1" w:rsidP="0039124F">
      <w:pPr>
        <w:spacing w:after="40" w:line="240" w:lineRule="auto"/>
        <w:rPr>
          <w:rFonts w:cstheme="minorHAnsi"/>
          <w:sz w:val="16"/>
          <w:szCs w:val="16"/>
        </w:rPr>
      </w:pPr>
      <w:r w:rsidRPr="005A2CD1">
        <w:rPr>
          <w:rFonts w:cstheme="minorHAnsi"/>
          <w:sz w:val="16"/>
          <w:szCs w:val="16"/>
        </w:rPr>
        <w:t>Oddział Warmińsko-Mazurski Stowarzys</w:t>
      </w:r>
      <w:r>
        <w:rPr>
          <w:rFonts w:cstheme="minorHAnsi"/>
          <w:sz w:val="16"/>
          <w:szCs w:val="16"/>
        </w:rPr>
        <w:t>zenia „Wspólnota Polska” Koło w </w:t>
      </w:r>
      <w:r w:rsidRPr="005A2CD1">
        <w:rPr>
          <w:rFonts w:cstheme="minorHAnsi"/>
          <w:sz w:val="16"/>
          <w:szCs w:val="16"/>
        </w:rPr>
        <w:t>Węgorzewie</w:t>
      </w:r>
    </w:p>
    <w:p w14:paraId="6CEFFAB3" w14:textId="666F7176" w:rsidR="005A2CD1" w:rsidRPr="005A2CD1" w:rsidRDefault="005A2CD1" w:rsidP="0039124F">
      <w:pPr>
        <w:spacing w:after="40" w:line="240" w:lineRule="auto"/>
        <w:rPr>
          <w:rFonts w:cstheme="minorHAnsi"/>
          <w:sz w:val="16"/>
          <w:szCs w:val="16"/>
        </w:rPr>
      </w:pPr>
      <w:r w:rsidRPr="005A2CD1">
        <w:rPr>
          <w:rFonts w:cstheme="minorHAnsi"/>
          <w:sz w:val="16"/>
          <w:szCs w:val="16"/>
        </w:rPr>
        <w:t>Okręg Polskie</w:t>
      </w:r>
      <w:r>
        <w:rPr>
          <w:rFonts w:cstheme="minorHAnsi"/>
          <w:sz w:val="16"/>
          <w:szCs w:val="16"/>
        </w:rPr>
        <w:t>go Związku Wędkarskiego w </w:t>
      </w:r>
      <w:r w:rsidRPr="005A2CD1">
        <w:rPr>
          <w:rFonts w:cstheme="minorHAnsi"/>
          <w:sz w:val="16"/>
          <w:szCs w:val="16"/>
        </w:rPr>
        <w:t>Olsztynie - Koło Wędkarskie Węgorzewo Miasto</w:t>
      </w:r>
    </w:p>
    <w:p w14:paraId="4D7187E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Olmedica w Olecku Sp. z o.o.</w:t>
      </w:r>
    </w:p>
    <w:p w14:paraId="17773CC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Olsztyńska Szkoła Wyższa</w:t>
      </w:r>
    </w:p>
    <w:p w14:paraId="546356F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Olsztyński Park Naukowo-Technologiczny</w:t>
      </w:r>
    </w:p>
    <w:p w14:paraId="020B1B5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Olsztyński Teatr Lalek</w:t>
      </w:r>
    </w:p>
    <w:p w14:paraId="7F23BC0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Olsztyńskie Centrum Edukacji Ekologicznej</w:t>
      </w:r>
    </w:p>
    <w:p w14:paraId="18F05A7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Olsztyńskie Planetarium i Obserwatorium Astronomiczne</w:t>
      </w:r>
    </w:p>
    <w:p w14:paraId="57CA76F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Olsztyńskie Towarzystwo Budownictwa Społecznego Sp. z o.o. w Olsztynie</w:t>
      </w:r>
    </w:p>
    <w:p w14:paraId="0D43D53A" w14:textId="5B45EFF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Organizacja Środowiskowa AZS </w:t>
      </w:r>
      <w:r w:rsidR="00485E62">
        <w:rPr>
          <w:rFonts w:cstheme="minorHAnsi"/>
          <w:sz w:val="16"/>
          <w:szCs w:val="16"/>
        </w:rPr>
        <w:t>W</w:t>
      </w:r>
      <w:r w:rsidRPr="005A2CD1">
        <w:rPr>
          <w:rFonts w:cstheme="minorHAnsi"/>
          <w:sz w:val="16"/>
          <w:szCs w:val="16"/>
        </w:rPr>
        <w:t>ojewództwa Warmińsko-Mazurskiego</w:t>
      </w:r>
    </w:p>
    <w:p w14:paraId="7E57DB92" w14:textId="2A9BC35E" w:rsidR="005A2CD1" w:rsidRPr="005A2CD1" w:rsidRDefault="005A2CD1" w:rsidP="0039124F">
      <w:pPr>
        <w:spacing w:after="40" w:line="240" w:lineRule="auto"/>
        <w:rPr>
          <w:rFonts w:cstheme="minorHAnsi"/>
          <w:sz w:val="16"/>
          <w:szCs w:val="16"/>
        </w:rPr>
      </w:pPr>
      <w:r w:rsidRPr="005A2CD1">
        <w:rPr>
          <w:rFonts w:cstheme="minorHAnsi"/>
          <w:sz w:val="16"/>
          <w:szCs w:val="16"/>
        </w:rPr>
        <w:t>Organi</w:t>
      </w:r>
      <w:r>
        <w:rPr>
          <w:rFonts w:cstheme="minorHAnsi"/>
          <w:sz w:val="16"/>
          <w:szCs w:val="16"/>
        </w:rPr>
        <w:t>zacja Współpracy Gospodarczej i </w:t>
      </w:r>
      <w:r w:rsidRPr="005A2CD1">
        <w:rPr>
          <w:rFonts w:cstheme="minorHAnsi"/>
          <w:sz w:val="16"/>
          <w:szCs w:val="16"/>
        </w:rPr>
        <w:t>Rozwoju</w:t>
      </w:r>
    </w:p>
    <w:p w14:paraId="0B8F778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Ostródzkie Towarzystwo „Amazonki”</w:t>
      </w:r>
    </w:p>
    <w:p w14:paraId="19E89FA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Ośrodek Sportu i Rekreacji w Olsztynie</w:t>
      </w:r>
    </w:p>
    <w:p w14:paraId="0C4192F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Ośrodek Szkolno-Wychowawczy dla Dzieci Głuchych im. św. Filipa Smaldone w Olecku</w:t>
      </w:r>
    </w:p>
    <w:p w14:paraId="4AAF407B" w14:textId="53ED6EBB"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Pałac </w:t>
      </w:r>
      <w:r>
        <w:rPr>
          <w:rFonts w:cstheme="minorHAnsi"/>
          <w:sz w:val="16"/>
          <w:szCs w:val="16"/>
        </w:rPr>
        <w:t>Młodzieży im. Orląt Lwowskich w </w:t>
      </w:r>
      <w:r w:rsidRPr="005A2CD1">
        <w:rPr>
          <w:rFonts w:cstheme="minorHAnsi"/>
          <w:sz w:val="16"/>
          <w:szCs w:val="16"/>
        </w:rPr>
        <w:t>Olsztynie</w:t>
      </w:r>
    </w:p>
    <w:p w14:paraId="40497E1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Państwowe Gospodarstwo Wodne Wody Polskie, Regionalny Zarząd Gospodarki Wodnej ZGW, Zarząd Zlewni w Elblągu</w:t>
      </w:r>
    </w:p>
    <w:p w14:paraId="5E77C05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Park Krajobrazowy Puszczy Rominckiej</w:t>
      </w:r>
    </w:p>
    <w:p w14:paraId="331A2D4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Park Krajobrazowy Wysoczyzny Elbląskiej</w:t>
      </w:r>
    </w:p>
    <w:p w14:paraId="0E480A0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Park Naukowo-Technologiczny w Ełku</w:t>
      </w:r>
    </w:p>
    <w:p w14:paraId="7CB5BDC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PGE Dystrybucja S.A.</w:t>
      </w:r>
    </w:p>
    <w:p w14:paraId="633F6D1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PKP Polskie Linie Kolejowe S.A. Centrum Realizacji Inwestycji w Warszawie </w:t>
      </w:r>
    </w:p>
    <w:p w14:paraId="1347E7F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PKP Polskie Linie Kolejowe S.A. Zakład Linii Kolejowych w Olsztynie</w:t>
      </w:r>
    </w:p>
    <w:p w14:paraId="4899B5F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Polska Spółka Gazownictwa Sp. z o.o. Oddział Zakład Gazowniczy w Olsztynie</w:t>
      </w:r>
    </w:p>
    <w:p w14:paraId="4BE654B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Polski Czerwony Krzyż</w:t>
      </w:r>
    </w:p>
    <w:p w14:paraId="5E4BD83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Polski Komitet Pomocy Społecznej Zarząd Rejonowy w Ostródzie</w:t>
      </w:r>
    </w:p>
    <w:p w14:paraId="1EB2FF5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Polski Komitet Pomocy Społecznej Zarząd Wojewódzki w Olsztynie</w:t>
      </w:r>
    </w:p>
    <w:p w14:paraId="53F97C8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Polski Związek Niewidomych</w:t>
      </w:r>
    </w:p>
    <w:p w14:paraId="252B001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Polski Związek Wędkarski Lidzbark</w:t>
      </w:r>
    </w:p>
    <w:p w14:paraId="7DAE486A" w14:textId="2D74FB9B" w:rsidR="005A2CD1" w:rsidRPr="005A2CD1" w:rsidRDefault="005A2CD1" w:rsidP="0039124F">
      <w:pPr>
        <w:spacing w:after="40" w:line="240" w:lineRule="auto"/>
        <w:rPr>
          <w:rFonts w:cstheme="minorHAnsi"/>
          <w:sz w:val="16"/>
          <w:szCs w:val="16"/>
        </w:rPr>
      </w:pPr>
      <w:r w:rsidRPr="005A2CD1">
        <w:rPr>
          <w:rFonts w:cstheme="minorHAnsi"/>
          <w:sz w:val="16"/>
          <w:szCs w:val="16"/>
        </w:rPr>
        <w:t>Pols</w:t>
      </w:r>
      <w:r>
        <w:rPr>
          <w:rFonts w:cstheme="minorHAnsi"/>
          <w:sz w:val="16"/>
          <w:szCs w:val="16"/>
        </w:rPr>
        <w:t>kie Stowarzyszenie Diabetyków w </w:t>
      </w:r>
      <w:r w:rsidRPr="005A2CD1">
        <w:rPr>
          <w:rFonts w:cstheme="minorHAnsi"/>
          <w:sz w:val="16"/>
          <w:szCs w:val="16"/>
        </w:rPr>
        <w:t>Działdowie</w:t>
      </w:r>
    </w:p>
    <w:p w14:paraId="221D0C36" w14:textId="50C85FCD" w:rsidR="005A2CD1" w:rsidRPr="005A2CD1" w:rsidRDefault="005A2CD1" w:rsidP="0039124F">
      <w:pPr>
        <w:spacing w:after="40" w:line="240" w:lineRule="auto"/>
        <w:rPr>
          <w:rFonts w:cstheme="minorHAnsi"/>
          <w:sz w:val="16"/>
          <w:szCs w:val="16"/>
        </w:rPr>
      </w:pPr>
      <w:r w:rsidRPr="005A2CD1">
        <w:rPr>
          <w:rFonts w:cstheme="minorHAnsi"/>
          <w:sz w:val="16"/>
          <w:szCs w:val="16"/>
        </w:rPr>
        <w:t>Polskie</w:t>
      </w:r>
      <w:r>
        <w:rPr>
          <w:rFonts w:cstheme="minorHAnsi"/>
          <w:sz w:val="16"/>
          <w:szCs w:val="16"/>
        </w:rPr>
        <w:t xml:space="preserve"> Stowarzyszenie na Rzecz Osób z </w:t>
      </w:r>
      <w:r w:rsidRPr="005A2CD1">
        <w:rPr>
          <w:rFonts w:cstheme="minorHAnsi"/>
          <w:sz w:val="16"/>
          <w:szCs w:val="16"/>
        </w:rPr>
        <w:t>Niepełnosprawnością Intelektualną Koło w Ostródzie</w:t>
      </w:r>
    </w:p>
    <w:p w14:paraId="4F6A3747" w14:textId="321290EE" w:rsidR="005A2CD1" w:rsidRPr="005A2CD1" w:rsidRDefault="005A2CD1" w:rsidP="0039124F">
      <w:pPr>
        <w:spacing w:after="40" w:line="240" w:lineRule="auto"/>
        <w:rPr>
          <w:rFonts w:cstheme="minorHAnsi"/>
          <w:sz w:val="16"/>
          <w:szCs w:val="16"/>
        </w:rPr>
      </w:pPr>
      <w:r w:rsidRPr="005A2CD1">
        <w:rPr>
          <w:rFonts w:cstheme="minorHAnsi"/>
          <w:sz w:val="16"/>
          <w:szCs w:val="16"/>
        </w:rPr>
        <w:t>Poradnia Psychologiczno-P</w:t>
      </w:r>
      <w:r>
        <w:rPr>
          <w:rFonts w:cstheme="minorHAnsi"/>
          <w:sz w:val="16"/>
          <w:szCs w:val="16"/>
        </w:rPr>
        <w:t>edagogiczna w </w:t>
      </w:r>
      <w:r w:rsidRPr="005A2CD1">
        <w:rPr>
          <w:rFonts w:cstheme="minorHAnsi"/>
          <w:sz w:val="16"/>
          <w:szCs w:val="16"/>
        </w:rPr>
        <w:t>Nidzicy</w:t>
      </w:r>
    </w:p>
    <w:p w14:paraId="38D7797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Powiat Bartoszycki </w:t>
      </w:r>
    </w:p>
    <w:p w14:paraId="3D5B4F1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Elbląski</w:t>
      </w:r>
    </w:p>
    <w:p w14:paraId="72F66AD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Powiat Iławski </w:t>
      </w:r>
    </w:p>
    <w:p w14:paraId="726E98F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Kętrzyński</w:t>
      </w:r>
    </w:p>
    <w:p w14:paraId="17F03A1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Mrągowski</w:t>
      </w:r>
    </w:p>
    <w:p w14:paraId="75F15AE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Nidzicki</w:t>
      </w:r>
    </w:p>
    <w:p w14:paraId="4738FB8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Nowomiejski</w:t>
      </w:r>
    </w:p>
    <w:p w14:paraId="7016391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Olecki</w:t>
      </w:r>
    </w:p>
    <w:p w14:paraId="1F99196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Olsztyński</w:t>
      </w:r>
    </w:p>
    <w:p w14:paraId="4F70233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Ostródzki</w:t>
      </w:r>
    </w:p>
    <w:p w14:paraId="1C03C18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Piski</w:t>
      </w:r>
    </w:p>
    <w:p w14:paraId="572556D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 Węgorzewski</w:t>
      </w:r>
    </w:p>
    <w:p w14:paraId="4E81C31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Służba Drogowa w Olsztynie</w:t>
      </w:r>
    </w:p>
    <w:p w14:paraId="6326E1C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Elblągu</w:t>
      </w:r>
    </w:p>
    <w:p w14:paraId="65B1BDD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Ełku</w:t>
      </w:r>
    </w:p>
    <w:p w14:paraId="6ECC62F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Gołdapi</w:t>
      </w:r>
    </w:p>
    <w:p w14:paraId="31FDFF6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Iławie</w:t>
      </w:r>
    </w:p>
    <w:p w14:paraId="783C633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Kętrzynie</w:t>
      </w:r>
    </w:p>
    <w:p w14:paraId="3FB8244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Mrągowie</w:t>
      </w:r>
    </w:p>
    <w:p w14:paraId="1654A13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Powiatowa Stacja Sanitarno-Epidemiologiczna w Olsztynie</w:t>
      </w:r>
    </w:p>
    <w:p w14:paraId="47B9AAA0" w14:textId="6849B1FB" w:rsidR="005A2CD1" w:rsidRPr="005A2CD1" w:rsidRDefault="005A2CD1" w:rsidP="0039124F">
      <w:pPr>
        <w:spacing w:after="40" w:line="240" w:lineRule="auto"/>
        <w:rPr>
          <w:rFonts w:cstheme="minorHAnsi"/>
          <w:sz w:val="16"/>
          <w:szCs w:val="16"/>
        </w:rPr>
      </w:pPr>
      <w:r w:rsidRPr="005A2CD1">
        <w:rPr>
          <w:rFonts w:cstheme="minorHAnsi"/>
          <w:sz w:val="16"/>
          <w:szCs w:val="16"/>
        </w:rPr>
        <w:t>Powi</w:t>
      </w:r>
      <w:r>
        <w:rPr>
          <w:rFonts w:cstheme="minorHAnsi"/>
          <w:sz w:val="16"/>
          <w:szCs w:val="16"/>
        </w:rPr>
        <w:t>atowe Centrum Pomocy Rodzinie w </w:t>
      </w:r>
      <w:r w:rsidRPr="005A2CD1">
        <w:rPr>
          <w:rFonts w:cstheme="minorHAnsi"/>
          <w:sz w:val="16"/>
          <w:szCs w:val="16"/>
        </w:rPr>
        <w:t>Giżycku</w:t>
      </w:r>
    </w:p>
    <w:p w14:paraId="38D38854" w14:textId="4D1E867A" w:rsidR="005A2CD1" w:rsidRPr="005A2CD1" w:rsidRDefault="005A2CD1" w:rsidP="0039124F">
      <w:pPr>
        <w:spacing w:after="40" w:line="240" w:lineRule="auto"/>
        <w:rPr>
          <w:rFonts w:cstheme="minorHAnsi"/>
          <w:sz w:val="16"/>
          <w:szCs w:val="16"/>
        </w:rPr>
      </w:pPr>
      <w:r w:rsidRPr="005A2CD1">
        <w:rPr>
          <w:rFonts w:cstheme="minorHAnsi"/>
          <w:sz w:val="16"/>
          <w:szCs w:val="16"/>
        </w:rPr>
        <w:t>Powi</w:t>
      </w:r>
      <w:r>
        <w:rPr>
          <w:rFonts w:cstheme="minorHAnsi"/>
          <w:sz w:val="16"/>
          <w:szCs w:val="16"/>
        </w:rPr>
        <w:t>atowe Centrum Pomocy Rodzinie w </w:t>
      </w:r>
      <w:r w:rsidRPr="005A2CD1">
        <w:rPr>
          <w:rFonts w:cstheme="minorHAnsi"/>
          <w:sz w:val="16"/>
          <w:szCs w:val="16"/>
        </w:rPr>
        <w:t>Mrągowie</w:t>
      </w:r>
    </w:p>
    <w:p w14:paraId="2621CDF1" w14:textId="66575C54" w:rsidR="005A2CD1" w:rsidRPr="005A2CD1" w:rsidRDefault="005A2CD1" w:rsidP="0039124F">
      <w:pPr>
        <w:spacing w:after="40" w:line="240" w:lineRule="auto"/>
        <w:rPr>
          <w:rFonts w:cstheme="minorHAnsi"/>
          <w:sz w:val="16"/>
          <w:szCs w:val="16"/>
        </w:rPr>
      </w:pPr>
      <w:r w:rsidRPr="005A2CD1">
        <w:rPr>
          <w:rFonts w:cstheme="minorHAnsi"/>
          <w:sz w:val="16"/>
          <w:szCs w:val="16"/>
        </w:rPr>
        <w:t>Powi</w:t>
      </w:r>
      <w:r>
        <w:rPr>
          <w:rFonts w:cstheme="minorHAnsi"/>
          <w:sz w:val="16"/>
          <w:szCs w:val="16"/>
        </w:rPr>
        <w:t>atowe Centrum Pomocy Rodzinie w </w:t>
      </w:r>
      <w:r w:rsidRPr="005A2CD1">
        <w:rPr>
          <w:rFonts w:cstheme="minorHAnsi"/>
          <w:sz w:val="16"/>
          <w:szCs w:val="16"/>
        </w:rPr>
        <w:t>Olecku</w:t>
      </w:r>
    </w:p>
    <w:p w14:paraId="79E65EB4" w14:textId="6762036B" w:rsidR="005A2CD1" w:rsidRPr="005A2CD1" w:rsidRDefault="005A2CD1" w:rsidP="0039124F">
      <w:pPr>
        <w:spacing w:after="40" w:line="240" w:lineRule="auto"/>
        <w:rPr>
          <w:rFonts w:cstheme="minorHAnsi"/>
          <w:sz w:val="16"/>
          <w:szCs w:val="16"/>
        </w:rPr>
      </w:pPr>
      <w:r w:rsidRPr="005A2CD1">
        <w:rPr>
          <w:rFonts w:cstheme="minorHAnsi"/>
          <w:sz w:val="16"/>
          <w:szCs w:val="16"/>
        </w:rPr>
        <w:t>Powi</w:t>
      </w:r>
      <w:r>
        <w:rPr>
          <w:rFonts w:cstheme="minorHAnsi"/>
          <w:sz w:val="16"/>
          <w:szCs w:val="16"/>
        </w:rPr>
        <w:t>atowe Centrum Pomocy Rodzinie w </w:t>
      </w:r>
      <w:r w:rsidRPr="005A2CD1">
        <w:rPr>
          <w:rFonts w:cstheme="minorHAnsi"/>
          <w:sz w:val="16"/>
          <w:szCs w:val="16"/>
        </w:rPr>
        <w:t>Ostródzie</w:t>
      </w:r>
    </w:p>
    <w:p w14:paraId="15CC1C86" w14:textId="7BF2C7CA" w:rsidR="005A2CD1" w:rsidRPr="005A2CD1" w:rsidRDefault="005A2CD1" w:rsidP="0039124F">
      <w:pPr>
        <w:spacing w:after="40" w:line="240" w:lineRule="auto"/>
        <w:rPr>
          <w:rFonts w:cstheme="minorHAnsi"/>
          <w:sz w:val="16"/>
          <w:szCs w:val="16"/>
        </w:rPr>
      </w:pPr>
      <w:r w:rsidRPr="005A2CD1">
        <w:rPr>
          <w:rFonts w:cstheme="minorHAnsi"/>
          <w:sz w:val="16"/>
          <w:szCs w:val="16"/>
        </w:rPr>
        <w:t>Powi</w:t>
      </w:r>
      <w:r>
        <w:rPr>
          <w:rFonts w:cstheme="minorHAnsi"/>
          <w:sz w:val="16"/>
          <w:szCs w:val="16"/>
        </w:rPr>
        <w:t>atowe Centrum Pomocy Rodzinie w </w:t>
      </w:r>
      <w:r w:rsidRPr="005A2CD1">
        <w:rPr>
          <w:rFonts w:cstheme="minorHAnsi"/>
          <w:sz w:val="16"/>
          <w:szCs w:val="16"/>
        </w:rPr>
        <w:t xml:space="preserve">Węgorzewie </w:t>
      </w:r>
    </w:p>
    <w:p w14:paraId="526F0158" w14:textId="65318087" w:rsidR="005A2CD1" w:rsidRPr="005A2CD1" w:rsidRDefault="005A2CD1" w:rsidP="0039124F">
      <w:pPr>
        <w:spacing w:after="40" w:line="240" w:lineRule="auto"/>
        <w:rPr>
          <w:rFonts w:cstheme="minorHAnsi"/>
          <w:sz w:val="16"/>
          <w:szCs w:val="16"/>
        </w:rPr>
      </w:pPr>
      <w:r w:rsidRPr="005A2CD1">
        <w:rPr>
          <w:rFonts w:cstheme="minorHAnsi"/>
          <w:sz w:val="16"/>
          <w:szCs w:val="16"/>
        </w:rPr>
        <w:t>Powiatow</w:t>
      </w:r>
      <w:r>
        <w:rPr>
          <w:rFonts w:cstheme="minorHAnsi"/>
          <w:sz w:val="16"/>
          <w:szCs w:val="16"/>
        </w:rPr>
        <w:t>e Centrum Wspierania Edukacji w </w:t>
      </w:r>
      <w:r w:rsidRPr="005A2CD1">
        <w:rPr>
          <w:rFonts w:cstheme="minorHAnsi"/>
          <w:sz w:val="16"/>
          <w:szCs w:val="16"/>
        </w:rPr>
        <w:t>Olecku</w:t>
      </w:r>
    </w:p>
    <w:p w14:paraId="07935D7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Powiatowe Urzędy Pracy</w:t>
      </w:r>
    </w:p>
    <w:p w14:paraId="02866413" w14:textId="53C91B38"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Powiatowy Dom Pomocy Społecznej </w:t>
      </w:r>
      <w:r w:rsidR="001B6606">
        <w:rPr>
          <w:rFonts w:cstheme="minorHAnsi"/>
          <w:sz w:val="16"/>
          <w:szCs w:val="16"/>
        </w:rPr>
        <w:br/>
      </w:r>
      <w:r w:rsidRPr="005A2CD1">
        <w:rPr>
          <w:rFonts w:cstheme="minorHAnsi"/>
          <w:sz w:val="16"/>
          <w:szCs w:val="16"/>
        </w:rPr>
        <w:t>w Braniewie</w:t>
      </w:r>
    </w:p>
    <w:p w14:paraId="78B9CC4B" w14:textId="3D111DF6" w:rsidR="005A2CD1" w:rsidRPr="005A2CD1" w:rsidRDefault="005A2CD1" w:rsidP="0039124F">
      <w:pPr>
        <w:spacing w:after="40" w:line="240" w:lineRule="auto"/>
        <w:rPr>
          <w:rFonts w:cstheme="minorHAnsi"/>
          <w:sz w:val="16"/>
          <w:szCs w:val="16"/>
        </w:rPr>
      </w:pPr>
      <w:r w:rsidRPr="005A2CD1">
        <w:rPr>
          <w:rFonts w:cstheme="minorHAnsi"/>
          <w:sz w:val="16"/>
          <w:szCs w:val="16"/>
        </w:rPr>
        <w:t>Powia</w:t>
      </w:r>
      <w:r>
        <w:rPr>
          <w:rFonts w:cstheme="minorHAnsi"/>
          <w:sz w:val="16"/>
          <w:szCs w:val="16"/>
        </w:rPr>
        <w:t>towy Ośrodek Rozwoju Edukacji w </w:t>
      </w:r>
      <w:r w:rsidRPr="005A2CD1">
        <w:rPr>
          <w:rFonts w:cstheme="minorHAnsi"/>
          <w:sz w:val="16"/>
          <w:szCs w:val="16"/>
        </w:rPr>
        <w:t>Giżycku</w:t>
      </w:r>
    </w:p>
    <w:p w14:paraId="0ADF5D93" w14:textId="07267DDF" w:rsidR="005A2CD1" w:rsidRPr="005A2CD1" w:rsidRDefault="005A2CD1" w:rsidP="0039124F">
      <w:pPr>
        <w:spacing w:after="40" w:line="240" w:lineRule="auto"/>
        <w:rPr>
          <w:rFonts w:cstheme="minorHAnsi"/>
          <w:sz w:val="16"/>
          <w:szCs w:val="16"/>
        </w:rPr>
      </w:pPr>
      <w:r w:rsidRPr="005A2CD1">
        <w:rPr>
          <w:rFonts w:cstheme="minorHAnsi"/>
          <w:sz w:val="16"/>
          <w:szCs w:val="16"/>
        </w:rPr>
        <w:t>Powia</w:t>
      </w:r>
      <w:r>
        <w:rPr>
          <w:rFonts w:cstheme="minorHAnsi"/>
          <w:sz w:val="16"/>
          <w:szCs w:val="16"/>
        </w:rPr>
        <w:t>towy Ośrodek Rozwoju Edukacji w </w:t>
      </w:r>
      <w:r w:rsidRPr="005A2CD1">
        <w:rPr>
          <w:rFonts w:cstheme="minorHAnsi"/>
          <w:sz w:val="16"/>
          <w:szCs w:val="16"/>
        </w:rPr>
        <w:t>Nidzicy</w:t>
      </w:r>
    </w:p>
    <w:p w14:paraId="3615926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Powiatowy Szpital im. Władysława Biegańskiego w Iławie</w:t>
      </w:r>
    </w:p>
    <w:p w14:paraId="749EC75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Powiatowy Zarząd Dróg w Iławie</w:t>
      </w:r>
    </w:p>
    <w:p w14:paraId="0A51745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Powiatowy Zarząd Dróg w Olecku</w:t>
      </w:r>
    </w:p>
    <w:p w14:paraId="71E85E6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Powiatowy Zarząd Dróg w Piszu</w:t>
      </w:r>
    </w:p>
    <w:p w14:paraId="7A7A95D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Powiatowy Zespół Ekonomiczno-Administracyjny Szkół i Placówek w Piszu </w:t>
      </w:r>
    </w:p>
    <w:p w14:paraId="4BD36632" w14:textId="0BED9510" w:rsidR="005A2CD1" w:rsidRPr="005A2CD1" w:rsidRDefault="005A2CD1" w:rsidP="0039124F">
      <w:pPr>
        <w:spacing w:after="40" w:line="240" w:lineRule="auto"/>
        <w:rPr>
          <w:rFonts w:cstheme="minorHAnsi"/>
          <w:sz w:val="16"/>
          <w:szCs w:val="16"/>
        </w:rPr>
      </w:pPr>
      <w:r w:rsidRPr="005A2CD1">
        <w:rPr>
          <w:rFonts w:cstheme="minorHAnsi"/>
          <w:sz w:val="16"/>
          <w:szCs w:val="16"/>
        </w:rPr>
        <w:t>P</w:t>
      </w:r>
      <w:r>
        <w:rPr>
          <w:rFonts w:cstheme="minorHAnsi"/>
          <w:sz w:val="16"/>
          <w:szCs w:val="16"/>
        </w:rPr>
        <w:t>owiatowy Zespół Obsługi Szkół i </w:t>
      </w:r>
      <w:r w:rsidRPr="005A2CD1">
        <w:rPr>
          <w:rFonts w:cstheme="minorHAnsi"/>
          <w:sz w:val="16"/>
          <w:szCs w:val="16"/>
        </w:rPr>
        <w:t>Placówek Oświatowych w Giżycku</w:t>
      </w:r>
    </w:p>
    <w:p w14:paraId="0804673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Pro-Medica w Ełku Sp. z o.o.</w:t>
      </w:r>
    </w:p>
    <w:p w14:paraId="2BF803F8" w14:textId="4CE8C8CF" w:rsidR="005A2CD1" w:rsidRPr="005A2CD1" w:rsidRDefault="005A2CD1" w:rsidP="0039124F">
      <w:pPr>
        <w:spacing w:after="40" w:line="240" w:lineRule="auto"/>
        <w:rPr>
          <w:rFonts w:cstheme="minorHAnsi"/>
          <w:sz w:val="16"/>
          <w:szCs w:val="16"/>
        </w:rPr>
      </w:pPr>
      <w:r w:rsidRPr="005A2CD1">
        <w:rPr>
          <w:rFonts w:cstheme="minorHAnsi"/>
          <w:sz w:val="16"/>
          <w:szCs w:val="16"/>
        </w:rPr>
        <w:t>Przedsiębio</w:t>
      </w:r>
      <w:r>
        <w:rPr>
          <w:rFonts w:cstheme="minorHAnsi"/>
          <w:sz w:val="16"/>
          <w:szCs w:val="16"/>
        </w:rPr>
        <w:t>rstwo Ciepłownicze Sp. z o.o. w </w:t>
      </w:r>
      <w:r w:rsidRPr="005A2CD1">
        <w:rPr>
          <w:rFonts w:cstheme="minorHAnsi"/>
          <w:sz w:val="16"/>
          <w:szCs w:val="16"/>
        </w:rPr>
        <w:t>Działdowie</w:t>
      </w:r>
    </w:p>
    <w:p w14:paraId="64BCFEE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Przedsiębiorstwo Energetyki Cieplnej Giżycko</w:t>
      </w:r>
    </w:p>
    <w:p w14:paraId="418C04DD" w14:textId="0019335A" w:rsidR="005A2CD1" w:rsidRPr="005A2CD1" w:rsidRDefault="005A2CD1" w:rsidP="0039124F">
      <w:pPr>
        <w:spacing w:after="40" w:line="240" w:lineRule="auto"/>
        <w:rPr>
          <w:rFonts w:cstheme="minorHAnsi"/>
          <w:sz w:val="16"/>
          <w:szCs w:val="16"/>
        </w:rPr>
      </w:pPr>
      <w:r w:rsidRPr="005A2CD1">
        <w:rPr>
          <w:rFonts w:cstheme="minorHAnsi"/>
          <w:sz w:val="16"/>
          <w:szCs w:val="16"/>
        </w:rPr>
        <w:t>Przedsiębiorst</w:t>
      </w:r>
      <w:r>
        <w:rPr>
          <w:rFonts w:cstheme="minorHAnsi"/>
          <w:sz w:val="16"/>
          <w:szCs w:val="16"/>
        </w:rPr>
        <w:t>wo Energetyki Cieplnej Sp. z </w:t>
      </w:r>
      <w:r w:rsidRPr="005A2CD1">
        <w:rPr>
          <w:rFonts w:cstheme="minorHAnsi"/>
          <w:sz w:val="16"/>
          <w:szCs w:val="16"/>
        </w:rPr>
        <w:t>o.o. w Ełku</w:t>
      </w:r>
    </w:p>
    <w:p w14:paraId="33A3726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Przedsiębiorstwo Usługowe Gospodarki Komunalnej Sp. z o.o. w Nidzicy</w:t>
      </w:r>
    </w:p>
    <w:p w14:paraId="20694E70" w14:textId="23256F0C" w:rsidR="005A2CD1" w:rsidRPr="005A2CD1" w:rsidRDefault="005A2CD1" w:rsidP="0039124F">
      <w:pPr>
        <w:spacing w:after="40" w:line="240" w:lineRule="auto"/>
        <w:rPr>
          <w:rFonts w:cstheme="minorHAnsi"/>
          <w:sz w:val="16"/>
          <w:szCs w:val="16"/>
        </w:rPr>
      </w:pPr>
      <w:r>
        <w:rPr>
          <w:rFonts w:cstheme="minorHAnsi"/>
          <w:sz w:val="16"/>
          <w:szCs w:val="16"/>
        </w:rPr>
        <w:t>Przedsiębiorstwo Wodociągów i </w:t>
      </w:r>
      <w:r w:rsidRPr="005A2CD1">
        <w:rPr>
          <w:rFonts w:cstheme="minorHAnsi"/>
          <w:sz w:val="16"/>
          <w:szCs w:val="16"/>
        </w:rPr>
        <w:t>Kanalizacji Sp. z o.o. w Olsztynie</w:t>
      </w:r>
    </w:p>
    <w:p w14:paraId="02F2D0D2" w14:textId="17728F46" w:rsidR="005A2CD1" w:rsidRPr="005A2CD1" w:rsidRDefault="005A2CD1" w:rsidP="0039124F">
      <w:pPr>
        <w:spacing w:after="40" w:line="240" w:lineRule="auto"/>
        <w:rPr>
          <w:rFonts w:cstheme="minorHAnsi"/>
          <w:sz w:val="16"/>
          <w:szCs w:val="16"/>
        </w:rPr>
      </w:pPr>
      <w:r>
        <w:rPr>
          <w:rFonts w:cstheme="minorHAnsi"/>
          <w:sz w:val="16"/>
          <w:szCs w:val="16"/>
        </w:rPr>
        <w:t>Przedsiębiorstwo Wodociągów i </w:t>
      </w:r>
      <w:r w:rsidRPr="005A2CD1">
        <w:rPr>
          <w:rFonts w:cstheme="minorHAnsi"/>
          <w:sz w:val="16"/>
          <w:szCs w:val="16"/>
        </w:rPr>
        <w:t>Kanalizacji Sp. z o.o. w Piszu</w:t>
      </w:r>
    </w:p>
    <w:p w14:paraId="1AEECD9F"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2 w Braniewie</w:t>
      </w:r>
    </w:p>
    <w:p w14:paraId="56531AE9"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4 w Braniewie</w:t>
      </w:r>
    </w:p>
    <w:p w14:paraId="4DC371AA"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6 w Elblągu</w:t>
      </w:r>
    </w:p>
    <w:p w14:paraId="5DEC6E62"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10 w Elblągu</w:t>
      </w:r>
    </w:p>
    <w:p w14:paraId="52538775"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11 w Elblągu</w:t>
      </w:r>
    </w:p>
    <w:p w14:paraId="698075E2"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13 w Elblągu</w:t>
      </w:r>
    </w:p>
    <w:p w14:paraId="00374BE7"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14 w Elblągu</w:t>
      </w:r>
    </w:p>
    <w:p w14:paraId="64678680"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15 w Elblągu</w:t>
      </w:r>
    </w:p>
    <w:p w14:paraId="729FD56F"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17 w Elblągu</w:t>
      </w:r>
    </w:p>
    <w:p w14:paraId="78CBF1FD"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24 w Elblągu</w:t>
      </w:r>
    </w:p>
    <w:p w14:paraId="430F820D"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29 w Elblągu</w:t>
      </w:r>
    </w:p>
    <w:p w14:paraId="44FD1266"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nr 31 w Elblągu</w:t>
      </w:r>
    </w:p>
    <w:p w14:paraId="3000265E"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 xml:space="preserve">Przedszkole w Jonkowie </w:t>
      </w:r>
    </w:p>
    <w:p w14:paraId="49EB1B33"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2 w Olsztynie</w:t>
      </w:r>
    </w:p>
    <w:p w14:paraId="7969CC02"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3 w Olsztynie</w:t>
      </w:r>
    </w:p>
    <w:p w14:paraId="04730774"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4 w Olsztynie</w:t>
      </w:r>
    </w:p>
    <w:p w14:paraId="4BF1A004"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5 w Olsztynie</w:t>
      </w:r>
    </w:p>
    <w:p w14:paraId="0F94A01C"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6 w Olsztynie</w:t>
      </w:r>
    </w:p>
    <w:p w14:paraId="3841A94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Przedszkole Miejskie nr 10 w Olsztynie</w:t>
      </w:r>
    </w:p>
    <w:p w14:paraId="4A071FD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Przedszkole Miejskie nr 15 w Olsztynie</w:t>
      </w:r>
    </w:p>
    <w:p w14:paraId="0E5C99C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Przedszkole Miejskie nr 19 w Olsztynie</w:t>
      </w:r>
    </w:p>
    <w:p w14:paraId="56E0391A"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24 w Olsztynie</w:t>
      </w:r>
    </w:p>
    <w:p w14:paraId="04225781" w14:textId="77777777" w:rsidR="00552708" w:rsidRDefault="003363D1" w:rsidP="003363D1">
      <w:pPr>
        <w:spacing w:after="40" w:line="240" w:lineRule="auto"/>
        <w:rPr>
          <w:rFonts w:cstheme="minorHAnsi"/>
          <w:sz w:val="16"/>
          <w:szCs w:val="16"/>
        </w:rPr>
      </w:pPr>
      <w:r w:rsidRPr="005A2CD1">
        <w:rPr>
          <w:rFonts w:cstheme="minorHAnsi"/>
          <w:sz w:val="16"/>
          <w:szCs w:val="16"/>
        </w:rPr>
        <w:t>Przedszkole Miejskie nr 29 w Olsztynie</w:t>
      </w:r>
    </w:p>
    <w:p w14:paraId="51D40F71" w14:textId="701B70A4"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32 w Olsztynie</w:t>
      </w:r>
    </w:p>
    <w:p w14:paraId="5CF14586"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37 w Olsztynie</w:t>
      </w:r>
    </w:p>
    <w:p w14:paraId="70739905" w14:textId="77777777" w:rsidR="003363D1" w:rsidRPr="005A2CD1" w:rsidRDefault="003363D1" w:rsidP="003363D1">
      <w:pPr>
        <w:spacing w:after="40" w:line="240" w:lineRule="auto"/>
        <w:rPr>
          <w:rFonts w:cstheme="minorHAnsi"/>
          <w:sz w:val="16"/>
          <w:szCs w:val="16"/>
        </w:rPr>
      </w:pPr>
      <w:r w:rsidRPr="005A2CD1">
        <w:rPr>
          <w:rFonts w:cstheme="minorHAnsi"/>
          <w:sz w:val="16"/>
          <w:szCs w:val="16"/>
        </w:rPr>
        <w:t>Przedszkole Miejskie nr 39 w Olsztynie</w:t>
      </w:r>
    </w:p>
    <w:p w14:paraId="0EB2DF6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Przedszkole z Oddziałami Integracyjnymi Krasnal w Olecku</w:t>
      </w:r>
    </w:p>
    <w:p w14:paraId="7F31AFA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Rada Organizacji Pozarządowych Województwa Warmińsko-Mazurskiego </w:t>
      </w:r>
    </w:p>
    <w:p w14:paraId="302DC60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Regionalna Dyrekcja Ochrony Środowiska w Olsztynie</w:t>
      </w:r>
    </w:p>
    <w:p w14:paraId="67130BAD" w14:textId="357F9A00" w:rsidR="005A2CD1" w:rsidRPr="005A2CD1" w:rsidRDefault="005A2CD1" w:rsidP="0039124F">
      <w:pPr>
        <w:spacing w:after="40" w:line="240" w:lineRule="auto"/>
        <w:rPr>
          <w:rFonts w:cstheme="minorHAnsi"/>
          <w:sz w:val="16"/>
          <w:szCs w:val="16"/>
        </w:rPr>
      </w:pPr>
      <w:r w:rsidRPr="005A2CD1">
        <w:rPr>
          <w:rFonts w:cstheme="minorHAnsi"/>
          <w:sz w:val="16"/>
          <w:szCs w:val="16"/>
        </w:rPr>
        <w:t>Region</w:t>
      </w:r>
      <w:r>
        <w:rPr>
          <w:rFonts w:cstheme="minorHAnsi"/>
          <w:sz w:val="16"/>
          <w:szCs w:val="16"/>
        </w:rPr>
        <w:t>alny Zarząd Gospodarki Wodnej w </w:t>
      </w:r>
      <w:r w:rsidRPr="005A2CD1">
        <w:rPr>
          <w:rFonts w:cstheme="minorHAnsi"/>
          <w:sz w:val="16"/>
          <w:szCs w:val="16"/>
        </w:rPr>
        <w:t>Białymstoku</w:t>
      </w:r>
    </w:p>
    <w:p w14:paraId="60B3E5D4" w14:textId="23EB9362" w:rsidR="005A2CD1" w:rsidRPr="005A2CD1" w:rsidRDefault="005A2CD1" w:rsidP="0039124F">
      <w:pPr>
        <w:spacing w:after="40" w:line="240" w:lineRule="auto"/>
        <w:rPr>
          <w:rFonts w:cstheme="minorHAnsi"/>
          <w:sz w:val="16"/>
          <w:szCs w:val="16"/>
        </w:rPr>
      </w:pPr>
      <w:r w:rsidRPr="005A2CD1">
        <w:rPr>
          <w:rFonts w:cstheme="minorHAnsi"/>
          <w:sz w:val="16"/>
          <w:szCs w:val="16"/>
        </w:rPr>
        <w:t>Samodzielny Publiczny Ośrodek Rehabilitac</w:t>
      </w:r>
      <w:r>
        <w:rPr>
          <w:rFonts w:cstheme="minorHAnsi"/>
          <w:sz w:val="16"/>
          <w:szCs w:val="16"/>
        </w:rPr>
        <w:t>yjno-Terapeutyczny dla Dzieci i </w:t>
      </w:r>
      <w:r w:rsidRPr="005A2CD1">
        <w:rPr>
          <w:rFonts w:cstheme="minorHAnsi"/>
          <w:sz w:val="16"/>
          <w:szCs w:val="16"/>
        </w:rPr>
        <w:t>Młodzieży w Elblągu</w:t>
      </w:r>
    </w:p>
    <w:p w14:paraId="7084EB2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Samodzielny Publiczny Specjalistyczny Psychiatryczny Zakład Opieki Zdrowotnej we Fromborku</w:t>
      </w:r>
    </w:p>
    <w:p w14:paraId="363D2728" w14:textId="3DB4AEE7" w:rsidR="005A2CD1" w:rsidRPr="005A2CD1" w:rsidRDefault="005A2CD1" w:rsidP="0039124F">
      <w:pPr>
        <w:spacing w:after="40" w:line="240" w:lineRule="auto"/>
        <w:rPr>
          <w:rFonts w:cstheme="minorHAnsi"/>
          <w:sz w:val="16"/>
          <w:szCs w:val="16"/>
        </w:rPr>
      </w:pPr>
      <w:r w:rsidRPr="005A2CD1">
        <w:rPr>
          <w:rFonts w:cstheme="minorHAnsi"/>
          <w:sz w:val="16"/>
          <w:szCs w:val="16"/>
        </w:rPr>
        <w:t>Samodzielny Publiczny Zakład Opieki Zdr</w:t>
      </w:r>
      <w:r>
        <w:rPr>
          <w:rFonts w:cstheme="minorHAnsi"/>
          <w:sz w:val="16"/>
          <w:szCs w:val="16"/>
        </w:rPr>
        <w:t>owotnej Centrum Rehabilitacji w </w:t>
      </w:r>
      <w:r w:rsidRPr="005A2CD1">
        <w:rPr>
          <w:rFonts w:cstheme="minorHAnsi"/>
          <w:sz w:val="16"/>
          <w:szCs w:val="16"/>
        </w:rPr>
        <w:t>Elblągu</w:t>
      </w:r>
    </w:p>
    <w:p w14:paraId="6313FF2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Samodzielny Publiczny Zespół Zakładów Opieki Długoterminowej Olecko Kolonia</w:t>
      </w:r>
    </w:p>
    <w:p w14:paraId="11312C6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Samorząd Województwa Warmińsko-Mazurskiego</w:t>
      </w:r>
    </w:p>
    <w:p w14:paraId="26822B9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Specjalny Ośrodek Szkolno-Wychowawczy im. Kornela Makuszyńskiego w Olsztynie</w:t>
      </w:r>
    </w:p>
    <w:p w14:paraId="6ACEF91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Specjalny Ośrodek Szkolno-Wychowawczy im. Marii Konopnickiej w Węgorzewie</w:t>
      </w:r>
    </w:p>
    <w:p w14:paraId="21372B9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Specjalny Ośrodek Szkolno-Wychowawczy nr 1 w Elblągu</w:t>
      </w:r>
    </w:p>
    <w:p w14:paraId="5C90354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Specjalny Ośrodek Szkolno-Wychowawczy nr 2 w Elblągu</w:t>
      </w:r>
    </w:p>
    <w:p w14:paraId="235863B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lastRenderedPageBreak/>
        <w:t>Specjalny Ośrodek Szkolno-Wychowawczy w Giżycku</w:t>
      </w:r>
    </w:p>
    <w:p w14:paraId="10F75B6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Sportowa Szkoła nr 4 im. Polskich Olimpijczyków w Szczytnie </w:t>
      </w:r>
    </w:p>
    <w:p w14:paraId="7C7A16B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Braniewie</w:t>
      </w:r>
    </w:p>
    <w:p w14:paraId="72C57EC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Elblągu</w:t>
      </w:r>
    </w:p>
    <w:p w14:paraId="1D9EA47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Giżycku</w:t>
      </w:r>
    </w:p>
    <w:p w14:paraId="6A17436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Iławie</w:t>
      </w:r>
    </w:p>
    <w:p w14:paraId="1982147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Nidzicy</w:t>
      </w:r>
    </w:p>
    <w:p w14:paraId="2E582D1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Nowym Mieście Lubawskim</w:t>
      </w:r>
    </w:p>
    <w:p w14:paraId="07C5A71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Olecku</w:t>
      </w:r>
    </w:p>
    <w:p w14:paraId="44A8D76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Starostwo Powiatowe w Ostródzie</w:t>
      </w:r>
    </w:p>
    <w:p w14:paraId="1C5B87E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Starostwo Powiatowe w Piszu</w:t>
      </w:r>
    </w:p>
    <w:p w14:paraId="7E7925F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Starostwo Powiatowe w Węgorzewie</w:t>
      </w:r>
    </w:p>
    <w:p w14:paraId="08B37E42"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„Chór Ojczyzna”</w:t>
      </w:r>
    </w:p>
    <w:p w14:paraId="68FF5C8D" w14:textId="5135D852"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Aktywności Społecznej </w:t>
      </w:r>
      <w:r w:rsidR="00E93858" w:rsidRPr="0098075D">
        <w:rPr>
          <w:rFonts w:cstheme="minorHAnsi"/>
          <w:sz w:val="16"/>
          <w:szCs w:val="16"/>
        </w:rPr>
        <w:t>„</w:t>
      </w:r>
      <w:r w:rsidRPr="0098075D">
        <w:rPr>
          <w:rFonts w:cstheme="minorHAnsi"/>
          <w:sz w:val="16"/>
          <w:szCs w:val="16"/>
        </w:rPr>
        <w:t>MŁYN</w:t>
      </w:r>
      <w:r w:rsidR="00E93858" w:rsidRPr="0098075D">
        <w:rPr>
          <w:rFonts w:cstheme="minorHAnsi"/>
          <w:sz w:val="16"/>
          <w:szCs w:val="16"/>
        </w:rPr>
        <w:t>”</w:t>
      </w:r>
      <w:r w:rsidRPr="0098075D">
        <w:rPr>
          <w:rFonts w:cstheme="minorHAnsi"/>
          <w:sz w:val="16"/>
          <w:szCs w:val="16"/>
        </w:rPr>
        <w:t xml:space="preserve"> </w:t>
      </w:r>
    </w:p>
    <w:p w14:paraId="278E7E5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Ekocentrum</w:t>
      </w:r>
    </w:p>
    <w:p w14:paraId="20929A44"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Historyczno-Eksploracyjne Ziemi Węgorzewskiej WENDRUSZ</w:t>
      </w:r>
    </w:p>
    <w:p w14:paraId="3334EC6F"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Klub Abstynenta PO-MOCNY</w:t>
      </w:r>
    </w:p>
    <w:p w14:paraId="105F2DFA"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Kobiet Mazurskich „Dziewczyny znad Sapiny”</w:t>
      </w:r>
    </w:p>
    <w:p w14:paraId="2E73868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Lokalna Grupa Rybacka „Wielkie Jeziora Mazurskie” </w:t>
      </w:r>
    </w:p>
    <w:p w14:paraId="20FC66B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Michalinki w Bryńsku</w:t>
      </w:r>
    </w:p>
    <w:p w14:paraId="0DFD88D9" w14:textId="2A2F9CBE"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Miłośników Przyrody w Miłostajkach</w:t>
      </w:r>
    </w:p>
    <w:p w14:paraId="5277A4CD"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na Rzecz Przyszłości Miłomłyna</w:t>
      </w:r>
    </w:p>
    <w:p w14:paraId="52FA409C" w14:textId="5846EF52"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Na Rzecz Rozwoju Gminy Godkowo </w:t>
      </w:r>
      <w:r w:rsidR="003363D1" w:rsidRPr="0098075D">
        <w:rPr>
          <w:rFonts w:cstheme="minorHAnsi"/>
          <w:sz w:val="16"/>
          <w:szCs w:val="16"/>
        </w:rPr>
        <w:t>„</w:t>
      </w:r>
      <w:r w:rsidRPr="0098075D">
        <w:rPr>
          <w:rFonts w:cstheme="minorHAnsi"/>
          <w:sz w:val="16"/>
          <w:szCs w:val="16"/>
        </w:rPr>
        <w:t>Pomocna Dłoń</w:t>
      </w:r>
      <w:r w:rsidR="003363D1" w:rsidRPr="0098075D">
        <w:rPr>
          <w:rFonts w:cstheme="minorHAnsi"/>
          <w:sz w:val="16"/>
          <w:szCs w:val="16"/>
        </w:rPr>
        <w:t>”</w:t>
      </w:r>
    </w:p>
    <w:p w14:paraId="658D8F57"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na Rzecz Rozwoju Spółdzielczości i Przedsiębiorczości Lokalnej WAMA-COOP </w:t>
      </w:r>
    </w:p>
    <w:p w14:paraId="02C0E150"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Na Rzecz Rozwoju Wsi Majdany Wielkie i Okolic</w:t>
      </w:r>
    </w:p>
    <w:p w14:paraId="3C907256" w14:textId="373A9D70"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Niesienia Pomocy MARIO i OLEK</w:t>
      </w:r>
    </w:p>
    <w:p w14:paraId="0C7F108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Pro-Czwórka</w:t>
      </w:r>
    </w:p>
    <w:p w14:paraId="01AA003C"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Przyjaciół Miejskiej Biblioteki Publicznej w Olsztynie</w:t>
      </w:r>
    </w:p>
    <w:p w14:paraId="71D7B491"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Psia Przystań</w:t>
      </w:r>
    </w:p>
    <w:p w14:paraId="7B37166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Społeczno-Oświatowe OPOKA</w:t>
      </w:r>
    </w:p>
    <w:p w14:paraId="0B63A991"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Społeczno-Oświatowe Przyszłość</w:t>
      </w:r>
    </w:p>
    <w:p w14:paraId="096CD70D"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Społeczno-Oświatowe Szansa</w:t>
      </w:r>
    </w:p>
    <w:p w14:paraId="2F82CA1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Stawiam na Węgorzewo</w:t>
      </w:r>
    </w:p>
    <w:p w14:paraId="4790A3CF"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Sursum Corda </w:t>
      </w:r>
    </w:p>
    <w:p w14:paraId="12E91DE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Trygort nad Mamrami</w:t>
      </w:r>
    </w:p>
    <w:p w14:paraId="142D21BA" w14:textId="52FD4AB3"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Uczniowski Klub Sportowy </w:t>
      </w:r>
      <w:r w:rsidR="003363D1" w:rsidRPr="0098075D">
        <w:rPr>
          <w:rFonts w:cstheme="minorHAnsi"/>
          <w:sz w:val="16"/>
          <w:szCs w:val="16"/>
        </w:rPr>
        <w:t>„</w:t>
      </w:r>
      <w:r w:rsidRPr="0098075D">
        <w:rPr>
          <w:rFonts w:cstheme="minorHAnsi"/>
          <w:sz w:val="16"/>
          <w:szCs w:val="16"/>
        </w:rPr>
        <w:t>Akademia Sztuk Walki Jonkowo</w:t>
      </w:r>
      <w:r w:rsidR="003363D1" w:rsidRPr="0098075D">
        <w:rPr>
          <w:rFonts w:cstheme="minorHAnsi"/>
          <w:sz w:val="16"/>
          <w:szCs w:val="16"/>
        </w:rPr>
        <w:t>”</w:t>
      </w:r>
    </w:p>
    <w:p w14:paraId="2273AB3F"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Uniwersytet Trzeciego Wieku w Węgorzewie </w:t>
      </w:r>
    </w:p>
    <w:p w14:paraId="4A7D5F16"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Węgajty</w:t>
      </w:r>
    </w:p>
    <w:p w14:paraId="46B5A89B"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Wielkie Jeziora Mazurskie 2020</w:t>
      </w:r>
    </w:p>
    <w:p w14:paraId="4D331F71" w14:textId="70397B19" w:rsidR="005A2CD1" w:rsidRPr="0098075D" w:rsidRDefault="005A2CD1" w:rsidP="0039124F">
      <w:pPr>
        <w:spacing w:after="40" w:line="240" w:lineRule="auto"/>
        <w:rPr>
          <w:rFonts w:cstheme="minorHAnsi"/>
          <w:sz w:val="16"/>
          <w:szCs w:val="16"/>
        </w:rPr>
      </w:pPr>
      <w:r w:rsidRPr="0098075D">
        <w:rPr>
          <w:rFonts w:cstheme="minorHAnsi"/>
          <w:sz w:val="16"/>
          <w:szCs w:val="16"/>
        </w:rPr>
        <w:t>Stowarzyszenie Wspierania Rozwoju Dzieci i Młodzieży „Jesteś” w Węgorzewie</w:t>
      </w:r>
    </w:p>
    <w:p w14:paraId="3D49FF27"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Stowarzyszenie Zachodniomazurska Lokalna Organizacja Turystyczna </w:t>
      </w:r>
    </w:p>
    <w:p w14:paraId="5ACE517C"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Suski Ośrodek Kultury</w:t>
      </w:r>
    </w:p>
    <w:p w14:paraId="3818E57A"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Szczycieńskie Towarzystwo Przyrodnicze</w:t>
      </w:r>
    </w:p>
    <w:p w14:paraId="4DF19F8A"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Babkach Oleckich</w:t>
      </w:r>
    </w:p>
    <w:p w14:paraId="64DB01A8"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3 w Braniewie</w:t>
      </w:r>
    </w:p>
    <w:p w14:paraId="7D4F0C35"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5 w Braniewie</w:t>
      </w:r>
    </w:p>
    <w:p w14:paraId="37B9513F"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Sportowa nr 6 z Oddziałami Przedszkolnymi w Braniewie</w:t>
      </w:r>
    </w:p>
    <w:p w14:paraId="2A7EBF83"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 xml:space="preserve">Szkoła Podstawowa w Chełchach </w:t>
      </w:r>
    </w:p>
    <w:p w14:paraId="526E5076"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2 w Działdowie</w:t>
      </w:r>
    </w:p>
    <w:p w14:paraId="04380556"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 w Elblągu</w:t>
      </w:r>
    </w:p>
    <w:p w14:paraId="03F440FE"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4 w Elblągu</w:t>
      </w:r>
    </w:p>
    <w:p w14:paraId="143BC617"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6 w Elblągu</w:t>
      </w:r>
    </w:p>
    <w:p w14:paraId="74AEB0EC"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9 w Elblągu</w:t>
      </w:r>
    </w:p>
    <w:p w14:paraId="4944B9DF"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11 w Elblągu</w:t>
      </w:r>
    </w:p>
    <w:p w14:paraId="6C9B7B1F"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12 w Elblągu</w:t>
      </w:r>
    </w:p>
    <w:p w14:paraId="23CF4FAC"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14 w Elblągu</w:t>
      </w:r>
    </w:p>
    <w:p w14:paraId="63303341"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16 w Elblągu</w:t>
      </w:r>
    </w:p>
    <w:p w14:paraId="4B2B202D"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18 w Elblągu</w:t>
      </w:r>
    </w:p>
    <w:p w14:paraId="59CDC9EA"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21 w Elblągu</w:t>
      </w:r>
    </w:p>
    <w:p w14:paraId="46C80820"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23 w Elblągu</w:t>
      </w:r>
    </w:p>
    <w:p w14:paraId="7E401869"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 xml:space="preserve">Szkoła Podstawowa nr 25 w Elblągu </w:t>
      </w:r>
    </w:p>
    <w:p w14:paraId="5E836E11"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Zespole Szkół we Fromborku</w:t>
      </w:r>
    </w:p>
    <w:p w14:paraId="1756E7CB"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Gąskach</w:t>
      </w:r>
    </w:p>
    <w:p w14:paraId="743179EC" w14:textId="73E6F489" w:rsidR="005A2CD1" w:rsidRPr="0098075D" w:rsidRDefault="005A2CD1" w:rsidP="003363D1">
      <w:pPr>
        <w:spacing w:after="40" w:line="240" w:lineRule="auto"/>
        <w:rPr>
          <w:rFonts w:cstheme="minorHAnsi"/>
          <w:sz w:val="16"/>
          <w:szCs w:val="16"/>
        </w:rPr>
      </w:pPr>
      <w:r w:rsidRPr="0098075D">
        <w:rPr>
          <w:rFonts w:cstheme="minorHAnsi"/>
          <w:sz w:val="16"/>
          <w:szCs w:val="16"/>
        </w:rPr>
        <w:t>Szkoła Podstawowa nr 1 w Giżycku</w:t>
      </w:r>
    </w:p>
    <w:p w14:paraId="41AFF585"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2 w Giżycku</w:t>
      </w:r>
    </w:p>
    <w:p w14:paraId="7F814FD5"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3 z Oddziałami Integracyjnymi w Giżycku</w:t>
      </w:r>
    </w:p>
    <w:p w14:paraId="741ED020"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4 w Giżycku</w:t>
      </w:r>
    </w:p>
    <w:p w14:paraId="05A85E3B"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Jonkowie</w:t>
      </w:r>
    </w:p>
    <w:p w14:paraId="162411B4"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Judzikach</w:t>
      </w:r>
    </w:p>
    <w:p w14:paraId="4C2562D9" w14:textId="77777777" w:rsidR="00E93858" w:rsidRPr="0098075D" w:rsidRDefault="00E93858" w:rsidP="00E93858">
      <w:pPr>
        <w:spacing w:after="40" w:line="240" w:lineRule="auto"/>
        <w:rPr>
          <w:rFonts w:cstheme="minorHAnsi"/>
          <w:sz w:val="16"/>
          <w:szCs w:val="16"/>
        </w:rPr>
      </w:pPr>
      <w:r w:rsidRPr="0098075D">
        <w:rPr>
          <w:rFonts w:cstheme="minorHAnsi"/>
          <w:sz w:val="16"/>
          <w:szCs w:val="16"/>
        </w:rPr>
        <w:t>Szkoła Podstawowa im. Mikołaja Kopernika w Lubawie</w:t>
      </w:r>
    </w:p>
    <w:p w14:paraId="1C476362"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Mrozach Wielkich</w:t>
      </w:r>
    </w:p>
    <w:p w14:paraId="7C397E1B"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Nowym Kawkowie</w:t>
      </w:r>
    </w:p>
    <w:p w14:paraId="291F5017"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 w Olecku</w:t>
      </w:r>
    </w:p>
    <w:p w14:paraId="5A781BAF"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2 w Olecku</w:t>
      </w:r>
    </w:p>
    <w:p w14:paraId="6B5D95F2" w14:textId="77777777" w:rsidR="003363D1" w:rsidRPr="0098075D" w:rsidRDefault="003363D1" w:rsidP="003363D1">
      <w:pPr>
        <w:spacing w:after="40" w:line="240" w:lineRule="auto"/>
        <w:rPr>
          <w:rFonts w:cstheme="minorHAnsi"/>
          <w:sz w:val="16"/>
          <w:szCs w:val="16"/>
        </w:rPr>
      </w:pPr>
      <w:r w:rsidRPr="0098075D">
        <w:rPr>
          <w:rFonts w:cstheme="minorHAnsi"/>
          <w:sz w:val="16"/>
          <w:szCs w:val="16"/>
        </w:rPr>
        <w:t>Szkoła Podstawowa nr 3 w Olecku</w:t>
      </w:r>
    </w:p>
    <w:p w14:paraId="0A477D86"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4 z Oddziałami Integracyjnymi w Olecku</w:t>
      </w:r>
    </w:p>
    <w:p w14:paraId="5642E6BD"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2 Olsztynie</w:t>
      </w:r>
    </w:p>
    <w:p w14:paraId="5F9AD552"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5 w Olsztynie</w:t>
      </w:r>
    </w:p>
    <w:p w14:paraId="51F6A3DF"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6 w Olsztynie</w:t>
      </w:r>
    </w:p>
    <w:p w14:paraId="073D662B"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7 w Olsztynie</w:t>
      </w:r>
    </w:p>
    <w:p w14:paraId="598531AC"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9 w Olsztynie</w:t>
      </w:r>
    </w:p>
    <w:p w14:paraId="315057DA"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10 w Olsztynie</w:t>
      </w:r>
    </w:p>
    <w:p w14:paraId="2AB1ECE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12 w Olsztynie</w:t>
      </w:r>
    </w:p>
    <w:p w14:paraId="6B8D489C"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14 w Olsztynie</w:t>
      </w:r>
    </w:p>
    <w:p w14:paraId="26277060"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15 w Olsztynie</w:t>
      </w:r>
    </w:p>
    <w:p w14:paraId="120775AC"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18 w Olsztynie</w:t>
      </w:r>
    </w:p>
    <w:p w14:paraId="0221A8CD"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30 w Olsztynie</w:t>
      </w:r>
    </w:p>
    <w:p w14:paraId="1B910824"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nr 33 w Olsztynie</w:t>
      </w:r>
    </w:p>
    <w:p w14:paraId="25DB1A57" w14:textId="68C7ACC3" w:rsidR="00E93858" w:rsidRPr="0098075D" w:rsidRDefault="00E93858" w:rsidP="00E93858">
      <w:pPr>
        <w:spacing w:after="40" w:line="240" w:lineRule="auto"/>
        <w:rPr>
          <w:rFonts w:cstheme="minorHAnsi"/>
          <w:sz w:val="16"/>
          <w:szCs w:val="16"/>
        </w:rPr>
      </w:pPr>
      <w:r w:rsidRPr="0098075D">
        <w:rPr>
          <w:rFonts w:cstheme="minorHAnsi"/>
          <w:sz w:val="16"/>
          <w:szCs w:val="16"/>
        </w:rPr>
        <w:t>Szkoła Podstawowa im. J</w:t>
      </w:r>
      <w:r w:rsidR="00671B6B">
        <w:rPr>
          <w:rFonts w:cstheme="minorHAnsi"/>
          <w:sz w:val="16"/>
          <w:szCs w:val="16"/>
        </w:rPr>
        <w:t>adwigi</w:t>
      </w:r>
      <w:r w:rsidRPr="0098075D">
        <w:rPr>
          <w:rFonts w:cstheme="minorHAnsi"/>
          <w:sz w:val="16"/>
          <w:szCs w:val="16"/>
        </w:rPr>
        <w:t xml:space="preserve"> Tressenberg w Pozezdrzu</w:t>
      </w:r>
    </w:p>
    <w:p w14:paraId="1FB27BB6"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w Rozogach</w:t>
      </w:r>
    </w:p>
    <w:p w14:paraId="28DC967C" w14:textId="77777777" w:rsidR="00CD4A63" w:rsidRPr="0098075D" w:rsidRDefault="00CD4A63" w:rsidP="00CD4A63">
      <w:pPr>
        <w:spacing w:after="40" w:line="240" w:lineRule="auto"/>
        <w:rPr>
          <w:rFonts w:cstheme="minorHAnsi"/>
          <w:sz w:val="16"/>
          <w:szCs w:val="16"/>
        </w:rPr>
      </w:pPr>
      <w:r w:rsidRPr="0098075D">
        <w:rPr>
          <w:rFonts w:cstheme="minorHAnsi"/>
          <w:sz w:val="16"/>
          <w:szCs w:val="16"/>
        </w:rPr>
        <w:t>Szkoła Podstawowa z Oddziałami Integracyjnymi nr 2 w Szczytnie</w:t>
      </w:r>
    </w:p>
    <w:p w14:paraId="527D82C8"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3 w Szczytnie</w:t>
      </w:r>
    </w:p>
    <w:p w14:paraId="0F7AC1B3"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nr 6 w Szczytnie</w:t>
      </w:r>
    </w:p>
    <w:p w14:paraId="378CACED"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w Woszczelach</w:t>
      </w:r>
    </w:p>
    <w:p w14:paraId="75C34092"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Podstawowa we Wrzesinie</w:t>
      </w:r>
    </w:p>
    <w:p w14:paraId="021C690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Policealna im. Jadwigi Romanowskiej w Elblągu</w:t>
      </w:r>
    </w:p>
    <w:p w14:paraId="16F620E4"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Szkoła Policealna im. prof. Zbigniewa Religi w Olsztynie</w:t>
      </w:r>
    </w:p>
    <w:p w14:paraId="7B587B28" w14:textId="3CC409E8" w:rsidR="005A2CD1" w:rsidRPr="0098075D" w:rsidRDefault="005A2CD1" w:rsidP="0039124F">
      <w:pPr>
        <w:spacing w:after="40" w:line="240" w:lineRule="auto"/>
        <w:rPr>
          <w:rFonts w:cstheme="minorHAnsi"/>
          <w:sz w:val="16"/>
          <w:szCs w:val="16"/>
        </w:rPr>
      </w:pPr>
      <w:r w:rsidRPr="0098075D">
        <w:rPr>
          <w:rFonts w:cstheme="minorHAnsi"/>
          <w:sz w:val="16"/>
          <w:szCs w:val="16"/>
        </w:rPr>
        <w:t>Szpital Miejski św. Jana Pawła II w Elblągu</w:t>
      </w:r>
    </w:p>
    <w:p w14:paraId="0C79A472" w14:textId="200B7B4C" w:rsidR="005A2CD1" w:rsidRPr="0098075D" w:rsidRDefault="005A2CD1" w:rsidP="0039124F">
      <w:pPr>
        <w:spacing w:after="40" w:line="240" w:lineRule="auto"/>
        <w:rPr>
          <w:rFonts w:cstheme="minorHAnsi"/>
          <w:sz w:val="16"/>
          <w:szCs w:val="16"/>
        </w:rPr>
      </w:pPr>
      <w:r w:rsidRPr="0098075D">
        <w:rPr>
          <w:rFonts w:cstheme="minorHAnsi"/>
          <w:sz w:val="16"/>
          <w:szCs w:val="16"/>
        </w:rPr>
        <w:t>Szpital Powiatowy im. Jana Mikulicza w Biskupcu</w:t>
      </w:r>
    </w:p>
    <w:p w14:paraId="31A6671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Szpital Powiatowy w Nowym Mieście Lubawskim Sp. z o.o.</w:t>
      </w:r>
    </w:p>
    <w:p w14:paraId="57CD56E9" w14:textId="282D5B89" w:rsidR="005A2CD1" w:rsidRPr="0098075D" w:rsidRDefault="005A2CD1" w:rsidP="0039124F">
      <w:pPr>
        <w:spacing w:after="40" w:line="240" w:lineRule="auto"/>
        <w:rPr>
          <w:rFonts w:cstheme="minorHAnsi"/>
          <w:sz w:val="16"/>
          <w:szCs w:val="16"/>
        </w:rPr>
      </w:pPr>
      <w:r w:rsidRPr="0098075D">
        <w:rPr>
          <w:rFonts w:cstheme="minorHAnsi"/>
          <w:sz w:val="16"/>
          <w:szCs w:val="16"/>
        </w:rPr>
        <w:t>Szpital Psychiatryczny Samodzielny Publiczny Zakład Opieki Zdrowotnej w Węgorzewie</w:t>
      </w:r>
    </w:p>
    <w:p w14:paraId="7B8C1104" w14:textId="46FAEAC7" w:rsidR="005A2CD1" w:rsidRPr="0098075D" w:rsidRDefault="005A2CD1" w:rsidP="0039124F">
      <w:pPr>
        <w:spacing w:after="40" w:line="240" w:lineRule="auto"/>
        <w:rPr>
          <w:rFonts w:cstheme="minorHAnsi"/>
          <w:sz w:val="16"/>
          <w:szCs w:val="16"/>
        </w:rPr>
      </w:pPr>
      <w:r w:rsidRPr="0098075D">
        <w:rPr>
          <w:rFonts w:cstheme="minorHAnsi"/>
          <w:sz w:val="16"/>
          <w:szCs w:val="16"/>
        </w:rPr>
        <w:t>Środowiskowy Dom Samopomocy w Przezmarku</w:t>
      </w:r>
    </w:p>
    <w:p w14:paraId="4775C7A1"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Teatr im. Aleksandra Sewruka w Elblągu</w:t>
      </w:r>
    </w:p>
    <w:p w14:paraId="0C784B06"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Teatr im. Stefana Jaracza w Olsztynie</w:t>
      </w:r>
    </w:p>
    <w:p w14:paraId="7DE2EF5B" w14:textId="5B13B1C9" w:rsidR="005A2CD1" w:rsidRPr="0098075D" w:rsidRDefault="005A2CD1" w:rsidP="0039124F">
      <w:pPr>
        <w:spacing w:after="40" w:line="240" w:lineRule="auto"/>
        <w:rPr>
          <w:rFonts w:cstheme="minorHAnsi"/>
          <w:sz w:val="16"/>
          <w:szCs w:val="16"/>
        </w:rPr>
      </w:pPr>
      <w:r w:rsidRPr="0098075D">
        <w:rPr>
          <w:rFonts w:cstheme="minorHAnsi"/>
          <w:sz w:val="16"/>
          <w:szCs w:val="16"/>
        </w:rPr>
        <w:t xml:space="preserve">Technikum nr 5 w Olsztynie w Zespole Szkół Gastronomiczno-Spożywczych w Olsztynie </w:t>
      </w:r>
    </w:p>
    <w:p w14:paraId="06056F8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Technikum nr 8 w Olsztynie</w:t>
      </w:r>
    </w:p>
    <w:p w14:paraId="199405BB" w14:textId="04CDBC3A" w:rsidR="005A2CD1" w:rsidRPr="0098075D" w:rsidRDefault="005A2CD1" w:rsidP="0039124F">
      <w:pPr>
        <w:spacing w:after="40" w:line="240" w:lineRule="auto"/>
        <w:rPr>
          <w:rFonts w:cstheme="minorHAnsi"/>
          <w:sz w:val="16"/>
          <w:szCs w:val="16"/>
        </w:rPr>
      </w:pPr>
      <w:r w:rsidRPr="0098075D">
        <w:rPr>
          <w:rFonts w:cstheme="minorHAnsi"/>
          <w:sz w:val="16"/>
          <w:szCs w:val="16"/>
        </w:rPr>
        <w:t>Technikum w Zespole Szkół Zawodowych w Węgorzewie</w:t>
      </w:r>
    </w:p>
    <w:p w14:paraId="5EAC8430"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Towarzystwo Przyjaciół Dzieci</w:t>
      </w:r>
    </w:p>
    <w:p w14:paraId="1B581A8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Towarzystwo Sportowe GWARDIA Olsztyn</w:t>
      </w:r>
    </w:p>
    <w:p w14:paraId="1DFF6965"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Tramwaje Elbląskie Sp. z o.o.</w:t>
      </w:r>
    </w:p>
    <w:p w14:paraId="6A7AF6D2"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Uczniowski Klub Sportowy SMS Olsztyn</w:t>
      </w:r>
    </w:p>
    <w:p w14:paraId="0A5BB9CC"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Uczniowski Piłkarski Klub Sportowy Poncio</w:t>
      </w:r>
    </w:p>
    <w:p w14:paraId="7BF382F9"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UKS Debiut Dziesiątka Olsztyn</w:t>
      </w:r>
    </w:p>
    <w:p w14:paraId="47F48FA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UKS Naki</w:t>
      </w:r>
    </w:p>
    <w:p w14:paraId="0C38DE8E" w14:textId="77777777" w:rsidR="005A2CD1" w:rsidRPr="0098075D" w:rsidRDefault="005A2CD1" w:rsidP="0039124F">
      <w:pPr>
        <w:spacing w:after="40" w:line="240" w:lineRule="auto"/>
        <w:rPr>
          <w:rFonts w:cstheme="minorHAnsi"/>
          <w:sz w:val="16"/>
          <w:szCs w:val="16"/>
        </w:rPr>
      </w:pPr>
      <w:r w:rsidRPr="0098075D">
        <w:rPr>
          <w:rFonts w:cstheme="minorHAnsi"/>
          <w:sz w:val="16"/>
          <w:szCs w:val="16"/>
        </w:rPr>
        <w:t>UKS Tempo-25 Olsztyn</w:t>
      </w:r>
    </w:p>
    <w:p w14:paraId="7CBEA6FA" w14:textId="32819E3D" w:rsidR="005A2CD1" w:rsidRPr="0098075D" w:rsidRDefault="005A2CD1" w:rsidP="0039124F">
      <w:pPr>
        <w:spacing w:after="40" w:line="240" w:lineRule="auto"/>
        <w:rPr>
          <w:rFonts w:cstheme="minorHAnsi"/>
          <w:sz w:val="16"/>
          <w:szCs w:val="16"/>
        </w:rPr>
      </w:pPr>
      <w:r w:rsidRPr="0098075D">
        <w:rPr>
          <w:rFonts w:cstheme="minorHAnsi"/>
          <w:sz w:val="16"/>
          <w:szCs w:val="16"/>
        </w:rPr>
        <w:t>Uniwersytet Trzeciego Wieku w Lidzbarku</w:t>
      </w:r>
    </w:p>
    <w:p w14:paraId="3918CA45" w14:textId="19248359" w:rsidR="005A2CD1" w:rsidRPr="005A2CD1" w:rsidRDefault="005A2CD1" w:rsidP="0039124F">
      <w:pPr>
        <w:spacing w:after="40" w:line="240" w:lineRule="auto"/>
        <w:rPr>
          <w:rFonts w:cstheme="minorHAnsi"/>
          <w:sz w:val="16"/>
          <w:szCs w:val="16"/>
        </w:rPr>
      </w:pPr>
      <w:r w:rsidRPr="0098075D">
        <w:rPr>
          <w:rFonts w:cstheme="minorHAnsi"/>
          <w:sz w:val="16"/>
          <w:szCs w:val="16"/>
        </w:rPr>
        <w:t>Uniwersytet Warmińsko-Mazurski w Olsztynie</w:t>
      </w:r>
    </w:p>
    <w:p w14:paraId="07147FE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Biskupiec</w:t>
      </w:r>
    </w:p>
    <w:p w14:paraId="387A80C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Gietrzwałd</w:t>
      </w:r>
    </w:p>
    <w:p w14:paraId="4EAC1CC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Gołdap</w:t>
      </w:r>
    </w:p>
    <w:p w14:paraId="3BD9C6A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Grodziczno</w:t>
      </w:r>
    </w:p>
    <w:p w14:paraId="2CA5E66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Iława</w:t>
      </w:r>
    </w:p>
    <w:p w14:paraId="7383F38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Janowiec Kościelny</w:t>
      </w:r>
    </w:p>
    <w:p w14:paraId="282339A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Korsze</w:t>
      </w:r>
    </w:p>
    <w:p w14:paraId="6A68400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Kurzętnik</w:t>
      </w:r>
    </w:p>
    <w:p w14:paraId="3C6DC78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Lidzbark</w:t>
      </w:r>
    </w:p>
    <w:p w14:paraId="5A8D591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Lidzbark Warmiński</w:t>
      </w:r>
    </w:p>
    <w:p w14:paraId="7B9FC4A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Lubawa</w:t>
      </w:r>
    </w:p>
    <w:p w14:paraId="3B476FA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Lubomino</w:t>
      </w:r>
    </w:p>
    <w:p w14:paraId="3E93AD7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Łukta</w:t>
      </w:r>
    </w:p>
    <w:p w14:paraId="4273815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Miłomłyn</w:t>
      </w:r>
    </w:p>
    <w:p w14:paraId="64365DF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Mrągowo</w:t>
      </w:r>
    </w:p>
    <w:p w14:paraId="14BED73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Świątki</w:t>
      </w:r>
    </w:p>
    <w:p w14:paraId="7854468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Budrach</w:t>
      </w:r>
    </w:p>
    <w:p w14:paraId="5423980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Gietrzwałdzie</w:t>
      </w:r>
    </w:p>
    <w:p w14:paraId="748CAB8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Godkowie</w:t>
      </w:r>
    </w:p>
    <w:p w14:paraId="539DF39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Kowalach Oleckich</w:t>
      </w:r>
    </w:p>
    <w:p w14:paraId="6D980BF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Łukcie</w:t>
      </w:r>
    </w:p>
    <w:p w14:paraId="7D10614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Płośnicy</w:t>
      </w:r>
    </w:p>
    <w:p w14:paraId="787059D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 Szczytnie</w:t>
      </w:r>
    </w:p>
    <w:p w14:paraId="0932D1B1"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Gminy Wilczęta</w:t>
      </w:r>
    </w:p>
    <w:p w14:paraId="7DA3254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lastRenderedPageBreak/>
        <w:t>Urząd Gminy Zalewo</w:t>
      </w:r>
    </w:p>
    <w:p w14:paraId="76D9F48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Marszałkowski Województwa Warmińsko-Mazurskiego w Olsztynie</w:t>
      </w:r>
    </w:p>
    <w:p w14:paraId="2287A47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Braniewa</w:t>
      </w:r>
    </w:p>
    <w:p w14:paraId="48BCF13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Urząd Miasta Działdowo </w:t>
      </w:r>
    </w:p>
    <w:p w14:paraId="137FE87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Ełku</w:t>
      </w:r>
    </w:p>
    <w:p w14:paraId="2D04CF6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i Gminy Miłomłyn</w:t>
      </w:r>
    </w:p>
    <w:p w14:paraId="2C957D8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i Gminy w Młynarach</w:t>
      </w:r>
    </w:p>
    <w:p w14:paraId="7DFD9F7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Kętrzyn</w:t>
      </w:r>
    </w:p>
    <w:p w14:paraId="05DADED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Olsztyna</w:t>
      </w:r>
    </w:p>
    <w:p w14:paraId="38A38C7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Miasta w Suszu</w:t>
      </w:r>
    </w:p>
    <w:p w14:paraId="75515B9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Nowym Mieście Lubawskim</w:t>
      </w:r>
    </w:p>
    <w:p w14:paraId="4D33BB4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Dobrym Mieście</w:t>
      </w:r>
    </w:p>
    <w:p w14:paraId="54A52DC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Elblągu</w:t>
      </w:r>
    </w:p>
    <w:p w14:paraId="5FDAC71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Nidzicy</w:t>
      </w:r>
    </w:p>
    <w:p w14:paraId="6715CC3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Olecku</w:t>
      </w:r>
    </w:p>
    <w:p w14:paraId="4A47957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Węgorzewie</w:t>
      </w:r>
    </w:p>
    <w:p w14:paraId="373F023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Urząd Miejski w Zalewie</w:t>
      </w:r>
    </w:p>
    <w:p w14:paraId="074543C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V Liceum Ogólnokształcące w Olsztynie</w:t>
      </w:r>
    </w:p>
    <w:p w14:paraId="0746524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Veolia Północ Sp. z o.o.</w:t>
      </w:r>
    </w:p>
    <w:p w14:paraId="2FCE787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Veolia Szczytno Sp. z o.o.</w:t>
      </w:r>
    </w:p>
    <w:p w14:paraId="1EEFE91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VII Liceum Ogólnokształcące w Olsztynie</w:t>
      </w:r>
    </w:p>
    <w:p w14:paraId="74CEB16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Warmia i Mazury Sp. z o.o.</w:t>
      </w:r>
    </w:p>
    <w:p w14:paraId="3877F11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Warmińsko-Mazurska Agencja Rozwoju Regionalnego S.A. w Olsztynie</w:t>
      </w:r>
    </w:p>
    <w:p w14:paraId="6C69D0C1" w14:textId="1F089F0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Warmińsko-Mazurska Biblioteka Pe</w:t>
      </w:r>
      <w:r>
        <w:rPr>
          <w:rFonts w:cstheme="minorHAnsi"/>
          <w:sz w:val="16"/>
          <w:szCs w:val="16"/>
        </w:rPr>
        <w:t>dagogiczna im. Karola Wojtyły w </w:t>
      </w:r>
      <w:r w:rsidRPr="005A2CD1">
        <w:rPr>
          <w:rFonts w:cstheme="minorHAnsi"/>
          <w:sz w:val="16"/>
          <w:szCs w:val="16"/>
        </w:rPr>
        <w:t>Elblągu</w:t>
      </w:r>
    </w:p>
    <w:p w14:paraId="327A798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Warmińsko-Mazurska Biblioteka Pedagogiczna im. Prof. Tadeusza Kotarbińskiego w Olsztynie</w:t>
      </w:r>
    </w:p>
    <w:p w14:paraId="1F95A60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Warmińsko-Mazurska Biblioteka Pedagogiczna w Elblągu</w:t>
      </w:r>
    </w:p>
    <w:p w14:paraId="4B0F6742" w14:textId="0C24095B" w:rsidR="005A2CD1" w:rsidRPr="005A2CD1" w:rsidRDefault="005A2CD1" w:rsidP="0039124F">
      <w:pPr>
        <w:spacing w:after="40" w:line="240" w:lineRule="auto"/>
        <w:rPr>
          <w:rFonts w:cstheme="minorHAnsi"/>
          <w:sz w:val="16"/>
          <w:szCs w:val="16"/>
        </w:rPr>
      </w:pPr>
      <w:r w:rsidRPr="005A2CD1">
        <w:rPr>
          <w:rFonts w:cstheme="minorHAnsi"/>
          <w:sz w:val="16"/>
          <w:szCs w:val="16"/>
        </w:rPr>
        <w:t>Warmiń</w:t>
      </w:r>
      <w:r>
        <w:rPr>
          <w:rFonts w:cstheme="minorHAnsi"/>
          <w:sz w:val="16"/>
          <w:szCs w:val="16"/>
        </w:rPr>
        <w:t>sko-Mazurska Filharmonia im. F. </w:t>
      </w:r>
      <w:r w:rsidRPr="005A2CD1">
        <w:rPr>
          <w:rFonts w:cstheme="minorHAnsi"/>
          <w:sz w:val="16"/>
          <w:szCs w:val="16"/>
        </w:rPr>
        <w:t>Nowowiejskiego w Olsztynie</w:t>
      </w:r>
    </w:p>
    <w:p w14:paraId="28F92D7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Warmińsko-Mazurska Specjalna Strefa Ekonomiczna S.A.</w:t>
      </w:r>
    </w:p>
    <w:p w14:paraId="7A51E39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Oddział Okręgowy Polskiego Czerwonego Krzyża</w:t>
      </w:r>
    </w:p>
    <w:p w14:paraId="32948B32" w14:textId="3A5FED38"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Oddział Wojewódzk</w:t>
      </w:r>
      <w:r>
        <w:rPr>
          <w:rFonts w:cstheme="minorHAnsi"/>
          <w:sz w:val="16"/>
          <w:szCs w:val="16"/>
        </w:rPr>
        <w:t>i Narodowego Funduszu Zdrowia w </w:t>
      </w:r>
      <w:r w:rsidRPr="005A2CD1">
        <w:rPr>
          <w:rFonts w:cstheme="minorHAnsi"/>
          <w:sz w:val="16"/>
          <w:szCs w:val="16"/>
        </w:rPr>
        <w:t>Olsztynie</w:t>
      </w:r>
    </w:p>
    <w:p w14:paraId="07ACBC5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Okręgowy Związek Pływacki</w:t>
      </w:r>
    </w:p>
    <w:p w14:paraId="08C1C11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Ośrodek Doskonalenia Nauczycieli w Elblągu</w:t>
      </w:r>
    </w:p>
    <w:p w14:paraId="0C18D89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Ośrodek Doskonalenia Nauczycieli w Olsztynie</w:t>
      </w:r>
    </w:p>
    <w:p w14:paraId="3039AE7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 Urząd Wojewódzki</w:t>
      </w:r>
    </w:p>
    <w:p w14:paraId="1BBCB23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Warmińsko-Mazurskie Centrum Chorób Płuc w Olsztynie</w:t>
      </w:r>
    </w:p>
    <w:p w14:paraId="310EA05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Welski Park Krajobrazowy</w:t>
      </w:r>
    </w:p>
    <w:p w14:paraId="192AA6DE" w14:textId="18C69028" w:rsidR="005A2CD1" w:rsidRPr="005A2CD1" w:rsidRDefault="005A2CD1" w:rsidP="0039124F">
      <w:pPr>
        <w:spacing w:after="40" w:line="240" w:lineRule="auto"/>
        <w:rPr>
          <w:rFonts w:cstheme="minorHAnsi"/>
          <w:sz w:val="16"/>
          <w:szCs w:val="16"/>
        </w:rPr>
      </w:pPr>
      <w:r>
        <w:rPr>
          <w:rFonts w:cstheme="minorHAnsi"/>
          <w:sz w:val="16"/>
          <w:szCs w:val="16"/>
        </w:rPr>
        <w:t>Węgorzewskie Centrum Kultury w </w:t>
      </w:r>
      <w:r w:rsidRPr="005A2CD1">
        <w:rPr>
          <w:rFonts w:cstheme="minorHAnsi"/>
          <w:sz w:val="16"/>
          <w:szCs w:val="16"/>
        </w:rPr>
        <w:t xml:space="preserve">Węgorzewie </w:t>
      </w:r>
    </w:p>
    <w:p w14:paraId="14504407"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Węgorzewskie Stowarzyszenie Strzeleckie „Parasol”</w:t>
      </w:r>
    </w:p>
    <w:p w14:paraId="664E8EE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Węgorzewskie Stowarzyszenie Żołnierzy Wojska Polskiego</w:t>
      </w:r>
    </w:p>
    <w:p w14:paraId="6ECDA70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Wodne Ochotnicze Pogotowie Ratunkowe Lidzbark</w:t>
      </w:r>
    </w:p>
    <w:p w14:paraId="628ED48C" w14:textId="524B5CB9" w:rsidR="005A2CD1" w:rsidRPr="005A2CD1" w:rsidRDefault="005A2CD1" w:rsidP="0039124F">
      <w:pPr>
        <w:spacing w:after="40" w:line="240" w:lineRule="auto"/>
        <w:rPr>
          <w:rFonts w:cstheme="minorHAnsi"/>
          <w:sz w:val="16"/>
          <w:szCs w:val="16"/>
        </w:rPr>
      </w:pPr>
      <w:r w:rsidRPr="005A2CD1">
        <w:rPr>
          <w:rFonts w:cstheme="minorHAnsi"/>
          <w:sz w:val="16"/>
          <w:szCs w:val="16"/>
        </w:rPr>
        <w:t>Wodociągi Miejskie Sp. z</w:t>
      </w:r>
      <w:r>
        <w:rPr>
          <w:rFonts w:cstheme="minorHAnsi"/>
          <w:sz w:val="16"/>
          <w:szCs w:val="16"/>
        </w:rPr>
        <w:t xml:space="preserve"> o.o. w </w:t>
      </w:r>
      <w:r w:rsidRPr="005A2CD1">
        <w:rPr>
          <w:rFonts w:cstheme="minorHAnsi"/>
          <w:sz w:val="16"/>
          <w:szCs w:val="16"/>
        </w:rPr>
        <w:t>Braniewie</w:t>
      </w:r>
    </w:p>
    <w:p w14:paraId="1C7CE07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Wodociągowo-Ciepłownicza Spółka z o.o. COWiK w Bartoszycach</w:t>
      </w:r>
    </w:p>
    <w:p w14:paraId="7DBD0F3F" w14:textId="5890095A" w:rsidR="005A2CD1" w:rsidRPr="005A2CD1" w:rsidRDefault="005A2CD1" w:rsidP="0039124F">
      <w:pPr>
        <w:spacing w:after="40" w:line="240" w:lineRule="auto"/>
        <w:rPr>
          <w:rFonts w:cstheme="minorHAnsi"/>
          <w:sz w:val="16"/>
          <w:szCs w:val="16"/>
        </w:rPr>
      </w:pPr>
      <w:r w:rsidRPr="005A2CD1">
        <w:rPr>
          <w:rFonts w:cstheme="minorHAnsi"/>
          <w:sz w:val="16"/>
          <w:szCs w:val="16"/>
        </w:rPr>
        <w:t>Wo</w:t>
      </w:r>
      <w:r>
        <w:rPr>
          <w:rFonts w:cstheme="minorHAnsi"/>
          <w:sz w:val="16"/>
          <w:szCs w:val="16"/>
        </w:rPr>
        <w:t>jewódzka Biblioteka Publiczna w </w:t>
      </w:r>
      <w:r w:rsidRPr="005A2CD1">
        <w:rPr>
          <w:rFonts w:cstheme="minorHAnsi"/>
          <w:sz w:val="16"/>
          <w:szCs w:val="16"/>
        </w:rPr>
        <w:t>Olsztynie</w:t>
      </w:r>
    </w:p>
    <w:p w14:paraId="58FEDD0B" w14:textId="20A8A680" w:rsidR="005A2CD1" w:rsidRPr="005A2CD1" w:rsidRDefault="005A2CD1" w:rsidP="0039124F">
      <w:pPr>
        <w:spacing w:after="40" w:line="240" w:lineRule="auto"/>
        <w:rPr>
          <w:rFonts w:cstheme="minorHAnsi"/>
          <w:sz w:val="16"/>
          <w:szCs w:val="16"/>
        </w:rPr>
      </w:pPr>
      <w:r>
        <w:rPr>
          <w:rFonts w:cstheme="minorHAnsi"/>
          <w:sz w:val="16"/>
          <w:szCs w:val="16"/>
        </w:rPr>
        <w:t>Wojewódzka Rada Rynku Pracy w </w:t>
      </w:r>
      <w:r w:rsidRPr="005A2CD1">
        <w:rPr>
          <w:rFonts w:cstheme="minorHAnsi"/>
          <w:sz w:val="16"/>
          <w:szCs w:val="16"/>
        </w:rPr>
        <w:t xml:space="preserve">Olsztynie </w:t>
      </w:r>
    </w:p>
    <w:p w14:paraId="4472E44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Wojewódzka Stacja Pogotowia Ratunkowego w Olsztynie</w:t>
      </w:r>
    </w:p>
    <w:p w14:paraId="06AB9C1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Wojewódzka Stacja Sanitarno-Epidemiologiczna w Olsztynie</w:t>
      </w:r>
    </w:p>
    <w:p w14:paraId="008F9EE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Inspektorat Inspekcji Handlowej w Olsztynie</w:t>
      </w:r>
    </w:p>
    <w:p w14:paraId="20CF01F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Specjalistyczny Szpital Dziecięcy w Olsztynie</w:t>
      </w:r>
    </w:p>
    <w:p w14:paraId="408C487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Szpital Rehabilitacyjny Dla Dzieci w Ameryce</w:t>
      </w:r>
    </w:p>
    <w:p w14:paraId="60C4BE61" w14:textId="3E672B29" w:rsidR="005A2CD1" w:rsidRPr="005A2CD1" w:rsidRDefault="005A2CD1" w:rsidP="0039124F">
      <w:pPr>
        <w:spacing w:after="40" w:line="240" w:lineRule="auto"/>
        <w:rPr>
          <w:rFonts w:cstheme="minorHAnsi"/>
          <w:sz w:val="16"/>
          <w:szCs w:val="16"/>
        </w:rPr>
      </w:pPr>
      <w:r w:rsidRPr="005A2CD1">
        <w:rPr>
          <w:rFonts w:cstheme="minorHAnsi"/>
          <w:sz w:val="16"/>
          <w:szCs w:val="16"/>
        </w:rPr>
        <w:t>Wojew</w:t>
      </w:r>
      <w:r>
        <w:rPr>
          <w:rFonts w:cstheme="minorHAnsi"/>
          <w:sz w:val="16"/>
          <w:szCs w:val="16"/>
        </w:rPr>
        <w:t>ódzki Szpital Rehabilitacyjny w </w:t>
      </w:r>
      <w:r w:rsidRPr="005A2CD1">
        <w:rPr>
          <w:rFonts w:cstheme="minorHAnsi"/>
          <w:sz w:val="16"/>
          <w:szCs w:val="16"/>
        </w:rPr>
        <w:t>Górowie Iławeckim</w:t>
      </w:r>
    </w:p>
    <w:p w14:paraId="76C879C9" w14:textId="78723815" w:rsidR="005A2CD1" w:rsidRPr="005A2CD1" w:rsidRDefault="005A2CD1" w:rsidP="0039124F">
      <w:pPr>
        <w:spacing w:after="40" w:line="240" w:lineRule="auto"/>
        <w:rPr>
          <w:rFonts w:cstheme="minorHAnsi"/>
          <w:sz w:val="16"/>
          <w:szCs w:val="16"/>
        </w:rPr>
      </w:pPr>
      <w:r w:rsidRPr="005A2CD1">
        <w:rPr>
          <w:rFonts w:cstheme="minorHAnsi"/>
          <w:sz w:val="16"/>
          <w:szCs w:val="16"/>
        </w:rPr>
        <w:t>Wojew</w:t>
      </w:r>
      <w:r>
        <w:rPr>
          <w:rFonts w:cstheme="minorHAnsi"/>
          <w:sz w:val="16"/>
          <w:szCs w:val="16"/>
        </w:rPr>
        <w:t>ódzki Szpital Specjalistyczny w </w:t>
      </w:r>
      <w:r w:rsidRPr="005A2CD1">
        <w:rPr>
          <w:rFonts w:cstheme="minorHAnsi"/>
          <w:sz w:val="16"/>
          <w:szCs w:val="16"/>
        </w:rPr>
        <w:t>Olsztynie</w:t>
      </w:r>
    </w:p>
    <w:p w14:paraId="03F4F91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Szpital Zespolony w Elblągu</w:t>
      </w:r>
    </w:p>
    <w:p w14:paraId="68050F4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Urząd Pracy w Gdańsku</w:t>
      </w:r>
    </w:p>
    <w:p w14:paraId="2527A61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Urząd Pracy w Krakowie</w:t>
      </w:r>
    </w:p>
    <w:p w14:paraId="7D1B293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Urząd Pracy w Olsztynie</w:t>
      </w:r>
    </w:p>
    <w:p w14:paraId="160884D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Urząd Pracy w Opolu</w:t>
      </w:r>
    </w:p>
    <w:p w14:paraId="5FDDC52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Wojewódzki Zespół Lecznictwa Psychiatrycznego w Olsztynie</w:t>
      </w:r>
    </w:p>
    <w:p w14:paraId="59E19C8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Wojskowe Stowarzyszenie Społeczno-Kulturalne Węgorapa</w:t>
      </w:r>
    </w:p>
    <w:p w14:paraId="3F3F7AD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Wyższa Szkoła Gospodarki w Bydgoszczy </w:t>
      </w:r>
    </w:p>
    <w:p w14:paraId="0158EECA" w14:textId="75BDC1DC" w:rsidR="005A2CD1" w:rsidRPr="005A2CD1" w:rsidRDefault="005A2CD1" w:rsidP="0039124F">
      <w:pPr>
        <w:spacing w:after="40" w:line="240" w:lineRule="auto"/>
        <w:rPr>
          <w:rFonts w:cstheme="minorHAnsi"/>
          <w:sz w:val="16"/>
          <w:szCs w:val="16"/>
        </w:rPr>
      </w:pPr>
      <w:r>
        <w:rPr>
          <w:rFonts w:cstheme="minorHAnsi"/>
          <w:sz w:val="16"/>
          <w:szCs w:val="16"/>
        </w:rPr>
        <w:t>Zakład Gospodarki Komunalnej i </w:t>
      </w:r>
      <w:r w:rsidRPr="005A2CD1">
        <w:rPr>
          <w:rFonts w:cstheme="minorHAnsi"/>
          <w:sz w:val="16"/>
          <w:szCs w:val="16"/>
        </w:rPr>
        <w:t>Mieszkaniowej Pasym Sp. z o.o</w:t>
      </w:r>
    </w:p>
    <w:p w14:paraId="4BCD7CF2" w14:textId="26D0629D" w:rsidR="005A2CD1" w:rsidRPr="005A2CD1" w:rsidRDefault="005A2CD1" w:rsidP="0039124F">
      <w:pPr>
        <w:spacing w:after="40" w:line="240" w:lineRule="auto"/>
        <w:rPr>
          <w:rFonts w:cstheme="minorHAnsi"/>
          <w:sz w:val="16"/>
          <w:szCs w:val="16"/>
        </w:rPr>
      </w:pPr>
      <w:r>
        <w:rPr>
          <w:rFonts w:cstheme="minorHAnsi"/>
          <w:sz w:val="16"/>
          <w:szCs w:val="16"/>
        </w:rPr>
        <w:t>Zakład Gospodarki Komunalnej i </w:t>
      </w:r>
      <w:r w:rsidRPr="005A2CD1">
        <w:rPr>
          <w:rFonts w:cstheme="minorHAnsi"/>
          <w:sz w:val="16"/>
          <w:szCs w:val="16"/>
        </w:rPr>
        <w:t>Mieszkaniowej Sp. z o.o. w Pieckach</w:t>
      </w:r>
    </w:p>
    <w:p w14:paraId="253F2749" w14:textId="673861A6" w:rsidR="005A2CD1" w:rsidRPr="005A2CD1" w:rsidRDefault="005A2CD1" w:rsidP="0039124F">
      <w:pPr>
        <w:spacing w:after="40" w:line="240" w:lineRule="auto"/>
        <w:rPr>
          <w:rFonts w:cstheme="minorHAnsi"/>
          <w:sz w:val="16"/>
          <w:szCs w:val="16"/>
        </w:rPr>
      </w:pPr>
      <w:r w:rsidRPr="005A2CD1">
        <w:rPr>
          <w:rFonts w:cstheme="minorHAnsi"/>
          <w:sz w:val="16"/>
          <w:szCs w:val="16"/>
        </w:rPr>
        <w:t>Zakład Gospoda</w:t>
      </w:r>
      <w:r>
        <w:rPr>
          <w:rFonts w:cstheme="minorHAnsi"/>
          <w:sz w:val="16"/>
          <w:szCs w:val="16"/>
        </w:rPr>
        <w:t>rki Komunalnej w </w:t>
      </w:r>
      <w:r w:rsidRPr="005A2CD1">
        <w:rPr>
          <w:rFonts w:cstheme="minorHAnsi"/>
          <w:sz w:val="16"/>
          <w:szCs w:val="16"/>
        </w:rPr>
        <w:t>Szczytnie</w:t>
      </w:r>
    </w:p>
    <w:p w14:paraId="02D2D28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Zakład Gospodarki Odpadami Komunalnymi Sp. z o.o. w Olsztynie</w:t>
      </w:r>
    </w:p>
    <w:p w14:paraId="6CE2F83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Zakład Opieki Zdrowotnej - Miejski Ośrodek Zdrowia w Lubawie</w:t>
      </w:r>
    </w:p>
    <w:p w14:paraId="5A59C6F3" w14:textId="1C55F83B" w:rsidR="005A2CD1" w:rsidRPr="005A2CD1" w:rsidRDefault="005A2CD1" w:rsidP="0039124F">
      <w:pPr>
        <w:spacing w:after="40" w:line="240" w:lineRule="auto"/>
        <w:rPr>
          <w:rFonts w:cstheme="minorHAnsi"/>
          <w:sz w:val="16"/>
          <w:szCs w:val="16"/>
        </w:rPr>
      </w:pPr>
      <w:r>
        <w:rPr>
          <w:rFonts w:cstheme="minorHAnsi"/>
          <w:sz w:val="16"/>
          <w:szCs w:val="16"/>
        </w:rPr>
        <w:t>Zakład Usług Komunalnych i </w:t>
      </w:r>
      <w:r w:rsidRPr="005A2CD1">
        <w:rPr>
          <w:rFonts w:cstheme="minorHAnsi"/>
          <w:sz w:val="16"/>
          <w:szCs w:val="16"/>
        </w:rPr>
        <w:t>Cie</w:t>
      </w:r>
      <w:r>
        <w:rPr>
          <w:rFonts w:cstheme="minorHAnsi"/>
          <w:sz w:val="16"/>
          <w:szCs w:val="16"/>
        </w:rPr>
        <w:t xml:space="preserve">płowniczych </w:t>
      </w:r>
      <w:r w:rsidR="00C06872">
        <w:rPr>
          <w:rFonts w:cstheme="minorHAnsi"/>
          <w:sz w:val="16"/>
          <w:szCs w:val="16"/>
        </w:rPr>
        <w:t>„</w:t>
      </w:r>
      <w:r>
        <w:rPr>
          <w:rFonts w:cstheme="minorHAnsi"/>
          <w:sz w:val="16"/>
          <w:szCs w:val="16"/>
        </w:rPr>
        <w:t>Eko-Kozłowo</w:t>
      </w:r>
      <w:r w:rsidR="00C06872">
        <w:rPr>
          <w:rFonts w:cstheme="minorHAnsi"/>
          <w:sz w:val="16"/>
          <w:szCs w:val="16"/>
        </w:rPr>
        <w:t>”</w:t>
      </w:r>
      <w:r>
        <w:rPr>
          <w:rFonts w:cstheme="minorHAnsi"/>
          <w:sz w:val="16"/>
          <w:szCs w:val="16"/>
        </w:rPr>
        <w:t xml:space="preserve"> Sp. z </w:t>
      </w:r>
      <w:r w:rsidRPr="005A2CD1">
        <w:rPr>
          <w:rFonts w:cstheme="minorHAnsi"/>
          <w:sz w:val="16"/>
          <w:szCs w:val="16"/>
        </w:rPr>
        <w:t>o.o.</w:t>
      </w:r>
    </w:p>
    <w:p w14:paraId="41324F30" w14:textId="73FA9DA2" w:rsidR="005A2CD1" w:rsidRPr="005A2CD1" w:rsidRDefault="005A2CD1" w:rsidP="0039124F">
      <w:pPr>
        <w:spacing w:after="40" w:line="240" w:lineRule="auto"/>
        <w:rPr>
          <w:rFonts w:cstheme="minorHAnsi"/>
          <w:sz w:val="16"/>
          <w:szCs w:val="16"/>
        </w:rPr>
      </w:pPr>
      <w:r w:rsidRPr="005A2CD1">
        <w:rPr>
          <w:rFonts w:cstheme="minorHAnsi"/>
          <w:sz w:val="16"/>
          <w:szCs w:val="16"/>
        </w:rPr>
        <w:t>Zakład</w:t>
      </w:r>
      <w:r>
        <w:rPr>
          <w:rFonts w:cstheme="minorHAnsi"/>
          <w:sz w:val="16"/>
          <w:szCs w:val="16"/>
        </w:rPr>
        <w:t xml:space="preserve"> Usług Komunalnych Sp. z o.o. w </w:t>
      </w:r>
      <w:r w:rsidRPr="005A2CD1">
        <w:rPr>
          <w:rFonts w:cstheme="minorHAnsi"/>
          <w:sz w:val="16"/>
          <w:szCs w:val="16"/>
        </w:rPr>
        <w:t>Suszu</w:t>
      </w:r>
    </w:p>
    <w:p w14:paraId="4214C864" w14:textId="6B2DD1D8"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Zakład </w:t>
      </w:r>
      <w:r>
        <w:rPr>
          <w:rFonts w:cstheme="minorHAnsi"/>
          <w:sz w:val="16"/>
          <w:szCs w:val="16"/>
        </w:rPr>
        <w:t>Utylizacji Odpadów Sp. z o.o. w </w:t>
      </w:r>
      <w:r w:rsidRPr="005A2CD1">
        <w:rPr>
          <w:rFonts w:cstheme="minorHAnsi"/>
          <w:sz w:val="16"/>
          <w:szCs w:val="16"/>
        </w:rPr>
        <w:t>Elblągu</w:t>
      </w:r>
    </w:p>
    <w:p w14:paraId="32588A02" w14:textId="187A2C2E" w:rsidR="005A2CD1" w:rsidRPr="005A2CD1" w:rsidRDefault="005A2CD1" w:rsidP="0039124F">
      <w:pPr>
        <w:spacing w:after="40" w:line="240" w:lineRule="auto"/>
        <w:rPr>
          <w:rFonts w:cstheme="minorHAnsi"/>
          <w:sz w:val="16"/>
          <w:szCs w:val="16"/>
        </w:rPr>
      </w:pPr>
      <w:r w:rsidRPr="005A2CD1">
        <w:rPr>
          <w:rFonts w:cstheme="minorHAnsi"/>
          <w:sz w:val="16"/>
          <w:szCs w:val="16"/>
        </w:rPr>
        <w:t>Zakład</w:t>
      </w:r>
      <w:r>
        <w:rPr>
          <w:rFonts w:cstheme="minorHAnsi"/>
          <w:sz w:val="16"/>
          <w:szCs w:val="16"/>
        </w:rPr>
        <w:t xml:space="preserve"> Wodociągów i Kanalizacji Sp. z </w:t>
      </w:r>
      <w:r w:rsidRPr="005A2CD1">
        <w:rPr>
          <w:rFonts w:cstheme="minorHAnsi"/>
          <w:sz w:val="16"/>
          <w:szCs w:val="16"/>
        </w:rPr>
        <w:t>o.o. w Białej Piskiej</w:t>
      </w:r>
    </w:p>
    <w:p w14:paraId="09B334D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Dróg Powiatowych w Giżycku</w:t>
      </w:r>
    </w:p>
    <w:p w14:paraId="3AFFB65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Zarząd Dróg Powiatowych w Nowym Mieście Lubawskim z/s w Kurzętniku </w:t>
      </w:r>
    </w:p>
    <w:p w14:paraId="7F03CA7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Dróg Powiatowych w Ostródzie</w:t>
      </w:r>
    </w:p>
    <w:p w14:paraId="4F7B891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Dróg Powiatowych w Pasłęku</w:t>
      </w:r>
    </w:p>
    <w:p w14:paraId="5147A21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Dróg Wojewódzkich w Olsztynie</w:t>
      </w:r>
    </w:p>
    <w:p w14:paraId="4422C2B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Dróg Zieleni i Transportu w Olsztynie</w:t>
      </w:r>
    </w:p>
    <w:p w14:paraId="0494EFA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Portu Morskiego Elbląg Sp. z o.o.</w:t>
      </w:r>
    </w:p>
    <w:p w14:paraId="60BB89B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Województwa Warmińsko-Mazurskiego</w:t>
      </w:r>
    </w:p>
    <w:p w14:paraId="159F822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Zarząd Zieleni Miejskiej w Elblągu</w:t>
      </w:r>
    </w:p>
    <w:p w14:paraId="23510D5A"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Inwestycji Sp. z o.o. w Ełku</w:t>
      </w:r>
    </w:p>
    <w:p w14:paraId="777A00D8" w14:textId="1DAE4559" w:rsidR="005A2CD1" w:rsidRPr="005A2CD1" w:rsidRDefault="005A2CD1" w:rsidP="0039124F">
      <w:pPr>
        <w:spacing w:after="40" w:line="240" w:lineRule="auto"/>
        <w:rPr>
          <w:rFonts w:cstheme="minorHAnsi"/>
          <w:sz w:val="16"/>
          <w:szCs w:val="16"/>
        </w:rPr>
      </w:pPr>
      <w:r w:rsidRPr="005A2CD1">
        <w:rPr>
          <w:rFonts w:cstheme="minorHAnsi"/>
          <w:sz w:val="16"/>
          <w:szCs w:val="16"/>
        </w:rPr>
        <w:t>Zespó</w:t>
      </w:r>
      <w:r>
        <w:rPr>
          <w:rFonts w:cstheme="minorHAnsi"/>
          <w:sz w:val="16"/>
          <w:szCs w:val="16"/>
        </w:rPr>
        <w:t>ł Obsługi Szkół i Przedszkoli w </w:t>
      </w:r>
      <w:r w:rsidRPr="005A2CD1">
        <w:rPr>
          <w:rFonts w:cstheme="minorHAnsi"/>
          <w:sz w:val="16"/>
          <w:szCs w:val="16"/>
        </w:rPr>
        <w:t>Zalewie</w:t>
      </w:r>
    </w:p>
    <w:p w14:paraId="1E7F65C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Parków Krajobrazowych Pojezierza Iławskiego i Wzgórz Dylewskich</w:t>
      </w:r>
    </w:p>
    <w:p w14:paraId="1870D206"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Placówek Specjalnych w Olsztynie</w:t>
      </w:r>
    </w:p>
    <w:p w14:paraId="3B35E947" w14:textId="423CFA0C" w:rsidR="005A2CD1" w:rsidRPr="005A2CD1" w:rsidRDefault="005A2CD1" w:rsidP="0039124F">
      <w:pPr>
        <w:spacing w:after="40" w:line="240" w:lineRule="auto"/>
        <w:rPr>
          <w:rFonts w:cstheme="minorHAnsi"/>
          <w:sz w:val="16"/>
          <w:szCs w:val="16"/>
        </w:rPr>
      </w:pPr>
      <w:r w:rsidRPr="005A2CD1">
        <w:rPr>
          <w:rFonts w:cstheme="minorHAnsi"/>
          <w:sz w:val="16"/>
          <w:szCs w:val="16"/>
        </w:rPr>
        <w:t>Zes</w:t>
      </w:r>
      <w:r>
        <w:rPr>
          <w:rFonts w:cstheme="minorHAnsi"/>
          <w:sz w:val="16"/>
          <w:szCs w:val="16"/>
        </w:rPr>
        <w:t>pół Szkolno-Przedszkolny nr 1 w </w:t>
      </w:r>
      <w:r w:rsidRPr="005A2CD1">
        <w:rPr>
          <w:rFonts w:cstheme="minorHAnsi"/>
          <w:sz w:val="16"/>
          <w:szCs w:val="16"/>
        </w:rPr>
        <w:t>Olsztynie</w:t>
      </w:r>
    </w:p>
    <w:p w14:paraId="1E430C02" w14:textId="56D1B80D" w:rsidR="005A2CD1" w:rsidRPr="005A2CD1" w:rsidRDefault="005A2CD1" w:rsidP="0039124F">
      <w:pPr>
        <w:spacing w:after="40" w:line="240" w:lineRule="auto"/>
        <w:rPr>
          <w:rFonts w:cstheme="minorHAnsi"/>
          <w:sz w:val="16"/>
          <w:szCs w:val="16"/>
        </w:rPr>
      </w:pPr>
      <w:r w:rsidRPr="005A2CD1">
        <w:rPr>
          <w:rFonts w:cstheme="minorHAnsi"/>
          <w:sz w:val="16"/>
          <w:szCs w:val="16"/>
        </w:rPr>
        <w:t>Zespół Szkolno-Prze</w:t>
      </w:r>
      <w:r>
        <w:rPr>
          <w:rFonts w:cstheme="minorHAnsi"/>
          <w:sz w:val="16"/>
          <w:szCs w:val="16"/>
        </w:rPr>
        <w:t>dszkolny w </w:t>
      </w:r>
      <w:r w:rsidRPr="005A2CD1">
        <w:rPr>
          <w:rFonts w:cstheme="minorHAnsi"/>
          <w:sz w:val="16"/>
          <w:szCs w:val="16"/>
        </w:rPr>
        <w:t>Dąbrowach</w:t>
      </w:r>
    </w:p>
    <w:p w14:paraId="0D30599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Szkolno-Przedszkolny w Klonie</w:t>
      </w:r>
    </w:p>
    <w:p w14:paraId="12E96D1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Szkolno-Przedszkolny w Nowej Wsi Ełckiej</w:t>
      </w:r>
    </w:p>
    <w:p w14:paraId="200ADB8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Szkolno-Przedszkolny w Sząbruku</w:t>
      </w:r>
    </w:p>
    <w:p w14:paraId="5B94B18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Budowlanych w Braniewie</w:t>
      </w:r>
    </w:p>
    <w:p w14:paraId="726B0F3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Budowlanych w Olsztynie</w:t>
      </w:r>
    </w:p>
    <w:p w14:paraId="10345B6C" w14:textId="6440F287" w:rsidR="005A2CD1" w:rsidRPr="005A2CD1" w:rsidRDefault="005A2CD1" w:rsidP="0039124F">
      <w:pPr>
        <w:spacing w:after="40" w:line="240" w:lineRule="auto"/>
        <w:rPr>
          <w:rFonts w:cstheme="minorHAnsi"/>
          <w:sz w:val="16"/>
          <w:szCs w:val="16"/>
        </w:rPr>
      </w:pPr>
      <w:r>
        <w:rPr>
          <w:rFonts w:cstheme="minorHAnsi"/>
          <w:sz w:val="16"/>
          <w:szCs w:val="16"/>
        </w:rPr>
        <w:t>Zespół Szkół Ekonomicznych i </w:t>
      </w:r>
      <w:r w:rsidRPr="005A2CD1">
        <w:rPr>
          <w:rFonts w:cstheme="minorHAnsi"/>
          <w:sz w:val="16"/>
          <w:szCs w:val="16"/>
        </w:rPr>
        <w:t>Ogólnokształcących w Elblągu</w:t>
      </w:r>
    </w:p>
    <w:p w14:paraId="43A403FE" w14:textId="70A981BA" w:rsidR="005A2CD1" w:rsidRPr="005A2CD1" w:rsidRDefault="005A2CD1" w:rsidP="0039124F">
      <w:pPr>
        <w:spacing w:after="40" w:line="240" w:lineRule="auto"/>
        <w:rPr>
          <w:rFonts w:cstheme="minorHAnsi"/>
          <w:sz w:val="16"/>
          <w:szCs w:val="16"/>
        </w:rPr>
      </w:pPr>
      <w:r>
        <w:rPr>
          <w:rFonts w:cstheme="minorHAnsi"/>
          <w:sz w:val="16"/>
          <w:szCs w:val="16"/>
        </w:rPr>
        <w:t>Zespół Szkół Ekonomicznych i </w:t>
      </w:r>
      <w:r w:rsidRPr="005A2CD1">
        <w:rPr>
          <w:rFonts w:cstheme="minorHAnsi"/>
          <w:sz w:val="16"/>
          <w:szCs w:val="16"/>
        </w:rPr>
        <w:t>Technicznych w Pasłęku</w:t>
      </w:r>
    </w:p>
    <w:p w14:paraId="063A053D" w14:textId="674899CC" w:rsidR="005A2CD1" w:rsidRPr="005A2CD1" w:rsidRDefault="005A2CD1" w:rsidP="0039124F">
      <w:pPr>
        <w:spacing w:after="40" w:line="240" w:lineRule="auto"/>
        <w:rPr>
          <w:rFonts w:cstheme="minorHAnsi"/>
          <w:sz w:val="16"/>
          <w:szCs w:val="16"/>
        </w:rPr>
      </w:pPr>
      <w:r>
        <w:rPr>
          <w:rFonts w:cstheme="minorHAnsi"/>
          <w:sz w:val="16"/>
          <w:szCs w:val="16"/>
        </w:rPr>
        <w:t>Zespół Szkół Elektronicznych i </w:t>
      </w:r>
      <w:r w:rsidRPr="005A2CD1">
        <w:rPr>
          <w:rFonts w:cstheme="minorHAnsi"/>
          <w:sz w:val="16"/>
          <w:szCs w:val="16"/>
        </w:rPr>
        <w:t>Informatycznych w Giżycku</w:t>
      </w:r>
    </w:p>
    <w:p w14:paraId="7AE7A017" w14:textId="785DD6AE" w:rsidR="005A2CD1" w:rsidRPr="005A2CD1" w:rsidRDefault="005A2CD1" w:rsidP="0039124F">
      <w:pPr>
        <w:spacing w:after="40" w:line="240" w:lineRule="auto"/>
        <w:rPr>
          <w:rFonts w:cstheme="minorHAnsi"/>
          <w:sz w:val="16"/>
          <w:szCs w:val="16"/>
        </w:rPr>
      </w:pPr>
      <w:r>
        <w:rPr>
          <w:rFonts w:cstheme="minorHAnsi"/>
          <w:sz w:val="16"/>
          <w:szCs w:val="16"/>
        </w:rPr>
        <w:t>Zespół Szkół Elektronicznych i </w:t>
      </w:r>
      <w:r w:rsidRPr="005A2CD1">
        <w:rPr>
          <w:rFonts w:cstheme="minorHAnsi"/>
          <w:sz w:val="16"/>
          <w:szCs w:val="16"/>
        </w:rPr>
        <w:t>Telekomunikacyjnych w Olsztynie</w:t>
      </w:r>
    </w:p>
    <w:p w14:paraId="22F595A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Gastronomiczno-Spożywczych w Olsztynie</w:t>
      </w:r>
    </w:p>
    <w:p w14:paraId="427A245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Gospodarczych w Elblągu</w:t>
      </w:r>
    </w:p>
    <w:p w14:paraId="62D027AB" w14:textId="23EE0311" w:rsidR="005A2CD1" w:rsidRPr="005A2CD1" w:rsidRDefault="005A2CD1" w:rsidP="0039124F">
      <w:pPr>
        <w:spacing w:after="40" w:line="240" w:lineRule="auto"/>
        <w:rPr>
          <w:rFonts w:cstheme="minorHAnsi"/>
          <w:sz w:val="16"/>
          <w:szCs w:val="16"/>
        </w:rPr>
      </w:pPr>
      <w:r w:rsidRPr="005A2CD1">
        <w:rPr>
          <w:rFonts w:cstheme="minorHAnsi"/>
          <w:sz w:val="16"/>
          <w:szCs w:val="16"/>
        </w:rPr>
        <w:t>Zespó</w:t>
      </w:r>
      <w:r>
        <w:rPr>
          <w:rFonts w:cstheme="minorHAnsi"/>
          <w:sz w:val="16"/>
          <w:szCs w:val="16"/>
        </w:rPr>
        <w:t>ł Szkół i Placówek Sportowych z </w:t>
      </w:r>
      <w:r w:rsidRPr="005A2CD1">
        <w:rPr>
          <w:rFonts w:cstheme="minorHAnsi"/>
          <w:sz w:val="16"/>
          <w:szCs w:val="16"/>
        </w:rPr>
        <w:t>Oddz</w:t>
      </w:r>
      <w:r>
        <w:rPr>
          <w:rFonts w:cstheme="minorHAnsi"/>
          <w:sz w:val="16"/>
          <w:szCs w:val="16"/>
        </w:rPr>
        <w:t>iałami Mistrzostwa Sportowego w </w:t>
      </w:r>
      <w:r w:rsidRPr="005A2CD1">
        <w:rPr>
          <w:rFonts w:cstheme="minorHAnsi"/>
          <w:sz w:val="16"/>
          <w:szCs w:val="16"/>
        </w:rPr>
        <w:t>Elblągu</w:t>
      </w:r>
    </w:p>
    <w:p w14:paraId="668EA8B4" w14:textId="62001EC2"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Szkół </w:t>
      </w:r>
      <w:r>
        <w:rPr>
          <w:rFonts w:cstheme="minorHAnsi"/>
          <w:sz w:val="16"/>
          <w:szCs w:val="16"/>
        </w:rPr>
        <w:t>Inżynierii Środowiska i Usług w </w:t>
      </w:r>
      <w:r w:rsidRPr="005A2CD1">
        <w:rPr>
          <w:rFonts w:cstheme="minorHAnsi"/>
          <w:sz w:val="16"/>
          <w:szCs w:val="16"/>
        </w:rPr>
        <w:t>Elblągu</w:t>
      </w:r>
    </w:p>
    <w:p w14:paraId="09EAFC94" w14:textId="00495D60" w:rsidR="005A2CD1" w:rsidRPr="005A2CD1" w:rsidRDefault="005A2CD1" w:rsidP="0039124F">
      <w:pPr>
        <w:spacing w:after="40" w:line="240" w:lineRule="auto"/>
        <w:rPr>
          <w:rFonts w:cstheme="minorHAnsi"/>
          <w:sz w:val="16"/>
          <w:szCs w:val="16"/>
        </w:rPr>
      </w:pPr>
      <w:r w:rsidRPr="005A2CD1">
        <w:rPr>
          <w:rFonts w:cstheme="minorHAnsi"/>
          <w:sz w:val="16"/>
          <w:szCs w:val="16"/>
        </w:rPr>
        <w:t>Zespół S</w:t>
      </w:r>
      <w:r>
        <w:rPr>
          <w:rFonts w:cstheme="minorHAnsi"/>
          <w:sz w:val="16"/>
          <w:szCs w:val="16"/>
        </w:rPr>
        <w:t>zkół Kształtowania Środowiska i </w:t>
      </w:r>
      <w:r w:rsidRPr="005A2CD1">
        <w:rPr>
          <w:rFonts w:cstheme="minorHAnsi"/>
          <w:sz w:val="16"/>
          <w:szCs w:val="16"/>
        </w:rPr>
        <w:t>Agrobiznesu w Giżycku</w:t>
      </w:r>
    </w:p>
    <w:p w14:paraId="16E85E8F"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Leśnych w Rucianem-Nidzie</w:t>
      </w:r>
    </w:p>
    <w:p w14:paraId="6B804E8A" w14:textId="7AFB5480"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w:t>
      </w:r>
      <w:r>
        <w:rPr>
          <w:rFonts w:cstheme="minorHAnsi"/>
          <w:sz w:val="16"/>
          <w:szCs w:val="16"/>
        </w:rPr>
        <w:t>Szkół Licealnych i Zawodowych w </w:t>
      </w:r>
      <w:r w:rsidRPr="005A2CD1">
        <w:rPr>
          <w:rFonts w:cstheme="minorHAnsi"/>
          <w:sz w:val="16"/>
          <w:szCs w:val="16"/>
        </w:rPr>
        <w:t>Olecku</w:t>
      </w:r>
    </w:p>
    <w:p w14:paraId="345205F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Mechaniczno-Energetycznych w Olsztynie</w:t>
      </w:r>
    </w:p>
    <w:p w14:paraId="49BC6625"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Szkół nr 1 w Białej Piskiej </w:t>
      </w:r>
    </w:p>
    <w:p w14:paraId="5BA76BDC" w14:textId="4C6CFB4B"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w:t>
      </w:r>
      <w:r>
        <w:rPr>
          <w:rFonts w:cstheme="minorHAnsi"/>
          <w:sz w:val="16"/>
          <w:szCs w:val="16"/>
        </w:rPr>
        <w:t>Szkół Ogólnokształcących nr 1 w </w:t>
      </w:r>
      <w:r w:rsidRPr="005A2CD1">
        <w:rPr>
          <w:rFonts w:cstheme="minorHAnsi"/>
          <w:sz w:val="16"/>
          <w:szCs w:val="16"/>
        </w:rPr>
        <w:t>Olsztynie</w:t>
      </w:r>
    </w:p>
    <w:p w14:paraId="40E1CFA2" w14:textId="52D1E569"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w:t>
      </w:r>
      <w:r>
        <w:rPr>
          <w:rFonts w:cstheme="minorHAnsi"/>
          <w:sz w:val="16"/>
          <w:szCs w:val="16"/>
        </w:rPr>
        <w:t>Szkół Ogólnokształcących nr 2 w </w:t>
      </w:r>
      <w:r w:rsidRPr="005A2CD1">
        <w:rPr>
          <w:rFonts w:cstheme="minorHAnsi"/>
          <w:sz w:val="16"/>
          <w:szCs w:val="16"/>
        </w:rPr>
        <w:t>Olsztynie</w:t>
      </w:r>
    </w:p>
    <w:p w14:paraId="31E7453B" w14:textId="024DB4FE"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Ogólno</w:t>
      </w:r>
      <w:r>
        <w:rPr>
          <w:rFonts w:cstheme="minorHAnsi"/>
          <w:sz w:val="16"/>
          <w:szCs w:val="16"/>
        </w:rPr>
        <w:t>kształcących w </w:t>
      </w:r>
      <w:r w:rsidRPr="005A2CD1">
        <w:rPr>
          <w:rFonts w:cstheme="minorHAnsi"/>
          <w:sz w:val="16"/>
          <w:szCs w:val="16"/>
        </w:rPr>
        <w:t>Orzyszu</w:t>
      </w:r>
    </w:p>
    <w:p w14:paraId="1057B7F0" w14:textId="36C736FF" w:rsidR="005A2CD1" w:rsidRPr="005A2CD1" w:rsidRDefault="005A2CD1" w:rsidP="0039124F">
      <w:pPr>
        <w:spacing w:after="40" w:line="240" w:lineRule="auto"/>
        <w:rPr>
          <w:rFonts w:cstheme="minorHAnsi"/>
          <w:sz w:val="16"/>
          <w:szCs w:val="16"/>
        </w:rPr>
      </w:pPr>
      <w:r w:rsidRPr="005A2CD1">
        <w:rPr>
          <w:rFonts w:cstheme="minorHAnsi"/>
          <w:sz w:val="16"/>
          <w:szCs w:val="16"/>
        </w:rPr>
        <w:t>Ze</w:t>
      </w:r>
      <w:r>
        <w:rPr>
          <w:rFonts w:cstheme="minorHAnsi"/>
          <w:sz w:val="16"/>
          <w:szCs w:val="16"/>
        </w:rPr>
        <w:t>spół Szkół Ogólnokształcących w </w:t>
      </w:r>
      <w:r w:rsidRPr="005A2CD1">
        <w:rPr>
          <w:rFonts w:cstheme="minorHAnsi"/>
          <w:sz w:val="16"/>
          <w:szCs w:val="16"/>
        </w:rPr>
        <w:t>Węgorzewie</w:t>
      </w:r>
    </w:p>
    <w:p w14:paraId="10381AF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Rolniczych i Ogólnokształcących w Jagarzewie</w:t>
      </w:r>
    </w:p>
    <w:p w14:paraId="536EAEE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Rolniczych w Smolajnach</w:t>
      </w:r>
    </w:p>
    <w:p w14:paraId="58397AF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Rolniczych w Ostródzie</w:t>
      </w:r>
    </w:p>
    <w:p w14:paraId="302FFAED" w14:textId="142B852B" w:rsidR="005A2CD1" w:rsidRPr="005A2CD1" w:rsidRDefault="005A2CD1" w:rsidP="0039124F">
      <w:pPr>
        <w:spacing w:after="40" w:line="240" w:lineRule="auto"/>
        <w:rPr>
          <w:rFonts w:cstheme="minorHAnsi"/>
          <w:sz w:val="16"/>
          <w:szCs w:val="16"/>
        </w:rPr>
      </w:pPr>
      <w:r>
        <w:rPr>
          <w:rFonts w:cstheme="minorHAnsi"/>
          <w:sz w:val="16"/>
          <w:szCs w:val="16"/>
        </w:rPr>
        <w:t>Zespół Szkół Samorządowych w </w:t>
      </w:r>
      <w:r w:rsidRPr="005A2CD1">
        <w:rPr>
          <w:rFonts w:cstheme="minorHAnsi"/>
          <w:sz w:val="16"/>
          <w:szCs w:val="16"/>
        </w:rPr>
        <w:t xml:space="preserve">Stradunach </w:t>
      </w:r>
    </w:p>
    <w:p w14:paraId="3BBA26B9"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Techniczno-Informatycznych w Elblągu</w:t>
      </w:r>
    </w:p>
    <w:p w14:paraId="6F6C4BC4"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Technicznych w Olecku</w:t>
      </w:r>
    </w:p>
    <w:p w14:paraId="28A37FC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w Barczewie</w:t>
      </w:r>
    </w:p>
    <w:p w14:paraId="2369228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w Dobrym Mieście</w:t>
      </w:r>
    </w:p>
    <w:p w14:paraId="135D46F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w Pasłęku</w:t>
      </w:r>
    </w:p>
    <w:p w14:paraId="7C79447A" w14:textId="432E28C7" w:rsidR="005A2CD1" w:rsidRPr="005A2CD1" w:rsidRDefault="005A2CD1" w:rsidP="0039124F">
      <w:pPr>
        <w:spacing w:after="40" w:line="240" w:lineRule="auto"/>
        <w:rPr>
          <w:rFonts w:cstheme="minorHAnsi"/>
          <w:sz w:val="16"/>
          <w:szCs w:val="16"/>
        </w:rPr>
      </w:pPr>
      <w:r>
        <w:rPr>
          <w:rFonts w:cstheme="minorHAnsi"/>
          <w:sz w:val="16"/>
          <w:szCs w:val="16"/>
        </w:rPr>
        <w:t>Zespół Szkół Zawodowych i </w:t>
      </w:r>
      <w:r w:rsidRPr="005A2CD1">
        <w:rPr>
          <w:rFonts w:cstheme="minorHAnsi"/>
          <w:sz w:val="16"/>
          <w:szCs w:val="16"/>
        </w:rPr>
        <w:t>Ogólnokształcących w Nidzicy</w:t>
      </w:r>
    </w:p>
    <w:p w14:paraId="53450417" w14:textId="7A6D9440" w:rsidR="005A2CD1" w:rsidRPr="005A2CD1" w:rsidRDefault="005A2CD1" w:rsidP="0039124F">
      <w:pPr>
        <w:spacing w:after="40" w:line="240" w:lineRule="auto"/>
        <w:rPr>
          <w:rFonts w:cstheme="minorHAnsi"/>
          <w:sz w:val="16"/>
          <w:szCs w:val="16"/>
        </w:rPr>
      </w:pPr>
      <w:r>
        <w:rPr>
          <w:rFonts w:cstheme="minorHAnsi"/>
          <w:sz w:val="16"/>
          <w:szCs w:val="16"/>
        </w:rPr>
        <w:t>Zespół Szkół Zawodowych i </w:t>
      </w:r>
      <w:r w:rsidRPr="005A2CD1">
        <w:rPr>
          <w:rFonts w:cstheme="minorHAnsi"/>
          <w:sz w:val="16"/>
          <w:szCs w:val="16"/>
        </w:rPr>
        <w:t>Ogólnokształcących i Poradni Psychologiczno-Pedagogicznej w Morągu</w:t>
      </w:r>
    </w:p>
    <w:p w14:paraId="19BAC54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Zawodowych im. Sandora Petöfi w Ostródzie</w:t>
      </w:r>
    </w:p>
    <w:p w14:paraId="2D2F870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Zawodowych im. Stanisława Staszica i Centrum Kształcenia Ustawicznego w Ostródzie</w:t>
      </w:r>
    </w:p>
    <w:p w14:paraId="135C7EB3"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Zawodowych nr 1 w Elblągu</w:t>
      </w:r>
    </w:p>
    <w:p w14:paraId="5E755A5D"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lastRenderedPageBreak/>
        <w:t>Zespół Szkół Zawodowych w Braniewie</w:t>
      </w:r>
    </w:p>
    <w:p w14:paraId="57188A9C"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Zawodowych w Kurzętniku</w:t>
      </w:r>
    </w:p>
    <w:p w14:paraId="638A60EE"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Szkół Zawodowych w Węgorzewie</w:t>
      </w:r>
    </w:p>
    <w:p w14:paraId="4EB577A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 xml:space="preserve">Zespół Szkół Zawodowych z Biblioteką Pedagogiczną w Piszu </w:t>
      </w:r>
    </w:p>
    <w:p w14:paraId="22BB4E48"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Zakładów Opieki Zdrowotnej im. Jerzego Pióro w Dobrym Mieście</w:t>
      </w:r>
    </w:p>
    <w:p w14:paraId="06B6DE20"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Zespół Żłobków Miejskich w Olsztynie</w:t>
      </w:r>
    </w:p>
    <w:p w14:paraId="30742D6B"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ZHP Komenda Hufca w Lidzbarku</w:t>
      </w:r>
    </w:p>
    <w:p w14:paraId="73FF39C2" w14:textId="77777777" w:rsidR="005A2CD1" w:rsidRPr="005A2CD1" w:rsidRDefault="005A2CD1" w:rsidP="0039124F">
      <w:pPr>
        <w:spacing w:after="40" w:line="240" w:lineRule="auto"/>
        <w:rPr>
          <w:rFonts w:cstheme="minorHAnsi"/>
          <w:sz w:val="16"/>
          <w:szCs w:val="16"/>
        </w:rPr>
      </w:pPr>
      <w:r w:rsidRPr="005A2CD1">
        <w:rPr>
          <w:rFonts w:cstheme="minorHAnsi"/>
          <w:sz w:val="16"/>
          <w:szCs w:val="16"/>
        </w:rPr>
        <w:t>Związek Ukraińców w Polsce Oddział Mazurski</w:t>
      </w:r>
    </w:p>
    <w:p w14:paraId="0812E1B9" w14:textId="2157CA27" w:rsidR="00A66B7D" w:rsidRDefault="005A2CD1" w:rsidP="0039124F">
      <w:pPr>
        <w:spacing w:after="40" w:line="240" w:lineRule="auto"/>
        <w:rPr>
          <w:rFonts w:cstheme="minorHAnsi"/>
          <w:sz w:val="16"/>
          <w:szCs w:val="16"/>
        </w:rPr>
        <w:sectPr w:rsidR="00A66B7D" w:rsidSect="005A2CD1">
          <w:type w:val="continuous"/>
          <w:pgSz w:w="11906" w:h="16838"/>
          <w:pgMar w:top="1418" w:right="1274" w:bottom="1418" w:left="1418" w:header="284" w:footer="45" w:gutter="0"/>
          <w:cols w:num="3" w:space="354"/>
          <w:docGrid w:linePitch="360"/>
        </w:sectPr>
      </w:pPr>
      <w:r w:rsidRPr="005A2CD1">
        <w:rPr>
          <w:rFonts w:cstheme="minorHAnsi"/>
          <w:sz w:val="16"/>
          <w:szCs w:val="16"/>
        </w:rPr>
        <w:t>Żłobek Miejski nr 2 w Elblągu</w:t>
      </w:r>
    </w:p>
    <w:p w14:paraId="58F415BF" w14:textId="7F1FF54F" w:rsidR="00A66B7D" w:rsidRPr="0010327E" w:rsidRDefault="00A66B7D" w:rsidP="00A66B7D">
      <w:pPr>
        <w:spacing w:after="0"/>
        <w:rPr>
          <w:rFonts w:cstheme="minorHAnsi"/>
          <w:sz w:val="16"/>
          <w:szCs w:val="16"/>
        </w:rPr>
      </w:pPr>
    </w:p>
    <w:p w14:paraId="26F33880" w14:textId="77777777" w:rsidR="00A66B7D" w:rsidRPr="0010327E" w:rsidRDefault="00A66B7D" w:rsidP="00A66B7D">
      <w:pPr>
        <w:spacing w:after="0"/>
        <w:rPr>
          <w:rFonts w:cstheme="minorHAnsi"/>
          <w:sz w:val="16"/>
          <w:szCs w:val="16"/>
        </w:rPr>
      </w:pPr>
    </w:p>
    <w:p w14:paraId="05541D23" w14:textId="77777777" w:rsidR="00177A10" w:rsidRDefault="00177A10" w:rsidP="007B4311">
      <w:pPr>
        <w:spacing w:after="120" w:line="276" w:lineRule="auto"/>
        <w:jc w:val="both"/>
      </w:pPr>
    </w:p>
    <w:p w14:paraId="06EE8888" w14:textId="6986AFA6" w:rsidR="00177A10" w:rsidRDefault="00177A10" w:rsidP="007B4311">
      <w:pPr>
        <w:spacing w:after="120" w:line="276" w:lineRule="auto"/>
        <w:jc w:val="both"/>
      </w:pPr>
      <w:r>
        <w:br w:type="page"/>
      </w:r>
    </w:p>
    <w:p w14:paraId="07F88175" w14:textId="77777777" w:rsidR="00177A10" w:rsidRDefault="00177A10" w:rsidP="007B4311">
      <w:pPr>
        <w:spacing w:after="120" w:line="276" w:lineRule="auto"/>
        <w:jc w:val="both"/>
      </w:pPr>
    </w:p>
    <w:p w14:paraId="7516DC8E" w14:textId="67920280" w:rsidR="00230BE6" w:rsidRPr="00B3207E" w:rsidRDefault="00230BE6" w:rsidP="000E4DBE">
      <w:pPr>
        <w:pStyle w:val="Nagwek1"/>
        <w:numPr>
          <w:ilvl w:val="0"/>
          <w:numId w:val="6"/>
        </w:numPr>
        <w:spacing w:after="480" w:line="276" w:lineRule="auto"/>
        <w:rPr>
          <w:b/>
          <w:color w:val="1F3864" w:themeColor="accent5" w:themeShade="80"/>
          <w:sz w:val="48"/>
          <w:szCs w:val="48"/>
        </w:rPr>
      </w:pPr>
      <w:bookmarkStart w:id="76" w:name="_Toc167356483"/>
      <w:r w:rsidRPr="00B3207E">
        <w:rPr>
          <w:b/>
          <w:color w:val="1F3864" w:themeColor="accent5" w:themeShade="80"/>
          <w:sz w:val="48"/>
          <w:szCs w:val="48"/>
        </w:rPr>
        <w:t xml:space="preserve">Jednostki odpowiedzialne za </w:t>
      </w:r>
      <w:r w:rsidR="00893743" w:rsidRPr="00B3207E">
        <w:rPr>
          <w:b/>
          <w:color w:val="1F3864" w:themeColor="accent5" w:themeShade="80"/>
          <w:sz w:val="48"/>
          <w:szCs w:val="48"/>
        </w:rPr>
        <w:t>monitorowanie realizacji</w:t>
      </w:r>
      <w:r w:rsidRPr="00B3207E">
        <w:rPr>
          <w:b/>
          <w:color w:val="1F3864" w:themeColor="accent5" w:themeShade="80"/>
          <w:sz w:val="48"/>
          <w:szCs w:val="48"/>
        </w:rPr>
        <w:t xml:space="preserve"> Strategii</w:t>
      </w:r>
      <w:bookmarkEnd w:id="76"/>
    </w:p>
    <w:p w14:paraId="6A40EADA" w14:textId="14299D2A" w:rsidR="00A66B7D" w:rsidRDefault="00A66B7D" w:rsidP="00A66B7D">
      <w:pPr>
        <w:rPr>
          <w:b/>
        </w:rPr>
      </w:pPr>
      <w:r w:rsidRPr="00A66B7D">
        <w:rPr>
          <w:b/>
          <w:color w:val="1F3864" w:themeColor="accent5" w:themeShade="80"/>
        </w:rPr>
        <w:t xml:space="preserve">Cel główny </w:t>
      </w:r>
      <w:r>
        <w:rPr>
          <w:b/>
        </w:rPr>
        <w:t>–</w:t>
      </w:r>
      <w:r w:rsidRPr="004E2A6D">
        <w:t xml:space="preserve"> Departament Polityki Regionalnej</w:t>
      </w:r>
      <w:r>
        <w:rPr>
          <w:b/>
        </w:rPr>
        <w:t xml:space="preserve"> </w:t>
      </w:r>
    </w:p>
    <w:p w14:paraId="2EF4D494" w14:textId="77777777" w:rsidR="00A66B7D" w:rsidRPr="00A66B7D" w:rsidRDefault="00A66B7D" w:rsidP="00A66B7D">
      <w:pPr>
        <w:rPr>
          <w:b/>
          <w:color w:val="1F3864" w:themeColor="accent5" w:themeShade="80"/>
        </w:rPr>
      </w:pPr>
      <w:r w:rsidRPr="00A66B7D">
        <w:rPr>
          <w:b/>
          <w:color w:val="1F3864" w:themeColor="accent5" w:themeShade="80"/>
        </w:rPr>
        <w:t>Cel strategiczny 1. Kompetencje przyszłości</w:t>
      </w:r>
    </w:p>
    <w:p w14:paraId="018BEFBC" w14:textId="77777777" w:rsidR="00A66B7D" w:rsidRPr="004320DD" w:rsidRDefault="00A66B7D" w:rsidP="00A66B7D">
      <w:pPr>
        <w:ind w:firstLine="426"/>
        <w:rPr>
          <w:b/>
        </w:rPr>
      </w:pPr>
      <w:r w:rsidRPr="004320DD">
        <w:rPr>
          <w:b/>
        </w:rPr>
        <w:t>Cele operacyjne:</w:t>
      </w:r>
    </w:p>
    <w:p w14:paraId="7078BB16" w14:textId="77777777" w:rsidR="00A66B7D" w:rsidRDefault="00A66B7D" w:rsidP="00A66B7D">
      <w:pPr>
        <w:ind w:firstLine="426"/>
      </w:pPr>
      <w:r w:rsidRPr="004320DD">
        <w:rPr>
          <w:b/>
        </w:rPr>
        <w:t>1.1</w:t>
      </w:r>
      <w:r>
        <w:t xml:space="preserve"> – Departament Kultury i Edukacji</w:t>
      </w:r>
    </w:p>
    <w:p w14:paraId="62AE393F" w14:textId="77777777" w:rsidR="00A66B7D" w:rsidRDefault="00A66B7D" w:rsidP="00A66B7D">
      <w:pPr>
        <w:ind w:firstLine="426"/>
      </w:pPr>
      <w:r w:rsidRPr="004320DD">
        <w:rPr>
          <w:b/>
        </w:rPr>
        <w:t>1.2</w:t>
      </w:r>
      <w:r>
        <w:t xml:space="preserve"> – Departament Polityki Regionalnej </w:t>
      </w:r>
    </w:p>
    <w:p w14:paraId="50D70DD0" w14:textId="77777777" w:rsidR="00A66B7D" w:rsidRDefault="00A66B7D" w:rsidP="00A66B7D">
      <w:pPr>
        <w:ind w:firstLine="426"/>
      </w:pPr>
      <w:r w:rsidRPr="004320DD">
        <w:rPr>
          <w:b/>
        </w:rPr>
        <w:t>1.3</w:t>
      </w:r>
      <w:r>
        <w:t xml:space="preserve"> – Departament Kultury i Edukacji</w:t>
      </w:r>
    </w:p>
    <w:p w14:paraId="72EB6B5B" w14:textId="77777777" w:rsidR="00A66B7D" w:rsidRPr="00A66B7D" w:rsidRDefault="00A66B7D" w:rsidP="00A66B7D">
      <w:pPr>
        <w:rPr>
          <w:b/>
          <w:color w:val="1F3864" w:themeColor="accent5" w:themeShade="80"/>
        </w:rPr>
      </w:pPr>
      <w:r w:rsidRPr="00A66B7D">
        <w:rPr>
          <w:b/>
          <w:color w:val="1F3864" w:themeColor="accent5" w:themeShade="80"/>
        </w:rPr>
        <w:t>Cel strategiczny 2. Inteligentna produktywność</w:t>
      </w:r>
    </w:p>
    <w:p w14:paraId="4C82705A" w14:textId="77777777" w:rsidR="00A66B7D" w:rsidRPr="004320DD" w:rsidRDefault="00A66B7D" w:rsidP="00A66B7D">
      <w:pPr>
        <w:ind w:firstLine="426"/>
        <w:rPr>
          <w:b/>
        </w:rPr>
      </w:pPr>
      <w:r w:rsidRPr="004320DD">
        <w:rPr>
          <w:b/>
        </w:rPr>
        <w:t>Cele operacyjne:</w:t>
      </w:r>
    </w:p>
    <w:p w14:paraId="431D14EC" w14:textId="77777777" w:rsidR="00A66B7D" w:rsidRDefault="00A66B7D" w:rsidP="00A66B7D">
      <w:pPr>
        <w:ind w:firstLine="426"/>
      </w:pPr>
      <w:r w:rsidRPr="004320DD">
        <w:rPr>
          <w:b/>
        </w:rPr>
        <w:t>2.1</w:t>
      </w:r>
      <w:r>
        <w:t xml:space="preserve"> – Departament Polityki Regionalnej</w:t>
      </w:r>
    </w:p>
    <w:p w14:paraId="4DB86E9C" w14:textId="77777777" w:rsidR="00A66B7D" w:rsidRDefault="00A66B7D" w:rsidP="00A66B7D">
      <w:pPr>
        <w:ind w:firstLine="426"/>
      </w:pPr>
      <w:r w:rsidRPr="004320DD">
        <w:rPr>
          <w:b/>
        </w:rPr>
        <w:t>2.2</w:t>
      </w:r>
      <w:r>
        <w:t xml:space="preserve"> – </w:t>
      </w:r>
      <w:r w:rsidRPr="004320DD">
        <w:t>Departament Polityki Regionalnej</w:t>
      </w:r>
    </w:p>
    <w:p w14:paraId="37783E73" w14:textId="77777777" w:rsidR="00A66B7D" w:rsidRDefault="00A66B7D" w:rsidP="00A66B7D">
      <w:pPr>
        <w:ind w:firstLine="426"/>
      </w:pPr>
      <w:r w:rsidRPr="004320DD">
        <w:rPr>
          <w:b/>
        </w:rPr>
        <w:t>2.3</w:t>
      </w:r>
      <w:r>
        <w:t xml:space="preserve"> – </w:t>
      </w:r>
      <w:r w:rsidRPr="004320DD">
        <w:t>Departament Polityki Regionalnej</w:t>
      </w:r>
    </w:p>
    <w:p w14:paraId="7EE94A64" w14:textId="77777777" w:rsidR="00A66B7D" w:rsidRDefault="00A66B7D" w:rsidP="00A66B7D">
      <w:pPr>
        <w:rPr>
          <w:b/>
        </w:rPr>
      </w:pPr>
      <w:r w:rsidRPr="00A66B7D">
        <w:rPr>
          <w:b/>
          <w:color w:val="1F3864" w:themeColor="accent5" w:themeShade="80"/>
        </w:rPr>
        <w:t>Cel strategiczny 3. Kreatywna aktywność</w:t>
      </w:r>
    </w:p>
    <w:p w14:paraId="56D7CBDF" w14:textId="77777777" w:rsidR="00A66B7D" w:rsidRPr="004320DD" w:rsidRDefault="00A66B7D" w:rsidP="00A66B7D">
      <w:pPr>
        <w:ind w:firstLine="426"/>
        <w:rPr>
          <w:b/>
        </w:rPr>
      </w:pPr>
      <w:r>
        <w:rPr>
          <w:b/>
        </w:rPr>
        <w:t>Cele operacyjne:</w:t>
      </w:r>
    </w:p>
    <w:p w14:paraId="2FB5196E" w14:textId="77777777" w:rsidR="00A66B7D" w:rsidRDefault="00A66B7D" w:rsidP="00A66B7D">
      <w:pPr>
        <w:ind w:firstLine="426"/>
      </w:pPr>
      <w:r w:rsidRPr="004E2A6D">
        <w:rPr>
          <w:b/>
        </w:rPr>
        <w:t>3.1</w:t>
      </w:r>
      <w:r>
        <w:t xml:space="preserve"> – Regionalny Ośrodek Polityki Społecznej</w:t>
      </w:r>
    </w:p>
    <w:p w14:paraId="519D6E9F" w14:textId="77777777" w:rsidR="00A66B7D" w:rsidRDefault="00A66B7D" w:rsidP="00A66B7D">
      <w:pPr>
        <w:ind w:firstLine="426"/>
      </w:pPr>
      <w:r w:rsidRPr="004E2A6D">
        <w:rPr>
          <w:b/>
        </w:rPr>
        <w:t>3.2</w:t>
      </w:r>
      <w:r>
        <w:t xml:space="preserve"> – Departament Współpracy Międzynarodowej</w:t>
      </w:r>
    </w:p>
    <w:p w14:paraId="1FA9A58D" w14:textId="77777777" w:rsidR="00A66B7D" w:rsidRDefault="00A66B7D" w:rsidP="00A66B7D">
      <w:pPr>
        <w:ind w:firstLine="426"/>
      </w:pPr>
      <w:r w:rsidRPr="004E2A6D">
        <w:rPr>
          <w:b/>
        </w:rPr>
        <w:t>3.3</w:t>
      </w:r>
      <w:r>
        <w:t xml:space="preserve"> – Regionalny Ośrodek Polityki Społecznej</w:t>
      </w:r>
    </w:p>
    <w:p w14:paraId="34DB73F2" w14:textId="77777777" w:rsidR="00A66B7D" w:rsidRPr="00A66B7D" w:rsidRDefault="00A66B7D" w:rsidP="00A66B7D">
      <w:pPr>
        <w:rPr>
          <w:b/>
          <w:color w:val="1F3864" w:themeColor="accent5" w:themeShade="80"/>
        </w:rPr>
      </w:pPr>
      <w:r w:rsidRPr="00A66B7D">
        <w:rPr>
          <w:b/>
          <w:color w:val="1F3864" w:themeColor="accent5" w:themeShade="80"/>
        </w:rPr>
        <w:t>Cel strategiczny 4. Mocne fundamenty</w:t>
      </w:r>
    </w:p>
    <w:p w14:paraId="61FBE2E1" w14:textId="77777777" w:rsidR="00A66B7D" w:rsidRPr="004320DD" w:rsidRDefault="00A66B7D" w:rsidP="00A66B7D">
      <w:pPr>
        <w:ind w:firstLine="426"/>
        <w:rPr>
          <w:b/>
        </w:rPr>
      </w:pPr>
      <w:r>
        <w:rPr>
          <w:b/>
        </w:rPr>
        <w:t>Cele operacyjne:</w:t>
      </w:r>
    </w:p>
    <w:p w14:paraId="173BB505" w14:textId="77777777" w:rsidR="00A66B7D" w:rsidRDefault="00A66B7D" w:rsidP="00A66B7D">
      <w:pPr>
        <w:ind w:firstLine="426"/>
      </w:pPr>
      <w:r w:rsidRPr="004E2A6D">
        <w:rPr>
          <w:b/>
        </w:rPr>
        <w:t>4.1</w:t>
      </w:r>
      <w:r>
        <w:t xml:space="preserve"> – Biuro Dialogu Społecznego i Pożytku Publicznego</w:t>
      </w:r>
    </w:p>
    <w:p w14:paraId="689C4E24" w14:textId="77777777" w:rsidR="00A66B7D" w:rsidRDefault="00A66B7D" w:rsidP="00A66B7D">
      <w:pPr>
        <w:ind w:firstLine="426"/>
      </w:pPr>
      <w:r w:rsidRPr="004E2A6D">
        <w:rPr>
          <w:b/>
        </w:rPr>
        <w:t>4.2</w:t>
      </w:r>
      <w:r>
        <w:t xml:space="preserve"> – Departament Infrastruktury i Geodezji</w:t>
      </w:r>
    </w:p>
    <w:p w14:paraId="4F6EA64D" w14:textId="77777777" w:rsidR="00A66B7D" w:rsidRDefault="00A66B7D" w:rsidP="00A66B7D">
      <w:pPr>
        <w:ind w:firstLine="426"/>
      </w:pPr>
      <w:r w:rsidRPr="004E2A6D">
        <w:rPr>
          <w:b/>
        </w:rPr>
        <w:t>4.3</w:t>
      </w:r>
      <w:r>
        <w:t xml:space="preserve"> – Departament Ochrony Środowiska</w:t>
      </w:r>
    </w:p>
    <w:p w14:paraId="62EEAF0A" w14:textId="77777777" w:rsidR="00A66B7D" w:rsidRDefault="00A66B7D" w:rsidP="00A66B7D">
      <w:pPr>
        <w:ind w:firstLine="426"/>
      </w:pPr>
    </w:p>
    <w:p w14:paraId="15474579" w14:textId="1CAB9FD8" w:rsidR="00A66B7D" w:rsidRDefault="00A66B7D">
      <w:r>
        <w:t xml:space="preserve">Koordynator opracowania Raportu – </w:t>
      </w:r>
      <w:r w:rsidRPr="004E2A6D">
        <w:t>Departament Polityki Regionalnej</w:t>
      </w:r>
      <w:r>
        <w:t xml:space="preserve"> (Regionalne Obserwatorium Terytorialne)</w:t>
      </w:r>
    </w:p>
    <w:sectPr w:rsidR="00A66B7D" w:rsidSect="00A66B7D">
      <w:type w:val="continuous"/>
      <w:pgSz w:w="11906" w:h="16838"/>
      <w:pgMar w:top="1418" w:right="1418" w:bottom="1418" w:left="1418" w:header="284" w:footer="4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6B3E06" w14:textId="77777777" w:rsidR="00853E3C" w:rsidRDefault="00853E3C" w:rsidP="00AB2CD9">
      <w:pPr>
        <w:spacing w:after="0" w:line="240" w:lineRule="auto"/>
      </w:pPr>
      <w:r>
        <w:separator/>
      </w:r>
    </w:p>
  </w:endnote>
  <w:endnote w:type="continuationSeparator" w:id="0">
    <w:p w14:paraId="0D0199EE" w14:textId="77777777" w:rsidR="00853E3C" w:rsidRDefault="00853E3C" w:rsidP="00AB2CD9">
      <w:pPr>
        <w:spacing w:after="0" w:line="240" w:lineRule="auto"/>
      </w:pPr>
      <w:r>
        <w:continuationSeparator/>
      </w:r>
    </w:p>
  </w:endnote>
  <w:endnote w:type="continuationNotice" w:id="1">
    <w:p w14:paraId="36E5FA6B" w14:textId="77777777" w:rsidR="00853E3C" w:rsidRDefault="00853E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9062" w:type="dxa"/>
      <w:tblInd w:w="8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
      <w:gridCol w:w="7834"/>
      <w:gridCol w:w="845"/>
    </w:tblGrid>
    <w:tr w:rsidR="001E0726" w14:paraId="691AF91E" w14:textId="77777777" w:rsidTr="00F01E43">
      <w:trPr>
        <w:trHeight w:val="705"/>
      </w:trPr>
      <w:tc>
        <w:tcPr>
          <w:tcW w:w="383" w:type="dxa"/>
        </w:tcPr>
        <w:p w14:paraId="104C2436" w14:textId="77777777" w:rsidR="001E0726" w:rsidRDefault="001E0726" w:rsidP="00F01E43">
          <w:pPr>
            <w:pStyle w:val="Nagwek"/>
          </w:pPr>
        </w:p>
      </w:tc>
      <w:tc>
        <w:tcPr>
          <w:tcW w:w="7834" w:type="dxa"/>
          <w:vMerge w:val="restart"/>
          <w:tcBorders>
            <w:right w:val="single" w:sz="4" w:space="0" w:color="1F3864" w:themeColor="accent5" w:themeShade="80"/>
          </w:tcBorders>
          <w:vAlign w:val="bottom"/>
        </w:tcPr>
        <w:p w14:paraId="5415F4BF" w14:textId="3C3FBE17" w:rsidR="001E0726" w:rsidRPr="007F182B" w:rsidRDefault="001E0726" w:rsidP="00F01E43">
          <w:pPr>
            <w:pStyle w:val="Nagwek"/>
            <w:jc w:val="right"/>
            <w:rPr>
              <w:b/>
            </w:rPr>
          </w:pPr>
        </w:p>
      </w:tc>
      <w:tc>
        <w:tcPr>
          <w:tcW w:w="845" w:type="dxa"/>
          <w:tcBorders>
            <w:left w:val="single" w:sz="4" w:space="0" w:color="1F3864" w:themeColor="accent5" w:themeShade="80"/>
          </w:tcBorders>
        </w:tcPr>
        <w:p w14:paraId="695B2803" w14:textId="29578293" w:rsidR="001E0726" w:rsidRPr="007F182B" w:rsidRDefault="001E0726" w:rsidP="00F01E43">
          <w:pPr>
            <w:pStyle w:val="Nagwek"/>
            <w:jc w:val="center"/>
            <w:rPr>
              <w:sz w:val="28"/>
              <w:szCs w:val="28"/>
            </w:rPr>
          </w:pPr>
          <w:r w:rsidRPr="007F182B">
            <w:rPr>
              <w:sz w:val="28"/>
              <w:szCs w:val="28"/>
            </w:rPr>
            <w:fldChar w:fldCharType="begin"/>
          </w:r>
          <w:r w:rsidRPr="007F182B">
            <w:rPr>
              <w:sz w:val="28"/>
              <w:szCs w:val="28"/>
            </w:rPr>
            <w:instrText>PAGE   \* MERGEFORMAT</w:instrText>
          </w:r>
          <w:r w:rsidRPr="007F182B">
            <w:rPr>
              <w:sz w:val="28"/>
              <w:szCs w:val="28"/>
            </w:rPr>
            <w:fldChar w:fldCharType="separate"/>
          </w:r>
          <w:r w:rsidR="003B4C88">
            <w:rPr>
              <w:noProof/>
              <w:sz w:val="28"/>
              <w:szCs w:val="28"/>
            </w:rPr>
            <w:t>87</w:t>
          </w:r>
          <w:r w:rsidRPr="007F182B">
            <w:rPr>
              <w:sz w:val="28"/>
              <w:szCs w:val="28"/>
            </w:rPr>
            <w:fldChar w:fldCharType="end"/>
          </w:r>
        </w:p>
      </w:tc>
    </w:tr>
    <w:tr w:rsidR="001E0726" w14:paraId="211E3E3B" w14:textId="77777777" w:rsidTr="00F01E43">
      <w:trPr>
        <w:trHeight w:val="80"/>
      </w:trPr>
      <w:tc>
        <w:tcPr>
          <w:tcW w:w="383" w:type="dxa"/>
        </w:tcPr>
        <w:p w14:paraId="4AD3E1AB" w14:textId="77777777" w:rsidR="001E0726" w:rsidRPr="007F182B" w:rsidRDefault="001E0726" w:rsidP="00F01E43">
          <w:pPr>
            <w:pStyle w:val="Nagwek"/>
            <w:rPr>
              <w:sz w:val="4"/>
              <w:szCs w:val="4"/>
            </w:rPr>
          </w:pPr>
        </w:p>
      </w:tc>
      <w:tc>
        <w:tcPr>
          <w:tcW w:w="7834" w:type="dxa"/>
          <w:vMerge/>
          <w:tcBorders>
            <w:right w:val="single" w:sz="4" w:space="0" w:color="1F3864" w:themeColor="accent5" w:themeShade="80"/>
          </w:tcBorders>
        </w:tcPr>
        <w:p w14:paraId="3D853AEF" w14:textId="77777777" w:rsidR="001E0726" w:rsidRPr="007F182B" w:rsidRDefault="001E0726" w:rsidP="00F01E43">
          <w:pPr>
            <w:pStyle w:val="Nagwek"/>
            <w:rPr>
              <w:sz w:val="4"/>
              <w:szCs w:val="4"/>
            </w:rPr>
          </w:pPr>
        </w:p>
      </w:tc>
      <w:tc>
        <w:tcPr>
          <w:tcW w:w="845" w:type="dxa"/>
          <w:tcBorders>
            <w:left w:val="single" w:sz="4" w:space="0" w:color="1F3864" w:themeColor="accent5" w:themeShade="80"/>
          </w:tcBorders>
        </w:tcPr>
        <w:p w14:paraId="3B32A62F" w14:textId="77777777" w:rsidR="001E0726" w:rsidRPr="007F182B" w:rsidRDefault="001E0726" w:rsidP="00F01E43">
          <w:pPr>
            <w:pStyle w:val="Nagwek"/>
            <w:rPr>
              <w:sz w:val="4"/>
              <w:szCs w:val="4"/>
            </w:rPr>
          </w:pPr>
        </w:p>
      </w:tc>
    </w:tr>
  </w:tbl>
  <w:p w14:paraId="77E4C6D9" w14:textId="77777777" w:rsidR="001E0726" w:rsidRDefault="001E0726">
    <w:pPr>
      <w:pStyle w:val="Stopka"/>
    </w:pPr>
  </w:p>
  <w:p w14:paraId="05416FAC" w14:textId="77777777" w:rsidR="001E0726" w:rsidRDefault="001E072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2E7F13" w14:textId="77777777" w:rsidR="00853E3C" w:rsidRDefault="00853E3C" w:rsidP="00AB2CD9">
      <w:pPr>
        <w:spacing w:after="0" w:line="240" w:lineRule="auto"/>
      </w:pPr>
      <w:r>
        <w:separator/>
      </w:r>
    </w:p>
  </w:footnote>
  <w:footnote w:type="continuationSeparator" w:id="0">
    <w:p w14:paraId="3DAD4A46" w14:textId="77777777" w:rsidR="00853E3C" w:rsidRDefault="00853E3C" w:rsidP="00AB2CD9">
      <w:pPr>
        <w:spacing w:after="0" w:line="240" w:lineRule="auto"/>
      </w:pPr>
      <w:r>
        <w:continuationSeparator/>
      </w:r>
    </w:p>
  </w:footnote>
  <w:footnote w:type="continuationNotice" w:id="1">
    <w:p w14:paraId="7B104A8A" w14:textId="77777777" w:rsidR="00853E3C" w:rsidRDefault="00853E3C">
      <w:pPr>
        <w:spacing w:after="0" w:line="240" w:lineRule="auto"/>
      </w:pPr>
    </w:p>
  </w:footnote>
  <w:footnote w:id="2">
    <w:p w14:paraId="12F2A403" w14:textId="75177DBA" w:rsidR="001E0726" w:rsidRPr="00DF2CA8" w:rsidRDefault="001E0726" w:rsidP="00A27712">
      <w:pPr>
        <w:pStyle w:val="Tekstprzypisudolnego"/>
        <w:ind w:left="142" w:hanging="142"/>
        <w:jc w:val="both"/>
        <w:rPr>
          <w:lang w:val="pl-PL"/>
        </w:rPr>
      </w:pPr>
      <w:r w:rsidRPr="00DF2CA8">
        <w:rPr>
          <w:rStyle w:val="Odwoanieprzypisudolnego"/>
          <w:rFonts w:asciiTheme="minorHAnsi" w:hAnsiTheme="minorHAnsi" w:cstheme="minorHAnsi"/>
          <w:lang w:val="pl-PL"/>
        </w:rPr>
        <w:footnoteRef/>
      </w:r>
      <w:r w:rsidRPr="00DF2CA8">
        <w:rPr>
          <w:rFonts w:asciiTheme="minorHAnsi" w:hAnsiTheme="minorHAnsi" w:cstheme="minorHAnsi"/>
          <w:lang w:val="pl-PL"/>
        </w:rPr>
        <w:t xml:space="preserve"> </w:t>
      </w:r>
      <w:r w:rsidRPr="00DF2CA8">
        <w:rPr>
          <w:rFonts w:asciiTheme="minorHAnsi" w:hAnsiTheme="minorHAnsi" w:cstheme="minorHAnsi"/>
          <w:sz w:val="18"/>
          <w:szCs w:val="18"/>
          <w:lang w:val="pl-PL"/>
        </w:rPr>
        <w:t>W</w:t>
      </w:r>
      <w:r w:rsidRPr="00DF2CA8">
        <w:rPr>
          <w:rFonts w:ascii="Calibri" w:hAnsi="Calibri" w:cs="Calibri"/>
          <w:sz w:val="18"/>
          <w:szCs w:val="18"/>
          <w:lang w:val="pl-PL"/>
        </w:rPr>
        <w:t xml:space="preserve"> </w:t>
      </w:r>
      <w:r w:rsidRPr="00DF2CA8">
        <w:rPr>
          <w:rFonts w:ascii="Calibri" w:hAnsi="Calibri" w:cs="Calibri"/>
          <w:i/>
          <w:iCs/>
          <w:sz w:val="18"/>
          <w:szCs w:val="18"/>
          <w:lang w:val="pl-PL"/>
        </w:rPr>
        <w:t>Analizie wskaźnikowej realizacji Strategii w kontekście celu głównego</w:t>
      </w:r>
      <w:r w:rsidRPr="00DF2CA8">
        <w:rPr>
          <w:rFonts w:ascii="Calibri" w:hAnsi="Calibri" w:cs="Calibri"/>
          <w:sz w:val="18"/>
          <w:szCs w:val="18"/>
          <w:lang w:val="pl-PL"/>
        </w:rPr>
        <w:t xml:space="preserve"> posłużono się jak najbardziej aktualnymi danymi statystycznymi publikowanymi przez GUS oraz Eurostat. Podczas sporządzania raportu dostępne były najnowsze dane </w:t>
      </w:r>
      <w:r>
        <w:rPr>
          <w:rFonts w:ascii="Calibri" w:hAnsi="Calibri" w:cs="Calibri"/>
          <w:sz w:val="18"/>
          <w:szCs w:val="18"/>
          <w:lang w:val="pl-PL"/>
        </w:rPr>
        <w:br/>
      </w:r>
      <w:r w:rsidRPr="00DF2CA8">
        <w:rPr>
          <w:rFonts w:ascii="Calibri" w:hAnsi="Calibri" w:cs="Calibri"/>
          <w:sz w:val="18"/>
          <w:szCs w:val="18"/>
          <w:lang w:val="pl-PL"/>
        </w:rPr>
        <w:t xml:space="preserve">od 2018 do 2023 roku (w zależności od rodzaju wskaźnika). </w:t>
      </w:r>
    </w:p>
  </w:footnote>
  <w:footnote w:id="3">
    <w:p w14:paraId="01BA7E23" w14:textId="031B6495" w:rsidR="001E0726" w:rsidRPr="00DF2CA8" w:rsidRDefault="001E0726">
      <w:pPr>
        <w:pStyle w:val="Tekstprzypisudolnego"/>
        <w:rPr>
          <w:lang w:val="pl-PL"/>
        </w:rPr>
      </w:pPr>
      <w:r w:rsidRPr="00DF2CA8">
        <w:rPr>
          <w:rStyle w:val="Odwoanieprzypisudolnego"/>
          <w:rFonts w:asciiTheme="minorHAnsi" w:hAnsiTheme="minorHAnsi" w:cstheme="minorHAnsi"/>
          <w:lang w:val="pl-PL"/>
        </w:rPr>
        <w:footnoteRef/>
      </w:r>
      <w:r w:rsidRPr="00DF2CA8">
        <w:rPr>
          <w:rFonts w:asciiTheme="minorHAnsi" w:hAnsiTheme="minorHAnsi" w:cstheme="minorHAnsi"/>
          <w:lang w:val="pl-PL"/>
        </w:rPr>
        <w:t xml:space="preserve"> </w:t>
      </w:r>
      <w:r w:rsidRPr="00DF2CA8">
        <w:rPr>
          <w:rFonts w:asciiTheme="minorHAnsi" w:hAnsiTheme="minorHAnsi" w:cstheme="minorHAnsi"/>
          <w:sz w:val="18"/>
          <w:szCs w:val="18"/>
          <w:lang w:val="pl-PL"/>
        </w:rPr>
        <w:t>Wartość bazowa została oszacowana na podstawie danych wstępnych za 2018 rok.</w:t>
      </w:r>
    </w:p>
  </w:footnote>
  <w:footnote w:id="4">
    <w:p w14:paraId="4F881E59" w14:textId="37237CD6" w:rsidR="001E0726" w:rsidRPr="00DF2CA8" w:rsidRDefault="001E0726" w:rsidP="008F79F8">
      <w:pPr>
        <w:pStyle w:val="Tekstprzypisudolnego"/>
        <w:ind w:left="142" w:hanging="142"/>
        <w:jc w:val="both"/>
        <w:rPr>
          <w:rFonts w:asciiTheme="minorHAnsi" w:hAnsiTheme="minorHAnsi" w:cstheme="minorHAnsi"/>
          <w:sz w:val="18"/>
          <w:lang w:val="pl-PL"/>
        </w:rPr>
      </w:pPr>
      <w:r w:rsidRPr="00DF2CA8">
        <w:rPr>
          <w:rStyle w:val="Odwoanieprzypisudolnego"/>
          <w:rFonts w:asciiTheme="minorHAnsi" w:hAnsiTheme="minorHAnsi" w:cstheme="minorHAnsi"/>
          <w:sz w:val="18"/>
          <w:lang w:val="pl-PL"/>
        </w:rPr>
        <w:footnoteRef/>
      </w:r>
      <w:r w:rsidRPr="00DF2CA8">
        <w:rPr>
          <w:rFonts w:asciiTheme="minorHAnsi" w:hAnsiTheme="minorHAnsi" w:cstheme="minorHAnsi"/>
          <w:sz w:val="18"/>
          <w:lang w:val="pl-PL"/>
        </w:rPr>
        <w:t xml:space="preserve"> W 2021 roku GUS dokonał zmian w metodyce wyliczania współczynnika aktywności zawodowej ludności w wieku produkcyjnym</w:t>
      </w:r>
      <w:r>
        <w:rPr>
          <w:rFonts w:asciiTheme="minorHAnsi" w:hAnsiTheme="minorHAnsi" w:cstheme="minorHAnsi"/>
          <w:sz w:val="18"/>
          <w:lang w:val="pl-PL"/>
        </w:rPr>
        <w:t>.</w:t>
      </w:r>
    </w:p>
  </w:footnote>
  <w:footnote w:id="5">
    <w:p w14:paraId="2CEE90A0" w14:textId="77777777" w:rsidR="001E0726" w:rsidRPr="005805EA" w:rsidRDefault="001E0726" w:rsidP="005A274B">
      <w:pPr>
        <w:pStyle w:val="Tekstprzypisudolnego"/>
        <w:spacing w:after="40"/>
        <w:ind w:left="142" w:hanging="142"/>
        <w:jc w:val="both"/>
        <w:rPr>
          <w:rFonts w:asciiTheme="minorHAnsi" w:hAnsiTheme="minorHAnsi" w:cstheme="minorHAnsi"/>
        </w:rPr>
      </w:pPr>
      <w:r w:rsidRPr="005805EA">
        <w:rPr>
          <w:rStyle w:val="Odwoanieprzypisudolnego"/>
          <w:rFonts w:asciiTheme="minorHAnsi" w:hAnsiTheme="minorHAnsi" w:cstheme="minorHAnsi"/>
        </w:rPr>
        <w:footnoteRef/>
      </w:r>
      <w:r w:rsidRPr="005805EA">
        <w:rPr>
          <w:rFonts w:asciiTheme="minorHAnsi" w:hAnsiTheme="minorHAnsi" w:cstheme="minorHAnsi"/>
        </w:rPr>
        <w:t xml:space="preserve"> </w:t>
      </w:r>
      <w:r w:rsidRPr="006337F6">
        <w:rPr>
          <w:rFonts w:asciiTheme="minorHAnsi" w:hAnsiTheme="minorHAnsi" w:cstheme="minorHAnsi"/>
          <w:sz w:val="18"/>
          <w:szCs w:val="18"/>
        </w:rPr>
        <w:t xml:space="preserve">Zgodnie z zapisami </w:t>
      </w:r>
      <w:r w:rsidRPr="00C0269E">
        <w:rPr>
          <w:rFonts w:asciiTheme="minorHAnsi" w:hAnsiTheme="minorHAnsi" w:cstheme="minorHAnsi"/>
          <w:i/>
          <w:iCs/>
          <w:sz w:val="18"/>
          <w:szCs w:val="18"/>
        </w:rPr>
        <w:t>Strategii</w:t>
      </w:r>
      <w:r w:rsidRPr="006337F6">
        <w:rPr>
          <w:rFonts w:asciiTheme="minorHAnsi" w:hAnsiTheme="minorHAnsi" w:cstheme="minorHAnsi"/>
          <w:sz w:val="18"/>
          <w:szCs w:val="18"/>
        </w:rPr>
        <w:t xml:space="preserve">, raporty z jej realizacji </w:t>
      </w:r>
      <w:r>
        <w:rPr>
          <w:rFonts w:asciiTheme="minorHAnsi" w:hAnsiTheme="minorHAnsi" w:cstheme="minorHAnsi"/>
          <w:sz w:val="18"/>
          <w:szCs w:val="18"/>
        </w:rPr>
        <w:t>mają być</w:t>
      </w:r>
      <w:r w:rsidRPr="006337F6">
        <w:rPr>
          <w:rFonts w:asciiTheme="minorHAnsi" w:hAnsiTheme="minorHAnsi" w:cstheme="minorHAnsi"/>
          <w:sz w:val="18"/>
          <w:szCs w:val="18"/>
        </w:rPr>
        <w:t xml:space="preserve"> opracowywane nie rzadziej niż co trzy lata.</w:t>
      </w:r>
      <w:r>
        <w:rPr>
          <w:rFonts w:asciiTheme="minorHAnsi" w:hAnsiTheme="minorHAnsi" w:cstheme="minorHAnsi"/>
          <w:sz w:val="18"/>
          <w:szCs w:val="18"/>
        </w:rPr>
        <w:t xml:space="preserve"> Ma to zapewnić dłuższy okres analityczny. </w:t>
      </w:r>
    </w:p>
  </w:footnote>
  <w:footnote w:id="6">
    <w:p w14:paraId="572F1EB8" w14:textId="77777777" w:rsidR="001E0726" w:rsidRPr="005805EA" w:rsidRDefault="001E0726" w:rsidP="005A274B">
      <w:pPr>
        <w:pStyle w:val="Tekstprzypisudolnego"/>
        <w:spacing w:after="40"/>
        <w:ind w:left="142" w:hanging="142"/>
        <w:jc w:val="both"/>
        <w:rPr>
          <w:rFonts w:asciiTheme="minorHAnsi" w:hAnsiTheme="minorHAnsi" w:cstheme="minorHAnsi"/>
        </w:rPr>
      </w:pPr>
      <w:r w:rsidRPr="005805EA">
        <w:rPr>
          <w:rStyle w:val="Odwoanieprzypisudolnego"/>
          <w:rFonts w:asciiTheme="minorHAnsi" w:hAnsiTheme="minorHAnsi" w:cstheme="minorHAnsi"/>
        </w:rPr>
        <w:footnoteRef/>
      </w:r>
      <w:r w:rsidRPr="005805EA">
        <w:rPr>
          <w:rFonts w:asciiTheme="minorHAnsi" w:hAnsiTheme="minorHAnsi" w:cstheme="minorHAnsi"/>
        </w:rPr>
        <w:t xml:space="preserve"> </w:t>
      </w:r>
      <w:r w:rsidRPr="006337F6">
        <w:rPr>
          <w:rFonts w:asciiTheme="minorHAnsi" w:hAnsiTheme="minorHAnsi" w:cstheme="minorHAnsi"/>
          <w:sz w:val="18"/>
          <w:szCs w:val="18"/>
        </w:rPr>
        <w:t>Z projektem mamy do czynienia, gdy jest określony np.: tytuł, budżet, harmonogram, struktura zarządzająca</w:t>
      </w:r>
      <w:r>
        <w:rPr>
          <w:rFonts w:asciiTheme="minorHAnsi" w:hAnsiTheme="minorHAnsi" w:cstheme="minorHAnsi"/>
          <w:sz w:val="18"/>
          <w:szCs w:val="18"/>
        </w:rPr>
        <w:t>.</w:t>
      </w:r>
    </w:p>
  </w:footnote>
  <w:footnote w:id="7">
    <w:p w14:paraId="45BA5575" w14:textId="77777777" w:rsidR="001E0726" w:rsidRPr="005805EA" w:rsidRDefault="001E0726" w:rsidP="005A274B">
      <w:pPr>
        <w:pStyle w:val="Tekstprzypisudolnego"/>
        <w:spacing w:after="40"/>
        <w:ind w:left="142" w:hanging="142"/>
        <w:jc w:val="both"/>
        <w:rPr>
          <w:rFonts w:asciiTheme="minorHAnsi" w:hAnsiTheme="minorHAnsi" w:cstheme="minorHAnsi"/>
        </w:rPr>
      </w:pPr>
      <w:r w:rsidRPr="005805EA">
        <w:rPr>
          <w:rStyle w:val="Odwoanieprzypisudolnego"/>
          <w:rFonts w:asciiTheme="minorHAnsi" w:hAnsiTheme="minorHAnsi" w:cstheme="minorHAnsi"/>
        </w:rPr>
        <w:footnoteRef/>
      </w:r>
      <w:r w:rsidRPr="005805EA">
        <w:rPr>
          <w:rFonts w:asciiTheme="minorHAnsi" w:hAnsiTheme="minorHAnsi" w:cstheme="minorHAnsi"/>
        </w:rPr>
        <w:t xml:space="preserve"> </w:t>
      </w:r>
      <w:r w:rsidRPr="006337F6">
        <w:rPr>
          <w:rFonts w:asciiTheme="minorHAnsi" w:hAnsiTheme="minorHAnsi" w:cstheme="minorHAnsi"/>
          <w:sz w:val="18"/>
          <w:szCs w:val="18"/>
        </w:rPr>
        <w:t>Inicjatywy, czyli działania, które nie są przypisane do określonych projektów i nie mają ich cech (wskazanych powyżej). Przykładowymi inicjatywami są: spotkania, działania koordynujące, inicjowanie działań i projektów, lobbowanie na rzecz czegoś, udział w konferencjach, promowanie jakichś imprez itp.</w:t>
      </w:r>
    </w:p>
    <w:p w14:paraId="186D3077" w14:textId="77777777" w:rsidR="001E0726" w:rsidRDefault="001E0726" w:rsidP="006B7417">
      <w:pPr>
        <w:pStyle w:val="Tekstprzypisudolnego"/>
      </w:pPr>
    </w:p>
  </w:footnote>
  <w:footnote w:id="8">
    <w:p w14:paraId="2FE8F93B" w14:textId="77777777" w:rsidR="001E0726" w:rsidRPr="002309BB" w:rsidRDefault="001E0726" w:rsidP="00693564">
      <w:pPr>
        <w:pStyle w:val="Tekstprzypisudolnego"/>
        <w:spacing w:after="40"/>
        <w:ind w:left="142" w:hanging="142"/>
        <w:jc w:val="both"/>
        <w:rPr>
          <w:rFonts w:asciiTheme="minorHAnsi" w:hAnsiTheme="minorHAnsi" w:cstheme="minorHAnsi"/>
        </w:rPr>
      </w:pPr>
      <w:r w:rsidRPr="002309BB">
        <w:rPr>
          <w:rStyle w:val="Odwoanieprzypisudolnego"/>
          <w:rFonts w:asciiTheme="minorHAnsi" w:hAnsiTheme="minorHAnsi" w:cstheme="minorHAnsi"/>
        </w:rPr>
        <w:footnoteRef/>
      </w:r>
      <w:r w:rsidRPr="002309BB">
        <w:rPr>
          <w:rFonts w:asciiTheme="minorHAnsi" w:hAnsiTheme="minorHAnsi" w:cstheme="minorHAnsi"/>
        </w:rPr>
        <w:t xml:space="preserve"> </w:t>
      </w:r>
      <w:r w:rsidRPr="002309BB">
        <w:rPr>
          <w:rFonts w:asciiTheme="minorHAnsi" w:hAnsiTheme="minorHAnsi" w:cstheme="minorHAnsi"/>
          <w:sz w:val="18"/>
          <w:szCs w:val="18"/>
        </w:rPr>
        <w:t>Wartości procentowe są orientacyjne z uwagi na m.in. brak możliwości jednoznacznego wyodrębnienia źródeł finansowania przy niektórych projektach i inicjatywach.</w:t>
      </w:r>
    </w:p>
  </w:footnote>
  <w:footnote w:id="9">
    <w:p w14:paraId="17AE2886" w14:textId="77777777" w:rsidR="001E0726" w:rsidRDefault="001E0726" w:rsidP="00693564">
      <w:pPr>
        <w:pStyle w:val="Tekstprzypisudolnego"/>
        <w:spacing w:after="40"/>
        <w:ind w:left="142" w:hanging="142"/>
        <w:jc w:val="both"/>
      </w:pPr>
      <w:r w:rsidRPr="002309BB">
        <w:rPr>
          <w:rStyle w:val="Odwoanieprzypisudolnego"/>
          <w:rFonts w:asciiTheme="minorHAnsi" w:hAnsiTheme="minorHAnsi" w:cstheme="minorHAnsi"/>
        </w:rPr>
        <w:footnoteRef/>
      </w:r>
      <w:r w:rsidRPr="002309BB">
        <w:rPr>
          <w:rFonts w:asciiTheme="minorHAnsi" w:hAnsiTheme="minorHAnsi" w:cstheme="minorHAnsi"/>
        </w:rPr>
        <w:t xml:space="preserve"> </w:t>
      </w:r>
      <w:r w:rsidRPr="002309BB">
        <w:rPr>
          <w:rFonts w:asciiTheme="minorHAnsi" w:hAnsiTheme="minorHAnsi" w:cstheme="minorHAnsi"/>
          <w:sz w:val="18"/>
          <w:szCs w:val="18"/>
        </w:rPr>
        <w:t>Należy pamiętać, że wskaźniki mają charakter orientacyjny, ponieważ nie można wykluczyć sytuacji powielania się wartości – np. ta sama osoba czy organizacja mogła uczestniczyć w kilku projektach/inicjatywach.</w:t>
      </w:r>
    </w:p>
  </w:footnote>
  <w:footnote w:id="10">
    <w:p w14:paraId="5E41D099" w14:textId="356D96E7" w:rsidR="001E0726" w:rsidRPr="00735539" w:rsidRDefault="001E0726" w:rsidP="00735539">
      <w:pPr>
        <w:pStyle w:val="Tekstprzypisudolnego"/>
        <w:ind w:left="142" w:hanging="142"/>
        <w:jc w:val="both"/>
        <w:rPr>
          <w:rFonts w:asciiTheme="minorHAnsi" w:hAnsiTheme="minorHAnsi" w:cstheme="minorHAnsi"/>
          <w:sz w:val="18"/>
          <w:szCs w:val="18"/>
          <w:lang w:val="pl-PL"/>
        </w:rPr>
      </w:pPr>
      <w:r w:rsidRPr="00735539">
        <w:rPr>
          <w:rStyle w:val="Odwoanieprzypisudolnego"/>
          <w:rFonts w:asciiTheme="minorHAnsi" w:hAnsiTheme="minorHAnsi" w:cstheme="minorHAnsi"/>
          <w:sz w:val="18"/>
          <w:szCs w:val="18"/>
          <w:lang w:val="pl-PL"/>
        </w:rPr>
        <w:footnoteRef/>
      </w:r>
      <w:r w:rsidRPr="00735539">
        <w:rPr>
          <w:rFonts w:asciiTheme="minorHAnsi" w:hAnsiTheme="minorHAnsi" w:cstheme="minorHAnsi"/>
          <w:sz w:val="18"/>
          <w:szCs w:val="18"/>
          <w:lang w:val="pl-PL"/>
        </w:rPr>
        <w:t xml:space="preserve"> Relatywnie wysoka liczba uczestników przedsięwzięć realizowanych w ramach celu operacyjnego </w:t>
      </w:r>
      <w:r w:rsidRPr="00735539">
        <w:rPr>
          <w:rFonts w:asciiTheme="minorHAnsi" w:hAnsiTheme="minorHAnsi" w:cstheme="minorHAnsi"/>
          <w:i/>
          <w:sz w:val="18"/>
          <w:szCs w:val="18"/>
          <w:lang w:val="pl-PL"/>
        </w:rPr>
        <w:t>Nowoczesne usługi</w:t>
      </w:r>
      <w:r w:rsidRPr="00735539">
        <w:rPr>
          <w:rFonts w:asciiTheme="minorHAnsi" w:hAnsiTheme="minorHAnsi" w:cstheme="minorHAnsi"/>
          <w:sz w:val="18"/>
          <w:szCs w:val="18"/>
          <w:lang w:val="pl-PL"/>
        </w:rPr>
        <w:t xml:space="preserve"> wynika z szerokiego zakresu działań, m.in. w zakresie rozwoju usług społecznych (w tym infrastruktury społecznej), usług zdrowotnych (w tym infrastruktury ochrony zdrowia, opieki długoterminowej, paliatywnej, rehabilitacyjnej oraz wytchnieniowej), a także rozwoju e-administracji i e-usług (w tym usług telemedycznych i teleopiekuńczych).</w:t>
      </w:r>
    </w:p>
  </w:footnote>
  <w:footnote w:id="11">
    <w:p w14:paraId="01C2BC61" w14:textId="77777777" w:rsidR="001E0726" w:rsidRPr="00783606" w:rsidRDefault="001E0726" w:rsidP="00143306">
      <w:pPr>
        <w:pStyle w:val="Tekstprzypisudolnego"/>
        <w:jc w:val="both"/>
        <w:rPr>
          <w:sz w:val="18"/>
          <w:szCs w:val="18"/>
        </w:rPr>
      </w:pPr>
      <w:r w:rsidRPr="00783606">
        <w:rPr>
          <w:rStyle w:val="Odwoanieprzypisudolnego"/>
          <w:rFonts w:asciiTheme="minorHAnsi" w:hAnsiTheme="minorHAnsi" w:cstheme="minorHAnsi"/>
          <w:sz w:val="18"/>
          <w:szCs w:val="18"/>
        </w:rPr>
        <w:footnoteRef/>
      </w:r>
      <w:r w:rsidRPr="00783606">
        <w:rPr>
          <w:rFonts w:asciiTheme="minorHAnsi" w:hAnsiTheme="minorHAnsi" w:cstheme="minorHAnsi"/>
          <w:sz w:val="18"/>
          <w:szCs w:val="18"/>
        </w:rPr>
        <w:t xml:space="preserve"> Dane obejmują podmioty prowadzące księgi rachunkowe, w których liczba pracujących wynosi 10 osób i więcej.</w:t>
      </w:r>
      <w:r w:rsidRPr="00783606">
        <w:rPr>
          <w:sz w:val="18"/>
          <w:szCs w:val="18"/>
        </w:rPr>
        <w:t xml:space="preserve"> </w:t>
      </w:r>
    </w:p>
  </w:footnote>
  <w:footnote w:id="12">
    <w:p w14:paraId="26C18618" w14:textId="77777777" w:rsidR="001E0726" w:rsidRPr="00E64064" w:rsidRDefault="001E0726" w:rsidP="00E64064">
      <w:pPr>
        <w:pStyle w:val="Tekstprzypisudolnego"/>
        <w:spacing w:after="40"/>
        <w:ind w:left="142" w:hanging="142"/>
        <w:jc w:val="both"/>
        <w:rPr>
          <w:sz w:val="18"/>
          <w:szCs w:val="18"/>
        </w:rPr>
      </w:pPr>
      <w:r w:rsidRPr="00E64064">
        <w:rPr>
          <w:rStyle w:val="Odwoanieprzypisudolnego"/>
          <w:rFonts w:asciiTheme="minorHAnsi" w:hAnsiTheme="minorHAnsi" w:cstheme="minorHAnsi"/>
          <w:sz w:val="18"/>
          <w:szCs w:val="18"/>
        </w:rPr>
        <w:footnoteRef/>
      </w:r>
      <w:r w:rsidRPr="00E64064">
        <w:rPr>
          <w:rFonts w:asciiTheme="minorHAnsi" w:hAnsiTheme="minorHAnsi" w:cstheme="minorHAnsi"/>
          <w:sz w:val="18"/>
          <w:szCs w:val="18"/>
        </w:rPr>
        <w:t xml:space="preserve"> Dane obejmują podmioty prowadzące księgi rachunkowe, w których liczba pracujących wynosi 10 osób i więcej.</w:t>
      </w:r>
    </w:p>
  </w:footnote>
  <w:footnote w:id="13">
    <w:p w14:paraId="6942190D" w14:textId="77777777" w:rsidR="001E0726" w:rsidRPr="00E64064" w:rsidRDefault="001E0726" w:rsidP="00E64064">
      <w:pPr>
        <w:pStyle w:val="Tekstprzypisudolnego"/>
        <w:spacing w:after="40"/>
        <w:ind w:left="142" w:hanging="142"/>
        <w:jc w:val="both"/>
        <w:rPr>
          <w:sz w:val="18"/>
          <w:szCs w:val="18"/>
        </w:rPr>
      </w:pPr>
      <w:r w:rsidRPr="00E64064">
        <w:rPr>
          <w:rStyle w:val="Odwoanieprzypisudolnego"/>
          <w:rFonts w:asciiTheme="minorHAnsi" w:hAnsiTheme="minorHAnsi" w:cstheme="minorHAnsi"/>
          <w:sz w:val="18"/>
          <w:szCs w:val="18"/>
        </w:rPr>
        <w:footnoteRef/>
      </w:r>
      <w:r w:rsidRPr="00E64064">
        <w:rPr>
          <w:sz w:val="18"/>
          <w:szCs w:val="18"/>
        </w:rPr>
        <w:t xml:space="preserve"> </w:t>
      </w:r>
      <w:r w:rsidRPr="00E64064">
        <w:rPr>
          <w:rFonts w:asciiTheme="minorHAnsi" w:hAnsiTheme="minorHAnsi" w:cstheme="minorHAnsi"/>
          <w:sz w:val="18"/>
          <w:szCs w:val="18"/>
        </w:rPr>
        <w:t xml:space="preserve">Wskazana w </w:t>
      </w:r>
      <w:r w:rsidRPr="00E64064">
        <w:rPr>
          <w:rFonts w:asciiTheme="minorHAnsi" w:hAnsiTheme="minorHAnsi" w:cstheme="minorHAnsi"/>
          <w:i/>
          <w:sz w:val="18"/>
          <w:szCs w:val="18"/>
        </w:rPr>
        <w:t>Strategii</w:t>
      </w:r>
      <w:r w:rsidRPr="00E64064">
        <w:rPr>
          <w:rFonts w:asciiTheme="minorHAnsi" w:hAnsiTheme="minorHAnsi" w:cstheme="minorHAnsi"/>
          <w:sz w:val="18"/>
          <w:szCs w:val="18"/>
        </w:rPr>
        <w:t xml:space="preserve"> wartość bazowa uległa w następnych latach korekcie/aktualizacji przez Krajową Administrację Skarbową. Zaktualizowaną wartość uwzględniono na wykresie. </w:t>
      </w:r>
    </w:p>
  </w:footnote>
  <w:footnote w:id="14">
    <w:p w14:paraId="0DD892AC" w14:textId="77777777" w:rsidR="001E0726" w:rsidRPr="008E50C3" w:rsidRDefault="001E0726" w:rsidP="008E50C3">
      <w:pPr>
        <w:pStyle w:val="Tekstprzypisudolnego"/>
        <w:spacing w:after="40"/>
        <w:ind w:left="142" w:hanging="142"/>
        <w:jc w:val="both"/>
        <w:rPr>
          <w:rFonts w:asciiTheme="minorHAnsi" w:hAnsiTheme="minorHAnsi" w:cstheme="minorHAnsi"/>
          <w:sz w:val="18"/>
          <w:szCs w:val="18"/>
        </w:rPr>
      </w:pPr>
      <w:r w:rsidRPr="008E50C3">
        <w:rPr>
          <w:rStyle w:val="Odwoanieprzypisudolnego"/>
          <w:rFonts w:asciiTheme="minorHAnsi" w:hAnsiTheme="minorHAnsi" w:cstheme="minorHAnsi"/>
          <w:sz w:val="18"/>
          <w:szCs w:val="18"/>
        </w:rPr>
        <w:footnoteRef/>
      </w:r>
      <w:r w:rsidRPr="008E50C3">
        <w:rPr>
          <w:rFonts w:asciiTheme="minorHAnsi" w:hAnsiTheme="minorHAnsi" w:cstheme="minorHAnsi"/>
          <w:sz w:val="18"/>
          <w:szCs w:val="18"/>
        </w:rPr>
        <w:t xml:space="preserve"> Podana wartość była aktualna w momencie opracowywania </w:t>
      </w:r>
      <w:r w:rsidRPr="008E50C3">
        <w:rPr>
          <w:rFonts w:asciiTheme="minorHAnsi" w:hAnsiTheme="minorHAnsi" w:cstheme="minorHAnsi"/>
          <w:i/>
          <w:sz w:val="18"/>
          <w:szCs w:val="18"/>
        </w:rPr>
        <w:t>Strategii</w:t>
      </w:r>
      <w:r w:rsidRPr="008E50C3">
        <w:rPr>
          <w:rFonts w:asciiTheme="minorHAnsi" w:hAnsiTheme="minorHAnsi" w:cstheme="minorHAnsi"/>
          <w:sz w:val="18"/>
          <w:szCs w:val="18"/>
        </w:rPr>
        <w:t xml:space="preserve">, a następnie została zrewidowana przez GUS, zgodnie z polityką rewizji stosowaną w rachunkach narodowych i regionalnych. Wg aktualnego stanu wynosi ona 104 089 zł. Zaktualizowaną wartość uwzględniono na wykresie. </w:t>
      </w:r>
    </w:p>
  </w:footnote>
  <w:footnote w:id="15">
    <w:p w14:paraId="487F7E57" w14:textId="77777777" w:rsidR="001E0726" w:rsidRDefault="001E0726" w:rsidP="008E50C3">
      <w:pPr>
        <w:pStyle w:val="Tekstprzypisudolnego"/>
        <w:spacing w:after="40"/>
        <w:ind w:left="142" w:hanging="142"/>
        <w:jc w:val="both"/>
      </w:pPr>
      <w:r w:rsidRPr="008E50C3">
        <w:rPr>
          <w:rStyle w:val="Odwoanieprzypisudolnego"/>
          <w:rFonts w:asciiTheme="minorHAnsi" w:hAnsiTheme="minorHAnsi" w:cstheme="minorHAnsi"/>
          <w:sz w:val="18"/>
          <w:szCs w:val="18"/>
        </w:rPr>
        <w:footnoteRef/>
      </w:r>
      <w:r w:rsidRPr="008E50C3">
        <w:rPr>
          <w:rFonts w:asciiTheme="minorHAnsi" w:hAnsiTheme="minorHAnsi" w:cstheme="minorHAnsi"/>
          <w:sz w:val="18"/>
          <w:szCs w:val="18"/>
        </w:rPr>
        <w:t xml:space="preserve"> Wskaźnik dotyczy firm, które prowadziły międzynarodową działalność.</w:t>
      </w:r>
      <w:r w:rsidRPr="00A777AA">
        <w:rPr>
          <w:rFonts w:asciiTheme="minorHAnsi" w:hAnsiTheme="minorHAnsi" w:cstheme="minorHAnsi"/>
          <w:sz w:val="18"/>
          <w:szCs w:val="18"/>
        </w:rPr>
        <w:t xml:space="preserve"> </w:t>
      </w:r>
    </w:p>
  </w:footnote>
  <w:footnote w:id="16">
    <w:p w14:paraId="4C1CB37A" w14:textId="54791C0D" w:rsidR="001E0726" w:rsidRPr="007D683F" w:rsidRDefault="001E0726" w:rsidP="007D683F">
      <w:pPr>
        <w:pStyle w:val="Tekstprzypisudolnego"/>
        <w:ind w:left="142" w:hanging="142"/>
        <w:jc w:val="both"/>
        <w:rPr>
          <w:rFonts w:asciiTheme="minorHAnsi" w:hAnsiTheme="minorHAnsi" w:cstheme="minorHAnsi"/>
          <w:sz w:val="18"/>
          <w:szCs w:val="18"/>
          <w:lang w:val="pl-PL"/>
        </w:rPr>
      </w:pPr>
      <w:r w:rsidRPr="007D683F">
        <w:rPr>
          <w:rStyle w:val="Odwoanieprzypisudolnego"/>
          <w:rFonts w:asciiTheme="minorHAnsi" w:hAnsiTheme="minorHAnsi" w:cstheme="minorHAnsi"/>
          <w:sz w:val="18"/>
          <w:szCs w:val="18"/>
        </w:rPr>
        <w:footnoteRef/>
      </w:r>
      <w:r w:rsidRPr="007D683F">
        <w:rPr>
          <w:rFonts w:asciiTheme="minorHAnsi" w:hAnsiTheme="minorHAnsi" w:cstheme="minorHAnsi"/>
          <w:sz w:val="18"/>
          <w:szCs w:val="18"/>
        </w:rPr>
        <w:t xml:space="preserve"> Zmodernizowana infrastruktura obejmuje infrastrukturę drogową, kolejową, wodociągową, kanalizacyjną, energetyczną, gazową, ciepłowniczą, teleinformatyczną.</w:t>
      </w:r>
    </w:p>
  </w:footnote>
  <w:footnote w:id="17">
    <w:p w14:paraId="4629D005" w14:textId="646AA3BA" w:rsidR="00F2726C" w:rsidRPr="000A34F4" w:rsidRDefault="00F2726C" w:rsidP="000A34F4">
      <w:pPr>
        <w:pStyle w:val="Tekstprzypisudolnego"/>
        <w:jc w:val="both"/>
        <w:rPr>
          <w:rFonts w:asciiTheme="minorHAnsi" w:hAnsiTheme="minorHAnsi" w:cstheme="minorHAnsi"/>
          <w:sz w:val="18"/>
          <w:szCs w:val="18"/>
          <w:lang w:val="pl-PL"/>
        </w:rPr>
      </w:pPr>
      <w:r w:rsidRPr="000A34F4">
        <w:rPr>
          <w:rStyle w:val="Odwoanieprzypisudolnego"/>
          <w:rFonts w:asciiTheme="minorHAnsi" w:hAnsiTheme="minorHAnsi" w:cstheme="minorHAnsi"/>
          <w:sz w:val="18"/>
          <w:szCs w:val="18"/>
        </w:rPr>
        <w:footnoteRef/>
      </w:r>
      <w:r w:rsidRPr="000A34F4">
        <w:rPr>
          <w:rFonts w:asciiTheme="minorHAnsi" w:hAnsiTheme="minorHAnsi" w:cstheme="minorHAnsi"/>
          <w:sz w:val="18"/>
          <w:szCs w:val="18"/>
        </w:rPr>
        <w:t xml:space="preserve"> Brak </w:t>
      </w:r>
      <w:r w:rsidR="0089029E" w:rsidRPr="000A34F4">
        <w:rPr>
          <w:rFonts w:asciiTheme="minorHAnsi" w:hAnsiTheme="minorHAnsi" w:cstheme="minorHAnsi"/>
          <w:sz w:val="18"/>
          <w:szCs w:val="18"/>
        </w:rPr>
        <w:t>aktualnych danych</w:t>
      </w:r>
      <w:r w:rsidRPr="000A34F4">
        <w:rPr>
          <w:rFonts w:asciiTheme="minorHAnsi" w:hAnsiTheme="minorHAnsi" w:cstheme="minorHAnsi"/>
          <w:sz w:val="18"/>
          <w:szCs w:val="18"/>
        </w:rPr>
        <w:t xml:space="preserve">. GUS nie prowadzi </w:t>
      </w:r>
      <w:r w:rsidR="00CB23EE">
        <w:rPr>
          <w:rFonts w:asciiTheme="minorHAnsi" w:hAnsiTheme="minorHAnsi" w:cstheme="minorHAnsi"/>
          <w:sz w:val="18"/>
          <w:szCs w:val="18"/>
        </w:rPr>
        <w:t>obecnie</w:t>
      </w:r>
      <w:r w:rsidRPr="000A34F4">
        <w:rPr>
          <w:rFonts w:asciiTheme="minorHAnsi" w:hAnsiTheme="minorHAnsi" w:cstheme="minorHAnsi"/>
          <w:sz w:val="18"/>
          <w:szCs w:val="18"/>
        </w:rPr>
        <w:t xml:space="preserve"> badania dotyczącego poziomu ogólnego zaufania do ludzi w Polsce</w:t>
      </w:r>
      <w:r w:rsidR="003A3A98">
        <w:rPr>
          <w:rFonts w:asciiTheme="minorHAnsi" w:hAnsiTheme="minorHAnsi" w:cstheme="minorHAnsi"/>
          <w:sz w:val="18"/>
          <w:szCs w:val="18"/>
        </w:rPr>
        <w:t>.</w:t>
      </w:r>
    </w:p>
  </w:footnote>
  <w:footnote w:id="18">
    <w:p w14:paraId="08617B00" w14:textId="7D3F49EA" w:rsidR="001E0726" w:rsidRPr="004D0884" w:rsidRDefault="001E0726" w:rsidP="004D0884">
      <w:pPr>
        <w:pStyle w:val="Tekstprzypisudolnego"/>
        <w:ind w:left="142" w:hanging="142"/>
        <w:jc w:val="both"/>
        <w:rPr>
          <w:rFonts w:asciiTheme="minorHAnsi" w:hAnsiTheme="minorHAnsi" w:cstheme="minorHAnsi"/>
          <w:sz w:val="18"/>
          <w:szCs w:val="18"/>
          <w:lang w:val="pl-PL"/>
        </w:rPr>
      </w:pPr>
      <w:r w:rsidRPr="004D0884">
        <w:rPr>
          <w:rStyle w:val="Odwoanieprzypisudolnego"/>
          <w:rFonts w:asciiTheme="minorHAnsi" w:hAnsiTheme="minorHAnsi" w:cstheme="minorHAnsi"/>
          <w:sz w:val="18"/>
          <w:szCs w:val="18"/>
        </w:rPr>
        <w:footnoteRef/>
      </w:r>
      <w:r>
        <w:rPr>
          <w:rFonts w:asciiTheme="minorHAnsi" w:hAnsiTheme="minorHAnsi" w:cstheme="minorHAnsi"/>
          <w:sz w:val="18"/>
          <w:szCs w:val="18"/>
        </w:rPr>
        <w:t> </w:t>
      </w:r>
      <w:r w:rsidRPr="004D0884">
        <w:rPr>
          <w:rFonts w:asciiTheme="minorHAnsi" w:hAnsiTheme="minorHAnsi" w:cstheme="minorHAnsi"/>
          <w:sz w:val="18"/>
          <w:szCs w:val="18"/>
        </w:rPr>
        <w:t>Nowa i zmodernizowana infrastruktura obejmuje infrastrukturę drogową, kolejową, wodociągową, kanalizacyjną, energetyczną, gazową, ciepłowniczą, teleinformatyczną.</w:t>
      </w:r>
    </w:p>
  </w:footnote>
  <w:footnote w:id="19">
    <w:p w14:paraId="6A651F76" w14:textId="7A916D76" w:rsidR="001E0726" w:rsidRPr="001530B5" w:rsidRDefault="001E0726" w:rsidP="001530B5">
      <w:pPr>
        <w:pStyle w:val="Tekstprzypisudolnego"/>
        <w:ind w:left="142" w:hanging="142"/>
        <w:jc w:val="both"/>
        <w:rPr>
          <w:rFonts w:asciiTheme="minorHAnsi" w:hAnsiTheme="minorHAnsi" w:cstheme="minorHAnsi"/>
          <w:sz w:val="18"/>
          <w:szCs w:val="18"/>
          <w:lang w:val="pl-PL"/>
        </w:rPr>
      </w:pPr>
      <w:r w:rsidRPr="001530B5">
        <w:rPr>
          <w:rStyle w:val="Odwoanieprzypisudolnego"/>
          <w:rFonts w:asciiTheme="minorHAnsi" w:hAnsiTheme="minorHAnsi" w:cstheme="minorHAnsi"/>
          <w:sz w:val="18"/>
          <w:szCs w:val="18"/>
        </w:rPr>
        <w:footnoteRef/>
      </w:r>
      <w:r>
        <w:rPr>
          <w:rFonts w:asciiTheme="minorHAnsi" w:hAnsiTheme="minorHAnsi" w:cstheme="minorHAnsi"/>
          <w:sz w:val="18"/>
          <w:szCs w:val="18"/>
        </w:rPr>
        <w:t> </w:t>
      </w:r>
      <w:r w:rsidRPr="001530B5">
        <w:rPr>
          <w:rFonts w:asciiTheme="minorHAnsi" w:hAnsiTheme="minorHAnsi" w:cstheme="minorHAnsi"/>
          <w:sz w:val="18"/>
          <w:szCs w:val="18"/>
        </w:rPr>
        <w:t>Nowa i zmodernizowana infrastruktura obejmuje infrastrukturę drogową, kolejową, wodociągową, kanalizacyjną, energetyczną, gazową, ciepłowniczą, teleinformatyczną.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9062" w:type="dxa"/>
      <w:tblInd w:w="8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
      <w:gridCol w:w="7976"/>
      <w:gridCol w:w="845"/>
    </w:tblGrid>
    <w:tr w:rsidR="001E0726" w14:paraId="4D957E6E" w14:textId="77777777" w:rsidTr="00C217AB">
      <w:trPr>
        <w:trHeight w:val="567"/>
      </w:trPr>
      <w:tc>
        <w:tcPr>
          <w:tcW w:w="241" w:type="dxa"/>
        </w:tcPr>
        <w:p w14:paraId="615EEA94" w14:textId="298B54EA" w:rsidR="001E0726" w:rsidRDefault="001E0726" w:rsidP="00F01E43">
          <w:pPr>
            <w:pStyle w:val="Nagwek"/>
          </w:pPr>
        </w:p>
      </w:tc>
      <w:tc>
        <w:tcPr>
          <w:tcW w:w="7976" w:type="dxa"/>
          <w:tcBorders>
            <w:right w:val="single" w:sz="4" w:space="0" w:color="auto"/>
          </w:tcBorders>
          <w:vAlign w:val="bottom"/>
        </w:tcPr>
        <w:p w14:paraId="115A0856" w14:textId="56344304" w:rsidR="001E0726" w:rsidRPr="00620798" w:rsidRDefault="001E0726" w:rsidP="004A15AF">
          <w:pPr>
            <w:pStyle w:val="Nagwek"/>
            <w:ind w:left="-675"/>
            <w:jc w:val="right"/>
            <w:rPr>
              <w:b/>
              <w:sz w:val="18"/>
              <w:szCs w:val="18"/>
            </w:rPr>
          </w:pPr>
          <w:r w:rsidRPr="00620798">
            <w:rPr>
              <w:b/>
              <w:color w:val="2F5496" w:themeColor="accent5" w:themeShade="BF"/>
              <w:sz w:val="18"/>
              <w:szCs w:val="18"/>
            </w:rPr>
            <w:t>Raport okresowy nr X</w:t>
          </w:r>
          <w:r>
            <w:rPr>
              <w:b/>
              <w:color w:val="2F5496" w:themeColor="accent5" w:themeShade="BF"/>
              <w:sz w:val="18"/>
              <w:szCs w:val="18"/>
            </w:rPr>
            <w:t>IX</w:t>
          </w:r>
          <w:r w:rsidRPr="00620798">
            <w:rPr>
              <w:b/>
              <w:color w:val="2F5496" w:themeColor="accent5" w:themeShade="BF"/>
              <w:sz w:val="18"/>
              <w:szCs w:val="18"/>
            </w:rPr>
            <w:t xml:space="preserve"> z realizacji </w:t>
          </w:r>
          <w:r w:rsidR="0009646C">
            <w:rPr>
              <w:b/>
              <w:color w:val="2F5496" w:themeColor="accent5" w:themeShade="BF"/>
              <w:sz w:val="18"/>
              <w:szCs w:val="18"/>
            </w:rPr>
            <w:t>s</w:t>
          </w:r>
          <w:r w:rsidRPr="00620798">
            <w:rPr>
              <w:b/>
              <w:color w:val="2F5496" w:themeColor="accent5" w:themeShade="BF"/>
              <w:sz w:val="18"/>
              <w:szCs w:val="18"/>
            </w:rPr>
            <w:t>trategii</w:t>
          </w:r>
          <w:r w:rsidRPr="00620798">
            <w:rPr>
              <w:b/>
              <w:color w:val="2F5496" w:themeColor="accent5" w:themeShade="BF"/>
              <w:sz w:val="18"/>
              <w:szCs w:val="18"/>
            </w:rPr>
            <w:br/>
          </w:r>
          <w:r w:rsidRPr="0009646C">
            <w:rPr>
              <w:b/>
              <w:i/>
              <w:iCs/>
              <w:color w:val="2F5496" w:themeColor="accent5" w:themeShade="BF"/>
              <w:sz w:val="18"/>
              <w:szCs w:val="18"/>
            </w:rPr>
            <w:t>Warmińsko-Mazurskie 2030. Strategia rozwoju społeczno-gospodarczego</w:t>
          </w:r>
          <w:r w:rsidRPr="00620798">
            <w:rPr>
              <w:b/>
              <w:color w:val="2F5496" w:themeColor="accent5" w:themeShade="BF"/>
              <w:sz w:val="18"/>
              <w:szCs w:val="18"/>
            </w:rPr>
            <w:br/>
            <w:t xml:space="preserve"> w </w:t>
          </w:r>
          <w:r>
            <w:rPr>
              <w:b/>
              <w:color w:val="2F5496" w:themeColor="accent5" w:themeShade="BF"/>
              <w:sz w:val="18"/>
              <w:szCs w:val="18"/>
            </w:rPr>
            <w:t>latach 2021-2023</w:t>
          </w:r>
          <w:r w:rsidRPr="00620798">
            <w:rPr>
              <w:b/>
              <w:color w:val="2F5496" w:themeColor="accent5" w:themeShade="BF"/>
              <w:sz w:val="18"/>
              <w:szCs w:val="18"/>
            </w:rPr>
            <w:t xml:space="preserve">  </w:t>
          </w:r>
        </w:p>
      </w:tc>
      <w:tc>
        <w:tcPr>
          <w:tcW w:w="845" w:type="dxa"/>
          <w:tcBorders>
            <w:left w:val="single" w:sz="4" w:space="0" w:color="auto"/>
          </w:tcBorders>
        </w:tcPr>
        <w:p w14:paraId="45FE732E" w14:textId="20461927" w:rsidR="001E0726" w:rsidRPr="007F182B" w:rsidRDefault="001E0726" w:rsidP="00F01E43">
          <w:pPr>
            <w:pStyle w:val="Nagwek"/>
            <w:jc w:val="center"/>
            <w:rPr>
              <w:sz w:val="28"/>
              <w:szCs w:val="28"/>
            </w:rPr>
          </w:pPr>
        </w:p>
      </w:tc>
    </w:tr>
    <w:tr w:rsidR="001E0726" w14:paraId="5A97E57F" w14:textId="77777777" w:rsidTr="00C217AB">
      <w:trPr>
        <w:trHeight w:val="80"/>
      </w:trPr>
      <w:tc>
        <w:tcPr>
          <w:tcW w:w="241" w:type="dxa"/>
        </w:tcPr>
        <w:p w14:paraId="7B20302D" w14:textId="77777777" w:rsidR="001E0726" w:rsidRPr="007F182B" w:rsidRDefault="001E0726" w:rsidP="00F01E43">
          <w:pPr>
            <w:pStyle w:val="Nagwek"/>
            <w:rPr>
              <w:sz w:val="4"/>
              <w:szCs w:val="4"/>
            </w:rPr>
          </w:pPr>
        </w:p>
      </w:tc>
      <w:tc>
        <w:tcPr>
          <w:tcW w:w="7976" w:type="dxa"/>
          <w:tcBorders>
            <w:bottom w:val="single" w:sz="12" w:space="0" w:color="1F3864" w:themeColor="accent5" w:themeShade="80"/>
          </w:tcBorders>
        </w:tcPr>
        <w:p w14:paraId="1CE535F8" w14:textId="77777777" w:rsidR="001E0726" w:rsidRPr="007F182B" w:rsidRDefault="001E0726" w:rsidP="00F01E43">
          <w:pPr>
            <w:pStyle w:val="Nagwek"/>
            <w:rPr>
              <w:sz w:val="4"/>
              <w:szCs w:val="4"/>
            </w:rPr>
          </w:pPr>
        </w:p>
      </w:tc>
      <w:tc>
        <w:tcPr>
          <w:tcW w:w="845" w:type="dxa"/>
        </w:tcPr>
        <w:p w14:paraId="20543C3E" w14:textId="77777777" w:rsidR="001E0726" w:rsidRPr="007F182B" w:rsidRDefault="001E0726" w:rsidP="00F01E43">
          <w:pPr>
            <w:pStyle w:val="Nagwek"/>
            <w:rPr>
              <w:sz w:val="4"/>
              <w:szCs w:val="4"/>
            </w:rPr>
          </w:pPr>
        </w:p>
      </w:tc>
    </w:tr>
  </w:tbl>
  <w:p w14:paraId="4AD6DCB1" w14:textId="77777777" w:rsidR="001E0726" w:rsidRPr="00C217AB" w:rsidRDefault="001E0726">
    <w:pPr>
      <w:rPr>
        <w:sz w:val="4"/>
        <w:szCs w:val="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CB407E" w14:textId="77777777" w:rsidR="001E0726" w:rsidRPr="00CE79F7" w:rsidRDefault="001E0726">
    <w:pPr>
      <w:pStyle w:val="Nagwek"/>
      <w:rPr>
        <w:b/>
      </w:rPr>
    </w:pPr>
    <w:r w:rsidRPr="00CE79F7">
      <w:rPr>
        <w:b/>
      </w:rPr>
      <w:t>Wykaz instytucji/organizacji realizujących projekty na rzecz Strategii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433E6"/>
    <w:multiLevelType w:val="multilevel"/>
    <w:tmpl w:val="CAD01DA8"/>
    <w:lvl w:ilvl="0">
      <w:start w:val="1"/>
      <w:numFmt w:val="upperRoman"/>
      <w:lvlText w:val="%1."/>
      <w:lvlJc w:val="right"/>
      <w:pPr>
        <w:ind w:left="1080" w:hanging="720"/>
      </w:pPr>
      <w:rPr>
        <w:rFonts w:hint="default"/>
        <w:b/>
        <w:sz w:val="48"/>
        <w:szCs w:val="48"/>
      </w:rPr>
    </w:lvl>
    <w:lvl w:ilvl="1">
      <w:start w:val="1"/>
      <w:numFmt w:val="decimal"/>
      <w:isLgl/>
      <w:lvlText w:val="%1.%2."/>
      <w:lvlJc w:val="left"/>
      <w:pPr>
        <w:ind w:left="720" w:hanging="360"/>
      </w:pPr>
      <w:rPr>
        <w:rFonts w:hint="default"/>
        <w:sz w:val="36"/>
        <w:szCs w:val="3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E57323C"/>
    <w:multiLevelType w:val="hybridMultilevel"/>
    <w:tmpl w:val="779053C4"/>
    <w:lvl w:ilvl="0" w:tplc="30884422">
      <w:start w:val="1"/>
      <w:numFmt w:val="bullet"/>
      <w:lvlText w:val=""/>
      <w:lvlJc w:val="left"/>
      <w:pPr>
        <w:ind w:left="720" w:hanging="360"/>
      </w:pPr>
      <w:rPr>
        <w:rFonts w:ascii="Symbol" w:hAnsi="Symbol" w:hint="default"/>
      </w:rPr>
    </w:lvl>
    <w:lvl w:ilvl="1" w:tplc="30884422">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397F7B19"/>
    <w:multiLevelType w:val="hybridMultilevel"/>
    <w:tmpl w:val="6B2293AE"/>
    <w:lvl w:ilvl="0" w:tplc="308844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3BB01538"/>
    <w:multiLevelType w:val="multilevel"/>
    <w:tmpl w:val="7FB48F6A"/>
    <w:lvl w:ilvl="0">
      <w:start w:val="6"/>
      <w:numFmt w:val="upperRoman"/>
      <w:lvlText w:val="%1."/>
      <w:lvlJc w:val="right"/>
      <w:pPr>
        <w:ind w:left="1080" w:hanging="720"/>
      </w:pPr>
      <w:rPr>
        <w:rFonts w:hint="default"/>
        <w:b/>
        <w:sz w:val="48"/>
        <w:szCs w:val="48"/>
      </w:rPr>
    </w:lvl>
    <w:lvl w:ilvl="1">
      <w:start w:val="1"/>
      <w:numFmt w:val="decimal"/>
      <w:isLgl/>
      <w:lvlText w:val="%1.%2."/>
      <w:lvlJc w:val="left"/>
      <w:pPr>
        <w:ind w:left="720" w:hanging="360"/>
      </w:pPr>
      <w:rPr>
        <w:rFonts w:hint="default"/>
        <w:sz w:val="36"/>
        <w:szCs w:val="3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C747C9F"/>
    <w:multiLevelType w:val="hybridMultilevel"/>
    <w:tmpl w:val="EBD276B0"/>
    <w:lvl w:ilvl="0" w:tplc="30884422">
      <w:start w:val="1"/>
      <w:numFmt w:val="bullet"/>
      <w:lvlText w:val=""/>
      <w:lvlJc w:val="left"/>
      <w:pPr>
        <w:ind w:left="720"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613D20DB"/>
    <w:multiLevelType w:val="hybridMultilevel"/>
    <w:tmpl w:val="4F62D78E"/>
    <w:lvl w:ilvl="0" w:tplc="3088442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1"/>
  </w:num>
  <w:num w:numId="5">
    <w:abstractNumId w:val="4"/>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3C99"/>
    <w:rsid w:val="00000466"/>
    <w:rsid w:val="00000665"/>
    <w:rsid w:val="00000B7E"/>
    <w:rsid w:val="0000109B"/>
    <w:rsid w:val="000011FC"/>
    <w:rsid w:val="000014C6"/>
    <w:rsid w:val="0000171E"/>
    <w:rsid w:val="00001B1D"/>
    <w:rsid w:val="00001ED8"/>
    <w:rsid w:val="00001F8F"/>
    <w:rsid w:val="0000220F"/>
    <w:rsid w:val="00002C25"/>
    <w:rsid w:val="00002D51"/>
    <w:rsid w:val="00002FAB"/>
    <w:rsid w:val="000038C9"/>
    <w:rsid w:val="00003C4E"/>
    <w:rsid w:val="000040EF"/>
    <w:rsid w:val="00004835"/>
    <w:rsid w:val="00004F73"/>
    <w:rsid w:val="000053FF"/>
    <w:rsid w:val="0000586A"/>
    <w:rsid w:val="00005B8D"/>
    <w:rsid w:val="00006044"/>
    <w:rsid w:val="00006361"/>
    <w:rsid w:val="000072D4"/>
    <w:rsid w:val="000077D8"/>
    <w:rsid w:val="000078E8"/>
    <w:rsid w:val="00007983"/>
    <w:rsid w:val="00007FF0"/>
    <w:rsid w:val="000113F0"/>
    <w:rsid w:val="00011B45"/>
    <w:rsid w:val="00011DE3"/>
    <w:rsid w:val="00012551"/>
    <w:rsid w:val="00012BF4"/>
    <w:rsid w:val="00012D0F"/>
    <w:rsid w:val="00012E55"/>
    <w:rsid w:val="00012E7A"/>
    <w:rsid w:val="00012FFF"/>
    <w:rsid w:val="000133B2"/>
    <w:rsid w:val="00013489"/>
    <w:rsid w:val="00013689"/>
    <w:rsid w:val="0001376B"/>
    <w:rsid w:val="000137F1"/>
    <w:rsid w:val="00014202"/>
    <w:rsid w:val="000146DC"/>
    <w:rsid w:val="00014897"/>
    <w:rsid w:val="00014B9E"/>
    <w:rsid w:val="00014E0C"/>
    <w:rsid w:val="00014E3D"/>
    <w:rsid w:val="00015149"/>
    <w:rsid w:val="00015295"/>
    <w:rsid w:val="00015671"/>
    <w:rsid w:val="000158CF"/>
    <w:rsid w:val="00015B18"/>
    <w:rsid w:val="00015D31"/>
    <w:rsid w:val="00015E31"/>
    <w:rsid w:val="00015E82"/>
    <w:rsid w:val="00015F2D"/>
    <w:rsid w:val="000168C4"/>
    <w:rsid w:val="00017010"/>
    <w:rsid w:val="00017389"/>
    <w:rsid w:val="00017B9C"/>
    <w:rsid w:val="00020072"/>
    <w:rsid w:val="000208D0"/>
    <w:rsid w:val="000209B9"/>
    <w:rsid w:val="000217AD"/>
    <w:rsid w:val="00021CE0"/>
    <w:rsid w:val="0002235B"/>
    <w:rsid w:val="00022B26"/>
    <w:rsid w:val="00023167"/>
    <w:rsid w:val="000231A8"/>
    <w:rsid w:val="0002348E"/>
    <w:rsid w:val="0002348F"/>
    <w:rsid w:val="00023DA2"/>
    <w:rsid w:val="00023F91"/>
    <w:rsid w:val="00023FAD"/>
    <w:rsid w:val="00024162"/>
    <w:rsid w:val="00024B41"/>
    <w:rsid w:val="00024EF8"/>
    <w:rsid w:val="0002538A"/>
    <w:rsid w:val="0002599C"/>
    <w:rsid w:val="00025B82"/>
    <w:rsid w:val="00025BBC"/>
    <w:rsid w:val="00025DA6"/>
    <w:rsid w:val="00026ADE"/>
    <w:rsid w:val="00026B94"/>
    <w:rsid w:val="00026F4F"/>
    <w:rsid w:val="000270A9"/>
    <w:rsid w:val="0002727A"/>
    <w:rsid w:val="000274B5"/>
    <w:rsid w:val="00027C7F"/>
    <w:rsid w:val="00027CD2"/>
    <w:rsid w:val="000317DA"/>
    <w:rsid w:val="0003199C"/>
    <w:rsid w:val="00031A13"/>
    <w:rsid w:val="00032BC7"/>
    <w:rsid w:val="000335F4"/>
    <w:rsid w:val="00034010"/>
    <w:rsid w:val="000342E6"/>
    <w:rsid w:val="00034E0C"/>
    <w:rsid w:val="0003505E"/>
    <w:rsid w:val="00035064"/>
    <w:rsid w:val="00035183"/>
    <w:rsid w:val="000355B2"/>
    <w:rsid w:val="00035A88"/>
    <w:rsid w:val="0003629A"/>
    <w:rsid w:val="0003639C"/>
    <w:rsid w:val="00036BEB"/>
    <w:rsid w:val="000370E9"/>
    <w:rsid w:val="00037431"/>
    <w:rsid w:val="0004093F"/>
    <w:rsid w:val="000409F1"/>
    <w:rsid w:val="00040B4E"/>
    <w:rsid w:val="00040E92"/>
    <w:rsid w:val="00041313"/>
    <w:rsid w:val="00041358"/>
    <w:rsid w:val="000421E0"/>
    <w:rsid w:val="00043954"/>
    <w:rsid w:val="00044AAC"/>
    <w:rsid w:val="00044BAA"/>
    <w:rsid w:val="0004556E"/>
    <w:rsid w:val="00045BF3"/>
    <w:rsid w:val="00046C55"/>
    <w:rsid w:val="00046D15"/>
    <w:rsid w:val="00047057"/>
    <w:rsid w:val="000470A2"/>
    <w:rsid w:val="00047DB1"/>
    <w:rsid w:val="000503C8"/>
    <w:rsid w:val="000508B5"/>
    <w:rsid w:val="000508C9"/>
    <w:rsid w:val="00050CDC"/>
    <w:rsid w:val="00051069"/>
    <w:rsid w:val="000511C6"/>
    <w:rsid w:val="00051450"/>
    <w:rsid w:val="00053052"/>
    <w:rsid w:val="00053069"/>
    <w:rsid w:val="000531A7"/>
    <w:rsid w:val="00053A22"/>
    <w:rsid w:val="00053D29"/>
    <w:rsid w:val="000544CB"/>
    <w:rsid w:val="0005494E"/>
    <w:rsid w:val="00054C89"/>
    <w:rsid w:val="00054CB3"/>
    <w:rsid w:val="00054E82"/>
    <w:rsid w:val="0005517A"/>
    <w:rsid w:val="000551FA"/>
    <w:rsid w:val="00055BC7"/>
    <w:rsid w:val="00055E39"/>
    <w:rsid w:val="00056511"/>
    <w:rsid w:val="0005681E"/>
    <w:rsid w:val="00056D73"/>
    <w:rsid w:val="00056ECB"/>
    <w:rsid w:val="00057557"/>
    <w:rsid w:val="00057B44"/>
    <w:rsid w:val="00060FBA"/>
    <w:rsid w:val="00060FFD"/>
    <w:rsid w:val="0006103B"/>
    <w:rsid w:val="000612CF"/>
    <w:rsid w:val="00061335"/>
    <w:rsid w:val="00061341"/>
    <w:rsid w:val="00062072"/>
    <w:rsid w:val="00062133"/>
    <w:rsid w:val="0006233D"/>
    <w:rsid w:val="00062479"/>
    <w:rsid w:val="00062576"/>
    <w:rsid w:val="000631A6"/>
    <w:rsid w:val="000632C2"/>
    <w:rsid w:val="00063B37"/>
    <w:rsid w:val="00063B5A"/>
    <w:rsid w:val="00063C28"/>
    <w:rsid w:val="000646F4"/>
    <w:rsid w:val="00064790"/>
    <w:rsid w:val="0006500C"/>
    <w:rsid w:val="000655E6"/>
    <w:rsid w:val="00065745"/>
    <w:rsid w:val="00065BC5"/>
    <w:rsid w:val="00065FCF"/>
    <w:rsid w:val="00066539"/>
    <w:rsid w:val="000667BD"/>
    <w:rsid w:val="00066BB4"/>
    <w:rsid w:val="00066F04"/>
    <w:rsid w:val="000672F9"/>
    <w:rsid w:val="0006769B"/>
    <w:rsid w:val="00067745"/>
    <w:rsid w:val="00067939"/>
    <w:rsid w:val="0006796C"/>
    <w:rsid w:val="00067B3B"/>
    <w:rsid w:val="00067D38"/>
    <w:rsid w:val="00070156"/>
    <w:rsid w:val="00070B7B"/>
    <w:rsid w:val="0007105C"/>
    <w:rsid w:val="000717C9"/>
    <w:rsid w:val="000718CB"/>
    <w:rsid w:val="0007215D"/>
    <w:rsid w:val="00072607"/>
    <w:rsid w:val="0007285E"/>
    <w:rsid w:val="00072D7A"/>
    <w:rsid w:val="000736A9"/>
    <w:rsid w:val="00073700"/>
    <w:rsid w:val="00073779"/>
    <w:rsid w:val="000738DF"/>
    <w:rsid w:val="00073F76"/>
    <w:rsid w:val="00074133"/>
    <w:rsid w:val="00074514"/>
    <w:rsid w:val="00074C1D"/>
    <w:rsid w:val="000752D7"/>
    <w:rsid w:val="00075703"/>
    <w:rsid w:val="00075D70"/>
    <w:rsid w:val="00076023"/>
    <w:rsid w:val="00076B28"/>
    <w:rsid w:val="00076EE2"/>
    <w:rsid w:val="00077B1F"/>
    <w:rsid w:val="00077CDC"/>
    <w:rsid w:val="00077D31"/>
    <w:rsid w:val="00077DC6"/>
    <w:rsid w:val="000817FD"/>
    <w:rsid w:val="00081919"/>
    <w:rsid w:val="00081AF4"/>
    <w:rsid w:val="00081B89"/>
    <w:rsid w:val="00082E91"/>
    <w:rsid w:val="0008347C"/>
    <w:rsid w:val="000839E8"/>
    <w:rsid w:val="00083F00"/>
    <w:rsid w:val="00084039"/>
    <w:rsid w:val="000844D2"/>
    <w:rsid w:val="000846CE"/>
    <w:rsid w:val="000848DB"/>
    <w:rsid w:val="00084FC8"/>
    <w:rsid w:val="00085D7F"/>
    <w:rsid w:val="00086607"/>
    <w:rsid w:val="00086614"/>
    <w:rsid w:val="0008697B"/>
    <w:rsid w:val="00086B63"/>
    <w:rsid w:val="00087057"/>
    <w:rsid w:val="0008724E"/>
    <w:rsid w:val="000873F1"/>
    <w:rsid w:val="00087FD7"/>
    <w:rsid w:val="00090431"/>
    <w:rsid w:val="0009044C"/>
    <w:rsid w:val="00090498"/>
    <w:rsid w:val="00091279"/>
    <w:rsid w:val="00091CD8"/>
    <w:rsid w:val="00091E43"/>
    <w:rsid w:val="00092577"/>
    <w:rsid w:val="00092628"/>
    <w:rsid w:val="000926D0"/>
    <w:rsid w:val="00092EEC"/>
    <w:rsid w:val="00093452"/>
    <w:rsid w:val="000935E7"/>
    <w:rsid w:val="0009372E"/>
    <w:rsid w:val="00093C6D"/>
    <w:rsid w:val="000944AD"/>
    <w:rsid w:val="000945FE"/>
    <w:rsid w:val="000949D5"/>
    <w:rsid w:val="00095473"/>
    <w:rsid w:val="000958D0"/>
    <w:rsid w:val="0009646C"/>
    <w:rsid w:val="0009673A"/>
    <w:rsid w:val="00096848"/>
    <w:rsid w:val="000971A2"/>
    <w:rsid w:val="00097F6C"/>
    <w:rsid w:val="000A0235"/>
    <w:rsid w:val="000A0C67"/>
    <w:rsid w:val="000A0F04"/>
    <w:rsid w:val="000A18A8"/>
    <w:rsid w:val="000A192D"/>
    <w:rsid w:val="000A1BA2"/>
    <w:rsid w:val="000A1E70"/>
    <w:rsid w:val="000A2448"/>
    <w:rsid w:val="000A327B"/>
    <w:rsid w:val="000A345F"/>
    <w:rsid w:val="000A34F4"/>
    <w:rsid w:val="000A398F"/>
    <w:rsid w:val="000A41B4"/>
    <w:rsid w:val="000A661F"/>
    <w:rsid w:val="000A66CE"/>
    <w:rsid w:val="000A6B72"/>
    <w:rsid w:val="000B0437"/>
    <w:rsid w:val="000B0FC8"/>
    <w:rsid w:val="000B11E8"/>
    <w:rsid w:val="000B18A1"/>
    <w:rsid w:val="000B18D3"/>
    <w:rsid w:val="000B1ACE"/>
    <w:rsid w:val="000B1B17"/>
    <w:rsid w:val="000B23FB"/>
    <w:rsid w:val="000B2668"/>
    <w:rsid w:val="000B2F71"/>
    <w:rsid w:val="000B303D"/>
    <w:rsid w:val="000B32B6"/>
    <w:rsid w:val="000B3328"/>
    <w:rsid w:val="000B3657"/>
    <w:rsid w:val="000B38D3"/>
    <w:rsid w:val="000B3CC6"/>
    <w:rsid w:val="000B4F11"/>
    <w:rsid w:val="000B4FA5"/>
    <w:rsid w:val="000B5333"/>
    <w:rsid w:val="000B5A61"/>
    <w:rsid w:val="000B5B64"/>
    <w:rsid w:val="000B6DAD"/>
    <w:rsid w:val="000B6F62"/>
    <w:rsid w:val="000B7287"/>
    <w:rsid w:val="000B7C72"/>
    <w:rsid w:val="000C035A"/>
    <w:rsid w:val="000C05DF"/>
    <w:rsid w:val="000C0778"/>
    <w:rsid w:val="000C0864"/>
    <w:rsid w:val="000C0A9F"/>
    <w:rsid w:val="000C0D04"/>
    <w:rsid w:val="000C1E87"/>
    <w:rsid w:val="000C2217"/>
    <w:rsid w:val="000C2B42"/>
    <w:rsid w:val="000C30FB"/>
    <w:rsid w:val="000C3958"/>
    <w:rsid w:val="000C39B3"/>
    <w:rsid w:val="000C3A5B"/>
    <w:rsid w:val="000C3E67"/>
    <w:rsid w:val="000C40E9"/>
    <w:rsid w:val="000C467E"/>
    <w:rsid w:val="000C4BA9"/>
    <w:rsid w:val="000C4C23"/>
    <w:rsid w:val="000C4C28"/>
    <w:rsid w:val="000C4C7B"/>
    <w:rsid w:val="000C543D"/>
    <w:rsid w:val="000C6675"/>
    <w:rsid w:val="000C72DC"/>
    <w:rsid w:val="000D07FB"/>
    <w:rsid w:val="000D0955"/>
    <w:rsid w:val="000D0A54"/>
    <w:rsid w:val="000D0DB5"/>
    <w:rsid w:val="000D13F9"/>
    <w:rsid w:val="000D1407"/>
    <w:rsid w:val="000D19AE"/>
    <w:rsid w:val="000D19DE"/>
    <w:rsid w:val="000D1A04"/>
    <w:rsid w:val="000D1A06"/>
    <w:rsid w:val="000D1AB3"/>
    <w:rsid w:val="000D1AE4"/>
    <w:rsid w:val="000D1BB6"/>
    <w:rsid w:val="000D1E6D"/>
    <w:rsid w:val="000D2194"/>
    <w:rsid w:val="000D2691"/>
    <w:rsid w:val="000D2756"/>
    <w:rsid w:val="000D28F3"/>
    <w:rsid w:val="000D348B"/>
    <w:rsid w:val="000D38B5"/>
    <w:rsid w:val="000D44B9"/>
    <w:rsid w:val="000D44DD"/>
    <w:rsid w:val="000D4BA4"/>
    <w:rsid w:val="000D5456"/>
    <w:rsid w:val="000D58A9"/>
    <w:rsid w:val="000D5983"/>
    <w:rsid w:val="000D6009"/>
    <w:rsid w:val="000D625D"/>
    <w:rsid w:val="000D67C4"/>
    <w:rsid w:val="000D7300"/>
    <w:rsid w:val="000D748F"/>
    <w:rsid w:val="000D7AF7"/>
    <w:rsid w:val="000E02F9"/>
    <w:rsid w:val="000E031D"/>
    <w:rsid w:val="000E0340"/>
    <w:rsid w:val="000E04CE"/>
    <w:rsid w:val="000E0622"/>
    <w:rsid w:val="000E08C3"/>
    <w:rsid w:val="000E13F6"/>
    <w:rsid w:val="000E2A63"/>
    <w:rsid w:val="000E2DE2"/>
    <w:rsid w:val="000E2FC9"/>
    <w:rsid w:val="000E310D"/>
    <w:rsid w:val="000E3261"/>
    <w:rsid w:val="000E3C57"/>
    <w:rsid w:val="000E4DBE"/>
    <w:rsid w:val="000E517F"/>
    <w:rsid w:val="000E568C"/>
    <w:rsid w:val="000E568D"/>
    <w:rsid w:val="000E5891"/>
    <w:rsid w:val="000E5A6C"/>
    <w:rsid w:val="000E61D5"/>
    <w:rsid w:val="000E6724"/>
    <w:rsid w:val="000E77EE"/>
    <w:rsid w:val="000E78E9"/>
    <w:rsid w:val="000E7D9D"/>
    <w:rsid w:val="000E7F00"/>
    <w:rsid w:val="000F029A"/>
    <w:rsid w:val="000F03CF"/>
    <w:rsid w:val="000F0420"/>
    <w:rsid w:val="000F066B"/>
    <w:rsid w:val="000F0906"/>
    <w:rsid w:val="000F0E5A"/>
    <w:rsid w:val="000F11DD"/>
    <w:rsid w:val="000F128A"/>
    <w:rsid w:val="000F1348"/>
    <w:rsid w:val="000F18A3"/>
    <w:rsid w:val="000F1F88"/>
    <w:rsid w:val="000F278A"/>
    <w:rsid w:val="000F3340"/>
    <w:rsid w:val="000F3711"/>
    <w:rsid w:val="000F46A6"/>
    <w:rsid w:val="000F4938"/>
    <w:rsid w:val="000F4A29"/>
    <w:rsid w:val="000F54B4"/>
    <w:rsid w:val="000F5628"/>
    <w:rsid w:val="000F5CDA"/>
    <w:rsid w:val="000F5E89"/>
    <w:rsid w:val="000F63ED"/>
    <w:rsid w:val="000F63F2"/>
    <w:rsid w:val="000F6E21"/>
    <w:rsid w:val="000F782E"/>
    <w:rsid w:val="000F7976"/>
    <w:rsid w:val="000F79E8"/>
    <w:rsid w:val="000F7EA0"/>
    <w:rsid w:val="00100079"/>
    <w:rsid w:val="00100089"/>
    <w:rsid w:val="001001AE"/>
    <w:rsid w:val="001003B2"/>
    <w:rsid w:val="00100460"/>
    <w:rsid w:val="00100EEE"/>
    <w:rsid w:val="00101204"/>
    <w:rsid w:val="0010197C"/>
    <w:rsid w:val="00101A10"/>
    <w:rsid w:val="00101CA3"/>
    <w:rsid w:val="00101DD6"/>
    <w:rsid w:val="00102684"/>
    <w:rsid w:val="00102821"/>
    <w:rsid w:val="00102912"/>
    <w:rsid w:val="00102D5A"/>
    <w:rsid w:val="001031C4"/>
    <w:rsid w:val="0010342A"/>
    <w:rsid w:val="00103437"/>
    <w:rsid w:val="001034D1"/>
    <w:rsid w:val="00103887"/>
    <w:rsid w:val="00103B25"/>
    <w:rsid w:val="0010426E"/>
    <w:rsid w:val="00104DF5"/>
    <w:rsid w:val="00105B1C"/>
    <w:rsid w:val="00106732"/>
    <w:rsid w:val="00106FB6"/>
    <w:rsid w:val="001070E8"/>
    <w:rsid w:val="00107C62"/>
    <w:rsid w:val="00107F60"/>
    <w:rsid w:val="00110101"/>
    <w:rsid w:val="001108C8"/>
    <w:rsid w:val="00110938"/>
    <w:rsid w:val="00110A29"/>
    <w:rsid w:val="00110C11"/>
    <w:rsid w:val="001111F2"/>
    <w:rsid w:val="0011180F"/>
    <w:rsid w:val="00111BAB"/>
    <w:rsid w:val="0011366A"/>
    <w:rsid w:val="00113847"/>
    <w:rsid w:val="001139F0"/>
    <w:rsid w:val="00113C73"/>
    <w:rsid w:val="00113EFF"/>
    <w:rsid w:val="00114285"/>
    <w:rsid w:val="00114FBD"/>
    <w:rsid w:val="001150F9"/>
    <w:rsid w:val="001153DC"/>
    <w:rsid w:val="0011577C"/>
    <w:rsid w:val="001159B3"/>
    <w:rsid w:val="00115B8C"/>
    <w:rsid w:val="00115BC2"/>
    <w:rsid w:val="00115D6C"/>
    <w:rsid w:val="00115FDF"/>
    <w:rsid w:val="00116145"/>
    <w:rsid w:val="00116ED6"/>
    <w:rsid w:val="001176AF"/>
    <w:rsid w:val="001201D8"/>
    <w:rsid w:val="001212DF"/>
    <w:rsid w:val="00121389"/>
    <w:rsid w:val="00121731"/>
    <w:rsid w:val="0012187C"/>
    <w:rsid w:val="001218B5"/>
    <w:rsid w:val="0012193F"/>
    <w:rsid w:val="00121C19"/>
    <w:rsid w:val="0012203C"/>
    <w:rsid w:val="001223EF"/>
    <w:rsid w:val="0012282B"/>
    <w:rsid w:val="001232E6"/>
    <w:rsid w:val="001234DB"/>
    <w:rsid w:val="0012395D"/>
    <w:rsid w:val="00123AA2"/>
    <w:rsid w:val="00123C09"/>
    <w:rsid w:val="00123F47"/>
    <w:rsid w:val="00124718"/>
    <w:rsid w:val="00124AA1"/>
    <w:rsid w:val="00124CFE"/>
    <w:rsid w:val="0012501A"/>
    <w:rsid w:val="00125453"/>
    <w:rsid w:val="001258BD"/>
    <w:rsid w:val="00126283"/>
    <w:rsid w:val="001263C2"/>
    <w:rsid w:val="00126493"/>
    <w:rsid w:val="0012687A"/>
    <w:rsid w:val="00126923"/>
    <w:rsid w:val="00127187"/>
    <w:rsid w:val="0012719E"/>
    <w:rsid w:val="00127214"/>
    <w:rsid w:val="001273A1"/>
    <w:rsid w:val="00127720"/>
    <w:rsid w:val="00127A52"/>
    <w:rsid w:val="00127F9B"/>
    <w:rsid w:val="0013006D"/>
    <w:rsid w:val="0013046E"/>
    <w:rsid w:val="0013093D"/>
    <w:rsid w:val="00130BE7"/>
    <w:rsid w:val="00130C64"/>
    <w:rsid w:val="00130DDC"/>
    <w:rsid w:val="00130DE9"/>
    <w:rsid w:val="001315CB"/>
    <w:rsid w:val="00131908"/>
    <w:rsid w:val="00131F20"/>
    <w:rsid w:val="00132A62"/>
    <w:rsid w:val="00132E67"/>
    <w:rsid w:val="0013350C"/>
    <w:rsid w:val="0013423D"/>
    <w:rsid w:val="00134AC5"/>
    <w:rsid w:val="0013542F"/>
    <w:rsid w:val="00135570"/>
    <w:rsid w:val="00136234"/>
    <w:rsid w:val="001364E5"/>
    <w:rsid w:val="00136795"/>
    <w:rsid w:val="001367E0"/>
    <w:rsid w:val="001369E3"/>
    <w:rsid w:val="00136A39"/>
    <w:rsid w:val="00136D1E"/>
    <w:rsid w:val="00137185"/>
    <w:rsid w:val="00137588"/>
    <w:rsid w:val="00137E77"/>
    <w:rsid w:val="00140297"/>
    <w:rsid w:val="0014066E"/>
    <w:rsid w:val="00140BE6"/>
    <w:rsid w:val="00141149"/>
    <w:rsid w:val="00141529"/>
    <w:rsid w:val="001416D4"/>
    <w:rsid w:val="00141B3D"/>
    <w:rsid w:val="00142180"/>
    <w:rsid w:val="0014280A"/>
    <w:rsid w:val="00142EBD"/>
    <w:rsid w:val="00143306"/>
    <w:rsid w:val="00143963"/>
    <w:rsid w:val="00143DEB"/>
    <w:rsid w:val="00144203"/>
    <w:rsid w:val="00144C20"/>
    <w:rsid w:val="00144E00"/>
    <w:rsid w:val="00145513"/>
    <w:rsid w:val="0014558B"/>
    <w:rsid w:val="00145747"/>
    <w:rsid w:val="001457BE"/>
    <w:rsid w:val="00146000"/>
    <w:rsid w:val="00146004"/>
    <w:rsid w:val="00146CF3"/>
    <w:rsid w:val="00146F20"/>
    <w:rsid w:val="001471DA"/>
    <w:rsid w:val="0014754D"/>
    <w:rsid w:val="00147B65"/>
    <w:rsid w:val="001500F4"/>
    <w:rsid w:val="00150968"/>
    <w:rsid w:val="00150E35"/>
    <w:rsid w:val="0015100D"/>
    <w:rsid w:val="00151A08"/>
    <w:rsid w:val="0015204F"/>
    <w:rsid w:val="001522E3"/>
    <w:rsid w:val="001525A2"/>
    <w:rsid w:val="00152A92"/>
    <w:rsid w:val="001530B5"/>
    <w:rsid w:val="00153558"/>
    <w:rsid w:val="0015385C"/>
    <w:rsid w:val="00154039"/>
    <w:rsid w:val="001542A4"/>
    <w:rsid w:val="00154C2C"/>
    <w:rsid w:val="00155078"/>
    <w:rsid w:val="0015517B"/>
    <w:rsid w:val="001553C9"/>
    <w:rsid w:val="00155595"/>
    <w:rsid w:val="0015575E"/>
    <w:rsid w:val="001560CE"/>
    <w:rsid w:val="00156271"/>
    <w:rsid w:val="0015640F"/>
    <w:rsid w:val="0015684F"/>
    <w:rsid w:val="00156BFE"/>
    <w:rsid w:val="00156EB8"/>
    <w:rsid w:val="00157332"/>
    <w:rsid w:val="0015774D"/>
    <w:rsid w:val="00157BE9"/>
    <w:rsid w:val="001601E6"/>
    <w:rsid w:val="00160552"/>
    <w:rsid w:val="00161870"/>
    <w:rsid w:val="00161A12"/>
    <w:rsid w:val="00161C76"/>
    <w:rsid w:val="001620E3"/>
    <w:rsid w:val="001622A1"/>
    <w:rsid w:val="0016260B"/>
    <w:rsid w:val="0016288B"/>
    <w:rsid w:val="00162ADF"/>
    <w:rsid w:val="00163FA5"/>
    <w:rsid w:val="001641DB"/>
    <w:rsid w:val="00164AD4"/>
    <w:rsid w:val="00164C55"/>
    <w:rsid w:val="00164E0B"/>
    <w:rsid w:val="0016518F"/>
    <w:rsid w:val="00165A14"/>
    <w:rsid w:val="00165B82"/>
    <w:rsid w:val="00165F96"/>
    <w:rsid w:val="001662DF"/>
    <w:rsid w:val="00166A83"/>
    <w:rsid w:val="00166B69"/>
    <w:rsid w:val="00166C76"/>
    <w:rsid w:val="00166DAD"/>
    <w:rsid w:val="00166E80"/>
    <w:rsid w:val="00167653"/>
    <w:rsid w:val="00167CD5"/>
    <w:rsid w:val="00167FF9"/>
    <w:rsid w:val="00170D82"/>
    <w:rsid w:val="0017112D"/>
    <w:rsid w:val="001711A8"/>
    <w:rsid w:val="001712D5"/>
    <w:rsid w:val="001713F6"/>
    <w:rsid w:val="00171733"/>
    <w:rsid w:val="0017175B"/>
    <w:rsid w:val="00171A16"/>
    <w:rsid w:val="00171BDF"/>
    <w:rsid w:val="00171D10"/>
    <w:rsid w:val="00172204"/>
    <w:rsid w:val="00173563"/>
    <w:rsid w:val="0017379E"/>
    <w:rsid w:val="00174F11"/>
    <w:rsid w:val="00175154"/>
    <w:rsid w:val="00175619"/>
    <w:rsid w:val="00175933"/>
    <w:rsid w:val="001759EF"/>
    <w:rsid w:val="00175C9A"/>
    <w:rsid w:val="001765B1"/>
    <w:rsid w:val="0017675F"/>
    <w:rsid w:val="0017699A"/>
    <w:rsid w:val="00176A12"/>
    <w:rsid w:val="0017723B"/>
    <w:rsid w:val="00177A10"/>
    <w:rsid w:val="00177BA2"/>
    <w:rsid w:val="00180CA8"/>
    <w:rsid w:val="0018120E"/>
    <w:rsid w:val="001817F4"/>
    <w:rsid w:val="00181876"/>
    <w:rsid w:val="0018227F"/>
    <w:rsid w:val="00182C49"/>
    <w:rsid w:val="0018376E"/>
    <w:rsid w:val="00183A31"/>
    <w:rsid w:val="00184657"/>
    <w:rsid w:val="00184948"/>
    <w:rsid w:val="00184A3D"/>
    <w:rsid w:val="00184B5A"/>
    <w:rsid w:val="001854B1"/>
    <w:rsid w:val="00186023"/>
    <w:rsid w:val="0018616C"/>
    <w:rsid w:val="001865F7"/>
    <w:rsid w:val="00186879"/>
    <w:rsid w:val="00186B7B"/>
    <w:rsid w:val="00186EC9"/>
    <w:rsid w:val="001872E4"/>
    <w:rsid w:val="00187630"/>
    <w:rsid w:val="00190703"/>
    <w:rsid w:val="001908F5"/>
    <w:rsid w:val="00190F6C"/>
    <w:rsid w:val="001910AB"/>
    <w:rsid w:val="001917E6"/>
    <w:rsid w:val="00191DE2"/>
    <w:rsid w:val="001922BF"/>
    <w:rsid w:val="001924D6"/>
    <w:rsid w:val="00192E1E"/>
    <w:rsid w:val="00192ED8"/>
    <w:rsid w:val="00193AD3"/>
    <w:rsid w:val="00193DBD"/>
    <w:rsid w:val="00193E1F"/>
    <w:rsid w:val="0019415E"/>
    <w:rsid w:val="001950EA"/>
    <w:rsid w:val="001951B7"/>
    <w:rsid w:val="00195816"/>
    <w:rsid w:val="00195A6E"/>
    <w:rsid w:val="00195D66"/>
    <w:rsid w:val="00195D9C"/>
    <w:rsid w:val="00195ED4"/>
    <w:rsid w:val="00196187"/>
    <w:rsid w:val="001966F2"/>
    <w:rsid w:val="00196836"/>
    <w:rsid w:val="001969CF"/>
    <w:rsid w:val="0019752E"/>
    <w:rsid w:val="00197AD1"/>
    <w:rsid w:val="00197C9A"/>
    <w:rsid w:val="001A00C4"/>
    <w:rsid w:val="001A031F"/>
    <w:rsid w:val="001A0373"/>
    <w:rsid w:val="001A0609"/>
    <w:rsid w:val="001A0B69"/>
    <w:rsid w:val="001A1671"/>
    <w:rsid w:val="001A172E"/>
    <w:rsid w:val="001A194D"/>
    <w:rsid w:val="001A1EBF"/>
    <w:rsid w:val="001A23E9"/>
    <w:rsid w:val="001A2775"/>
    <w:rsid w:val="001A2980"/>
    <w:rsid w:val="001A2D45"/>
    <w:rsid w:val="001A2F53"/>
    <w:rsid w:val="001A345E"/>
    <w:rsid w:val="001A3B57"/>
    <w:rsid w:val="001A5475"/>
    <w:rsid w:val="001A5C36"/>
    <w:rsid w:val="001A621A"/>
    <w:rsid w:val="001A6464"/>
    <w:rsid w:val="001A668E"/>
    <w:rsid w:val="001A6844"/>
    <w:rsid w:val="001A6BAD"/>
    <w:rsid w:val="001A7048"/>
    <w:rsid w:val="001A7623"/>
    <w:rsid w:val="001A7C8D"/>
    <w:rsid w:val="001B0F0C"/>
    <w:rsid w:val="001B1445"/>
    <w:rsid w:val="001B167A"/>
    <w:rsid w:val="001B1946"/>
    <w:rsid w:val="001B1BC7"/>
    <w:rsid w:val="001B1C67"/>
    <w:rsid w:val="001B2203"/>
    <w:rsid w:val="001B2215"/>
    <w:rsid w:val="001B2325"/>
    <w:rsid w:val="001B2829"/>
    <w:rsid w:val="001B2876"/>
    <w:rsid w:val="001B2EB2"/>
    <w:rsid w:val="001B3388"/>
    <w:rsid w:val="001B34E9"/>
    <w:rsid w:val="001B3904"/>
    <w:rsid w:val="001B392D"/>
    <w:rsid w:val="001B3A59"/>
    <w:rsid w:val="001B40F3"/>
    <w:rsid w:val="001B4306"/>
    <w:rsid w:val="001B461F"/>
    <w:rsid w:val="001B4EAA"/>
    <w:rsid w:val="001B6075"/>
    <w:rsid w:val="001B6376"/>
    <w:rsid w:val="001B6606"/>
    <w:rsid w:val="001B6E39"/>
    <w:rsid w:val="001B7005"/>
    <w:rsid w:val="001B70E9"/>
    <w:rsid w:val="001C0C8F"/>
    <w:rsid w:val="001C0D13"/>
    <w:rsid w:val="001C10C9"/>
    <w:rsid w:val="001C12E6"/>
    <w:rsid w:val="001C18AF"/>
    <w:rsid w:val="001C1DED"/>
    <w:rsid w:val="001C20AD"/>
    <w:rsid w:val="001C33AC"/>
    <w:rsid w:val="001C345F"/>
    <w:rsid w:val="001C371A"/>
    <w:rsid w:val="001C3838"/>
    <w:rsid w:val="001C4187"/>
    <w:rsid w:val="001C4921"/>
    <w:rsid w:val="001C4A7D"/>
    <w:rsid w:val="001C4D54"/>
    <w:rsid w:val="001C5187"/>
    <w:rsid w:val="001C521E"/>
    <w:rsid w:val="001C52E4"/>
    <w:rsid w:val="001C67BC"/>
    <w:rsid w:val="001C6A66"/>
    <w:rsid w:val="001C6C11"/>
    <w:rsid w:val="001C6D5F"/>
    <w:rsid w:val="001C7387"/>
    <w:rsid w:val="001C77A6"/>
    <w:rsid w:val="001C7930"/>
    <w:rsid w:val="001C7E00"/>
    <w:rsid w:val="001C7EA7"/>
    <w:rsid w:val="001C7F71"/>
    <w:rsid w:val="001D06EA"/>
    <w:rsid w:val="001D16B5"/>
    <w:rsid w:val="001D175F"/>
    <w:rsid w:val="001D1E21"/>
    <w:rsid w:val="001D20C0"/>
    <w:rsid w:val="001D301B"/>
    <w:rsid w:val="001D321D"/>
    <w:rsid w:val="001D32F7"/>
    <w:rsid w:val="001D338A"/>
    <w:rsid w:val="001D3CFD"/>
    <w:rsid w:val="001D3D58"/>
    <w:rsid w:val="001D4782"/>
    <w:rsid w:val="001D5346"/>
    <w:rsid w:val="001D5A5C"/>
    <w:rsid w:val="001D6618"/>
    <w:rsid w:val="001D66C1"/>
    <w:rsid w:val="001D72FA"/>
    <w:rsid w:val="001D7D02"/>
    <w:rsid w:val="001D7D23"/>
    <w:rsid w:val="001D7E63"/>
    <w:rsid w:val="001D7EB8"/>
    <w:rsid w:val="001E003B"/>
    <w:rsid w:val="001E0362"/>
    <w:rsid w:val="001E0726"/>
    <w:rsid w:val="001E0997"/>
    <w:rsid w:val="001E0CB0"/>
    <w:rsid w:val="001E1B48"/>
    <w:rsid w:val="001E1EAB"/>
    <w:rsid w:val="001E2270"/>
    <w:rsid w:val="001E234B"/>
    <w:rsid w:val="001E2363"/>
    <w:rsid w:val="001E25DB"/>
    <w:rsid w:val="001E2682"/>
    <w:rsid w:val="001E269B"/>
    <w:rsid w:val="001E28B0"/>
    <w:rsid w:val="001E2B4D"/>
    <w:rsid w:val="001E2C01"/>
    <w:rsid w:val="001E2C6D"/>
    <w:rsid w:val="001E2E0F"/>
    <w:rsid w:val="001E3051"/>
    <w:rsid w:val="001E3387"/>
    <w:rsid w:val="001E3401"/>
    <w:rsid w:val="001E39DF"/>
    <w:rsid w:val="001E4014"/>
    <w:rsid w:val="001E41AB"/>
    <w:rsid w:val="001E4202"/>
    <w:rsid w:val="001E515C"/>
    <w:rsid w:val="001E5F81"/>
    <w:rsid w:val="001E68EE"/>
    <w:rsid w:val="001E74B0"/>
    <w:rsid w:val="001E775A"/>
    <w:rsid w:val="001E77B1"/>
    <w:rsid w:val="001F0010"/>
    <w:rsid w:val="001F0523"/>
    <w:rsid w:val="001F0725"/>
    <w:rsid w:val="001F0B20"/>
    <w:rsid w:val="001F1497"/>
    <w:rsid w:val="001F1CA3"/>
    <w:rsid w:val="001F1FB4"/>
    <w:rsid w:val="001F206E"/>
    <w:rsid w:val="001F2B08"/>
    <w:rsid w:val="001F2C68"/>
    <w:rsid w:val="001F2CE1"/>
    <w:rsid w:val="001F2F90"/>
    <w:rsid w:val="001F3AE9"/>
    <w:rsid w:val="001F3E28"/>
    <w:rsid w:val="001F4AED"/>
    <w:rsid w:val="001F50D4"/>
    <w:rsid w:val="001F67A6"/>
    <w:rsid w:val="001F7B84"/>
    <w:rsid w:val="0020006E"/>
    <w:rsid w:val="0020019B"/>
    <w:rsid w:val="00200416"/>
    <w:rsid w:val="002007E3"/>
    <w:rsid w:val="00200AE2"/>
    <w:rsid w:val="00200B0F"/>
    <w:rsid w:val="0020121E"/>
    <w:rsid w:val="00202304"/>
    <w:rsid w:val="00203DB8"/>
    <w:rsid w:val="00203EF8"/>
    <w:rsid w:val="0020407D"/>
    <w:rsid w:val="002042DF"/>
    <w:rsid w:val="00204BB6"/>
    <w:rsid w:val="0020524E"/>
    <w:rsid w:val="0020571A"/>
    <w:rsid w:val="002057E1"/>
    <w:rsid w:val="00205A9F"/>
    <w:rsid w:val="0020639F"/>
    <w:rsid w:val="00206475"/>
    <w:rsid w:val="00206B01"/>
    <w:rsid w:val="0020726B"/>
    <w:rsid w:val="0020764A"/>
    <w:rsid w:val="00207EFF"/>
    <w:rsid w:val="00207FDA"/>
    <w:rsid w:val="00210255"/>
    <w:rsid w:val="0021051C"/>
    <w:rsid w:val="00211BEA"/>
    <w:rsid w:val="00212977"/>
    <w:rsid w:val="002129B2"/>
    <w:rsid w:val="00212EA7"/>
    <w:rsid w:val="002139DF"/>
    <w:rsid w:val="0021415B"/>
    <w:rsid w:val="00214737"/>
    <w:rsid w:val="00214EEB"/>
    <w:rsid w:val="00215F07"/>
    <w:rsid w:val="00216605"/>
    <w:rsid w:val="00216643"/>
    <w:rsid w:val="00216FF0"/>
    <w:rsid w:val="00217821"/>
    <w:rsid w:val="00217A79"/>
    <w:rsid w:val="00217A94"/>
    <w:rsid w:val="00217B74"/>
    <w:rsid w:val="00217C7B"/>
    <w:rsid w:val="00220481"/>
    <w:rsid w:val="00220861"/>
    <w:rsid w:val="00220A7D"/>
    <w:rsid w:val="00220C7C"/>
    <w:rsid w:val="00221121"/>
    <w:rsid w:val="00221167"/>
    <w:rsid w:val="002211E3"/>
    <w:rsid w:val="0022144E"/>
    <w:rsid w:val="00221505"/>
    <w:rsid w:val="002215AD"/>
    <w:rsid w:val="002221A4"/>
    <w:rsid w:val="002228E1"/>
    <w:rsid w:val="002229CE"/>
    <w:rsid w:val="00222B25"/>
    <w:rsid w:val="0022306B"/>
    <w:rsid w:val="00223104"/>
    <w:rsid w:val="002233FB"/>
    <w:rsid w:val="00223828"/>
    <w:rsid w:val="002239C6"/>
    <w:rsid w:val="00223A3B"/>
    <w:rsid w:val="00223EFB"/>
    <w:rsid w:val="0022422D"/>
    <w:rsid w:val="0022486E"/>
    <w:rsid w:val="002254B3"/>
    <w:rsid w:val="002256CA"/>
    <w:rsid w:val="00225717"/>
    <w:rsid w:val="0022590B"/>
    <w:rsid w:val="00225CF9"/>
    <w:rsid w:val="00226052"/>
    <w:rsid w:val="00226475"/>
    <w:rsid w:val="002267F0"/>
    <w:rsid w:val="00226911"/>
    <w:rsid w:val="00226A99"/>
    <w:rsid w:val="00226F17"/>
    <w:rsid w:val="0022748B"/>
    <w:rsid w:val="00227A9A"/>
    <w:rsid w:val="002304B9"/>
    <w:rsid w:val="00230BE6"/>
    <w:rsid w:val="00230CFE"/>
    <w:rsid w:val="002311DF"/>
    <w:rsid w:val="002314C2"/>
    <w:rsid w:val="00231A35"/>
    <w:rsid w:val="00232A0A"/>
    <w:rsid w:val="00232FF6"/>
    <w:rsid w:val="002330CF"/>
    <w:rsid w:val="00233A38"/>
    <w:rsid w:val="00233C6F"/>
    <w:rsid w:val="00233DDE"/>
    <w:rsid w:val="00233F3C"/>
    <w:rsid w:val="002341C8"/>
    <w:rsid w:val="00234646"/>
    <w:rsid w:val="00234724"/>
    <w:rsid w:val="00234A17"/>
    <w:rsid w:val="0023502D"/>
    <w:rsid w:val="0023506C"/>
    <w:rsid w:val="002352DF"/>
    <w:rsid w:val="002359EE"/>
    <w:rsid w:val="002361AB"/>
    <w:rsid w:val="00236329"/>
    <w:rsid w:val="00236371"/>
    <w:rsid w:val="00236737"/>
    <w:rsid w:val="00236B35"/>
    <w:rsid w:val="00236B48"/>
    <w:rsid w:val="00236E88"/>
    <w:rsid w:val="00237185"/>
    <w:rsid w:val="00237343"/>
    <w:rsid w:val="002373E9"/>
    <w:rsid w:val="002374C5"/>
    <w:rsid w:val="00237DC0"/>
    <w:rsid w:val="00240579"/>
    <w:rsid w:val="002408AF"/>
    <w:rsid w:val="00240DD3"/>
    <w:rsid w:val="002410F5"/>
    <w:rsid w:val="00241B4A"/>
    <w:rsid w:val="00243AF0"/>
    <w:rsid w:val="00243BBB"/>
    <w:rsid w:val="00244421"/>
    <w:rsid w:val="002444AA"/>
    <w:rsid w:val="002448B0"/>
    <w:rsid w:val="00244EDC"/>
    <w:rsid w:val="00244FFF"/>
    <w:rsid w:val="002453FE"/>
    <w:rsid w:val="00245627"/>
    <w:rsid w:val="00245665"/>
    <w:rsid w:val="00245AF2"/>
    <w:rsid w:val="00245BE6"/>
    <w:rsid w:val="00245C11"/>
    <w:rsid w:val="00245FAE"/>
    <w:rsid w:val="002460A7"/>
    <w:rsid w:val="00246162"/>
    <w:rsid w:val="002467DD"/>
    <w:rsid w:val="00246B81"/>
    <w:rsid w:val="002470CC"/>
    <w:rsid w:val="002472A0"/>
    <w:rsid w:val="0024730E"/>
    <w:rsid w:val="002473B3"/>
    <w:rsid w:val="0024753B"/>
    <w:rsid w:val="0024779C"/>
    <w:rsid w:val="00251314"/>
    <w:rsid w:val="002515A9"/>
    <w:rsid w:val="00251C36"/>
    <w:rsid w:val="00252298"/>
    <w:rsid w:val="00252734"/>
    <w:rsid w:val="0025343B"/>
    <w:rsid w:val="002535A9"/>
    <w:rsid w:val="0025397F"/>
    <w:rsid w:val="00253B23"/>
    <w:rsid w:val="00254640"/>
    <w:rsid w:val="00255303"/>
    <w:rsid w:val="002555C1"/>
    <w:rsid w:val="002557D0"/>
    <w:rsid w:val="00255C70"/>
    <w:rsid w:val="00256073"/>
    <w:rsid w:val="002561BA"/>
    <w:rsid w:val="002563F0"/>
    <w:rsid w:val="002565CB"/>
    <w:rsid w:val="002568DC"/>
    <w:rsid w:val="00256D9E"/>
    <w:rsid w:val="00256FE5"/>
    <w:rsid w:val="00257275"/>
    <w:rsid w:val="00257F00"/>
    <w:rsid w:val="002610CD"/>
    <w:rsid w:val="00261B0C"/>
    <w:rsid w:val="00261F68"/>
    <w:rsid w:val="002623EE"/>
    <w:rsid w:val="00262968"/>
    <w:rsid w:val="00263747"/>
    <w:rsid w:val="002640B3"/>
    <w:rsid w:val="00264858"/>
    <w:rsid w:val="002648DE"/>
    <w:rsid w:val="00264A3B"/>
    <w:rsid w:val="0026538D"/>
    <w:rsid w:val="00265F8B"/>
    <w:rsid w:val="002660B4"/>
    <w:rsid w:val="002666F8"/>
    <w:rsid w:val="0026705E"/>
    <w:rsid w:val="00267BAA"/>
    <w:rsid w:val="00270293"/>
    <w:rsid w:val="002703FB"/>
    <w:rsid w:val="00270536"/>
    <w:rsid w:val="00270D64"/>
    <w:rsid w:val="00270DCB"/>
    <w:rsid w:val="002717DA"/>
    <w:rsid w:val="00271A5B"/>
    <w:rsid w:val="00271CE8"/>
    <w:rsid w:val="0027210C"/>
    <w:rsid w:val="00272A58"/>
    <w:rsid w:val="00272D47"/>
    <w:rsid w:val="00273247"/>
    <w:rsid w:val="00273943"/>
    <w:rsid w:val="00273D56"/>
    <w:rsid w:val="00273DBE"/>
    <w:rsid w:val="00273FA3"/>
    <w:rsid w:val="002741D7"/>
    <w:rsid w:val="002748F4"/>
    <w:rsid w:val="002748FB"/>
    <w:rsid w:val="002749AD"/>
    <w:rsid w:val="00274FDA"/>
    <w:rsid w:val="00275FCE"/>
    <w:rsid w:val="0027616B"/>
    <w:rsid w:val="0027632F"/>
    <w:rsid w:val="00276AAE"/>
    <w:rsid w:val="0027717C"/>
    <w:rsid w:val="002771B5"/>
    <w:rsid w:val="00277651"/>
    <w:rsid w:val="002779B2"/>
    <w:rsid w:val="00277AC4"/>
    <w:rsid w:val="00277E38"/>
    <w:rsid w:val="00277EB3"/>
    <w:rsid w:val="0028035D"/>
    <w:rsid w:val="00280412"/>
    <w:rsid w:val="002804AB"/>
    <w:rsid w:val="0028075E"/>
    <w:rsid w:val="00280AF3"/>
    <w:rsid w:val="002810E5"/>
    <w:rsid w:val="00281351"/>
    <w:rsid w:val="00281501"/>
    <w:rsid w:val="00281566"/>
    <w:rsid w:val="00281F09"/>
    <w:rsid w:val="00282375"/>
    <w:rsid w:val="00282728"/>
    <w:rsid w:val="00282972"/>
    <w:rsid w:val="00282D60"/>
    <w:rsid w:val="0028305F"/>
    <w:rsid w:val="00283694"/>
    <w:rsid w:val="00283AB2"/>
    <w:rsid w:val="00284068"/>
    <w:rsid w:val="002840AF"/>
    <w:rsid w:val="00284371"/>
    <w:rsid w:val="002843EE"/>
    <w:rsid w:val="00284760"/>
    <w:rsid w:val="0028506E"/>
    <w:rsid w:val="00285F57"/>
    <w:rsid w:val="00286029"/>
    <w:rsid w:val="00286115"/>
    <w:rsid w:val="002874A0"/>
    <w:rsid w:val="00287EC1"/>
    <w:rsid w:val="00290296"/>
    <w:rsid w:val="002902EF"/>
    <w:rsid w:val="00290A0B"/>
    <w:rsid w:val="00290AA3"/>
    <w:rsid w:val="00292204"/>
    <w:rsid w:val="0029238E"/>
    <w:rsid w:val="0029253A"/>
    <w:rsid w:val="00292664"/>
    <w:rsid w:val="0029283E"/>
    <w:rsid w:val="002938E9"/>
    <w:rsid w:val="002939AA"/>
    <w:rsid w:val="00294045"/>
    <w:rsid w:val="0029424B"/>
    <w:rsid w:val="00294512"/>
    <w:rsid w:val="002951E9"/>
    <w:rsid w:val="0029538C"/>
    <w:rsid w:val="0029581A"/>
    <w:rsid w:val="00295BBD"/>
    <w:rsid w:val="00295E6F"/>
    <w:rsid w:val="00295F8C"/>
    <w:rsid w:val="0029617F"/>
    <w:rsid w:val="002966A9"/>
    <w:rsid w:val="0029685D"/>
    <w:rsid w:val="00296A84"/>
    <w:rsid w:val="00297033"/>
    <w:rsid w:val="002970C3"/>
    <w:rsid w:val="002977FA"/>
    <w:rsid w:val="00297D1F"/>
    <w:rsid w:val="00297D6C"/>
    <w:rsid w:val="00297F43"/>
    <w:rsid w:val="002A0BF6"/>
    <w:rsid w:val="002A12A0"/>
    <w:rsid w:val="002A1389"/>
    <w:rsid w:val="002A1572"/>
    <w:rsid w:val="002A1856"/>
    <w:rsid w:val="002A1956"/>
    <w:rsid w:val="002A1995"/>
    <w:rsid w:val="002A1B3F"/>
    <w:rsid w:val="002A20F2"/>
    <w:rsid w:val="002A21B0"/>
    <w:rsid w:val="002A2B66"/>
    <w:rsid w:val="002A33FE"/>
    <w:rsid w:val="002A3563"/>
    <w:rsid w:val="002A3A2E"/>
    <w:rsid w:val="002A401C"/>
    <w:rsid w:val="002A42BE"/>
    <w:rsid w:val="002A4349"/>
    <w:rsid w:val="002A456E"/>
    <w:rsid w:val="002A4771"/>
    <w:rsid w:val="002A4B01"/>
    <w:rsid w:val="002A4B25"/>
    <w:rsid w:val="002A4F74"/>
    <w:rsid w:val="002A5074"/>
    <w:rsid w:val="002A56E5"/>
    <w:rsid w:val="002A5897"/>
    <w:rsid w:val="002A5973"/>
    <w:rsid w:val="002A5FA8"/>
    <w:rsid w:val="002A616E"/>
    <w:rsid w:val="002A6B37"/>
    <w:rsid w:val="002A6E08"/>
    <w:rsid w:val="002A769B"/>
    <w:rsid w:val="002A7A46"/>
    <w:rsid w:val="002A7A67"/>
    <w:rsid w:val="002A7F58"/>
    <w:rsid w:val="002B0383"/>
    <w:rsid w:val="002B1066"/>
    <w:rsid w:val="002B1155"/>
    <w:rsid w:val="002B1404"/>
    <w:rsid w:val="002B18DD"/>
    <w:rsid w:val="002B1E43"/>
    <w:rsid w:val="002B2139"/>
    <w:rsid w:val="002B22E5"/>
    <w:rsid w:val="002B2A44"/>
    <w:rsid w:val="002B2A5B"/>
    <w:rsid w:val="002B2C6D"/>
    <w:rsid w:val="002B2CD6"/>
    <w:rsid w:val="002B2E41"/>
    <w:rsid w:val="002B2F29"/>
    <w:rsid w:val="002B32C7"/>
    <w:rsid w:val="002B3CA7"/>
    <w:rsid w:val="002B40C1"/>
    <w:rsid w:val="002B43B6"/>
    <w:rsid w:val="002B46F4"/>
    <w:rsid w:val="002B4828"/>
    <w:rsid w:val="002B4938"/>
    <w:rsid w:val="002B4FFB"/>
    <w:rsid w:val="002B6010"/>
    <w:rsid w:val="002B630F"/>
    <w:rsid w:val="002B670E"/>
    <w:rsid w:val="002B69FA"/>
    <w:rsid w:val="002B6EEC"/>
    <w:rsid w:val="002B72B7"/>
    <w:rsid w:val="002B7773"/>
    <w:rsid w:val="002C0490"/>
    <w:rsid w:val="002C0647"/>
    <w:rsid w:val="002C1005"/>
    <w:rsid w:val="002C12CC"/>
    <w:rsid w:val="002C133B"/>
    <w:rsid w:val="002C146B"/>
    <w:rsid w:val="002C18B4"/>
    <w:rsid w:val="002C1ABC"/>
    <w:rsid w:val="002C203E"/>
    <w:rsid w:val="002C222E"/>
    <w:rsid w:val="002C2FA3"/>
    <w:rsid w:val="002C3410"/>
    <w:rsid w:val="002C34BC"/>
    <w:rsid w:val="002C3823"/>
    <w:rsid w:val="002C3A43"/>
    <w:rsid w:val="002C3D41"/>
    <w:rsid w:val="002C3E32"/>
    <w:rsid w:val="002C4515"/>
    <w:rsid w:val="002C48D2"/>
    <w:rsid w:val="002C4A5C"/>
    <w:rsid w:val="002C5552"/>
    <w:rsid w:val="002C596E"/>
    <w:rsid w:val="002C5A12"/>
    <w:rsid w:val="002C5A43"/>
    <w:rsid w:val="002C5CFB"/>
    <w:rsid w:val="002C5DF1"/>
    <w:rsid w:val="002C5E9C"/>
    <w:rsid w:val="002C6032"/>
    <w:rsid w:val="002C6B50"/>
    <w:rsid w:val="002C72C3"/>
    <w:rsid w:val="002D0106"/>
    <w:rsid w:val="002D011E"/>
    <w:rsid w:val="002D0398"/>
    <w:rsid w:val="002D0596"/>
    <w:rsid w:val="002D0754"/>
    <w:rsid w:val="002D0964"/>
    <w:rsid w:val="002D0AF7"/>
    <w:rsid w:val="002D0EAA"/>
    <w:rsid w:val="002D1504"/>
    <w:rsid w:val="002D1546"/>
    <w:rsid w:val="002D1A47"/>
    <w:rsid w:val="002D1DB7"/>
    <w:rsid w:val="002D2042"/>
    <w:rsid w:val="002D2516"/>
    <w:rsid w:val="002D2A5C"/>
    <w:rsid w:val="002D2E3B"/>
    <w:rsid w:val="002D30BC"/>
    <w:rsid w:val="002D327B"/>
    <w:rsid w:val="002D3B40"/>
    <w:rsid w:val="002D3D1E"/>
    <w:rsid w:val="002D4160"/>
    <w:rsid w:val="002D4244"/>
    <w:rsid w:val="002D4325"/>
    <w:rsid w:val="002D5250"/>
    <w:rsid w:val="002D59AE"/>
    <w:rsid w:val="002D61F0"/>
    <w:rsid w:val="002D6239"/>
    <w:rsid w:val="002D6336"/>
    <w:rsid w:val="002D67C7"/>
    <w:rsid w:val="002D70DE"/>
    <w:rsid w:val="002D72DE"/>
    <w:rsid w:val="002D7347"/>
    <w:rsid w:val="002D754A"/>
    <w:rsid w:val="002E08BF"/>
    <w:rsid w:val="002E0B35"/>
    <w:rsid w:val="002E0FDC"/>
    <w:rsid w:val="002E1842"/>
    <w:rsid w:val="002E19E4"/>
    <w:rsid w:val="002E1C49"/>
    <w:rsid w:val="002E230D"/>
    <w:rsid w:val="002E2596"/>
    <w:rsid w:val="002E31AB"/>
    <w:rsid w:val="002E3747"/>
    <w:rsid w:val="002E391A"/>
    <w:rsid w:val="002E3C9F"/>
    <w:rsid w:val="002E3D21"/>
    <w:rsid w:val="002E440B"/>
    <w:rsid w:val="002E4A2E"/>
    <w:rsid w:val="002E4C60"/>
    <w:rsid w:val="002E5325"/>
    <w:rsid w:val="002E56B7"/>
    <w:rsid w:val="002E5C4E"/>
    <w:rsid w:val="002E5EEA"/>
    <w:rsid w:val="002E5FAC"/>
    <w:rsid w:val="002E69A9"/>
    <w:rsid w:val="002E6D60"/>
    <w:rsid w:val="002E6DFE"/>
    <w:rsid w:val="002E6EB0"/>
    <w:rsid w:val="002F0023"/>
    <w:rsid w:val="002F03AD"/>
    <w:rsid w:val="002F1071"/>
    <w:rsid w:val="002F1198"/>
    <w:rsid w:val="002F1BE4"/>
    <w:rsid w:val="002F1CC7"/>
    <w:rsid w:val="002F2331"/>
    <w:rsid w:val="002F26AB"/>
    <w:rsid w:val="002F2CA9"/>
    <w:rsid w:val="002F2D6F"/>
    <w:rsid w:val="002F307B"/>
    <w:rsid w:val="002F30BD"/>
    <w:rsid w:val="002F35DF"/>
    <w:rsid w:val="002F4002"/>
    <w:rsid w:val="002F41F3"/>
    <w:rsid w:val="002F4514"/>
    <w:rsid w:val="002F4D6B"/>
    <w:rsid w:val="002F5333"/>
    <w:rsid w:val="002F5933"/>
    <w:rsid w:val="002F637C"/>
    <w:rsid w:val="002F639D"/>
    <w:rsid w:val="002F6D00"/>
    <w:rsid w:val="002F75E6"/>
    <w:rsid w:val="002F76A9"/>
    <w:rsid w:val="002F7B9F"/>
    <w:rsid w:val="002F7BB9"/>
    <w:rsid w:val="002F7FB8"/>
    <w:rsid w:val="003000E5"/>
    <w:rsid w:val="0030016B"/>
    <w:rsid w:val="0030070B"/>
    <w:rsid w:val="003007B0"/>
    <w:rsid w:val="00300BB2"/>
    <w:rsid w:val="00300F06"/>
    <w:rsid w:val="0030108C"/>
    <w:rsid w:val="00301B73"/>
    <w:rsid w:val="00302560"/>
    <w:rsid w:val="00302A6C"/>
    <w:rsid w:val="00302FB4"/>
    <w:rsid w:val="00302FFC"/>
    <w:rsid w:val="0030392A"/>
    <w:rsid w:val="00304514"/>
    <w:rsid w:val="00304B62"/>
    <w:rsid w:val="003055E3"/>
    <w:rsid w:val="00306024"/>
    <w:rsid w:val="00306A82"/>
    <w:rsid w:val="00307660"/>
    <w:rsid w:val="00307A86"/>
    <w:rsid w:val="00307CD6"/>
    <w:rsid w:val="00307D2F"/>
    <w:rsid w:val="00307D3E"/>
    <w:rsid w:val="00307EDC"/>
    <w:rsid w:val="00310284"/>
    <w:rsid w:val="00310386"/>
    <w:rsid w:val="003107B4"/>
    <w:rsid w:val="00310B31"/>
    <w:rsid w:val="00310B8E"/>
    <w:rsid w:val="00310D16"/>
    <w:rsid w:val="0031124D"/>
    <w:rsid w:val="003118A5"/>
    <w:rsid w:val="00311D67"/>
    <w:rsid w:val="0031247F"/>
    <w:rsid w:val="003128F7"/>
    <w:rsid w:val="00312C2D"/>
    <w:rsid w:val="00312F85"/>
    <w:rsid w:val="003133AD"/>
    <w:rsid w:val="00313792"/>
    <w:rsid w:val="00313AC7"/>
    <w:rsid w:val="00313CAF"/>
    <w:rsid w:val="00313E2E"/>
    <w:rsid w:val="00314835"/>
    <w:rsid w:val="0031498F"/>
    <w:rsid w:val="00314F61"/>
    <w:rsid w:val="00315206"/>
    <w:rsid w:val="00315589"/>
    <w:rsid w:val="0031579F"/>
    <w:rsid w:val="0031586C"/>
    <w:rsid w:val="0031586E"/>
    <w:rsid w:val="00316FF0"/>
    <w:rsid w:val="00317854"/>
    <w:rsid w:val="0032002B"/>
    <w:rsid w:val="00320295"/>
    <w:rsid w:val="0032048A"/>
    <w:rsid w:val="003211E7"/>
    <w:rsid w:val="003218AC"/>
    <w:rsid w:val="00321BDE"/>
    <w:rsid w:val="00321DD5"/>
    <w:rsid w:val="00322D4D"/>
    <w:rsid w:val="00323238"/>
    <w:rsid w:val="00324382"/>
    <w:rsid w:val="00324F45"/>
    <w:rsid w:val="00325361"/>
    <w:rsid w:val="00325490"/>
    <w:rsid w:val="00325554"/>
    <w:rsid w:val="003255BF"/>
    <w:rsid w:val="003255CE"/>
    <w:rsid w:val="00325730"/>
    <w:rsid w:val="003260A7"/>
    <w:rsid w:val="00326236"/>
    <w:rsid w:val="003265C3"/>
    <w:rsid w:val="003267A6"/>
    <w:rsid w:val="00326972"/>
    <w:rsid w:val="00326FCE"/>
    <w:rsid w:val="00327FF0"/>
    <w:rsid w:val="00331E43"/>
    <w:rsid w:val="00331F05"/>
    <w:rsid w:val="00331FCE"/>
    <w:rsid w:val="00332096"/>
    <w:rsid w:val="00332100"/>
    <w:rsid w:val="003321E4"/>
    <w:rsid w:val="003322C6"/>
    <w:rsid w:val="00333F1E"/>
    <w:rsid w:val="00334C03"/>
    <w:rsid w:val="003350EF"/>
    <w:rsid w:val="00335F62"/>
    <w:rsid w:val="00335FDD"/>
    <w:rsid w:val="003362DE"/>
    <w:rsid w:val="003363D1"/>
    <w:rsid w:val="00336B19"/>
    <w:rsid w:val="00337672"/>
    <w:rsid w:val="0034020E"/>
    <w:rsid w:val="00340765"/>
    <w:rsid w:val="00341A54"/>
    <w:rsid w:val="00341C59"/>
    <w:rsid w:val="003420BE"/>
    <w:rsid w:val="00342241"/>
    <w:rsid w:val="0034283A"/>
    <w:rsid w:val="00342CC6"/>
    <w:rsid w:val="00342CDA"/>
    <w:rsid w:val="00342D72"/>
    <w:rsid w:val="00342F9C"/>
    <w:rsid w:val="003431B9"/>
    <w:rsid w:val="0034351E"/>
    <w:rsid w:val="00343854"/>
    <w:rsid w:val="00343C8A"/>
    <w:rsid w:val="00343D07"/>
    <w:rsid w:val="00344DF5"/>
    <w:rsid w:val="00345DB6"/>
    <w:rsid w:val="00345F16"/>
    <w:rsid w:val="003460A4"/>
    <w:rsid w:val="0034706B"/>
    <w:rsid w:val="003476E6"/>
    <w:rsid w:val="00350020"/>
    <w:rsid w:val="00350536"/>
    <w:rsid w:val="003506E8"/>
    <w:rsid w:val="00350D52"/>
    <w:rsid w:val="003510A9"/>
    <w:rsid w:val="00351468"/>
    <w:rsid w:val="0035196F"/>
    <w:rsid w:val="003524CC"/>
    <w:rsid w:val="00352C1A"/>
    <w:rsid w:val="00352F76"/>
    <w:rsid w:val="00353182"/>
    <w:rsid w:val="00353603"/>
    <w:rsid w:val="0035362E"/>
    <w:rsid w:val="003538B6"/>
    <w:rsid w:val="00353D93"/>
    <w:rsid w:val="003543F4"/>
    <w:rsid w:val="00355053"/>
    <w:rsid w:val="003557E4"/>
    <w:rsid w:val="003559EE"/>
    <w:rsid w:val="00355C9B"/>
    <w:rsid w:val="0035616F"/>
    <w:rsid w:val="00356378"/>
    <w:rsid w:val="003565AA"/>
    <w:rsid w:val="003567E9"/>
    <w:rsid w:val="00356CB4"/>
    <w:rsid w:val="0035727A"/>
    <w:rsid w:val="003573F2"/>
    <w:rsid w:val="003577CD"/>
    <w:rsid w:val="00357CEC"/>
    <w:rsid w:val="00360851"/>
    <w:rsid w:val="00360898"/>
    <w:rsid w:val="00360962"/>
    <w:rsid w:val="00360C86"/>
    <w:rsid w:val="0036169A"/>
    <w:rsid w:val="003616FB"/>
    <w:rsid w:val="003617BF"/>
    <w:rsid w:val="00361A58"/>
    <w:rsid w:val="003620BA"/>
    <w:rsid w:val="00362244"/>
    <w:rsid w:val="0036309C"/>
    <w:rsid w:val="0036324B"/>
    <w:rsid w:val="00363426"/>
    <w:rsid w:val="00363564"/>
    <w:rsid w:val="00363721"/>
    <w:rsid w:val="003639B5"/>
    <w:rsid w:val="0036417B"/>
    <w:rsid w:val="00364C2D"/>
    <w:rsid w:val="00365399"/>
    <w:rsid w:val="00365E01"/>
    <w:rsid w:val="00365F53"/>
    <w:rsid w:val="003662C6"/>
    <w:rsid w:val="003663F5"/>
    <w:rsid w:val="003666A0"/>
    <w:rsid w:val="00366A43"/>
    <w:rsid w:val="00366AF9"/>
    <w:rsid w:val="00366F47"/>
    <w:rsid w:val="00367FC8"/>
    <w:rsid w:val="003700C6"/>
    <w:rsid w:val="003702CA"/>
    <w:rsid w:val="003708AB"/>
    <w:rsid w:val="00370993"/>
    <w:rsid w:val="00371392"/>
    <w:rsid w:val="003717F4"/>
    <w:rsid w:val="003718F7"/>
    <w:rsid w:val="00372028"/>
    <w:rsid w:val="00372AEE"/>
    <w:rsid w:val="00372BC8"/>
    <w:rsid w:val="00372C99"/>
    <w:rsid w:val="0037301E"/>
    <w:rsid w:val="0037428D"/>
    <w:rsid w:val="003746D9"/>
    <w:rsid w:val="00374937"/>
    <w:rsid w:val="00374A36"/>
    <w:rsid w:val="00374D01"/>
    <w:rsid w:val="00374E7C"/>
    <w:rsid w:val="003750D0"/>
    <w:rsid w:val="0037519E"/>
    <w:rsid w:val="003752E8"/>
    <w:rsid w:val="00375576"/>
    <w:rsid w:val="00375664"/>
    <w:rsid w:val="00375A0E"/>
    <w:rsid w:val="00376352"/>
    <w:rsid w:val="00376675"/>
    <w:rsid w:val="00376B4D"/>
    <w:rsid w:val="00376EC5"/>
    <w:rsid w:val="00377C50"/>
    <w:rsid w:val="00380182"/>
    <w:rsid w:val="0038066E"/>
    <w:rsid w:val="00380C17"/>
    <w:rsid w:val="00380C7C"/>
    <w:rsid w:val="0038111B"/>
    <w:rsid w:val="00381A71"/>
    <w:rsid w:val="0038266E"/>
    <w:rsid w:val="00382CDC"/>
    <w:rsid w:val="00382CF2"/>
    <w:rsid w:val="00382DDA"/>
    <w:rsid w:val="00383B07"/>
    <w:rsid w:val="003845CE"/>
    <w:rsid w:val="00384E52"/>
    <w:rsid w:val="003857E5"/>
    <w:rsid w:val="003866E1"/>
    <w:rsid w:val="00386798"/>
    <w:rsid w:val="00386F79"/>
    <w:rsid w:val="003874FD"/>
    <w:rsid w:val="00387ABC"/>
    <w:rsid w:val="0039075E"/>
    <w:rsid w:val="00390ADD"/>
    <w:rsid w:val="00390C36"/>
    <w:rsid w:val="00390D17"/>
    <w:rsid w:val="0039124F"/>
    <w:rsid w:val="00391441"/>
    <w:rsid w:val="00391B64"/>
    <w:rsid w:val="00392557"/>
    <w:rsid w:val="003930B9"/>
    <w:rsid w:val="003935CE"/>
    <w:rsid w:val="00393D4E"/>
    <w:rsid w:val="003945E1"/>
    <w:rsid w:val="00394955"/>
    <w:rsid w:val="003949AA"/>
    <w:rsid w:val="00394E44"/>
    <w:rsid w:val="00394ECB"/>
    <w:rsid w:val="00394ED7"/>
    <w:rsid w:val="00395495"/>
    <w:rsid w:val="003955C0"/>
    <w:rsid w:val="003961EA"/>
    <w:rsid w:val="0039674C"/>
    <w:rsid w:val="00396C99"/>
    <w:rsid w:val="00397220"/>
    <w:rsid w:val="003977B0"/>
    <w:rsid w:val="003A011A"/>
    <w:rsid w:val="003A0716"/>
    <w:rsid w:val="003A1512"/>
    <w:rsid w:val="003A17E2"/>
    <w:rsid w:val="003A1900"/>
    <w:rsid w:val="003A1FD4"/>
    <w:rsid w:val="003A2113"/>
    <w:rsid w:val="003A23DF"/>
    <w:rsid w:val="003A2606"/>
    <w:rsid w:val="003A2F05"/>
    <w:rsid w:val="003A3A98"/>
    <w:rsid w:val="003A3D49"/>
    <w:rsid w:val="003A408E"/>
    <w:rsid w:val="003A4CA7"/>
    <w:rsid w:val="003A4E28"/>
    <w:rsid w:val="003A5CB3"/>
    <w:rsid w:val="003A6340"/>
    <w:rsid w:val="003A6593"/>
    <w:rsid w:val="003A684D"/>
    <w:rsid w:val="003A6CD1"/>
    <w:rsid w:val="003A6DBF"/>
    <w:rsid w:val="003A719F"/>
    <w:rsid w:val="003A7586"/>
    <w:rsid w:val="003A767F"/>
    <w:rsid w:val="003A78DD"/>
    <w:rsid w:val="003A7F65"/>
    <w:rsid w:val="003B0417"/>
    <w:rsid w:val="003B0E60"/>
    <w:rsid w:val="003B0EA3"/>
    <w:rsid w:val="003B14FC"/>
    <w:rsid w:val="003B161A"/>
    <w:rsid w:val="003B16B2"/>
    <w:rsid w:val="003B26A8"/>
    <w:rsid w:val="003B3082"/>
    <w:rsid w:val="003B33BD"/>
    <w:rsid w:val="003B35CB"/>
    <w:rsid w:val="003B366F"/>
    <w:rsid w:val="003B3C7D"/>
    <w:rsid w:val="003B434C"/>
    <w:rsid w:val="003B44CE"/>
    <w:rsid w:val="003B45CF"/>
    <w:rsid w:val="003B487F"/>
    <w:rsid w:val="003B4958"/>
    <w:rsid w:val="003B4C88"/>
    <w:rsid w:val="003B50A0"/>
    <w:rsid w:val="003B57D3"/>
    <w:rsid w:val="003B5D9D"/>
    <w:rsid w:val="003B60FC"/>
    <w:rsid w:val="003B62C5"/>
    <w:rsid w:val="003B7101"/>
    <w:rsid w:val="003B7198"/>
    <w:rsid w:val="003B728D"/>
    <w:rsid w:val="003B7B7B"/>
    <w:rsid w:val="003B7E79"/>
    <w:rsid w:val="003C0478"/>
    <w:rsid w:val="003C14F4"/>
    <w:rsid w:val="003C1595"/>
    <w:rsid w:val="003C1B25"/>
    <w:rsid w:val="003C1D5F"/>
    <w:rsid w:val="003C2DE6"/>
    <w:rsid w:val="003C2E4A"/>
    <w:rsid w:val="003C328A"/>
    <w:rsid w:val="003C3419"/>
    <w:rsid w:val="003C347C"/>
    <w:rsid w:val="003C3761"/>
    <w:rsid w:val="003C38D2"/>
    <w:rsid w:val="003C3D86"/>
    <w:rsid w:val="003C3DDB"/>
    <w:rsid w:val="003C3F76"/>
    <w:rsid w:val="003C405C"/>
    <w:rsid w:val="003C4226"/>
    <w:rsid w:val="003C43BE"/>
    <w:rsid w:val="003C4A9E"/>
    <w:rsid w:val="003C4FF4"/>
    <w:rsid w:val="003C5387"/>
    <w:rsid w:val="003C599C"/>
    <w:rsid w:val="003C5A82"/>
    <w:rsid w:val="003C5D98"/>
    <w:rsid w:val="003C6269"/>
    <w:rsid w:val="003C655B"/>
    <w:rsid w:val="003C65BC"/>
    <w:rsid w:val="003C6626"/>
    <w:rsid w:val="003C6BAC"/>
    <w:rsid w:val="003C6EA4"/>
    <w:rsid w:val="003C6ECF"/>
    <w:rsid w:val="003C6FA7"/>
    <w:rsid w:val="003C72A3"/>
    <w:rsid w:val="003C7940"/>
    <w:rsid w:val="003C7EB2"/>
    <w:rsid w:val="003D0344"/>
    <w:rsid w:val="003D0545"/>
    <w:rsid w:val="003D0EAF"/>
    <w:rsid w:val="003D120F"/>
    <w:rsid w:val="003D1771"/>
    <w:rsid w:val="003D261E"/>
    <w:rsid w:val="003D30B3"/>
    <w:rsid w:val="003D3185"/>
    <w:rsid w:val="003D328E"/>
    <w:rsid w:val="003D32C0"/>
    <w:rsid w:val="003D37DA"/>
    <w:rsid w:val="003D393E"/>
    <w:rsid w:val="003D3FAB"/>
    <w:rsid w:val="003D4B5A"/>
    <w:rsid w:val="003D4CC4"/>
    <w:rsid w:val="003D5363"/>
    <w:rsid w:val="003D53A3"/>
    <w:rsid w:val="003D5B4A"/>
    <w:rsid w:val="003D5DC6"/>
    <w:rsid w:val="003D60EA"/>
    <w:rsid w:val="003D634F"/>
    <w:rsid w:val="003D6A75"/>
    <w:rsid w:val="003D6DD3"/>
    <w:rsid w:val="003D733E"/>
    <w:rsid w:val="003D7A74"/>
    <w:rsid w:val="003D7C64"/>
    <w:rsid w:val="003D7C8A"/>
    <w:rsid w:val="003D7C8F"/>
    <w:rsid w:val="003D7D7D"/>
    <w:rsid w:val="003E0051"/>
    <w:rsid w:val="003E0A09"/>
    <w:rsid w:val="003E0BE1"/>
    <w:rsid w:val="003E1038"/>
    <w:rsid w:val="003E1158"/>
    <w:rsid w:val="003E1A71"/>
    <w:rsid w:val="003E2179"/>
    <w:rsid w:val="003E219D"/>
    <w:rsid w:val="003E2935"/>
    <w:rsid w:val="003E29F1"/>
    <w:rsid w:val="003E2A83"/>
    <w:rsid w:val="003E30FD"/>
    <w:rsid w:val="003E31C4"/>
    <w:rsid w:val="003E3310"/>
    <w:rsid w:val="003E3336"/>
    <w:rsid w:val="003E3733"/>
    <w:rsid w:val="003E375D"/>
    <w:rsid w:val="003E3E50"/>
    <w:rsid w:val="003E4024"/>
    <w:rsid w:val="003E4046"/>
    <w:rsid w:val="003E4429"/>
    <w:rsid w:val="003E49FF"/>
    <w:rsid w:val="003E4C11"/>
    <w:rsid w:val="003E4CA5"/>
    <w:rsid w:val="003E58C6"/>
    <w:rsid w:val="003E5CD5"/>
    <w:rsid w:val="003E63EE"/>
    <w:rsid w:val="003E642C"/>
    <w:rsid w:val="003E6B06"/>
    <w:rsid w:val="003E73BB"/>
    <w:rsid w:val="003E77E2"/>
    <w:rsid w:val="003E78C3"/>
    <w:rsid w:val="003F0398"/>
    <w:rsid w:val="003F0C9D"/>
    <w:rsid w:val="003F16B7"/>
    <w:rsid w:val="003F1A5C"/>
    <w:rsid w:val="003F1F4C"/>
    <w:rsid w:val="003F20A2"/>
    <w:rsid w:val="003F263D"/>
    <w:rsid w:val="003F33D2"/>
    <w:rsid w:val="003F34CA"/>
    <w:rsid w:val="003F41B9"/>
    <w:rsid w:val="003F4C41"/>
    <w:rsid w:val="003F534F"/>
    <w:rsid w:val="003F5D2C"/>
    <w:rsid w:val="003F6A26"/>
    <w:rsid w:val="00400481"/>
    <w:rsid w:val="0040067F"/>
    <w:rsid w:val="004006F2"/>
    <w:rsid w:val="0040070D"/>
    <w:rsid w:val="00400F04"/>
    <w:rsid w:val="00400F34"/>
    <w:rsid w:val="00400F5E"/>
    <w:rsid w:val="00401A53"/>
    <w:rsid w:val="004024E1"/>
    <w:rsid w:val="004026DE"/>
    <w:rsid w:val="00402735"/>
    <w:rsid w:val="00402EA5"/>
    <w:rsid w:val="00402F3D"/>
    <w:rsid w:val="004031AE"/>
    <w:rsid w:val="00403728"/>
    <w:rsid w:val="004038B0"/>
    <w:rsid w:val="00403931"/>
    <w:rsid w:val="00403BB5"/>
    <w:rsid w:val="00404333"/>
    <w:rsid w:val="004047A1"/>
    <w:rsid w:val="004047D3"/>
    <w:rsid w:val="004051AA"/>
    <w:rsid w:val="004055C6"/>
    <w:rsid w:val="00405E28"/>
    <w:rsid w:val="00405F8C"/>
    <w:rsid w:val="00406110"/>
    <w:rsid w:val="0040636C"/>
    <w:rsid w:val="0040696F"/>
    <w:rsid w:val="00406CAA"/>
    <w:rsid w:val="004073B9"/>
    <w:rsid w:val="004077A5"/>
    <w:rsid w:val="004078DE"/>
    <w:rsid w:val="00407CCA"/>
    <w:rsid w:val="00407CDE"/>
    <w:rsid w:val="00410F04"/>
    <w:rsid w:val="00410F8E"/>
    <w:rsid w:val="004114EB"/>
    <w:rsid w:val="0041178D"/>
    <w:rsid w:val="0041217D"/>
    <w:rsid w:val="0041227E"/>
    <w:rsid w:val="0041231F"/>
    <w:rsid w:val="004123F9"/>
    <w:rsid w:val="004127D3"/>
    <w:rsid w:val="004128BF"/>
    <w:rsid w:val="00412E05"/>
    <w:rsid w:val="004138D4"/>
    <w:rsid w:val="004139C9"/>
    <w:rsid w:val="00413D3D"/>
    <w:rsid w:val="0041477C"/>
    <w:rsid w:val="004153C1"/>
    <w:rsid w:val="00415D82"/>
    <w:rsid w:val="004167C0"/>
    <w:rsid w:val="00417A45"/>
    <w:rsid w:val="00417A53"/>
    <w:rsid w:val="00417B5F"/>
    <w:rsid w:val="00417C97"/>
    <w:rsid w:val="00420385"/>
    <w:rsid w:val="00420DEC"/>
    <w:rsid w:val="004212C3"/>
    <w:rsid w:val="004213D1"/>
    <w:rsid w:val="0042208A"/>
    <w:rsid w:val="004222A6"/>
    <w:rsid w:val="004228FC"/>
    <w:rsid w:val="00422D86"/>
    <w:rsid w:val="0042326B"/>
    <w:rsid w:val="004236C8"/>
    <w:rsid w:val="0042416E"/>
    <w:rsid w:val="0042496B"/>
    <w:rsid w:val="00424ABA"/>
    <w:rsid w:val="0042556D"/>
    <w:rsid w:val="00425A50"/>
    <w:rsid w:val="004263E3"/>
    <w:rsid w:val="00426650"/>
    <w:rsid w:val="00426F0F"/>
    <w:rsid w:val="004271AF"/>
    <w:rsid w:val="0042733C"/>
    <w:rsid w:val="004273FA"/>
    <w:rsid w:val="00427835"/>
    <w:rsid w:val="00427C27"/>
    <w:rsid w:val="004303A1"/>
    <w:rsid w:val="00430540"/>
    <w:rsid w:val="00430A9B"/>
    <w:rsid w:val="00430B67"/>
    <w:rsid w:val="0043104E"/>
    <w:rsid w:val="0043113B"/>
    <w:rsid w:val="004315D7"/>
    <w:rsid w:val="00431CAA"/>
    <w:rsid w:val="004324B2"/>
    <w:rsid w:val="004324E6"/>
    <w:rsid w:val="004326BF"/>
    <w:rsid w:val="00432ADF"/>
    <w:rsid w:val="00432EF3"/>
    <w:rsid w:val="004340B8"/>
    <w:rsid w:val="0043447B"/>
    <w:rsid w:val="00434AA9"/>
    <w:rsid w:val="00434E20"/>
    <w:rsid w:val="00435098"/>
    <w:rsid w:val="00435736"/>
    <w:rsid w:val="0043583B"/>
    <w:rsid w:val="00435A33"/>
    <w:rsid w:val="00436363"/>
    <w:rsid w:val="004366F4"/>
    <w:rsid w:val="00436871"/>
    <w:rsid w:val="0043694B"/>
    <w:rsid w:val="00436C48"/>
    <w:rsid w:val="00436CBD"/>
    <w:rsid w:val="004370A2"/>
    <w:rsid w:val="00437228"/>
    <w:rsid w:val="0043740B"/>
    <w:rsid w:val="00437846"/>
    <w:rsid w:val="00437B49"/>
    <w:rsid w:val="00440BC2"/>
    <w:rsid w:val="00440E70"/>
    <w:rsid w:val="00441442"/>
    <w:rsid w:val="00441983"/>
    <w:rsid w:val="004419A6"/>
    <w:rsid w:val="00441D74"/>
    <w:rsid w:val="00442084"/>
    <w:rsid w:val="00442203"/>
    <w:rsid w:val="00442FA4"/>
    <w:rsid w:val="004431A0"/>
    <w:rsid w:val="004434CF"/>
    <w:rsid w:val="00443545"/>
    <w:rsid w:val="00443B64"/>
    <w:rsid w:val="00443D7B"/>
    <w:rsid w:val="00444148"/>
    <w:rsid w:val="004446B0"/>
    <w:rsid w:val="00444FB8"/>
    <w:rsid w:val="00445079"/>
    <w:rsid w:val="00445C09"/>
    <w:rsid w:val="00445DF0"/>
    <w:rsid w:val="00445ED0"/>
    <w:rsid w:val="00446055"/>
    <w:rsid w:val="004463DE"/>
    <w:rsid w:val="00446553"/>
    <w:rsid w:val="00446688"/>
    <w:rsid w:val="00446729"/>
    <w:rsid w:val="00446E65"/>
    <w:rsid w:val="00446EB8"/>
    <w:rsid w:val="00447388"/>
    <w:rsid w:val="004479F5"/>
    <w:rsid w:val="00447A60"/>
    <w:rsid w:val="00447B3B"/>
    <w:rsid w:val="00450226"/>
    <w:rsid w:val="00450333"/>
    <w:rsid w:val="0045083E"/>
    <w:rsid w:val="00450B2C"/>
    <w:rsid w:val="00450D79"/>
    <w:rsid w:val="004517D5"/>
    <w:rsid w:val="00451C3D"/>
    <w:rsid w:val="00452296"/>
    <w:rsid w:val="0045238B"/>
    <w:rsid w:val="00452E67"/>
    <w:rsid w:val="00452F7F"/>
    <w:rsid w:val="0045359B"/>
    <w:rsid w:val="0045381F"/>
    <w:rsid w:val="0045390D"/>
    <w:rsid w:val="00454207"/>
    <w:rsid w:val="00455D27"/>
    <w:rsid w:val="00455D84"/>
    <w:rsid w:val="00455DF7"/>
    <w:rsid w:val="0045608A"/>
    <w:rsid w:val="0045621B"/>
    <w:rsid w:val="0045622A"/>
    <w:rsid w:val="0045635A"/>
    <w:rsid w:val="00456668"/>
    <w:rsid w:val="00456692"/>
    <w:rsid w:val="0045678C"/>
    <w:rsid w:val="00456A05"/>
    <w:rsid w:val="00456C10"/>
    <w:rsid w:val="004572C0"/>
    <w:rsid w:val="00457461"/>
    <w:rsid w:val="00457919"/>
    <w:rsid w:val="004604DB"/>
    <w:rsid w:val="00460B6A"/>
    <w:rsid w:val="00460D48"/>
    <w:rsid w:val="00460F86"/>
    <w:rsid w:val="00460FD1"/>
    <w:rsid w:val="00461050"/>
    <w:rsid w:val="004616C3"/>
    <w:rsid w:val="00461A75"/>
    <w:rsid w:val="00461B57"/>
    <w:rsid w:val="004624B9"/>
    <w:rsid w:val="004625D1"/>
    <w:rsid w:val="00462994"/>
    <w:rsid w:val="004629DA"/>
    <w:rsid w:val="00462B68"/>
    <w:rsid w:val="0046314F"/>
    <w:rsid w:val="00463ADF"/>
    <w:rsid w:val="00463AF5"/>
    <w:rsid w:val="00463B62"/>
    <w:rsid w:val="00464248"/>
    <w:rsid w:val="00464313"/>
    <w:rsid w:val="00464498"/>
    <w:rsid w:val="00464CFA"/>
    <w:rsid w:val="004650CF"/>
    <w:rsid w:val="00465D7A"/>
    <w:rsid w:val="00465F69"/>
    <w:rsid w:val="00466056"/>
    <w:rsid w:val="004663EE"/>
    <w:rsid w:val="004668CB"/>
    <w:rsid w:val="0046734F"/>
    <w:rsid w:val="0046769F"/>
    <w:rsid w:val="0046780D"/>
    <w:rsid w:val="00467B24"/>
    <w:rsid w:val="00470540"/>
    <w:rsid w:val="00470A38"/>
    <w:rsid w:val="00470B3F"/>
    <w:rsid w:val="00471456"/>
    <w:rsid w:val="00471A26"/>
    <w:rsid w:val="00471EC9"/>
    <w:rsid w:val="004724F0"/>
    <w:rsid w:val="0047258F"/>
    <w:rsid w:val="004729E4"/>
    <w:rsid w:val="00472E60"/>
    <w:rsid w:val="004732AC"/>
    <w:rsid w:val="004738FE"/>
    <w:rsid w:val="00474D95"/>
    <w:rsid w:val="00475510"/>
    <w:rsid w:val="004760DF"/>
    <w:rsid w:val="004763B8"/>
    <w:rsid w:val="00476653"/>
    <w:rsid w:val="0047672F"/>
    <w:rsid w:val="00476F72"/>
    <w:rsid w:val="00477827"/>
    <w:rsid w:val="00477B5F"/>
    <w:rsid w:val="00477D97"/>
    <w:rsid w:val="004802F2"/>
    <w:rsid w:val="004803D9"/>
    <w:rsid w:val="004809EA"/>
    <w:rsid w:val="00480B1B"/>
    <w:rsid w:val="00480EB5"/>
    <w:rsid w:val="00481198"/>
    <w:rsid w:val="0048173E"/>
    <w:rsid w:val="00481C43"/>
    <w:rsid w:val="004820AB"/>
    <w:rsid w:val="00483E19"/>
    <w:rsid w:val="004844D7"/>
    <w:rsid w:val="00484C1B"/>
    <w:rsid w:val="00484EA1"/>
    <w:rsid w:val="00484F03"/>
    <w:rsid w:val="004850BA"/>
    <w:rsid w:val="004858CE"/>
    <w:rsid w:val="00485A7B"/>
    <w:rsid w:val="00485D92"/>
    <w:rsid w:val="00485DD9"/>
    <w:rsid w:val="00485E62"/>
    <w:rsid w:val="004862D3"/>
    <w:rsid w:val="00486726"/>
    <w:rsid w:val="00486869"/>
    <w:rsid w:val="00486F12"/>
    <w:rsid w:val="004870C1"/>
    <w:rsid w:val="004870E1"/>
    <w:rsid w:val="00490008"/>
    <w:rsid w:val="0049030E"/>
    <w:rsid w:val="00490694"/>
    <w:rsid w:val="00490AF5"/>
    <w:rsid w:val="00490B83"/>
    <w:rsid w:val="00490CEB"/>
    <w:rsid w:val="00491083"/>
    <w:rsid w:val="00491208"/>
    <w:rsid w:val="0049153E"/>
    <w:rsid w:val="00491C5D"/>
    <w:rsid w:val="00491D67"/>
    <w:rsid w:val="00492341"/>
    <w:rsid w:val="00492848"/>
    <w:rsid w:val="00493345"/>
    <w:rsid w:val="0049342F"/>
    <w:rsid w:val="004939EF"/>
    <w:rsid w:val="0049466D"/>
    <w:rsid w:val="0049475D"/>
    <w:rsid w:val="00494AC2"/>
    <w:rsid w:val="00494DBC"/>
    <w:rsid w:val="00494E30"/>
    <w:rsid w:val="00494F2C"/>
    <w:rsid w:val="00495EAC"/>
    <w:rsid w:val="004960F7"/>
    <w:rsid w:val="00496410"/>
    <w:rsid w:val="00496BEC"/>
    <w:rsid w:val="00496D90"/>
    <w:rsid w:val="00496F7F"/>
    <w:rsid w:val="00496F81"/>
    <w:rsid w:val="004979BB"/>
    <w:rsid w:val="00497A4C"/>
    <w:rsid w:val="004A15AF"/>
    <w:rsid w:val="004A160C"/>
    <w:rsid w:val="004A163D"/>
    <w:rsid w:val="004A1B73"/>
    <w:rsid w:val="004A200C"/>
    <w:rsid w:val="004A20B9"/>
    <w:rsid w:val="004A20C3"/>
    <w:rsid w:val="004A20EA"/>
    <w:rsid w:val="004A23B8"/>
    <w:rsid w:val="004A28B0"/>
    <w:rsid w:val="004A2AED"/>
    <w:rsid w:val="004A348B"/>
    <w:rsid w:val="004A375C"/>
    <w:rsid w:val="004A39AA"/>
    <w:rsid w:val="004A3B35"/>
    <w:rsid w:val="004A3B44"/>
    <w:rsid w:val="004A3E40"/>
    <w:rsid w:val="004A4D77"/>
    <w:rsid w:val="004A53BB"/>
    <w:rsid w:val="004A64A4"/>
    <w:rsid w:val="004A6B76"/>
    <w:rsid w:val="004A6C14"/>
    <w:rsid w:val="004A6E8D"/>
    <w:rsid w:val="004A713E"/>
    <w:rsid w:val="004A7550"/>
    <w:rsid w:val="004A757C"/>
    <w:rsid w:val="004A79CC"/>
    <w:rsid w:val="004A7DC4"/>
    <w:rsid w:val="004A7E10"/>
    <w:rsid w:val="004B08EC"/>
    <w:rsid w:val="004B09E4"/>
    <w:rsid w:val="004B0C58"/>
    <w:rsid w:val="004B1144"/>
    <w:rsid w:val="004B12BF"/>
    <w:rsid w:val="004B188C"/>
    <w:rsid w:val="004B1987"/>
    <w:rsid w:val="004B1E2A"/>
    <w:rsid w:val="004B1F69"/>
    <w:rsid w:val="004B26AB"/>
    <w:rsid w:val="004B2AB4"/>
    <w:rsid w:val="004B30FD"/>
    <w:rsid w:val="004B332F"/>
    <w:rsid w:val="004B3B64"/>
    <w:rsid w:val="004B407F"/>
    <w:rsid w:val="004B414D"/>
    <w:rsid w:val="004B44D0"/>
    <w:rsid w:val="004B455C"/>
    <w:rsid w:val="004B6193"/>
    <w:rsid w:val="004B6312"/>
    <w:rsid w:val="004B6520"/>
    <w:rsid w:val="004B6891"/>
    <w:rsid w:val="004B68F3"/>
    <w:rsid w:val="004B690D"/>
    <w:rsid w:val="004B6D77"/>
    <w:rsid w:val="004B6E8C"/>
    <w:rsid w:val="004B73A7"/>
    <w:rsid w:val="004B7C69"/>
    <w:rsid w:val="004C006C"/>
    <w:rsid w:val="004C00AE"/>
    <w:rsid w:val="004C04A3"/>
    <w:rsid w:val="004C068D"/>
    <w:rsid w:val="004C0F50"/>
    <w:rsid w:val="004C10D9"/>
    <w:rsid w:val="004C1170"/>
    <w:rsid w:val="004C230D"/>
    <w:rsid w:val="004C2359"/>
    <w:rsid w:val="004C265E"/>
    <w:rsid w:val="004C289B"/>
    <w:rsid w:val="004C2FF4"/>
    <w:rsid w:val="004C3827"/>
    <w:rsid w:val="004C3C6A"/>
    <w:rsid w:val="004C4113"/>
    <w:rsid w:val="004C45D6"/>
    <w:rsid w:val="004C5793"/>
    <w:rsid w:val="004C5B46"/>
    <w:rsid w:val="004C5EF5"/>
    <w:rsid w:val="004C6A15"/>
    <w:rsid w:val="004C6DDA"/>
    <w:rsid w:val="004C6E47"/>
    <w:rsid w:val="004C7432"/>
    <w:rsid w:val="004C7453"/>
    <w:rsid w:val="004D0408"/>
    <w:rsid w:val="004D044F"/>
    <w:rsid w:val="004D0780"/>
    <w:rsid w:val="004D0884"/>
    <w:rsid w:val="004D13CA"/>
    <w:rsid w:val="004D154B"/>
    <w:rsid w:val="004D1BD7"/>
    <w:rsid w:val="004D1D7D"/>
    <w:rsid w:val="004D2458"/>
    <w:rsid w:val="004D270F"/>
    <w:rsid w:val="004D280F"/>
    <w:rsid w:val="004D2E4B"/>
    <w:rsid w:val="004D31E6"/>
    <w:rsid w:val="004D3247"/>
    <w:rsid w:val="004D334D"/>
    <w:rsid w:val="004D352F"/>
    <w:rsid w:val="004D3974"/>
    <w:rsid w:val="004D3B31"/>
    <w:rsid w:val="004D3C6F"/>
    <w:rsid w:val="004D5073"/>
    <w:rsid w:val="004D536E"/>
    <w:rsid w:val="004D5C82"/>
    <w:rsid w:val="004D67C8"/>
    <w:rsid w:val="004D687A"/>
    <w:rsid w:val="004D7274"/>
    <w:rsid w:val="004D72F3"/>
    <w:rsid w:val="004E15D8"/>
    <w:rsid w:val="004E1760"/>
    <w:rsid w:val="004E1774"/>
    <w:rsid w:val="004E1F2F"/>
    <w:rsid w:val="004E27CE"/>
    <w:rsid w:val="004E31BB"/>
    <w:rsid w:val="004E3605"/>
    <w:rsid w:val="004E3C82"/>
    <w:rsid w:val="004E3DD6"/>
    <w:rsid w:val="004E4117"/>
    <w:rsid w:val="004E455A"/>
    <w:rsid w:val="004E4B31"/>
    <w:rsid w:val="004E54FB"/>
    <w:rsid w:val="004E624A"/>
    <w:rsid w:val="004E70F9"/>
    <w:rsid w:val="004E72DD"/>
    <w:rsid w:val="004E73DB"/>
    <w:rsid w:val="004E7714"/>
    <w:rsid w:val="004E77AC"/>
    <w:rsid w:val="004E78BE"/>
    <w:rsid w:val="004E7A81"/>
    <w:rsid w:val="004E7FA7"/>
    <w:rsid w:val="004E7FE7"/>
    <w:rsid w:val="004F094E"/>
    <w:rsid w:val="004F0CD3"/>
    <w:rsid w:val="004F0CFC"/>
    <w:rsid w:val="004F0D8D"/>
    <w:rsid w:val="004F0F50"/>
    <w:rsid w:val="004F0F5E"/>
    <w:rsid w:val="004F1111"/>
    <w:rsid w:val="004F1881"/>
    <w:rsid w:val="004F1CE7"/>
    <w:rsid w:val="004F24A4"/>
    <w:rsid w:val="004F255D"/>
    <w:rsid w:val="004F2960"/>
    <w:rsid w:val="004F3705"/>
    <w:rsid w:val="004F39C8"/>
    <w:rsid w:val="004F39F4"/>
    <w:rsid w:val="004F3BF7"/>
    <w:rsid w:val="004F4222"/>
    <w:rsid w:val="004F440B"/>
    <w:rsid w:val="004F4B2F"/>
    <w:rsid w:val="004F4CD8"/>
    <w:rsid w:val="004F595D"/>
    <w:rsid w:val="004F636F"/>
    <w:rsid w:val="004F68F1"/>
    <w:rsid w:val="004F6BE4"/>
    <w:rsid w:val="004F6E52"/>
    <w:rsid w:val="004F7504"/>
    <w:rsid w:val="004F7C5F"/>
    <w:rsid w:val="00500165"/>
    <w:rsid w:val="00500458"/>
    <w:rsid w:val="00500EC4"/>
    <w:rsid w:val="00500F70"/>
    <w:rsid w:val="00501469"/>
    <w:rsid w:val="00501AAD"/>
    <w:rsid w:val="00501B0F"/>
    <w:rsid w:val="00501FED"/>
    <w:rsid w:val="00503D07"/>
    <w:rsid w:val="0050574D"/>
    <w:rsid w:val="005058FF"/>
    <w:rsid w:val="005067DE"/>
    <w:rsid w:val="005076A4"/>
    <w:rsid w:val="00507746"/>
    <w:rsid w:val="00507C3E"/>
    <w:rsid w:val="00507C8C"/>
    <w:rsid w:val="00507F63"/>
    <w:rsid w:val="0051014F"/>
    <w:rsid w:val="00510262"/>
    <w:rsid w:val="0051037E"/>
    <w:rsid w:val="0051086B"/>
    <w:rsid w:val="00510A6D"/>
    <w:rsid w:val="00511934"/>
    <w:rsid w:val="00511DFD"/>
    <w:rsid w:val="00511F0C"/>
    <w:rsid w:val="00512419"/>
    <w:rsid w:val="005125ED"/>
    <w:rsid w:val="00512BE5"/>
    <w:rsid w:val="00513084"/>
    <w:rsid w:val="0051342D"/>
    <w:rsid w:val="0051350C"/>
    <w:rsid w:val="00513711"/>
    <w:rsid w:val="005137DC"/>
    <w:rsid w:val="00514265"/>
    <w:rsid w:val="005144A5"/>
    <w:rsid w:val="00514B27"/>
    <w:rsid w:val="00514C37"/>
    <w:rsid w:val="00514D04"/>
    <w:rsid w:val="00515205"/>
    <w:rsid w:val="00515A9F"/>
    <w:rsid w:val="00515E67"/>
    <w:rsid w:val="005161CB"/>
    <w:rsid w:val="00516EBE"/>
    <w:rsid w:val="00517639"/>
    <w:rsid w:val="005200BE"/>
    <w:rsid w:val="0052108F"/>
    <w:rsid w:val="005212BC"/>
    <w:rsid w:val="0052155C"/>
    <w:rsid w:val="00521951"/>
    <w:rsid w:val="005220FD"/>
    <w:rsid w:val="00522644"/>
    <w:rsid w:val="005227D3"/>
    <w:rsid w:val="00522E90"/>
    <w:rsid w:val="00524CC7"/>
    <w:rsid w:val="00524D9A"/>
    <w:rsid w:val="00524E89"/>
    <w:rsid w:val="00524ECC"/>
    <w:rsid w:val="0052538F"/>
    <w:rsid w:val="00525F48"/>
    <w:rsid w:val="005260A8"/>
    <w:rsid w:val="00526365"/>
    <w:rsid w:val="005264F5"/>
    <w:rsid w:val="005268A3"/>
    <w:rsid w:val="005275FE"/>
    <w:rsid w:val="005276A1"/>
    <w:rsid w:val="0053019E"/>
    <w:rsid w:val="0053069B"/>
    <w:rsid w:val="005306F6"/>
    <w:rsid w:val="00530D64"/>
    <w:rsid w:val="005314D7"/>
    <w:rsid w:val="00531C32"/>
    <w:rsid w:val="00531DD2"/>
    <w:rsid w:val="00531E6C"/>
    <w:rsid w:val="00532515"/>
    <w:rsid w:val="005325BC"/>
    <w:rsid w:val="00532695"/>
    <w:rsid w:val="00532F31"/>
    <w:rsid w:val="00533465"/>
    <w:rsid w:val="00533480"/>
    <w:rsid w:val="0053384E"/>
    <w:rsid w:val="00533AE6"/>
    <w:rsid w:val="005344AD"/>
    <w:rsid w:val="00534DA3"/>
    <w:rsid w:val="00535244"/>
    <w:rsid w:val="0053533B"/>
    <w:rsid w:val="00535823"/>
    <w:rsid w:val="00535A1F"/>
    <w:rsid w:val="00535B92"/>
    <w:rsid w:val="00535C49"/>
    <w:rsid w:val="00535CDC"/>
    <w:rsid w:val="00535D58"/>
    <w:rsid w:val="00536D1A"/>
    <w:rsid w:val="00536E29"/>
    <w:rsid w:val="00537D17"/>
    <w:rsid w:val="00537E46"/>
    <w:rsid w:val="005406C6"/>
    <w:rsid w:val="005407BE"/>
    <w:rsid w:val="0054119C"/>
    <w:rsid w:val="005418CA"/>
    <w:rsid w:val="00541A68"/>
    <w:rsid w:val="00541EF2"/>
    <w:rsid w:val="00541EF7"/>
    <w:rsid w:val="00541F91"/>
    <w:rsid w:val="005420CE"/>
    <w:rsid w:val="005424C9"/>
    <w:rsid w:val="0054268D"/>
    <w:rsid w:val="00542BB8"/>
    <w:rsid w:val="0054365B"/>
    <w:rsid w:val="0054366B"/>
    <w:rsid w:val="00543D55"/>
    <w:rsid w:val="00544FD4"/>
    <w:rsid w:val="00545339"/>
    <w:rsid w:val="00545614"/>
    <w:rsid w:val="005462D7"/>
    <w:rsid w:val="0054645F"/>
    <w:rsid w:val="005465C6"/>
    <w:rsid w:val="00546A36"/>
    <w:rsid w:val="00546B56"/>
    <w:rsid w:val="00550276"/>
    <w:rsid w:val="005503D8"/>
    <w:rsid w:val="00550665"/>
    <w:rsid w:val="0055118E"/>
    <w:rsid w:val="0055123A"/>
    <w:rsid w:val="00551E09"/>
    <w:rsid w:val="00552323"/>
    <w:rsid w:val="00552708"/>
    <w:rsid w:val="005527C5"/>
    <w:rsid w:val="0055285F"/>
    <w:rsid w:val="00552DEE"/>
    <w:rsid w:val="00553012"/>
    <w:rsid w:val="0055311B"/>
    <w:rsid w:val="00553421"/>
    <w:rsid w:val="00553F4D"/>
    <w:rsid w:val="00554088"/>
    <w:rsid w:val="005546A7"/>
    <w:rsid w:val="005551ED"/>
    <w:rsid w:val="00555676"/>
    <w:rsid w:val="00555806"/>
    <w:rsid w:val="00555A41"/>
    <w:rsid w:val="00556285"/>
    <w:rsid w:val="00556602"/>
    <w:rsid w:val="00556703"/>
    <w:rsid w:val="00557472"/>
    <w:rsid w:val="00557692"/>
    <w:rsid w:val="005576DC"/>
    <w:rsid w:val="005603B3"/>
    <w:rsid w:val="0056076F"/>
    <w:rsid w:val="005608F7"/>
    <w:rsid w:val="00560C46"/>
    <w:rsid w:val="00561A8D"/>
    <w:rsid w:val="00561D57"/>
    <w:rsid w:val="00562B5E"/>
    <w:rsid w:val="00562EC8"/>
    <w:rsid w:val="005642CB"/>
    <w:rsid w:val="00564503"/>
    <w:rsid w:val="00564954"/>
    <w:rsid w:val="00564E12"/>
    <w:rsid w:val="00564F76"/>
    <w:rsid w:val="00565244"/>
    <w:rsid w:val="00565589"/>
    <w:rsid w:val="0056562B"/>
    <w:rsid w:val="005657D9"/>
    <w:rsid w:val="0056595A"/>
    <w:rsid w:val="00565F1C"/>
    <w:rsid w:val="00565FD3"/>
    <w:rsid w:val="0056603C"/>
    <w:rsid w:val="00566053"/>
    <w:rsid w:val="0056627A"/>
    <w:rsid w:val="00566A96"/>
    <w:rsid w:val="00566B7A"/>
    <w:rsid w:val="00566CDA"/>
    <w:rsid w:val="00566DD5"/>
    <w:rsid w:val="005679D8"/>
    <w:rsid w:val="00570674"/>
    <w:rsid w:val="005708FB"/>
    <w:rsid w:val="0057096D"/>
    <w:rsid w:val="00570B55"/>
    <w:rsid w:val="00570E83"/>
    <w:rsid w:val="00570FA2"/>
    <w:rsid w:val="00571145"/>
    <w:rsid w:val="005717B8"/>
    <w:rsid w:val="00571C01"/>
    <w:rsid w:val="00571E53"/>
    <w:rsid w:val="005724A1"/>
    <w:rsid w:val="005727F4"/>
    <w:rsid w:val="00572C14"/>
    <w:rsid w:val="00572F76"/>
    <w:rsid w:val="00573D6A"/>
    <w:rsid w:val="005740E2"/>
    <w:rsid w:val="00574541"/>
    <w:rsid w:val="00574710"/>
    <w:rsid w:val="00574F1C"/>
    <w:rsid w:val="005751B9"/>
    <w:rsid w:val="00575716"/>
    <w:rsid w:val="00575BC7"/>
    <w:rsid w:val="00575C07"/>
    <w:rsid w:val="005762B9"/>
    <w:rsid w:val="00576775"/>
    <w:rsid w:val="00576C83"/>
    <w:rsid w:val="00576CC6"/>
    <w:rsid w:val="00576D20"/>
    <w:rsid w:val="00576D8B"/>
    <w:rsid w:val="00576F34"/>
    <w:rsid w:val="00577FE2"/>
    <w:rsid w:val="0058044B"/>
    <w:rsid w:val="00580509"/>
    <w:rsid w:val="005805EA"/>
    <w:rsid w:val="0058072C"/>
    <w:rsid w:val="00580B6F"/>
    <w:rsid w:val="0058198F"/>
    <w:rsid w:val="00581BD2"/>
    <w:rsid w:val="00581CBA"/>
    <w:rsid w:val="00581D7B"/>
    <w:rsid w:val="005821F2"/>
    <w:rsid w:val="00582808"/>
    <w:rsid w:val="00582AC0"/>
    <w:rsid w:val="00583263"/>
    <w:rsid w:val="0058348E"/>
    <w:rsid w:val="00583CCA"/>
    <w:rsid w:val="00583D72"/>
    <w:rsid w:val="005845E2"/>
    <w:rsid w:val="005852CE"/>
    <w:rsid w:val="005858CF"/>
    <w:rsid w:val="00585E75"/>
    <w:rsid w:val="00585FDA"/>
    <w:rsid w:val="005862D0"/>
    <w:rsid w:val="005866EF"/>
    <w:rsid w:val="0058732B"/>
    <w:rsid w:val="00587641"/>
    <w:rsid w:val="00590151"/>
    <w:rsid w:val="0059064D"/>
    <w:rsid w:val="00590950"/>
    <w:rsid w:val="00590952"/>
    <w:rsid w:val="005909FA"/>
    <w:rsid w:val="00591611"/>
    <w:rsid w:val="0059170A"/>
    <w:rsid w:val="00592180"/>
    <w:rsid w:val="005921E5"/>
    <w:rsid w:val="005926F8"/>
    <w:rsid w:val="0059293C"/>
    <w:rsid w:val="00592C3B"/>
    <w:rsid w:val="00592D5A"/>
    <w:rsid w:val="00592E06"/>
    <w:rsid w:val="00592EC5"/>
    <w:rsid w:val="005934C8"/>
    <w:rsid w:val="00593816"/>
    <w:rsid w:val="0059392C"/>
    <w:rsid w:val="00593953"/>
    <w:rsid w:val="00593CCD"/>
    <w:rsid w:val="00593D00"/>
    <w:rsid w:val="00593DCC"/>
    <w:rsid w:val="0059403F"/>
    <w:rsid w:val="00594377"/>
    <w:rsid w:val="00594706"/>
    <w:rsid w:val="0059487C"/>
    <w:rsid w:val="005949B2"/>
    <w:rsid w:val="00594DC3"/>
    <w:rsid w:val="005952B7"/>
    <w:rsid w:val="005955CB"/>
    <w:rsid w:val="0059566F"/>
    <w:rsid w:val="005958AC"/>
    <w:rsid w:val="00596686"/>
    <w:rsid w:val="005968BE"/>
    <w:rsid w:val="00596FD4"/>
    <w:rsid w:val="005973B5"/>
    <w:rsid w:val="005978C0"/>
    <w:rsid w:val="00597928"/>
    <w:rsid w:val="00597AFE"/>
    <w:rsid w:val="00597C5F"/>
    <w:rsid w:val="00597F82"/>
    <w:rsid w:val="005A0D82"/>
    <w:rsid w:val="005A23CE"/>
    <w:rsid w:val="005A24B9"/>
    <w:rsid w:val="005A24F7"/>
    <w:rsid w:val="005A274B"/>
    <w:rsid w:val="005A2894"/>
    <w:rsid w:val="005A2C55"/>
    <w:rsid w:val="005A2CD1"/>
    <w:rsid w:val="005A2E28"/>
    <w:rsid w:val="005A334B"/>
    <w:rsid w:val="005A3C5C"/>
    <w:rsid w:val="005A4871"/>
    <w:rsid w:val="005A48D2"/>
    <w:rsid w:val="005A4CAF"/>
    <w:rsid w:val="005A5A3A"/>
    <w:rsid w:val="005A5AD4"/>
    <w:rsid w:val="005A5D4E"/>
    <w:rsid w:val="005A5F0E"/>
    <w:rsid w:val="005A6A96"/>
    <w:rsid w:val="005A6D87"/>
    <w:rsid w:val="005A6F51"/>
    <w:rsid w:val="005A6F75"/>
    <w:rsid w:val="005A6FF3"/>
    <w:rsid w:val="005A73AF"/>
    <w:rsid w:val="005A74CC"/>
    <w:rsid w:val="005B0335"/>
    <w:rsid w:val="005B0597"/>
    <w:rsid w:val="005B0A2C"/>
    <w:rsid w:val="005B1426"/>
    <w:rsid w:val="005B146D"/>
    <w:rsid w:val="005B1A01"/>
    <w:rsid w:val="005B2342"/>
    <w:rsid w:val="005B25E8"/>
    <w:rsid w:val="005B28C1"/>
    <w:rsid w:val="005B2F68"/>
    <w:rsid w:val="005B3042"/>
    <w:rsid w:val="005B3200"/>
    <w:rsid w:val="005B3D4F"/>
    <w:rsid w:val="005B3F32"/>
    <w:rsid w:val="005B4079"/>
    <w:rsid w:val="005B4493"/>
    <w:rsid w:val="005B4562"/>
    <w:rsid w:val="005B51CA"/>
    <w:rsid w:val="005B51FB"/>
    <w:rsid w:val="005B54BA"/>
    <w:rsid w:val="005B5FB5"/>
    <w:rsid w:val="005B6307"/>
    <w:rsid w:val="005B6396"/>
    <w:rsid w:val="005B6520"/>
    <w:rsid w:val="005B6DF4"/>
    <w:rsid w:val="005B7200"/>
    <w:rsid w:val="005B764C"/>
    <w:rsid w:val="005B765C"/>
    <w:rsid w:val="005B7B0A"/>
    <w:rsid w:val="005C001E"/>
    <w:rsid w:val="005C06CA"/>
    <w:rsid w:val="005C11E1"/>
    <w:rsid w:val="005C151B"/>
    <w:rsid w:val="005C1A63"/>
    <w:rsid w:val="005C1CF3"/>
    <w:rsid w:val="005C1F7E"/>
    <w:rsid w:val="005C29DC"/>
    <w:rsid w:val="005C2D7C"/>
    <w:rsid w:val="005C323A"/>
    <w:rsid w:val="005C36C0"/>
    <w:rsid w:val="005C37F0"/>
    <w:rsid w:val="005C41F0"/>
    <w:rsid w:val="005C4776"/>
    <w:rsid w:val="005C5070"/>
    <w:rsid w:val="005C550F"/>
    <w:rsid w:val="005C5819"/>
    <w:rsid w:val="005C5A91"/>
    <w:rsid w:val="005C5E37"/>
    <w:rsid w:val="005C5EC0"/>
    <w:rsid w:val="005C6304"/>
    <w:rsid w:val="005C6852"/>
    <w:rsid w:val="005C6A5B"/>
    <w:rsid w:val="005C6CF6"/>
    <w:rsid w:val="005C6E3F"/>
    <w:rsid w:val="005C72E6"/>
    <w:rsid w:val="005C74B5"/>
    <w:rsid w:val="005C769D"/>
    <w:rsid w:val="005C7702"/>
    <w:rsid w:val="005C7705"/>
    <w:rsid w:val="005C773E"/>
    <w:rsid w:val="005C7C3B"/>
    <w:rsid w:val="005C7E44"/>
    <w:rsid w:val="005C7F69"/>
    <w:rsid w:val="005D0740"/>
    <w:rsid w:val="005D0D3A"/>
    <w:rsid w:val="005D0FC9"/>
    <w:rsid w:val="005D1241"/>
    <w:rsid w:val="005D1605"/>
    <w:rsid w:val="005D1692"/>
    <w:rsid w:val="005D17F6"/>
    <w:rsid w:val="005D182D"/>
    <w:rsid w:val="005D2550"/>
    <w:rsid w:val="005D2B85"/>
    <w:rsid w:val="005D35C4"/>
    <w:rsid w:val="005D38BB"/>
    <w:rsid w:val="005D3B1B"/>
    <w:rsid w:val="005D3B3C"/>
    <w:rsid w:val="005D4C82"/>
    <w:rsid w:val="005D64A2"/>
    <w:rsid w:val="005D651B"/>
    <w:rsid w:val="005D672C"/>
    <w:rsid w:val="005D6CB1"/>
    <w:rsid w:val="005D7108"/>
    <w:rsid w:val="005D75B7"/>
    <w:rsid w:val="005D75C1"/>
    <w:rsid w:val="005D76B6"/>
    <w:rsid w:val="005D7704"/>
    <w:rsid w:val="005D7B45"/>
    <w:rsid w:val="005E007C"/>
    <w:rsid w:val="005E027C"/>
    <w:rsid w:val="005E0312"/>
    <w:rsid w:val="005E0715"/>
    <w:rsid w:val="005E07D2"/>
    <w:rsid w:val="005E082D"/>
    <w:rsid w:val="005E089F"/>
    <w:rsid w:val="005E0C61"/>
    <w:rsid w:val="005E0E12"/>
    <w:rsid w:val="005E158C"/>
    <w:rsid w:val="005E1B92"/>
    <w:rsid w:val="005E1BA5"/>
    <w:rsid w:val="005E1BFA"/>
    <w:rsid w:val="005E20D4"/>
    <w:rsid w:val="005E221C"/>
    <w:rsid w:val="005E26AA"/>
    <w:rsid w:val="005E2D23"/>
    <w:rsid w:val="005E3262"/>
    <w:rsid w:val="005E46B7"/>
    <w:rsid w:val="005E4FD8"/>
    <w:rsid w:val="005E5376"/>
    <w:rsid w:val="005E56F0"/>
    <w:rsid w:val="005E5923"/>
    <w:rsid w:val="005E6188"/>
    <w:rsid w:val="005E689E"/>
    <w:rsid w:val="005E77D1"/>
    <w:rsid w:val="005E7CC3"/>
    <w:rsid w:val="005F1447"/>
    <w:rsid w:val="005F1485"/>
    <w:rsid w:val="005F1553"/>
    <w:rsid w:val="005F2451"/>
    <w:rsid w:val="005F2642"/>
    <w:rsid w:val="005F26DE"/>
    <w:rsid w:val="005F2BD7"/>
    <w:rsid w:val="005F35B2"/>
    <w:rsid w:val="005F35FC"/>
    <w:rsid w:val="005F38DE"/>
    <w:rsid w:val="005F3BD5"/>
    <w:rsid w:val="005F41DC"/>
    <w:rsid w:val="005F44EA"/>
    <w:rsid w:val="005F46E4"/>
    <w:rsid w:val="005F4A4E"/>
    <w:rsid w:val="005F4B69"/>
    <w:rsid w:val="005F4BAA"/>
    <w:rsid w:val="005F4DA9"/>
    <w:rsid w:val="005F506A"/>
    <w:rsid w:val="005F5295"/>
    <w:rsid w:val="005F5B21"/>
    <w:rsid w:val="005F5E99"/>
    <w:rsid w:val="005F5FBC"/>
    <w:rsid w:val="005F6013"/>
    <w:rsid w:val="005F627A"/>
    <w:rsid w:val="005F64A7"/>
    <w:rsid w:val="005F775A"/>
    <w:rsid w:val="00600159"/>
    <w:rsid w:val="006008E8"/>
    <w:rsid w:val="00600B87"/>
    <w:rsid w:val="00600D26"/>
    <w:rsid w:val="00600F0B"/>
    <w:rsid w:val="00601192"/>
    <w:rsid w:val="0060146D"/>
    <w:rsid w:val="00601E7B"/>
    <w:rsid w:val="00601F9B"/>
    <w:rsid w:val="00602263"/>
    <w:rsid w:val="006022B9"/>
    <w:rsid w:val="0060230D"/>
    <w:rsid w:val="0060238B"/>
    <w:rsid w:val="00602747"/>
    <w:rsid w:val="00602949"/>
    <w:rsid w:val="0060380C"/>
    <w:rsid w:val="00603981"/>
    <w:rsid w:val="006044F0"/>
    <w:rsid w:val="0060513F"/>
    <w:rsid w:val="00605984"/>
    <w:rsid w:val="00605A0B"/>
    <w:rsid w:val="00605A1E"/>
    <w:rsid w:val="00605A56"/>
    <w:rsid w:val="00605CF0"/>
    <w:rsid w:val="00605FCA"/>
    <w:rsid w:val="006062AB"/>
    <w:rsid w:val="00606414"/>
    <w:rsid w:val="0060647D"/>
    <w:rsid w:val="00607BFB"/>
    <w:rsid w:val="00607D18"/>
    <w:rsid w:val="00607E36"/>
    <w:rsid w:val="006101BA"/>
    <w:rsid w:val="006116F2"/>
    <w:rsid w:val="006117D7"/>
    <w:rsid w:val="00611958"/>
    <w:rsid w:val="006120DF"/>
    <w:rsid w:val="00612953"/>
    <w:rsid w:val="0061312B"/>
    <w:rsid w:val="006136E5"/>
    <w:rsid w:val="00613CB4"/>
    <w:rsid w:val="006140B6"/>
    <w:rsid w:val="006148BB"/>
    <w:rsid w:val="00614E68"/>
    <w:rsid w:val="00614FA8"/>
    <w:rsid w:val="0061540D"/>
    <w:rsid w:val="006154B5"/>
    <w:rsid w:val="00615840"/>
    <w:rsid w:val="006161D3"/>
    <w:rsid w:val="00616648"/>
    <w:rsid w:val="006173EC"/>
    <w:rsid w:val="00617652"/>
    <w:rsid w:val="006177CF"/>
    <w:rsid w:val="00617A2F"/>
    <w:rsid w:val="00620403"/>
    <w:rsid w:val="00620798"/>
    <w:rsid w:val="00620847"/>
    <w:rsid w:val="00620A8A"/>
    <w:rsid w:val="00620C84"/>
    <w:rsid w:val="00620C94"/>
    <w:rsid w:val="00621764"/>
    <w:rsid w:val="00621795"/>
    <w:rsid w:val="00622225"/>
    <w:rsid w:val="00622290"/>
    <w:rsid w:val="00622373"/>
    <w:rsid w:val="00622928"/>
    <w:rsid w:val="00623127"/>
    <w:rsid w:val="00623A30"/>
    <w:rsid w:val="00623F30"/>
    <w:rsid w:val="00624346"/>
    <w:rsid w:val="00624631"/>
    <w:rsid w:val="00624761"/>
    <w:rsid w:val="00624B8D"/>
    <w:rsid w:val="00624C1A"/>
    <w:rsid w:val="00624E2B"/>
    <w:rsid w:val="00624F11"/>
    <w:rsid w:val="006255EA"/>
    <w:rsid w:val="00625C0D"/>
    <w:rsid w:val="00625CCA"/>
    <w:rsid w:val="00625FD6"/>
    <w:rsid w:val="00626554"/>
    <w:rsid w:val="006265A1"/>
    <w:rsid w:val="00626876"/>
    <w:rsid w:val="00627040"/>
    <w:rsid w:val="00627848"/>
    <w:rsid w:val="00630562"/>
    <w:rsid w:val="006314E9"/>
    <w:rsid w:val="00631AB4"/>
    <w:rsid w:val="00631DBF"/>
    <w:rsid w:val="006337F6"/>
    <w:rsid w:val="00633D90"/>
    <w:rsid w:val="0063434F"/>
    <w:rsid w:val="00634496"/>
    <w:rsid w:val="0063452F"/>
    <w:rsid w:val="006346BE"/>
    <w:rsid w:val="006348A1"/>
    <w:rsid w:val="00635C96"/>
    <w:rsid w:val="00635DCD"/>
    <w:rsid w:val="0063624E"/>
    <w:rsid w:val="00636250"/>
    <w:rsid w:val="006367F4"/>
    <w:rsid w:val="00636E80"/>
    <w:rsid w:val="0063700B"/>
    <w:rsid w:val="00637281"/>
    <w:rsid w:val="006374CF"/>
    <w:rsid w:val="00637601"/>
    <w:rsid w:val="0063784A"/>
    <w:rsid w:val="006379BF"/>
    <w:rsid w:val="00637D33"/>
    <w:rsid w:val="006400A3"/>
    <w:rsid w:val="00640277"/>
    <w:rsid w:val="006403FF"/>
    <w:rsid w:val="006404A7"/>
    <w:rsid w:val="00640707"/>
    <w:rsid w:val="006416B5"/>
    <w:rsid w:val="006418E2"/>
    <w:rsid w:val="00641C20"/>
    <w:rsid w:val="00641D62"/>
    <w:rsid w:val="00641D75"/>
    <w:rsid w:val="00642BCC"/>
    <w:rsid w:val="00642D8A"/>
    <w:rsid w:val="00642EB8"/>
    <w:rsid w:val="00642F62"/>
    <w:rsid w:val="00643078"/>
    <w:rsid w:val="00643236"/>
    <w:rsid w:val="006438EF"/>
    <w:rsid w:val="00643CCD"/>
    <w:rsid w:val="00643D83"/>
    <w:rsid w:val="00644439"/>
    <w:rsid w:val="0064485D"/>
    <w:rsid w:val="0064492C"/>
    <w:rsid w:val="00644C32"/>
    <w:rsid w:val="00645BDD"/>
    <w:rsid w:val="00645EE7"/>
    <w:rsid w:val="00647099"/>
    <w:rsid w:val="006474D3"/>
    <w:rsid w:val="00647824"/>
    <w:rsid w:val="00647E56"/>
    <w:rsid w:val="00647FD4"/>
    <w:rsid w:val="0065034D"/>
    <w:rsid w:val="0065063F"/>
    <w:rsid w:val="00650C93"/>
    <w:rsid w:val="00651466"/>
    <w:rsid w:val="00651720"/>
    <w:rsid w:val="006518C4"/>
    <w:rsid w:val="00651A15"/>
    <w:rsid w:val="00651F2A"/>
    <w:rsid w:val="00652112"/>
    <w:rsid w:val="0065270C"/>
    <w:rsid w:val="006528C8"/>
    <w:rsid w:val="00652BD0"/>
    <w:rsid w:val="00652DE7"/>
    <w:rsid w:val="00652E41"/>
    <w:rsid w:val="0065311D"/>
    <w:rsid w:val="00653627"/>
    <w:rsid w:val="00653CDF"/>
    <w:rsid w:val="006542FC"/>
    <w:rsid w:val="006548F3"/>
    <w:rsid w:val="006555FE"/>
    <w:rsid w:val="006561C1"/>
    <w:rsid w:val="006565B7"/>
    <w:rsid w:val="00656BEB"/>
    <w:rsid w:val="0065735D"/>
    <w:rsid w:val="006579C3"/>
    <w:rsid w:val="00657AA0"/>
    <w:rsid w:val="00657C2A"/>
    <w:rsid w:val="00657E7F"/>
    <w:rsid w:val="0066007F"/>
    <w:rsid w:val="0066016A"/>
    <w:rsid w:val="0066026C"/>
    <w:rsid w:val="006602B1"/>
    <w:rsid w:val="006608F3"/>
    <w:rsid w:val="00660F7B"/>
    <w:rsid w:val="006614FD"/>
    <w:rsid w:val="00661DE6"/>
    <w:rsid w:val="00661E62"/>
    <w:rsid w:val="00662786"/>
    <w:rsid w:val="00662D5B"/>
    <w:rsid w:val="00663C45"/>
    <w:rsid w:val="00663D24"/>
    <w:rsid w:val="0066401F"/>
    <w:rsid w:val="00664371"/>
    <w:rsid w:val="0066477C"/>
    <w:rsid w:val="006647F3"/>
    <w:rsid w:val="00664F92"/>
    <w:rsid w:val="006650C1"/>
    <w:rsid w:val="0066517D"/>
    <w:rsid w:val="006656FC"/>
    <w:rsid w:val="006657FA"/>
    <w:rsid w:val="006660DC"/>
    <w:rsid w:val="00666207"/>
    <w:rsid w:val="00666508"/>
    <w:rsid w:val="006672EC"/>
    <w:rsid w:val="0066739D"/>
    <w:rsid w:val="00667869"/>
    <w:rsid w:val="0067038F"/>
    <w:rsid w:val="006716E1"/>
    <w:rsid w:val="006718DE"/>
    <w:rsid w:val="00671942"/>
    <w:rsid w:val="00671B6B"/>
    <w:rsid w:val="00671C27"/>
    <w:rsid w:val="00671E1B"/>
    <w:rsid w:val="00672121"/>
    <w:rsid w:val="00672871"/>
    <w:rsid w:val="00672CA5"/>
    <w:rsid w:val="00672CF3"/>
    <w:rsid w:val="00673075"/>
    <w:rsid w:val="006731E5"/>
    <w:rsid w:val="006734A4"/>
    <w:rsid w:val="00673CD3"/>
    <w:rsid w:val="00673D7D"/>
    <w:rsid w:val="0067473E"/>
    <w:rsid w:val="006749E7"/>
    <w:rsid w:val="00674F9F"/>
    <w:rsid w:val="006750C0"/>
    <w:rsid w:val="00675131"/>
    <w:rsid w:val="0067541A"/>
    <w:rsid w:val="0067588F"/>
    <w:rsid w:val="00675904"/>
    <w:rsid w:val="00675E07"/>
    <w:rsid w:val="0067629A"/>
    <w:rsid w:val="00676576"/>
    <w:rsid w:val="0067667E"/>
    <w:rsid w:val="006768B5"/>
    <w:rsid w:val="00676AEF"/>
    <w:rsid w:val="00676E4F"/>
    <w:rsid w:val="0067735C"/>
    <w:rsid w:val="00677375"/>
    <w:rsid w:val="00677429"/>
    <w:rsid w:val="00677D47"/>
    <w:rsid w:val="00677E3E"/>
    <w:rsid w:val="006805AF"/>
    <w:rsid w:val="00680A95"/>
    <w:rsid w:val="00680D78"/>
    <w:rsid w:val="0068106D"/>
    <w:rsid w:val="006810D9"/>
    <w:rsid w:val="00681118"/>
    <w:rsid w:val="006821BF"/>
    <w:rsid w:val="00682214"/>
    <w:rsid w:val="00682648"/>
    <w:rsid w:val="00682C39"/>
    <w:rsid w:val="00683EDE"/>
    <w:rsid w:val="00684B0D"/>
    <w:rsid w:val="00684EE8"/>
    <w:rsid w:val="00685445"/>
    <w:rsid w:val="00685801"/>
    <w:rsid w:val="0068587E"/>
    <w:rsid w:val="00686144"/>
    <w:rsid w:val="00686395"/>
    <w:rsid w:val="00686542"/>
    <w:rsid w:val="006868BF"/>
    <w:rsid w:val="00686D80"/>
    <w:rsid w:val="00687405"/>
    <w:rsid w:val="006879C9"/>
    <w:rsid w:val="00687C1E"/>
    <w:rsid w:val="00687CA4"/>
    <w:rsid w:val="006903C4"/>
    <w:rsid w:val="0069096E"/>
    <w:rsid w:val="00690B32"/>
    <w:rsid w:val="00690CC9"/>
    <w:rsid w:val="00691233"/>
    <w:rsid w:val="00691780"/>
    <w:rsid w:val="00691AC2"/>
    <w:rsid w:val="00691C2A"/>
    <w:rsid w:val="00691CF9"/>
    <w:rsid w:val="00692587"/>
    <w:rsid w:val="0069266B"/>
    <w:rsid w:val="006927BB"/>
    <w:rsid w:val="00693564"/>
    <w:rsid w:val="00694435"/>
    <w:rsid w:val="006968E8"/>
    <w:rsid w:val="00696B5F"/>
    <w:rsid w:val="00696DE4"/>
    <w:rsid w:val="00696FD3"/>
    <w:rsid w:val="0069733F"/>
    <w:rsid w:val="00697834"/>
    <w:rsid w:val="00697CD1"/>
    <w:rsid w:val="00697F4E"/>
    <w:rsid w:val="006A0597"/>
    <w:rsid w:val="006A0B9D"/>
    <w:rsid w:val="006A0E85"/>
    <w:rsid w:val="006A0F37"/>
    <w:rsid w:val="006A183A"/>
    <w:rsid w:val="006A1A22"/>
    <w:rsid w:val="006A1FA1"/>
    <w:rsid w:val="006A294B"/>
    <w:rsid w:val="006A2A00"/>
    <w:rsid w:val="006A2EEC"/>
    <w:rsid w:val="006A3781"/>
    <w:rsid w:val="006A40E4"/>
    <w:rsid w:val="006A43E8"/>
    <w:rsid w:val="006A46B3"/>
    <w:rsid w:val="006A4DCE"/>
    <w:rsid w:val="006A4E87"/>
    <w:rsid w:val="006A50FB"/>
    <w:rsid w:val="006A5478"/>
    <w:rsid w:val="006A56D8"/>
    <w:rsid w:val="006A5C5D"/>
    <w:rsid w:val="006A5DEC"/>
    <w:rsid w:val="006A5F13"/>
    <w:rsid w:val="006A5F86"/>
    <w:rsid w:val="006A60A3"/>
    <w:rsid w:val="006A6B04"/>
    <w:rsid w:val="006A6B93"/>
    <w:rsid w:val="006A6CB7"/>
    <w:rsid w:val="006A6CE1"/>
    <w:rsid w:val="006A7033"/>
    <w:rsid w:val="006B012C"/>
    <w:rsid w:val="006B0CBA"/>
    <w:rsid w:val="006B0F3B"/>
    <w:rsid w:val="006B0F94"/>
    <w:rsid w:val="006B0F9D"/>
    <w:rsid w:val="006B1237"/>
    <w:rsid w:val="006B13CF"/>
    <w:rsid w:val="006B141F"/>
    <w:rsid w:val="006B1A40"/>
    <w:rsid w:val="006B1CD6"/>
    <w:rsid w:val="006B1E73"/>
    <w:rsid w:val="006B2734"/>
    <w:rsid w:val="006B2B1C"/>
    <w:rsid w:val="006B2BA5"/>
    <w:rsid w:val="006B37B8"/>
    <w:rsid w:val="006B385D"/>
    <w:rsid w:val="006B39F4"/>
    <w:rsid w:val="006B3CEF"/>
    <w:rsid w:val="006B3D27"/>
    <w:rsid w:val="006B3E31"/>
    <w:rsid w:val="006B3EE3"/>
    <w:rsid w:val="006B43F7"/>
    <w:rsid w:val="006B4B3C"/>
    <w:rsid w:val="006B4CCB"/>
    <w:rsid w:val="006B50AF"/>
    <w:rsid w:val="006B5A9A"/>
    <w:rsid w:val="006B5CF9"/>
    <w:rsid w:val="006B5E50"/>
    <w:rsid w:val="006B63B3"/>
    <w:rsid w:val="006B6482"/>
    <w:rsid w:val="006B6848"/>
    <w:rsid w:val="006B6A01"/>
    <w:rsid w:val="006B709B"/>
    <w:rsid w:val="006B7417"/>
    <w:rsid w:val="006B7FF0"/>
    <w:rsid w:val="006C0377"/>
    <w:rsid w:val="006C04E5"/>
    <w:rsid w:val="006C0753"/>
    <w:rsid w:val="006C09B0"/>
    <w:rsid w:val="006C210C"/>
    <w:rsid w:val="006C265C"/>
    <w:rsid w:val="006C3908"/>
    <w:rsid w:val="006C44B9"/>
    <w:rsid w:val="006C579D"/>
    <w:rsid w:val="006C5CB3"/>
    <w:rsid w:val="006C5CCD"/>
    <w:rsid w:val="006C61EC"/>
    <w:rsid w:val="006C6203"/>
    <w:rsid w:val="006C6AAC"/>
    <w:rsid w:val="006C6B21"/>
    <w:rsid w:val="006C725C"/>
    <w:rsid w:val="006C7296"/>
    <w:rsid w:val="006C784B"/>
    <w:rsid w:val="006C790E"/>
    <w:rsid w:val="006C7970"/>
    <w:rsid w:val="006D00A5"/>
    <w:rsid w:val="006D00BD"/>
    <w:rsid w:val="006D0FD3"/>
    <w:rsid w:val="006D12F6"/>
    <w:rsid w:val="006D1360"/>
    <w:rsid w:val="006D17E2"/>
    <w:rsid w:val="006D18AF"/>
    <w:rsid w:val="006D3259"/>
    <w:rsid w:val="006D35DF"/>
    <w:rsid w:val="006D3765"/>
    <w:rsid w:val="006D4351"/>
    <w:rsid w:val="006D4771"/>
    <w:rsid w:val="006D53CD"/>
    <w:rsid w:val="006D578D"/>
    <w:rsid w:val="006D5A12"/>
    <w:rsid w:val="006D5B26"/>
    <w:rsid w:val="006D5FC3"/>
    <w:rsid w:val="006D64AD"/>
    <w:rsid w:val="006D663C"/>
    <w:rsid w:val="006D676C"/>
    <w:rsid w:val="006D70BA"/>
    <w:rsid w:val="006D71BA"/>
    <w:rsid w:val="006D779B"/>
    <w:rsid w:val="006E0740"/>
    <w:rsid w:val="006E074E"/>
    <w:rsid w:val="006E0837"/>
    <w:rsid w:val="006E105C"/>
    <w:rsid w:val="006E1167"/>
    <w:rsid w:val="006E176C"/>
    <w:rsid w:val="006E21D0"/>
    <w:rsid w:val="006E21D3"/>
    <w:rsid w:val="006E294E"/>
    <w:rsid w:val="006E2ADB"/>
    <w:rsid w:val="006E2E13"/>
    <w:rsid w:val="006E30C5"/>
    <w:rsid w:val="006E320D"/>
    <w:rsid w:val="006E3C00"/>
    <w:rsid w:val="006E3CC1"/>
    <w:rsid w:val="006E3DA2"/>
    <w:rsid w:val="006E3FB5"/>
    <w:rsid w:val="006E40A6"/>
    <w:rsid w:val="006E42A3"/>
    <w:rsid w:val="006E49F7"/>
    <w:rsid w:val="006E5566"/>
    <w:rsid w:val="006E5CC7"/>
    <w:rsid w:val="006E60BD"/>
    <w:rsid w:val="006E6EB7"/>
    <w:rsid w:val="006E6ECA"/>
    <w:rsid w:val="006E7149"/>
    <w:rsid w:val="006E7242"/>
    <w:rsid w:val="006E7938"/>
    <w:rsid w:val="006F020F"/>
    <w:rsid w:val="006F056A"/>
    <w:rsid w:val="006F0721"/>
    <w:rsid w:val="006F169A"/>
    <w:rsid w:val="006F1757"/>
    <w:rsid w:val="006F1853"/>
    <w:rsid w:val="006F19EF"/>
    <w:rsid w:val="006F1EA8"/>
    <w:rsid w:val="006F225E"/>
    <w:rsid w:val="006F26A0"/>
    <w:rsid w:val="006F28DC"/>
    <w:rsid w:val="006F2D86"/>
    <w:rsid w:val="006F2E9C"/>
    <w:rsid w:val="006F3444"/>
    <w:rsid w:val="006F38D6"/>
    <w:rsid w:val="006F3CB8"/>
    <w:rsid w:val="006F40EF"/>
    <w:rsid w:val="006F4243"/>
    <w:rsid w:val="006F4405"/>
    <w:rsid w:val="006F48C8"/>
    <w:rsid w:val="006F49C8"/>
    <w:rsid w:val="006F5264"/>
    <w:rsid w:val="006F5294"/>
    <w:rsid w:val="006F5501"/>
    <w:rsid w:val="006F56DE"/>
    <w:rsid w:val="006F5871"/>
    <w:rsid w:val="006F592C"/>
    <w:rsid w:val="006F5BB0"/>
    <w:rsid w:val="006F5BF0"/>
    <w:rsid w:val="006F6269"/>
    <w:rsid w:val="006F648E"/>
    <w:rsid w:val="006F649D"/>
    <w:rsid w:val="006F765A"/>
    <w:rsid w:val="006F798E"/>
    <w:rsid w:val="006F7C77"/>
    <w:rsid w:val="006F7FE7"/>
    <w:rsid w:val="0070046B"/>
    <w:rsid w:val="00700BF3"/>
    <w:rsid w:val="0070108A"/>
    <w:rsid w:val="00701D97"/>
    <w:rsid w:val="00701DBE"/>
    <w:rsid w:val="0070247E"/>
    <w:rsid w:val="00702D5F"/>
    <w:rsid w:val="00702E56"/>
    <w:rsid w:val="0070333B"/>
    <w:rsid w:val="007034B8"/>
    <w:rsid w:val="0070362B"/>
    <w:rsid w:val="00703D6F"/>
    <w:rsid w:val="007047FF"/>
    <w:rsid w:val="00704928"/>
    <w:rsid w:val="00704B2E"/>
    <w:rsid w:val="007051EC"/>
    <w:rsid w:val="00705545"/>
    <w:rsid w:val="00705BDB"/>
    <w:rsid w:val="007062FA"/>
    <w:rsid w:val="00706725"/>
    <w:rsid w:val="00706AEF"/>
    <w:rsid w:val="00706EC3"/>
    <w:rsid w:val="0070735A"/>
    <w:rsid w:val="00707613"/>
    <w:rsid w:val="0070761F"/>
    <w:rsid w:val="0071072F"/>
    <w:rsid w:val="0071086D"/>
    <w:rsid w:val="0071091B"/>
    <w:rsid w:val="00710DE1"/>
    <w:rsid w:val="007115B4"/>
    <w:rsid w:val="00711C36"/>
    <w:rsid w:val="007124F5"/>
    <w:rsid w:val="007126D9"/>
    <w:rsid w:val="00712822"/>
    <w:rsid w:val="00712D26"/>
    <w:rsid w:val="007134B0"/>
    <w:rsid w:val="007135A3"/>
    <w:rsid w:val="00713748"/>
    <w:rsid w:val="00713A70"/>
    <w:rsid w:val="00713E35"/>
    <w:rsid w:val="007141FA"/>
    <w:rsid w:val="0071437C"/>
    <w:rsid w:val="007147A9"/>
    <w:rsid w:val="00714C48"/>
    <w:rsid w:val="00714F27"/>
    <w:rsid w:val="00715257"/>
    <w:rsid w:val="007156DB"/>
    <w:rsid w:val="00715AA7"/>
    <w:rsid w:val="00715B76"/>
    <w:rsid w:val="00716295"/>
    <w:rsid w:val="007164BF"/>
    <w:rsid w:val="00717658"/>
    <w:rsid w:val="007201B3"/>
    <w:rsid w:val="0072032D"/>
    <w:rsid w:val="0072042F"/>
    <w:rsid w:val="00720623"/>
    <w:rsid w:val="00720830"/>
    <w:rsid w:val="00720854"/>
    <w:rsid w:val="00721F47"/>
    <w:rsid w:val="007223FE"/>
    <w:rsid w:val="00722EB3"/>
    <w:rsid w:val="00723710"/>
    <w:rsid w:val="00723CFA"/>
    <w:rsid w:val="00724251"/>
    <w:rsid w:val="00724B18"/>
    <w:rsid w:val="00724B9B"/>
    <w:rsid w:val="007256FC"/>
    <w:rsid w:val="00726595"/>
    <w:rsid w:val="0072670E"/>
    <w:rsid w:val="00726A07"/>
    <w:rsid w:val="00727235"/>
    <w:rsid w:val="007273FF"/>
    <w:rsid w:val="00727AB6"/>
    <w:rsid w:val="00730975"/>
    <w:rsid w:val="00731342"/>
    <w:rsid w:val="00731BA0"/>
    <w:rsid w:val="007325F8"/>
    <w:rsid w:val="00732642"/>
    <w:rsid w:val="0073276E"/>
    <w:rsid w:val="00732A4B"/>
    <w:rsid w:val="00732AC7"/>
    <w:rsid w:val="0073353E"/>
    <w:rsid w:val="00733CF3"/>
    <w:rsid w:val="00733DE2"/>
    <w:rsid w:val="00734699"/>
    <w:rsid w:val="0073480A"/>
    <w:rsid w:val="007354BE"/>
    <w:rsid w:val="00735539"/>
    <w:rsid w:val="00735604"/>
    <w:rsid w:val="00735780"/>
    <w:rsid w:val="00735E4A"/>
    <w:rsid w:val="00735FB8"/>
    <w:rsid w:val="00736052"/>
    <w:rsid w:val="0073628B"/>
    <w:rsid w:val="0073631A"/>
    <w:rsid w:val="00736333"/>
    <w:rsid w:val="00736848"/>
    <w:rsid w:val="007368F0"/>
    <w:rsid w:val="00736CC2"/>
    <w:rsid w:val="007371D2"/>
    <w:rsid w:val="00737E91"/>
    <w:rsid w:val="00737FD5"/>
    <w:rsid w:val="007405D7"/>
    <w:rsid w:val="00740679"/>
    <w:rsid w:val="007408BC"/>
    <w:rsid w:val="00740F85"/>
    <w:rsid w:val="00741701"/>
    <w:rsid w:val="0074186B"/>
    <w:rsid w:val="00741AA4"/>
    <w:rsid w:val="00742EFC"/>
    <w:rsid w:val="00743699"/>
    <w:rsid w:val="00743B32"/>
    <w:rsid w:val="00743E1A"/>
    <w:rsid w:val="007442FC"/>
    <w:rsid w:val="007443CB"/>
    <w:rsid w:val="00744504"/>
    <w:rsid w:val="00744641"/>
    <w:rsid w:val="00744750"/>
    <w:rsid w:val="007447C0"/>
    <w:rsid w:val="007449C0"/>
    <w:rsid w:val="00744E67"/>
    <w:rsid w:val="00744F7C"/>
    <w:rsid w:val="0074502D"/>
    <w:rsid w:val="0074667B"/>
    <w:rsid w:val="007502CA"/>
    <w:rsid w:val="00750650"/>
    <w:rsid w:val="00750935"/>
    <w:rsid w:val="00750A54"/>
    <w:rsid w:val="0075176C"/>
    <w:rsid w:val="007519A1"/>
    <w:rsid w:val="007526B3"/>
    <w:rsid w:val="007530A3"/>
    <w:rsid w:val="00753332"/>
    <w:rsid w:val="007539CE"/>
    <w:rsid w:val="00754DEC"/>
    <w:rsid w:val="0075593A"/>
    <w:rsid w:val="007563B2"/>
    <w:rsid w:val="0075662D"/>
    <w:rsid w:val="007566EE"/>
    <w:rsid w:val="007568E6"/>
    <w:rsid w:val="00756B17"/>
    <w:rsid w:val="0075773D"/>
    <w:rsid w:val="007606E6"/>
    <w:rsid w:val="00760CC5"/>
    <w:rsid w:val="00760FC7"/>
    <w:rsid w:val="007612C0"/>
    <w:rsid w:val="00761718"/>
    <w:rsid w:val="00762209"/>
    <w:rsid w:val="0076261C"/>
    <w:rsid w:val="00763165"/>
    <w:rsid w:val="007636C2"/>
    <w:rsid w:val="00763CE2"/>
    <w:rsid w:val="00763F6F"/>
    <w:rsid w:val="007641DD"/>
    <w:rsid w:val="00764B98"/>
    <w:rsid w:val="00765294"/>
    <w:rsid w:val="00765AC1"/>
    <w:rsid w:val="00766CE4"/>
    <w:rsid w:val="00766EB1"/>
    <w:rsid w:val="007715C1"/>
    <w:rsid w:val="00771A38"/>
    <w:rsid w:val="00771FAF"/>
    <w:rsid w:val="007726B8"/>
    <w:rsid w:val="00772907"/>
    <w:rsid w:val="00772F8D"/>
    <w:rsid w:val="007733B2"/>
    <w:rsid w:val="00773543"/>
    <w:rsid w:val="00773575"/>
    <w:rsid w:val="007739DD"/>
    <w:rsid w:val="00773CA8"/>
    <w:rsid w:val="00773EEC"/>
    <w:rsid w:val="007744FA"/>
    <w:rsid w:val="00774818"/>
    <w:rsid w:val="00774D50"/>
    <w:rsid w:val="00774FF8"/>
    <w:rsid w:val="00775225"/>
    <w:rsid w:val="007752FD"/>
    <w:rsid w:val="00775C68"/>
    <w:rsid w:val="00775D19"/>
    <w:rsid w:val="007764CA"/>
    <w:rsid w:val="0077661C"/>
    <w:rsid w:val="0077719E"/>
    <w:rsid w:val="007771EC"/>
    <w:rsid w:val="00777340"/>
    <w:rsid w:val="00777EAB"/>
    <w:rsid w:val="00777F2D"/>
    <w:rsid w:val="007807EB"/>
    <w:rsid w:val="00780BF0"/>
    <w:rsid w:val="00780E72"/>
    <w:rsid w:val="00781071"/>
    <w:rsid w:val="00781B95"/>
    <w:rsid w:val="007822BD"/>
    <w:rsid w:val="0078245F"/>
    <w:rsid w:val="007824A1"/>
    <w:rsid w:val="007824CF"/>
    <w:rsid w:val="007829BC"/>
    <w:rsid w:val="00783606"/>
    <w:rsid w:val="00783D52"/>
    <w:rsid w:val="00783E35"/>
    <w:rsid w:val="0078433D"/>
    <w:rsid w:val="00784AE2"/>
    <w:rsid w:val="0078520C"/>
    <w:rsid w:val="0078525D"/>
    <w:rsid w:val="00785546"/>
    <w:rsid w:val="007855BC"/>
    <w:rsid w:val="00785765"/>
    <w:rsid w:val="00785864"/>
    <w:rsid w:val="00785C47"/>
    <w:rsid w:val="00785D5E"/>
    <w:rsid w:val="00786A18"/>
    <w:rsid w:val="00786AC2"/>
    <w:rsid w:val="00786B90"/>
    <w:rsid w:val="0078718D"/>
    <w:rsid w:val="007874F2"/>
    <w:rsid w:val="00787B8E"/>
    <w:rsid w:val="007900AB"/>
    <w:rsid w:val="00791349"/>
    <w:rsid w:val="0079156D"/>
    <w:rsid w:val="007916A8"/>
    <w:rsid w:val="007918F0"/>
    <w:rsid w:val="007919B3"/>
    <w:rsid w:val="00791CEF"/>
    <w:rsid w:val="0079207F"/>
    <w:rsid w:val="00792970"/>
    <w:rsid w:val="00792FC3"/>
    <w:rsid w:val="00793129"/>
    <w:rsid w:val="00794826"/>
    <w:rsid w:val="00794F40"/>
    <w:rsid w:val="007952B5"/>
    <w:rsid w:val="00796077"/>
    <w:rsid w:val="007960C9"/>
    <w:rsid w:val="00796165"/>
    <w:rsid w:val="0079654C"/>
    <w:rsid w:val="0079686A"/>
    <w:rsid w:val="007A0A30"/>
    <w:rsid w:val="007A0FF8"/>
    <w:rsid w:val="007A16F7"/>
    <w:rsid w:val="007A174E"/>
    <w:rsid w:val="007A1B2E"/>
    <w:rsid w:val="007A3407"/>
    <w:rsid w:val="007A36BE"/>
    <w:rsid w:val="007A36EE"/>
    <w:rsid w:val="007A37E8"/>
    <w:rsid w:val="007A461F"/>
    <w:rsid w:val="007A4811"/>
    <w:rsid w:val="007A490E"/>
    <w:rsid w:val="007A4AB2"/>
    <w:rsid w:val="007A4AF2"/>
    <w:rsid w:val="007A4CD6"/>
    <w:rsid w:val="007A4F7D"/>
    <w:rsid w:val="007A5617"/>
    <w:rsid w:val="007A5A2E"/>
    <w:rsid w:val="007A5EDC"/>
    <w:rsid w:val="007A6023"/>
    <w:rsid w:val="007A60F8"/>
    <w:rsid w:val="007A6E53"/>
    <w:rsid w:val="007A6FB0"/>
    <w:rsid w:val="007A733B"/>
    <w:rsid w:val="007A7403"/>
    <w:rsid w:val="007A783C"/>
    <w:rsid w:val="007A7D62"/>
    <w:rsid w:val="007A7ED8"/>
    <w:rsid w:val="007B0B04"/>
    <w:rsid w:val="007B0C82"/>
    <w:rsid w:val="007B0DA6"/>
    <w:rsid w:val="007B0F7B"/>
    <w:rsid w:val="007B1323"/>
    <w:rsid w:val="007B2942"/>
    <w:rsid w:val="007B29B3"/>
    <w:rsid w:val="007B33BF"/>
    <w:rsid w:val="007B38DF"/>
    <w:rsid w:val="007B3B1A"/>
    <w:rsid w:val="007B4311"/>
    <w:rsid w:val="007B437F"/>
    <w:rsid w:val="007B43CA"/>
    <w:rsid w:val="007B46C6"/>
    <w:rsid w:val="007B4DF9"/>
    <w:rsid w:val="007B5052"/>
    <w:rsid w:val="007B50DC"/>
    <w:rsid w:val="007B555D"/>
    <w:rsid w:val="007B5D11"/>
    <w:rsid w:val="007B5F8D"/>
    <w:rsid w:val="007B671A"/>
    <w:rsid w:val="007B6A38"/>
    <w:rsid w:val="007B6B9B"/>
    <w:rsid w:val="007B71FE"/>
    <w:rsid w:val="007B79EA"/>
    <w:rsid w:val="007B7E7F"/>
    <w:rsid w:val="007B7F3A"/>
    <w:rsid w:val="007C0250"/>
    <w:rsid w:val="007C0B74"/>
    <w:rsid w:val="007C0D46"/>
    <w:rsid w:val="007C0EB5"/>
    <w:rsid w:val="007C1CAA"/>
    <w:rsid w:val="007C1DD1"/>
    <w:rsid w:val="007C20EB"/>
    <w:rsid w:val="007C21AE"/>
    <w:rsid w:val="007C2526"/>
    <w:rsid w:val="007C25DD"/>
    <w:rsid w:val="007C2778"/>
    <w:rsid w:val="007C2ABB"/>
    <w:rsid w:val="007C33DA"/>
    <w:rsid w:val="007C3523"/>
    <w:rsid w:val="007C35D5"/>
    <w:rsid w:val="007C48D1"/>
    <w:rsid w:val="007C5600"/>
    <w:rsid w:val="007C5C0A"/>
    <w:rsid w:val="007C5F63"/>
    <w:rsid w:val="007C6B9C"/>
    <w:rsid w:val="007C7750"/>
    <w:rsid w:val="007D022F"/>
    <w:rsid w:val="007D0BF3"/>
    <w:rsid w:val="007D0E45"/>
    <w:rsid w:val="007D0F6A"/>
    <w:rsid w:val="007D15EE"/>
    <w:rsid w:val="007D2611"/>
    <w:rsid w:val="007D2DFF"/>
    <w:rsid w:val="007D2E58"/>
    <w:rsid w:val="007D2ECA"/>
    <w:rsid w:val="007D322B"/>
    <w:rsid w:val="007D335F"/>
    <w:rsid w:val="007D357A"/>
    <w:rsid w:val="007D3C2E"/>
    <w:rsid w:val="007D4956"/>
    <w:rsid w:val="007D4D1F"/>
    <w:rsid w:val="007D5742"/>
    <w:rsid w:val="007D58CB"/>
    <w:rsid w:val="007D679D"/>
    <w:rsid w:val="007D683F"/>
    <w:rsid w:val="007D6AFB"/>
    <w:rsid w:val="007D7019"/>
    <w:rsid w:val="007D73C5"/>
    <w:rsid w:val="007D7F5F"/>
    <w:rsid w:val="007E02E4"/>
    <w:rsid w:val="007E0A9B"/>
    <w:rsid w:val="007E0AD8"/>
    <w:rsid w:val="007E0AF8"/>
    <w:rsid w:val="007E1409"/>
    <w:rsid w:val="007E180B"/>
    <w:rsid w:val="007E1EFA"/>
    <w:rsid w:val="007E1F2B"/>
    <w:rsid w:val="007E26D0"/>
    <w:rsid w:val="007E3196"/>
    <w:rsid w:val="007E3879"/>
    <w:rsid w:val="007E3C95"/>
    <w:rsid w:val="007E3F2C"/>
    <w:rsid w:val="007E4263"/>
    <w:rsid w:val="007E432E"/>
    <w:rsid w:val="007E4454"/>
    <w:rsid w:val="007E4771"/>
    <w:rsid w:val="007E52AF"/>
    <w:rsid w:val="007E5492"/>
    <w:rsid w:val="007E59F0"/>
    <w:rsid w:val="007E621D"/>
    <w:rsid w:val="007E6234"/>
    <w:rsid w:val="007E62E6"/>
    <w:rsid w:val="007E66A6"/>
    <w:rsid w:val="007E6820"/>
    <w:rsid w:val="007E69CD"/>
    <w:rsid w:val="007E7B54"/>
    <w:rsid w:val="007E7C4C"/>
    <w:rsid w:val="007E7F7E"/>
    <w:rsid w:val="007F058C"/>
    <w:rsid w:val="007F117A"/>
    <w:rsid w:val="007F129F"/>
    <w:rsid w:val="007F182B"/>
    <w:rsid w:val="007F1838"/>
    <w:rsid w:val="007F234C"/>
    <w:rsid w:val="007F2389"/>
    <w:rsid w:val="007F2398"/>
    <w:rsid w:val="007F260A"/>
    <w:rsid w:val="007F279D"/>
    <w:rsid w:val="007F2A21"/>
    <w:rsid w:val="007F2D7E"/>
    <w:rsid w:val="007F342F"/>
    <w:rsid w:val="007F4137"/>
    <w:rsid w:val="007F463F"/>
    <w:rsid w:val="007F4704"/>
    <w:rsid w:val="007F59C3"/>
    <w:rsid w:val="007F65EE"/>
    <w:rsid w:val="007F6643"/>
    <w:rsid w:val="007F6C8C"/>
    <w:rsid w:val="007F6E51"/>
    <w:rsid w:val="00800D2C"/>
    <w:rsid w:val="00800E04"/>
    <w:rsid w:val="00800E92"/>
    <w:rsid w:val="008013B8"/>
    <w:rsid w:val="00801B20"/>
    <w:rsid w:val="00801E75"/>
    <w:rsid w:val="00801F10"/>
    <w:rsid w:val="0080216F"/>
    <w:rsid w:val="00802384"/>
    <w:rsid w:val="0080259C"/>
    <w:rsid w:val="00802BF5"/>
    <w:rsid w:val="00802CA4"/>
    <w:rsid w:val="00802DB9"/>
    <w:rsid w:val="00803396"/>
    <w:rsid w:val="008036A2"/>
    <w:rsid w:val="00803A10"/>
    <w:rsid w:val="00803B83"/>
    <w:rsid w:val="008045D9"/>
    <w:rsid w:val="008045DA"/>
    <w:rsid w:val="00804B8A"/>
    <w:rsid w:val="00804CF5"/>
    <w:rsid w:val="008050A9"/>
    <w:rsid w:val="008057E2"/>
    <w:rsid w:val="00805E0E"/>
    <w:rsid w:val="00805E11"/>
    <w:rsid w:val="008066B9"/>
    <w:rsid w:val="00806743"/>
    <w:rsid w:val="00806BBE"/>
    <w:rsid w:val="00806C19"/>
    <w:rsid w:val="00807EEC"/>
    <w:rsid w:val="00810A39"/>
    <w:rsid w:val="00811861"/>
    <w:rsid w:val="00811AB6"/>
    <w:rsid w:val="00811F33"/>
    <w:rsid w:val="00812540"/>
    <w:rsid w:val="0081277F"/>
    <w:rsid w:val="00812C6F"/>
    <w:rsid w:val="00812CF2"/>
    <w:rsid w:val="008136CF"/>
    <w:rsid w:val="00813A06"/>
    <w:rsid w:val="00813BAB"/>
    <w:rsid w:val="0081407D"/>
    <w:rsid w:val="00814285"/>
    <w:rsid w:val="008142B8"/>
    <w:rsid w:val="0081436B"/>
    <w:rsid w:val="008145BA"/>
    <w:rsid w:val="00814C49"/>
    <w:rsid w:val="00814FC3"/>
    <w:rsid w:val="00815056"/>
    <w:rsid w:val="0081508E"/>
    <w:rsid w:val="008152DE"/>
    <w:rsid w:val="00815681"/>
    <w:rsid w:val="00815731"/>
    <w:rsid w:val="008158CB"/>
    <w:rsid w:val="00815986"/>
    <w:rsid w:val="00815F85"/>
    <w:rsid w:val="0081628B"/>
    <w:rsid w:val="00816531"/>
    <w:rsid w:val="0081657D"/>
    <w:rsid w:val="008169A9"/>
    <w:rsid w:val="00817FC9"/>
    <w:rsid w:val="00820B58"/>
    <w:rsid w:val="00820BC9"/>
    <w:rsid w:val="0082113A"/>
    <w:rsid w:val="0082210E"/>
    <w:rsid w:val="00822AC0"/>
    <w:rsid w:val="00823882"/>
    <w:rsid w:val="00824061"/>
    <w:rsid w:val="0082482E"/>
    <w:rsid w:val="008248EF"/>
    <w:rsid w:val="00824B6A"/>
    <w:rsid w:val="00824E0D"/>
    <w:rsid w:val="00824EA0"/>
    <w:rsid w:val="00824FC2"/>
    <w:rsid w:val="008250E4"/>
    <w:rsid w:val="008254BB"/>
    <w:rsid w:val="00825A76"/>
    <w:rsid w:val="008260A0"/>
    <w:rsid w:val="00826DE6"/>
    <w:rsid w:val="00826ECF"/>
    <w:rsid w:val="00826EDA"/>
    <w:rsid w:val="0082701F"/>
    <w:rsid w:val="00827126"/>
    <w:rsid w:val="008279C2"/>
    <w:rsid w:val="00827DE1"/>
    <w:rsid w:val="00827E23"/>
    <w:rsid w:val="00827FB7"/>
    <w:rsid w:val="008304CC"/>
    <w:rsid w:val="00830B71"/>
    <w:rsid w:val="00830CA3"/>
    <w:rsid w:val="00831102"/>
    <w:rsid w:val="00831547"/>
    <w:rsid w:val="00831571"/>
    <w:rsid w:val="00831BD4"/>
    <w:rsid w:val="00832278"/>
    <w:rsid w:val="008326F1"/>
    <w:rsid w:val="00832D1E"/>
    <w:rsid w:val="00832F24"/>
    <w:rsid w:val="008332EA"/>
    <w:rsid w:val="00833D56"/>
    <w:rsid w:val="008340FC"/>
    <w:rsid w:val="008341EE"/>
    <w:rsid w:val="0083424F"/>
    <w:rsid w:val="008343F7"/>
    <w:rsid w:val="00834CC6"/>
    <w:rsid w:val="00835099"/>
    <w:rsid w:val="00835723"/>
    <w:rsid w:val="00835881"/>
    <w:rsid w:val="008358E4"/>
    <w:rsid w:val="00836213"/>
    <w:rsid w:val="008362B6"/>
    <w:rsid w:val="008367DF"/>
    <w:rsid w:val="00836A82"/>
    <w:rsid w:val="00836DA0"/>
    <w:rsid w:val="00837118"/>
    <w:rsid w:val="0084013F"/>
    <w:rsid w:val="00840289"/>
    <w:rsid w:val="00840299"/>
    <w:rsid w:val="0084051C"/>
    <w:rsid w:val="00840EED"/>
    <w:rsid w:val="008413B3"/>
    <w:rsid w:val="008415AA"/>
    <w:rsid w:val="00841628"/>
    <w:rsid w:val="00841770"/>
    <w:rsid w:val="00841B25"/>
    <w:rsid w:val="008420AA"/>
    <w:rsid w:val="00842486"/>
    <w:rsid w:val="0084381E"/>
    <w:rsid w:val="00843A88"/>
    <w:rsid w:val="00843E6E"/>
    <w:rsid w:val="0084432E"/>
    <w:rsid w:val="00844AB3"/>
    <w:rsid w:val="00844ECD"/>
    <w:rsid w:val="00845155"/>
    <w:rsid w:val="008455CF"/>
    <w:rsid w:val="00845816"/>
    <w:rsid w:val="00845880"/>
    <w:rsid w:val="00845E56"/>
    <w:rsid w:val="00845F9E"/>
    <w:rsid w:val="008467BE"/>
    <w:rsid w:val="00846F98"/>
    <w:rsid w:val="0084726A"/>
    <w:rsid w:val="00847540"/>
    <w:rsid w:val="0084765B"/>
    <w:rsid w:val="0084785C"/>
    <w:rsid w:val="00847D4A"/>
    <w:rsid w:val="0085002E"/>
    <w:rsid w:val="008502EA"/>
    <w:rsid w:val="00850413"/>
    <w:rsid w:val="008504AE"/>
    <w:rsid w:val="008506DF"/>
    <w:rsid w:val="00850A7A"/>
    <w:rsid w:val="00850D40"/>
    <w:rsid w:val="00850ECF"/>
    <w:rsid w:val="0085111C"/>
    <w:rsid w:val="00852394"/>
    <w:rsid w:val="00852D2B"/>
    <w:rsid w:val="00852D40"/>
    <w:rsid w:val="008530DD"/>
    <w:rsid w:val="008533F7"/>
    <w:rsid w:val="00853496"/>
    <w:rsid w:val="00853DE4"/>
    <w:rsid w:val="00853E3C"/>
    <w:rsid w:val="00855B3D"/>
    <w:rsid w:val="00855FA6"/>
    <w:rsid w:val="00856291"/>
    <w:rsid w:val="008562ED"/>
    <w:rsid w:val="008563DD"/>
    <w:rsid w:val="00856455"/>
    <w:rsid w:val="00856810"/>
    <w:rsid w:val="00857602"/>
    <w:rsid w:val="00857732"/>
    <w:rsid w:val="00860025"/>
    <w:rsid w:val="0086005B"/>
    <w:rsid w:val="008602E9"/>
    <w:rsid w:val="0086034D"/>
    <w:rsid w:val="008607B4"/>
    <w:rsid w:val="00861EEE"/>
    <w:rsid w:val="00862D51"/>
    <w:rsid w:val="00862F22"/>
    <w:rsid w:val="00862F77"/>
    <w:rsid w:val="00863004"/>
    <w:rsid w:val="008632A2"/>
    <w:rsid w:val="00863ED6"/>
    <w:rsid w:val="00864026"/>
    <w:rsid w:val="008640FF"/>
    <w:rsid w:val="00864666"/>
    <w:rsid w:val="00865076"/>
    <w:rsid w:val="008652A9"/>
    <w:rsid w:val="008655C6"/>
    <w:rsid w:val="0086589E"/>
    <w:rsid w:val="0086593C"/>
    <w:rsid w:val="008659A3"/>
    <w:rsid w:val="00865ACA"/>
    <w:rsid w:val="00865F2A"/>
    <w:rsid w:val="0086650B"/>
    <w:rsid w:val="00866A3C"/>
    <w:rsid w:val="0086747F"/>
    <w:rsid w:val="00867D45"/>
    <w:rsid w:val="00867F54"/>
    <w:rsid w:val="00870131"/>
    <w:rsid w:val="00870F93"/>
    <w:rsid w:val="008723E4"/>
    <w:rsid w:val="00872818"/>
    <w:rsid w:val="00872AA1"/>
    <w:rsid w:val="00872AA6"/>
    <w:rsid w:val="00872C27"/>
    <w:rsid w:val="00872CDB"/>
    <w:rsid w:val="00872CF9"/>
    <w:rsid w:val="00872D59"/>
    <w:rsid w:val="00872E3E"/>
    <w:rsid w:val="00872FCE"/>
    <w:rsid w:val="0087308B"/>
    <w:rsid w:val="00873A93"/>
    <w:rsid w:val="00873B1A"/>
    <w:rsid w:val="00873C9D"/>
    <w:rsid w:val="00873D6A"/>
    <w:rsid w:val="0087486E"/>
    <w:rsid w:val="00874941"/>
    <w:rsid w:val="00874A11"/>
    <w:rsid w:val="00874BD1"/>
    <w:rsid w:val="00875679"/>
    <w:rsid w:val="0087568C"/>
    <w:rsid w:val="00875CAA"/>
    <w:rsid w:val="00875F65"/>
    <w:rsid w:val="00876055"/>
    <w:rsid w:val="00877414"/>
    <w:rsid w:val="00877D24"/>
    <w:rsid w:val="0088010C"/>
    <w:rsid w:val="008802E1"/>
    <w:rsid w:val="0088037D"/>
    <w:rsid w:val="008803EB"/>
    <w:rsid w:val="00880404"/>
    <w:rsid w:val="0088047B"/>
    <w:rsid w:val="008808BE"/>
    <w:rsid w:val="008809C6"/>
    <w:rsid w:val="00880DB0"/>
    <w:rsid w:val="00880EAC"/>
    <w:rsid w:val="008813B4"/>
    <w:rsid w:val="008815C4"/>
    <w:rsid w:val="00881D7B"/>
    <w:rsid w:val="00882DDC"/>
    <w:rsid w:val="00883395"/>
    <w:rsid w:val="0088351B"/>
    <w:rsid w:val="0088383F"/>
    <w:rsid w:val="00883F44"/>
    <w:rsid w:val="00884413"/>
    <w:rsid w:val="008845AF"/>
    <w:rsid w:val="008847B0"/>
    <w:rsid w:val="008850EB"/>
    <w:rsid w:val="00885306"/>
    <w:rsid w:val="00885A30"/>
    <w:rsid w:val="00885E0C"/>
    <w:rsid w:val="00885EA8"/>
    <w:rsid w:val="008861F3"/>
    <w:rsid w:val="00886377"/>
    <w:rsid w:val="008865C8"/>
    <w:rsid w:val="0088691A"/>
    <w:rsid w:val="008869F0"/>
    <w:rsid w:val="00886BBC"/>
    <w:rsid w:val="00886D15"/>
    <w:rsid w:val="008871FF"/>
    <w:rsid w:val="008874AB"/>
    <w:rsid w:val="0088755D"/>
    <w:rsid w:val="00887726"/>
    <w:rsid w:val="008878BC"/>
    <w:rsid w:val="00887C00"/>
    <w:rsid w:val="00887C91"/>
    <w:rsid w:val="00887F24"/>
    <w:rsid w:val="00890236"/>
    <w:rsid w:val="00890249"/>
    <w:rsid w:val="0089029E"/>
    <w:rsid w:val="00890D4A"/>
    <w:rsid w:val="00890EF8"/>
    <w:rsid w:val="008910A5"/>
    <w:rsid w:val="008913CC"/>
    <w:rsid w:val="008915D9"/>
    <w:rsid w:val="00891792"/>
    <w:rsid w:val="00891D59"/>
    <w:rsid w:val="00892134"/>
    <w:rsid w:val="008929CD"/>
    <w:rsid w:val="00892C43"/>
    <w:rsid w:val="00892FA7"/>
    <w:rsid w:val="0089303B"/>
    <w:rsid w:val="00893743"/>
    <w:rsid w:val="00893C88"/>
    <w:rsid w:val="00893F75"/>
    <w:rsid w:val="0089452F"/>
    <w:rsid w:val="00894965"/>
    <w:rsid w:val="00895378"/>
    <w:rsid w:val="008953B5"/>
    <w:rsid w:val="008955C3"/>
    <w:rsid w:val="00895956"/>
    <w:rsid w:val="00895C32"/>
    <w:rsid w:val="00896C4E"/>
    <w:rsid w:val="00897F39"/>
    <w:rsid w:val="008A0ADC"/>
    <w:rsid w:val="008A1296"/>
    <w:rsid w:val="008A1E17"/>
    <w:rsid w:val="008A213F"/>
    <w:rsid w:val="008A27DC"/>
    <w:rsid w:val="008A348C"/>
    <w:rsid w:val="008A35C2"/>
    <w:rsid w:val="008A3D6E"/>
    <w:rsid w:val="008A3DC2"/>
    <w:rsid w:val="008A3F15"/>
    <w:rsid w:val="008A4271"/>
    <w:rsid w:val="008A4BB6"/>
    <w:rsid w:val="008A52CD"/>
    <w:rsid w:val="008A5850"/>
    <w:rsid w:val="008A6145"/>
    <w:rsid w:val="008A6235"/>
    <w:rsid w:val="008A7609"/>
    <w:rsid w:val="008A7D78"/>
    <w:rsid w:val="008B032F"/>
    <w:rsid w:val="008B10EF"/>
    <w:rsid w:val="008B1727"/>
    <w:rsid w:val="008B1890"/>
    <w:rsid w:val="008B1B61"/>
    <w:rsid w:val="008B1C99"/>
    <w:rsid w:val="008B2994"/>
    <w:rsid w:val="008B2FFD"/>
    <w:rsid w:val="008B3152"/>
    <w:rsid w:val="008B3946"/>
    <w:rsid w:val="008B5B1B"/>
    <w:rsid w:val="008B5C24"/>
    <w:rsid w:val="008B665C"/>
    <w:rsid w:val="008B70F2"/>
    <w:rsid w:val="008B7181"/>
    <w:rsid w:val="008B78BF"/>
    <w:rsid w:val="008C053B"/>
    <w:rsid w:val="008C0F15"/>
    <w:rsid w:val="008C11D1"/>
    <w:rsid w:val="008C172D"/>
    <w:rsid w:val="008C1B8C"/>
    <w:rsid w:val="008C231D"/>
    <w:rsid w:val="008C2421"/>
    <w:rsid w:val="008C2E55"/>
    <w:rsid w:val="008C3930"/>
    <w:rsid w:val="008C3E04"/>
    <w:rsid w:val="008C4110"/>
    <w:rsid w:val="008C4817"/>
    <w:rsid w:val="008C4AB8"/>
    <w:rsid w:val="008C4D23"/>
    <w:rsid w:val="008C50A3"/>
    <w:rsid w:val="008C5C4B"/>
    <w:rsid w:val="008C70A5"/>
    <w:rsid w:val="008C7618"/>
    <w:rsid w:val="008C7A45"/>
    <w:rsid w:val="008D0C5D"/>
    <w:rsid w:val="008D158E"/>
    <w:rsid w:val="008D160A"/>
    <w:rsid w:val="008D1C05"/>
    <w:rsid w:val="008D1C5C"/>
    <w:rsid w:val="008D1D09"/>
    <w:rsid w:val="008D1E97"/>
    <w:rsid w:val="008D228C"/>
    <w:rsid w:val="008D2367"/>
    <w:rsid w:val="008D2926"/>
    <w:rsid w:val="008D2B01"/>
    <w:rsid w:val="008D2D1E"/>
    <w:rsid w:val="008D2F71"/>
    <w:rsid w:val="008D32BF"/>
    <w:rsid w:val="008D3303"/>
    <w:rsid w:val="008D34A3"/>
    <w:rsid w:val="008D3A0C"/>
    <w:rsid w:val="008D3C99"/>
    <w:rsid w:val="008D3F6B"/>
    <w:rsid w:val="008D429E"/>
    <w:rsid w:val="008D4663"/>
    <w:rsid w:val="008D47AC"/>
    <w:rsid w:val="008D5150"/>
    <w:rsid w:val="008D553D"/>
    <w:rsid w:val="008D5D48"/>
    <w:rsid w:val="008D6311"/>
    <w:rsid w:val="008D6C6A"/>
    <w:rsid w:val="008D6D41"/>
    <w:rsid w:val="008D7036"/>
    <w:rsid w:val="008D75CC"/>
    <w:rsid w:val="008D7928"/>
    <w:rsid w:val="008E050B"/>
    <w:rsid w:val="008E0CCF"/>
    <w:rsid w:val="008E0E1A"/>
    <w:rsid w:val="008E0E1D"/>
    <w:rsid w:val="008E1CCC"/>
    <w:rsid w:val="008E2AE4"/>
    <w:rsid w:val="008E2F7B"/>
    <w:rsid w:val="008E319E"/>
    <w:rsid w:val="008E3A9F"/>
    <w:rsid w:val="008E3F6A"/>
    <w:rsid w:val="008E4C85"/>
    <w:rsid w:val="008E50C3"/>
    <w:rsid w:val="008E5188"/>
    <w:rsid w:val="008E5BD1"/>
    <w:rsid w:val="008E5F19"/>
    <w:rsid w:val="008E6073"/>
    <w:rsid w:val="008E6588"/>
    <w:rsid w:val="008E6964"/>
    <w:rsid w:val="008E6BFE"/>
    <w:rsid w:val="008E71A8"/>
    <w:rsid w:val="008E7472"/>
    <w:rsid w:val="008E76B0"/>
    <w:rsid w:val="008E77EC"/>
    <w:rsid w:val="008E782B"/>
    <w:rsid w:val="008E7CC7"/>
    <w:rsid w:val="008E7D60"/>
    <w:rsid w:val="008E7E22"/>
    <w:rsid w:val="008F0212"/>
    <w:rsid w:val="008F0772"/>
    <w:rsid w:val="008F0831"/>
    <w:rsid w:val="008F0BD9"/>
    <w:rsid w:val="008F0CC3"/>
    <w:rsid w:val="008F11D9"/>
    <w:rsid w:val="008F1939"/>
    <w:rsid w:val="008F1987"/>
    <w:rsid w:val="008F1FC4"/>
    <w:rsid w:val="008F24B3"/>
    <w:rsid w:val="008F2A4F"/>
    <w:rsid w:val="008F2C38"/>
    <w:rsid w:val="008F3133"/>
    <w:rsid w:val="008F338C"/>
    <w:rsid w:val="008F33FA"/>
    <w:rsid w:val="008F3BC4"/>
    <w:rsid w:val="008F3C69"/>
    <w:rsid w:val="008F4013"/>
    <w:rsid w:val="008F4541"/>
    <w:rsid w:val="008F489D"/>
    <w:rsid w:val="008F496E"/>
    <w:rsid w:val="008F497A"/>
    <w:rsid w:val="008F506D"/>
    <w:rsid w:val="008F53B1"/>
    <w:rsid w:val="008F5536"/>
    <w:rsid w:val="008F5653"/>
    <w:rsid w:val="008F579B"/>
    <w:rsid w:val="008F5892"/>
    <w:rsid w:val="008F5D4F"/>
    <w:rsid w:val="008F600D"/>
    <w:rsid w:val="008F65C7"/>
    <w:rsid w:val="008F6607"/>
    <w:rsid w:val="008F6FFE"/>
    <w:rsid w:val="008F7502"/>
    <w:rsid w:val="008F76BA"/>
    <w:rsid w:val="008F77B2"/>
    <w:rsid w:val="008F79C5"/>
    <w:rsid w:val="008F79F8"/>
    <w:rsid w:val="00900317"/>
    <w:rsid w:val="00900659"/>
    <w:rsid w:val="00900E88"/>
    <w:rsid w:val="0090104C"/>
    <w:rsid w:val="00901708"/>
    <w:rsid w:val="00901980"/>
    <w:rsid w:val="00901AE8"/>
    <w:rsid w:val="00901E6E"/>
    <w:rsid w:val="009023FE"/>
    <w:rsid w:val="00903228"/>
    <w:rsid w:val="00903D99"/>
    <w:rsid w:val="0090452E"/>
    <w:rsid w:val="00904A13"/>
    <w:rsid w:val="00904C49"/>
    <w:rsid w:val="00904CF5"/>
    <w:rsid w:val="00905283"/>
    <w:rsid w:val="009056DE"/>
    <w:rsid w:val="00905D5F"/>
    <w:rsid w:val="00905FC0"/>
    <w:rsid w:val="0090603C"/>
    <w:rsid w:val="009066BB"/>
    <w:rsid w:val="009067FF"/>
    <w:rsid w:val="00906EDB"/>
    <w:rsid w:val="00906F0E"/>
    <w:rsid w:val="00907160"/>
    <w:rsid w:val="00907C06"/>
    <w:rsid w:val="00910222"/>
    <w:rsid w:val="00910463"/>
    <w:rsid w:val="009105F0"/>
    <w:rsid w:val="009107F5"/>
    <w:rsid w:val="00910852"/>
    <w:rsid w:val="00911047"/>
    <w:rsid w:val="00911A35"/>
    <w:rsid w:val="00913AEE"/>
    <w:rsid w:val="009141A5"/>
    <w:rsid w:val="00914446"/>
    <w:rsid w:val="00914D52"/>
    <w:rsid w:val="009153A8"/>
    <w:rsid w:val="00915536"/>
    <w:rsid w:val="00915653"/>
    <w:rsid w:val="00916677"/>
    <w:rsid w:val="00917759"/>
    <w:rsid w:val="00917A83"/>
    <w:rsid w:val="00917E39"/>
    <w:rsid w:val="009203A2"/>
    <w:rsid w:val="0092081A"/>
    <w:rsid w:val="00921395"/>
    <w:rsid w:val="00921B51"/>
    <w:rsid w:val="00921C9D"/>
    <w:rsid w:val="00921DD3"/>
    <w:rsid w:val="00921FF1"/>
    <w:rsid w:val="00922036"/>
    <w:rsid w:val="009226E8"/>
    <w:rsid w:val="00923A35"/>
    <w:rsid w:val="009245E4"/>
    <w:rsid w:val="009245FA"/>
    <w:rsid w:val="00924632"/>
    <w:rsid w:val="00924909"/>
    <w:rsid w:val="0092496F"/>
    <w:rsid w:val="009253D4"/>
    <w:rsid w:val="00926160"/>
    <w:rsid w:val="00927F49"/>
    <w:rsid w:val="009311EA"/>
    <w:rsid w:val="00931660"/>
    <w:rsid w:val="009319CC"/>
    <w:rsid w:val="00931C06"/>
    <w:rsid w:val="00931E0C"/>
    <w:rsid w:val="00932450"/>
    <w:rsid w:val="009325C8"/>
    <w:rsid w:val="00932F1B"/>
    <w:rsid w:val="0093317E"/>
    <w:rsid w:val="00933265"/>
    <w:rsid w:val="0093354D"/>
    <w:rsid w:val="0093425B"/>
    <w:rsid w:val="00934B02"/>
    <w:rsid w:val="00935616"/>
    <w:rsid w:val="00935701"/>
    <w:rsid w:val="00935AB2"/>
    <w:rsid w:val="00935AC8"/>
    <w:rsid w:val="00935B00"/>
    <w:rsid w:val="00935E38"/>
    <w:rsid w:val="00935E74"/>
    <w:rsid w:val="00935F24"/>
    <w:rsid w:val="00935F3B"/>
    <w:rsid w:val="009368CA"/>
    <w:rsid w:val="00936A25"/>
    <w:rsid w:val="00936DF9"/>
    <w:rsid w:val="00936E36"/>
    <w:rsid w:val="00937332"/>
    <w:rsid w:val="0093755B"/>
    <w:rsid w:val="009401A2"/>
    <w:rsid w:val="0094060C"/>
    <w:rsid w:val="00940EB6"/>
    <w:rsid w:val="00941D92"/>
    <w:rsid w:val="00942E12"/>
    <w:rsid w:val="00944094"/>
    <w:rsid w:val="0094446D"/>
    <w:rsid w:val="00944B5B"/>
    <w:rsid w:val="00944BE4"/>
    <w:rsid w:val="00944D4A"/>
    <w:rsid w:val="0094607C"/>
    <w:rsid w:val="009461BB"/>
    <w:rsid w:val="009462BB"/>
    <w:rsid w:val="0094645F"/>
    <w:rsid w:val="009464B0"/>
    <w:rsid w:val="009465C3"/>
    <w:rsid w:val="009469E1"/>
    <w:rsid w:val="00946A94"/>
    <w:rsid w:val="00946F73"/>
    <w:rsid w:val="00947472"/>
    <w:rsid w:val="009477EE"/>
    <w:rsid w:val="00947DC9"/>
    <w:rsid w:val="00950A98"/>
    <w:rsid w:val="00950E97"/>
    <w:rsid w:val="0095100C"/>
    <w:rsid w:val="009510AB"/>
    <w:rsid w:val="009513C1"/>
    <w:rsid w:val="00951599"/>
    <w:rsid w:val="00951A2B"/>
    <w:rsid w:val="00951B23"/>
    <w:rsid w:val="00952784"/>
    <w:rsid w:val="00952B3E"/>
    <w:rsid w:val="00953652"/>
    <w:rsid w:val="00954503"/>
    <w:rsid w:val="009548B6"/>
    <w:rsid w:val="00954A25"/>
    <w:rsid w:val="00954DE4"/>
    <w:rsid w:val="0095535C"/>
    <w:rsid w:val="009554F2"/>
    <w:rsid w:val="009556FD"/>
    <w:rsid w:val="0095589F"/>
    <w:rsid w:val="00955B1D"/>
    <w:rsid w:val="00955EE1"/>
    <w:rsid w:val="00956AA1"/>
    <w:rsid w:val="00956E05"/>
    <w:rsid w:val="00956EEC"/>
    <w:rsid w:val="0095749C"/>
    <w:rsid w:val="0095786A"/>
    <w:rsid w:val="00957B7A"/>
    <w:rsid w:val="00957EE0"/>
    <w:rsid w:val="00960F3B"/>
    <w:rsid w:val="009610FF"/>
    <w:rsid w:val="00961566"/>
    <w:rsid w:val="00961FF2"/>
    <w:rsid w:val="00962AE0"/>
    <w:rsid w:val="00962C4D"/>
    <w:rsid w:val="0096305F"/>
    <w:rsid w:val="009631A7"/>
    <w:rsid w:val="0096330A"/>
    <w:rsid w:val="009636B5"/>
    <w:rsid w:val="009646C8"/>
    <w:rsid w:val="00964C77"/>
    <w:rsid w:val="00965014"/>
    <w:rsid w:val="00966088"/>
    <w:rsid w:val="009661E4"/>
    <w:rsid w:val="009671E2"/>
    <w:rsid w:val="009673BD"/>
    <w:rsid w:val="00967436"/>
    <w:rsid w:val="009676E8"/>
    <w:rsid w:val="0096777C"/>
    <w:rsid w:val="00967A88"/>
    <w:rsid w:val="00967C7D"/>
    <w:rsid w:val="00967F34"/>
    <w:rsid w:val="00967FF2"/>
    <w:rsid w:val="009700A0"/>
    <w:rsid w:val="009703AF"/>
    <w:rsid w:val="009706A4"/>
    <w:rsid w:val="00970976"/>
    <w:rsid w:val="00970A71"/>
    <w:rsid w:val="009716DC"/>
    <w:rsid w:val="00971EA8"/>
    <w:rsid w:val="009722CC"/>
    <w:rsid w:val="00972A38"/>
    <w:rsid w:val="00972C93"/>
    <w:rsid w:val="00973214"/>
    <w:rsid w:val="00973F25"/>
    <w:rsid w:val="0097407A"/>
    <w:rsid w:val="00974348"/>
    <w:rsid w:val="0097484F"/>
    <w:rsid w:val="00974C00"/>
    <w:rsid w:val="00974CA7"/>
    <w:rsid w:val="009758D5"/>
    <w:rsid w:val="00975B4D"/>
    <w:rsid w:val="009765E2"/>
    <w:rsid w:val="00976958"/>
    <w:rsid w:val="009777A7"/>
    <w:rsid w:val="00977B19"/>
    <w:rsid w:val="00977C57"/>
    <w:rsid w:val="009804DB"/>
    <w:rsid w:val="0098063C"/>
    <w:rsid w:val="0098075D"/>
    <w:rsid w:val="009807BB"/>
    <w:rsid w:val="00980893"/>
    <w:rsid w:val="00981ADD"/>
    <w:rsid w:val="00982391"/>
    <w:rsid w:val="009824F1"/>
    <w:rsid w:val="00982907"/>
    <w:rsid w:val="0098296E"/>
    <w:rsid w:val="00982DCC"/>
    <w:rsid w:val="009830D0"/>
    <w:rsid w:val="009833BB"/>
    <w:rsid w:val="00984057"/>
    <w:rsid w:val="009848BB"/>
    <w:rsid w:val="009852E1"/>
    <w:rsid w:val="0098532D"/>
    <w:rsid w:val="009854A2"/>
    <w:rsid w:val="009860B9"/>
    <w:rsid w:val="00986183"/>
    <w:rsid w:val="00986307"/>
    <w:rsid w:val="0098665A"/>
    <w:rsid w:val="0098685E"/>
    <w:rsid w:val="00987036"/>
    <w:rsid w:val="00987069"/>
    <w:rsid w:val="00987A9A"/>
    <w:rsid w:val="00990C02"/>
    <w:rsid w:val="0099110C"/>
    <w:rsid w:val="00991503"/>
    <w:rsid w:val="009926C1"/>
    <w:rsid w:val="009930F6"/>
    <w:rsid w:val="00993583"/>
    <w:rsid w:val="00993658"/>
    <w:rsid w:val="009939FD"/>
    <w:rsid w:val="00994362"/>
    <w:rsid w:val="009947DA"/>
    <w:rsid w:val="00994BBB"/>
    <w:rsid w:val="00995312"/>
    <w:rsid w:val="009957C4"/>
    <w:rsid w:val="00995CE1"/>
    <w:rsid w:val="00995E91"/>
    <w:rsid w:val="009961E0"/>
    <w:rsid w:val="009965FE"/>
    <w:rsid w:val="0099663D"/>
    <w:rsid w:val="009966CE"/>
    <w:rsid w:val="009966F6"/>
    <w:rsid w:val="00996711"/>
    <w:rsid w:val="00996F53"/>
    <w:rsid w:val="00997044"/>
    <w:rsid w:val="0099716F"/>
    <w:rsid w:val="0099796D"/>
    <w:rsid w:val="00997A33"/>
    <w:rsid w:val="009A02E4"/>
    <w:rsid w:val="009A0D9D"/>
    <w:rsid w:val="009A0F7B"/>
    <w:rsid w:val="009A129B"/>
    <w:rsid w:val="009A163C"/>
    <w:rsid w:val="009A1675"/>
    <w:rsid w:val="009A1D76"/>
    <w:rsid w:val="009A1EBB"/>
    <w:rsid w:val="009A203D"/>
    <w:rsid w:val="009A221E"/>
    <w:rsid w:val="009A25A7"/>
    <w:rsid w:val="009A3175"/>
    <w:rsid w:val="009A330F"/>
    <w:rsid w:val="009A3CA8"/>
    <w:rsid w:val="009A4534"/>
    <w:rsid w:val="009A45DF"/>
    <w:rsid w:val="009A4B5E"/>
    <w:rsid w:val="009A4CEF"/>
    <w:rsid w:val="009A500B"/>
    <w:rsid w:val="009A55EB"/>
    <w:rsid w:val="009A5663"/>
    <w:rsid w:val="009A5A8F"/>
    <w:rsid w:val="009A6CFD"/>
    <w:rsid w:val="009A701F"/>
    <w:rsid w:val="009A7038"/>
    <w:rsid w:val="009A719A"/>
    <w:rsid w:val="009A71DE"/>
    <w:rsid w:val="009A7466"/>
    <w:rsid w:val="009A79BB"/>
    <w:rsid w:val="009A7D2C"/>
    <w:rsid w:val="009B0514"/>
    <w:rsid w:val="009B0FBD"/>
    <w:rsid w:val="009B21B1"/>
    <w:rsid w:val="009B26D7"/>
    <w:rsid w:val="009B2BBA"/>
    <w:rsid w:val="009B3115"/>
    <w:rsid w:val="009B3330"/>
    <w:rsid w:val="009B340C"/>
    <w:rsid w:val="009B37EA"/>
    <w:rsid w:val="009B3B07"/>
    <w:rsid w:val="009B3F80"/>
    <w:rsid w:val="009B445B"/>
    <w:rsid w:val="009B4D7C"/>
    <w:rsid w:val="009B515B"/>
    <w:rsid w:val="009B5252"/>
    <w:rsid w:val="009B53B0"/>
    <w:rsid w:val="009B5411"/>
    <w:rsid w:val="009B613D"/>
    <w:rsid w:val="009B6875"/>
    <w:rsid w:val="009B6B2C"/>
    <w:rsid w:val="009B717E"/>
    <w:rsid w:val="009B731F"/>
    <w:rsid w:val="009B732E"/>
    <w:rsid w:val="009B7451"/>
    <w:rsid w:val="009B75F3"/>
    <w:rsid w:val="009B7DB3"/>
    <w:rsid w:val="009B7F04"/>
    <w:rsid w:val="009C0276"/>
    <w:rsid w:val="009C05E8"/>
    <w:rsid w:val="009C060D"/>
    <w:rsid w:val="009C07AA"/>
    <w:rsid w:val="009C0D86"/>
    <w:rsid w:val="009C11F0"/>
    <w:rsid w:val="009C1247"/>
    <w:rsid w:val="009C137C"/>
    <w:rsid w:val="009C17FB"/>
    <w:rsid w:val="009C1B4B"/>
    <w:rsid w:val="009C22CF"/>
    <w:rsid w:val="009C29F3"/>
    <w:rsid w:val="009C2A39"/>
    <w:rsid w:val="009C2E4A"/>
    <w:rsid w:val="009C311A"/>
    <w:rsid w:val="009C337F"/>
    <w:rsid w:val="009C3526"/>
    <w:rsid w:val="009C3E0B"/>
    <w:rsid w:val="009C40B9"/>
    <w:rsid w:val="009C4923"/>
    <w:rsid w:val="009C517E"/>
    <w:rsid w:val="009C5B43"/>
    <w:rsid w:val="009C5C8C"/>
    <w:rsid w:val="009C5E1E"/>
    <w:rsid w:val="009C5EB2"/>
    <w:rsid w:val="009C672A"/>
    <w:rsid w:val="009C6933"/>
    <w:rsid w:val="009C6968"/>
    <w:rsid w:val="009C6CE3"/>
    <w:rsid w:val="009C702D"/>
    <w:rsid w:val="009C749C"/>
    <w:rsid w:val="009C78EC"/>
    <w:rsid w:val="009C7F50"/>
    <w:rsid w:val="009D035E"/>
    <w:rsid w:val="009D117D"/>
    <w:rsid w:val="009D144D"/>
    <w:rsid w:val="009D1522"/>
    <w:rsid w:val="009D1E6E"/>
    <w:rsid w:val="009D2C9F"/>
    <w:rsid w:val="009D2F5D"/>
    <w:rsid w:val="009D32D0"/>
    <w:rsid w:val="009D34A2"/>
    <w:rsid w:val="009D3FF2"/>
    <w:rsid w:val="009D415F"/>
    <w:rsid w:val="009D46B5"/>
    <w:rsid w:val="009D47E5"/>
    <w:rsid w:val="009D4917"/>
    <w:rsid w:val="009D4A3E"/>
    <w:rsid w:val="009D4B1C"/>
    <w:rsid w:val="009D4B33"/>
    <w:rsid w:val="009D4D61"/>
    <w:rsid w:val="009D559C"/>
    <w:rsid w:val="009D5B0F"/>
    <w:rsid w:val="009D601D"/>
    <w:rsid w:val="009D60F4"/>
    <w:rsid w:val="009D64FE"/>
    <w:rsid w:val="009D65CA"/>
    <w:rsid w:val="009D6718"/>
    <w:rsid w:val="009D7227"/>
    <w:rsid w:val="009D7731"/>
    <w:rsid w:val="009D7EC1"/>
    <w:rsid w:val="009E0052"/>
    <w:rsid w:val="009E0085"/>
    <w:rsid w:val="009E0743"/>
    <w:rsid w:val="009E0781"/>
    <w:rsid w:val="009E0F71"/>
    <w:rsid w:val="009E13B4"/>
    <w:rsid w:val="009E1C65"/>
    <w:rsid w:val="009E244E"/>
    <w:rsid w:val="009E28E2"/>
    <w:rsid w:val="009E3207"/>
    <w:rsid w:val="009E366A"/>
    <w:rsid w:val="009E388E"/>
    <w:rsid w:val="009E38F3"/>
    <w:rsid w:val="009E3A48"/>
    <w:rsid w:val="009E3CF4"/>
    <w:rsid w:val="009E3E7C"/>
    <w:rsid w:val="009E466D"/>
    <w:rsid w:val="009E4BCB"/>
    <w:rsid w:val="009E50A0"/>
    <w:rsid w:val="009E52A3"/>
    <w:rsid w:val="009E5A56"/>
    <w:rsid w:val="009E5F43"/>
    <w:rsid w:val="009E5FB9"/>
    <w:rsid w:val="009E5FDE"/>
    <w:rsid w:val="009E6065"/>
    <w:rsid w:val="009E6545"/>
    <w:rsid w:val="009E6662"/>
    <w:rsid w:val="009E6802"/>
    <w:rsid w:val="009E6932"/>
    <w:rsid w:val="009E69D2"/>
    <w:rsid w:val="009E6C59"/>
    <w:rsid w:val="009E6C8F"/>
    <w:rsid w:val="009E6E5E"/>
    <w:rsid w:val="009E70BB"/>
    <w:rsid w:val="009E7134"/>
    <w:rsid w:val="009E71FF"/>
    <w:rsid w:val="009E74B7"/>
    <w:rsid w:val="009E7783"/>
    <w:rsid w:val="009E7834"/>
    <w:rsid w:val="009E786B"/>
    <w:rsid w:val="009E7893"/>
    <w:rsid w:val="009E7F39"/>
    <w:rsid w:val="009F077A"/>
    <w:rsid w:val="009F0B91"/>
    <w:rsid w:val="009F0E87"/>
    <w:rsid w:val="009F11BE"/>
    <w:rsid w:val="009F182B"/>
    <w:rsid w:val="009F1A25"/>
    <w:rsid w:val="009F1C85"/>
    <w:rsid w:val="009F25A9"/>
    <w:rsid w:val="009F38E5"/>
    <w:rsid w:val="009F3E62"/>
    <w:rsid w:val="009F3E90"/>
    <w:rsid w:val="009F53BF"/>
    <w:rsid w:val="009F54AE"/>
    <w:rsid w:val="009F5919"/>
    <w:rsid w:val="009F5972"/>
    <w:rsid w:val="009F59A3"/>
    <w:rsid w:val="009F75B2"/>
    <w:rsid w:val="00A0013F"/>
    <w:rsid w:val="00A004F1"/>
    <w:rsid w:val="00A00D7A"/>
    <w:rsid w:val="00A0108D"/>
    <w:rsid w:val="00A017E6"/>
    <w:rsid w:val="00A01A73"/>
    <w:rsid w:val="00A02636"/>
    <w:rsid w:val="00A02BDD"/>
    <w:rsid w:val="00A033C1"/>
    <w:rsid w:val="00A036BD"/>
    <w:rsid w:val="00A0381A"/>
    <w:rsid w:val="00A03932"/>
    <w:rsid w:val="00A03CE5"/>
    <w:rsid w:val="00A04480"/>
    <w:rsid w:val="00A04AAF"/>
    <w:rsid w:val="00A04BF5"/>
    <w:rsid w:val="00A051FE"/>
    <w:rsid w:val="00A05251"/>
    <w:rsid w:val="00A0539C"/>
    <w:rsid w:val="00A053C7"/>
    <w:rsid w:val="00A05ADC"/>
    <w:rsid w:val="00A05B9A"/>
    <w:rsid w:val="00A06915"/>
    <w:rsid w:val="00A072D6"/>
    <w:rsid w:val="00A074AB"/>
    <w:rsid w:val="00A07FC9"/>
    <w:rsid w:val="00A10001"/>
    <w:rsid w:val="00A10608"/>
    <w:rsid w:val="00A10983"/>
    <w:rsid w:val="00A1164C"/>
    <w:rsid w:val="00A12DDA"/>
    <w:rsid w:val="00A12F30"/>
    <w:rsid w:val="00A13C39"/>
    <w:rsid w:val="00A13CCE"/>
    <w:rsid w:val="00A13DA4"/>
    <w:rsid w:val="00A140BE"/>
    <w:rsid w:val="00A14394"/>
    <w:rsid w:val="00A146F9"/>
    <w:rsid w:val="00A14794"/>
    <w:rsid w:val="00A14C0F"/>
    <w:rsid w:val="00A1545B"/>
    <w:rsid w:val="00A16421"/>
    <w:rsid w:val="00A1646B"/>
    <w:rsid w:val="00A16A5D"/>
    <w:rsid w:val="00A17042"/>
    <w:rsid w:val="00A17420"/>
    <w:rsid w:val="00A17989"/>
    <w:rsid w:val="00A2035D"/>
    <w:rsid w:val="00A206C0"/>
    <w:rsid w:val="00A20A0A"/>
    <w:rsid w:val="00A212E9"/>
    <w:rsid w:val="00A216DA"/>
    <w:rsid w:val="00A21938"/>
    <w:rsid w:val="00A21F25"/>
    <w:rsid w:val="00A21FB3"/>
    <w:rsid w:val="00A2219B"/>
    <w:rsid w:val="00A227A5"/>
    <w:rsid w:val="00A22DBC"/>
    <w:rsid w:val="00A239A8"/>
    <w:rsid w:val="00A23F66"/>
    <w:rsid w:val="00A248C9"/>
    <w:rsid w:val="00A24A02"/>
    <w:rsid w:val="00A2535E"/>
    <w:rsid w:val="00A2577B"/>
    <w:rsid w:val="00A259E5"/>
    <w:rsid w:val="00A25A62"/>
    <w:rsid w:val="00A25B1D"/>
    <w:rsid w:val="00A26EE2"/>
    <w:rsid w:val="00A27712"/>
    <w:rsid w:val="00A27899"/>
    <w:rsid w:val="00A2791D"/>
    <w:rsid w:val="00A279D0"/>
    <w:rsid w:val="00A27F4C"/>
    <w:rsid w:val="00A30AF0"/>
    <w:rsid w:val="00A30C7D"/>
    <w:rsid w:val="00A31657"/>
    <w:rsid w:val="00A3170E"/>
    <w:rsid w:val="00A31B16"/>
    <w:rsid w:val="00A31D84"/>
    <w:rsid w:val="00A323FE"/>
    <w:rsid w:val="00A32862"/>
    <w:rsid w:val="00A32BB3"/>
    <w:rsid w:val="00A32CF4"/>
    <w:rsid w:val="00A3312C"/>
    <w:rsid w:val="00A3359B"/>
    <w:rsid w:val="00A338E6"/>
    <w:rsid w:val="00A33AD7"/>
    <w:rsid w:val="00A3404E"/>
    <w:rsid w:val="00A34BBA"/>
    <w:rsid w:val="00A356B8"/>
    <w:rsid w:val="00A35EBD"/>
    <w:rsid w:val="00A37419"/>
    <w:rsid w:val="00A37AFB"/>
    <w:rsid w:val="00A401DB"/>
    <w:rsid w:val="00A406DD"/>
    <w:rsid w:val="00A40AD9"/>
    <w:rsid w:val="00A40FF9"/>
    <w:rsid w:val="00A41DE5"/>
    <w:rsid w:val="00A422D4"/>
    <w:rsid w:val="00A42543"/>
    <w:rsid w:val="00A42F25"/>
    <w:rsid w:val="00A432FE"/>
    <w:rsid w:val="00A4400E"/>
    <w:rsid w:val="00A4412F"/>
    <w:rsid w:val="00A4426A"/>
    <w:rsid w:val="00A4435C"/>
    <w:rsid w:val="00A445CF"/>
    <w:rsid w:val="00A445D2"/>
    <w:rsid w:val="00A44C43"/>
    <w:rsid w:val="00A44CD4"/>
    <w:rsid w:val="00A44F37"/>
    <w:rsid w:val="00A450FB"/>
    <w:rsid w:val="00A452B1"/>
    <w:rsid w:val="00A45393"/>
    <w:rsid w:val="00A45457"/>
    <w:rsid w:val="00A45C6A"/>
    <w:rsid w:val="00A46130"/>
    <w:rsid w:val="00A4635D"/>
    <w:rsid w:val="00A467E9"/>
    <w:rsid w:val="00A46A35"/>
    <w:rsid w:val="00A4734D"/>
    <w:rsid w:val="00A47603"/>
    <w:rsid w:val="00A50246"/>
    <w:rsid w:val="00A50D81"/>
    <w:rsid w:val="00A51566"/>
    <w:rsid w:val="00A519D9"/>
    <w:rsid w:val="00A520A5"/>
    <w:rsid w:val="00A52B73"/>
    <w:rsid w:val="00A52CA9"/>
    <w:rsid w:val="00A533CA"/>
    <w:rsid w:val="00A53543"/>
    <w:rsid w:val="00A538A6"/>
    <w:rsid w:val="00A53B31"/>
    <w:rsid w:val="00A53F54"/>
    <w:rsid w:val="00A54307"/>
    <w:rsid w:val="00A544EB"/>
    <w:rsid w:val="00A54601"/>
    <w:rsid w:val="00A54C7B"/>
    <w:rsid w:val="00A551B3"/>
    <w:rsid w:val="00A558A6"/>
    <w:rsid w:val="00A5608C"/>
    <w:rsid w:val="00A56A03"/>
    <w:rsid w:val="00A56CF7"/>
    <w:rsid w:val="00A56EE4"/>
    <w:rsid w:val="00A57128"/>
    <w:rsid w:val="00A5761E"/>
    <w:rsid w:val="00A57721"/>
    <w:rsid w:val="00A57880"/>
    <w:rsid w:val="00A57B0E"/>
    <w:rsid w:val="00A57B3D"/>
    <w:rsid w:val="00A60BBC"/>
    <w:rsid w:val="00A60F58"/>
    <w:rsid w:val="00A61084"/>
    <w:rsid w:val="00A611AE"/>
    <w:rsid w:val="00A618AE"/>
    <w:rsid w:val="00A61DCC"/>
    <w:rsid w:val="00A6250F"/>
    <w:rsid w:val="00A63332"/>
    <w:rsid w:val="00A63D0C"/>
    <w:rsid w:val="00A63D80"/>
    <w:rsid w:val="00A63F13"/>
    <w:rsid w:val="00A64006"/>
    <w:rsid w:val="00A640D7"/>
    <w:rsid w:val="00A6435D"/>
    <w:rsid w:val="00A64FC1"/>
    <w:rsid w:val="00A6504F"/>
    <w:rsid w:val="00A650A3"/>
    <w:rsid w:val="00A6522D"/>
    <w:rsid w:val="00A65404"/>
    <w:rsid w:val="00A65835"/>
    <w:rsid w:val="00A65B27"/>
    <w:rsid w:val="00A66557"/>
    <w:rsid w:val="00A66589"/>
    <w:rsid w:val="00A66968"/>
    <w:rsid w:val="00A66B7D"/>
    <w:rsid w:val="00A66D0E"/>
    <w:rsid w:val="00A672CD"/>
    <w:rsid w:val="00A7010D"/>
    <w:rsid w:val="00A70362"/>
    <w:rsid w:val="00A70766"/>
    <w:rsid w:val="00A70C7D"/>
    <w:rsid w:val="00A70E53"/>
    <w:rsid w:val="00A70EE3"/>
    <w:rsid w:val="00A70FCE"/>
    <w:rsid w:val="00A713EC"/>
    <w:rsid w:val="00A71678"/>
    <w:rsid w:val="00A72787"/>
    <w:rsid w:val="00A7279E"/>
    <w:rsid w:val="00A72E62"/>
    <w:rsid w:val="00A73297"/>
    <w:rsid w:val="00A733FC"/>
    <w:rsid w:val="00A738B6"/>
    <w:rsid w:val="00A73C7A"/>
    <w:rsid w:val="00A73FEA"/>
    <w:rsid w:val="00A74252"/>
    <w:rsid w:val="00A74954"/>
    <w:rsid w:val="00A74D75"/>
    <w:rsid w:val="00A755BF"/>
    <w:rsid w:val="00A75868"/>
    <w:rsid w:val="00A75FD8"/>
    <w:rsid w:val="00A7641C"/>
    <w:rsid w:val="00A76B42"/>
    <w:rsid w:val="00A773B4"/>
    <w:rsid w:val="00A77569"/>
    <w:rsid w:val="00A777AA"/>
    <w:rsid w:val="00A77BCE"/>
    <w:rsid w:val="00A80278"/>
    <w:rsid w:val="00A80A00"/>
    <w:rsid w:val="00A80D21"/>
    <w:rsid w:val="00A8100E"/>
    <w:rsid w:val="00A810B8"/>
    <w:rsid w:val="00A81970"/>
    <w:rsid w:val="00A81991"/>
    <w:rsid w:val="00A81D4F"/>
    <w:rsid w:val="00A81F02"/>
    <w:rsid w:val="00A820EE"/>
    <w:rsid w:val="00A83364"/>
    <w:rsid w:val="00A83404"/>
    <w:rsid w:val="00A83B8F"/>
    <w:rsid w:val="00A83E4C"/>
    <w:rsid w:val="00A8407D"/>
    <w:rsid w:val="00A8454C"/>
    <w:rsid w:val="00A847DD"/>
    <w:rsid w:val="00A84A4E"/>
    <w:rsid w:val="00A84B14"/>
    <w:rsid w:val="00A8584D"/>
    <w:rsid w:val="00A85FC9"/>
    <w:rsid w:val="00A86417"/>
    <w:rsid w:val="00A8649B"/>
    <w:rsid w:val="00A86CEF"/>
    <w:rsid w:val="00A86D06"/>
    <w:rsid w:val="00A86E54"/>
    <w:rsid w:val="00A87C47"/>
    <w:rsid w:val="00A87D41"/>
    <w:rsid w:val="00A87EBC"/>
    <w:rsid w:val="00A90174"/>
    <w:rsid w:val="00A914FA"/>
    <w:rsid w:val="00A91C9B"/>
    <w:rsid w:val="00A9226D"/>
    <w:rsid w:val="00A92508"/>
    <w:rsid w:val="00A926B6"/>
    <w:rsid w:val="00A93093"/>
    <w:rsid w:val="00A93262"/>
    <w:rsid w:val="00A9369A"/>
    <w:rsid w:val="00A937F6"/>
    <w:rsid w:val="00A9473E"/>
    <w:rsid w:val="00A94C6D"/>
    <w:rsid w:val="00A94F06"/>
    <w:rsid w:val="00A95139"/>
    <w:rsid w:val="00A9560A"/>
    <w:rsid w:val="00A9562D"/>
    <w:rsid w:val="00A9588C"/>
    <w:rsid w:val="00A95AF2"/>
    <w:rsid w:val="00A95E6E"/>
    <w:rsid w:val="00A965C5"/>
    <w:rsid w:val="00A965EA"/>
    <w:rsid w:val="00A9666B"/>
    <w:rsid w:val="00A96784"/>
    <w:rsid w:val="00A9688F"/>
    <w:rsid w:val="00A96B55"/>
    <w:rsid w:val="00A96C36"/>
    <w:rsid w:val="00A9754C"/>
    <w:rsid w:val="00A9774F"/>
    <w:rsid w:val="00AA09C7"/>
    <w:rsid w:val="00AA10EF"/>
    <w:rsid w:val="00AA1734"/>
    <w:rsid w:val="00AA19FA"/>
    <w:rsid w:val="00AA242F"/>
    <w:rsid w:val="00AA2442"/>
    <w:rsid w:val="00AA2963"/>
    <w:rsid w:val="00AA2DEC"/>
    <w:rsid w:val="00AA30AC"/>
    <w:rsid w:val="00AA3274"/>
    <w:rsid w:val="00AA3D8E"/>
    <w:rsid w:val="00AA3DD4"/>
    <w:rsid w:val="00AA3F3E"/>
    <w:rsid w:val="00AA5072"/>
    <w:rsid w:val="00AA58F3"/>
    <w:rsid w:val="00AA5DE9"/>
    <w:rsid w:val="00AA60DC"/>
    <w:rsid w:val="00AA6C43"/>
    <w:rsid w:val="00AA7526"/>
    <w:rsid w:val="00AA7682"/>
    <w:rsid w:val="00AB0679"/>
    <w:rsid w:val="00AB0AEB"/>
    <w:rsid w:val="00AB0AEE"/>
    <w:rsid w:val="00AB0BD1"/>
    <w:rsid w:val="00AB0FE9"/>
    <w:rsid w:val="00AB2150"/>
    <w:rsid w:val="00AB24F2"/>
    <w:rsid w:val="00AB25C7"/>
    <w:rsid w:val="00AB25D6"/>
    <w:rsid w:val="00AB27DE"/>
    <w:rsid w:val="00AB2CD9"/>
    <w:rsid w:val="00AB30A0"/>
    <w:rsid w:val="00AB34B5"/>
    <w:rsid w:val="00AB3AB0"/>
    <w:rsid w:val="00AB3D07"/>
    <w:rsid w:val="00AB4039"/>
    <w:rsid w:val="00AB408B"/>
    <w:rsid w:val="00AB423D"/>
    <w:rsid w:val="00AB436F"/>
    <w:rsid w:val="00AB44AD"/>
    <w:rsid w:val="00AB47A8"/>
    <w:rsid w:val="00AB4CB1"/>
    <w:rsid w:val="00AB4DCA"/>
    <w:rsid w:val="00AB5118"/>
    <w:rsid w:val="00AB594F"/>
    <w:rsid w:val="00AB63CC"/>
    <w:rsid w:val="00AB67C0"/>
    <w:rsid w:val="00AB73AC"/>
    <w:rsid w:val="00AC084C"/>
    <w:rsid w:val="00AC13E8"/>
    <w:rsid w:val="00AC142C"/>
    <w:rsid w:val="00AC1494"/>
    <w:rsid w:val="00AC15D0"/>
    <w:rsid w:val="00AC1E68"/>
    <w:rsid w:val="00AC3005"/>
    <w:rsid w:val="00AC303C"/>
    <w:rsid w:val="00AC3578"/>
    <w:rsid w:val="00AC3AD5"/>
    <w:rsid w:val="00AC4185"/>
    <w:rsid w:val="00AC4598"/>
    <w:rsid w:val="00AC4972"/>
    <w:rsid w:val="00AC4B38"/>
    <w:rsid w:val="00AC4BA8"/>
    <w:rsid w:val="00AC4BD4"/>
    <w:rsid w:val="00AC4C95"/>
    <w:rsid w:val="00AC5A16"/>
    <w:rsid w:val="00AC5EE3"/>
    <w:rsid w:val="00AC6059"/>
    <w:rsid w:val="00AC607E"/>
    <w:rsid w:val="00AC663A"/>
    <w:rsid w:val="00AC663E"/>
    <w:rsid w:val="00AC7E2C"/>
    <w:rsid w:val="00AC7F53"/>
    <w:rsid w:val="00AC7F79"/>
    <w:rsid w:val="00AD0214"/>
    <w:rsid w:val="00AD115D"/>
    <w:rsid w:val="00AD13CA"/>
    <w:rsid w:val="00AD19D9"/>
    <w:rsid w:val="00AD1B77"/>
    <w:rsid w:val="00AD1BE3"/>
    <w:rsid w:val="00AD1E38"/>
    <w:rsid w:val="00AD245A"/>
    <w:rsid w:val="00AD2662"/>
    <w:rsid w:val="00AD2F77"/>
    <w:rsid w:val="00AD3505"/>
    <w:rsid w:val="00AD3B12"/>
    <w:rsid w:val="00AD3B8D"/>
    <w:rsid w:val="00AD40D7"/>
    <w:rsid w:val="00AD4475"/>
    <w:rsid w:val="00AD4E1B"/>
    <w:rsid w:val="00AD537A"/>
    <w:rsid w:val="00AD5C5F"/>
    <w:rsid w:val="00AD6071"/>
    <w:rsid w:val="00AD6AED"/>
    <w:rsid w:val="00AD6F4F"/>
    <w:rsid w:val="00AD6FE6"/>
    <w:rsid w:val="00AD70CF"/>
    <w:rsid w:val="00AD7305"/>
    <w:rsid w:val="00AD749C"/>
    <w:rsid w:val="00AD775F"/>
    <w:rsid w:val="00AD7B4D"/>
    <w:rsid w:val="00AD7CC5"/>
    <w:rsid w:val="00AD7CE9"/>
    <w:rsid w:val="00AE0A47"/>
    <w:rsid w:val="00AE10FA"/>
    <w:rsid w:val="00AE12FB"/>
    <w:rsid w:val="00AE18B0"/>
    <w:rsid w:val="00AE190C"/>
    <w:rsid w:val="00AE1D25"/>
    <w:rsid w:val="00AE227B"/>
    <w:rsid w:val="00AE237A"/>
    <w:rsid w:val="00AE242D"/>
    <w:rsid w:val="00AE28DD"/>
    <w:rsid w:val="00AE3018"/>
    <w:rsid w:val="00AE308A"/>
    <w:rsid w:val="00AE30F7"/>
    <w:rsid w:val="00AE32C7"/>
    <w:rsid w:val="00AE3512"/>
    <w:rsid w:val="00AE358E"/>
    <w:rsid w:val="00AE35DE"/>
    <w:rsid w:val="00AE360F"/>
    <w:rsid w:val="00AE430B"/>
    <w:rsid w:val="00AE4781"/>
    <w:rsid w:val="00AE4A27"/>
    <w:rsid w:val="00AE5079"/>
    <w:rsid w:val="00AE55E7"/>
    <w:rsid w:val="00AE5797"/>
    <w:rsid w:val="00AE5A55"/>
    <w:rsid w:val="00AE603A"/>
    <w:rsid w:val="00AE6211"/>
    <w:rsid w:val="00AE63E9"/>
    <w:rsid w:val="00AE66AF"/>
    <w:rsid w:val="00AE6C9B"/>
    <w:rsid w:val="00AE726C"/>
    <w:rsid w:val="00AE75BE"/>
    <w:rsid w:val="00AE78CD"/>
    <w:rsid w:val="00AE7A7D"/>
    <w:rsid w:val="00AE7C9D"/>
    <w:rsid w:val="00AF047A"/>
    <w:rsid w:val="00AF06A1"/>
    <w:rsid w:val="00AF0944"/>
    <w:rsid w:val="00AF0A19"/>
    <w:rsid w:val="00AF0F54"/>
    <w:rsid w:val="00AF12E1"/>
    <w:rsid w:val="00AF1B55"/>
    <w:rsid w:val="00AF2347"/>
    <w:rsid w:val="00AF2FA3"/>
    <w:rsid w:val="00AF34D7"/>
    <w:rsid w:val="00AF3B1E"/>
    <w:rsid w:val="00AF4083"/>
    <w:rsid w:val="00AF438C"/>
    <w:rsid w:val="00AF45C4"/>
    <w:rsid w:val="00AF4700"/>
    <w:rsid w:val="00AF4887"/>
    <w:rsid w:val="00AF52F3"/>
    <w:rsid w:val="00AF5394"/>
    <w:rsid w:val="00AF5AE3"/>
    <w:rsid w:val="00AF6150"/>
    <w:rsid w:val="00AF62E9"/>
    <w:rsid w:val="00AF62F6"/>
    <w:rsid w:val="00AF6CCF"/>
    <w:rsid w:val="00AF707D"/>
    <w:rsid w:val="00AF717E"/>
    <w:rsid w:val="00AF71C7"/>
    <w:rsid w:val="00AF73AC"/>
    <w:rsid w:val="00AF7935"/>
    <w:rsid w:val="00AF7EE0"/>
    <w:rsid w:val="00B0024B"/>
    <w:rsid w:val="00B006EA"/>
    <w:rsid w:val="00B010B2"/>
    <w:rsid w:val="00B0118B"/>
    <w:rsid w:val="00B0122B"/>
    <w:rsid w:val="00B01958"/>
    <w:rsid w:val="00B01B41"/>
    <w:rsid w:val="00B01FBD"/>
    <w:rsid w:val="00B0217E"/>
    <w:rsid w:val="00B0239E"/>
    <w:rsid w:val="00B02A68"/>
    <w:rsid w:val="00B02D96"/>
    <w:rsid w:val="00B02EE5"/>
    <w:rsid w:val="00B03185"/>
    <w:rsid w:val="00B0483B"/>
    <w:rsid w:val="00B0551A"/>
    <w:rsid w:val="00B057AE"/>
    <w:rsid w:val="00B05974"/>
    <w:rsid w:val="00B05A22"/>
    <w:rsid w:val="00B05E19"/>
    <w:rsid w:val="00B05EC0"/>
    <w:rsid w:val="00B06598"/>
    <w:rsid w:val="00B067DE"/>
    <w:rsid w:val="00B06F4A"/>
    <w:rsid w:val="00B073AE"/>
    <w:rsid w:val="00B07B79"/>
    <w:rsid w:val="00B105B4"/>
    <w:rsid w:val="00B10C51"/>
    <w:rsid w:val="00B10DAC"/>
    <w:rsid w:val="00B10DE6"/>
    <w:rsid w:val="00B11F99"/>
    <w:rsid w:val="00B12093"/>
    <w:rsid w:val="00B12103"/>
    <w:rsid w:val="00B12525"/>
    <w:rsid w:val="00B125C7"/>
    <w:rsid w:val="00B131F9"/>
    <w:rsid w:val="00B13466"/>
    <w:rsid w:val="00B1367B"/>
    <w:rsid w:val="00B13916"/>
    <w:rsid w:val="00B13E21"/>
    <w:rsid w:val="00B14396"/>
    <w:rsid w:val="00B1470E"/>
    <w:rsid w:val="00B1480A"/>
    <w:rsid w:val="00B14932"/>
    <w:rsid w:val="00B14BB2"/>
    <w:rsid w:val="00B14DA6"/>
    <w:rsid w:val="00B1508B"/>
    <w:rsid w:val="00B15569"/>
    <w:rsid w:val="00B158C8"/>
    <w:rsid w:val="00B15A03"/>
    <w:rsid w:val="00B15BAB"/>
    <w:rsid w:val="00B15E84"/>
    <w:rsid w:val="00B1621F"/>
    <w:rsid w:val="00B16BC4"/>
    <w:rsid w:val="00B17810"/>
    <w:rsid w:val="00B17E3C"/>
    <w:rsid w:val="00B200F1"/>
    <w:rsid w:val="00B20690"/>
    <w:rsid w:val="00B20B26"/>
    <w:rsid w:val="00B22C4C"/>
    <w:rsid w:val="00B22DDD"/>
    <w:rsid w:val="00B22F1A"/>
    <w:rsid w:val="00B2413D"/>
    <w:rsid w:val="00B24277"/>
    <w:rsid w:val="00B248BC"/>
    <w:rsid w:val="00B24BB0"/>
    <w:rsid w:val="00B257C0"/>
    <w:rsid w:val="00B25803"/>
    <w:rsid w:val="00B25C46"/>
    <w:rsid w:val="00B25CD9"/>
    <w:rsid w:val="00B25D27"/>
    <w:rsid w:val="00B25DB2"/>
    <w:rsid w:val="00B2615A"/>
    <w:rsid w:val="00B26415"/>
    <w:rsid w:val="00B26BD7"/>
    <w:rsid w:val="00B26F70"/>
    <w:rsid w:val="00B27493"/>
    <w:rsid w:val="00B274BF"/>
    <w:rsid w:val="00B27A17"/>
    <w:rsid w:val="00B27A5D"/>
    <w:rsid w:val="00B27BE3"/>
    <w:rsid w:val="00B30338"/>
    <w:rsid w:val="00B304C8"/>
    <w:rsid w:val="00B306BE"/>
    <w:rsid w:val="00B30F2B"/>
    <w:rsid w:val="00B3132D"/>
    <w:rsid w:val="00B31B35"/>
    <w:rsid w:val="00B3207E"/>
    <w:rsid w:val="00B3207F"/>
    <w:rsid w:val="00B32719"/>
    <w:rsid w:val="00B327A3"/>
    <w:rsid w:val="00B32E54"/>
    <w:rsid w:val="00B32E7D"/>
    <w:rsid w:val="00B32E8B"/>
    <w:rsid w:val="00B32F19"/>
    <w:rsid w:val="00B33A1F"/>
    <w:rsid w:val="00B346A1"/>
    <w:rsid w:val="00B34AF0"/>
    <w:rsid w:val="00B34CA9"/>
    <w:rsid w:val="00B35089"/>
    <w:rsid w:val="00B35690"/>
    <w:rsid w:val="00B36321"/>
    <w:rsid w:val="00B363F7"/>
    <w:rsid w:val="00B3652C"/>
    <w:rsid w:val="00B36CE4"/>
    <w:rsid w:val="00B36CE5"/>
    <w:rsid w:val="00B373E2"/>
    <w:rsid w:val="00B3775F"/>
    <w:rsid w:val="00B3783A"/>
    <w:rsid w:val="00B378F4"/>
    <w:rsid w:val="00B400ED"/>
    <w:rsid w:val="00B40157"/>
    <w:rsid w:val="00B4079B"/>
    <w:rsid w:val="00B40BAD"/>
    <w:rsid w:val="00B41193"/>
    <w:rsid w:val="00B41B6A"/>
    <w:rsid w:val="00B43783"/>
    <w:rsid w:val="00B43B9A"/>
    <w:rsid w:val="00B441B2"/>
    <w:rsid w:val="00B44AB0"/>
    <w:rsid w:val="00B44B06"/>
    <w:rsid w:val="00B44C11"/>
    <w:rsid w:val="00B44EFD"/>
    <w:rsid w:val="00B44F87"/>
    <w:rsid w:val="00B45572"/>
    <w:rsid w:val="00B45752"/>
    <w:rsid w:val="00B4589B"/>
    <w:rsid w:val="00B45C26"/>
    <w:rsid w:val="00B45E0E"/>
    <w:rsid w:val="00B45EDD"/>
    <w:rsid w:val="00B45F90"/>
    <w:rsid w:val="00B46650"/>
    <w:rsid w:val="00B46B3D"/>
    <w:rsid w:val="00B46B84"/>
    <w:rsid w:val="00B46BED"/>
    <w:rsid w:val="00B47680"/>
    <w:rsid w:val="00B47744"/>
    <w:rsid w:val="00B47854"/>
    <w:rsid w:val="00B47972"/>
    <w:rsid w:val="00B505C3"/>
    <w:rsid w:val="00B5063C"/>
    <w:rsid w:val="00B50669"/>
    <w:rsid w:val="00B506B4"/>
    <w:rsid w:val="00B50F4F"/>
    <w:rsid w:val="00B50F96"/>
    <w:rsid w:val="00B51BDD"/>
    <w:rsid w:val="00B51F2C"/>
    <w:rsid w:val="00B5206E"/>
    <w:rsid w:val="00B5219B"/>
    <w:rsid w:val="00B5282C"/>
    <w:rsid w:val="00B52ECC"/>
    <w:rsid w:val="00B52F3C"/>
    <w:rsid w:val="00B5397A"/>
    <w:rsid w:val="00B53AEF"/>
    <w:rsid w:val="00B53D33"/>
    <w:rsid w:val="00B5408E"/>
    <w:rsid w:val="00B54341"/>
    <w:rsid w:val="00B543ED"/>
    <w:rsid w:val="00B54882"/>
    <w:rsid w:val="00B54FD5"/>
    <w:rsid w:val="00B5583A"/>
    <w:rsid w:val="00B55F5A"/>
    <w:rsid w:val="00B5631E"/>
    <w:rsid w:val="00B5664F"/>
    <w:rsid w:val="00B56E7F"/>
    <w:rsid w:val="00B57412"/>
    <w:rsid w:val="00B5742B"/>
    <w:rsid w:val="00B575ED"/>
    <w:rsid w:val="00B57A86"/>
    <w:rsid w:val="00B57BFE"/>
    <w:rsid w:val="00B57D4E"/>
    <w:rsid w:val="00B6015B"/>
    <w:rsid w:val="00B60359"/>
    <w:rsid w:val="00B603CB"/>
    <w:rsid w:val="00B60492"/>
    <w:rsid w:val="00B60E13"/>
    <w:rsid w:val="00B611EA"/>
    <w:rsid w:val="00B61DE2"/>
    <w:rsid w:val="00B6232E"/>
    <w:rsid w:val="00B62351"/>
    <w:rsid w:val="00B623CE"/>
    <w:rsid w:val="00B6266C"/>
    <w:rsid w:val="00B62C0E"/>
    <w:rsid w:val="00B62E77"/>
    <w:rsid w:val="00B63276"/>
    <w:rsid w:val="00B632C0"/>
    <w:rsid w:val="00B633C2"/>
    <w:rsid w:val="00B63748"/>
    <w:rsid w:val="00B63A8C"/>
    <w:rsid w:val="00B63ECA"/>
    <w:rsid w:val="00B63F7A"/>
    <w:rsid w:val="00B643C0"/>
    <w:rsid w:val="00B645A7"/>
    <w:rsid w:val="00B645B2"/>
    <w:rsid w:val="00B649D7"/>
    <w:rsid w:val="00B6560B"/>
    <w:rsid w:val="00B65717"/>
    <w:rsid w:val="00B659F1"/>
    <w:rsid w:val="00B65B9A"/>
    <w:rsid w:val="00B6651B"/>
    <w:rsid w:val="00B670E3"/>
    <w:rsid w:val="00B67312"/>
    <w:rsid w:val="00B6736D"/>
    <w:rsid w:val="00B677B3"/>
    <w:rsid w:val="00B67966"/>
    <w:rsid w:val="00B67D57"/>
    <w:rsid w:val="00B70B0A"/>
    <w:rsid w:val="00B70BA3"/>
    <w:rsid w:val="00B71184"/>
    <w:rsid w:val="00B71361"/>
    <w:rsid w:val="00B71AED"/>
    <w:rsid w:val="00B71CF3"/>
    <w:rsid w:val="00B72031"/>
    <w:rsid w:val="00B72585"/>
    <w:rsid w:val="00B733CF"/>
    <w:rsid w:val="00B736CA"/>
    <w:rsid w:val="00B73795"/>
    <w:rsid w:val="00B73857"/>
    <w:rsid w:val="00B739CB"/>
    <w:rsid w:val="00B73B03"/>
    <w:rsid w:val="00B74A10"/>
    <w:rsid w:val="00B74E1A"/>
    <w:rsid w:val="00B75640"/>
    <w:rsid w:val="00B75674"/>
    <w:rsid w:val="00B76181"/>
    <w:rsid w:val="00B763F2"/>
    <w:rsid w:val="00B7691C"/>
    <w:rsid w:val="00B770AC"/>
    <w:rsid w:val="00B77DC3"/>
    <w:rsid w:val="00B806D9"/>
    <w:rsid w:val="00B80885"/>
    <w:rsid w:val="00B80964"/>
    <w:rsid w:val="00B80BFB"/>
    <w:rsid w:val="00B815A9"/>
    <w:rsid w:val="00B81692"/>
    <w:rsid w:val="00B81D17"/>
    <w:rsid w:val="00B820E2"/>
    <w:rsid w:val="00B82322"/>
    <w:rsid w:val="00B827BD"/>
    <w:rsid w:val="00B834A0"/>
    <w:rsid w:val="00B83CCC"/>
    <w:rsid w:val="00B83F65"/>
    <w:rsid w:val="00B847A7"/>
    <w:rsid w:val="00B853F6"/>
    <w:rsid w:val="00B86323"/>
    <w:rsid w:val="00B86CD3"/>
    <w:rsid w:val="00B86E52"/>
    <w:rsid w:val="00B87191"/>
    <w:rsid w:val="00B871BA"/>
    <w:rsid w:val="00B87916"/>
    <w:rsid w:val="00B906A6"/>
    <w:rsid w:val="00B9093D"/>
    <w:rsid w:val="00B90B5C"/>
    <w:rsid w:val="00B90D30"/>
    <w:rsid w:val="00B90F13"/>
    <w:rsid w:val="00B91767"/>
    <w:rsid w:val="00B91DA7"/>
    <w:rsid w:val="00B91F4B"/>
    <w:rsid w:val="00B91FF1"/>
    <w:rsid w:val="00B92A73"/>
    <w:rsid w:val="00B92C53"/>
    <w:rsid w:val="00B931B4"/>
    <w:rsid w:val="00B93299"/>
    <w:rsid w:val="00B93C9B"/>
    <w:rsid w:val="00B93EB2"/>
    <w:rsid w:val="00B93EDA"/>
    <w:rsid w:val="00B944E1"/>
    <w:rsid w:val="00B9506F"/>
    <w:rsid w:val="00B954CC"/>
    <w:rsid w:val="00B95EE8"/>
    <w:rsid w:val="00B96130"/>
    <w:rsid w:val="00B96360"/>
    <w:rsid w:val="00B96732"/>
    <w:rsid w:val="00B9684F"/>
    <w:rsid w:val="00BA0235"/>
    <w:rsid w:val="00BA086C"/>
    <w:rsid w:val="00BA0A67"/>
    <w:rsid w:val="00BA0B65"/>
    <w:rsid w:val="00BA13C9"/>
    <w:rsid w:val="00BA1418"/>
    <w:rsid w:val="00BA1815"/>
    <w:rsid w:val="00BA18C2"/>
    <w:rsid w:val="00BA24F1"/>
    <w:rsid w:val="00BA2692"/>
    <w:rsid w:val="00BA2F67"/>
    <w:rsid w:val="00BA39E7"/>
    <w:rsid w:val="00BA3ADB"/>
    <w:rsid w:val="00BA3AFB"/>
    <w:rsid w:val="00BA3B16"/>
    <w:rsid w:val="00BA3BAF"/>
    <w:rsid w:val="00BA3EB0"/>
    <w:rsid w:val="00BA3EE9"/>
    <w:rsid w:val="00BA4307"/>
    <w:rsid w:val="00BA4528"/>
    <w:rsid w:val="00BA464F"/>
    <w:rsid w:val="00BA489E"/>
    <w:rsid w:val="00BA4DAC"/>
    <w:rsid w:val="00BA4F85"/>
    <w:rsid w:val="00BA571D"/>
    <w:rsid w:val="00BA5FF0"/>
    <w:rsid w:val="00BA692F"/>
    <w:rsid w:val="00BA705F"/>
    <w:rsid w:val="00BA7257"/>
    <w:rsid w:val="00BA790B"/>
    <w:rsid w:val="00BA79C5"/>
    <w:rsid w:val="00BB0594"/>
    <w:rsid w:val="00BB06B2"/>
    <w:rsid w:val="00BB0A07"/>
    <w:rsid w:val="00BB0D73"/>
    <w:rsid w:val="00BB16E4"/>
    <w:rsid w:val="00BB1D99"/>
    <w:rsid w:val="00BB20AC"/>
    <w:rsid w:val="00BB2260"/>
    <w:rsid w:val="00BB23A4"/>
    <w:rsid w:val="00BB3220"/>
    <w:rsid w:val="00BB6386"/>
    <w:rsid w:val="00BB659F"/>
    <w:rsid w:val="00BB69DC"/>
    <w:rsid w:val="00BB6DA7"/>
    <w:rsid w:val="00BC0385"/>
    <w:rsid w:val="00BC0D4C"/>
    <w:rsid w:val="00BC1312"/>
    <w:rsid w:val="00BC1E47"/>
    <w:rsid w:val="00BC203E"/>
    <w:rsid w:val="00BC222F"/>
    <w:rsid w:val="00BC2368"/>
    <w:rsid w:val="00BC28E3"/>
    <w:rsid w:val="00BC299F"/>
    <w:rsid w:val="00BC337B"/>
    <w:rsid w:val="00BC363D"/>
    <w:rsid w:val="00BC364C"/>
    <w:rsid w:val="00BC389B"/>
    <w:rsid w:val="00BC39BC"/>
    <w:rsid w:val="00BC3A9C"/>
    <w:rsid w:val="00BC3BDD"/>
    <w:rsid w:val="00BC41C8"/>
    <w:rsid w:val="00BC41F2"/>
    <w:rsid w:val="00BC44B0"/>
    <w:rsid w:val="00BC5101"/>
    <w:rsid w:val="00BC528B"/>
    <w:rsid w:val="00BC534C"/>
    <w:rsid w:val="00BC54D6"/>
    <w:rsid w:val="00BC592A"/>
    <w:rsid w:val="00BC5CEC"/>
    <w:rsid w:val="00BC5D0A"/>
    <w:rsid w:val="00BC6890"/>
    <w:rsid w:val="00BC68F1"/>
    <w:rsid w:val="00BC68F7"/>
    <w:rsid w:val="00BC6DE8"/>
    <w:rsid w:val="00BC714D"/>
    <w:rsid w:val="00BC7982"/>
    <w:rsid w:val="00BC7997"/>
    <w:rsid w:val="00BC7A00"/>
    <w:rsid w:val="00BD0352"/>
    <w:rsid w:val="00BD0450"/>
    <w:rsid w:val="00BD08BF"/>
    <w:rsid w:val="00BD1042"/>
    <w:rsid w:val="00BD109F"/>
    <w:rsid w:val="00BD225C"/>
    <w:rsid w:val="00BD237A"/>
    <w:rsid w:val="00BD242F"/>
    <w:rsid w:val="00BD29C8"/>
    <w:rsid w:val="00BD2C06"/>
    <w:rsid w:val="00BD32DD"/>
    <w:rsid w:val="00BD36AA"/>
    <w:rsid w:val="00BD39C9"/>
    <w:rsid w:val="00BD4291"/>
    <w:rsid w:val="00BD459B"/>
    <w:rsid w:val="00BD48AB"/>
    <w:rsid w:val="00BD4AC3"/>
    <w:rsid w:val="00BD60E3"/>
    <w:rsid w:val="00BD6299"/>
    <w:rsid w:val="00BD6596"/>
    <w:rsid w:val="00BD6764"/>
    <w:rsid w:val="00BD6D95"/>
    <w:rsid w:val="00BD717E"/>
    <w:rsid w:val="00BD724C"/>
    <w:rsid w:val="00BE0F43"/>
    <w:rsid w:val="00BE1093"/>
    <w:rsid w:val="00BE12C8"/>
    <w:rsid w:val="00BE1E7C"/>
    <w:rsid w:val="00BE1F30"/>
    <w:rsid w:val="00BE24E8"/>
    <w:rsid w:val="00BE2633"/>
    <w:rsid w:val="00BE29BA"/>
    <w:rsid w:val="00BE2A3E"/>
    <w:rsid w:val="00BE2FE6"/>
    <w:rsid w:val="00BE3922"/>
    <w:rsid w:val="00BE3AA2"/>
    <w:rsid w:val="00BE43A9"/>
    <w:rsid w:val="00BE45EA"/>
    <w:rsid w:val="00BE4763"/>
    <w:rsid w:val="00BE5BB4"/>
    <w:rsid w:val="00BE5D57"/>
    <w:rsid w:val="00BE623B"/>
    <w:rsid w:val="00BE6C97"/>
    <w:rsid w:val="00BE7671"/>
    <w:rsid w:val="00BE790A"/>
    <w:rsid w:val="00BE7A45"/>
    <w:rsid w:val="00BE7D4D"/>
    <w:rsid w:val="00BF045F"/>
    <w:rsid w:val="00BF04B2"/>
    <w:rsid w:val="00BF0973"/>
    <w:rsid w:val="00BF0DDC"/>
    <w:rsid w:val="00BF11C3"/>
    <w:rsid w:val="00BF125C"/>
    <w:rsid w:val="00BF157A"/>
    <w:rsid w:val="00BF2B9B"/>
    <w:rsid w:val="00BF2BF3"/>
    <w:rsid w:val="00BF2DA0"/>
    <w:rsid w:val="00BF2E1B"/>
    <w:rsid w:val="00BF307F"/>
    <w:rsid w:val="00BF343E"/>
    <w:rsid w:val="00BF3515"/>
    <w:rsid w:val="00BF3FC5"/>
    <w:rsid w:val="00BF41A2"/>
    <w:rsid w:val="00BF4B2F"/>
    <w:rsid w:val="00BF4FB0"/>
    <w:rsid w:val="00BF50E8"/>
    <w:rsid w:val="00BF5432"/>
    <w:rsid w:val="00BF5472"/>
    <w:rsid w:val="00BF5DF1"/>
    <w:rsid w:val="00BF6263"/>
    <w:rsid w:val="00BF62D4"/>
    <w:rsid w:val="00BF7264"/>
    <w:rsid w:val="00BF77D7"/>
    <w:rsid w:val="00BF7C5E"/>
    <w:rsid w:val="00BF7D32"/>
    <w:rsid w:val="00BF7D59"/>
    <w:rsid w:val="00BF7E34"/>
    <w:rsid w:val="00C00276"/>
    <w:rsid w:val="00C00DB2"/>
    <w:rsid w:val="00C01A77"/>
    <w:rsid w:val="00C01B6D"/>
    <w:rsid w:val="00C01F06"/>
    <w:rsid w:val="00C0269E"/>
    <w:rsid w:val="00C02818"/>
    <w:rsid w:val="00C0338C"/>
    <w:rsid w:val="00C03C40"/>
    <w:rsid w:val="00C04114"/>
    <w:rsid w:val="00C04796"/>
    <w:rsid w:val="00C04A8E"/>
    <w:rsid w:val="00C04D27"/>
    <w:rsid w:val="00C04E74"/>
    <w:rsid w:val="00C0586D"/>
    <w:rsid w:val="00C05C67"/>
    <w:rsid w:val="00C06224"/>
    <w:rsid w:val="00C062B4"/>
    <w:rsid w:val="00C06561"/>
    <w:rsid w:val="00C065CC"/>
    <w:rsid w:val="00C06794"/>
    <w:rsid w:val="00C06872"/>
    <w:rsid w:val="00C06E7A"/>
    <w:rsid w:val="00C07ED9"/>
    <w:rsid w:val="00C10164"/>
    <w:rsid w:val="00C1062D"/>
    <w:rsid w:val="00C1118F"/>
    <w:rsid w:val="00C11251"/>
    <w:rsid w:val="00C115CB"/>
    <w:rsid w:val="00C118EA"/>
    <w:rsid w:val="00C11B87"/>
    <w:rsid w:val="00C12CBF"/>
    <w:rsid w:val="00C133AB"/>
    <w:rsid w:val="00C13B08"/>
    <w:rsid w:val="00C15764"/>
    <w:rsid w:val="00C15863"/>
    <w:rsid w:val="00C162D2"/>
    <w:rsid w:val="00C165B9"/>
    <w:rsid w:val="00C17122"/>
    <w:rsid w:val="00C178D8"/>
    <w:rsid w:val="00C208BA"/>
    <w:rsid w:val="00C20CA3"/>
    <w:rsid w:val="00C20EAC"/>
    <w:rsid w:val="00C20EC1"/>
    <w:rsid w:val="00C2134E"/>
    <w:rsid w:val="00C217AB"/>
    <w:rsid w:val="00C218DF"/>
    <w:rsid w:val="00C22472"/>
    <w:rsid w:val="00C227C6"/>
    <w:rsid w:val="00C2283F"/>
    <w:rsid w:val="00C23335"/>
    <w:rsid w:val="00C233D8"/>
    <w:rsid w:val="00C23A14"/>
    <w:rsid w:val="00C23FCB"/>
    <w:rsid w:val="00C2452A"/>
    <w:rsid w:val="00C24B12"/>
    <w:rsid w:val="00C25024"/>
    <w:rsid w:val="00C25070"/>
    <w:rsid w:val="00C252D6"/>
    <w:rsid w:val="00C2556B"/>
    <w:rsid w:val="00C25DFA"/>
    <w:rsid w:val="00C2603B"/>
    <w:rsid w:val="00C26AB0"/>
    <w:rsid w:val="00C278B8"/>
    <w:rsid w:val="00C3030C"/>
    <w:rsid w:val="00C30528"/>
    <w:rsid w:val="00C31463"/>
    <w:rsid w:val="00C31631"/>
    <w:rsid w:val="00C31A64"/>
    <w:rsid w:val="00C31B17"/>
    <w:rsid w:val="00C32228"/>
    <w:rsid w:val="00C32E9A"/>
    <w:rsid w:val="00C33837"/>
    <w:rsid w:val="00C339EB"/>
    <w:rsid w:val="00C33C2D"/>
    <w:rsid w:val="00C34026"/>
    <w:rsid w:val="00C349B1"/>
    <w:rsid w:val="00C34B82"/>
    <w:rsid w:val="00C34C65"/>
    <w:rsid w:val="00C34D07"/>
    <w:rsid w:val="00C34EBC"/>
    <w:rsid w:val="00C35180"/>
    <w:rsid w:val="00C351D5"/>
    <w:rsid w:val="00C35960"/>
    <w:rsid w:val="00C3698C"/>
    <w:rsid w:val="00C36E79"/>
    <w:rsid w:val="00C371AF"/>
    <w:rsid w:val="00C37380"/>
    <w:rsid w:val="00C3744B"/>
    <w:rsid w:val="00C37479"/>
    <w:rsid w:val="00C3799C"/>
    <w:rsid w:val="00C37CB7"/>
    <w:rsid w:val="00C40275"/>
    <w:rsid w:val="00C40298"/>
    <w:rsid w:val="00C4036C"/>
    <w:rsid w:val="00C40696"/>
    <w:rsid w:val="00C406F5"/>
    <w:rsid w:val="00C40F60"/>
    <w:rsid w:val="00C412EB"/>
    <w:rsid w:val="00C4144C"/>
    <w:rsid w:val="00C41911"/>
    <w:rsid w:val="00C419CA"/>
    <w:rsid w:val="00C41ECD"/>
    <w:rsid w:val="00C420CA"/>
    <w:rsid w:val="00C4217F"/>
    <w:rsid w:val="00C42C3B"/>
    <w:rsid w:val="00C431A6"/>
    <w:rsid w:val="00C43469"/>
    <w:rsid w:val="00C4369E"/>
    <w:rsid w:val="00C4441C"/>
    <w:rsid w:val="00C44639"/>
    <w:rsid w:val="00C44796"/>
    <w:rsid w:val="00C44811"/>
    <w:rsid w:val="00C44B5B"/>
    <w:rsid w:val="00C44F63"/>
    <w:rsid w:val="00C45196"/>
    <w:rsid w:val="00C4523D"/>
    <w:rsid w:val="00C4538C"/>
    <w:rsid w:val="00C4553A"/>
    <w:rsid w:val="00C4575B"/>
    <w:rsid w:val="00C45858"/>
    <w:rsid w:val="00C458E3"/>
    <w:rsid w:val="00C45D97"/>
    <w:rsid w:val="00C4692D"/>
    <w:rsid w:val="00C46F0D"/>
    <w:rsid w:val="00C46F5B"/>
    <w:rsid w:val="00C47530"/>
    <w:rsid w:val="00C4774A"/>
    <w:rsid w:val="00C479EB"/>
    <w:rsid w:val="00C47A64"/>
    <w:rsid w:val="00C509A6"/>
    <w:rsid w:val="00C50CAC"/>
    <w:rsid w:val="00C51120"/>
    <w:rsid w:val="00C511F6"/>
    <w:rsid w:val="00C51339"/>
    <w:rsid w:val="00C515BA"/>
    <w:rsid w:val="00C51D1F"/>
    <w:rsid w:val="00C51EC4"/>
    <w:rsid w:val="00C51F72"/>
    <w:rsid w:val="00C522FD"/>
    <w:rsid w:val="00C5242A"/>
    <w:rsid w:val="00C52637"/>
    <w:rsid w:val="00C52B2E"/>
    <w:rsid w:val="00C52B7C"/>
    <w:rsid w:val="00C52C4A"/>
    <w:rsid w:val="00C52F94"/>
    <w:rsid w:val="00C530C3"/>
    <w:rsid w:val="00C538E5"/>
    <w:rsid w:val="00C5418C"/>
    <w:rsid w:val="00C544AD"/>
    <w:rsid w:val="00C54E10"/>
    <w:rsid w:val="00C55093"/>
    <w:rsid w:val="00C5519F"/>
    <w:rsid w:val="00C5567B"/>
    <w:rsid w:val="00C56627"/>
    <w:rsid w:val="00C567B5"/>
    <w:rsid w:val="00C568DB"/>
    <w:rsid w:val="00C569A1"/>
    <w:rsid w:val="00C56E9A"/>
    <w:rsid w:val="00C5704A"/>
    <w:rsid w:val="00C5789A"/>
    <w:rsid w:val="00C57A5A"/>
    <w:rsid w:val="00C57CB5"/>
    <w:rsid w:val="00C6041D"/>
    <w:rsid w:val="00C607B8"/>
    <w:rsid w:val="00C6091B"/>
    <w:rsid w:val="00C60A5A"/>
    <w:rsid w:val="00C60B91"/>
    <w:rsid w:val="00C613C0"/>
    <w:rsid w:val="00C6161E"/>
    <w:rsid w:val="00C61802"/>
    <w:rsid w:val="00C61EE2"/>
    <w:rsid w:val="00C632F5"/>
    <w:rsid w:val="00C63C6A"/>
    <w:rsid w:val="00C648F2"/>
    <w:rsid w:val="00C6523C"/>
    <w:rsid w:val="00C652E8"/>
    <w:rsid w:val="00C656F0"/>
    <w:rsid w:val="00C65C7A"/>
    <w:rsid w:val="00C6600F"/>
    <w:rsid w:val="00C666BE"/>
    <w:rsid w:val="00C66A44"/>
    <w:rsid w:val="00C67020"/>
    <w:rsid w:val="00C67355"/>
    <w:rsid w:val="00C675FE"/>
    <w:rsid w:val="00C67A5A"/>
    <w:rsid w:val="00C67E35"/>
    <w:rsid w:val="00C7010D"/>
    <w:rsid w:val="00C702AF"/>
    <w:rsid w:val="00C70772"/>
    <w:rsid w:val="00C70F9D"/>
    <w:rsid w:val="00C71194"/>
    <w:rsid w:val="00C717AC"/>
    <w:rsid w:val="00C71CAC"/>
    <w:rsid w:val="00C72D48"/>
    <w:rsid w:val="00C72EAA"/>
    <w:rsid w:val="00C7321F"/>
    <w:rsid w:val="00C73867"/>
    <w:rsid w:val="00C73CC9"/>
    <w:rsid w:val="00C7431A"/>
    <w:rsid w:val="00C74A0A"/>
    <w:rsid w:val="00C74CF4"/>
    <w:rsid w:val="00C74F42"/>
    <w:rsid w:val="00C75CAE"/>
    <w:rsid w:val="00C760E0"/>
    <w:rsid w:val="00C76DED"/>
    <w:rsid w:val="00C76FF9"/>
    <w:rsid w:val="00C77676"/>
    <w:rsid w:val="00C77996"/>
    <w:rsid w:val="00C77E50"/>
    <w:rsid w:val="00C80E30"/>
    <w:rsid w:val="00C80F54"/>
    <w:rsid w:val="00C81805"/>
    <w:rsid w:val="00C820AC"/>
    <w:rsid w:val="00C82249"/>
    <w:rsid w:val="00C8288A"/>
    <w:rsid w:val="00C82DB1"/>
    <w:rsid w:val="00C83055"/>
    <w:rsid w:val="00C833FD"/>
    <w:rsid w:val="00C838D5"/>
    <w:rsid w:val="00C83B53"/>
    <w:rsid w:val="00C83E4E"/>
    <w:rsid w:val="00C83F4D"/>
    <w:rsid w:val="00C8415D"/>
    <w:rsid w:val="00C84201"/>
    <w:rsid w:val="00C845AF"/>
    <w:rsid w:val="00C847E9"/>
    <w:rsid w:val="00C84E50"/>
    <w:rsid w:val="00C851B9"/>
    <w:rsid w:val="00C8555B"/>
    <w:rsid w:val="00C856E5"/>
    <w:rsid w:val="00C85D31"/>
    <w:rsid w:val="00C86294"/>
    <w:rsid w:val="00C862E7"/>
    <w:rsid w:val="00C8690D"/>
    <w:rsid w:val="00C8711F"/>
    <w:rsid w:val="00C878E4"/>
    <w:rsid w:val="00C87B92"/>
    <w:rsid w:val="00C87FC6"/>
    <w:rsid w:val="00C9021F"/>
    <w:rsid w:val="00C90318"/>
    <w:rsid w:val="00C9036E"/>
    <w:rsid w:val="00C909D0"/>
    <w:rsid w:val="00C91318"/>
    <w:rsid w:val="00C916BD"/>
    <w:rsid w:val="00C91DBE"/>
    <w:rsid w:val="00C91F5B"/>
    <w:rsid w:val="00C921BC"/>
    <w:rsid w:val="00C929EA"/>
    <w:rsid w:val="00C931CB"/>
    <w:rsid w:val="00C9343B"/>
    <w:rsid w:val="00C9364D"/>
    <w:rsid w:val="00C937D0"/>
    <w:rsid w:val="00C93931"/>
    <w:rsid w:val="00C93ED0"/>
    <w:rsid w:val="00C94967"/>
    <w:rsid w:val="00C94CFE"/>
    <w:rsid w:val="00C94DD6"/>
    <w:rsid w:val="00C95163"/>
    <w:rsid w:val="00C953FE"/>
    <w:rsid w:val="00C95891"/>
    <w:rsid w:val="00C958DA"/>
    <w:rsid w:val="00C95F77"/>
    <w:rsid w:val="00C968FE"/>
    <w:rsid w:val="00C96A05"/>
    <w:rsid w:val="00C97150"/>
    <w:rsid w:val="00C97191"/>
    <w:rsid w:val="00C9725D"/>
    <w:rsid w:val="00C975BA"/>
    <w:rsid w:val="00C975E7"/>
    <w:rsid w:val="00CA04DE"/>
    <w:rsid w:val="00CA0541"/>
    <w:rsid w:val="00CA0E40"/>
    <w:rsid w:val="00CA1054"/>
    <w:rsid w:val="00CA1213"/>
    <w:rsid w:val="00CA1499"/>
    <w:rsid w:val="00CA16FE"/>
    <w:rsid w:val="00CA1C36"/>
    <w:rsid w:val="00CA1D05"/>
    <w:rsid w:val="00CA1DC1"/>
    <w:rsid w:val="00CA23C1"/>
    <w:rsid w:val="00CA2AE5"/>
    <w:rsid w:val="00CA2C1F"/>
    <w:rsid w:val="00CA2E1E"/>
    <w:rsid w:val="00CA3075"/>
    <w:rsid w:val="00CA307A"/>
    <w:rsid w:val="00CA363C"/>
    <w:rsid w:val="00CA3921"/>
    <w:rsid w:val="00CA3D2A"/>
    <w:rsid w:val="00CA3D49"/>
    <w:rsid w:val="00CA40BB"/>
    <w:rsid w:val="00CA410E"/>
    <w:rsid w:val="00CA4501"/>
    <w:rsid w:val="00CA4605"/>
    <w:rsid w:val="00CA48DC"/>
    <w:rsid w:val="00CA4A47"/>
    <w:rsid w:val="00CA4E75"/>
    <w:rsid w:val="00CA4F31"/>
    <w:rsid w:val="00CA5175"/>
    <w:rsid w:val="00CA5AE7"/>
    <w:rsid w:val="00CA5F0B"/>
    <w:rsid w:val="00CA611A"/>
    <w:rsid w:val="00CA632B"/>
    <w:rsid w:val="00CA66EE"/>
    <w:rsid w:val="00CA6B15"/>
    <w:rsid w:val="00CA6B7A"/>
    <w:rsid w:val="00CA6B93"/>
    <w:rsid w:val="00CA6C2B"/>
    <w:rsid w:val="00CA70B9"/>
    <w:rsid w:val="00CA745E"/>
    <w:rsid w:val="00CA76FE"/>
    <w:rsid w:val="00CB10DC"/>
    <w:rsid w:val="00CB1111"/>
    <w:rsid w:val="00CB111C"/>
    <w:rsid w:val="00CB13B7"/>
    <w:rsid w:val="00CB1614"/>
    <w:rsid w:val="00CB1A8C"/>
    <w:rsid w:val="00CB1B25"/>
    <w:rsid w:val="00CB2247"/>
    <w:rsid w:val="00CB23EE"/>
    <w:rsid w:val="00CB2A79"/>
    <w:rsid w:val="00CB3440"/>
    <w:rsid w:val="00CB3460"/>
    <w:rsid w:val="00CB3776"/>
    <w:rsid w:val="00CB3AC9"/>
    <w:rsid w:val="00CB4B2A"/>
    <w:rsid w:val="00CB5BCE"/>
    <w:rsid w:val="00CB5DD6"/>
    <w:rsid w:val="00CB5F76"/>
    <w:rsid w:val="00CB615F"/>
    <w:rsid w:val="00CB6B49"/>
    <w:rsid w:val="00CB7394"/>
    <w:rsid w:val="00CB78F3"/>
    <w:rsid w:val="00CC0104"/>
    <w:rsid w:val="00CC0166"/>
    <w:rsid w:val="00CC03D4"/>
    <w:rsid w:val="00CC07C4"/>
    <w:rsid w:val="00CC0D7C"/>
    <w:rsid w:val="00CC0DEB"/>
    <w:rsid w:val="00CC1217"/>
    <w:rsid w:val="00CC1A01"/>
    <w:rsid w:val="00CC1A93"/>
    <w:rsid w:val="00CC2343"/>
    <w:rsid w:val="00CC29CB"/>
    <w:rsid w:val="00CC2BC3"/>
    <w:rsid w:val="00CC2EDA"/>
    <w:rsid w:val="00CC32CF"/>
    <w:rsid w:val="00CC32D8"/>
    <w:rsid w:val="00CC338E"/>
    <w:rsid w:val="00CC4B1B"/>
    <w:rsid w:val="00CC5B4C"/>
    <w:rsid w:val="00CC5D89"/>
    <w:rsid w:val="00CC5EBA"/>
    <w:rsid w:val="00CC5EF4"/>
    <w:rsid w:val="00CC5F36"/>
    <w:rsid w:val="00CC6520"/>
    <w:rsid w:val="00CC653E"/>
    <w:rsid w:val="00CC67FD"/>
    <w:rsid w:val="00CC6E70"/>
    <w:rsid w:val="00CC7896"/>
    <w:rsid w:val="00CC7EA9"/>
    <w:rsid w:val="00CD0789"/>
    <w:rsid w:val="00CD0867"/>
    <w:rsid w:val="00CD0EDD"/>
    <w:rsid w:val="00CD10EA"/>
    <w:rsid w:val="00CD177C"/>
    <w:rsid w:val="00CD1D18"/>
    <w:rsid w:val="00CD2369"/>
    <w:rsid w:val="00CD2844"/>
    <w:rsid w:val="00CD2B09"/>
    <w:rsid w:val="00CD2D2F"/>
    <w:rsid w:val="00CD2E39"/>
    <w:rsid w:val="00CD30FE"/>
    <w:rsid w:val="00CD313A"/>
    <w:rsid w:val="00CD3C06"/>
    <w:rsid w:val="00CD4274"/>
    <w:rsid w:val="00CD4A63"/>
    <w:rsid w:val="00CD5314"/>
    <w:rsid w:val="00CD535F"/>
    <w:rsid w:val="00CD5856"/>
    <w:rsid w:val="00CD5928"/>
    <w:rsid w:val="00CD5E1C"/>
    <w:rsid w:val="00CD6213"/>
    <w:rsid w:val="00CD66E8"/>
    <w:rsid w:val="00CD6C04"/>
    <w:rsid w:val="00CD71D1"/>
    <w:rsid w:val="00CD7240"/>
    <w:rsid w:val="00CD72A1"/>
    <w:rsid w:val="00CD7EFF"/>
    <w:rsid w:val="00CD7F1F"/>
    <w:rsid w:val="00CE03E6"/>
    <w:rsid w:val="00CE06C6"/>
    <w:rsid w:val="00CE0700"/>
    <w:rsid w:val="00CE0CBB"/>
    <w:rsid w:val="00CE1963"/>
    <w:rsid w:val="00CE19EE"/>
    <w:rsid w:val="00CE1B99"/>
    <w:rsid w:val="00CE255D"/>
    <w:rsid w:val="00CE282E"/>
    <w:rsid w:val="00CE2BA2"/>
    <w:rsid w:val="00CE2EF8"/>
    <w:rsid w:val="00CE3050"/>
    <w:rsid w:val="00CE39C2"/>
    <w:rsid w:val="00CE3B72"/>
    <w:rsid w:val="00CE4315"/>
    <w:rsid w:val="00CE4A11"/>
    <w:rsid w:val="00CE4D69"/>
    <w:rsid w:val="00CE512B"/>
    <w:rsid w:val="00CE5295"/>
    <w:rsid w:val="00CE5C4D"/>
    <w:rsid w:val="00CE5CC6"/>
    <w:rsid w:val="00CE5E13"/>
    <w:rsid w:val="00CE6008"/>
    <w:rsid w:val="00CE735E"/>
    <w:rsid w:val="00CE7434"/>
    <w:rsid w:val="00CF0590"/>
    <w:rsid w:val="00CF0AB5"/>
    <w:rsid w:val="00CF0FA8"/>
    <w:rsid w:val="00CF10B9"/>
    <w:rsid w:val="00CF141D"/>
    <w:rsid w:val="00CF1A62"/>
    <w:rsid w:val="00CF1CBC"/>
    <w:rsid w:val="00CF1D8A"/>
    <w:rsid w:val="00CF1FD4"/>
    <w:rsid w:val="00CF20C2"/>
    <w:rsid w:val="00CF28B3"/>
    <w:rsid w:val="00CF2E5B"/>
    <w:rsid w:val="00CF2FCB"/>
    <w:rsid w:val="00CF3F1A"/>
    <w:rsid w:val="00CF3FED"/>
    <w:rsid w:val="00CF4AFA"/>
    <w:rsid w:val="00CF4B58"/>
    <w:rsid w:val="00CF53C4"/>
    <w:rsid w:val="00CF5886"/>
    <w:rsid w:val="00CF5BA2"/>
    <w:rsid w:val="00CF5D90"/>
    <w:rsid w:val="00CF634B"/>
    <w:rsid w:val="00CF690D"/>
    <w:rsid w:val="00CF69D9"/>
    <w:rsid w:val="00CF6F73"/>
    <w:rsid w:val="00CF749F"/>
    <w:rsid w:val="00CF75B0"/>
    <w:rsid w:val="00CF7AC9"/>
    <w:rsid w:val="00CF7CBF"/>
    <w:rsid w:val="00D005B1"/>
    <w:rsid w:val="00D005B6"/>
    <w:rsid w:val="00D00CCA"/>
    <w:rsid w:val="00D00FF2"/>
    <w:rsid w:val="00D0164A"/>
    <w:rsid w:val="00D018E3"/>
    <w:rsid w:val="00D02BBA"/>
    <w:rsid w:val="00D02DA5"/>
    <w:rsid w:val="00D031E5"/>
    <w:rsid w:val="00D036CD"/>
    <w:rsid w:val="00D03869"/>
    <w:rsid w:val="00D03985"/>
    <w:rsid w:val="00D04309"/>
    <w:rsid w:val="00D057A9"/>
    <w:rsid w:val="00D06B6A"/>
    <w:rsid w:val="00D06BAC"/>
    <w:rsid w:val="00D072CF"/>
    <w:rsid w:val="00D0748E"/>
    <w:rsid w:val="00D077B6"/>
    <w:rsid w:val="00D07A9A"/>
    <w:rsid w:val="00D102B1"/>
    <w:rsid w:val="00D10B26"/>
    <w:rsid w:val="00D11368"/>
    <w:rsid w:val="00D11CC7"/>
    <w:rsid w:val="00D128DD"/>
    <w:rsid w:val="00D13108"/>
    <w:rsid w:val="00D13247"/>
    <w:rsid w:val="00D136FD"/>
    <w:rsid w:val="00D138C7"/>
    <w:rsid w:val="00D13A6E"/>
    <w:rsid w:val="00D13E17"/>
    <w:rsid w:val="00D13F8C"/>
    <w:rsid w:val="00D1455B"/>
    <w:rsid w:val="00D159AC"/>
    <w:rsid w:val="00D15D17"/>
    <w:rsid w:val="00D15D6A"/>
    <w:rsid w:val="00D16421"/>
    <w:rsid w:val="00D16F22"/>
    <w:rsid w:val="00D17598"/>
    <w:rsid w:val="00D17701"/>
    <w:rsid w:val="00D1794A"/>
    <w:rsid w:val="00D17AD1"/>
    <w:rsid w:val="00D203FD"/>
    <w:rsid w:val="00D204A6"/>
    <w:rsid w:val="00D20768"/>
    <w:rsid w:val="00D20CF3"/>
    <w:rsid w:val="00D20DE4"/>
    <w:rsid w:val="00D20E39"/>
    <w:rsid w:val="00D20E75"/>
    <w:rsid w:val="00D210C0"/>
    <w:rsid w:val="00D213A7"/>
    <w:rsid w:val="00D21421"/>
    <w:rsid w:val="00D21780"/>
    <w:rsid w:val="00D217E3"/>
    <w:rsid w:val="00D21812"/>
    <w:rsid w:val="00D21961"/>
    <w:rsid w:val="00D21C76"/>
    <w:rsid w:val="00D22925"/>
    <w:rsid w:val="00D22B49"/>
    <w:rsid w:val="00D22C04"/>
    <w:rsid w:val="00D22CBD"/>
    <w:rsid w:val="00D23325"/>
    <w:rsid w:val="00D2351B"/>
    <w:rsid w:val="00D235DA"/>
    <w:rsid w:val="00D23A16"/>
    <w:rsid w:val="00D2421E"/>
    <w:rsid w:val="00D24258"/>
    <w:rsid w:val="00D24362"/>
    <w:rsid w:val="00D24461"/>
    <w:rsid w:val="00D245E7"/>
    <w:rsid w:val="00D24955"/>
    <w:rsid w:val="00D24A44"/>
    <w:rsid w:val="00D24DCA"/>
    <w:rsid w:val="00D250BB"/>
    <w:rsid w:val="00D2510D"/>
    <w:rsid w:val="00D253B3"/>
    <w:rsid w:val="00D256AF"/>
    <w:rsid w:val="00D25788"/>
    <w:rsid w:val="00D25A02"/>
    <w:rsid w:val="00D25DC0"/>
    <w:rsid w:val="00D26ADE"/>
    <w:rsid w:val="00D26C42"/>
    <w:rsid w:val="00D26E14"/>
    <w:rsid w:val="00D272A3"/>
    <w:rsid w:val="00D27CC5"/>
    <w:rsid w:val="00D27D88"/>
    <w:rsid w:val="00D3097D"/>
    <w:rsid w:val="00D30FE0"/>
    <w:rsid w:val="00D31232"/>
    <w:rsid w:val="00D3141D"/>
    <w:rsid w:val="00D3149C"/>
    <w:rsid w:val="00D318BA"/>
    <w:rsid w:val="00D318E5"/>
    <w:rsid w:val="00D31F08"/>
    <w:rsid w:val="00D32951"/>
    <w:rsid w:val="00D33099"/>
    <w:rsid w:val="00D33499"/>
    <w:rsid w:val="00D338B4"/>
    <w:rsid w:val="00D341A9"/>
    <w:rsid w:val="00D3441A"/>
    <w:rsid w:val="00D34645"/>
    <w:rsid w:val="00D3477A"/>
    <w:rsid w:val="00D34A85"/>
    <w:rsid w:val="00D34C97"/>
    <w:rsid w:val="00D34CED"/>
    <w:rsid w:val="00D35189"/>
    <w:rsid w:val="00D3567E"/>
    <w:rsid w:val="00D35F4D"/>
    <w:rsid w:val="00D36482"/>
    <w:rsid w:val="00D3671A"/>
    <w:rsid w:val="00D36D2C"/>
    <w:rsid w:val="00D36DCC"/>
    <w:rsid w:val="00D370A9"/>
    <w:rsid w:val="00D3764E"/>
    <w:rsid w:val="00D37A8C"/>
    <w:rsid w:val="00D40306"/>
    <w:rsid w:val="00D4055A"/>
    <w:rsid w:val="00D40659"/>
    <w:rsid w:val="00D407CF"/>
    <w:rsid w:val="00D40BE3"/>
    <w:rsid w:val="00D40E4D"/>
    <w:rsid w:val="00D4158D"/>
    <w:rsid w:val="00D4162E"/>
    <w:rsid w:val="00D423B9"/>
    <w:rsid w:val="00D423F6"/>
    <w:rsid w:val="00D44549"/>
    <w:rsid w:val="00D44D12"/>
    <w:rsid w:val="00D44D52"/>
    <w:rsid w:val="00D45081"/>
    <w:rsid w:val="00D451E5"/>
    <w:rsid w:val="00D45950"/>
    <w:rsid w:val="00D45B9F"/>
    <w:rsid w:val="00D45D0D"/>
    <w:rsid w:val="00D45E66"/>
    <w:rsid w:val="00D46619"/>
    <w:rsid w:val="00D468FE"/>
    <w:rsid w:val="00D46956"/>
    <w:rsid w:val="00D46AA2"/>
    <w:rsid w:val="00D47289"/>
    <w:rsid w:val="00D47973"/>
    <w:rsid w:val="00D47B84"/>
    <w:rsid w:val="00D47DD9"/>
    <w:rsid w:val="00D50809"/>
    <w:rsid w:val="00D50FE9"/>
    <w:rsid w:val="00D50FEF"/>
    <w:rsid w:val="00D514CC"/>
    <w:rsid w:val="00D519F6"/>
    <w:rsid w:val="00D520C0"/>
    <w:rsid w:val="00D52113"/>
    <w:rsid w:val="00D52BED"/>
    <w:rsid w:val="00D542A4"/>
    <w:rsid w:val="00D5438F"/>
    <w:rsid w:val="00D545F2"/>
    <w:rsid w:val="00D54661"/>
    <w:rsid w:val="00D54CF4"/>
    <w:rsid w:val="00D54D62"/>
    <w:rsid w:val="00D54EC2"/>
    <w:rsid w:val="00D553B3"/>
    <w:rsid w:val="00D55AF0"/>
    <w:rsid w:val="00D56389"/>
    <w:rsid w:val="00D57291"/>
    <w:rsid w:val="00D578EE"/>
    <w:rsid w:val="00D57A93"/>
    <w:rsid w:val="00D6052F"/>
    <w:rsid w:val="00D60704"/>
    <w:rsid w:val="00D60745"/>
    <w:rsid w:val="00D610E5"/>
    <w:rsid w:val="00D61127"/>
    <w:rsid w:val="00D611CD"/>
    <w:rsid w:val="00D61667"/>
    <w:rsid w:val="00D617AB"/>
    <w:rsid w:val="00D61A9A"/>
    <w:rsid w:val="00D61DE8"/>
    <w:rsid w:val="00D62941"/>
    <w:rsid w:val="00D62B54"/>
    <w:rsid w:val="00D62ED9"/>
    <w:rsid w:val="00D63527"/>
    <w:rsid w:val="00D6374B"/>
    <w:rsid w:val="00D63AD2"/>
    <w:rsid w:val="00D63AF7"/>
    <w:rsid w:val="00D63BD0"/>
    <w:rsid w:val="00D63FD3"/>
    <w:rsid w:val="00D645C4"/>
    <w:rsid w:val="00D64E3E"/>
    <w:rsid w:val="00D6570E"/>
    <w:rsid w:val="00D65992"/>
    <w:rsid w:val="00D661C5"/>
    <w:rsid w:val="00D669B5"/>
    <w:rsid w:val="00D66AAA"/>
    <w:rsid w:val="00D67691"/>
    <w:rsid w:val="00D707C8"/>
    <w:rsid w:val="00D70EFE"/>
    <w:rsid w:val="00D7141E"/>
    <w:rsid w:val="00D72986"/>
    <w:rsid w:val="00D73388"/>
    <w:rsid w:val="00D73C87"/>
    <w:rsid w:val="00D74D81"/>
    <w:rsid w:val="00D74E2B"/>
    <w:rsid w:val="00D750CC"/>
    <w:rsid w:val="00D75107"/>
    <w:rsid w:val="00D75288"/>
    <w:rsid w:val="00D7555A"/>
    <w:rsid w:val="00D75B0E"/>
    <w:rsid w:val="00D76393"/>
    <w:rsid w:val="00D7676F"/>
    <w:rsid w:val="00D76953"/>
    <w:rsid w:val="00D76D48"/>
    <w:rsid w:val="00D76DD6"/>
    <w:rsid w:val="00D7701B"/>
    <w:rsid w:val="00D778F5"/>
    <w:rsid w:val="00D779BC"/>
    <w:rsid w:val="00D77BF7"/>
    <w:rsid w:val="00D77F32"/>
    <w:rsid w:val="00D8057B"/>
    <w:rsid w:val="00D8067E"/>
    <w:rsid w:val="00D80897"/>
    <w:rsid w:val="00D80B9D"/>
    <w:rsid w:val="00D81AD9"/>
    <w:rsid w:val="00D8218E"/>
    <w:rsid w:val="00D82411"/>
    <w:rsid w:val="00D8307D"/>
    <w:rsid w:val="00D83739"/>
    <w:rsid w:val="00D83887"/>
    <w:rsid w:val="00D83CA3"/>
    <w:rsid w:val="00D849E7"/>
    <w:rsid w:val="00D85080"/>
    <w:rsid w:val="00D85DF5"/>
    <w:rsid w:val="00D85FDA"/>
    <w:rsid w:val="00D8646F"/>
    <w:rsid w:val="00D86821"/>
    <w:rsid w:val="00D86B94"/>
    <w:rsid w:val="00D86FC4"/>
    <w:rsid w:val="00D87167"/>
    <w:rsid w:val="00D8729D"/>
    <w:rsid w:val="00D87B69"/>
    <w:rsid w:val="00D87C02"/>
    <w:rsid w:val="00D90203"/>
    <w:rsid w:val="00D91421"/>
    <w:rsid w:val="00D92140"/>
    <w:rsid w:val="00D92171"/>
    <w:rsid w:val="00D930EB"/>
    <w:rsid w:val="00D934A5"/>
    <w:rsid w:val="00D93581"/>
    <w:rsid w:val="00D935AD"/>
    <w:rsid w:val="00D93746"/>
    <w:rsid w:val="00D93EF7"/>
    <w:rsid w:val="00D9453E"/>
    <w:rsid w:val="00D94B82"/>
    <w:rsid w:val="00D94E86"/>
    <w:rsid w:val="00D94F15"/>
    <w:rsid w:val="00D950E8"/>
    <w:rsid w:val="00D9516C"/>
    <w:rsid w:val="00D95310"/>
    <w:rsid w:val="00D955F5"/>
    <w:rsid w:val="00D95AAE"/>
    <w:rsid w:val="00D95BE5"/>
    <w:rsid w:val="00D97197"/>
    <w:rsid w:val="00D973A5"/>
    <w:rsid w:val="00D974BE"/>
    <w:rsid w:val="00D97D49"/>
    <w:rsid w:val="00DA0457"/>
    <w:rsid w:val="00DA06DE"/>
    <w:rsid w:val="00DA0744"/>
    <w:rsid w:val="00DA16E9"/>
    <w:rsid w:val="00DA18C0"/>
    <w:rsid w:val="00DA18CF"/>
    <w:rsid w:val="00DA1C0B"/>
    <w:rsid w:val="00DA1D7C"/>
    <w:rsid w:val="00DA22AE"/>
    <w:rsid w:val="00DA25FB"/>
    <w:rsid w:val="00DA2A37"/>
    <w:rsid w:val="00DA2E45"/>
    <w:rsid w:val="00DA3298"/>
    <w:rsid w:val="00DA335F"/>
    <w:rsid w:val="00DA381E"/>
    <w:rsid w:val="00DA3BA7"/>
    <w:rsid w:val="00DA3BD9"/>
    <w:rsid w:val="00DA3F38"/>
    <w:rsid w:val="00DA4834"/>
    <w:rsid w:val="00DA5038"/>
    <w:rsid w:val="00DA50ED"/>
    <w:rsid w:val="00DA5265"/>
    <w:rsid w:val="00DA57EF"/>
    <w:rsid w:val="00DA59BF"/>
    <w:rsid w:val="00DA5AAB"/>
    <w:rsid w:val="00DA6201"/>
    <w:rsid w:val="00DA62C2"/>
    <w:rsid w:val="00DA62E0"/>
    <w:rsid w:val="00DA6AC6"/>
    <w:rsid w:val="00DA726D"/>
    <w:rsid w:val="00DA7282"/>
    <w:rsid w:val="00DA7815"/>
    <w:rsid w:val="00DA7DFC"/>
    <w:rsid w:val="00DB072F"/>
    <w:rsid w:val="00DB0BE0"/>
    <w:rsid w:val="00DB0DAF"/>
    <w:rsid w:val="00DB201B"/>
    <w:rsid w:val="00DB2492"/>
    <w:rsid w:val="00DB26C1"/>
    <w:rsid w:val="00DB28A2"/>
    <w:rsid w:val="00DB2E0B"/>
    <w:rsid w:val="00DB2ED7"/>
    <w:rsid w:val="00DB37D3"/>
    <w:rsid w:val="00DB3CC0"/>
    <w:rsid w:val="00DB3D85"/>
    <w:rsid w:val="00DB46E7"/>
    <w:rsid w:val="00DB4787"/>
    <w:rsid w:val="00DB4984"/>
    <w:rsid w:val="00DB4CD3"/>
    <w:rsid w:val="00DB538D"/>
    <w:rsid w:val="00DB540F"/>
    <w:rsid w:val="00DB5560"/>
    <w:rsid w:val="00DB556D"/>
    <w:rsid w:val="00DB5EC9"/>
    <w:rsid w:val="00DB6095"/>
    <w:rsid w:val="00DB60EE"/>
    <w:rsid w:val="00DB65F3"/>
    <w:rsid w:val="00DB6AB0"/>
    <w:rsid w:val="00DB6C08"/>
    <w:rsid w:val="00DB709E"/>
    <w:rsid w:val="00DB70EA"/>
    <w:rsid w:val="00DB71B6"/>
    <w:rsid w:val="00DB7DCA"/>
    <w:rsid w:val="00DC0C89"/>
    <w:rsid w:val="00DC10E0"/>
    <w:rsid w:val="00DC1783"/>
    <w:rsid w:val="00DC17E4"/>
    <w:rsid w:val="00DC1C26"/>
    <w:rsid w:val="00DC2116"/>
    <w:rsid w:val="00DC2318"/>
    <w:rsid w:val="00DC2586"/>
    <w:rsid w:val="00DC2CCF"/>
    <w:rsid w:val="00DC2E0F"/>
    <w:rsid w:val="00DC3A18"/>
    <w:rsid w:val="00DC3CDD"/>
    <w:rsid w:val="00DC4F33"/>
    <w:rsid w:val="00DC514F"/>
    <w:rsid w:val="00DC575C"/>
    <w:rsid w:val="00DC5AFD"/>
    <w:rsid w:val="00DC6F2B"/>
    <w:rsid w:val="00DC723F"/>
    <w:rsid w:val="00DC7C66"/>
    <w:rsid w:val="00DC7D55"/>
    <w:rsid w:val="00DC7FB9"/>
    <w:rsid w:val="00DD00FF"/>
    <w:rsid w:val="00DD0493"/>
    <w:rsid w:val="00DD06EA"/>
    <w:rsid w:val="00DD0AA2"/>
    <w:rsid w:val="00DD0CB9"/>
    <w:rsid w:val="00DD1062"/>
    <w:rsid w:val="00DD1099"/>
    <w:rsid w:val="00DD14BB"/>
    <w:rsid w:val="00DD156F"/>
    <w:rsid w:val="00DD17D3"/>
    <w:rsid w:val="00DD2D15"/>
    <w:rsid w:val="00DD33E7"/>
    <w:rsid w:val="00DD3767"/>
    <w:rsid w:val="00DD39E2"/>
    <w:rsid w:val="00DD3E7C"/>
    <w:rsid w:val="00DD4113"/>
    <w:rsid w:val="00DD421C"/>
    <w:rsid w:val="00DD43DD"/>
    <w:rsid w:val="00DD43E1"/>
    <w:rsid w:val="00DD4C24"/>
    <w:rsid w:val="00DD4D1B"/>
    <w:rsid w:val="00DD4D53"/>
    <w:rsid w:val="00DD4F1C"/>
    <w:rsid w:val="00DD53F3"/>
    <w:rsid w:val="00DD54AE"/>
    <w:rsid w:val="00DD5A0B"/>
    <w:rsid w:val="00DD5A25"/>
    <w:rsid w:val="00DD65C4"/>
    <w:rsid w:val="00DD6B2C"/>
    <w:rsid w:val="00DD6EEA"/>
    <w:rsid w:val="00DD7816"/>
    <w:rsid w:val="00DD78DF"/>
    <w:rsid w:val="00DD7E68"/>
    <w:rsid w:val="00DE0381"/>
    <w:rsid w:val="00DE0477"/>
    <w:rsid w:val="00DE085A"/>
    <w:rsid w:val="00DE13FD"/>
    <w:rsid w:val="00DE1606"/>
    <w:rsid w:val="00DE17B6"/>
    <w:rsid w:val="00DE1935"/>
    <w:rsid w:val="00DE1CD4"/>
    <w:rsid w:val="00DE1CD8"/>
    <w:rsid w:val="00DE1CF6"/>
    <w:rsid w:val="00DE217B"/>
    <w:rsid w:val="00DE349D"/>
    <w:rsid w:val="00DE384C"/>
    <w:rsid w:val="00DE3A87"/>
    <w:rsid w:val="00DE3FD3"/>
    <w:rsid w:val="00DE4A18"/>
    <w:rsid w:val="00DE4C08"/>
    <w:rsid w:val="00DE4FC1"/>
    <w:rsid w:val="00DE5372"/>
    <w:rsid w:val="00DE5743"/>
    <w:rsid w:val="00DE689F"/>
    <w:rsid w:val="00DE6A95"/>
    <w:rsid w:val="00DE6B1B"/>
    <w:rsid w:val="00DE6F6D"/>
    <w:rsid w:val="00DE7191"/>
    <w:rsid w:val="00DE7DAE"/>
    <w:rsid w:val="00DF0011"/>
    <w:rsid w:val="00DF006D"/>
    <w:rsid w:val="00DF06AF"/>
    <w:rsid w:val="00DF0771"/>
    <w:rsid w:val="00DF07E2"/>
    <w:rsid w:val="00DF0806"/>
    <w:rsid w:val="00DF0C5B"/>
    <w:rsid w:val="00DF103E"/>
    <w:rsid w:val="00DF1048"/>
    <w:rsid w:val="00DF11A6"/>
    <w:rsid w:val="00DF155E"/>
    <w:rsid w:val="00DF189B"/>
    <w:rsid w:val="00DF19DC"/>
    <w:rsid w:val="00DF1B64"/>
    <w:rsid w:val="00DF1CF9"/>
    <w:rsid w:val="00DF26A6"/>
    <w:rsid w:val="00DF2756"/>
    <w:rsid w:val="00DF28C0"/>
    <w:rsid w:val="00DF29FB"/>
    <w:rsid w:val="00DF2CA8"/>
    <w:rsid w:val="00DF2F11"/>
    <w:rsid w:val="00DF30A2"/>
    <w:rsid w:val="00DF33A3"/>
    <w:rsid w:val="00DF388D"/>
    <w:rsid w:val="00DF4788"/>
    <w:rsid w:val="00DF4D7B"/>
    <w:rsid w:val="00DF4F7D"/>
    <w:rsid w:val="00DF4FFE"/>
    <w:rsid w:val="00DF548B"/>
    <w:rsid w:val="00DF5504"/>
    <w:rsid w:val="00DF5BBD"/>
    <w:rsid w:val="00DF5F0D"/>
    <w:rsid w:val="00DF61CE"/>
    <w:rsid w:val="00DF670A"/>
    <w:rsid w:val="00DF6A60"/>
    <w:rsid w:val="00DF7028"/>
    <w:rsid w:val="00DF71CF"/>
    <w:rsid w:val="00DF7333"/>
    <w:rsid w:val="00DF7C15"/>
    <w:rsid w:val="00E009C4"/>
    <w:rsid w:val="00E00C17"/>
    <w:rsid w:val="00E00DD4"/>
    <w:rsid w:val="00E00EF9"/>
    <w:rsid w:val="00E00FD8"/>
    <w:rsid w:val="00E01701"/>
    <w:rsid w:val="00E0265D"/>
    <w:rsid w:val="00E02D27"/>
    <w:rsid w:val="00E031FC"/>
    <w:rsid w:val="00E0340E"/>
    <w:rsid w:val="00E0345E"/>
    <w:rsid w:val="00E03520"/>
    <w:rsid w:val="00E0439B"/>
    <w:rsid w:val="00E04DF0"/>
    <w:rsid w:val="00E04F82"/>
    <w:rsid w:val="00E05914"/>
    <w:rsid w:val="00E05E9B"/>
    <w:rsid w:val="00E0763F"/>
    <w:rsid w:val="00E0778A"/>
    <w:rsid w:val="00E07DD4"/>
    <w:rsid w:val="00E1003C"/>
    <w:rsid w:val="00E107EE"/>
    <w:rsid w:val="00E1087B"/>
    <w:rsid w:val="00E109E8"/>
    <w:rsid w:val="00E10F23"/>
    <w:rsid w:val="00E10FF4"/>
    <w:rsid w:val="00E125A9"/>
    <w:rsid w:val="00E12A35"/>
    <w:rsid w:val="00E12EBB"/>
    <w:rsid w:val="00E1300D"/>
    <w:rsid w:val="00E135DD"/>
    <w:rsid w:val="00E138B0"/>
    <w:rsid w:val="00E13EB5"/>
    <w:rsid w:val="00E13EFA"/>
    <w:rsid w:val="00E142A6"/>
    <w:rsid w:val="00E14680"/>
    <w:rsid w:val="00E14BAC"/>
    <w:rsid w:val="00E14BDA"/>
    <w:rsid w:val="00E14E82"/>
    <w:rsid w:val="00E153C4"/>
    <w:rsid w:val="00E16A3E"/>
    <w:rsid w:val="00E17004"/>
    <w:rsid w:val="00E17760"/>
    <w:rsid w:val="00E179AB"/>
    <w:rsid w:val="00E17A0F"/>
    <w:rsid w:val="00E17E20"/>
    <w:rsid w:val="00E201BE"/>
    <w:rsid w:val="00E20A3A"/>
    <w:rsid w:val="00E20B25"/>
    <w:rsid w:val="00E20E8E"/>
    <w:rsid w:val="00E20FC9"/>
    <w:rsid w:val="00E212FF"/>
    <w:rsid w:val="00E2138D"/>
    <w:rsid w:val="00E21948"/>
    <w:rsid w:val="00E21A83"/>
    <w:rsid w:val="00E21CC5"/>
    <w:rsid w:val="00E21D1D"/>
    <w:rsid w:val="00E21F41"/>
    <w:rsid w:val="00E22082"/>
    <w:rsid w:val="00E224F9"/>
    <w:rsid w:val="00E225D1"/>
    <w:rsid w:val="00E2279F"/>
    <w:rsid w:val="00E23078"/>
    <w:rsid w:val="00E239B1"/>
    <w:rsid w:val="00E23B88"/>
    <w:rsid w:val="00E23D30"/>
    <w:rsid w:val="00E23D61"/>
    <w:rsid w:val="00E23D6F"/>
    <w:rsid w:val="00E249B8"/>
    <w:rsid w:val="00E249DA"/>
    <w:rsid w:val="00E24DCC"/>
    <w:rsid w:val="00E24F49"/>
    <w:rsid w:val="00E25428"/>
    <w:rsid w:val="00E254F2"/>
    <w:rsid w:val="00E25B94"/>
    <w:rsid w:val="00E25CA2"/>
    <w:rsid w:val="00E25D12"/>
    <w:rsid w:val="00E26479"/>
    <w:rsid w:val="00E26838"/>
    <w:rsid w:val="00E26FC0"/>
    <w:rsid w:val="00E279DD"/>
    <w:rsid w:val="00E304B1"/>
    <w:rsid w:val="00E3055F"/>
    <w:rsid w:val="00E30AC6"/>
    <w:rsid w:val="00E312ED"/>
    <w:rsid w:val="00E32002"/>
    <w:rsid w:val="00E32A16"/>
    <w:rsid w:val="00E33228"/>
    <w:rsid w:val="00E33832"/>
    <w:rsid w:val="00E3433E"/>
    <w:rsid w:val="00E34447"/>
    <w:rsid w:val="00E3462E"/>
    <w:rsid w:val="00E3485F"/>
    <w:rsid w:val="00E34C91"/>
    <w:rsid w:val="00E353B4"/>
    <w:rsid w:val="00E355BE"/>
    <w:rsid w:val="00E3573F"/>
    <w:rsid w:val="00E3585C"/>
    <w:rsid w:val="00E35D0F"/>
    <w:rsid w:val="00E35DC4"/>
    <w:rsid w:val="00E35EA5"/>
    <w:rsid w:val="00E3618B"/>
    <w:rsid w:val="00E362D3"/>
    <w:rsid w:val="00E3683D"/>
    <w:rsid w:val="00E376B3"/>
    <w:rsid w:val="00E37850"/>
    <w:rsid w:val="00E37CD4"/>
    <w:rsid w:val="00E37D7B"/>
    <w:rsid w:val="00E37D7C"/>
    <w:rsid w:val="00E40A06"/>
    <w:rsid w:val="00E40E9B"/>
    <w:rsid w:val="00E4107B"/>
    <w:rsid w:val="00E414C5"/>
    <w:rsid w:val="00E41760"/>
    <w:rsid w:val="00E4221B"/>
    <w:rsid w:val="00E42903"/>
    <w:rsid w:val="00E4295B"/>
    <w:rsid w:val="00E43033"/>
    <w:rsid w:val="00E44B31"/>
    <w:rsid w:val="00E44C8E"/>
    <w:rsid w:val="00E45130"/>
    <w:rsid w:val="00E456F6"/>
    <w:rsid w:val="00E46861"/>
    <w:rsid w:val="00E47565"/>
    <w:rsid w:val="00E47A7F"/>
    <w:rsid w:val="00E504AA"/>
    <w:rsid w:val="00E509F1"/>
    <w:rsid w:val="00E51575"/>
    <w:rsid w:val="00E51629"/>
    <w:rsid w:val="00E522C7"/>
    <w:rsid w:val="00E52314"/>
    <w:rsid w:val="00E52566"/>
    <w:rsid w:val="00E52B36"/>
    <w:rsid w:val="00E52B6D"/>
    <w:rsid w:val="00E531DA"/>
    <w:rsid w:val="00E53D82"/>
    <w:rsid w:val="00E549A0"/>
    <w:rsid w:val="00E54A4D"/>
    <w:rsid w:val="00E54FF7"/>
    <w:rsid w:val="00E554B2"/>
    <w:rsid w:val="00E55532"/>
    <w:rsid w:val="00E55AEA"/>
    <w:rsid w:val="00E566A9"/>
    <w:rsid w:val="00E567D8"/>
    <w:rsid w:val="00E57859"/>
    <w:rsid w:val="00E57AF6"/>
    <w:rsid w:val="00E57C0E"/>
    <w:rsid w:val="00E57DFE"/>
    <w:rsid w:val="00E600B6"/>
    <w:rsid w:val="00E6038A"/>
    <w:rsid w:val="00E6038F"/>
    <w:rsid w:val="00E618E5"/>
    <w:rsid w:val="00E61998"/>
    <w:rsid w:val="00E61B81"/>
    <w:rsid w:val="00E62924"/>
    <w:rsid w:val="00E629A8"/>
    <w:rsid w:val="00E63A72"/>
    <w:rsid w:val="00E63E6C"/>
    <w:rsid w:val="00E63E90"/>
    <w:rsid w:val="00E64064"/>
    <w:rsid w:val="00E651CA"/>
    <w:rsid w:val="00E65B18"/>
    <w:rsid w:val="00E65C43"/>
    <w:rsid w:val="00E66131"/>
    <w:rsid w:val="00E661AB"/>
    <w:rsid w:val="00E66646"/>
    <w:rsid w:val="00E66890"/>
    <w:rsid w:val="00E66D67"/>
    <w:rsid w:val="00E6761B"/>
    <w:rsid w:val="00E67773"/>
    <w:rsid w:val="00E67D31"/>
    <w:rsid w:val="00E67D5C"/>
    <w:rsid w:val="00E70E78"/>
    <w:rsid w:val="00E71689"/>
    <w:rsid w:val="00E717C7"/>
    <w:rsid w:val="00E71A61"/>
    <w:rsid w:val="00E71B2D"/>
    <w:rsid w:val="00E72018"/>
    <w:rsid w:val="00E7254A"/>
    <w:rsid w:val="00E72612"/>
    <w:rsid w:val="00E729BB"/>
    <w:rsid w:val="00E72A89"/>
    <w:rsid w:val="00E734FA"/>
    <w:rsid w:val="00E7510D"/>
    <w:rsid w:val="00E7526E"/>
    <w:rsid w:val="00E755B9"/>
    <w:rsid w:val="00E755F4"/>
    <w:rsid w:val="00E7571C"/>
    <w:rsid w:val="00E75A3C"/>
    <w:rsid w:val="00E75A69"/>
    <w:rsid w:val="00E767E1"/>
    <w:rsid w:val="00E769C5"/>
    <w:rsid w:val="00E76E45"/>
    <w:rsid w:val="00E7714D"/>
    <w:rsid w:val="00E772CD"/>
    <w:rsid w:val="00E7734C"/>
    <w:rsid w:val="00E77986"/>
    <w:rsid w:val="00E77E28"/>
    <w:rsid w:val="00E803F9"/>
    <w:rsid w:val="00E804CC"/>
    <w:rsid w:val="00E80A26"/>
    <w:rsid w:val="00E8133D"/>
    <w:rsid w:val="00E815F6"/>
    <w:rsid w:val="00E81A13"/>
    <w:rsid w:val="00E81E98"/>
    <w:rsid w:val="00E81F72"/>
    <w:rsid w:val="00E82144"/>
    <w:rsid w:val="00E82154"/>
    <w:rsid w:val="00E826C6"/>
    <w:rsid w:val="00E8324D"/>
    <w:rsid w:val="00E8369A"/>
    <w:rsid w:val="00E83D2E"/>
    <w:rsid w:val="00E84B06"/>
    <w:rsid w:val="00E84E83"/>
    <w:rsid w:val="00E85372"/>
    <w:rsid w:val="00E85590"/>
    <w:rsid w:val="00E85BB8"/>
    <w:rsid w:val="00E85FD6"/>
    <w:rsid w:val="00E862E2"/>
    <w:rsid w:val="00E86B1F"/>
    <w:rsid w:val="00E86D67"/>
    <w:rsid w:val="00E872AF"/>
    <w:rsid w:val="00E9022D"/>
    <w:rsid w:val="00E908EE"/>
    <w:rsid w:val="00E909FC"/>
    <w:rsid w:val="00E90C1C"/>
    <w:rsid w:val="00E90C7B"/>
    <w:rsid w:val="00E90D72"/>
    <w:rsid w:val="00E90E0C"/>
    <w:rsid w:val="00E90E87"/>
    <w:rsid w:val="00E91164"/>
    <w:rsid w:val="00E91786"/>
    <w:rsid w:val="00E91892"/>
    <w:rsid w:val="00E9232F"/>
    <w:rsid w:val="00E923A2"/>
    <w:rsid w:val="00E927DB"/>
    <w:rsid w:val="00E92E54"/>
    <w:rsid w:val="00E936E3"/>
    <w:rsid w:val="00E93858"/>
    <w:rsid w:val="00E93DDE"/>
    <w:rsid w:val="00E943AB"/>
    <w:rsid w:val="00E949F1"/>
    <w:rsid w:val="00E94A4E"/>
    <w:rsid w:val="00E952A4"/>
    <w:rsid w:val="00E95981"/>
    <w:rsid w:val="00E95E0E"/>
    <w:rsid w:val="00E95F53"/>
    <w:rsid w:val="00E95FE3"/>
    <w:rsid w:val="00E96106"/>
    <w:rsid w:val="00E976F5"/>
    <w:rsid w:val="00E97B82"/>
    <w:rsid w:val="00E97C51"/>
    <w:rsid w:val="00EA00D6"/>
    <w:rsid w:val="00EA0B07"/>
    <w:rsid w:val="00EA0D6E"/>
    <w:rsid w:val="00EA11B8"/>
    <w:rsid w:val="00EA13C7"/>
    <w:rsid w:val="00EA2D88"/>
    <w:rsid w:val="00EA3109"/>
    <w:rsid w:val="00EA31AE"/>
    <w:rsid w:val="00EA31C9"/>
    <w:rsid w:val="00EA37EF"/>
    <w:rsid w:val="00EA51FC"/>
    <w:rsid w:val="00EA5410"/>
    <w:rsid w:val="00EA5C25"/>
    <w:rsid w:val="00EA60BB"/>
    <w:rsid w:val="00EA60BE"/>
    <w:rsid w:val="00EA6253"/>
    <w:rsid w:val="00EA7453"/>
    <w:rsid w:val="00EB01B1"/>
    <w:rsid w:val="00EB0C2F"/>
    <w:rsid w:val="00EB0E50"/>
    <w:rsid w:val="00EB12E2"/>
    <w:rsid w:val="00EB1690"/>
    <w:rsid w:val="00EB1C38"/>
    <w:rsid w:val="00EB1D41"/>
    <w:rsid w:val="00EB1D7C"/>
    <w:rsid w:val="00EB2396"/>
    <w:rsid w:val="00EB2AC6"/>
    <w:rsid w:val="00EB2DC9"/>
    <w:rsid w:val="00EB33BE"/>
    <w:rsid w:val="00EB36A5"/>
    <w:rsid w:val="00EB3BC2"/>
    <w:rsid w:val="00EB4C76"/>
    <w:rsid w:val="00EB5242"/>
    <w:rsid w:val="00EB58B8"/>
    <w:rsid w:val="00EB60C5"/>
    <w:rsid w:val="00EB6881"/>
    <w:rsid w:val="00EB6F76"/>
    <w:rsid w:val="00EB7198"/>
    <w:rsid w:val="00EB7C53"/>
    <w:rsid w:val="00EC0A4C"/>
    <w:rsid w:val="00EC0F7E"/>
    <w:rsid w:val="00EC1396"/>
    <w:rsid w:val="00EC1452"/>
    <w:rsid w:val="00EC15FB"/>
    <w:rsid w:val="00EC26D8"/>
    <w:rsid w:val="00EC291C"/>
    <w:rsid w:val="00EC29DE"/>
    <w:rsid w:val="00EC2FDB"/>
    <w:rsid w:val="00EC3492"/>
    <w:rsid w:val="00EC3A2E"/>
    <w:rsid w:val="00EC45D8"/>
    <w:rsid w:val="00EC480D"/>
    <w:rsid w:val="00EC4DB6"/>
    <w:rsid w:val="00EC522E"/>
    <w:rsid w:val="00EC5921"/>
    <w:rsid w:val="00EC69BB"/>
    <w:rsid w:val="00EC6D5F"/>
    <w:rsid w:val="00EC6EAF"/>
    <w:rsid w:val="00EC72C5"/>
    <w:rsid w:val="00EC7B4F"/>
    <w:rsid w:val="00ED0056"/>
    <w:rsid w:val="00ED11FE"/>
    <w:rsid w:val="00ED15C3"/>
    <w:rsid w:val="00ED16AB"/>
    <w:rsid w:val="00ED1E3C"/>
    <w:rsid w:val="00ED23DC"/>
    <w:rsid w:val="00ED2501"/>
    <w:rsid w:val="00ED29AF"/>
    <w:rsid w:val="00ED2B77"/>
    <w:rsid w:val="00ED2DCF"/>
    <w:rsid w:val="00ED488D"/>
    <w:rsid w:val="00ED49A3"/>
    <w:rsid w:val="00ED49BD"/>
    <w:rsid w:val="00ED4AEC"/>
    <w:rsid w:val="00ED4C56"/>
    <w:rsid w:val="00ED5E74"/>
    <w:rsid w:val="00ED696C"/>
    <w:rsid w:val="00ED6B4B"/>
    <w:rsid w:val="00ED6CCB"/>
    <w:rsid w:val="00ED6E65"/>
    <w:rsid w:val="00ED705D"/>
    <w:rsid w:val="00ED78A3"/>
    <w:rsid w:val="00EE004A"/>
    <w:rsid w:val="00EE06B7"/>
    <w:rsid w:val="00EE0D6A"/>
    <w:rsid w:val="00EE11D2"/>
    <w:rsid w:val="00EE18BE"/>
    <w:rsid w:val="00EE2350"/>
    <w:rsid w:val="00EE29BA"/>
    <w:rsid w:val="00EE30CD"/>
    <w:rsid w:val="00EE3357"/>
    <w:rsid w:val="00EE3566"/>
    <w:rsid w:val="00EE4168"/>
    <w:rsid w:val="00EE442D"/>
    <w:rsid w:val="00EE461C"/>
    <w:rsid w:val="00EE4733"/>
    <w:rsid w:val="00EE4CCD"/>
    <w:rsid w:val="00EE52AC"/>
    <w:rsid w:val="00EE63BA"/>
    <w:rsid w:val="00EE6747"/>
    <w:rsid w:val="00EE77C4"/>
    <w:rsid w:val="00EE789F"/>
    <w:rsid w:val="00EE7AE0"/>
    <w:rsid w:val="00EE7B2F"/>
    <w:rsid w:val="00EE7F8F"/>
    <w:rsid w:val="00EF004A"/>
    <w:rsid w:val="00EF0074"/>
    <w:rsid w:val="00EF012A"/>
    <w:rsid w:val="00EF031C"/>
    <w:rsid w:val="00EF0571"/>
    <w:rsid w:val="00EF0B6B"/>
    <w:rsid w:val="00EF0F0A"/>
    <w:rsid w:val="00EF1747"/>
    <w:rsid w:val="00EF2729"/>
    <w:rsid w:val="00EF2A1F"/>
    <w:rsid w:val="00EF2E3B"/>
    <w:rsid w:val="00EF33FA"/>
    <w:rsid w:val="00EF364A"/>
    <w:rsid w:val="00EF3AAA"/>
    <w:rsid w:val="00EF3FAF"/>
    <w:rsid w:val="00EF414D"/>
    <w:rsid w:val="00EF41A1"/>
    <w:rsid w:val="00EF49FC"/>
    <w:rsid w:val="00EF4BE2"/>
    <w:rsid w:val="00EF5216"/>
    <w:rsid w:val="00EF6357"/>
    <w:rsid w:val="00EF6602"/>
    <w:rsid w:val="00EF69DD"/>
    <w:rsid w:val="00EF6C27"/>
    <w:rsid w:val="00EF7287"/>
    <w:rsid w:val="00EF7ACD"/>
    <w:rsid w:val="00EF7B3C"/>
    <w:rsid w:val="00F000DA"/>
    <w:rsid w:val="00F00501"/>
    <w:rsid w:val="00F010E3"/>
    <w:rsid w:val="00F012E9"/>
    <w:rsid w:val="00F01730"/>
    <w:rsid w:val="00F017C6"/>
    <w:rsid w:val="00F01E43"/>
    <w:rsid w:val="00F02025"/>
    <w:rsid w:val="00F02111"/>
    <w:rsid w:val="00F02544"/>
    <w:rsid w:val="00F0327B"/>
    <w:rsid w:val="00F03361"/>
    <w:rsid w:val="00F03CB0"/>
    <w:rsid w:val="00F03E7D"/>
    <w:rsid w:val="00F042B6"/>
    <w:rsid w:val="00F042DB"/>
    <w:rsid w:val="00F04848"/>
    <w:rsid w:val="00F04BB5"/>
    <w:rsid w:val="00F05020"/>
    <w:rsid w:val="00F0544A"/>
    <w:rsid w:val="00F05461"/>
    <w:rsid w:val="00F05613"/>
    <w:rsid w:val="00F05BBD"/>
    <w:rsid w:val="00F05DF8"/>
    <w:rsid w:val="00F063EE"/>
    <w:rsid w:val="00F06684"/>
    <w:rsid w:val="00F06868"/>
    <w:rsid w:val="00F06934"/>
    <w:rsid w:val="00F07006"/>
    <w:rsid w:val="00F07094"/>
    <w:rsid w:val="00F07A68"/>
    <w:rsid w:val="00F10088"/>
    <w:rsid w:val="00F10AD5"/>
    <w:rsid w:val="00F10E4F"/>
    <w:rsid w:val="00F11044"/>
    <w:rsid w:val="00F1106F"/>
    <w:rsid w:val="00F114D0"/>
    <w:rsid w:val="00F117D0"/>
    <w:rsid w:val="00F11D74"/>
    <w:rsid w:val="00F11E1B"/>
    <w:rsid w:val="00F12397"/>
    <w:rsid w:val="00F1272C"/>
    <w:rsid w:val="00F12C5A"/>
    <w:rsid w:val="00F13C81"/>
    <w:rsid w:val="00F13D05"/>
    <w:rsid w:val="00F1578A"/>
    <w:rsid w:val="00F158BE"/>
    <w:rsid w:val="00F159D0"/>
    <w:rsid w:val="00F15EDE"/>
    <w:rsid w:val="00F16080"/>
    <w:rsid w:val="00F1615F"/>
    <w:rsid w:val="00F16408"/>
    <w:rsid w:val="00F167EC"/>
    <w:rsid w:val="00F169F5"/>
    <w:rsid w:val="00F16B76"/>
    <w:rsid w:val="00F171CA"/>
    <w:rsid w:val="00F17BFD"/>
    <w:rsid w:val="00F17F17"/>
    <w:rsid w:val="00F17FD3"/>
    <w:rsid w:val="00F20047"/>
    <w:rsid w:val="00F203FE"/>
    <w:rsid w:val="00F20674"/>
    <w:rsid w:val="00F207BB"/>
    <w:rsid w:val="00F20838"/>
    <w:rsid w:val="00F20AE9"/>
    <w:rsid w:val="00F213B1"/>
    <w:rsid w:val="00F2187C"/>
    <w:rsid w:val="00F21D44"/>
    <w:rsid w:val="00F22AB4"/>
    <w:rsid w:val="00F22E32"/>
    <w:rsid w:val="00F2332E"/>
    <w:rsid w:val="00F2345C"/>
    <w:rsid w:val="00F2362D"/>
    <w:rsid w:val="00F23C3F"/>
    <w:rsid w:val="00F24ED5"/>
    <w:rsid w:val="00F251B1"/>
    <w:rsid w:val="00F25D87"/>
    <w:rsid w:val="00F26086"/>
    <w:rsid w:val="00F262EB"/>
    <w:rsid w:val="00F269D6"/>
    <w:rsid w:val="00F26CF3"/>
    <w:rsid w:val="00F270CD"/>
    <w:rsid w:val="00F2726C"/>
    <w:rsid w:val="00F2733A"/>
    <w:rsid w:val="00F27370"/>
    <w:rsid w:val="00F277BC"/>
    <w:rsid w:val="00F2787F"/>
    <w:rsid w:val="00F278BD"/>
    <w:rsid w:val="00F303E5"/>
    <w:rsid w:val="00F3109A"/>
    <w:rsid w:val="00F3118C"/>
    <w:rsid w:val="00F316B9"/>
    <w:rsid w:val="00F319A7"/>
    <w:rsid w:val="00F31B28"/>
    <w:rsid w:val="00F321FA"/>
    <w:rsid w:val="00F33378"/>
    <w:rsid w:val="00F33B41"/>
    <w:rsid w:val="00F33D0F"/>
    <w:rsid w:val="00F346D5"/>
    <w:rsid w:val="00F3471B"/>
    <w:rsid w:val="00F34727"/>
    <w:rsid w:val="00F3496A"/>
    <w:rsid w:val="00F34F20"/>
    <w:rsid w:val="00F352E5"/>
    <w:rsid w:val="00F354EE"/>
    <w:rsid w:val="00F35592"/>
    <w:rsid w:val="00F35707"/>
    <w:rsid w:val="00F36543"/>
    <w:rsid w:val="00F3691B"/>
    <w:rsid w:val="00F36B12"/>
    <w:rsid w:val="00F36C9C"/>
    <w:rsid w:val="00F36CEA"/>
    <w:rsid w:val="00F37322"/>
    <w:rsid w:val="00F37EC4"/>
    <w:rsid w:val="00F411D1"/>
    <w:rsid w:val="00F4172D"/>
    <w:rsid w:val="00F42607"/>
    <w:rsid w:val="00F4290E"/>
    <w:rsid w:val="00F42D6B"/>
    <w:rsid w:val="00F436E6"/>
    <w:rsid w:val="00F43EE1"/>
    <w:rsid w:val="00F44465"/>
    <w:rsid w:val="00F4470A"/>
    <w:rsid w:val="00F44A24"/>
    <w:rsid w:val="00F452F1"/>
    <w:rsid w:val="00F455D6"/>
    <w:rsid w:val="00F45601"/>
    <w:rsid w:val="00F45904"/>
    <w:rsid w:val="00F46162"/>
    <w:rsid w:val="00F4668C"/>
    <w:rsid w:val="00F46DB7"/>
    <w:rsid w:val="00F47382"/>
    <w:rsid w:val="00F47932"/>
    <w:rsid w:val="00F500A0"/>
    <w:rsid w:val="00F502F1"/>
    <w:rsid w:val="00F5047D"/>
    <w:rsid w:val="00F5054D"/>
    <w:rsid w:val="00F505F0"/>
    <w:rsid w:val="00F50DA6"/>
    <w:rsid w:val="00F50FA7"/>
    <w:rsid w:val="00F5144C"/>
    <w:rsid w:val="00F51670"/>
    <w:rsid w:val="00F51815"/>
    <w:rsid w:val="00F52004"/>
    <w:rsid w:val="00F52E6C"/>
    <w:rsid w:val="00F53281"/>
    <w:rsid w:val="00F534B4"/>
    <w:rsid w:val="00F53750"/>
    <w:rsid w:val="00F53C1F"/>
    <w:rsid w:val="00F53EC8"/>
    <w:rsid w:val="00F53F1D"/>
    <w:rsid w:val="00F53F71"/>
    <w:rsid w:val="00F54A22"/>
    <w:rsid w:val="00F5594A"/>
    <w:rsid w:val="00F55DC6"/>
    <w:rsid w:val="00F56568"/>
    <w:rsid w:val="00F56905"/>
    <w:rsid w:val="00F56E83"/>
    <w:rsid w:val="00F56FE5"/>
    <w:rsid w:val="00F57151"/>
    <w:rsid w:val="00F57A03"/>
    <w:rsid w:val="00F61265"/>
    <w:rsid w:val="00F613BD"/>
    <w:rsid w:val="00F617D6"/>
    <w:rsid w:val="00F61C80"/>
    <w:rsid w:val="00F61FBE"/>
    <w:rsid w:val="00F61FFA"/>
    <w:rsid w:val="00F62D7B"/>
    <w:rsid w:val="00F633AB"/>
    <w:rsid w:val="00F63A8E"/>
    <w:rsid w:val="00F63CAD"/>
    <w:rsid w:val="00F64727"/>
    <w:rsid w:val="00F6472F"/>
    <w:rsid w:val="00F64892"/>
    <w:rsid w:val="00F65604"/>
    <w:rsid w:val="00F6562F"/>
    <w:rsid w:val="00F658AC"/>
    <w:rsid w:val="00F66656"/>
    <w:rsid w:val="00F66D69"/>
    <w:rsid w:val="00F67060"/>
    <w:rsid w:val="00F670EC"/>
    <w:rsid w:val="00F70166"/>
    <w:rsid w:val="00F7018F"/>
    <w:rsid w:val="00F70259"/>
    <w:rsid w:val="00F7058E"/>
    <w:rsid w:val="00F70713"/>
    <w:rsid w:val="00F707E7"/>
    <w:rsid w:val="00F70D90"/>
    <w:rsid w:val="00F71798"/>
    <w:rsid w:val="00F71959"/>
    <w:rsid w:val="00F71B43"/>
    <w:rsid w:val="00F71CE0"/>
    <w:rsid w:val="00F72472"/>
    <w:rsid w:val="00F72836"/>
    <w:rsid w:val="00F72F4C"/>
    <w:rsid w:val="00F7350F"/>
    <w:rsid w:val="00F73518"/>
    <w:rsid w:val="00F74100"/>
    <w:rsid w:val="00F7466C"/>
    <w:rsid w:val="00F74800"/>
    <w:rsid w:val="00F749D2"/>
    <w:rsid w:val="00F74A35"/>
    <w:rsid w:val="00F74FE3"/>
    <w:rsid w:val="00F74FEE"/>
    <w:rsid w:val="00F750DC"/>
    <w:rsid w:val="00F75999"/>
    <w:rsid w:val="00F75A6D"/>
    <w:rsid w:val="00F75E62"/>
    <w:rsid w:val="00F76881"/>
    <w:rsid w:val="00F76949"/>
    <w:rsid w:val="00F7701B"/>
    <w:rsid w:val="00F7701C"/>
    <w:rsid w:val="00F77C10"/>
    <w:rsid w:val="00F80218"/>
    <w:rsid w:val="00F80912"/>
    <w:rsid w:val="00F810CC"/>
    <w:rsid w:val="00F8113D"/>
    <w:rsid w:val="00F814F6"/>
    <w:rsid w:val="00F81780"/>
    <w:rsid w:val="00F81ECF"/>
    <w:rsid w:val="00F81FB0"/>
    <w:rsid w:val="00F828B0"/>
    <w:rsid w:val="00F830EE"/>
    <w:rsid w:val="00F835A3"/>
    <w:rsid w:val="00F83708"/>
    <w:rsid w:val="00F83AF9"/>
    <w:rsid w:val="00F83EE9"/>
    <w:rsid w:val="00F84CE6"/>
    <w:rsid w:val="00F8573D"/>
    <w:rsid w:val="00F85844"/>
    <w:rsid w:val="00F86B5A"/>
    <w:rsid w:val="00F86B5D"/>
    <w:rsid w:val="00F86D53"/>
    <w:rsid w:val="00F876DE"/>
    <w:rsid w:val="00F87788"/>
    <w:rsid w:val="00F87ABF"/>
    <w:rsid w:val="00F87F13"/>
    <w:rsid w:val="00F906FB"/>
    <w:rsid w:val="00F90941"/>
    <w:rsid w:val="00F90B1E"/>
    <w:rsid w:val="00F920B6"/>
    <w:rsid w:val="00F92843"/>
    <w:rsid w:val="00F92F50"/>
    <w:rsid w:val="00F93006"/>
    <w:rsid w:val="00F936BF"/>
    <w:rsid w:val="00F93A9A"/>
    <w:rsid w:val="00F94336"/>
    <w:rsid w:val="00F9476C"/>
    <w:rsid w:val="00F94BBA"/>
    <w:rsid w:val="00F95095"/>
    <w:rsid w:val="00F952DF"/>
    <w:rsid w:val="00F9550C"/>
    <w:rsid w:val="00F9614B"/>
    <w:rsid w:val="00F967BC"/>
    <w:rsid w:val="00F967F9"/>
    <w:rsid w:val="00F96933"/>
    <w:rsid w:val="00F9698E"/>
    <w:rsid w:val="00F97022"/>
    <w:rsid w:val="00F973F0"/>
    <w:rsid w:val="00F975C5"/>
    <w:rsid w:val="00F97A73"/>
    <w:rsid w:val="00F97E64"/>
    <w:rsid w:val="00FA004C"/>
    <w:rsid w:val="00FA00C4"/>
    <w:rsid w:val="00FA02F4"/>
    <w:rsid w:val="00FA038F"/>
    <w:rsid w:val="00FA04DB"/>
    <w:rsid w:val="00FA0754"/>
    <w:rsid w:val="00FA1E07"/>
    <w:rsid w:val="00FA2DE4"/>
    <w:rsid w:val="00FA3475"/>
    <w:rsid w:val="00FA381E"/>
    <w:rsid w:val="00FA38C0"/>
    <w:rsid w:val="00FA3C5F"/>
    <w:rsid w:val="00FA4397"/>
    <w:rsid w:val="00FA49F2"/>
    <w:rsid w:val="00FA4A61"/>
    <w:rsid w:val="00FA50DC"/>
    <w:rsid w:val="00FA5557"/>
    <w:rsid w:val="00FA5B7F"/>
    <w:rsid w:val="00FA633C"/>
    <w:rsid w:val="00FA6400"/>
    <w:rsid w:val="00FA7678"/>
    <w:rsid w:val="00FB09AF"/>
    <w:rsid w:val="00FB0DDE"/>
    <w:rsid w:val="00FB115D"/>
    <w:rsid w:val="00FB12FA"/>
    <w:rsid w:val="00FB16A9"/>
    <w:rsid w:val="00FB2C63"/>
    <w:rsid w:val="00FB2D07"/>
    <w:rsid w:val="00FB2DAA"/>
    <w:rsid w:val="00FB318A"/>
    <w:rsid w:val="00FB379B"/>
    <w:rsid w:val="00FB3E16"/>
    <w:rsid w:val="00FB41FF"/>
    <w:rsid w:val="00FB42BC"/>
    <w:rsid w:val="00FB436B"/>
    <w:rsid w:val="00FB45B6"/>
    <w:rsid w:val="00FB5030"/>
    <w:rsid w:val="00FB53AE"/>
    <w:rsid w:val="00FB55B4"/>
    <w:rsid w:val="00FB5827"/>
    <w:rsid w:val="00FB5CE0"/>
    <w:rsid w:val="00FB5D40"/>
    <w:rsid w:val="00FB6057"/>
    <w:rsid w:val="00FB6085"/>
    <w:rsid w:val="00FB63C0"/>
    <w:rsid w:val="00FB69E1"/>
    <w:rsid w:val="00FB6B27"/>
    <w:rsid w:val="00FB6C7C"/>
    <w:rsid w:val="00FB734D"/>
    <w:rsid w:val="00FB755A"/>
    <w:rsid w:val="00FB7DA2"/>
    <w:rsid w:val="00FC0134"/>
    <w:rsid w:val="00FC0280"/>
    <w:rsid w:val="00FC086A"/>
    <w:rsid w:val="00FC0A1A"/>
    <w:rsid w:val="00FC0DED"/>
    <w:rsid w:val="00FC15B5"/>
    <w:rsid w:val="00FC175D"/>
    <w:rsid w:val="00FC1BDE"/>
    <w:rsid w:val="00FC1C97"/>
    <w:rsid w:val="00FC271A"/>
    <w:rsid w:val="00FC27E8"/>
    <w:rsid w:val="00FC2DE7"/>
    <w:rsid w:val="00FC3434"/>
    <w:rsid w:val="00FC3D78"/>
    <w:rsid w:val="00FC41BC"/>
    <w:rsid w:val="00FC420E"/>
    <w:rsid w:val="00FC4478"/>
    <w:rsid w:val="00FC456C"/>
    <w:rsid w:val="00FC4714"/>
    <w:rsid w:val="00FC4999"/>
    <w:rsid w:val="00FC4D2F"/>
    <w:rsid w:val="00FC54D8"/>
    <w:rsid w:val="00FC57A3"/>
    <w:rsid w:val="00FC59B8"/>
    <w:rsid w:val="00FC5A52"/>
    <w:rsid w:val="00FC5A8A"/>
    <w:rsid w:val="00FC5EB3"/>
    <w:rsid w:val="00FC616D"/>
    <w:rsid w:val="00FC69B0"/>
    <w:rsid w:val="00FC72AA"/>
    <w:rsid w:val="00FC72C6"/>
    <w:rsid w:val="00FC7BAC"/>
    <w:rsid w:val="00FC7F92"/>
    <w:rsid w:val="00FD000F"/>
    <w:rsid w:val="00FD09CB"/>
    <w:rsid w:val="00FD0C94"/>
    <w:rsid w:val="00FD0DEE"/>
    <w:rsid w:val="00FD0E98"/>
    <w:rsid w:val="00FD1512"/>
    <w:rsid w:val="00FD1C9C"/>
    <w:rsid w:val="00FD1D30"/>
    <w:rsid w:val="00FD2A6D"/>
    <w:rsid w:val="00FD2CA3"/>
    <w:rsid w:val="00FD316C"/>
    <w:rsid w:val="00FD3723"/>
    <w:rsid w:val="00FD380A"/>
    <w:rsid w:val="00FD3FA1"/>
    <w:rsid w:val="00FD5140"/>
    <w:rsid w:val="00FD52BD"/>
    <w:rsid w:val="00FD5531"/>
    <w:rsid w:val="00FD5666"/>
    <w:rsid w:val="00FD5E86"/>
    <w:rsid w:val="00FD5F9E"/>
    <w:rsid w:val="00FD612C"/>
    <w:rsid w:val="00FD680D"/>
    <w:rsid w:val="00FD6969"/>
    <w:rsid w:val="00FD6A5D"/>
    <w:rsid w:val="00FD7162"/>
    <w:rsid w:val="00FD7309"/>
    <w:rsid w:val="00FD78EC"/>
    <w:rsid w:val="00FD7C6C"/>
    <w:rsid w:val="00FE00CC"/>
    <w:rsid w:val="00FE06C7"/>
    <w:rsid w:val="00FE0B45"/>
    <w:rsid w:val="00FE0DC0"/>
    <w:rsid w:val="00FE0DDE"/>
    <w:rsid w:val="00FE15A1"/>
    <w:rsid w:val="00FE1862"/>
    <w:rsid w:val="00FE1EAA"/>
    <w:rsid w:val="00FE3172"/>
    <w:rsid w:val="00FE36D9"/>
    <w:rsid w:val="00FE45AB"/>
    <w:rsid w:val="00FE4691"/>
    <w:rsid w:val="00FE505C"/>
    <w:rsid w:val="00FE505E"/>
    <w:rsid w:val="00FE5856"/>
    <w:rsid w:val="00FE5B11"/>
    <w:rsid w:val="00FE6A1B"/>
    <w:rsid w:val="00FE6E93"/>
    <w:rsid w:val="00FE7011"/>
    <w:rsid w:val="00FE711F"/>
    <w:rsid w:val="00FF08B1"/>
    <w:rsid w:val="00FF09FD"/>
    <w:rsid w:val="00FF0B57"/>
    <w:rsid w:val="00FF11E4"/>
    <w:rsid w:val="00FF1534"/>
    <w:rsid w:val="00FF155F"/>
    <w:rsid w:val="00FF1D80"/>
    <w:rsid w:val="00FF1DD6"/>
    <w:rsid w:val="00FF29A2"/>
    <w:rsid w:val="00FF2B06"/>
    <w:rsid w:val="00FF3293"/>
    <w:rsid w:val="00FF3A04"/>
    <w:rsid w:val="00FF403C"/>
    <w:rsid w:val="00FF41A6"/>
    <w:rsid w:val="00FF483D"/>
    <w:rsid w:val="00FF48FD"/>
    <w:rsid w:val="00FF4BB3"/>
    <w:rsid w:val="00FF58E9"/>
    <w:rsid w:val="00FF5D1C"/>
    <w:rsid w:val="00FF5D86"/>
    <w:rsid w:val="00FF61CA"/>
    <w:rsid w:val="00FF658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7033BE"/>
  <w15:chartTrackingRefBased/>
  <w15:docId w15:val="{C818A191-2600-42B8-B50B-16C8BB5D3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115D6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A2577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semiHidden/>
    <w:unhideWhenUsed/>
    <w:qFormat/>
    <w:rsid w:val="00D23A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semiHidden/>
    <w:unhideWhenUsed/>
    <w:qFormat/>
    <w:rsid w:val="00E85BB8"/>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15D6C"/>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rsid w:val="00A2577B"/>
    <w:rPr>
      <w:rFonts w:asciiTheme="majorHAnsi" w:eastAsiaTheme="majorEastAsia" w:hAnsiTheme="majorHAnsi" w:cstheme="majorBidi"/>
      <w:color w:val="2E74B5" w:themeColor="accent1" w:themeShade="BF"/>
      <w:sz w:val="26"/>
      <w:szCs w:val="26"/>
    </w:rPr>
  </w:style>
  <w:style w:type="character" w:customStyle="1" w:styleId="Nagwek4Znak">
    <w:name w:val="Nagłówek 4 Znak"/>
    <w:basedOn w:val="Domylnaczcionkaakapitu"/>
    <w:link w:val="Nagwek4"/>
    <w:uiPriority w:val="9"/>
    <w:semiHidden/>
    <w:rsid w:val="00E85BB8"/>
    <w:rPr>
      <w:rFonts w:asciiTheme="majorHAnsi" w:eastAsiaTheme="majorEastAsia" w:hAnsiTheme="majorHAnsi" w:cstheme="majorBidi"/>
      <w:i/>
      <w:iCs/>
      <w:color w:val="2E74B5" w:themeColor="accent1" w:themeShade="BF"/>
    </w:rPr>
  </w:style>
  <w:style w:type="paragraph" w:styleId="Akapitzlist">
    <w:name w:val="List Paragraph"/>
    <w:aliases w:val="maz_wyliczenie,opis dzialania,K-P_odwolanie,A_wyliczenie"/>
    <w:basedOn w:val="Normalny"/>
    <w:link w:val="AkapitzlistZnak"/>
    <w:uiPriority w:val="34"/>
    <w:qFormat/>
    <w:rsid w:val="00115D6C"/>
    <w:pPr>
      <w:ind w:left="720"/>
      <w:contextualSpacing/>
    </w:pPr>
  </w:style>
  <w:style w:type="character" w:customStyle="1" w:styleId="AkapitzlistZnak">
    <w:name w:val="Akapit z listą Znak"/>
    <w:aliases w:val="maz_wyliczenie Znak,opis dzialania Znak,K-P_odwolanie Znak,A_wyliczenie Znak"/>
    <w:link w:val="Akapitzlist"/>
    <w:uiPriority w:val="34"/>
    <w:locked/>
    <w:rsid w:val="00257F00"/>
  </w:style>
  <w:style w:type="paragraph" w:styleId="Nagwek">
    <w:name w:val="header"/>
    <w:basedOn w:val="Normalny"/>
    <w:link w:val="NagwekZnak"/>
    <w:uiPriority w:val="99"/>
    <w:unhideWhenUsed/>
    <w:rsid w:val="00AB2CD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B2CD9"/>
  </w:style>
  <w:style w:type="paragraph" w:styleId="Stopka">
    <w:name w:val="footer"/>
    <w:basedOn w:val="Normalny"/>
    <w:link w:val="StopkaZnak"/>
    <w:uiPriority w:val="99"/>
    <w:unhideWhenUsed/>
    <w:rsid w:val="00AB2CD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B2CD9"/>
  </w:style>
  <w:style w:type="paragraph" w:styleId="Nagwekspisutreci">
    <w:name w:val="TOC Heading"/>
    <w:basedOn w:val="Nagwek1"/>
    <w:next w:val="Normalny"/>
    <w:uiPriority w:val="39"/>
    <w:unhideWhenUsed/>
    <w:qFormat/>
    <w:rsid w:val="006E6EB7"/>
    <w:pPr>
      <w:outlineLvl w:val="9"/>
    </w:pPr>
    <w:rPr>
      <w:lang w:eastAsia="pl-PL"/>
    </w:rPr>
  </w:style>
  <w:style w:type="paragraph" w:styleId="Spistreci1">
    <w:name w:val="toc 1"/>
    <w:basedOn w:val="Normalny"/>
    <w:next w:val="Normalny"/>
    <w:autoRedefine/>
    <w:uiPriority w:val="39"/>
    <w:unhideWhenUsed/>
    <w:rsid w:val="00011DE3"/>
    <w:pPr>
      <w:tabs>
        <w:tab w:val="left" w:leader="underscore" w:pos="426"/>
        <w:tab w:val="left" w:pos="660"/>
        <w:tab w:val="right" w:leader="dot" w:pos="9062"/>
      </w:tabs>
      <w:spacing w:after="100"/>
    </w:pPr>
    <w:rPr>
      <w:b/>
      <w:noProof/>
      <w:sz w:val="24"/>
      <w:szCs w:val="24"/>
    </w:rPr>
  </w:style>
  <w:style w:type="paragraph" w:styleId="Spistreci2">
    <w:name w:val="toc 2"/>
    <w:basedOn w:val="Normalny"/>
    <w:next w:val="Normalny"/>
    <w:autoRedefine/>
    <w:uiPriority w:val="39"/>
    <w:unhideWhenUsed/>
    <w:rsid w:val="00F3691B"/>
    <w:pPr>
      <w:tabs>
        <w:tab w:val="left" w:pos="880"/>
        <w:tab w:val="right" w:leader="dot" w:pos="9062"/>
      </w:tabs>
      <w:spacing w:after="100"/>
      <w:ind w:left="220"/>
    </w:pPr>
    <w:rPr>
      <w:b/>
      <w:noProof/>
    </w:rPr>
  </w:style>
  <w:style w:type="character" w:styleId="Hipercze">
    <w:name w:val="Hyperlink"/>
    <w:basedOn w:val="Domylnaczcionkaakapitu"/>
    <w:uiPriority w:val="99"/>
    <w:unhideWhenUsed/>
    <w:rsid w:val="006E6EB7"/>
    <w:rPr>
      <w:color w:val="0563C1" w:themeColor="hyperlink"/>
      <w:u w:val="single"/>
    </w:rPr>
  </w:style>
  <w:style w:type="paragraph" w:customStyle="1" w:styleId="Formularz1">
    <w:name w:val="Formularz 1"/>
    <w:basedOn w:val="Normalny"/>
    <w:link w:val="Formularz1Znak"/>
    <w:uiPriority w:val="99"/>
    <w:rsid w:val="00074514"/>
    <w:pPr>
      <w:spacing w:after="0" w:line="276" w:lineRule="auto"/>
      <w:jc w:val="both"/>
    </w:pPr>
    <w:rPr>
      <w:rFonts w:ascii="Times New Roman" w:eastAsia="Calibri" w:hAnsi="Times New Roman" w:cs="Times New Roman"/>
      <w:color w:val="000000"/>
      <w:sz w:val="24"/>
      <w:szCs w:val="20"/>
    </w:rPr>
  </w:style>
  <w:style w:type="character" w:customStyle="1" w:styleId="Formularz1Znak">
    <w:name w:val="Formularz 1 Znak"/>
    <w:link w:val="Formularz1"/>
    <w:uiPriority w:val="99"/>
    <w:locked/>
    <w:rsid w:val="00074514"/>
    <w:rPr>
      <w:rFonts w:ascii="Times New Roman" w:eastAsia="Calibri" w:hAnsi="Times New Roman" w:cs="Times New Roman"/>
      <w:color w:val="000000"/>
      <w:sz w:val="24"/>
      <w:szCs w:val="20"/>
    </w:rPr>
  </w:style>
  <w:style w:type="table" w:styleId="Tabela-Siatka">
    <w:name w:val="Table Grid"/>
    <w:basedOn w:val="Standardowy"/>
    <w:uiPriority w:val="39"/>
    <w:rsid w:val="00785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2">
    <w:name w:val="Akapit z listą2"/>
    <w:basedOn w:val="Normalny"/>
    <w:rsid w:val="00257F00"/>
    <w:pPr>
      <w:spacing w:after="0" w:line="360" w:lineRule="auto"/>
      <w:ind w:left="720" w:firstLine="709"/>
      <w:jc w:val="both"/>
    </w:pPr>
    <w:rPr>
      <w:rFonts w:ascii="Times New Roman" w:eastAsia="Times New Roman" w:hAnsi="Times New Roman" w:cs="Times New Roman"/>
      <w:sz w:val="24"/>
      <w:szCs w:val="24"/>
    </w:rPr>
  </w:style>
  <w:style w:type="character" w:styleId="Pogrubienie">
    <w:name w:val="Strong"/>
    <w:uiPriority w:val="22"/>
    <w:qFormat/>
    <w:rsid w:val="000D625D"/>
    <w:rPr>
      <w:b/>
      <w:bCs/>
    </w:rPr>
  </w:style>
  <w:style w:type="paragraph" w:styleId="NormalnyWeb">
    <w:name w:val="Normal (Web)"/>
    <w:basedOn w:val="Normalny"/>
    <w:uiPriority w:val="99"/>
    <w:unhideWhenUsed/>
    <w:rsid w:val="00904CF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dolnego">
    <w:name w:val="footnote text"/>
    <w:aliases w:val="Footnote,Podrozdzia3,-E Fuﬂnotentext,Fuﬂnotentext Ursprung,Fußnotentext Ursprung,-E Fußnotentext,Footnote text,Tekst przypisu Znak Znak Znak Znak,Tekst przypisu Znak Znak Znak Znak Znak,Fußnote,FOOTNOTES,o,fn,footnote text, Znak"/>
    <w:basedOn w:val="Normalny"/>
    <w:link w:val="TekstprzypisudolnegoZnak"/>
    <w:uiPriority w:val="99"/>
    <w:qFormat/>
    <w:rsid w:val="004B407F"/>
    <w:pPr>
      <w:spacing w:after="0" w:line="240" w:lineRule="auto"/>
    </w:pPr>
    <w:rPr>
      <w:rFonts w:ascii="Times New Roman" w:eastAsia="Times New Roman" w:hAnsi="Times New Roman" w:cs="Times New Roman"/>
      <w:sz w:val="20"/>
      <w:szCs w:val="20"/>
      <w:lang w:val="cs-CZ" w:eastAsia="pl-PL"/>
    </w:rPr>
  </w:style>
  <w:style w:type="character" w:customStyle="1" w:styleId="TekstprzypisudolnegoZnak">
    <w:name w:val="Tekst przypisu dolnego Znak"/>
    <w:aliases w:val="Footnote Znak,Podrozdzia3 Znak,-E Fuﬂnotentext Znak,Fuﬂnotentext Ursprung Znak,Fußnotentext Ursprung Znak,-E Fußnotentext Znak,Footnote text Znak,Tekst przypisu Znak Znak Znak Znak Znak1,Fußnote Znak,FOOTNOTES Znak,o Znak"/>
    <w:basedOn w:val="Domylnaczcionkaakapitu"/>
    <w:link w:val="Tekstprzypisudolnego"/>
    <w:uiPriority w:val="99"/>
    <w:rsid w:val="004B407F"/>
    <w:rPr>
      <w:rFonts w:ascii="Times New Roman" w:eastAsia="Times New Roman" w:hAnsi="Times New Roman" w:cs="Times New Roman"/>
      <w:sz w:val="20"/>
      <w:szCs w:val="20"/>
      <w:lang w:val="cs-CZ" w:eastAsia="pl-PL"/>
    </w:rPr>
  </w:style>
  <w:style w:type="character" w:styleId="Odwoanieprzypisudolnego">
    <w:name w:val="footnote reference"/>
    <w:aliases w:val="Footnote Reference Number,Footnote symbol,Footnote Reference Superscript,Odwołanie przypisu,Znak Znak11,Footnote Reference_LVL6,Footnote Reference_LVL61,Footnote Reference_LVL62,Footnote Reference_LVL63"/>
    <w:uiPriority w:val="99"/>
    <w:rsid w:val="004B407F"/>
    <w:rPr>
      <w:vertAlign w:val="superscript"/>
    </w:rPr>
  </w:style>
  <w:style w:type="paragraph" w:customStyle="1" w:styleId="text-justify">
    <w:name w:val="text-justify"/>
    <w:basedOn w:val="Normalny"/>
    <w:rsid w:val="000508B5"/>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g-binding">
    <w:name w:val="ng-binding"/>
    <w:basedOn w:val="Domylnaczcionkaakapitu"/>
    <w:rsid w:val="000508B5"/>
  </w:style>
  <w:style w:type="table" w:styleId="Tabelasiatki4akcent1">
    <w:name w:val="Grid Table 4 Accent 1"/>
    <w:basedOn w:val="Standardowy"/>
    <w:uiPriority w:val="49"/>
    <w:rsid w:val="004F39C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Odwoaniedokomentarza">
    <w:name w:val="annotation reference"/>
    <w:basedOn w:val="Domylnaczcionkaakapitu"/>
    <w:uiPriority w:val="99"/>
    <w:semiHidden/>
    <w:unhideWhenUsed/>
    <w:rsid w:val="00401A53"/>
    <w:rPr>
      <w:sz w:val="16"/>
      <w:szCs w:val="16"/>
    </w:rPr>
  </w:style>
  <w:style w:type="paragraph" w:styleId="Tekstkomentarza">
    <w:name w:val="annotation text"/>
    <w:basedOn w:val="Normalny"/>
    <w:link w:val="TekstkomentarzaZnak"/>
    <w:uiPriority w:val="99"/>
    <w:semiHidden/>
    <w:unhideWhenUsed/>
    <w:rsid w:val="00401A53"/>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401A53"/>
    <w:rPr>
      <w:sz w:val="20"/>
      <w:szCs w:val="20"/>
    </w:rPr>
  </w:style>
  <w:style w:type="paragraph" w:styleId="Tematkomentarza">
    <w:name w:val="annotation subject"/>
    <w:basedOn w:val="Tekstkomentarza"/>
    <w:next w:val="Tekstkomentarza"/>
    <w:link w:val="TematkomentarzaZnak"/>
    <w:uiPriority w:val="99"/>
    <w:semiHidden/>
    <w:unhideWhenUsed/>
    <w:rsid w:val="00401A53"/>
    <w:rPr>
      <w:b/>
      <w:bCs/>
    </w:rPr>
  </w:style>
  <w:style w:type="character" w:customStyle="1" w:styleId="TematkomentarzaZnak">
    <w:name w:val="Temat komentarza Znak"/>
    <w:basedOn w:val="TekstkomentarzaZnak"/>
    <w:link w:val="Tematkomentarza"/>
    <w:uiPriority w:val="99"/>
    <w:semiHidden/>
    <w:rsid w:val="00401A53"/>
    <w:rPr>
      <w:b/>
      <w:bCs/>
      <w:sz w:val="20"/>
      <w:szCs w:val="20"/>
    </w:rPr>
  </w:style>
  <w:style w:type="paragraph" w:styleId="Tekstdymka">
    <w:name w:val="Balloon Text"/>
    <w:basedOn w:val="Normalny"/>
    <w:link w:val="TekstdymkaZnak"/>
    <w:uiPriority w:val="99"/>
    <w:unhideWhenUsed/>
    <w:rsid w:val="00401A5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rsid w:val="00401A53"/>
    <w:rPr>
      <w:rFonts w:ascii="Segoe UI" w:hAnsi="Segoe UI" w:cs="Segoe UI"/>
      <w:sz w:val="18"/>
      <w:szCs w:val="18"/>
    </w:rPr>
  </w:style>
  <w:style w:type="character" w:styleId="UyteHipercze">
    <w:name w:val="FollowedHyperlink"/>
    <w:basedOn w:val="Domylnaczcionkaakapitu"/>
    <w:uiPriority w:val="99"/>
    <w:semiHidden/>
    <w:unhideWhenUsed/>
    <w:rsid w:val="007563B2"/>
    <w:rPr>
      <w:color w:val="954F72" w:themeColor="followedHyperlink"/>
      <w:u w:val="single"/>
    </w:rPr>
  </w:style>
  <w:style w:type="paragraph" w:styleId="Tekstprzypisukocowego">
    <w:name w:val="endnote text"/>
    <w:basedOn w:val="Normalny"/>
    <w:link w:val="TekstprzypisukocowegoZnak"/>
    <w:uiPriority w:val="99"/>
    <w:semiHidden/>
    <w:unhideWhenUsed/>
    <w:rsid w:val="00771A3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71A38"/>
    <w:rPr>
      <w:sz w:val="20"/>
      <w:szCs w:val="20"/>
    </w:rPr>
  </w:style>
  <w:style w:type="character" w:styleId="Odwoanieprzypisukocowego">
    <w:name w:val="endnote reference"/>
    <w:basedOn w:val="Domylnaczcionkaakapitu"/>
    <w:uiPriority w:val="99"/>
    <w:semiHidden/>
    <w:unhideWhenUsed/>
    <w:rsid w:val="00771A38"/>
    <w:rPr>
      <w:vertAlign w:val="superscript"/>
    </w:rPr>
  </w:style>
  <w:style w:type="table" w:styleId="Zwykatabela1">
    <w:name w:val="Plain Table 1"/>
    <w:basedOn w:val="Standardowy"/>
    <w:uiPriority w:val="41"/>
    <w:rsid w:val="00544FD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Style8">
    <w:name w:val="Char Style 8"/>
    <w:basedOn w:val="Domylnaczcionkaakapitu"/>
    <w:link w:val="Style7"/>
    <w:uiPriority w:val="99"/>
    <w:rsid w:val="008E7D60"/>
    <w:rPr>
      <w:rFonts w:ascii="Arial" w:hAnsi="Arial" w:cs="Arial"/>
      <w:sz w:val="21"/>
      <w:szCs w:val="21"/>
      <w:shd w:val="clear" w:color="auto" w:fill="FFFFFF"/>
    </w:rPr>
  </w:style>
  <w:style w:type="paragraph" w:customStyle="1" w:styleId="Style7">
    <w:name w:val="Style 7"/>
    <w:basedOn w:val="Normalny"/>
    <w:link w:val="CharStyle8"/>
    <w:uiPriority w:val="99"/>
    <w:rsid w:val="008E7D60"/>
    <w:pPr>
      <w:widowControl w:val="0"/>
      <w:shd w:val="clear" w:color="auto" w:fill="FFFFFF"/>
      <w:spacing w:before="360" w:after="0" w:line="281" w:lineRule="exact"/>
      <w:ind w:hanging="140"/>
      <w:jc w:val="both"/>
    </w:pPr>
    <w:rPr>
      <w:rFonts w:ascii="Arial" w:hAnsi="Arial" w:cs="Arial"/>
      <w:sz w:val="21"/>
      <w:szCs w:val="21"/>
    </w:rPr>
  </w:style>
  <w:style w:type="table" w:styleId="Tabelasiatki4akcent5">
    <w:name w:val="Grid Table 4 Accent 5"/>
    <w:basedOn w:val="Standardowy"/>
    <w:uiPriority w:val="49"/>
    <w:rsid w:val="004463D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Bezodstpw">
    <w:name w:val="No Spacing"/>
    <w:link w:val="BezodstpwZnak"/>
    <w:uiPriority w:val="1"/>
    <w:qFormat/>
    <w:rsid w:val="00123C09"/>
    <w:pPr>
      <w:spacing w:after="0" w:line="240" w:lineRule="auto"/>
    </w:pPr>
  </w:style>
  <w:style w:type="character" w:customStyle="1" w:styleId="BezodstpwZnak">
    <w:name w:val="Bez odstępów Znak"/>
    <w:basedOn w:val="Domylnaczcionkaakapitu"/>
    <w:link w:val="Bezodstpw"/>
    <w:uiPriority w:val="1"/>
    <w:rsid w:val="00123C09"/>
  </w:style>
  <w:style w:type="paragraph" w:customStyle="1" w:styleId="wyliczPkt">
    <w:name w:val="wyliczPkt"/>
    <w:basedOn w:val="Normalny"/>
    <w:rsid w:val="00AD749C"/>
    <w:pPr>
      <w:spacing w:after="0" w:line="300" w:lineRule="atLeast"/>
      <w:jc w:val="both"/>
    </w:pPr>
    <w:rPr>
      <w:rFonts w:ascii="Times New Roman" w:eastAsia="Times New Roman" w:hAnsi="Times New Roman" w:cs="Times New Roman"/>
      <w:sz w:val="24"/>
      <w:szCs w:val="20"/>
      <w:lang w:eastAsia="pl-PL"/>
    </w:rPr>
  </w:style>
  <w:style w:type="character" w:customStyle="1" w:styleId="Nagwek3Znak">
    <w:name w:val="Nagłówek 3 Znak"/>
    <w:basedOn w:val="Domylnaczcionkaakapitu"/>
    <w:link w:val="Nagwek3"/>
    <w:uiPriority w:val="9"/>
    <w:semiHidden/>
    <w:rsid w:val="00D23A16"/>
    <w:rPr>
      <w:rFonts w:asciiTheme="majorHAnsi" w:eastAsiaTheme="majorEastAsia" w:hAnsiTheme="majorHAnsi" w:cstheme="majorBidi"/>
      <w:color w:val="1F4D78" w:themeColor="accent1" w:themeShade="7F"/>
      <w:sz w:val="24"/>
      <w:szCs w:val="24"/>
    </w:rPr>
  </w:style>
  <w:style w:type="paragraph" w:styleId="Tekstpodstawowywcity">
    <w:name w:val="Body Text Indent"/>
    <w:basedOn w:val="Normalny"/>
    <w:link w:val="TekstpodstawowywcityZnak"/>
    <w:unhideWhenUsed/>
    <w:rsid w:val="00AF73AC"/>
    <w:pPr>
      <w:overflowPunct w:val="0"/>
      <w:autoSpaceDE w:val="0"/>
      <w:autoSpaceDN w:val="0"/>
      <w:adjustRightInd w:val="0"/>
      <w:spacing w:after="0" w:line="360" w:lineRule="auto"/>
      <w:ind w:left="426"/>
    </w:pPr>
    <w:rPr>
      <w:rFonts w:ascii="Times New Roman" w:eastAsia="Times New Roman" w:hAnsi="Times New Roman" w:cs="Times New Roman"/>
      <w:sz w:val="24"/>
      <w:szCs w:val="20"/>
      <w:lang w:eastAsia="pl-PL"/>
    </w:rPr>
  </w:style>
  <w:style w:type="character" w:customStyle="1" w:styleId="TekstpodstawowywcityZnak">
    <w:name w:val="Tekst podstawowy wcięty Znak"/>
    <w:basedOn w:val="Domylnaczcionkaakapitu"/>
    <w:link w:val="Tekstpodstawowywcity"/>
    <w:rsid w:val="00AF73AC"/>
    <w:rPr>
      <w:rFonts w:ascii="Times New Roman" w:eastAsia="Times New Roman" w:hAnsi="Times New Roman" w:cs="Times New Roman"/>
      <w:sz w:val="24"/>
      <w:szCs w:val="20"/>
      <w:lang w:eastAsia="pl-PL"/>
    </w:rPr>
  </w:style>
  <w:style w:type="paragraph" w:styleId="Legenda">
    <w:name w:val="caption"/>
    <w:basedOn w:val="Normalny"/>
    <w:next w:val="Normalny"/>
    <w:uiPriority w:val="35"/>
    <w:unhideWhenUsed/>
    <w:qFormat/>
    <w:rsid w:val="00AF73AC"/>
    <w:pPr>
      <w:spacing w:after="200" w:line="240" w:lineRule="auto"/>
    </w:pPr>
    <w:rPr>
      <w:i/>
      <w:iCs/>
      <w:color w:val="44546A" w:themeColor="text2"/>
      <w:sz w:val="18"/>
      <w:szCs w:val="18"/>
    </w:rPr>
  </w:style>
  <w:style w:type="paragraph" w:customStyle="1" w:styleId="ox-a23a574519-msonormal">
    <w:name w:val="ox-a23a574519-msonormal"/>
    <w:basedOn w:val="Normalny"/>
    <w:rsid w:val="00AF73AC"/>
    <w:pPr>
      <w:spacing w:before="280" w:after="280" w:line="240" w:lineRule="auto"/>
    </w:pPr>
    <w:rPr>
      <w:rFonts w:ascii="Times New Roman" w:eastAsia="Times New Roman" w:hAnsi="Times New Roman" w:cs="Times New Roman"/>
      <w:sz w:val="24"/>
      <w:szCs w:val="24"/>
      <w:lang w:eastAsia="zh-CN"/>
    </w:rPr>
  </w:style>
  <w:style w:type="character" w:customStyle="1" w:styleId="jlqj4b">
    <w:name w:val="jlqj4b"/>
    <w:basedOn w:val="Domylnaczcionkaakapitu"/>
    <w:rsid w:val="00AF06A1"/>
  </w:style>
  <w:style w:type="paragraph" w:customStyle="1" w:styleId="Default">
    <w:name w:val="Default"/>
    <w:rsid w:val="001D66C1"/>
    <w:pPr>
      <w:autoSpaceDE w:val="0"/>
      <w:autoSpaceDN w:val="0"/>
      <w:adjustRightInd w:val="0"/>
      <w:spacing w:after="0" w:line="240" w:lineRule="auto"/>
    </w:pPr>
    <w:rPr>
      <w:rFonts w:ascii="Calibri" w:eastAsiaTheme="minorEastAsia" w:hAnsi="Calibri" w:cs="Calibri"/>
      <w:color w:val="000000"/>
      <w:sz w:val="24"/>
      <w:szCs w:val="24"/>
      <w:lang w:eastAsia="pl-PL"/>
    </w:rPr>
  </w:style>
  <w:style w:type="character" w:customStyle="1" w:styleId="Nierozpoznanawzmianka1">
    <w:name w:val="Nierozpoznana wzmianka1"/>
    <w:basedOn w:val="Domylnaczcionkaakapitu"/>
    <w:uiPriority w:val="99"/>
    <w:semiHidden/>
    <w:unhideWhenUsed/>
    <w:rsid w:val="00514B27"/>
    <w:rPr>
      <w:color w:val="605E5C"/>
      <w:shd w:val="clear" w:color="auto" w:fill="E1DFDD"/>
    </w:rPr>
  </w:style>
  <w:style w:type="paragraph" w:styleId="Poprawka">
    <w:name w:val="Revision"/>
    <w:hidden/>
    <w:uiPriority w:val="99"/>
    <w:semiHidden/>
    <w:rsid w:val="00D33499"/>
    <w:pPr>
      <w:spacing w:after="0" w:line="240" w:lineRule="auto"/>
    </w:pPr>
  </w:style>
  <w:style w:type="table" w:customStyle="1" w:styleId="Tabelasiatki4akcent11">
    <w:name w:val="Tabela siatki 4 — akcent 11"/>
    <w:basedOn w:val="Standardowy"/>
    <w:uiPriority w:val="49"/>
    <w:rsid w:val="004B2AB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siatki4akcent51">
    <w:name w:val="Tabela siatki 4 — akcent 51"/>
    <w:basedOn w:val="Standardowy"/>
    <w:uiPriority w:val="49"/>
    <w:rsid w:val="004B2AB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Zwykytekst">
    <w:name w:val="Plain Text"/>
    <w:basedOn w:val="Normalny"/>
    <w:link w:val="ZwykytekstZnak"/>
    <w:uiPriority w:val="99"/>
    <w:unhideWhenUsed/>
    <w:rsid w:val="00BC2368"/>
    <w:pPr>
      <w:spacing w:after="0" w:line="240" w:lineRule="auto"/>
    </w:pPr>
    <w:rPr>
      <w:rFonts w:ascii="Calibri" w:hAnsi="Calibri"/>
      <w:szCs w:val="21"/>
    </w:rPr>
  </w:style>
  <w:style w:type="character" w:customStyle="1" w:styleId="ZwykytekstZnak">
    <w:name w:val="Zwykły tekst Znak"/>
    <w:basedOn w:val="Domylnaczcionkaakapitu"/>
    <w:link w:val="Zwykytekst"/>
    <w:uiPriority w:val="99"/>
    <w:rsid w:val="00BC2368"/>
    <w:rPr>
      <w:rFonts w:ascii="Calibri" w:hAnsi="Calibri"/>
      <w:szCs w:val="21"/>
    </w:rPr>
  </w:style>
  <w:style w:type="table" w:customStyle="1" w:styleId="Tabela-Siatka1">
    <w:name w:val="Tabela - Siatka1"/>
    <w:basedOn w:val="Standardowy"/>
    <w:next w:val="Tabela-Siatka"/>
    <w:uiPriority w:val="39"/>
    <w:rsid w:val="00B9636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11">
    <w:name w:val="Tabela - Siatka11"/>
    <w:basedOn w:val="Standardowy"/>
    <w:next w:val="Tabela-Siatka"/>
    <w:uiPriority w:val="39"/>
    <w:rsid w:val="00EA0B0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5">
    <w:name w:val="Tabela - Siatka15"/>
    <w:basedOn w:val="Standardowy"/>
    <w:next w:val="Tabela-Siatka"/>
    <w:uiPriority w:val="39"/>
    <w:rsid w:val="00EA0B0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2">
    <w:name w:val="Tabela - Siatka2"/>
    <w:basedOn w:val="Standardowy"/>
    <w:next w:val="Tabela-Siatka"/>
    <w:uiPriority w:val="39"/>
    <w:rsid w:val="00AE430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
    <w:name w:val="Tabela - Siatka3"/>
    <w:basedOn w:val="Standardowy"/>
    <w:next w:val="Tabela-Siatka"/>
    <w:uiPriority w:val="39"/>
    <w:rsid w:val="00AE430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
    <w:name w:val="Tabela - Siatka5"/>
    <w:basedOn w:val="Standardowy"/>
    <w:next w:val="Tabela-Siatka"/>
    <w:uiPriority w:val="39"/>
    <w:rsid w:val="00AE430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
    <w:name w:val="Tabela - Siatka6"/>
    <w:basedOn w:val="Standardowy"/>
    <w:next w:val="Tabela-Siatka"/>
    <w:uiPriority w:val="39"/>
    <w:rsid w:val="00AE430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6">
    <w:name w:val="Tabela - Siatka16"/>
    <w:basedOn w:val="Standardowy"/>
    <w:next w:val="Tabela-Siatka"/>
    <w:uiPriority w:val="39"/>
    <w:rsid w:val="00AE430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7">
    <w:name w:val="Tabela - Siatka7"/>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8">
    <w:name w:val="Tabela - Siatka8"/>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9">
    <w:name w:val="Tabela - Siatka9"/>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0">
    <w:name w:val="Tabela - Siatka10"/>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2">
    <w:name w:val="Tabela - Siatka12"/>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3">
    <w:name w:val="Tabela - Siatka13"/>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4">
    <w:name w:val="Tabela - Siatka14"/>
    <w:basedOn w:val="Standardowy"/>
    <w:next w:val="Tabela-Siatka"/>
    <w:uiPriority w:val="39"/>
    <w:rsid w:val="00BF54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17">
    <w:name w:val="Tabela - Siatka17"/>
    <w:basedOn w:val="Standardowy"/>
    <w:next w:val="Tabela-Siatka"/>
    <w:uiPriority w:val="39"/>
    <w:rsid w:val="00BF543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ytu">
    <w:name w:val="Title"/>
    <w:basedOn w:val="Normalny"/>
    <w:next w:val="Normalny"/>
    <w:link w:val="TytuZnak"/>
    <w:uiPriority w:val="10"/>
    <w:qFormat/>
    <w:rsid w:val="004F6E52"/>
    <w:pPr>
      <w:spacing w:after="0" w:line="240" w:lineRule="auto"/>
      <w:contextualSpacing/>
      <w:jc w:val="both"/>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F6E5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05769">
      <w:bodyDiv w:val="1"/>
      <w:marLeft w:val="0"/>
      <w:marRight w:val="0"/>
      <w:marTop w:val="0"/>
      <w:marBottom w:val="0"/>
      <w:divBdr>
        <w:top w:val="none" w:sz="0" w:space="0" w:color="auto"/>
        <w:left w:val="none" w:sz="0" w:space="0" w:color="auto"/>
        <w:bottom w:val="none" w:sz="0" w:space="0" w:color="auto"/>
        <w:right w:val="none" w:sz="0" w:space="0" w:color="auto"/>
      </w:divBdr>
    </w:div>
    <w:div w:id="231083129">
      <w:bodyDiv w:val="1"/>
      <w:marLeft w:val="0"/>
      <w:marRight w:val="0"/>
      <w:marTop w:val="0"/>
      <w:marBottom w:val="0"/>
      <w:divBdr>
        <w:top w:val="none" w:sz="0" w:space="0" w:color="auto"/>
        <w:left w:val="none" w:sz="0" w:space="0" w:color="auto"/>
        <w:bottom w:val="none" w:sz="0" w:space="0" w:color="auto"/>
        <w:right w:val="none" w:sz="0" w:space="0" w:color="auto"/>
      </w:divBdr>
      <w:divsChild>
        <w:div w:id="81417112">
          <w:marLeft w:val="0"/>
          <w:marRight w:val="0"/>
          <w:marTop w:val="0"/>
          <w:marBottom w:val="0"/>
          <w:divBdr>
            <w:top w:val="none" w:sz="0" w:space="0" w:color="auto"/>
            <w:left w:val="none" w:sz="0" w:space="0" w:color="auto"/>
            <w:bottom w:val="none" w:sz="0" w:space="0" w:color="auto"/>
            <w:right w:val="none" w:sz="0" w:space="0" w:color="auto"/>
          </w:divBdr>
        </w:div>
        <w:div w:id="126163803">
          <w:marLeft w:val="0"/>
          <w:marRight w:val="0"/>
          <w:marTop w:val="0"/>
          <w:marBottom w:val="0"/>
          <w:divBdr>
            <w:top w:val="none" w:sz="0" w:space="0" w:color="auto"/>
            <w:left w:val="none" w:sz="0" w:space="0" w:color="auto"/>
            <w:bottom w:val="none" w:sz="0" w:space="0" w:color="auto"/>
            <w:right w:val="none" w:sz="0" w:space="0" w:color="auto"/>
          </w:divBdr>
        </w:div>
        <w:div w:id="244996863">
          <w:marLeft w:val="0"/>
          <w:marRight w:val="0"/>
          <w:marTop w:val="0"/>
          <w:marBottom w:val="0"/>
          <w:divBdr>
            <w:top w:val="none" w:sz="0" w:space="0" w:color="auto"/>
            <w:left w:val="none" w:sz="0" w:space="0" w:color="auto"/>
            <w:bottom w:val="none" w:sz="0" w:space="0" w:color="auto"/>
            <w:right w:val="none" w:sz="0" w:space="0" w:color="auto"/>
          </w:divBdr>
        </w:div>
        <w:div w:id="304432836">
          <w:marLeft w:val="0"/>
          <w:marRight w:val="0"/>
          <w:marTop w:val="0"/>
          <w:marBottom w:val="0"/>
          <w:divBdr>
            <w:top w:val="none" w:sz="0" w:space="0" w:color="auto"/>
            <w:left w:val="none" w:sz="0" w:space="0" w:color="auto"/>
            <w:bottom w:val="none" w:sz="0" w:space="0" w:color="auto"/>
            <w:right w:val="none" w:sz="0" w:space="0" w:color="auto"/>
          </w:divBdr>
        </w:div>
        <w:div w:id="316736809">
          <w:marLeft w:val="0"/>
          <w:marRight w:val="0"/>
          <w:marTop w:val="0"/>
          <w:marBottom w:val="0"/>
          <w:divBdr>
            <w:top w:val="none" w:sz="0" w:space="0" w:color="auto"/>
            <w:left w:val="none" w:sz="0" w:space="0" w:color="auto"/>
            <w:bottom w:val="none" w:sz="0" w:space="0" w:color="auto"/>
            <w:right w:val="none" w:sz="0" w:space="0" w:color="auto"/>
          </w:divBdr>
        </w:div>
        <w:div w:id="345252332">
          <w:marLeft w:val="0"/>
          <w:marRight w:val="0"/>
          <w:marTop w:val="0"/>
          <w:marBottom w:val="0"/>
          <w:divBdr>
            <w:top w:val="none" w:sz="0" w:space="0" w:color="auto"/>
            <w:left w:val="none" w:sz="0" w:space="0" w:color="auto"/>
            <w:bottom w:val="none" w:sz="0" w:space="0" w:color="auto"/>
            <w:right w:val="none" w:sz="0" w:space="0" w:color="auto"/>
          </w:divBdr>
        </w:div>
        <w:div w:id="376855672">
          <w:marLeft w:val="0"/>
          <w:marRight w:val="0"/>
          <w:marTop w:val="0"/>
          <w:marBottom w:val="0"/>
          <w:divBdr>
            <w:top w:val="none" w:sz="0" w:space="0" w:color="auto"/>
            <w:left w:val="none" w:sz="0" w:space="0" w:color="auto"/>
            <w:bottom w:val="none" w:sz="0" w:space="0" w:color="auto"/>
            <w:right w:val="none" w:sz="0" w:space="0" w:color="auto"/>
          </w:divBdr>
        </w:div>
        <w:div w:id="399787014">
          <w:marLeft w:val="0"/>
          <w:marRight w:val="0"/>
          <w:marTop w:val="0"/>
          <w:marBottom w:val="0"/>
          <w:divBdr>
            <w:top w:val="none" w:sz="0" w:space="0" w:color="auto"/>
            <w:left w:val="none" w:sz="0" w:space="0" w:color="auto"/>
            <w:bottom w:val="none" w:sz="0" w:space="0" w:color="auto"/>
            <w:right w:val="none" w:sz="0" w:space="0" w:color="auto"/>
          </w:divBdr>
        </w:div>
        <w:div w:id="447356847">
          <w:marLeft w:val="0"/>
          <w:marRight w:val="0"/>
          <w:marTop w:val="0"/>
          <w:marBottom w:val="0"/>
          <w:divBdr>
            <w:top w:val="none" w:sz="0" w:space="0" w:color="auto"/>
            <w:left w:val="none" w:sz="0" w:space="0" w:color="auto"/>
            <w:bottom w:val="none" w:sz="0" w:space="0" w:color="auto"/>
            <w:right w:val="none" w:sz="0" w:space="0" w:color="auto"/>
          </w:divBdr>
        </w:div>
        <w:div w:id="481393085">
          <w:marLeft w:val="0"/>
          <w:marRight w:val="0"/>
          <w:marTop w:val="0"/>
          <w:marBottom w:val="0"/>
          <w:divBdr>
            <w:top w:val="none" w:sz="0" w:space="0" w:color="auto"/>
            <w:left w:val="none" w:sz="0" w:space="0" w:color="auto"/>
            <w:bottom w:val="none" w:sz="0" w:space="0" w:color="auto"/>
            <w:right w:val="none" w:sz="0" w:space="0" w:color="auto"/>
          </w:divBdr>
        </w:div>
        <w:div w:id="492765317">
          <w:marLeft w:val="0"/>
          <w:marRight w:val="0"/>
          <w:marTop w:val="0"/>
          <w:marBottom w:val="0"/>
          <w:divBdr>
            <w:top w:val="none" w:sz="0" w:space="0" w:color="auto"/>
            <w:left w:val="none" w:sz="0" w:space="0" w:color="auto"/>
            <w:bottom w:val="none" w:sz="0" w:space="0" w:color="auto"/>
            <w:right w:val="none" w:sz="0" w:space="0" w:color="auto"/>
          </w:divBdr>
        </w:div>
        <w:div w:id="518159567">
          <w:marLeft w:val="0"/>
          <w:marRight w:val="0"/>
          <w:marTop w:val="0"/>
          <w:marBottom w:val="0"/>
          <w:divBdr>
            <w:top w:val="none" w:sz="0" w:space="0" w:color="auto"/>
            <w:left w:val="none" w:sz="0" w:space="0" w:color="auto"/>
            <w:bottom w:val="none" w:sz="0" w:space="0" w:color="auto"/>
            <w:right w:val="none" w:sz="0" w:space="0" w:color="auto"/>
          </w:divBdr>
        </w:div>
        <w:div w:id="545994243">
          <w:marLeft w:val="0"/>
          <w:marRight w:val="0"/>
          <w:marTop w:val="0"/>
          <w:marBottom w:val="0"/>
          <w:divBdr>
            <w:top w:val="none" w:sz="0" w:space="0" w:color="auto"/>
            <w:left w:val="none" w:sz="0" w:space="0" w:color="auto"/>
            <w:bottom w:val="none" w:sz="0" w:space="0" w:color="auto"/>
            <w:right w:val="none" w:sz="0" w:space="0" w:color="auto"/>
          </w:divBdr>
        </w:div>
        <w:div w:id="636884262">
          <w:marLeft w:val="0"/>
          <w:marRight w:val="0"/>
          <w:marTop w:val="0"/>
          <w:marBottom w:val="0"/>
          <w:divBdr>
            <w:top w:val="none" w:sz="0" w:space="0" w:color="auto"/>
            <w:left w:val="none" w:sz="0" w:space="0" w:color="auto"/>
            <w:bottom w:val="none" w:sz="0" w:space="0" w:color="auto"/>
            <w:right w:val="none" w:sz="0" w:space="0" w:color="auto"/>
          </w:divBdr>
        </w:div>
        <w:div w:id="825589756">
          <w:marLeft w:val="0"/>
          <w:marRight w:val="0"/>
          <w:marTop w:val="0"/>
          <w:marBottom w:val="0"/>
          <w:divBdr>
            <w:top w:val="none" w:sz="0" w:space="0" w:color="auto"/>
            <w:left w:val="none" w:sz="0" w:space="0" w:color="auto"/>
            <w:bottom w:val="none" w:sz="0" w:space="0" w:color="auto"/>
            <w:right w:val="none" w:sz="0" w:space="0" w:color="auto"/>
          </w:divBdr>
        </w:div>
        <w:div w:id="899946148">
          <w:marLeft w:val="0"/>
          <w:marRight w:val="0"/>
          <w:marTop w:val="0"/>
          <w:marBottom w:val="0"/>
          <w:divBdr>
            <w:top w:val="none" w:sz="0" w:space="0" w:color="auto"/>
            <w:left w:val="none" w:sz="0" w:space="0" w:color="auto"/>
            <w:bottom w:val="none" w:sz="0" w:space="0" w:color="auto"/>
            <w:right w:val="none" w:sz="0" w:space="0" w:color="auto"/>
          </w:divBdr>
        </w:div>
        <w:div w:id="964966337">
          <w:marLeft w:val="0"/>
          <w:marRight w:val="0"/>
          <w:marTop w:val="0"/>
          <w:marBottom w:val="0"/>
          <w:divBdr>
            <w:top w:val="none" w:sz="0" w:space="0" w:color="auto"/>
            <w:left w:val="none" w:sz="0" w:space="0" w:color="auto"/>
            <w:bottom w:val="none" w:sz="0" w:space="0" w:color="auto"/>
            <w:right w:val="none" w:sz="0" w:space="0" w:color="auto"/>
          </w:divBdr>
        </w:div>
        <w:div w:id="1005278064">
          <w:marLeft w:val="0"/>
          <w:marRight w:val="0"/>
          <w:marTop w:val="0"/>
          <w:marBottom w:val="0"/>
          <w:divBdr>
            <w:top w:val="none" w:sz="0" w:space="0" w:color="auto"/>
            <w:left w:val="none" w:sz="0" w:space="0" w:color="auto"/>
            <w:bottom w:val="none" w:sz="0" w:space="0" w:color="auto"/>
            <w:right w:val="none" w:sz="0" w:space="0" w:color="auto"/>
          </w:divBdr>
        </w:div>
        <w:div w:id="1077674853">
          <w:marLeft w:val="0"/>
          <w:marRight w:val="0"/>
          <w:marTop w:val="0"/>
          <w:marBottom w:val="0"/>
          <w:divBdr>
            <w:top w:val="none" w:sz="0" w:space="0" w:color="auto"/>
            <w:left w:val="none" w:sz="0" w:space="0" w:color="auto"/>
            <w:bottom w:val="none" w:sz="0" w:space="0" w:color="auto"/>
            <w:right w:val="none" w:sz="0" w:space="0" w:color="auto"/>
          </w:divBdr>
        </w:div>
        <w:div w:id="1118910583">
          <w:marLeft w:val="0"/>
          <w:marRight w:val="0"/>
          <w:marTop w:val="0"/>
          <w:marBottom w:val="0"/>
          <w:divBdr>
            <w:top w:val="none" w:sz="0" w:space="0" w:color="auto"/>
            <w:left w:val="none" w:sz="0" w:space="0" w:color="auto"/>
            <w:bottom w:val="none" w:sz="0" w:space="0" w:color="auto"/>
            <w:right w:val="none" w:sz="0" w:space="0" w:color="auto"/>
          </w:divBdr>
        </w:div>
        <w:div w:id="1230579290">
          <w:marLeft w:val="0"/>
          <w:marRight w:val="0"/>
          <w:marTop w:val="0"/>
          <w:marBottom w:val="0"/>
          <w:divBdr>
            <w:top w:val="none" w:sz="0" w:space="0" w:color="auto"/>
            <w:left w:val="none" w:sz="0" w:space="0" w:color="auto"/>
            <w:bottom w:val="none" w:sz="0" w:space="0" w:color="auto"/>
            <w:right w:val="none" w:sz="0" w:space="0" w:color="auto"/>
          </w:divBdr>
        </w:div>
        <w:div w:id="1294601314">
          <w:marLeft w:val="0"/>
          <w:marRight w:val="0"/>
          <w:marTop w:val="0"/>
          <w:marBottom w:val="0"/>
          <w:divBdr>
            <w:top w:val="none" w:sz="0" w:space="0" w:color="auto"/>
            <w:left w:val="none" w:sz="0" w:space="0" w:color="auto"/>
            <w:bottom w:val="none" w:sz="0" w:space="0" w:color="auto"/>
            <w:right w:val="none" w:sz="0" w:space="0" w:color="auto"/>
          </w:divBdr>
        </w:div>
        <w:div w:id="1355500014">
          <w:marLeft w:val="0"/>
          <w:marRight w:val="0"/>
          <w:marTop w:val="0"/>
          <w:marBottom w:val="0"/>
          <w:divBdr>
            <w:top w:val="none" w:sz="0" w:space="0" w:color="auto"/>
            <w:left w:val="none" w:sz="0" w:space="0" w:color="auto"/>
            <w:bottom w:val="none" w:sz="0" w:space="0" w:color="auto"/>
            <w:right w:val="none" w:sz="0" w:space="0" w:color="auto"/>
          </w:divBdr>
        </w:div>
        <w:div w:id="1363508490">
          <w:marLeft w:val="0"/>
          <w:marRight w:val="0"/>
          <w:marTop w:val="0"/>
          <w:marBottom w:val="0"/>
          <w:divBdr>
            <w:top w:val="none" w:sz="0" w:space="0" w:color="auto"/>
            <w:left w:val="none" w:sz="0" w:space="0" w:color="auto"/>
            <w:bottom w:val="none" w:sz="0" w:space="0" w:color="auto"/>
            <w:right w:val="none" w:sz="0" w:space="0" w:color="auto"/>
          </w:divBdr>
        </w:div>
        <w:div w:id="1403210202">
          <w:marLeft w:val="0"/>
          <w:marRight w:val="0"/>
          <w:marTop w:val="0"/>
          <w:marBottom w:val="0"/>
          <w:divBdr>
            <w:top w:val="none" w:sz="0" w:space="0" w:color="auto"/>
            <w:left w:val="none" w:sz="0" w:space="0" w:color="auto"/>
            <w:bottom w:val="none" w:sz="0" w:space="0" w:color="auto"/>
            <w:right w:val="none" w:sz="0" w:space="0" w:color="auto"/>
          </w:divBdr>
        </w:div>
        <w:div w:id="1436365431">
          <w:marLeft w:val="0"/>
          <w:marRight w:val="0"/>
          <w:marTop w:val="0"/>
          <w:marBottom w:val="0"/>
          <w:divBdr>
            <w:top w:val="none" w:sz="0" w:space="0" w:color="auto"/>
            <w:left w:val="none" w:sz="0" w:space="0" w:color="auto"/>
            <w:bottom w:val="none" w:sz="0" w:space="0" w:color="auto"/>
            <w:right w:val="none" w:sz="0" w:space="0" w:color="auto"/>
          </w:divBdr>
        </w:div>
        <w:div w:id="1469781407">
          <w:marLeft w:val="0"/>
          <w:marRight w:val="0"/>
          <w:marTop w:val="0"/>
          <w:marBottom w:val="0"/>
          <w:divBdr>
            <w:top w:val="none" w:sz="0" w:space="0" w:color="auto"/>
            <w:left w:val="none" w:sz="0" w:space="0" w:color="auto"/>
            <w:bottom w:val="none" w:sz="0" w:space="0" w:color="auto"/>
            <w:right w:val="none" w:sz="0" w:space="0" w:color="auto"/>
          </w:divBdr>
        </w:div>
        <w:div w:id="1639988708">
          <w:marLeft w:val="0"/>
          <w:marRight w:val="0"/>
          <w:marTop w:val="0"/>
          <w:marBottom w:val="0"/>
          <w:divBdr>
            <w:top w:val="none" w:sz="0" w:space="0" w:color="auto"/>
            <w:left w:val="none" w:sz="0" w:space="0" w:color="auto"/>
            <w:bottom w:val="none" w:sz="0" w:space="0" w:color="auto"/>
            <w:right w:val="none" w:sz="0" w:space="0" w:color="auto"/>
          </w:divBdr>
        </w:div>
        <w:div w:id="1730884220">
          <w:marLeft w:val="0"/>
          <w:marRight w:val="0"/>
          <w:marTop w:val="0"/>
          <w:marBottom w:val="0"/>
          <w:divBdr>
            <w:top w:val="none" w:sz="0" w:space="0" w:color="auto"/>
            <w:left w:val="none" w:sz="0" w:space="0" w:color="auto"/>
            <w:bottom w:val="none" w:sz="0" w:space="0" w:color="auto"/>
            <w:right w:val="none" w:sz="0" w:space="0" w:color="auto"/>
          </w:divBdr>
        </w:div>
        <w:div w:id="1761103478">
          <w:marLeft w:val="0"/>
          <w:marRight w:val="0"/>
          <w:marTop w:val="0"/>
          <w:marBottom w:val="0"/>
          <w:divBdr>
            <w:top w:val="none" w:sz="0" w:space="0" w:color="auto"/>
            <w:left w:val="none" w:sz="0" w:space="0" w:color="auto"/>
            <w:bottom w:val="none" w:sz="0" w:space="0" w:color="auto"/>
            <w:right w:val="none" w:sz="0" w:space="0" w:color="auto"/>
          </w:divBdr>
        </w:div>
        <w:div w:id="1901595493">
          <w:marLeft w:val="0"/>
          <w:marRight w:val="0"/>
          <w:marTop w:val="0"/>
          <w:marBottom w:val="0"/>
          <w:divBdr>
            <w:top w:val="none" w:sz="0" w:space="0" w:color="auto"/>
            <w:left w:val="none" w:sz="0" w:space="0" w:color="auto"/>
            <w:bottom w:val="none" w:sz="0" w:space="0" w:color="auto"/>
            <w:right w:val="none" w:sz="0" w:space="0" w:color="auto"/>
          </w:divBdr>
        </w:div>
        <w:div w:id="1973749769">
          <w:marLeft w:val="0"/>
          <w:marRight w:val="0"/>
          <w:marTop w:val="0"/>
          <w:marBottom w:val="0"/>
          <w:divBdr>
            <w:top w:val="none" w:sz="0" w:space="0" w:color="auto"/>
            <w:left w:val="none" w:sz="0" w:space="0" w:color="auto"/>
            <w:bottom w:val="none" w:sz="0" w:space="0" w:color="auto"/>
            <w:right w:val="none" w:sz="0" w:space="0" w:color="auto"/>
          </w:divBdr>
        </w:div>
        <w:div w:id="2011131436">
          <w:marLeft w:val="0"/>
          <w:marRight w:val="0"/>
          <w:marTop w:val="0"/>
          <w:marBottom w:val="0"/>
          <w:divBdr>
            <w:top w:val="none" w:sz="0" w:space="0" w:color="auto"/>
            <w:left w:val="none" w:sz="0" w:space="0" w:color="auto"/>
            <w:bottom w:val="none" w:sz="0" w:space="0" w:color="auto"/>
            <w:right w:val="none" w:sz="0" w:space="0" w:color="auto"/>
          </w:divBdr>
        </w:div>
        <w:div w:id="2024352968">
          <w:marLeft w:val="0"/>
          <w:marRight w:val="0"/>
          <w:marTop w:val="0"/>
          <w:marBottom w:val="0"/>
          <w:divBdr>
            <w:top w:val="none" w:sz="0" w:space="0" w:color="auto"/>
            <w:left w:val="none" w:sz="0" w:space="0" w:color="auto"/>
            <w:bottom w:val="none" w:sz="0" w:space="0" w:color="auto"/>
            <w:right w:val="none" w:sz="0" w:space="0" w:color="auto"/>
          </w:divBdr>
        </w:div>
      </w:divsChild>
    </w:div>
    <w:div w:id="361437453">
      <w:bodyDiv w:val="1"/>
      <w:marLeft w:val="0"/>
      <w:marRight w:val="0"/>
      <w:marTop w:val="0"/>
      <w:marBottom w:val="0"/>
      <w:divBdr>
        <w:top w:val="none" w:sz="0" w:space="0" w:color="auto"/>
        <w:left w:val="none" w:sz="0" w:space="0" w:color="auto"/>
        <w:bottom w:val="none" w:sz="0" w:space="0" w:color="auto"/>
        <w:right w:val="none" w:sz="0" w:space="0" w:color="auto"/>
      </w:divBdr>
    </w:div>
    <w:div w:id="376011572">
      <w:bodyDiv w:val="1"/>
      <w:marLeft w:val="0"/>
      <w:marRight w:val="0"/>
      <w:marTop w:val="0"/>
      <w:marBottom w:val="0"/>
      <w:divBdr>
        <w:top w:val="none" w:sz="0" w:space="0" w:color="auto"/>
        <w:left w:val="none" w:sz="0" w:space="0" w:color="auto"/>
        <w:bottom w:val="none" w:sz="0" w:space="0" w:color="auto"/>
        <w:right w:val="none" w:sz="0" w:space="0" w:color="auto"/>
      </w:divBdr>
    </w:div>
    <w:div w:id="522745326">
      <w:bodyDiv w:val="1"/>
      <w:marLeft w:val="0"/>
      <w:marRight w:val="0"/>
      <w:marTop w:val="0"/>
      <w:marBottom w:val="0"/>
      <w:divBdr>
        <w:top w:val="none" w:sz="0" w:space="0" w:color="auto"/>
        <w:left w:val="none" w:sz="0" w:space="0" w:color="auto"/>
        <w:bottom w:val="none" w:sz="0" w:space="0" w:color="auto"/>
        <w:right w:val="none" w:sz="0" w:space="0" w:color="auto"/>
      </w:divBdr>
    </w:div>
    <w:div w:id="786773641">
      <w:bodyDiv w:val="1"/>
      <w:marLeft w:val="0"/>
      <w:marRight w:val="0"/>
      <w:marTop w:val="0"/>
      <w:marBottom w:val="0"/>
      <w:divBdr>
        <w:top w:val="none" w:sz="0" w:space="0" w:color="auto"/>
        <w:left w:val="none" w:sz="0" w:space="0" w:color="auto"/>
        <w:bottom w:val="none" w:sz="0" w:space="0" w:color="auto"/>
        <w:right w:val="none" w:sz="0" w:space="0" w:color="auto"/>
      </w:divBdr>
    </w:div>
    <w:div w:id="827357876">
      <w:bodyDiv w:val="1"/>
      <w:marLeft w:val="0"/>
      <w:marRight w:val="0"/>
      <w:marTop w:val="0"/>
      <w:marBottom w:val="0"/>
      <w:divBdr>
        <w:top w:val="none" w:sz="0" w:space="0" w:color="auto"/>
        <w:left w:val="none" w:sz="0" w:space="0" w:color="auto"/>
        <w:bottom w:val="none" w:sz="0" w:space="0" w:color="auto"/>
        <w:right w:val="none" w:sz="0" w:space="0" w:color="auto"/>
      </w:divBdr>
    </w:div>
    <w:div w:id="843009163">
      <w:bodyDiv w:val="1"/>
      <w:marLeft w:val="0"/>
      <w:marRight w:val="0"/>
      <w:marTop w:val="0"/>
      <w:marBottom w:val="0"/>
      <w:divBdr>
        <w:top w:val="none" w:sz="0" w:space="0" w:color="auto"/>
        <w:left w:val="none" w:sz="0" w:space="0" w:color="auto"/>
        <w:bottom w:val="none" w:sz="0" w:space="0" w:color="auto"/>
        <w:right w:val="none" w:sz="0" w:space="0" w:color="auto"/>
      </w:divBdr>
    </w:div>
    <w:div w:id="873882293">
      <w:bodyDiv w:val="1"/>
      <w:marLeft w:val="0"/>
      <w:marRight w:val="0"/>
      <w:marTop w:val="0"/>
      <w:marBottom w:val="0"/>
      <w:divBdr>
        <w:top w:val="none" w:sz="0" w:space="0" w:color="auto"/>
        <w:left w:val="none" w:sz="0" w:space="0" w:color="auto"/>
        <w:bottom w:val="none" w:sz="0" w:space="0" w:color="auto"/>
        <w:right w:val="none" w:sz="0" w:space="0" w:color="auto"/>
      </w:divBdr>
    </w:div>
    <w:div w:id="988676556">
      <w:bodyDiv w:val="1"/>
      <w:marLeft w:val="0"/>
      <w:marRight w:val="0"/>
      <w:marTop w:val="0"/>
      <w:marBottom w:val="0"/>
      <w:divBdr>
        <w:top w:val="none" w:sz="0" w:space="0" w:color="auto"/>
        <w:left w:val="none" w:sz="0" w:space="0" w:color="auto"/>
        <w:bottom w:val="none" w:sz="0" w:space="0" w:color="auto"/>
        <w:right w:val="none" w:sz="0" w:space="0" w:color="auto"/>
      </w:divBdr>
      <w:divsChild>
        <w:div w:id="898977826">
          <w:marLeft w:val="0"/>
          <w:marRight w:val="0"/>
          <w:marTop w:val="0"/>
          <w:marBottom w:val="0"/>
          <w:divBdr>
            <w:top w:val="none" w:sz="0" w:space="0" w:color="auto"/>
            <w:left w:val="none" w:sz="0" w:space="0" w:color="auto"/>
            <w:bottom w:val="none" w:sz="0" w:space="0" w:color="auto"/>
            <w:right w:val="none" w:sz="0" w:space="0" w:color="auto"/>
          </w:divBdr>
          <w:divsChild>
            <w:div w:id="930703452">
              <w:marLeft w:val="0"/>
              <w:marRight w:val="0"/>
              <w:marTop w:val="0"/>
              <w:marBottom w:val="0"/>
              <w:divBdr>
                <w:top w:val="none" w:sz="0" w:space="0" w:color="auto"/>
                <w:left w:val="none" w:sz="0" w:space="0" w:color="auto"/>
                <w:bottom w:val="none" w:sz="0" w:space="0" w:color="auto"/>
                <w:right w:val="none" w:sz="0" w:space="0" w:color="auto"/>
              </w:divBdr>
              <w:divsChild>
                <w:div w:id="1419208399">
                  <w:marLeft w:val="0"/>
                  <w:marRight w:val="0"/>
                  <w:marTop w:val="0"/>
                  <w:marBottom w:val="0"/>
                  <w:divBdr>
                    <w:top w:val="none" w:sz="0" w:space="0" w:color="auto"/>
                    <w:left w:val="none" w:sz="0" w:space="0" w:color="auto"/>
                    <w:bottom w:val="none" w:sz="0" w:space="0" w:color="auto"/>
                    <w:right w:val="none" w:sz="0" w:space="0" w:color="auto"/>
                  </w:divBdr>
                  <w:divsChild>
                    <w:div w:id="1002781098">
                      <w:marLeft w:val="0"/>
                      <w:marRight w:val="0"/>
                      <w:marTop w:val="0"/>
                      <w:marBottom w:val="0"/>
                      <w:divBdr>
                        <w:top w:val="none" w:sz="0" w:space="0" w:color="auto"/>
                        <w:left w:val="none" w:sz="0" w:space="0" w:color="auto"/>
                        <w:bottom w:val="none" w:sz="0" w:space="0" w:color="auto"/>
                        <w:right w:val="none" w:sz="0" w:space="0" w:color="auto"/>
                      </w:divBdr>
                      <w:divsChild>
                        <w:div w:id="132217709">
                          <w:marLeft w:val="0"/>
                          <w:marRight w:val="0"/>
                          <w:marTop w:val="0"/>
                          <w:marBottom w:val="0"/>
                          <w:divBdr>
                            <w:top w:val="none" w:sz="0" w:space="0" w:color="auto"/>
                            <w:left w:val="none" w:sz="0" w:space="0" w:color="auto"/>
                            <w:bottom w:val="none" w:sz="0" w:space="0" w:color="auto"/>
                            <w:right w:val="none" w:sz="0" w:space="0" w:color="auto"/>
                          </w:divBdr>
                          <w:divsChild>
                            <w:div w:id="1581325814">
                              <w:marLeft w:val="0"/>
                              <w:marRight w:val="0"/>
                              <w:marTop w:val="0"/>
                              <w:marBottom w:val="0"/>
                              <w:divBdr>
                                <w:top w:val="none" w:sz="0" w:space="0" w:color="auto"/>
                                <w:left w:val="none" w:sz="0" w:space="0" w:color="auto"/>
                                <w:bottom w:val="none" w:sz="0" w:space="0" w:color="auto"/>
                                <w:right w:val="none" w:sz="0" w:space="0" w:color="auto"/>
                              </w:divBdr>
                              <w:divsChild>
                                <w:div w:id="1387338689">
                                  <w:marLeft w:val="0"/>
                                  <w:marRight w:val="0"/>
                                  <w:marTop w:val="0"/>
                                  <w:marBottom w:val="0"/>
                                  <w:divBdr>
                                    <w:top w:val="none" w:sz="0" w:space="0" w:color="auto"/>
                                    <w:left w:val="none" w:sz="0" w:space="0" w:color="auto"/>
                                    <w:bottom w:val="none" w:sz="0" w:space="0" w:color="auto"/>
                                    <w:right w:val="none" w:sz="0" w:space="0" w:color="auto"/>
                                  </w:divBdr>
                                  <w:divsChild>
                                    <w:div w:id="520894537">
                                      <w:marLeft w:val="0"/>
                                      <w:marRight w:val="0"/>
                                      <w:marTop w:val="0"/>
                                      <w:marBottom w:val="0"/>
                                      <w:divBdr>
                                        <w:top w:val="none" w:sz="0" w:space="0" w:color="auto"/>
                                        <w:left w:val="none" w:sz="0" w:space="0" w:color="auto"/>
                                        <w:bottom w:val="none" w:sz="0" w:space="0" w:color="auto"/>
                                        <w:right w:val="none" w:sz="0" w:space="0" w:color="auto"/>
                                      </w:divBdr>
                                      <w:divsChild>
                                        <w:div w:id="799999270">
                                          <w:marLeft w:val="0"/>
                                          <w:marRight w:val="0"/>
                                          <w:marTop w:val="0"/>
                                          <w:marBottom w:val="0"/>
                                          <w:divBdr>
                                            <w:top w:val="none" w:sz="0" w:space="0" w:color="auto"/>
                                            <w:left w:val="none" w:sz="0" w:space="0" w:color="auto"/>
                                            <w:bottom w:val="none" w:sz="0" w:space="0" w:color="auto"/>
                                            <w:right w:val="none" w:sz="0" w:space="0" w:color="auto"/>
                                          </w:divBdr>
                                          <w:divsChild>
                                            <w:div w:id="794518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868361">
      <w:bodyDiv w:val="1"/>
      <w:marLeft w:val="0"/>
      <w:marRight w:val="0"/>
      <w:marTop w:val="0"/>
      <w:marBottom w:val="0"/>
      <w:divBdr>
        <w:top w:val="none" w:sz="0" w:space="0" w:color="auto"/>
        <w:left w:val="none" w:sz="0" w:space="0" w:color="auto"/>
        <w:bottom w:val="none" w:sz="0" w:space="0" w:color="auto"/>
        <w:right w:val="none" w:sz="0" w:space="0" w:color="auto"/>
      </w:divBdr>
    </w:div>
    <w:div w:id="1055620340">
      <w:bodyDiv w:val="1"/>
      <w:marLeft w:val="0"/>
      <w:marRight w:val="0"/>
      <w:marTop w:val="0"/>
      <w:marBottom w:val="0"/>
      <w:divBdr>
        <w:top w:val="none" w:sz="0" w:space="0" w:color="auto"/>
        <w:left w:val="none" w:sz="0" w:space="0" w:color="auto"/>
        <w:bottom w:val="none" w:sz="0" w:space="0" w:color="auto"/>
        <w:right w:val="none" w:sz="0" w:space="0" w:color="auto"/>
      </w:divBdr>
      <w:divsChild>
        <w:div w:id="169951431">
          <w:marLeft w:val="547"/>
          <w:marRight w:val="0"/>
          <w:marTop w:val="0"/>
          <w:marBottom w:val="0"/>
          <w:divBdr>
            <w:top w:val="none" w:sz="0" w:space="0" w:color="auto"/>
            <w:left w:val="none" w:sz="0" w:space="0" w:color="auto"/>
            <w:bottom w:val="none" w:sz="0" w:space="0" w:color="auto"/>
            <w:right w:val="none" w:sz="0" w:space="0" w:color="auto"/>
          </w:divBdr>
        </w:div>
      </w:divsChild>
    </w:div>
    <w:div w:id="1130245768">
      <w:bodyDiv w:val="1"/>
      <w:marLeft w:val="0"/>
      <w:marRight w:val="0"/>
      <w:marTop w:val="0"/>
      <w:marBottom w:val="0"/>
      <w:divBdr>
        <w:top w:val="none" w:sz="0" w:space="0" w:color="auto"/>
        <w:left w:val="none" w:sz="0" w:space="0" w:color="auto"/>
        <w:bottom w:val="none" w:sz="0" w:space="0" w:color="auto"/>
        <w:right w:val="none" w:sz="0" w:space="0" w:color="auto"/>
      </w:divBdr>
    </w:div>
    <w:div w:id="1162041493">
      <w:bodyDiv w:val="1"/>
      <w:marLeft w:val="0"/>
      <w:marRight w:val="0"/>
      <w:marTop w:val="0"/>
      <w:marBottom w:val="0"/>
      <w:divBdr>
        <w:top w:val="none" w:sz="0" w:space="0" w:color="auto"/>
        <w:left w:val="none" w:sz="0" w:space="0" w:color="auto"/>
        <w:bottom w:val="none" w:sz="0" w:space="0" w:color="auto"/>
        <w:right w:val="none" w:sz="0" w:space="0" w:color="auto"/>
      </w:divBdr>
      <w:divsChild>
        <w:div w:id="157962948">
          <w:marLeft w:val="547"/>
          <w:marRight w:val="0"/>
          <w:marTop w:val="0"/>
          <w:marBottom w:val="0"/>
          <w:divBdr>
            <w:top w:val="none" w:sz="0" w:space="0" w:color="auto"/>
            <w:left w:val="none" w:sz="0" w:space="0" w:color="auto"/>
            <w:bottom w:val="none" w:sz="0" w:space="0" w:color="auto"/>
            <w:right w:val="none" w:sz="0" w:space="0" w:color="auto"/>
          </w:divBdr>
        </w:div>
        <w:div w:id="520899064">
          <w:marLeft w:val="1166"/>
          <w:marRight w:val="0"/>
          <w:marTop w:val="0"/>
          <w:marBottom w:val="0"/>
          <w:divBdr>
            <w:top w:val="none" w:sz="0" w:space="0" w:color="auto"/>
            <w:left w:val="none" w:sz="0" w:space="0" w:color="auto"/>
            <w:bottom w:val="none" w:sz="0" w:space="0" w:color="auto"/>
            <w:right w:val="none" w:sz="0" w:space="0" w:color="auto"/>
          </w:divBdr>
        </w:div>
        <w:div w:id="826870428">
          <w:marLeft w:val="1166"/>
          <w:marRight w:val="0"/>
          <w:marTop w:val="0"/>
          <w:marBottom w:val="0"/>
          <w:divBdr>
            <w:top w:val="none" w:sz="0" w:space="0" w:color="auto"/>
            <w:left w:val="none" w:sz="0" w:space="0" w:color="auto"/>
            <w:bottom w:val="none" w:sz="0" w:space="0" w:color="auto"/>
            <w:right w:val="none" w:sz="0" w:space="0" w:color="auto"/>
          </w:divBdr>
        </w:div>
        <w:div w:id="1140148939">
          <w:marLeft w:val="1166"/>
          <w:marRight w:val="0"/>
          <w:marTop w:val="0"/>
          <w:marBottom w:val="0"/>
          <w:divBdr>
            <w:top w:val="none" w:sz="0" w:space="0" w:color="auto"/>
            <w:left w:val="none" w:sz="0" w:space="0" w:color="auto"/>
            <w:bottom w:val="none" w:sz="0" w:space="0" w:color="auto"/>
            <w:right w:val="none" w:sz="0" w:space="0" w:color="auto"/>
          </w:divBdr>
        </w:div>
        <w:div w:id="1472017629">
          <w:marLeft w:val="1166"/>
          <w:marRight w:val="0"/>
          <w:marTop w:val="0"/>
          <w:marBottom w:val="0"/>
          <w:divBdr>
            <w:top w:val="none" w:sz="0" w:space="0" w:color="auto"/>
            <w:left w:val="none" w:sz="0" w:space="0" w:color="auto"/>
            <w:bottom w:val="none" w:sz="0" w:space="0" w:color="auto"/>
            <w:right w:val="none" w:sz="0" w:space="0" w:color="auto"/>
          </w:divBdr>
        </w:div>
      </w:divsChild>
    </w:div>
    <w:div w:id="1413432101">
      <w:bodyDiv w:val="1"/>
      <w:marLeft w:val="0"/>
      <w:marRight w:val="0"/>
      <w:marTop w:val="0"/>
      <w:marBottom w:val="0"/>
      <w:divBdr>
        <w:top w:val="none" w:sz="0" w:space="0" w:color="auto"/>
        <w:left w:val="none" w:sz="0" w:space="0" w:color="auto"/>
        <w:bottom w:val="none" w:sz="0" w:space="0" w:color="auto"/>
        <w:right w:val="none" w:sz="0" w:space="0" w:color="auto"/>
      </w:divBdr>
    </w:div>
    <w:div w:id="1461074517">
      <w:bodyDiv w:val="1"/>
      <w:marLeft w:val="0"/>
      <w:marRight w:val="0"/>
      <w:marTop w:val="0"/>
      <w:marBottom w:val="0"/>
      <w:divBdr>
        <w:top w:val="none" w:sz="0" w:space="0" w:color="auto"/>
        <w:left w:val="none" w:sz="0" w:space="0" w:color="auto"/>
        <w:bottom w:val="none" w:sz="0" w:space="0" w:color="auto"/>
        <w:right w:val="none" w:sz="0" w:space="0" w:color="auto"/>
      </w:divBdr>
    </w:div>
    <w:div w:id="1488746047">
      <w:bodyDiv w:val="1"/>
      <w:marLeft w:val="0"/>
      <w:marRight w:val="0"/>
      <w:marTop w:val="0"/>
      <w:marBottom w:val="0"/>
      <w:divBdr>
        <w:top w:val="none" w:sz="0" w:space="0" w:color="auto"/>
        <w:left w:val="none" w:sz="0" w:space="0" w:color="auto"/>
        <w:bottom w:val="none" w:sz="0" w:space="0" w:color="auto"/>
        <w:right w:val="none" w:sz="0" w:space="0" w:color="auto"/>
      </w:divBdr>
    </w:div>
    <w:div w:id="1563176235">
      <w:bodyDiv w:val="1"/>
      <w:marLeft w:val="0"/>
      <w:marRight w:val="0"/>
      <w:marTop w:val="0"/>
      <w:marBottom w:val="0"/>
      <w:divBdr>
        <w:top w:val="none" w:sz="0" w:space="0" w:color="auto"/>
        <w:left w:val="none" w:sz="0" w:space="0" w:color="auto"/>
        <w:bottom w:val="none" w:sz="0" w:space="0" w:color="auto"/>
        <w:right w:val="none" w:sz="0" w:space="0" w:color="auto"/>
      </w:divBdr>
    </w:div>
    <w:div w:id="1631014258">
      <w:bodyDiv w:val="1"/>
      <w:marLeft w:val="0"/>
      <w:marRight w:val="0"/>
      <w:marTop w:val="0"/>
      <w:marBottom w:val="0"/>
      <w:divBdr>
        <w:top w:val="none" w:sz="0" w:space="0" w:color="auto"/>
        <w:left w:val="none" w:sz="0" w:space="0" w:color="auto"/>
        <w:bottom w:val="none" w:sz="0" w:space="0" w:color="auto"/>
        <w:right w:val="none" w:sz="0" w:space="0" w:color="auto"/>
      </w:divBdr>
    </w:div>
    <w:div w:id="1820490798">
      <w:bodyDiv w:val="1"/>
      <w:marLeft w:val="0"/>
      <w:marRight w:val="0"/>
      <w:marTop w:val="0"/>
      <w:marBottom w:val="0"/>
      <w:divBdr>
        <w:top w:val="none" w:sz="0" w:space="0" w:color="auto"/>
        <w:left w:val="none" w:sz="0" w:space="0" w:color="auto"/>
        <w:bottom w:val="none" w:sz="0" w:space="0" w:color="auto"/>
        <w:right w:val="none" w:sz="0" w:space="0" w:color="auto"/>
      </w:divBdr>
    </w:div>
    <w:div w:id="1865821568">
      <w:bodyDiv w:val="1"/>
      <w:marLeft w:val="0"/>
      <w:marRight w:val="0"/>
      <w:marTop w:val="0"/>
      <w:marBottom w:val="0"/>
      <w:divBdr>
        <w:top w:val="none" w:sz="0" w:space="0" w:color="auto"/>
        <w:left w:val="none" w:sz="0" w:space="0" w:color="auto"/>
        <w:bottom w:val="none" w:sz="0" w:space="0" w:color="auto"/>
        <w:right w:val="none" w:sz="0" w:space="0" w:color="auto"/>
      </w:divBdr>
    </w:div>
    <w:div w:id="1882279749">
      <w:bodyDiv w:val="1"/>
      <w:marLeft w:val="0"/>
      <w:marRight w:val="0"/>
      <w:marTop w:val="0"/>
      <w:marBottom w:val="0"/>
      <w:divBdr>
        <w:top w:val="none" w:sz="0" w:space="0" w:color="auto"/>
        <w:left w:val="none" w:sz="0" w:space="0" w:color="auto"/>
        <w:bottom w:val="none" w:sz="0" w:space="0" w:color="auto"/>
        <w:right w:val="none" w:sz="0" w:space="0" w:color="auto"/>
      </w:divBdr>
      <w:divsChild>
        <w:div w:id="447087095">
          <w:marLeft w:val="1166"/>
          <w:marRight w:val="0"/>
          <w:marTop w:val="0"/>
          <w:marBottom w:val="0"/>
          <w:divBdr>
            <w:top w:val="none" w:sz="0" w:space="0" w:color="auto"/>
            <w:left w:val="none" w:sz="0" w:space="0" w:color="auto"/>
            <w:bottom w:val="none" w:sz="0" w:space="0" w:color="auto"/>
            <w:right w:val="none" w:sz="0" w:space="0" w:color="auto"/>
          </w:divBdr>
        </w:div>
        <w:div w:id="992180190">
          <w:marLeft w:val="1166"/>
          <w:marRight w:val="0"/>
          <w:marTop w:val="0"/>
          <w:marBottom w:val="0"/>
          <w:divBdr>
            <w:top w:val="none" w:sz="0" w:space="0" w:color="auto"/>
            <w:left w:val="none" w:sz="0" w:space="0" w:color="auto"/>
            <w:bottom w:val="none" w:sz="0" w:space="0" w:color="auto"/>
            <w:right w:val="none" w:sz="0" w:space="0" w:color="auto"/>
          </w:divBdr>
        </w:div>
        <w:div w:id="1181510359">
          <w:marLeft w:val="1166"/>
          <w:marRight w:val="0"/>
          <w:marTop w:val="0"/>
          <w:marBottom w:val="0"/>
          <w:divBdr>
            <w:top w:val="none" w:sz="0" w:space="0" w:color="auto"/>
            <w:left w:val="none" w:sz="0" w:space="0" w:color="auto"/>
            <w:bottom w:val="none" w:sz="0" w:space="0" w:color="auto"/>
            <w:right w:val="none" w:sz="0" w:space="0" w:color="auto"/>
          </w:divBdr>
        </w:div>
        <w:div w:id="1540051371">
          <w:marLeft w:val="547"/>
          <w:marRight w:val="0"/>
          <w:marTop w:val="0"/>
          <w:marBottom w:val="0"/>
          <w:divBdr>
            <w:top w:val="none" w:sz="0" w:space="0" w:color="auto"/>
            <w:left w:val="none" w:sz="0" w:space="0" w:color="auto"/>
            <w:bottom w:val="none" w:sz="0" w:space="0" w:color="auto"/>
            <w:right w:val="none" w:sz="0" w:space="0" w:color="auto"/>
          </w:divBdr>
        </w:div>
        <w:div w:id="1918048728">
          <w:marLeft w:val="1166"/>
          <w:marRight w:val="0"/>
          <w:marTop w:val="0"/>
          <w:marBottom w:val="0"/>
          <w:divBdr>
            <w:top w:val="none" w:sz="0" w:space="0" w:color="auto"/>
            <w:left w:val="none" w:sz="0" w:space="0" w:color="auto"/>
            <w:bottom w:val="none" w:sz="0" w:space="0" w:color="auto"/>
            <w:right w:val="none" w:sz="0" w:space="0" w:color="auto"/>
          </w:divBdr>
        </w:div>
      </w:divsChild>
    </w:div>
    <w:div w:id="1909337462">
      <w:bodyDiv w:val="1"/>
      <w:marLeft w:val="0"/>
      <w:marRight w:val="0"/>
      <w:marTop w:val="0"/>
      <w:marBottom w:val="0"/>
      <w:divBdr>
        <w:top w:val="none" w:sz="0" w:space="0" w:color="auto"/>
        <w:left w:val="none" w:sz="0" w:space="0" w:color="auto"/>
        <w:bottom w:val="none" w:sz="0" w:space="0" w:color="auto"/>
        <w:right w:val="none" w:sz="0" w:space="0" w:color="auto"/>
      </w:divBdr>
    </w:div>
    <w:div w:id="1912306234">
      <w:bodyDiv w:val="1"/>
      <w:marLeft w:val="0"/>
      <w:marRight w:val="0"/>
      <w:marTop w:val="0"/>
      <w:marBottom w:val="0"/>
      <w:divBdr>
        <w:top w:val="none" w:sz="0" w:space="0" w:color="auto"/>
        <w:left w:val="none" w:sz="0" w:space="0" w:color="auto"/>
        <w:bottom w:val="none" w:sz="0" w:space="0" w:color="auto"/>
        <w:right w:val="none" w:sz="0" w:space="0" w:color="auto"/>
      </w:divBdr>
    </w:div>
    <w:div w:id="2026057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jpeg"/><Relationship Id="rId89" Type="http://schemas.openxmlformats.org/officeDocument/2006/relationships/image" Target="media/image80.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cid:image007.png@01D74D71.8E684400" TargetMode="External"/><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image" Target="media/image86.png"/><Relationship Id="rId19" Type="http://schemas.openxmlformats.org/officeDocument/2006/relationships/image" Target="media/image12.png"/><Relationship Id="rId14" Type="http://schemas.openxmlformats.org/officeDocument/2006/relationships/chart" Target="charts/chart1.xm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oleObject" Target="embeddings/oleObject1.bin"/><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emf"/><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j.kosman\Desktop\Analiza%20wska&#378;nikowa\Wykresy%20ostateczne\Wykresy%20do%20wska&#378;nik&#243;w%20cel&#243;w%20g&#322;&#243;wnych%20strategii.xlsx" TargetMode="External"/><Relationship Id="rId2" Type="http://schemas.openxmlformats.org/officeDocument/2006/relationships/image" Target="../media/image7.png"/><Relationship Id="rId1" Type="http://schemas.openxmlformats.org/officeDocument/2006/relationships/themeOverride" Target="../theme/themeOverrid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170713187972504E-2"/>
          <c:y val="6.4605875385739711E-2"/>
          <c:w val="0.81994386624002091"/>
          <c:h val="0.77712663717442654"/>
        </c:manualLayout>
      </c:layout>
      <c:barChart>
        <c:barDir val="col"/>
        <c:grouping val="clustered"/>
        <c:varyColors val="0"/>
        <c:ser>
          <c:idx val="3"/>
          <c:order val="3"/>
          <c:tx>
            <c:strRef>
              <c:f>'Udział aktywnych zawodowo '!$B$42</c:f>
              <c:strCache>
                <c:ptCount val="1"/>
              </c:strCache>
            </c:strRef>
          </c:tx>
          <c:spPr>
            <a:solidFill>
              <a:srgbClr val="5B9BD5">
                <a:lumMod val="75000"/>
              </a:srgbClr>
            </a:solidFill>
            <a:ln>
              <a:solidFill>
                <a:srgbClr val="5B9BD5">
                  <a:lumMod val="75000"/>
                </a:srgbClr>
              </a:solidFill>
            </a:ln>
          </c:spPr>
          <c:invertIfNegative val="0"/>
          <c:dLbls>
            <c:spPr>
              <a:noFill/>
              <a:ln>
                <a:noFill/>
              </a:ln>
              <a:effectLst/>
            </c:spPr>
            <c:txPr>
              <a:bodyPr rot="-5400000" vert="horz" wrap="square" lIns="38100" tIns="19050" rIns="38100" bIns="19050" anchor="ctr">
                <a:spAutoFit/>
              </a:bodyPr>
              <a:lstStyle/>
              <a:p>
                <a:pPr>
                  <a:defRPr b="1">
                    <a:solidFill>
                      <a:schemeClr val="bg1"/>
                    </a:solidFill>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'Udział aktywnych zawodowo '!$C$38:$O$38</c:f>
              <c:strCach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strCache>
            </c:strRef>
          </c:cat>
          <c:val>
            <c:numRef>
              <c:f>'Udział aktywnych zawodowo '!$C$42:$R$42</c:f>
              <c:numCache>
                <c:formatCode>General</c:formatCode>
                <c:ptCount val="13"/>
              </c:numCache>
            </c:numRef>
          </c:val>
          <c:extLst>
            <c:ext xmlns:c16="http://schemas.microsoft.com/office/drawing/2014/chart" uri="{C3380CC4-5D6E-409C-BE32-E72D297353CC}">
              <c16:uniqueId val="{00000000-F84E-429C-B07D-EC1960E5BA53}"/>
            </c:ext>
          </c:extLst>
        </c:ser>
        <c:dLbls>
          <c:showLegendKey val="0"/>
          <c:showVal val="0"/>
          <c:showCatName val="0"/>
          <c:showSerName val="0"/>
          <c:showPercent val="0"/>
          <c:showBubbleSize val="0"/>
        </c:dLbls>
        <c:gapWidth val="150"/>
        <c:axId val="327953288"/>
        <c:axId val="328128424"/>
      </c:barChart>
      <c:lineChart>
        <c:grouping val="standard"/>
        <c:varyColors val="0"/>
        <c:ser>
          <c:idx val="0"/>
          <c:order val="0"/>
          <c:tx>
            <c:strRef>
              <c:f>'Udział aktywnych zawodowo '!$B$39</c:f>
              <c:strCache>
                <c:ptCount val="1"/>
              </c:strCache>
            </c:strRef>
          </c:tx>
          <c:spPr>
            <a:ln>
              <a:solidFill>
                <a:sysClr val="window" lastClr="FFFFFF"/>
              </a:solidFill>
            </a:ln>
          </c:spPr>
          <c:marker>
            <c:symbol val="none"/>
          </c:marker>
          <c:trendline>
            <c:spPr>
              <a:ln>
                <a:solidFill>
                  <a:srgbClr val="0070C0"/>
                </a:solidFill>
                <a:prstDash val="sysDot"/>
              </a:ln>
            </c:spPr>
            <c:trendlineType val="linear"/>
            <c:dispRSqr val="0"/>
            <c:dispEq val="0"/>
          </c:trendline>
          <c:cat>
            <c:strRef>
              <c:f>'Udział aktywnych zawodowo '!$C$38:$O$38</c:f>
              <c:strCach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strCache>
            </c:strRef>
          </c:cat>
          <c:val>
            <c:numRef>
              <c:f>'Udział aktywnych zawodowo '!$C$39:$O$39</c:f>
              <c:numCache>
                <c:formatCode>#\ ##0.0</c:formatCode>
                <c:ptCount val="13"/>
                <c:pt idx="0">
                  <c:v>71.599999999999994</c:v>
                </c:pt>
                <c:pt idx="1">
                  <c:v>71.900000000000006</c:v>
                </c:pt>
                <c:pt idx="2">
                  <c:v>73</c:v>
                </c:pt>
                <c:pt idx="3">
                  <c:v>76.8</c:v>
                </c:pt>
                <c:pt idx="4">
                  <c:v>76.900000000000006</c:v>
                </c:pt>
              </c:numCache>
            </c:numRef>
          </c:val>
          <c:smooth val="0"/>
          <c:extLst>
            <c:ext xmlns:c16="http://schemas.microsoft.com/office/drawing/2014/chart" uri="{C3380CC4-5D6E-409C-BE32-E72D297353CC}">
              <c16:uniqueId val="{00000001-F84E-429C-B07D-EC1960E5BA53}"/>
            </c:ext>
          </c:extLst>
        </c:ser>
        <c:ser>
          <c:idx val="1"/>
          <c:order val="1"/>
          <c:tx>
            <c:strRef>
              <c:f>'Udział aktywnych zawodowo '!$B$40</c:f>
              <c:strCache>
                <c:ptCount val="1"/>
              </c:strCache>
            </c:strRef>
          </c:tx>
          <c:spPr>
            <a:ln>
              <a:solidFill>
                <a:sysClr val="window" lastClr="FFFFFF"/>
              </a:solidFill>
            </a:ln>
          </c:spPr>
          <c:marker>
            <c:symbol val="square"/>
            <c:size val="14"/>
            <c:spPr>
              <a:blipFill>
                <a:blip xmlns:r="http://schemas.openxmlformats.org/officeDocument/2006/relationships" r:embed="rId2"/>
                <a:stretch>
                  <a:fillRect/>
                </a:stretch>
              </a:blipFill>
              <a:ln w="9525">
                <a:noFill/>
              </a:ln>
            </c:spPr>
          </c:marker>
          <c:cat>
            <c:strRef>
              <c:f>'Udział aktywnych zawodowo '!$C$38:$O$38</c:f>
              <c:strCach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strCache>
            </c:strRef>
          </c:cat>
          <c:val>
            <c:numRef>
              <c:f>'Udział aktywnych zawodowo '!$C$40:$O$40</c:f>
              <c:numCache>
                <c:formatCode>General</c:formatCode>
                <c:ptCount val="13"/>
                <c:pt idx="5" formatCode="#\ ##0.0">
                  <c:v>78</c:v>
                </c:pt>
                <c:pt idx="6" formatCode="#\ ##0.0">
                  <c:v>79.5</c:v>
                </c:pt>
                <c:pt idx="7" formatCode="#\ ##0.0">
                  <c:v>81</c:v>
                </c:pt>
                <c:pt idx="8" formatCode="#\ ##0.0">
                  <c:v>82.5</c:v>
                </c:pt>
                <c:pt idx="9" formatCode="#\ ##0.0">
                  <c:v>84</c:v>
                </c:pt>
                <c:pt idx="10" formatCode="#\ ##0.0">
                  <c:v>85.5</c:v>
                </c:pt>
                <c:pt idx="11" formatCode="#\ ##0.0">
                  <c:v>87</c:v>
                </c:pt>
                <c:pt idx="12" formatCode="#\ ##0.0">
                  <c:v>88.5</c:v>
                </c:pt>
              </c:numCache>
            </c:numRef>
          </c:val>
          <c:smooth val="0"/>
          <c:extLst>
            <c:ext xmlns:c16="http://schemas.microsoft.com/office/drawing/2014/chart" uri="{C3380CC4-5D6E-409C-BE32-E72D297353CC}">
              <c16:uniqueId val="{00000002-F84E-429C-B07D-EC1960E5BA53}"/>
            </c:ext>
          </c:extLst>
        </c:ser>
        <c:ser>
          <c:idx val="2"/>
          <c:order val="2"/>
          <c:tx>
            <c:strRef>
              <c:f>'Udział aktywnych zawodowo '!$B$41</c:f>
              <c:strCache>
                <c:ptCount val="1"/>
              </c:strCache>
            </c:strRef>
          </c:tx>
          <c:spPr>
            <a:ln>
              <a:solidFill>
                <a:srgbClr val="4472C4"/>
              </a:solidFill>
            </a:ln>
          </c:spPr>
          <c:marker>
            <c:symbol val="none"/>
          </c:marker>
          <c:dLbls>
            <c:dLbl>
              <c:idx val="5"/>
              <c:layout>
                <c:manualLayout>
                  <c:x val="-4.5976500128495176E-2"/>
                  <c:y val="-5.27954941617895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4E-429C-B07D-EC1960E5BA53}"/>
                </c:ext>
              </c:extLst>
            </c:dLbl>
            <c:spPr>
              <a:noFill/>
              <a:ln>
                <a:noFill/>
              </a:ln>
              <a:effectLst/>
            </c:spPr>
            <c:txPr>
              <a:bodyPr wrap="square" lIns="38100" tIns="19050" rIns="38100" bIns="19050" anchor="ctr">
                <a:spAutoFit/>
              </a:bodyPr>
              <a:lstStyle/>
              <a:p>
                <a:pPr>
                  <a:defRPr sz="800"/>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'Udział aktywnych zawodowo '!$C$38:$O$38</c:f>
              <c:strCach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strCache>
            </c:strRef>
          </c:cat>
          <c:val>
            <c:numRef>
              <c:f>'Udział aktywnych zawodowo '!$C$41:$O$41</c:f>
              <c:numCache>
                <c:formatCode>#\ ##0.0</c:formatCode>
                <c:ptCount val="13"/>
                <c:pt idx="0">
                  <c:v>71.599999999999994</c:v>
                </c:pt>
                <c:pt idx="1">
                  <c:v>71.900000000000006</c:v>
                </c:pt>
                <c:pt idx="2">
                  <c:v>73</c:v>
                </c:pt>
                <c:pt idx="3">
                  <c:v>76.8</c:v>
                </c:pt>
                <c:pt idx="4">
                  <c:v>76.900000000000006</c:v>
                </c:pt>
              </c:numCache>
            </c:numRef>
          </c:val>
          <c:smooth val="0"/>
          <c:extLst>
            <c:ext xmlns:c16="http://schemas.microsoft.com/office/drawing/2014/chart" uri="{C3380CC4-5D6E-409C-BE32-E72D297353CC}">
              <c16:uniqueId val="{00000004-F84E-429C-B07D-EC1960E5BA53}"/>
            </c:ext>
          </c:extLst>
        </c:ser>
        <c:dLbls>
          <c:showLegendKey val="0"/>
          <c:showVal val="0"/>
          <c:showCatName val="0"/>
          <c:showSerName val="0"/>
          <c:showPercent val="0"/>
          <c:showBubbleSize val="0"/>
        </c:dLbls>
        <c:marker val="1"/>
        <c:smooth val="0"/>
        <c:axId val="327953288"/>
        <c:axId val="328128424"/>
      </c:lineChart>
      <c:catAx>
        <c:axId val="327953288"/>
        <c:scaling>
          <c:orientation val="minMax"/>
        </c:scaling>
        <c:delete val="0"/>
        <c:axPos val="b"/>
        <c:numFmt formatCode="General" sourceLinked="0"/>
        <c:majorTickMark val="out"/>
        <c:minorTickMark val="none"/>
        <c:tickLblPos val="nextTo"/>
        <c:txPr>
          <a:bodyPr/>
          <a:lstStyle/>
          <a:p>
            <a:pPr>
              <a:defRPr sz="800"/>
            </a:pPr>
            <a:endParaRPr lang="pl-PL"/>
          </a:p>
        </c:txPr>
        <c:crossAx val="328128424"/>
        <c:crosses val="autoZero"/>
        <c:auto val="1"/>
        <c:lblAlgn val="ctr"/>
        <c:lblOffset val="100"/>
        <c:noMultiLvlLbl val="0"/>
      </c:catAx>
      <c:valAx>
        <c:axId val="328128424"/>
        <c:scaling>
          <c:orientation val="minMax"/>
          <c:max val="100"/>
          <c:min val="40"/>
        </c:scaling>
        <c:delete val="0"/>
        <c:axPos val="l"/>
        <c:numFmt formatCode="General" sourceLinked="1"/>
        <c:majorTickMark val="out"/>
        <c:minorTickMark val="none"/>
        <c:tickLblPos val="nextTo"/>
        <c:txPr>
          <a:bodyPr/>
          <a:lstStyle/>
          <a:p>
            <a:pPr>
              <a:defRPr sz="800"/>
            </a:pPr>
            <a:endParaRPr lang="pl-PL"/>
          </a:p>
        </c:txPr>
        <c:crossAx val="327953288"/>
        <c:crosses val="autoZero"/>
        <c:crossBetween val="between"/>
      </c:valAx>
    </c:plotArea>
    <c:plotVisOnly val="1"/>
    <c:dispBlanksAs val="gap"/>
    <c:showDLblsOverMax val="0"/>
  </c:chart>
  <c:spPr>
    <a:ln>
      <a:noFill/>
    </a:ln>
  </c:spPr>
  <c:externalData r:id="rId3">
    <c:autoUpdate val="0"/>
  </c:externalData>
  <c:userShapes r:id="rId4"/>
</c:chartSpace>
</file>

<file path=word/drawings/drawing1.xml><?xml version="1.0" encoding="utf-8"?>
<c:userShapes xmlns:c="http://schemas.openxmlformats.org/drawingml/2006/chart">
  <cdr:relSizeAnchor xmlns:cdr="http://schemas.openxmlformats.org/drawingml/2006/chartDrawing">
    <cdr:from>
      <cdr:x>0.4168</cdr:x>
      <cdr:y>0.07651</cdr:y>
    </cdr:from>
    <cdr:to>
      <cdr:x>0.41877</cdr:x>
      <cdr:y>0.83552</cdr:y>
    </cdr:to>
    <cdr:cxnSp macro="">
      <cdr:nvCxnSpPr>
        <cdr:cNvPr id="5" name="Łącznik prosty 4"/>
        <cdr:cNvCxnSpPr/>
      </cdr:nvCxnSpPr>
      <cdr:spPr>
        <a:xfrm xmlns:a="http://schemas.openxmlformats.org/drawingml/2006/main" flipH="1" flipV="1">
          <a:off x="1717430" y="164124"/>
          <a:ext cx="8126" cy="1628101"/>
        </a:xfrm>
        <a:prstGeom xmlns:a="http://schemas.openxmlformats.org/drawingml/2006/main" prst="line">
          <a:avLst/>
        </a:prstGeom>
        <a:ln xmlns:a="http://schemas.openxmlformats.org/drawingml/2006/main">
          <a:solidFill>
            <a:srgbClr val="C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AA234-E067-4A60-9A57-F29630988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87</Pages>
  <Words>27020</Words>
  <Characters>162120</Characters>
  <Application>Microsoft Office Word</Application>
  <DocSecurity>0</DocSecurity>
  <Lines>1351</Lines>
  <Paragraphs>377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188763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Kośman</dc:creator>
  <cp:keywords/>
  <dc:description/>
  <cp:lastModifiedBy>Tomasz Łukaszewski</cp:lastModifiedBy>
  <cp:revision>61</cp:revision>
  <cp:lastPrinted>2024-07-24T06:22:00Z</cp:lastPrinted>
  <dcterms:created xsi:type="dcterms:W3CDTF">2024-07-24T14:54:00Z</dcterms:created>
  <dcterms:modified xsi:type="dcterms:W3CDTF">2024-07-25T10:32:00Z</dcterms:modified>
</cp:coreProperties>
</file>