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A63423">
        <w:rPr>
          <w:rFonts w:ascii="Arial" w:eastAsia="Calibri" w:hAnsi="Arial" w:cs="Arial"/>
          <w:b/>
          <w:sz w:val="24"/>
          <w:szCs w:val="24"/>
        </w:rPr>
        <w:t>20</w:t>
      </w:r>
      <w:r w:rsidR="00524B61" w:rsidRPr="008B7F85">
        <w:rPr>
          <w:rFonts w:ascii="Arial" w:eastAsia="Calibri" w:hAnsi="Arial" w:cs="Arial"/>
          <w:b/>
          <w:sz w:val="24"/>
          <w:szCs w:val="24"/>
        </w:rPr>
        <w:t>.</w:t>
      </w:r>
      <w:r w:rsidR="00305497">
        <w:rPr>
          <w:rFonts w:ascii="Arial" w:eastAsia="Calibri" w:hAnsi="Arial" w:cs="Arial"/>
          <w:b/>
          <w:sz w:val="24"/>
          <w:szCs w:val="24"/>
        </w:rPr>
        <w:t>12.</w:t>
      </w:r>
      <w:r w:rsidR="00524B61" w:rsidRPr="008B7F85">
        <w:rPr>
          <w:rFonts w:ascii="Arial" w:eastAsia="Calibri" w:hAnsi="Arial" w:cs="Arial"/>
          <w:b/>
          <w:sz w:val="24"/>
          <w:szCs w:val="24"/>
        </w:rPr>
        <w:t>2024</w:t>
      </w:r>
      <w:r w:rsidRPr="008B7F85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:rsidR="00902E54" w:rsidRPr="008B7F85" w:rsidRDefault="00902E54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007A" w:rsidRDefault="0095007A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:rsidR="00115A12" w:rsidRPr="00222C93" w:rsidRDefault="00115A12" w:rsidP="00115A12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222C93">
        <w:rPr>
          <w:rFonts w:ascii="Arial" w:hAnsi="Arial" w:cs="Arial"/>
          <w:b/>
          <w:sz w:val="24"/>
        </w:rPr>
        <w:t xml:space="preserve">WYJAŚNIENIA ORAZ </w:t>
      </w:r>
      <w:r>
        <w:rPr>
          <w:rFonts w:ascii="Arial" w:hAnsi="Arial" w:cs="Arial"/>
          <w:b/>
          <w:sz w:val="24"/>
        </w:rPr>
        <w:t>MODYFIKACJA</w:t>
      </w:r>
      <w:r w:rsidRPr="00222C93">
        <w:rPr>
          <w:rFonts w:ascii="Arial" w:hAnsi="Arial" w:cs="Arial"/>
          <w:b/>
          <w:sz w:val="24"/>
        </w:rPr>
        <w:t xml:space="preserve"> TREŚCI SWZ </w:t>
      </w:r>
    </w:p>
    <w:p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F56AC" w:rsidRPr="008B7F85" w:rsidRDefault="00EF56AC" w:rsidP="0095007A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D61CAA">
        <w:rPr>
          <w:rFonts w:ascii="Arial" w:hAnsi="Arial" w:cs="Arial"/>
        </w:rPr>
        <w:t xml:space="preserve">Dotyczy postępowania o udzielenie zamówienia publicznego prowadzonego w trybie </w:t>
      </w:r>
      <w:r w:rsidRPr="00D61CAA">
        <w:rPr>
          <w:rFonts w:ascii="Arial" w:hAnsi="Arial" w:cs="Arial"/>
          <w:spacing w:val="-4"/>
        </w:rPr>
        <w:t xml:space="preserve">podstawowym na podstawie art. 275 pkt 1 ustawy z dnia 11 września 2019 r. - Prawo zamówień publicznych </w:t>
      </w:r>
      <w:r w:rsidRPr="00222C93">
        <w:rPr>
          <w:rFonts w:ascii="Arial" w:hAnsi="Arial" w:cs="Arial"/>
        </w:rPr>
        <w:t>(tekst jednolity Dz. U. 2024, poz. 1320)</w:t>
      </w:r>
      <w:r w:rsidRPr="008B7F85">
        <w:rPr>
          <w:rFonts w:ascii="Arial" w:hAnsi="Arial" w:cs="Arial"/>
          <w:b/>
          <w:bCs/>
        </w:rPr>
        <w:t xml:space="preserve"> pn.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:rsidR="00EF56AC" w:rsidRDefault="00EF56AC" w:rsidP="0095007A">
      <w:pPr>
        <w:jc w:val="both"/>
        <w:rPr>
          <w:rFonts w:ascii="Arial" w:hAnsi="Arial" w:cs="Arial"/>
          <w:b/>
        </w:rPr>
      </w:pPr>
    </w:p>
    <w:p w:rsidR="00EF56AC" w:rsidRPr="00EF56AC" w:rsidRDefault="00EF56A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 xml:space="preserve">I. </w:t>
      </w:r>
      <w:bookmarkStart w:id="0" w:name="_Hlk121118305"/>
      <w:r w:rsidRPr="00EF56AC">
        <w:rPr>
          <w:rFonts w:ascii="Arial" w:hAnsi="Arial" w:cs="Arial"/>
          <w:b/>
          <w:sz w:val="24"/>
          <w:szCs w:val="24"/>
        </w:rPr>
        <w:t>WYJAŚNIENIA TREŚCI SWZ</w:t>
      </w:r>
      <w:bookmarkEnd w:id="0"/>
    </w:p>
    <w:p w:rsidR="00EF56AC" w:rsidRPr="00EF56AC" w:rsidRDefault="00EF56AC" w:rsidP="0095007A">
      <w:pPr>
        <w:jc w:val="both"/>
        <w:rPr>
          <w:rFonts w:ascii="Arial" w:hAnsi="Arial" w:cs="Arial"/>
          <w:sz w:val="24"/>
          <w:szCs w:val="24"/>
        </w:rPr>
      </w:pPr>
      <w:r w:rsidRPr="00EF56AC">
        <w:rPr>
          <w:rFonts w:ascii="Arial" w:hAnsi="Arial" w:cs="Arial"/>
          <w:sz w:val="24"/>
          <w:szCs w:val="24"/>
        </w:rPr>
        <w:t>Działając na podstawie</w:t>
      </w:r>
      <w:r w:rsidRPr="00EF56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56AC">
        <w:rPr>
          <w:rFonts w:ascii="Arial" w:hAnsi="Arial" w:cs="Arial"/>
          <w:sz w:val="24"/>
          <w:szCs w:val="24"/>
        </w:rPr>
        <w:t xml:space="preserve">art. 284 ust. 2 </w:t>
      </w:r>
      <w:r w:rsidRPr="00EF56AC">
        <w:rPr>
          <w:rFonts w:ascii="Arial" w:hAnsi="Arial" w:cs="Arial"/>
          <w:bCs/>
          <w:sz w:val="24"/>
          <w:szCs w:val="24"/>
        </w:rPr>
        <w:t>ustawy z dnia 11 września 2019 r. – Prawo zamówień publicznych (</w:t>
      </w:r>
      <w:r w:rsidRPr="00EF56AC">
        <w:rPr>
          <w:rFonts w:ascii="Arial" w:hAnsi="Arial" w:cs="Arial"/>
          <w:spacing w:val="-4"/>
          <w:sz w:val="24"/>
          <w:szCs w:val="24"/>
        </w:rPr>
        <w:t>Dz. U.  202</w:t>
      </w:r>
      <w:r w:rsidR="00581A61">
        <w:rPr>
          <w:rFonts w:ascii="Arial" w:hAnsi="Arial" w:cs="Arial"/>
          <w:spacing w:val="-4"/>
          <w:sz w:val="24"/>
          <w:szCs w:val="24"/>
        </w:rPr>
        <w:t>4</w:t>
      </w:r>
      <w:r w:rsidRPr="00EF56AC">
        <w:rPr>
          <w:rFonts w:ascii="Arial" w:hAnsi="Arial" w:cs="Arial"/>
          <w:spacing w:val="-4"/>
          <w:sz w:val="24"/>
          <w:szCs w:val="24"/>
        </w:rPr>
        <w:t>, poz. 1</w:t>
      </w:r>
      <w:r w:rsidR="00581A61">
        <w:rPr>
          <w:rFonts w:ascii="Arial" w:hAnsi="Arial" w:cs="Arial"/>
          <w:spacing w:val="-4"/>
          <w:sz w:val="24"/>
          <w:szCs w:val="24"/>
        </w:rPr>
        <w:t>320</w:t>
      </w:r>
      <w:r w:rsidRPr="00EF56AC">
        <w:rPr>
          <w:rFonts w:ascii="Arial" w:hAnsi="Arial" w:cs="Arial"/>
          <w:bCs/>
          <w:sz w:val="24"/>
          <w:szCs w:val="24"/>
        </w:rPr>
        <w:t>; zwana dalej: PZP),</w:t>
      </w:r>
      <w:r w:rsidRPr="00EF56AC">
        <w:rPr>
          <w:rFonts w:ascii="Arial" w:hAnsi="Arial" w:cs="Arial"/>
          <w:sz w:val="24"/>
          <w:szCs w:val="24"/>
        </w:rPr>
        <w:t xml:space="preserve"> Zamawiający przekazuje poniżej treść zapytań, które wpłynęły do Zamawiającego wraz z wyjaśnieniami:</w:t>
      </w:r>
    </w:p>
    <w:p w:rsidR="00EF56AC" w:rsidRPr="00E12C37" w:rsidRDefault="00EF56AC" w:rsidP="0095007A">
      <w:pPr>
        <w:jc w:val="both"/>
        <w:rPr>
          <w:rFonts w:ascii="Arial" w:hAnsi="Arial" w:cs="Arial"/>
        </w:rPr>
      </w:pPr>
    </w:p>
    <w:p w:rsidR="00EF56AC" w:rsidRPr="000D347C" w:rsidRDefault="00EF56A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</w:t>
      </w:r>
      <w:r w:rsidR="000D347C" w:rsidRPr="000D347C">
        <w:rPr>
          <w:rFonts w:ascii="Arial" w:hAnsi="Arial" w:cs="Arial"/>
          <w:b/>
          <w:sz w:val="24"/>
          <w:szCs w:val="24"/>
        </w:rPr>
        <w:t>:</w:t>
      </w:r>
    </w:p>
    <w:p w:rsidR="00305497" w:rsidRPr="00305497" w:rsidRDefault="00305497" w:rsidP="00305497">
      <w:pPr>
        <w:jc w:val="both"/>
        <w:rPr>
          <w:rFonts w:ascii="Arial" w:hAnsi="Arial" w:cs="Arial"/>
          <w:bCs/>
          <w:sz w:val="24"/>
          <w:szCs w:val="24"/>
        </w:rPr>
      </w:pPr>
      <w:r w:rsidRPr="00305497">
        <w:rPr>
          <w:rFonts w:ascii="Arial" w:hAnsi="Arial" w:cs="Arial"/>
          <w:bCs/>
          <w:sz w:val="24"/>
          <w:szCs w:val="24"/>
        </w:rPr>
        <w:t xml:space="preserve">Czy Zamawiający wyrazi zgodę no to, aby kierownik robót telekomunikacyjnych posiadał </w:t>
      </w:r>
      <w:bookmarkStart w:id="1" w:name="_Hlk185504583"/>
      <w:r w:rsidRPr="00305497">
        <w:rPr>
          <w:rFonts w:ascii="Arial" w:hAnsi="Arial" w:cs="Arial"/>
          <w:bCs/>
          <w:sz w:val="24"/>
          <w:szCs w:val="24"/>
        </w:rPr>
        <w:t>uprawnienia budowlane do kierowania robotami budowlanymi bez ograniczeń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Pr="00305497">
        <w:rPr>
          <w:rFonts w:ascii="Arial" w:hAnsi="Arial" w:cs="Arial"/>
          <w:bCs/>
          <w:sz w:val="24"/>
          <w:szCs w:val="24"/>
        </w:rPr>
        <w:t xml:space="preserve"> w specjalności telekomunikacji przewodowej wraz z infrastrukturą towarzyszącą w zakresie linii, instalacji i urządzeń liniowych oraz stacyjnych. </w:t>
      </w:r>
    </w:p>
    <w:bookmarkEnd w:id="1"/>
    <w:p w:rsidR="000D347C" w:rsidRPr="000D347C" w:rsidRDefault="00305497" w:rsidP="00305497">
      <w:pPr>
        <w:jc w:val="both"/>
        <w:rPr>
          <w:rFonts w:ascii="Arial" w:hAnsi="Arial" w:cs="Arial"/>
          <w:bCs/>
          <w:sz w:val="24"/>
          <w:szCs w:val="24"/>
        </w:rPr>
      </w:pPr>
      <w:r w:rsidRPr="00305497">
        <w:rPr>
          <w:rFonts w:ascii="Arial" w:hAnsi="Arial" w:cs="Arial"/>
          <w:bCs/>
          <w:sz w:val="24"/>
          <w:szCs w:val="24"/>
        </w:rPr>
        <w:t>Zakres prac w przedmiotowym zamówieniu nie obejmuje prac związanych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305497">
        <w:rPr>
          <w:rFonts w:ascii="Arial" w:hAnsi="Arial" w:cs="Arial"/>
          <w:bCs/>
          <w:sz w:val="24"/>
          <w:szCs w:val="24"/>
        </w:rPr>
        <w:t xml:space="preserve"> z telekomunikacją bezprzewodową.</w:t>
      </w:r>
    </w:p>
    <w:p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:rsidR="0054713B" w:rsidRPr="00305497" w:rsidRDefault="00305497" w:rsidP="0054713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54713B">
        <w:rPr>
          <w:rFonts w:ascii="Arial" w:hAnsi="Arial" w:cs="Arial"/>
          <w:bCs/>
          <w:sz w:val="24"/>
          <w:szCs w:val="24"/>
        </w:rPr>
        <w:t>Zamawiający uzna jako spełniając</w:t>
      </w:r>
      <w:r w:rsidR="000C2D4E">
        <w:rPr>
          <w:rFonts w:ascii="Arial" w:hAnsi="Arial" w:cs="Arial"/>
          <w:bCs/>
          <w:sz w:val="24"/>
          <w:szCs w:val="24"/>
        </w:rPr>
        <w:t>e</w:t>
      </w:r>
      <w:r w:rsidR="0054713B">
        <w:rPr>
          <w:rFonts w:ascii="Arial" w:hAnsi="Arial" w:cs="Arial"/>
          <w:bCs/>
          <w:sz w:val="24"/>
          <w:szCs w:val="24"/>
        </w:rPr>
        <w:t xml:space="preserve"> warunek określony w  SWZ</w:t>
      </w:r>
      <w:r w:rsidR="000C2D4E">
        <w:rPr>
          <w:rFonts w:ascii="Arial" w:hAnsi="Arial" w:cs="Arial"/>
          <w:bCs/>
          <w:sz w:val="24"/>
          <w:szCs w:val="24"/>
        </w:rPr>
        <w:t xml:space="preserve"> Rozdział VIII, pkt 1., ppkt.4 lit.B, pkt 4</w:t>
      </w:r>
      <w:r w:rsidR="0054713B">
        <w:rPr>
          <w:rFonts w:ascii="Arial" w:hAnsi="Arial" w:cs="Arial"/>
          <w:bCs/>
          <w:sz w:val="24"/>
          <w:szCs w:val="24"/>
        </w:rPr>
        <w:t xml:space="preserve"> uprawnienia </w:t>
      </w:r>
      <w:r w:rsidR="0054713B" w:rsidRPr="00305497">
        <w:rPr>
          <w:rFonts w:ascii="Arial" w:hAnsi="Arial" w:cs="Arial"/>
          <w:bCs/>
          <w:sz w:val="24"/>
          <w:szCs w:val="24"/>
        </w:rPr>
        <w:t xml:space="preserve">budowlane do kierowania robotami budowlanymi </w:t>
      </w:r>
      <w:r w:rsidR="0054713B" w:rsidRPr="00305497">
        <w:rPr>
          <w:rFonts w:ascii="Arial" w:hAnsi="Arial" w:cs="Arial"/>
          <w:bCs/>
          <w:sz w:val="24"/>
          <w:szCs w:val="24"/>
          <w:u w:val="single"/>
        </w:rPr>
        <w:t>bez ograniczeń</w:t>
      </w:r>
      <w:r w:rsidR="00A37D3F">
        <w:rPr>
          <w:rFonts w:ascii="Arial" w:hAnsi="Arial" w:cs="Arial"/>
          <w:bCs/>
          <w:sz w:val="24"/>
          <w:szCs w:val="24"/>
        </w:rPr>
        <w:t xml:space="preserve"> </w:t>
      </w:r>
      <w:r w:rsidR="0054713B">
        <w:rPr>
          <w:rFonts w:ascii="Arial" w:hAnsi="Arial" w:cs="Arial"/>
          <w:bCs/>
          <w:sz w:val="24"/>
          <w:szCs w:val="24"/>
        </w:rPr>
        <w:t>w</w:t>
      </w:r>
      <w:r w:rsidR="0054713B" w:rsidRPr="00305497">
        <w:rPr>
          <w:rFonts w:ascii="Arial" w:hAnsi="Arial" w:cs="Arial"/>
          <w:bCs/>
          <w:sz w:val="24"/>
          <w:szCs w:val="24"/>
        </w:rPr>
        <w:t xml:space="preserve"> specjalności telekomunikacji przewodowej wraz z infrastrukturą towarzyszącą w zakresie linii, instalacji i urządzeń liniowych oraz stacyjnych. </w:t>
      </w:r>
    </w:p>
    <w:p w:rsidR="0054713B" w:rsidRPr="00305497" w:rsidRDefault="0054713B" w:rsidP="0054713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03106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 xml:space="preserve">Pytanie nr </w:t>
      </w:r>
      <w:r>
        <w:rPr>
          <w:rFonts w:ascii="Arial" w:hAnsi="Arial" w:cs="Arial"/>
          <w:b/>
          <w:sz w:val="24"/>
          <w:szCs w:val="24"/>
        </w:rPr>
        <w:t>2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:rsidR="00903106" w:rsidRPr="00903106" w:rsidRDefault="00903106" w:rsidP="00903106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03106">
        <w:rPr>
          <w:rFonts w:ascii="Arial" w:hAnsi="Arial" w:cs="Arial"/>
          <w:sz w:val="24"/>
          <w:szCs w:val="24"/>
        </w:rPr>
        <w:t>Proszę o wyznaczenie dodatkowego terminu wizji lokalnej.</w:t>
      </w:r>
    </w:p>
    <w:p w:rsidR="00903106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Zamawiającego:</w:t>
      </w:r>
    </w:p>
    <w:p w:rsidR="00903106" w:rsidRPr="00903106" w:rsidRDefault="00903106" w:rsidP="00903106">
      <w:pPr>
        <w:jc w:val="both"/>
        <w:rPr>
          <w:rFonts w:ascii="Arial" w:hAnsi="Arial" w:cs="Arial"/>
          <w:sz w:val="24"/>
          <w:szCs w:val="24"/>
        </w:rPr>
      </w:pPr>
      <w:r w:rsidRPr="00903106">
        <w:rPr>
          <w:rFonts w:ascii="Arial" w:hAnsi="Arial" w:cs="Arial"/>
          <w:sz w:val="24"/>
          <w:szCs w:val="24"/>
        </w:rPr>
        <w:t xml:space="preserve">Zamawiający wyznacza dodatkowy termin wizji lokalnej </w:t>
      </w:r>
      <w:r w:rsidRPr="00903106">
        <w:rPr>
          <w:rFonts w:ascii="Arial" w:hAnsi="Arial" w:cs="Arial"/>
          <w:b/>
          <w:bCs/>
          <w:sz w:val="24"/>
          <w:szCs w:val="24"/>
        </w:rPr>
        <w:t>na dzień 27.12.2024 r. o godzinie 9.00</w:t>
      </w:r>
      <w:r w:rsidRPr="00903106">
        <w:rPr>
          <w:rFonts w:ascii="Arial" w:hAnsi="Arial" w:cs="Arial"/>
          <w:sz w:val="24"/>
          <w:szCs w:val="24"/>
        </w:rPr>
        <w:t xml:space="preserve"> w Szpitalu Chorób Płuc im. Św. Józefa w Pilchowicach , ul. Dworcowa 31, 44-145 P</w:t>
      </w:r>
      <w:r w:rsidR="00A37D3F">
        <w:rPr>
          <w:rFonts w:ascii="Arial" w:hAnsi="Arial" w:cs="Arial"/>
          <w:sz w:val="24"/>
          <w:szCs w:val="24"/>
        </w:rPr>
        <w:t xml:space="preserve">ilchowice – Budynek główny - </w:t>
      </w:r>
      <w:r w:rsidRPr="00903106">
        <w:rPr>
          <w:rFonts w:ascii="Arial" w:hAnsi="Arial" w:cs="Arial"/>
          <w:sz w:val="24"/>
          <w:szCs w:val="24"/>
        </w:rPr>
        <w:t xml:space="preserve">Sala konferencyjna – pok. nr 19 (II piętro) </w:t>
      </w:r>
    </w:p>
    <w:p w:rsidR="00903106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</w:p>
    <w:p w:rsidR="00903106" w:rsidRPr="000D347C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3:</w:t>
      </w:r>
    </w:p>
    <w:p w:rsidR="00903106" w:rsidRPr="00903106" w:rsidRDefault="00903106" w:rsidP="00903106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03106">
        <w:rPr>
          <w:rFonts w:ascii="Arial" w:hAnsi="Arial" w:cs="Arial"/>
          <w:sz w:val="24"/>
          <w:szCs w:val="24"/>
        </w:rPr>
        <w:t xml:space="preserve">Proszę o przedłużenie terminu składania ofert z uwagi na okres świąteczno-noworoczny. </w:t>
      </w:r>
    </w:p>
    <w:p w:rsidR="00903106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Zamawiającego:</w:t>
      </w:r>
    </w:p>
    <w:p w:rsidR="00903106" w:rsidRDefault="00903106" w:rsidP="00903106">
      <w:pPr>
        <w:jc w:val="both"/>
        <w:rPr>
          <w:rFonts w:ascii="Arial" w:hAnsi="Arial" w:cs="Arial"/>
          <w:b/>
          <w:sz w:val="24"/>
          <w:szCs w:val="24"/>
        </w:rPr>
      </w:pPr>
      <w:r w:rsidRPr="00903106">
        <w:rPr>
          <w:rFonts w:ascii="Arial" w:hAnsi="Arial" w:cs="Arial"/>
          <w:bCs/>
          <w:sz w:val="24"/>
          <w:szCs w:val="24"/>
        </w:rPr>
        <w:t>Zamawiający wydłuża termin składania ofert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3423">
        <w:rPr>
          <w:rFonts w:ascii="Arial" w:hAnsi="Arial" w:cs="Arial"/>
          <w:b/>
          <w:sz w:val="24"/>
          <w:szCs w:val="24"/>
        </w:rPr>
        <w:t>do dnia</w:t>
      </w:r>
      <w:r>
        <w:rPr>
          <w:rFonts w:ascii="Arial" w:hAnsi="Arial" w:cs="Arial"/>
          <w:b/>
          <w:sz w:val="24"/>
          <w:szCs w:val="24"/>
        </w:rPr>
        <w:t xml:space="preserve"> 14.01.2025 godz. 9.00</w:t>
      </w:r>
    </w:p>
    <w:p w:rsid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E61B3" w:rsidRDefault="00BE61B3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E61B3" w:rsidRDefault="00BE61B3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3106" w:rsidRP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3106">
        <w:rPr>
          <w:rFonts w:ascii="Arial" w:hAnsi="Arial" w:cs="Arial"/>
          <w:b/>
          <w:bCs/>
          <w:sz w:val="24"/>
          <w:szCs w:val="24"/>
        </w:rPr>
        <w:t>Działając w oparciu o art. 286 PZP Zamawiający informuje, o modyfikacji treści SWZ:</w:t>
      </w:r>
    </w:p>
    <w:p w:rsidR="00903106" w:rsidRP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3106">
        <w:rPr>
          <w:rFonts w:ascii="Arial" w:hAnsi="Arial" w:cs="Arial"/>
          <w:b/>
          <w:bCs/>
          <w:sz w:val="24"/>
          <w:szCs w:val="24"/>
        </w:rPr>
        <w:t xml:space="preserve">ROZDZIAŁ VIII WARUNKI UDZIAŁU W POSTĘPOWANIU ORAZ OPIS SPOSOBU DOKONYWANIA OCENY ICH SPEŁNIENIA </w:t>
      </w:r>
    </w:p>
    <w:p w:rsidR="00903106" w:rsidRP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03106">
        <w:rPr>
          <w:rFonts w:ascii="Arial" w:hAnsi="Arial" w:cs="Arial"/>
          <w:b/>
          <w:bCs/>
          <w:sz w:val="24"/>
          <w:szCs w:val="24"/>
          <w:u w:val="single"/>
        </w:rPr>
        <w:t xml:space="preserve">Pkt.1 ppkt 4) lit </w:t>
      </w:r>
      <w:r w:rsidR="00BE61B3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903106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BE61B3">
        <w:rPr>
          <w:rFonts w:ascii="Arial" w:hAnsi="Arial" w:cs="Arial"/>
          <w:b/>
          <w:bCs/>
          <w:sz w:val="24"/>
          <w:szCs w:val="24"/>
          <w:u w:val="single"/>
        </w:rPr>
        <w:t xml:space="preserve"> pkt 4</w:t>
      </w:r>
      <w:r w:rsidRPr="00903106">
        <w:rPr>
          <w:rFonts w:ascii="Arial" w:hAnsi="Arial" w:cs="Arial"/>
          <w:b/>
          <w:bCs/>
          <w:sz w:val="24"/>
          <w:szCs w:val="24"/>
          <w:u w:val="single"/>
        </w:rPr>
        <w:t xml:space="preserve"> otrzymuje brzmienie </w:t>
      </w:r>
    </w:p>
    <w:p w:rsid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61B3" w:rsidRPr="00BE61B3" w:rsidRDefault="00BE61B3" w:rsidP="00BE61B3">
      <w:pPr>
        <w:pStyle w:val="Akapitzlist"/>
        <w:numPr>
          <w:ilvl w:val="0"/>
          <w:numId w:val="19"/>
        </w:numPr>
        <w:tabs>
          <w:tab w:val="left" w:pos="-2268"/>
        </w:tabs>
        <w:suppressAutoHyphens/>
        <w:contextualSpacing/>
        <w:jc w:val="both"/>
        <w:textAlignment w:val="baseline"/>
        <w:rPr>
          <w:rFonts w:ascii="Arial" w:hAnsi="Arial" w:cs="Arial"/>
          <w:b/>
          <w:bCs/>
          <w:lang/>
        </w:rPr>
      </w:pPr>
      <w:r w:rsidRPr="00BE61B3">
        <w:rPr>
          <w:rFonts w:ascii="Arial" w:hAnsi="Arial" w:cs="Arial"/>
          <w:b/>
          <w:bCs/>
          <w:lang/>
        </w:rPr>
        <w:t xml:space="preserve">kierownik robót telekomunikacyjnych (1 osoba): </w:t>
      </w:r>
    </w:p>
    <w:p w:rsidR="00BE61B3" w:rsidRPr="00BE61B3" w:rsidRDefault="00BE61B3" w:rsidP="00BE61B3">
      <w:pPr>
        <w:pStyle w:val="Akapitzlist"/>
        <w:numPr>
          <w:ilvl w:val="1"/>
          <w:numId w:val="19"/>
        </w:numPr>
        <w:tabs>
          <w:tab w:val="left" w:pos="-2268"/>
          <w:tab w:val="left" w:pos="1080"/>
          <w:tab w:val="left" w:pos="1134"/>
        </w:tabs>
        <w:suppressAutoHyphens/>
        <w:contextualSpacing/>
        <w:jc w:val="both"/>
        <w:textAlignment w:val="baseline"/>
        <w:rPr>
          <w:rFonts w:ascii="Arial" w:hAnsi="Arial" w:cs="Arial"/>
          <w:lang/>
        </w:rPr>
      </w:pPr>
      <w:r w:rsidRPr="00BE61B3">
        <w:rPr>
          <w:rFonts w:ascii="Arial" w:hAnsi="Arial" w:cs="Arial"/>
          <w:lang/>
        </w:rPr>
        <w:t>posiadający uprawnienia budowlane do kierowania robotami budowlanymi bez ograniczeń w specjalności telekomunikacyjnej, zgodnie z rozporządzeniem Ministra Inwestycji i Rozwoju z dnia 29 kwietnia 2019 r. w sprawie przygotowania zawodowego do wykonywania samodzielnych funkcji technicznych w budownictwie (Dz. U. z 2019, poz. 831) lub odpowiadające im uprawnienia budowlane, które zostały wydane na podstawie wcześniej obowiązujących przepisów</w:t>
      </w:r>
      <w:r w:rsidRPr="00BE61B3">
        <w:rPr>
          <w:rFonts w:ascii="Arial" w:hAnsi="Arial" w:cs="Arial"/>
          <w:color w:val="FF0000"/>
          <w:lang/>
        </w:rPr>
        <w:t xml:space="preserve"> </w:t>
      </w:r>
      <w:r w:rsidRPr="00BE61B3">
        <w:rPr>
          <w:rFonts w:ascii="Arial" w:hAnsi="Arial" w:cs="Arial"/>
          <w:lang/>
        </w:rPr>
        <w:t xml:space="preserve">oraz zrzeszony we właściwym samorządzie zawodowym zgodnie z przepisami ustawy z dnia 15 grudnia 2000 r. o samorządach zawodowych architektów oraz inżynierów budownictwa  ( Dz. U z 2023 r, poz. 551) lub </w:t>
      </w:r>
      <w:r w:rsidRPr="00BE61B3">
        <w:rPr>
          <w:rFonts w:ascii="Arial" w:hAnsi="Arial" w:cs="Arial"/>
        </w:rPr>
        <w:t>spełniający warunki, o których mowa w art. 12a ustawy z dnia 7 lipca 1994r. Prawo budowlane (tj. Dz.U. z 2024 r., poz. 725 z późn. zm.), tj. osobą, której odpowiednie kwalifikacje zawodowe zostały uznane na zasadach określonych w przepisach odrębnych lub spełniają wymogi, o których mowa w art. 20a ustawy z dnia 15 grudnia 2000r. o samorządach zawodowych architektów oraz inżynierów budownictwa („świadczenie usług transgranicznych”);</w:t>
      </w:r>
    </w:p>
    <w:p w:rsidR="00BE61B3" w:rsidRPr="00BE61B3" w:rsidRDefault="00BE61B3" w:rsidP="00BE61B3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E61B3">
        <w:rPr>
          <w:rFonts w:ascii="Arial" w:hAnsi="Arial" w:cs="Arial"/>
          <w:b/>
          <w:i/>
          <w:iCs/>
          <w:sz w:val="24"/>
          <w:szCs w:val="24"/>
        </w:rPr>
        <w:t>Uwaga:</w:t>
      </w:r>
      <w:r>
        <w:rPr>
          <w:rFonts w:ascii="Arial" w:hAnsi="Arial" w:cs="Arial"/>
          <w:bCs/>
          <w:sz w:val="24"/>
          <w:szCs w:val="24"/>
        </w:rPr>
        <w:t xml:space="preserve"> jako spełniający warunek Zamawiający dopuszcza posiadanie uprawnień  </w:t>
      </w:r>
      <w:r w:rsidRPr="00BE61B3">
        <w:rPr>
          <w:rFonts w:ascii="Arial" w:hAnsi="Arial" w:cs="Arial"/>
          <w:bCs/>
          <w:sz w:val="24"/>
          <w:szCs w:val="24"/>
        </w:rPr>
        <w:t>budowlan</w:t>
      </w:r>
      <w:r>
        <w:rPr>
          <w:rFonts w:ascii="Arial" w:hAnsi="Arial" w:cs="Arial"/>
          <w:bCs/>
          <w:sz w:val="24"/>
          <w:szCs w:val="24"/>
        </w:rPr>
        <w:t>ych</w:t>
      </w:r>
      <w:r w:rsidRPr="00BE61B3">
        <w:rPr>
          <w:rFonts w:ascii="Arial" w:hAnsi="Arial" w:cs="Arial"/>
          <w:bCs/>
          <w:sz w:val="24"/>
          <w:szCs w:val="24"/>
        </w:rPr>
        <w:t xml:space="preserve"> do kierowania robotami budowlanymi </w:t>
      </w:r>
      <w:r w:rsidRPr="00BE61B3">
        <w:rPr>
          <w:rFonts w:ascii="Arial" w:hAnsi="Arial" w:cs="Arial"/>
          <w:bCs/>
          <w:sz w:val="24"/>
          <w:szCs w:val="24"/>
          <w:u w:val="single"/>
        </w:rPr>
        <w:t>bez ograniczeń</w:t>
      </w:r>
      <w:r w:rsidRPr="00BE61B3">
        <w:rPr>
          <w:rFonts w:ascii="Arial" w:hAnsi="Arial" w:cs="Arial"/>
          <w:bCs/>
          <w:sz w:val="24"/>
          <w:szCs w:val="24"/>
        </w:rPr>
        <w:t xml:space="preserve"> w specjalności telekomunikacji przewodowej wraz z infrastrukturą towarzyszącą w zakresie linii, instalacji i urządzeń liniowych oraz stacyjnych. </w:t>
      </w:r>
    </w:p>
    <w:p w:rsidR="00BE61B3" w:rsidRPr="00BE61B3" w:rsidRDefault="00BE61B3" w:rsidP="00BE61B3">
      <w:pPr>
        <w:pStyle w:val="Akapitzlist"/>
        <w:tabs>
          <w:tab w:val="left" w:pos="-2268"/>
          <w:tab w:val="left" w:pos="1080"/>
          <w:tab w:val="left" w:pos="1134"/>
        </w:tabs>
        <w:suppressAutoHyphens/>
        <w:ind w:left="348"/>
        <w:jc w:val="both"/>
        <w:textAlignment w:val="baseline"/>
        <w:rPr>
          <w:rFonts w:ascii="Arial" w:hAnsi="Arial" w:cs="Arial"/>
          <w:lang/>
        </w:rPr>
      </w:pPr>
      <w:r w:rsidRPr="00BE61B3">
        <w:rPr>
          <w:rFonts w:ascii="Arial" w:hAnsi="Arial" w:cs="Arial"/>
          <w:lang/>
        </w:rPr>
        <w:t>oraz</w:t>
      </w:r>
    </w:p>
    <w:p w:rsidR="00BE61B3" w:rsidRDefault="00BE61B3" w:rsidP="00BE61B3">
      <w:pPr>
        <w:tabs>
          <w:tab w:val="left" w:pos="-2268"/>
        </w:tabs>
        <w:ind w:left="134" w:hanging="352"/>
        <w:contextualSpacing/>
        <w:jc w:val="both"/>
        <w:textAlignment w:val="baseline"/>
        <w:rPr>
          <w:rFonts w:ascii="Arial" w:hAnsi="Arial" w:cs="Arial"/>
          <w:sz w:val="24"/>
          <w:szCs w:val="24"/>
          <w:lang/>
        </w:rPr>
      </w:pPr>
      <w:r w:rsidRPr="00BE61B3">
        <w:rPr>
          <w:rFonts w:ascii="Arial" w:hAnsi="Arial" w:cs="Arial"/>
          <w:sz w:val="24"/>
          <w:szCs w:val="24"/>
          <w:lang/>
        </w:rPr>
        <w:t xml:space="preserve">    </w:t>
      </w:r>
      <w:r>
        <w:rPr>
          <w:rFonts w:ascii="Arial" w:hAnsi="Arial" w:cs="Arial"/>
          <w:sz w:val="24"/>
          <w:szCs w:val="24"/>
          <w:lang/>
        </w:rPr>
        <w:t xml:space="preserve">  </w:t>
      </w:r>
      <w:r w:rsidRPr="00BE61B3">
        <w:rPr>
          <w:rFonts w:ascii="Arial" w:hAnsi="Arial" w:cs="Arial"/>
          <w:sz w:val="24"/>
          <w:szCs w:val="24"/>
          <w:lang/>
        </w:rPr>
        <w:t xml:space="preserve">  </w:t>
      </w:r>
      <w:r w:rsidRPr="00BE61B3">
        <w:rPr>
          <w:rFonts w:ascii="Arial" w:hAnsi="Arial" w:cs="Arial"/>
          <w:sz w:val="24"/>
          <w:szCs w:val="24"/>
          <w:lang/>
        </w:rPr>
        <w:t xml:space="preserve">posiadający co najmniej 5 lat doświadczenia w pełnieniu funkcji kierownika budowy lub </w:t>
      </w:r>
      <w:r>
        <w:rPr>
          <w:rFonts w:ascii="Arial" w:hAnsi="Arial" w:cs="Arial"/>
          <w:sz w:val="24"/>
          <w:szCs w:val="24"/>
          <w:lang/>
        </w:rPr>
        <w:t xml:space="preserve"> </w:t>
      </w:r>
    </w:p>
    <w:p w:rsidR="00BE61B3" w:rsidRPr="00BE61B3" w:rsidRDefault="00BE61B3" w:rsidP="00BE61B3">
      <w:pPr>
        <w:tabs>
          <w:tab w:val="left" w:pos="-2268"/>
        </w:tabs>
        <w:ind w:left="134" w:hanging="352"/>
        <w:contextualSpacing/>
        <w:jc w:val="both"/>
        <w:textAlignment w:val="baseline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</w:t>
      </w:r>
      <w:r w:rsidRPr="00BE61B3">
        <w:rPr>
          <w:rFonts w:ascii="Arial" w:hAnsi="Arial" w:cs="Arial"/>
          <w:sz w:val="24"/>
          <w:szCs w:val="24"/>
          <w:lang/>
        </w:rPr>
        <w:t>kierownika</w:t>
      </w:r>
      <w:r w:rsidRPr="00BE61B3">
        <w:rPr>
          <w:rFonts w:ascii="Arial" w:hAnsi="Arial" w:cs="Arial"/>
          <w:sz w:val="24"/>
          <w:szCs w:val="24"/>
          <w:lang/>
        </w:rPr>
        <w:t xml:space="preserve"> </w:t>
      </w:r>
      <w:r w:rsidRPr="00BE61B3">
        <w:rPr>
          <w:rFonts w:ascii="Arial" w:hAnsi="Arial" w:cs="Arial"/>
          <w:sz w:val="24"/>
          <w:szCs w:val="24"/>
          <w:lang/>
        </w:rPr>
        <w:t>robót</w:t>
      </w:r>
      <w:r w:rsidRPr="00BE61B3">
        <w:rPr>
          <w:rFonts w:ascii="Arial" w:hAnsi="Arial" w:cs="Arial"/>
          <w:sz w:val="24"/>
          <w:szCs w:val="24"/>
          <w:lang/>
        </w:rPr>
        <w:t xml:space="preserve"> danej branży.</w:t>
      </w:r>
    </w:p>
    <w:p w:rsidR="00903106" w:rsidRPr="00BE61B3" w:rsidRDefault="00903106" w:rsidP="00BE61B3">
      <w:pPr>
        <w:jc w:val="both"/>
        <w:rPr>
          <w:rFonts w:ascii="Arial" w:hAnsi="Arial" w:cs="Arial"/>
          <w:b/>
          <w:bCs/>
          <w:sz w:val="24"/>
          <w:szCs w:val="24"/>
          <w:u w:val="single"/>
          <w:lang/>
        </w:rPr>
      </w:pPr>
    </w:p>
    <w:p w:rsid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3106" w:rsidRPr="008B7F85" w:rsidRDefault="00903106" w:rsidP="00903106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hAnsi="Arial" w:cs="Arial"/>
          <w:b/>
          <w:bCs/>
          <w:sz w:val="24"/>
          <w:szCs w:val="24"/>
        </w:rPr>
        <w:t>Ponadto Zamawiający informuje o modyfikacji treści SWZ w zakresie rozdziału XVIII oraz rozdziału XXI które otrzymują brzmienie:</w:t>
      </w:r>
    </w:p>
    <w:p w:rsidR="00903106" w:rsidRPr="008B7F85" w:rsidRDefault="00903106" w:rsidP="00903106">
      <w:pPr>
        <w:widowControl w:val="0"/>
        <w:suppressAutoHyphens w:val="0"/>
        <w:overflowPunct/>
        <w:spacing w:line="276" w:lineRule="auto"/>
        <w:rPr>
          <w:rFonts w:ascii="Arial" w:hAnsi="Arial" w:cs="Arial"/>
          <w:sz w:val="24"/>
          <w:szCs w:val="24"/>
        </w:rPr>
      </w:pPr>
    </w:p>
    <w:p w:rsidR="00903106" w:rsidRPr="008B7F85" w:rsidRDefault="00903106" w:rsidP="00903106">
      <w:pPr>
        <w:pStyle w:val="Styl1"/>
        <w:shd w:val="clear" w:color="auto" w:fill="E6E6E6"/>
        <w:spacing w:after="120" w:line="276" w:lineRule="auto"/>
        <w:ind w:left="2268" w:hanging="2268"/>
        <w:jc w:val="left"/>
        <w:outlineLvl w:val="0"/>
        <w:rPr>
          <w:rFonts w:ascii="Arial" w:hAnsi="Arial" w:cs="Arial"/>
          <w:sz w:val="24"/>
          <w:szCs w:val="24"/>
        </w:rPr>
      </w:pPr>
      <w:bookmarkStart w:id="2" w:name="_Toc168039069"/>
      <w:r w:rsidRPr="008B7F85">
        <w:rPr>
          <w:rFonts w:ascii="Arial" w:hAnsi="Arial" w:cs="Arial"/>
          <w:sz w:val="24"/>
          <w:szCs w:val="24"/>
        </w:rPr>
        <w:t>ROZDZIAŁ X</w:t>
      </w:r>
      <w:r w:rsidRPr="008B7F85">
        <w:rPr>
          <w:rFonts w:ascii="Arial" w:hAnsi="Arial" w:cs="Arial"/>
          <w:sz w:val="24"/>
          <w:szCs w:val="24"/>
          <w:lang w:val="pl-PL"/>
        </w:rPr>
        <w:t>VIII</w:t>
      </w:r>
      <w:r w:rsidRPr="008B7F85">
        <w:rPr>
          <w:rFonts w:ascii="Arial" w:hAnsi="Arial" w:cs="Arial"/>
          <w:sz w:val="24"/>
          <w:szCs w:val="24"/>
        </w:rPr>
        <w:tab/>
        <w:t>TERMIN ZWIĄZANIA OFERTĄ</w:t>
      </w:r>
      <w:bookmarkEnd w:id="2"/>
    </w:p>
    <w:p w:rsidR="00903106" w:rsidRPr="008B7F85" w:rsidRDefault="00903106" w:rsidP="0022128A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jc w:val="both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Wykonawca będzie związany ofertą</w:t>
      </w:r>
      <w:r w:rsidRPr="008B7F85">
        <w:rPr>
          <w:rFonts w:ascii="Arial" w:hAnsi="Arial" w:cs="Arial"/>
          <w:b/>
          <w:bCs/>
          <w:sz w:val="24"/>
          <w:szCs w:val="24"/>
        </w:rPr>
        <w:t xml:space="preserve"> do dnia </w:t>
      </w:r>
      <w:r w:rsidR="0022128A">
        <w:rPr>
          <w:rFonts w:ascii="Arial" w:hAnsi="Arial" w:cs="Arial"/>
          <w:b/>
          <w:bCs/>
          <w:sz w:val="24"/>
          <w:szCs w:val="24"/>
        </w:rPr>
        <w:t>12</w:t>
      </w:r>
      <w:r w:rsidRPr="008B7F85">
        <w:rPr>
          <w:rFonts w:ascii="Arial" w:hAnsi="Arial" w:cs="Arial"/>
          <w:b/>
          <w:bCs/>
          <w:sz w:val="24"/>
          <w:szCs w:val="24"/>
        </w:rPr>
        <w:t>.</w:t>
      </w:r>
      <w:r w:rsidR="0022128A">
        <w:rPr>
          <w:rFonts w:ascii="Arial" w:hAnsi="Arial" w:cs="Arial"/>
          <w:b/>
          <w:bCs/>
          <w:sz w:val="24"/>
          <w:szCs w:val="24"/>
        </w:rPr>
        <w:t>02</w:t>
      </w:r>
      <w:r w:rsidRPr="008B7F85">
        <w:rPr>
          <w:rFonts w:ascii="Arial" w:hAnsi="Arial" w:cs="Arial"/>
          <w:b/>
          <w:bCs/>
          <w:sz w:val="24"/>
          <w:szCs w:val="24"/>
        </w:rPr>
        <w:t>.202</w:t>
      </w:r>
      <w:r w:rsidR="0022128A">
        <w:rPr>
          <w:rFonts w:ascii="Arial" w:hAnsi="Arial" w:cs="Arial"/>
          <w:b/>
          <w:bCs/>
          <w:sz w:val="24"/>
          <w:szCs w:val="24"/>
        </w:rPr>
        <w:t>5</w:t>
      </w:r>
      <w:r w:rsidRPr="008B7F85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903106" w:rsidRPr="008B7F85" w:rsidRDefault="00903106" w:rsidP="0022128A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jc w:val="both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903106" w:rsidRPr="008B7F85" w:rsidRDefault="00903106" w:rsidP="0022128A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jc w:val="both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Odmowa wyrażenia zgody na przedłużenie terminu związania ofertą skutkuje odrzuceniem oferty.</w:t>
      </w:r>
    </w:p>
    <w:p w:rsidR="00903106" w:rsidRPr="008B7F85" w:rsidRDefault="00903106" w:rsidP="00903106">
      <w:pPr>
        <w:widowControl w:val="0"/>
        <w:suppressAutoHyphens w:val="0"/>
        <w:overflowPunct/>
        <w:spacing w:line="276" w:lineRule="auto"/>
        <w:rPr>
          <w:rFonts w:ascii="Arial" w:hAnsi="Arial" w:cs="Arial"/>
          <w:sz w:val="24"/>
          <w:szCs w:val="24"/>
        </w:rPr>
      </w:pPr>
    </w:p>
    <w:p w:rsidR="00903106" w:rsidRPr="008B7F85" w:rsidRDefault="00903106" w:rsidP="00903106">
      <w:pPr>
        <w:pStyle w:val="Styl1"/>
        <w:shd w:val="clear" w:color="auto" w:fill="E6E6E6"/>
        <w:spacing w:after="120" w:line="276" w:lineRule="auto"/>
        <w:ind w:left="2268" w:hanging="2268"/>
        <w:jc w:val="left"/>
        <w:outlineLvl w:val="0"/>
        <w:rPr>
          <w:rFonts w:ascii="Arial" w:hAnsi="Arial" w:cs="Arial"/>
          <w:sz w:val="24"/>
          <w:szCs w:val="24"/>
        </w:rPr>
      </w:pPr>
      <w:bookmarkStart w:id="3" w:name="_Toc168039072"/>
      <w:r w:rsidRPr="008B7F85">
        <w:rPr>
          <w:rFonts w:ascii="Arial" w:hAnsi="Arial" w:cs="Arial"/>
          <w:sz w:val="24"/>
          <w:szCs w:val="24"/>
        </w:rPr>
        <w:t>ROZDZIAŁ X</w:t>
      </w:r>
      <w:r w:rsidRPr="008B7F85">
        <w:rPr>
          <w:rFonts w:ascii="Arial" w:hAnsi="Arial" w:cs="Arial"/>
          <w:sz w:val="24"/>
          <w:szCs w:val="24"/>
          <w:lang w:val="pl-PL"/>
        </w:rPr>
        <w:t>XI</w:t>
      </w:r>
      <w:r w:rsidRPr="008B7F85">
        <w:rPr>
          <w:rFonts w:ascii="Arial" w:hAnsi="Arial" w:cs="Arial"/>
          <w:sz w:val="24"/>
          <w:szCs w:val="24"/>
        </w:rPr>
        <w:tab/>
        <w:t>MIEJSCE ORAZ TERMIN SKŁADANIA I OTWARCIA OFERT</w:t>
      </w:r>
      <w:bookmarkEnd w:id="3"/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Ofertę wraz z wymaganymi dokumentami należy umieścić na </w:t>
      </w:r>
      <w:r w:rsidRPr="00A63423">
        <w:rPr>
          <w:rFonts w:ascii="Arial" w:hAnsi="Arial" w:cs="Arial"/>
          <w:color w:val="0000FF"/>
        </w:rPr>
        <w:t>platformazakupowa.pl</w:t>
      </w:r>
      <w:r w:rsidRPr="00A63423">
        <w:rPr>
          <w:rFonts w:ascii="Arial" w:hAnsi="Arial" w:cs="Arial"/>
        </w:rPr>
        <w:t xml:space="preserve">, pod adresem: </w:t>
      </w:r>
      <w:hyperlink r:id="rId8" w:history="1">
        <w:r w:rsidRPr="00A63423">
          <w:rPr>
            <w:rStyle w:val="Hipercze"/>
            <w:rFonts w:ascii="Arial" w:hAnsi="Arial" w:cs="Arial"/>
          </w:rPr>
          <w:t>https://platformazakupowa.pl/transakcja/1035447</w:t>
        </w:r>
      </w:hyperlink>
      <w:r w:rsidRPr="00A63423">
        <w:rPr>
          <w:rFonts w:ascii="Arial" w:hAnsi="Arial" w:cs="Arial"/>
        </w:rPr>
        <w:t xml:space="preserve"> </w:t>
      </w:r>
      <w:r w:rsidRPr="00A63423">
        <w:rPr>
          <w:rFonts w:ascii="Arial" w:hAnsi="Arial" w:cs="Arial"/>
          <w:color w:val="0000FF"/>
        </w:rPr>
        <w:t xml:space="preserve"> </w:t>
      </w:r>
      <w:r w:rsidRPr="00A63423">
        <w:rPr>
          <w:rFonts w:ascii="Arial" w:hAnsi="Arial" w:cs="Arial"/>
        </w:rPr>
        <w:t xml:space="preserve">w myśl Ustawy na stronie internetowej prowadzonego postępowania do dnia </w:t>
      </w:r>
      <w:r>
        <w:rPr>
          <w:rFonts w:ascii="Arial" w:hAnsi="Arial" w:cs="Arial"/>
          <w:b/>
          <w:bCs/>
        </w:rPr>
        <w:t>14</w:t>
      </w:r>
      <w:r w:rsidRPr="00A63423">
        <w:rPr>
          <w:rFonts w:ascii="Arial" w:hAnsi="Arial" w:cs="Arial"/>
          <w:b/>
          <w:bCs/>
        </w:rPr>
        <w:t xml:space="preserve">.01.2025 r. do godziny 9.00 </w:t>
      </w:r>
    </w:p>
    <w:p w:rsidR="00A63423" w:rsidRPr="00A63423" w:rsidRDefault="00A63423" w:rsidP="00A63423">
      <w:pPr>
        <w:pStyle w:val="Default"/>
        <w:tabs>
          <w:tab w:val="left" w:pos="284"/>
        </w:tabs>
        <w:spacing w:line="276" w:lineRule="auto"/>
        <w:ind w:right="343"/>
        <w:jc w:val="both"/>
        <w:rPr>
          <w:rFonts w:ascii="Arial" w:hAnsi="Arial" w:cs="Arial"/>
          <w:u w:val="single"/>
        </w:rPr>
      </w:pPr>
      <w:r w:rsidRPr="00A63423">
        <w:rPr>
          <w:rFonts w:ascii="Arial" w:hAnsi="Arial" w:cs="Arial"/>
        </w:rPr>
        <w:lastRenderedPageBreak/>
        <w:t xml:space="preserve"> </w:t>
      </w:r>
      <w:r w:rsidRPr="00A63423">
        <w:rPr>
          <w:rFonts w:ascii="Arial" w:hAnsi="Arial" w:cs="Arial"/>
          <w:b/>
          <w:u w:val="single"/>
        </w:rPr>
        <w:t>Uwaga:</w:t>
      </w:r>
      <w:r w:rsidRPr="00A63423">
        <w:rPr>
          <w:rFonts w:ascii="Arial" w:hAnsi="Arial" w:cs="Arial"/>
          <w:u w:val="single"/>
        </w:rPr>
        <w:t xml:space="preserve"> Za datę i godzinę złożenia oferty rozumie się datę i godzinę jej wpływu na Platformę przetargową, tj. datę i godzinę złożenia oferty wyświetloną na koncie Zamawiającego.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>Do oferty należy dołączyć wszystkie wymagane w SWZ dokumenty.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 xml:space="preserve">Formularz ofertowy 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>Formularz cenowy - Tabela elementów scalonych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 xml:space="preserve">Oświadczenie o braku podstaw do wykluczenia 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 xml:space="preserve">Oświadczenie o spełnianiu warunków udziału 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>Zobowiązanie podmiotu trzeciego – jeżeli dotyczy</w:t>
      </w:r>
    </w:p>
    <w:p w:rsidR="00A63423" w:rsidRPr="00A63423" w:rsidRDefault="00A63423" w:rsidP="00A63423">
      <w:pPr>
        <w:numPr>
          <w:ilvl w:val="0"/>
          <w:numId w:val="12"/>
        </w:numPr>
        <w:suppressAutoHyphens w:val="0"/>
        <w:overflowPunct/>
        <w:spacing w:line="276" w:lineRule="auto"/>
        <w:ind w:right="6" w:hanging="359"/>
        <w:jc w:val="both"/>
        <w:rPr>
          <w:rFonts w:ascii="Arial" w:hAnsi="Arial" w:cs="Arial"/>
          <w:sz w:val="24"/>
          <w:szCs w:val="24"/>
        </w:rPr>
      </w:pPr>
      <w:r w:rsidRPr="00A63423">
        <w:rPr>
          <w:rFonts w:ascii="Arial" w:hAnsi="Arial" w:cs="Arial"/>
          <w:sz w:val="24"/>
          <w:szCs w:val="24"/>
        </w:rPr>
        <w:t>Oświadczenie wykonawców wspólnie ubiegających się o udzielenie zamówienia – jeżeli dotyczy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Po wypełnieniu Formularza składania oferty lub wniosku i dołączenia wszystkich wymaganych załączników należy kliknąć przycisk „Przejdź do podsumowania”.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Pr="00A63423">
          <w:rPr>
            <w:rStyle w:val="Hipercze"/>
            <w:rFonts w:ascii="Arial" w:hAnsi="Arial" w:cs="Arial"/>
          </w:rPr>
          <w:t>https://platformazakupowa.pl/strona/45-instrukcje</w:t>
        </w:r>
      </w:hyperlink>
      <w:r w:rsidRPr="00A63423">
        <w:rPr>
          <w:rFonts w:ascii="Arial" w:hAnsi="Arial" w:cs="Arial"/>
        </w:rPr>
        <w:t xml:space="preserve"> 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bCs/>
        </w:rPr>
      </w:pPr>
      <w:r w:rsidRPr="00A63423">
        <w:rPr>
          <w:rFonts w:ascii="Arial" w:hAnsi="Arial" w:cs="Arial"/>
        </w:rPr>
        <w:t xml:space="preserve">Oferty zostaną odszyfrowane </w:t>
      </w:r>
      <w:r w:rsidRPr="00A63423">
        <w:rPr>
          <w:rFonts w:ascii="Arial" w:hAnsi="Arial" w:cs="Arial"/>
          <w:color w:val="auto"/>
        </w:rPr>
        <w:t xml:space="preserve">przy użyciu komputera Zamawiającego </w:t>
      </w:r>
      <w:r w:rsidRPr="00A63423">
        <w:rPr>
          <w:rFonts w:ascii="Arial" w:hAnsi="Arial" w:cs="Arial"/>
        </w:rPr>
        <w:t xml:space="preserve">i otwarte za pośrednictwem Platformy w dniu: </w:t>
      </w:r>
      <w:r>
        <w:rPr>
          <w:rFonts w:ascii="Arial" w:hAnsi="Arial" w:cs="Arial"/>
          <w:b/>
          <w:bCs/>
        </w:rPr>
        <w:t>14</w:t>
      </w:r>
      <w:r w:rsidRPr="00A63423">
        <w:rPr>
          <w:rFonts w:ascii="Arial" w:hAnsi="Arial" w:cs="Arial"/>
          <w:b/>
          <w:bCs/>
        </w:rPr>
        <w:t>.01.2025 r. godzina 9.15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Zamawiający poinformuje o zmianie terminu otwarcia ofert na stronie internetowej prowadzonego postępowania.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Zamawiający, niezwłocznie po otwarciu ofert, udostępnia na stronie internetowej prowadzonego postępowania informacje o: </w:t>
      </w:r>
    </w:p>
    <w:p w:rsidR="00A63423" w:rsidRPr="00A63423" w:rsidRDefault="00A63423" w:rsidP="00A63423">
      <w:pPr>
        <w:pStyle w:val="Defaul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nazwach albo imionach i nazwiskach oraz siedzibach lub miejscach prowadzonej działalności </w:t>
      </w:r>
    </w:p>
    <w:p w:rsidR="00A63423" w:rsidRPr="00A63423" w:rsidRDefault="00A63423" w:rsidP="00A63423">
      <w:pPr>
        <w:pStyle w:val="Defaul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cenach lub kosztach zawartych w ofertach.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lastRenderedPageBreak/>
        <w:t xml:space="preserve">Informacja zostanie opublikowana na stronie postępowania na platformazakupowa.pl  w sekcji ,,Komunikaty”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W przypadku ofert, które podlegają negocjacjom, zamawiający udostępnia informacje, o których mowa w ust. 5 pkt 2, niezwłocznie po otwarciu ofert ostatecznych albo unieważnieniu postępowania. </w:t>
      </w:r>
    </w:p>
    <w:p w:rsidR="00A63423" w:rsidRPr="00A63423" w:rsidRDefault="00A63423" w:rsidP="00A63423">
      <w:pPr>
        <w:pStyle w:val="Default"/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A63423">
        <w:rPr>
          <w:rFonts w:ascii="Arial" w:hAnsi="Arial" w:cs="Arial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 </w:t>
      </w:r>
    </w:p>
    <w:p w:rsidR="00903106" w:rsidRPr="00A63423" w:rsidRDefault="00903106" w:rsidP="00903106">
      <w:pPr>
        <w:overflowPunct/>
        <w:spacing w:line="276" w:lineRule="auto"/>
        <w:ind w:left="5245" w:right="139"/>
        <w:jc w:val="both"/>
        <w:rPr>
          <w:rFonts w:ascii="Arial" w:hAnsi="Arial" w:cs="Arial"/>
          <w:b/>
          <w:bCs/>
          <w:sz w:val="24"/>
          <w:szCs w:val="24"/>
        </w:rPr>
      </w:pPr>
    </w:p>
    <w:p w:rsidR="00903106" w:rsidRPr="00903106" w:rsidRDefault="00903106" w:rsidP="009031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347C" w:rsidRPr="00A63423" w:rsidRDefault="000D347C" w:rsidP="00E9576E">
      <w:pPr>
        <w:jc w:val="both"/>
        <w:rPr>
          <w:rFonts w:ascii="Arial" w:hAnsi="Arial" w:cs="Arial"/>
          <w:sz w:val="24"/>
          <w:szCs w:val="24"/>
        </w:rPr>
      </w:pPr>
    </w:p>
    <w:p w:rsidR="008B7F85" w:rsidRPr="006E486F" w:rsidRDefault="008B7F85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  <w:r w:rsidRPr="006E486F">
        <w:rPr>
          <w:rFonts w:ascii="Arial" w:hAnsi="Arial" w:cs="Arial"/>
          <w:sz w:val="24"/>
          <w:szCs w:val="24"/>
        </w:rPr>
        <w:t xml:space="preserve">ZATWIERDZONO: </w:t>
      </w:r>
    </w:p>
    <w:p w:rsidR="006E486F" w:rsidRPr="006E486F" w:rsidRDefault="006E486F" w:rsidP="006E486F">
      <w:pPr>
        <w:rPr>
          <w:sz w:val="24"/>
          <w:szCs w:val="24"/>
        </w:rPr>
      </w:pPr>
    </w:p>
    <w:p w:rsidR="00FE2207" w:rsidRPr="00FE2207" w:rsidRDefault="00FE2207" w:rsidP="00FE2207">
      <w:pPr>
        <w:spacing w:line="360" w:lineRule="auto"/>
        <w:ind w:left="2977"/>
        <w:jc w:val="center"/>
        <w:rPr>
          <w:rFonts w:ascii="Arial" w:hAnsi="Arial" w:cs="Arial"/>
          <w:b/>
          <w:sz w:val="24"/>
          <w:szCs w:val="24"/>
        </w:rPr>
      </w:pPr>
      <w:r w:rsidRPr="00FE2207">
        <w:rPr>
          <w:rFonts w:ascii="Arial" w:hAnsi="Arial" w:cs="Arial"/>
          <w:b/>
          <w:sz w:val="24"/>
          <w:szCs w:val="24"/>
        </w:rPr>
        <w:t>Z up. 6/2019</w:t>
      </w:r>
    </w:p>
    <w:p w:rsidR="00FE2207" w:rsidRPr="00FE2207" w:rsidRDefault="00FE2207" w:rsidP="00FE2207">
      <w:pPr>
        <w:spacing w:line="360" w:lineRule="auto"/>
        <w:ind w:left="2977"/>
        <w:jc w:val="center"/>
        <w:rPr>
          <w:rFonts w:ascii="Arial" w:hAnsi="Arial" w:cs="Arial"/>
          <w:b/>
          <w:sz w:val="24"/>
          <w:szCs w:val="24"/>
        </w:rPr>
      </w:pPr>
      <w:r w:rsidRPr="00FE2207">
        <w:rPr>
          <w:rFonts w:ascii="Arial" w:hAnsi="Arial" w:cs="Arial"/>
          <w:b/>
          <w:sz w:val="24"/>
          <w:szCs w:val="24"/>
        </w:rPr>
        <w:t>Zastępca Dyrektora ds. pielęgniarstwa</w:t>
      </w:r>
    </w:p>
    <w:p w:rsidR="00FE2207" w:rsidRPr="00FE2207" w:rsidRDefault="00FE2207" w:rsidP="00FE2207">
      <w:pPr>
        <w:spacing w:line="360" w:lineRule="auto"/>
        <w:ind w:left="2977"/>
        <w:jc w:val="center"/>
        <w:rPr>
          <w:rFonts w:ascii="Arial" w:hAnsi="Arial" w:cs="Arial"/>
          <w:b/>
          <w:sz w:val="24"/>
          <w:szCs w:val="24"/>
        </w:rPr>
      </w:pPr>
    </w:p>
    <w:p w:rsidR="00FE2207" w:rsidRPr="00FE2207" w:rsidRDefault="00FE2207" w:rsidP="00FE2207">
      <w:pPr>
        <w:spacing w:line="360" w:lineRule="auto"/>
        <w:ind w:left="2977"/>
        <w:jc w:val="center"/>
        <w:rPr>
          <w:rFonts w:ascii="Arial" w:hAnsi="Arial" w:cs="Arial"/>
          <w:sz w:val="24"/>
          <w:szCs w:val="24"/>
        </w:rPr>
      </w:pPr>
      <w:r w:rsidRPr="00FE2207">
        <w:rPr>
          <w:rFonts w:ascii="Arial" w:hAnsi="Arial" w:cs="Arial"/>
          <w:b/>
          <w:sz w:val="24"/>
          <w:szCs w:val="24"/>
        </w:rPr>
        <w:t>Danuta Marklowska</w:t>
      </w:r>
    </w:p>
    <w:p w:rsidR="00DF278E" w:rsidRPr="006E486F" w:rsidRDefault="00DF278E" w:rsidP="000815F5">
      <w:pPr>
        <w:overflowPunct/>
        <w:spacing w:line="360" w:lineRule="auto"/>
        <w:ind w:left="2977" w:right="139"/>
        <w:jc w:val="center"/>
        <w:rPr>
          <w:rFonts w:ascii="Arial" w:hAnsi="Arial" w:cs="Arial"/>
          <w:sz w:val="24"/>
          <w:szCs w:val="24"/>
        </w:rPr>
      </w:pPr>
    </w:p>
    <w:sectPr w:rsidR="00DF278E" w:rsidRPr="006E486F" w:rsidSect="0044289B">
      <w:headerReference w:type="default" r:id="rId10"/>
      <w:footerReference w:type="default" r:id="rId11"/>
      <w:pgSz w:w="11906" w:h="16838"/>
      <w:pgMar w:top="1247" w:right="1134" w:bottom="1247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B8" w:rsidRDefault="00A000B8">
      <w:r>
        <w:separator/>
      </w:r>
    </w:p>
  </w:endnote>
  <w:endnote w:type="continuationSeparator" w:id="0">
    <w:p w:rsidR="00A000B8" w:rsidRDefault="00A0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733848"/>
      <w:docPartObj>
        <w:docPartGallery w:val="Page Numbers (Bottom of Page)"/>
        <w:docPartUnique/>
      </w:docPartObj>
    </w:sdtPr>
    <w:sdtContent>
      <w:p w:rsidR="00285DD1" w:rsidRDefault="004451DE">
        <w:pPr>
          <w:pStyle w:val="Stopka"/>
          <w:jc w:val="right"/>
        </w:pPr>
        <w:r>
          <w:fldChar w:fldCharType="begin"/>
        </w:r>
        <w:r w:rsidR="00E452E8">
          <w:instrText>PAGE</w:instrText>
        </w:r>
        <w:r>
          <w:fldChar w:fldCharType="separate"/>
        </w:r>
        <w:r w:rsidR="00A37D3F">
          <w:rPr>
            <w:noProof/>
          </w:rPr>
          <w:t>1</w:t>
        </w:r>
        <w:r>
          <w:fldChar w:fldCharType="end"/>
        </w:r>
      </w:p>
    </w:sdtContent>
  </w:sdt>
  <w:p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B8" w:rsidRDefault="00A000B8">
      <w:r>
        <w:separator/>
      </w:r>
    </w:p>
  </w:footnote>
  <w:footnote w:type="continuationSeparator" w:id="0">
    <w:p w:rsidR="00A000B8" w:rsidRDefault="00A00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D1" w:rsidRPr="00DF278E" w:rsidRDefault="00305497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37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ECA3132"/>
    <w:multiLevelType w:val="hybridMultilevel"/>
    <w:tmpl w:val="14F45200"/>
    <w:lvl w:ilvl="0" w:tplc="167265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15DE">
      <w:start w:val="4"/>
      <w:numFmt w:val="decimal"/>
      <w:lvlText w:val="%2)"/>
      <w:lvlJc w:val="left"/>
      <w:pPr>
        <w:ind w:left="82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2C56E6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681F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C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A81D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209B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6DC0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4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6828A0"/>
    <w:multiLevelType w:val="hybridMultilevel"/>
    <w:tmpl w:val="EFFACACC"/>
    <w:lvl w:ilvl="0" w:tplc="FFFFFFFF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3E6B4E11"/>
    <w:multiLevelType w:val="hybridMultilevel"/>
    <w:tmpl w:val="97FA0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E1DD5"/>
    <w:multiLevelType w:val="multilevel"/>
    <w:tmpl w:val="25663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F423E"/>
    <w:multiLevelType w:val="hybridMultilevel"/>
    <w:tmpl w:val="7A5C9D0A"/>
    <w:lvl w:ilvl="0" w:tplc="34D8C4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0113C"/>
    <w:multiLevelType w:val="hybridMultilevel"/>
    <w:tmpl w:val="C52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7192413D"/>
    <w:multiLevelType w:val="hybridMultilevel"/>
    <w:tmpl w:val="97FA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74D1D"/>
    <w:multiLevelType w:val="hybridMultilevel"/>
    <w:tmpl w:val="FA0AF50A"/>
    <w:lvl w:ilvl="0" w:tplc="8E5AB4CC">
      <w:start w:val="1"/>
      <w:numFmt w:val="upp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2"/>
  </w:num>
  <w:num w:numId="12">
    <w:abstractNumId w:val="16"/>
  </w:num>
  <w:num w:numId="13">
    <w:abstractNumId w:val="2"/>
  </w:num>
  <w:num w:numId="14">
    <w:abstractNumId w:val="18"/>
  </w:num>
  <w:num w:numId="15">
    <w:abstractNumId w:val="6"/>
  </w:num>
  <w:num w:numId="16">
    <w:abstractNumId w:val="13"/>
  </w:num>
  <w:num w:numId="17">
    <w:abstractNumId w:val="15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DD1"/>
    <w:rsid w:val="00000FA7"/>
    <w:rsid w:val="00003885"/>
    <w:rsid w:val="00035DF0"/>
    <w:rsid w:val="00050565"/>
    <w:rsid w:val="00051D30"/>
    <w:rsid w:val="0005202C"/>
    <w:rsid w:val="000815F5"/>
    <w:rsid w:val="00096BE3"/>
    <w:rsid w:val="000A1E51"/>
    <w:rsid w:val="000A7BDD"/>
    <w:rsid w:val="000B3FF1"/>
    <w:rsid w:val="000C0A3B"/>
    <w:rsid w:val="000C2D4E"/>
    <w:rsid w:val="000C65DF"/>
    <w:rsid w:val="000D347C"/>
    <w:rsid w:val="000D3688"/>
    <w:rsid w:val="00113A3B"/>
    <w:rsid w:val="00115A12"/>
    <w:rsid w:val="0013220A"/>
    <w:rsid w:val="0013666A"/>
    <w:rsid w:val="00143885"/>
    <w:rsid w:val="00181C11"/>
    <w:rsid w:val="001B03E5"/>
    <w:rsid w:val="001B142A"/>
    <w:rsid w:val="001C56B7"/>
    <w:rsid w:val="001D67BF"/>
    <w:rsid w:val="001F3E32"/>
    <w:rsid w:val="00200742"/>
    <w:rsid w:val="002150AF"/>
    <w:rsid w:val="002151C8"/>
    <w:rsid w:val="002163A5"/>
    <w:rsid w:val="0022128A"/>
    <w:rsid w:val="00226DC7"/>
    <w:rsid w:val="00233C7B"/>
    <w:rsid w:val="00285DD1"/>
    <w:rsid w:val="00295364"/>
    <w:rsid w:val="002B55F8"/>
    <w:rsid w:val="002C238E"/>
    <w:rsid w:val="002D57DD"/>
    <w:rsid w:val="00305497"/>
    <w:rsid w:val="00336943"/>
    <w:rsid w:val="003375EA"/>
    <w:rsid w:val="00346056"/>
    <w:rsid w:val="00361327"/>
    <w:rsid w:val="00363359"/>
    <w:rsid w:val="00390CCC"/>
    <w:rsid w:val="00393166"/>
    <w:rsid w:val="00394BDD"/>
    <w:rsid w:val="003E1EA7"/>
    <w:rsid w:val="004014CA"/>
    <w:rsid w:val="00405A2E"/>
    <w:rsid w:val="00440C6D"/>
    <w:rsid w:val="0044289B"/>
    <w:rsid w:val="004451DE"/>
    <w:rsid w:val="004775B9"/>
    <w:rsid w:val="004A3F9D"/>
    <w:rsid w:val="00524B61"/>
    <w:rsid w:val="0054713B"/>
    <w:rsid w:val="00581A61"/>
    <w:rsid w:val="00584D16"/>
    <w:rsid w:val="00587609"/>
    <w:rsid w:val="005E2953"/>
    <w:rsid w:val="00626F1E"/>
    <w:rsid w:val="00635684"/>
    <w:rsid w:val="00672806"/>
    <w:rsid w:val="006A41F7"/>
    <w:rsid w:val="006E486F"/>
    <w:rsid w:val="00710F22"/>
    <w:rsid w:val="00721BBE"/>
    <w:rsid w:val="007302DF"/>
    <w:rsid w:val="00733FD7"/>
    <w:rsid w:val="007371A5"/>
    <w:rsid w:val="007470FF"/>
    <w:rsid w:val="00754337"/>
    <w:rsid w:val="0076182A"/>
    <w:rsid w:val="00776245"/>
    <w:rsid w:val="00797332"/>
    <w:rsid w:val="007B2AEE"/>
    <w:rsid w:val="008068B9"/>
    <w:rsid w:val="008220B4"/>
    <w:rsid w:val="00851CF1"/>
    <w:rsid w:val="008A0692"/>
    <w:rsid w:val="008A77CA"/>
    <w:rsid w:val="008B347B"/>
    <w:rsid w:val="008B7F85"/>
    <w:rsid w:val="008C06CA"/>
    <w:rsid w:val="008C5FD7"/>
    <w:rsid w:val="008D2D6D"/>
    <w:rsid w:val="008F4444"/>
    <w:rsid w:val="0090080E"/>
    <w:rsid w:val="00902E54"/>
    <w:rsid w:val="00903106"/>
    <w:rsid w:val="009172AF"/>
    <w:rsid w:val="009208EC"/>
    <w:rsid w:val="00922032"/>
    <w:rsid w:val="00925D5B"/>
    <w:rsid w:val="0095007A"/>
    <w:rsid w:val="0095148A"/>
    <w:rsid w:val="0098379F"/>
    <w:rsid w:val="009F384C"/>
    <w:rsid w:val="009F569C"/>
    <w:rsid w:val="00A000B8"/>
    <w:rsid w:val="00A05CFF"/>
    <w:rsid w:val="00A13376"/>
    <w:rsid w:val="00A21714"/>
    <w:rsid w:val="00A37D3F"/>
    <w:rsid w:val="00A4276A"/>
    <w:rsid w:val="00A46ED9"/>
    <w:rsid w:val="00A557F0"/>
    <w:rsid w:val="00A63423"/>
    <w:rsid w:val="00AD0975"/>
    <w:rsid w:val="00AD32C5"/>
    <w:rsid w:val="00AE67A3"/>
    <w:rsid w:val="00B4253A"/>
    <w:rsid w:val="00B62465"/>
    <w:rsid w:val="00B7624D"/>
    <w:rsid w:val="00BA5A29"/>
    <w:rsid w:val="00BB1B3B"/>
    <w:rsid w:val="00BD1240"/>
    <w:rsid w:val="00BE61B3"/>
    <w:rsid w:val="00C23B67"/>
    <w:rsid w:val="00C466F1"/>
    <w:rsid w:val="00C54803"/>
    <w:rsid w:val="00C869C9"/>
    <w:rsid w:val="00C92433"/>
    <w:rsid w:val="00CB0F9B"/>
    <w:rsid w:val="00CC4820"/>
    <w:rsid w:val="00D07B0F"/>
    <w:rsid w:val="00D26DFA"/>
    <w:rsid w:val="00D30FD4"/>
    <w:rsid w:val="00D44861"/>
    <w:rsid w:val="00D46E2D"/>
    <w:rsid w:val="00D662A3"/>
    <w:rsid w:val="00D67EA8"/>
    <w:rsid w:val="00D75F3A"/>
    <w:rsid w:val="00D76954"/>
    <w:rsid w:val="00D77F7D"/>
    <w:rsid w:val="00D865CC"/>
    <w:rsid w:val="00DF278E"/>
    <w:rsid w:val="00E049FF"/>
    <w:rsid w:val="00E305F3"/>
    <w:rsid w:val="00E42631"/>
    <w:rsid w:val="00E452E8"/>
    <w:rsid w:val="00E83BBC"/>
    <w:rsid w:val="00E870C9"/>
    <w:rsid w:val="00E876FF"/>
    <w:rsid w:val="00E9576E"/>
    <w:rsid w:val="00EE1D6B"/>
    <w:rsid w:val="00EE4972"/>
    <w:rsid w:val="00EF56AC"/>
    <w:rsid w:val="00F20B1A"/>
    <w:rsid w:val="00F22614"/>
    <w:rsid w:val="00F335B6"/>
    <w:rsid w:val="00F61C7D"/>
    <w:rsid w:val="00F814FB"/>
    <w:rsid w:val="00FA6BDA"/>
    <w:rsid w:val="00FB63B2"/>
    <w:rsid w:val="00FE2207"/>
    <w:rsid w:val="00FF3A2D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sid w:val="004451DE"/>
    <w:rPr>
      <w:rFonts w:cs="Arial"/>
    </w:rPr>
  </w:style>
  <w:style w:type="paragraph" w:styleId="Legenda">
    <w:name w:val="caption"/>
    <w:basedOn w:val="Normalny"/>
    <w:qFormat/>
    <w:rsid w:val="004451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51D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451DE"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1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1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1D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,l"/>
    <w:basedOn w:val="Normalny"/>
    <w:link w:val="AkapitzlistZnak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6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A63423"/>
    <w:pPr>
      <w:suppressAutoHyphens w:val="0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54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67DE-5945-4871-A0CA-494E6CA9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Magda</cp:lastModifiedBy>
  <cp:revision>3</cp:revision>
  <cp:lastPrinted>2024-12-20T11:54:00Z</cp:lastPrinted>
  <dcterms:created xsi:type="dcterms:W3CDTF">2024-12-20T12:10:00Z</dcterms:created>
  <dcterms:modified xsi:type="dcterms:W3CDTF">2024-12-20T13:08:00Z</dcterms:modified>
  <dc:language>pl-PL</dc:language>
</cp:coreProperties>
</file>