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0DFF" w:rsidRDefault="00BE0DFF">
      <w:pPr>
        <w:widowControl w:val="0"/>
        <w:pBdr>
          <w:top w:val="nil"/>
          <w:left w:val="nil"/>
          <w:bottom w:val="nil"/>
          <w:right w:val="nil"/>
          <w:between w:val="nil"/>
        </w:pBdr>
        <w:spacing w:after="0"/>
      </w:pPr>
    </w:p>
    <w:p w14:paraId="00000002" w14:textId="77777777" w:rsidR="00BE0DFF" w:rsidRDefault="00BE0DFF">
      <w:pPr>
        <w:spacing w:after="0"/>
        <w:ind w:firstLine="708"/>
        <w:jc w:val="right"/>
        <w:rPr>
          <w:rFonts w:ascii="Arial" w:eastAsia="Arial" w:hAnsi="Arial" w:cs="Arial"/>
          <w:b/>
          <w:sz w:val="20"/>
          <w:szCs w:val="20"/>
        </w:rPr>
      </w:pPr>
    </w:p>
    <w:p w14:paraId="00000003" w14:textId="77777777" w:rsidR="00BE0DFF" w:rsidRDefault="00BE0DFF">
      <w:pPr>
        <w:spacing w:after="0"/>
        <w:ind w:firstLine="708"/>
        <w:jc w:val="right"/>
        <w:rPr>
          <w:rFonts w:ascii="Arial" w:eastAsia="Arial" w:hAnsi="Arial" w:cs="Arial"/>
          <w:b/>
          <w:sz w:val="20"/>
          <w:szCs w:val="20"/>
        </w:rPr>
      </w:pPr>
    </w:p>
    <w:p w14:paraId="00000004" w14:textId="77777777" w:rsidR="00BE0DFF" w:rsidRDefault="00ED7B27">
      <w:pPr>
        <w:spacing w:after="0"/>
        <w:ind w:firstLine="708"/>
        <w:jc w:val="right"/>
        <w:rPr>
          <w:rFonts w:ascii="Arial" w:eastAsia="Arial" w:hAnsi="Arial" w:cs="Arial"/>
          <w:b/>
          <w:sz w:val="20"/>
          <w:szCs w:val="20"/>
        </w:rPr>
      </w:pPr>
      <w:r>
        <w:rPr>
          <w:rFonts w:ascii="Arial" w:eastAsia="Arial" w:hAnsi="Arial" w:cs="Arial"/>
          <w:b/>
          <w:sz w:val="20"/>
          <w:szCs w:val="20"/>
        </w:rPr>
        <w:t xml:space="preserve">Załącznik nr 4 do SWZ </w:t>
      </w:r>
    </w:p>
    <w:p w14:paraId="00000005" w14:textId="77777777" w:rsidR="00BE0DFF" w:rsidRDefault="00BE0DFF">
      <w:pPr>
        <w:spacing w:after="0"/>
        <w:ind w:firstLine="708"/>
        <w:jc w:val="right"/>
        <w:rPr>
          <w:rFonts w:ascii="Arial" w:eastAsia="Arial" w:hAnsi="Arial" w:cs="Arial"/>
          <w:b/>
          <w:sz w:val="20"/>
          <w:szCs w:val="20"/>
        </w:rPr>
      </w:pPr>
    </w:p>
    <w:p w14:paraId="00000006" w14:textId="77777777" w:rsidR="00BE0DFF" w:rsidRDefault="00BE0DFF">
      <w:pPr>
        <w:spacing w:after="0"/>
        <w:ind w:firstLine="708"/>
        <w:jc w:val="right"/>
        <w:rPr>
          <w:rFonts w:ascii="Arial" w:eastAsia="Arial" w:hAnsi="Arial" w:cs="Arial"/>
          <w:b/>
          <w:sz w:val="20"/>
          <w:szCs w:val="20"/>
        </w:rPr>
      </w:pPr>
    </w:p>
    <w:p w14:paraId="00000007"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PROJEKTOWANE POSTANOWIENIA UMOWY</w:t>
      </w:r>
    </w:p>
    <w:p w14:paraId="00000008" w14:textId="77777777" w:rsidR="00BE0DFF" w:rsidRDefault="00BE0DFF">
      <w:pPr>
        <w:spacing w:after="0"/>
        <w:rPr>
          <w:rFonts w:ascii="Arial" w:eastAsia="Arial" w:hAnsi="Arial" w:cs="Arial"/>
          <w:b/>
          <w:sz w:val="20"/>
          <w:szCs w:val="20"/>
        </w:rPr>
      </w:pPr>
    </w:p>
    <w:p w14:paraId="00000009" w14:textId="77777777" w:rsidR="00BE0DFF" w:rsidRDefault="00ED7B27">
      <w:pPr>
        <w:spacing w:after="0"/>
        <w:rPr>
          <w:rFonts w:ascii="Arial" w:eastAsia="Arial" w:hAnsi="Arial" w:cs="Arial"/>
          <w:sz w:val="20"/>
          <w:szCs w:val="20"/>
        </w:rPr>
      </w:pPr>
      <w:r>
        <w:rPr>
          <w:rFonts w:ascii="Arial" w:eastAsia="Arial" w:hAnsi="Arial" w:cs="Arial"/>
          <w:sz w:val="20"/>
          <w:szCs w:val="20"/>
        </w:rPr>
        <w:t>zawarta w dniu ………….2023 r. w Zawierciu, pomiędzy:</w:t>
      </w:r>
    </w:p>
    <w:p w14:paraId="0000000A" w14:textId="77777777" w:rsidR="00BE0DFF" w:rsidRDefault="00ED7B27">
      <w:pPr>
        <w:spacing w:after="0"/>
        <w:jc w:val="both"/>
        <w:rPr>
          <w:rFonts w:ascii="Arial" w:eastAsia="Arial" w:hAnsi="Arial" w:cs="Arial"/>
          <w:sz w:val="20"/>
          <w:szCs w:val="20"/>
        </w:rPr>
      </w:pPr>
      <w:r>
        <w:rPr>
          <w:rFonts w:ascii="Arial" w:eastAsia="Arial" w:hAnsi="Arial" w:cs="Arial"/>
          <w:color w:val="000000"/>
          <w:sz w:val="20"/>
          <w:szCs w:val="20"/>
        </w:rPr>
        <w:t xml:space="preserve">Szpitalem Powiatowym w Zawierciu, z siedzibą 42-400 Zawiercie ul. Miodowa 14, KRS 0000126179, </w:t>
      </w:r>
      <w:r>
        <w:rPr>
          <w:rFonts w:ascii="Arial" w:eastAsia="Arial" w:hAnsi="Arial" w:cs="Arial"/>
          <w:sz w:val="20"/>
          <w:szCs w:val="20"/>
        </w:rPr>
        <w:t>NIP 649-19-18-293, Regon 276271110,</w:t>
      </w:r>
    </w:p>
    <w:p w14:paraId="0000000B" w14:textId="77777777" w:rsidR="00BE0DFF" w:rsidRDefault="00ED7B27">
      <w:pPr>
        <w:spacing w:after="0"/>
        <w:rPr>
          <w:rFonts w:ascii="Arial" w:eastAsia="Arial" w:hAnsi="Arial" w:cs="Arial"/>
          <w:sz w:val="20"/>
          <w:szCs w:val="20"/>
        </w:rPr>
      </w:pPr>
      <w:r>
        <w:rPr>
          <w:rFonts w:ascii="Arial" w:eastAsia="Arial" w:hAnsi="Arial" w:cs="Arial"/>
          <w:sz w:val="20"/>
          <w:szCs w:val="20"/>
        </w:rPr>
        <w:t xml:space="preserve">zwanym w treści umowy </w:t>
      </w:r>
      <w:r>
        <w:rPr>
          <w:rFonts w:ascii="Arial" w:eastAsia="Arial" w:hAnsi="Arial" w:cs="Arial"/>
          <w:b/>
          <w:sz w:val="20"/>
          <w:szCs w:val="20"/>
        </w:rPr>
        <w:t>Zamawiającym</w:t>
      </w:r>
    </w:p>
    <w:p w14:paraId="0000000C" w14:textId="77777777" w:rsidR="00BE0DFF" w:rsidRDefault="00ED7B27">
      <w:pPr>
        <w:spacing w:after="0"/>
        <w:rPr>
          <w:rFonts w:ascii="Arial" w:eastAsia="Arial" w:hAnsi="Arial" w:cs="Arial"/>
          <w:sz w:val="20"/>
          <w:szCs w:val="20"/>
        </w:rPr>
      </w:pPr>
      <w:r>
        <w:rPr>
          <w:rFonts w:ascii="Arial" w:eastAsia="Arial" w:hAnsi="Arial" w:cs="Arial"/>
          <w:sz w:val="20"/>
          <w:szCs w:val="20"/>
        </w:rPr>
        <w:t>reprezentowanym przez:</w:t>
      </w:r>
    </w:p>
    <w:p w14:paraId="0000000D"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0E" w14:textId="77777777" w:rsidR="00BE0DFF" w:rsidRDefault="00ED7B27">
      <w:pPr>
        <w:spacing w:after="0"/>
        <w:rPr>
          <w:rFonts w:ascii="Arial" w:eastAsia="Arial" w:hAnsi="Arial" w:cs="Arial"/>
          <w:sz w:val="20"/>
          <w:szCs w:val="20"/>
        </w:rPr>
      </w:pPr>
      <w:r>
        <w:rPr>
          <w:rFonts w:ascii="Arial" w:eastAsia="Arial" w:hAnsi="Arial" w:cs="Arial"/>
          <w:sz w:val="20"/>
          <w:szCs w:val="20"/>
        </w:rPr>
        <w:t>a</w:t>
      </w:r>
    </w:p>
    <w:p w14:paraId="0000000F"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10" w14:textId="77777777" w:rsidR="00BE0DFF" w:rsidRDefault="00ED7B27">
      <w:pPr>
        <w:spacing w:after="0"/>
        <w:rPr>
          <w:rFonts w:ascii="Arial" w:eastAsia="Arial" w:hAnsi="Arial" w:cs="Arial"/>
          <w:b/>
          <w:sz w:val="20"/>
          <w:szCs w:val="20"/>
        </w:rPr>
      </w:pPr>
      <w:r>
        <w:rPr>
          <w:rFonts w:ascii="Arial" w:eastAsia="Arial" w:hAnsi="Arial" w:cs="Arial"/>
          <w:sz w:val="20"/>
          <w:szCs w:val="20"/>
        </w:rPr>
        <w:t xml:space="preserve">zwanym w  treści  umowy  </w:t>
      </w:r>
      <w:r>
        <w:rPr>
          <w:rFonts w:ascii="Arial" w:eastAsia="Arial" w:hAnsi="Arial" w:cs="Arial"/>
          <w:b/>
          <w:sz w:val="20"/>
          <w:szCs w:val="20"/>
        </w:rPr>
        <w:t>Wykonawcą</w:t>
      </w:r>
    </w:p>
    <w:p w14:paraId="00000011" w14:textId="77777777" w:rsidR="00BE0DFF" w:rsidRDefault="00ED7B27">
      <w:pPr>
        <w:spacing w:after="0"/>
        <w:rPr>
          <w:rFonts w:ascii="Arial" w:eastAsia="Arial" w:hAnsi="Arial" w:cs="Arial"/>
          <w:sz w:val="20"/>
          <w:szCs w:val="20"/>
        </w:rPr>
      </w:pPr>
      <w:r>
        <w:rPr>
          <w:rFonts w:ascii="Arial" w:eastAsia="Arial" w:hAnsi="Arial" w:cs="Arial"/>
          <w:sz w:val="20"/>
          <w:szCs w:val="20"/>
        </w:rPr>
        <w:t>reprezentowanym przez:</w:t>
      </w:r>
    </w:p>
    <w:p w14:paraId="00000012" w14:textId="77777777" w:rsidR="00BE0DFF" w:rsidRDefault="00ED7B27">
      <w:pPr>
        <w:spacing w:after="0"/>
        <w:rPr>
          <w:rFonts w:ascii="Arial" w:eastAsia="Arial" w:hAnsi="Arial" w:cs="Arial"/>
          <w:sz w:val="20"/>
          <w:szCs w:val="20"/>
        </w:rPr>
      </w:pPr>
      <w:r>
        <w:rPr>
          <w:rFonts w:ascii="Arial" w:eastAsia="Arial" w:hAnsi="Arial" w:cs="Arial"/>
          <w:sz w:val="20"/>
          <w:szCs w:val="20"/>
        </w:rPr>
        <w:t>…………………………………………………………………………………………………</w:t>
      </w:r>
    </w:p>
    <w:p w14:paraId="00000013" w14:textId="77777777" w:rsidR="00BE0DFF" w:rsidRDefault="00BE0DFF">
      <w:pPr>
        <w:spacing w:after="0"/>
        <w:jc w:val="both"/>
        <w:rPr>
          <w:rFonts w:ascii="Arial" w:eastAsia="Arial" w:hAnsi="Arial" w:cs="Arial"/>
          <w:sz w:val="20"/>
          <w:szCs w:val="20"/>
        </w:rPr>
      </w:pPr>
    </w:p>
    <w:p w14:paraId="00000014" w14:textId="77777777" w:rsidR="00BE0DFF" w:rsidRDefault="00BE0DFF">
      <w:pPr>
        <w:spacing w:after="0"/>
        <w:jc w:val="both"/>
        <w:rPr>
          <w:rFonts w:ascii="Arial" w:eastAsia="Arial" w:hAnsi="Arial" w:cs="Arial"/>
          <w:sz w:val="20"/>
          <w:szCs w:val="20"/>
        </w:rPr>
      </w:pPr>
    </w:p>
    <w:p w14:paraId="00000015" w14:textId="710D9041" w:rsidR="00BE0DFF" w:rsidRDefault="00ED7B27">
      <w:pPr>
        <w:spacing w:after="0"/>
        <w:jc w:val="both"/>
        <w:rPr>
          <w:rFonts w:ascii="Arial" w:eastAsia="Arial" w:hAnsi="Arial" w:cs="Arial"/>
          <w:sz w:val="20"/>
          <w:szCs w:val="20"/>
        </w:rPr>
      </w:pPr>
      <w:r>
        <w:rPr>
          <w:rFonts w:ascii="Arial" w:eastAsia="Arial" w:hAnsi="Arial" w:cs="Arial"/>
          <w:sz w:val="20"/>
          <w:szCs w:val="20"/>
        </w:rPr>
        <w:t xml:space="preserve">W wyniku wyboru oferty Wykonawcy w postępowaniu o udzielenie zamówienia publicznego w trybie  podstawowym zgodnie z art. 275 pkt 1) ustawy z dnia  11 września 2019 r. - Prawo  zamówień  publicznych (Dz. U. z 2022 r. poz. 1710,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zwanej  dalej  ustawą, nr sprawy  </w:t>
      </w:r>
      <w:r>
        <w:rPr>
          <w:rFonts w:ascii="Arial" w:eastAsia="Arial" w:hAnsi="Arial" w:cs="Arial"/>
          <w:b/>
          <w:sz w:val="20"/>
          <w:szCs w:val="20"/>
        </w:rPr>
        <w:t>DZP/TP/</w:t>
      </w:r>
      <w:r w:rsidR="000B5009">
        <w:rPr>
          <w:rFonts w:ascii="Arial" w:eastAsia="Arial" w:hAnsi="Arial" w:cs="Arial"/>
          <w:b/>
          <w:sz w:val="20"/>
          <w:szCs w:val="20"/>
        </w:rPr>
        <w:t>61</w:t>
      </w:r>
      <w:r>
        <w:rPr>
          <w:rFonts w:ascii="Arial" w:eastAsia="Arial" w:hAnsi="Arial" w:cs="Arial"/>
          <w:b/>
          <w:sz w:val="20"/>
          <w:szCs w:val="20"/>
        </w:rPr>
        <w:t>/</w:t>
      </w:r>
      <w:r w:rsidR="00A95D06">
        <w:rPr>
          <w:rFonts w:ascii="Arial" w:eastAsia="Arial" w:hAnsi="Arial" w:cs="Arial"/>
          <w:b/>
          <w:sz w:val="20"/>
          <w:szCs w:val="20"/>
        </w:rPr>
        <w:t>1/</w:t>
      </w:r>
      <w:r>
        <w:rPr>
          <w:rFonts w:ascii="Arial" w:eastAsia="Arial" w:hAnsi="Arial" w:cs="Arial"/>
          <w:b/>
          <w:sz w:val="20"/>
          <w:szCs w:val="20"/>
        </w:rPr>
        <w:t>2023 –</w:t>
      </w:r>
      <w:r>
        <w:rPr>
          <w:rFonts w:ascii="Arial" w:eastAsia="Arial" w:hAnsi="Arial" w:cs="Arial"/>
          <w:sz w:val="20"/>
          <w:szCs w:val="20"/>
        </w:rPr>
        <w:t xml:space="preserve"> Zakup paliwa do urządzeń oraz samochodów służbowych dla potrzeb Szpitala Powiatowego w Zawierciu, Strony zawierają umowę o następującej treści:</w:t>
      </w:r>
    </w:p>
    <w:p w14:paraId="00000016" w14:textId="77777777" w:rsidR="00BE0DFF" w:rsidRDefault="00BE0DFF">
      <w:pPr>
        <w:spacing w:after="0"/>
        <w:jc w:val="both"/>
        <w:rPr>
          <w:rFonts w:ascii="Arial" w:eastAsia="Arial" w:hAnsi="Arial" w:cs="Arial"/>
          <w:sz w:val="20"/>
          <w:szCs w:val="20"/>
        </w:rPr>
      </w:pPr>
    </w:p>
    <w:p w14:paraId="00000017"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 1</w:t>
      </w:r>
    </w:p>
    <w:p w14:paraId="00000018" w14:textId="69116A45"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Zamawiający zamawia, a Wykonawca zobowiązuje się do sukcesywnej dostawy paliwa do urządzeń oraz pojazdów służbowych zwanych dalej „przedmiotem dostawy”, zgodnie z</w:t>
      </w:r>
      <w:r w:rsidR="00D547D9">
        <w:rPr>
          <w:rFonts w:ascii="Arial" w:eastAsia="Arial" w:hAnsi="Arial" w:cs="Arial"/>
          <w:sz w:val="20"/>
          <w:szCs w:val="20"/>
        </w:rPr>
        <w:t>e Specyfikacją Warunków Zamówienia (dalej: SWZ),</w:t>
      </w:r>
      <w:r>
        <w:rPr>
          <w:rFonts w:ascii="Arial" w:eastAsia="Arial" w:hAnsi="Arial" w:cs="Arial"/>
          <w:sz w:val="20"/>
          <w:szCs w:val="20"/>
        </w:rPr>
        <w:t xml:space="preserve"> załącznikami do oferty złożonymi przez Wykonawcę </w:t>
      </w:r>
      <w:proofErr w:type="spellStart"/>
      <w:r>
        <w:rPr>
          <w:rFonts w:ascii="Arial" w:eastAsia="Arial" w:hAnsi="Arial" w:cs="Arial"/>
          <w:sz w:val="20"/>
          <w:szCs w:val="20"/>
        </w:rPr>
        <w:t>tj</w:t>
      </w:r>
      <w:proofErr w:type="spellEnd"/>
      <w:r>
        <w:rPr>
          <w:rFonts w:ascii="Arial" w:eastAsia="Arial" w:hAnsi="Arial" w:cs="Arial"/>
          <w:sz w:val="20"/>
          <w:szCs w:val="20"/>
        </w:rPr>
        <w:t xml:space="preserve">: Formularz ofertowy (Załącznik nr 1), Formularz asortymentowo-cenowy (Załącznik nr 2) oraz niniejszą umową. </w:t>
      </w:r>
    </w:p>
    <w:p w14:paraId="00000019" w14:textId="77777777"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Realizacja przedmiotu dostawy odbywać się będzie do zbiorników paliwa samochodów służbowych będących w dyspozycji Zamawiającego oraz do przenośnych zbiorników paliwa np. do beczek.</w:t>
      </w:r>
    </w:p>
    <w:p w14:paraId="0000001A" w14:textId="77777777" w:rsidR="00BE0DFF" w:rsidRDefault="00ED7B27">
      <w:pPr>
        <w:numPr>
          <w:ilvl w:val="0"/>
          <w:numId w:val="10"/>
        </w:numPr>
        <w:spacing w:after="0"/>
        <w:ind w:left="567" w:hanging="567"/>
        <w:jc w:val="both"/>
        <w:rPr>
          <w:rFonts w:ascii="Arial" w:eastAsia="Arial" w:hAnsi="Arial" w:cs="Arial"/>
          <w:sz w:val="20"/>
          <w:szCs w:val="20"/>
        </w:rPr>
      </w:pPr>
      <w:r>
        <w:rPr>
          <w:rFonts w:ascii="Arial" w:eastAsia="Arial" w:hAnsi="Arial" w:cs="Arial"/>
          <w:sz w:val="20"/>
          <w:szCs w:val="20"/>
        </w:rPr>
        <w:t>Wykonawca oświadcza, że posiada uprawnienia niezbędne do prawidłowego wykonania umowy.</w:t>
      </w:r>
    </w:p>
    <w:p w14:paraId="0000001B" w14:textId="77777777" w:rsidR="00BE0DFF" w:rsidRDefault="00BE0DFF">
      <w:pPr>
        <w:spacing w:after="0"/>
        <w:ind w:left="567"/>
        <w:jc w:val="both"/>
        <w:rPr>
          <w:rFonts w:ascii="Arial" w:eastAsia="Arial" w:hAnsi="Arial" w:cs="Arial"/>
          <w:b/>
          <w:sz w:val="20"/>
          <w:szCs w:val="20"/>
        </w:rPr>
      </w:pPr>
    </w:p>
    <w:p w14:paraId="0000001C" w14:textId="77777777" w:rsidR="00BE0DFF" w:rsidRDefault="00ED7B27">
      <w:pPr>
        <w:tabs>
          <w:tab w:val="left" w:pos="426"/>
        </w:tabs>
        <w:spacing w:after="0"/>
        <w:jc w:val="center"/>
        <w:rPr>
          <w:rFonts w:ascii="Arial" w:eastAsia="Arial" w:hAnsi="Arial" w:cs="Arial"/>
          <w:b/>
          <w:sz w:val="20"/>
          <w:szCs w:val="20"/>
        </w:rPr>
      </w:pPr>
      <w:r>
        <w:rPr>
          <w:rFonts w:ascii="Arial" w:eastAsia="Arial" w:hAnsi="Arial" w:cs="Arial"/>
          <w:b/>
          <w:sz w:val="20"/>
          <w:szCs w:val="20"/>
        </w:rPr>
        <w:t>§ 2</w:t>
      </w:r>
    </w:p>
    <w:p w14:paraId="0000001D" w14:textId="77777777" w:rsidR="00BE0DFF" w:rsidRDefault="00ED7B27">
      <w:pPr>
        <w:numPr>
          <w:ilvl w:val="0"/>
          <w:numId w:val="11"/>
        </w:numPr>
        <w:tabs>
          <w:tab w:val="left" w:pos="426"/>
          <w:tab w:val="left" w:pos="567"/>
          <w:tab w:val="left" w:pos="413"/>
        </w:tabs>
        <w:spacing w:after="0"/>
        <w:ind w:left="566" w:hanging="566"/>
        <w:jc w:val="both"/>
        <w:rPr>
          <w:rFonts w:ascii="Arial" w:eastAsia="Arial" w:hAnsi="Arial" w:cs="Arial"/>
          <w:color w:val="000000"/>
          <w:sz w:val="20"/>
          <w:szCs w:val="20"/>
        </w:rPr>
      </w:pPr>
      <w:r>
        <w:rPr>
          <w:rFonts w:ascii="Arial" w:eastAsia="Arial" w:hAnsi="Arial" w:cs="Arial"/>
          <w:color w:val="000000"/>
          <w:sz w:val="20"/>
          <w:szCs w:val="20"/>
        </w:rPr>
        <w:t>W ramach wynagrodzenia określonego w umowie Wykonawca zobowiązuje się w</w:t>
      </w:r>
      <w:r>
        <w:rPr>
          <w:rFonts w:ascii="Arial" w:eastAsia="Arial" w:hAnsi="Arial" w:cs="Arial"/>
          <w:sz w:val="20"/>
          <w:szCs w:val="20"/>
        </w:rPr>
        <w:t xml:space="preserve"> </w:t>
      </w:r>
      <w:r>
        <w:rPr>
          <w:rFonts w:ascii="Arial" w:eastAsia="Arial" w:hAnsi="Arial" w:cs="Arial"/>
          <w:color w:val="000000"/>
          <w:sz w:val="20"/>
          <w:szCs w:val="20"/>
        </w:rPr>
        <w:t>szczególności</w:t>
      </w:r>
      <w:r>
        <w:rPr>
          <w:rFonts w:ascii="Arial" w:eastAsia="Arial" w:hAnsi="Arial" w:cs="Arial"/>
          <w:sz w:val="20"/>
          <w:szCs w:val="20"/>
        </w:rPr>
        <w:t xml:space="preserve"> </w:t>
      </w:r>
      <w:r>
        <w:rPr>
          <w:rFonts w:ascii="Arial" w:eastAsia="Arial" w:hAnsi="Arial" w:cs="Arial"/>
          <w:color w:val="000000"/>
          <w:sz w:val="20"/>
          <w:szCs w:val="20"/>
        </w:rPr>
        <w:t>do:</w:t>
      </w:r>
    </w:p>
    <w:p w14:paraId="0000001E"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bezgotówkowej sprzedaży przedmiotu dostawy za pomocą kart elektronicznych do pojazdów służbowych oraz sprzętu zmechanizowanego Zamawiającego;</w:t>
      </w:r>
    </w:p>
    <w:p w14:paraId="0000001F"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wydania Zamawiającemu kart paliwowych zabezpieczonych kodem PIN w ilości zgłoszonej przez Zamawiającego (odrębnie dla każdego pojazdu oraz 1 karta na okaziciela) w terminie 2 dni roboczych od złożenia przez Zamawiającego (drogą elektroniczną na adres:……………) zamówienia;</w:t>
      </w:r>
    </w:p>
    <w:p w14:paraId="00000020" w14:textId="6A5E49C2"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wydania Zamawiającemu kart paliwowych o których mowa w pkt 2 w terminie 5 dni roboczych od złożenia przez Zamawiającego zamówienia w przypadku zakupu nowego pojazdu, utraty karty lub kradzieży;</w:t>
      </w:r>
    </w:p>
    <w:p w14:paraId="00000021" w14:textId="77777777" w:rsidR="00BE0DFF" w:rsidRDefault="00ED7B27">
      <w:pPr>
        <w:numPr>
          <w:ilvl w:val="0"/>
          <w:numId w:val="1"/>
        </w:numPr>
        <w:tabs>
          <w:tab w:val="left" w:pos="270"/>
          <w:tab w:val="left" w:pos="426"/>
          <w:tab w:val="left" w:pos="709"/>
        </w:tabs>
        <w:spacing w:after="0"/>
        <w:jc w:val="both"/>
        <w:rPr>
          <w:rFonts w:ascii="Arial" w:eastAsia="Arial" w:hAnsi="Arial" w:cs="Arial"/>
          <w:sz w:val="20"/>
          <w:szCs w:val="20"/>
        </w:rPr>
      </w:pPr>
      <w:r>
        <w:rPr>
          <w:rFonts w:ascii="Arial" w:eastAsia="Arial" w:hAnsi="Arial" w:cs="Arial"/>
          <w:sz w:val="20"/>
          <w:szCs w:val="20"/>
        </w:rPr>
        <w:t xml:space="preserve">zablokowania utraconej karty paliwowej w ciągu maksymalnie 5 h od telefonicznego zgłoszenia przez Zamawiającego jej utraty lub kradzieży; </w:t>
      </w:r>
    </w:p>
    <w:p w14:paraId="00000022"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3"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4"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5" w14:textId="77777777" w:rsidR="00BE0DFF" w:rsidRDefault="00BE0DFF">
      <w:pPr>
        <w:tabs>
          <w:tab w:val="left" w:pos="270"/>
          <w:tab w:val="left" w:pos="426"/>
          <w:tab w:val="left" w:pos="709"/>
        </w:tabs>
        <w:spacing w:after="0"/>
        <w:jc w:val="both"/>
        <w:rPr>
          <w:rFonts w:ascii="Arial" w:eastAsia="Arial" w:hAnsi="Arial" w:cs="Arial"/>
          <w:sz w:val="20"/>
          <w:szCs w:val="20"/>
        </w:rPr>
      </w:pPr>
    </w:p>
    <w:p w14:paraId="00000026" w14:textId="28D71145" w:rsidR="00BE0DFF" w:rsidRDefault="00ED7B27">
      <w:pPr>
        <w:numPr>
          <w:ilvl w:val="0"/>
          <w:numId w:val="1"/>
        </w:numPr>
        <w:tabs>
          <w:tab w:val="left" w:pos="270"/>
          <w:tab w:val="left" w:pos="426"/>
        </w:tabs>
        <w:spacing w:after="0"/>
        <w:jc w:val="both"/>
        <w:rPr>
          <w:rFonts w:ascii="Arial" w:eastAsia="Arial" w:hAnsi="Arial" w:cs="Arial"/>
          <w:sz w:val="20"/>
          <w:szCs w:val="20"/>
        </w:rPr>
      </w:pPr>
      <w:r>
        <w:rPr>
          <w:rFonts w:ascii="Arial" w:eastAsia="Arial" w:hAnsi="Arial" w:cs="Arial"/>
          <w:sz w:val="20"/>
          <w:szCs w:val="20"/>
        </w:rPr>
        <w:t xml:space="preserve">zapewnienia min. 1 stacji paliw zlokalizowanej w odległości do 10 km liczonej w ciągu dróg publicznych </w:t>
      </w:r>
      <w:r w:rsidR="00EE6E26">
        <w:rPr>
          <w:rFonts w:ascii="Arial" w:eastAsia="Arial" w:hAnsi="Arial" w:cs="Arial"/>
          <w:sz w:val="20"/>
          <w:szCs w:val="20"/>
        </w:rPr>
        <w:t>od</w:t>
      </w:r>
      <w:r w:rsidR="0063533E">
        <w:rPr>
          <w:rFonts w:ascii="Arial" w:eastAsia="Arial" w:hAnsi="Arial" w:cs="Arial"/>
          <w:sz w:val="20"/>
          <w:szCs w:val="20"/>
        </w:rPr>
        <w:t xml:space="preserve"> adresu </w:t>
      </w:r>
      <w:r>
        <w:rPr>
          <w:rFonts w:ascii="Arial" w:eastAsia="Arial" w:hAnsi="Arial" w:cs="Arial"/>
          <w:sz w:val="20"/>
          <w:szCs w:val="20"/>
        </w:rPr>
        <w:t>Zamawiającego</w:t>
      </w:r>
      <w:r w:rsidR="0063533E">
        <w:rPr>
          <w:rFonts w:ascii="Arial" w:eastAsia="Arial" w:hAnsi="Arial" w:cs="Arial"/>
          <w:sz w:val="20"/>
          <w:szCs w:val="20"/>
        </w:rPr>
        <w:t xml:space="preserve"> (ul. Miodowa 14, 42-400 Zawiercie)</w:t>
      </w:r>
      <w:r>
        <w:rPr>
          <w:rFonts w:ascii="Arial" w:eastAsia="Arial" w:hAnsi="Arial" w:cs="Arial"/>
          <w:sz w:val="20"/>
          <w:szCs w:val="20"/>
        </w:rPr>
        <w:t xml:space="preserve"> czynną całodobowo w dni powszednie oraz ustawowo wolne od pracy, niedziele i święta;</w:t>
      </w:r>
    </w:p>
    <w:p w14:paraId="00000027" w14:textId="33C205E2" w:rsidR="00BE0DFF" w:rsidRPr="005E6A01" w:rsidRDefault="00ED7B27">
      <w:pPr>
        <w:numPr>
          <w:ilvl w:val="0"/>
          <w:numId w:val="1"/>
        </w:numPr>
        <w:tabs>
          <w:tab w:val="left" w:pos="270"/>
          <w:tab w:val="left" w:pos="426"/>
        </w:tabs>
        <w:spacing w:after="0"/>
        <w:jc w:val="both"/>
        <w:rPr>
          <w:rFonts w:ascii="Arial" w:eastAsia="Arial" w:hAnsi="Arial" w:cs="Arial"/>
          <w:sz w:val="20"/>
          <w:szCs w:val="20"/>
        </w:rPr>
      </w:pPr>
      <w:r>
        <w:rPr>
          <w:rFonts w:ascii="Arial" w:eastAsia="Arial" w:hAnsi="Arial" w:cs="Arial"/>
          <w:sz w:val="20"/>
          <w:szCs w:val="20"/>
        </w:rPr>
        <w:t xml:space="preserve">zapewnienia odpowiedniej jakości sprzedawanego paliwa, zgodnie w wymogami określonymi w </w:t>
      </w:r>
      <w:r w:rsidRPr="005E6A01">
        <w:rPr>
          <w:rFonts w:ascii="Arial" w:eastAsia="Arial" w:hAnsi="Arial" w:cs="Arial"/>
          <w:sz w:val="20"/>
          <w:szCs w:val="20"/>
        </w:rPr>
        <w:t>Rozporządzeniu Ministra Gospodarki z 9 październik 2015 roku w sprawie wymogów jakościowych dla paliw ciekłych (Dz. U. z 20</w:t>
      </w:r>
      <w:r w:rsidR="00D92925" w:rsidRPr="005E6A01">
        <w:rPr>
          <w:rFonts w:ascii="Arial" w:eastAsia="Arial" w:hAnsi="Arial" w:cs="Arial"/>
          <w:sz w:val="20"/>
          <w:szCs w:val="20"/>
        </w:rPr>
        <w:t>23</w:t>
      </w:r>
      <w:r w:rsidRPr="005E6A01">
        <w:rPr>
          <w:rFonts w:ascii="Arial" w:eastAsia="Arial" w:hAnsi="Arial" w:cs="Arial"/>
          <w:sz w:val="20"/>
          <w:szCs w:val="20"/>
        </w:rPr>
        <w:t xml:space="preserve"> r. poz. </w:t>
      </w:r>
      <w:r w:rsidR="00D92925" w:rsidRPr="005E6A01">
        <w:rPr>
          <w:rFonts w:ascii="Arial" w:eastAsia="Arial" w:hAnsi="Arial" w:cs="Arial"/>
          <w:sz w:val="20"/>
          <w:szCs w:val="20"/>
        </w:rPr>
        <w:t>1314</w:t>
      </w:r>
      <w:r w:rsidRPr="005E6A01">
        <w:rPr>
          <w:rFonts w:ascii="Arial" w:eastAsia="Arial" w:hAnsi="Arial" w:cs="Arial"/>
          <w:sz w:val="20"/>
          <w:szCs w:val="20"/>
        </w:rPr>
        <w:t>) oraz jest zgodny z normami PN-EN 228:2</w:t>
      </w:r>
      <w:r w:rsidR="00F26868">
        <w:rPr>
          <w:rFonts w:ascii="Arial" w:eastAsia="Arial" w:hAnsi="Arial" w:cs="Arial"/>
          <w:sz w:val="20"/>
          <w:szCs w:val="20"/>
        </w:rPr>
        <w:t>0</w:t>
      </w:r>
      <w:r w:rsidRPr="005E6A01">
        <w:rPr>
          <w:rFonts w:ascii="Arial" w:eastAsia="Arial" w:hAnsi="Arial" w:cs="Arial"/>
          <w:sz w:val="20"/>
          <w:szCs w:val="20"/>
        </w:rPr>
        <w:t>13-04</w:t>
      </w:r>
      <w:r w:rsidR="005E6A01" w:rsidRPr="005E6A01">
        <w:rPr>
          <w:rFonts w:ascii="Arial" w:eastAsia="Arial" w:hAnsi="Arial" w:cs="Arial"/>
          <w:sz w:val="20"/>
          <w:szCs w:val="20"/>
        </w:rPr>
        <w:t xml:space="preserve"> oraz</w:t>
      </w:r>
      <w:r w:rsidRPr="005E6A01">
        <w:rPr>
          <w:rFonts w:ascii="Arial" w:eastAsia="Arial" w:hAnsi="Arial" w:cs="Arial"/>
          <w:sz w:val="20"/>
          <w:szCs w:val="20"/>
        </w:rPr>
        <w:t xml:space="preserve"> </w:t>
      </w:r>
      <w:r w:rsidR="00F55A7D" w:rsidRPr="005E6A01">
        <w:rPr>
          <w:rStyle w:val="markedcontent"/>
          <w:rFonts w:ascii="Arial" w:hAnsi="Arial" w:cs="Arial"/>
          <w:sz w:val="20"/>
          <w:szCs w:val="20"/>
        </w:rPr>
        <w:t xml:space="preserve">PN-EN 590:2013-12 </w:t>
      </w:r>
      <w:r w:rsidRPr="005E6A01">
        <w:rPr>
          <w:rFonts w:ascii="Arial" w:eastAsia="Arial" w:hAnsi="Arial" w:cs="Arial"/>
          <w:sz w:val="20"/>
          <w:szCs w:val="20"/>
        </w:rPr>
        <w:t xml:space="preserve">dotyczącymi benzyny bezołowiowej lub innymi obowiązującymi w dniu tankowania; </w:t>
      </w:r>
    </w:p>
    <w:p w14:paraId="00000028" w14:textId="11922A4D" w:rsidR="00BE0DFF" w:rsidRDefault="00ED7B27">
      <w:pPr>
        <w:numPr>
          <w:ilvl w:val="0"/>
          <w:numId w:val="1"/>
        </w:numPr>
        <w:tabs>
          <w:tab w:val="left" w:pos="270"/>
          <w:tab w:val="left" w:pos="709"/>
        </w:tabs>
        <w:spacing w:after="0"/>
        <w:jc w:val="both"/>
        <w:rPr>
          <w:rFonts w:ascii="Arial" w:eastAsia="Arial" w:hAnsi="Arial" w:cs="Arial"/>
          <w:sz w:val="20"/>
          <w:szCs w:val="20"/>
        </w:rPr>
      </w:pPr>
      <w:r>
        <w:rPr>
          <w:rFonts w:ascii="Arial" w:eastAsia="Arial" w:hAnsi="Arial" w:cs="Arial"/>
          <w:sz w:val="20"/>
          <w:szCs w:val="20"/>
        </w:rPr>
        <w:t>zapewnienia, że stacja paliw spełnia wymogi przewidziane przepisami dla stacji paliw, zgodnie  z Rozporządzeniem Ministra Gospodarki z dnia 21 listopad 2005 r. w sprawie warunków technicznych, jakim powinny odpowiadać bazy i stacje paliw płynnych, rurociągi przesyłowe dalekosiężne służące do transportu ropy naftowej i produktów naftowych i ich usytuowania (Dz. U. z 20</w:t>
      </w:r>
      <w:r w:rsidR="002D18F1">
        <w:rPr>
          <w:rFonts w:ascii="Arial" w:eastAsia="Arial" w:hAnsi="Arial" w:cs="Arial"/>
          <w:sz w:val="20"/>
          <w:szCs w:val="20"/>
        </w:rPr>
        <w:t>14</w:t>
      </w:r>
      <w:r>
        <w:rPr>
          <w:rFonts w:ascii="Arial" w:eastAsia="Arial" w:hAnsi="Arial" w:cs="Arial"/>
          <w:sz w:val="20"/>
          <w:szCs w:val="20"/>
        </w:rPr>
        <w:t xml:space="preserve"> r. poz. </w:t>
      </w:r>
      <w:r w:rsidR="002D18F1">
        <w:rPr>
          <w:rFonts w:ascii="Arial" w:eastAsia="Arial" w:hAnsi="Arial" w:cs="Arial"/>
          <w:sz w:val="20"/>
          <w:szCs w:val="20"/>
        </w:rPr>
        <w:t>1853,</w:t>
      </w:r>
      <w:r>
        <w:rPr>
          <w:rFonts w:ascii="Arial" w:eastAsia="Arial" w:hAnsi="Arial" w:cs="Arial"/>
          <w:sz w:val="20"/>
          <w:szCs w:val="20"/>
        </w:rPr>
        <w:t xml:space="preserve"> </w:t>
      </w:r>
      <w:r w:rsidR="002D18F1">
        <w:rPr>
          <w:rFonts w:ascii="Arial" w:eastAsia="Arial" w:hAnsi="Arial" w:cs="Arial"/>
          <w:sz w:val="20"/>
          <w:szCs w:val="20"/>
        </w:rPr>
        <w:t xml:space="preserve">z </w:t>
      </w:r>
      <w:proofErr w:type="spellStart"/>
      <w:r w:rsidR="002D18F1">
        <w:rPr>
          <w:rFonts w:ascii="Arial" w:eastAsia="Arial" w:hAnsi="Arial" w:cs="Arial"/>
          <w:sz w:val="20"/>
          <w:szCs w:val="20"/>
        </w:rPr>
        <w:t>późn</w:t>
      </w:r>
      <w:proofErr w:type="spellEnd"/>
      <w:r>
        <w:rPr>
          <w:rFonts w:ascii="Arial" w:eastAsia="Arial" w:hAnsi="Arial" w:cs="Arial"/>
          <w:sz w:val="20"/>
          <w:szCs w:val="20"/>
        </w:rPr>
        <w:t>.</w:t>
      </w:r>
      <w:r w:rsidR="002D18F1">
        <w:rPr>
          <w:rFonts w:ascii="Arial" w:eastAsia="Arial" w:hAnsi="Arial" w:cs="Arial"/>
          <w:sz w:val="20"/>
          <w:szCs w:val="20"/>
        </w:rPr>
        <w:t xml:space="preserve"> zm.</w:t>
      </w:r>
      <w:r>
        <w:rPr>
          <w:rFonts w:ascii="Arial" w:eastAsia="Arial" w:hAnsi="Arial" w:cs="Arial"/>
          <w:sz w:val="20"/>
          <w:szCs w:val="20"/>
        </w:rPr>
        <w:t>).</w:t>
      </w:r>
    </w:p>
    <w:p w14:paraId="00000029" w14:textId="77777777" w:rsidR="00BE0DFF" w:rsidRDefault="00BE0DFF">
      <w:pPr>
        <w:spacing w:after="0"/>
        <w:jc w:val="both"/>
        <w:rPr>
          <w:rFonts w:ascii="Arial" w:eastAsia="Arial" w:hAnsi="Arial" w:cs="Arial"/>
          <w:sz w:val="20"/>
          <w:szCs w:val="20"/>
        </w:rPr>
      </w:pPr>
    </w:p>
    <w:p w14:paraId="0000002A" w14:textId="77777777" w:rsidR="00BE0DFF" w:rsidRDefault="00ED7B27">
      <w:pPr>
        <w:tabs>
          <w:tab w:val="left" w:pos="567"/>
        </w:tabs>
        <w:spacing w:after="0"/>
        <w:ind w:left="567"/>
        <w:jc w:val="center"/>
        <w:rPr>
          <w:rFonts w:ascii="Arial" w:eastAsia="Arial" w:hAnsi="Arial" w:cs="Arial"/>
          <w:b/>
          <w:sz w:val="20"/>
          <w:szCs w:val="20"/>
        </w:rPr>
      </w:pPr>
      <w:r>
        <w:rPr>
          <w:rFonts w:ascii="Arial" w:eastAsia="Arial" w:hAnsi="Arial" w:cs="Arial"/>
          <w:b/>
          <w:sz w:val="20"/>
          <w:szCs w:val="20"/>
        </w:rPr>
        <w:t>§ 3</w:t>
      </w:r>
    </w:p>
    <w:p w14:paraId="0000002B" w14:textId="729374CA" w:rsidR="00BE0DFF" w:rsidRDefault="00ED7B27">
      <w:pPr>
        <w:numPr>
          <w:ilvl w:val="0"/>
          <w:numId w:val="2"/>
        </w:numPr>
        <w:tabs>
          <w:tab w:val="left" w:pos="567"/>
        </w:tabs>
        <w:spacing w:after="0"/>
        <w:ind w:left="567" w:hanging="567"/>
        <w:jc w:val="both"/>
        <w:rPr>
          <w:rFonts w:ascii="Arial" w:eastAsia="Arial" w:hAnsi="Arial" w:cs="Arial"/>
          <w:color w:val="000000"/>
          <w:sz w:val="20"/>
          <w:szCs w:val="20"/>
        </w:rPr>
      </w:pPr>
      <w:bookmarkStart w:id="0" w:name="_heading=h.gjdgxs" w:colFirst="0" w:colLast="0"/>
      <w:bookmarkEnd w:id="0"/>
      <w:r>
        <w:rPr>
          <w:rFonts w:ascii="Arial" w:eastAsia="Arial" w:hAnsi="Arial" w:cs="Arial"/>
          <w:sz w:val="20"/>
          <w:szCs w:val="20"/>
        </w:rPr>
        <w:t xml:space="preserve">Wynagrodzenie Wykonawcy za należyte zrealizowanie całej umowy </w:t>
      </w:r>
      <w:r>
        <w:rPr>
          <w:rFonts w:ascii="Arial" w:eastAsia="Arial" w:hAnsi="Arial" w:cs="Arial"/>
          <w:color w:val="000000"/>
          <w:sz w:val="20"/>
          <w:szCs w:val="20"/>
        </w:rPr>
        <w:t>nie może przekroczyć kwoty</w:t>
      </w:r>
      <w:r>
        <w:rPr>
          <w:rFonts w:ascii="Arial" w:eastAsia="Arial" w:hAnsi="Arial" w:cs="Arial"/>
          <w:sz w:val="20"/>
          <w:szCs w:val="20"/>
        </w:rPr>
        <w:t xml:space="preserve"> </w:t>
      </w:r>
      <w:r w:rsidR="0063533E">
        <w:rPr>
          <w:rFonts w:ascii="Arial" w:eastAsia="Arial" w:hAnsi="Arial" w:cs="Arial"/>
          <w:b/>
          <w:sz w:val="20"/>
          <w:szCs w:val="20"/>
        </w:rPr>
        <w:t>…………………………..</w:t>
      </w:r>
      <w:r>
        <w:rPr>
          <w:rFonts w:ascii="Arial" w:eastAsia="Arial" w:hAnsi="Arial" w:cs="Arial"/>
          <w:b/>
          <w:sz w:val="20"/>
          <w:szCs w:val="20"/>
        </w:rPr>
        <w:t xml:space="preserve"> zł brutto</w:t>
      </w:r>
      <w:r>
        <w:rPr>
          <w:rFonts w:ascii="Arial" w:eastAsia="Arial" w:hAnsi="Arial" w:cs="Arial"/>
          <w:sz w:val="20"/>
          <w:szCs w:val="20"/>
        </w:rPr>
        <w:t xml:space="preserve">. </w:t>
      </w:r>
    </w:p>
    <w:p w14:paraId="0000002C" w14:textId="77777777" w:rsidR="00BE0DFF" w:rsidRDefault="00ED7B27">
      <w:pPr>
        <w:numPr>
          <w:ilvl w:val="0"/>
          <w:numId w:val="2"/>
        </w:numPr>
        <w:tabs>
          <w:tab w:val="left" w:pos="567"/>
        </w:tabs>
        <w:spacing w:after="0"/>
        <w:ind w:left="567" w:hanging="567"/>
        <w:jc w:val="both"/>
        <w:rPr>
          <w:rFonts w:ascii="Arial" w:eastAsia="Arial" w:hAnsi="Arial" w:cs="Arial"/>
          <w:color w:val="000000"/>
          <w:sz w:val="20"/>
          <w:szCs w:val="20"/>
        </w:rPr>
      </w:pPr>
      <w:r>
        <w:rPr>
          <w:rFonts w:ascii="Arial" w:eastAsia="Arial" w:hAnsi="Arial" w:cs="Arial"/>
          <w:sz w:val="20"/>
          <w:szCs w:val="20"/>
        </w:rPr>
        <w:t>Zapłata wynagrodzenia przysługującego Wykonawcy powinna wynikać z aktualnie obowiązującej w dniu tankowania dla danej stacji paliw ceny jednostkowej brutto pomniejszonej o wysokość upustu  wskazanego w ust. 3.</w:t>
      </w:r>
    </w:p>
    <w:p w14:paraId="0000002D" w14:textId="77777777" w:rsidR="00BE0DFF" w:rsidRDefault="00ED7B27">
      <w:pPr>
        <w:widowControl w:val="0"/>
        <w:numPr>
          <w:ilvl w:val="0"/>
          <w:numId w:val="2"/>
        </w:numPr>
        <w:tabs>
          <w:tab w:val="left" w:pos="567"/>
        </w:tabs>
        <w:spacing w:after="0"/>
        <w:ind w:left="567" w:hanging="567"/>
        <w:jc w:val="both"/>
        <w:rPr>
          <w:rFonts w:ascii="Arial" w:eastAsia="Arial" w:hAnsi="Arial" w:cs="Arial"/>
          <w:sz w:val="20"/>
          <w:szCs w:val="20"/>
        </w:rPr>
      </w:pPr>
      <w:r>
        <w:rPr>
          <w:rFonts w:ascii="Arial" w:eastAsia="Arial" w:hAnsi="Arial" w:cs="Arial"/>
          <w:sz w:val="20"/>
          <w:szCs w:val="20"/>
        </w:rPr>
        <w:t xml:space="preserve">Podstawą wystawienia faktury będzie zestawienie miesięczne za faktyczną ilość paliwa zakupionego przez Zamawiającego w danym okresie rozliczeniowym, pomniejszone o upust </w:t>
      </w:r>
      <w:r>
        <w:rPr>
          <w:rFonts w:ascii="Arial" w:eastAsia="Arial" w:hAnsi="Arial" w:cs="Arial"/>
          <w:sz w:val="20"/>
          <w:szCs w:val="20"/>
        </w:rPr>
        <w:br/>
        <w:t>w wysokości:</w:t>
      </w:r>
    </w:p>
    <w:p w14:paraId="0000002E" w14:textId="77777777" w:rsidR="00BE0DFF" w:rsidRDefault="00ED7B27">
      <w:pPr>
        <w:widowControl w:val="0"/>
        <w:numPr>
          <w:ilvl w:val="0"/>
          <w:numId w:val="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zł za 1 litr w przypadku oleju napędowego, </w:t>
      </w:r>
    </w:p>
    <w:p w14:paraId="0000002F" w14:textId="77777777" w:rsidR="00BE0DFF" w:rsidRDefault="00ED7B27">
      <w:pPr>
        <w:widowControl w:val="0"/>
        <w:numPr>
          <w:ilvl w:val="0"/>
          <w:numId w:val="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zł za 1 litr w przypadku benzyny Pb 95.</w:t>
      </w:r>
    </w:p>
    <w:p w14:paraId="00000030" w14:textId="77777777" w:rsidR="00BE0DFF" w:rsidRDefault="00ED7B27">
      <w:pPr>
        <w:widowControl w:val="0"/>
        <w:numPr>
          <w:ilvl w:val="0"/>
          <w:numId w:val="2"/>
        </w:numPr>
        <w:pBdr>
          <w:top w:val="nil"/>
          <w:left w:val="nil"/>
          <w:bottom w:val="nil"/>
          <w:right w:val="nil"/>
          <w:between w:val="nil"/>
        </w:pBdr>
        <w:spacing w:after="0"/>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 każdej faktury VAT Wykonawca dołączy zestawienie transakcji faktycznie dokonanych w danym okresie rozliczeniowym, zawierające numer rejestracyjny tankowanego pojazdu, jeżeli karta jest wystawiona na pojazd oraz datę poboru paliwa, ilość i wartość zakupionego paliwa, numer karty. W zestawieniu każda cena jednostkowa paliwa zostanie pomniejszona o stały upust, o którym mowa w ust. 3 a następnie po pomnożeniu przez ilość paliwa oraz dokonaniu analogicznych obliczeń dla każdej transakcji – zostanie ustalona końcowa wartość brutto do zapłaty przez Zamawiającego. </w:t>
      </w:r>
    </w:p>
    <w:p w14:paraId="00000031" w14:textId="084DBE0B" w:rsidR="00BE0DFF" w:rsidRDefault="00ED7B27">
      <w:pPr>
        <w:numPr>
          <w:ilvl w:val="0"/>
          <w:numId w:val="2"/>
        </w:numPr>
        <w:tabs>
          <w:tab w:val="left" w:pos="567"/>
        </w:tabs>
        <w:spacing w:after="0"/>
        <w:ind w:left="567" w:hanging="567"/>
        <w:jc w:val="both"/>
        <w:rPr>
          <w:rFonts w:ascii="Arial" w:eastAsia="Arial" w:hAnsi="Arial" w:cs="Arial"/>
          <w:sz w:val="20"/>
          <w:szCs w:val="20"/>
        </w:rPr>
      </w:pPr>
      <w:r>
        <w:rPr>
          <w:rFonts w:ascii="Arial" w:eastAsia="Arial" w:hAnsi="Arial" w:cs="Arial"/>
          <w:color w:val="000000"/>
          <w:sz w:val="20"/>
          <w:szCs w:val="20"/>
        </w:rPr>
        <w:t xml:space="preserve">Zapłata wynagrodzenia nastąpi przelewem w ciągu </w:t>
      </w:r>
      <w:r w:rsidR="00527A77">
        <w:rPr>
          <w:rFonts w:ascii="Arial" w:eastAsia="Arial" w:hAnsi="Arial" w:cs="Arial"/>
          <w:color w:val="000000"/>
          <w:sz w:val="20"/>
          <w:szCs w:val="20"/>
        </w:rPr>
        <w:t>3</w:t>
      </w:r>
      <w:r>
        <w:rPr>
          <w:rFonts w:ascii="Arial" w:eastAsia="Arial" w:hAnsi="Arial" w:cs="Arial"/>
          <w:color w:val="000000"/>
          <w:sz w:val="20"/>
          <w:szCs w:val="20"/>
        </w:rPr>
        <w:t xml:space="preserve">0 dni od dnia otrzymania przez Zamawiającego </w:t>
      </w:r>
      <w:r>
        <w:rPr>
          <w:rFonts w:ascii="Arial" w:eastAsia="Arial" w:hAnsi="Arial" w:cs="Arial"/>
          <w:sz w:val="20"/>
          <w:szCs w:val="20"/>
        </w:rPr>
        <w:t xml:space="preserve">prawidłowo wystawionej faktury. </w:t>
      </w:r>
    </w:p>
    <w:p w14:paraId="00000032" w14:textId="77777777" w:rsidR="00BE0DFF" w:rsidRDefault="00ED7B27">
      <w:pPr>
        <w:numPr>
          <w:ilvl w:val="0"/>
          <w:numId w:val="2"/>
        </w:numPr>
        <w:tabs>
          <w:tab w:val="left" w:pos="567"/>
        </w:tabs>
        <w:spacing w:after="0"/>
        <w:ind w:left="566" w:hanging="566"/>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Wykonawca zobowiązuje się dostarczyć fakturę na adres płatnika lub przesłać drogą elektroniczną na adres e-mail: faktury@szpitalzawiercie.pl w formacie PDF lub dostarczyć w formie ustrukturyzowanej faktury elektronicznej za pośrednictwem PEF zgodnie z obowiązującymi przepisami. Przesłanie faktury w formie elektronicznej lub za pośrednictwem PEF wyklucza możliwość jej wystawienia w formie papierowej.</w:t>
      </w:r>
    </w:p>
    <w:p w14:paraId="00000033" w14:textId="77777777" w:rsidR="00BE0DFF" w:rsidRDefault="00ED7B27">
      <w:pPr>
        <w:keepNext/>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 xml:space="preserve">Wykonawca ma obowiązek umieścić informacje na fakturze dotyczące mechanizmu podzielonej płatności jeśli mechanizm ten dotyczy przedmiotu dostawy. </w:t>
      </w:r>
    </w:p>
    <w:p w14:paraId="00000034" w14:textId="77777777" w:rsidR="00BE0DFF" w:rsidRDefault="00ED7B27">
      <w:pPr>
        <w:keepNext/>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Wynagrodzenie Wykonawcy będzie płatne przelewem na wskazany na fakturze Wykonawcy rachunek bankowy znajdujący się w bazie podatników VAT (na tzw. „białej liście”).</w:t>
      </w:r>
    </w:p>
    <w:p w14:paraId="00000035" w14:textId="77777777" w:rsidR="00BE0DFF" w:rsidRDefault="00ED7B27">
      <w:pPr>
        <w:widowControl w:val="0"/>
        <w:numPr>
          <w:ilvl w:val="0"/>
          <w:numId w:val="2"/>
        </w:numPr>
        <w:spacing w:after="0"/>
        <w:ind w:left="567" w:hanging="567"/>
        <w:jc w:val="both"/>
        <w:rPr>
          <w:rFonts w:ascii="Arial" w:eastAsia="Arial" w:hAnsi="Arial" w:cs="Arial"/>
          <w:sz w:val="20"/>
          <w:szCs w:val="20"/>
        </w:rPr>
      </w:pPr>
      <w:r>
        <w:rPr>
          <w:rFonts w:ascii="Arial" w:eastAsia="Arial" w:hAnsi="Arial" w:cs="Arial"/>
          <w:color w:val="000000"/>
          <w:sz w:val="20"/>
          <w:szCs w:val="20"/>
        </w:rPr>
        <w:t>Za dzień zapłaty uważa się dzień obciążenia rachunku bankowego Zamawiającego.</w:t>
      </w:r>
    </w:p>
    <w:p w14:paraId="00000036" w14:textId="77777777" w:rsidR="00BE0DFF" w:rsidRDefault="00ED7B27">
      <w:pPr>
        <w:widowControl w:val="0"/>
        <w:numPr>
          <w:ilvl w:val="0"/>
          <w:numId w:val="2"/>
        </w:numPr>
        <w:spacing w:after="0"/>
        <w:ind w:left="567" w:hanging="567"/>
        <w:jc w:val="both"/>
        <w:rPr>
          <w:rFonts w:ascii="Arial" w:eastAsia="Arial" w:hAnsi="Arial" w:cs="Arial"/>
          <w:sz w:val="20"/>
          <w:szCs w:val="20"/>
        </w:rPr>
      </w:pPr>
      <w:r>
        <w:rPr>
          <w:rFonts w:ascii="Arial" w:eastAsia="Arial" w:hAnsi="Arial" w:cs="Arial"/>
          <w:sz w:val="20"/>
          <w:szCs w:val="20"/>
        </w:rPr>
        <w:t>Wynagrodzenie określone w ust. 1 wyczerpuje w całości zobowiązania finansowe Zamawiającego względem Wykonawcy wynikające z należytej realizacji całej umowy.</w:t>
      </w:r>
    </w:p>
    <w:p w14:paraId="5C88C58C" w14:textId="77777777" w:rsidR="00527A77" w:rsidRDefault="00527A77">
      <w:pPr>
        <w:widowControl w:val="0"/>
        <w:numPr>
          <w:ilvl w:val="0"/>
          <w:numId w:val="2"/>
        </w:numPr>
        <w:spacing w:after="0"/>
        <w:ind w:left="567" w:hanging="567"/>
        <w:jc w:val="both"/>
        <w:rPr>
          <w:rFonts w:ascii="Arial" w:eastAsia="Arial" w:hAnsi="Arial" w:cs="Arial"/>
          <w:sz w:val="20"/>
          <w:szCs w:val="20"/>
        </w:rPr>
      </w:pPr>
      <w:r w:rsidRPr="00527A77">
        <w:rPr>
          <w:rFonts w:ascii="Arial" w:eastAsia="Arial" w:hAnsi="Arial" w:cs="Arial"/>
          <w:sz w:val="20"/>
          <w:szCs w:val="20"/>
        </w:rPr>
        <w:t xml:space="preserve">Jeżeli Zamawiający nie dokona zapłaty w terminie, Wykonawca naliczy odsetki ustawowe za każdy dzień opóźnienia oraz wezwie Zamawiającego do niezwłocznego uregulowania należności. Niezależnie od powyższego,  w sytuacji określonej w zdaniu poprzednim, </w:t>
      </w:r>
    </w:p>
    <w:p w14:paraId="1BA2C8D3" w14:textId="77777777" w:rsidR="00527A77" w:rsidRDefault="00527A77" w:rsidP="00527A77">
      <w:pPr>
        <w:widowControl w:val="0"/>
        <w:spacing w:after="0"/>
        <w:ind w:left="567"/>
        <w:jc w:val="both"/>
        <w:rPr>
          <w:rFonts w:ascii="Arial" w:eastAsia="Arial" w:hAnsi="Arial" w:cs="Arial"/>
          <w:sz w:val="20"/>
          <w:szCs w:val="20"/>
        </w:rPr>
      </w:pPr>
    </w:p>
    <w:p w14:paraId="2AE7C675" w14:textId="77777777" w:rsidR="00527A77" w:rsidRDefault="00527A77" w:rsidP="00527A77">
      <w:pPr>
        <w:widowControl w:val="0"/>
        <w:spacing w:after="0"/>
        <w:ind w:left="567"/>
        <w:jc w:val="both"/>
        <w:rPr>
          <w:rFonts w:ascii="Arial" w:eastAsia="Arial" w:hAnsi="Arial" w:cs="Arial"/>
          <w:sz w:val="20"/>
          <w:szCs w:val="20"/>
        </w:rPr>
      </w:pPr>
    </w:p>
    <w:p w14:paraId="3B7A1E91" w14:textId="18B547E1" w:rsidR="001C539C" w:rsidRPr="00527A77" w:rsidRDefault="00527A77" w:rsidP="00527A77">
      <w:pPr>
        <w:widowControl w:val="0"/>
        <w:spacing w:after="0"/>
        <w:jc w:val="both"/>
        <w:rPr>
          <w:rFonts w:ascii="Arial" w:eastAsia="Arial" w:hAnsi="Arial" w:cs="Arial"/>
          <w:sz w:val="20"/>
          <w:szCs w:val="20"/>
        </w:rPr>
      </w:pPr>
      <w:r w:rsidRPr="00527A77">
        <w:rPr>
          <w:rFonts w:ascii="Arial" w:eastAsia="Arial" w:hAnsi="Arial" w:cs="Arial"/>
          <w:sz w:val="20"/>
          <w:szCs w:val="20"/>
        </w:rPr>
        <w:t>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324B3594" w14:textId="77777777" w:rsidR="001C539C" w:rsidRDefault="001C539C" w:rsidP="00AC2274">
      <w:pPr>
        <w:spacing w:after="0"/>
        <w:rPr>
          <w:rFonts w:ascii="Arial" w:eastAsia="Arial" w:hAnsi="Arial" w:cs="Arial"/>
          <w:b/>
          <w:sz w:val="20"/>
          <w:szCs w:val="20"/>
        </w:rPr>
      </w:pPr>
    </w:p>
    <w:p w14:paraId="00000038" w14:textId="5B71A81D" w:rsidR="00BE0DFF" w:rsidRDefault="00ED7B27">
      <w:pPr>
        <w:spacing w:after="0"/>
        <w:jc w:val="center"/>
        <w:rPr>
          <w:rFonts w:ascii="Arial" w:eastAsia="Arial" w:hAnsi="Arial" w:cs="Arial"/>
          <w:b/>
          <w:sz w:val="20"/>
          <w:szCs w:val="20"/>
        </w:rPr>
      </w:pPr>
      <w:r>
        <w:rPr>
          <w:rFonts w:ascii="Arial" w:eastAsia="Arial" w:hAnsi="Arial" w:cs="Arial"/>
          <w:b/>
          <w:sz w:val="20"/>
          <w:szCs w:val="20"/>
        </w:rPr>
        <w:t>§ 4</w:t>
      </w:r>
    </w:p>
    <w:p w14:paraId="0000003D" w14:textId="7C7C5495" w:rsidR="00BE0DFF" w:rsidRDefault="00AC2274" w:rsidP="00AC2274">
      <w:pPr>
        <w:spacing w:after="0"/>
        <w:jc w:val="both"/>
        <w:rPr>
          <w:rFonts w:ascii="Arial" w:eastAsia="Arial" w:hAnsi="Arial" w:cs="Arial"/>
          <w:sz w:val="20"/>
          <w:szCs w:val="20"/>
        </w:rPr>
      </w:pPr>
      <w:r w:rsidRPr="00AC2274">
        <w:rPr>
          <w:rFonts w:ascii="Arial" w:eastAsia="Arial" w:hAnsi="Arial" w:cs="Arial"/>
          <w:color w:val="000000"/>
          <w:sz w:val="20"/>
          <w:szCs w:val="20"/>
        </w:rPr>
        <w:t>W przypadku niezrealizowania zamówienia z winy Wykonawcy, Zamawiający ma prawo nabyć przedmiot dostawy od podmiotu trzeciego. W takim przypadku Wykonawca zobowiązany będzie do zwrotu Zamawiającemu różnicy pomiędzy ceną obowiązującą u podmiotu trzeciego a ceną wynikającą z Załącznika nr 2 do niniejszej umowy. W takim przypadku za dzień zrealizowania dostawy przyjmuje się dzień jej zrealizowania przez podmiot trzeci. W przypadku wystąpienia zdarzeń losowych (np. brak prądu), modernizacji stacji, wyłączenia stacji, dostaw paliwa na stację, awarii systemu obsługi, Zamawiający zobowiązuje się tankować na kolejnej stacji znajdującej się najbliżej siedziby Zamawiającego niezależnie od zakresu km oraz godzin otwarcia. Postanowienia powyższe nie pozbawiają Zamawiającego żadnych innych praw wynikających z umowy lub przepisów prawa.</w:t>
      </w:r>
    </w:p>
    <w:p w14:paraId="66C460BF" w14:textId="77777777" w:rsidR="00AC2274" w:rsidRDefault="00AC2274">
      <w:pPr>
        <w:spacing w:after="0"/>
        <w:jc w:val="center"/>
        <w:rPr>
          <w:rFonts w:ascii="Arial" w:eastAsia="Arial" w:hAnsi="Arial" w:cs="Arial"/>
          <w:b/>
          <w:sz w:val="20"/>
          <w:szCs w:val="20"/>
        </w:rPr>
      </w:pPr>
    </w:p>
    <w:p w14:paraId="0000003E" w14:textId="48C5C932" w:rsidR="00BE0DFF" w:rsidRDefault="00ED7B27">
      <w:pPr>
        <w:spacing w:after="0"/>
        <w:jc w:val="center"/>
        <w:rPr>
          <w:rFonts w:ascii="Arial" w:eastAsia="Arial" w:hAnsi="Arial" w:cs="Arial"/>
          <w:b/>
          <w:sz w:val="20"/>
          <w:szCs w:val="20"/>
        </w:rPr>
      </w:pPr>
      <w:r>
        <w:rPr>
          <w:rFonts w:ascii="Arial" w:eastAsia="Arial" w:hAnsi="Arial" w:cs="Arial"/>
          <w:b/>
          <w:sz w:val="20"/>
          <w:szCs w:val="20"/>
        </w:rPr>
        <w:t>§ 5</w:t>
      </w:r>
    </w:p>
    <w:p w14:paraId="0000003F" w14:textId="77777777" w:rsidR="00BE0DFF" w:rsidRDefault="00ED7B27">
      <w:pPr>
        <w:tabs>
          <w:tab w:val="left" w:pos="567"/>
        </w:tabs>
        <w:spacing w:after="0"/>
        <w:jc w:val="both"/>
        <w:rPr>
          <w:rFonts w:ascii="Arial" w:eastAsia="Arial" w:hAnsi="Arial" w:cs="Arial"/>
          <w:color w:val="000000"/>
          <w:sz w:val="20"/>
          <w:szCs w:val="20"/>
        </w:rPr>
      </w:pPr>
      <w:r>
        <w:rPr>
          <w:rFonts w:ascii="Arial" w:eastAsia="Arial" w:hAnsi="Arial" w:cs="Arial"/>
          <w:sz w:val="20"/>
          <w:szCs w:val="20"/>
        </w:rPr>
        <w:t xml:space="preserve">1. </w:t>
      </w:r>
      <w:r>
        <w:rPr>
          <w:rFonts w:ascii="Arial" w:eastAsia="Arial" w:hAnsi="Arial" w:cs="Arial"/>
          <w:sz w:val="20"/>
          <w:szCs w:val="20"/>
        </w:rPr>
        <w:tab/>
        <w:t>W zakresie bieżącej współpracy w trakcie realizacji niniejszej umowy</w:t>
      </w:r>
    </w:p>
    <w:p w14:paraId="00000040" w14:textId="77777777" w:rsidR="00BE0DFF" w:rsidRDefault="00ED7B27">
      <w:pPr>
        <w:widowControl w:val="0"/>
        <w:numPr>
          <w:ilvl w:val="0"/>
          <w:numId w:val="4"/>
        </w:numPr>
        <w:tabs>
          <w:tab w:val="left" w:pos="567"/>
        </w:tabs>
        <w:spacing w:after="0"/>
        <w:ind w:left="284" w:hanging="284"/>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Zamawiający wyznacza:………………....……tel. …………………., e-mail:  ……………………. ;</w:t>
      </w:r>
    </w:p>
    <w:p w14:paraId="00000041" w14:textId="77777777" w:rsidR="00BE0DFF" w:rsidRDefault="00ED7B27">
      <w:pPr>
        <w:widowControl w:val="0"/>
        <w:numPr>
          <w:ilvl w:val="0"/>
          <w:numId w:val="4"/>
        </w:numPr>
        <w:tabs>
          <w:tab w:val="left" w:pos="567"/>
        </w:tabs>
        <w:spacing w:after="0"/>
        <w:ind w:left="284" w:hanging="284"/>
        <w:rPr>
          <w:rFonts w:ascii="Arial" w:eastAsia="Arial" w:hAnsi="Arial" w:cs="Arial"/>
          <w:color w:val="000000"/>
          <w:sz w:val="20"/>
          <w:szCs w:val="20"/>
        </w:rPr>
      </w:pPr>
      <w:r>
        <w:rPr>
          <w:rFonts w:ascii="Arial" w:eastAsia="Arial" w:hAnsi="Arial" w:cs="Arial"/>
          <w:color w:val="000000"/>
          <w:sz w:val="20"/>
          <w:szCs w:val="20"/>
        </w:rPr>
        <w:t xml:space="preserve">     Wykonawca wyznacza:………...………..……. tel. …………………., e-mail:  …………………….</w:t>
      </w:r>
    </w:p>
    <w:p w14:paraId="00000042" w14:textId="77777777" w:rsidR="00BE0DFF" w:rsidRDefault="00ED7B27">
      <w:pPr>
        <w:numPr>
          <w:ilvl w:val="0"/>
          <w:numId w:val="11"/>
        </w:numPr>
        <w:pBdr>
          <w:top w:val="nil"/>
          <w:left w:val="nil"/>
          <w:bottom w:val="nil"/>
          <w:right w:val="nil"/>
          <w:between w:val="nil"/>
        </w:pBdr>
        <w:tabs>
          <w:tab w:val="left" w:pos="567"/>
        </w:tabs>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Zmiana i/lub ustalenie nowych osób uprawnionych do współpracy przy realizacji umowy wymaga powiadomienia drugiej strony w formie pisemnej lub postaci elektronicznej i nie będzie wymagała sporządzenia aneksu. </w:t>
      </w:r>
    </w:p>
    <w:p w14:paraId="00000043" w14:textId="77777777" w:rsidR="00BE0DFF" w:rsidRDefault="00BE0DFF">
      <w:pPr>
        <w:pBdr>
          <w:top w:val="nil"/>
          <w:left w:val="nil"/>
          <w:bottom w:val="nil"/>
          <w:right w:val="nil"/>
          <w:between w:val="nil"/>
        </w:pBdr>
        <w:tabs>
          <w:tab w:val="left" w:pos="567"/>
        </w:tabs>
        <w:spacing w:after="0"/>
        <w:ind w:left="426"/>
        <w:jc w:val="both"/>
        <w:rPr>
          <w:rFonts w:ascii="Arial" w:eastAsia="Arial" w:hAnsi="Arial" w:cs="Arial"/>
          <w:b/>
          <w:color w:val="000000"/>
          <w:sz w:val="20"/>
          <w:szCs w:val="20"/>
        </w:rPr>
      </w:pPr>
    </w:p>
    <w:p w14:paraId="00000044" w14:textId="77777777" w:rsidR="00BE0DFF" w:rsidRDefault="00ED7B27">
      <w:pPr>
        <w:spacing w:after="0"/>
        <w:jc w:val="center"/>
        <w:rPr>
          <w:rFonts w:ascii="Arial" w:eastAsia="Arial" w:hAnsi="Arial" w:cs="Arial"/>
          <w:b/>
          <w:sz w:val="20"/>
          <w:szCs w:val="20"/>
        </w:rPr>
      </w:pPr>
      <w:r>
        <w:rPr>
          <w:rFonts w:ascii="Arial" w:eastAsia="Arial" w:hAnsi="Arial" w:cs="Arial"/>
          <w:b/>
          <w:sz w:val="20"/>
          <w:szCs w:val="20"/>
        </w:rPr>
        <w:t>§ 6</w:t>
      </w:r>
    </w:p>
    <w:p w14:paraId="00000045" w14:textId="77777777" w:rsidR="00BE0DFF" w:rsidRDefault="00ED7B27">
      <w:pPr>
        <w:numPr>
          <w:ilvl w:val="0"/>
          <w:numId w:val="9"/>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Zamawiający może obciążyć Wykonawcę karami umownymi w następujących przypadkach </w:t>
      </w:r>
      <w:r>
        <w:rPr>
          <w:rFonts w:ascii="Arial" w:eastAsia="Arial" w:hAnsi="Arial" w:cs="Arial"/>
          <w:sz w:val="20"/>
          <w:szCs w:val="20"/>
        </w:rPr>
        <w:br/>
        <w:t>i wysokościach:</w:t>
      </w:r>
    </w:p>
    <w:p w14:paraId="00000046" w14:textId="0C66BD64" w:rsidR="00BE0DFF" w:rsidRDefault="00ED7B27">
      <w:pPr>
        <w:numPr>
          <w:ilvl w:val="1"/>
          <w:numId w:val="9"/>
        </w:numPr>
        <w:tabs>
          <w:tab w:val="left" w:pos="709"/>
        </w:tabs>
        <w:spacing w:after="0"/>
        <w:ind w:left="709" w:hanging="283"/>
        <w:jc w:val="both"/>
        <w:rPr>
          <w:rFonts w:ascii="Arial" w:eastAsia="Arial" w:hAnsi="Arial" w:cs="Arial"/>
          <w:sz w:val="20"/>
          <w:szCs w:val="20"/>
        </w:rPr>
      </w:pPr>
      <w:r>
        <w:rPr>
          <w:rFonts w:ascii="Arial" w:eastAsia="Arial" w:hAnsi="Arial" w:cs="Arial"/>
          <w:sz w:val="20"/>
          <w:szCs w:val="20"/>
        </w:rPr>
        <w:t xml:space="preserve">w przypadku sprzedaży przedmiotu dostawy, który nie spełnia norm jakościowych o których mowa w §2 ust. 1 pkt 6  - w wysokości 0,2% wynagrodzenia </w:t>
      </w:r>
      <w:r w:rsidR="00EE6E26">
        <w:rPr>
          <w:rFonts w:ascii="Arial" w:eastAsia="Arial" w:hAnsi="Arial" w:cs="Arial"/>
          <w:sz w:val="20"/>
          <w:szCs w:val="20"/>
        </w:rPr>
        <w:t xml:space="preserve">brutto </w:t>
      </w:r>
      <w:r>
        <w:rPr>
          <w:rFonts w:ascii="Arial" w:eastAsia="Arial" w:hAnsi="Arial" w:cs="Arial"/>
          <w:sz w:val="20"/>
          <w:szCs w:val="20"/>
        </w:rPr>
        <w:t>określonego w § 3 ust. 1 niniejszej umowy</w:t>
      </w:r>
      <w:r w:rsidR="00EE6E26">
        <w:rPr>
          <w:rFonts w:ascii="Arial" w:eastAsia="Arial" w:hAnsi="Arial" w:cs="Arial"/>
          <w:sz w:val="20"/>
          <w:szCs w:val="20"/>
        </w:rPr>
        <w:t>, w każdym jednym przypadku,</w:t>
      </w:r>
    </w:p>
    <w:p w14:paraId="00000047" w14:textId="0C19B41E" w:rsidR="00BE0DFF" w:rsidRDefault="00ED7B27">
      <w:pPr>
        <w:numPr>
          <w:ilvl w:val="1"/>
          <w:numId w:val="9"/>
        </w:numPr>
        <w:tabs>
          <w:tab w:val="left" w:pos="567"/>
          <w:tab w:val="left" w:pos="709"/>
        </w:tabs>
        <w:spacing w:after="0"/>
        <w:ind w:left="709" w:hanging="283"/>
        <w:jc w:val="both"/>
        <w:rPr>
          <w:rFonts w:ascii="Arial" w:eastAsia="Arial" w:hAnsi="Arial" w:cs="Arial"/>
          <w:sz w:val="20"/>
          <w:szCs w:val="20"/>
        </w:rPr>
      </w:pPr>
      <w:r>
        <w:rPr>
          <w:rFonts w:ascii="Arial" w:eastAsia="Arial" w:hAnsi="Arial" w:cs="Arial"/>
          <w:sz w:val="20"/>
          <w:szCs w:val="20"/>
        </w:rPr>
        <w:t>w przypadku odstąpienia od umowy z przyczyn leżących po stronie Wykonawcy - w wysokości 10% wynagrodzenia brutto określonego w § 3 ust. 1 niniejszej umowy</w:t>
      </w:r>
      <w:r w:rsidR="00AC2274">
        <w:rPr>
          <w:rFonts w:ascii="Arial" w:eastAsia="Arial" w:hAnsi="Arial" w:cs="Arial"/>
          <w:sz w:val="20"/>
          <w:szCs w:val="20"/>
        </w:rPr>
        <w:t>,</w:t>
      </w:r>
    </w:p>
    <w:p w14:paraId="44B048D9" w14:textId="49CA4F94" w:rsidR="00AC2274" w:rsidRDefault="00AC2274">
      <w:pPr>
        <w:numPr>
          <w:ilvl w:val="1"/>
          <w:numId w:val="9"/>
        </w:numPr>
        <w:tabs>
          <w:tab w:val="left" w:pos="567"/>
          <w:tab w:val="left" w:pos="709"/>
        </w:tabs>
        <w:spacing w:after="0"/>
        <w:ind w:left="709" w:hanging="283"/>
        <w:jc w:val="both"/>
        <w:rPr>
          <w:rFonts w:ascii="Arial" w:eastAsia="Arial" w:hAnsi="Arial" w:cs="Arial"/>
          <w:sz w:val="20"/>
          <w:szCs w:val="20"/>
        </w:rPr>
      </w:pPr>
      <w:r w:rsidRPr="00AC2274">
        <w:rPr>
          <w:rFonts w:ascii="Arial" w:eastAsia="Arial" w:hAnsi="Arial" w:cs="Arial"/>
          <w:sz w:val="20"/>
          <w:szCs w:val="20"/>
        </w:rPr>
        <w:t xml:space="preserve">w przypadku rozwiązania umowy, lub odstąpienia od umowy przez którąkolwiek ze Stron </w:t>
      </w:r>
      <w:r>
        <w:rPr>
          <w:rFonts w:ascii="Arial" w:eastAsia="Arial" w:hAnsi="Arial" w:cs="Arial"/>
          <w:sz w:val="20"/>
          <w:szCs w:val="20"/>
        </w:rPr>
        <w:br/>
      </w:r>
      <w:r w:rsidRPr="00AC2274">
        <w:rPr>
          <w:rFonts w:ascii="Arial" w:eastAsia="Arial" w:hAnsi="Arial" w:cs="Arial"/>
          <w:sz w:val="20"/>
          <w:szCs w:val="20"/>
        </w:rPr>
        <w:t xml:space="preserve">z przyczyn leżących po stronie Zamawiającego zapłaci on Wykonawcy karę umowną </w:t>
      </w:r>
      <w:r>
        <w:rPr>
          <w:rFonts w:ascii="Arial" w:eastAsia="Arial" w:hAnsi="Arial" w:cs="Arial"/>
          <w:sz w:val="20"/>
          <w:szCs w:val="20"/>
        </w:rPr>
        <w:br/>
      </w:r>
      <w:r w:rsidRPr="00AC2274">
        <w:rPr>
          <w:rFonts w:ascii="Arial" w:eastAsia="Arial" w:hAnsi="Arial" w:cs="Arial"/>
          <w:sz w:val="20"/>
          <w:szCs w:val="20"/>
        </w:rPr>
        <w:t>w wysokości 10 % wartości brutto od niezrealizowanej umowy.</w:t>
      </w:r>
    </w:p>
    <w:p w14:paraId="00000048" w14:textId="77777777" w:rsidR="00BE0DFF" w:rsidRDefault="00ED7B27">
      <w:pPr>
        <w:numPr>
          <w:ilvl w:val="0"/>
          <w:numId w:val="9"/>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Kary określone w ust. 1 są niezależne od siebie i każda z nich może być naliczona osobno </w:t>
      </w:r>
      <w:r>
        <w:rPr>
          <w:rFonts w:ascii="Arial" w:eastAsia="Arial" w:hAnsi="Arial" w:cs="Arial"/>
          <w:sz w:val="20"/>
          <w:szCs w:val="20"/>
        </w:rPr>
        <w:br/>
        <w:t xml:space="preserve">w przypadku zaistnienia przesłanek określonych w umowie dla jej naliczenia. Suma kar umownych naliczonych w związku z realizacją umowy nie może przekroczyć 20% wynagrodzenia netto określonego w § 3 ust. 1 niniejszej umowy. </w:t>
      </w:r>
    </w:p>
    <w:p w14:paraId="00000049" w14:textId="5935CA29"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 xml:space="preserve">Zamawiający ma prawo do </w:t>
      </w:r>
      <w:r w:rsidR="00EE6E26">
        <w:rPr>
          <w:rFonts w:ascii="Arial" w:eastAsia="Arial" w:hAnsi="Arial" w:cs="Arial"/>
          <w:sz w:val="20"/>
          <w:szCs w:val="20"/>
        </w:rPr>
        <w:t xml:space="preserve">odstąpienia od całości lub części umowy w terminie do 12-stu miesięcy od zawarcia umowy </w:t>
      </w:r>
      <w:r>
        <w:rPr>
          <w:rFonts w:ascii="Arial" w:eastAsia="Arial" w:hAnsi="Arial" w:cs="Arial"/>
          <w:sz w:val="20"/>
          <w:szCs w:val="20"/>
        </w:rPr>
        <w:t>ze skutkiem natychmiastowym w przypadku:</w:t>
      </w:r>
    </w:p>
    <w:p w14:paraId="0000004A"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trzykrotnego naruszenia postanowień niniejszej umowy przez Wykonawcę, po uprzednim wezwaniu Wykonawcy do zaprzestania naruszeń;</w:t>
      </w:r>
    </w:p>
    <w:p w14:paraId="0000004B"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naruszenia przez Wykonawcę przepisów prawa, skutkujących powstania zagrożenia bezpieczeństwa mienia Zamawiającego lub zdrowia, życia pracowników lub osób trzecich.</w:t>
      </w:r>
    </w:p>
    <w:p w14:paraId="0000004C" w14:textId="77777777" w:rsidR="00BE0DFF" w:rsidRDefault="00ED7B27">
      <w:pPr>
        <w:numPr>
          <w:ilvl w:val="0"/>
          <w:numId w:val="3"/>
        </w:numPr>
        <w:tabs>
          <w:tab w:val="left" w:pos="426"/>
        </w:tabs>
        <w:spacing w:after="0"/>
        <w:jc w:val="both"/>
        <w:rPr>
          <w:rFonts w:ascii="Arial" w:eastAsia="Arial" w:hAnsi="Arial" w:cs="Arial"/>
          <w:sz w:val="20"/>
          <w:szCs w:val="20"/>
        </w:rPr>
      </w:pPr>
      <w:r>
        <w:rPr>
          <w:rFonts w:ascii="Arial" w:eastAsia="Arial" w:hAnsi="Arial" w:cs="Arial"/>
          <w:color w:val="00000A"/>
          <w:sz w:val="20"/>
          <w:szCs w:val="20"/>
        </w:rPr>
        <w:t xml:space="preserve">utraty przez Wykonawcę posiadanych uprawnień do wykonywania działalności lub czynności objętej przedmiotem umowy, jeżeli przepisy prawa nakładają obowiązek ich posiadania. </w:t>
      </w:r>
    </w:p>
    <w:p w14:paraId="0000004D" w14:textId="3ED6DC9B" w:rsidR="00BE0DFF" w:rsidRDefault="00ED7B27">
      <w:pPr>
        <w:numPr>
          <w:ilvl w:val="0"/>
          <w:numId w:val="5"/>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Rozwiązanie umowy lub odstąpienie od niej nie pozbawia </w:t>
      </w:r>
      <w:r w:rsidR="00AC2274">
        <w:rPr>
          <w:rFonts w:ascii="Arial" w:eastAsia="Arial" w:hAnsi="Arial" w:cs="Arial"/>
          <w:sz w:val="20"/>
          <w:szCs w:val="20"/>
        </w:rPr>
        <w:t>Stron</w:t>
      </w:r>
      <w:r>
        <w:rPr>
          <w:rFonts w:ascii="Arial" w:eastAsia="Arial" w:hAnsi="Arial" w:cs="Arial"/>
          <w:sz w:val="20"/>
          <w:szCs w:val="20"/>
        </w:rPr>
        <w:t xml:space="preserve"> prawa do naliczenia kar umownych i żądania odszkodowania uzupełniającego.</w:t>
      </w:r>
    </w:p>
    <w:p w14:paraId="570D6451" w14:textId="77777777" w:rsidR="00527A77" w:rsidRDefault="00527A77" w:rsidP="00527A77">
      <w:pPr>
        <w:tabs>
          <w:tab w:val="left" w:pos="426"/>
        </w:tabs>
        <w:spacing w:after="0"/>
        <w:jc w:val="both"/>
        <w:rPr>
          <w:rFonts w:ascii="Arial" w:eastAsia="Arial" w:hAnsi="Arial" w:cs="Arial"/>
          <w:sz w:val="20"/>
          <w:szCs w:val="20"/>
        </w:rPr>
      </w:pPr>
    </w:p>
    <w:p w14:paraId="00DCB1B5" w14:textId="77777777" w:rsidR="00527A77" w:rsidRDefault="00527A77" w:rsidP="00527A77">
      <w:pPr>
        <w:tabs>
          <w:tab w:val="left" w:pos="426"/>
        </w:tabs>
        <w:spacing w:after="0"/>
        <w:jc w:val="both"/>
        <w:rPr>
          <w:rFonts w:ascii="Arial" w:eastAsia="Arial" w:hAnsi="Arial" w:cs="Arial"/>
          <w:sz w:val="20"/>
          <w:szCs w:val="20"/>
        </w:rPr>
      </w:pPr>
    </w:p>
    <w:p w14:paraId="0C604E48" w14:textId="77777777" w:rsidR="00527A77" w:rsidRDefault="00527A77" w:rsidP="00527A77">
      <w:pPr>
        <w:tabs>
          <w:tab w:val="left" w:pos="426"/>
        </w:tabs>
        <w:spacing w:after="0"/>
        <w:jc w:val="both"/>
        <w:rPr>
          <w:rFonts w:ascii="Arial" w:eastAsia="Arial" w:hAnsi="Arial" w:cs="Arial"/>
          <w:sz w:val="20"/>
          <w:szCs w:val="20"/>
        </w:rPr>
      </w:pPr>
    </w:p>
    <w:p w14:paraId="0000004E" w14:textId="73B88AE9" w:rsidR="00BE0DFF" w:rsidRDefault="00ED7B27">
      <w:pPr>
        <w:numPr>
          <w:ilvl w:val="0"/>
          <w:numId w:val="5"/>
        </w:num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 xml:space="preserve">Jeżeli wysokość kar umownych nie pokrywa poniesionej szkody, </w:t>
      </w:r>
      <w:r w:rsidR="00AC2274">
        <w:rPr>
          <w:rFonts w:ascii="Arial" w:eastAsia="Arial" w:hAnsi="Arial" w:cs="Arial"/>
          <w:sz w:val="20"/>
          <w:szCs w:val="20"/>
        </w:rPr>
        <w:t>Stron</w:t>
      </w:r>
      <w:r w:rsidR="00F26868">
        <w:rPr>
          <w:rFonts w:ascii="Arial" w:eastAsia="Arial" w:hAnsi="Arial" w:cs="Arial"/>
          <w:sz w:val="20"/>
          <w:szCs w:val="20"/>
        </w:rPr>
        <w:t>y</w:t>
      </w:r>
      <w:r>
        <w:rPr>
          <w:rFonts w:ascii="Arial" w:eastAsia="Arial" w:hAnsi="Arial" w:cs="Arial"/>
          <w:sz w:val="20"/>
          <w:szCs w:val="20"/>
        </w:rPr>
        <w:t xml:space="preserve"> ma</w:t>
      </w:r>
      <w:r w:rsidR="00AC2274">
        <w:rPr>
          <w:rFonts w:ascii="Arial" w:eastAsia="Arial" w:hAnsi="Arial" w:cs="Arial"/>
          <w:sz w:val="20"/>
          <w:szCs w:val="20"/>
        </w:rPr>
        <w:t>ją</w:t>
      </w:r>
      <w:r>
        <w:rPr>
          <w:rFonts w:ascii="Arial" w:eastAsia="Arial" w:hAnsi="Arial" w:cs="Arial"/>
          <w:sz w:val="20"/>
          <w:szCs w:val="20"/>
        </w:rPr>
        <w:t xml:space="preserve"> prawo dochodzenia odszkodowania uzupełniającego na zasadach ogólnych.</w:t>
      </w:r>
    </w:p>
    <w:p w14:paraId="0000004F" w14:textId="77777777"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Zamawiający może potrącić kary umowne z wynagrodzenia przysługującego za wykonaną dostawę Wykonawcy, na co Wykonawca niniejszym wyraża zgodę.</w:t>
      </w:r>
    </w:p>
    <w:p w14:paraId="00000050" w14:textId="77777777" w:rsidR="00BE0DFF" w:rsidRDefault="00ED7B27">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 xml:space="preserve">W razie zaistnienia istotnej zmiany okoliczności powodującej, że wykonanie umowy nie leży </w:t>
      </w:r>
    </w:p>
    <w:p w14:paraId="6213FBB0" w14:textId="5F9FFE79" w:rsidR="001C539C" w:rsidRDefault="00ED7B27" w:rsidP="0074767E">
      <w:pPr>
        <w:tabs>
          <w:tab w:val="left" w:pos="426"/>
        </w:tabs>
        <w:spacing w:after="0"/>
        <w:ind w:left="426" w:hanging="426"/>
        <w:jc w:val="both"/>
        <w:rPr>
          <w:rFonts w:ascii="Arial" w:eastAsia="Arial" w:hAnsi="Arial" w:cs="Arial"/>
          <w:sz w:val="20"/>
          <w:szCs w:val="20"/>
        </w:rPr>
      </w:pPr>
      <w:r>
        <w:rPr>
          <w:rFonts w:ascii="Arial" w:eastAsia="Arial" w:hAnsi="Arial" w:cs="Arial"/>
          <w:sz w:val="20"/>
          <w:szCs w:val="20"/>
        </w:rPr>
        <w:tab/>
        <w:t xml:space="preserve">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14:paraId="00000053" w14:textId="48B273B6" w:rsidR="00BE0DFF" w:rsidRDefault="00ED7B27">
      <w:pPr>
        <w:numPr>
          <w:ilvl w:val="0"/>
          <w:numId w:val="8"/>
        </w:numPr>
        <w:pBdr>
          <w:top w:val="nil"/>
          <w:left w:val="nil"/>
          <w:bottom w:val="nil"/>
          <w:right w:val="nil"/>
          <w:between w:val="nil"/>
        </w:pBdr>
        <w:tabs>
          <w:tab w:val="left" w:pos="426"/>
        </w:tabs>
        <w:spacing w:after="0"/>
        <w:ind w:left="426" w:hanging="426"/>
        <w:jc w:val="both"/>
        <w:rPr>
          <w:rFonts w:ascii="Arial" w:eastAsia="Arial" w:hAnsi="Arial" w:cs="Arial"/>
          <w:color w:val="000000"/>
          <w:sz w:val="20"/>
          <w:szCs w:val="20"/>
        </w:rPr>
      </w:pPr>
      <w:r>
        <w:rPr>
          <w:rFonts w:ascii="Arial" w:eastAsia="Arial" w:hAnsi="Arial" w:cs="Arial"/>
          <w:color w:val="000000"/>
          <w:sz w:val="20"/>
          <w:szCs w:val="20"/>
        </w:rPr>
        <w:t xml:space="preserve">W przypadku o którym mowa w ust. </w:t>
      </w:r>
      <w:r w:rsidR="00EE6E26">
        <w:rPr>
          <w:rFonts w:ascii="Arial" w:eastAsia="Arial" w:hAnsi="Arial" w:cs="Arial"/>
          <w:color w:val="000000"/>
          <w:sz w:val="20"/>
          <w:szCs w:val="20"/>
        </w:rPr>
        <w:t>3 i ust. 7</w:t>
      </w:r>
      <w:r>
        <w:rPr>
          <w:rFonts w:ascii="Arial" w:eastAsia="Arial" w:hAnsi="Arial" w:cs="Arial"/>
          <w:color w:val="000000"/>
          <w:sz w:val="20"/>
          <w:szCs w:val="20"/>
        </w:rPr>
        <w:t>, Wykonawca może żądać wyłącznie wynagrodzenia należnego z tytułu wykonania części umowy.</w:t>
      </w:r>
    </w:p>
    <w:p w14:paraId="412AF7A7" w14:textId="5A47B4FB" w:rsidR="0074767E" w:rsidRPr="00F26868" w:rsidRDefault="00AC2274" w:rsidP="00EE6E26">
      <w:pPr>
        <w:numPr>
          <w:ilvl w:val="0"/>
          <w:numId w:val="8"/>
        </w:numPr>
        <w:pBdr>
          <w:top w:val="nil"/>
          <w:left w:val="nil"/>
          <w:bottom w:val="nil"/>
          <w:right w:val="nil"/>
          <w:between w:val="nil"/>
        </w:pBdr>
        <w:tabs>
          <w:tab w:val="left" w:pos="426"/>
        </w:tabs>
        <w:spacing w:after="0"/>
        <w:ind w:left="426" w:hanging="426"/>
        <w:jc w:val="both"/>
        <w:rPr>
          <w:rFonts w:ascii="Arial" w:eastAsia="Arial" w:hAnsi="Arial" w:cs="Arial"/>
          <w:color w:val="000000"/>
          <w:sz w:val="20"/>
          <w:szCs w:val="20"/>
        </w:rPr>
      </w:pPr>
      <w:r w:rsidRPr="00AC2274">
        <w:rPr>
          <w:rFonts w:ascii="Arial" w:eastAsia="Arial" w:hAnsi="Arial" w:cs="Arial"/>
          <w:color w:val="000000"/>
          <w:sz w:val="20"/>
          <w:szCs w:val="20"/>
        </w:rPr>
        <w:t>Wykonawca może wypowiedzieć umowę ze skutkiem natychmiastowym, jeżeli Zamawiający zalega z zapłatą wynagrodzenia za okres dłuższy niż 30 dni.</w:t>
      </w:r>
    </w:p>
    <w:p w14:paraId="3C82C69D" w14:textId="77777777" w:rsidR="006C775F" w:rsidRDefault="006C775F" w:rsidP="00EE6E26">
      <w:pPr>
        <w:tabs>
          <w:tab w:val="left" w:pos="360"/>
        </w:tabs>
        <w:spacing w:after="0"/>
        <w:rPr>
          <w:rFonts w:ascii="Arial" w:eastAsia="Arial" w:hAnsi="Arial" w:cs="Arial"/>
          <w:b/>
          <w:sz w:val="20"/>
          <w:szCs w:val="20"/>
        </w:rPr>
      </w:pPr>
    </w:p>
    <w:p w14:paraId="00000055" w14:textId="34E14543" w:rsidR="00BE0DFF" w:rsidRDefault="00ED7B27">
      <w:pPr>
        <w:tabs>
          <w:tab w:val="left" w:pos="360"/>
        </w:tabs>
        <w:spacing w:after="0"/>
        <w:jc w:val="center"/>
        <w:rPr>
          <w:rFonts w:ascii="Arial" w:eastAsia="Arial" w:hAnsi="Arial" w:cs="Arial"/>
          <w:b/>
          <w:sz w:val="20"/>
          <w:szCs w:val="20"/>
        </w:rPr>
      </w:pPr>
      <w:r>
        <w:rPr>
          <w:rFonts w:ascii="Arial" w:eastAsia="Arial" w:hAnsi="Arial" w:cs="Arial"/>
          <w:b/>
          <w:sz w:val="20"/>
          <w:szCs w:val="20"/>
        </w:rPr>
        <w:t>§ 7</w:t>
      </w:r>
    </w:p>
    <w:p w14:paraId="0E5F0820" w14:textId="6F31C22B" w:rsidR="00D547D9" w:rsidRPr="00D547D9" w:rsidRDefault="00D547D9" w:rsidP="00D547D9">
      <w:pPr>
        <w:tabs>
          <w:tab w:val="left" w:pos="426"/>
        </w:tabs>
        <w:spacing w:after="0"/>
        <w:ind w:left="426" w:hanging="426"/>
        <w:jc w:val="both"/>
        <w:rPr>
          <w:rFonts w:ascii="Arial" w:eastAsia="Arial" w:hAnsi="Arial" w:cs="Arial"/>
          <w:bCs/>
          <w:sz w:val="20"/>
          <w:szCs w:val="20"/>
        </w:rPr>
      </w:pPr>
      <w:r w:rsidRPr="00D547D9">
        <w:rPr>
          <w:rFonts w:ascii="Arial" w:eastAsia="Arial" w:hAnsi="Arial" w:cs="Arial"/>
          <w:bCs/>
          <w:sz w:val="20"/>
          <w:szCs w:val="20"/>
        </w:rPr>
        <w:t>1.</w:t>
      </w:r>
      <w:r>
        <w:rPr>
          <w:rFonts w:ascii="Arial" w:eastAsia="Arial" w:hAnsi="Arial" w:cs="Arial"/>
          <w:b/>
          <w:sz w:val="20"/>
          <w:szCs w:val="20"/>
        </w:rPr>
        <w:tab/>
      </w:r>
      <w:r w:rsidRPr="00D547D9">
        <w:rPr>
          <w:rFonts w:ascii="Arial" w:eastAsia="Arial" w:hAnsi="Arial" w:cs="Arial"/>
          <w:bCs/>
          <w:sz w:val="20"/>
          <w:szCs w:val="20"/>
        </w:rPr>
        <w:t xml:space="preserve">Zamawiający oświadcza, że jest podmiotem leczniczym, do którego zastosowanie mają przepisy art. 54 ust. 5 i ust. 6 ustawy o działalności leczniczej, a Wykonawca oświadczenie to przyjmuje. </w:t>
      </w:r>
    </w:p>
    <w:p w14:paraId="4D6369CF" w14:textId="62F2D7AA" w:rsidR="00D547D9" w:rsidRDefault="00D547D9" w:rsidP="00D547D9">
      <w:pPr>
        <w:tabs>
          <w:tab w:val="left" w:pos="426"/>
        </w:tabs>
        <w:spacing w:after="0"/>
        <w:ind w:left="426" w:hanging="426"/>
        <w:jc w:val="both"/>
        <w:rPr>
          <w:rFonts w:ascii="Arial" w:eastAsia="Arial" w:hAnsi="Arial" w:cs="Arial"/>
          <w:b/>
          <w:sz w:val="20"/>
          <w:szCs w:val="20"/>
        </w:rPr>
      </w:pPr>
      <w:r w:rsidRPr="00D547D9">
        <w:rPr>
          <w:rFonts w:ascii="Arial" w:eastAsia="Arial" w:hAnsi="Arial" w:cs="Arial"/>
          <w:bCs/>
          <w:sz w:val="20"/>
          <w:szCs w:val="20"/>
        </w:rPr>
        <w:t xml:space="preserve">2. </w:t>
      </w:r>
      <w:r w:rsidRPr="00D547D9">
        <w:rPr>
          <w:rFonts w:ascii="Arial" w:eastAsia="Arial" w:hAnsi="Arial" w:cs="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sidRPr="00D547D9">
        <w:rPr>
          <w:rFonts w:ascii="Arial" w:eastAsia="Arial" w:hAnsi="Arial" w:cs="Arial"/>
          <w:bCs/>
          <w:sz w:val="20"/>
          <w:szCs w:val="20"/>
        </w:rPr>
        <w:t>etc</w:t>
      </w:r>
      <w:proofErr w:type="spellEnd"/>
      <w:r w:rsidRPr="00D547D9">
        <w:rPr>
          <w:rFonts w:ascii="Arial" w:eastAsia="Arial" w:hAnsi="Arial" w:cs="Arial"/>
          <w:bCs/>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D547D9">
        <w:rPr>
          <w:rFonts w:ascii="Arial" w:eastAsia="Arial" w:hAnsi="Arial" w:cs="Arial"/>
          <w:b/>
          <w:sz w:val="20"/>
          <w:szCs w:val="20"/>
        </w:rPr>
        <w:t>.</w:t>
      </w:r>
    </w:p>
    <w:p w14:paraId="2A79E315" w14:textId="77777777" w:rsidR="00D547D9" w:rsidRDefault="00D547D9" w:rsidP="00D547D9">
      <w:pPr>
        <w:tabs>
          <w:tab w:val="left" w:pos="360"/>
        </w:tabs>
        <w:spacing w:after="0"/>
        <w:jc w:val="center"/>
        <w:rPr>
          <w:rFonts w:ascii="Arial" w:eastAsia="Arial" w:hAnsi="Arial" w:cs="Arial"/>
          <w:b/>
          <w:sz w:val="20"/>
          <w:szCs w:val="20"/>
        </w:rPr>
      </w:pPr>
    </w:p>
    <w:p w14:paraId="022CB59E" w14:textId="2C4354E7" w:rsidR="00D547D9" w:rsidRDefault="00D547D9" w:rsidP="00D547D9">
      <w:pPr>
        <w:tabs>
          <w:tab w:val="left" w:pos="360"/>
        </w:tabs>
        <w:spacing w:after="0"/>
        <w:jc w:val="center"/>
        <w:rPr>
          <w:rFonts w:ascii="Arial" w:eastAsia="Arial" w:hAnsi="Arial" w:cs="Arial"/>
          <w:b/>
          <w:sz w:val="20"/>
          <w:szCs w:val="20"/>
        </w:rPr>
      </w:pPr>
      <w:r>
        <w:rPr>
          <w:rFonts w:ascii="Arial" w:eastAsia="Arial" w:hAnsi="Arial" w:cs="Arial"/>
          <w:b/>
          <w:sz w:val="20"/>
          <w:szCs w:val="20"/>
        </w:rPr>
        <w:t>§ 8</w:t>
      </w:r>
    </w:p>
    <w:p w14:paraId="00000056" w14:textId="5446904A" w:rsidR="00BE0DFF" w:rsidRDefault="00ED7B27">
      <w:pPr>
        <w:numPr>
          <w:ilvl w:val="3"/>
          <w:numId w:val="4"/>
        </w:numPr>
        <w:tabs>
          <w:tab w:val="left" w:pos="426"/>
          <w:tab w:val="left" w:pos="993"/>
        </w:tabs>
        <w:spacing w:after="0"/>
        <w:jc w:val="both"/>
        <w:rPr>
          <w:rFonts w:ascii="Arial" w:eastAsia="Arial" w:hAnsi="Arial" w:cs="Arial"/>
          <w:sz w:val="20"/>
          <w:szCs w:val="20"/>
          <w:highlight w:val="white"/>
        </w:rPr>
      </w:pPr>
      <w:r>
        <w:rPr>
          <w:rFonts w:ascii="Arial" w:eastAsia="Arial" w:hAnsi="Arial" w:cs="Arial"/>
          <w:sz w:val="20"/>
          <w:szCs w:val="20"/>
        </w:rPr>
        <w:t>Umowa została zawarta na okres 12 – stu miesięcy, tj. od ………. r. do ……….. r.</w:t>
      </w:r>
      <w:r>
        <w:rPr>
          <w:rFonts w:ascii="Arial" w:eastAsia="Arial" w:hAnsi="Arial" w:cs="Arial"/>
          <w:sz w:val="20"/>
          <w:szCs w:val="20"/>
          <w:highlight w:val="white"/>
        </w:rPr>
        <w:t xml:space="preserve"> </w:t>
      </w:r>
      <w:r>
        <w:rPr>
          <w:rFonts w:ascii="Arial" w:eastAsia="Arial" w:hAnsi="Arial" w:cs="Arial"/>
          <w:sz w:val="20"/>
          <w:szCs w:val="20"/>
        </w:rPr>
        <w:t>lub do wyczerpania kwoty określonej w § 3 ust. 1, w zależności od tego co nastąpi wcześniej.</w:t>
      </w:r>
    </w:p>
    <w:p w14:paraId="00000057"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Dopuszczalne są zmiany postanowień niniejszej umowy w okolicznościach o których mowa </w:t>
      </w:r>
      <w:r>
        <w:rPr>
          <w:rFonts w:ascii="Arial" w:eastAsia="Arial" w:hAnsi="Arial" w:cs="Arial"/>
          <w:sz w:val="20"/>
          <w:szCs w:val="20"/>
        </w:rPr>
        <w:br/>
        <w:t>w art. 455 ustawy Prawo zamówień publicznych lub zmiana będzie w zakresie:</w:t>
      </w:r>
    </w:p>
    <w:p w14:paraId="00000058" w14:textId="77777777" w:rsidR="00BE0DFF" w:rsidRDefault="00ED7B27">
      <w:pPr>
        <w:numPr>
          <w:ilvl w:val="0"/>
          <w:numId w:val="7"/>
        </w:numPr>
        <w:spacing w:after="0"/>
        <w:ind w:left="731" w:hanging="305"/>
        <w:jc w:val="both"/>
        <w:rPr>
          <w:rFonts w:ascii="Arial" w:eastAsia="Arial" w:hAnsi="Arial" w:cs="Arial"/>
          <w:sz w:val="20"/>
          <w:szCs w:val="20"/>
        </w:rPr>
      </w:pPr>
      <w:r>
        <w:rPr>
          <w:rFonts w:ascii="Arial" w:eastAsia="Arial" w:hAnsi="Arial" w:cs="Arial"/>
          <w:sz w:val="20"/>
          <w:szCs w:val="20"/>
        </w:rPr>
        <w:t>przedłużenia terminu realizacji zamówienia – w przypadku zaistnienia okoliczności leżących po stronie Zamawiającego  lub w sytuacji gdy Zamawiający nie zrealizował całości przedmiotu dostawy co do wartości zawartej umowy lub w przypadku zaistnienia niezawinionych przez żadną ze Stron okoliczności, w tym również tzw. „siły wyższej” np. pożar, zalanie itp.;</w:t>
      </w:r>
    </w:p>
    <w:p w14:paraId="00000059" w14:textId="77777777" w:rsidR="00BE0DFF" w:rsidRDefault="00ED7B27">
      <w:pPr>
        <w:numPr>
          <w:ilvl w:val="0"/>
          <w:numId w:val="7"/>
        </w:numPr>
        <w:spacing w:after="0"/>
        <w:ind w:left="731" w:hanging="305"/>
        <w:jc w:val="both"/>
        <w:rPr>
          <w:rFonts w:ascii="Arial" w:eastAsia="Arial" w:hAnsi="Arial" w:cs="Arial"/>
          <w:sz w:val="20"/>
          <w:szCs w:val="20"/>
        </w:rPr>
      </w:pPr>
      <w:r>
        <w:rPr>
          <w:rFonts w:ascii="Arial" w:eastAsia="Arial" w:hAnsi="Arial" w:cs="Arial"/>
          <w:sz w:val="20"/>
          <w:szCs w:val="20"/>
        </w:rPr>
        <w:t>dostosowania zapisów umowy do obowiązujących przepisów – w przypadku gdy nastąpi zmiana powszechnie obowiązujących przepisów prawa w zakresie mającym wpływ na realizację umowy,</w:t>
      </w:r>
    </w:p>
    <w:p w14:paraId="0000005A" w14:textId="77777777" w:rsidR="00BE0DFF" w:rsidRDefault="00ED7B27">
      <w:pPr>
        <w:numPr>
          <w:ilvl w:val="0"/>
          <w:numId w:val="7"/>
        </w:numPr>
        <w:spacing w:after="0"/>
        <w:ind w:left="708" w:hanging="283"/>
        <w:jc w:val="both"/>
        <w:rPr>
          <w:rFonts w:ascii="Arial" w:eastAsia="Arial" w:hAnsi="Arial" w:cs="Arial"/>
          <w:sz w:val="20"/>
          <w:szCs w:val="20"/>
        </w:rPr>
      </w:pPr>
      <w:r>
        <w:rPr>
          <w:rFonts w:ascii="Arial" w:eastAsia="Arial" w:hAnsi="Arial" w:cs="Arial"/>
          <w:sz w:val="20"/>
          <w:szCs w:val="20"/>
        </w:rPr>
        <w:t>zmiany wysokości wynagrodzenia należnego Wykonawcy w przypadku zmiany cen materiału  lub kosztów związanych z realizacją przedmiotu dostawy. Przez zmianę ceny materiałów lub kosztów rozumie się wzrost odpowiednio cen lub kosztów, jak i ich obniżenie, względem ceny lub kosztów przyjętych w celu ustalenia wynagrodzenia Wykonawcy zawartego w ofercie.</w:t>
      </w:r>
    </w:p>
    <w:p w14:paraId="75CBA8CA" w14:textId="77777777" w:rsidR="00527A77"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W przypadkach określonych w ust. 2 pkt 1) Strony obowiązane są wzajemnie się poinformować </w:t>
      </w:r>
      <w:r>
        <w:rPr>
          <w:rFonts w:ascii="Arial" w:eastAsia="Arial" w:hAnsi="Arial" w:cs="Arial"/>
          <w:sz w:val="20"/>
          <w:szCs w:val="20"/>
        </w:rPr>
        <w:br/>
        <w:t xml:space="preserve">o zaistniałych okolicznościach wraz z ich szczegółowym opisaniem. W przypadku ustalenia, iż </w:t>
      </w:r>
    </w:p>
    <w:p w14:paraId="1217528F" w14:textId="77777777" w:rsidR="00527A77" w:rsidRDefault="00527A77" w:rsidP="00527A77">
      <w:pPr>
        <w:spacing w:after="0"/>
        <w:ind w:left="425"/>
        <w:jc w:val="both"/>
        <w:rPr>
          <w:rFonts w:ascii="Arial" w:eastAsia="Arial" w:hAnsi="Arial" w:cs="Arial"/>
          <w:sz w:val="20"/>
          <w:szCs w:val="20"/>
        </w:rPr>
      </w:pPr>
    </w:p>
    <w:p w14:paraId="253EF85C" w14:textId="77777777" w:rsidR="00527A77" w:rsidRDefault="00527A77" w:rsidP="00527A77">
      <w:pPr>
        <w:spacing w:after="0"/>
        <w:ind w:left="425"/>
        <w:jc w:val="both"/>
        <w:rPr>
          <w:rFonts w:ascii="Arial" w:eastAsia="Arial" w:hAnsi="Arial" w:cs="Arial"/>
          <w:sz w:val="20"/>
          <w:szCs w:val="20"/>
        </w:rPr>
      </w:pPr>
    </w:p>
    <w:p w14:paraId="47C9B321" w14:textId="77777777" w:rsidR="009D07DB" w:rsidRDefault="009D07DB" w:rsidP="00527A77">
      <w:pPr>
        <w:spacing w:after="0"/>
        <w:ind w:left="425"/>
        <w:jc w:val="both"/>
        <w:rPr>
          <w:rFonts w:ascii="Arial" w:eastAsia="Arial" w:hAnsi="Arial" w:cs="Arial"/>
          <w:sz w:val="20"/>
          <w:szCs w:val="20"/>
        </w:rPr>
      </w:pPr>
    </w:p>
    <w:p w14:paraId="68AE7C29" w14:textId="77777777" w:rsidR="009D07DB" w:rsidRDefault="009D07DB" w:rsidP="00527A77">
      <w:pPr>
        <w:spacing w:after="0"/>
        <w:ind w:left="425"/>
        <w:jc w:val="both"/>
        <w:rPr>
          <w:rFonts w:ascii="Arial" w:eastAsia="Arial" w:hAnsi="Arial" w:cs="Arial"/>
          <w:sz w:val="20"/>
          <w:szCs w:val="20"/>
        </w:rPr>
      </w:pPr>
    </w:p>
    <w:p w14:paraId="0000005B" w14:textId="1FE9D574" w:rsidR="00BE0DFF" w:rsidRDefault="00ED7B27" w:rsidP="00527A77">
      <w:pPr>
        <w:spacing w:after="0"/>
        <w:ind w:left="425"/>
        <w:jc w:val="both"/>
        <w:rPr>
          <w:rFonts w:ascii="Arial" w:eastAsia="Arial" w:hAnsi="Arial" w:cs="Arial"/>
          <w:sz w:val="20"/>
          <w:szCs w:val="20"/>
        </w:rPr>
      </w:pPr>
      <w:r>
        <w:rPr>
          <w:rFonts w:ascii="Arial" w:eastAsia="Arial" w:hAnsi="Arial" w:cs="Arial"/>
          <w:sz w:val="20"/>
          <w:szCs w:val="20"/>
        </w:rPr>
        <w:t>zaistniały przesłanki umożliwiające dokonanie zmiany terminu, Zamawiający przygotuje stosowny aneks do umowy. W przypadku określonym w ust. 2 pkt 2) Strony podejmą negocjacje w celu dostosowania zapisów umowy do obowiązujących przepisów przy jednoczesnym zachowaniu charakteru umowy i jej zakresu.</w:t>
      </w:r>
    </w:p>
    <w:p w14:paraId="0000005C" w14:textId="7A630FAD" w:rsidR="00BE0DFF" w:rsidRPr="00527A77" w:rsidRDefault="00ED7B27" w:rsidP="00F7312C">
      <w:pPr>
        <w:numPr>
          <w:ilvl w:val="3"/>
          <w:numId w:val="4"/>
        </w:numPr>
        <w:spacing w:after="0"/>
        <w:jc w:val="both"/>
        <w:rPr>
          <w:rFonts w:ascii="Arial" w:eastAsia="Arial" w:hAnsi="Arial" w:cs="Arial"/>
          <w:sz w:val="20"/>
          <w:szCs w:val="20"/>
        </w:rPr>
      </w:pPr>
      <w:r w:rsidRPr="00527A77">
        <w:rPr>
          <w:rFonts w:ascii="Arial" w:eastAsia="Arial" w:hAnsi="Arial" w:cs="Arial"/>
          <w:sz w:val="20"/>
          <w:szCs w:val="20"/>
        </w:rPr>
        <w:t xml:space="preserve">W przypadku określonym w ust. 2 pkt 3) Strony obowiązane są wzajemnie się poinformować o 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dotyczą. </w:t>
      </w:r>
    </w:p>
    <w:p w14:paraId="0000005D" w14:textId="2F553AAB" w:rsidR="00BE0DFF" w:rsidRPr="00F26868" w:rsidRDefault="00ED7B27" w:rsidP="00FB6322">
      <w:pPr>
        <w:numPr>
          <w:ilvl w:val="3"/>
          <w:numId w:val="4"/>
        </w:numPr>
        <w:spacing w:after="0"/>
        <w:jc w:val="both"/>
        <w:rPr>
          <w:rFonts w:ascii="Arial" w:eastAsia="Arial" w:hAnsi="Arial" w:cs="Arial"/>
          <w:sz w:val="20"/>
          <w:szCs w:val="20"/>
        </w:rPr>
      </w:pPr>
      <w:r w:rsidRPr="00F26868">
        <w:rPr>
          <w:rFonts w:ascii="Arial" w:eastAsia="Arial" w:hAnsi="Arial" w:cs="Arial"/>
          <w:sz w:val="20"/>
          <w:szCs w:val="20"/>
        </w:rPr>
        <w:t xml:space="preserve">Zmiana o której mowa w ust. 2 pkt. 3)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p>
    <w:p w14:paraId="431A59F4" w14:textId="69DDF60C" w:rsidR="005E6A01" w:rsidRDefault="00ED7B27">
      <w:pPr>
        <w:spacing w:after="0"/>
        <w:ind w:left="426"/>
        <w:jc w:val="both"/>
        <w:rPr>
          <w:rFonts w:ascii="Arial" w:eastAsia="Arial" w:hAnsi="Arial" w:cs="Arial"/>
          <w:sz w:val="20"/>
          <w:szCs w:val="20"/>
        </w:rPr>
      </w:pPr>
      <w:r>
        <w:rPr>
          <w:rFonts w:ascii="Arial" w:eastAsia="Arial" w:hAnsi="Arial" w:cs="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w:t>
      </w:r>
      <w:r>
        <w:rPr>
          <w:rFonts w:ascii="Arial" w:eastAsia="Arial" w:hAnsi="Arial" w:cs="Arial"/>
          <w:sz w:val="20"/>
          <w:szCs w:val="20"/>
        </w:rPr>
        <w:br/>
        <w:t xml:space="preserve">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00000061" w14:textId="4C9780A9" w:rsidR="00BE0DFF" w:rsidRPr="001C539C" w:rsidRDefault="00ED7B27" w:rsidP="001C539C">
      <w:pPr>
        <w:numPr>
          <w:ilvl w:val="3"/>
          <w:numId w:val="4"/>
        </w:numPr>
        <w:spacing w:after="0"/>
        <w:jc w:val="both"/>
        <w:rPr>
          <w:rFonts w:ascii="Arial" w:eastAsia="Arial" w:hAnsi="Arial" w:cs="Arial"/>
          <w:sz w:val="20"/>
          <w:szCs w:val="20"/>
        </w:rPr>
      </w:pPr>
      <w:r>
        <w:rPr>
          <w:rFonts w:ascii="Arial" w:eastAsia="Arial" w:hAnsi="Arial" w:cs="Arial"/>
          <w:sz w:val="20"/>
          <w:szCs w:val="20"/>
        </w:rPr>
        <w:t>W przypadku gdyby w którejkolwiek z sytuacji określonych w ust. 2 pkt. 3) nie doszło do porozumienia odnośnie nowej wysokości wynagrodzenia Wykonawcy, każda ze Stron ma prawo rozwiązać umowę z zachowaniem trzymiesięcznego okresu wypowiedzenia upływającego na koniec miesiąca kalendarzowego.</w:t>
      </w:r>
    </w:p>
    <w:p w14:paraId="00000062"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 przypadku, gdy Wykonawca korzysta przy realizacji zamówienia z podwykonawców, Wykonawca, którego wynagrodzenie zostało zmienione zgodnie z ust. 2 pkt. 3),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0000063"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Zamawiający ma prawo do niewykorzystania całej ilości przedmiotu dostawy w zależności od jego potrzeb. Zamawiający zamówi przedmiot dostawy o wartości nie mniejszej niż 60% wartości umowy. Wykonawcy nie przysługuje roszczenie z tytułu niezrealizowania całej umowy. </w:t>
      </w:r>
    </w:p>
    <w:p w14:paraId="00000064"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 sprawach nieuregulowanych w niniejszej umowie zastosowanie mają przepisy ustawy Prawo zamówień publicznych oraz Kodeksu cywilnego.</w:t>
      </w:r>
    </w:p>
    <w:p w14:paraId="00000065"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Wszelkie zmiany niniejszej umowy wymagają formy pisemnej pod rygorem nieważności, chyba że umowa stanowi inaczej.</w:t>
      </w:r>
    </w:p>
    <w:p w14:paraId="00000067"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Ewentualne spory wynikłe w trakcie realizacji umowy będą rozstrzygane przez sąd właściwy miejscowo dla siedziby Zamawiającego.</w:t>
      </w:r>
    </w:p>
    <w:p w14:paraId="2A82812A" w14:textId="77777777" w:rsidR="00527A77" w:rsidRDefault="00527A77" w:rsidP="00527A77">
      <w:pPr>
        <w:spacing w:after="0"/>
        <w:jc w:val="both"/>
        <w:rPr>
          <w:rFonts w:ascii="Arial" w:eastAsia="Arial" w:hAnsi="Arial" w:cs="Arial"/>
          <w:sz w:val="20"/>
          <w:szCs w:val="20"/>
        </w:rPr>
      </w:pPr>
    </w:p>
    <w:p w14:paraId="7BD6732F" w14:textId="77777777" w:rsidR="00527A77" w:rsidRDefault="00527A77" w:rsidP="00527A77">
      <w:pPr>
        <w:spacing w:after="0"/>
        <w:jc w:val="both"/>
        <w:rPr>
          <w:rFonts w:ascii="Arial" w:eastAsia="Arial" w:hAnsi="Arial" w:cs="Arial"/>
          <w:sz w:val="20"/>
          <w:szCs w:val="20"/>
        </w:rPr>
      </w:pPr>
    </w:p>
    <w:p w14:paraId="43A81DCD" w14:textId="77777777" w:rsidR="00527A77" w:rsidRDefault="00527A77" w:rsidP="00527A77">
      <w:pPr>
        <w:spacing w:after="0"/>
        <w:jc w:val="both"/>
        <w:rPr>
          <w:rFonts w:ascii="Arial" w:eastAsia="Arial" w:hAnsi="Arial" w:cs="Arial"/>
          <w:sz w:val="20"/>
          <w:szCs w:val="20"/>
        </w:rPr>
      </w:pPr>
    </w:p>
    <w:p w14:paraId="00000068"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 xml:space="preserve">Integralnymi częściami niniejszej umowy są: </w:t>
      </w:r>
    </w:p>
    <w:p w14:paraId="00000069" w14:textId="78D7C527" w:rsidR="00BE0DFF" w:rsidRDefault="00ED7B27">
      <w:pPr>
        <w:spacing w:after="0"/>
        <w:ind w:left="357"/>
        <w:jc w:val="both"/>
        <w:rPr>
          <w:rFonts w:ascii="Arial" w:eastAsia="Arial" w:hAnsi="Arial" w:cs="Arial"/>
          <w:sz w:val="20"/>
          <w:szCs w:val="20"/>
        </w:rPr>
      </w:pPr>
      <w:r>
        <w:rPr>
          <w:rFonts w:ascii="Arial" w:eastAsia="Arial" w:hAnsi="Arial" w:cs="Arial"/>
          <w:sz w:val="20"/>
          <w:szCs w:val="20"/>
        </w:rPr>
        <w:t xml:space="preserve"> Załącznik nr 1 – Formularz ofertowy</w:t>
      </w:r>
      <w:r w:rsidR="00D547D9">
        <w:rPr>
          <w:rFonts w:ascii="Arial" w:eastAsia="Arial" w:hAnsi="Arial" w:cs="Arial"/>
          <w:sz w:val="20"/>
          <w:szCs w:val="20"/>
        </w:rPr>
        <w:t xml:space="preserve"> złożony przez Wykonawcę</w:t>
      </w:r>
      <w:r>
        <w:rPr>
          <w:rFonts w:ascii="Arial" w:eastAsia="Arial" w:hAnsi="Arial" w:cs="Arial"/>
          <w:sz w:val="20"/>
          <w:szCs w:val="20"/>
        </w:rPr>
        <w:t>,</w:t>
      </w:r>
    </w:p>
    <w:p w14:paraId="67C5364A" w14:textId="77777777" w:rsidR="00D547D9" w:rsidRDefault="00ED7B27">
      <w:pPr>
        <w:spacing w:after="0"/>
        <w:ind w:left="357"/>
        <w:jc w:val="both"/>
        <w:rPr>
          <w:rFonts w:ascii="Arial" w:eastAsia="Arial" w:hAnsi="Arial" w:cs="Arial"/>
          <w:sz w:val="20"/>
          <w:szCs w:val="20"/>
        </w:rPr>
      </w:pPr>
      <w:r>
        <w:rPr>
          <w:rFonts w:ascii="Arial" w:eastAsia="Arial" w:hAnsi="Arial" w:cs="Arial"/>
          <w:sz w:val="20"/>
          <w:szCs w:val="20"/>
        </w:rPr>
        <w:t xml:space="preserve"> Załącznik nr 2 – Formularz asortymentowo-cenowy</w:t>
      </w:r>
      <w:r w:rsidR="00D547D9">
        <w:rPr>
          <w:rFonts w:ascii="Arial" w:eastAsia="Arial" w:hAnsi="Arial" w:cs="Arial"/>
          <w:sz w:val="20"/>
          <w:szCs w:val="20"/>
        </w:rPr>
        <w:t xml:space="preserve"> złożony przez Wykonawcę,</w:t>
      </w:r>
    </w:p>
    <w:p w14:paraId="0000006A" w14:textId="1B3FCE73" w:rsidR="00BE0DFF" w:rsidRPr="00D547D9" w:rsidRDefault="00D547D9" w:rsidP="00D547D9">
      <w:pPr>
        <w:spacing w:after="0"/>
        <w:ind w:firstLine="425"/>
        <w:jc w:val="both"/>
        <w:rPr>
          <w:rFonts w:ascii="Arial" w:hAnsi="Arial"/>
          <w:sz w:val="20"/>
          <w:szCs w:val="20"/>
        </w:rPr>
      </w:pPr>
      <w:r>
        <w:rPr>
          <w:rFonts w:ascii="Arial" w:hAnsi="Arial"/>
          <w:sz w:val="20"/>
          <w:szCs w:val="20"/>
        </w:rPr>
        <w:t xml:space="preserve">Załącznik nr </w:t>
      </w:r>
      <w:r w:rsidR="00016ECC">
        <w:rPr>
          <w:rFonts w:ascii="Arial" w:hAnsi="Arial"/>
          <w:sz w:val="20"/>
          <w:szCs w:val="20"/>
        </w:rPr>
        <w:t>3</w:t>
      </w:r>
      <w:r>
        <w:rPr>
          <w:rFonts w:ascii="Arial" w:hAnsi="Arial"/>
          <w:sz w:val="20"/>
          <w:szCs w:val="20"/>
        </w:rPr>
        <w:t xml:space="preserve"> - SWZ (zdeponowany w oryginale w siedzibie i pod adresem Zamawiającego)</w:t>
      </w:r>
      <w:r w:rsidR="00ED7B27">
        <w:rPr>
          <w:rFonts w:ascii="Arial" w:eastAsia="Arial" w:hAnsi="Arial" w:cs="Arial"/>
          <w:sz w:val="20"/>
          <w:szCs w:val="20"/>
        </w:rPr>
        <w:t>.</w:t>
      </w:r>
    </w:p>
    <w:p w14:paraId="0000006B" w14:textId="77777777" w:rsidR="00BE0DFF" w:rsidRDefault="00ED7B27">
      <w:pPr>
        <w:numPr>
          <w:ilvl w:val="3"/>
          <w:numId w:val="4"/>
        </w:numPr>
        <w:spacing w:after="0"/>
        <w:jc w:val="both"/>
        <w:rPr>
          <w:rFonts w:ascii="Arial" w:eastAsia="Arial" w:hAnsi="Arial" w:cs="Arial"/>
          <w:sz w:val="20"/>
          <w:szCs w:val="20"/>
        </w:rPr>
      </w:pPr>
      <w:r>
        <w:rPr>
          <w:rFonts w:ascii="Arial" w:eastAsia="Arial" w:hAnsi="Arial" w:cs="Arial"/>
          <w:sz w:val="20"/>
          <w:szCs w:val="20"/>
        </w:rPr>
        <w:t>Umowę sporządzono w 2 jednobrzmiących egzemplarzach, po jednym dla każdej ze Stron.</w:t>
      </w:r>
    </w:p>
    <w:p w14:paraId="0000006D" w14:textId="77777777" w:rsidR="00BE0DFF" w:rsidRDefault="00BE0DFF" w:rsidP="00C100DF">
      <w:pPr>
        <w:spacing w:after="0"/>
        <w:rPr>
          <w:rFonts w:ascii="Arial" w:eastAsia="Arial" w:hAnsi="Arial" w:cs="Arial"/>
          <w:b/>
          <w:sz w:val="20"/>
          <w:szCs w:val="20"/>
        </w:rPr>
      </w:pPr>
    </w:p>
    <w:p w14:paraId="0000006E" w14:textId="77777777" w:rsidR="00BE0DFF" w:rsidRDefault="00BE0DFF">
      <w:pPr>
        <w:spacing w:after="0"/>
        <w:ind w:left="357"/>
        <w:jc w:val="center"/>
        <w:rPr>
          <w:rFonts w:ascii="Arial" w:eastAsia="Arial" w:hAnsi="Arial" w:cs="Arial"/>
          <w:b/>
          <w:sz w:val="20"/>
          <w:szCs w:val="20"/>
        </w:rPr>
      </w:pPr>
    </w:p>
    <w:p w14:paraId="0000006F" w14:textId="77777777" w:rsidR="00BE0DFF" w:rsidRDefault="00ED7B27">
      <w:pPr>
        <w:spacing w:after="0"/>
        <w:ind w:left="357"/>
        <w:jc w:val="center"/>
        <w:rPr>
          <w:rFonts w:ascii="Arial" w:eastAsia="Arial" w:hAnsi="Arial" w:cs="Arial"/>
          <w:sz w:val="20"/>
          <w:szCs w:val="20"/>
        </w:rPr>
      </w:pPr>
      <w:r>
        <w:rPr>
          <w:rFonts w:ascii="Arial" w:eastAsia="Arial" w:hAnsi="Arial" w:cs="Arial"/>
          <w:b/>
          <w:sz w:val="20"/>
          <w:szCs w:val="20"/>
        </w:rPr>
        <w:t>WYKONAWCA:</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ZAMAWIAJĄCY:</w:t>
      </w:r>
    </w:p>
    <w:p w14:paraId="00000071" w14:textId="77777777" w:rsidR="00BE0DFF" w:rsidRDefault="00BE0DFF">
      <w:pPr>
        <w:rPr>
          <w:rFonts w:ascii="Arial" w:eastAsia="Arial" w:hAnsi="Arial" w:cs="Arial"/>
          <w:sz w:val="20"/>
          <w:szCs w:val="20"/>
        </w:rPr>
      </w:pPr>
    </w:p>
    <w:sectPr w:rsidR="00BE0DFF">
      <w:headerReference w:type="default" r:id="rId8"/>
      <w:footerReference w:type="default" r:id="rId9"/>
      <w:pgSz w:w="11906" w:h="16838"/>
      <w:pgMar w:top="1417" w:right="1417" w:bottom="1135" w:left="155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BFDE" w14:textId="77777777" w:rsidR="00025EC8" w:rsidRDefault="00ED7B27">
      <w:pPr>
        <w:spacing w:after="0" w:line="240" w:lineRule="auto"/>
      </w:pPr>
      <w:r>
        <w:separator/>
      </w:r>
    </w:p>
  </w:endnote>
  <w:endnote w:type="continuationSeparator" w:id="0">
    <w:p w14:paraId="2D0AD920" w14:textId="77777777" w:rsidR="00025EC8" w:rsidRDefault="00ED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BE0DFF" w:rsidRDefault="00BE0DFF">
    <w:pPr>
      <w:widowControl w:val="0"/>
      <w:tabs>
        <w:tab w:val="center" w:pos="4536"/>
        <w:tab w:val="right" w:pos="9072"/>
      </w:tabs>
      <w:rPr>
        <w:sz w:val="14"/>
        <w:szCs w:val="14"/>
      </w:rPr>
    </w:pPr>
  </w:p>
  <w:p w14:paraId="00000074" w14:textId="77777777" w:rsidR="00BE0DFF" w:rsidRDefault="00BE0DFF">
    <w:pPr>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8D2B" w14:textId="77777777" w:rsidR="00025EC8" w:rsidRDefault="00ED7B27">
      <w:pPr>
        <w:spacing w:after="0" w:line="240" w:lineRule="auto"/>
      </w:pPr>
      <w:r>
        <w:separator/>
      </w:r>
    </w:p>
  </w:footnote>
  <w:footnote w:type="continuationSeparator" w:id="0">
    <w:p w14:paraId="640BB675" w14:textId="77777777" w:rsidR="00025EC8" w:rsidRDefault="00ED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BE0DFF" w:rsidRDefault="007C7231">
    <w:pPr>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pict w14:anchorId="54210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2.35pt;margin-top:-92.65pt;width:612.95pt;height:859.2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A80"/>
    <w:multiLevelType w:val="multilevel"/>
    <w:tmpl w:val="C1320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E6A96"/>
    <w:multiLevelType w:val="multilevel"/>
    <w:tmpl w:val="AAC27CB4"/>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425" w:hanging="425"/>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 w15:restartNumberingAfterBreak="0">
    <w:nsid w:val="1EAA0746"/>
    <w:multiLevelType w:val="multilevel"/>
    <w:tmpl w:val="7A0A6C7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3262F"/>
    <w:multiLevelType w:val="multilevel"/>
    <w:tmpl w:val="22A46F24"/>
    <w:lvl w:ilvl="0">
      <w:start w:val="1"/>
      <w:numFmt w:val="decimal"/>
      <w:lvlText w:val="%1)"/>
      <w:lvlJc w:val="left"/>
      <w:pPr>
        <w:ind w:left="708" w:hanging="283"/>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abstractNum w:abstractNumId="4" w15:restartNumberingAfterBreak="0">
    <w:nsid w:val="3070072B"/>
    <w:multiLevelType w:val="multilevel"/>
    <w:tmpl w:val="49AC99D8"/>
    <w:lvl w:ilvl="0">
      <w:start w:val="1"/>
      <w:numFmt w:val="decimal"/>
      <w:lvlText w:val="%1."/>
      <w:lvlJc w:val="left"/>
      <w:pPr>
        <w:ind w:left="1080" w:hanging="108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A71EFE"/>
    <w:multiLevelType w:val="multilevel"/>
    <w:tmpl w:val="7218A28E"/>
    <w:lvl w:ilvl="0">
      <w:start w:val="8"/>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A4E526C"/>
    <w:multiLevelType w:val="multilevel"/>
    <w:tmpl w:val="96AA78A0"/>
    <w:lvl w:ilvl="0">
      <w:start w:val="1"/>
      <w:numFmt w:val="decimal"/>
      <w:lvlText w:val="%1."/>
      <w:lvlJc w:val="left"/>
      <w:pPr>
        <w:ind w:left="644" w:hanging="644"/>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ED07AB8"/>
    <w:multiLevelType w:val="multilevel"/>
    <w:tmpl w:val="6DF86558"/>
    <w:lvl w:ilvl="0">
      <w:start w:val="1"/>
      <w:numFmt w:val="decimal"/>
      <w:lvlText w:val="%1)"/>
      <w:lvlJc w:val="left"/>
      <w:pPr>
        <w:ind w:left="1158" w:hanging="73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703C7580"/>
    <w:multiLevelType w:val="multilevel"/>
    <w:tmpl w:val="F940B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404B6E"/>
    <w:multiLevelType w:val="multilevel"/>
    <w:tmpl w:val="D9E4A3D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E183F8B"/>
    <w:multiLevelType w:val="multilevel"/>
    <w:tmpl w:val="05C0F9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655187">
    <w:abstractNumId w:val="3"/>
  </w:num>
  <w:num w:numId="2" w16cid:durableId="584649225">
    <w:abstractNumId w:val="6"/>
  </w:num>
  <w:num w:numId="3" w16cid:durableId="373235570">
    <w:abstractNumId w:val="0"/>
  </w:num>
  <w:num w:numId="4" w16cid:durableId="1776168276">
    <w:abstractNumId w:val="1"/>
  </w:num>
  <w:num w:numId="5" w16cid:durableId="264507805">
    <w:abstractNumId w:val="2"/>
  </w:num>
  <w:num w:numId="6" w16cid:durableId="255942203">
    <w:abstractNumId w:val="9"/>
  </w:num>
  <w:num w:numId="7" w16cid:durableId="1685208509">
    <w:abstractNumId w:val="7"/>
  </w:num>
  <w:num w:numId="8" w16cid:durableId="2059237822">
    <w:abstractNumId w:val="5"/>
  </w:num>
  <w:num w:numId="9" w16cid:durableId="1281492716">
    <w:abstractNumId w:val="8"/>
  </w:num>
  <w:num w:numId="10" w16cid:durableId="803498919">
    <w:abstractNumId w:val="10"/>
  </w:num>
  <w:num w:numId="11" w16cid:durableId="14732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FF"/>
    <w:rsid w:val="00016ECC"/>
    <w:rsid w:val="00025EC8"/>
    <w:rsid w:val="000A71B0"/>
    <w:rsid w:val="000B5009"/>
    <w:rsid w:val="001C539C"/>
    <w:rsid w:val="002D18F1"/>
    <w:rsid w:val="00527A77"/>
    <w:rsid w:val="005E6A01"/>
    <w:rsid w:val="0063533E"/>
    <w:rsid w:val="006C775F"/>
    <w:rsid w:val="0074767E"/>
    <w:rsid w:val="009D07DB"/>
    <w:rsid w:val="00A95D06"/>
    <w:rsid w:val="00AC2274"/>
    <w:rsid w:val="00AC5714"/>
    <w:rsid w:val="00BE0DFF"/>
    <w:rsid w:val="00C100DF"/>
    <w:rsid w:val="00D547D9"/>
    <w:rsid w:val="00D92925"/>
    <w:rsid w:val="00ED7B27"/>
    <w:rsid w:val="00EE6E26"/>
    <w:rsid w:val="00F26868"/>
    <w:rsid w:val="00F5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7E069"/>
  <w15:docId w15:val="{4F85FA5D-D9D9-4590-BF7D-7354E70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69508B"/>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rsid w:val="0069508B"/>
    <w:rPr>
      <w:rFonts w:ascii="Liberation Serif" w:eastAsia="SimSun" w:hAnsi="Liberation Serif" w:cs="Mangal"/>
      <w:kern w:val="2"/>
      <w:sz w:val="24"/>
      <w:szCs w:val="21"/>
      <w:lang w:eastAsia="zh-CN" w:bidi="hi-IN"/>
    </w:rPr>
  </w:style>
  <w:style w:type="paragraph" w:styleId="Stopka">
    <w:name w:val="footer"/>
    <w:basedOn w:val="Normalny"/>
    <w:link w:val="StopkaZnak"/>
    <w:uiPriority w:val="99"/>
    <w:unhideWhenUsed/>
    <w:rsid w:val="0069508B"/>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rsid w:val="0069508B"/>
    <w:rPr>
      <w:rFonts w:ascii="Liberation Serif" w:eastAsia="SimSun" w:hAnsi="Liberation Serif" w:cs="Mangal"/>
      <w:kern w:val="2"/>
      <w:sz w:val="24"/>
      <w:szCs w:val="21"/>
      <w:lang w:eastAsia="zh-CN" w:bidi="hi-IN"/>
    </w:rPr>
  </w:style>
  <w:style w:type="numbering" w:customStyle="1" w:styleId="WWNum7">
    <w:name w:val="WWNum7"/>
    <w:rsid w:val="0069508B"/>
  </w:style>
  <w:style w:type="paragraph" w:styleId="Tekstdymka">
    <w:name w:val="Balloon Text"/>
    <w:basedOn w:val="Normalny"/>
    <w:link w:val="TekstdymkaZnak"/>
    <w:uiPriority w:val="99"/>
    <w:semiHidden/>
    <w:unhideWhenUsed/>
    <w:rsid w:val="006932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257"/>
    <w:rPr>
      <w:rFonts w:ascii="Tahoma" w:hAnsi="Tahoma" w:cs="Tahoma"/>
      <w:sz w:val="16"/>
      <w:szCs w:val="16"/>
    </w:rPr>
  </w:style>
  <w:style w:type="paragraph" w:styleId="Akapitzlist">
    <w:name w:val="List Paragraph"/>
    <w:basedOn w:val="Normalny"/>
    <w:uiPriority w:val="34"/>
    <w:qFormat/>
    <w:rsid w:val="004136AF"/>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omylnaczcionkaakapitu"/>
    <w:rsid w:val="00F5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7I0lu60KbxX9vqTk514ZWGvdg==">CgMxLjAyCGguZ2pkZ3hzMgloLjMwajB6bGw4AHIhMXVPdlFMMEt5RHotS0gzb091TGJXZkZLZEVaR0FQdjRf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2487</Words>
  <Characters>14925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Standerska</dc:creator>
  <cp:lastModifiedBy>Kasandra Kurdek</cp:lastModifiedBy>
  <cp:revision>5</cp:revision>
  <cp:lastPrinted>2023-08-18T11:18:00Z</cp:lastPrinted>
  <dcterms:created xsi:type="dcterms:W3CDTF">2023-08-10T12:43:00Z</dcterms:created>
  <dcterms:modified xsi:type="dcterms:W3CDTF">2023-08-18T11:32:00Z</dcterms:modified>
</cp:coreProperties>
</file>