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Default="00D74CB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  <w:r w:rsidRPr="0011028D">
        <w:rPr>
          <w:rFonts w:asciiTheme="minorHAnsi" w:hAnsiTheme="minorHAnsi" w:cstheme="minorHAnsi"/>
          <w:b/>
        </w:rPr>
        <w:t xml:space="preserve">Załącznik nr </w:t>
      </w:r>
      <w:r w:rsidR="00B31E1A">
        <w:rPr>
          <w:rFonts w:asciiTheme="minorHAnsi" w:hAnsiTheme="minorHAnsi" w:cstheme="minorHAnsi"/>
          <w:b/>
        </w:rPr>
        <w:t>6</w:t>
      </w:r>
      <w:r w:rsidRPr="0011028D">
        <w:rPr>
          <w:rFonts w:asciiTheme="minorHAnsi" w:hAnsiTheme="minorHAnsi" w:cstheme="minorHAnsi"/>
          <w:b/>
        </w:rPr>
        <w:t xml:space="preserve"> do SIWZ</w:t>
      </w:r>
    </w:p>
    <w:p w:rsidR="00B31E1A" w:rsidRDefault="00B31E1A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:rsidR="00B31E1A" w:rsidRPr="00324C30" w:rsidRDefault="00B31E1A" w:rsidP="00B31E1A">
      <w:pPr>
        <w:jc w:val="both"/>
        <w:rPr>
          <w:rFonts w:ascii="Calibri" w:hAnsi="Calibri" w:cs="Arial"/>
          <w:sz w:val="20"/>
        </w:rPr>
      </w:pPr>
      <w:r w:rsidRPr="00324C30">
        <w:rPr>
          <w:rFonts w:ascii="Calibri" w:hAnsi="Calibri" w:cs="Arial"/>
          <w:sz w:val="20"/>
        </w:rPr>
        <w:t>Zgodnie z art. 13 ust. 1 i 2 rozporządzenia Parlamentu Europejskiego i Rady (UE) 2016/679 z dnia 27 kwietnia 2016 r.</w:t>
      </w:r>
      <w:r>
        <w:rPr>
          <w:rFonts w:ascii="Calibri" w:hAnsi="Calibri" w:cs="Arial"/>
          <w:sz w:val="20"/>
        </w:rPr>
        <w:t xml:space="preserve"> </w:t>
      </w:r>
      <w:r w:rsidRPr="00324C30">
        <w:rPr>
          <w:rFonts w:ascii="Calibri" w:hAnsi="Calibri" w:cs="Arial"/>
          <w:sz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B31E1A" w:rsidRPr="00324C30" w:rsidRDefault="00B31E1A" w:rsidP="00B31E1A">
      <w:pPr>
        <w:numPr>
          <w:ilvl w:val="0"/>
          <w:numId w:val="3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i/>
          <w:sz w:val="20"/>
        </w:rPr>
      </w:pPr>
      <w:r w:rsidRPr="00324C30">
        <w:rPr>
          <w:rFonts w:ascii="Calibri" w:hAnsi="Calibri" w:cs="Arial"/>
          <w:sz w:val="20"/>
        </w:rPr>
        <w:t xml:space="preserve">administratorem danych osobowych jest </w:t>
      </w:r>
      <w:r w:rsidRPr="00324C30">
        <w:rPr>
          <w:rFonts w:ascii="Calibri" w:hAnsi="Calibri" w:cs="Arial"/>
          <w:b/>
          <w:i/>
          <w:sz w:val="20"/>
        </w:rPr>
        <w:t>Miejski Zakład Komunikacji Sp. z o.o., ul. Dworcowa</w:t>
      </w:r>
      <w:r>
        <w:rPr>
          <w:rFonts w:ascii="Calibri" w:hAnsi="Calibri" w:cs="Arial"/>
          <w:b/>
          <w:i/>
          <w:sz w:val="20"/>
        </w:rPr>
        <w:t xml:space="preserve"> 47, </w:t>
      </w:r>
      <w:r w:rsidRPr="00324C30">
        <w:rPr>
          <w:rFonts w:ascii="Calibri" w:hAnsi="Calibri" w:cs="Arial"/>
          <w:b/>
          <w:i/>
          <w:sz w:val="20"/>
        </w:rPr>
        <w:t>86-300 Grudziądz;</w:t>
      </w:r>
    </w:p>
    <w:p w:rsidR="00B31E1A" w:rsidRPr="00324C30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324C30">
        <w:rPr>
          <w:rFonts w:ascii="Calibri" w:hAnsi="Calibri" w:cs="Arial"/>
          <w:sz w:val="20"/>
        </w:rPr>
        <w:t xml:space="preserve">inspektorem ochrony danych osobowych w </w:t>
      </w:r>
      <w:r w:rsidRPr="00324C30">
        <w:rPr>
          <w:rFonts w:ascii="Calibri" w:hAnsi="Calibri" w:cs="Arial"/>
          <w:b/>
          <w:i/>
          <w:sz w:val="20"/>
        </w:rPr>
        <w:t>Miejskim Zakładzie Komunikacji Sp. z o.o.</w:t>
      </w:r>
      <w:r>
        <w:rPr>
          <w:rFonts w:ascii="Calibri" w:hAnsi="Calibri" w:cs="Arial"/>
          <w:sz w:val="20"/>
        </w:rPr>
        <w:t xml:space="preserve"> jest Pan</w:t>
      </w:r>
      <w:r w:rsidRPr="00324C30">
        <w:rPr>
          <w:rFonts w:ascii="Calibri" w:hAnsi="Calibri" w:cs="Arial"/>
          <w:sz w:val="20"/>
        </w:rPr>
        <w:br/>
      </w:r>
      <w:r>
        <w:rPr>
          <w:rFonts w:ascii="Calibri" w:hAnsi="Calibri" w:cs="Arial"/>
          <w:b/>
          <w:i/>
          <w:sz w:val="20"/>
        </w:rPr>
        <w:t xml:space="preserve">Marek Rolewicz, </w:t>
      </w:r>
      <w:hyperlink r:id="rId7" w:history="1">
        <w:r w:rsidRPr="007131DB">
          <w:rPr>
            <w:rStyle w:val="Hipercze"/>
            <w:rFonts w:ascii="Calibri" w:hAnsi="Calibri" w:cs="Arial"/>
            <w:b/>
            <w:i/>
            <w:sz w:val="20"/>
          </w:rPr>
          <w:t>marekrolewicz@ochrona-informacji.pl</w:t>
        </w:r>
      </w:hyperlink>
      <w:r>
        <w:rPr>
          <w:rFonts w:ascii="Calibri" w:hAnsi="Calibri" w:cs="Arial"/>
          <w:b/>
          <w:i/>
          <w:sz w:val="20"/>
        </w:rPr>
        <w:t xml:space="preserve"> </w:t>
      </w:r>
      <w:r w:rsidRPr="00FE7743">
        <w:rPr>
          <w:rFonts w:ascii="Calibri" w:hAnsi="Calibri" w:cs="Arial"/>
          <w:b/>
          <w:i/>
          <w:sz w:val="20"/>
        </w:rPr>
        <w:sym w:font="Wingdings" w:char="F028"/>
      </w:r>
      <w:r>
        <w:rPr>
          <w:rFonts w:ascii="Calibri" w:hAnsi="Calibri" w:cs="Arial"/>
          <w:b/>
          <w:i/>
          <w:sz w:val="20"/>
        </w:rPr>
        <w:t xml:space="preserve"> 514-821-093</w:t>
      </w:r>
    </w:p>
    <w:p w:rsidR="00B31E1A" w:rsidRPr="00324C30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324C30">
        <w:rPr>
          <w:rFonts w:ascii="Calibri" w:hAnsi="Calibri" w:cs="Arial"/>
          <w:sz w:val="20"/>
        </w:rPr>
        <w:t>dane osobowe przetwarzane będą w celu związanym z</w:t>
      </w:r>
      <w:r>
        <w:rPr>
          <w:rFonts w:ascii="Calibri" w:hAnsi="Calibri" w:cs="Arial"/>
          <w:sz w:val="20"/>
        </w:rPr>
        <w:t> </w:t>
      </w:r>
      <w:r w:rsidRPr="00324C30">
        <w:rPr>
          <w:rFonts w:ascii="Calibri" w:hAnsi="Calibri" w:cs="Arial"/>
          <w:sz w:val="20"/>
        </w:rPr>
        <w:t>postępowaniem o udzielenie zamówienia publicznego:</w:t>
      </w:r>
    </w:p>
    <w:p w:rsidR="00B31E1A" w:rsidRPr="00324C30" w:rsidRDefault="00B31E1A" w:rsidP="00B31E1A">
      <w:pPr>
        <w:numPr>
          <w:ilvl w:val="1"/>
          <w:numId w:val="4"/>
        </w:numPr>
        <w:spacing w:line="259" w:lineRule="auto"/>
        <w:contextualSpacing/>
        <w:jc w:val="both"/>
        <w:rPr>
          <w:rFonts w:ascii="Calibri" w:hAnsi="Calibri" w:cs="Arial"/>
          <w:sz w:val="20"/>
        </w:rPr>
      </w:pPr>
      <w:r w:rsidRPr="00324C30">
        <w:rPr>
          <w:rFonts w:ascii="Calibri" w:hAnsi="Calibri" w:cs="Arial"/>
          <w:i/>
          <w:sz w:val="20"/>
        </w:rPr>
        <w:t>o numerze referencyjnym:</w:t>
      </w:r>
      <w:r w:rsidRPr="00324C30">
        <w:rPr>
          <w:rFonts w:ascii="Calibri" w:hAnsi="Calibri" w:cs="Arial"/>
          <w:b/>
          <w:i/>
          <w:sz w:val="20"/>
        </w:rPr>
        <w:t xml:space="preserve"> </w:t>
      </w:r>
      <w:r w:rsidRPr="00473FB4">
        <w:rPr>
          <w:rFonts w:ascii="Calibri" w:hAnsi="Calibri" w:cs="Arial"/>
          <w:b/>
          <w:i/>
          <w:sz w:val="20"/>
          <w:highlight w:val="yellow"/>
        </w:rPr>
        <w:t>ZP/MZK/202</w:t>
      </w:r>
      <w:r>
        <w:rPr>
          <w:rFonts w:ascii="Calibri" w:hAnsi="Calibri" w:cs="Arial"/>
          <w:b/>
          <w:i/>
          <w:sz w:val="20"/>
          <w:highlight w:val="yellow"/>
        </w:rPr>
        <w:t>1</w:t>
      </w:r>
      <w:r w:rsidRPr="00473FB4">
        <w:rPr>
          <w:rFonts w:ascii="Calibri" w:hAnsi="Calibri" w:cs="Arial"/>
          <w:b/>
          <w:i/>
          <w:sz w:val="20"/>
          <w:highlight w:val="yellow"/>
        </w:rPr>
        <w:t>/</w:t>
      </w:r>
      <w:r>
        <w:rPr>
          <w:rFonts w:ascii="Calibri" w:hAnsi="Calibri" w:cs="Arial"/>
          <w:b/>
          <w:i/>
          <w:sz w:val="20"/>
          <w:highlight w:val="yellow"/>
        </w:rPr>
        <w:t>01</w:t>
      </w:r>
      <w:r w:rsidRPr="00473FB4">
        <w:rPr>
          <w:rFonts w:ascii="Calibri" w:hAnsi="Calibri" w:cs="Arial"/>
          <w:b/>
          <w:i/>
          <w:sz w:val="20"/>
          <w:highlight w:val="yellow"/>
        </w:rPr>
        <w:t>-1</w:t>
      </w:r>
      <w:r w:rsidRPr="00324C30">
        <w:rPr>
          <w:rFonts w:ascii="Calibri" w:hAnsi="Calibri" w:cs="Arial"/>
          <w:i/>
          <w:sz w:val="20"/>
        </w:rPr>
        <w:t xml:space="preserve"> </w:t>
      </w:r>
    </w:p>
    <w:p w:rsidR="00B31E1A" w:rsidRPr="00324C30" w:rsidRDefault="00B31E1A" w:rsidP="00B31E1A">
      <w:pPr>
        <w:numPr>
          <w:ilvl w:val="1"/>
          <w:numId w:val="4"/>
        </w:numPr>
        <w:spacing w:line="259" w:lineRule="auto"/>
        <w:contextualSpacing/>
        <w:jc w:val="both"/>
        <w:rPr>
          <w:rFonts w:ascii="Calibri" w:hAnsi="Calibri" w:cs="Arial"/>
          <w:sz w:val="20"/>
        </w:rPr>
      </w:pPr>
      <w:r w:rsidRPr="00324C30">
        <w:rPr>
          <w:rFonts w:ascii="Calibri" w:hAnsi="Calibri" w:cs="Arial"/>
          <w:i/>
          <w:sz w:val="20"/>
        </w:rPr>
        <w:t>prowadzonym w trybie:</w:t>
      </w:r>
      <w:r w:rsidRPr="00324C3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b/>
          <w:i/>
          <w:sz w:val="20"/>
        </w:rPr>
        <w:t>podstawowym</w:t>
      </w:r>
      <w:r w:rsidRPr="00324C30">
        <w:rPr>
          <w:rFonts w:ascii="Calibri" w:hAnsi="Calibri" w:cs="Arial"/>
          <w:sz w:val="20"/>
        </w:rPr>
        <w:t>;</w:t>
      </w:r>
    </w:p>
    <w:p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 xml:space="preserve">odbiorcami przekazanych przez Wykonawcę danych osobowych będą osoby lub podmioty, którym zostanie udostępniona dokumentacja postępowania w oparciu o art. 18 oraz art. 74 ust. 1 </w:t>
      </w:r>
      <w:r w:rsidRPr="00B31E1A">
        <w:rPr>
          <w:rFonts w:ascii="Calibri" w:hAnsi="Calibri" w:cs="Arial"/>
          <w:sz w:val="20"/>
        </w:rPr>
        <w:t>ustawy z dnia z dnia 11 września 2019 r. Prawo zamówień publicznych (Dz. U. z 2019 r. poz. 2019, z późn. zm.)</w:t>
      </w:r>
      <w:r>
        <w:rPr>
          <w:rFonts w:ascii="Calibri" w:hAnsi="Calibri" w:cs="Arial"/>
          <w:sz w:val="20"/>
        </w:rPr>
        <w:t xml:space="preserve"> – dalej „Ustawy”</w:t>
      </w:r>
      <w:r w:rsidRPr="00B31E1A">
        <w:rPr>
          <w:rFonts w:ascii="Calibri" w:hAnsi="Calibri" w:cs="Arial"/>
          <w:sz w:val="20"/>
        </w:rPr>
        <w:t>;</w:t>
      </w:r>
    </w:p>
    <w:p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 xml:space="preserve">dane osobowe Wykonawcy będą przechowywane, zgodnie z art. 78 </w:t>
      </w:r>
      <w:r>
        <w:rPr>
          <w:rFonts w:ascii="Calibri" w:hAnsi="Calibri" w:cs="Arial"/>
          <w:sz w:val="20"/>
        </w:rPr>
        <w:t>Ustawy</w:t>
      </w:r>
      <w:r w:rsidRPr="00B31E1A">
        <w:rPr>
          <w:rFonts w:ascii="Calibri" w:hAnsi="Calibri" w:cs="Arial"/>
          <w:sz w:val="20"/>
        </w:rP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:rsidR="00B31E1A" w:rsidRPr="00B31E1A" w:rsidRDefault="00B31E1A" w:rsidP="00B31E1A">
      <w:pPr>
        <w:spacing w:line="259" w:lineRule="auto"/>
        <w:contextualSpacing/>
        <w:jc w:val="both"/>
        <w:rPr>
          <w:rFonts w:ascii="Calibri" w:hAnsi="Calibri" w:cs="Arial"/>
          <w:b/>
          <w:sz w:val="20"/>
        </w:rPr>
      </w:pPr>
      <w:r w:rsidRPr="00B31E1A">
        <w:rPr>
          <w:rFonts w:ascii="Calibri" w:hAnsi="Calibri" w:cs="Arial"/>
          <w:b/>
          <w:sz w:val="20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B31E1A" w:rsidRPr="00B31E1A" w:rsidRDefault="00B31E1A" w:rsidP="00B31E1A">
      <w:pPr>
        <w:spacing w:line="259" w:lineRule="auto"/>
        <w:contextualSpacing/>
        <w:jc w:val="both"/>
        <w:rPr>
          <w:rFonts w:ascii="Calibri" w:hAnsi="Calibri" w:cs="Arial"/>
          <w:b/>
          <w:sz w:val="20"/>
        </w:rPr>
      </w:pPr>
      <w:r w:rsidRPr="00B31E1A">
        <w:rPr>
          <w:rFonts w:ascii="Calibri" w:hAnsi="Calibri" w:cs="Arial"/>
          <w:b/>
          <w:sz w:val="20"/>
        </w:rPr>
        <w:t>Zamawiający informuje, że;</w:t>
      </w:r>
    </w:p>
    <w:p w:rsid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 xml:space="preserve">udostępnia dane osobowe, o których mowa w art. 10 RODO (dane osobowe dotyczące wyroków skazujących i czynów zabronionych) w </w:t>
      </w:r>
      <w:r>
        <w:rPr>
          <w:rFonts w:ascii="Calibri" w:hAnsi="Calibri" w:cs="Arial"/>
          <w:sz w:val="20"/>
        </w:rPr>
        <w:t xml:space="preserve">celu umożliwienia korzystania ze </w:t>
      </w:r>
      <w:r w:rsidRPr="00B31E1A">
        <w:rPr>
          <w:rFonts w:ascii="Calibri" w:hAnsi="Calibri" w:cs="Arial"/>
          <w:sz w:val="20"/>
        </w:rPr>
        <w:t>środków ochrony prawn</w:t>
      </w:r>
      <w:r>
        <w:rPr>
          <w:rFonts w:ascii="Calibri" w:hAnsi="Calibri" w:cs="Arial"/>
          <w:sz w:val="20"/>
        </w:rPr>
        <w:t>ej, o których mowa w dziale IX U</w:t>
      </w:r>
      <w:r w:rsidRPr="00B31E1A">
        <w:rPr>
          <w:rFonts w:ascii="Calibri" w:hAnsi="Calibri" w:cs="Arial"/>
          <w:sz w:val="20"/>
        </w:rPr>
        <w:t>stawy, do upływu terminu na ich wniesienie;</w:t>
      </w:r>
    </w:p>
    <w:p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udostępnianie protokołu i załączników do protokołu ma zastosowanie do wszystkich danych osobowych, z wyjątkiem tych, o</w:t>
      </w:r>
      <w:r>
        <w:rPr>
          <w:rFonts w:ascii="Calibri" w:hAnsi="Calibri" w:cs="Arial"/>
          <w:sz w:val="20"/>
        </w:rPr>
        <w:t> </w:t>
      </w:r>
      <w:r w:rsidRPr="00B31E1A">
        <w:rPr>
          <w:rFonts w:ascii="Calibri" w:hAnsi="Calibri" w:cs="Arial"/>
          <w:sz w:val="20"/>
        </w:rPr>
        <w:t>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zamówienia;</w:t>
      </w:r>
    </w:p>
    <w:p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skorzystanie przez osobę, której dane osobowe są przetwarzane, z uprawnienia, o którym mowa w art. 16 RODO (uprawnienie do sprostowania lub uzupełnienia danych osobowych), nie może naruszać integralności protokołu postępowania oraz jego załączników;</w:t>
      </w:r>
    </w:p>
    <w:p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:rsidR="00B31E1A" w:rsidRPr="00B31E1A" w:rsidRDefault="00B31E1A" w:rsidP="00B31E1A">
      <w:pPr>
        <w:numPr>
          <w:ilvl w:val="0"/>
          <w:numId w:val="4"/>
        </w:numPr>
        <w:spacing w:line="259" w:lineRule="auto"/>
        <w:ind w:left="284" w:hanging="284"/>
        <w:contextualSpacing/>
        <w:jc w:val="both"/>
        <w:rPr>
          <w:rFonts w:ascii="Calibri" w:hAnsi="Calibri" w:cs="Arial"/>
          <w:sz w:val="20"/>
        </w:rPr>
      </w:pPr>
      <w:r w:rsidRPr="00B31E1A">
        <w:rPr>
          <w:rFonts w:ascii="Calibri" w:hAnsi="Calibri" w:cs="Arial"/>
          <w:sz w:val="20"/>
        </w:rPr>
        <w:t>w 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  <w:bookmarkStart w:id="0" w:name="_GoBack"/>
      <w:bookmarkEnd w:id="0"/>
    </w:p>
    <w:sectPr w:rsidR="00B31E1A" w:rsidRPr="00B31E1A" w:rsidSect="001102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7F" w:rsidRDefault="0065417F" w:rsidP="00D74CBE">
      <w:r>
        <w:separator/>
      </w:r>
    </w:p>
  </w:endnote>
  <w:endnote w:type="continuationSeparator" w:id="0">
    <w:p w:rsidR="0065417F" w:rsidRDefault="0065417F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65417F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 w:rsidR="00D74CBE">
      <w:rPr>
        <w:rFonts w:ascii="Calibri" w:hAnsi="Calibri"/>
        <w:sz w:val="16"/>
        <w:szCs w:val="16"/>
        <w:highlight w:val="yellow"/>
      </w:rPr>
      <w:t>P/MZK/2021</w:t>
    </w:r>
    <w:r w:rsidRPr="00473FB4">
      <w:rPr>
        <w:rFonts w:ascii="Calibri" w:hAnsi="Calibri"/>
        <w:sz w:val="16"/>
        <w:szCs w:val="16"/>
        <w:highlight w:val="yellow"/>
      </w:rPr>
      <w:t>/</w:t>
    </w:r>
    <w:r w:rsidR="00D74CBE">
      <w:rPr>
        <w:rFonts w:ascii="Calibri" w:hAnsi="Calibri"/>
        <w:sz w:val="16"/>
        <w:szCs w:val="16"/>
        <w:highlight w:val="yellow"/>
      </w:rPr>
      <w:t>01</w:t>
    </w:r>
    <w:r w:rsidRPr="00473FB4">
      <w:rPr>
        <w:rFonts w:ascii="Calibri" w:hAnsi="Calibri"/>
        <w:sz w:val="16"/>
        <w:szCs w:val="16"/>
        <w:highlight w:val="yellow"/>
      </w:rPr>
      <w:t>-1</w:t>
    </w:r>
  </w:p>
  <w:p w:rsidR="003A397E" w:rsidRDefault="0065417F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7F" w:rsidRDefault="0065417F" w:rsidP="00D74CBE">
      <w:r>
        <w:separator/>
      </w:r>
    </w:p>
  </w:footnote>
  <w:footnote w:type="continuationSeparator" w:id="0">
    <w:p w:rsidR="0065417F" w:rsidRDefault="0065417F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65417F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10437A"/>
    <w:rsid w:val="0011028D"/>
    <w:rsid w:val="001C2092"/>
    <w:rsid w:val="00385829"/>
    <w:rsid w:val="005B4C47"/>
    <w:rsid w:val="0065417F"/>
    <w:rsid w:val="006F0B3A"/>
    <w:rsid w:val="008E4142"/>
    <w:rsid w:val="00A26919"/>
    <w:rsid w:val="00AE4E37"/>
    <w:rsid w:val="00B31E1A"/>
    <w:rsid w:val="00D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  <w:style w:type="character" w:styleId="Hipercze">
    <w:name w:val="Hyperlink"/>
    <w:rsid w:val="00B31E1A"/>
    <w:rPr>
      <w:color w:val="0000FF"/>
      <w:u w:val="single"/>
    </w:rPr>
  </w:style>
  <w:style w:type="paragraph" w:customStyle="1" w:styleId="Default">
    <w:name w:val="Default"/>
    <w:rsid w:val="00B31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ekrolewicz@ochrona-informacj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2</cp:revision>
  <dcterms:created xsi:type="dcterms:W3CDTF">2021-02-12T13:15:00Z</dcterms:created>
  <dcterms:modified xsi:type="dcterms:W3CDTF">2021-02-12T13:15:00Z</dcterms:modified>
</cp:coreProperties>
</file>