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18988858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D429C">
        <w:rPr>
          <w:rFonts w:cs="Arial"/>
          <w:b/>
          <w:bCs/>
          <w:szCs w:val="24"/>
        </w:rPr>
        <w:t>2</w:t>
      </w:r>
      <w:r w:rsidR="00A47717">
        <w:rPr>
          <w:rFonts w:cs="Arial"/>
          <w:b/>
          <w:bCs/>
          <w:szCs w:val="24"/>
        </w:rPr>
        <w:t>/</w:t>
      </w:r>
      <w:r w:rsidR="00CA62D4">
        <w:rPr>
          <w:rFonts w:cs="Arial"/>
          <w:b/>
          <w:bCs/>
          <w:szCs w:val="24"/>
        </w:rPr>
        <w:t>V</w:t>
      </w:r>
      <w:r w:rsidR="003D429C">
        <w:rPr>
          <w:rFonts w:cs="Arial"/>
          <w:b/>
          <w:bCs/>
          <w:szCs w:val="24"/>
        </w:rPr>
        <w:t>III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429C">
        <w:rPr>
          <w:rFonts w:cs="Arial"/>
          <w:b/>
          <w:bCs/>
          <w:szCs w:val="24"/>
        </w:rPr>
        <w:t>13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DBF3226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3D429C" w:rsidRPr="003D429C">
        <w:rPr>
          <w:rFonts w:cs="Arial"/>
          <w:b/>
          <w:bCs/>
          <w:szCs w:val="24"/>
        </w:rPr>
        <w:t>Przebudowa dróg wewnętrznych w obrębie ulic Rydla, Jadwigi z Łobzowa, Staszczyka, Bronowicka wraz z ul. Krzywy Zaułek – Etap II</w:t>
      </w:r>
      <w:bookmarkStart w:id="0" w:name="_GoBack"/>
      <w:bookmarkEnd w:id="0"/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3D429C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2311FF"/>
    <w:rsid w:val="002C5C41"/>
    <w:rsid w:val="002F545F"/>
    <w:rsid w:val="003D429C"/>
    <w:rsid w:val="005A01D0"/>
    <w:rsid w:val="005D07B0"/>
    <w:rsid w:val="00681938"/>
    <w:rsid w:val="006B57F2"/>
    <w:rsid w:val="006C113B"/>
    <w:rsid w:val="0073165B"/>
    <w:rsid w:val="00763F42"/>
    <w:rsid w:val="008800F7"/>
    <w:rsid w:val="008D514E"/>
    <w:rsid w:val="00906DF0"/>
    <w:rsid w:val="00A20136"/>
    <w:rsid w:val="00A47717"/>
    <w:rsid w:val="00B23A0D"/>
    <w:rsid w:val="00B66011"/>
    <w:rsid w:val="00B676B1"/>
    <w:rsid w:val="00BA779E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2023-08-03T07:21:00Z</dcterms:created>
  <dcterms:modified xsi:type="dcterms:W3CDTF">2023-08-03T07:21:00Z</dcterms:modified>
</cp:coreProperties>
</file>