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E4E9" w14:textId="2C1727B5" w:rsidR="0079061C" w:rsidRPr="00EF0322" w:rsidRDefault="002F51BB" w:rsidP="0079061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ZP/81/2021              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  <w:t xml:space="preserve">              Załącznik nr 2 do SWZ</w:t>
      </w:r>
      <w:r w:rsidR="0079061C" w:rsidRPr="00EF0322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="0079061C" w:rsidRPr="00EF0322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  <w:t xml:space="preserve">             </w:t>
      </w:r>
      <w:r w:rsidR="0079061C" w:rsidRPr="00EF0322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  <w:t xml:space="preserve">     </w:t>
      </w:r>
    </w:p>
    <w:p w14:paraId="3815B3FC" w14:textId="77777777" w:rsidR="0079061C" w:rsidRPr="00EF0322" w:rsidRDefault="0079061C" w:rsidP="0079061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33A68F42" w14:textId="77777777" w:rsidR="0079061C" w:rsidRPr="00EF0322" w:rsidRDefault="0079061C" w:rsidP="0079061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F032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Przedmiot zamówienia</w:t>
      </w:r>
    </w:p>
    <w:p w14:paraId="17D2A01C" w14:textId="77777777" w:rsidR="0079061C" w:rsidRPr="00EF0322" w:rsidRDefault="0079061C" w:rsidP="0079061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6551071" w14:textId="77777777" w:rsidR="0079061C" w:rsidRPr="0079061C" w:rsidRDefault="0079061C" w:rsidP="0079061C">
      <w:pPr>
        <w:tabs>
          <w:tab w:val="left" w:pos="7740"/>
        </w:tabs>
        <w:spacing w:after="0" w:line="336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864705B" w14:textId="7ADBE142" w:rsidR="0079061C" w:rsidRPr="0079061C" w:rsidRDefault="0079061C" w:rsidP="00EB12C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Przedmiotem zamówienia jest 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ś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wiadczenie usług rekreacyjno-sportowych w formie dostępu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obiektów sportowo-rekreacyjnych dla liczby </w:t>
      </w:r>
      <w:r w:rsidR="00765E49">
        <w:rPr>
          <w:rFonts w:ascii="Verdana" w:eastAsia="Times New Roman" w:hAnsi="Verdana" w:cs="Times New Roman"/>
          <w:b/>
          <w:sz w:val="18"/>
          <w:szCs w:val="18"/>
          <w:lang w:eastAsia="pl-PL"/>
        </w:rPr>
        <w:t>1</w:t>
      </w:r>
      <w:r w:rsidR="004B6F50">
        <w:rPr>
          <w:rFonts w:ascii="Verdana" w:eastAsia="Times New Roman" w:hAnsi="Verdana" w:cs="Times New Roman"/>
          <w:b/>
          <w:sz w:val="18"/>
          <w:szCs w:val="18"/>
          <w:lang w:eastAsia="pl-PL"/>
        </w:rPr>
        <w:t>8</w:t>
      </w:r>
      <w:r w:rsidR="00856C81">
        <w:rPr>
          <w:rFonts w:ascii="Verdana" w:eastAsia="Times New Roman" w:hAnsi="Verdana" w:cs="Times New Roman"/>
          <w:b/>
          <w:sz w:val="18"/>
          <w:szCs w:val="18"/>
          <w:lang w:eastAsia="pl-PL"/>
        </w:rPr>
        <w:t>2</w:t>
      </w:r>
      <w:r w:rsidR="00765E49">
        <w:rPr>
          <w:rFonts w:ascii="Verdana" w:eastAsia="Times New Roman" w:hAnsi="Verdana" w:cs="Times New Roman"/>
          <w:b/>
          <w:sz w:val="18"/>
          <w:szCs w:val="18"/>
          <w:lang w:eastAsia="pl-PL"/>
        </w:rPr>
        <w:t>0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osób uprawnionych (pracowników </w:t>
      </w:r>
      <w:r w:rsidR="00671A9B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 członków rodzin) Uniwersytetu Medycznego w Łodzi. Przez członków rodzin rozumie się współmałżonków oraz dzieci  do ukończenia  18 roku życia, a także jeśli kształcą się do czasu ukończenia nauki, nie dłużej jednak niż do ukończenia 25 roku życia. </w:t>
      </w:r>
    </w:p>
    <w:p w14:paraId="10371A78" w14:textId="77777777" w:rsidR="0079061C" w:rsidRPr="0079061C" w:rsidRDefault="0079061C" w:rsidP="0079061C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79061C">
        <w:rPr>
          <w:rFonts w:ascii="Verdana" w:hAnsi="Verdana"/>
          <w:sz w:val="18"/>
          <w:szCs w:val="18"/>
        </w:rPr>
        <w:t>Usługa ma umożliwić realizację dostępu do obiektów sportowo – rekreacyjnych w formie:</w:t>
      </w:r>
    </w:p>
    <w:p w14:paraId="2CFF250B" w14:textId="770925EC" w:rsidR="0079061C" w:rsidRPr="0079061C" w:rsidRDefault="0079061C" w:rsidP="0079061C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nielimitowanej dla  liczby </w:t>
      </w:r>
      <w:r w:rsidR="00765E49">
        <w:rPr>
          <w:rFonts w:ascii="Verdana" w:eastAsia="Times New Roman" w:hAnsi="Verdana" w:cs="Times New Roman"/>
          <w:b/>
          <w:sz w:val="18"/>
          <w:szCs w:val="18"/>
          <w:lang w:eastAsia="pl-PL"/>
        </w:rPr>
        <w:t>1</w:t>
      </w:r>
      <w:r w:rsidR="004B6F50">
        <w:rPr>
          <w:rFonts w:ascii="Verdana" w:eastAsia="Times New Roman" w:hAnsi="Verdana" w:cs="Times New Roman"/>
          <w:b/>
          <w:sz w:val="18"/>
          <w:szCs w:val="18"/>
          <w:lang w:eastAsia="pl-PL"/>
        </w:rPr>
        <w:t>3</w:t>
      </w:r>
      <w:r w:rsidR="00765E49">
        <w:rPr>
          <w:rFonts w:ascii="Verdana" w:eastAsia="Times New Roman" w:hAnsi="Verdana" w:cs="Times New Roman"/>
          <w:b/>
          <w:sz w:val="18"/>
          <w:szCs w:val="18"/>
          <w:lang w:eastAsia="pl-PL"/>
        </w:rPr>
        <w:t>00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osób, do co najmniej 90 obiektów na terenie miasta Łodzi i do co najmniej 60 obiektów na terenie województwa łódzkiego (z wyłączeniem miasta Łodzi ),</w:t>
      </w:r>
    </w:p>
    <w:p w14:paraId="533CDA5B" w14:textId="6426575D" w:rsidR="0079061C" w:rsidRPr="0079061C" w:rsidRDefault="0079061C" w:rsidP="0079061C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061C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limitowanej (8 wejść w miesiącu)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dla liczby </w:t>
      </w:r>
      <w:r w:rsidR="00856C81"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  <w:r w:rsidR="00765E4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00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osób, do co najmniej 60 obiektów </w:t>
      </w:r>
      <w:r w:rsidR="00690A1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 terenie miasta Łodzi i do co najmniej 40 obiektów na terenie województwa łódzkiego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br/>
        <w:t>(z wyłączeniem miasta Łodzi),</w:t>
      </w:r>
    </w:p>
    <w:p w14:paraId="6091BA36" w14:textId="58E85589" w:rsidR="0079061C" w:rsidRDefault="0079061C" w:rsidP="0079061C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nielimitowanej (obiekty basenowe) - dla dzieci do ukończenia 15 r.ż –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dla liczby </w:t>
      </w:r>
      <w:r w:rsidR="00765E49">
        <w:rPr>
          <w:rFonts w:ascii="Verdana" w:eastAsia="Times New Roman" w:hAnsi="Verdana" w:cs="Times New Roman"/>
          <w:b/>
          <w:sz w:val="18"/>
          <w:szCs w:val="18"/>
          <w:lang w:eastAsia="pl-PL"/>
        </w:rPr>
        <w:t>1</w:t>
      </w:r>
      <w:r w:rsidR="00856C81">
        <w:rPr>
          <w:rFonts w:ascii="Verdana" w:eastAsia="Times New Roman" w:hAnsi="Verdana" w:cs="Times New Roman"/>
          <w:b/>
          <w:sz w:val="18"/>
          <w:szCs w:val="18"/>
          <w:lang w:eastAsia="pl-PL"/>
        </w:rPr>
        <w:t>2</w:t>
      </w:r>
      <w:r w:rsidR="00765E49">
        <w:rPr>
          <w:rFonts w:ascii="Verdana" w:eastAsia="Times New Roman" w:hAnsi="Verdana" w:cs="Times New Roman"/>
          <w:b/>
          <w:sz w:val="18"/>
          <w:szCs w:val="18"/>
          <w:lang w:eastAsia="pl-PL"/>
        </w:rPr>
        <w:t>0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osób, do co najmniej 5 obiektów na terenie miasta Łodzi i do co najmniej 10 obiektów na terenie województwa łódzkiego (z wyłączeniem miasta Łodzi).</w:t>
      </w:r>
    </w:p>
    <w:p w14:paraId="1A43540C" w14:textId="77777777" w:rsidR="00EB12C5" w:rsidRPr="00611102" w:rsidRDefault="00EB12C5" w:rsidP="00EB12C5">
      <w:pPr>
        <w:pStyle w:val="NormalnyWeb"/>
        <w:spacing w:line="360" w:lineRule="auto"/>
        <w:ind w:left="318"/>
        <w:rPr>
          <w:rFonts w:ascii="Verdana" w:hAnsi="Verdana"/>
          <w:sz w:val="18"/>
          <w:szCs w:val="18"/>
        </w:rPr>
      </w:pPr>
      <w:r w:rsidRPr="00611102">
        <w:rPr>
          <w:rFonts w:ascii="Verdana" w:hAnsi="Verdana"/>
          <w:sz w:val="18"/>
          <w:szCs w:val="18"/>
        </w:rPr>
        <w:t xml:space="preserve">Zamawiający zastrzega sobie możliwość dokonywania w trakcie realizacji niniejszej umowy zmian w zakresie liczby osób korzystających z poszczególnych usług dostępu w stosunku </w:t>
      </w:r>
      <w:r w:rsidRPr="00611102">
        <w:rPr>
          <w:rFonts w:ascii="Verdana" w:hAnsi="Verdana"/>
          <w:sz w:val="18"/>
          <w:szCs w:val="18"/>
        </w:rPr>
        <w:br/>
        <w:t>do liczby osób  wskazanej w lit. a) – c) powyżej.</w:t>
      </w:r>
    </w:p>
    <w:p w14:paraId="03958C88" w14:textId="04E6B219" w:rsidR="004B6F50" w:rsidRPr="00EB12C5" w:rsidRDefault="00EB12C5" w:rsidP="00EB12C5">
      <w:pPr>
        <w:pStyle w:val="NormalnyWeb"/>
        <w:spacing w:line="360" w:lineRule="auto"/>
        <w:ind w:left="318"/>
        <w:rPr>
          <w:rFonts w:ascii="Verdana" w:hAnsi="Verdana"/>
          <w:color w:val="FF0000"/>
          <w:sz w:val="18"/>
          <w:szCs w:val="18"/>
        </w:rPr>
      </w:pPr>
      <w:r w:rsidRPr="00611102">
        <w:rPr>
          <w:rFonts w:ascii="Verdana" w:hAnsi="Verdana"/>
          <w:sz w:val="18"/>
          <w:szCs w:val="18"/>
        </w:rPr>
        <w:t>W ramach wartości umowy Zamawiający zastrzega sobie możliwość zmiany ilości pomiędzy rodzajami kart wskazanymi w lit. a) – c) powyżej.</w:t>
      </w:r>
    </w:p>
    <w:p w14:paraId="6B3EA4B5" w14:textId="77777777" w:rsidR="0079061C" w:rsidRPr="0079061C" w:rsidRDefault="0079061C" w:rsidP="0079061C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hanging="357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79061C">
        <w:rPr>
          <w:rFonts w:ascii="Verdana" w:eastAsia="Times New Roman" w:hAnsi="Verdana" w:cs="Arial"/>
          <w:sz w:val="18"/>
          <w:szCs w:val="18"/>
          <w:lang w:eastAsia="pl-PL"/>
        </w:rPr>
        <w:t>Usługi będące przedmiotem zamówienia dotyczy pkt 2a polegają na umożliwieniu Uczestnikom programu</w:t>
      </w:r>
      <w:r w:rsidRPr="0079061C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nielimitowanego</w:t>
      </w:r>
      <w:r w:rsidRPr="0079061C">
        <w:rPr>
          <w:rFonts w:ascii="Verdana" w:eastAsia="Times New Roman" w:hAnsi="Verdana" w:cs="Arial"/>
          <w:sz w:val="18"/>
          <w:szCs w:val="18"/>
          <w:lang w:eastAsia="pl-PL"/>
        </w:rPr>
        <w:t xml:space="preserve">, (tj, dającego możliwość korzystania z różnych zajęć rekreacyjno-sportowych w różnych obiektach sportowo-rekreacyjnych tego samego dnia, tygodnia czy miesiąca i bez deklaracji korzystania z określonej lokalizacji, a także bez dopłat) dostępu do obiektów sportowo-rekreacyjnych w całej Polsce, a w szczególności na terenie Łodzi </w:t>
      </w:r>
      <w:r>
        <w:rPr>
          <w:rFonts w:ascii="Verdana" w:eastAsia="Times New Roman" w:hAnsi="Verdana" w:cs="Arial"/>
          <w:sz w:val="18"/>
          <w:szCs w:val="18"/>
          <w:lang w:eastAsia="pl-PL"/>
        </w:rPr>
        <w:br/>
        <w:t>i województwa </w:t>
      </w:r>
      <w:r w:rsidRPr="0079061C">
        <w:rPr>
          <w:rFonts w:ascii="Verdana" w:eastAsia="Times New Roman" w:hAnsi="Verdana" w:cs="Arial"/>
          <w:sz w:val="18"/>
          <w:szCs w:val="18"/>
          <w:lang w:eastAsia="pl-PL"/>
        </w:rPr>
        <w:t>łódzkiego, o zróżnicowanym charakterze, w ramach miesięcznego abonamentu. Wyko</w:t>
      </w:r>
      <w:r>
        <w:rPr>
          <w:rFonts w:ascii="Verdana" w:eastAsia="Times New Roman" w:hAnsi="Verdana" w:cs="Arial"/>
          <w:sz w:val="18"/>
          <w:szCs w:val="18"/>
          <w:lang w:eastAsia="pl-PL"/>
        </w:rPr>
        <w:t>nawca zapewni </w:t>
      </w:r>
      <w:r w:rsidRPr="0079061C">
        <w:rPr>
          <w:rFonts w:ascii="Verdana" w:eastAsia="Times New Roman" w:hAnsi="Verdana" w:cs="Arial"/>
          <w:sz w:val="18"/>
          <w:szCs w:val="18"/>
          <w:lang w:eastAsia="pl-PL"/>
        </w:rPr>
        <w:t>dostęp do obiektów w dniach i godzinach ich otwarcia.</w:t>
      </w:r>
      <w:r w:rsidRPr="0079061C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</w:t>
      </w:r>
    </w:p>
    <w:p w14:paraId="5D41AB30" w14:textId="1B3CFC33" w:rsidR="0079061C" w:rsidRDefault="0079061C" w:rsidP="0079061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9061C">
        <w:rPr>
          <w:rFonts w:ascii="Verdana" w:eastAsia="Times New Roman" w:hAnsi="Verdana" w:cs="Arial"/>
          <w:sz w:val="18"/>
          <w:szCs w:val="18"/>
          <w:lang w:eastAsia="pl-PL"/>
        </w:rPr>
        <w:t xml:space="preserve">Pakiet usług dotyczący pkt 2a musi zapewniać nielimitowaną możliwość korzystania z wybranych przez uprawnionego obiektów, tj. w godzinach otwarcia przy czym czas trwania jednorazowego pobytu nie może być krótszy niż 45 minut. Dostęp do obiektów powinien być nielimitowany jeśli chodzi o możliwość korzystania z różnych usług w różnych obiektach sportowo-rekreacyjnych tego samego dnia, tygodnia czy miesiąca bez deklaracji korzystania z określonej lokalizacji. Wykonawca, w ramach umowy, umożliwi także korzystanie z nowo dostępnych usług w ramach pakietu usług rekreacyjno-sportowych, świadczonych przez podmioty, z którymi Wykonawca nawiąże współpracę w trakcie trwania umowy z Zamawiającym. Zamawiający zastrzega, że </w:t>
      </w:r>
      <w:r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Pr="0079061C">
        <w:rPr>
          <w:rFonts w:ascii="Verdana" w:eastAsia="Times New Roman" w:hAnsi="Verdana" w:cs="Arial"/>
          <w:sz w:val="18"/>
          <w:szCs w:val="18"/>
          <w:lang w:eastAsia="pl-PL"/>
        </w:rPr>
        <w:t xml:space="preserve">w przypadku rozszerzenia przez wykonawcę pakietu usług będą one dostępne dla osób </w:t>
      </w:r>
      <w:r w:rsidRPr="0079061C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 xml:space="preserve">uprawnionych do korzystania.  Rozszerzenie zakresu usług nie stanowi zmiany umowy i nie wymaga sporządzenia aneksu. Wykonawca zobowiązany jest powiadomić zamawiającego o nowo dostępnych usługach </w:t>
      </w:r>
      <w:r w:rsidRPr="0079061C">
        <w:rPr>
          <w:rFonts w:ascii="Verdana" w:eastAsia="Times New Roman" w:hAnsi="Verdana" w:cs="Arial"/>
          <w:b/>
          <w:sz w:val="18"/>
          <w:szCs w:val="18"/>
          <w:lang w:eastAsia="pl-PL"/>
        </w:rPr>
        <w:t>na terenie Łodzi i województwa łódzkiego</w:t>
      </w:r>
      <w:r w:rsidRPr="0079061C">
        <w:rPr>
          <w:rFonts w:ascii="Verdana" w:eastAsia="Times New Roman" w:hAnsi="Verdana" w:cs="Arial"/>
          <w:sz w:val="18"/>
          <w:szCs w:val="18"/>
          <w:lang w:eastAsia="pl-PL"/>
        </w:rPr>
        <w:t xml:space="preserve"> za pomocą poczty elektronicznej, pod adresami wskazanymi w dniu podpisania umowy. Niezależnie od powyższego aktualny zakres usług sportowych i rekreacyjnych będzie dostępny na stronie internetowej wykonawcy.</w:t>
      </w:r>
    </w:p>
    <w:p w14:paraId="0DA3EC40" w14:textId="77777777" w:rsidR="004B6F50" w:rsidRPr="0079061C" w:rsidRDefault="004B6F50" w:rsidP="0079061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B513EF5" w14:textId="01506569" w:rsidR="0079061C" w:rsidRPr="0079061C" w:rsidRDefault="0079061C" w:rsidP="0079061C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9061C">
        <w:rPr>
          <w:rFonts w:ascii="Verdana" w:hAnsi="Verdana"/>
          <w:sz w:val="18"/>
          <w:szCs w:val="18"/>
        </w:rPr>
        <w:t xml:space="preserve">Pakiet usług limitowanych dotyczących pkt 2b (8 wejść w miesiącu) musi zapewniać możliwość korzystania z wybranych przez uprawnionego obiektów, tj. w godzinach otwarcia przy czym czas trwania jednorazowego pobytu nie może być krótszy niż 45 minut. </w:t>
      </w:r>
      <w:r w:rsidRPr="0079061C">
        <w:rPr>
          <w:rFonts w:ascii="Verdana" w:hAnsi="Verdana"/>
          <w:sz w:val="18"/>
          <w:szCs w:val="18"/>
        </w:rPr>
        <w:br/>
        <w:t xml:space="preserve">Użytkownik powinien mieć dostęp do wskazanych obiektów w formie 8 wejść w  miesiącu. </w:t>
      </w:r>
      <w:r w:rsidRPr="0079061C">
        <w:rPr>
          <w:rFonts w:ascii="Verdana" w:hAnsi="Verdana"/>
          <w:sz w:val="18"/>
          <w:szCs w:val="18"/>
        </w:rPr>
        <w:br/>
        <w:t xml:space="preserve">Dostęp do obiektów powinien dawać możliwość korzystania z różnych usług w różnych obiektach sportowo-rekreacyjnych tego samego dnia, tygodnia czy miesiąca bez deklaracji korzystania </w:t>
      </w:r>
      <w:r w:rsidRPr="0079061C">
        <w:rPr>
          <w:rFonts w:ascii="Verdana" w:hAnsi="Verdana"/>
          <w:sz w:val="18"/>
          <w:szCs w:val="18"/>
        </w:rPr>
        <w:br/>
        <w:t xml:space="preserve">z określonej lokalizacji. Wykonawca, w ramach umowy, umożliwi także korzystanie z nowo dostępnych usług w ramach pakietu usług rekreacyjno-sportowych, świadczonych przez podmioty, z którymi Wykonawca nawiąże współpracę w trakcie trwania umowy z Zamawiającym. Zamawiający zastrzega, że w przypadku rozszerzenia przez wykonawcę pakietu usług będą one dostępne dla osób uprawnionych do korzystania. Rozszerzenie zakresu usług nie stanowi zmiany umowy i nie wymaga sporządzenia aneksu. Wykonawca zobowiązany jest powiadomić zamawiającego o nowo dostępnych usługach na terenie Łodzi i województwa łódzkiego za pomocą poczty elektronicznej, pod adresami wskazanymi w dniu podpisania umowy. Niezależnie od powyższego aktualny zakres usług sportowych i rekreacyjnych będzie dostępny na stronie internetowej wykonawcy. </w:t>
      </w:r>
    </w:p>
    <w:p w14:paraId="36E913C6" w14:textId="01A812E4" w:rsidR="0079061C" w:rsidRPr="0079061C" w:rsidRDefault="0079061C" w:rsidP="0079061C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9061C">
        <w:rPr>
          <w:rFonts w:ascii="Verdana" w:hAnsi="Verdana"/>
          <w:sz w:val="18"/>
          <w:szCs w:val="18"/>
        </w:rPr>
        <w:t>Pakiet usług basenowych dotyczących pkt 2c musi zapewniać nielimitowaną możliwość</w:t>
      </w:r>
      <w:r w:rsidR="0064169B">
        <w:rPr>
          <w:rFonts w:ascii="Verdana" w:hAnsi="Verdana"/>
          <w:sz w:val="18"/>
          <w:szCs w:val="18"/>
        </w:rPr>
        <w:t xml:space="preserve"> </w:t>
      </w:r>
      <w:r w:rsidRPr="0079061C">
        <w:rPr>
          <w:rFonts w:ascii="Verdana" w:hAnsi="Verdana"/>
          <w:sz w:val="18"/>
          <w:szCs w:val="18"/>
        </w:rPr>
        <w:t xml:space="preserve">korzystania z wybranych przez uprawnionego obiektów basenowych , tj. w godzinach otwarcia przy czym czas trwania jednorazowego pobytu nie może być krótszy niż 45 minut. Dostęp </w:t>
      </w:r>
      <w:r>
        <w:rPr>
          <w:rFonts w:ascii="Verdana" w:hAnsi="Verdana"/>
          <w:sz w:val="18"/>
          <w:szCs w:val="18"/>
        </w:rPr>
        <w:br/>
      </w:r>
      <w:r w:rsidRPr="0079061C">
        <w:rPr>
          <w:rFonts w:ascii="Verdana" w:hAnsi="Verdana"/>
          <w:sz w:val="18"/>
          <w:szCs w:val="18"/>
        </w:rPr>
        <w:t xml:space="preserve">do obiektów basenowych powinien być nielimitowany jeśli chodzi o możliwość korzystania  </w:t>
      </w:r>
      <w:r>
        <w:rPr>
          <w:rFonts w:ascii="Verdana" w:hAnsi="Verdana"/>
          <w:sz w:val="18"/>
          <w:szCs w:val="18"/>
        </w:rPr>
        <w:br/>
      </w:r>
      <w:r w:rsidRPr="0079061C">
        <w:rPr>
          <w:rFonts w:ascii="Verdana" w:hAnsi="Verdana"/>
          <w:sz w:val="18"/>
          <w:szCs w:val="18"/>
        </w:rPr>
        <w:t>z różnych obiektów basenowych tego samego dnia, tygodnia czy mies</w:t>
      </w:r>
      <w:r>
        <w:rPr>
          <w:rFonts w:ascii="Verdana" w:hAnsi="Verdana"/>
          <w:sz w:val="18"/>
          <w:szCs w:val="18"/>
        </w:rPr>
        <w:t>iąca bez deklaracji korzystania z określonej lokalizacji.</w:t>
      </w:r>
      <w:r>
        <w:t> </w:t>
      </w:r>
      <w:r w:rsidRPr="0079061C">
        <w:rPr>
          <w:rFonts w:ascii="Verdana" w:hAnsi="Verdana"/>
          <w:sz w:val="18"/>
          <w:szCs w:val="18"/>
        </w:rPr>
        <w:t>Wykonawca, w ramach umowy, umożliwi także korzystanie z nowo dostępnych usług w ramach pakietu usług rekreacyjno-sportowyc</w:t>
      </w:r>
      <w:r>
        <w:rPr>
          <w:rFonts w:ascii="Verdana" w:hAnsi="Verdana"/>
          <w:sz w:val="18"/>
          <w:szCs w:val="18"/>
        </w:rPr>
        <w:t>h, świadczonych przez podmioty, z którymi Wykonawca nawiąże </w:t>
      </w:r>
      <w:r w:rsidRPr="0079061C">
        <w:rPr>
          <w:rFonts w:ascii="Verdana" w:hAnsi="Verdana"/>
          <w:sz w:val="18"/>
          <w:szCs w:val="18"/>
        </w:rPr>
        <w:t>współpracę w trakcie trwania umowy z</w:t>
      </w:r>
      <w:r w:rsidR="0064169B">
        <w:rPr>
          <w:rFonts w:ascii="Verdana" w:hAnsi="Verdana"/>
          <w:sz w:val="18"/>
          <w:szCs w:val="18"/>
        </w:rPr>
        <w:t xml:space="preserve"> </w:t>
      </w:r>
      <w:r w:rsidRPr="0079061C">
        <w:rPr>
          <w:rFonts w:ascii="Verdana" w:hAnsi="Verdana"/>
          <w:sz w:val="18"/>
          <w:szCs w:val="18"/>
        </w:rPr>
        <w:t xml:space="preserve">Zamawiającym. Zamawiający zastrzega, że w przypadku rozszerzenia przez wykonawcę pakietu usług będą one dostępne dla osób uprawnionych do korzystania. Rozszerzenie zakresu usług nie stanowi zmiany umowy i nie wymaga sporządzenia aneksu. Wykonawca zobowiązany jest powiadomić zamawiającego o nowo dostępnych usługach na terenie Łodzi i województwa łódzkiego za pomocą poczty elektronicznej, pod adresami wskazanymi w dniu podpisania umowy. </w:t>
      </w:r>
      <w:r w:rsidRPr="0079061C">
        <w:rPr>
          <w:rFonts w:ascii="Verdana" w:hAnsi="Verdana"/>
          <w:sz w:val="18"/>
          <w:szCs w:val="18"/>
        </w:rPr>
        <w:br/>
        <w:t xml:space="preserve">Niezależnie od powyższego aktualny zakres usług sportowych i rekreacyjnych będzie dostępny na stronie internetowej wykonawcy. </w:t>
      </w:r>
    </w:p>
    <w:p w14:paraId="26A85372" w14:textId="77777777" w:rsidR="0079061C" w:rsidRPr="0079061C" w:rsidRDefault="0079061C" w:rsidP="0079061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eastAsia="SimSun" w:hAnsi="Verdana" w:cs="Arial"/>
          <w:sz w:val="18"/>
          <w:szCs w:val="18"/>
          <w:lang w:eastAsia="zh-CN"/>
        </w:rPr>
      </w:pPr>
      <w:r w:rsidRPr="0079061C">
        <w:rPr>
          <w:rFonts w:ascii="Verdana" w:eastAsia="SimSun" w:hAnsi="Verdana" w:cs="Arial"/>
          <w:sz w:val="18"/>
          <w:szCs w:val="18"/>
          <w:lang w:eastAsia="zh-CN"/>
        </w:rPr>
        <w:t xml:space="preserve">Obiekt sportowo-rekreacyjny oznacza obiekt, który świadczy minimum jedną usługę sportowo-rekreacyjną w danym punkcie adresowym. Różnorodne zajęcia sportowo-rekreacyjne oferowane </w:t>
      </w:r>
      <w:r w:rsidRPr="0079061C">
        <w:rPr>
          <w:rFonts w:ascii="Verdana" w:eastAsia="SimSun" w:hAnsi="Verdana" w:cs="Arial"/>
          <w:sz w:val="18"/>
          <w:szCs w:val="18"/>
          <w:lang w:eastAsia="zh-CN"/>
        </w:rPr>
        <w:br/>
        <w:t>w jednym obiekcie pod tym samym adresem przez ten sam podmiot będą traktowane jako jeden obiekt.</w:t>
      </w:r>
    </w:p>
    <w:p w14:paraId="2295FEF4" w14:textId="5E9FD837" w:rsidR="0079061C" w:rsidRPr="0079061C" w:rsidRDefault="0079061C" w:rsidP="0079061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eastAsia="SimSun" w:hAnsi="Verdana" w:cs="Arial"/>
          <w:sz w:val="18"/>
          <w:szCs w:val="18"/>
          <w:lang w:eastAsia="zh-CN"/>
        </w:rPr>
      </w:pPr>
      <w:r w:rsidRPr="0079061C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>Wykonawca musi posiadać w oferowanym pakiecie  oferty co najmniej następujących aktywności:</w:t>
      </w:r>
      <w:r w:rsidRPr="0079061C">
        <w:rPr>
          <w:rFonts w:ascii="Verdana" w:eastAsia="SimSun" w:hAnsi="Verdana" w:cs="Arial"/>
          <w:sz w:val="18"/>
          <w:szCs w:val="18"/>
          <w:lang w:eastAsia="zh-CN"/>
        </w:rPr>
        <w:t xml:space="preserve"> </w:t>
      </w:r>
      <w:r w:rsidRPr="0079061C">
        <w:rPr>
          <w:rFonts w:ascii="Verdana" w:eastAsia="Times New Roman" w:hAnsi="Verdana" w:cs="Arial"/>
          <w:sz w:val="18"/>
          <w:szCs w:val="18"/>
          <w:lang w:eastAsia="pl-PL"/>
        </w:rPr>
        <w:t>aerobic, fitness, aqua aerobic, basen, joga, pilates, gimnastyka, siłownia,  squash-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79061C">
        <w:rPr>
          <w:rFonts w:ascii="Verdana" w:eastAsia="Times New Roman" w:hAnsi="Verdana" w:cs="Arial"/>
          <w:sz w:val="18"/>
          <w:szCs w:val="18"/>
          <w:lang w:eastAsia="pl-PL"/>
        </w:rPr>
        <w:t>(</w:t>
      </w:r>
      <w:r w:rsidR="0068330D">
        <w:rPr>
          <w:rFonts w:ascii="Verdana" w:eastAsia="Times New Roman" w:hAnsi="Verdana" w:cs="Arial"/>
          <w:sz w:val="18"/>
          <w:szCs w:val="18"/>
          <w:lang w:eastAsia="pl-PL"/>
        </w:rPr>
        <w:t>dotyczy  2a</w:t>
      </w:r>
      <w:r w:rsidRPr="0079061C">
        <w:rPr>
          <w:rFonts w:ascii="Verdana" w:eastAsia="Times New Roman" w:hAnsi="Verdana" w:cs="Arial"/>
          <w:sz w:val="18"/>
          <w:szCs w:val="18"/>
          <w:lang w:eastAsia="pl-PL"/>
        </w:rPr>
        <w:t xml:space="preserve">), taniec, sporty lub sztuki walki, ścianka wspinaczkowa, spinning lub indor </w:t>
      </w:r>
      <w:r>
        <w:rPr>
          <w:rFonts w:ascii="Verdana" w:eastAsia="Times New Roman" w:hAnsi="Verdana" w:cs="Arial"/>
          <w:sz w:val="18"/>
          <w:szCs w:val="18"/>
          <w:lang w:eastAsia="pl-PL"/>
        </w:rPr>
        <w:t>cycling. Usługi </w:t>
      </w:r>
      <w:r w:rsidRPr="0079061C">
        <w:rPr>
          <w:rFonts w:ascii="Verdana" w:eastAsia="Times New Roman" w:hAnsi="Verdana" w:cs="Arial"/>
          <w:sz w:val="18"/>
          <w:szCs w:val="18"/>
          <w:lang w:eastAsia="pl-PL"/>
        </w:rPr>
        <w:t>dostępne w ramach oferowanego pakietu/abona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mentu muszą być zgodne </w:t>
      </w:r>
      <w:r>
        <w:rPr>
          <w:rFonts w:ascii="Verdana" w:eastAsia="Times New Roman" w:hAnsi="Verdana" w:cs="Arial"/>
          <w:sz w:val="18"/>
          <w:szCs w:val="18"/>
          <w:lang w:eastAsia="pl-PL"/>
        </w:rPr>
        <w:br/>
        <w:t>z Ustawą z 04.03.1994 </w:t>
      </w:r>
      <w:r w:rsidRPr="0079061C">
        <w:rPr>
          <w:rFonts w:ascii="Verdana" w:eastAsia="Times New Roman" w:hAnsi="Verdana" w:cs="Arial"/>
          <w:sz w:val="18"/>
          <w:szCs w:val="18"/>
          <w:lang w:eastAsia="pl-PL"/>
        </w:rPr>
        <w:t xml:space="preserve">r. o Zakładowym Funduszu Świadczeń Socjalnych </w:t>
      </w:r>
      <w:r w:rsidRPr="00611102">
        <w:rPr>
          <w:rFonts w:ascii="Verdana" w:eastAsia="Times New Roman" w:hAnsi="Verdana" w:cs="Arial"/>
          <w:sz w:val="18"/>
          <w:szCs w:val="18"/>
          <w:lang w:eastAsia="pl-PL"/>
        </w:rPr>
        <w:t>(</w:t>
      </w:r>
      <w:r w:rsidR="008B264B" w:rsidRPr="00611102">
        <w:rPr>
          <w:rFonts w:ascii="Verdana" w:eastAsia="Times New Roman" w:hAnsi="Verdana" w:cs="Arial"/>
          <w:sz w:val="18"/>
          <w:szCs w:val="18"/>
          <w:lang w:eastAsia="pl-PL"/>
        </w:rPr>
        <w:t>Dz. U. z 2021r. poz. 746)</w:t>
      </w:r>
      <w:r w:rsidRPr="00611102">
        <w:rPr>
          <w:rFonts w:ascii="Verdana" w:eastAsia="Times New Roman" w:hAnsi="Verdana" w:cs="Arial"/>
          <w:sz w:val="18"/>
          <w:szCs w:val="18"/>
          <w:lang w:eastAsia="pl-PL"/>
        </w:rPr>
        <w:t xml:space="preserve">. Wykonawca zobowiązany jest w taki sposób zorganizować dostęp do usług dla osób uprawnionych ze strony Zamawiającego, aby uniemożliwić wstęp/korzystanie z usług nie objętych pakietem/abonamentem. Zamawiający nie ponosi odpowiedzialności </w:t>
      </w:r>
      <w:r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Pr="0079061C">
        <w:rPr>
          <w:rFonts w:ascii="Verdana" w:eastAsia="Times New Roman" w:hAnsi="Verdana" w:cs="Arial"/>
          <w:sz w:val="18"/>
          <w:szCs w:val="18"/>
          <w:lang w:eastAsia="pl-PL"/>
        </w:rPr>
        <w:t>za korzystanie przez osoby uprawnione ze strony Zamawiającego z usług nie objętych pakietem/abonamentem</w:t>
      </w:r>
    </w:p>
    <w:p w14:paraId="6F629581" w14:textId="77777777" w:rsidR="0079061C" w:rsidRPr="0079061C" w:rsidRDefault="0079061C" w:rsidP="0079061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eastAsia="SimSun" w:hAnsi="Verdana" w:cs="Arial"/>
          <w:sz w:val="18"/>
          <w:szCs w:val="18"/>
          <w:lang w:eastAsia="zh-CN"/>
        </w:rPr>
      </w:pPr>
      <w:r w:rsidRPr="0079061C">
        <w:rPr>
          <w:rFonts w:ascii="Verdana" w:eastAsia="Lucida Sans Unicode" w:hAnsi="Verdana" w:cs="Arial"/>
          <w:kern w:val="1"/>
          <w:sz w:val="18"/>
          <w:szCs w:val="18"/>
          <w:lang w:eastAsia="hi-IN" w:bidi="hi-IN"/>
        </w:rPr>
        <w:t>W wykazie usług nie należy ujmować obiektów, które świadczą wyłącznie usługi typu: zabiegi kosmetyczne, masaże, solaria to jest takie, których koszt nie może być dofinansowany z ZFŚS.</w:t>
      </w:r>
    </w:p>
    <w:p w14:paraId="340E5EEA" w14:textId="77777777" w:rsidR="0079061C" w:rsidRPr="0079061C" w:rsidRDefault="0079061C" w:rsidP="0079061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eastAsia="SimSun" w:hAnsi="Verdana" w:cs="Arial"/>
          <w:sz w:val="18"/>
          <w:szCs w:val="18"/>
          <w:lang w:eastAsia="zh-CN"/>
        </w:rPr>
      </w:pPr>
      <w:r w:rsidRPr="0079061C">
        <w:rPr>
          <w:rFonts w:ascii="Verdana" w:eastAsia="Lucida Sans Unicode" w:hAnsi="Verdana" w:cs="Arial"/>
          <w:kern w:val="1"/>
          <w:sz w:val="18"/>
          <w:szCs w:val="18"/>
          <w:lang w:eastAsia="hi-IN" w:bidi="hi-IN"/>
        </w:rPr>
        <w:t>Wykonawca przedłoży, zgodnie z załącznikiem nr ………. do SIWZ, wykaz obiektów sportowo-rekreacyjnych wraz z dokładną charakterystyką zakresu usług i dostępu do obiektów w ramach Programu (pakietu rekreacyjno-sportowego), znajdujących się na terenie Łodzi i województwa łódzkiego a wykaz obiektów w całej Polsce będzie dostępny na stronie internetowej Wykonawcy.</w:t>
      </w:r>
    </w:p>
    <w:p w14:paraId="265C03F6" w14:textId="7ACF7BDA" w:rsidR="0079061C" w:rsidRPr="004B6F50" w:rsidRDefault="0079061C" w:rsidP="0079061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eastAsia="SimSun" w:hAnsi="Verdana" w:cs="Arial"/>
          <w:b/>
          <w:bCs/>
          <w:sz w:val="18"/>
          <w:szCs w:val="18"/>
          <w:lang w:eastAsia="zh-CN"/>
        </w:rPr>
      </w:pP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Wykonawca zobowi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zuje si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 xml:space="preserve">ę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ś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wiadczenia usług rekreacyjno-sportowych w obiektach sportowo-rekreacyjnych  osobom uprawnionym  w okresie rozpoczynaj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cym si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ę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od daty dostarczenia Zamawiaj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cemu kart  uprawniających do wst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ę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pu do obiektów sportowo-rekreacyjnych</w:t>
      </w:r>
      <w:r w:rsidRPr="0079061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ale nie wcześniej niż od </w:t>
      </w:r>
      <w:r w:rsidRPr="004B6F5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01 </w:t>
      </w:r>
      <w:r w:rsidR="00856C81" w:rsidRPr="004B6F5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listopada</w:t>
      </w:r>
      <w:r w:rsidRPr="004B6F5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266C8A" w:rsidRPr="004B6F5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202</w:t>
      </w:r>
      <w:r w:rsidR="00856C81" w:rsidRPr="004B6F5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1</w:t>
      </w:r>
      <w:r w:rsidRPr="004B6F5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 r</w:t>
      </w:r>
      <w:r w:rsidRPr="0079061C">
        <w:rPr>
          <w:rFonts w:ascii="Verdana" w:eastAsia="Times New Roman" w:hAnsi="Verdana" w:cs="Times New Roman"/>
          <w:b/>
          <w:sz w:val="18"/>
          <w:szCs w:val="18"/>
          <w:lang w:eastAsia="pl-PL"/>
        </w:rPr>
        <w:t>.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 ko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ń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cz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cym si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 xml:space="preserve">ę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 dniem </w:t>
      </w:r>
      <w:r w:rsidR="007474FF" w:rsidRPr="004B6F5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31 grudnia 20</w:t>
      </w:r>
      <w:r w:rsidR="00266C8A" w:rsidRPr="004B6F5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2</w:t>
      </w:r>
      <w:r w:rsidR="00856C81" w:rsidRPr="004B6F5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2</w:t>
      </w:r>
      <w:r w:rsidRPr="004B6F5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r.</w:t>
      </w:r>
    </w:p>
    <w:p w14:paraId="3310BCC0" w14:textId="77777777" w:rsidR="0079061C" w:rsidRPr="0079061C" w:rsidRDefault="0079061C" w:rsidP="0079061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eastAsia="SimSun" w:hAnsi="Verdana" w:cs="Arial"/>
          <w:sz w:val="18"/>
          <w:szCs w:val="18"/>
          <w:lang w:eastAsia="zh-CN"/>
        </w:rPr>
      </w:pP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Wykonawca zobowi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zuje si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 xml:space="preserve">ę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do dostarczenia Zamawiaj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cemu kart imiennych uprawniaj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cych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korzystania z usług rekreacyjno-sportowych w danym obiekcie  sportowo-rekreacyjnych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terminie do dwóch tygodni od dnia podpisania umowy. Karty Wykonawca wystawi zgodnie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z imienn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 xml:space="preserve">ą listą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osób uprawnionych ze strony  Zamawiaj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cego, przekazan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 xml:space="preserve">ą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w dniu podpisania umowy. Koszt 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wykonania i dostarczenia kart ponosi Wykonawca.</w:t>
      </w:r>
    </w:p>
    <w:p w14:paraId="2425D710" w14:textId="77777777" w:rsidR="0079061C" w:rsidRPr="0079061C" w:rsidRDefault="0079061C" w:rsidP="0079061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eastAsia="SimSun" w:hAnsi="Verdana" w:cs="Arial"/>
          <w:sz w:val="18"/>
          <w:szCs w:val="18"/>
          <w:lang w:eastAsia="zh-CN"/>
        </w:rPr>
      </w:pP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Zamawiaj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cy zastrzega sobie prawo zmiany nazwisk osób uprawnionych obj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ę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tych 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ś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wiadczeniem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br/>
        <w:t>w trakcie obowi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zywania umowy na  imiennej li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ś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cie i uaktualniania jej co miesi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c, bez konieczno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ś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ci sporz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dzania aneksu do umowy.</w:t>
      </w:r>
    </w:p>
    <w:p w14:paraId="5AB834F6" w14:textId="77777777" w:rsidR="0079061C" w:rsidRPr="0079061C" w:rsidRDefault="0079061C" w:rsidP="0079061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eastAsia="SimSun" w:hAnsi="Verdana" w:cs="Arial"/>
          <w:sz w:val="18"/>
          <w:szCs w:val="18"/>
          <w:lang w:eastAsia="zh-CN"/>
        </w:rPr>
      </w:pP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W przypadku zmiany liczby osób uprawnionych Zamawiaj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cy przekaże Wykonawcy zmodyfikowan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 xml:space="preserve">ą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list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 xml:space="preserve">ę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imienn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 xml:space="preserve">ą </w:t>
      </w:r>
      <w:r w:rsidR="00F7215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 minimum 10 dni kalendarzowych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przed rozpocz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ę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ciem miesi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ca kalendarzowego, od którego 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ś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wiadczeniem przedmiotowych usług b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ę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d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 xml:space="preserve">ą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obj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ę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ci pracownicy Zamawiaj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cego wskazani na w/w li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ś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cie.</w:t>
      </w:r>
    </w:p>
    <w:p w14:paraId="67D4AB63" w14:textId="01667BBC" w:rsidR="0079061C" w:rsidRPr="0079061C" w:rsidRDefault="0079061C" w:rsidP="0079061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eastAsia="SimSun" w:hAnsi="Verdana" w:cs="Arial"/>
          <w:sz w:val="18"/>
          <w:szCs w:val="18"/>
          <w:lang w:eastAsia="zh-CN"/>
        </w:rPr>
      </w:pP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W przypadku zmiany liczby pracowników i osób uprawnionych ze strony Zamawiaj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cego obj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ę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tych 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ś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wiadczeniem przedmiotowych usług i przesłaniem zmodyfikowanej listy uczestników w terminie,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br/>
        <w:t>o którym mowa w pkt 11 Wykonawca zobowi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zany b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ę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dzie do dostarczenia Zamawiaj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cemu kart wst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ę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pu do obiektów sportowo-rekreacyjnych dla tych osób uprawnionych, w terminie </w:t>
      </w:r>
      <w:r w:rsidRPr="0061110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</w:t>
      </w:r>
      <w:r w:rsidR="000F58E5" w:rsidRPr="0061110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3 </w:t>
      </w:r>
      <w:r w:rsidRPr="00611102">
        <w:rPr>
          <w:rFonts w:ascii="Verdana" w:eastAsia="Times New Roman" w:hAnsi="Verdana" w:cs="Times New Roman"/>
          <w:sz w:val="18"/>
          <w:szCs w:val="18"/>
          <w:lang w:eastAsia="pl-PL"/>
        </w:rPr>
        <w:t>dni roboczych przed rozpocz</w:t>
      </w:r>
      <w:r w:rsidRPr="00611102">
        <w:rPr>
          <w:rFonts w:ascii="Verdana" w:eastAsia="TimesNewRoman" w:hAnsi="Verdana" w:cs="TimesNewRoman"/>
          <w:sz w:val="18"/>
          <w:szCs w:val="18"/>
          <w:lang w:eastAsia="pl-PL"/>
        </w:rPr>
        <w:t>ę</w:t>
      </w:r>
      <w:r w:rsidRPr="00611102">
        <w:rPr>
          <w:rFonts w:ascii="Verdana" w:eastAsia="Times New Roman" w:hAnsi="Verdana" w:cs="Times New Roman"/>
          <w:sz w:val="18"/>
          <w:szCs w:val="18"/>
          <w:lang w:eastAsia="pl-PL"/>
        </w:rPr>
        <w:t>ciem miesi</w:t>
      </w:r>
      <w:r w:rsidRPr="00611102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61110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ca kalendarzowego, od którego </w:t>
      </w:r>
      <w:r w:rsidRPr="00611102">
        <w:rPr>
          <w:rFonts w:ascii="Verdana" w:eastAsia="TimesNewRoman" w:hAnsi="Verdana" w:cs="TimesNewRoman"/>
          <w:sz w:val="18"/>
          <w:szCs w:val="18"/>
          <w:lang w:eastAsia="pl-PL"/>
        </w:rPr>
        <w:t>ś</w:t>
      </w:r>
      <w:r w:rsidRPr="00611102">
        <w:rPr>
          <w:rFonts w:ascii="Verdana" w:eastAsia="Times New Roman" w:hAnsi="Verdana" w:cs="Times New Roman"/>
          <w:sz w:val="18"/>
          <w:szCs w:val="18"/>
          <w:lang w:eastAsia="pl-PL"/>
        </w:rPr>
        <w:t>wiadczeniem b</w:t>
      </w:r>
      <w:r w:rsidRPr="00611102">
        <w:rPr>
          <w:rFonts w:ascii="Verdana" w:eastAsia="TimesNewRoman" w:hAnsi="Verdana" w:cs="TimesNewRoman"/>
          <w:sz w:val="18"/>
          <w:szCs w:val="18"/>
          <w:lang w:eastAsia="pl-PL"/>
        </w:rPr>
        <w:t>ę</w:t>
      </w:r>
      <w:r w:rsidRPr="00611102">
        <w:rPr>
          <w:rFonts w:ascii="Verdana" w:eastAsia="Times New Roman" w:hAnsi="Verdana" w:cs="Times New Roman"/>
          <w:sz w:val="18"/>
          <w:szCs w:val="18"/>
          <w:lang w:eastAsia="pl-PL"/>
        </w:rPr>
        <w:t>d</w:t>
      </w:r>
      <w:r w:rsidRPr="00611102">
        <w:rPr>
          <w:rFonts w:ascii="Verdana" w:eastAsia="TimesNewRoman" w:hAnsi="Verdana" w:cs="TimesNewRoman"/>
          <w:sz w:val="18"/>
          <w:szCs w:val="18"/>
          <w:lang w:eastAsia="pl-PL"/>
        </w:rPr>
        <w:t xml:space="preserve">ą </w:t>
      </w:r>
      <w:r w:rsidRPr="00611102">
        <w:rPr>
          <w:rFonts w:ascii="Verdana" w:eastAsia="Times New Roman" w:hAnsi="Verdana" w:cs="Times New Roman"/>
          <w:sz w:val="18"/>
          <w:szCs w:val="18"/>
          <w:lang w:eastAsia="pl-PL"/>
        </w:rPr>
        <w:t>obj</w:t>
      </w:r>
      <w:r w:rsidRPr="00611102">
        <w:rPr>
          <w:rFonts w:ascii="Verdana" w:eastAsia="TimesNewRoman" w:hAnsi="Verdana" w:cs="TimesNewRoman"/>
          <w:sz w:val="18"/>
          <w:szCs w:val="18"/>
          <w:lang w:eastAsia="pl-PL"/>
        </w:rPr>
        <w:t xml:space="preserve">ęte </w:t>
      </w:r>
      <w:r w:rsidRPr="00611102">
        <w:rPr>
          <w:rFonts w:ascii="Verdana" w:eastAsia="Times New Roman" w:hAnsi="Verdana" w:cs="Times New Roman"/>
          <w:sz w:val="18"/>
          <w:szCs w:val="18"/>
          <w:lang w:eastAsia="pl-PL"/>
        </w:rPr>
        <w:t>osoby uprawnione ze strony  Zamawiaj</w:t>
      </w:r>
      <w:r w:rsidRPr="00611102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61110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cego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wskazane na w/w li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ś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cie.</w:t>
      </w:r>
    </w:p>
    <w:p w14:paraId="64BFF5FD" w14:textId="77777777" w:rsidR="0079061C" w:rsidRPr="0079061C" w:rsidRDefault="0079061C" w:rsidP="0079061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eastAsia="SimSun" w:hAnsi="Verdana" w:cs="Arial"/>
          <w:sz w:val="18"/>
          <w:szCs w:val="18"/>
          <w:lang w:eastAsia="zh-CN"/>
        </w:rPr>
      </w:pP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Wykonawca zobowi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zuje si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 xml:space="preserve">ę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niezwłocznego i nieodpłatnego wystawienia duplikatu karty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br/>
        <w:t>w przypadku jej zagubienia lub zniszczenia przez osoby uprawnione Zamawiaj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cego lub zapewnienia mu innych wła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ś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ciwych form potwierdzaj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cych posiadanie ważnego abonamentu.</w:t>
      </w:r>
    </w:p>
    <w:p w14:paraId="334CE2DF" w14:textId="77777777" w:rsidR="0079061C" w:rsidRPr="0079061C" w:rsidRDefault="0079061C" w:rsidP="0079061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9061C">
        <w:rPr>
          <w:rFonts w:ascii="Verdana" w:hAnsi="Verdana"/>
          <w:sz w:val="18"/>
          <w:szCs w:val="18"/>
        </w:rPr>
        <w:lastRenderedPageBreak/>
        <w:t>Zapłata dotyczy</w:t>
      </w:r>
      <w:r w:rsidRPr="0079061C">
        <w:rPr>
          <w:rFonts w:ascii="Verdana" w:eastAsia="TimesNewRoman" w:hAnsi="Verdana" w:cs="TimesNewRoman"/>
          <w:sz w:val="18"/>
          <w:szCs w:val="18"/>
        </w:rPr>
        <w:t xml:space="preserve">ć </w:t>
      </w:r>
      <w:r w:rsidRPr="0079061C">
        <w:rPr>
          <w:rFonts w:ascii="Verdana" w:hAnsi="Verdana"/>
          <w:sz w:val="18"/>
          <w:szCs w:val="18"/>
        </w:rPr>
        <w:t>b</w:t>
      </w:r>
      <w:r w:rsidRPr="0079061C">
        <w:rPr>
          <w:rFonts w:ascii="Verdana" w:eastAsia="TimesNewRoman" w:hAnsi="Verdana" w:cs="TimesNewRoman"/>
          <w:sz w:val="18"/>
          <w:szCs w:val="18"/>
        </w:rPr>
        <w:t>ę</w:t>
      </w:r>
      <w:r w:rsidRPr="0079061C">
        <w:rPr>
          <w:rFonts w:ascii="Verdana" w:hAnsi="Verdana"/>
          <w:sz w:val="18"/>
          <w:szCs w:val="18"/>
        </w:rPr>
        <w:t>dzie tylko ilo</w:t>
      </w:r>
      <w:r w:rsidRPr="0079061C">
        <w:rPr>
          <w:rFonts w:ascii="Verdana" w:eastAsia="TimesNewRoman" w:hAnsi="Verdana" w:cs="TimesNewRoman"/>
          <w:sz w:val="18"/>
          <w:szCs w:val="18"/>
        </w:rPr>
        <w:t>ś</w:t>
      </w:r>
      <w:r w:rsidRPr="0079061C">
        <w:rPr>
          <w:rFonts w:ascii="Verdana" w:hAnsi="Verdana"/>
          <w:sz w:val="18"/>
          <w:szCs w:val="18"/>
        </w:rPr>
        <w:t>ci osób uprawnionych faktycznie korzystających z usług określonych w umowie, zgodnie z imienn</w:t>
      </w:r>
      <w:r w:rsidRPr="0079061C">
        <w:rPr>
          <w:rFonts w:ascii="Verdana" w:eastAsia="TimesNewRoman" w:hAnsi="Verdana" w:cs="TimesNewRoman"/>
          <w:sz w:val="18"/>
          <w:szCs w:val="18"/>
        </w:rPr>
        <w:t xml:space="preserve">ą </w:t>
      </w:r>
      <w:r w:rsidRPr="0079061C">
        <w:rPr>
          <w:rFonts w:ascii="Verdana" w:hAnsi="Verdana"/>
          <w:sz w:val="18"/>
          <w:szCs w:val="18"/>
        </w:rPr>
        <w:t>list</w:t>
      </w:r>
      <w:r w:rsidRPr="0079061C">
        <w:rPr>
          <w:rFonts w:ascii="Verdana" w:eastAsia="TimesNewRoman" w:hAnsi="Verdana" w:cs="TimesNewRoman"/>
          <w:sz w:val="18"/>
          <w:szCs w:val="18"/>
        </w:rPr>
        <w:t>ą faktycznie korzystających</w:t>
      </w:r>
      <w:r w:rsidRPr="0079061C">
        <w:rPr>
          <w:rFonts w:ascii="Verdana" w:hAnsi="Verdana"/>
          <w:sz w:val="18"/>
          <w:szCs w:val="18"/>
        </w:rPr>
        <w:t xml:space="preserve"> osób uprawnionych </w:t>
      </w:r>
      <w:r>
        <w:rPr>
          <w:rFonts w:ascii="Verdana" w:hAnsi="Verdana"/>
          <w:sz w:val="18"/>
          <w:szCs w:val="18"/>
        </w:rPr>
        <w:br/>
      </w:r>
      <w:r w:rsidRPr="0079061C">
        <w:rPr>
          <w:rFonts w:ascii="Verdana" w:hAnsi="Verdana"/>
          <w:sz w:val="18"/>
          <w:szCs w:val="18"/>
        </w:rPr>
        <w:t>ze strony Zamawiaj</w:t>
      </w:r>
      <w:r w:rsidRPr="0079061C">
        <w:rPr>
          <w:rFonts w:ascii="Verdana" w:eastAsia="TimesNewRoman" w:hAnsi="Verdana" w:cs="TimesNewRoman"/>
          <w:sz w:val="18"/>
          <w:szCs w:val="18"/>
        </w:rPr>
        <w:t>ą</w:t>
      </w:r>
      <w:r w:rsidRPr="0079061C">
        <w:rPr>
          <w:rFonts w:ascii="Verdana" w:hAnsi="Verdana"/>
          <w:sz w:val="18"/>
          <w:szCs w:val="18"/>
        </w:rPr>
        <w:t>cego, przekazan</w:t>
      </w:r>
      <w:r w:rsidRPr="0079061C">
        <w:rPr>
          <w:rFonts w:ascii="Verdana" w:eastAsia="TimesNewRoman" w:hAnsi="Verdana" w:cs="TimesNewRoman"/>
          <w:sz w:val="18"/>
          <w:szCs w:val="18"/>
        </w:rPr>
        <w:t xml:space="preserve">ą </w:t>
      </w:r>
      <w:r w:rsidRPr="0079061C">
        <w:rPr>
          <w:rFonts w:ascii="Verdana" w:hAnsi="Verdana"/>
          <w:sz w:val="18"/>
          <w:szCs w:val="18"/>
        </w:rPr>
        <w:t>Wykonawcy.</w:t>
      </w:r>
    </w:p>
    <w:p w14:paraId="27A8576F" w14:textId="091C2D9E" w:rsidR="0079061C" w:rsidRPr="0079061C" w:rsidRDefault="0079061C" w:rsidP="0079061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eastAsia="SimSun" w:hAnsi="Verdana" w:cs="Arial"/>
          <w:sz w:val="18"/>
          <w:szCs w:val="18"/>
          <w:lang w:eastAsia="zh-CN"/>
        </w:rPr>
      </w:pP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Zamówienie jest finansowane odpowiednio: w 50% ze 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ś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rodków własnych osób uprawnionych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 w 50% ze 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ś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rodków Zakładowego Funduszu 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Ś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wiadcze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 xml:space="preserve">ń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Socjalnych lub w 45% ze 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ś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rodków własnych osób uprawnionych i w 55% ze 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ś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rodków Zakładowego Funduszu 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>Ś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wiadcze</w:t>
      </w:r>
      <w:r w:rsidRPr="0079061C">
        <w:rPr>
          <w:rFonts w:ascii="Verdana" w:eastAsia="TimesNewRoman" w:hAnsi="Verdana" w:cs="TimesNewRoman"/>
          <w:sz w:val="18"/>
          <w:szCs w:val="18"/>
          <w:lang w:eastAsia="pl-PL"/>
        </w:rPr>
        <w:t xml:space="preserve">ń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>Socjalnych.</w:t>
      </w:r>
    </w:p>
    <w:p w14:paraId="002F0FAD" w14:textId="77777777" w:rsidR="0079061C" w:rsidRPr="0079061C" w:rsidRDefault="0079061C" w:rsidP="0079061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eastAsia="SimSun" w:hAnsi="Verdana" w:cs="Arial"/>
          <w:sz w:val="18"/>
          <w:szCs w:val="18"/>
          <w:lang w:eastAsia="zh-CN"/>
        </w:rPr>
      </w:pP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Zamawiający zastrzega, że potwierdzanie tożsamości osób uprawnionych odbywać się może jedynie na podstawie okazania karty oraz za pomocą okazania dokumentu ze zdjęciem. </w:t>
      </w:r>
      <w:r w:rsidRPr="0079061C">
        <w:rPr>
          <w:rFonts w:ascii="Verdana" w:eastAsia="Times New Roman" w:hAnsi="Verdana" w:cs="Times New Roman"/>
          <w:sz w:val="18"/>
          <w:szCs w:val="18"/>
          <w:lang w:eastAsia="pl-PL"/>
        </w:rPr>
        <w:br/>
        <w:t>Zamawiający nie dopuszcza innych sposobów  weryfikacji osób uprawnionych.</w:t>
      </w:r>
    </w:p>
    <w:p w14:paraId="287904DD" w14:textId="77777777" w:rsidR="0079061C" w:rsidRPr="0079061C" w:rsidRDefault="0079061C" w:rsidP="0079061C">
      <w:pPr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71206EBF" w14:textId="6D19E3B9" w:rsidR="0099527B" w:rsidRPr="0099527B" w:rsidRDefault="0099527B" w:rsidP="0099527B">
      <w:pPr>
        <w:pStyle w:val="Akapitzlist"/>
        <w:spacing w:after="0" w:line="360" w:lineRule="auto"/>
        <w:ind w:left="284"/>
        <w:contextualSpacing w:val="0"/>
        <w:jc w:val="both"/>
        <w:rPr>
          <w:rFonts w:ascii="Verdana" w:hAnsi="Verdana" w:cs="Tahoma"/>
          <w:b/>
          <w:bCs/>
          <w:sz w:val="18"/>
          <w:szCs w:val="18"/>
        </w:rPr>
      </w:pPr>
      <w:r w:rsidRPr="0099527B">
        <w:rPr>
          <w:rFonts w:ascii="Verdana" w:hAnsi="Verdana" w:cs="Tahoma"/>
          <w:b/>
          <w:bCs/>
          <w:sz w:val="18"/>
          <w:szCs w:val="18"/>
        </w:rPr>
        <w:t>Oświadczenie powinno zostać podpisane kwalifikowanym podpisem elektronicznym</w:t>
      </w:r>
    </w:p>
    <w:p w14:paraId="45BC61C9" w14:textId="77777777" w:rsidR="006F7200" w:rsidRPr="0079061C" w:rsidRDefault="00522ABB"/>
    <w:sectPr w:rsidR="006F7200" w:rsidRPr="0079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" w15:restartNumberingAfterBreak="0">
    <w:nsid w:val="5F576390"/>
    <w:multiLevelType w:val="hybridMultilevel"/>
    <w:tmpl w:val="A72CAF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8520F7"/>
    <w:multiLevelType w:val="hybridMultilevel"/>
    <w:tmpl w:val="65944A16"/>
    <w:lvl w:ilvl="0" w:tplc="A6F0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D7186D96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1C"/>
    <w:rsid w:val="0003387F"/>
    <w:rsid w:val="000F58E5"/>
    <w:rsid w:val="00122C08"/>
    <w:rsid w:val="00266C8A"/>
    <w:rsid w:val="002F51BB"/>
    <w:rsid w:val="004329ED"/>
    <w:rsid w:val="004B6F50"/>
    <w:rsid w:val="00522ABB"/>
    <w:rsid w:val="005668D1"/>
    <w:rsid w:val="00611102"/>
    <w:rsid w:val="0064169B"/>
    <w:rsid w:val="00671A9B"/>
    <w:rsid w:val="0068330D"/>
    <w:rsid w:val="00690A19"/>
    <w:rsid w:val="007474FF"/>
    <w:rsid w:val="00765E49"/>
    <w:rsid w:val="0079061C"/>
    <w:rsid w:val="007B0DA1"/>
    <w:rsid w:val="00856C81"/>
    <w:rsid w:val="008B264B"/>
    <w:rsid w:val="0099527B"/>
    <w:rsid w:val="00A81253"/>
    <w:rsid w:val="00BC6E5B"/>
    <w:rsid w:val="00EB12C5"/>
    <w:rsid w:val="00F7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E443"/>
  <w15:chartTrackingRefBased/>
  <w15:docId w15:val="{988D3AF5-6AF1-42FF-A878-133C21BE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6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9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1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1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1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12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1497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Słowińska-Stańczyk</dc:creator>
  <cp:keywords/>
  <dc:description/>
  <cp:lastModifiedBy>Jarosław Wyszomirski</cp:lastModifiedBy>
  <cp:revision>6</cp:revision>
  <cp:lastPrinted>2019-08-09T07:58:00Z</cp:lastPrinted>
  <dcterms:created xsi:type="dcterms:W3CDTF">2021-08-19T10:24:00Z</dcterms:created>
  <dcterms:modified xsi:type="dcterms:W3CDTF">2021-08-20T13:06:00Z</dcterms:modified>
</cp:coreProperties>
</file>