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227" w:rsidRPr="007654DF" w:rsidRDefault="00710471" w:rsidP="00607227">
      <w:pPr>
        <w:rPr>
          <w:b/>
          <w:sz w:val="20"/>
          <w:szCs w:val="20"/>
        </w:rPr>
      </w:pPr>
      <w:r w:rsidRPr="007654DF">
        <w:rPr>
          <w:b/>
          <w:sz w:val="20"/>
          <w:szCs w:val="20"/>
        </w:rPr>
        <w:t>Załącznik nr 8</w:t>
      </w:r>
      <w:r w:rsidR="00607227" w:rsidRPr="007654DF">
        <w:rPr>
          <w:b/>
          <w:sz w:val="20"/>
          <w:szCs w:val="20"/>
        </w:rPr>
        <w:t xml:space="preserve"> do SWZ </w:t>
      </w:r>
      <w:r w:rsidR="000A3137">
        <w:rPr>
          <w:b/>
          <w:sz w:val="20"/>
          <w:szCs w:val="20"/>
        </w:rPr>
        <w:t>1</w:t>
      </w:r>
      <w:r w:rsidR="00CE0801">
        <w:rPr>
          <w:b/>
          <w:sz w:val="20"/>
          <w:szCs w:val="20"/>
        </w:rPr>
        <w:t>4</w:t>
      </w:r>
      <w:r w:rsidRPr="007654DF">
        <w:rPr>
          <w:b/>
          <w:sz w:val="20"/>
          <w:szCs w:val="20"/>
        </w:rPr>
        <w:t>/202</w:t>
      </w:r>
      <w:r w:rsidR="00CE0801">
        <w:rPr>
          <w:b/>
          <w:sz w:val="20"/>
          <w:szCs w:val="20"/>
        </w:rPr>
        <w:t>4</w:t>
      </w:r>
      <w:bookmarkStart w:id="0" w:name="_GoBack"/>
      <w:bookmarkEnd w:id="0"/>
    </w:p>
    <w:p w:rsidR="00607227" w:rsidRPr="007654DF" w:rsidRDefault="00D6486C" w:rsidP="0079410D">
      <w:pPr>
        <w:pStyle w:val="Nagwek1"/>
        <w:tabs>
          <w:tab w:val="left" w:pos="667"/>
          <w:tab w:val="left" w:pos="8505"/>
        </w:tabs>
        <w:spacing w:line="360" w:lineRule="auto"/>
        <w:ind w:left="142" w:right="521" w:hanging="1936"/>
        <w:jc w:val="center"/>
      </w:pPr>
      <w:r w:rsidRPr="007654DF">
        <w:t xml:space="preserve">          </w:t>
      </w:r>
      <w:r w:rsidR="0079410D" w:rsidRPr="007654DF">
        <w:t xml:space="preserve"> </w:t>
      </w:r>
    </w:p>
    <w:p w:rsidR="00D6486C" w:rsidRPr="007654DF" w:rsidRDefault="0079410D" w:rsidP="0079410D">
      <w:pPr>
        <w:pStyle w:val="Nagwek1"/>
        <w:tabs>
          <w:tab w:val="left" w:pos="667"/>
          <w:tab w:val="left" w:pos="8505"/>
        </w:tabs>
        <w:spacing w:line="360" w:lineRule="auto"/>
        <w:ind w:left="142" w:right="521" w:hanging="1936"/>
        <w:jc w:val="center"/>
      </w:pPr>
      <w:r w:rsidRPr="007654DF">
        <w:t xml:space="preserve"> </w:t>
      </w:r>
      <w:r w:rsidR="00607227" w:rsidRPr="007654DF">
        <w:t xml:space="preserve">             </w:t>
      </w:r>
      <w:r w:rsidRPr="007654DF">
        <w:t xml:space="preserve"> </w:t>
      </w:r>
      <w:r w:rsidR="00D6486C" w:rsidRPr="007654DF">
        <w:t>Zadanie nr  8</w:t>
      </w:r>
    </w:p>
    <w:p w:rsidR="00D6486C" w:rsidRPr="007654DF" w:rsidRDefault="00D6486C" w:rsidP="00D6486C">
      <w:pPr>
        <w:pStyle w:val="Nagwek1"/>
        <w:spacing w:before="78" w:line="360" w:lineRule="auto"/>
        <w:ind w:left="142" w:right="5323" w:hanging="1936"/>
        <w:jc w:val="center"/>
        <w:rPr>
          <w:sz w:val="22"/>
          <w:szCs w:val="22"/>
        </w:rPr>
      </w:pPr>
      <w:r w:rsidRPr="007654DF">
        <w:rPr>
          <w:sz w:val="22"/>
          <w:szCs w:val="22"/>
        </w:rPr>
        <w:t xml:space="preserve">                                                                                           </w:t>
      </w:r>
      <w:r w:rsidR="0079410D" w:rsidRPr="007654DF">
        <w:rPr>
          <w:sz w:val="22"/>
          <w:szCs w:val="22"/>
        </w:rPr>
        <w:t xml:space="preserve">     </w:t>
      </w:r>
      <w:r w:rsidR="009F7E02" w:rsidRPr="007654DF">
        <w:rPr>
          <w:sz w:val="22"/>
          <w:szCs w:val="22"/>
        </w:rPr>
        <w:t>WĘDLINY</w:t>
      </w:r>
    </w:p>
    <w:p w:rsidR="00D6486C" w:rsidRPr="007654DF" w:rsidRDefault="00D6486C" w:rsidP="00D6486C">
      <w:pPr>
        <w:pStyle w:val="Nagwek1"/>
        <w:tabs>
          <w:tab w:val="left" w:pos="667"/>
          <w:tab w:val="left" w:pos="9072"/>
        </w:tabs>
        <w:spacing w:line="360" w:lineRule="auto"/>
        <w:ind w:left="0" w:right="521"/>
        <w:jc w:val="center"/>
      </w:pPr>
      <w:r w:rsidRPr="007654DF">
        <w:t xml:space="preserve">              Szczegółowy opis przedmiotu zamówienia</w:t>
      </w:r>
    </w:p>
    <w:p w:rsidR="00D6486C" w:rsidRPr="007654DF" w:rsidRDefault="00D6486C" w:rsidP="00D6486C">
      <w:pPr>
        <w:pStyle w:val="Nagwek1"/>
        <w:tabs>
          <w:tab w:val="left" w:pos="667"/>
          <w:tab w:val="left" w:pos="9072"/>
        </w:tabs>
        <w:spacing w:line="360" w:lineRule="auto"/>
        <w:ind w:left="0" w:right="521"/>
        <w:jc w:val="center"/>
      </w:pPr>
    </w:p>
    <w:tbl>
      <w:tblPr>
        <w:tblStyle w:val="TableNormal"/>
        <w:tblW w:w="10392" w:type="dxa"/>
        <w:tblInd w:w="137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2268"/>
        <w:gridCol w:w="8124"/>
      </w:tblGrid>
      <w:tr w:rsidR="000A4FDD" w:rsidRPr="007654DF" w:rsidTr="00D6486C">
        <w:trPr>
          <w:trHeight w:val="321"/>
        </w:trPr>
        <w:tc>
          <w:tcPr>
            <w:tcW w:w="10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  <w:spacing w:line="301" w:lineRule="exact"/>
              <w:ind w:left="661" w:right="657"/>
              <w:jc w:val="center"/>
              <w:rPr>
                <w:b/>
              </w:rPr>
            </w:pPr>
            <w:r w:rsidRPr="007654DF">
              <w:rPr>
                <w:b/>
              </w:rPr>
              <w:t>Grupa asortymentowa:</w:t>
            </w:r>
          </w:p>
        </w:tc>
      </w:tr>
      <w:tr w:rsidR="000A4FDD" w:rsidRPr="007654DF" w:rsidTr="00D6486C">
        <w:trPr>
          <w:trHeight w:val="82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  <w:spacing w:line="276" w:lineRule="exact"/>
              <w:ind w:left="2" w:right="728"/>
              <w:rPr>
                <w:b/>
              </w:rPr>
            </w:pPr>
            <w:r w:rsidRPr="007654DF">
              <w:rPr>
                <w:b/>
              </w:rPr>
              <w:t>Opakowanie, opakowanie transportowe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  <w:spacing w:line="271" w:lineRule="exact"/>
            </w:pPr>
            <w:r w:rsidRPr="007654DF">
              <w:t>Folia, vac lub luzem, trwale oznakowane</w:t>
            </w:r>
          </w:p>
          <w:p w:rsidR="000A4FDD" w:rsidRPr="007654DF" w:rsidRDefault="009F7E02">
            <w:pPr>
              <w:pStyle w:val="TableParagraph"/>
            </w:pPr>
            <w:r w:rsidRPr="007654DF">
              <w:t>Pojemniki czyste, nie uszkodzone, zamknięte, prawidłowo oznakowane</w:t>
            </w:r>
          </w:p>
        </w:tc>
      </w:tr>
      <w:tr w:rsidR="000A4FDD" w:rsidRPr="007654DF" w:rsidTr="00D6486C">
        <w:trPr>
          <w:trHeight w:val="551"/>
        </w:trPr>
        <w:tc>
          <w:tcPr>
            <w:tcW w:w="10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  <w:spacing w:line="271" w:lineRule="exact"/>
              <w:ind w:left="661" w:right="660"/>
              <w:jc w:val="center"/>
              <w:rPr>
                <w:b/>
              </w:rPr>
            </w:pPr>
            <w:r w:rsidRPr="007654DF">
              <w:rPr>
                <w:b/>
              </w:rPr>
              <w:t>Kiełbasy nietrwałe drobno rozdrobnione, kiełbasy nietrwałe średnio lub grubo</w:t>
            </w:r>
          </w:p>
          <w:p w:rsidR="000A4FDD" w:rsidRPr="007654DF" w:rsidRDefault="009F7E02">
            <w:pPr>
              <w:pStyle w:val="TableParagraph"/>
              <w:spacing w:line="260" w:lineRule="exact"/>
              <w:ind w:left="661" w:right="660"/>
              <w:jc w:val="center"/>
              <w:rPr>
                <w:b/>
              </w:rPr>
            </w:pPr>
            <w:r w:rsidRPr="007654DF">
              <w:rPr>
                <w:b/>
              </w:rPr>
              <w:t>rozdrobnione, kiełbasy trwałe i półtrwałe</w:t>
            </w:r>
          </w:p>
        </w:tc>
      </w:tr>
      <w:tr w:rsidR="000A4FDD" w:rsidRPr="007654DF" w:rsidTr="00D6486C">
        <w:trPr>
          <w:trHeight w:val="110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  <w:spacing w:line="272" w:lineRule="exact"/>
              <w:ind w:left="2"/>
              <w:rPr>
                <w:b/>
              </w:rPr>
            </w:pPr>
            <w:r w:rsidRPr="007654DF">
              <w:rPr>
                <w:b/>
              </w:rPr>
              <w:t>Wygląd ogólny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  <w:spacing w:line="276" w:lineRule="exact"/>
              <w:ind w:right="136"/>
            </w:pPr>
            <w:r w:rsidRPr="007654DF">
              <w:t>Kształt uzależniony od użytej osłonki, powierzchnia czysta, sucha, bez nalotów pleśni, plam i przebarwień, równomierna, bez odstawania osłonki lub wypukłości, barwa swoista dla osłonki, batony równe, osłonka łatwo oddzielająca się od wędliny</w:t>
            </w:r>
          </w:p>
        </w:tc>
      </w:tr>
      <w:tr w:rsidR="000A4FDD" w:rsidRPr="007654DF" w:rsidTr="00D6486C">
        <w:trPr>
          <w:trHeight w:val="137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  <w:ind w:left="2"/>
              <w:rPr>
                <w:b/>
              </w:rPr>
            </w:pPr>
            <w:r w:rsidRPr="007654DF">
              <w:rPr>
                <w:b/>
              </w:rPr>
              <w:t>Struktura i konsystencja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  <w:spacing w:line="276" w:lineRule="exact"/>
            </w:pPr>
            <w:r w:rsidRPr="007654DF">
              <w:t>Struktura plastra o grubości 3 mm dość ścisła, łatwe do krojenia, konsystencja zwarta, spoista, powierzchnia przekroju lekko wilgotna, struktura jednolita, niedopuszczalne: skupiska niewymieszanej zawartości, przebarwienia, przekrwienia, skupiska przypraw, puste miejsca lub wypełnione galaretą, wyciek soku</w:t>
            </w:r>
          </w:p>
        </w:tc>
      </w:tr>
      <w:tr w:rsidR="000A4FDD" w:rsidRPr="007654DF" w:rsidTr="00D6486C">
        <w:trPr>
          <w:trHeight w:val="58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  <w:spacing w:line="273" w:lineRule="exact"/>
              <w:ind w:left="2"/>
              <w:rPr>
                <w:b/>
              </w:rPr>
            </w:pPr>
            <w:r w:rsidRPr="007654DF">
              <w:rPr>
                <w:b/>
              </w:rPr>
              <w:t>barwa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</w:pPr>
            <w:r w:rsidRPr="007654DF">
              <w:t>Charakterystyczna dla danego asortymentu, bez obcych barw i przebarwień w przekroju</w:t>
            </w:r>
          </w:p>
        </w:tc>
      </w:tr>
      <w:tr w:rsidR="000A4FDD" w:rsidRPr="007654DF" w:rsidTr="00D6486C">
        <w:trPr>
          <w:trHeight w:val="58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  <w:spacing w:line="272" w:lineRule="exact"/>
              <w:ind w:left="2"/>
              <w:rPr>
                <w:b/>
              </w:rPr>
            </w:pPr>
            <w:r w:rsidRPr="007654DF">
              <w:rPr>
                <w:b/>
              </w:rPr>
              <w:t>Smak i zapach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</w:pPr>
            <w:r w:rsidRPr="007654DF">
              <w:t>Charakterystyczne dla danego asortymentu, smak i zapach delikatny niedopuszczalny smak i zapach świadczący o nieświeżości lub inny obcy,</w:t>
            </w:r>
          </w:p>
        </w:tc>
      </w:tr>
      <w:tr w:rsidR="000A4FDD" w:rsidRPr="007654DF" w:rsidTr="00D6486C">
        <w:trPr>
          <w:trHeight w:val="82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  <w:ind w:left="2" w:right="208"/>
              <w:rPr>
                <w:b/>
              </w:rPr>
            </w:pPr>
            <w:r w:rsidRPr="007654DF">
              <w:rPr>
                <w:b/>
              </w:rPr>
              <w:t>Właściwości fizykochemiczne i</w:t>
            </w:r>
          </w:p>
          <w:p w:rsidR="000A4FDD" w:rsidRPr="007654DF" w:rsidRDefault="009F7E02">
            <w:pPr>
              <w:pStyle w:val="TableParagraph"/>
              <w:spacing w:line="260" w:lineRule="exact"/>
              <w:ind w:left="2"/>
              <w:rPr>
                <w:b/>
              </w:rPr>
            </w:pPr>
            <w:r w:rsidRPr="007654DF">
              <w:rPr>
                <w:b/>
              </w:rPr>
              <w:t>biologiczne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  <w:ind w:right="377"/>
            </w:pPr>
            <w:r w:rsidRPr="007654DF">
              <w:t>Brak zanieczyszczeń chemicznych, brak oznak i obecności pleśni, brak zanieczyszczeń mikrobiologicznych i bakterii chorobotwórczych</w:t>
            </w:r>
          </w:p>
        </w:tc>
      </w:tr>
      <w:tr w:rsidR="009F7E02" w:rsidRPr="007654DF" w:rsidTr="00D6486C">
        <w:trPr>
          <w:trHeight w:val="82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E02" w:rsidRPr="007654DF" w:rsidRDefault="009F7E02">
            <w:pPr>
              <w:pStyle w:val="TableParagraph"/>
              <w:ind w:left="2" w:right="208"/>
              <w:rPr>
                <w:b/>
              </w:rPr>
            </w:pPr>
            <w:r w:rsidRPr="007654DF">
              <w:rPr>
                <w:b/>
              </w:rPr>
              <w:t>skład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E02" w:rsidRPr="007654DF" w:rsidRDefault="009F7E02" w:rsidP="009F7E02">
            <w:pPr>
              <w:pStyle w:val="TableParagraph"/>
              <w:ind w:right="1164"/>
            </w:pPr>
            <w:r w:rsidRPr="007654DF">
              <w:t>1.parówki: mięso wieprzowe min. 70 %, osłonka niejadalna, bez zawartości glutenu i błonnika pszennego,</w:t>
            </w:r>
          </w:p>
          <w:p w:rsidR="009F7E02" w:rsidRPr="007654DF" w:rsidRDefault="009F7E02" w:rsidP="009F7E02">
            <w:pPr>
              <w:pStyle w:val="TableParagraph"/>
              <w:ind w:left="0" w:right="1191"/>
            </w:pPr>
            <w:r w:rsidRPr="007654DF">
              <w:t>2.parówki: mięso drobiowe  min. 70 %, osłonka niejadalna, bez zawartości glutenu i błonnika pszennego,</w:t>
            </w:r>
          </w:p>
          <w:p w:rsidR="009F7E02" w:rsidRPr="007654DF" w:rsidRDefault="009F7E02" w:rsidP="009F7E02">
            <w:pPr>
              <w:pStyle w:val="TableParagraph"/>
              <w:tabs>
                <w:tab w:val="left" w:pos="271"/>
              </w:tabs>
              <w:ind w:left="2" w:right="130"/>
            </w:pPr>
            <w:r w:rsidRPr="007654DF">
              <w:t>3. kiełbasa szynkowa wieprzowa: grubo rozdrobniona, parzona, waga batonu ok. 2,2 kg, mięso wieprzowe min 50 %,</w:t>
            </w:r>
          </w:p>
          <w:p w:rsidR="009F7E02" w:rsidRPr="007654DF" w:rsidRDefault="009F7E02" w:rsidP="009F7E02">
            <w:pPr>
              <w:pStyle w:val="TableParagraph"/>
              <w:numPr>
                <w:ilvl w:val="0"/>
                <w:numId w:val="2"/>
              </w:numPr>
              <w:tabs>
                <w:tab w:val="left" w:pos="271"/>
              </w:tabs>
              <w:ind w:right="57" w:firstLine="0"/>
            </w:pPr>
            <w:r w:rsidRPr="007654DF">
              <w:t>kiełbasa  wieprzowa: grubo rozdrobniona, parzona, wędzona, na 100 g produktu min. 100 g mięsa wieprzowego, b/glutenowa;</w:t>
            </w:r>
          </w:p>
          <w:p w:rsidR="009F7E02" w:rsidRPr="007654DF" w:rsidRDefault="009F7E02" w:rsidP="009F7E02">
            <w:pPr>
              <w:pStyle w:val="TableParagraph"/>
              <w:numPr>
                <w:ilvl w:val="0"/>
                <w:numId w:val="2"/>
              </w:numPr>
              <w:tabs>
                <w:tab w:val="left" w:pos="271"/>
              </w:tabs>
              <w:ind w:right="57" w:firstLine="0"/>
            </w:pPr>
            <w:r w:rsidRPr="007654DF">
              <w:t>kiełbasa  drobiowa : drobiowa, grubo rozdrobniona, parzona, osłonka niejadalna, pierś z kurczaka min. 70 %,</w:t>
            </w:r>
          </w:p>
          <w:p w:rsidR="009F7E02" w:rsidRPr="007654DF" w:rsidRDefault="009F7E02" w:rsidP="009F7E02">
            <w:pPr>
              <w:pStyle w:val="TableParagraph"/>
              <w:tabs>
                <w:tab w:val="left" w:pos="405"/>
              </w:tabs>
              <w:ind w:left="2" w:right="31"/>
            </w:pPr>
            <w:r w:rsidRPr="007654DF">
              <w:t>6. szynka konserwowa wieprzowa: produkt blokowy wieprzowy, parzony wyprodukowana z połączonych kawałków mięsa wieprzowego, w folii barierowej, konsystencja ścisła, plastry dobrze związane, zawartość mięsa wieprzowego min 50</w:t>
            </w:r>
            <w:r w:rsidRPr="007654DF">
              <w:rPr>
                <w:spacing w:val="-1"/>
              </w:rPr>
              <w:t xml:space="preserve"> </w:t>
            </w:r>
            <w:r w:rsidRPr="007654DF">
              <w:t>%,</w:t>
            </w:r>
          </w:p>
          <w:p w:rsidR="009F7E02" w:rsidRPr="007654DF" w:rsidRDefault="009F7E02" w:rsidP="00F56A0C">
            <w:pPr>
              <w:pStyle w:val="TableParagraph"/>
              <w:tabs>
                <w:tab w:val="left" w:pos="405"/>
              </w:tabs>
              <w:ind w:left="2" w:right="31"/>
            </w:pPr>
            <w:r w:rsidRPr="007654DF">
              <w:t>7. szynka konserwowa drobiowa : produkt blokowy drobiowy, parzony wyprodukowana z połączonych kawałków mięsa drobiowego, w folii barierowej, konsystencja ścisła, plastry dobrze związane, zawartość mięsa drobiowego min 50</w:t>
            </w:r>
            <w:r w:rsidRPr="007654DF">
              <w:rPr>
                <w:spacing w:val="-1"/>
              </w:rPr>
              <w:t xml:space="preserve"> </w:t>
            </w:r>
            <w:r w:rsidRPr="007654DF">
              <w:t>%</w:t>
            </w:r>
          </w:p>
          <w:p w:rsidR="009F7E02" w:rsidRPr="007654DF" w:rsidRDefault="009F7E02" w:rsidP="00F56A0C">
            <w:pPr>
              <w:pStyle w:val="TableParagraph"/>
              <w:tabs>
                <w:tab w:val="left" w:pos="405"/>
              </w:tabs>
              <w:ind w:right="36"/>
            </w:pPr>
            <w:r w:rsidRPr="007654DF">
              <w:t>8. kiełbasa biała wieprzowa parzona  : kiełbasa wieprzowa  o zawartości mięsa wieprzowego min. 70%, parzona, wędzona, średnio rozdrobniona, w</w:t>
            </w:r>
            <w:r w:rsidRPr="007654DF">
              <w:rPr>
                <w:spacing w:val="-28"/>
              </w:rPr>
              <w:t xml:space="preserve"> </w:t>
            </w:r>
            <w:r w:rsidRPr="007654DF">
              <w:t>jelicie , barwa w przekroju od jasnoróżowej do ciemnoróżowej z widocznymi kawałkami</w:t>
            </w:r>
            <w:r w:rsidRPr="007654DF">
              <w:rPr>
                <w:spacing w:val="-3"/>
              </w:rPr>
              <w:t xml:space="preserve"> </w:t>
            </w:r>
            <w:r w:rsidRPr="007654DF">
              <w:t>mięsa,</w:t>
            </w:r>
          </w:p>
          <w:p w:rsidR="009F7E02" w:rsidRPr="007654DF" w:rsidRDefault="009F7E02" w:rsidP="009F7E02">
            <w:pPr>
              <w:tabs>
                <w:tab w:val="left" w:pos="405"/>
              </w:tabs>
              <w:ind w:left="2" w:right="49"/>
            </w:pPr>
            <w:r w:rsidRPr="007654DF">
              <w:t>9.kiełbasa  podsuszana wieprzowa : Kiełbasa grubo rozdrobniona,</w:t>
            </w:r>
            <w:r w:rsidRPr="007654DF">
              <w:rPr>
                <w:spacing w:val="-34"/>
              </w:rPr>
              <w:t xml:space="preserve"> </w:t>
            </w:r>
            <w:r w:rsidRPr="007654DF">
              <w:t xml:space="preserve">wędzona, parzona, wieprzowa, baton o wadze ok. 0,8-0,9 kg, min. 90g mięsa wieprzowego </w:t>
            </w:r>
            <w:r w:rsidRPr="007654DF">
              <w:lastRenderedPageBreak/>
              <w:t>na 100 g</w:t>
            </w:r>
            <w:r w:rsidRPr="007654DF">
              <w:rPr>
                <w:spacing w:val="-2"/>
              </w:rPr>
              <w:t xml:space="preserve"> </w:t>
            </w:r>
            <w:r w:rsidRPr="007654DF">
              <w:t>wyrobu</w:t>
            </w:r>
          </w:p>
          <w:p w:rsidR="009F7E02" w:rsidRPr="007654DF" w:rsidRDefault="009F7E02">
            <w:pPr>
              <w:pStyle w:val="TableParagraph"/>
              <w:ind w:right="377"/>
            </w:pPr>
          </w:p>
        </w:tc>
      </w:tr>
      <w:tr w:rsidR="000A4FDD" w:rsidRPr="007654DF" w:rsidTr="00D6486C">
        <w:trPr>
          <w:trHeight w:val="321"/>
        </w:trPr>
        <w:tc>
          <w:tcPr>
            <w:tcW w:w="10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D6486C">
            <w:pPr>
              <w:pStyle w:val="TableParagraph"/>
              <w:spacing w:line="301" w:lineRule="exact"/>
              <w:ind w:left="661" w:right="659"/>
              <w:jc w:val="center"/>
              <w:rPr>
                <w:b/>
              </w:rPr>
            </w:pPr>
            <w:r w:rsidRPr="007654DF">
              <w:lastRenderedPageBreak/>
              <w:tab/>
            </w:r>
            <w:r w:rsidRPr="007654DF">
              <w:tab/>
            </w:r>
            <w:r w:rsidR="009F7E02" w:rsidRPr="007654DF">
              <w:rPr>
                <w:b/>
              </w:rPr>
              <w:t>Wędzonki</w:t>
            </w:r>
          </w:p>
        </w:tc>
      </w:tr>
      <w:tr w:rsidR="000A4FDD" w:rsidRPr="007654DF" w:rsidTr="00D6486C">
        <w:trPr>
          <w:trHeight w:val="137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  <w:spacing w:line="267" w:lineRule="exact"/>
              <w:ind w:left="2"/>
              <w:rPr>
                <w:b/>
              </w:rPr>
            </w:pPr>
            <w:r w:rsidRPr="007654DF">
              <w:rPr>
                <w:b/>
              </w:rPr>
              <w:t>Wygląd ogólny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</w:pPr>
            <w:r w:rsidRPr="007654DF">
              <w:t>Kształt uzależniony od użytej osłonki, siatki formującej lub sposobu wiązania, powierzchnia czysta, sucha, dla wędzonek gotowanych lekko wilgotna, bez nalotów pleśni, plam i przebarwień, równomierna, bez odstawania osłonki, barwa swoista dla osłonki, osłonka łatwo oddzielająca</w:t>
            </w:r>
          </w:p>
          <w:p w:rsidR="000A4FDD" w:rsidRPr="007654DF" w:rsidRDefault="009F7E02">
            <w:pPr>
              <w:pStyle w:val="TableParagraph"/>
              <w:spacing w:line="265" w:lineRule="exact"/>
            </w:pPr>
            <w:r w:rsidRPr="007654DF">
              <w:t>się od wędliny</w:t>
            </w:r>
          </w:p>
        </w:tc>
      </w:tr>
      <w:tr w:rsidR="000A4FDD" w:rsidRPr="007654DF" w:rsidTr="00D6486C">
        <w:trPr>
          <w:trHeight w:val="165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  <w:ind w:left="2"/>
              <w:rPr>
                <w:b/>
              </w:rPr>
            </w:pPr>
            <w:r w:rsidRPr="007654DF">
              <w:rPr>
                <w:b/>
              </w:rPr>
              <w:t>Struktura i konsystencja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  <w:ind w:right="657"/>
            </w:pPr>
            <w:r w:rsidRPr="007654DF">
              <w:t>Struktura plastra o grubości 3 mm dość ścisła, łatwe do krojenia, dopuszcza się nieznaczne rozdzielenie plastra w miejscach łączenia mięśni; konsystencja soczysta, krucha, powierzchnia przekroju lekko wilgotna, niedopuszczalne: skupiska niewymieszanej zawartości,</w:t>
            </w:r>
          </w:p>
          <w:p w:rsidR="000A4FDD" w:rsidRPr="007654DF" w:rsidRDefault="009F7E02">
            <w:pPr>
              <w:pStyle w:val="TableParagraph"/>
              <w:spacing w:line="270" w:lineRule="atLeast"/>
              <w:ind w:right="871"/>
            </w:pPr>
            <w:r w:rsidRPr="007654DF">
              <w:t>przebarwienia, przekrwienia, skupiska przypraw, puste miejsca lub wypełnione galaretą, wyciek soku</w:t>
            </w:r>
          </w:p>
        </w:tc>
      </w:tr>
      <w:tr w:rsidR="000A4FDD" w:rsidRPr="007654DF" w:rsidTr="00D6486C">
        <w:trPr>
          <w:trHeight w:val="58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  <w:spacing w:line="267" w:lineRule="exact"/>
              <w:ind w:left="2"/>
              <w:rPr>
                <w:b/>
              </w:rPr>
            </w:pPr>
            <w:r w:rsidRPr="007654DF">
              <w:rPr>
                <w:b/>
              </w:rPr>
              <w:t>barwa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  <w:ind w:right="710"/>
            </w:pPr>
            <w:r w:rsidRPr="007654DF">
              <w:t>Charakterystyczna dla danego asortymentu, uzależniona od obróbki cieplnej lub jej braku, bez obcych barw i przebarwień w przekroju</w:t>
            </w:r>
          </w:p>
        </w:tc>
      </w:tr>
      <w:tr w:rsidR="000A4FDD" w:rsidRPr="007654DF" w:rsidTr="00D6486C">
        <w:trPr>
          <w:trHeight w:val="58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  <w:spacing w:line="269" w:lineRule="exact"/>
              <w:ind w:left="2"/>
              <w:rPr>
                <w:b/>
              </w:rPr>
            </w:pPr>
            <w:r w:rsidRPr="007654DF">
              <w:rPr>
                <w:b/>
              </w:rPr>
              <w:t>Smak i zapach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</w:pPr>
            <w:r w:rsidRPr="007654DF">
              <w:t>Charakterystyczne dla danego asortymentu, niedopuszczalny smak i zapach świadczący o nieświeżości lub inny obcy,</w:t>
            </w:r>
          </w:p>
        </w:tc>
      </w:tr>
      <w:tr w:rsidR="000A4FDD" w:rsidRPr="007654DF" w:rsidTr="00D6486C">
        <w:trPr>
          <w:trHeight w:val="82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  <w:ind w:left="2" w:right="208"/>
              <w:rPr>
                <w:b/>
              </w:rPr>
            </w:pPr>
            <w:r w:rsidRPr="007654DF">
              <w:rPr>
                <w:b/>
              </w:rPr>
              <w:t>Właściwości fizykochemiczne i</w:t>
            </w:r>
          </w:p>
          <w:p w:rsidR="000A4FDD" w:rsidRPr="007654DF" w:rsidRDefault="009F7E02">
            <w:pPr>
              <w:pStyle w:val="TableParagraph"/>
              <w:spacing w:line="265" w:lineRule="exact"/>
              <w:ind w:left="2"/>
              <w:rPr>
                <w:b/>
              </w:rPr>
            </w:pPr>
            <w:r w:rsidRPr="007654DF">
              <w:rPr>
                <w:b/>
              </w:rPr>
              <w:t>biologiczne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  <w:ind w:right="377"/>
            </w:pPr>
            <w:r w:rsidRPr="007654DF">
              <w:t>Brak zanieczyszczeń chemicznych, brak oznak i obecności pleśni, brak zanieczyszczeń mikrobiologicznych i bakterii chorobotwórczych</w:t>
            </w:r>
          </w:p>
        </w:tc>
      </w:tr>
      <w:tr w:rsidR="000A4FDD" w:rsidRPr="007654DF" w:rsidTr="00D6486C">
        <w:trPr>
          <w:trHeight w:val="101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  <w:spacing w:line="267" w:lineRule="exact"/>
              <w:ind w:left="2"/>
              <w:rPr>
                <w:b/>
              </w:rPr>
            </w:pPr>
            <w:r w:rsidRPr="007654DF">
              <w:rPr>
                <w:b/>
              </w:rPr>
              <w:t>Skład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thinThickMediumGap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  <w:tabs>
                <w:tab w:val="left" w:pos="405"/>
              </w:tabs>
              <w:ind w:left="2" w:right="460"/>
            </w:pPr>
            <w:r w:rsidRPr="007654DF">
              <w:t>10. Schab wieprzowy: , wędzony, parzony:, wędzonka bez osłonki o kształcie typowym dla schabu wieprzowego, mięso wieprzowe min. 70 %, tłuszcz w 100 g wyrobu max 10g, białko min. 12g;</w:t>
            </w:r>
          </w:p>
          <w:p w:rsidR="000A4FDD" w:rsidRPr="007654DF" w:rsidRDefault="000A4FDD">
            <w:pPr>
              <w:pStyle w:val="TableParagraph"/>
              <w:tabs>
                <w:tab w:val="left" w:pos="425"/>
              </w:tabs>
              <w:spacing w:line="241" w:lineRule="exact"/>
              <w:ind w:right="-15"/>
            </w:pPr>
          </w:p>
        </w:tc>
      </w:tr>
      <w:tr w:rsidR="000A4FDD" w:rsidRPr="007654DF" w:rsidTr="00F56A0C">
        <w:trPr>
          <w:trHeight w:val="1637"/>
        </w:trPr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0A4FDD">
            <w:pPr>
              <w:pStyle w:val="TableParagraph"/>
              <w:ind w:left="0"/>
            </w:pPr>
          </w:p>
        </w:tc>
        <w:tc>
          <w:tcPr>
            <w:tcW w:w="8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0A4FDD" w:rsidP="009F7E02">
            <w:pPr>
              <w:pStyle w:val="TableParagraph"/>
              <w:tabs>
                <w:tab w:val="left" w:pos="405"/>
              </w:tabs>
              <w:ind w:left="0" w:right="56"/>
            </w:pPr>
          </w:p>
          <w:p w:rsidR="000A4FDD" w:rsidRPr="007654DF" w:rsidRDefault="009F7E02" w:rsidP="00F56A0C">
            <w:pPr>
              <w:pStyle w:val="TableParagraph"/>
              <w:tabs>
                <w:tab w:val="left" w:pos="405"/>
              </w:tabs>
              <w:ind w:right="32"/>
            </w:pPr>
            <w:r w:rsidRPr="007654DF">
              <w:t>11. szynka  wieprzowa: wędzona, parzona: foremny walec w drobnej siatce o powierzchni ciemno brunatnej, konsystencja ścisła, krucha, soczysta, mięso wieprzowe min. 70 %, w 100g produktu tłuszcz max 5 g, białko min.</w:t>
            </w:r>
            <w:r w:rsidRPr="007654DF">
              <w:rPr>
                <w:spacing w:val="-4"/>
              </w:rPr>
              <w:t xml:space="preserve"> </w:t>
            </w:r>
            <w:r w:rsidRPr="007654DF">
              <w:t>16g;</w:t>
            </w:r>
          </w:p>
          <w:p w:rsidR="00F56A0C" w:rsidRPr="007654DF" w:rsidRDefault="00F56A0C" w:rsidP="00F56A0C">
            <w:pPr>
              <w:pStyle w:val="TableParagraph"/>
              <w:tabs>
                <w:tab w:val="left" w:pos="405"/>
              </w:tabs>
              <w:ind w:right="32"/>
            </w:pPr>
          </w:p>
          <w:p w:rsidR="000A4FDD" w:rsidRPr="007654DF" w:rsidRDefault="009F7E02">
            <w:pPr>
              <w:pStyle w:val="TableParagraph"/>
              <w:tabs>
                <w:tab w:val="left" w:pos="405"/>
              </w:tabs>
              <w:spacing w:before="4" w:line="276" w:lineRule="exact"/>
              <w:ind w:left="2" w:right="369"/>
              <w:jc w:val="both"/>
            </w:pPr>
            <w:r w:rsidRPr="007654DF">
              <w:t>12. polędwica drobiowa  : wędzona, parzona, na 100g</w:t>
            </w:r>
            <w:r w:rsidRPr="007654DF">
              <w:rPr>
                <w:spacing w:val="-34"/>
              </w:rPr>
              <w:t xml:space="preserve"> </w:t>
            </w:r>
            <w:r w:rsidRPr="007654DF">
              <w:t>produktu min. 100g szynki drobiowej  w 100g produktu białko min. 20 g, tłuszcz max. 2 g,</w:t>
            </w:r>
          </w:p>
          <w:p w:rsidR="000A4FDD" w:rsidRPr="007654DF" w:rsidRDefault="000A4FDD">
            <w:pPr>
              <w:pStyle w:val="TableParagraph"/>
              <w:tabs>
                <w:tab w:val="left" w:pos="405"/>
              </w:tabs>
              <w:spacing w:before="4" w:line="276" w:lineRule="exact"/>
              <w:ind w:left="2" w:right="369"/>
              <w:jc w:val="both"/>
            </w:pPr>
          </w:p>
          <w:p w:rsidR="000A4FDD" w:rsidRPr="007654DF" w:rsidRDefault="000A4FDD">
            <w:pPr>
              <w:pStyle w:val="TableParagraph"/>
              <w:tabs>
                <w:tab w:val="left" w:pos="405"/>
              </w:tabs>
              <w:spacing w:before="4" w:line="276" w:lineRule="exact"/>
              <w:ind w:left="2" w:right="369"/>
              <w:jc w:val="both"/>
              <w:rPr>
                <w:u w:val="single"/>
              </w:rPr>
            </w:pPr>
          </w:p>
        </w:tc>
      </w:tr>
      <w:tr w:rsidR="000A4FDD" w:rsidRPr="007654DF" w:rsidTr="00D6486C">
        <w:trPr>
          <w:trHeight w:val="321"/>
        </w:trPr>
        <w:tc>
          <w:tcPr>
            <w:tcW w:w="10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  <w:spacing w:line="267" w:lineRule="exact"/>
              <w:ind w:left="661" w:right="659"/>
              <w:jc w:val="center"/>
              <w:rPr>
                <w:b/>
              </w:rPr>
            </w:pPr>
            <w:r w:rsidRPr="007654DF">
              <w:rPr>
                <w:b/>
              </w:rPr>
              <w:t>Produkty blokowe: pieczenie, rolady, bloki</w:t>
            </w:r>
          </w:p>
        </w:tc>
      </w:tr>
      <w:tr w:rsidR="000A4FDD" w:rsidRPr="007654DF" w:rsidTr="00D6486C">
        <w:trPr>
          <w:trHeight w:val="82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  <w:spacing w:line="267" w:lineRule="exact"/>
              <w:ind w:left="2"/>
              <w:rPr>
                <w:b/>
              </w:rPr>
            </w:pPr>
            <w:r w:rsidRPr="007654DF">
              <w:rPr>
                <w:b/>
              </w:rPr>
              <w:t>Wygląd ogólny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  <w:spacing w:line="267" w:lineRule="exact"/>
            </w:pPr>
            <w:r w:rsidRPr="007654DF">
              <w:t>Kształt uzależniony od użytej osłonki, powierzchnia czysta, sucha, bez</w:t>
            </w:r>
          </w:p>
          <w:p w:rsidR="000A4FDD" w:rsidRPr="007654DF" w:rsidRDefault="009F7E02">
            <w:pPr>
              <w:pStyle w:val="TableParagraph"/>
              <w:spacing w:line="270" w:lineRule="atLeast"/>
              <w:ind w:right="70"/>
            </w:pPr>
            <w:r w:rsidRPr="007654DF">
              <w:t>nalotów pleśni, plam i przebarwień, równomierna, bez odstawania osłonki, barwa swoista dla osłonki, osłonka łatwo oddzielająca się od wędliny</w:t>
            </w:r>
          </w:p>
        </w:tc>
      </w:tr>
      <w:tr w:rsidR="000A4FDD" w:rsidRPr="007654DF" w:rsidTr="00D6486C">
        <w:trPr>
          <w:trHeight w:val="137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  <w:ind w:left="2"/>
              <w:rPr>
                <w:b/>
              </w:rPr>
            </w:pPr>
            <w:r w:rsidRPr="007654DF">
              <w:rPr>
                <w:b/>
              </w:rPr>
              <w:t>Struktura i konsystencja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  <w:ind w:right="30"/>
            </w:pPr>
            <w:r w:rsidRPr="007654DF">
              <w:t>Struktura plastra o grubości 3 mm dość ścisła, łatwe do krojenia, konsystencja zwarta, spoista, powierzchnia przekroju lekko wilgotna, struktura jednolita, niedopuszczalne: skupiska niewymieszanej zawartości, przebarwienia, przekrwienia, skupiska przypraw, puste miejsca, wyciek</w:t>
            </w:r>
          </w:p>
          <w:p w:rsidR="000A4FDD" w:rsidRPr="007654DF" w:rsidRDefault="009F7E02">
            <w:pPr>
              <w:pStyle w:val="TableParagraph"/>
              <w:spacing w:line="265" w:lineRule="exact"/>
            </w:pPr>
            <w:r w:rsidRPr="007654DF">
              <w:t>soku</w:t>
            </w:r>
          </w:p>
        </w:tc>
      </w:tr>
      <w:tr w:rsidR="000A4FDD" w:rsidRPr="007654DF" w:rsidTr="00D6486C">
        <w:trPr>
          <w:trHeight w:val="58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  <w:spacing w:line="267" w:lineRule="exact"/>
              <w:ind w:left="2"/>
              <w:rPr>
                <w:b/>
              </w:rPr>
            </w:pPr>
            <w:r w:rsidRPr="007654DF">
              <w:rPr>
                <w:b/>
              </w:rPr>
              <w:t>barwa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</w:pPr>
            <w:r w:rsidRPr="007654DF">
              <w:t>Charakterystyczna dla danego asortymentu, bez obcych barw i przebarwień w przekroju</w:t>
            </w:r>
          </w:p>
        </w:tc>
      </w:tr>
      <w:tr w:rsidR="000A4FDD" w:rsidRPr="007654DF" w:rsidTr="00D6486C">
        <w:trPr>
          <w:trHeight w:val="58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  <w:spacing w:line="267" w:lineRule="exact"/>
              <w:ind w:left="2"/>
              <w:rPr>
                <w:b/>
              </w:rPr>
            </w:pPr>
            <w:r w:rsidRPr="007654DF">
              <w:rPr>
                <w:b/>
              </w:rPr>
              <w:t>Smak i zapach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</w:pPr>
            <w:r w:rsidRPr="007654DF">
              <w:t>Charakterystyczne dla danego asortymentu, niedopuszczalny smak i zapach świadczący o nieświeżości lub inny obcy,</w:t>
            </w:r>
          </w:p>
        </w:tc>
      </w:tr>
      <w:tr w:rsidR="000A4FDD" w:rsidRPr="007654DF" w:rsidTr="00D6486C">
        <w:trPr>
          <w:trHeight w:val="82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  <w:spacing w:line="269" w:lineRule="exact"/>
              <w:ind w:left="2"/>
              <w:rPr>
                <w:b/>
              </w:rPr>
            </w:pPr>
            <w:r w:rsidRPr="007654DF">
              <w:rPr>
                <w:b/>
              </w:rPr>
              <w:t>Właściwości</w:t>
            </w:r>
          </w:p>
          <w:p w:rsidR="000A4FDD" w:rsidRPr="007654DF" w:rsidRDefault="009F7E02">
            <w:pPr>
              <w:pStyle w:val="TableParagraph"/>
              <w:spacing w:line="270" w:lineRule="atLeast"/>
              <w:ind w:left="2" w:right="208"/>
              <w:rPr>
                <w:b/>
              </w:rPr>
            </w:pPr>
            <w:r w:rsidRPr="007654DF">
              <w:rPr>
                <w:b/>
              </w:rPr>
              <w:t>fizykochemiczne i biologiczne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  <w:ind w:right="377"/>
            </w:pPr>
            <w:r w:rsidRPr="007654DF">
              <w:t>Brak zanieczyszczeń chemicznych, brak oznak i obecności pleśni, brak zanieczyszczeń mikrobiologicznych i bakterii chorobotwórczych</w:t>
            </w:r>
          </w:p>
        </w:tc>
      </w:tr>
      <w:tr w:rsidR="000A4FDD" w:rsidRPr="007654DF" w:rsidTr="00F56A0C">
        <w:trPr>
          <w:trHeight w:val="211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  <w:spacing w:line="267" w:lineRule="exact"/>
              <w:ind w:left="2"/>
              <w:rPr>
                <w:b/>
              </w:rPr>
            </w:pPr>
            <w:r w:rsidRPr="007654DF">
              <w:rPr>
                <w:b/>
              </w:rPr>
              <w:lastRenderedPageBreak/>
              <w:t>skład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0A4FDD">
            <w:pPr>
              <w:pStyle w:val="TableParagraph"/>
              <w:tabs>
                <w:tab w:val="left" w:pos="405"/>
              </w:tabs>
              <w:ind w:right="186"/>
              <w:rPr>
                <w:u w:val="single"/>
              </w:rPr>
            </w:pPr>
          </w:p>
          <w:p w:rsidR="000A4FDD" w:rsidRPr="007654DF" w:rsidRDefault="009F7E02">
            <w:pPr>
              <w:pStyle w:val="TableParagraph"/>
              <w:tabs>
                <w:tab w:val="left" w:pos="405"/>
              </w:tabs>
              <w:ind w:right="186"/>
            </w:pPr>
            <w:r w:rsidRPr="007654DF">
              <w:t>13.  Pieczeń drobiowa : pieczeń drobiowa, parzona, z połączonych kawałków mięsa, w osłonce niejadalnej, konsystencja ścisła, krucha, soczysta, barwa mięsa jasno kremowa do jasno różowej, filet z kurczaka min. 70 %, w 100g produktu białko min. 15g,  tłuszcz max 2g;</w:t>
            </w:r>
          </w:p>
          <w:p w:rsidR="000A4FDD" w:rsidRPr="007654DF" w:rsidRDefault="009F7E02">
            <w:pPr>
              <w:pStyle w:val="TableParagraph"/>
              <w:tabs>
                <w:tab w:val="left" w:pos="405"/>
              </w:tabs>
              <w:ind w:right="186"/>
            </w:pPr>
            <w:r w:rsidRPr="007654DF">
              <w:t xml:space="preserve">14. Filet z piersi z indyka : gotowa z połączonych kawałków mięsa w osłonie nie jadalnej , pierś minimum 70% mięsności, konsystencja jędrna i elastyczna, wszystkie składniki rozprowadzone równomiernie w całym produkcie. </w:t>
            </w:r>
          </w:p>
        </w:tc>
      </w:tr>
      <w:tr w:rsidR="000A4FDD" w:rsidRPr="007654DF" w:rsidTr="00F56A0C">
        <w:trPr>
          <w:trHeight w:val="1276"/>
        </w:trPr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0A4FDD">
            <w:pPr>
              <w:pStyle w:val="TableParagraph"/>
              <w:ind w:left="0"/>
            </w:pPr>
          </w:p>
        </w:tc>
        <w:tc>
          <w:tcPr>
            <w:tcW w:w="8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  <w:tabs>
                <w:tab w:val="left" w:pos="405"/>
              </w:tabs>
              <w:spacing w:before="4" w:line="276" w:lineRule="exact"/>
              <w:ind w:left="2" w:right="369"/>
              <w:jc w:val="both"/>
            </w:pPr>
            <w:r w:rsidRPr="007654DF">
              <w:t>15. szynka drobiowa  :  parzona, z połączonych kawałków mięsa, w osłonce niejadalnej, konsystencja ścisła, krucha, soczysta, barwa mięsa jasno kremowa do jasno różowej, filet z kurczaka min. 70 %, w 100g produktu białko min. 15g,  tłuszcz max 2g;</w:t>
            </w:r>
          </w:p>
          <w:p w:rsidR="007B6A1C" w:rsidRPr="007654DF" w:rsidRDefault="007B6A1C">
            <w:pPr>
              <w:pStyle w:val="TableParagraph"/>
              <w:tabs>
                <w:tab w:val="left" w:pos="405"/>
              </w:tabs>
              <w:spacing w:before="4" w:line="276" w:lineRule="exact"/>
              <w:ind w:left="2" w:right="369"/>
              <w:jc w:val="both"/>
            </w:pPr>
            <w:r w:rsidRPr="007654DF">
              <w:t>21. Szynka z indyka - gotowa z połączonych kawałków mięsa w osłonie nie jadalnej ,minimum 70% mięsności, konsystencja jędrna i elastyczna, wszystkie składniki rozprowadzone równomiernie w całym produkcie.</w:t>
            </w:r>
          </w:p>
          <w:p w:rsidR="007B6A1C" w:rsidRPr="007654DF" w:rsidRDefault="007B6A1C" w:rsidP="007B6A1C">
            <w:pPr>
              <w:pStyle w:val="TableParagraph"/>
              <w:tabs>
                <w:tab w:val="left" w:pos="405"/>
              </w:tabs>
              <w:ind w:right="32"/>
            </w:pPr>
            <w:r w:rsidRPr="007654DF">
              <w:t>22. Szynka wieprzowa -: foremny walec w drobnej siatce o powierzchni ciemno brunatnej, konsystencja ścisła, krucha, soczysta, mięso wieprzowe min. 70 %, w 100g produktu tłuszcz max 5 g, białko min.</w:t>
            </w:r>
            <w:r w:rsidRPr="007654DF">
              <w:rPr>
                <w:spacing w:val="-4"/>
              </w:rPr>
              <w:t xml:space="preserve"> </w:t>
            </w:r>
            <w:r w:rsidRPr="007654DF">
              <w:t>16g;</w:t>
            </w:r>
          </w:p>
          <w:p w:rsidR="007B6A1C" w:rsidRPr="007654DF" w:rsidRDefault="007B6A1C" w:rsidP="007B6A1C">
            <w:pPr>
              <w:pStyle w:val="TableParagraph"/>
              <w:tabs>
                <w:tab w:val="left" w:pos="405"/>
              </w:tabs>
              <w:ind w:right="32"/>
            </w:pPr>
          </w:p>
          <w:p w:rsidR="007B6A1C" w:rsidRPr="007654DF" w:rsidRDefault="007B6A1C">
            <w:pPr>
              <w:pStyle w:val="TableParagraph"/>
              <w:tabs>
                <w:tab w:val="left" w:pos="405"/>
              </w:tabs>
              <w:spacing w:before="4" w:line="276" w:lineRule="exact"/>
              <w:ind w:left="2" w:right="369"/>
              <w:jc w:val="both"/>
            </w:pPr>
          </w:p>
        </w:tc>
      </w:tr>
      <w:tr w:rsidR="000A4FDD" w:rsidRPr="007654DF" w:rsidTr="00D6486C">
        <w:trPr>
          <w:trHeight w:val="393"/>
        </w:trPr>
        <w:tc>
          <w:tcPr>
            <w:tcW w:w="10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  <w:spacing w:line="267" w:lineRule="exact"/>
              <w:ind w:left="659" w:right="660"/>
              <w:jc w:val="center"/>
              <w:rPr>
                <w:b/>
              </w:rPr>
            </w:pPr>
            <w:r w:rsidRPr="007654DF">
              <w:rPr>
                <w:b/>
              </w:rPr>
              <w:t>Wędliny podrobowe: salcesony, pasztetowe, pasztet, kaszanka</w:t>
            </w:r>
          </w:p>
        </w:tc>
      </w:tr>
      <w:tr w:rsidR="000A4FDD" w:rsidRPr="007654DF" w:rsidTr="00D6486C">
        <w:trPr>
          <w:trHeight w:val="55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  <w:spacing w:line="267" w:lineRule="exact"/>
              <w:ind w:left="2"/>
              <w:rPr>
                <w:b/>
              </w:rPr>
            </w:pPr>
            <w:r w:rsidRPr="007654DF">
              <w:rPr>
                <w:b/>
              </w:rPr>
              <w:t>Wygląd ogólny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  <w:spacing w:line="267" w:lineRule="exact"/>
            </w:pPr>
            <w:r w:rsidRPr="007654DF">
              <w:t>Kształt uzależniony od użytej osłonki, powierzchnia czysta, sucha, bez</w:t>
            </w:r>
          </w:p>
          <w:p w:rsidR="000A4FDD" w:rsidRPr="007654DF" w:rsidRDefault="009F7E02">
            <w:pPr>
              <w:pStyle w:val="TableParagraph"/>
              <w:spacing w:line="265" w:lineRule="exact"/>
            </w:pPr>
            <w:r w:rsidRPr="007654DF">
              <w:t>nalotów pleśni, plam i przebarwień, równomierna,</w:t>
            </w:r>
          </w:p>
        </w:tc>
      </w:tr>
      <w:tr w:rsidR="000A4FDD" w:rsidRPr="007654DF" w:rsidTr="00D6486C">
        <w:trPr>
          <w:trHeight w:val="110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  <w:ind w:left="2"/>
              <w:rPr>
                <w:b/>
              </w:rPr>
            </w:pPr>
            <w:r w:rsidRPr="007654DF">
              <w:rPr>
                <w:b/>
              </w:rPr>
              <w:t>Struktura i konsystencja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</w:pPr>
            <w:r w:rsidRPr="007654DF">
              <w:t>Struktura plastra o grubości 1 cm dość ścisła, łatwe do krojenia, konsystencja miękka, lekko kremowa, powierzchnia przekroju wilgotna, struktura jednolita, niedopuszczalne: skupiska niewymieszanej zawartości,</w:t>
            </w:r>
          </w:p>
          <w:p w:rsidR="000A4FDD" w:rsidRPr="007654DF" w:rsidRDefault="009F7E02">
            <w:pPr>
              <w:pStyle w:val="TableParagraph"/>
              <w:spacing w:line="265" w:lineRule="exact"/>
            </w:pPr>
            <w:r w:rsidRPr="007654DF">
              <w:t>, skupiska przypraw, puste miejsca, wyciek soku, przebarwienia</w:t>
            </w:r>
          </w:p>
        </w:tc>
      </w:tr>
      <w:tr w:rsidR="000A4FDD" w:rsidRPr="007654DF" w:rsidTr="00D6486C">
        <w:trPr>
          <w:trHeight w:val="55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  <w:spacing w:line="267" w:lineRule="exact"/>
              <w:ind w:left="2"/>
              <w:rPr>
                <w:b/>
              </w:rPr>
            </w:pPr>
            <w:r w:rsidRPr="007654DF">
              <w:rPr>
                <w:b/>
              </w:rPr>
              <w:t>barwa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  <w:spacing w:line="267" w:lineRule="exact"/>
            </w:pPr>
            <w:r w:rsidRPr="007654DF">
              <w:t>Charakterystyczna dla danego asortymentu, bez obcych barw i</w:t>
            </w:r>
          </w:p>
          <w:p w:rsidR="000A4FDD" w:rsidRPr="007654DF" w:rsidRDefault="009F7E02">
            <w:pPr>
              <w:pStyle w:val="TableParagraph"/>
              <w:spacing w:line="265" w:lineRule="exact"/>
            </w:pPr>
            <w:r w:rsidRPr="007654DF">
              <w:t>przebarwień w przekroju,</w:t>
            </w:r>
          </w:p>
        </w:tc>
      </w:tr>
      <w:tr w:rsidR="000A4FDD" w:rsidRPr="007654DF" w:rsidTr="00D6486C">
        <w:trPr>
          <w:trHeight w:val="55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  <w:spacing w:line="267" w:lineRule="exact"/>
              <w:ind w:left="2"/>
              <w:rPr>
                <w:b/>
              </w:rPr>
            </w:pPr>
            <w:r w:rsidRPr="007654DF">
              <w:rPr>
                <w:b/>
              </w:rPr>
              <w:t>Smak i zapach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  <w:spacing w:line="267" w:lineRule="exact"/>
            </w:pPr>
            <w:r w:rsidRPr="007654DF">
              <w:t>Charakterystyczne dla danego asortymentu, niedopuszczalny smak i</w:t>
            </w:r>
          </w:p>
          <w:p w:rsidR="000A4FDD" w:rsidRPr="007654DF" w:rsidRDefault="009F7E02">
            <w:pPr>
              <w:pStyle w:val="TableParagraph"/>
              <w:spacing w:line="265" w:lineRule="exact"/>
            </w:pPr>
            <w:r w:rsidRPr="007654DF">
              <w:t>zapach świadczący o nieświeżości lub inny obcy,</w:t>
            </w:r>
          </w:p>
        </w:tc>
      </w:tr>
      <w:tr w:rsidR="000A4FDD" w:rsidRPr="007654DF" w:rsidTr="00D6486C">
        <w:trPr>
          <w:trHeight w:val="82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  <w:ind w:left="2" w:right="208"/>
              <w:rPr>
                <w:b/>
              </w:rPr>
            </w:pPr>
            <w:r w:rsidRPr="007654DF">
              <w:rPr>
                <w:b/>
              </w:rPr>
              <w:t>Właściwości fizykochemiczne i</w:t>
            </w:r>
          </w:p>
          <w:p w:rsidR="000A4FDD" w:rsidRPr="007654DF" w:rsidRDefault="009F7E02">
            <w:pPr>
              <w:pStyle w:val="TableParagraph"/>
              <w:spacing w:line="265" w:lineRule="exact"/>
              <w:ind w:left="2"/>
              <w:rPr>
                <w:b/>
              </w:rPr>
            </w:pPr>
            <w:r w:rsidRPr="007654DF">
              <w:rPr>
                <w:b/>
              </w:rPr>
              <w:t>biologiczne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FDD" w:rsidRPr="007654DF" w:rsidRDefault="009F7E02">
            <w:pPr>
              <w:pStyle w:val="TableParagraph"/>
              <w:ind w:right="377"/>
            </w:pPr>
            <w:r w:rsidRPr="007654DF">
              <w:t>Brak zanieczyszczeń chemicznych, brak oznak i obecności pleśni, brak zanieczyszczeń mikrobiologicznych i bakterii chorobotwórczych</w:t>
            </w:r>
          </w:p>
        </w:tc>
      </w:tr>
      <w:tr w:rsidR="00D6486C" w:rsidTr="00D6486C">
        <w:trPr>
          <w:trHeight w:val="82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86C" w:rsidRPr="007654DF" w:rsidRDefault="00D6486C">
            <w:pPr>
              <w:pStyle w:val="TableParagraph"/>
              <w:ind w:left="2" w:right="208"/>
              <w:rPr>
                <w:b/>
              </w:rPr>
            </w:pPr>
            <w:r w:rsidRPr="007654DF">
              <w:rPr>
                <w:b/>
              </w:rPr>
              <w:t>skład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86C" w:rsidRPr="007654DF" w:rsidRDefault="00D6486C" w:rsidP="00D6486C">
            <w:pPr>
              <w:pStyle w:val="TableParagraph"/>
              <w:ind w:right="43"/>
            </w:pPr>
            <w:r w:rsidRPr="007654DF">
              <w:t>16. Salceson : wędlina podrobowa, wieprzowo-drobiowa, parzona, osłonka niejadalna, składniki wieprzowe: ok. 68 %, drobiowe: m.in. MOM ok. 9 %; w 100g wyrobu tłuszcz max 20 g w 100g wyrobu, białko min. 10g.</w:t>
            </w:r>
          </w:p>
          <w:p w:rsidR="00D6486C" w:rsidRPr="007654DF" w:rsidRDefault="00D6486C" w:rsidP="00D6486C">
            <w:pPr>
              <w:pStyle w:val="TableParagraph"/>
              <w:tabs>
                <w:tab w:val="left" w:pos="405"/>
              </w:tabs>
              <w:ind w:left="2" w:right="600"/>
            </w:pPr>
            <w:r w:rsidRPr="007654DF">
              <w:t>17.Pasztet drobiowo – wieprzowy pieczony: pasztet drobiowo – wieprzowy, pieczony, MOM z kurczaka, wątroba z kurczaka, mięso z kurczaka min. 5 %, wątroba z kurczaka i wieprzowa, skórki z indyka i wieprzowe, w 100g produktu tłuszcz max 20 g, białko min</w:t>
            </w:r>
            <w:r w:rsidRPr="007654DF">
              <w:rPr>
                <w:spacing w:val="-23"/>
              </w:rPr>
              <w:t xml:space="preserve"> </w:t>
            </w:r>
            <w:r w:rsidRPr="007654DF">
              <w:t>10g;</w:t>
            </w:r>
          </w:p>
          <w:p w:rsidR="00D6486C" w:rsidRPr="007654DF" w:rsidRDefault="00D6486C" w:rsidP="00D6486C">
            <w:pPr>
              <w:pStyle w:val="TableParagraph"/>
              <w:ind w:right="377"/>
            </w:pPr>
            <w:r w:rsidRPr="007654DF">
              <w:t>18 Kaszanka: wędlina wieprzowa podrobowa, parzona, kiszka, kasza gryczana i jęczmienna, surowce wieprzowe min 30 %; osłonka naturalna ściśle przylegająca do farszu równomiernie rozmieszczonego na przekroju bez skupisk tłuszczu, konsystencja dość ścisła; masa pętka ok. 100 – 110 g;</w:t>
            </w:r>
            <w:r w:rsidRPr="007654DF">
              <w:rPr>
                <w:spacing w:val="-1"/>
              </w:rPr>
              <w:t xml:space="preserve"> </w:t>
            </w:r>
            <w:r w:rsidRPr="007654DF">
              <w:t>vac;</w:t>
            </w:r>
          </w:p>
          <w:p w:rsidR="007B6A1C" w:rsidRPr="00237F75" w:rsidRDefault="007B6A1C" w:rsidP="007B6A1C">
            <w:pPr>
              <w:pStyle w:val="TableParagraph"/>
              <w:tabs>
                <w:tab w:val="left" w:pos="405"/>
              </w:tabs>
              <w:ind w:left="2" w:right="600"/>
            </w:pPr>
            <w:r w:rsidRPr="007654DF">
              <w:t>19. Pasztetowa drobiowo - wieprzowa – mięso wieprzowe min 60% w 100g produktu tłuszcz max 20 g, białko min</w:t>
            </w:r>
            <w:r w:rsidRPr="007654DF">
              <w:rPr>
                <w:spacing w:val="-23"/>
              </w:rPr>
              <w:t xml:space="preserve"> </w:t>
            </w:r>
            <w:r w:rsidRPr="007654DF">
              <w:t>10g;</w:t>
            </w:r>
          </w:p>
          <w:p w:rsidR="007B6A1C" w:rsidRPr="00D6486C" w:rsidRDefault="007B6A1C" w:rsidP="00D6486C">
            <w:pPr>
              <w:pStyle w:val="TableParagraph"/>
              <w:ind w:right="377"/>
            </w:pPr>
          </w:p>
        </w:tc>
      </w:tr>
    </w:tbl>
    <w:p w:rsidR="000A4FDD" w:rsidRDefault="000A4FDD" w:rsidP="00D6486C">
      <w:pPr>
        <w:pStyle w:val="Tekstpodstawowy"/>
        <w:ind w:left="0" w:firstLine="0"/>
        <w:jc w:val="left"/>
        <w:rPr>
          <w:b/>
        </w:rPr>
      </w:pPr>
    </w:p>
    <w:sectPr w:rsidR="000A4F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20" w:right="280" w:bottom="960" w:left="980" w:header="0" w:footer="699" w:gutter="0"/>
      <w:cols w:space="708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582F" w:rsidRDefault="009B582F">
      <w:r>
        <w:separator/>
      </w:r>
    </w:p>
  </w:endnote>
  <w:endnote w:type="continuationSeparator" w:id="0">
    <w:p w:rsidR="009B582F" w:rsidRDefault="009B5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7F75" w:rsidRDefault="00237F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4FDD" w:rsidRDefault="009F7E02">
    <w:pPr>
      <w:pStyle w:val="Tekstpodstawowy"/>
      <w:spacing w:line="7" w:lineRule="auto"/>
      <w:ind w:left="0" w:firstLine="0"/>
      <w:jc w:val="left"/>
      <w:rPr>
        <w:sz w:val="19"/>
      </w:rPr>
    </w:pPr>
    <w:r>
      <w:rPr>
        <w:noProof/>
        <w:sz w:val="19"/>
        <w:lang w:eastAsia="pl-PL"/>
      </w:rPr>
      <mc:AlternateContent>
        <mc:Choice Requires="wps">
          <w:drawing>
            <wp:anchor distT="0" distB="0" distL="0" distR="0" simplePos="0" relativeHeight="2" behindDoc="1" locked="0" layoutInCell="0" allowOverlap="1">
              <wp:simplePos x="0" y="0"/>
              <wp:positionH relativeFrom="page">
                <wp:posOffset>3561080</wp:posOffset>
              </wp:positionH>
              <wp:positionV relativeFrom="page">
                <wp:posOffset>10057765</wp:posOffset>
              </wp:positionV>
              <wp:extent cx="153670" cy="195580"/>
              <wp:effectExtent l="0" t="0" r="0" b="0"/>
              <wp:wrapNone/>
              <wp:docPr id="9" name="Obraz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000" cy="195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A4FDD" w:rsidRDefault="009F7E02">
                          <w:pPr>
                            <w:pStyle w:val="Zawartoramki"/>
                            <w:spacing w:before="10"/>
                            <w:ind w:left="60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710471">
                            <w:rPr>
                              <w:noProof/>
                              <w:color w:val="000000"/>
                            </w:rPr>
                            <w:t>3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Obraz9" o:spid="_x0000_s1026" style="position:absolute;margin-left:280.4pt;margin-top:791.95pt;width:12.1pt;height:15.4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" o:allowincell="f" filled="f" stroked="f" strokeweight="0">
              <v:textbox inset="0,0,0,0">
                <w:txbxContent>
                  <w:p w:rsidR="000A4FDD" w:rsidRDefault="009F7E02">
                    <w:pPr>
                      <w:pStyle w:val="Zawartoramki"/>
                      <w:spacing w:before="10"/>
                      <w:ind w:left="60"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710471">
                      <w:rPr>
                        <w:noProof/>
                        <w:color w:val="000000"/>
                      </w:rPr>
                      <w:t>3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7F75" w:rsidRDefault="00237F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582F" w:rsidRDefault="009B582F">
      <w:r>
        <w:separator/>
      </w:r>
    </w:p>
  </w:footnote>
  <w:footnote w:type="continuationSeparator" w:id="0">
    <w:p w:rsidR="009B582F" w:rsidRDefault="009B5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7F75" w:rsidRDefault="00237F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7F75" w:rsidRDefault="00237F7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7F75" w:rsidRDefault="00237F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A67C94"/>
    <w:multiLevelType w:val="multilevel"/>
    <w:tmpl w:val="183CF904"/>
    <w:lvl w:ilvl="0">
      <w:start w:val="1"/>
      <w:numFmt w:val="upperRoman"/>
      <w:lvlText w:val="%1."/>
      <w:lvlJc w:val="left"/>
      <w:pPr>
        <w:tabs>
          <w:tab w:val="num" w:pos="0"/>
        </w:tabs>
        <w:ind w:left="3705" w:hanging="201"/>
      </w:pPr>
      <w:rPr>
        <w:rFonts w:ascii="Arial" w:eastAsia="Arial" w:hAnsi="Arial" w:cs="Arial"/>
        <w:b/>
        <w:bCs/>
        <w:spacing w:val="-7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05" w:hanging="360"/>
      </w:pPr>
      <w:rPr>
        <w:rFonts w:ascii="Arial" w:eastAsia="Arial" w:hAnsi="Arial" w:cs="Arial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485" w:hanging="276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700" w:hanging="276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692" w:hanging="276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684" w:hanging="27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677" w:hanging="27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669" w:hanging="27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661" w:hanging="276"/>
      </w:pPr>
      <w:rPr>
        <w:rFonts w:ascii="Symbol" w:hAnsi="Symbol" w:cs="Symbol" w:hint="default"/>
      </w:rPr>
    </w:lvl>
  </w:abstractNum>
  <w:abstractNum w:abstractNumId="1" w15:restartNumberingAfterBreak="0">
    <w:nsid w:val="25E21AD2"/>
    <w:multiLevelType w:val="multilevel"/>
    <w:tmpl w:val="4C72442A"/>
    <w:lvl w:ilvl="0">
      <w:start w:val="10"/>
      <w:numFmt w:val="decimal"/>
      <w:lvlText w:val="%1."/>
      <w:lvlJc w:val="left"/>
      <w:pPr>
        <w:tabs>
          <w:tab w:val="num" w:pos="0"/>
        </w:tabs>
        <w:ind w:left="1" w:hanging="337"/>
      </w:pPr>
      <w:rPr>
        <w:rFonts w:ascii="Arial" w:eastAsia="Arial" w:hAnsi="Arial" w:cs="Arial"/>
        <w:w w:val="99"/>
        <w:sz w:val="22"/>
        <w:szCs w:val="22"/>
        <w:u w:val="single" w:color="00000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796" w:hanging="337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1592" w:hanging="33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388" w:hanging="33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184" w:hanging="33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3981" w:hanging="33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4777" w:hanging="33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5573" w:hanging="33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6369" w:hanging="337"/>
      </w:pPr>
      <w:rPr>
        <w:rFonts w:ascii="Symbol" w:hAnsi="Symbol" w:cs="Symbol" w:hint="default"/>
      </w:rPr>
    </w:lvl>
  </w:abstractNum>
  <w:abstractNum w:abstractNumId="2" w15:restartNumberingAfterBreak="0">
    <w:nsid w:val="40140E2B"/>
    <w:multiLevelType w:val="multilevel"/>
    <w:tmpl w:val="45647458"/>
    <w:lvl w:ilvl="0">
      <w:start w:val="4"/>
      <w:numFmt w:val="decimal"/>
      <w:lvlText w:val="%1."/>
      <w:lvlJc w:val="left"/>
      <w:pPr>
        <w:tabs>
          <w:tab w:val="num" w:pos="0"/>
        </w:tabs>
        <w:ind w:left="1" w:hanging="267"/>
      </w:pPr>
      <w:rPr>
        <w:rFonts w:ascii="Arial" w:eastAsia="Arial" w:hAnsi="Arial" w:cs="Arial"/>
        <w:w w:val="99"/>
        <w:sz w:val="24"/>
        <w:szCs w:val="24"/>
        <w:u w:val="none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796" w:hanging="267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1592" w:hanging="26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388" w:hanging="26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184" w:hanging="26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3981" w:hanging="26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4777" w:hanging="26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5573" w:hanging="26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6369" w:hanging="267"/>
      </w:pPr>
      <w:rPr>
        <w:rFonts w:ascii="Symbol" w:hAnsi="Symbol" w:cs="Symbol" w:hint="default"/>
      </w:rPr>
    </w:lvl>
  </w:abstractNum>
  <w:abstractNum w:abstractNumId="3" w15:restartNumberingAfterBreak="0">
    <w:nsid w:val="53425E24"/>
    <w:multiLevelType w:val="multilevel"/>
    <w:tmpl w:val="BC24678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FDD"/>
    <w:rsid w:val="000A3137"/>
    <w:rsid w:val="000A4FDD"/>
    <w:rsid w:val="00237F75"/>
    <w:rsid w:val="00607227"/>
    <w:rsid w:val="00710471"/>
    <w:rsid w:val="007654DF"/>
    <w:rsid w:val="0079410D"/>
    <w:rsid w:val="007B6A1C"/>
    <w:rsid w:val="009B582F"/>
    <w:rsid w:val="009F7E02"/>
    <w:rsid w:val="00CE0801"/>
    <w:rsid w:val="00D6486C"/>
    <w:rsid w:val="00F14B1A"/>
    <w:rsid w:val="00F5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8085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pPr>
      <w:widowControl w:val="0"/>
    </w:pPr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ind w:left="1910" w:hanging="1794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1"/>
    <w:qFormat/>
    <w:pPr>
      <w:ind w:left="705" w:hanging="360"/>
      <w:jc w:val="both"/>
      <w:outlineLvl w:val="1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562E9"/>
    <w:rPr>
      <w:rFonts w:ascii="Segoe UI" w:eastAsia="Arial" w:hAnsi="Segoe UI" w:cs="Segoe UI"/>
      <w:sz w:val="18"/>
      <w:szCs w:val="18"/>
      <w:lang w:val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uiPriority w:val="1"/>
    <w:qFormat/>
    <w:pPr>
      <w:ind w:left="705" w:hanging="360"/>
      <w:jc w:val="both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1"/>
    <w:qFormat/>
    <w:pPr>
      <w:ind w:left="705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ind w:left="1"/>
    </w:pPr>
  </w:style>
  <w:style w:type="paragraph" w:styleId="Stopka">
    <w:name w:val="footer"/>
    <w:basedOn w:val="Gwkaistopka"/>
  </w:style>
  <w:style w:type="paragraph" w:customStyle="1" w:styleId="Zawartoramki">
    <w:name w:val="Zawartość ramki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562E9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2EFA79-FAA3-4826-80AE-1C651D042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1271</Words>
  <Characters>7247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2022-08-09T09:10:00Z</dcterms:created>
  <dcterms:modified xsi:type="dcterms:W3CDTF">2024-09-18T10:41:00Z</dcterms:modified>
  <dc:language/>
</cp:coreProperties>
</file>