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34A5" w:rsidRDefault="00BB34A5" w:rsidP="00BB34A5">
      <w:pPr>
        <w:pStyle w:val="Default"/>
      </w:pPr>
    </w:p>
    <w:p w:rsidR="00BB34A5" w:rsidRPr="00BB34A5" w:rsidRDefault="00BB34A5" w:rsidP="00BB34A5">
      <w:pPr>
        <w:spacing w:after="0" w:line="312" w:lineRule="auto"/>
        <w:jc w:val="both"/>
        <w:rPr>
          <w:rFonts w:ascii="Times New Roman" w:eastAsia="Calibri" w:hAnsi="Times New Roman" w:cs="Times New Roman"/>
          <w:b/>
          <w:bCs/>
          <w:sz w:val="20"/>
          <w:szCs w:val="20"/>
        </w:rPr>
      </w:pPr>
    </w:p>
    <w:p w:rsidR="00BB34A5" w:rsidRPr="00BB34A5" w:rsidRDefault="00BB34A5" w:rsidP="00BB34A5">
      <w:pPr>
        <w:spacing w:after="0" w:line="312" w:lineRule="auto"/>
        <w:jc w:val="both"/>
        <w:rPr>
          <w:rFonts w:ascii="Times New Roman" w:eastAsia="Calibri" w:hAnsi="Times New Roman" w:cs="Times New Roman"/>
          <w:b/>
          <w:bCs/>
          <w:sz w:val="20"/>
          <w:szCs w:val="20"/>
        </w:rPr>
      </w:pPr>
    </w:p>
    <w:tbl>
      <w:tblPr>
        <w:tblW w:w="9225" w:type="dxa"/>
        <w:jc w:val="center"/>
        <w:tblLayout w:type="fixed"/>
        <w:tblCellMar>
          <w:left w:w="70" w:type="dxa"/>
          <w:right w:w="70" w:type="dxa"/>
        </w:tblCellMar>
        <w:tblLook w:val="04A0" w:firstRow="1" w:lastRow="0" w:firstColumn="1" w:lastColumn="0" w:noHBand="0" w:noVBand="1"/>
      </w:tblPr>
      <w:tblGrid>
        <w:gridCol w:w="1518"/>
        <w:gridCol w:w="1360"/>
        <w:gridCol w:w="1080"/>
        <w:gridCol w:w="1004"/>
        <w:gridCol w:w="67"/>
        <w:gridCol w:w="1580"/>
        <w:gridCol w:w="436"/>
        <w:gridCol w:w="436"/>
        <w:gridCol w:w="1744"/>
      </w:tblGrid>
      <w:tr w:rsidR="00BB34A5" w:rsidRPr="0042341F" w:rsidTr="008A758E">
        <w:trPr>
          <w:cantSplit/>
          <w:trHeight w:val="675"/>
          <w:jc w:val="center"/>
        </w:trPr>
        <w:tc>
          <w:tcPr>
            <w:tcW w:w="1519" w:type="dxa"/>
            <w:hideMark/>
          </w:tcPr>
          <w:p w:rsidR="00BB34A5" w:rsidRPr="00BB34A5" w:rsidRDefault="009F6E6A" w:rsidP="00BB34A5">
            <w:pPr>
              <w:spacing w:after="0" w:line="240" w:lineRule="auto"/>
              <w:ind w:right="6709"/>
              <w:rPr>
                <w:rFonts w:ascii="Times New Roman" w:eastAsia="Times New Roman" w:hAnsi="Times New Roman" w:cs="Times New Roman"/>
                <w:sz w:val="12"/>
                <w:szCs w:val="12"/>
                <w:lang w:eastAsia="pl-PL"/>
              </w:rPr>
            </w:pPr>
            <w:r>
              <w:rPr>
                <w:rFonts w:ascii="Times New Roman" w:eastAsia="Calibri"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67.15pt;margin-top:-20.6pt;width:57pt;height:47.65pt;z-index:251661312">
                  <v:imagedata r:id="rId6" o:title="" blacklevel="5898f"/>
                </v:shape>
                <o:OLEObject Type="Embed" ProgID="Msxml2.SAXXMLReader.5.0" ShapeID="_x0000_s1026" DrawAspect="Content" ObjectID="_1821428158" r:id="rId7"/>
              </w:object>
            </w:r>
            <w:r w:rsidR="00BB34A5" w:rsidRPr="00BB34A5">
              <w:rPr>
                <w:rFonts w:ascii="Times New Roman" w:eastAsia="Times New Roman" w:hAnsi="Times New Roman" w:cs="Times New Roman"/>
                <w:sz w:val="24"/>
                <w:szCs w:val="24"/>
                <w:lang w:eastAsia="pl-PL"/>
              </w:rPr>
              <w:t xml:space="preserve">  </w:t>
            </w:r>
          </w:p>
        </w:tc>
        <w:tc>
          <w:tcPr>
            <w:tcW w:w="1361" w:type="dxa"/>
            <w:vAlign w:val="center"/>
          </w:tcPr>
          <w:p w:rsidR="00BB34A5" w:rsidRPr="00BB34A5" w:rsidRDefault="00BB34A5" w:rsidP="00BB34A5">
            <w:pPr>
              <w:spacing w:after="0" w:line="240" w:lineRule="auto"/>
              <w:rPr>
                <w:rFonts w:ascii="Times New Roman" w:eastAsia="Times New Roman" w:hAnsi="Times New Roman" w:cs="Times New Roman"/>
                <w:sz w:val="24"/>
                <w:szCs w:val="24"/>
                <w:lang w:eastAsia="pl-PL"/>
              </w:rPr>
            </w:pPr>
          </w:p>
        </w:tc>
        <w:tc>
          <w:tcPr>
            <w:tcW w:w="1080" w:type="dxa"/>
            <w:vAlign w:val="center"/>
          </w:tcPr>
          <w:p w:rsidR="00BB34A5" w:rsidRPr="00BB34A5" w:rsidRDefault="00BB34A5" w:rsidP="00BB34A5">
            <w:pPr>
              <w:spacing w:after="0" w:line="240" w:lineRule="auto"/>
              <w:ind w:right="6709"/>
              <w:jc w:val="center"/>
              <w:rPr>
                <w:rFonts w:ascii="Times New Roman" w:eastAsia="Times New Roman" w:hAnsi="Times New Roman" w:cs="Times New Roman"/>
                <w:sz w:val="24"/>
                <w:szCs w:val="24"/>
                <w:lang w:eastAsia="pl-PL"/>
              </w:rPr>
            </w:pPr>
          </w:p>
        </w:tc>
        <w:tc>
          <w:tcPr>
            <w:tcW w:w="1004" w:type="dxa"/>
          </w:tcPr>
          <w:p w:rsidR="00BB34A5" w:rsidRPr="00BB34A5" w:rsidRDefault="00BB34A5" w:rsidP="00BB34A5">
            <w:pPr>
              <w:spacing w:after="0" w:line="240" w:lineRule="auto"/>
              <w:rPr>
                <w:rFonts w:ascii="Times New Roman" w:eastAsia="Times New Roman" w:hAnsi="Times New Roman" w:cs="Times New Roman"/>
                <w:sz w:val="24"/>
                <w:szCs w:val="24"/>
                <w:lang w:eastAsia="pl-PL"/>
              </w:rPr>
            </w:pPr>
          </w:p>
        </w:tc>
        <w:tc>
          <w:tcPr>
            <w:tcW w:w="4265" w:type="dxa"/>
            <w:gridSpan w:val="5"/>
            <w:hideMark/>
          </w:tcPr>
          <w:p w:rsidR="00BB34A5" w:rsidRPr="0042341F" w:rsidRDefault="00BB34A5" w:rsidP="0042341F">
            <w:pPr>
              <w:tabs>
                <w:tab w:val="left" w:leader="dot" w:pos="3170"/>
              </w:tabs>
              <w:spacing w:after="0" w:line="240" w:lineRule="auto"/>
              <w:ind w:right="49"/>
              <w:jc w:val="right"/>
              <w:rPr>
                <w:rFonts w:ascii="Times New Roman" w:eastAsia="Times New Roman" w:hAnsi="Times New Roman" w:cs="Times New Roman"/>
                <w:lang w:eastAsia="pl-PL"/>
              </w:rPr>
            </w:pPr>
            <w:r w:rsidRPr="0042341F">
              <w:rPr>
                <w:rFonts w:ascii="Times New Roman" w:eastAsia="Times New Roman" w:hAnsi="Times New Roman" w:cs="Times New Roman"/>
                <w:lang w:eastAsia="pl-PL"/>
              </w:rPr>
              <w:t>Białystok, dnia</w:t>
            </w:r>
            <w:r w:rsidR="005C2521">
              <w:rPr>
                <w:rFonts w:ascii="Times New Roman" w:eastAsia="Times New Roman" w:hAnsi="Times New Roman" w:cs="Times New Roman"/>
                <w:lang w:eastAsia="pl-PL"/>
              </w:rPr>
              <w:t xml:space="preserve"> 08.1</w:t>
            </w:r>
            <w:r w:rsidR="00166AAE">
              <w:rPr>
                <w:rFonts w:ascii="Times New Roman" w:eastAsia="Times New Roman" w:hAnsi="Times New Roman" w:cs="Times New Roman"/>
                <w:lang w:eastAsia="pl-PL"/>
              </w:rPr>
              <w:t>0.</w:t>
            </w:r>
            <w:r w:rsidR="002E3160" w:rsidRPr="0042341F">
              <w:rPr>
                <w:rFonts w:ascii="Times New Roman" w:eastAsia="Times New Roman" w:hAnsi="Times New Roman" w:cs="Times New Roman"/>
                <w:lang w:eastAsia="pl-PL"/>
              </w:rPr>
              <w:t>202</w:t>
            </w:r>
            <w:r w:rsidR="00A40993">
              <w:rPr>
                <w:rFonts w:ascii="Times New Roman" w:eastAsia="Times New Roman" w:hAnsi="Times New Roman" w:cs="Times New Roman"/>
                <w:lang w:eastAsia="pl-PL"/>
              </w:rPr>
              <w:t xml:space="preserve">5 </w:t>
            </w:r>
            <w:r w:rsidRPr="0042341F">
              <w:rPr>
                <w:rFonts w:ascii="Times New Roman" w:eastAsia="Times New Roman" w:hAnsi="Times New Roman" w:cs="Times New Roman"/>
                <w:lang w:eastAsia="pl-PL"/>
              </w:rPr>
              <w:t>r.</w:t>
            </w:r>
          </w:p>
        </w:tc>
      </w:tr>
      <w:tr w:rsidR="00BB34A5" w:rsidRPr="00BB34A5" w:rsidTr="00BB34A5">
        <w:trPr>
          <w:cantSplit/>
          <w:trHeight w:val="719"/>
          <w:jc w:val="center"/>
        </w:trPr>
        <w:tc>
          <w:tcPr>
            <w:tcW w:w="3960" w:type="dxa"/>
            <w:gridSpan w:val="3"/>
            <w:hideMark/>
          </w:tcPr>
          <w:p w:rsidR="00BB34A5" w:rsidRPr="00070E66" w:rsidRDefault="00BB34A5" w:rsidP="00BB34A5">
            <w:pPr>
              <w:spacing w:after="0" w:line="240" w:lineRule="auto"/>
              <w:ind w:right="49"/>
              <w:jc w:val="center"/>
              <w:rPr>
                <w:rFonts w:ascii="Times New Roman" w:eastAsia="Times New Roman" w:hAnsi="Times New Roman" w:cs="Times New Roman"/>
                <w:b/>
                <w:bCs/>
                <w:lang w:eastAsia="pl-PL"/>
              </w:rPr>
            </w:pPr>
            <w:r w:rsidRPr="00070E66">
              <w:rPr>
                <w:rFonts w:ascii="Times New Roman" w:eastAsia="Times New Roman" w:hAnsi="Times New Roman" w:cs="Times New Roman"/>
                <w:b/>
                <w:bCs/>
                <w:sz w:val="24"/>
                <w:szCs w:val="24"/>
                <w:lang w:eastAsia="pl-PL"/>
              </w:rPr>
              <w:t xml:space="preserve"> </w:t>
            </w:r>
            <w:r w:rsidRPr="00070E66">
              <w:rPr>
                <w:rFonts w:ascii="Times New Roman" w:eastAsia="Times New Roman" w:hAnsi="Times New Roman" w:cs="Times New Roman"/>
                <w:b/>
                <w:bCs/>
                <w:lang w:eastAsia="pl-PL"/>
              </w:rPr>
              <w:t>Zastępca</w:t>
            </w:r>
          </w:p>
          <w:p w:rsidR="00BB34A5" w:rsidRPr="00070E66" w:rsidRDefault="00BB34A5" w:rsidP="00BB34A5">
            <w:pPr>
              <w:spacing w:after="0" w:line="240" w:lineRule="auto"/>
              <w:ind w:right="49"/>
              <w:jc w:val="center"/>
              <w:rPr>
                <w:rFonts w:ascii="Times New Roman" w:eastAsia="Times New Roman" w:hAnsi="Times New Roman" w:cs="Times New Roman"/>
                <w:b/>
                <w:bCs/>
                <w:sz w:val="24"/>
                <w:szCs w:val="24"/>
                <w:lang w:eastAsia="pl-PL"/>
              </w:rPr>
            </w:pPr>
            <w:r w:rsidRPr="00070E66">
              <w:rPr>
                <w:rFonts w:ascii="Times New Roman" w:eastAsia="Times New Roman" w:hAnsi="Times New Roman" w:cs="Times New Roman"/>
                <w:b/>
                <w:bCs/>
                <w:lang w:eastAsia="pl-PL"/>
              </w:rPr>
              <w:t>Komendanta Wojewódzkiego</w:t>
            </w:r>
            <w:r w:rsidRPr="00070E66">
              <w:rPr>
                <w:rFonts w:ascii="Times New Roman" w:eastAsia="Times New Roman" w:hAnsi="Times New Roman" w:cs="Times New Roman"/>
                <w:b/>
                <w:bCs/>
                <w:sz w:val="24"/>
                <w:szCs w:val="24"/>
                <w:lang w:eastAsia="pl-PL"/>
              </w:rPr>
              <w:t xml:space="preserve"> Policji </w:t>
            </w:r>
          </w:p>
          <w:p w:rsidR="00BB34A5" w:rsidRPr="00070E66" w:rsidRDefault="00BB34A5" w:rsidP="00BB34A5">
            <w:pPr>
              <w:spacing w:after="0" w:line="240" w:lineRule="auto"/>
              <w:ind w:right="49"/>
              <w:jc w:val="center"/>
              <w:rPr>
                <w:rFonts w:ascii="Times New Roman" w:eastAsia="Times New Roman" w:hAnsi="Times New Roman" w:cs="Times New Roman"/>
                <w:b/>
                <w:bCs/>
                <w:sz w:val="24"/>
                <w:szCs w:val="24"/>
                <w:lang w:eastAsia="pl-PL"/>
              </w:rPr>
            </w:pPr>
            <w:r w:rsidRPr="00070E66">
              <w:rPr>
                <w:rFonts w:ascii="Times New Roman" w:eastAsia="Times New Roman" w:hAnsi="Times New Roman" w:cs="Times New Roman"/>
                <w:b/>
                <w:bCs/>
                <w:sz w:val="24"/>
                <w:szCs w:val="24"/>
                <w:lang w:eastAsia="pl-PL"/>
              </w:rPr>
              <w:t>w Białymstoku</w:t>
            </w:r>
          </w:p>
          <w:p w:rsidR="00BB34A5" w:rsidRPr="0042341F" w:rsidRDefault="0042341F" w:rsidP="0042341F">
            <w:pPr>
              <w:spacing w:after="0" w:line="240" w:lineRule="auto"/>
              <w:ind w:right="49"/>
              <w:jc w:val="center"/>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00BB34A5" w:rsidRPr="0042341F">
              <w:rPr>
                <w:rFonts w:ascii="Times New Roman" w:eastAsia="Times New Roman" w:hAnsi="Times New Roman" w:cs="Times New Roman"/>
                <w:lang w:eastAsia="pl-PL"/>
              </w:rPr>
              <w:t>FZ.2380.</w:t>
            </w:r>
            <w:r w:rsidR="005D2245">
              <w:rPr>
                <w:rFonts w:ascii="Times New Roman" w:eastAsia="Times New Roman" w:hAnsi="Times New Roman" w:cs="Times New Roman"/>
                <w:lang w:eastAsia="pl-PL"/>
              </w:rPr>
              <w:t>41</w:t>
            </w:r>
            <w:r w:rsidR="00BB34A5" w:rsidRPr="0042341F">
              <w:rPr>
                <w:rFonts w:ascii="Times New Roman" w:eastAsia="Times New Roman" w:hAnsi="Times New Roman" w:cs="Times New Roman"/>
                <w:lang w:eastAsia="pl-PL"/>
              </w:rPr>
              <w:t>.</w:t>
            </w:r>
            <w:r w:rsidR="00166AAE">
              <w:rPr>
                <w:rFonts w:ascii="Times New Roman" w:eastAsia="Times New Roman" w:hAnsi="Times New Roman" w:cs="Times New Roman"/>
                <w:lang w:eastAsia="pl-PL"/>
              </w:rPr>
              <w:t>C</w:t>
            </w:r>
            <w:r w:rsidR="00BB34A5" w:rsidRPr="0042341F">
              <w:rPr>
                <w:rFonts w:ascii="Times New Roman" w:eastAsia="Times New Roman" w:hAnsi="Times New Roman" w:cs="Times New Roman"/>
                <w:lang w:eastAsia="pl-PL"/>
              </w:rPr>
              <w:t>.2</w:t>
            </w:r>
            <w:r w:rsidR="00A40993">
              <w:rPr>
                <w:rFonts w:ascii="Times New Roman" w:eastAsia="Times New Roman" w:hAnsi="Times New Roman" w:cs="Times New Roman"/>
                <w:lang w:eastAsia="pl-PL"/>
              </w:rPr>
              <w:t>5</w:t>
            </w:r>
            <w:r w:rsidR="00BB34A5" w:rsidRPr="0042341F">
              <w:rPr>
                <w:rFonts w:ascii="Times New Roman" w:eastAsia="Times New Roman" w:hAnsi="Times New Roman" w:cs="Times New Roman"/>
                <w:lang w:eastAsia="pl-PL"/>
              </w:rPr>
              <w:t>.202</w:t>
            </w:r>
            <w:r w:rsidR="00A40993">
              <w:rPr>
                <w:rFonts w:ascii="Times New Roman" w:eastAsia="Times New Roman" w:hAnsi="Times New Roman" w:cs="Times New Roman"/>
                <w:lang w:eastAsia="pl-PL"/>
              </w:rPr>
              <w:t>5</w:t>
            </w:r>
          </w:p>
        </w:tc>
        <w:tc>
          <w:tcPr>
            <w:tcW w:w="1071" w:type="dxa"/>
            <w:gridSpan w:val="2"/>
          </w:tcPr>
          <w:p w:rsidR="00BB34A5" w:rsidRPr="00BB34A5" w:rsidRDefault="00BB34A5" w:rsidP="00BB34A5">
            <w:pPr>
              <w:spacing w:after="0" w:line="240" w:lineRule="auto"/>
              <w:ind w:right="49"/>
              <w:rPr>
                <w:rFonts w:ascii="Times New Roman" w:eastAsia="Times New Roman" w:hAnsi="Times New Roman" w:cs="Times New Roman"/>
                <w:sz w:val="24"/>
                <w:szCs w:val="24"/>
                <w:lang w:eastAsia="pl-PL"/>
              </w:rPr>
            </w:pPr>
          </w:p>
        </w:tc>
        <w:tc>
          <w:tcPr>
            <w:tcW w:w="1581" w:type="dxa"/>
          </w:tcPr>
          <w:p w:rsidR="00BB34A5" w:rsidRPr="00BB34A5" w:rsidRDefault="00BB34A5" w:rsidP="00BB34A5">
            <w:pPr>
              <w:spacing w:after="0" w:line="240" w:lineRule="auto"/>
              <w:ind w:right="49"/>
              <w:rPr>
                <w:rFonts w:ascii="Times New Roman" w:eastAsia="Times New Roman" w:hAnsi="Times New Roman" w:cs="Times New Roman"/>
                <w:sz w:val="24"/>
                <w:szCs w:val="24"/>
                <w:lang w:eastAsia="pl-PL"/>
              </w:rPr>
            </w:pPr>
          </w:p>
        </w:tc>
        <w:tc>
          <w:tcPr>
            <w:tcW w:w="436" w:type="dxa"/>
          </w:tcPr>
          <w:p w:rsidR="00BB34A5" w:rsidRPr="00BB34A5" w:rsidRDefault="00BB34A5" w:rsidP="00BB34A5">
            <w:pPr>
              <w:spacing w:after="0" w:line="240" w:lineRule="auto"/>
              <w:rPr>
                <w:rFonts w:ascii="Times New Roman" w:eastAsia="Times New Roman" w:hAnsi="Times New Roman" w:cs="Times New Roman"/>
                <w:sz w:val="24"/>
                <w:szCs w:val="24"/>
                <w:lang w:eastAsia="pl-PL"/>
              </w:rPr>
            </w:pPr>
          </w:p>
        </w:tc>
        <w:tc>
          <w:tcPr>
            <w:tcW w:w="436" w:type="dxa"/>
          </w:tcPr>
          <w:p w:rsidR="00BB34A5" w:rsidRPr="00BB34A5" w:rsidRDefault="00BB34A5" w:rsidP="00BB34A5">
            <w:pPr>
              <w:spacing w:after="0" w:line="240" w:lineRule="auto"/>
              <w:rPr>
                <w:rFonts w:ascii="Times New Roman" w:eastAsia="Times New Roman" w:hAnsi="Times New Roman" w:cs="Times New Roman"/>
                <w:sz w:val="24"/>
                <w:szCs w:val="24"/>
                <w:lang w:eastAsia="pl-PL"/>
              </w:rPr>
            </w:pPr>
          </w:p>
        </w:tc>
        <w:tc>
          <w:tcPr>
            <w:tcW w:w="1745" w:type="dxa"/>
          </w:tcPr>
          <w:p w:rsidR="00BB34A5" w:rsidRPr="00BB34A5" w:rsidRDefault="00BB34A5" w:rsidP="00BB34A5">
            <w:pPr>
              <w:spacing w:after="0" w:line="240" w:lineRule="auto"/>
              <w:rPr>
                <w:rFonts w:ascii="Times New Roman" w:eastAsia="Times New Roman" w:hAnsi="Times New Roman" w:cs="Times New Roman"/>
                <w:sz w:val="24"/>
                <w:szCs w:val="24"/>
                <w:lang w:eastAsia="pl-PL"/>
              </w:rPr>
            </w:pPr>
          </w:p>
        </w:tc>
      </w:tr>
    </w:tbl>
    <w:p w:rsidR="0042341F" w:rsidRPr="00BB34A5" w:rsidRDefault="0042341F" w:rsidP="00BB34A5">
      <w:pPr>
        <w:spacing w:after="0" w:line="240" w:lineRule="auto"/>
        <w:rPr>
          <w:rFonts w:ascii="Times New Roman" w:eastAsia="Times New Roman" w:hAnsi="Times New Roman" w:cs="Times New Roman"/>
          <w:sz w:val="24"/>
          <w:szCs w:val="24"/>
          <w:lang w:eastAsia="pl-PL"/>
        </w:rPr>
      </w:pPr>
    </w:p>
    <w:p w:rsidR="005D2245" w:rsidRPr="005D2245" w:rsidRDefault="00BB34A5" w:rsidP="005D2245">
      <w:pPr>
        <w:spacing w:after="0" w:line="240" w:lineRule="auto"/>
        <w:jc w:val="center"/>
        <w:rPr>
          <w:rFonts w:ascii="Times New Roman" w:eastAsia="Times New Roman" w:hAnsi="Times New Roman" w:cs="Times New Roman"/>
          <w:b/>
          <w:lang w:eastAsia="pl-PL"/>
        </w:rPr>
      </w:pPr>
      <w:r w:rsidRPr="003264B8">
        <w:rPr>
          <w:rFonts w:ascii="Times New Roman" w:eastAsia="Times New Roman" w:hAnsi="Times New Roman" w:cs="Times New Roman"/>
          <w:lang w:eastAsia="pl-PL"/>
        </w:rPr>
        <w:t>dotyczy postępowania na</w:t>
      </w:r>
      <w:r w:rsidR="0042341F">
        <w:rPr>
          <w:rFonts w:ascii="Times New Roman" w:eastAsia="Times New Roman" w:hAnsi="Times New Roman" w:cs="Times New Roman"/>
          <w:lang w:eastAsia="pl-PL"/>
        </w:rPr>
        <w:t>:</w:t>
      </w:r>
      <w:r w:rsidRPr="003264B8">
        <w:rPr>
          <w:rFonts w:ascii="Times New Roman" w:eastAsia="Times New Roman" w:hAnsi="Times New Roman" w:cs="Times New Roman"/>
          <w:b/>
          <w:lang w:eastAsia="pl-PL"/>
        </w:rPr>
        <w:t xml:space="preserve"> </w:t>
      </w:r>
      <w:r w:rsidR="005D2245" w:rsidRPr="005D2245">
        <w:rPr>
          <w:rFonts w:ascii="Times New Roman" w:eastAsia="Times New Roman" w:hAnsi="Times New Roman" w:cs="Times New Roman"/>
          <w:b/>
          <w:lang w:eastAsia="pl-PL"/>
        </w:rPr>
        <w:t xml:space="preserve">DOSTAWĘ ENERGII ELEKTRYCZNEJ DO OBIEKTÓW POLICJI </w:t>
      </w:r>
    </w:p>
    <w:p w:rsidR="00BB34A5" w:rsidRPr="0042341F" w:rsidRDefault="005D2245" w:rsidP="005D2245">
      <w:pPr>
        <w:spacing w:line="240" w:lineRule="auto"/>
        <w:ind w:left="360"/>
        <w:jc w:val="center"/>
        <w:rPr>
          <w:rFonts w:ascii="Times New Roman" w:eastAsia="Calibri" w:hAnsi="Times New Roman" w:cs="Times New Roman"/>
          <w:b/>
          <w:i/>
        </w:rPr>
      </w:pPr>
      <w:r w:rsidRPr="005D2245">
        <w:rPr>
          <w:rFonts w:ascii="Times New Roman" w:eastAsia="Times New Roman" w:hAnsi="Times New Roman" w:cs="Times New Roman"/>
          <w:b/>
          <w:lang w:eastAsia="pl-PL"/>
        </w:rPr>
        <w:t xml:space="preserve">WOJ. PODLASKIEGO </w:t>
      </w:r>
      <w:r w:rsidR="00BB34A5" w:rsidRPr="003264B8">
        <w:rPr>
          <w:rFonts w:ascii="Times New Roman" w:eastAsia="Times New Roman" w:hAnsi="Times New Roman" w:cs="Times New Roman"/>
          <w:lang w:eastAsia="pl-PL"/>
        </w:rPr>
        <w:t xml:space="preserve">(postępowanie </w:t>
      </w:r>
      <w:r>
        <w:rPr>
          <w:rFonts w:ascii="Times New Roman" w:eastAsia="Times New Roman" w:hAnsi="Times New Roman" w:cs="Times New Roman"/>
          <w:lang w:eastAsia="pl-PL"/>
        </w:rPr>
        <w:t>41</w:t>
      </w:r>
      <w:r w:rsidR="008A758E" w:rsidRPr="003264B8">
        <w:rPr>
          <w:rFonts w:ascii="Times New Roman" w:eastAsia="Times New Roman" w:hAnsi="Times New Roman" w:cs="Times New Roman"/>
          <w:lang w:eastAsia="pl-PL"/>
        </w:rPr>
        <w:t>/</w:t>
      </w:r>
      <w:r w:rsidR="00166AAE">
        <w:rPr>
          <w:rFonts w:ascii="Times New Roman" w:eastAsia="Times New Roman" w:hAnsi="Times New Roman" w:cs="Times New Roman"/>
          <w:lang w:eastAsia="pl-PL"/>
        </w:rPr>
        <w:t>C</w:t>
      </w:r>
      <w:r w:rsidR="00FE5444" w:rsidRPr="003264B8">
        <w:rPr>
          <w:rFonts w:ascii="Times New Roman" w:eastAsia="Times New Roman" w:hAnsi="Times New Roman" w:cs="Times New Roman"/>
          <w:lang w:eastAsia="pl-PL"/>
        </w:rPr>
        <w:t>/</w:t>
      </w:r>
      <w:r w:rsidR="008A758E" w:rsidRPr="003264B8">
        <w:rPr>
          <w:rFonts w:ascii="Times New Roman" w:eastAsia="Times New Roman" w:hAnsi="Times New Roman" w:cs="Times New Roman"/>
          <w:lang w:eastAsia="pl-PL"/>
        </w:rPr>
        <w:t>2</w:t>
      </w:r>
      <w:r w:rsidR="00A40993">
        <w:rPr>
          <w:rFonts w:ascii="Times New Roman" w:eastAsia="Times New Roman" w:hAnsi="Times New Roman" w:cs="Times New Roman"/>
          <w:lang w:eastAsia="pl-PL"/>
        </w:rPr>
        <w:t>5</w:t>
      </w:r>
      <w:r w:rsidR="00BB34A5" w:rsidRPr="003264B8">
        <w:rPr>
          <w:rFonts w:ascii="Times New Roman" w:eastAsia="Times New Roman" w:hAnsi="Times New Roman" w:cs="Times New Roman"/>
          <w:lang w:eastAsia="pl-PL"/>
        </w:rPr>
        <w:t>):</w:t>
      </w:r>
    </w:p>
    <w:p w:rsidR="00BB34A5" w:rsidRPr="00576043" w:rsidRDefault="00BB34A5" w:rsidP="00BB34A5">
      <w:pPr>
        <w:spacing w:before="100" w:beforeAutospacing="1" w:after="100" w:afterAutospacing="1" w:line="240" w:lineRule="auto"/>
        <w:jc w:val="center"/>
        <w:rPr>
          <w:rFonts w:ascii="Times New Roman" w:eastAsia="Calibri" w:hAnsi="Times New Roman" w:cs="Times New Roman"/>
          <w:b/>
          <w:bCs/>
        </w:rPr>
      </w:pPr>
      <w:r w:rsidRPr="00576043">
        <w:rPr>
          <w:rFonts w:ascii="Times New Roman" w:eastAsia="Calibri" w:hAnsi="Times New Roman" w:cs="Times New Roman"/>
          <w:b/>
          <w:bCs/>
        </w:rPr>
        <w:t>Wyjaśnienia</w:t>
      </w:r>
      <w:r w:rsidR="009F6E6A">
        <w:rPr>
          <w:rFonts w:ascii="Times New Roman" w:eastAsia="Calibri" w:hAnsi="Times New Roman" w:cs="Times New Roman"/>
          <w:b/>
          <w:bCs/>
        </w:rPr>
        <w:t xml:space="preserve"> i zmiana</w:t>
      </w:r>
      <w:r w:rsidRPr="00576043">
        <w:rPr>
          <w:rFonts w:ascii="Times New Roman" w:eastAsia="Calibri" w:hAnsi="Times New Roman" w:cs="Times New Roman"/>
          <w:b/>
          <w:bCs/>
        </w:rPr>
        <w:t xml:space="preserve"> treści SWZ:</w:t>
      </w:r>
    </w:p>
    <w:p w:rsidR="008A758E" w:rsidRPr="00576043" w:rsidRDefault="00BB34A5" w:rsidP="00FE5444">
      <w:pPr>
        <w:spacing w:after="0" w:line="240" w:lineRule="auto"/>
        <w:ind w:firstLine="708"/>
        <w:jc w:val="both"/>
        <w:rPr>
          <w:rFonts w:ascii="Times New Roman" w:eastAsia="Times New Roman" w:hAnsi="Times New Roman" w:cs="Times New Roman"/>
          <w:lang w:eastAsia="pl-PL"/>
        </w:rPr>
      </w:pPr>
      <w:r w:rsidRPr="00576043">
        <w:rPr>
          <w:rFonts w:ascii="Times New Roman" w:eastAsia="Times New Roman" w:hAnsi="Times New Roman" w:cs="Times New Roman"/>
          <w:lang w:eastAsia="pl-PL"/>
        </w:rPr>
        <w:t xml:space="preserve">W związku z pytaniami, które wpłynęły w w/w postępowaniu Zamawiający na podstawie </w:t>
      </w:r>
      <w:r w:rsidR="0042341F" w:rsidRPr="00576043">
        <w:rPr>
          <w:rFonts w:ascii="Times New Roman" w:eastAsia="Times New Roman" w:hAnsi="Times New Roman" w:cs="Times New Roman"/>
          <w:lang w:eastAsia="pl-PL"/>
        </w:rPr>
        <w:br/>
      </w:r>
      <w:r w:rsidRPr="00576043">
        <w:rPr>
          <w:rFonts w:ascii="Times New Roman" w:eastAsia="Times New Roman" w:hAnsi="Times New Roman" w:cs="Times New Roman"/>
          <w:lang w:eastAsia="pl-PL"/>
        </w:rPr>
        <w:t xml:space="preserve">art. </w:t>
      </w:r>
      <w:r w:rsidR="0042341F" w:rsidRPr="00576043">
        <w:rPr>
          <w:rFonts w:ascii="Times New Roman" w:eastAsia="Times New Roman" w:hAnsi="Times New Roman" w:cs="Times New Roman"/>
          <w:lang w:eastAsia="pl-PL"/>
        </w:rPr>
        <w:t>135</w:t>
      </w:r>
      <w:r w:rsidRPr="00576043">
        <w:rPr>
          <w:rFonts w:ascii="Times New Roman" w:eastAsia="Times New Roman" w:hAnsi="Times New Roman" w:cs="Times New Roman"/>
          <w:lang w:eastAsia="pl-PL"/>
        </w:rPr>
        <w:t xml:space="preserve"> ust. 2 ustawy Prawo zamówień publicznych (</w:t>
      </w:r>
      <w:r w:rsidR="002E3160" w:rsidRPr="00576043">
        <w:rPr>
          <w:rFonts w:ascii="Times New Roman" w:eastAsia="Times New Roman" w:hAnsi="Times New Roman" w:cs="Times New Roman"/>
          <w:i/>
          <w:lang w:eastAsia="pl-PL"/>
        </w:rPr>
        <w:t>t. j.</w:t>
      </w:r>
      <w:r w:rsidR="002E3160" w:rsidRPr="00576043">
        <w:rPr>
          <w:rFonts w:ascii="Times New Roman" w:eastAsia="Times New Roman" w:hAnsi="Times New Roman" w:cs="Times New Roman"/>
          <w:lang w:eastAsia="pl-PL"/>
        </w:rPr>
        <w:t xml:space="preserve"> </w:t>
      </w:r>
      <w:r w:rsidRPr="00576043">
        <w:rPr>
          <w:rFonts w:ascii="Times New Roman" w:eastAsia="Calibri" w:hAnsi="Times New Roman" w:cs="Times New Roman"/>
          <w:i/>
        </w:rPr>
        <w:t>Dz. U. z 202</w:t>
      </w:r>
      <w:r w:rsidR="0042341F" w:rsidRPr="00576043">
        <w:rPr>
          <w:rFonts w:ascii="Times New Roman" w:eastAsia="Calibri" w:hAnsi="Times New Roman" w:cs="Times New Roman"/>
          <w:i/>
        </w:rPr>
        <w:t>4</w:t>
      </w:r>
      <w:r w:rsidRPr="00576043">
        <w:rPr>
          <w:rFonts w:ascii="Times New Roman" w:eastAsia="Calibri" w:hAnsi="Times New Roman" w:cs="Times New Roman"/>
          <w:i/>
        </w:rPr>
        <w:t xml:space="preserve">, poz. </w:t>
      </w:r>
      <w:r w:rsidR="002E3160" w:rsidRPr="00576043">
        <w:rPr>
          <w:rFonts w:ascii="Times New Roman" w:eastAsia="Calibri" w:hAnsi="Times New Roman" w:cs="Times New Roman"/>
          <w:i/>
        </w:rPr>
        <w:t>1</w:t>
      </w:r>
      <w:r w:rsidR="0042341F" w:rsidRPr="00576043">
        <w:rPr>
          <w:rFonts w:ascii="Times New Roman" w:eastAsia="Calibri" w:hAnsi="Times New Roman" w:cs="Times New Roman"/>
          <w:i/>
        </w:rPr>
        <w:t>320</w:t>
      </w:r>
      <w:r w:rsidR="00A40993" w:rsidRPr="00576043">
        <w:rPr>
          <w:rFonts w:ascii="Times New Roman" w:eastAsia="Calibri" w:hAnsi="Times New Roman" w:cs="Times New Roman"/>
          <w:i/>
        </w:rPr>
        <w:t xml:space="preserve"> ze zm.</w:t>
      </w:r>
      <w:r w:rsidR="0042341F" w:rsidRPr="00576043">
        <w:rPr>
          <w:rFonts w:ascii="Times New Roman" w:eastAsia="Calibri" w:hAnsi="Times New Roman" w:cs="Times New Roman"/>
          <w:i/>
        </w:rPr>
        <w:t xml:space="preserve">) </w:t>
      </w:r>
      <w:r w:rsidRPr="00576043">
        <w:rPr>
          <w:rFonts w:ascii="Times New Roman" w:eastAsia="Times New Roman" w:hAnsi="Times New Roman" w:cs="Times New Roman"/>
          <w:lang w:eastAsia="pl-PL"/>
        </w:rPr>
        <w:t>udziela następujących wyjaśnień</w:t>
      </w:r>
      <w:r w:rsidR="009F6E6A">
        <w:rPr>
          <w:rFonts w:ascii="Times New Roman" w:eastAsia="Times New Roman" w:hAnsi="Times New Roman" w:cs="Times New Roman"/>
          <w:lang w:eastAsia="pl-PL"/>
        </w:rPr>
        <w:t xml:space="preserve"> </w:t>
      </w:r>
      <w:r w:rsidR="009F6E6A" w:rsidRPr="003264B8">
        <w:rPr>
          <w:rFonts w:ascii="Times New Roman" w:eastAsia="Times New Roman" w:hAnsi="Times New Roman" w:cs="Times New Roman"/>
          <w:lang w:eastAsia="pl-PL"/>
        </w:rPr>
        <w:t xml:space="preserve">oraz na podstawie </w:t>
      </w:r>
      <w:r w:rsidR="009F6E6A" w:rsidRPr="008B474D">
        <w:rPr>
          <w:rFonts w:ascii="Times New Roman" w:eastAsia="Times New Roman" w:hAnsi="Times New Roman" w:cs="Times New Roman"/>
          <w:lang w:eastAsia="pl-PL"/>
        </w:rPr>
        <w:t>art. 137 ust. 1 w/w ustawy dokonuje zmiany treści SWZ.</w:t>
      </w:r>
    </w:p>
    <w:p w:rsidR="00FE5444" w:rsidRPr="003264B8" w:rsidRDefault="00FE5444" w:rsidP="00BB34A5">
      <w:pPr>
        <w:pStyle w:val="Default"/>
        <w:jc w:val="both"/>
        <w:rPr>
          <w:rFonts w:ascii="Times New Roman" w:hAnsi="Times New Roman" w:cs="Times New Roman"/>
          <w:sz w:val="22"/>
          <w:szCs w:val="22"/>
        </w:rPr>
      </w:pPr>
    </w:p>
    <w:p w:rsidR="00FE5444" w:rsidRDefault="00FE5444" w:rsidP="00BB34A5">
      <w:pPr>
        <w:pStyle w:val="Default"/>
        <w:jc w:val="both"/>
        <w:rPr>
          <w:rFonts w:ascii="Times New Roman" w:hAnsi="Times New Roman" w:cs="Times New Roman"/>
          <w:b/>
          <w:sz w:val="22"/>
          <w:szCs w:val="22"/>
          <w:u w:val="single"/>
        </w:rPr>
      </w:pPr>
      <w:r w:rsidRPr="003264B8">
        <w:rPr>
          <w:rFonts w:ascii="Times New Roman" w:hAnsi="Times New Roman" w:cs="Times New Roman"/>
          <w:b/>
          <w:sz w:val="22"/>
          <w:szCs w:val="22"/>
          <w:u w:val="single"/>
        </w:rPr>
        <w:t>Pytani</w:t>
      </w:r>
      <w:r w:rsidR="00166AAE">
        <w:rPr>
          <w:rFonts w:ascii="Times New Roman" w:hAnsi="Times New Roman" w:cs="Times New Roman"/>
          <w:b/>
          <w:sz w:val="22"/>
          <w:szCs w:val="22"/>
          <w:u w:val="single"/>
        </w:rPr>
        <w:t>e nr 1</w:t>
      </w:r>
      <w:r w:rsidR="00F67343" w:rsidRPr="003264B8">
        <w:rPr>
          <w:rFonts w:ascii="Times New Roman" w:hAnsi="Times New Roman" w:cs="Times New Roman"/>
          <w:b/>
          <w:sz w:val="22"/>
          <w:szCs w:val="22"/>
          <w:u w:val="single"/>
        </w:rPr>
        <w:t>:</w:t>
      </w:r>
    </w:p>
    <w:p w:rsidR="005D2245" w:rsidRPr="005D2245" w:rsidRDefault="005D2245" w:rsidP="005D2245">
      <w:pPr>
        <w:pStyle w:val="Default"/>
        <w:jc w:val="both"/>
        <w:rPr>
          <w:rFonts w:ascii="Times New Roman" w:hAnsi="Times New Roman" w:cs="Times New Roman"/>
          <w:sz w:val="22"/>
          <w:szCs w:val="22"/>
        </w:rPr>
      </w:pPr>
      <w:r w:rsidRPr="005D2245">
        <w:rPr>
          <w:rFonts w:ascii="Times New Roman" w:hAnsi="Times New Roman" w:cs="Times New Roman"/>
          <w:sz w:val="22"/>
          <w:szCs w:val="22"/>
        </w:rPr>
        <w:t>Czy w ramach postępowania prowadzonego przez zamawiającego energia elektryczna w punktach poboru energii rozliczanych w grupie taryfowej G będzie przeznaczona na cele gospodarstwa domowego?</w:t>
      </w:r>
    </w:p>
    <w:p w:rsidR="00A3643E" w:rsidRDefault="00A3643E" w:rsidP="005D2245">
      <w:pPr>
        <w:pStyle w:val="Default"/>
        <w:jc w:val="both"/>
        <w:rPr>
          <w:rFonts w:ascii="Times New Roman" w:hAnsi="Times New Roman" w:cs="Times New Roman"/>
          <w:sz w:val="22"/>
          <w:szCs w:val="22"/>
        </w:rPr>
      </w:pPr>
      <w:r>
        <w:rPr>
          <w:rFonts w:ascii="Times New Roman" w:hAnsi="Times New Roman" w:cs="Times New Roman"/>
          <w:sz w:val="22"/>
          <w:szCs w:val="22"/>
        </w:rPr>
        <w:t xml:space="preserve"> </w:t>
      </w:r>
    </w:p>
    <w:p w:rsidR="005D2245" w:rsidRPr="00A3643E" w:rsidRDefault="00A3643E" w:rsidP="005D2245">
      <w:pPr>
        <w:pStyle w:val="Default"/>
        <w:jc w:val="both"/>
        <w:rPr>
          <w:rFonts w:ascii="Times New Roman" w:hAnsi="Times New Roman" w:cs="Times New Roman"/>
          <w:b/>
          <w:sz w:val="22"/>
          <w:szCs w:val="22"/>
          <w:u w:val="single"/>
        </w:rPr>
      </w:pPr>
      <w:r w:rsidRPr="00A3643E">
        <w:rPr>
          <w:rFonts w:ascii="Times New Roman" w:hAnsi="Times New Roman" w:cs="Times New Roman"/>
          <w:b/>
          <w:sz w:val="22"/>
          <w:szCs w:val="22"/>
          <w:u w:val="single"/>
        </w:rPr>
        <w:t>Odpowiedź:</w:t>
      </w:r>
    </w:p>
    <w:p w:rsidR="00A3643E" w:rsidRPr="00A3643E" w:rsidRDefault="00A3643E" w:rsidP="00A3643E">
      <w:pPr>
        <w:spacing w:after="0" w:line="240" w:lineRule="auto"/>
        <w:contextualSpacing/>
        <w:jc w:val="both"/>
        <w:rPr>
          <w:rFonts w:ascii="Times New Roman" w:eastAsia="MS Mincho" w:hAnsi="Times New Roman" w:cs="Times New Roman"/>
          <w:b/>
          <w:lang w:eastAsia="pl-PL"/>
        </w:rPr>
      </w:pPr>
      <w:r w:rsidRPr="00A3643E">
        <w:rPr>
          <w:rFonts w:ascii="Times New Roman" w:eastAsia="MS Mincho" w:hAnsi="Times New Roman" w:cs="Times New Roman"/>
          <w:lang w:eastAsia="pl-PL"/>
        </w:rPr>
        <w:t>Energia elektryczna w punktach poboru rozliczanych w grupie taryfowej G nie będzie przeznaczona na cele gospodarstw domowych.</w:t>
      </w:r>
    </w:p>
    <w:p w:rsidR="00A3643E" w:rsidRDefault="00A3643E" w:rsidP="005D2245">
      <w:pPr>
        <w:pStyle w:val="Default"/>
        <w:jc w:val="both"/>
        <w:rPr>
          <w:rFonts w:ascii="Times New Roman" w:hAnsi="Times New Roman" w:cs="Times New Roman"/>
          <w:sz w:val="22"/>
          <w:szCs w:val="22"/>
        </w:rPr>
      </w:pPr>
    </w:p>
    <w:p w:rsidR="005D2245" w:rsidRDefault="005D2245" w:rsidP="005D2245">
      <w:pPr>
        <w:pStyle w:val="Default"/>
        <w:jc w:val="both"/>
        <w:rPr>
          <w:rFonts w:ascii="Times New Roman" w:hAnsi="Times New Roman" w:cs="Times New Roman"/>
          <w:b/>
          <w:sz w:val="22"/>
          <w:szCs w:val="22"/>
          <w:u w:val="single"/>
        </w:rPr>
      </w:pPr>
      <w:r w:rsidRPr="005D2245">
        <w:rPr>
          <w:rFonts w:ascii="Times New Roman" w:hAnsi="Times New Roman" w:cs="Times New Roman"/>
          <w:b/>
          <w:sz w:val="22"/>
          <w:szCs w:val="22"/>
          <w:u w:val="single"/>
        </w:rPr>
        <w:t>Pytanie nr 2</w:t>
      </w:r>
      <w:r w:rsidR="00A3643E">
        <w:rPr>
          <w:rFonts w:ascii="Times New Roman" w:hAnsi="Times New Roman" w:cs="Times New Roman"/>
          <w:b/>
          <w:sz w:val="22"/>
          <w:szCs w:val="22"/>
          <w:u w:val="single"/>
        </w:rPr>
        <w:t xml:space="preserve"> </w:t>
      </w:r>
    </w:p>
    <w:p w:rsidR="00A3643E" w:rsidRPr="00A3643E" w:rsidRDefault="00A3643E" w:rsidP="009F6E6A">
      <w:pPr>
        <w:pStyle w:val="Default"/>
        <w:numPr>
          <w:ilvl w:val="0"/>
          <w:numId w:val="7"/>
        </w:numPr>
        <w:jc w:val="both"/>
        <w:rPr>
          <w:rFonts w:ascii="Times New Roman" w:hAnsi="Times New Roman" w:cs="Times New Roman"/>
          <w:color w:val="auto"/>
          <w:sz w:val="22"/>
          <w:szCs w:val="22"/>
        </w:rPr>
      </w:pPr>
      <w:r w:rsidRPr="00A3643E">
        <w:rPr>
          <w:rFonts w:ascii="Times New Roman" w:hAnsi="Times New Roman" w:cs="Times New Roman"/>
          <w:color w:val="auto"/>
          <w:sz w:val="22"/>
          <w:szCs w:val="22"/>
        </w:rPr>
        <w:t>Jakie to są źródła oraz jaka jest ich moc?</w:t>
      </w:r>
    </w:p>
    <w:p w:rsidR="005D2245" w:rsidRPr="00A3643E" w:rsidRDefault="005D2245" w:rsidP="009F6E6A">
      <w:pPr>
        <w:pStyle w:val="Default"/>
        <w:numPr>
          <w:ilvl w:val="0"/>
          <w:numId w:val="7"/>
        </w:numPr>
        <w:jc w:val="both"/>
        <w:rPr>
          <w:rFonts w:ascii="Times New Roman" w:hAnsi="Times New Roman" w:cs="Times New Roman"/>
          <w:color w:val="auto"/>
          <w:sz w:val="22"/>
          <w:szCs w:val="22"/>
        </w:rPr>
      </w:pPr>
      <w:r w:rsidRPr="00A3643E">
        <w:rPr>
          <w:rFonts w:ascii="Times New Roman" w:hAnsi="Times New Roman" w:cs="Times New Roman"/>
          <w:color w:val="auto"/>
          <w:sz w:val="22"/>
          <w:szCs w:val="22"/>
        </w:rPr>
        <w:t>Jaką ilość energii Zamawiający planuje wprowadzić do sieci?</w:t>
      </w:r>
    </w:p>
    <w:p w:rsidR="00A3643E" w:rsidRDefault="00A3643E" w:rsidP="005D2245">
      <w:pPr>
        <w:pStyle w:val="Default"/>
        <w:jc w:val="both"/>
        <w:rPr>
          <w:rFonts w:ascii="Times New Roman" w:hAnsi="Times New Roman" w:cs="Times New Roman"/>
          <w:color w:val="FF0000"/>
          <w:sz w:val="22"/>
          <w:szCs w:val="22"/>
        </w:rPr>
      </w:pPr>
    </w:p>
    <w:p w:rsidR="00A3643E" w:rsidRPr="00A3643E" w:rsidRDefault="00A3643E" w:rsidP="005D2245">
      <w:pPr>
        <w:pStyle w:val="Default"/>
        <w:jc w:val="both"/>
        <w:rPr>
          <w:rFonts w:ascii="Times New Roman" w:hAnsi="Times New Roman" w:cs="Times New Roman"/>
          <w:b/>
          <w:color w:val="FF0000"/>
          <w:sz w:val="22"/>
          <w:szCs w:val="22"/>
          <w:u w:val="single"/>
        </w:rPr>
      </w:pPr>
      <w:r>
        <w:rPr>
          <w:rFonts w:ascii="Times New Roman" w:hAnsi="Times New Roman" w:cs="Times New Roman"/>
          <w:color w:val="FF0000"/>
          <w:sz w:val="22"/>
          <w:szCs w:val="22"/>
        </w:rPr>
        <w:t xml:space="preserve"> </w:t>
      </w:r>
      <w:r w:rsidRPr="00A3643E">
        <w:rPr>
          <w:rFonts w:ascii="Times New Roman" w:hAnsi="Times New Roman" w:cs="Times New Roman"/>
          <w:b/>
          <w:color w:val="auto"/>
          <w:sz w:val="22"/>
          <w:szCs w:val="22"/>
          <w:u w:val="single"/>
        </w:rPr>
        <w:t>Odpowiedź:</w:t>
      </w:r>
    </w:p>
    <w:p w:rsidR="00A3643E" w:rsidRPr="00A3643E" w:rsidRDefault="00A3643E" w:rsidP="00A3643E">
      <w:pPr>
        <w:spacing w:after="0" w:line="240" w:lineRule="auto"/>
        <w:ind w:left="720"/>
        <w:contextualSpacing/>
        <w:jc w:val="both"/>
        <w:rPr>
          <w:rFonts w:ascii="Times New Roman" w:eastAsia="MS Mincho" w:hAnsi="Times New Roman" w:cs="Times New Roman"/>
          <w:lang w:eastAsia="pl-PL"/>
        </w:rPr>
      </w:pPr>
      <w:r w:rsidRPr="00A3643E">
        <w:rPr>
          <w:rFonts w:ascii="Times New Roman" w:eastAsia="MS Mincho" w:hAnsi="Times New Roman" w:cs="Times New Roman"/>
          <w:lang w:eastAsia="pl-PL"/>
        </w:rPr>
        <w:t>1</w:t>
      </w:r>
      <w:r>
        <w:rPr>
          <w:rFonts w:ascii="Times New Roman" w:eastAsia="MS Mincho" w:hAnsi="Times New Roman" w:cs="Times New Roman"/>
          <w:lang w:eastAsia="pl-PL"/>
        </w:rPr>
        <w:t xml:space="preserve">) </w:t>
      </w:r>
      <w:r w:rsidRPr="00A3643E">
        <w:rPr>
          <w:rFonts w:ascii="Times New Roman" w:eastAsia="MS Mincho" w:hAnsi="Times New Roman" w:cs="Times New Roman"/>
          <w:lang w:eastAsia="pl-PL"/>
        </w:rPr>
        <w:t>-2) W załączniku nr 2 do SWZ – „szczegółowy wykaz obiektów policji woj. podlaskiego” punkty poboru energii elektrycznej posiadające zainstalowane źródła wytwarzania energii o mocy poniżej 50 kW to:</w:t>
      </w:r>
    </w:p>
    <w:p w:rsidR="00A3643E" w:rsidRPr="00A3643E" w:rsidRDefault="00A3643E" w:rsidP="00A3643E">
      <w:pPr>
        <w:spacing w:after="0" w:line="240" w:lineRule="auto"/>
        <w:ind w:left="720"/>
        <w:contextualSpacing/>
        <w:jc w:val="both"/>
        <w:rPr>
          <w:rFonts w:ascii="Times New Roman" w:eastAsia="MS Mincho" w:hAnsi="Times New Roman" w:cs="Times New Roman"/>
          <w:lang w:eastAsia="pl-PL"/>
        </w:rPr>
      </w:pPr>
      <w:r w:rsidRPr="00A3643E">
        <w:rPr>
          <w:rFonts w:ascii="Times New Roman" w:eastAsia="MS Mincho" w:hAnsi="Times New Roman" w:cs="Times New Roman"/>
          <w:u w:val="single"/>
          <w:lang w:eastAsia="pl-PL"/>
        </w:rPr>
        <w:t>PP Rajgród</w:t>
      </w:r>
      <w:r w:rsidRPr="00A3643E">
        <w:rPr>
          <w:rFonts w:ascii="Times New Roman" w:eastAsia="MS Mincho" w:hAnsi="Times New Roman" w:cs="Times New Roman"/>
          <w:lang w:eastAsia="pl-PL"/>
        </w:rPr>
        <w:t xml:space="preserve"> ul. Jaćwieska 36 – moc instalacji – 9,86 kW, planowana roczna ilość energii wprowadzonej do sieci – 8500 kWh - data podłączenia – IV 2021r.</w:t>
      </w:r>
    </w:p>
    <w:p w:rsidR="00A3643E" w:rsidRPr="00A3643E" w:rsidRDefault="00A3643E" w:rsidP="00A3643E">
      <w:pPr>
        <w:spacing w:after="0" w:line="240" w:lineRule="auto"/>
        <w:ind w:left="720"/>
        <w:contextualSpacing/>
        <w:jc w:val="both"/>
        <w:rPr>
          <w:rFonts w:ascii="Times New Roman" w:eastAsia="MS Mincho" w:hAnsi="Times New Roman" w:cs="Times New Roman"/>
          <w:lang w:eastAsia="pl-PL"/>
        </w:rPr>
      </w:pPr>
      <w:r w:rsidRPr="00A3643E">
        <w:rPr>
          <w:rFonts w:ascii="Times New Roman" w:eastAsia="MS Mincho" w:hAnsi="Times New Roman" w:cs="Times New Roman"/>
          <w:u w:val="single"/>
          <w:lang w:eastAsia="pl-PL"/>
        </w:rPr>
        <w:t>PP Janów</w:t>
      </w:r>
      <w:r w:rsidRPr="00A3643E">
        <w:rPr>
          <w:rFonts w:ascii="Times New Roman" w:eastAsia="MS Mincho" w:hAnsi="Times New Roman" w:cs="Times New Roman"/>
          <w:lang w:eastAsia="pl-PL"/>
        </w:rPr>
        <w:t>, ul. Parkowa, dz. Nr 610/2 - moc instalacji – 9,66 kW, planowana roczna ilość energii wprowadzonej do sieci – 8000 kWh - data podłączenia – VIII 2021r.</w:t>
      </w:r>
    </w:p>
    <w:p w:rsidR="00A3643E" w:rsidRPr="00A3643E" w:rsidRDefault="00A3643E" w:rsidP="00A3643E">
      <w:pPr>
        <w:spacing w:after="0" w:line="240" w:lineRule="auto"/>
        <w:ind w:left="720"/>
        <w:contextualSpacing/>
        <w:jc w:val="both"/>
        <w:rPr>
          <w:rFonts w:ascii="Times New Roman" w:eastAsia="MS Mincho" w:hAnsi="Times New Roman" w:cs="Times New Roman"/>
          <w:lang w:eastAsia="pl-PL"/>
        </w:rPr>
      </w:pPr>
      <w:r w:rsidRPr="00A3643E">
        <w:rPr>
          <w:rFonts w:ascii="Times New Roman" w:eastAsia="MS Mincho" w:hAnsi="Times New Roman" w:cs="Times New Roman"/>
          <w:u w:val="single"/>
          <w:lang w:eastAsia="pl-PL"/>
        </w:rPr>
        <w:t>PP Drohiczyn</w:t>
      </w:r>
      <w:r w:rsidRPr="00A3643E">
        <w:rPr>
          <w:rFonts w:ascii="Times New Roman" w:eastAsia="MS Mincho" w:hAnsi="Times New Roman" w:cs="Times New Roman"/>
          <w:lang w:eastAsia="pl-PL"/>
        </w:rPr>
        <w:t>, ul. Piłsudskiego 14 - moc instalacji – 9,88 kW, planowana roczna ilość energii wprowadzonej do sieci – 4000 kWh, data podłączenia – V 2023r.</w:t>
      </w:r>
    </w:p>
    <w:p w:rsidR="00A3643E" w:rsidRPr="00A3643E" w:rsidRDefault="00A3643E" w:rsidP="00A3643E">
      <w:pPr>
        <w:spacing w:after="0" w:line="240" w:lineRule="auto"/>
        <w:ind w:left="720"/>
        <w:contextualSpacing/>
        <w:jc w:val="both"/>
        <w:rPr>
          <w:rFonts w:ascii="Times New Roman" w:eastAsia="MS Mincho" w:hAnsi="Times New Roman" w:cs="Times New Roman"/>
          <w:lang w:eastAsia="pl-PL"/>
        </w:rPr>
      </w:pPr>
      <w:r w:rsidRPr="00A3643E">
        <w:rPr>
          <w:rFonts w:ascii="Times New Roman" w:eastAsia="MS Mincho" w:hAnsi="Times New Roman" w:cs="Times New Roman"/>
          <w:u w:val="single"/>
          <w:lang w:eastAsia="pl-PL"/>
        </w:rPr>
        <w:t>PP Nurzec Stacja</w:t>
      </w:r>
      <w:r w:rsidRPr="00A3643E">
        <w:rPr>
          <w:rFonts w:ascii="Times New Roman" w:eastAsia="MS Mincho" w:hAnsi="Times New Roman" w:cs="Times New Roman"/>
          <w:lang w:eastAsia="pl-PL"/>
        </w:rPr>
        <w:t>, ul. Szkolna 1C - moc instalacji – 9,88 kW, planowana roczna ilość energii wprowadzonej do sieci – 4000 kWh, data podłączenia – V 2023r.</w:t>
      </w:r>
    </w:p>
    <w:p w:rsidR="00A3643E" w:rsidRPr="00A3643E" w:rsidRDefault="00A3643E" w:rsidP="00A3643E">
      <w:pPr>
        <w:spacing w:after="0" w:line="240" w:lineRule="auto"/>
        <w:ind w:left="720"/>
        <w:contextualSpacing/>
        <w:jc w:val="both"/>
        <w:rPr>
          <w:rFonts w:ascii="Times New Roman" w:eastAsia="MS Mincho" w:hAnsi="Times New Roman" w:cs="Times New Roman"/>
          <w:lang w:eastAsia="pl-PL"/>
        </w:rPr>
      </w:pPr>
      <w:r w:rsidRPr="00A3643E">
        <w:rPr>
          <w:rFonts w:ascii="Times New Roman" w:eastAsia="MS Mincho" w:hAnsi="Times New Roman" w:cs="Times New Roman"/>
          <w:u w:val="single"/>
          <w:lang w:eastAsia="pl-PL"/>
        </w:rPr>
        <w:t>KP IV</w:t>
      </w:r>
      <w:r w:rsidRPr="00A3643E">
        <w:rPr>
          <w:rFonts w:ascii="Times New Roman" w:eastAsia="MS Mincho" w:hAnsi="Times New Roman" w:cs="Times New Roman"/>
          <w:lang w:eastAsia="pl-PL"/>
        </w:rPr>
        <w:t>, ul. Sławińskiego 14 - moc instalacji – 6,11 kW, planowana roczna ilość energii wprowadzonej do sieci – 0 kWh - data podłączenia – V 2023r.</w:t>
      </w:r>
    </w:p>
    <w:p w:rsidR="00A3643E" w:rsidRPr="00A3643E" w:rsidRDefault="00A3643E" w:rsidP="00A3643E">
      <w:pPr>
        <w:spacing w:after="0" w:line="240" w:lineRule="auto"/>
        <w:ind w:left="720"/>
        <w:contextualSpacing/>
        <w:jc w:val="both"/>
        <w:rPr>
          <w:rFonts w:ascii="Times New Roman" w:eastAsia="MS Mincho" w:hAnsi="Times New Roman" w:cs="Times New Roman"/>
          <w:lang w:eastAsia="pl-PL"/>
        </w:rPr>
      </w:pPr>
      <w:r w:rsidRPr="00A3643E">
        <w:rPr>
          <w:rFonts w:ascii="Times New Roman" w:eastAsia="MS Mincho" w:hAnsi="Times New Roman" w:cs="Times New Roman"/>
          <w:u w:val="single"/>
          <w:lang w:eastAsia="pl-PL"/>
        </w:rPr>
        <w:t>KP II</w:t>
      </w:r>
      <w:r w:rsidRPr="00A3643E">
        <w:rPr>
          <w:rFonts w:ascii="Times New Roman" w:eastAsia="MS Mincho" w:hAnsi="Times New Roman" w:cs="Times New Roman"/>
          <w:lang w:eastAsia="pl-PL"/>
        </w:rPr>
        <w:t>, ul. Ogrodowa 21 - moc instalacji – 6,11 kW, planowana roczna ilość energii wprowadzonej do sieci – 0 kWh - data podłączenia – V 2023r.</w:t>
      </w:r>
    </w:p>
    <w:p w:rsidR="00A3643E" w:rsidRPr="00A3643E" w:rsidRDefault="00A3643E" w:rsidP="00A3643E">
      <w:pPr>
        <w:spacing w:after="0" w:line="240" w:lineRule="auto"/>
        <w:ind w:left="720"/>
        <w:contextualSpacing/>
        <w:jc w:val="both"/>
        <w:rPr>
          <w:rFonts w:ascii="Times New Roman" w:eastAsia="MS Mincho" w:hAnsi="Times New Roman" w:cs="Times New Roman"/>
          <w:lang w:eastAsia="pl-PL"/>
        </w:rPr>
      </w:pPr>
      <w:r w:rsidRPr="00A3643E">
        <w:rPr>
          <w:rFonts w:ascii="Times New Roman" w:eastAsia="MS Mincho" w:hAnsi="Times New Roman" w:cs="Times New Roman"/>
          <w:u w:val="single"/>
          <w:lang w:eastAsia="pl-PL"/>
        </w:rPr>
        <w:t>PP Krynki</w:t>
      </w:r>
      <w:r w:rsidRPr="00A3643E">
        <w:rPr>
          <w:rFonts w:ascii="Times New Roman" w:eastAsia="MS Mincho" w:hAnsi="Times New Roman" w:cs="Times New Roman"/>
          <w:lang w:eastAsia="pl-PL"/>
        </w:rPr>
        <w:t>, dz. 2134/7 – moc instalacji -15 kW, planowana roczna ilość energii wprowadzonej do sieci – 4000 kWh, data podłączenia – VII 2025r.</w:t>
      </w:r>
    </w:p>
    <w:p w:rsidR="00A3643E" w:rsidRPr="00A3643E" w:rsidRDefault="00A3643E" w:rsidP="00A3643E">
      <w:pPr>
        <w:spacing w:after="0" w:line="240" w:lineRule="auto"/>
        <w:ind w:left="720"/>
        <w:contextualSpacing/>
        <w:jc w:val="both"/>
        <w:rPr>
          <w:rFonts w:ascii="Times New Roman" w:eastAsia="MS Mincho" w:hAnsi="Times New Roman" w:cs="Times New Roman"/>
          <w:lang w:eastAsia="pl-PL"/>
        </w:rPr>
      </w:pPr>
      <w:r w:rsidRPr="00A3643E">
        <w:rPr>
          <w:rFonts w:ascii="Times New Roman" w:eastAsia="MS Mincho" w:hAnsi="Times New Roman" w:cs="Times New Roman"/>
          <w:u w:val="single"/>
          <w:lang w:eastAsia="pl-PL"/>
        </w:rPr>
        <w:t>PP Białowieża</w:t>
      </w:r>
      <w:r w:rsidRPr="00A3643E">
        <w:rPr>
          <w:rFonts w:ascii="Times New Roman" w:eastAsia="MS Mincho" w:hAnsi="Times New Roman" w:cs="Times New Roman"/>
          <w:lang w:eastAsia="pl-PL"/>
        </w:rPr>
        <w:t>, ul. Sportowa 18- moc instalacji21 kW- planowana roczna ilość energii wprowadzonej do sieci – 8000 kWh - data podłączenia – V  2025r.</w:t>
      </w:r>
    </w:p>
    <w:p w:rsidR="00A3643E" w:rsidRDefault="00A3643E" w:rsidP="005D2245">
      <w:pPr>
        <w:pStyle w:val="Default"/>
        <w:jc w:val="both"/>
        <w:rPr>
          <w:rFonts w:ascii="Times New Roman" w:hAnsi="Times New Roman" w:cs="Times New Roman"/>
          <w:color w:val="FF0000"/>
          <w:sz w:val="22"/>
          <w:szCs w:val="22"/>
        </w:rPr>
      </w:pPr>
      <w:bookmarkStart w:id="0" w:name="_GoBack"/>
      <w:bookmarkEnd w:id="0"/>
    </w:p>
    <w:p w:rsidR="005D2245" w:rsidRPr="00A3643E" w:rsidRDefault="005D2245" w:rsidP="009F6E6A">
      <w:pPr>
        <w:pStyle w:val="Default"/>
        <w:numPr>
          <w:ilvl w:val="0"/>
          <w:numId w:val="7"/>
        </w:numPr>
        <w:jc w:val="both"/>
        <w:rPr>
          <w:rFonts w:ascii="Times New Roman" w:hAnsi="Times New Roman" w:cs="Times New Roman"/>
          <w:color w:val="auto"/>
          <w:sz w:val="22"/>
          <w:szCs w:val="22"/>
        </w:rPr>
      </w:pPr>
      <w:r w:rsidRPr="00A3643E">
        <w:rPr>
          <w:rFonts w:ascii="Times New Roman" w:hAnsi="Times New Roman" w:cs="Times New Roman"/>
          <w:color w:val="auto"/>
          <w:sz w:val="22"/>
          <w:szCs w:val="22"/>
        </w:rPr>
        <w:t>Zgodnie z prawem energetycznym art. 9g ust. 6b:”Rozliczeń wynikających z niezbilansowania energii elektrycznej pobranej, wprowadzonej lub pobranej i wprowadzonej, w tym będącej przedmiotem partnerskiego handlu energią z odnawialnych źródeł energii, dokonuje jeden podmiot odpowiedzialny za bilansowanie." Czy Zamawiający wyraża zgodę na podpisanie umowy odkupu ewentualnych nadwyżek energii na wzorze umowy proponowanym przez Wykonawcę?</w:t>
      </w:r>
    </w:p>
    <w:p w:rsidR="005D2245" w:rsidRDefault="005D2245" w:rsidP="005D2245">
      <w:pPr>
        <w:pStyle w:val="Default"/>
        <w:jc w:val="both"/>
        <w:rPr>
          <w:rFonts w:ascii="Times New Roman" w:hAnsi="Times New Roman" w:cs="Times New Roman"/>
          <w:color w:val="FF0000"/>
          <w:sz w:val="22"/>
          <w:szCs w:val="22"/>
        </w:rPr>
      </w:pPr>
    </w:p>
    <w:p w:rsidR="00576043" w:rsidRDefault="00576043" w:rsidP="005D2245">
      <w:pPr>
        <w:pStyle w:val="Default"/>
        <w:jc w:val="both"/>
        <w:rPr>
          <w:rFonts w:ascii="Times New Roman" w:hAnsi="Times New Roman" w:cs="Times New Roman"/>
          <w:b/>
          <w:color w:val="auto"/>
          <w:sz w:val="22"/>
          <w:szCs w:val="22"/>
          <w:u w:val="single"/>
        </w:rPr>
      </w:pPr>
    </w:p>
    <w:p w:rsidR="00A3643E" w:rsidRPr="00A3643E" w:rsidRDefault="00A3643E" w:rsidP="005D2245">
      <w:pPr>
        <w:pStyle w:val="Default"/>
        <w:jc w:val="both"/>
        <w:rPr>
          <w:rFonts w:ascii="Times New Roman" w:hAnsi="Times New Roman" w:cs="Times New Roman"/>
          <w:b/>
          <w:color w:val="auto"/>
          <w:sz w:val="22"/>
          <w:szCs w:val="22"/>
          <w:u w:val="single"/>
        </w:rPr>
      </w:pPr>
      <w:r w:rsidRPr="00A3643E">
        <w:rPr>
          <w:rFonts w:ascii="Times New Roman" w:hAnsi="Times New Roman" w:cs="Times New Roman"/>
          <w:b/>
          <w:color w:val="auto"/>
          <w:sz w:val="22"/>
          <w:szCs w:val="22"/>
          <w:u w:val="single"/>
        </w:rPr>
        <w:lastRenderedPageBreak/>
        <w:t>Odpowiedź:</w:t>
      </w:r>
    </w:p>
    <w:p w:rsidR="00A3643E" w:rsidRPr="00A3643E" w:rsidRDefault="00A3643E" w:rsidP="00A3643E">
      <w:pPr>
        <w:spacing w:after="0" w:line="240" w:lineRule="auto"/>
        <w:contextualSpacing/>
        <w:jc w:val="both"/>
        <w:rPr>
          <w:rFonts w:ascii="Times New Roman" w:eastAsia="MS Mincho" w:hAnsi="Times New Roman" w:cs="Times New Roman"/>
          <w:lang w:eastAsia="pl-PL"/>
        </w:rPr>
      </w:pPr>
      <w:r w:rsidRPr="00A3643E">
        <w:rPr>
          <w:rFonts w:ascii="Times New Roman" w:eastAsia="MS Mincho" w:hAnsi="Times New Roman" w:cs="Times New Roman"/>
          <w:lang w:eastAsia="pl-PL"/>
        </w:rPr>
        <w:t xml:space="preserve">Zamawiający jako prosument, wyraża zgodę na uregulowanie kwestii rozliczenia energii odnawialnej, wprowadzonej do sieci elektroenergetycznej, po rozstrzygnięciu postępowania przetargowego na dostawę energii elektrycznej.   </w:t>
      </w:r>
    </w:p>
    <w:p w:rsidR="00A3643E" w:rsidRDefault="00A3643E" w:rsidP="005D2245">
      <w:pPr>
        <w:pStyle w:val="Default"/>
        <w:jc w:val="both"/>
        <w:rPr>
          <w:rFonts w:ascii="Times New Roman" w:hAnsi="Times New Roman" w:cs="Times New Roman"/>
          <w:color w:val="FF0000"/>
          <w:sz w:val="22"/>
          <w:szCs w:val="22"/>
        </w:rPr>
      </w:pPr>
    </w:p>
    <w:p w:rsidR="005D2245" w:rsidRPr="005D2245" w:rsidRDefault="005D2245" w:rsidP="005D2245">
      <w:pPr>
        <w:pStyle w:val="Default"/>
        <w:jc w:val="both"/>
        <w:rPr>
          <w:rFonts w:ascii="Times New Roman" w:hAnsi="Times New Roman" w:cs="Times New Roman"/>
          <w:b/>
          <w:color w:val="auto"/>
          <w:sz w:val="22"/>
          <w:szCs w:val="22"/>
          <w:u w:val="single"/>
        </w:rPr>
      </w:pPr>
      <w:r w:rsidRPr="005D2245">
        <w:rPr>
          <w:rFonts w:ascii="Times New Roman" w:hAnsi="Times New Roman" w:cs="Times New Roman"/>
          <w:b/>
          <w:color w:val="auto"/>
          <w:sz w:val="22"/>
          <w:szCs w:val="22"/>
          <w:u w:val="single"/>
        </w:rPr>
        <w:t>Pytanie nr 3</w:t>
      </w:r>
    </w:p>
    <w:p w:rsidR="005D2245" w:rsidRDefault="005D2245" w:rsidP="005D2245">
      <w:pPr>
        <w:pStyle w:val="Default"/>
        <w:jc w:val="both"/>
        <w:rPr>
          <w:rFonts w:ascii="Times New Roman" w:hAnsi="Times New Roman" w:cs="Times New Roman"/>
          <w:sz w:val="22"/>
          <w:szCs w:val="22"/>
        </w:rPr>
      </w:pPr>
      <w:r w:rsidRPr="005D2245">
        <w:rPr>
          <w:rFonts w:ascii="Times New Roman" w:hAnsi="Times New Roman" w:cs="Times New Roman"/>
          <w:sz w:val="22"/>
          <w:szCs w:val="22"/>
        </w:rPr>
        <w:t>Czy Zamawiający dopuszcza możliwość przesyłania faktur w formie elektronicznej (e-faktur)?</w:t>
      </w:r>
    </w:p>
    <w:p w:rsidR="005C2521" w:rsidRDefault="005C2521" w:rsidP="005D2245">
      <w:pPr>
        <w:pStyle w:val="Default"/>
        <w:jc w:val="both"/>
        <w:rPr>
          <w:rFonts w:ascii="Times New Roman" w:hAnsi="Times New Roman" w:cs="Times New Roman"/>
          <w:b/>
          <w:sz w:val="22"/>
          <w:szCs w:val="22"/>
          <w:u w:val="single"/>
        </w:rPr>
      </w:pPr>
    </w:p>
    <w:p w:rsidR="00A3643E" w:rsidRPr="00A3643E" w:rsidRDefault="00A3643E" w:rsidP="005D2245">
      <w:pPr>
        <w:pStyle w:val="Default"/>
        <w:jc w:val="both"/>
        <w:rPr>
          <w:rFonts w:ascii="Times New Roman" w:hAnsi="Times New Roman" w:cs="Times New Roman"/>
          <w:b/>
          <w:sz w:val="22"/>
          <w:szCs w:val="22"/>
          <w:u w:val="single"/>
        </w:rPr>
      </w:pPr>
      <w:r w:rsidRPr="00A3643E">
        <w:rPr>
          <w:rFonts w:ascii="Times New Roman" w:hAnsi="Times New Roman" w:cs="Times New Roman"/>
          <w:b/>
          <w:sz w:val="22"/>
          <w:szCs w:val="22"/>
          <w:u w:val="single"/>
        </w:rPr>
        <w:t>Odpowiedź:</w:t>
      </w:r>
    </w:p>
    <w:p w:rsidR="00A53B0E" w:rsidRPr="00A53B0E" w:rsidRDefault="00A53B0E" w:rsidP="00A53B0E">
      <w:pPr>
        <w:spacing w:after="0" w:line="360" w:lineRule="auto"/>
        <w:contextualSpacing/>
        <w:jc w:val="both"/>
        <w:rPr>
          <w:rFonts w:ascii="Times New Roman" w:eastAsia="MS Mincho" w:hAnsi="Times New Roman" w:cs="Times New Roman"/>
          <w:lang w:eastAsia="pl-PL"/>
        </w:rPr>
      </w:pPr>
      <w:r w:rsidRPr="00A53B0E">
        <w:rPr>
          <w:rFonts w:ascii="Times New Roman" w:eastAsia="MS Mincho" w:hAnsi="Times New Roman" w:cs="Times New Roman"/>
          <w:lang w:eastAsia="pl-PL"/>
        </w:rPr>
        <w:t>Zamawiający nie wyraża zgody na przesyłanie faktur w formie elektronicznej.</w:t>
      </w:r>
    </w:p>
    <w:p w:rsidR="005D2245" w:rsidRPr="005D2245" w:rsidRDefault="005D2245" w:rsidP="005D2245">
      <w:pPr>
        <w:pStyle w:val="Default"/>
        <w:jc w:val="both"/>
        <w:rPr>
          <w:rFonts w:ascii="Times New Roman" w:hAnsi="Times New Roman" w:cs="Times New Roman"/>
          <w:b/>
          <w:color w:val="auto"/>
          <w:sz w:val="22"/>
          <w:szCs w:val="22"/>
          <w:u w:val="single"/>
        </w:rPr>
      </w:pPr>
      <w:r w:rsidRPr="005D2245">
        <w:rPr>
          <w:rFonts w:ascii="Times New Roman" w:hAnsi="Times New Roman" w:cs="Times New Roman"/>
          <w:b/>
          <w:color w:val="auto"/>
          <w:sz w:val="22"/>
          <w:szCs w:val="22"/>
          <w:u w:val="single"/>
        </w:rPr>
        <w:t>Pytanie nr 4</w:t>
      </w:r>
    </w:p>
    <w:p w:rsidR="005D2245" w:rsidRDefault="005D2245" w:rsidP="005D2245">
      <w:pPr>
        <w:pStyle w:val="Default"/>
        <w:jc w:val="both"/>
        <w:rPr>
          <w:rFonts w:ascii="Times New Roman" w:hAnsi="Times New Roman" w:cs="Times New Roman"/>
          <w:sz w:val="22"/>
          <w:szCs w:val="22"/>
        </w:rPr>
      </w:pPr>
      <w:r w:rsidRPr="005D2245">
        <w:rPr>
          <w:rFonts w:ascii="Times New Roman" w:hAnsi="Times New Roman" w:cs="Times New Roman"/>
          <w:sz w:val="22"/>
          <w:szCs w:val="22"/>
        </w:rPr>
        <w:t>Czy Zamawiający dopuszcza możliwość podpisania umów drogą elektroniczną lub korespondencyjną?</w:t>
      </w:r>
    </w:p>
    <w:p w:rsidR="005D2245" w:rsidRDefault="005D2245" w:rsidP="005D2245">
      <w:pPr>
        <w:pStyle w:val="Default"/>
        <w:jc w:val="both"/>
        <w:rPr>
          <w:rFonts w:ascii="Times New Roman" w:hAnsi="Times New Roman" w:cs="Times New Roman"/>
          <w:b/>
          <w:sz w:val="22"/>
          <w:szCs w:val="22"/>
          <w:u w:val="single"/>
        </w:rPr>
      </w:pPr>
    </w:p>
    <w:p w:rsidR="00A53B0E" w:rsidRPr="00A3643E" w:rsidRDefault="00A53B0E" w:rsidP="00A53B0E">
      <w:pPr>
        <w:pStyle w:val="Default"/>
        <w:jc w:val="both"/>
        <w:rPr>
          <w:rFonts w:ascii="Times New Roman" w:hAnsi="Times New Roman" w:cs="Times New Roman"/>
          <w:b/>
          <w:sz w:val="22"/>
          <w:szCs w:val="22"/>
          <w:u w:val="single"/>
        </w:rPr>
      </w:pPr>
      <w:r w:rsidRPr="00A3643E">
        <w:rPr>
          <w:rFonts w:ascii="Times New Roman" w:hAnsi="Times New Roman" w:cs="Times New Roman"/>
          <w:b/>
          <w:sz w:val="22"/>
          <w:szCs w:val="22"/>
          <w:u w:val="single"/>
        </w:rPr>
        <w:t>Odpowiedź:</w:t>
      </w:r>
    </w:p>
    <w:p w:rsidR="00A53B0E" w:rsidRPr="00A53B0E" w:rsidRDefault="00A53B0E" w:rsidP="00A53B0E">
      <w:pPr>
        <w:spacing w:after="0" w:line="240" w:lineRule="auto"/>
        <w:contextualSpacing/>
        <w:jc w:val="both"/>
        <w:rPr>
          <w:rFonts w:ascii="Times New Roman" w:eastAsia="MS Mincho" w:hAnsi="Times New Roman" w:cs="Times New Roman"/>
          <w:lang w:eastAsia="pl-PL"/>
        </w:rPr>
      </w:pPr>
      <w:r w:rsidRPr="00A53B0E">
        <w:rPr>
          <w:rFonts w:ascii="Times New Roman" w:eastAsia="MS Mincho" w:hAnsi="Times New Roman" w:cs="Times New Roman"/>
          <w:lang w:eastAsia="pl-PL"/>
        </w:rPr>
        <w:t>Zamawiający dopuszcza możliwość podpisania umowy korespondencyjnie lub elektronicznie z wykorzystaniem kwalifikowanego podpisu elektronicznego.</w:t>
      </w:r>
    </w:p>
    <w:p w:rsidR="00A53B0E" w:rsidRDefault="00A53B0E" w:rsidP="005D2245">
      <w:pPr>
        <w:pStyle w:val="Default"/>
        <w:jc w:val="both"/>
        <w:rPr>
          <w:rFonts w:ascii="Times New Roman" w:hAnsi="Times New Roman" w:cs="Times New Roman"/>
          <w:b/>
          <w:sz w:val="22"/>
          <w:szCs w:val="22"/>
          <w:u w:val="single"/>
        </w:rPr>
      </w:pPr>
    </w:p>
    <w:p w:rsidR="005D2245" w:rsidRPr="005D2245" w:rsidRDefault="005D2245" w:rsidP="005D2245">
      <w:pPr>
        <w:pStyle w:val="Default"/>
        <w:jc w:val="both"/>
        <w:rPr>
          <w:rFonts w:ascii="Times New Roman" w:hAnsi="Times New Roman" w:cs="Times New Roman"/>
          <w:b/>
          <w:sz w:val="22"/>
          <w:szCs w:val="22"/>
          <w:u w:val="single"/>
        </w:rPr>
      </w:pPr>
      <w:r w:rsidRPr="005D2245">
        <w:rPr>
          <w:rFonts w:ascii="Times New Roman" w:hAnsi="Times New Roman" w:cs="Times New Roman"/>
          <w:b/>
          <w:sz w:val="22"/>
          <w:szCs w:val="22"/>
          <w:u w:val="single"/>
        </w:rPr>
        <w:t>Pytanie nr 5</w:t>
      </w:r>
    </w:p>
    <w:p w:rsidR="005D2245" w:rsidRDefault="005D2245" w:rsidP="005D2245">
      <w:pPr>
        <w:pStyle w:val="Default"/>
        <w:jc w:val="both"/>
        <w:rPr>
          <w:rFonts w:ascii="Times New Roman" w:hAnsi="Times New Roman" w:cs="Times New Roman"/>
          <w:sz w:val="22"/>
          <w:szCs w:val="22"/>
        </w:rPr>
      </w:pPr>
      <w:r w:rsidRPr="005D2245">
        <w:rPr>
          <w:rFonts w:ascii="Times New Roman" w:hAnsi="Times New Roman" w:cs="Times New Roman"/>
          <w:sz w:val="22"/>
          <w:szCs w:val="22"/>
        </w:rPr>
        <w:t>Kto pełni rolę Operatora Systemu Dystrybucyjnego (OSD)? Proszę podac oddział PGE.</w:t>
      </w:r>
    </w:p>
    <w:p w:rsidR="005D2245" w:rsidRDefault="005D2245" w:rsidP="005D2245">
      <w:pPr>
        <w:pStyle w:val="Default"/>
        <w:jc w:val="both"/>
        <w:rPr>
          <w:rFonts w:ascii="Times New Roman" w:hAnsi="Times New Roman" w:cs="Times New Roman"/>
          <w:sz w:val="22"/>
          <w:szCs w:val="22"/>
        </w:rPr>
      </w:pPr>
    </w:p>
    <w:p w:rsidR="00A53B0E" w:rsidRPr="00A53B0E" w:rsidRDefault="00A53B0E" w:rsidP="005D2245">
      <w:pPr>
        <w:pStyle w:val="Default"/>
        <w:jc w:val="both"/>
        <w:rPr>
          <w:rFonts w:ascii="Times New Roman" w:hAnsi="Times New Roman" w:cs="Times New Roman"/>
          <w:b/>
          <w:sz w:val="22"/>
          <w:szCs w:val="22"/>
          <w:u w:val="single"/>
        </w:rPr>
      </w:pPr>
      <w:r w:rsidRPr="00A53B0E">
        <w:rPr>
          <w:rFonts w:ascii="Times New Roman" w:hAnsi="Times New Roman" w:cs="Times New Roman"/>
          <w:b/>
          <w:sz w:val="22"/>
          <w:szCs w:val="22"/>
          <w:u w:val="single"/>
        </w:rPr>
        <w:t>Odpowiedź:</w:t>
      </w:r>
    </w:p>
    <w:p w:rsidR="00A53B0E" w:rsidRPr="00A53B0E" w:rsidRDefault="00A53B0E" w:rsidP="00A53B0E">
      <w:pPr>
        <w:spacing w:after="0" w:line="360" w:lineRule="auto"/>
        <w:contextualSpacing/>
        <w:jc w:val="both"/>
        <w:rPr>
          <w:rFonts w:ascii="Times New Roman" w:eastAsia="MS Mincho" w:hAnsi="Times New Roman" w:cs="Times New Roman"/>
          <w:lang w:eastAsia="pl-PL"/>
        </w:rPr>
      </w:pPr>
      <w:r w:rsidRPr="00A53B0E">
        <w:rPr>
          <w:rFonts w:ascii="Times New Roman" w:eastAsia="MS Mincho" w:hAnsi="Times New Roman" w:cs="Times New Roman"/>
          <w:lang w:eastAsia="pl-PL"/>
        </w:rPr>
        <w:t>Operatorem Systemu Dystrybucyjnego OSD jest PGE Dystrybucja S.A., Oddział Białystok</w:t>
      </w:r>
      <w:r>
        <w:rPr>
          <w:rFonts w:ascii="Times New Roman" w:eastAsia="MS Mincho" w:hAnsi="Times New Roman" w:cs="Times New Roman"/>
          <w:lang w:eastAsia="pl-PL"/>
        </w:rPr>
        <w:t>.</w:t>
      </w:r>
    </w:p>
    <w:p w:rsidR="00A53B0E" w:rsidRDefault="00A53B0E" w:rsidP="005D2245">
      <w:pPr>
        <w:pStyle w:val="Default"/>
        <w:jc w:val="both"/>
        <w:rPr>
          <w:rFonts w:ascii="Times New Roman" w:hAnsi="Times New Roman" w:cs="Times New Roman"/>
          <w:sz w:val="22"/>
          <w:szCs w:val="22"/>
        </w:rPr>
      </w:pPr>
    </w:p>
    <w:p w:rsidR="005D2245" w:rsidRPr="005D2245" w:rsidRDefault="005D2245" w:rsidP="005D2245">
      <w:pPr>
        <w:pStyle w:val="Default"/>
        <w:jc w:val="both"/>
        <w:rPr>
          <w:rFonts w:ascii="Times New Roman" w:hAnsi="Times New Roman" w:cs="Times New Roman"/>
          <w:b/>
          <w:sz w:val="22"/>
          <w:szCs w:val="22"/>
          <w:u w:val="single"/>
        </w:rPr>
      </w:pPr>
      <w:r w:rsidRPr="005D2245">
        <w:rPr>
          <w:rFonts w:ascii="Times New Roman" w:hAnsi="Times New Roman" w:cs="Times New Roman"/>
          <w:b/>
          <w:sz w:val="22"/>
          <w:szCs w:val="22"/>
          <w:u w:val="single"/>
        </w:rPr>
        <w:t>Pytanie nr 6</w:t>
      </w:r>
    </w:p>
    <w:p w:rsidR="005D2245" w:rsidRDefault="005D2245" w:rsidP="005D2245">
      <w:pPr>
        <w:pStyle w:val="Default"/>
        <w:jc w:val="both"/>
        <w:rPr>
          <w:rFonts w:ascii="Times New Roman" w:hAnsi="Times New Roman" w:cs="Times New Roman"/>
          <w:sz w:val="22"/>
          <w:szCs w:val="22"/>
        </w:rPr>
      </w:pPr>
      <w:r w:rsidRPr="005D2245">
        <w:rPr>
          <w:rFonts w:ascii="Times New Roman" w:hAnsi="Times New Roman" w:cs="Times New Roman"/>
          <w:sz w:val="22"/>
          <w:szCs w:val="22"/>
        </w:rPr>
        <w:t>Czy Zamawiający posiada aktualnie umowy kompleksowe czy rozdzielone na umowę sprzedaży energii elektrycznej i umowę na świadczenie usługi dystrybucji?</w:t>
      </w:r>
    </w:p>
    <w:p w:rsidR="005D2245" w:rsidRDefault="005D2245" w:rsidP="005D2245">
      <w:pPr>
        <w:pStyle w:val="Default"/>
        <w:jc w:val="both"/>
        <w:rPr>
          <w:rFonts w:ascii="Times New Roman" w:hAnsi="Times New Roman" w:cs="Times New Roman"/>
          <w:sz w:val="22"/>
          <w:szCs w:val="22"/>
        </w:rPr>
      </w:pPr>
    </w:p>
    <w:p w:rsidR="00A53B0E" w:rsidRPr="00A53B0E" w:rsidRDefault="00A53B0E" w:rsidP="005D2245">
      <w:pPr>
        <w:pStyle w:val="Default"/>
        <w:jc w:val="both"/>
        <w:rPr>
          <w:rFonts w:ascii="Times New Roman" w:hAnsi="Times New Roman" w:cs="Times New Roman"/>
          <w:b/>
          <w:sz w:val="22"/>
          <w:szCs w:val="22"/>
          <w:u w:val="single"/>
        </w:rPr>
      </w:pPr>
      <w:r w:rsidRPr="00A53B0E">
        <w:rPr>
          <w:rFonts w:ascii="Times New Roman" w:hAnsi="Times New Roman" w:cs="Times New Roman"/>
          <w:b/>
          <w:sz w:val="22"/>
          <w:szCs w:val="22"/>
          <w:u w:val="single"/>
        </w:rPr>
        <w:t>Odpowiedź:</w:t>
      </w:r>
    </w:p>
    <w:p w:rsidR="00A53B0E" w:rsidRPr="00A53B0E" w:rsidRDefault="00A53B0E" w:rsidP="00A53B0E">
      <w:pPr>
        <w:spacing w:after="0" w:line="240" w:lineRule="auto"/>
        <w:contextualSpacing/>
        <w:jc w:val="both"/>
        <w:rPr>
          <w:rFonts w:ascii="Times New Roman" w:eastAsia="MS Mincho" w:hAnsi="Times New Roman" w:cs="Times New Roman"/>
          <w:lang w:eastAsia="pl-PL"/>
        </w:rPr>
      </w:pPr>
      <w:r w:rsidRPr="00A53B0E">
        <w:rPr>
          <w:rFonts w:ascii="Times New Roman" w:eastAsia="MS Mincho" w:hAnsi="Times New Roman" w:cs="Times New Roman"/>
          <w:lang w:eastAsia="pl-PL"/>
        </w:rPr>
        <w:t>Zamawiający aktualnie posiada rozdzielone umowy dystrybucji  energii elektrycznej i sprzedaży energii elektrycznej</w:t>
      </w:r>
      <w:r>
        <w:rPr>
          <w:rFonts w:ascii="Times New Roman" w:eastAsia="MS Mincho" w:hAnsi="Times New Roman" w:cs="Times New Roman"/>
          <w:lang w:eastAsia="pl-PL"/>
        </w:rPr>
        <w:t>.</w:t>
      </w:r>
    </w:p>
    <w:p w:rsidR="00A53B0E" w:rsidRDefault="00A53B0E" w:rsidP="005D2245">
      <w:pPr>
        <w:pStyle w:val="Default"/>
        <w:jc w:val="both"/>
        <w:rPr>
          <w:rFonts w:ascii="Times New Roman" w:hAnsi="Times New Roman" w:cs="Times New Roman"/>
          <w:sz w:val="22"/>
          <w:szCs w:val="22"/>
        </w:rPr>
      </w:pPr>
    </w:p>
    <w:p w:rsidR="005D2245" w:rsidRPr="005D2245" w:rsidRDefault="005D2245" w:rsidP="005D2245">
      <w:pPr>
        <w:pStyle w:val="Default"/>
        <w:jc w:val="both"/>
        <w:rPr>
          <w:rFonts w:ascii="Times New Roman" w:hAnsi="Times New Roman" w:cs="Times New Roman"/>
          <w:b/>
          <w:color w:val="auto"/>
          <w:sz w:val="22"/>
          <w:szCs w:val="22"/>
          <w:u w:val="single"/>
        </w:rPr>
      </w:pPr>
      <w:r w:rsidRPr="005D2245">
        <w:rPr>
          <w:rFonts w:ascii="Times New Roman" w:hAnsi="Times New Roman" w:cs="Times New Roman"/>
          <w:b/>
          <w:color w:val="auto"/>
          <w:sz w:val="22"/>
          <w:szCs w:val="22"/>
          <w:u w:val="single"/>
        </w:rPr>
        <w:t>Pytanie nr 7</w:t>
      </w:r>
    </w:p>
    <w:p w:rsidR="005D2245" w:rsidRDefault="005D2245" w:rsidP="005D2245">
      <w:pPr>
        <w:pStyle w:val="Default"/>
        <w:jc w:val="both"/>
        <w:rPr>
          <w:rFonts w:ascii="Times New Roman" w:hAnsi="Times New Roman" w:cs="Times New Roman"/>
          <w:sz w:val="22"/>
          <w:szCs w:val="22"/>
        </w:rPr>
      </w:pPr>
      <w:r w:rsidRPr="005D2245">
        <w:rPr>
          <w:rFonts w:ascii="Times New Roman" w:hAnsi="Times New Roman" w:cs="Times New Roman"/>
          <w:sz w:val="22"/>
          <w:szCs w:val="22"/>
        </w:rPr>
        <w:t>Jaki jest okres wypowiedzenia obowiązujących umów kompleksowych/umów sprzedaży energii elektrycznej?</w:t>
      </w:r>
    </w:p>
    <w:p w:rsidR="005D2245" w:rsidRDefault="005D2245" w:rsidP="005D2245">
      <w:pPr>
        <w:pStyle w:val="Default"/>
        <w:jc w:val="both"/>
        <w:rPr>
          <w:rFonts w:ascii="Times New Roman" w:hAnsi="Times New Roman" w:cs="Times New Roman"/>
          <w:sz w:val="22"/>
          <w:szCs w:val="22"/>
        </w:rPr>
      </w:pPr>
    </w:p>
    <w:p w:rsidR="00A53B0E" w:rsidRPr="005C2521" w:rsidRDefault="00A53B0E" w:rsidP="005D2245">
      <w:pPr>
        <w:pStyle w:val="Default"/>
        <w:jc w:val="both"/>
        <w:rPr>
          <w:rFonts w:ascii="Times New Roman" w:hAnsi="Times New Roman" w:cs="Times New Roman"/>
          <w:b/>
          <w:color w:val="auto"/>
          <w:sz w:val="22"/>
          <w:szCs w:val="22"/>
          <w:u w:val="single"/>
        </w:rPr>
      </w:pPr>
      <w:r w:rsidRPr="005C2521">
        <w:rPr>
          <w:rFonts w:ascii="Times New Roman" w:hAnsi="Times New Roman" w:cs="Times New Roman"/>
          <w:b/>
          <w:color w:val="auto"/>
          <w:sz w:val="22"/>
          <w:szCs w:val="22"/>
          <w:u w:val="single"/>
        </w:rPr>
        <w:t>Odpowiedź:</w:t>
      </w:r>
    </w:p>
    <w:p w:rsidR="00576043" w:rsidRPr="00576043" w:rsidRDefault="00576043" w:rsidP="00576043">
      <w:pPr>
        <w:spacing w:after="0" w:line="240" w:lineRule="auto"/>
        <w:contextualSpacing/>
        <w:jc w:val="both"/>
        <w:rPr>
          <w:rFonts w:ascii="Times New Roman" w:eastAsia="MS Mincho" w:hAnsi="Times New Roman" w:cs="Times New Roman"/>
          <w:lang w:eastAsia="pl-PL"/>
        </w:rPr>
      </w:pPr>
      <w:r w:rsidRPr="00576043">
        <w:rPr>
          <w:rFonts w:ascii="Times New Roman" w:eastAsia="MS Mincho" w:hAnsi="Times New Roman" w:cs="Times New Roman"/>
          <w:lang w:eastAsia="pl-PL"/>
        </w:rPr>
        <w:t>Zamawiający aktualnie posiada rozdzielone umowy dystrybucji  energii elektrycznej i sprzedaży energii elektrycznej</w:t>
      </w:r>
      <w:r>
        <w:rPr>
          <w:rFonts w:ascii="Times New Roman" w:eastAsia="MS Mincho" w:hAnsi="Times New Roman" w:cs="Times New Roman"/>
          <w:lang w:eastAsia="pl-PL"/>
        </w:rPr>
        <w:t>.</w:t>
      </w:r>
    </w:p>
    <w:p w:rsidR="00A53B0E" w:rsidRDefault="00A53B0E" w:rsidP="005D2245">
      <w:pPr>
        <w:pStyle w:val="Default"/>
        <w:jc w:val="both"/>
        <w:rPr>
          <w:rFonts w:ascii="Times New Roman" w:hAnsi="Times New Roman" w:cs="Times New Roman"/>
          <w:sz w:val="22"/>
          <w:szCs w:val="22"/>
        </w:rPr>
      </w:pPr>
    </w:p>
    <w:p w:rsidR="005D2245" w:rsidRPr="005D2245" w:rsidRDefault="005D2245" w:rsidP="005D2245">
      <w:pPr>
        <w:pStyle w:val="Default"/>
        <w:jc w:val="both"/>
        <w:rPr>
          <w:rFonts w:ascii="Times New Roman" w:hAnsi="Times New Roman" w:cs="Times New Roman"/>
          <w:b/>
          <w:sz w:val="22"/>
          <w:szCs w:val="22"/>
          <w:u w:val="single"/>
        </w:rPr>
      </w:pPr>
      <w:r w:rsidRPr="005D2245">
        <w:rPr>
          <w:rFonts w:ascii="Times New Roman" w:hAnsi="Times New Roman" w:cs="Times New Roman"/>
          <w:b/>
          <w:sz w:val="22"/>
          <w:szCs w:val="22"/>
          <w:u w:val="single"/>
        </w:rPr>
        <w:t>Pytanie nr 8</w:t>
      </w:r>
    </w:p>
    <w:p w:rsidR="005D2245" w:rsidRDefault="005D2245" w:rsidP="005D2245">
      <w:pPr>
        <w:pStyle w:val="Default"/>
        <w:jc w:val="both"/>
        <w:rPr>
          <w:rFonts w:ascii="Times New Roman" w:hAnsi="Times New Roman" w:cs="Times New Roman"/>
          <w:sz w:val="22"/>
          <w:szCs w:val="22"/>
        </w:rPr>
      </w:pPr>
      <w:r w:rsidRPr="005D2245">
        <w:rPr>
          <w:rFonts w:ascii="Times New Roman" w:hAnsi="Times New Roman" w:cs="Times New Roman"/>
          <w:sz w:val="22"/>
          <w:szCs w:val="22"/>
        </w:rPr>
        <w:t>Czy Zamawiający samodzielnie wypowie obowiązujące umowy w terminach pozwalających na skuteczne przeprowadzenie procesu zmiany sprzedawcy, czy też upoważni do tej czynności Wykonawcę?</w:t>
      </w:r>
    </w:p>
    <w:p w:rsidR="005D2245" w:rsidRDefault="005D2245" w:rsidP="005D2245">
      <w:pPr>
        <w:pStyle w:val="Default"/>
        <w:jc w:val="both"/>
        <w:rPr>
          <w:rFonts w:ascii="Times New Roman" w:hAnsi="Times New Roman" w:cs="Times New Roman"/>
          <w:sz w:val="22"/>
          <w:szCs w:val="22"/>
        </w:rPr>
      </w:pPr>
    </w:p>
    <w:p w:rsidR="00A53B0E" w:rsidRPr="00A53B0E" w:rsidRDefault="00A53B0E" w:rsidP="005D2245">
      <w:pPr>
        <w:pStyle w:val="Default"/>
        <w:jc w:val="both"/>
        <w:rPr>
          <w:rFonts w:ascii="Times New Roman" w:hAnsi="Times New Roman" w:cs="Times New Roman"/>
          <w:b/>
          <w:sz w:val="22"/>
          <w:szCs w:val="22"/>
          <w:u w:val="single"/>
        </w:rPr>
      </w:pPr>
      <w:r w:rsidRPr="00A53B0E">
        <w:rPr>
          <w:rFonts w:ascii="Times New Roman" w:hAnsi="Times New Roman" w:cs="Times New Roman"/>
          <w:b/>
          <w:sz w:val="22"/>
          <w:szCs w:val="22"/>
          <w:u w:val="single"/>
        </w:rPr>
        <w:t>Odpowiedź:</w:t>
      </w:r>
    </w:p>
    <w:p w:rsidR="00A53B0E" w:rsidRPr="00A53B0E" w:rsidRDefault="00A53B0E" w:rsidP="00A53B0E">
      <w:pPr>
        <w:spacing w:after="0" w:line="240" w:lineRule="auto"/>
        <w:contextualSpacing/>
        <w:jc w:val="both"/>
        <w:rPr>
          <w:rFonts w:ascii="Times New Roman" w:eastAsia="MS Mincho" w:hAnsi="Times New Roman" w:cs="Times New Roman"/>
          <w:lang w:eastAsia="pl-PL"/>
        </w:rPr>
      </w:pPr>
      <w:r w:rsidRPr="00A53B0E">
        <w:rPr>
          <w:rFonts w:ascii="Times New Roman" w:eastAsia="MS Mincho" w:hAnsi="Times New Roman" w:cs="Times New Roman"/>
          <w:lang w:eastAsia="pl-PL"/>
        </w:rPr>
        <w:t>Aktualna umowa sprzedaży energii elektrycznej obowiązuje do dnia 31.12.2025r. i nie wymaga wypowiedzenia.</w:t>
      </w:r>
    </w:p>
    <w:p w:rsidR="00A53B0E" w:rsidRDefault="00A53B0E" w:rsidP="005D2245">
      <w:pPr>
        <w:pStyle w:val="Default"/>
        <w:jc w:val="both"/>
        <w:rPr>
          <w:rFonts w:ascii="Times New Roman" w:hAnsi="Times New Roman" w:cs="Times New Roman"/>
          <w:sz w:val="22"/>
          <w:szCs w:val="22"/>
        </w:rPr>
      </w:pPr>
    </w:p>
    <w:p w:rsidR="005D2245" w:rsidRPr="005D2245" w:rsidRDefault="005D2245" w:rsidP="005D2245">
      <w:pPr>
        <w:pStyle w:val="Default"/>
        <w:jc w:val="both"/>
        <w:rPr>
          <w:rFonts w:ascii="Times New Roman" w:hAnsi="Times New Roman" w:cs="Times New Roman"/>
          <w:b/>
          <w:sz w:val="22"/>
          <w:szCs w:val="22"/>
          <w:u w:val="single"/>
        </w:rPr>
      </w:pPr>
      <w:r w:rsidRPr="005D2245">
        <w:rPr>
          <w:rFonts w:ascii="Times New Roman" w:hAnsi="Times New Roman" w:cs="Times New Roman"/>
          <w:b/>
          <w:sz w:val="22"/>
          <w:szCs w:val="22"/>
          <w:u w:val="single"/>
        </w:rPr>
        <w:t>Pytanie nr 9</w:t>
      </w:r>
    </w:p>
    <w:p w:rsidR="005D2245" w:rsidRDefault="005D2245" w:rsidP="005D2245">
      <w:pPr>
        <w:pStyle w:val="Default"/>
        <w:jc w:val="both"/>
        <w:rPr>
          <w:rFonts w:ascii="Times New Roman" w:hAnsi="Times New Roman" w:cs="Times New Roman"/>
          <w:sz w:val="22"/>
          <w:szCs w:val="22"/>
        </w:rPr>
      </w:pPr>
      <w:r w:rsidRPr="005D2245">
        <w:rPr>
          <w:rFonts w:ascii="Times New Roman" w:hAnsi="Times New Roman" w:cs="Times New Roman"/>
          <w:sz w:val="22"/>
          <w:szCs w:val="22"/>
        </w:rPr>
        <w:t>Czy Zamawiający samodzielnie zawrze umowę o świadczenie usług dystrybucji w przypadku punktów poboru, dla których obowiązywały dotychczas umowy kompleksowe oraz w przypadku punktów poboru, dla których umowa dystrybucyjna została zawarta na czas określony, w terminie umożliwiającym skuteczne przeprowadzenie procedury zmiany sprzedawcy?</w:t>
      </w:r>
    </w:p>
    <w:p w:rsidR="00A53B0E" w:rsidRDefault="00A53B0E" w:rsidP="005D2245">
      <w:pPr>
        <w:pStyle w:val="Default"/>
        <w:jc w:val="both"/>
        <w:rPr>
          <w:rFonts w:ascii="Times New Roman" w:hAnsi="Times New Roman" w:cs="Times New Roman"/>
          <w:b/>
          <w:sz w:val="22"/>
          <w:szCs w:val="22"/>
          <w:u w:val="single"/>
        </w:rPr>
      </w:pPr>
    </w:p>
    <w:p w:rsidR="00A53B0E" w:rsidRDefault="00A53B0E" w:rsidP="005D2245">
      <w:pPr>
        <w:pStyle w:val="Default"/>
        <w:jc w:val="both"/>
        <w:rPr>
          <w:rFonts w:ascii="Times New Roman" w:hAnsi="Times New Roman" w:cs="Times New Roman"/>
          <w:b/>
          <w:sz w:val="22"/>
          <w:szCs w:val="22"/>
          <w:u w:val="single"/>
        </w:rPr>
      </w:pPr>
      <w:r>
        <w:rPr>
          <w:rFonts w:ascii="Times New Roman" w:hAnsi="Times New Roman" w:cs="Times New Roman"/>
          <w:b/>
          <w:sz w:val="22"/>
          <w:szCs w:val="22"/>
          <w:u w:val="single"/>
        </w:rPr>
        <w:t>Odpowiedź:</w:t>
      </w:r>
    </w:p>
    <w:p w:rsidR="00A53B0E" w:rsidRPr="00A53B0E" w:rsidRDefault="00A53B0E" w:rsidP="00A53B0E">
      <w:pPr>
        <w:spacing w:after="0" w:line="240" w:lineRule="auto"/>
        <w:contextualSpacing/>
        <w:jc w:val="both"/>
        <w:rPr>
          <w:rFonts w:ascii="Times New Roman" w:eastAsia="MS Mincho" w:hAnsi="Times New Roman" w:cs="Times New Roman"/>
          <w:lang w:eastAsia="pl-PL"/>
        </w:rPr>
      </w:pPr>
      <w:r w:rsidRPr="00A53B0E">
        <w:rPr>
          <w:rFonts w:ascii="Times New Roman" w:eastAsia="MS Mincho" w:hAnsi="Times New Roman" w:cs="Times New Roman"/>
          <w:lang w:eastAsia="pl-PL"/>
        </w:rPr>
        <w:t>Zamawiający aktualnie posiada rozdzielone umowy dystrybucji  energii elektrycznej i sprzedaży energii elektrycznej. Umowy dystrybucyjne  zawarte są na czas  nieokreślony.</w:t>
      </w:r>
    </w:p>
    <w:p w:rsidR="00A53B0E" w:rsidRDefault="00A53B0E" w:rsidP="005D2245">
      <w:pPr>
        <w:pStyle w:val="Default"/>
        <w:jc w:val="both"/>
        <w:rPr>
          <w:rFonts w:ascii="Times New Roman" w:hAnsi="Times New Roman" w:cs="Times New Roman"/>
          <w:b/>
          <w:sz w:val="22"/>
          <w:szCs w:val="22"/>
          <w:u w:val="single"/>
        </w:rPr>
      </w:pPr>
    </w:p>
    <w:p w:rsidR="00A53B0E" w:rsidRDefault="00A53B0E" w:rsidP="005D2245">
      <w:pPr>
        <w:pStyle w:val="Default"/>
        <w:jc w:val="both"/>
        <w:rPr>
          <w:rFonts w:ascii="Times New Roman" w:hAnsi="Times New Roman" w:cs="Times New Roman"/>
          <w:b/>
          <w:sz w:val="22"/>
          <w:szCs w:val="22"/>
          <w:u w:val="single"/>
        </w:rPr>
      </w:pPr>
    </w:p>
    <w:p w:rsidR="00A53B0E" w:rsidRDefault="00A53B0E" w:rsidP="005D2245">
      <w:pPr>
        <w:pStyle w:val="Default"/>
        <w:jc w:val="both"/>
        <w:rPr>
          <w:rFonts w:ascii="Times New Roman" w:hAnsi="Times New Roman" w:cs="Times New Roman"/>
          <w:b/>
          <w:sz w:val="22"/>
          <w:szCs w:val="22"/>
          <w:u w:val="single"/>
        </w:rPr>
      </w:pPr>
    </w:p>
    <w:p w:rsidR="00A53B0E" w:rsidRDefault="00A53B0E" w:rsidP="005D2245">
      <w:pPr>
        <w:pStyle w:val="Default"/>
        <w:jc w:val="both"/>
        <w:rPr>
          <w:rFonts w:ascii="Times New Roman" w:hAnsi="Times New Roman" w:cs="Times New Roman"/>
          <w:b/>
          <w:sz w:val="22"/>
          <w:szCs w:val="22"/>
          <w:u w:val="single"/>
        </w:rPr>
      </w:pPr>
    </w:p>
    <w:p w:rsidR="005D2245" w:rsidRPr="005D2245" w:rsidRDefault="005D2245" w:rsidP="005D2245">
      <w:pPr>
        <w:pStyle w:val="Default"/>
        <w:jc w:val="both"/>
        <w:rPr>
          <w:rFonts w:ascii="Times New Roman" w:hAnsi="Times New Roman" w:cs="Times New Roman"/>
          <w:b/>
          <w:sz w:val="22"/>
          <w:szCs w:val="22"/>
          <w:u w:val="single"/>
        </w:rPr>
      </w:pPr>
      <w:r w:rsidRPr="005D2245">
        <w:rPr>
          <w:rFonts w:ascii="Times New Roman" w:hAnsi="Times New Roman" w:cs="Times New Roman"/>
          <w:b/>
          <w:sz w:val="22"/>
          <w:szCs w:val="22"/>
          <w:u w:val="single"/>
        </w:rPr>
        <w:lastRenderedPageBreak/>
        <w:t xml:space="preserve">Pytanie nr </w:t>
      </w:r>
      <w:r>
        <w:rPr>
          <w:rFonts w:ascii="Times New Roman" w:hAnsi="Times New Roman" w:cs="Times New Roman"/>
          <w:b/>
          <w:sz w:val="22"/>
          <w:szCs w:val="22"/>
          <w:u w:val="single"/>
        </w:rPr>
        <w:t>10</w:t>
      </w:r>
    </w:p>
    <w:p w:rsidR="005D2245" w:rsidRPr="005D2245" w:rsidRDefault="005D2245" w:rsidP="005D2245">
      <w:pPr>
        <w:pStyle w:val="Default"/>
        <w:jc w:val="both"/>
        <w:rPr>
          <w:rFonts w:ascii="Times New Roman" w:hAnsi="Times New Roman" w:cs="Times New Roman"/>
          <w:sz w:val="22"/>
          <w:szCs w:val="22"/>
        </w:rPr>
      </w:pPr>
      <w:r w:rsidRPr="005D2245">
        <w:rPr>
          <w:rFonts w:ascii="Times New Roman" w:hAnsi="Times New Roman" w:cs="Times New Roman"/>
          <w:sz w:val="22"/>
          <w:szCs w:val="22"/>
        </w:rPr>
        <w:t>Czy Zamawiający przekaże niezbędne dane w wersji elektronicznej Excel oraz dokumenty do przeprowadzenia procedury zmiany sprzedawcy najpóźniej w dniu podpisania umowy? Dokument zawierający niezbędne dane stanowić będzie również załącznik do umowy.</w:t>
      </w:r>
    </w:p>
    <w:p w:rsidR="005D2245" w:rsidRPr="005D2245" w:rsidRDefault="005D2245" w:rsidP="005D2245">
      <w:pPr>
        <w:pStyle w:val="Default"/>
        <w:jc w:val="both"/>
        <w:rPr>
          <w:rFonts w:ascii="Times New Roman" w:hAnsi="Times New Roman" w:cs="Times New Roman"/>
          <w:sz w:val="22"/>
          <w:szCs w:val="22"/>
        </w:rPr>
      </w:pPr>
      <w:r w:rsidRPr="005D2245">
        <w:rPr>
          <w:rFonts w:ascii="Times New Roman" w:hAnsi="Times New Roman" w:cs="Times New Roman"/>
          <w:sz w:val="22"/>
          <w:szCs w:val="22"/>
        </w:rPr>
        <w:t>Wyłoniony Wykonawca będzie potrzebował do przeprowadzenia zmiany sprzedawcy:</w:t>
      </w:r>
    </w:p>
    <w:p w:rsidR="005D2245" w:rsidRPr="005D2245" w:rsidRDefault="005D2245" w:rsidP="005D2245">
      <w:pPr>
        <w:pStyle w:val="Default"/>
        <w:jc w:val="both"/>
        <w:rPr>
          <w:rFonts w:ascii="Times New Roman" w:hAnsi="Times New Roman" w:cs="Times New Roman"/>
          <w:sz w:val="22"/>
          <w:szCs w:val="22"/>
        </w:rPr>
      </w:pPr>
      <w:r w:rsidRPr="005D2245">
        <w:rPr>
          <w:rFonts w:ascii="Times New Roman" w:hAnsi="Times New Roman" w:cs="Times New Roman"/>
          <w:sz w:val="22"/>
          <w:szCs w:val="22"/>
        </w:rPr>
        <w:t>a) danych dla każdego punktu poboru:</w:t>
      </w:r>
    </w:p>
    <w:p w:rsidR="005D2245" w:rsidRPr="005D2245" w:rsidRDefault="005D2245" w:rsidP="005D2245">
      <w:pPr>
        <w:pStyle w:val="Default"/>
        <w:jc w:val="both"/>
        <w:rPr>
          <w:rFonts w:ascii="Times New Roman" w:hAnsi="Times New Roman" w:cs="Times New Roman"/>
          <w:sz w:val="22"/>
          <w:szCs w:val="22"/>
        </w:rPr>
      </w:pPr>
      <w:r w:rsidRPr="005D2245">
        <w:rPr>
          <w:rFonts w:ascii="Times New Roman" w:hAnsi="Times New Roman" w:cs="Times New Roman"/>
          <w:sz w:val="22"/>
          <w:szCs w:val="22"/>
        </w:rPr>
        <w:t>- nazwa i adres firmy;</w:t>
      </w:r>
    </w:p>
    <w:p w:rsidR="005D2245" w:rsidRPr="005D2245" w:rsidRDefault="005D2245" w:rsidP="005D2245">
      <w:pPr>
        <w:pStyle w:val="Default"/>
        <w:jc w:val="both"/>
        <w:rPr>
          <w:rFonts w:ascii="Times New Roman" w:hAnsi="Times New Roman" w:cs="Times New Roman"/>
          <w:sz w:val="22"/>
          <w:szCs w:val="22"/>
        </w:rPr>
      </w:pPr>
      <w:r w:rsidRPr="005D2245">
        <w:rPr>
          <w:rFonts w:ascii="Times New Roman" w:hAnsi="Times New Roman" w:cs="Times New Roman"/>
          <w:sz w:val="22"/>
          <w:szCs w:val="22"/>
        </w:rPr>
        <w:t>- opis punktu poboru;</w:t>
      </w:r>
    </w:p>
    <w:p w:rsidR="005D2245" w:rsidRPr="005D2245" w:rsidRDefault="005D2245" w:rsidP="005D2245">
      <w:pPr>
        <w:pStyle w:val="Default"/>
        <w:jc w:val="both"/>
        <w:rPr>
          <w:rFonts w:ascii="Times New Roman" w:hAnsi="Times New Roman" w:cs="Times New Roman"/>
          <w:sz w:val="22"/>
          <w:szCs w:val="22"/>
        </w:rPr>
      </w:pPr>
      <w:r w:rsidRPr="005D2245">
        <w:rPr>
          <w:rFonts w:ascii="Times New Roman" w:hAnsi="Times New Roman" w:cs="Times New Roman"/>
          <w:sz w:val="22"/>
          <w:szCs w:val="22"/>
        </w:rPr>
        <w:t>- adres punktu poboru (miejscowość, ulica, numer lokalu, kod, gmina);</w:t>
      </w:r>
    </w:p>
    <w:p w:rsidR="005D2245" w:rsidRPr="005D2245" w:rsidRDefault="005D2245" w:rsidP="005D2245">
      <w:pPr>
        <w:pStyle w:val="Default"/>
        <w:jc w:val="both"/>
        <w:rPr>
          <w:rFonts w:ascii="Times New Roman" w:hAnsi="Times New Roman" w:cs="Times New Roman"/>
          <w:sz w:val="22"/>
          <w:szCs w:val="22"/>
        </w:rPr>
      </w:pPr>
      <w:r w:rsidRPr="005D2245">
        <w:rPr>
          <w:rFonts w:ascii="Times New Roman" w:hAnsi="Times New Roman" w:cs="Times New Roman"/>
          <w:sz w:val="22"/>
          <w:szCs w:val="22"/>
        </w:rPr>
        <w:t>- grupa taryfowa ;</w:t>
      </w:r>
    </w:p>
    <w:p w:rsidR="005D2245" w:rsidRPr="005D2245" w:rsidRDefault="005D2245" w:rsidP="005D2245">
      <w:pPr>
        <w:pStyle w:val="Default"/>
        <w:jc w:val="both"/>
        <w:rPr>
          <w:rFonts w:ascii="Times New Roman" w:hAnsi="Times New Roman" w:cs="Times New Roman"/>
          <w:sz w:val="22"/>
          <w:szCs w:val="22"/>
        </w:rPr>
      </w:pPr>
      <w:r w:rsidRPr="005D2245">
        <w:rPr>
          <w:rFonts w:ascii="Times New Roman" w:hAnsi="Times New Roman" w:cs="Times New Roman"/>
          <w:sz w:val="22"/>
          <w:szCs w:val="22"/>
        </w:rPr>
        <w:t>- planowane roczne zużycie energii;</w:t>
      </w:r>
    </w:p>
    <w:p w:rsidR="005D2245" w:rsidRPr="005D2245" w:rsidRDefault="005D2245" w:rsidP="005D2245">
      <w:pPr>
        <w:pStyle w:val="Default"/>
        <w:jc w:val="both"/>
        <w:rPr>
          <w:rFonts w:ascii="Times New Roman" w:hAnsi="Times New Roman" w:cs="Times New Roman"/>
          <w:sz w:val="22"/>
          <w:szCs w:val="22"/>
        </w:rPr>
      </w:pPr>
      <w:r w:rsidRPr="005D2245">
        <w:rPr>
          <w:rFonts w:ascii="Times New Roman" w:hAnsi="Times New Roman" w:cs="Times New Roman"/>
          <w:sz w:val="22"/>
          <w:szCs w:val="22"/>
        </w:rPr>
        <w:t>- numer licznika;</w:t>
      </w:r>
    </w:p>
    <w:p w:rsidR="005D2245" w:rsidRPr="005D2245" w:rsidRDefault="005D2245" w:rsidP="005D2245">
      <w:pPr>
        <w:pStyle w:val="Default"/>
        <w:jc w:val="both"/>
        <w:rPr>
          <w:rFonts w:ascii="Times New Roman" w:hAnsi="Times New Roman" w:cs="Times New Roman"/>
          <w:sz w:val="22"/>
          <w:szCs w:val="22"/>
        </w:rPr>
      </w:pPr>
      <w:r w:rsidRPr="005D2245">
        <w:rPr>
          <w:rFonts w:ascii="Times New Roman" w:hAnsi="Times New Roman" w:cs="Times New Roman"/>
          <w:sz w:val="22"/>
          <w:szCs w:val="22"/>
        </w:rPr>
        <w:t>- Operator Systemu Dystrybucyjnego;</w:t>
      </w:r>
    </w:p>
    <w:p w:rsidR="005D2245" w:rsidRPr="005D2245" w:rsidRDefault="005D2245" w:rsidP="005D2245">
      <w:pPr>
        <w:pStyle w:val="Default"/>
        <w:jc w:val="both"/>
        <w:rPr>
          <w:rFonts w:ascii="Times New Roman" w:hAnsi="Times New Roman" w:cs="Times New Roman"/>
          <w:sz w:val="22"/>
          <w:szCs w:val="22"/>
        </w:rPr>
      </w:pPr>
      <w:r w:rsidRPr="005D2245">
        <w:rPr>
          <w:rFonts w:ascii="Times New Roman" w:hAnsi="Times New Roman" w:cs="Times New Roman"/>
          <w:sz w:val="22"/>
          <w:szCs w:val="22"/>
        </w:rPr>
        <w:t>- nazwa dotychczasowego Sprzedawcy;</w:t>
      </w:r>
    </w:p>
    <w:p w:rsidR="005D2245" w:rsidRPr="005D2245" w:rsidRDefault="005D2245" w:rsidP="005D2245">
      <w:pPr>
        <w:pStyle w:val="Default"/>
        <w:jc w:val="both"/>
        <w:rPr>
          <w:rFonts w:ascii="Times New Roman" w:hAnsi="Times New Roman" w:cs="Times New Roman"/>
          <w:sz w:val="22"/>
          <w:szCs w:val="22"/>
        </w:rPr>
      </w:pPr>
      <w:r w:rsidRPr="005D2245">
        <w:rPr>
          <w:rFonts w:ascii="Times New Roman" w:hAnsi="Times New Roman" w:cs="Times New Roman"/>
          <w:sz w:val="22"/>
          <w:szCs w:val="22"/>
        </w:rPr>
        <w:t>data zawarcia oraz okres wypowiedzenia dotychczasowej umowy;</w:t>
      </w:r>
    </w:p>
    <w:p w:rsidR="005D2245" w:rsidRPr="005D2245" w:rsidRDefault="005D2245" w:rsidP="005D2245">
      <w:pPr>
        <w:pStyle w:val="Default"/>
        <w:jc w:val="both"/>
        <w:rPr>
          <w:rFonts w:ascii="Times New Roman" w:hAnsi="Times New Roman" w:cs="Times New Roman"/>
          <w:sz w:val="22"/>
          <w:szCs w:val="22"/>
        </w:rPr>
      </w:pPr>
      <w:r w:rsidRPr="005D2245">
        <w:rPr>
          <w:rFonts w:ascii="Times New Roman" w:hAnsi="Times New Roman" w:cs="Times New Roman"/>
          <w:sz w:val="22"/>
          <w:szCs w:val="22"/>
        </w:rPr>
        <w:t>- numer ewidencyjny PPE;</w:t>
      </w:r>
    </w:p>
    <w:p w:rsidR="005D2245" w:rsidRPr="005D2245" w:rsidRDefault="005D2245" w:rsidP="005D2245">
      <w:pPr>
        <w:pStyle w:val="Default"/>
        <w:jc w:val="both"/>
        <w:rPr>
          <w:rFonts w:ascii="Times New Roman" w:hAnsi="Times New Roman" w:cs="Times New Roman"/>
          <w:sz w:val="22"/>
          <w:szCs w:val="22"/>
        </w:rPr>
      </w:pPr>
      <w:r w:rsidRPr="005D2245">
        <w:rPr>
          <w:rFonts w:ascii="Times New Roman" w:hAnsi="Times New Roman" w:cs="Times New Roman"/>
          <w:sz w:val="22"/>
          <w:szCs w:val="22"/>
        </w:rPr>
        <w:t>- czy jest to pierwsza czy kolejna zmiana sprzedawcy;</w:t>
      </w:r>
    </w:p>
    <w:p w:rsidR="00070E66" w:rsidRPr="005D2245" w:rsidRDefault="005D2245" w:rsidP="005D2245">
      <w:pPr>
        <w:pStyle w:val="Default"/>
        <w:jc w:val="both"/>
        <w:rPr>
          <w:rFonts w:ascii="Times New Roman" w:hAnsi="Times New Roman" w:cs="Times New Roman"/>
          <w:sz w:val="22"/>
          <w:szCs w:val="22"/>
        </w:rPr>
      </w:pPr>
      <w:r w:rsidRPr="005D2245">
        <w:rPr>
          <w:rFonts w:ascii="Times New Roman" w:hAnsi="Times New Roman" w:cs="Times New Roman"/>
          <w:sz w:val="22"/>
          <w:szCs w:val="22"/>
        </w:rPr>
        <w:t>- wybranego przez Zamawiającego sprzedawcę rezerwowego"</w:t>
      </w:r>
    </w:p>
    <w:p w:rsidR="005D2245" w:rsidRDefault="005D2245" w:rsidP="00BB34A5">
      <w:pPr>
        <w:pStyle w:val="Default"/>
        <w:jc w:val="both"/>
        <w:rPr>
          <w:rFonts w:ascii="Times New Roman" w:hAnsi="Times New Roman" w:cs="Times New Roman"/>
          <w:b/>
          <w:sz w:val="12"/>
          <w:szCs w:val="12"/>
        </w:rPr>
      </w:pPr>
    </w:p>
    <w:p w:rsidR="00A53B0E" w:rsidRDefault="00A53B0E" w:rsidP="00184BB2">
      <w:pPr>
        <w:spacing w:after="0" w:line="240" w:lineRule="auto"/>
        <w:jc w:val="both"/>
        <w:rPr>
          <w:rFonts w:ascii="Times New Roman" w:eastAsia="MS Mincho" w:hAnsi="Times New Roman" w:cs="Times New Roman"/>
          <w:b/>
          <w:u w:val="single"/>
          <w:lang w:eastAsia="pl-PL"/>
        </w:rPr>
      </w:pPr>
      <w:r>
        <w:rPr>
          <w:rFonts w:ascii="Times New Roman" w:eastAsia="MS Mincho" w:hAnsi="Times New Roman" w:cs="Times New Roman"/>
          <w:b/>
          <w:u w:val="single"/>
          <w:lang w:eastAsia="pl-PL"/>
        </w:rPr>
        <w:t>Odpowiedź:</w:t>
      </w:r>
    </w:p>
    <w:p w:rsidR="00A53B0E" w:rsidRPr="00A53B0E" w:rsidRDefault="00A53B0E" w:rsidP="00A53B0E">
      <w:pPr>
        <w:spacing w:after="0" w:line="240" w:lineRule="auto"/>
        <w:contextualSpacing/>
        <w:jc w:val="both"/>
        <w:rPr>
          <w:rFonts w:ascii="Times New Roman" w:eastAsia="MS Mincho" w:hAnsi="Times New Roman" w:cs="Times New Roman"/>
          <w:lang w:eastAsia="pl-PL"/>
        </w:rPr>
      </w:pPr>
      <w:r w:rsidRPr="00A53B0E">
        <w:rPr>
          <w:rFonts w:ascii="Times New Roman" w:eastAsia="MS Mincho" w:hAnsi="Times New Roman" w:cs="Times New Roman"/>
          <w:lang w:eastAsia="pl-PL"/>
        </w:rPr>
        <w:t>Zamawiający przekaże niezbędne dane w wersji elektronicznej Excel oraz dokumenty do przeprowadzenia procedury zmiany sprzedawcy najpóźniej w dniu podpisania umowy. Dokument zawierające powyższe dane nie będzie załącznikiem do umowy.</w:t>
      </w:r>
    </w:p>
    <w:p w:rsidR="00A53B0E" w:rsidRDefault="00A53B0E" w:rsidP="00184BB2">
      <w:pPr>
        <w:spacing w:after="0" w:line="240" w:lineRule="auto"/>
        <w:jc w:val="both"/>
        <w:rPr>
          <w:rFonts w:ascii="Times New Roman" w:eastAsia="MS Mincho" w:hAnsi="Times New Roman" w:cs="Times New Roman"/>
          <w:b/>
          <w:u w:val="single"/>
          <w:lang w:eastAsia="pl-PL"/>
        </w:rPr>
      </w:pPr>
    </w:p>
    <w:p w:rsidR="00184BB2" w:rsidRPr="00184BB2" w:rsidRDefault="00184BB2" w:rsidP="00184BB2">
      <w:pPr>
        <w:spacing w:after="0" w:line="240" w:lineRule="auto"/>
        <w:jc w:val="both"/>
        <w:rPr>
          <w:rFonts w:ascii="Times New Roman" w:eastAsia="MS Mincho" w:hAnsi="Times New Roman" w:cs="Times New Roman"/>
          <w:u w:val="single"/>
          <w:lang w:eastAsia="pl-PL"/>
        </w:rPr>
      </w:pPr>
      <w:r w:rsidRPr="00184BB2">
        <w:rPr>
          <w:rFonts w:ascii="Times New Roman" w:eastAsia="MS Mincho" w:hAnsi="Times New Roman" w:cs="Times New Roman"/>
          <w:b/>
          <w:u w:val="single"/>
          <w:lang w:eastAsia="pl-PL"/>
        </w:rPr>
        <w:t>Pytanie nr 11</w:t>
      </w:r>
      <w:r w:rsidRPr="00184BB2">
        <w:rPr>
          <w:rFonts w:ascii="Times New Roman" w:eastAsia="MS Mincho" w:hAnsi="Times New Roman" w:cs="Times New Roman"/>
          <w:u w:val="single"/>
          <w:lang w:eastAsia="pl-PL"/>
        </w:rPr>
        <w:t xml:space="preserve"> </w:t>
      </w:r>
    </w:p>
    <w:p w:rsidR="00184BB2" w:rsidRPr="00184BB2" w:rsidRDefault="00184BB2" w:rsidP="00184BB2">
      <w:pPr>
        <w:spacing w:after="0" w:line="240" w:lineRule="auto"/>
        <w:jc w:val="both"/>
        <w:rPr>
          <w:rFonts w:ascii="Times New Roman" w:eastAsia="MS Mincho" w:hAnsi="Times New Roman" w:cs="Times New Roman"/>
          <w:lang w:eastAsia="pl-PL"/>
        </w:rPr>
      </w:pPr>
      <w:r w:rsidRPr="00184BB2">
        <w:rPr>
          <w:rFonts w:ascii="Times New Roman" w:eastAsia="MS Mincho" w:hAnsi="Times New Roman" w:cs="Times New Roman"/>
          <w:lang w:eastAsia="pl-PL"/>
        </w:rPr>
        <w:t xml:space="preserve">Zwracamy się z zapytaniem, czy Zamawiający przekaże niezbędne dane w </w:t>
      </w:r>
      <w:r w:rsidRPr="00184BB2">
        <w:rPr>
          <w:rFonts w:ascii="Times New Roman" w:eastAsia="MS Mincho" w:hAnsi="Times New Roman" w:cs="Times New Roman"/>
          <w:b/>
          <w:lang w:eastAsia="pl-PL"/>
        </w:rPr>
        <w:t>wersji elektronicznej Excel</w:t>
      </w:r>
      <w:r w:rsidRPr="00184BB2">
        <w:rPr>
          <w:rFonts w:ascii="Times New Roman" w:eastAsia="MS Mincho" w:hAnsi="Times New Roman" w:cs="Times New Roman"/>
          <w:lang w:eastAsia="pl-PL"/>
        </w:rPr>
        <w:t xml:space="preserve"> oraz dokumenty do przeprowadzenia procedury zmiany sprzedawcy najpóźniej w dniu podpisania umowy? Dokument zawierający niezbędne dane stanowić będzie również załącznik do umowy.</w:t>
      </w:r>
    </w:p>
    <w:p w:rsidR="00184BB2" w:rsidRPr="00184BB2" w:rsidRDefault="00184BB2" w:rsidP="00184BB2">
      <w:pPr>
        <w:spacing w:after="0" w:line="240" w:lineRule="auto"/>
        <w:jc w:val="both"/>
        <w:rPr>
          <w:rFonts w:ascii="Times New Roman" w:eastAsia="MS Mincho" w:hAnsi="Times New Roman" w:cs="Times New Roman"/>
          <w:lang w:eastAsia="pl-PL"/>
        </w:rPr>
      </w:pPr>
      <w:r w:rsidRPr="00184BB2">
        <w:rPr>
          <w:rFonts w:ascii="Times New Roman" w:eastAsia="MS Mincho" w:hAnsi="Times New Roman" w:cs="Times New Roman"/>
          <w:lang w:eastAsia="pl-PL"/>
        </w:rPr>
        <w:t>Wyłoniony Wykonawca będzie potrzebował do przeprowadzenia zmiany sprzedawcy:</w:t>
      </w:r>
    </w:p>
    <w:p w:rsidR="00184BB2" w:rsidRPr="00184BB2" w:rsidRDefault="00184BB2" w:rsidP="00184BB2">
      <w:pPr>
        <w:spacing w:after="0" w:line="240" w:lineRule="auto"/>
        <w:jc w:val="both"/>
        <w:rPr>
          <w:rFonts w:ascii="Times New Roman" w:eastAsia="MS Mincho" w:hAnsi="Times New Roman" w:cs="Times New Roman"/>
          <w:lang w:eastAsia="pl-PL"/>
        </w:rPr>
      </w:pPr>
      <w:r w:rsidRPr="00184BB2">
        <w:rPr>
          <w:rFonts w:ascii="Times New Roman" w:eastAsia="MS Mincho" w:hAnsi="Times New Roman" w:cs="Times New Roman"/>
          <w:lang w:eastAsia="pl-PL"/>
        </w:rPr>
        <w:t>a) danych dla każdego punktu poboru:</w:t>
      </w:r>
    </w:p>
    <w:p w:rsidR="00184BB2" w:rsidRPr="00184BB2" w:rsidRDefault="00184BB2" w:rsidP="00184BB2">
      <w:pPr>
        <w:spacing w:after="0" w:line="240" w:lineRule="auto"/>
        <w:jc w:val="both"/>
        <w:rPr>
          <w:rFonts w:ascii="Times New Roman" w:eastAsia="MS Mincho" w:hAnsi="Times New Roman" w:cs="Times New Roman"/>
          <w:lang w:eastAsia="pl-PL"/>
        </w:rPr>
      </w:pPr>
      <w:r w:rsidRPr="00184BB2">
        <w:rPr>
          <w:rFonts w:ascii="Times New Roman" w:eastAsia="MS Mincho" w:hAnsi="Times New Roman" w:cs="Times New Roman"/>
          <w:lang w:eastAsia="pl-PL"/>
        </w:rPr>
        <w:t>- nazwa i adres firmy;</w:t>
      </w:r>
    </w:p>
    <w:p w:rsidR="00184BB2" w:rsidRPr="00184BB2" w:rsidRDefault="00184BB2" w:rsidP="00184BB2">
      <w:pPr>
        <w:spacing w:after="0" w:line="240" w:lineRule="auto"/>
        <w:jc w:val="both"/>
        <w:rPr>
          <w:rFonts w:ascii="Times New Roman" w:eastAsia="MS Mincho" w:hAnsi="Times New Roman" w:cs="Times New Roman"/>
          <w:lang w:eastAsia="pl-PL"/>
        </w:rPr>
      </w:pPr>
      <w:r w:rsidRPr="00184BB2">
        <w:rPr>
          <w:rFonts w:ascii="Times New Roman" w:eastAsia="MS Mincho" w:hAnsi="Times New Roman" w:cs="Times New Roman"/>
          <w:lang w:eastAsia="pl-PL"/>
        </w:rPr>
        <w:t>- opis punktu poboru;</w:t>
      </w:r>
    </w:p>
    <w:p w:rsidR="00184BB2" w:rsidRPr="00184BB2" w:rsidRDefault="00184BB2" w:rsidP="00184BB2">
      <w:pPr>
        <w:spacing w:after="0" w:line="240" w:lineRule="auto"/>
        <w:jc w:val="both"/>
        <w:rPr>
          <w:rFonts w:ascii="Times New Roman" w:eastAsia="MS Mincho" w:hAnsi="Times New Roman" w:cs="Times New Roman"/>
          <w:lang w:eastAsia="pl-PL"/>
        </w:rPr>
      </w:pPr>
      <w:r w:rsidRPr="00184BB2">
        <w:rPr>
          <w:rFonts w:ascii="Times New Roman" w:eastAsia="MS Mincho" w:hAnsi="Times New Roman" w:cs="Times New Roman"/>
          <w:lang w:eastAsia="pl-PL"/>
        </w:rPr>
        <w:t>- adres punktu poboru (miejscowość, ulica, numer lokalu, kod, gmina);</w:t>
      </w:r>
    </w:p>
    <w:p w:rsidR="00184BB2" w:rsidRPr="00184BB2" w:rsidRDefault="00184BB2" w:rsidP="00184BB2">
      <w:pPr>
        <w:spacing w:after="0" w:line="240" w:lineRule="auto"/>
        <w:jc w:val="both"/>
        <w:rPr>
          <w:rFonts w:ascii="Times New Roman" w:eastAsia="MS Mincho" w:hAnsi="Times New Roman" w:cs="Times New Roman"/>
          <w:lang w:eastAsia="pl-PL"/>
        </w:rPr>
      </w:pPr>
      <w:r w:rsidRPr="00184BB2">
        <w:rPr>
          <w:rFonts w:ascii="Times New Roman" w:eastAsia="MS Mincho" w:hAnsi="Times New Roman" w:cs="Times New Roman"/>
          <w:lang w:eastAsia="pl-PL"/>
        </w:rPr>
        <w:t>- grupa taryfowa ;</w:t>
      </w:r>
    </w:p>
    <w:p w:rsidR="00184BB2" w:rsidRPr="00184BB2" w:rsidRDefault="00184BB2" w:rsidP="00184BB2">
      <w:pPr>
        <w:spacing w:after="0" w:line="240" w:lineRule="auto"/>
        <w:jc w:val="both"/>
        <w:rPr>
          <w:rFonts w:ascii="Times New Roman" w:eastAsia="MS Mincho" w:hAnsi="Times New Roman" w:cs="Times New Roman"/>
          <w:lang w:eastAsia="pl-PL"/>
        </w:rPr>
      </w:pPr>
      <w:r w:rsidRPr="00184BB2">
        <w:rPr>
          <w:rFonts w:ascii="Times New Roman" w:eastAsia="MS Mincho" w:hAnsi="Times New Roman" w:cs="Times New Roman"/>
          <w:lang w:eastAsia="pl-PL"/>
        </w:rPr>
        <w:t>- planowane roczne zużycie energii;</w:t>
      </w:r>
    </w:p>
    <w:p w:rsidR="00184BB2" w:rsidRPr="00184BB2" w:rsidRDefault="00184BB2" w:rsidP="00184BB2">
      <w:pPr>
        <w:spacing w:after="0" w:line="240" w:lineRule="auto"/>
        <w:jc w:val="both"/>
        <w:rPr>
          <w:rFonts w:ascii="Times New Roman" w:eastAsia="MS Mincho" w:hAnsi="Times New Roman" w:cs="Times New Roman"/>
          <w:lang w:eastAsia="pl-PL"/>
        </w:rPr>
      </w:pPr>
      <w:r w:rsidRPr="00184BB2">
        <w:rPr>
          <w:rFonts w:ascii="Times New Roman" w:eastAsia="MS Mincho" w:hAnsi="Times New Roman" w:cs="Times New Roman"/>
          <w:lang w:eastAsia="pl-PL"/>
        </w:rPr>
        <w:t>- numer licznika;</w:t>
      </w:r>
    </w:p>
    <w:p w:rsidR="00184BB2" w:rsidRPr="00184BB2" w:rsidRDefault="00184BB2" w:rsidP="00184BB2">
      <w:pPr>
        <w:spacing w:after="0" w:line="240" w:lineRule="auto"/>
        <w:jc w:val="both"/>
        <w:rPr>
          <w:rFonts w:ascii="Times New Roman" w:eastAsia="MS Mincho" w:hAnsi="Times New Roman" w:cs="Times New Roman"/>
          <w:lang w:eastAsia="pl-PL"/>
        </w:rPr>
      </w:pPr>
      <w:r w:rsidRPr="00184BB2">
        <w:rPr>
          <w:rFonts w:ascii="Times New Roman" w:eastAsia="MS Mincho" w:hAnsi="Times New Roman" w:cs="Times New Roman"/>
          <w:lang w:eastAsia="pl-PL"/>
        </w:rPr>
        <w:t>- Operator Systemu Dystrybucyjnego;</w:t>
      </w:r>
    </w:p>
    <w:p w:rsidR="00184BB2" w:rsidRPr="00184BB2" w:rsidRDefault="00184BB2" w:rsidP="00184BB2">
      <w:pPr>
        <w:spacing w:after="0" w:line="240" w:lineRule="auto"/>
        <w:jc w:val="both"/>
        <w:rPr>
          <w:rFonts w:ascii="Times New Roman" w:eastAsia="MS Mincho" w:hAnsi="Times New Roman" w:cs="Times New Roman"/>
          <w:lang w:eastAsia="pl-PL"/>
        </w:rPr>
      </w:pPr>
      <w:r w:rsidRPr="00184BB2">
        <w:rPr>
          <w:rFonts w:ascii="Times New Roman" w:eastAsia="MS Mincho" w:hAnsi="Times New Roman" w:cs="Times New Roman"/>
          <w:lang w:eastAsia="pl-PL"/>
        </w:rPr>
        <w:t>- nazwa dotychczasowego Sprzedawcy;</w:t>
      </w:r>
    </w:p>
    <w:p w:rsidR="00184BB2" w:rsidRPr="00184BB2" w:rsidRDefault="00184BB2" w:rsidP="00184BB2">
      <w:pPr>
        <w:spacing w:after="0" w:line="240" w:lineRule="auto"/>
        <w:jc w:val="both"/>
        <w:rPr>
          <w:rFonts w:ascii="Times New Roman" w:eastAsia="MS Mincho" w:hAnsi="Times New Roman" w:cs="Times New Roman"/>
          <w:lang w:eastAsia="pl-PL"/>
        </w:rPr>
      </w:pPr>
      <w:r w:rsidRPr="00184BB2">
        <w:rPr>
          <w:rFonts w:ascii="Times New Roman" w:eastAsia="MS Mincho" w:hAnsi="Times New Roman" w:cs="Times New Roman"/>
          <w:lang w:eastAsia="pl-PL"/>
        </w:rPr>
        <w:t>- numer aktualnie obowiązującej umowy;</w:t>
      </w:r>
    </w:p>
    <w:p w:rsidR="00184BB2" w:rsidRPr="00184BB2" w:rsidRDefault="00184BB2" w:rsidP="00184BB2">
      <w:pPr>
        <w:spacing w:after="0" w:line="240" w:lineRule="auto"/>
        <w:jc w:val="both"/>
        <w:rPr>
          <w:rFonts w:ascii="Times New Roman" w:eastAsia="MS Mincho" w:hAnsi="Times New Roman" w:cs="Times New Roman"/>
          <w:lang w:eastAsia="pl-PL"/>
        </w:rPr>
      </w:pPr>
      <w:r w:rsidRPr="00184BB2">
        <w:rPr>
          <w:rFonts w:ascii="Times New Roman" w:eastAsia="MS Mincho" w:hAnsi="Times New Roman" w:cs="Times New Roman"/>
          <w:lang w:eastAsia="pl-PL"/>
        </w:rPr>
        <w:t>- data zawarcia oraz okres wypowiedzenia dotychczasowej umowy;</w:t>
      </w:r>
    </w:p>
    <w:p w:rsidR="00184BB2" w:rsidRPr="00184BB2" w:rsidRDefault="00184BB2" w:rsidP="00184BB2">
      <w:pPr>
        <w:spacing w:after="0" w:line="240" w:lineRule="auto"/>
        <w:jc w:val="both"/>
        <w:rPr>
          <w:rFonts w:ascii="Times New Roman" w:eastAsia="MS Mincho" w:hAnsi="Times New Roman" w:cs="Times New Roman"/>
          <w:lang w:eastAsia="pl-PL"/>
        </w:rPr>
      </w:pPr>
      <w:r w:rsidRPr="00184BB2">
        <w:rPr>
          <w:rFonts w:ascii="Times New Roman" w:eastAsia="MS Mincho" w:hAnsi="Times New Roman" w:cs="Times New Roman"/>
          <w:lang w:eastAsia="pl-PL"/>
        </w:rPr>
        <w:t>- numer ewidencyjny PPE;</w:t>
      </w:r>
    </w:p>
    <w:p w:rsidR="00184BB2" w:rsidRPr="00184BB2" w:rsidRDefault="00184BB2" w:rsidP="00184BB2">
      <w:pPr>
        <w:spacing w:after="0" w:line="240" w:lineRule="auto"/>
        <w:jc w:val="both"/>
        <w:rPr>
          <w:rFonts w:ascii="Times New Roman" w:eastAsia="MS Mincho" w:hAnsi="Times New Roman" w:cs="Times New Roman"/>
          <w:lang w:eastAsia="pl-PL"/>
        </w:rPr>
      </w:pPr>
      <w:r w:rsidRPr="00184BB2">
        <w:rPr>
          <w:rFonts w:ascii="Times New Roman" w:eastAsia="MS Mincho" w:hAnsi="Times New Roman" w:cs="Times New Roman"/>
          <w:lang w:eastAsia="pl-PL"/>
        </w:rPr>
        <w:t>- czy jest to pierwsza czy kolejna zmiana sprzedawcy;</w:t>
      </w:r>
    </w:p>
    <w:p w:rsidR="00184BB2" w:rsidRPr="00184BB2" w:rsidRDefault="00184BB2" w:rsidP="00184BB2">
      <w:pPr>
        <w:spacing w:after="0" w:line="240" w:lineRule="auto"/>
        <w:jc w:val="both"/>
        <w:rPr>
          <w:rFonts w:ascii="Times New Roman" w:eastAsia="MS Mincho" w:hAnsi="Times New Roman" w:cs="Times New Roman"/>
          <w:lang w:eastAsia="pl-PL"/>
        </w:rPr>
      </w:pPr>
      <w:r w:rsidRPr="00184BB2">
        <w:rPr>
          <w:rFonts w:ascii="Times New Roman" w:eastAsia="MS Mincho" w:hAnsi="Times New Roman" w:cs="Times New Roman"/>
          <w:lang w:eastAsia="pl-PL"/>
        </w:rPr>
        <w:t>- wybranego przez Zamawiającego sprzedawcę rezerwowego;</w:t>
      </w:r>
    </w:p>
    <w:p w:rsidR="00184BB2" w:rsidRPr="00184BB2" w:rsidRDefault="00184BB2" w:rsidP="00184BB2">
      <w:pPr>
        <w:spacing w:after="0" w:line="240" w:lineRule="auto"/>
        <w:jc w:val="both"/>
        <w:rPr>
          <w:rFonts w:ascii="Times New Roman" w:eastAsia="MS Mincho" w:hAnsi="Times New Roman" w:cs="Times New Roman"/>
          <w:lang w:eastAsia="pl-PL"/>
        </w:rPr>
      </w:pPr>
      <w:r w:rsidRPr="00184BB2">
        <w:rPr>
          <w:rFonts w:ascii="Times New Roman" w:eastAsia="MS Mincho" w:hAnsi="Times New Roman" w:cs="Times New Roman"/>
          <w:lang w:eastAsia="pl-PL"/>
        </w:rPr>
        <w:t>b) dokumentów dla każdej jednostki objętej postępowaniem:</w:t>
      </w:r>
    </w:p>
    <w:p w:rsidR="00184BB2" w:rsidRPr="00184BB2" w:rsidRDefault="00184BB2" w:rsidP="00184BB2">
      <w:pPr>
        <w:spacing w:after="0" w:line="240" w:lineRule="auto"/>
        <w:jc w:val="both"/>
        <w:rPr>
          <w:rFonts w:ascii="Times New Roman" w:eastAsia="MS Mincho" w:hAnsi="Times New Roman" w:cs="Times New Roman"/>
          <w:lang w:eastAsia="pl-PL"/>
        </w:rPr>
      </w:pPr>
      <w:r w:rsidRPr="00184BB2">
        <w:rPr>
          <w:rFonts w:ascii="Times New Roman" w:eastAsia="MS Mincho" w:hAnsi="Times New Roman" w:cs="Times New Roman"/>
          <w:lang w:eastAsia="pl-PL"/>
        </w:rPr>
        <w:t>- pełnomocnictwo do zgłoszenia umowy do OSD wraz z upoważnieniem OSD do zawarcia umowy rezerwowej ze wskazanym sprzedawcą rezerwowym w sytuacjach określonych w ustawie prawo energetyczne;</w:t>
      </w:r>
    </w:p>
    <w:p w:rsidR="00184BB2" w:rsidRPr="00184BB2" w:rsidRDefault="00184BB2" w:rsidP="00184BB2">
      <w:pPr>
        <w:spacing w:after="0" w:line="240" w:lineRule="auto"/>
        <w:jc w:val="both"/>
        <w:rPr>
          <w:rFonts w:ascii="Times New Roman" w:eastAsia="MS Mincho" w:hAnsi="Times New Roman" w:cs="Times New Roman"/>
          <w:lang w:eastAsia="pl-PL"/>
        </w:rPr>
      </w:pPr>
      <w:r w:rsidRPr="00184BB2">
        <w:rPr>
          <w:rFonts w:ascii="Times New Roman" w:eastAsia="MS Mincho" w:hAnsi="Times New Roman" w:cs="Times New Roman"/>
          <w:lang w:eastAsia="pl-PL"/>
        </w:rPr>
        <w:t>- dokument nadania numeru NIP;</w:t>
      </w:r>
    </w:p>
    <w:p w:rsidR="00184BB2" w:rsidRPr="00184BB2" w:rsidRDefault="00184BB2" w:rsidP="00184BB2">
      <w:pPr>
        <w:spacing w:after="0" w:line="240" w:lineRule="auto"/>
        <w:jc w:val="both"/>
        <w:rPr>
          <w:rFonts w:ascii="Times New Roman" w:eastAsia="MS Mincho" w:hAnsi="Times New Roman" w:cs="Times New Roman"/>
          <w:lang w:eastAsia="pl-PL"/>
        </w:rPr>
      </w:pPr>
      <w:r w:rsidRPr="00184BB2">
        <w:rPr>
          <w:rFonts w:ascii="Times New Roman" w:eastAsia="MS Mincho" w:hAnsi="Times New Roman" w:cs="Times New Roman"/>
          <w:lang w:eastAsia="pl-PL"/>
        </w:rPr>
        <w:t>- dokument nadania numeru REGON;</w:t>
      </w:r>
    </w:p>
    <w:p w:rsidR="00184BB2" w:rsidRPr="00184BB2" w:rsidRDefault="00184BB2" w:rsidP="00184BB2">
      <w:pPr>
        <w:spacing w:after="0" w:line="240" w:lineRule="auto"/>
        <w:jc w:val="both"/>
        <w:rPr>
          <w:rFonts w:ascii="Times New Roman" w:eastAsia="MS Mincho" w:hAnsi="Times New Roman" w:cs="Times New Roman"/>
          <w:lang w:eastAsia="pl-PL"/>
        </w:rPr>
      </w:pPr>
      <w:r w:rsidRPr="00184BB2">
        <w:rPr>
          <w:rFonts w:ascii="Times New Roman" w:eastAsia="MS Mincho" w:hAnsi="Times New Roman" w:cs="Times New Roman"/>
          <w:lang w:eastAsia="pl-PL"/>
        </w:rPr>
        <w:t>- KRS lub inny dokument na podstawie którego działa dana jednostka;</w:t>
      </w:r>
    </w:p>
    <w:p w:rsidR="00184BB2" w:rsidRPr="00184BB2" w:rsidRDefault="00184BB2" w:rsidP="00184BB2">
      <w:pPr>
        <w:spacing w:after="0" w:line="240" w:lineRule="auto"/>
        <w:jc w:val="both"/>
        <w:rPr>
          <w:rFonts w:ascii="Times New Roman" w:eastAsia="MS Mincho" w:hAnsi="Times New Roman" w:cs="Times New Roman"/>
          <w:lang w:eastAsia="pl-PL"/>
        </w:rPr>
      </w:pPr>
      <w:r w:rsidRPr="00184BB2">
        <w:rPr>
          <w:rFonts w:ascii="Times New Roman" w:eastAsia="MS Mincho" w:hAnsi="Times New Roman" w:cs="Times New Roman"/>
          <w:lang w:eastAsia="pl-PL"/>
        </w:rPr>
        <w:t>- dokument potwierdzający umocowanie danej osoby do podpisania umowy sprzedaży energii elektrycznej oraz pełnomocnictwa.</w:t>
      </w:r>
    </w:p>
    <w:p w:rsidR="00184BB2" w:rsidRPr="00184BB2" w:rsidRDefault="00184BB2" w:rsidP="00184BB2">
      <w:pPr>
        <w:spacing w:after="0" w:line="240" w:lineRule="auto"/>
        <w:jc w:val="both"/>
        <w:rPr>
          <w:rFonts w:ascii="Times New Roman" w:eastAsia="MS Mincho" w:hAnsi="Times New Roman" w:cs="Times New Roman"/>
          <w:lang w:eastAsia="pl-PL"/>
        </w:rPr>
      </w:pPr>
      <w:r w:rsidRPr="00184BB2">
        <w:rPr>
          <w:rFonts w:ascii="Times New Roman" w:eastAsia="MS Mincho" w:hAnsi="Times New Roman" w:cs="Times New Roman"/>
          <w:lang w:eastAsia="pl-PL"/>
        </w:rPr>
        <w:t xml:space="preserve">Jednocześnie informujemy, że OSD może odrzucić zgłoszenia umów sprzedaży zawierające błędne dane, skutkiem czego może okazać się konieczność zakupu energii przez Zamawiającego od tzw. sprzedawcy rezerwowego, o którym mowa w art. 3 ust. 29a ustawy Prawo energetyczne.  </w:t>
      </w:r>
    </w:p>
    <w:p w:rsidR="005C2521" w:rsidRDefault="005C2521" w:rsidP="00184BB2">
      <w:pPr>
        <w:spacing w:after="0" w:line="360" w:lineRule="auto"/>
        <w:jc w:val="both"/>
        <w:rPr>
          <w:rFonts w:ascii="Times New Roman" w:eastAsia="MS Mincho" w:hAnsi="Times New Roman" w:cs="Times New Roman"/>
          <w:b/>
          <w:u w:val="single"/>
          <w:lang w:eastAsia="pl-PL"/>
        </w:rPr>
      </w:pPr>
      <w:bookmarkStart w:id="1" w:name="_Hlk210809005"/>
    </w:p>
    <w:p w:rsidR="00184BB2" w:rsidRDefault="00974429" w:rsidP="00184BB2">
      <w:pPr>
        <w:spacing w:after="0" w:line="360" w:lineRule="auto"/>
        <w:jc w:val="both"/>
        <w:rPr>
          <w:rFonts w:ascii="Times New Roman" w:eastAsia="MS Mincho" w:hAnsi="Times New Roman" w:cs="Times New Roman"/>
          <w:b/>
          <w:u w:val="single"/>
          <w:lang w:eastAsia="pl-PL"/>
        </w:rPr>
      </w:pPr>
      <w:r w:rsidRPr="00974429">
        <w:rPr>
          <w:rFonts w:ascii="Times New Roman" w:eastAsia="MS Mincho" w:hAnsi="Times New Roman" w:cs="Times New Roman"/>
          <w:b/>
          <w:u w:val="single"/>
          <w:lang w:eastAsia="pl-PL"/>
        </w:rPr>
        <w:t>Odpowiedź:</w:t>
      </w:r>
    </w:p>
    <w:bookmarkEnd w:id="1"/>
    <w:p w:rsidR="00974429" w:rsidRPr="00974429" w:rsidRDefault="00974429" w:rsidP="00974429">
      <w:pPr>
        <w:spacing w:after="0" w:line="240" w:lineRule="auto"/>
        <w:jc w:val="both"/>
        <w:rPr>
          <w:rFonts w:ascii="Times New Roman" w:eastAsia="MS Mincho" w:hAnsi="Times New Roman" w:cs="Times New Roman"/>
          <w:lang w:eastAsia="pl-PL"/>
        </w:rPr>
      </w:pPr>
      <w:r w:rsidRPr="00974429">
        <w:rPr>
          <w:rFonts w:ascii="Times New Roman" w:eastAsia="MS Mincho" w:hAnsi="Times New Roman" w:cs="Times New Roman"/>
          <w:lang w:eastAsia="pl-PL"/>
        </w:rPr>
        <w:t>Zamawiający przekaże niezbędne dane w wersji elektronicznej Excel oraz dokumenty do przeprowadzenia procedury zmiany sprzedawcy najpóźniej w dniu podpisania umowy</w:t>
      </w:r>
      <w:r w:rsidRPr="00974429">
        <w:rPr>
          <w:rFonts w:ascii="Times New Roman" w:eastAsia="MS Mincho" w:hAnsi="Times New Roman" w:cs="Times New Roman"/>
          <w:lang w:eastAsia="pl-PL"/>
        </w:rPr>
        <w:t>.</w:t>
      </w:r>
    </w:p>
    <w:p w:rsidR="00974429" w:rsidRDefault="00974429" w:rsidP="00184BB2">
      <w:pPr>
        <w:spacing w:after="0" w:line="240" w:lineRule="auto"/>
        <w:jc w:val="both"/>
        <w:rPr>
          <w:rFonts w:ascii="Times New Roman" w:eastAsia="MS Mincho" w:hAnsi="Times New Roman" w:cs="Times New Roman"/>
          <w:b/>
          <w:u w:val="single"/>
          <w:lang w:eastAsia="pl-PL"/>
        </w:rPr>
      </w:pPr>
    </w:p>
    <w:p w:rsidR="005C2521" w:rsidRDefault="005C2521" w:rsidP="00184BB2">
      <w:pPr>
        <w:spacing w:after="0" w:line="240" w:lineRule="auto"/>
        <w:jc w:val="both"/>
        <w:rPr>
          <w:rFonts w:ascii="Times New Roman" w:eastAsia="MS Mincho" w:hAnsi="Times New Roman" w:cs="Times New Roman"/>
          <w:b/>
          <w:u w:val="single"/>
          <w:lang w:eastAsia="pl-PL"/>
        </w:rPr>
      </w:pPr>
    </w:p>
    <w:p w:rsidR="00184BB2" w:rsidRPr="00184BB2" w:rsidRDefault="00184BB2" w:rsidP="00184BB2">
      <w:pPr>
        <w:spacing w:after="0" w:line="240" w:lineRule="auto"/>
        <w:jc w:val="both"/>
        <w:rPr>
          <w:rFonts w:ascii="Times New Roman" w:eastAsia="MS Mincho" w:hAnsi="Times New Roman" w:cs="Times New Roman"/>
          <w:u w:val="single"/>
          <w:lang w:eastAsia="pl-PL"/>
        </w:rPr>
      </w:pPr>
      <w:r w:rsidRPr="00184BB2">
        <w:rPr>
          <w:rFonts w:ascii="Times New Roman" w:eastAsia="MS Mincho" w:hAnsi="Times New Roman" w:cs="Times New Roman"/>
          <w:b/>
          <w:u w:val="single"/>
          <w:lang w:eastAsia="pl-PL"/>
        </w:rPr>
        <w:lastRenderedPageBreak/>
        <w:t>Pytanie nr 12</w:t>
      </w:r>
    </w:p>
    <w:p w:rsidR="00184BB2" w:rsidRPr="00184BB2" w:rsidRDefault="00184BB2" w:rsidP="005C2521">
      <w:pPr>
        <w:spacing w:after="0" w:line="240" w:lineRule="auto"/>
        <w:jc w:val="both"/>
        <w:rPr>
          <w:rFonts w:ascii="Times New Roman" w:eastAsia="MS Mincho" w:hAnsi="Times New Roman" w:cs="Times New Roman"/>
          <w:lang w:eastAsia="pl-PL"/>
        </w:rPr>
      </w:pPr>
      <w:r w:rsidRPr="00184BB2">
        <w:rPr>
          <w:rFonts w:ascii="Times New Roman" w:eastAsia="MS Mincho" w:hAnsi="Times New Roman" w:cs="Times New Roman"/>
          <w:lang w:eastAsia="pl-PL"/>
        </w:rPr>
        <w:t>Wykonawca zwraca sią z prośbą o udzielenie informacji, czy podane przez Zamawiającego parametry dystrybucyjne – w szczególności moc umowna i grupa taryfowa, są zgodne z aktualnymi umowami dystrybucyjnymi oraz dokumentami potwierdzającymi możliwość świadczenia usług dystrybucji, wydanymi przez właściwego OSD? Jednocześnie wskazujemy, że zmiana parametrów dystrybucyjnych może wiązać się</w:t>
      </w:r>
      <w:r>
        <w:rPr>
          <w:rFonts w:ascii="Times New Roman" w:eastAsia="MS Mincho" w:hAnsi="Times New Roman" w:cs="Times New Roman"/>
          <w:lang w:eastAsia="pl-PL"/>
        </w:rPr>
        <w:t xml:space="preserve"> </w:t>
      </w:r>
      <w:r w:rsidRPr="00184BB2">
        <w:rPr>
          <w:rFonts w:ascii="Times New Roman" w:eastAsia="MS Mincho" w:hAnsi="Times New Roman" w:cs="Times New Roman"/>
          <w:lang w:eastAsia="pl-PL"/>
        </w:rPr>
        <w:t xml:space="preserve">z koniecznością poniesienia dodatkowych opłat, zgodnie z zatwierdzoną przez Prezesa URE Taryfą dla usług dystrybucji energii elektrycznej właściwego OSD. </w:t>
      </w:r>
    </w:p>
    <w:p w:rsidR="005C2521" w:rsidRDefault="00184BB2" w:rsidP="005C2521">
      <w:pPr>
        <w:spacing w:after="0" w:line="360" w:lineRule="auto"/>
        <w:jc w:val="both"/>
        <w:rPr>
          <w:rFonts w:ascii="Calibri" w:eastAsia="MS Mincho" w:hAnsi="Calibri" w:cs="Calibri"/>
          <w:b/>
          <w:sz w:val="18"/>
          <w:szCs w:val="18"/>
          <w:lang w:eastAsia="pl-PL"/>
        </w:rPr>
      </w:pPr>
      <w:r>
        <w:rPr>
          <w:rFonts w:ascii="Calibri" w:eastAsia="MS Mincho" w:hAnsi="Calibri" w:cs="Calibri"/>
          <w:b/>
          <w:sz w:val="18"/>
          <w:szCs w:val="18"/>
          <w:lang w:eastAsia="pl-PL"/>
        </w:rPr>
        <w:t xml:space="preserve"> </w:t>
      </w:r>
    </w:p>
    <w:p w:rsidR="00974429" w:rsidRDefault="00974429" w:rsidP="005C2521">
      <w:pPr>
        <w:spacing w:after="0" w:line="360" w:lineRule="auto"/>
        <w:jc w:val="both"/>
        <w:rPr>
          <w:rFonts w:ascii="Times New Roman" w:eastAsia="MS Mincho" w:hAnsi="Times New Roman" w:cs="Times New Roman"/>
          <w:b/>
          <w:u w:val="single"/>
          <w:lang w:eastAsia="pl-PL"/>
        </w:rPr>
      </w:pPr>
      <w:r w:rsidRPr="00974429">
        <w:rPr>
          <w:rFonts w:ascii="Times New Roman" w:eastAsia="MS Mincho" w:hAnsi="Times New Roman" w:cs="Times New Roman"/>
          <w:b/>
          <w:u w:val="single"/>
          <w:lang w:eastAsia="pl-PL"/>
        </w:rPr>
        <w:t>Odpowiedź:</w:t>
      </w:r>
    </w:p>
    <w:p w:rsidR="00974429" w:rsidRPr="00974429" w:rsidRDefault="00974429" w:rsidP="00974429">
      <w:pPr>
        <w:spacing w:after="0" w:line="240" w:lineRule="auto"/>
        <w:jc w:val="both"/>
        <w:rPr>
          <w:rFonts w:ascii="Times New Roman" w:eastAsia="MS Mincho" w:hAnsi="Times New Roman" w:cs="Times New Roman"/>
          <w:lang w:eastAsia="pl-PL"/>
        </w:rPr>
      </w:pPr>
      <w:r w:rsidRPr="00974429">
        <w:rPr>
          <w:rFonts w:ascii="Times New Roman" w:eastAsia="MS Mincho" w:hAnsi="Times New Roman" w:cs="Times New Roman"/>
          <w:lang w:eastAsia="pl-PL"/>
        </w:rPr>
        <w:t>Podane przez Zamawiającego parametry dystrybucyjne – w szczególności moc umowna i grupa taryfowa, są zgodne z aktualnymi umowami dystrybucyjnymi oraz dokumentami potwierdzającymi możliwość świadczenia usług dystrybucji, wydanymi przez właściwego OSD</w:t>
      </w:r>
      <w:r>
        <w:rPr>
          <w:rFonts w:ascii="Times New Roman" w:eastAsia="MS Mincho" w:hAnsi="Times New Roman" w:cs="Times New Roman"/>
          <w:lang w:eastAsia="pl-PL"/>
        </w:rPr>
        <w:t>.</w:t>
      </w:r>
    </w:p>
    <w:p w:rsidR="00184BB2" w:rsidRDefault="00184BB2" w:rsidP="00184BB2">
      <w:pPr>
        <w:spacing w:after="0" w:line="360" w:lineRule="auto"/>
        <w:jc w:val="both"/>
        <w:rPr>
          <w:rFonts w:ascii="Calibri" w:eastAsia="MS Mincho" w:hAnsi="Calibri" w:cs="Calibri"/>
          <w:b/>
          <w:sz w:val="18"/>
          <w:szCs w:val="18"/>
          <w:lang w:eastAsia="pl-PL"/>
        </w:rPr>
      </w:pPr>
    </w:p>
    <w:p w:rsidR="00184BB2" w:rsidRPr="00184BB2" w:rsidRDefault="00184BB2" w:rsidP="00184BB2">
      <w:pPr>
        <w:spacing w:after="0" w:line="240" w:lineRule="auto"/>
        <w:jc w:val="both"/>
        <w:rPr>
          <w:rFonts w:ascii="Times New Roman" w:eastAsia="MS Mincho" w:hAnsi="Times New Roman" w:cs="Times New Roman"/>
          <w:u w:val="single"/>
          <w:lang w:eastAsia="pl-PL"/>
        </w:rPr>
      </w:pPr>
      <w:r w:rsidRPr="00184BB2">
        <w:rPr>
          <w:rFonts w:ascii="Times New Roman" w:eastAsia="MS Mincho" w:hAnsi="Times New Roman" w:cs="Times New Roman"/>
          <w:b/>
          <w:u w:val="single"/>
          <w:lang w:eastAsia="pl-PL"/>
        </w:rPr>
        <w:t>Pytanie nr 13</w:t>
      </w:r>
      <w:r w:rsidRPr="00184BB2">
        <w:rPr>
          <w:rFonts w:ascii="Times New Roman" w:eastAsia="MS Mincho" w:hAnsi="Times New Roman" w:cs="Times New Roman"/>
          <w:lang w:eastAsia="pl-PL"/>
        </w:rPr>
        <w:tab/>
      </w:r>
    </w:p>
    <w:p w:rsidR="00184BB2" w:rsidRPr="00184BB2" w:rsidRDefault="00184BB2" w:rsidP="00184BB2">
      <w:pPr>
        <w:spacing w:after="0" w:line="240" w:lineRule="auto"/>
        <w:jc w:val="both"/>
        <w:rPr>
          <w:rFonts w:ascii="Times New Roman" w:eastAsia="MS Mincho" w:hAnsi="Times New Roman" w:cs="Times New Roman"/>
          <w:lang w:eastAsia="pl-PL"/>
        </w:rPr>
      </w:pPr>
      <w:r w:rsidRPr="00184BB2">
        <w:rPr>
          <w:rFonts w:ascii="Times New Roman" w:eastAsia="MS Mincho" w:hAnsi="Times New Roman" w:cs="Times New Roman"/>
          <w:lang w:eastAsia="pl-PL"/>
        </w:rPr>
        <w:t>Wykonawca zwraca się z prośbą o udzielenie następujących informacji:</w:t>
      </w:r>
    </w:p>
    <w:p w:rsidR="00184BB2" w:rsidRDefault="00184BB2" w:rsidP="009F6E6A">
      <w:pPr>
        <w:pStyle w:val="Akapitzlist"/>
        <w:numPr>
          <w:ilvl w:val="0"/>
          <w:numId w:val="2"/>
        </w:numPr>
        <w:spacing w:after="0" w:line="240" w:lineRule="auto"/>
        <w:jc w:val="both"/>
        <w:rPr>
          <w:rFonts w:ascii="Times New Roman" w:eastAsia="MS Mincho" w:hAnsi="Times New Roman" w:cs="Times New Roman"/>
          <w:lang w:eastAsia="pl-PL"/>
        </w:rPr>
      </w:pPr>
      <w:r w:rsidRPr="00184BB2">
        <w:rPr>
          <w:rFonts w:ascii="Times New Roman" w:eastAsia="MS Mincho" w:hAnsi="Times New Roman" w:cs="Times New Roman"/>
          <w:lang w:eastAsia="pl-PL"/>
        </w:rPr>
        <w:t>Czy umowy sprzedaży są umowami terminowymi i automatycznie wygasają w dniu 31.12.2025r., czy wymagają wypowiedzenia - jeżeli tak jaki jest termin wypowiedzenia?</w:t>
      </w:r>
    </w:p>
    <w:p w:rsidR="00974429" w:rsidRDefault="00974429" w:rsidP="00974429">
      <w:pPr>
        <w:pStyle w:val="Akapitzlist"/>
        <w:spacing w:after="0" w:line="240" w:lineRule="auto"/>
        <w:jc w:val="both"/>
        <w:rPr>
          <w:rFonts w:ascii="Times New Roman" w:eastAsia="MS Mincho" w:hAnsi="Times New Roman" w:cs="Times New Roman"/>
          <w:b/>
          <w:u w:val="single"/>
          <w:lang w:eastAsia="pl-PL"/>
        </w:rPr>
      </w:pPr>
      <w:r w:rsidRPr="00974429">
        <w:rPr>
          <w:rFonts w:ascii="Times New Roman" w:eastAsia="MS Mincho" w:hAnsi="Times New Roman" w:cs="Times New Roman"/>
          <w:b/>
          <w:u w:val="single"/>
          <w:lang w:eastAsia="pl-PL"/>
        </w:rPr>
        <w:t>Odpowiedź:</w:t>
      </w:r>
      <w:r>
        <w:rPr>
          <w:rFonts w:ascii="Times New Roman" w:eastAsia="MS Mincho" w:hAnsi="Times New Roman" w:cs="Times New Roman"/>
          <w:b/>
          <w:u w:val="single"/>
          <w:lang w:eastAsia="pl-PL"/>
        </w:rPr>
        <w:t xml:space="preserve"> </w:t>
      </w:r>
    </w:p>
    <w:p w:rsidR="00974429" w:rsidRDefault="00974429" w:rsidP="00974429">
      <w:pPr>
        <w:pStyle w:val="Akapitzlist"/>
        <w:spacing w:after="0" w:line="240" w:lineRule="auto"/>
        <w:jc w:val="both"/>
        <w:rPr>
          <w:rFonts w:ascii="Calibri" w:eastAsia="MS Mincho" w:hAnsi="Calibri" w:cs="Calibri"/>
          <w:color w:val="FF0000"/>
          <w:sz w:val="18"/>
          <w:szCs w:val="18"/>
          <w:lang w:eastAsia="pl-PL"/>
        </w:rPr>
      </w:pPr>
      <w:r w:rsidRPr="00974429">
        <w:rPr>
          <w:rFonts w:ascii="Times New Roman" w:eastAsia="MS Mincho" w:hAnsi="Times New Roman" w:cs="Times New Roman"/>
          <w:lang w:eastAsia="pl-PL"/>
        </w:rPr>
        <w:t>Aktualna umowa sprzedaży energii elektrycznej obowiązuje do dnia 31.12.2025r. i nie wymaga wypowiedzenia</w:t>
      </w:r>
      <w:r w:rsidRPr="00974429">
        <w:rPr>
          <w:rFonts w:ascii="Calibri" w:eastAsia="MS Mincho" w:hAnsi="Calibri" w:cs="Calibri"/>
          <w:sz w:val="18"/>
          <w:szCs w:val="18"/>
          <w:lang w:eastAsia="pl-PL"/>
        </w:rPr>
        <w:t>.</w:t>
      </w:r>
    </w:p>
    <w:p w:rsidR="00974429" w:rsidRPr="00974429" w:rsidRDefault="00974429" w:rsidP="00974429">
      <w:pPr>
        <w:pStyle w:val="Akapitzlist"/>
        <w:spacing w:after="0" w:line="240" w:lineRule="auto"/>
        <w:jc w:val="both"/>
        <w:rPr>
          <w:rFonts w:ascii="Times New Roman" w:eastAsia="MS Mincho" w:hAnsi="Times New Roman" w:cs="Times New Roman"/>
          <w:b/>
          <w:u w:val="single"/>
          <w:lang w:eastAsia="pl-PL"/>
        </w:rPr>
      </w:pPr>
    </w:p>
    <w:p w:rsidR="00184BB2" w:rsidRDefault="00184BB2" w:rsidP="009F6E6A">
      <w:pPr>
        <w:pStyle w:val="Akapitzlist"/>
        <w:numPr>
          <w:ilvl w:val="0"/>
          <w:numId w:val="2"/>
        </w:numPr>
        <w:spacing w:after="0" w:line="240" w:lineRule="auto"/>
        <w:jc w:val="both"/>
        <w:rPr>
          <w:rFonts w:ascii="Times New Roman" w:eastAsia="MS Mincho" w:hAnsi="Times New Roman" w:cs="Times New Roman"/>
          <w:lang w:eastAsia="pl-PL"/>
        </w:rPr>
      </w:pPr>
      <w:r w:rsidRPr="00184BB2">
        <w:rPr>
          <w:rFonts w:ascii="Times New Roman" w:eastAsia="MS Mincho" w:hAnsi="Times New Roman" w:cs="Times New Roman"/>
          <w:lang w:eastAsia="pl-PL"/>
        </w:rPr>
        <w:t>Czy umowy dystrybucyjne (jeśli zamawiający posiada rozdzielone umowy) zawarte są na czas określony, czy nieokreślony?</w:t>
      </w:r>
    </w:p>
    <w:p w:rsidR="00974429" w:rsidRDefault="00974429" w:rsidP="00974429">
      <w:pPr>
        <w:pStyle w:val="Akapitzlist"/>
        <w:spacing w:after="0" w:line="240" w:lineRule="auto"/>
        <w:jc w:val="both"/>
        <w:rPr>
          <w:rFonts w:ascii="Times New Roman" w:eastAsia="MS Mincho" w:hAnsi="Times New Roman" w:cs="Times New Roman"/>
          <w:b/>
          <w:u w:val="single"/>
          <w:lang w:eastAsia="pl-PL"/>
        </w:rPr>
      </w:pPr>
      <w:r w:rsidRPr="00974429">
        <w:rPr>
          <w:rFonts w:ascii="Times New Roman" w:eastAsia="MS Mincho" w:hAnsi="Times New Roman" w:cs="Times New Roman"/>
          <w:b/>
          <w:u w:val="single"/>
          <w:lang w:eastAsia="pl-PL"/>
        </w:rPr>
        <w:t>Odpowiedź:</w:t>
      </w:r>
    </w:p>
    <w:p w:rsidR="00974429" w:rsidRPr="00974429" w:rsidRDefault="00974429" w:rsidP="00974429">
      <w:pPr>
        <w:spacing w:after="0" w:line="360" w:lineRule="auto"/>
        <w:ind w:left="709"/>
        <w:jc w:val="both"/>
        <w:rPr>
          <w:rFonts w:ascii="Times New Roman" w:eastAsia="MS Mincho" w:hAnsi="Times New Roman" w:cs="Times New Roman"/>
          <w:lang w:eastAsia="pl-PL"/>
        </w:rPr>
      </w:pPr>
      <w:r w:rsidRPr="00974429">
        <w:rPr>
          <w:rFonts w:ascii="Times New Roman" w:eastAsia="MS Mincho" w:hAnsi="Times New Roman" w:cs="Times New Roman"/>
          <w:lang w:eastAsia="pl-PL"/>
        </w:rPr>
        <w:t>Umowy dystrybucyjne  zawarte są na czas  nieokreślony.</w:t>
      </w:r>
    </w:p>
    <w:p w:rsidR="00974429" w:rsidRPr="00974429" w:rsidRDefault="00974429" w:rsidP="00974429">
      <w:pPr>
        <w:pStyle w:val="Akapitzlist"/>
        <w:spacing w:after="0" w:line="240" w:lineRule="auto"/>
        <w:jc w:val="both"/>
        <w:rPr>
          <w:rFonts w:ascii="Times New Roman" w:eastAsia="MS Mincho" w:hAnsi="Times New Roman" w:cs="Times New Roman"/>
          <w:b/>
          <w:u w:val="single"/>
          <w:lang w:eastAsia="pl-PL"/>
        </w:rPr>
      </w:pPr>
    </w:p>
    <w:p w:rsidR="00184BB2" w:rsidRDefault="00184BB2" w:rsidP="009F6E6A">
      <w:pPr>
        <w:pStyle w:val="Akapitzlist"/>
        <w:numPr>
          <w:ilvl w:val="0"/>
          <w:numId w:val="2"/>
        </w:numPr>
        <w:spacing w:after="0" w:line="240" w:lineRule="auto"/>
        <w:jc w:val="both"/>
        <w:rPr>
          <w:rFonts w:ascii="Times New Roman" w:eastAsia="MS Mincho" w:hAnsi="Times New Roman" w:cs="Times New Roman"/>
          <w:lang w:eastAsia="pl-PL"/>
        </w:rPr>
      </w:pPr>
      <w:r w:rsidRPr="00184BB2">
        <w:rPr>
          <w:rFonts w:ascii="Times New Roman" w:eastAsia="MS Mincho" w:hAnsi="Times New Roman" w:cs="Times New Roman"/>
          <w:lang w:eastAsia="pl-PL"/>
        </w:rPr>
        <w:t>Czy Zamawiający samodzielnie wypowie obowiązujące umowy w terminach pozwalających na skuteczne przeprowadzenie procesu zmiany sprzedawcy, czy też upoważni do tej czynności Wykonawcę?</w:t>
      </w:r>
    </w:p>
    <w:p w:rsidR="00974429" w:rsidRDefault="00974429" w:rsidP="00974429">
      <w:pPr>
        <w:pStyle w:val="Akapitzlist"/>
        <w:spacing w:after="0" w:line="240" w:lineRule="auto"/>
        <w:jc w:val="both"/>
        <w:rPr>
          <w:rFonts w:ascii="Times New Roman" w:eastAsia="MS Mincho" w:hAnsi="Times New Roman" w:cs="Times New Roman"/>
          <w:b/>
          <w:u w:val="single"/>
          <w:lang w:eastAsia="pl-PL"/>
        </w:rPr>
      </w:pPr>
      <w:r w:rsidRPr="00974429">
        <w:rPr>
          <w:rFonts w:ascii="Times New Roman" w:eastAsia="MS Mincho" w:hAnsi="Times New Roman" w:cs="Times New Roman"/>
          <w:b/>
          <w:u w:val="single"/>
          <w:lang w:eastAsia="pl-PL"/>
        </w:rPr>
        <w:t>Odpowiedź:</w:t>
      </w:r>
    </w:p>
    <w:p w:rsidR="00974429" w:rsidRPr="00974429" w:rsidRDefault="00974429" w:rsidP="00974429">
      <w:pPr>
        <w:pStyle w:val="Akapitzlist"/>
        <w:spacing w:after="0" w:line="240" w:lineRule="auto"/>
        <w:jc w:val="both"/>
        <w:rPr>
          <w:rFonts w:ascii="Times New Roman" w:eastAsia="MS Mincho" w:hAnsi="Times New Roman" w:cs="Times New Roman"/>
          <w:lang w:eastAsia="pl-PL"/>
        </w:rPr>
      </w:pPr>
      <w:r w:rsidRPr="00974429">
        <w:rPr>
          <w:rFonts w:ascii="Times New Roman" w:eastAsia="MS Mincho" w:hAnsi="Times New Roman" w:cs="Times New Roman"/>
          <w:lang w:eastAsia="pl-PL"/>
        </w:rPr>
        <w:t>Aktualna umowa sprzedaży energii elektrycznej obowiązuje do dnia 31.12.2025r. i nie wymaga wypowiedzenia</w:t>
      </w:r>
      <w:r w:rsidRPr="00974429">
        <w:rPr>
          <w:rFonts w:ascii="Times New Roman" w:eastAsia="MS Mincho" w:hAnsi="Times New Roman" w:cs="Times New Roman"/>
          <w:lang w:eastAsia="pl-PL"/>
        </w:rPr>
        <w:t>.</w:t>
      </w:r>
    </w:p>
    <w:p w:rsidR="00974429" w:rsidRPr="00974429" w:rsidRDefault="00974429" w:rsidP="00974429">
      <w:pPr>
        <w:pStyle w:val="Akapitzlist"/>
        <w:spacing w:after="0" w:line="240" w:lineRule="auto"/>
        <w:jc w:val="both"/>
        <w:rPr>
          <w:rFonts w:ascii="Times New Roman" w:eastAsia="MS Mincho" w:hAnsi="Times New Roman" w:cs="Times New Roman"/>
          <w:b/>
          <w:u w:val="single"/>
          <w:lang w:eastAsia="pl-PL"/>
        </w:rPr>
      </w:pPr>
    </w:p>
    <w:p w:rsidR="00184BB2" w:rsidRDefault="00184BB2" w:rsidP="009F6E6A">
      <w:pPr>
        <w:pStyle w:val="Akapitzlist"/>
        <w:numPr>
          <w:ilvl w:val="0"/>
          <w:numId w:val="2"/>
        </w:numPr>
        <w:spacing w:after="0" w:line="240" w:lineRule="auto"/>
        <w:jc w:val="both"/>
        <w:rPr>
          <w:rFonts w:ascii="Times New Roman" w:eastAsia="MS Mincho" w:hAnsi="Times New Roman" w:cs="Times New Roman"/>
          <w:lang w:eastAsia="pl-PL"/>
        </w:rPr>
      </w:pPr>
      <w:r w:rsidRPr="00184BB2">
        <w:rPr>
          <w:rFonts w:ascii="Times New Roman" w:eastAsia="MS Mincho" w:hAnsi="Times New Roman" w:cs="Times New Roman"/>
          <w:lang w:eastAsia="pl-PL"/>
        </w:rPr>
        <w:t>Czy Zamawiający samodzielnie zawrze umowę o świadczenie usług dystrybucji w przypadku punktów poboru, dla których obowiązywały dotychczas umowy kompleksowe oraz w przypadku punktów poboru, dla których umowa dystrybucyjna została zawarta na czas określony, w termie umożliwiającym skuteczne przeprowadzenie procedury zmiany sprzedawcy?</w:t>
      </w:r>
    </w:p>
    <w:p w:rsidR="00974429" w:rsidRDefault="00974429" w:rsidP="00974429">
      <w:pPr>
        <w:pStyle w:val="Akapitzlist"/>
        <w:spacing w:after="0" w:line="240" w:lineRule="auto"/>
        <w:jc w:val="both"/>
        <w:rPr>
          <w:rFonts w:ascii="Times New Roman" w:eastAsia="MS Mincho" w:hAnsi="Times New Roman" w:cs="Times New Roman"/>
          <w:b/>
          <w:u w:val="single"/>
          <w:lang w:eastAsia="pl-PL"/>
        </w:rPr>
      </w:pPr>
      <w:r w:rsidRPr="00974429">
        <w:rPr>
          <w:rFonts w:ascii="Times New Roman" w:eastAsia="MS Mincho" w:hAnsi="Times New Roman" w:cs="Times New Roman"/>
          <w:b/>
          <w:u w:val="single"/>
          <w:lang w:eastAsia="pl-PL"/>
        </w:rPr>
        <w:t>Odpowiedź:</w:t>
      </w:r>
    </w:p>
    <w:p w:rsidR="00974429" w:rsidRPr="00974429" w:rsidRDefault="00974429" w:rsidP="00974429">
      <w:pPr>
        <w:spacing w:after="0" w:line="240" w:lineRule="auto"/>
        <w:ind w:left="709"/>
        <w:jc w:val="both"/>
        <w:rPr>
          <w:rFonts w:ascii="Times New Roman" w:eastAsia="MS Mincho" w:hAnsi="Times New Roman" w:cs="Times New Roman"/>
          <w:lang w:eastAsia="pl-PL"/>
        </w:rPr>
      </w:pPr>
      <w:r w:rsidRPr="00974429">
        <w:rPr>
          <w:rFonts w:ascii="Times New Roman" w:eastAsia="MS Mincho" w:hAnsi="Times New Roman" w:cs="Times New Roman"/>
          <w:lang w:eastAsia="pl-PL"/>
        </w:rPr>
        <w:t xml:space="preserve">Zamawiający aktualnie posiada rozdzielone umowy dystrybucji energii elektrycznej i sprzedaży energii elektrycznej. </w:t>
      </w:r>
      <w:r w:rsidRPr="00974429">
        <w:rPr>
          <w:rFonts w:ascii="Times New Roman" w:eastAsia="MS Mincho" w:hAnsi="Times New Roman" w:cs="Times New Roman"/>
          <w:b/>
          <w:lang w:eastAsia="pl-PL"/>
        </w:rPr>
        <w:t>Zamawiający nie posiada umów dystrybucyjnych zawartych na czas określony.</w:t>
      </w:r>
    </w:p>
    <w:p w:rsidR="00974429" w:rsidRPr="00974429" w:rsidRDefault="00974429" w:rsidP="00974429">
      <w:pPr>
        <w:pStyle w:val="Akapitzlist"/>
        <w:spacing w:after="0" w:line="240" w:lineRule="auto"/>
        <w:jc w:val="both"/>
        <w:rPr>
          <w:rFonts w:ascii="Times New Roman" w:eastAsia="MS Mincho" w:hAnsi="Times New Roman" w:cs="Times New Roman"/>
          <w:b/>
          <w:u w:val="single"/>
          <w:lang w:eastAsia="pl-PL"/>
        </w:rPr>
      </w:pPr>
    </w:p>
    <w:p w:rsidR="00184BB2" w:rsidRDefault="00184BB2" w:rsidP="009F6E6A">
      <w:pPr>
        <w:pStyle w:val="Akapitzlist"/>
        <w:numPr>
          <w:ilvl w:val="0"/>
          <w:numId w:val="2"/>
        </w:numPr>
        <w:spacing w:after="0" w:line="240" w:lineRule="auto"/>
        <w:jc w:val="both"/>
        <w:rPr>
          <w:rFonts w:ascii="Times New Roman" w:eastAsia="MS Mincho" w:hAnsi="Times New Roman" w:cs="Times New Roman"/>
          <w:lang w:eastAsia="pl-PL"/>
        </w:rPr>
      </w:pPr>
      <w:r w:rsidRPr="00184BB2">
        <w:rPr>
          <w:rFonts w:ascii="Times New Roman" w:eastAsia="MS Mincho" w:hAnsi="Times New Roman" w:cs="Times New Roman"/>
          <w:lang w:eastAsia="pl-PL"/>
        </w:rPr>
        <w:t>Czy Zamawiający ma zawarte umowy/ aneksy w ramach akcji promocyjnych lojalnościowych, które uniemożliwiają zawarcie nowej umowy sprzedażowej w terminach przewidzianych w SWZ? Jeśli tak - jakie są terminy wypowiedzeń umów/aneksów w ramach akcji promocyjnych/programów lojalnościowych?</w:t>
      </w:r>
    </w:p>
    <w:p w:rsidR="00974429" w:rsidRPr="007312F7" w:rsidRDefault="00974429" w:rsidP="00974429">
      <w:pPr>
        <w:pStyle w:val="Akapitzlist"/>
        <w:spacing w:after="0" w:line="240" w:lineRule="auto"/>
        <w:jc w:val="both"/>
        <w:rPr>
          <w:rFonts w:ascii="Times New Roman" w:eastAsia="MS Mincho" w:hAnsi="Times New Roman" w:cs="Times New Roman"/>
          <w:b/>
          <w:u w:val="single"/>
          <w:lang w:eastAsia="pl-PL"/>
        </w:rPr>
      </w:pPr>
      <w:r w:rsidRPr="007312F7">
        <w:rPr>
          <w:rFonts w:ascii="Times New Roman" w:eastAsia="MS Mincho" w:hAnsi="Times New Roman" w:cs="Times New Roman"/>
          <w:b/>
          <w:u w:val="single"/>
          <w:lang w:eastAsia="pl-PL"/>
        </w:rPr>
        <w:t>Odpowiedź:</w:t>
      </w:r>
    </w:p>
    <w:p w:rsidR="007312F7" w:rsidRPr="007312F7" w:rsidRDefault="007312F7" w:rsidP="007312F7">
      <w:pPr>
        <w:spacing w:after="0" w:line="240" w:lineRule="auto"/>
        <w:ind w:left="709"/>
        <w:jc w:val="both"/>
        <w:rPr>
          <w:rFonts w:ascii="Times New Roman" w:eastAsia="MS Mincho" w:hAnsi="Times New Roman" w:cs="Times New Roman"/>
          <w:lang w:eastAsia="pl-PL"/>
        </w:rPr>
      </w:pPr>
      <w:r w:rsidRPr="007312F7">
        <w:rPr>
          <w:rFonts w:ascii="Times New Roman" w:eastAsia="MS Mincho" w:hAnsi="Times New Roman" w:cs="Times New Roman"/>
          <w:lang w:eastAsia="pl-PL"/>
        </w:rPr>
        <w:t>Zamawiający nie ma zawartych umów/ aneksów w ramach akcji promocyjnych lojalnościowych</w:t>
      </w:r>
    </w:p>
    <w:p w:rsidR="00974429" w:rsidRPr="00184BB2" w:rsidRDefault="00974429" w:rsidP="00974429">
      <w:pPr>
        <w:pStyle w:val="Akapitzlist"/>
        <w:spacing w:after="0" w:line="240" w:lineRule="auto"/>
        <w:jc w:val="both"/>
        <w:rPr>
          <w:rFonts w:ascii="Times New Roman" w:eastAsia="MS Mincho" w:hAnsi="Times New Roman" w:cs="Times New Roman"/>
          <w:lang w:eastAsia="pl-PL"/>
        </w:rPr>
      </w:pPr>
    </w:p>
    <w:p w:rsidR="00184BB2" w:rsidRDefault="00184BB2" w:rsidP="009F6E6A">
      <w:pPr>
        <w:pStyle w:val="Akapitzlist"/>
        <w:numPr>
          <w:ilvl w:val="0"/>
          <w:numId w:val="2"/>
        </w:numPr>
        <w:spacing w:after="0" w:line="240" w:lineRule="auto"/>
        <w:jc w:val="both"/>
        <w:rPr>
          <w:rFonts w:ascii="Times New Roman" w:eastAsia="MS Mincho" w:hAnsi="Times New Roman" w:cs="Times New Roman"/>
          <w:lang w:eastAsia="pl-PL"/>
        </w:rPr>
      </w:pPr>
      <w:r w:rsidRPr="00184BB2">
        <w:rPr>
          <w:rFonts w:ascii="Times New Roman" w:eastAsia="MS Mincho" w:hAnsi="Times New Roman" w:cs="Times New Roman"/>
          <w:lang w:eastAsia="pl-PL"/>
        </w:rPr>
        <w:t>Czy Zamawiający posiada umowy rezerwowej sprzedaży energii elektrycznej, jeżeli tak to dla których PPE ?</w:t>
      </w:r>
    </w:p>
    <w:p w:rsidR="007312F7" w:rsidRPr="007312F7" w:rsidRDefault="007312F7" w:rsidP="007312F7">
      <w:pPr>
        <w:pStyle w:val="Akapitzlist"/>
        <w:spacing w:after="0" w:line="240" w:lineRule="auto"/>
        <w:jc w:val="both"/>
        <w:rPr>
          <w:rFonts w:ascii="Times New Roman" w:eastAsia="MS Mincho" w:hAnsi="Times New Roman" w:cs="Times New Roman"/>
          <w:b/>
          <w:u w:val="single"/>
          <w:lang w:eastAsia="pl-PL"/>
        </w:rPr>
      </w:pPr>
      <w:r w:rsidRPr="007312F7">
        <w:rPr>
          <w:rFonts w:ascii="Times New Roman" w:eastAsia="MS Mincho" w:hAnsi="Times New Roman" w:cs="Times New Roman"/>
          <w:b/>
          <w:u w:val="single"/>
          <w:lang w:eastAsia="pl-PL"/>
        </w:rPr>
        <w:t>Odpowiedź:</w:t>
      </w:r>
    </w:p>
    <w:p w:rsidR="007312F7" w:rsidRPr="007312F7" w:rsidRDefault="007312F7" w:rsidP="007312F7">
      <w:pPr>
        <w:spacing w:after="0" w:line="360" w:lineRule="auto"/>
        <w:ind w:left="709"/>
        <w:jc w:val="both"/>
        <w:rPr>
          <w:rFonts w:ascii="Times New Roman" w:eastAsia="MS Mincho" w:hAnsi="Times New Roman" w:cs="Times New Roman"/>
          <w:lang w:eastAsia="pl-PL"/>
        </w:rPr>
      </w:pPr>
      <w:r w:rsidRPr="007312F7">
        <w:rPr>
          <w:rFonts w:ascii="Times New Roman" w:eastAsia="MS Mincho" w:hAnsi="Times New Roman" w:cs="Times New Roman"/>
          <w:lang w:eastAsia="pl-PL"/>
        </w:rPr>
        <w:t>Zamawiający nie  posiada umów rezerwowej sprzedaży energii elektrycznej</w:t>
      </w:r>
      <w:r w:rsidRPr="007312F7">
        <w:rPr>
          <w:rFonts w:ascii="Times New Roman" w:eastAsia="MS Mincho" w:hAnsi="Times New Roman" w:cs="Times New Roman"/>
          <w:lang w:eastAsia="pl-PL"/>
        </w:rPr>
        <w:t>.</w:t>
      </w:r>
    </w:p>
    <w:p w:rsidR="00184BB2" w:rsidRPr="00184BB2" w:rsidRDefault="00184BB2" w:rsidP="00184BB2">
      <w:pPr>
        <w:spacing w:after="0" w:line="240" w:lineRule="auto"/>
        <w:jc w:val="both"/>
        <w:rPr>
          <w:rFonts w:ascii="Times New Roman" w:eastAsia="MS Mincho" w:hAnsi="Times New Roman" w:cs="Times New Roman"/>
          <w:u w:val="single"/>
          <w:lang w:eastAsia="pl-PL"/>
        </w:rPr>
      </w:pPr>
      <w:r w:rsidRPr="00184BB2">
        <w:rPr>
          <w:rFonts w:ascii="Times New Roman" w:eastAsia="MS Mincho" w:hAnsi="Times New Roman" w:cs="Times New Roman"/>
          <w:b/>
          <w:u w:val="single"/>
          <w:lang w:eastAsia="pl-PL"/>
        </w:rPr>
        <w:t>Pytanie nr 14</w:t>
      </w:r>
    </w:p>
    <w:p w:rsidR="00184BB2" w:rsidRPr="00184BB2" w:rsidRDefault="00184BB2" w:rsidP="00184BB2">
      <w:pPr>
        <w:tabs>
          <w:tab w:val="left" w:pos="1365"/>
        </w:tabs>
        <w:spacing w:after="0" w:line="240" w:lineRule="auto"/>
        <w:jc w:val="both"/>
        <w:rPr>
          <w:rFonts w:ascii="Times New Roman" w:eastAsia="MS Mincho" w:hAnsi="Times New Roman" w:cs="Times New Roman"/>
          <w:lang w:eastAsia="pl-PL"/>
        </w:rPr>
      </w:pPr>
      <w:r w:rsidRPr="00184BB2">
        <w:rPr>
          <w:rFonts w:ascii="Times New Roman" w:eastAsia="MS Mincho" w:hAnsi="Times New Roman" w:cs="Times New Roman"/>
          <w:lang w:eastAsia="pl-PL"/>
        </w:rPr>
        <w:t>Wykonawca zwraca się z prośbą o udzielenie informacji, czy Zamawiający posiada:</w:t>
      </w:r>
    </w:p>
    <w:p w:rsidR="00184BB2" w:rsidRPr="00184BB2" w:rsidRDefault="00184BB2" w:rsidP="009F6E6A">
      <w:pPr>
        <w:pStyle w:val="Akapitzlist"/>
        <w:numPr>
          <w:ilvl w:val="0"/>
          <w:numId w:val="1"/>
        </w:numPr>
        <w:tabs>
          <w:tab w:val="left" w:pos="1365"/>
        </w:tabs>
        <w:spacing w:after="0" w:line="240" w:lineRule="auto"/>
        <w:ind w:left="426"/>
        <w:jc w:val="both"/>
        <w:rPr>
          <w:rFonts w:ascii="Times New Roman" w:eastAsia="MS Mincho" w:hAnsi="Times New Roman" w:cs="Times New Roman"/>
          <w:lang w:eastAsia="pl-PL"/>
        </w:rPr>
      </w:pPr>
      <w:r w:rsidRPr="00184BB2">
        <w:rPr>
          <w:rFonts w:ascii="Times New Roman" w:eastAsia="MS Mincho" w:hAnsi="Times New Roman" w:cs="Times New Roman"/>
          <w:lang w:eastAsia="pl-PL"/>
        </w:rPr>
        <w:t xml:space="preserve">status wytwórcy, o którym mowa w art. 2 ust. 39 ustawy z dnia 20 lutego 2015 r. o odnawialnych źródłach energii (Dz. U. 2022 r. poz. 1378 ze zm.), co oznacza, że jest podmiotem wytwarzającym energię elektryczną lub ciepło z  odnawialnych źródeł energii lub wytwarza </w:t>
      </w:r>
      <w:r w:rsidRPr="00184BB2">
        <w:rPr>
          <w:rFonts w:ascii="Times New Roman" w:eastAsia="MS Mincho" w:hAnsi="Times New Roman" w:cs="Times New Roman"/>
          <w:lang w:eastAsia="pl-PL"/>
        </w:rPr>
        <w:lastRenderedPageBreak/>
        <w:t>biogaz rolniczy w instalacjach odnawialnego źródła energii, w stosunku do punktów poboru energii wymienionych przez Zamawiającego w dokumentacji przetargowej?</w:t>
      </w:r>
    </w:p>
    <w:p w:rsidR="00184BB2" w:rsidRPr="00184BB2" w:rsidRDefault="00184BB2" w:rsidP="009F6E6A">
      <w:pPr>
        <w:pStyle w:val="Akapitzlist"/>
        <w:numPr>
          <w:ilvl w:val="0"/>
          <w:numId w:val="1"/>
        </w:numPr>
        <w:tabs>
          <w:tab w:val="left" w:pos="1365"/>
        </w:tabs>
        <w:spacing w:after="0" w:line="240" w:lineRule="auto"/>
        <w:ind w:left="426"/>
        <w:jc w:val="both"/>
        <w:rPr>
          <w:rFonts w:ascii="Times New Roman" w:eastAsia="MS Mincho" w:hAnsi="Times New Roman" w:cs="Times New Roman"/>
          <w:b/>
          <w:lang w:eastAsia="pl-PL"/>
        </w:rPr>
      </w:pPr>
      <w:r w:rsidRPr="00184BB2">
        <w:rPr>
          <w:rFonts w:ascii="Times New Roman" w:eastAsia="MS Mincho" w:hAnsi="Times New Roman" w:cs="Times New Roman"/>
          <w:lang w:eastAsia="pl-PL"/>
        </w:rPr>
        <w:t>status prosumenta energii odnawialnej, o którym mowa w art. 2 pkt 27a ustawy z dnia 20 lutego 2015 r. o odnawialnych źródłach energii (Dz. U. 2022 r. poz. 1387 ze zm.), co oznacza, że jest odbiorcą  końcowym wytwarzającym energię elektryczną wyłącznie z odnawialnych źródeł energii na własne potrzeby w mikroinstalacji, pod warunkiem, że wytwarzanie o którym mowa powyżej, nie stanowi przedmiotu przeważającej działalności gospodarczej określonej zgodnie z przepisami wydanymi na podstawie art. 40 ust. 2 ustawy z dnia 29 czerwca 1995 r. o statystyce publicznej (Dz.  U. 2022 r. poz. 459 ze zm.) w stosunku do punktów poboru energii wymienionych przez Zamawiającego w dokumentacji przetargowej</w:t>
      </w:r>
      <w:r w:rsidRPr="00184BB2">
        <w:rPr>
          <w:rFonts w:ascii="Times New Roman" w:eastAsia="MS Mincho" w:hAnsi="Times New Roman" w:cs="Times New Roman"/>
          <w:b/>
          <w:lang w:eastAsia="pl-PL"/>
        </w:rPr>
        <w:t>?</w:t>
      </w:r>
    </w:p>
    <w:p w:rsidR="007312F7" w:rsidRDefault="007312F7" w:rsidP="007312F7">
      <w:pPr>
        <w:spacing w:after="0" w:line="240" w:lineRule="auto"/>
        <w:jc w:val="both"/>
        <w:rPr>
          <w:rFonts w:ascii="Times New Roman" w:eastAsia="MS Mincho" w:hAnsi="Times New Roman" w:cs="Times New Roman"/>
          <w:b/>
          <w:u w:val="single"/>
          <w:lang w:eastAsia="pl-PL"/>
        </w:rPr>
      </w:pPr>
    </w:p>
    <w:p w:rsidR="00184BB2" w:rsidRDefault="007312F7" w:rsidP="007312F7">
      <w:pPr>
        <w:spacing w:after="0" w:line="240" w:lineRule="auto"/>
        <w:jc w:val="both"/>
        <w:rPr>
          <w:rFonts w:ascii="Times New Roman" w:eastAsia="MS Mincho" w:hAnsi="Times New Roman" w:cs="Times New Roman"/>
          <w:b/>
          <w:u w:val="single"/>
          <w:lang w:eastAsia="pl-PL"/>
        </w:rPr>
      </w:pPr>
      <w:r w:rsidRPr="007312F7">
        <w:rPr>
          <w:rFonts w:ascii="Times New Roman" w:eastAsia="MS Mincho" w:hAnsi="Times New Roman" w:cs="Times New Roman"/>
          <w:b/>
          <w:u w:val="single"/>
          <w:lang w:eastAsia="pl-PL"/>
        </w:rPr>
        <w:t>Odpowiedź:</w:t>
      </w:r>
    </w:p>
    <w:p w:rsidR="007312F7" w:rsidRPr="007312F7" w:rsidRDefault="007312F7" w:rsidP="007312F7">
      <w:pPr>
        <w:spacing w:after="0" w:line="240" w:lineRule="auto"/>
        <w:jc w:val="both"/>
        <w:rPr>
          <w:rFonts w:ascii="Times New Roman" w:eastAsia="MS Mincho" w:hAnsi="Times New Roman" w:cs="Times New Roman"/>
          <w:b/>
          <w:u w:val="single"/>
          <w:lang w:eastAsia="pl-PL"/>
        </w:rPr>
      </w:pPr>
      <w:r w:rsidRPr="007312F7">
        <w:rPr>
          <w:rFonts w:ascii="Times New Roman" w:eastAsia="MS Mincho" w:hAnsi="Times New Roman" w:cs="Times New Roman"/>
          <w:lang w:eastAsia="pl-PL"/>
        </w:rPr>
        <w:t>Zamawiający posiada status prosumenta energii odnawialnej i jest odbiorcą  końcowym wytwarzającym energię elektryczną wyłącznie z odnawialnych źródeł energii na własne potrzeby</w:t>
      </w:r>
      <w:r>
        <w:rPr>
          <w:rFonts w:ascii="Times New Roman" w:eastAsia="MS Mincho" w:hAnsi="Times New Roman" w:cs="Times New Roman"/>
          <w:lang w:eastAsia="pl-PL"/>
        </w:rPr>
        <w:t>.</w:t>
      </w:r>
    </w:p>
    <w:p w:rsidR="007312F7" w:rsidRDefault="007312F7" w:rsidP="00184BB2">
      <w:pPr>
        <w:spacing w:after="0" w:line="240" w:lineRule="auto"/>
        <w:jc w:val="both"/>
        <w:rPr>
          <w:rFonts w:ascii="Times New Roman" w:eastAsia="MS Mincho" w:hAnsi="Times New Roman" w:cs="Times New Roman"/>
          <w:b/>
          <w:u w:val="single"/>
          <w:lang w:eastAsia="pl-PL"/>
        </w:rPr>
      </w:pPr>
    </w:p>
    <w:p w:rsidR="00184BB2" w:rsidRPr="00184BB2" w:rsidRDefault="00184BB2" w:rsidP="00184BB2">
      <w:pPr>
        <w:spacing w:after="0" w:line="240" w:lineRule="auto"/>
        <w:jc w:val="both"/>
        <w:rPr>
          <w:rFonts w:ascii="Times New Roman" w:eastAsia="MS Mincho" w:hAnsi="Times New Roman" w:cs="Times New Roman"/>
          <w:u w:val="single"/>
          <w:lang w:eastAsia="pl-PL"/>
        </w:rPr>
      </w:pPr>
      <w:r w:rsidRPr="00184BB2">
        <w:rPr>
          <w:rFonts w:ascii="Times New Roman" w:eastAsia="MS Mincho" w:hAnsi="Times New Roman" w:cs="Times New Roman"/>
          <w:b/>
          <w:u w:val="single"/>
          <w:lang w:eastAsia="pl-PL"/>
        </w:rPr>
        <w:t xml:space="preserve">Pytanie </w:t>
      </w:r>
      <w:r w:rsidRPr="009072D7">
        <w:rPr>
          <w:rFonts w:ascii="Times New Roman" w:eastAsia="MS Mincho" w:hAnsi="Times New Roman" w:cs="Times New Roman"/>
          <w:b/>
          <w:u w:val="single"/>
          <w:lang w:eastAsia="pl-PL"/>
        </w:rPr>
        <w:t>nr</w:t>
      </w:r>
      <w:r w:rsidR="009072D7" w:rsidRPr="009072D7">
        <w:rPr>
          <w:rFonts w:ascii="Times New Roman" w:eastAsia="MS Mincho" w:hAnsi="Times New Roman" w:cs="Times New Roman"/>
          <w:b/>
          <w:u w:val="single"/>
          <w:lang w:eastAsia="pl-PL"/>
        </w:rPr>
        <w:t xml:space="preserve"> 1</w:t>
      </w:r>
      <w:r w:rsidRPr="00184BB2">
        <w:rPr>
          <w:rFonts w:ascii="Times New Roman" w:eastAsia="MS Mincho" w:hAnsi="Times New Roman" w:cs="Times New Roman"/>
          <w:b/>
          <w:u w:val="single"/>
          <w:lang w:eastAsia="pl-PL"/>
        </w:rPr>
        <w:t>5</w:t>
      </w:r>
    </w:p>
    <w:p w:rsidR="00184BB2" w:rsidRPr="00184BB2" w:rsidRDefault="00184BB2" w:rsidP="00184BB2">
      <w:pPr>
        <w:tabs>
          <w:tab w:val="left" w:pos="1365"/>
        </w:tabs>
        <w:spacing w:after="0" w:line="240" w:lineRule="auto"/>
        <w:jc w:val="both"/>
        <w:rPr>
          <w:rFonts w:ascii="Times New Roman" w:eastAsia="MS Mincho" w:hAnsi="Times New Roman" w:cs="Times New Roman"/>
          <w:lang w:eastAsia="pl-PL"/>
        </w:rPr>
      </w:pPr>
      <w:r w:rsidRPr="00184BB2">
        <w:rPr>
          <w:rFonts w:ascii="Times New Roman" w:eastAsia="MS Mincho" w:hAnsi="Times New Roman" w:cs="Times New Roman"/>
          <w:lang w:eastAsia="pl-PL"/>
        </w:rPr>
        <w:t>W przypadku posiadania przez Zamawiającego statusu wytwórcy, o którym mowa w art. 2 ust. 39 ustawy z dnia 20 lutego 2015 r. o odnawialnych źródłach energii (Dz. U. z 2022 r. poz. 1387 z późn. zm.) w stosunku do punktów poboru energii wymienionych przez Zamawiającego w dokumentacji przetargowej, Wykonawca informuje, że objęcie przedmiotem zamówienia na dostawę energii elektrycznej/dostawę energii elektrycznej oraz zapewnienie świadczenia usługi jej dystrybucji punktów poboru energii, w których wytwarzana jest energia elektryczna, może stanowić naruszenie dyspozycji art. 99 ust. 1 ustawy z dnia 11 września 2019 r. Prawo zamówień publicznych (Dz. U. 2022 poz. 1710 ze zm.). W konsekwencji ww. przepisu, dokumentacja przetargowa powinna zawierać wyraźne i precyzyjne uregulowania wskazujące na przedmiot zamówienia, z  uwzględnieniem wszystkich zobowiązań Wykonawcy związanych z posiadaną przez Zamawiającego instalacją odnawialnego źródła energii (dalej: Instalacja OZE). W dokumentacji przetargowej brak jest postanowień dotyczących wskazania strony kupującej energię wytworzoną w Instalacji OZE oraz regulacji dotyczących zmiany podmiotu odpowiedzialnego za  bilansowanie handlowe zarówno na kierunku dostarczania energii elektrycznej jak i na kierunku jej poboru z Instalacji OZE. W powyższym zakresie wskazuje się, iż zgodnie z art. 9g ust. 6b ustawy Prawo energetyczne (Dz. U. 2022 r., poz. 1385 ze zm.) rozliczenia wynikające z niezbilansowania energii elektrycznej pobranej, wprowadzonej lub pobranej i wprowadzonej dokonuje jeden podmiot odpowiedzialny za bilansowanie handlowe, co ma istotne znacznie w celu umożliwienia wykonania przedmiotu zamówienia przez Wykonawcę. Informujemy, iż pozostawienie zapisów dokumentacji zamówienia w obecnym brzmieniu uniemożliwia złożenie przez Wykonawcę Oferty w zakresie dotyczącym ww. kategorii punktów poboru energii. W związku z powyższym, w celu umożliwienia złożenia Oferty, Wykonawca zwraca się z prośbą o wyłączenie z przedmiotowego postępowania o udzielenie zamówienia publicznego punktów poboru energii, w stosunku do których Zamawiający posiada status wytwórcy.</w:t>
      </w:r>
    </w:p>
    <w:p w:rsidR="009072D7" w:rsidRDefault="009072D7" w:rsidP="00184BB2">
      <w:pPr>
        <w:spacing w:after="0" w:line="360" w:lineRule="auto"/>
        <w:jc w:val="both"/>
        <w:rPr>
          <w:rFonts w:ascii="Calibri" w:eastAsia="MS Mincho" w:hAnsi="Calibri" w:cs="Calibri"/>
          <w:b/>
          <w:sz w:val="18"/>
          <w:szCs w:val="18"/>
          <w:lang w:eastAsia="pl-PL"/>
        </w:rPr>
      </w:pPr>
    </w:p>
    <w:p w:rsidR="009072D7" w:rsidRPr="007312F7" w:rsidRDefault="007312F7" w:rsidP="007312F7">
      <w:pPr>
        <w:spacing w:after="0" w:line="240" w:lineRule="auto"/>
        <w:jc w:val="both"/>
        <w:rPr>
          <w:rFonts w:ascii="Times New Roman" w:eastAsia="MS Mincho" w:hAnsi="Times New Roman" w:cs="Times New Roman"/>
          <w:b/>
          <w:u w:val="single"/>
          <w:lang w:eastAsia="pl-PL"/>
        </w:rPr>
      </w:pPr>
      <w:r w:rsidRPr="007312F7">
        <w:rPr>
          <w:rFonts w:ascii="Times New Roman" w:eastAsia="MS Mincho" w:hAnsi="Times New Roman" w:cs="Times New Roman"/>
          <w:b/>
          <w:u w:val="single"/>
          <w:lang w:eastAsia="pl-PL"/>
        </w:rPr>
        <w:t>Odpowiedź:</w:t>
      </w:r>
    </w:p>
    <w:p w:rsidR="007312F7" w:rsidRPr="007312F7" w:rsidRDefault="007312F7" w:rsidP="007312F7">
      <w:pPr>
        <w:tabs>
          <w:tab w:val="left" w:pos="1365"/>
        </w:tabs>
        <w:spacing w:after="0" w:line="240" w:lineRule="auto"/>
        <w:rPr>
          <w:rFonts w:ascii="Times New Roman" w:eastAsia="MS Mincho" w:hAnsi="Times New Roman" w:cs="Times New Roman"/>
          <w:lang w:eastAsia="pl-PL"/>
        </w:rPr>
      </w:pPr>
      <w:r w:rsidRPr="007312F7">
        <w:rPr>
          <w:rFonts w:ascii="Times New Roman" w:eastAsia="MS Mincho" w:hAnsi="Times New Roman" w:cs="Times New Roman"/>
          <w:lang w:eastAsia="pl-PL"/>
        </w:rPr>
        <w:t>Zamawiający nie posiada statusu wytwórcy , o którym mowa w art. 2 ust. 39 ustawy z dnia 20 lutego 2015 r. o odnawialnych źródłach energii (Dz. U. z 2022 r. poz. 1387 z późn. zm.)</w:t>
      </w:r>
      <w:r>
        <w:rPr>
          <w:rFonts w:ascii="Times New Roman" w:eastAsia="MS Mincho" w:hAnsi="Times New Roman" w:cs="Times New Roman"/>
          <w:lang w:eastAsia="pl-PL"/>
        </w:rPr>
        <w:t>.</w:t>
      </w:r>
    </w:p>
    <w:p w:rsidR="009072D7" w:rsidRDefault="009072D7" w:rsidP="00184BB2">
      <w:pPr>
        <w:spacing w:after="0" w:line="360" w:lineRule="auto"/>
        <w:jc w:val="both"/>
        <w:rPr>
          <w:rFonts w:ascii="Calibri" w:eastAsia="MS Mincho" w:hAnsi="Calibri" w:cs="Calibri"/>
          <w:b/>
          <w:sz w:val="18"/>
          <w:szCs w:val="18"/>
          <w:lang w:eastAsia="pl-PL"/>
        </w:rPr>
      </w:pPr>
    </w:p>
    <w:p w:rsidR="00184BB2" w:rsidRPr="00184BB2" w:rsidRDefault="00184BB2" w:rsidP="009072D7">
      <w:pPr>
        <w:spacing w:after="0" w:line="240" w:lineRule="auto"/>
        <w:jc w:val="both"/>
        <w:rPr>
          <w:rFonts w:ascii="Times New Roman" w:eastAsia="MS Mincho" w:hAnsi="Times New Roman" w:cs="Times New Roman"/>
          <w:u w:val="single"/>
          <w:lang w:eastAsia="pl-PL"/>
        </w:rPr>
      </w:pPr>
      <w:r w:rsidRPr="00184BB2">
        <w:rPr>
          <w:rFonts w:ascii="Times New Roman" w:eastAsia="MS Mincho" w:hAnsi="Times New Roman" w:cs="Times New Roman"/>
          <w:b/>
          <w:u w:val="single"/>
          <w:lang w:eastAsia="pl-PL"/>
        </w:rPr>
        <w:t xml:space="preserve">Pytanie </w:t>
      </w:r>
      <w:r w:rsidR="009072D7" w:rsidRPr="009072D7">
        <w:rPr>
          <w:rFonts w:ascii="Times New Roman" w:eastAsia="MS Mincho" w:hAnsi="Times New Roman" w:cs="Times New Roman"/>
          <w:b/>
          <w:u w:val="single"/>
          <w:lang w:eastAsia="pl-PL"/>
        </w:rPr>
        <w:t>nr 1</w:t>
      </w:r>
      <w:r w:rsidRPr="00184BB2">
        <w:rPr>
          <w:rFonts w:ascii="Times New Roman" w:eastAsia="MS Mincho" w:hAnsi="Times New Roman" w:cs="Times New Roman"/>
          <w:b/>
          <w:u w:val="single"/>
          <w:lang w:eastAsia="pl-PL"/>
        </w:rPr>
        <w:t>6</w:t>
      </w:r>
    </w:p>
    <w:p w:rsidR="00184BB2" w:rsidRPr="00184BB2" w:rsidRDefault="00184BB2" w:rsidP="007312F7">
      <w:pPr>
        <w:tabs>
          <w:tab w:val="left" w:pos="1365"/>
        </w:tabs>
        <w:spacing w:after="0" w:line="240" w:lineRule="auto"/>
        <w:jc w:val="both"/>
        <w:rPr>
          <w:rFonts w:ascii="Times New Roman" w:eastAsia="MS Mincho" w:hAnsi="Times New Roman" w:cs="Times New Roman"/>
          <w:lang w:eastAsia="pl-PL"/>
        </w:rPr>
      </w:pPr>
      <w:r w:rsidRPr="00184BB2">
        <w:rPr>
          <w:rFonts w:ascii="Times New Roman" w:eastAsia="MS Mincho" w:hAnsi="Times New Roman" w:cs="Times New Roman"/>
          <w:lang w:eastAsia="pl-PL"/>
        </w:rPr>
        <w:t xml:space="preserve">Wykonawca zwraca się z prośbą o wyłączenie z postępowania o udzielenie zamówienia publicznego, bądź wydzielenie do odrębnej części zamówienia, punktów poboru energii, w stosunku do których Zamawiający posiada status prosumenta energii odnawialnej, o którym mowa w art. 2 pkt 27a ustawy z dnia 20 lutego 2015 r. o odnawialnych źródłach energii (Dz. U. z 2022 r. poz. 1378 z późn. zm.) – dalej OZE. </w:t>
      </w:r>
    </w:p>
    <w:p w:rsidR="00184BB2" w:rsidRPr="00184BB2" w:rsidRDefault="00184BB2" w:rsidP="007312F7">
      <w:pPr>
        <w:tabs>
          <w:tab w:val="left" w:pos="1365"/>
        </w:tabs>
        <w:spacing w:after="0" w:line="240" w:lineRule="auto"/>
        <w:jc w:val="both"/>
        <w:rPr>
          <w:rFonts w:ascii="Times New Roman" w:eastAsia="MS Mincho" w:hAnsi="Times New Roman" w:cs="Times New Roman"/>
          <w:lang w:eastAsia="pl-PL"/>
        </w:rPr>
      </w:pPr>
      <w:r w:rsidRPr="00184BB2">
        <w:rPr>
          <w:rFonts w:ascii="Times New Roman" w:eastAsia="MS Mincho" w:hAnsi="Times New Roman" w:cs="Times New Roman"/>
          <w:lang w:eastAsia="pl-PL"/>
        </w:rPr>
        <w:t>Objęcie przedmiotem zamówienia na sprzedaż energii elektrycznej, punktów poboru energii z mikroinstalacją, powoduje konieczność świadczenia przez Wykonawcę dodatkowej usługi, w stosunku do ww. rodzaju punktów poboru energii, polegającej na rozliczaniu energii elektrycznej wprowadzonej przez Zamawiającego (prosumenta energii odnawialnej) do sieci OSD, wytworzonej w  mikroinstalacji wraz z zapewnieniem usługi odbioru na  warunkach wskazanych w ustawie OZE. W związku z powyższym, niemożliwe jest dokonanie przez Wykonawcę prawidłowej kalkulacji ceny w Ofercie, która uwzględni zarówno wynagrodzenie Wykonawcy za sprzedaż energii do punktów poboru energii Zamawiającego, jak i odkup od Zamawiającego energii wytworzonej w mikroinstalacji, co uniemożliwia złożenie przez Wykonawcę Oferty na warunkach wskazanych w treści SWZ.</w:t>
      </w:r>
    </w:p>
    <w:p w:rsidR="007312F7" w:rsidRDefault="007312F7" w:rsidP="00184BB2">
      <w:pPr>
        <w:spacing w:after="0" w:line="360" w:lineRule="auto"/>
        <w:jc w:val="both"/>
        <w:rPr>
          <w:rFonts w:ascii="Calibri" w:eastAsia="MS Mincho" w:hAnsi="Calibri" w:cs="Calibri"/>
          <w:b/>
          <w:sz w:val="18"/>
          <w:szCs w:val="18"/>
          <w:lang w:eastAsia="pl-PL"/>
        </w:rPr>
      </w:pPr>
    </w:p>
    <w:p w:rsidR="005C2521" w:rsidRDefault="005C2521" w:rsidP="00184BB2">
      <w:pPr>
        <w:spacing w:after="0" w:line="360" w:lineRule="auto"/>
        <w:jc w:val="both"/>
        <w:rPr>
          <w:rFonts w:ascii="Calibri" w:eastAsia="MS Mincho" w:hAnsi="Calibri" w:cs="Calibri"/>
          <w:b/>
          <w:sz w:val="18"/>
          <w:szCs w:val="18"/>
          <w:lang w:eastAsia="pl-PL"/>
        </w:rPr>
      </w:pPr>
    </w:p>
    <w:p w:rsidR="009072D7" w:rsidRPr="007312F7" w:rsidRDefault="007312F7" w:rsidP="007312F7">
      <w:pPr>
        <w:spacing w:after="0" w:line="240" w:lineRule="auto"/>
        <w:jc w:val="both"/>
        <w:rPr>
          <w:rFonts w:ascii="Times New Roman" w:eastAsia="MS Mincho" w:hAnsi="Times New Roman" w:cs="Times New Roman"/>
          <w:b/>
          <w:u w:val="single"/>
          <w:lang w:eastAsia="pl-PL"/>
        </w:rPr>
      </w:pPr>
      <w:r w:rsidRPr="007312F7">
        <w:rPr>
          <w:rFonts w:ascii="Times New Roman" w:eastAsia="MS Mincho" w:hAnsi="Times New Roman" w:cs="Times New Roman"/>
          <w:b/>
          <w:u w:val="single"/>
          <w:lang w:eastAsia="pl-PL"/>
        </w:rPr>
        <w:lastRenderedPageBreak/>
        <w:t>Odpowiedź:</w:t>
      </w:r>
    </w:p>
    <w:p w:rsidR="007312F7" w:rsidRPr="007312F7" w:rsidRDefault="007312F7" w:rsidP="007312F7">
      <w:pPr>
        <w:tabs>
          <w:tab w:val="left" w:pos="1365"/>
        </w:tabs>
        <w:spacing w:after="0" w:line="240" w:lineRule="auto"/>
        <w:jc w:val="both"/>
        <w:rPr>
          <w:rFonts w:ascii="Times New Roman" w:eastAsia="MS Mincho" w:hAnsi="Times New Roman" w:cs="Times New Roman"/>
          <w:lang w:eastAsia="pl-PL"/>
        </w:rPr>
      </w:pPr>
      <w:r w:rsidRPr="007312F7">
        <w:rPr>
          <w:rFonts w:ascii="Times New Roman" w:eastAsia="MS Mincho" w:hAnsi="Times New Roman" w:cs="Times New Roman"/>
          <w:lang w:eastAsia="pl-PL"/>
        </w:rPr>
        <w:t>Zamawiający nie wyraża zgody na wyłączenie z postępowania o udzielenie zamówienia publicznego, bądź wydzielenie do odrębnej części zamówienia, punktów poboru energii, w stosunku do których Zamawiający posiada status prosumenta energii odnawialnej, o którym mowa w art. 2 pkt 27a ustawy z dnia 20 lutego 2015 r. o odnawialnych źródłach energii (Dz. U. z 2022 r. poz. 1378 z późn. zm.) – dalej OZE.</w:t>
      </w:r>
    </w:p>
    <w:p w:rsidR="007312F7" w:rsidRPr="007312F7" w:rsidRDefault="007312F7" w:rsidP="007312F7">
      <w:pPr>
        <w:tabs>
          <w:tab w:val="left" w:pos="1365"/>
        </w:tabs>
        <w:spacing w:after="0" w:line="240" w:lineRule="auto"/>
        <w:jc w:val="both"/>
        <w:rPr>
          <w:rFonts w:ascii="Times New Roman" w:eastAsia="MS Mincho" w:hAnsi="Times New Roman" w:cs="Times New Roman"/>
          <w:b/>
          <w:lang w:eastAsia="pl-PL"/>
        </w:rPr>
      </w:pPr>
      <w:r w:rsidRPr="007312F7">
        <w:rPr>
          <w:rFonts w:ascii="Times New Roman" w:eastAsia="MS Mincho" w:hAnsi="Times New Roman" w:cs="Times New Roman"/>
          <w:b/>
          <w:lang w:eastAsia="pl-PL"/>
        </w:rPr>
        <w:t>Postępowanie o udzielenie zamówienia publicznego określa jedynie zakres zamówienia zakupu i sprzedaży energii elektrycznej (bez usług dystrybucji) do jednostek stanowiących szczegółowy wykaz obiektów Policji Województwa Podlaskiego (Załącznik nr 2 SWZ). Warunki sprzedaży nadwyżek energii elektrycznej wprowadzonej do sieci będą zawarte w odrębnej umowie po zakończonym przedmiotowym postępowaniu o udzielenie zamówienia publicznego.</w:t>
      </w:r>
    </w:p>
    <w:p w:rsidR="007312F7" w:rsidRDefault="007312F7" w:rsidP="00184BB2">
      <w:pPr>
        <w:spacing w:after="0" w:line="360" w:lineRule="auto"/>
        <w:jc w:val="both"/>
        <w:rPr>
          <w:rFonts w:ascii="Calibri" w:eastAsia="MS Mincho" w:hAnsi="Calibri" w:cs="Calibri"/>
          <w:b/>
          <w:sz w:val="18"/>
          <w:szCs w:val="18"/>
          <w:lang w:eastAsia="pl-PL"/>
        </w:rPr>
      </w:pPr>
    </w:p>
    <w:p w:rsidR="00184BB2" w:rsidRPr="00184BB2" w:rsidRDefault="00184BB2" w:rsidP="0028331E">
      <w:pPr>
        <w:spacing w:after="0" w:line="240" w:lineRule="auto"/>
        <w:jc w:val="both"/>
        <w:rPr>
          <w:rFonts w:ascii="Times New Roman" w:eastAsia="MS Mincho" w:hAnsi="Times New Roman" w:cs="Times New Roman"/>
          <w:b/>
          <w:u w:val="single"/>
          <w:lang w:eastAsia="pl-PL"/>
        </w:rPr>
      </w:pPr>
      <w:r w:rsidRPr="00184BB2">
        <w:rPr>
          <w:rFonts w:ascii="Times New Roman" w:eastAsia="MS Mincho" w:hAnsi="Times New Roman" w:cs="Times New Roman"/>
          <w:b/>
          <w:u w:val="single"/>
          <w:lang w:eastAsia="pl-PL"/>
        </w:rPr>
        <w:t>Pytanie</w:t>
      </w:r>
      <w:r w:rsidR="0028331E" w:rsidRPr="0028331E">
        <w:rPr>
          <w:rFonts w:ascii="Times New Roman" w:eastAsia="MS Mincho" w:hAnsi="Times New Roman" w:cs="Times New Roman"/>
          <w:b/>
          <w:u w:val="single"/>
          <w:lang w:eastAsia="pl-PL"/>
        </w:rPr>
        <w:t xml:space="preserve"> nr </w:t>
      </w:r>
      <w:r w:rsidRPr="00184BB2">
        <w:rPr>
          <w:rFonts w:ascii="Times New Roman" w:eastAsia="MS Mincho" w:hAnsi="Times New Roman" w:cs="Times New Roman"/>
          <w:b/>
          <w:u w:val="single"/>
          <w:lang w:eastAsia="pl-PL"/>
        </w:rPr>
        <w:t xml:space="preserve"> </w:t>
      </w:r>
      <w:r w:rsidR="0028331E" w:rsidRPr="0028331E">
        <w:rPr>
          <w:rFonts w:ascii="Times New Roman" w:eastAsia="MS Mincho" w:hAnsi="Times New Roman" w:cs="Times New Roman"/>
          <w:b/>
          <w:u w:val="single"/>
          <w:lang w:eastAsia="pl-PL"/>
        </w:rPr>
        <w:t>1</w:t>
      </w:r>
      <w:r w:rsidRPr="00184BB2">
        <w:rPr>
          <w:rFonts w:ascii="Times New Roman" w:eastAsia="MS Mincho" w:hAnsi="Times New Roman" w:cs="Times New Roman"/>
          <w:b/>
          <w:u w:val="single"/>
          <w:lang w:eastAsia="pl-PL"/>
        </w:rPr>
        <w:t>7</w:t>
      </w:r>
    </w:p>
    <w:p w:rsidR="00184BB2" w:rsidRPr="00184BB2" w:rsidRDefault="00184BB2" w:rsidP="0028331E">
      <w:pPr>
        <w:tabs>
          <w:tab w:val="left" w:pos="1365"/>
        </w:tabs>
        <w:spacing w:after="0" w:line="240" w:lineRule="auto"/>
        <w:jc w:val="both"/>
        <w:rPr>
          <w:rFonts w:ascii="Times New Roman" w:eastAsia="MS Mincho" w:hAnsi="Times New Roman" w:cs="Times New Roman"/>
          <w:lang w:eastAsia="pl-PL"/>
        </w:rPr>
      </w:pPr>
      <w:r w:rsidRPr="00184BB2">
        <w:rPr>
          <w:rFonts w:ascii="Times New Roman" w:eastAsia="MS Mincho" w:hAnsi="Times New Roman" w:cs="Times New Roman"/>
          <w:lang w:eastAsia="pl-PL"/>
        </w:rPr>
        <w:t>W przypadku posiadania przez Zamawiającego punktów poboru posiadających mikroinstalacje prosimy o podanie następujących informacji:</w:t>
      </w:r>
    </w:p>
    <w:p w:rsidR="00184BB2" w:rsidRPr="0028331E" w:rsidRDefault="00184BB2" w:rsidP="009F6E6A">
      <w:pPr>
        <w:pStyle w:val="Akapitzlist"/>
        <w:numPr>
          <w:ilvl w:val="0"/>
          <w:numId w:val="3"/>
        </w:numPr>
        <w:tabs>
          <w:tab w:val="left" w:pos="1365"/>
        </w:tabs>
        <w:spacing w:after="0" w:line="240" w:lineRule="auto"/>
        <w:ind w:left="426"/>
        <w:jc w:val="both"/>
        <w:rPr>
          <w:rFonts w:ascii="Times New Roman" w:eastAsia="MS Mincho" w:hAnsi="Times New Roman" w:cs="Times New Roman"/>
          <w:lang w:eastAsia="pl-PL"/>
        </w:rPr>
      </w:pPr>
      <w:r w:rsidRPr="0028331E">
        <w:rPr>
          <w:rFonts w:ascii="Times New Roman" w:eastAsia="MS Mincho" w:hAnsi="Times New Roman" w:cs="Times New Roman"/>
          <w:lang w:eastAsia="pl-PL"/>
        </w:rPr>
        <w:t>Czy Zamawiający wyrazi zgodę na rozliczanie punktów poboru energii elektrycznej, na których są lub będą zainstalowane mikroinstalacje w oparciu o system rozliczeń net-billing? Jednocześnie informujemy, że do rozliczeń w systemie net-billing wymagane jest dla tych punktów poboru energii zawarcie umowy sprzedaży na wzorcu Wykonawcy, który uwzględnia charakterystykę rozliczeń net-billing w oparciu o Prawo Energetyczne. Rozliczanie w systemie net-billing pozwoli Zamawiającemu uzyskać rynkową miesięczną cenę energii wprowadzanej do sieci.</w:t>
      </w:r>
    </w:p>
    <w:p w:rsidR="00184BB2" w:rsidRPr="0028331E" w:rsidRDefault="00184BB2" w:rsidP="009F6E6A">
      <w:pPr>
        <w:pStyle w:val="Akapitzlist"/>
        <w:numPr>
          <w:ilvl w:val="0"/>
          <w:numId w:val="3"/>
        </w:numPr>
        <w:spacing w:after="0" w:line="240" w:lineRule="auto"/>
        <w:ind w:left="426"/>
        <w:jc w:val="both"/>
        <w:rPr>
          <w:rFonts w:ascii="Times New Roman" w:eastAsia="MS Mincho" w:hAnsi="Times New Roman" w:cs="Times New Roman"/>
          <w:lang w:eastAsia="pl-PL"/>
        </w:rPr>
      </w:pPr>
      <w:r w:rsidRPr="0028331E">
        <w:rPr>
          <w:rFonts w:ascii="Times New Roman" w:eastAsia="MS Mincho" w:hAnsi="Times New Roman" w:cs="Times New Roman"/>
          <w:lang w:eastAsia="pl-PL"/>
        </w:rPr>
        <w:t>Czy Zamawiający zgodzi się na zawarcie umowy odkupu energii wytworzonej w źródłach należących do Zamawiającego powyżej 50kW na wzorcu umownym zaproponowanym przez Wykonawcę?</w:t>
      </w:r>
    </w:p>
    <w:p w:rsidR="007312F7" w:rsidRDefault="007312F7" w:rsidP="0028331E">
      <w:pPr>
        <w:spacing w:after="0" w:line="240" w:lineRule="auto"/>
        <w:jc w:val="both"/>
        <w:rPr>
          <w:rFonts w:ascii="Times New Roman" w:eastAsia="MS Mincho" w:hAnsi="Times New Roman" w:cs="Times New Roman"/>
          <w:b/>
          <w:u w:val="single"/>
          <w:lang w:eastAsia="pl-PL"/>
        </w:rPr>
      </w:pPr>
    </w:p>
    <w:p w:rsidR="0028331E" w:rsidRDefault="007312F7" w:rsidP="0028331E">
      <w:pPr>
        <w:spacing w:after="0" w:line="240" w:lineRule="auto"/>
        <w:jc w:val="both"/>
        <w:rPr>
          <w:rFonts w:ascii="Times New Roman" w:eastAsia="MS Mincho" w:hAnsi="Times New Roman" w:cs="Times New Roman"/>
          <w:b/>
          <w:u w:val="single"/>
          <w:lang w:eastAsia="pl-PL"/>
        </w:rPr>
      </w:pPr>
      <w:r>
        <w:rPr>
          <w:rFonts w:ascii="Times New Roman" w:eastAsia="MS Mincho" w:hAnsi="Times New Roman" w:cs="Times New Roman"/>
          <w:b/>
          <w:u w:val="single"/>
          <w:lang w:eastAsia="pl-PL"/>
        </w:rPr>
        <w:t>Odpowiedź:</w:t>
      </w:r>
    </w:p>
    <w:p w:rsidR="007312F7" w:rsidRPr="007312F7" w:rsidRDefault="007312F7" w:rsidP="007312F7">
      <w:pPr>
        <w:tabs>
          <w:tab w:val="left" w:pos="1365"/>
        </w:tabs>
        <w:spacing w:after="0" w:line="240" w:lineRule="auto"/>
        <w:jc w:val="both"/>
        <w:rPr>
          <w:rFonts w:ascii="Times New Roman" w:eastAsia="MS Mincho" w:hAnsi="Times New Roman" w:cs="Times New Roman"/>
          <w:lang w:eastAsia="pl-PL"/>
        </w:rPr>
      </w:pPr>
      <w:r w:rsidRPr="007312F7">
        <w:rPr>
          <w:rFonts w:ascii="Times New Roman" w:eastAsia="MS Mincho" w:hAnsi="Times New Roman" w:cs="Times New Roman"/>
          <w:lang w:eastAsia="pl-PL"/>
        </w:rPr>
        <w:t xml:space="preserve">Zamawiający jako prosument, wyraża zgodę na uregulowanie kwestii rozliczenia energii odnawialnej, wprowadzonej do sieci elektroenergetycznej, po rozstrzygnięciu postępowania przetargowego na dostawę energii elektrycznej </w:t>
      </w:r>
      <w:r w:rsidRPr="007312F7">
        <w:rPr>
          <w:rFonts w:ascii="Times New Roman" w:eastAsia="MS Mincho" w:hAnsi="Times New Roman" w:cs="Times New Roman"/>
          <w:b/>
          <w:lang w:eastAsia="pl-PL"/>
        </w:rPr>
        <w:t xml:space="preserve">w odrębnej umowie określającej warunki sprzedaży energii elektrycznej wytworzonej w odnawialnych źródłach energii.  </w:t>
      </w:r>
    </w:p>
    <w:p w:rsidR="007312F7" w:rsidRDefault="007312F7" w:rsidP="0028331E">
      <w:pPr>
        <w:spacing w:after="0" w:line="240" w:lineRule="auto"/>
        <w:jc w:val="both"/>
        <w:rPr>
          <w:rFonts w:ascii="Times New Roman" w:eastAsia="MS Mincho" w:hAnsi="Times New Roman" w:cs="Times New Roman"/>
          <w:b/>
          <w:u w:val="single"/>
          <w:lang w:eastAsia="pl-PL"/>
        </w:rPr>
      </w:pPr>
    </w:p>
    <w:p w:rsidR="00184BB2" w:rsidRPr="00184BB2" w:rsidRDefault="00184BB2" w:rsidP="0028331E">
      <w:pPr>
        <w:spacing w:after="0" w:line="240" w:lineRule="auto"/>
        <w:jc w:val="both"/>
        <w:rPr>
          <w:rFonts w:ascii="Times New Roman" w:eastAsia="MS Mincho" w:hAnsi="Times New Roman" w:cs="Times New Roman"/>
          <w:b/>
          <w:u w:val="single"/>
          <w:lang w:eastAsia="pl-PL"/>
        </w:rPr>
      </w:pPr>
      <w:r w:rsidRPr="00184BB2">
        <w:rPr>
          <w:rFonts w:ascii="Times New Roman" w:eastAsia="MS Mincho" w:hAnsi="Times New Roman" w:cs="Times New Roman"/>
          <w:b/>
          <w:u w:val="single"/>
          <w:lang w:eastAsia="pl-PL"/>
        </w:rPr>
        <w:t xml:space="preserve">Pytanie </w:t>
      </w:r>
      <w:r w:rsidR="0028331E" w:rsidRPr="0028331E">
        <w:rPr>
          <w:rFonts w:ascii="Times New Roman" w:eastAsia="MS Mincho" w:hAnsi="Times New Roman" w:cs="Times New Roman"/>
          <w:b/>
          <w:u w:val="single"/>
          <w:lang w:eastAsia="pl-PL"/>
        </w:rPr>
        <w:t>nr 1</w:t>
      </w:r>
      <w:r w:rsidRPr="00184BB2">
        <w:rPr>
          <w:rFonts w:ascii="Times New Roman" w:eastAsia="MS Mincho" w:hAnsi="Times New Roman" w:cs="Times New Roman"/>
          <w:b/>
          <w:u w:val="single"/>
          <w:lang w:eastAsia="pl-PL"/>
        </w:rPr>
        <w:t>8</w:t>
      </w:r>
    </w:p>
    <w:p w:rsidR="00184BB2" w:rsidRPr="00184BB2" w:rsidRDefault="00184BB2" w:rsidP="0028331E">
      <w:pPr>
        <w:spacing w:after="0" w:line="240" w:lineRule="auto"/>
        <w:jc w:val="both"/>
        <w:rPr>
          <w:rFonts w:ascii="Times New Roman" w:eastAsia="MS Mincho" w:hAnsi="Times New Roman" w:cs="Times New Roman"/>
          <w:lang w:eastAsia="pl-PL"/>
        </w:rPr>
      </w:pPr>
      <w:r w:rsidRPr="00184BB2">
        <w:rPr>
          <w:rFonts w:ascii="Times New Roman" w:eastAsia="MS Mincho" w:hAnsi="Times New Roman" w:cs="Times New Roman"/>
          <w:lang w:eastAsia="pl-PL"/>
        </w:rPr>
        <w:t>Zwracamy się z zapytaniem, czy Zamawiający dopuści zawarcie umowy drogą korespondencyjną lub w formie elektronicznej (za pomocą podpisu elektronicznego).</w:t>
      </w:r>
    </w:p>
    <w:p w:rsidR="0028331E" w:rsidRDefault="0028331E" w:rsidP="00184BB2">
      <w:pPr>
        <w:spacing w:after="0" w:line="360" w:lineRule="auto"/>
        <w:jc w:val="both"/>
        <w:rPr>
          <w:rFonts w:ascii="Calibri" w:eastAsia="MS Mincho" w:hAnsi="Calibri" w:cs="Calibri"/>
          <w:b/>
          <w:sz w:val="18"/>
          <w:szCs w:val="18"/>
          <w:lang w:eastAsia="pl-PL"/>
        </w:rPr>
      </w:pPr>
    </w:p>
    <w:p w:rsidR="007312F7" w:rsidRPr="007312F7" w:rsidRDefault="007312F7" w:rsidP="007312F7">
      <w:pPr>
        <w:spacing w:after="0" w:line="240" w:lineRule="auto"/>
        <w:jc w:val="both"/>
        <w:rPr>
          <w:rFonts w:ascii="Times New Roman" w:eastAsia="MS Mincho" w:hAnsi="Times New Roman" w:cs="Times New Roman"/>
          <w:b/>
          <w:u w:val="single"/>
          <w:lang w:eastAsia="pl-PL"/>
        </w:rPr>
      </w:pPr>
      <w:r w:rsidRPr="007312F7">
        <w:rPr>
          <w:rFonts w:ascii="Times New Roman" w:eastAsia="MS Mincho" w:hAnsi="Times New Roman" w:cs="Times New Roman"/>
          <w:b/>
          <w:u w:val="single"/>
          <w:lang w:eastAsia="pl-PL"/>
        </w:rPr>
        <w:t>Odpowiedź:</w:t>
      </w:r>
    </w:p>
    <w:p w:rsidR="007312F7" w:rsidRPr="007312F7" w:rsidRDefault="007312F7" w:rsidP="007312F7">
      <w:pPr>
        <w:spacing w:after="0" w:line="240" w:lineRule="auto"/>
        <w:jc w:val="both"/>
        <w:rPr>
          <w:rFonts w:ascii="Times New Roman" w:eastAsia="MS Mincho" w:hAnsi="Times New Roman" w:cs="Times New Roman"/>
          <w:lang w:eastAsia="pl-PL"/>
        </w:rPr>
      </w:pPr>
      <w:r w:rsidRPr="007312F7">
        <w:rPr>
          <w:rFonts w:ascii="Times New Roman" w:eastAsia="MS Mincho" w:hAnsi="Times New Roman" w:cs="Times New Roman"/>
          <w:lang w:eastAsia="pl-PL"/>
        </w:rPr>
        <w:t>Zamawiający dopuszcza możliwość podpisania umowy korespondencyjnie lub elektronicznie z wykorzystaniem kwalifikowanego podpisu elektronicznego.</w:t>
      </w:r>
    </w:p>
    <w:p w:rsidR="007312F7" w:rsidRDefault="007312F7" w:rsidP="00184BB2">
      <w:pPr>
        <w:spacing w:after="0" w:line="360" w:lineRule="auto"/>
        <w:jc w:val="both"/>
        <w:rPr>
          <w:rFonts w:ascii="Calibri" w:eastAsia="MS Mincho" w:hAnsi="Calibri" w:cs="Calibri"/>
          <w:b/>
          <w:sz w:val="18"/>
          <w:szCs w:val="18"/>
          <w:lang w:eastAsia="pl-PL"/>
        </w:rPr>
      </w:pPr>
    </w:p>
    <w:p w:rsidR="00184BB2" w:rsidRPr="00184BB2" w:rsidRDefault="00184BB2" w:rsidP="0028331E">
      <w:pPr>
        <w:spacing w:after="0" w:line="240" w:lineRule="auto"/>
        <w:jc w:val="both"/>
        <w:rPr>
          <w:rFonts w:ascii="Times New Roman" w:eastAsia="MS Mincho" w:hAnsi="Times New Roman" w:cs="Times New Roman"/>
          <w:b/>
          <w:u w:val="single"/>
          <w:lang w:eastAsia="pl-PL"/>
        </w:rPr>
      </w:pPr>
      <w:r w:rsidRPr="00184BB2">
        <w:rPr>
          <w:rFonts w:ascii="Times New Roman" w:eastAsia="MS Mincho" w:hAnsi="Times New Roman" w:cs="Times New Roman"/>
          <w:b/>
          <w:u w:val="single"/>
          <w:lang w:eastAsia="pl-PL"/>
        </w:rPr>
        <w:t xml:space="preserve">Pytanie </w:t>
      </w:r>
      <w:r w:rsidR="0028331E" w:rsidRPr="0028331E">
        <w:rPr>
          <w:rFonts w:ascii="Times New Roman" w:eastAsia="MS Mincho" w:hAnsi="Times New Roman" w:cs="Times New Roman"/>
          <w:b/>
          <w:u w:val="single"/>
          <w:lang w:eastAsia="pl-PL"/>
        </w:rPr>
        <w:t>nr 1</w:t>
      </w:r>
      <w:r w:rsidRPr="00184BB2">
        <w:rPr>
          <w:rFonts w:ascii="Times New Roman" w:eastAsia="MS Mincho" w:hAnsi="Times New Roman" w:cs="Times New Roman"/>
          <w:b/>
          <w:u w:val="single"/>
          <w:lang w:eastAsia="pl-PL"/>
        </w:rPr>
        <w:t>9</w:t>
      </w:r>
    </w:p>
    <w:p w:rsidR="00184BB2" w:rsidRPr="00184BB2" w:rsidRDefault="00184BB2" w:rsidP="0028331E">
      <w:pPr>
        <w:autoSpaceDE w:val="0"/>
        <w:autoSpaceDN w:val="0"/>
        <w:adjustRightInd w:val="0"/>
        <w:spacing w:after="0" w:line="240" w:lineRule="auto"/>
        <w:jc w:val="both"/>
        <w:rPr>
          <w:rFonts w:ascii="Times New Roman" w:eastAsia="MS Mincho" w:hAnsi="Times New Roman" w:cs="Times New Roman"/>
          <w:color w:val="000000"/>
          <w:lang w:eastAsia="pl-PL"/>
        </w:rPr>
      </w:pPr>
      <w:r w:rsidRPr="00184BB2">
        <w:rPr>
          <w:rFonts w:ascii="Times New Roman" w:eastAsia="MS Mincho" w:hAnsi="Times New Roman" w:cs="Times New Roman"/>
          <w:color w:val="000000"/>
          <w:lang w:eastAsia="pl-PL"/>
        </w:rPr>
        <w:t xml:space="preserve">Wykonawca wskazuje, że zgodnie ze zmianami w Instrukcji Ruchu i Eksploatacji Sieci Dystrybucyjnej Operatorów Systemu Dystrybucyjnego, Wykonawca dokonując powiadomienia o zawarciu umowy sprzedaży jest zobowiązany do wskazania sprzedawcy rezerwowego. Zwracamy się z zapytaniem czy Zamawiający po wyborze najkorzystniejszej oferty, na etapie podpisywania umowy każdorazowo wskaże wybranego sprzedawcę rezerwowego, czy Wykonawca będzie wybierać sam? </w:t>
      </w:r>
    </w:p>
    <w:p w:rsidR="009C1908" w:rsidRDefault="009C1908" w:rsidP="009C1908">
      <w:pPr>
        <w:spacing w:after="0" w:line="240" w:lineRule="auto"/>
        <w:jc w:val="both"/>
        <w:rPr>
          <w:rFonts w:ascii="Times New Roman" w:eastAsia="MS Mincho" w:hAnsi="Times New Roman" w:cs="Times New Roman"/>
          <w:b/>
          <w:u w:val="single"/>
          <w:lang w:eastAsia="pl-PL"/>
        </w:rPr>
      </w:pPr>
    </w:p>
    <w:p w:rsidR="009C1908" w:rsidRPr="007312F7" w:rsidRDefault="009C1908" w:rsidP="009C1908">
      <w:pPr>
        <w:spacing w:after="0" w:line="240" w:lineRule="auto"/>
        <w:jc w:val="both"/>
        <w:rPr>
          <w:rFonts w:ascii="Times New Roman" w:eastAsia="MS Mincho" w:hAnsi="Times New Roman" w:cs="Times New Roman"/>
          <w:b/>
          <w:u w:val="single"/>
          <w:lang w:eastAsia="pl-PL"/>
        </w:rPr>
      </w:pPr>
      <w:r w:rsidRPr="007312F7">
        <w:rPr>
          <w:rFonts w:ascii="Times New Roman" w:eastAsia="MS Mincho" w:hAnsi="Times New Roman" w:cs="Times New Roman"/>
          <w:b/>
          <w:u w:val="single"/>
          <w:lang w:eastAsia="pl-PL"/>
        </w:rPr>
        <w:t>Odpowiedź:</w:t>
      </w:r>
    </w:p>
    <w:p w:rsidR="009C1908" w:rsidRPr="009C1908" w:rsidRDefault="009C1908" w:rsidP="009C1908">
      <w:pPr>
        <w:autoSpaceDE w:val="0"/>
        <w:autoSpaceDN w:val="0"/>
        <w:adjustRightInd w:val="0"/>
        <w:spacing w:after="0" w:line="360" w:lineRule="auto"/>
        <w:jc w:val="both"/>
        <w:rPr>
          <w:rFonts w:ascii="Calibri" w:eastAsia="MS Mincho" w:hAnsi="Calibri" w:cs="Calibri"/>
          <w:color w:val="FF0000"/>
          <w:sz w:val="18"/>
          <w:szCs w:val="18"/>
          <w:lang w:eastAsia="pl-PL"/>
        </w:rPr>
      </w:pPr>
      <w:r w:rsidRPr="009C1908">
        <w:rPr>
          <w:rFonts w:ascii="Times New Roman" w:eastAsia="MS Mincho" w:hAnsi="Times New Roman" w:cs="Times New Roman"/>
          <w:lang w:eastAsia="pl-PL"/>
        </w:rPr>
        <w:t>Zamawiający ma wskazanego sprzedawcę rezerwowego w zawartych umowach dystrybucyjnych</w:t>
      </w:r>
      <w:r w:rsidRPr="009C1908">
        <w:rPr>
          <w:rFonts w:ascii="Calibri" w:eastAsia="MS Mincho" w:hAnsi="Calibri" w:cs="Calibri"/>
          <w:color w:val="FF0000"/>
          <w:sz w:val="18"/>
          <w:szCs w:val="18"/>
          <w:lang w:eastAsia="pl-PL"/>
        </w:rPr>
        <w:t>.</w:t>
      </w:r>
    </w:p>
    <w:p w:rsidR="00184BB2" w:rsidRPr="00184BB2" w:rsidRDefault="00184BB2" w:rsidP="0028331E">
      <w:pPr>
        <w:spacing w:after="0" w:line="240" w:lineRule="auto"/>
        <w:jc w:val="both"/>
        <w:rPr>
          <w:rFonts w:ascii="Times New Roman" w:eastAsia="MS Mincho" w:hAnsi="Times New Roman" w:cs="Times New Roman"/>
          <w:b/>
          <w:u w:val="single"/>
          <w:lang w:eastAsia="pl-PL"/>
        </w:rPr>
      </w:pPr>
      <w:r w:rsidRPr="00184BB2">
        <w:rPr>
          <w:rFonts w:ascii="Times New Roman" w:eastAsia="MS Mincho" w:hAnsi="Times New Roman" w:cs="Times New Roman"/>
          <w:b/>
          <w:u w:val="single"/>
          <w:lang w:eastAsia="pl-PL"/>
        </w:rPr>
        <w:t xml:space="preserve">Pytanie </w:t>
      </w:r>
      <w:r w:rsidR="0028331E" w:rsidRPr="0028331E">
        <w:rPr>
          <w:rFonts w:ascii="Times New Roman" w:eastAsia="MS Mincho" w:hAnsi="Times New Roman" w:cs="Times New Roman"/>
          <w:b/>
          <w:u w:val="single"/>
          <w:lang w:eastAsia="pl-PL"/>
        </w:rPr>
        <w:t>nr 2</w:t>
      </w:r>
      <w:r w:rsidRPr="00184BB2">
        <w:rPr>
          <w:rFonts w:ascii="Times New Roman" w:eastAsia="MS Mincho" w:hAnsi="Times New Roman" w:cs="Times New Roman"/>
          <w:b/>
          <w:u w:val="single"/>
          <w:lang w:eastAsia="pl-PL"/>
        </w:rPr>
        <w:t>0</w:t>
      </w:r>
    </w:p>
    <w:p w:rsidR="00184BB2" w:rsidRPr="00184BB2" w:rsidRDefault="00184BB2" w:rsidP="0028331E">
      <w:pPr>
        <w:spacing w:after="0" w:line="240" w:lineRule="auto"/>
        <w:jc w:val="both"/>
        <w:rPr>
          <w:rFonts w:ascii="Times New Roman" w:eastAsia="MS Mincho" w:hAnsi="Times New Roman" w:cs="Times New Roman"/>
          <w:bCs/>
          <w:lang w:eastAsia="pl-PL"/>
        </w:rPr>
      </w:pPr>
      <w:r w:rsidRPr="00184BB2">
        <w:rPr>
          <w:rFonts w:ascii="Times New Roman" w:eastAsia="MS Mincho" w:hAnsi="Times New Roman" w:cs="Times New Roman"/>
          <w:bCs/>
          <w:lang w:eastAsia="pl-PL"/>
        </w:rPr>
        <w:t>Wykonawca zwraca się z prośbą o podanie osobno dla każdego PPE posiadającego źródła wytwórcze:</w:t>
      </w:r>
    </w:p>
    <w:p w:rsidR="00184BB2" w:rsidRPr="0028331E" w:rsidRDefault="00184BB2" w:rsidP="009F6E6A">
      <w:pPr>
        <w:pStyle w:val="Akapitzlist"/>
        <w:numPr>
          <w:ilvl w:val="0"/>
          <w:numId w:val="4"/>
        </w:numPr>
        <w:spacing w:after="0" w:line="240" w:lineRule="auto"/>
        <w:ind w:left="426"/>
        <w:jc w:val="both"/>
        <w:rPr>
          <w:rFonts w:ascii="Times New Roman" w:eastAsia="MS Mincho" w:hAnsi="Times New Roman" w:cs="Times New Roman"/>
          <w:bCs/>
          <w:lang w:eastAsia="pl-PL"/>
        </w:rPr>
      </w:pPr>
      <w:r w:rsidRPr="0028331E">
        <w:rPr>
          <w:rFonts w:ascii="Times New Roman" w:eastAsia="MS Mincho" w:hAnsi="Times New Roman" w:cs="Times New Roman"/>
          <w:bCs/>
          <w:lang w:eastAsia="pl-PL"/>
        </w:rPr>
        <w:t>rodzaju posiadanego źródła (np. PV, biogazownia, kogeneracja)</w:t>
      </w:r>
    </w:p>
    <w:p w:rsidR="00184BB2" w:rsidRPr="0028331E" w:rsidRDefault="00184BB2" w:rsidP="009F6E6A">
      <w:pPr>
        <w:pStyle w:val="Akapitzlist"/>
        <w:numPr>
          <w:ilvl w:val="0"/>
          <w:numId w:val="4"/>
        </w:numPr>
        <w:spacing w:after="0" w:line="240" w:lineRule="auto"/>
        <w:ind w:left="426"/>
        <w:jc w:val="both"/>
        <w:rPr>
          <w:rFonts w:ascii="Times New Roman" w:eastAsia="MS Mincho" w:hAnsi="Times New Roman" w:cs="Times New Roman"/>
          <w:bCs/>
          <w:lang w:eastAsia="pl-PL"/>
        </w:rPr>
      </w:pPr>
      <w:r w:rsidRPr="0028331E">
        <w:rPr>
          <w:rFonts w:ascii="Times New Roman" w:eastAsia="MS Mincho" w:hAnsi="Times New Roman" w:cs="Times New Roman"/>
          <w:bCs/>
          <w:lang w:eastAsia="pl-PL"/>
        </w:rPr>
        <w:t>mocy źródła wytwórczego (kW);</w:t>
      </w:r>
    </w:p>
    <w:p w:rsidR="00184BB2" w:rsidRPr="0028331E" w:rsidRDefault="00184BB2" w:rsidP="009F6E6A">
      <w:pPr>
        <w:pStyle w:val="Akapitzlist"/>
        <w:numPr>
          <w:ilvl w:val="0"/>
          <w:numId w:val="4"/>
        </w:numPr>
        <w:spacing w:after="0" w:line="240" w:lineRule="auto"/>
        <w:ind w:left="426"/>
        <w:jc w:val="both"/>
        <w:rPr>
          <w:rFonts w:ascii="Times New Roman" w:eastAsia="MS Mincho" w:hAnsi="Times New Roman" w:cs="Times New Roman"/>
          <w:bCs/>
          <w:lang w:eastAsia="pl-PL"/>
        </w:rPr>
      </w:pPr>
      <w:r w:rsidRPr="0028331E">
        <w:rPr>
          <w:rFonts w:ascii="Times New Roman" w:eastAsia="MS Mincho" w:hAnsi="Times New Roman" w:cs="Times New Roman"/>
          <w:bCs/>
          <w:lang w:eastAsia="pl-PL"/>
        </w:rPr>
        <w:t>daty uruchomienia źródła;</w:t>
      </w:r>
    </w:p>
    <w:p w:rsidR="00184BB2" w:rsidRPr="0028331E" w:rsidRDefault="00184BB2" w:rsidP="009F6E6A">
      <w:pPr>
        <w:pStyle w:val="Akapitzlist"/>
        <w:numPr>
          <w:ilvl w:val="0"/>
          <w:numId w:val="4"/>
        </w:numPr>
        <w:spacing w:after="0" w:line="240" w:lineRule="auto"/>
        <w:ind w:left="426"/>
        <w:jc w:val="both"/>
        <w:rPr>
          <w:rFonts w:ascii="Times New Roman" w:eastAsia="MS Mincho" w:hAnsi="Times New Roman" w:cs="Times New Roman"/>
          <w:bCs/>
          <w:lang w:eastAsia="pl-PL"/>
        </w:rPr>
      </w:pPr>
      <w:r w:rsidRPr="0028331E">
        <w:rPr>
          <w:rFonts w:ascii="Times New Roman" w:eastAsia="MS Mincho" w:hAnsi="Times New Roman" w:cs="Times New Roman"/>
          <w:bCs/>
          <w:lang w:eastAsia="pl-PL"/>
        </w:rPr>
        <w:t>rodzaju Klienta (prosument, prosument zbiorowy, prosument wirtualny, spółdzielnia energetyczna, wytwórca, inne)</w:t>
      </w:r>
    </w:p>
    <w:p w:rsidR="00184BB2" w:rsidRPr="0028331E" w:rsidRDefault="00184BB2" w:rsidP="009F6E6A">
      <w:pPr>
        <w:pStyle w:val="Akapitzlist"/>
        <w:numPr>
          <w:ilvl w:val="0"/>
          <w:numId w:val="4"/>
        </w:numPr>
        <w:spacing w:after="0" w:line="240" w:lineRule="auto"/>
        <w:ind w:left="426"/>
        <w:jc w:val="both"/>
        <w:rPr>
          <w:rFonts w:ascii="Times New Roman" w:eastAsia="MS Mincho" w:hAnsi="Times New Roman" w:cs="Times New Roman"/>
          <w:bCs/>
          <w:lang w:eastAsia="pl-PL"/>
        </w:rPr>
      </w:pPr>
      <w:r w:rsidRPr="0028331E">
        <w:rPr>
          <w:rFonts w:ascii="Times New Roman" w:eastAsia="MS Mincho" w:hAnsi="Times New Roman" w:cs="Times New Roman"/>
          <w:bCs/>
          <w:lang w:eastAsia="pl-PL"/>
        </w:rPr>
        <w:t>danych punktu poboru energii, na których zainstalowane są źródła;</w:t>
      </w:r>
    </w:p>
    <w:p w:rsidR="00184BB2" w:rsidRPr="0028331E" w:rsidRDefault="00184BB2" w:rsidP="009F6E6A">
      <w:pPr>
        <w:pStyle w:val="Akapitzlist"/>
        <w:numPr>
          <w:ilvl w:val="0"/>
          <w:numId w:val="4"/>
        </w:numPr>
        <w:spacing w:after="0" w:line="240" w:lineRule="auto"/>
        <w:ind w:left="426"/>
        <w:jc w:val="both"/>
        <w:rPr>
          <w:rFonts w:ascii="Times New Roman" w:eastAsia="MS Mincho" w:hAnsi="Times New Roman" w:cs="Times New Roman"/>
          <w:bCs/>
          <w:lang w:eastAsia="pl-PL"/>
        </w:rPr>
      </w:pPr>
      <w:r w:rsidRPr="0028331E">
        <w:rPr>
          <w:rFonts w:ascii="Times New Roman" w:eastAsia="MS Mincho" w:hAnsi="Times New Roman" w:cs="Times New Roman"/>
          <w:bCs/>
          <w:lang w:eastAsia="pl-PL"/>
        </w:rPr>
        <w:t>ilości energii wyprodukowanej i wprowadzonej do sieci;</w:t>
      </w:r>
    </w:p>
    <w:p w:rsidR="00184BB2" w:rsidRPr="0028331E" w:rsidRDefault="00184BB2" w:rsidP="009F6E6A">
      <w:pPr>
        <w:pStyle w:val="Akapitzlist"/>
        <w:numPr>
          <w:ilvl w:val="0"/>
          <w:numId w:val="4"/>
        </w:numPr>
        <w:spacing w:after="0" w:line="240" w:lineRule="auto"/>
        <w:ind w:left="426"/>
        <w:jc w:val="both"/>
        <w:rPr>
          <w:rFonts w:ascii="Times New Roman" w:eastAsia="MS Mincho" w:hAnsi="Times New Roman" w:cs="Times New Roman"/>
          <w:bCs/>
          <w:lang w:eastAsia="pl-PL"/>
        </w:rPr>
      </w:pPr>
      <w:r w:rsidRPr="0028331E">
        <w:rPr>
          <w:rFonts w:ascii="Times New Roman" w:eastAsia="MS Mincho" w:hAnsi="Times New Roman" w:cs="Times New Roman"/>
          <w:bCs/>
          <w:lang w:eastAsia="pl-PL"/>
        </w:rPr>
        <w:t>czy wolumen ujęty przez Zamawiającego w postępowaniu przetargowym, jest wolumenem pomniejszonym o energię wyprodukowaną i zużytą przez Zamawiającego na potrzeby własne?</w:t>
      </w:r>
    </w:p>
    <w:p w:rsidR="00184BB2" w:rsidRPr="00184BB2" w:rsidRDefault="00184BB2" w:rsidP="0028331E">
      <w:pPr>
        <w:spacing w:after="0" w:line="240" w:lineRule="auto"/>
        <w:jc w:val="both"/>
        <w:rPr>
          <w:rFonts w:ascii="Times New Roman" w:eastAsia="MS Mincho" w:hAnsi="Times New Roman" w:cs="Times New Roman"/>
          <w:bCs/>
          <w:lang w:eastAsia="pl-PL"/>
        </w:rPr>
      </w:pPr>
      <w:r w:rsidRPr="00184BB2">
        <w:rPr>
          <w:rFonts w:ascii="Times New Roman" w:eastAsia="MS Mincho" w:hAnsi="Times New Roman" w:cs="Times New Roman"/>
          <w:bCs/>
          <w:lang w:eastAsia="pl-PL"/>
        </w:rPr>
        <w:t>oraz</w:t>
      </w:r>
    </w:p>
    <w:p w:rsidR="00184BB2" w:rsidRPr="0028331E" w:rsidRDefault="00184BB2" w:rsidP="009F6E6A">
      <w:pPr>
        <w:pStyle w:val="Akapitzlist"/>
        <w:numPr>
          <w:ilvl w:val="0"/>
          <w:numId w:val="4"/>
        </w:numPr>
        <w:spacing w:after="0" w:line="240" w:lineRule="auto"/>
        <w:ind w:left="426"/>
        <w:jc w:val="both"/>
        <w:rPr>
          <w:rFonts w:ascii="Times New Roman" w:eastAsia="MS Mincho" w:hAnsi="Times New Roman" w:cs="Times New Roman"/>
          <w:bCs/>
          <w:lang w:eastAsia="pl-PL"/>
        </w:rPr>
      </w:pPr>
      <w:r w:rsidRPr="0028331E">
        <w:rPr>
          <w:rFonts w:ascii="Times New Roman" w:eastAsia="MS Mincho" w:hAnsi="Times New Roman" w:cs="Times New Roman"/>
          <w:bCs/>
          <w:lang w:eastAsia="pl-PL"/>
        </w:rPr>
        <w:t>adresu obiektu</w:t>
      </w:r>
    </w:p>
    <w:p w:rsidR="00184BB2" w:rsidRPr="0028331E" w:rsidRDefault="00184BB2" w:rsidP="009F6E6A">
      <w:pPr>
        <w:pStyle w:val="Akapitzlist"/>
        <w:numPr>
          <w:ilvl w:val="0"/>
          <w:numId w:val="4"/>
        </w:numPr>
        <w:spacing w:after="0" w:line="240" w:lineRule="auto"/>
        <w:ind w:left="426"/>
        <w:jc w:val="both"/>
        <w:rPr>
          <w:rFonts w:ascii="Times New Roman" w:eastAsia="MS Mincho" w:hAnsi="Times New Roman" w:cs="Times New Roman"/>
          <w:bCs/>
          <w:lang w:eastAsia="pl-PL"/>
        </w:rPr>
      </w:pPr>
      <w:r w:rsidRPr="0028331E">
        <w:rPr>
          <w:rFonts w:ascii="Times New Roman" w:eastAsia="MS Mincho" w:hAnsi="Times New Roman" w:cs="Times New Roman"/>
          <w:bCs/>
          <w:lang w:eastAsia="pl-PL"/>
        </w:rPr>
        <w:lastRenderedPageBreak/>
        <w:t>nazwy PPE</w:t>
      </w:r>
    </w:p>
    <w:p w:rsidR="00184BB2" w:rsidRPr="0028331E" w:rsidRDefault="00184BB2" w:rsidP="009F6E6A">
      <w:pPr>
        <w:pStyle w:val="Akapitzlist"/>
        <w:numPr>
          <w:ilvl w:val="0"/>
          <w:numId w:val="4"/>
        </w:numPr>
        <w:spacing w:after="0" w:line="240" w:lineRule="auto"/>
        <w:ind w:left="426"/>
        <w:jc w:val="both"/>
        <w:rPr>
          <w:rFonts w:ascii="Times New Roman" w:eastAsia="MS Mincho" w:hAnsi="Times New Roman" w:cs="Times New Roman"/>
          <w:bCs/>
          <w:lang w:eastAsia="pl-PL"/>
        </w:rPr>
      </w:pPr>
      <w:r w:rsidRPr="0028331E">
        <w:rPr>
          <w:rFonts w:ascii="Times New Roman" w:eastAsia="MS Mincho" w:hAnsi="Times New Roman" w:cs="Times New Roman"/>
          <w:bCs/>
          <w:lang w:eastAsia="pl-PL"/>
        </w:rPr>
        <w:t>przeznaczenia obiektu</w:t>
      </w:r>
    </w:p>
    <w:p w:rsidR="00184BB2" w:rsidRPr="0028331E" w:rsidRDefault="00184BB2" w:rsidP="009F6E6A">
      <w:pPr>
        <w:pStyle w:val="Akapitzlist"/>
        <w:numPr>
          <w:ilvl w:val="0"/>
          <w:numId w:val="4"/>
        </w:numPr>
        <w:spacing w:after="0" w:line="240" w:lineRule="auto"/>
        <w:ind w:left="426"/>
        <w:jc w:val="both"/>
        <w:rPr>
          <w:rFonts w:ascii="Times New Roman" w:eastAsia="MS Mincho" w:hAnsi="Times New Roman" w:cs="Times New Roman"/>
          <w:bCs/>
          <w:lang w:eastAsia="pl-PL"/>
        </w:rPr>
      </w:pPr>
      <w:r w:rsidRPr="0028331E">
        <w:rPr>
          <w:rFonts w:ascii="Times New Roman" w:eastAsia="MS Mincho" w:hAnsi="Times New Roman" w:cs="Times New Roman"/>
          <w:bCs/>
          <w:lang w:eastAsia="pl-PL"/>
        </w:rPr>
        <w:t>grupy taryfowej (obowiązująca grupa taryfowa powinna być zgodna z grupą taryfowa na umowie dystrybucyjnej oraz na bieżącej fakturze za usługi dystrybucyjne)</w:t>
      </w:r>
    </w:p>
    <w:p w:rsidR="00184BB2" w:rsidRPr="0028331E" w:rsidRDefault="00184BB2" w:rsidP="009F6E6A">
      <w:pPr>
        <w:pStyle w:val="Akapitzlist"/>
        <w:numPr>
          <w:ilvl w:val="0"/>
          <w:numId w:val="4"/>
        </w:numPr>
        <w:spacing w:after="0" w:line="240" w:lineRule="auto"/>
        <w:ind w:left="426"/>
        <w:jc w:val="both"/>
        <w:rPr>
          <w:rFonts w:ascii="Times New Roman" w:eastAsia="MS Mincho" w:hAnsi="Times New Roman" w:cs="Times New Roman"/>
          <w:bCs/>
          <w:lang w:eastAsia="pl-PL"/>
        </w:rPr>
      </w:pPr>
      <w:r w:rsidRPr="0028331E">
        <w:rPr>
          <w:rFonts w:ascii="Times New Roman" w:eastAsia="MS Mincho" w:hAnsi="Times New Roman" w:cs="Times New Roman"/>
          <w:bCs/>
          <w:lang w:eastAsia="pl-PL"/>
        </w:rPr>
        <w:t>cyklu rozliczeniowego</w:t>
      </w:r>
    </w:p>
    <w:p w:rsidR="0028331E" w:rsidRDefault="0028331E" w:rsidP="00184BB2">
      <w:pPr>
        <w:spacing w:after="0" w:line="360" w:lineRule="auto"/>
        <w:jc w:val="both"/>
        <w:rPr>
          <w:rFonts w:ascii="Calibri" w:eastAsia="MS Mincho" w:hAnsi="Calibri" w:cs="Calibri"/>
          <w:b/>
          <w:sz w:val="18"/>
          <w:szCs w:val="18"/>
          <w:lang w:eastAsia="pl-PL"/>
        </w:rPr>
      </w:pPr>
    </w:p>
    <w:p w:rsidR="009C1908" w:rsidRPr="007312F7" w:rsidRDefault="009C1908" w:rsidP="009C1908">
      <w:pPr>
        <w:spacing w:after="0" w:line="240" w:lineRule="auto"/>
        <w:jc w:val="both"/>
        <w:rPr>
          <w:rFonts w:ascii="Times New Roman" w:eastAsia="MS Mincho" w:hAnsi="Times New Roman" w:cs="Times New Roman"/>
          <w:b/>
          <w:u w:val="single"/>
          <w:lang w:eastAsia="pl-PL"/>
        </w:rPr>
      </w:pPr>
      <w:r w:rsidRPr="007312F7">
        <w:rPr>
          <w:rFonts w:ascii="Times New Roman" w:eastAsia="MS Mincho" w:hAnsi="Times New Roman" w:cs="Times New Roman"/>
          <w:b/>
          <w:u w:val="single"/>
          <w:lang w:eastAsia="pl-PL"/>
        </w:rPr>
        <w:t>Odpowiedź:</w:t>
      </w:r>
    </w:p>
    <w:p w:rsidR="009C1908" w:rsidRPr="009C1908" w:rsidRDefault="009C1908" w:rsidP="009C1908">
      <w:pPr>
        <w:spacing w:after="0" w:line="240" w:lineRule="auto"/>
        <w:jc w:val="both"/>
        <w:rPr>
          <w:rFonts w:ascii="Times New Roman" w:eastAsia="MS Mincho" w:hAnsi="Times New Roman" w:cs="Times New Roman"/>
          <w:bCs/>
          <w:lang w:eastAsia="pl-PL"/>
        </w:rPr>
      </w:pPr>
      <w:r w:rsidRPr="009C1908">
        <w:rPr>
          <w:rFonts w:ascii="Times New Roman" w:eastAsia="MS Mincho" w:hAnsi="Times New Roman" w:cs="Times New Roman"/>
          <w:bCs/>
          <w:lang w:eastAsia="pl-PL"/>
        </w:rPr>
        <w:t xml:space="preserve">W załączniku nr 2 do SWZ – „szczegółowy wykaz obiektów policji woj. podlaskiego” punkty poboru energii elektrycznej posiadające zainstalowane </w:t>
      </w:r>
      <w:r w:rsidRPr="009C1908">
        <w:rPr>
          <w:rFonts w:ascii="Times New Roman" w:eastAsia="MS Mincho" w:hAnsi="Times New Roman" w:cs="Times New Roman"/>
          <w:b/>
          <w:bCs/>
          <w:lang w:eastAsia="pl-PL"/>
        </w:rPr>
        <w:t>źródła wytwarzania energii mikroinstalacji – panele fotowoltaic</w:t>
      </w:r>
      <w:r w:rsidRPr="009C1908">
        <w:rPr>
          <w:rFonts w:ascii="Times New Roman" w:eastAsia="MS Mincho" w:hAnsi="Times New Roman" w:cs="Times New Roman"/>
          <w:bCs/>
          <w:lang w:eastAsia="pl-PL"/>
        </w:rPr>
        <w:t>zne o łącznej mocy poniżej 50 kW to:</w:t>
      </w:r>
    </w:p>
    <w:p w:rsidR="009C1908" w:rsidRPr="009C1908" w:rsidRDefault="009C1908" w:rsidP="009C1908">
      <w:pPr>
        <w:spacing w:after="0" w:line="240" w:lineRule="auto"/>
        <w:jc w:val="both"/>
        <w:rPr>
          <w:rFonts w:ascii="Times New Roman" w:eastAsia="MS Mincho" w:hAnsi="Times New Roman" w:cs="Times New Roman"/>
          <w:b/>
          <w:bCs/>
          <w:lang w:eastAsia="pl-PL"/>
        </w:rPr>
      </w:pPr>
      <w:r w:rsidRPr="009C1908">
        <w:rPr>
          <w:rFonts w:ascii="Times New Roman" w:eastAsia="MS Mincho" w:hAnsi="Times New Roman" w:cs="Times New Roman"/>
          <w:b/>
          <w:bCs/>
          <w:lang w:eastAsia="pl-PL"/>
        </w:rPr>
        <w:t>PP Rajgród</w:t>
      </w:r>
      <w:r w:rsidRPr="009C1908">
        <w:rPr>
          <w:rFonts w:ascii="Times New Roman" w:eastAsia="MS Mincho" w:hAnsi="Times New Roman" w:cs="Times New Roman"/>
          <w:bCs/>
          <w:lang w:eastAsia="pl-PL"/>
        </w:rPr>
        <w:t xml:space="preserve"> ul. Jaćwieska 36 – łączna moc instalacji – 9,86 kW, planowana roczna ilość energii wprowadzonej do sieci – 8500 kWh - data podłączenia – IV 2021r., </w:t>
      </w:r>
      <w:r w:rsidRPr="009C1908">
        <w:rPr>
          <w:rFonts w:ascii="Times New Roman" w:eastAsia="MS Mincho" w:hAnsi="Times New Roman" w:cs="Times New Roman"/>
          <w:b/>
          <w:bCs/>
          <w:lang w:eastAsia="pl-PL"/>
        </w:rPr>
        <w:t>gr. taryf C-11, klient – prosument, przeznaczenie obiektu – administracyjny, cykl rozliczeniowy – miesięczny cykl rozliczeniowy na podstawie przyjętych</w:t>
      </w:r>
      <w:r w:rsidRPr="009C1908">
        <w:rPr>
          <w:rFonts w:ascii="Times New Roman" w:eastAsia="MS Mincho" w:hAnsi="Times New Roman" w:cs="Times New Roman"/>
          <w:b/>
          <w:lang w:eastAsia="pl-PL"/>
        </w:rPr>
        <w:t xml:space="preserve"> danych pomiarowo-rozliczeniowych</w:t>
      </w:r>
      <w:r w:rsidRPr="009C1908">
        <w:rPr>
          <w:rFonts w:ascii="Times New Roman" w:eastAsia="MS Mincho" w:hAnsi="Times New Roman" w:cs="Times New Roman"/>
          <w:b/>
          <w:bCs/>
          <w:lang w:eastAsia="pl-PL"/>
        </w:rPr>
        <w:t xml:space="preserve"> energii oddanej przez OSD</w:t>
      </w:r>
    </w:p>
    <w:p w:rsidR="009C1908" w:rsidRPr="009C1908" w:rsidRDefault="009C1908" w:rsidP="009C1908">
      <w:pPr>
        <w:spacing w:after="0" w:line="240" w:lineRule="auto"/>
        <w:jc w:val="both"/>
        <w:rPr>
          <w:rFonts w:ascii="Times New Roman" w:eastAsia="MS Mincho" w:hAnsi="Times New Roman" w:cs="Times New Roman"/>
          <w:b/>
          <w:bCs/>
          <w:lang w:eastAsia="pl-PL"/>
        </w:rPr>
      </w:pPr>
      <w:r w:rsidRPr="009C1908">
        <w:rPr>
          <w:rFonts w:ascii="Times New Roman" w:eastAsia="MS Mincho" w:hAnsi="Times New Roman" w:cs="Times New Roman"/>
          <w:b/>
          <w:bCs/>
          <w:lang w:eastAsia="pl-PL"/>
        </w:rPr>
        <w:t>PP Janów,</w:t>
      </w:r>
      <w:r w:rsidRPr="009C1908">
        <w:rPr>
          <w:rFonts w:ascii="Times New Roman" w:eastAsia="MS Mincho" w:hAnsi="Times New Roman" w:cs="Times New Roman"/>
          <w:bCs/>
          <w:lang w:eastAsia="pl-PL"/>
        </w:rPr>
        <w:t xml:space="preserve"> ul. Parkowa, dz. Nr 610/2 - </w:t>
      </w:r>
      <w:r w:rsidRPr="009C1908">
        <w:rPr>
          <w:rFonts w:ascii="Times New Roman" w:eastAsia="MS Mincho" w:hAnsi="Times New Roman" w:cs="Times New Roman"/>
          <w:b/>
          <w:bCs/>
          <w:lang w:eastAsia="pl-PL"/>
        </w:rPr>
        <w:t>łączna</w:t>
      </w:r>
      <w:r w:rsidRPr="009C1908">
        <w:rPr>
          <w:rFonts w:ascii="Times New Roman" w:eastAsia="MS Mincho" w:hAnsi="Times New Roman" w:cs="Times New Roman"/>
          <w:bCs/>
          <w:lang w:eastAsia="pl-PL"/>
        </w:rPr>
        <w:t xml:space="preserve"> moc instalacji – 9,66 kW, planowana roczna ilość energii wprowadzonej do sieci – 8000 kWh - data podłączenia – VIII 2021r., gr. taryf. C-11, klient – prosument, przeznaczenie obiektu – administracyjny, cykl rozliczeniowy – miesięczny cykl rozliczeniowy na podstawie </w:t>
      </w:r>
      <w:r w:rsidRPr="009C1908">
        <w:rPr>
          <w:rFonts w:ascii="Times New Roman" w:eastAsia="MS Mincho" w:hAnsi="Times New Roman" w:cs="Times New Roman"/>
          <w:b/>
          <w:bCs/>
          <w:lang w:eastAsia="pl-PL"/>
        </w:rPr>
        <w:t>przyjętych</w:t>
      </w:r>
      <w:r w:rsidRPr="009C1908">
        <w:rPr>
          <w:rFonts w:ascii="Times New Roman" w:eastAsia="MS Mincho" w:hAnsi="Times New Roman" w:cs="Times New Roman"/>
          <w:b/>
          <w:lang w:eastAsia="pl-PL"/>
        </w:rPr>
        <w:t xml:space="preserve"> danych pomiarowo-rozliczeniowych</w:t>
      </w:r>
      <w:r w:rsidRPr="009C1908">
        <w:rPr>
          <w:rFonts w:ascii="Times New Roman" w:eastAsia="MS Mincho" w:hAnsi="Times New Roman" w:cs="Times New Roman"/>
          <w:b/>
          <w:bCs/>
          <w:lang w:eastAsia="pl-PL"/>
        </w:rPr>
        <w:t xml:space="preserve"> energii oddanej przez OSD</w:t>
      </w:r>
    </w:p>
    <w:p w:rsidR="009C1908" w:rsidRPr="009C1908" w:rsidRDefault="009C1908" w:rsidP="009C1908">
      <w:pPr>
        <w:spacing w:after="0" w:line="240" w:lineRule="auto"/>
        <w:jc w:val="both"/>
        <w:rPr>
          <w:rFonts w:ascii="Times New Roman" w:eastAsia="MS Mincho" w:hAnsi="Times New Roman" w:cs="Times New Roman"/>
          <w:b/>
          <w:bCs/>
          <w:lang w:eastAsia="pl-PL"/>
        </w:rPr>
      </w:pPr>
      <w:r w:rsidRPr="009C1908">
        <w:rPr>
          <w:rFonts w:ascii="Times New Roman" w:eastAsia="MS Mincho" w:hAnsi="Times New Roman" w:cs="Times New Roman"/>
          <w:b/>
          <w:bCs/>
          <w:lang w:eastAsia="pl-PL"/>
        </w:rPr>
        <w:t>PP Drohiczyn</w:t>
      </w:r>
      <w:r w:rsidRPr="009C1908">
        <w:rPr>
          <w:rFonts w:ascii="Times New Roman" w:eastAsia="MS Mincho" w:hAnsi="Times New Roman" w:cs="Times New Roman"/>
          <w:bCs/>
          <w:lang w:eastAsia="pl-PL"/>
        </w:rPr>
        <w:t xml:space="preserve">, ul. Piłsudskiego 14 – </w:t>
      </w:r>
      <w:r w:rsidRPr="009C1908">
        <w:rPr>
          <w:rFonts w:ascii="Times New Roman" w:eastAsia="MS Mincho" w:hAnsi="Times New Roman" w:cs="Times New Roman"/>
          <w:b/>
          <w:bCs/>
          <w:lang w:eastAsia="pl-PL"/>
        </w:rPr>
        <w:t xml:space="preserve">łączna </w:t>
      </w:r>
      <w:r w:rsidRPr="009C1908">
        <w:rPr>
          <w:rFonts w:ascii="Times New Roman" w:eastAsia="MS Mincho" w:hAnsi="Times New Roman" w:cs="Times New Roman"/>
          <w:bCs/>
          <w:lang w:eastAsia="pl-PL"/>
        </w:rPr>
        <w:t xml:space="preserve">moc instalacji – 9,88 kW, planowana roczna ilość energii wprowadzonej do sieci – 4000 kWh, data podłączenia – V 2023r., gr. taryf. C-11, klient – prosument, przeznaczenie obiektu – administracyjny, cykl rozliczeniowy – miesięczny cykl rozliczeniowy na podstawie </w:t>
      </w:r>
      <w:r w:rsidRPr="009C1908">
        <w:rPr>
          <w:rFonts w:ascii="Times New Roman" w:eastAsia="MS Mincho" w:hAnsi="Times New Roman" w:cs="Times New Roman"/>
          <w:b/>
          <w:bCs/>
          <w:lang w:eastAsia="pl-PL"/>
        </w:rPr>
        <w:t>przyjętych</w:t>
      </w:r>
      <w:r w:rsidRPr="009C1908">
        <w:rPr>
          <w:rFonts w:ascii="Times New Roman" w:eastAsia="MS Mincho" w:hAnsi="Times New Roman" w:cs="Times New Roman"/>
          <w:b/>
          <w:lang w:eastAsia="pl-PL"/>
        </w:rPr>
        <w:t xml:space="preserve"> danych pomiarowo-rozliczeniowych</w:t>
      </w:r>
      <w:r w:rsidRPr="009C1908">
        <w:rPr>
          <w:rFonts w:ascii="Times New Roman" w:eastAsia="MS Mincho" w:hAnsi="Times New Roman" w:cs="Times New Roman"/>
          <w:b/>
          <w:bCs/>
          <w:lang w:eastAsia="pl-PL"/>
        </w:rPr>
        <w:t xml:space="preserve"> energii oddanej przez OSD</w:t>
      </w:r>
    </w:p>
    <w:p w:rsidR="009C1908" w:rsidRPr="009C1908" w:rsidRDefault="009C1908" w:rsidP="009C1908">
      <w:pPr>
        <w:spacing w:after="0" w:line="240" w:lineRule="auto"/>
        <w:jc w:val="both"/>
        <w:rPr>
          <w:rFonts w:ascii="Times New Roman" w:eastAsia="MS Mincho" w:hAnsi="Times New Roman" w:cs="Times New Roman"/>
          <w:b/>
          <w:bCs/>
          <w:lang w:eastAsia="pl-PL"/>
        </w:rPr>
      </w:pPr>
      <w:r w:rsidRPr="009C1908">
        <w:rPr>
          <w:rFonts w:ascii="Times New Roman" w:eastAsia="MS Mincho" w:hAnsi="Times New Roman" w:cs="Times New Roman"/>
          <w:b/>
          <w:bCs/>
          <w:lang w:eastAsia="pl-PL"/>
        </w:rPr>
        <w:t>PP Nurzec Stacja</w:t>
      </w:r>
      <w:r w:rsidRPr="009C1908">
        <w:rPr>
          <w:rFonts w:ascii="Times New Roman" w:eastAsia="MS Mincho" w:hAnsi="Times New Roman" w:cs="Times New Roman"/>
          <w:bCs/>
          <w:lang w:eastAsia="pl-PL"/>
        </w:rPr>
        <w:t xml:space="preserve">, ul. Szkolna 1C - łączna moc instalacji – 9,88 kW, planowana roczna ilość energii wprowadzonej do sieci – 4000 kWh, data podłączenia – V 2023r., gr. taryf. C-11, klient – prosument, przeznaczenie obiektu – administracyjny, cykl rozliczeniowy – miesięczny cykl rozliczeniowy na podstawie przyjętych </w:t>
      </w:r>
      <w:r w:rsidRPr="009C1908">
        <w:rPr>
          <w:rFonts w:ascii="Times New Roman" w:eastAsia="MS Mincho" w:hAnsi="Times New Roman" w:cs="Times New Roman"/>
          <w:b/>
          <w:lang w:eastAsia="pl-PL"/>
        </w:rPr>
        <w:t>danych pomiarowo-rozliczeniowych</w:t>
      </w:r>
      <w:r w:rsidRPr="009C1908">
        <w:rPr>
          <w:rFonts w:ascii="Times New Roman" w:eastAsia="MS Mincho" w:hAnsi="Times New Roman" w:cs="Times New Roman"/>
          <w:b/>
          <w:bCs/>
          <w:lang w:eastAsia="pl-PL"/>
        </w:rPr>
        <w:t xml:space="preserve"> energii oddanej przez OSD</w:t>
      </w:r>
    </w:p>
    <w:p w:rsidR="009C1908" w:rsidRPr="009C1908" w:rsidRDefault="009C1908" w:rsidP="009C1908">
      <w:pPr>
        <w:spacing w:after="0" w:line="240" w:lineRule="auto"/>
        <w:jc w:val="both"/>
        <w:rPr>
          <w:rFonts w:ascii="Times New Roman" w:eastAsia="MS Mincho" w:hAnsi="Times New Roman" w:cs="Times New Roman"/>
          <w:b/>
          <w:bCs/>
          <w:lang w:eastAsia="pl-PL"/>
        </w:rPr>
      </w:pPr>
      <w:r w:rsidRPr="009C1908">
        <w:rPr>
          <w:rFonts w:ascii="Times New Roman" w:eastAsia="MS Mincho" w:hAnsi="Times New Roman" w:cs="Times New Roman"/>
          <w:b/>
          <w:bCs/>
          <w:lang w:eastAsia="pl-PL"/>
        </w:rPr>
        <w:t>KP IV</w:t>
      </w:r>
      <w:r w:rsidRPr="009C1908">
        <w:rPr>
          <w:rFonts w:ascii="Times New Roman" w:eastAsia="MS Mincho" w:hAnsi="Times New Roman" w:cs="Times New Roman"/>
          <w:bCs/>
          <w:lang w:eastAsia="pl-PL"/>
        </w:rPr>
        <w:t xml:space="preserve">, ul. Sławińskiego 14 - łączna moc instalacji – 6,11 kW, planowana roczna ilość energii wprowadzonej do sieci – 0 kWh - data podłączenia – V 2023r., gr. taryf. C-21, klient – prosument, przeznaczenie obiektu – administracyjny, cykl rozliczeniowy – miesięczny cykl rozliczeniowy na podstawie przyjętych </w:t>
      </w:r>
      <w:r w:rsidRPr="009C1908">
        <w:rPr>
          <w:rFonts w:ascii="Times New Roman" w:eastAsia="MS Mincho" w:hAnsi="Times New Roman" w:cs="Times New Roman"/>
          <w:b/>
          <w:lang w:eastAsia="pl-PL"/>
        </w:rPr>
        <w:t>danych pomiarowo-rozliczeniowych</w:t>
      </w:r>
      <w:r w:rsidRPr="009C1908">
        <w:rPr>
          <w:rFonts w:ascii="Times New Roman" w:eastAsia="MS Mincho" w:hAnsi="Times New Roman" w:cs="Times New Roman"/>
          <w:b/>
          <w:bCs/>
          <w:lang w:eastAsia="pl-PL"/>
        </w:rPr>
        <w:t xml:space="preserve"> energii oddanej przez OSD</w:t>
      </w:r>
    </w:p>
    <w:p w:rsidR="009C1908" w:rsidRPr="009C1908" w:rsidRDefault="009C1908" w:rsidP="009C1908">
      <w:pPr>
        <w:spacing w:after="0" w:line="240" w:lineRule="auto"/>
        <w:jc w:val="both"/>
        <w:rPr>
          <w:rFonts w:ascii="Times New Roman" w:eastAsia="MS Mincho" w:hAnsi="Times New Roman" w:cs="Times New Roman"/>
          <w:b/>
          <w:bCs/>
          <w:lang w:eastAsia="pl-PL"/>
        </w:rPr>
      </w:pPr>
      <w:r w:rsidRPr="009C1908">
        <w:rPr>
          <w:rFonts w:ascii="Times New Roman" w:eastAsia="MS Mincho" w:hAnsi="Times New Roman" w:cs="Times New Roman"/>
          <w:b/>
          <w:bCs/>
          <w:lang w:eastAsia="pl-PL"/>
        </w:rPr>
        <w:t>KP II</w:t>
      </w:r>
      <w:r w:rsidRPr="009C1908">
        <w:rPr>
          <w:rFonts w:ascii="Times New Roman" w:eastAsia="MS Mincho" w:hAnsi="Times New Roman" w:cs="Times New Roman"/>
          <w:bCs/>
          <w:lang w:eastAsia="pl-PL"/>
        </w:rPr>
        <w:t xml:space="preserve">, ul. Ogrodowa 21 - łączna moc instalacji – 6,11 kW, planowana roczna ilość energii wprowadzonej do sieci – 0 kWh - data podłączenia – V 2023r., gr. taryf. C-21, klient – prosument, przeznaczenie obiektu – administracyjny, cykl rozliczeniowy – miesięczny cykl rozliczeniowy na podstawie </w:t>
      </w:r>
      <w:r w:rsidRPr="009C1908">
        <w:rPr>
          <w:rFonts w:ascii="Times New Roman" w:eastAsia="MS Mincho" w:hAnsi="Times New Roman" w:cs="Times New Roman"/>
          <w:b/>
          <w:bCs/>
          <w:lang w:eastAsia="pl-PL"/>
        </w:rPr>
        <w:t>przyjętych</w:t>
      </w:r>
      <w:r w:rsidRPr="009C1908">
        <w:rPr>
          <w:rFonts w:ascii="Times New Roman" w:eastAsia="MS Mincho" w:hAnsi="Times New Roman" w:cs="Times New Roman"/>
          <w:b/>
          <w:lang w:eastAsia="pl-PL"/>
        </w:rPr>
        <w:t xml:space="preserve"> danych pomiarowo-rozliczeniowych</w:t>
      </w:r>
      <w:r w:rsidRPr="009C1908">
        <w:rPr>
          <w:rFonts w:ascii="Times New Roman" w:eastAsia="MS Mincho" w:hAnsi="Times New Roman" w:cs="Times New Roman"/>
          <w:b/>
          <w:bCs/>
          <w:lang w:eastAsia="pl-PL"/>
        </w:rPr>
        <w:t xml:space="preserve"> energii oddanej przez OSD</w:t>
      </w:r>
    </w:p>
    <w:p w:rsidR="009C1908" w:rsidRPr="009C1908" w:rsidRDefault="009C1908" w:rsidP="009C1908">
      <w:pPr>
        <w:spacing w:after="0" w:line="240" w:lineRule="auto"/>
        <w:jc w:val="both"/>
        <w:rPr>
          <w:rFonts w:ascii="Times New Roman" w:eastAsia="MS Mincho" w:hAnsi="Times New Roman" w:cs="Times New Roman"/>
          <w:b/>
          <w:bCs/>
          <w:lang w:eastAsia="pl-PL"/>
        </w:rPr>
      </w:pPr>
      <w:r w:rsidRPr="009C1908">
        <w:rPr>
          <w:rFonts w:ascii="Times New Roman" w:eastAsia="MS Mincho" w:hAnsi="Times New Roman" w:cs="Times New Roman"/>
          <w:b/>
          <w:bCs/>
          <w:lang w:eastAsia="pl-PL"/>
        </w:rPr>
        <w:t>PP Krynki</w:t>
      </w:r>
      <w:r w:rsidRPr="009C1908">
        <w:rPr>
          <w:rFonts w:ascii="Times New Roman" w:eastAsia="MS Mincho" w:hAnsi="Times New Roman" w:cs="Times New Roman"/>
          <w:bCs/>
          <w:lang w:eastAsia="pl-PL"/>
        </w:rPr>
        <w:t>, dz. 2134/7 – łączna moc instalacji -15 kW,</w:t>
      </w:r>
      <w:r w:rsidRPr="009C1908">
        <w:rPr>
          <w:rFonts w:ascii="Times New Roman" w:eastAsia="MS Mincho" w:hAnsi="Times New Roman" w:cs="Times New Roman"/>
          <w:lang w:val="cs-CZ" w:eastAsia="pl-PL"/>
        </w:rPr>
        <w:t xml:space="preserve"> </w:t>
      </w:r>
      <w:r w:rsidRPr="009C1908">
        <w:rPr>
          <w:rFonts w:ascii="Times New Roman" w:eastAsia="MS Mincho" w:hAnsi="Times New Roman" w:cs="Times New Roman"/>
          <w:bCs/>
          <w:lang w:eastAsia="pl-PL"/>
        </w:rPr>
        <w:t xml:space="preserve">planowana roczna ilość energii wprowadzonej do sieci – 4000 kWh, data podłączenia – VII 2025r., gr. taryf. C-11, klient – prosument, przeznaczenie obiektu – administracyjny, cykl rozliczeniowy – miesięczny cykl rozliczeniowy na podstawie </w:t>
      </w:r>
      <w:r w:rsidRPr="009C1908">
        <w:rPr>
          <w:rFonts w:ascii="Times New Roman" w:eastAsia="MS Mincho" w:hAnsi="Times New Roman" w:cs="Times New Roman"/>
          <w:b/>
          <w:bCs/>
          <w:lang w:eastAsia="pl-PL"/>
        </w:rPr>
        <w:t>przyjętych</w:t>
      </w:r>
      <w:r w:rsidRPr="009C1908">
        <w:rPr>
          <w:rFonts w:ascii="Times New Roman" w:eastAsia="MS Mincho" w:hAnsi="Times New Roman" w:cs="Times New Roman"/>
          <w:b/>
          <w:lang w:eastAsia="pl-PL"/>
        </w:rPr>
        <w:t xml:space="preserve"> danych pomiarowo-rozliczeniowych</w:t>
      </w:r>
      <w:r w:rsidRPr="009C1908">
        <w:rPr>
          <w:rFonts w:ascii="Times New Roman" w:eastAsia="MS Mincho" w:hAnsi="Times New Roman" w:cs="Times New Roman"/>
          <w:b/>
          <w:bCs/>
          <w:lang w:eastAsia="pl-PL"/>
        </w:rPr>
        <w:t xml:space="preserve"> energii oddanej przez OSD</w:t>
      </w:r>
    </w:p>
    <w:p w:rsidR="009C1908" w:rsidRPr="009C1908" w:rsidRDefault="009C1908" w:rsidP="009C1908">
      <w:pPr>
        <w:spacing w:after="0" w:line="240" w:lineRule="auto"/>
        <w:jc w:val="both"/>
        <w:rPr>
          <w:rFonts w:ascii="Times New Roman" w:eastAsia="MS Mincho" w:hAnsi="Times New Roman" w:cs="Times New Roman"/>
          <w:b/>
          <w:bCs/>
          <w:lang w:eastAsia="pl-PL"/>
        </w:rPr>
      </w:pPr>
      <w:r w:rsidRPr="009C1908">
        <w:rPr>
          <w:rFonts w:ascii="Times New Roman" w:eastAsia="MS Mincho" w:hAnsi="Times New Roman" w:cs="Times New Roman"/>
          <w:b/>
          <w:bCs/>
          <w:lang w:eastAsia="pl-PL"/>
        </w:rPr>
        <w:t>PP Białowieża</w:t>
      </w:r>
      <w:r w:rsidRPr="009C1908">
        <w:rPr>
          <w:rFonts w:ascii="Times New Roman" w:eastAsia="MS Mincho" w:hAnsi="Times New Roman" w:cs="Times New Roman"/>
          <w:bCs/>
          <w:lang w:eastAsia="pl-PL"/>
        </w:rPr>
        <w:t xml:space="preserve">, ul. Sportowa 18- łączna moc instalacji21 kW- planowana roczna ilość energii wprowadzonej do sieci – 8000 kWh - data podłączenia – V  2025r., gr. Taryf. C-21, klient – prosument, przeznaczenie obiektu – administracyjny, cykl rozliczeniowy – miesięczny cykl rozliczeniowy na podstawie </w:t>
      </w:r>
      <w:r w:rsidRPr="009C1908">
        <w:rPr>
          <w:rFonts w:ascii="Times New Roman" w:eastAsia="MS Mincho" w:hAnsi="Times New Roman" w:cs="Times New Roman"/>
          <w:b/>
          <w:bCs/>
          <w:lang w:eastAsia="pl-PL"/>
        </w:rPr>
        <w:t>przyjętych</w:t>
      </w:r>
      <w:r w:rsidRPr="009C1908">
        <w:rPr>
          <w:rFonts w:ascii="Times New Roman" w:eastAsia="MS Mincho" w:hAnsi="Times New Roman" w:cs="Times New Roman"/>
          <w:b/>
          <w:lang w:eastAsia="pl-PL"/>
        </w:rPr>
        <w:t xml:space="preserve"> danych pomiarowo-rozliczeniowych</w:t>
      </w:r>
      <w:r w:rsidRPr="009C1908">
        <w:rPr>
          <w:rFonts w:ascii="Times New Roman" w:eastAsia="MS Mincho" w:hAnsi="Times New Roman" w:cs="Times New Roman"/>
          <w:b/>
          <w:bCs/>
          <w:lang w:eastAsia="pl-PL"/>
        </w:rPr>
        <w:t xml:space="preserve"> energii oddanej przez OSD</w:t>
      </w:r>
    </w:p>
    <w:p w:rsidR="009C1908" w:rsidRPr="009C1908" w:rsidRDefault="009C1908" w:rsidP="009C1908">
      <w:pPr>
        <w:spacing w:after="0" w:line="240" w:lineRule="auto"/>
        <w:jc w:val="both"/>
        <w:rPr>
          <w:rFonts w:ascii="Times New Roman" w:eastAsia="MS Mincho" w:hAnsi="Times New Roman" w:cs="Times New Roman"/>
          <w:b/>
          <w:bCs/>
          <w:lang w:eastAsia="pl-PL"/>
        </w:rPr>
      </w:pPr>
      <w:r w:rsidRPr="009C1908">
        <w:rPr>
          <w:rFonts w:ascii="Times New Roman" w:eastAsia="MS Mincho" w:hAnsi="Times New Roman" w:cs="Times New Roman"/>
          <w:b/>
          <w:bCs/>
          <w:lang w:eastAsia="pl-PL"/>
        </w:rPr>
        <w:t>Dla każdego punktu poboru energii elektrycznej wolumen przyjęty w postępowaniu przetargowym jest szacunkowo przyjęty jako potrzeby na podstawie rzeczywistego zużycia na danym obiekcie i nie został pomniejszony o  energię wyprodukowaną i zużytą przez</w:t>
      </w:r>
      <w:r>
        <w:rPr>
          <w:rFonts w:ascii="Times New Roman" w:eastAsia="MS Mincho" w:hAnsi="Times New Roman" w:cs="Times New Roman"/>
          <w:b/>
          <w:bCs/>
          <w:lang w:eastAsia="pl-PL"/>
        </w:rPr>
        <w:t xml:space="preserve"> </w:t>
      </w:r>
      <w:r w:rsidRPr="009C1908">
        <w:rPr>
          <w:rFonts w:ascii="Times New Roman" w:eastAsia="MS Mincho" w:hAnsi="Times New Roman" w:cs="Times New Roman"/>
          <w:b/>
          <w:bCs/>
          <w:lang w:eastAsia="pl-PL"/>
        </w:rPr>
        <w:t>Zamawiającego na potrzeby własne.</w:t>
      </w:r>
    </w:p>
    <w:p w:rsidR="0028331E" w:rsidRDefault="0028331E" w:rsidP="00184BB2">
      <w:pPr>
        <w:spacing w:after="0" w:line="360" w:lineRule="auto"/>
        <w:jc w:val="both"/>
        <w:rPr>
          <w:rFonts w:ascii="Calibri" w:eastAsia="MS Mincho" w:hAnsi="Calibri" w:cs="Calibri"/>
          <w:b/>
          <w:sz w:val="18"/>
          <w:szCs w:val="18"/>
          <w:lang w:eastAsia="pl-PL"/>
        </w:rPr>
      </w:pPr>
    </w:p>
    <w:p w:rsidR="00184BB2" w:rsidRPr="00184BB2" w:rsidRDefault="00184BB2" w:rsidP="0028331E">
      <w:pPr>
        <w:spacing w:after="0" w:line="240" w:lineRule="auto"/>
        <w:jc w:val="both"/>
        <w:rPr>
          <w:rFonts w:ascii="Times New Roman" w:eastAsia="MS Mincho" w:hAnsi="Times New Roman" w:cs="Times New Roman"/>
          <w:b/>
          <w:u w:val="single"/>
          <w:lang w:eastAsia="pl-PL"/>
        </w:rPr>
      </w:pPr>
      <w:r w:rsidRPr="00184BB2">
        <w:rPr>
          <w:rFonts w:ascii="Times New Roman" w:eastAsia="MS Mincho" w:hAnsi="Times New Roman" w:cs="Times New Roman"/>
          <w:b/>
          <w:u w:val="single"/>
          <w:lang w:eastAsia="pl-PL"/>
        </w:rPr>
        <w:t>Pytanie</w:t>
      </w:r>
      <w:r w:rsidR="0028331E" w:rsidRPr="0028331E">
        <w:rPr>
          <w:rFonts w:ascii="Times New Roman" w:eastAsia="MS Mincho" w:hAnsi="Times New Roman" w:cs="Times New Roman"/>
          <w:b/>
          <w:u w:val="single"/>
          <w:lang w:eastAsia="pl-PL"/>
        </w:rPr>
        <w:t xml:space="preserve"> nr </w:t>
      </w:r>
      <w:r w:rsidRPr="00184BB2">
        <w:rPr>
          <w:rFonts w:ascii="Times New Roman" w:eastAsia="MS Mincho" w:hAnsi="Times New Roman" w:cs="Times New Roman"/>
          <w:b/>
          <w:u w:val="single"/>
          <w:lang w:eastAsia="pl-PL"/>
        </w:rPr>
        <w:t xml:space="preserve"> </w:t>
      </w:r>
      <w:r w:rsidR="0028331E" w:rsidRPr="0028331E">
        <w:rPr>
          <w:rFonts w:ascii="Times New Roman" w:eastAsia="MS Mincho" w:hAnsi="Times New Roman" w:cs="Times New Roman"/>
          <w:b/>
          <w:u w:val="single"/>
          <w:lang w:eastAsia="pl-PL"/>
        </w:rPr>
        <w:t>2</w:t>
      </w:r>
      <w:r w:rsidRPr="00184BB2">
        <w:rPr>
          <w:rFonts w:ascii="Times New Roman" w:eastAsia="MS Mincho" w:hAnsi="Times New Roman" w:cs="Times New Roman"/>
          <w:b/>
          <w:u w:val="single"/>
          <w:lang w:eastAsia="pl-PL"/>
        </w:rPr>
        <w:t>1</w:t>
      </w:r>
    </w:p>
    <w:p w:rsidR="00184BB2" w:rsidRPr="00184BB2" w:rsidRDefault="00184BB2" w:rsidP="0028331E">
      <w:pPr>
        <w:spacing w:after="0" w:line="240" w:lineRule="auto"/>
        <w:jc w:val="both"/>
        <w:rPr>
          <w:rFonts w:ascii="Times New Roman" w:eastAsia="MS Mincho" w:hAnsi="Times New Roman" w:cs="Times New Roman"/>
          <w:bCs/>
          <w:lang w:eastAsia="pl-PL"/>
        </w:rPr>
      </w:pPr>
      <w:r w:rsidRPr="00184BB2">
        <w:rPr>
          <w:rFonts w:ascii="Times New Roman" w:eastAsia="MS Mincho" w:hAnsi="Times New Roman" w:cs="Times New Roman"/>
          <w:bCs/>
          <w:lang w:eastAsia="pl-PL"/>
        </w:rPr>
        <w:t>Wykonawca zwraca się z prośbą o udzielenie informacji czy Zamawiający posiada magazyn energii?</w:t>
      </w:r>
    </w:p>
    <w:p w:rsidR="00184BB2" w:rsidRPr="00184BB2" w:rsidRDefault="00184BB2" w:rsidP="0028331E">
      <w:pPr>
        <w:spacing w:after="0" w:line="240" w:lineRule="auto"/>
        <w:jc w:val="both"/>
        <w:rPr>
          <w:rFonts w:ascii="Times New Roman" w:eastAsia="MS Mincho" w:hAnsi="Times New Roman" w:cs="Times New Roman"/>
          <w:bCs/>
          <w:lang w:eastAsia="pl-PL"/>
        </w:rPr>
      </w:pPr>
      <w:r w:rsidRPr="00184BB2">
        <w:rPr>
          <w:rFonts w:ascii="Times New Roman" w:eastAsia="MS Mincho" w:hAnsi="Times New Roman" w:cs="Times New Roman"/>
          <w:bCs/>
          <w:lang w:eastAsia="pl-PL"/>
        </w:rPr>
        <w:t>Jeśli tak, zwracamy się z prośbą o podanie następujących informacji:</w:t>
      </w:r>
    </w:p>
    <w:p w:rsidR="00184BB2" w:rsidRPr="0028331E" w:rsidRDefault="00184BB2" w:rsidP="009F6E6A">
      <w:pPr>
        <w:pStyle w:val="Akapitzlist"/>
        <w:numPr>
          <w:ilvl w:val="0"/>
          <w:numId w:val="5"/>
        </w:numPr>
        <w:spacing w:after="0" w:line="240" w:lineRule="auto"/>
        <w:jc w:val="both"/>
        <w:rPr>
          <w:rFonts w:ascii="Times New Roman" w:eastAsia="MS Mincho" w:hAnsi="Times New Roman" w:cs="Times New Roman"/>
          <w:bCs/>
          <w:lang w:eastAsia="pl-PL"/>
        </w:rPr>
      </w:pPr>
      <w:r w:rsidRPr="0028331E">
        <w:rPr>
          <w:rFonts w:ascii="Times New Roman" w:eastAsia="MS Mincho" w:hAnsi="Times New Roman" w:cs="Times New Roman"/>
          <w:bCs/>
          <w:lang w:eastAsia="pl-PL"/>
        </w:rPr>
        <w:t>moc magazynu energii (kW);</w:t>
      </w:r>
    </w:p>
    <w:p w:rsidR="00184BB2" w:rsidRPr="0028331E" w:rsidRDefault="00184BB2" w:rsidP="009F6E6A">
      <w:pPr>
        <w:pStyle w:val="Akapitzlist"/>
        <w:numPr>
          <w:ilvl w:val="0"/>
          <w:numId w:val="5"/>
        </w:numPr>
        <w:spacing w:after="0" w:line="240" w:lineRule="auto"/>
        <w:jc w:val="both"/>
        <w:rPr>
          <w:rFonts w:ascii="Times New Roman" w:eastAsia="MS Mincho" w:hAnsi="Times New Roman" w:cs="Times New Roman"/>
          <w:bCs/>
          <w:lang w:eastAsia="pl-PL"/>
        </w:rPr>
      </w:pPr>
      <w:r w:rsidRPr="0028331E">
        <w:rPr>
          <w:rFonts w:ascii="Times New Roman" w:eastAsia="MS Mincho" w:hAnsi="Times New Roman" w:cs="Times New Roman"/>
          <w:bCs/>
          <w:lang w:eastAsia="pl-PL"/>
        </w:rPr>
        <w:t>pojemność magazynu energii (MWh);</w:t>
      </w:r>
    </w:p>
    <w:p w:rsidR="00184BB2" w:rsidRPr="0028331E" w:rsidRDefault="00184BB2" w:rsidP="009F6E6A">
      <w:pPr>
        <w:pStyle w:val="Akapitzlist"/>
        <w:numPr>
          <w:ilvl w:val="0"/>
          <w:numId w:val="5"/>
        </w:numPr>
        <w:spacing w:after="0" w:line="240" w:lineRule="auto"/>
        <w:jc w:val="both"/>
        <w:rPr>
          <w:rFonts w:ascii="Times New Roman" w:eastAsia="MS Mincho" w:hAnsi="Times New Roman" w:cs="Times New Roman"/>
          <w:bCs/>
          <w:lang w:eastAsia="pl-PL"/>
        </w:rPr>
      </w:pPr>
      <w:r w:rsidRPr="0028331E">
        <w:rPr>
          <w:rFonts w:ascii="Times New Roman" w:eastAsia="MS Mincho" w:hAnsi="Times New Roman" w:cs="Times New Roman"/>
          <w:bCs/>
          <w:lang w:eastAsia="pl-PL"/>
        </w:rPr>
        <w:t>data uruchomienia magazynu energii;</w:t>
      </w:r>
    </w:p>
    <w:p w:rsidR="00184BB2" w:rsidRPr="0028331E" w:rsidRDefault="00184BB2" w:rsidP="009F6E6A">
      <w:pPr>
        <w:pStyle w:val="Akapitzlist"/>
        <w:numPr>
          <w:ilvl w:val="0"/>
          <w:numId w:val="5"/>
        </w:numPr>
        <w:spacing w:after="0" w:line="240" w:lineRule="auto"/>
        <w:jc w:val="both"/>
        <w:rPr>
          <w:rFonts w:ascii="Times New Roman" w:eastAsia="MS Mincho" w:hAnsi="Times New Roman" w:cs="Times New Roman"/>
          <w:bCs/>
          <w:lang w:eastAsia="pl-PL"/>
        </w:rPr>
      </w:pPr>
      <w:r w:rsidRPr="0028331E">
        <w:rPr>
          <w:rFonts w:ascii="Times New Roman" w:eastAsia="MS Mincho" w:hAnsi="Times New Roman" w:cs="Times New Roman"/>
          <w:bCs/>
          <w:lang w:eastAsia="pl-PL"/>
        </w:rPr>
        <w:t>czy wolumen wnioskowany przez Zamawiającego w postępowaniu przetargowym, jest wolumenem pomniejszonym o autokonsumpcję z magazynu energii?</w:t>
      </w:r>
    </w:p>
    <w:p w:rsidR="0028331E" w:rsidRDefault="009C1908" w:rsidP="0028331E">
      <w:pPr>
        <w:spacing w:after="0" w:line="240" w:lineRule="auto"/>
        <w:jc w:val="both"/>
        <w:rPr>
          <w:rFonts w:ascii="Times New Roman" w:eastAsia="MS Mincho" w:hAnsi="Times New Roman" w:cs="Times New Roman"/>
          <w:b/>
          <w:u w:val="single"/>
          <w:lang w:eastAsia="pl-PL"/>
        </w:rPr>
      </w:pPr>
      <w:r>
        <w:rPr>
          <w:rFonts w:ascii="Times New Roman" w:eastAsia="MS Mincho" w:hAnsi="Times New Roman" w:cs="Times New Roman"/>
          <w:b/>
          <w:u w:val="single"/>
          <w:lang w:eastAsia="pl-PL"/>
        </w:rPr>
        <w:t xml:space="preserve"> Odpowiedź:</w:t>
      </w:r>
    </w:p>
    <w:p w:rsidR="009C1908" w:rsidRPr="009C1908" w:rsidRDefault="009C1908" w:rsidP="009C1908">
      <w:pPr>
        <w:spacing w:after="0" w:line="360" w:lineRule="auto"/>
        <w:jc w:val="both"/>
        <w:rPr>
          <w:rFonts w:ascii="Times New Roman" w:eastAsia="MS Mincho" w:hAnsi="Times New Roman" w:cs="Times New Roman"/>
          <w:bCs/>
          <w:lang w:eastAsia="pl-PL"/>
        </w:rPr>
      </w:pPr>
      <w:r w:rsidRPr="009C1908">
        <w:rPr>
          <w:rFonts w:ascii="Times New Roman" w:eastAsia="MS Mincho" w:hAnsi="Times New Roman" w:cs="Times New Roman"/>
          <w:bCs/>
          <w:lang w:eastAsia="pl-PL"/>
        </w:rPr>
        <w:t>Zamawiający nie posiada magazynu energii.</w:t>
      </w:r>
    </w:p>
    <w:p w:rsidR="009C1908" w:rsidRDefault="009C1908" w:rsidP="0028331E">
      <w:pPr>
        <w:spacing w:after="0" w:line="240" w:lineRule="auto"/>
        <w:jc w:val="both"/>
        <w:rPr>
          <w:rFonts w:ascii="Times New Roman" w:eastAsia="MS Mincho" w:hAnsi="Times New Roman" w:cs="Times New Roman"/>
          <w:b/>
          <w:u w:val="single"/>
          <w:lang w:eastAsia="pl-PL"/>
        </w:rPr>
      </w:pPr>
    </w:p>
    <w:p w:rsidR="005C2521" w:rsidRDefault="005C2521" w:rsidP="0028331E">
      <w:pPr>
        <w:spacing w:after="0" w:line="240" w:lineRule="auto"/>
        <w:jc w:val="both"/>
        <w:rPr>
          <w:rFonts w:ascii="Times New Roman" w:eastAsia="MS Mincho" w:hAnsi="Times New Roman" w:cs="Times New Roman"/>
          <w:b/>
          <w:u w:val="single"/>
          <w:lang w:eastAsia="pl-PL"/>
        </w:rPr>
      </w:pPr>
    </w:p>
    <w:p w:rsidR="00184BB2" w:rsidRPr="00184BB2" w:rsidRDefault="00184BB2" w:rsidP="0028331E">
      <w:pPr>
        <w:spacing w:after="0" w:line="240" w:lineRule="auto"/>
        <w:jc w:val="both"/>
        <w:rPr>
          <w:rFonts w:ascii="Times New Roman" w:eastAsia="MS Mincho" w:hAnsi="Times New Roman" w:cs="Times New Roman"/>
          <w:b/>
          <w:u w:val="single"/>
          <w:lang w:eastAsia="pl-PL"/>
        </w:rPr>
      </w:pPr>
      <w:r w:rsidRPr="00184BB2">
        <w:rPr>
          <w:rFonts w:ascii="Times New Roman" w:eastAsia="MS Mincho" w:hAnsi="Times New Roman" w:cs="Times New Roman"/>
          <w:b/>
          <w:u w:val="single"/>
          <w:lang w:eastAsia="pl-PL"/>
        </w:rPr>
        <w:lastRenderedPageBreak/>
        <w:t xml:space="preserve">Pytanie </w:t>
      </w:r>
      <w:r w:rsidR="0028331E" w:rsidRPr="0028331E">
        <w:rPr>
          <w:rFonts w:ascii="Times New Roman" w:eastAsia="MS Mincho" w:hAnsi="Times New Roman" w:cs="Times New Roman"/>
          <w:b/>
          <w:u w:val="single"/>
          <w:lang w:eastAsia="pl-PL"/>
        </w:rPr>
        <w:t>nr 2</w:t>
      </w:r>
      <w:r w:rsidRPr="00184BB2">
        <w:rPr>
          <w:rFonts w:ascii="Times New Roman" w:eastAsia="MS Mincho" w:hAnsi="Times New Roman" w:cs="Times New Roman"/>
          <w:b/>
          <w:u w:val="single"/>
          <w:lang w:eastAsia="pl-PL"/>
        </w:rPr>
        <w:t>2</w:t>
      </w:r>
    </w:p>
    <w:p w:rsidR="00184BB2" w:rsidRPr="00184BB2" w:rsidRDefault="00184BB2" w:rsidP="0028331E">
      <w:pPr>
        <w:spacing w:after="0" w:line="240" w:lineRule="auto"/>
        <w:jc w:val="both"/>
        <w:rPr>
          <w:rFonts w:ascii="Times New Roman" w:eastAsia="MS Mincho" w:hAnsi="Times New Roman" w:cs="Times New Roman"/>
          <w:bCs/>
          <w:lang w:eastAsia="pl-PL"/>
        </w:rPr>
      </w:pPr>
      <w:r w:rsidRPr="00184BB2">
        <w:rPr>
          <w:rFonts w:ascii="Times New Roman" w:eastAsia="MS Mincho" w:hAnsi="Times New Roman" w:cs="Times New Roman"/>
          <w:bCs/>
          <w:lang w:eastAsia="pl-PL"/>
        </w:rPr>
        <w:t xml:space="preserve">Czy instalacje posiadają zabezpieczenia uniemożliwiające podanie napięcia wytworzonego w urządzeniach wytwórczych (wprowadzenie nadmiaru wyprodukowanej energii) do sieci OSD (bloker energii).  </w:t>
      </w:r>
    </w:p>
    <w:p w:rsidR="0028331E" w:rsidRDefault="0028331E" w:rsidP="00184BB2">
      <w:pPr>
        <w:spacing w:after="0" w:line="360" w:lineRule="auto"/>
        <w:jc w:val="both"/>
        <w:rPr>
          <w:rFonts w:ascii="Calibri" w:eastAsia="MS Mincho" w:hAnsi="Calibri" w:cs="Calibri"/>
          <w:b/>
          <w:sz w:val="18"/>
          <w:szCs w:val="18"/>
          <w:lang w:eastAsia="pl-PL"/>
        </w:rPr>
      </w:pPr>
    </w:p>
    <w:p w:rsidR="009C1908" w:rsidRDefault="009C1908" w:rsidP="0028331E">
      <w:pPr>
        <w:spacing w:after="0" w:line="240" w:lineRule="auto"/>
        <w:jc w:val="both"/>
        <w:rPr>
          <w:rFonts w:ascii="Times New Roman" w:eastAsia="MS Mincho" w:hAnsi="Times New Roman" w:cs="Times New Roman"/>
          <w:b/>
          <w:u w:val="single"/>
          <w:lang w:eastAsia="pl-PL"/>
        </w:rPr>
      </w:pPr>
      <w:r>
        <w:rPr>
          <w:rFonts w:ascii="Times New Roman" w:eastAsia="MS Mincho" w:hAnsi="Times New Roman" w:cs="Times New Roman"/>
          <w:b/>
          <w:u w:val="single"/>
          <w:lang w:eastAsia="pl-PL"/>
        </w:rPr>
        <w:t>Odpowiedź:</w:t>
      </w:r>
    </w:p>
    <w:p w:rsidR="009C1908" w:rsidRPr="009C1908" w:rsidRDefault="009C1908" w:rsidP="009C1908">
      <w:pPr>
        <w:spacing w:after="0" w:line="240" w:lineRule="auto"/>
        <w:jc w:val="both"/>
        <w:rPr>
          <w:rFonts w:ascii="Times New Roman" w:eastAsia="MS Mincho" w:hAnsi="Times New Roman" w:cs="Times New Roman"/>
          <w:bCs/>
          <w:color w:val="FF0000"/>
          <w:lang w:eastAsia="pl-PL"/>
        </w:rPr>
      </w:pPr>
      <w:r w:rsidRPr="009C1908">
        <w:rPr>
          <w:rFonts w:ascii="Times New Roman" w:eastAsia="MS Mincho" w:hAnsi="Times New Roman" w:cs="Times New Roman"/>
          <w:bCs/>
          <w:lang w:eastAsia="pl-PL"/>
        </w:rPr>
        <w:t xml:space="preserve">Instalacje nie posiadają zabezpieczenia uniemożliwiające podanie napięcia wytworzonego w urządzeniach wytwórczych (wprowadzenie nadmiaru wyprodukowanej energii) do sieci OSD (bloker energii). </w:t>
      </w:r>
      <w:r w:rsidRPr="009C1908">
        <w:rPr>
          <w:rFonts w:ascii="Times New Roman" w:eastAsia="MS Mincho" w:hAnsi="Times New Roman" w:cs="Times New Roman"/>
          <w:bCs/>
          <w:color w:val="FF0000"/>
          <w:lang w:eastAsia="pl-PL"/>
        </w:rPr>
        <w:t xml:space="preserve"> </w:t>
      </w:r>
    </w:p>
    <w:p w:rsidR="009C1908" w:rsidRDefault="009C1908" w:rsidP="0028331E">
      <w:pPr>
        <w:spacing w:after="0" w:line="240" w:lineRule="auto"/>
        <w:jc w:val="both"/>
        <w:rPr>
          <w:rFonts w:ascii="Times New Roman" w:eastAsia="MS Mincho" w:hAnsi="Times New Roman" w:cs="Times New Roman"/>
          <w:b/>
          <w:u w:val="single"/>
          <w:lang w:eastAsia="pl-PL"/>
        </w:rPr>
      </w:pPr>
    </w:p>
    <w:p w:rsidR="00184BB2" w:rsidRPr="00184BB2" w:rsidRDefault="00184BB2" w:rsidP="0028331E">
      <w:pPr>
        <w:spacing w:after="0" w:line="240" w:lineRule="auto"/>
        <w:jc w:val="both"/>
        <w:rPr>
          <w:rFonts w:ascii="Times New Roman" w:eastAsia="MS Mincho" w:hAnsi="Times New Roman" w:cs="Times New Roman"/>
          <w:b/>
          <w:u w:val="single"/>
          <w:lang w:eastAsia="pl-PL"/>
        </w:rPr>
      </w:pPr>
      <w:r w:rsidRPr="00184BB2">
        <w:rPr>
          <w:rFonts w:ascii="Times New Roman" w:eastAsia="MS Mincho" w:hAnsi="Times New Roman" w:cs="Times New Roman"/>
          <w:b/>
          <w:u w:val="single"/>
          <w:lang w:eastAsia="pl-PL"/>
        </w:rPr>
        <w:t xml:space="preserve">Pytanie </w:t>
      </w:r>
      <w:r w:rsidR="0028331E" w:rsidRPr="0028331E">
        <w:rPr>
          <w:rFonts w:ascii="Times New Roman" w:eastAsia="MS Mincho" w:hAnsi="Times New Roman" w:cs="Times New Roman"/>
          <w:b/>
          <w:u w:val="single"/>
          <w:lang w:eastAsia="pl-PL"/>
        </w:rPr>
        <w:t>nr 2</w:t>
      </w:r>
      <w:r w:rsidRPr="00184BB2">
        <w:rPr>
          <w:rFonts w:ascii="Times New Roman" w:eastAsia="MS Mincho" w:hAnsi="Times New Roman" w:cs="Times New Roman"/>
          <w:b/>
          <w:u w:val="single"/>
          <w:lang w:eastAsia="pl-PL"/>
        </w:rPr>
        <w:t>3</w:t>
      </w:r>
    </w:p>
    <w:p w:rsidR="00184BB2" w:rsidRPr="00184BB2" w:rsidRDefault="00184BB2" w:rsidP="0028331E">
      <w:pPr>
        <w:spacing w:after="0" w:line="240" w:lineRule="auto"/>
        <w:jc w:val="both"/>
        <w:rPr>
          <w:rFonts w:ascii="Times New Roman" w:eastAsia="MS Mincho" w:hAnsi="Times New Roman" w:cs="Times New Roman"/>
          <w:bCs/>
          <w:lang w:eastAsia="pl-PL"/>
        </w:rPr>
      </w:pPr>
      <w:r w:rsidRPr="00184BB2">
        <w:rPr>
          <w:rFonts w:ascii="Times New Roman" w:eastAsia="MS Mincho" w:hAnsi="Times New Roman" w:cs="Times New Roman"/>
          <w:bCs/>
          <w:lang w:eastAsia="pl-PL"/>
        </w:rPr>
        <w:t>Jaki jest charakter PPE posiadających mikroinstalację, w zawartej z OSD w umowie dystrybucyjnej:</w:t>
      </w:r>
    </w:p>
    <w:p w:rsidR="00184BB2" w:rsidRPr="00184BB2" w:rsidRDefault="00184BB2" w:rsidP="0028331E">
      <w:pPr>
        <w:spacing w:after="0" w:line="240" w:lineRule="auto"/>
        <w:jc w:val="both"/>
        <w:rPr>
          <w:rFonts w:ascii="Times New Roman" w:eastAsia="MS Mincho" w:hAnsi="Times New Roman" w:cs="Times New Roman"/>
          <w:bCs/>
          <w:lang w:eastAsia="pl-PL"/>
        </w:rPr>
      </w:pPr>
      <w:r w:rsidRPr="00184BB2">
        <w:rPr>
          <w:rFonts w:ascii="Times New Roman" w:eastAsia="MS Mincho" w:hAnsi="Times New Roman" w:cs="Times New Roman"/>
          <w:bCs/>
          <w:lang w:eastAsia="pl-PL"/>
        </w:rPr>
        <w:t>a) odbiorca z mikroinstalacją,</w:t>
      </w:r>
    </w:p>
    <w:p w:rsidR="00184BB2" w:rsidRPr="00184BB2" w:rsidRDefault="00184BB2" w:rsidP="0028331E">
      <w:pPr>
        <w:spacing w:after="0" w:line="240" w:lineRule="auto"/>
        <w:jc w:val="both"/>
        <w:rPr>
          <w:rFonts w:ascii="Times New Roman" w:eastAsia="MS Mincho" w:hAnsi="Times New Roman" w:cs="Times New Roman"/>
          <w:bCs/>
          <w:lang w:eastAsia="pl-PL"/>
        </w:rPr>
      </w:pPr>
      <w:r w:rsidRPr="00184BB2">
        <w:rPr>
          <w:rFonts w:ascii="Times New Roman" w:eastAsia="MS Mincho" w:hAnsi="Times New Roman" w:cs="Times New Roman"/>
          <w:bCs/>
          <w:lang w:eastAsia="pl-PL"/>
        </w:rPr>
        <w:t>b) prosument energii odnawialnej,</w:t>
      </w:r>
    </w:p>
    <w:p w:rsidR="00184BB2" w:rsidRPr="00184BB2" w:rsidRDefault="00184BB2" w:rsidP="0028331E">
      <w:pPr>
        <w:spacing w:after="0" w:line="240" w:lineRule="auto"/>
        <w:jc w:val="both"/>
        <w:rPr>
          <w:rFonts w:ascii="Times New Roman" w:eastAsia="MS Mincho" w:hAnsi="Times New Roman" w:cs="Times New Roman"/>
          <w:bCs/>
          <w:lang w:eastAsia="pl-PL"/>
        </w:rPr>
      </w:pPr>
      <w:r w:rsidRPr="00184BB2">
        <w:rPr>
          <w:rFonts w:ascii="Times New Roman" w:eastAsia="MS Mincho" w:hAnsi="Times New Roman" w:cs="Times New Roman"/>
          <w:bCs/>
          <w:lang w:eastAsia="pl-PL"/>
        </w:rPr>
        <w:t>c) prosument zbiorowy?</w:t>
      </w:r>
    </w:p>
    <w:p w:rsidR="00184BB2" w:rsidRPr="00184BB2" w:rsidRDefault="00184BB2" w:rsidP="0028331E">
      <w:pPr>
        <w:spacing w:after="0" w:line="240" w:lineRule="auto"/>
        <w:jc w:val="both"/>
        <w:rPr>
          <w:rFonts w:ascii="Times New Roman" w:eastAsia="MS Mincho" w:hAnsi="Times New Roman" w:cs="Times New Roman"/>
          <w:bCs/>
          <w:lang w:eastAsia="pl-PL"/>
        </w:rPr>
      </w:pPr>
      <w:r w:rsidRPr="00184BB2">
        <w:rPr>
          <w:rFonts w:ascii="Times New Roman" w:eastAsia="MS Mincho" w:hAnsi="Times New Roman" w:cs="Times New Roman"/>
          <w:bCs/>
          <w:lang w:eastAsia="pl-PL"/>
        </w:rPr>
        <w:t>Informacja ta jest niezbędna w celu zawarcia prawidłowej umowy z Wykonawcą.</w:t>
      </w:r>
    </w:p>
    <w:p w:rsidR="00184BB2" w:rsidRPr="00184BB2" w:rsidRDefault="00184BB2" w:rsidP="0028331E">
      <w:pPr>
        <w:spacing w:after="0" w:line="240" w:lineRule="auto"/>
        <w:jc w:val="both"/>
        <w:rPr>
          <w:rFonts w:ascii="Times New Roman" w:eastAsia="MS Mincho" w:hAnsi="Times New Roman" w:cs="Times New Roman"/>
          <w:bCs/>
          <w:lang w:eastAsia="pl-PL"/>
        </w:rPr>
      </w:pPr>
      <w:r w:rsidRPr="00184BB2">
        <w:rPr>
          <w:rFonts w:ascii="Times New Roman" w:eastAsia="MS Mincho" w:hAnsi="Times New Roman" w:cs="Times New Roman"/>
          <w:bCs/>
          <w:lang w:eastAsia="pl-PL"/>
        </w:rPr>
        <w:t xml:space="preserve">Jeśli okaże się, iż umowa dystrybucyjna ma charakter odbiorcy z mikroinstalacją, wówczas nastapi konieczność zawacia umowy na odkup energii elektrycznej z wybranym Wykonawcą. </w:t>
      </w:r>
    </w:p>
    <w:p w:rsidR="00184BB2" w:rsidRPr="00184BB2" w:rsidRDefault="00184BB2" w:rsidP="0028331E">
      <w:pPr>
        <w:spacing w:after="0" w:line="240" w:lineRule="auto"/>
        <w:jc w:val="both"/>
        <w:rPr>
          <w:rFonts w:ascii="Times New Roman" w:eastAsia="MS Mincho" w:hAnsi="Times New Roman" w:cs="Times New Roman"/>
          <w:bCs/>
          <w:lang w:eastAsia="pl-PL"/>
        </w:rPr>
      </w:pPr>
      <w:r w:rsidRPr="00184BB2">
        <w:rPr>
          <w:rFonts w:ascii="Times New Roman" w:eastAsia="MS Mincho" w:hAnsi="Times New Roman" w:cs="Times New Roman"/>
          <w:bCs/>
          <w:lang w:eastAsia="pl-PL"/>
        </w:rPr>
        <w:t xml:space="preserve">Natomiast jeśli umowa dystrybucyjna ma charakter - prosument energii odnawialnej, wówczas nastąpi konieczność zawacia umowy sprzedaży energii elektrycznej wraz z usługą rozliczania energii elektrycznej wprowadzonej do sieci OSD i pobranej z sieci OSD przez prosumentów. </w:t>
      </w:r>
    </w:p>
    <w:p w:rsidR="00184BB2" w:rsidRPr="00184BB2" w:rsidRDefault="00184BB2" w:rsidP="0028331E">
      <w:pPr>
        <w:spacing w:after="0" w:line="240" w:lineRule="auto"/>
        <w:jc w:val="both"/>
        <w:rPr>
          <w:rFonts w:ascii="Times New Roman" w:eastAsia="MS Mincho" w:hAnsi="Times New Roman" w:cs="Times New Roman"/>
          <w:bCs/>
          <w:lang w:eastAsia="pl-PL"/>
        </w:rPr>
      </w:pPr>
      <w:r w:rsidRPr="00184BB2">
        <w:rPr>
          <w:rFonts w:ascii="Times New Roman" w:eastAsia="MS Mincho" w:hAnsi="Times New Roman" w:cs="Times New Roman"/>
          <w:bCs/>
          <w:lang w:eastAsia="pl-PL"/>
        </w:rPr>
        <w:t>W przypadku wskazania, iż w/w ppe mają charakter:</w:t>
      </w:r>
    </w:p>
    <w:p w:rsidR="00184BB2" w:rsidRPr="00184BB2" w:rsidRDefault="00184BB2" w:rsidP="0028331E">
      <w:pPr>
        <w:spacing w:after="0" w:line="240" w:lineRule="auto"/>
        <w:jc w:val="both"/>
        <w:rPr>
          <w:rFonts w:ascii="Times New Roman" w:eastAsia="MS Mincho" w:hAnsi="Times New Roman" w:cs="Times New Roman"/>
          <w:bCs/>
          <w:lang w:eastAsia="pl-PL"/>
        </w:rPr>
      </w:pPr>
      <w:r w:rsidRPr="00184BB2">
        <w:rPr>
          <w:rFonts w:ascii="Times New Roman" w:eastAsia="MS Mincho" w:hAnsi="Times New Roman" w:cs="Times New Roman"/>
          <w:bCs/>
          <w:lang w:eastAsia="pl-PL"/>
        </w:rPr>
        <w:t>a) odbiorca z mikroinstalacją,</w:t>
      </w:r>
    </w:p>
    <w:p w:rsidR="00184BB2" w:rsidRPr="00184BB2" w:rsidRDefault="00184BB2" w:rsidP="0028331E">
      <w:pPr>
        <w:spacing w:after="0" w:line="240" w:lineRule="auto"/>
        <w:jc w:val="both"/>
        <w:rPr>
          <w:rFonts w:ascii="Times New Roman" w:eastAsia="MS Mincho" w:hAnsi="Times New Roman" w:cs="Times New Roman"/>
          <w:bCs/>
          <w:lang w:eastAsia="pl-PL"/>
        </w:rPr>
      </w:pPr>
      <w:r w:rsidRPr="00184BB2">
        <w:rPr>
          <w:rFonts w:ascii="Times New Roman" w:eastAsia="MS Mincho" w:hAnsi="Times New Roman" w:cs="Times New Roman"/>
          <w:bCs/>
          <w:lang w:eastAsia="pl-PL"/>
        </w:rPr>
        <w:t>b) prosument energii odnawialnej</w:t>
      </w:r>
    </w:p>
    <w:p w:rsidR="00184BB2" w:rsidRPr="00184BB2" w:rsidRDefault="00184BB2" w:rsidP="0028331E">
      <w:pPr>
        <w:spacing w:after="0" w:line="240" w:lineRule="auto"/>
        <w:jc w:val="both"/>
        <w:rPr>
          <w:rFonts w:ascii="Times New Roman" w:eastAsia="MS Mincho" w:hAnsi="Times New Roman" w:cs="Times New Roman"/>
          <w:bCs/>
          <w:lang w:eastAsia="pl-PL"/>
        </w:rPr>
      </w:pPr>
      <w:r w:rsidRPr="00184BB2">
        <w:rPr>
          <w:rFonts w:ascii="Times New Roman" w:eastAsia="MS Mincho" w:hAnsi="Times New Roman" w:cs="Times New Roman"/>
          <w:bCs/>
          <w:lang w:eastAsia="pl-PL"/>
        </w:rPr>
        <w:t>c) prosument zbiorowy i braku zgody na zawarcie w/w umów, będzie to skutkowało negatywną weryfikacją procesu zmiany sprzedawcy przez Operatora.</w:t>
      </w:r>
    </w:p>
    <w:p w:rsidR="00184BB2" w:rsidRPr="00184BB2" w:rsidRDefault="00184BB2" w:rsidP="0028331E">
      <w:pPr>
        <w:spacing w:after="0" w:line="240" w:lineRule="auto"/>
        <w:jc w:val="both"/>
        <w:rPr>
          <w:rFonts w:ascii="Times New Roman" w:eastAsia="MS Mincho" w:hAnsi="Times New Roman" w:cs="Times New Roman"/>
          <w:bCs/>
          <w:lang w:eastAsia="pl-PL"/>
        </w:rPr>
      </w:pPr>
      <w:r w:rsidRPr="00184BB2">
        <w:rPr>
          <w:rFonts w:ascii="Times New Roman" w:eastAsia="MS Mincho" w:hAnsi="Times New Roman" w:cs="Times New Roman"/>
          <w:bCs/>
          <w:lang w:eastAsia="pl-PL"/>
        </w:rPr>
        <w:t>W przypdaku braku pełnej wiedzy na temat przedmiotowych PPE, Wykonawca nie będzie mógł złożyć poprawnej oferty.</w:t>
      </w:r>
    </w:p>
    <w:p w:rsidR="00184BB2" w:rsidRPr="00184BB2" w:rsidRDefault="00184BB2" w:rsidP="0028331E">
      <w:pPr>
        <w:spacing w:after="0" w:line="240" w:lineRule="auto"/>
        <w:jc w:val="both"/>
        <w:rPr>
          <w:rFonts w:ascii="Times New Roman" w:eastAsia="MS Mincho" w:hAnsi="Times New Roman" w:cs="Times New Roman"/>
          <w:bCs/>
          <w:lang w:eastAsia="pl-PL"/>
        </w:rPr>
      </w:pPr>
      <w:r w:rsidRPr="00184BB2">
        <w:rPr>
          <w:rFonts w:ascii="Times New Roman" w:eastAsia="MS Mincho" w:hAnsi="Times New Roman" w:cs="Times New Roman"/>
          <w:bCs/>
          <w:lang w:eastAsia="pl-PL"/>
        </w:rPr>
        <w:t>Możecie również Państwo wyłączyć przedmiotowe PPE z postępowania przetargowego.</w:t>
      </w:r>
    </w:p>
    <w:p w:rsidR="0028331E" w:rsidRDefault="0028331E" w:rsidP="00184BB2">
      <w:pPr>
        <w:spacing w:after="0" w:line="360" w:lineRule="auto"/>
        <w:jc w:val="both"/>
        <w:rPr>
          <w:rFonts w:ascii="Calibri" w:eastAsia="MS Mincho" w:hAnsi="Calibri" w:cs="Calibri"/>
          <w:b/>
          <w:sz w:val="18"/>
          <w:szCs w:val="18"/>
          <w:lang w:eastAsia="pl-PL"/>
        </w:rPr>
      </w:pPr>
    </w:p>
    <w:p w:rsidR="009C1908" w:rsidRPr="009C1908" w:rsidRDefault="009C1908" w:rsidP="009C1908">
      <w:pPr>
        <w:spacing w:after="0" w:line="240" w:lineRule="auto"/>
        <w:jc w:val="both"/>
        <w:rPr>
          <w:rFonts w:ascii="Times New Roman" w:eastAsia="MS Mincho" w:hAnsi="Times New Roman" w:cs="Times New Roman"/>
          <w:b/>
          <w:u w:val="single"/>
          <w:lang w:eastAsia="pl-PL"/>
        </w:rPr>
      </w:pPr>
      <w:r w:rsidRPr="009C1908">
        <w:rPr>
          <w:rFonts w:ascii="Times New Roman" w:eastAsia="MS Mincho" w:hAnsi="Times New Roman" w:cs="Times New Roman"/>
          <w:b/>
          <w:u w:val="single"/>
          <w:lang w:eastAsia="pl-PL"/>
        </w:rPr>
        <w:t>Odpowiedź:</w:t>
      </w:r>
    </w:p>
    <w:p w:rsidR="009C1908" w:rsidRPr="009C1908" w:rsidRDefault="009C1908" w:rsidP="009C1908">
      <w:pPr>
        <w:spacing w:after="0" w:line="240" w:lineRule="auto"/>
        <w:jc w:val="both"/>
        <w:rPr>
          <w:rFonts w:ascii="Times New Roman" w:eastAsia="MS Mincho" w:hAnsi="Times New Roman" w:cs="Times New Roman"/>
          <w:bCs/>
          <w:lang w:eastAsia="pl-PL"/>
        </w:rPr>
      </w:pPr>
      <w:r w:rsidRPr="009C1908">
        <w:rPr>
          <w:rFonts w:ascii="Times New Roman" w:eastAsia="MS Mincho" w:hAnsi="Times New Roman" w:cs="Times New Roman"/>
          <w:bCs/>
          <w:lang w:eastAsia="pl-PL"/>
        </w:rPr>
        <w:t>Zamawiający posiada zawarte umowy dystrybucji w punktach PPE z zainstalowanym źródłem wytwarzania energii  jako odbiorca z mikroinstalacją.</w:t>
      </w:r>
    </w:p>
    <w:p w:rsidR="009C1908" w:rsidRDefault="009C1908" w:rsidP="00184BB2">
      <w:pPr>
        <w:spacing w:after="0" w:line="360" w:lineRule="auto"/>
        <w:jc w:val="both"/>
        <w:rPr>
          <w:rFonts w:ascii="Calibri" w:eastAsia="MS Mincho" w:hAnsi="Calibri" w:cs="Calibri"/>
          <w:b/>
          <w:sz w:val="18"/>
          <w:szCs w:val="18"/>
          <w:lang w:eastAsia="pl-PL"/>
        </w:rPr>
      </w:pPr>
    </w:p>
    <w:p w:rsidR="00184BB2" w:rsidRPr="00184BB2" w:rsidRDefault="00184BB2" w:rsidP="0028331E">
      <w:pPr>
        <w:spacing w:after="0" w:line="240" w:lineRule="auto"/>
        <w:jc w:val="both"/>
        <w:rPr>
          <w:rFonts w:ascii="Times New Roman" w:eastAsia="MS Mincho" w:hAnsi="Times New Roman" w:cs="Times New Roman"/>
          <w:b/>
          <w:u w:val="single"/>
          <w:lang w:eastAsia="pl-PL"/>
        </w:rPr>
      </w:pPr>
      <w:r w:rsidRPr="00184BB2">
        <w:rPr>
          <w:rFonts w:ascii="Times New Roman" w:eastAsia="MS Mincho" w:hAnsi="Times New Roman" w:cs="Times New Roman"/>
          <w:b/>
          <w:u w:val="single"/>
          <w:lang w:eastAsia="pl-PL"/>
        </w:rPr>
        <w:t xml:space="preserve">Pytanie </w:t>
      </w:r>
      <w:r w:rsidR="0028331E" w:rsidRPr="0028331E">
        <w:rPr>
          <w:rFonts w:ascii="Times New Roman" w:eastAsia="MS Mincho" w:hAnsi="Times New Roman" w:cs="Times New Roman"/>
          <w:b/>
          <w:u w:val="single"/>
          <w:lang w:eastAsia="pl-PL"/>
        </w:rPr>
        <w:t>nr 2</w:t>
      </w:r>
      <w:r w:rsidRPr="00184BB2">
        <w:rPr>
          <w:rFonts w:ascii="Times New Roman" w:eastAsia="MS Mincho" w:hAnsi="Times New Roman" w:cs="Times New Roman"/>
          <w:b/>
          <w:u w:val="single"/>
          <w:lang w:eastAsia="pl-PL"/>
        </w:rPr>
        <w:t>4</w:t>
      </w:r>
    </w:p>
    <w:p w:rsidR="00184BB2" w:rsidRPr="00184BB2" w:rsidRDefault="00184BB2" w:rsidP="0028331E">
      <w:pPr>
        <w:spacing w:after="0" w:line="240" w:lineRule="auto"/>
        <w:jc w:val="both"/>
        <w:rPr>
          <w:rFonts w:ascii="Times New Roman" w:eastAsia="MS Mincho" w:hAnsi="Times New Roman" w:cs="Times New Roman"/>
          <w:bCs/>
          <w:lang w:eastAsia="pl-PL"/>
        </w:rPr>
      </w:pPr>
      <w:r w:rsidRPr="00184BB2">
        <w:rPr>
          <w:rFonts w:ascii="Times New Roman" w:eastAsia="MS Mincho" w:hAnsi="Times New Roman" w:cs="Times New Roman"/>
          <w:bCs/>
          <w:lang w:eastAsia="pl-PL"/>
        </w:rPr>
        <w:t>W przypadku, gdy wśród punktów poboru energii ujętych w postępowaniu Zamawiający posiada zainstalowane źródła wytwarzania energii o mocy poniżej lub równej 50 kW, w przypadku „przedsiębiorcy z mikroinstalacją” ze statusem prosumenta oraz wyrażeniu zgody na zawarcie umowy sprzedaży na wzorcu Wykonawcy, który uwzględnia charakterystykę rozliczeń net-billing w oparciu o Prawo Energetyczne, inofmujemy że Operatorzy Systemów Dystrybucyjnych (OSD) wymagają podpisania umów dystrybucyjnych dostosowanych do rozliczeń punktów z zainstalowanymi źródłami wytwarzania energii elektrycznej o charakterze prosumenta energii odnawialnej, które muszą być dokonane przez Zamawiającego bez możliwości scedowania tego obowiązku na Wykonawcę. Zgłoszenie przez Wykonawcę zmiany sprzedawcy dla punktu prosumenckiego będzie możliwe wyłącznie w przypadku posiadania przez Zamawiającego podpisanej umowy dystrybucyjnej. Wykonawca zwraca się z prośbą o podanie informacji czy Zamawiający dopełni formalności polegającej na zawarciu lub aktualizacji umów dystrybucyjnych dla tych punktów przed terminem podpisania umów sprzedaży?</w:t>
      </w:r>
    </w:p>
    <w:p w:rsidR="0028331E" w:rsidRDefault="0028331E" w:rsidP="00184BB2">
      <w:pPr>
        <w:spacing w:after="0" w:line="360" w:lineRule="auto"/>
        <w:jc w:val="both"/>
        <w:rPr>
          <w:rFonts w:ascii="Calibri" w:eastAsia="MS Mincho" w:hAnsi="Calibri" w:cs="Calibri"/>
          <w:b/>
          <w:sz w:val="18"/>
          <w:szCs w:val="18"/>
          <w:lang w:eastAsia="pl-PL"/>
        </w:rPr>
      </w:pPr>
    </w:p>
    <w:p w:rsidR="009C1908" w:rsidRPr="009C1908" w:rsidRDefault="009C1908" w:rsidP="00184BB2">
      <w:pPr>
        <w:spacing w:after="0" w:line="360" w:lineRule="auto"/>
        <w:jc w:val="both"/>
        <w:rPr>
          <w:rFonts w:ascii="Times New Roman" w:eastAsia="MS Mincho" w:hAnsi="Times New Roman" w:cs="Times New Roman"/>
          <w:b/>
          <w:u w:val="single"/>
          <w:lang w:eastAsia="pl-PL"/>
        </w:rPr>
      </w:pPr>
      <w:r w:rsidRPr="009C1908">
        <w:rPr>
          <w:rFonts w:ascii="Times New Roman" w:eastAsia="MS Mincho" w:hAnsi="Times New Roman" w:cs="Times New Roman"/>
          <w:b/>
          <w:u w:val="single"/>
          <w:lang w:eastAsia="pl-PL"/>
        </w:rPr>
        <w:t>Odpowiedź:</w:t>
      </w:r>
    </w:p>
    <w:p w:rsidR="009C1908" w:rsidRPr="009C1908" w:rsidRDefault="009C1908" w:rsidP="009C1908">
      <w:pPr>
        <w:spacing w:after="0" w:line="240" w:lineRule="auto"/>
        <w:jc w:val="both"/>
        <w:rPr>
          <w:rFonts w:ascii="Times New Roman" w:eastAsia="MS Mincho" w:hAnsi="Times New Roman" w:cs="Times New Roman"/>
          <w:bCs/>
          <w:lang w:eastAsia="pl-PL"/>
        </w:rPr>
      </w:pPr>
      <w:r w:rsidRPr="009C1908">
        <w:rPr>
          <w:rFonts w:ascii="Times New Roman" w:eastAsia="MS Mincho" w:hAnsi="Times New Roman" w:cs="Times New Roman"/>
          <w:bCs/>
          <w:lang w:eastAsia="pl-PL"/>
        </w:rPr>
        <w:t>Zamawiający posiada podpisane umowy dystrybucyjne dostosowane do rozliczeń punktów z zainstalowanymi źródłami wytwarzania energii elektrycznej o charakterze prosumenta energii odnawialnej</w:t>
      </w:r>
    </w:p>
    <w:p w:rsidR="00A53B0E" w:rsidRDefault="00A53B0E" w:rsidP="00184BB2">
      <w:pPr>
        <w:spacing w:after="0" w:line="360" w:lineRule="auto"/>
        <w:jc w:val="both"/>
        <w:rPr>
          <w:rFonts w:ascii="Calibri" w:eastAsia="MS Mincho" w:hAnsi="Calibri" w:cs="Calibri"/>
          <w:b/>
          <w:sz w:val="18"/>
          <w:szCs w:val="18"/>
          <w:lang w:eastAsia="pl-PL"/>
        </w:rPr>
      </w:pPr>
    </w:p>
    <w:p w:rsidR="00184BB2" w:rsidRPr="00184BB2" w:rsidRDefault="00184BB2" w:rsidP="00437BBE">
      <w:pPr>
        <w:spacing w:after="0" w:line="240" w:lineRule="auto"/>
        <w:jc w:val="both"/>
        <w:rPr>
          <w:rFonts w:ascii="Times New Roman" w:eastAsia="MS Mincho" w:hAnsi="Times New Roman" w:cs="Times New Roman"/>
          <w:b/>
          <w:u w:val="single"/>
          <w:lang w:eastAsia="pl-PL"/>
        </w:rPr>
      </w:pPr>
      <w:r w:rsidRPr="00184BB2">
        <w:rPr>
          <w:rFonts w:ascii="Times New Roman" w:eastAsia="MS Mincho" w:hAnsi="Times New Roman" w:cs="Times New Roman"/>
          <w:b/>
          <w:u w:val="single"/>
          <w:lang w:eastAsia="pl-PL"/>
        </w:rPr>
        <w:t xml:space="preserve">Pytanie </w:t>
      </w:r>
      <w:r w:rsidR="00437BBE" w:rsidRPr="00437BBE">
        <w:rPr>
          <w:rFonts w:ascii="Times New Roman" w:eastAsia="MS Mincho" w:hAnsi="Times New Roman" w:cs="Times New Roman"/>
          <w:b/>
          <w:u w:val="single"/>
          <w:lang w:eastAsia="pl-PL"/>
        </w:rPr>
        <w:t>nr 2</w:t>
      </w:r>
      <w:r w:rsidRPr="00184BB2">
        <w:rPr>
          <w:rFonts w:ascii="Times New Roman" w:eastAsia="MS Mincho" w:hAnsi="Times New Roman" w:cs="Times New Roman"/>
          <w:b/>
          <w:u w:val="single"/>
          <w:lang w:eastAsia="pl-PL"/>
        </w:rPr>
        <w:t>5</w:t>
      </w:r>
    </w:p>
    <w:p w:rsidR="00184BB2" w:rsidRPr="00184BB2" w:rsidRDefault="00184BB2" w:rsidP="00437BBE">
      <w:pPr>
        <w:spacing w:after="0" w:line="240" w:lineRule="auto"/>
        <w:jc w:val="both"/>
        <w:rPr>
          <w:rFonts w:ascii="Times New Roman" w:eastAsia="MS Mincho" w:hAnsi="Times New Roman" w:cs="Times New Roman"/>
          <w:lang w:val="cs-CZ" w:eastAsia="pl-PL"/>
        </w:rPr>
      </w:pPr>
      <w:r w:rsidRPr="00184BB2">
        <w:rPr>
          <w:rFonts w:ascii="Times New Roman" w:eastAsia="MS Mincho" w:hAnsi="Times New Roman" w:cs="Times New Roman"/>
          <w:lang w:val="cs-CZ" w:eastAsia="pl-PL"/>
        </w:rPr>
        <w:t xml:space="preserve">Zwracamy się z prośbą o przekazanie informacji czy w ramach postępowania prowadzonego przez zamawiającego energia elektryczna w punktach poboru energii  rozliczanych w grupie taryfowej G będzie przeznaczona na cele gospodarstwa domowego? </w:t>
      </w:r>
    </w:p>
    <w:p w:rsidR="00184BB2" w:rsidRPr="00184BB2" w:rsidRDefault="00184BB2" w:rsidP="00437BBE">
      <w:pPr>
        <w:spacing w:after="0" w:line="240" w:lineRule="auto"/>
        <w:jc w:val="both"/>
        <w:rPr>
          <w:rFonts w:ascii="Times New Roman" w:eastAsia="MS Mincho" w:hAnsi="Times New Roman" w:cs="Times New Roman"/>
          <w:lang w:val="cs-CZ" w:eastAsia="pl-PL"/>
        </w:rPr>
      </w:pPr>
      <w:r w:rsidRPr="00184BB2">
        <w:rPr>
          <w:rFonts w:ascii="Times New Roman" w:eastAsia="MS Mincho" w:hAnsi="Times New Roman" w:cs="Times New Roman"/>
          <w:lang w:val="cs-CZ" w:eastAsia="pl-PL"/>
        </w:rPr>
        <w:t xml:space="preserve">Jednocześnie informujemy, że po ostatniej nowelizacji prawa energetycznego, zgodnie z przepisem art. 5 ust. 3a ustawy prawo energetyczne dostarczanie energii elektrycznej do odbiorcy w </w:t>
      </w:r>
      <w:r w:rsidRPr="00184BB2">
        <w:rPr>
          <w:rFonts w:ascii="Times New Roman" w:eastAsia="MS Mincho" w:hAnsi="Times New Roman" w:cs="Times New Roman"/>
          <w:lang w:val="cs-CZ" w:eastAsia="pl-PL"/>
        </w:rPr>
        <w:lastRenderedPageBreak/>
        <w:t>gospodarstwie domowym może odbywać się na jedynie na podstawie umowy kompleksowej, o której mowa w art. 5 ust. 3 ustawy prawo energetyczne.</w:t>
      </w:r>
    </w:p>
    <w:p w:rsidR="00184BB2" w:rsidRPr="00184BB2" w:rsidRDefault="00184BB2" w:rsidP="00437BBE">
      <w:pPr>
        <w:spacing w:after="0" w:line="240" w:lineRule="auto"/>
        <w:jc w:val="both"/>
        <w:rPr>
          <w:rFonts w:ascii="Times New Roman" w:eastAsia="MS Mincho" w:hAnsi="Times New Roman" w:cs="Times New Roman"/>
          <w:lang w:val="cs-CZ" w:eastAsia="pl-PL"/>
        </w:rPr>
      </w:pPr>
      <w:r w:rsidRPr="00184BB2">
        <w:rPr>
          <w:rFonts w:ascii="Times New Roman" w:eastAsia="MS Mincho" w:hAnsi="Times New Roman" w:cs="Times New Roman"/>
          <w:lang w:val="cs-CZ" w:eastAsia="pl-PL"/>
        </w:rPr>
        <w:t>Zatem jeśli w postępowaniu prowadzonym przez zamawiającego występują punkty poboru energii elektrycznej rozliczane w grupie taryfowej G, w którym energia elektryczna będzie przeznaczona na cele gospodarstwa domowego, w takim przypadku prosimy o wyłączenie takich punktów poboru energii z niniejszego postępowania, albowiem wykonawca w zakresie tych punktów poboru energii elektrycznej nie może zawrzeć umowy sprzedaży energii elektrycznej, o której mowa  w art. 5 ust. 2 pkt 1 ustawy prawo energetyczne.”</w:t>
      </w:r>
    </w:p>
    <w:p w:rsidR="00437BBE" w:rsidRDefault="00437BBE" w:rsidP="00184BB2">
      <w:pPr>
        <w:autoSpaceDE w:val="0"/>
        <w:autoSpaceDN w:val="0"/>
        <w:adjustRightInd w:val="0"/>
        <w:spacing w:after="0" w:line="360" w:lineRule="auto"/>
        <w:rPr>
          <w:rFonts w:ascii="Calibri" w:eastAsia="MS Mincho" w:hAnsi="Calibri" w:cs="Calibri"/>
          <w:b/>
          <w:bCs/>
          <w:color w:val="000000"/>
          <w:sz w:val="18"/>
          <w:szCs w:val="18"/>
          <w:lang w:eastAsia="pl-PL"/>
        </w:rPr>
      </w:pPr>
    </w:p>
    <w:p w:rsidR="009C1908" w:rsidRDefault="009C1908" w:rsidP="00184BB2">
      <w:pPr>
        <w:autoSpaceDE w:val="0"/>
        <w:autoSpaceDN w:val="0"/>
        <w:adjustRightInd w:val="0"/>
        <w:spacing w:after="0" w:line="360" w:lineRule="auto"/>
        <w:rPr>
          <w:rFonts w:ascii="Times New Roman" w:eastAsia="MS Mincho" w:hAnsi="Times New Roman" w:cs="Times New Roman"/>
          <w:b/>
          <w:bCs/>
          <w:color w:val="000000"/>
          <w:u w:val="single"/>
          <w:lang w:eastAsia="pl-PL"/>
        </w:rPr>
      </w:pPr>
      <w:r w:rsidRPr="009C1908">
        <w:rPr>
          <w:rFonts w:ascii="Times New Roman" w:eastAsia="MS Mincho" w:hAnsi="Times New Roman" w:cs="Times New Roman"/>
          <w:b/>
          <w:bCs/>
          <w:color w:val="000000"/>
          <w:u w:val="single"/>
          <w:lang w:eastAsia="pl-PL"/>
        </w:rPr>
        <w:t>Odpowiedź:</w:t>
      </w:r>
    </w:p>
    <w:p w:rsidR="00337E83" w:rsidRPr="00337E83" w:rsidRDefault="00337E83" w:rsidP="00337E83">
      <w:pPr>
        <w:spacing w:after="0" w:line="240" w:lineRule="auto"/>
        <w:jc w:val="both"/>
        <w:rPr>
          <w:rFonts w:ascii="Times New Roman" w:eastAsia="MS Mincho" w:hAnsi="Times New Roman" w:cs="Times New Roman"/>
          <w:lang w:val="cs-CZ" w:eastAsia="pl-PL"/>
        </w:rPr>
      </w:pPr>
      <w:r w:rsidRPr="00337E83">
        <w:rPr>
          <w:rFonts w:ascii="Times New Roman" w:eastAsia="MS Mincho" w:hAnsi="Times New Roman" w:cs="Times New Roman"/>
          <w:lang w:val="cs-CZ" w:eastAsia="pl-PL"/>
        </w:rPr>
        <w:t>Energia elektryczna w punktach poboru rozliczanych w grupie taryfowej G nie będzie przeznaczona na cele gospodarstw domowych.</w:t>
      </w:r>
    </w:p>
    <w:p w:rsidR="009C1908" w:rsidRPr="009C1908" w:rsidRDefault="009C1908" w:rsidP="00184BB2">
      <w:pPr>
        <w:autoSpaceDE w:val="0"/>
        <w:autoSpaceDN w:val="0"/>
        <w:adjustRightInd w:val="0"/>
        <w:spacing w:after="0" w:line="360" w:lineRule="auto"/>
        <w:rPr>
          <w:rFonts w:ascii="Times New Roman" w:eastAsia="MS Mincho" w:hAnsi="Times New Roman" w:cs="Times New Roman"/>
          <w:b/>
          <w:bCs/>
          <w:color w:val="000000"/>
          <w:u w:val="single"/>
          <w:lang w:eastAsia="pl-PL"/>
        </w:rPr>
      </w:pPr>
    </w:p>
    <w:p w:rsidR="00184BB2" w:rsidRPr="00184BB2" w:rsidRDefault="00184BB2" w:rsidP="00437BBE">
      <w:pPr>
        <w:autoSpaceDE w:val="0"/>
        <w:autoSpaceDN w:val="0"/>
        <w:adjustRightInd w:val="0"/>
        <w:spacing w:after="0" w:line="240" w:lineRule="auto"/>
        <w:jc w:val="both"/>
        <w:rPr>
          <w:rFonts w:ascii="Times New Roman" w:eastAsia="MS Mincho" w:hAnsi="Times New Roman" w:cs="Times New Roman"/>
          <w:color w:val="000000"/>
          <w:u w:val="single"/>
          <w:lang w:eastAsia="pl-PL"/>
        </w:rPr>
      </w:pPr>
      <w:r w:rsidRPr="00184BB2">
        <w:rPr>
          <w:rFonts w:ascii="Times New Roman" w:eastAsia="MS Mincho" w:hAnsi="Times New Roman" w:cs="Times New Roman"/>
          <w:b/>
          <w:bCs/>
          <w:color w:val="000000"/>
          <w:u w:val="single"/>
          <w:lang w:eastAsia="pl-PL"/>
        </w:rPr>
        <w:t>Pytanie</w:t>
      </w:r>
      <w:r w:rsidR="00437BBE" w:rsidRPr="00437BBE">
        <w:rPr>
          <w:rFonts w:ascii="Times New Roman" w:eastAsia="MS Mincho" w:hAnsi="Times New Roman" w:cs="Times New Roman"/>
          <w:b/>
          <w:bCs/>
          <w:color w:val="000000"/>
          <w:u w:val="single"/>
          <w:lang w:eastAsia="pl-PL"/>
        </w:rPr>
        <w:t xml:space="preserve"> nr</w:t>
      </w:r>
      <w:r w:rsidRPr="00184BB2">
        <w:rPr>
          <w:rFonts w:ascii="Times New Roman" w:eastAsia="MS Mincho" w:hAnsi="Times New Roman" w:cs="Times New Roman"/>
          <w:b/>
          <w:bCs/>
          <w:color w:val="000000"/>
          <w:u w:val="single"/>
          <w:lang w:eastAsia="pl-PL"/>
        </w:rPr>
        <w:t xml:space="preserve"> </w:t>
      </w:r>
      <w:r w:rsidR="00437BBE" w:rsidRPr="00437BBE">
        <w:rPr>
          <w:rFonts w:ascii="Times New Roman" w:eastAsia="MS Mincho" w:hAnsi="Times New Roman" w:cs="Times New Roman"/>
          <w:b/>
          <w:bCs/>
          <w:color w:val="000000"/>
          <w:u w:val="single"/>
          <w:lang w:eastAsia="pl-PL"/>
        </w:rPr>
        <w:t>2</w:t>
      </w:r>
      <w:r w:rsidRPr="00184BB2">
        <w:rPr>
          <w:rFonts w:ascii="Times New Roman" w:eastAsia="MS Mincho" w:hAnsi="Times New Roman" w:cs="Times New Roman"/>
          <w:b/>
          <w:bCs/>
          <w:color w:val="000000"/>
          <w:u w:val="single"/>
          <w:lang w:eastAsia="pl-PL"/>
        </w:rPr>
        <w:t xml:space="preserve">6 </w:t>
      </w:r>
    </w:p>
    <w:p w:rsidR="00184BB2" w:rsidRPr="00184BB2" w:rsidRDefault="00184BB2" w:rsidP="00437BBE">
      <w:pPr>
        <w:autoSpaceDE w:val="0"/>
        <w:autoSpaceDN w:val="0"/>
        <w:adjustRightInd w:val="0"/>
        <w:spacing w:after="0" w:line="240" w:lineRule="auto"/>
        <w:jc w:val="both"/>
        <w:rPr>
          <w:rFonts w:ascii="Times New Roman" w:eastAsia="MS Mincho" w:hAnsi="Times New Roman" w:cs="Times New Roman"/>
          <w:color w:val="000000"/>
          <w:lang w:eastAsia="pl-PL"/>
        </w:rPr>
      </w:pPr>
      <w:r w:rsidRPr="00184BB2">
        <w:rPr>
          <w:rFonts w:ascii="Times New Roman" w:eastAsia="MS Mincho" w:hAnsi="Times New Roman" w:cs="Times New Roman"/>
          <w:color w:val="000000"/>
          <w:lang w:eastAsia="pl-PL"/>
        </w:rPr>
        <w:t xml:space="preserve">Prosimy o potwierdzenie, że wskazany w postępowaniu wolumen oszacowany został na bazie rzeczywistych zużyć PPE ujętych w postępowaniu z ostatnich 12 miesięcy ? </w:t>
      </w:r>
    </w:p>
    <w:p w:rsidR="00184BB2" w:rsidRPr="00184BB2" w:rsidRDefault="00184BB2" w:rsidP="00437BBE">
      <w:pPr>
        <w:spacing w:after="0" w:line="240" w:lineRule="auto"/>
        <w:jc w:val="both"/>
        <w:rPr>
          <w:rFonts w:ascii="Times New Roman" w:eastAsia="MS Mincho" w:hAnsi="Times New Roman" w:cs="Times New Roman"/>
          <w:lang w:eastAsia="pl-PL"/>
        </w:rPr>
      </w:pPr>
      <w:r w:rsidRPr="00184BB2">
        <w:rPr>
          <w:rFonts w:ascii="Times New Roman" w:eastAsia="MS Mincho" w:hAnsi="Times New Roman" w:cs="Times New Roman"/>
          <w:color w:val="000000"/>
          <w:lang w:eastAsia="pl-PL"/>
        </w:rPr>
        <w:t>W przypadku, gdy dane dot. zużycia w poszczególnych PPE obejmują wcześniejszy okres (np. z poprzednio ogłoszonego postępowania przetargowego), zwracamy się z prośbą o ich zaktualizowanie i dokonanie korekty wolumenu wskazanego w postępowaniu przetargowym.</w:t>
      </w:r>
    </w:p>
    <w:p w:rsidR="00437BBE" w:rsidRDefault="00437BBE" w:rsidP="00184BB2">
      <w:pPr>
        <w:autoSpaceDE w:val="0"/>
        <w:autoSpaceDN w:val="0"/>
        <w:adjustRightInd w:val="0"/>
        <w:spacing w:after="0" w:line="360" w:lineRule="auto"/>
        <w:rPr>
          <w:rFonts w:ascii="Calibri" w:eastAsia="MS Mincho" w:hAnsi="Calibri" w:cs="Calibri"/>
          <w:b/>
          <w:bCs/>
          <w:color w:val="000000"/>
          <w:sz w:val="18"/>
          <w:szCs w:val="18"/>
          <w:lang w:eastAsia="pl-PL"/>
        </w:rPr>
      </w:pPr>
    </w:p>
    <w:p w:rsidR="00337E83" w:rsidRDefault="00337E83" w:rsidP="00184BB2">
      <w:pPr>
        <w:autoSpaceDE w:val="0"/>
        <w:autoSpaceDN w:val="0"/>
        <w:adjustRightInd w:val="0"/>
        <w:spacing w:after="0" w:line="360" w:lineRule="auto"/>
        <w:rPr>
          <w:rFonts w:ascii="Times New Roman" w:eastAsia="MS Mincho" w:hAnsi="Times New Roman" w:cs="Times New Roman"/>
          <w:b/>
          <w:bCs/>
          <w:color w:val="000000"/>
          <w:u w:val="single"/>
          <w:lang w:eastAsia="pl-PL"/>
        </w:rPr>
      </w:pPr>
      <w:r w:rsidRPr="00337E83">
        <w:rPr>
          <w:rFonts w:ascii="Times New Roman" w:eastAsia="MS Mincho" w:hAnsi="Times New Roman" w:cs="Times New Roman"/>
          <w:b/>
          <w:bCs/>
          <w:color w:val="000000"/>
          <w:u w:val="single"/>
          <w:lang w:eastAsia="pl-PL"/>
        </w:rPr>
        <w:t>Odpowiedź:</w:t>
      </w:r>
    </w:p>
    <w:p w:rsidR="00337E83" w:rsidRPr="00337E83" w:rsidRDefault="00337E83" w:rsidP="00337E83">
      <w:pPr>
        <w:spacing w:after="0" w:line="240" w:lineRule="auto"/>
        <w:jc w:val="both"/>
        <w:rPr>
          <w:rFonts w:ascii="Times New Roman" w:eastAsia="MS Mincho" w:hAnsi="Times New Roman" w:cs="Times New Roman"/>
          <w:lang w:eastAsia="pl-PL"/>
        </w:rPr>
      </w:pPr>
      <w:r w:rsidRPr="00337E83">
        <w:rPr>
          <w:rFonts w:ascii="Times New Roman" w:eastAsia="MS Mincho" w:hAnsi="Times New Roman" w:cs="Times New Roman"/>
          <w:lang w:eastAsia="pl-PL"/>
        </w:rPr>
        <w:t>Wskazany w postępowaniu wolumen oszacowany został na bazie rzeczywistych zużyć PPE ujętych w postępowaniu z ostatnich 12 miesięcy</w:t>
      </w:r>
      <w:r>
        <w:rPr>
          <w:rFonts w:ascii="Times New Roman" w:eastAsia="MS Mincho" w:hAnsi="Times New Roman" w:cs="Times New Roman"/>
          <w:lang w:eastAsia="pl-PL"/>
        </w:rPr>
        <w:t>.</w:t>
      </w:r>
    </w:p>
    <w:p w:rsidR="00337E83" w:rsidRPr="00337E83" w:rsidRDefault="00337E83" w:rsidP="00184BB2">
      <w:pPr>
        <w:autoSpaceDE w:val="0"/>
        <w:autoSpaceDN w:val="0"/>
        <w:adjustRightInd w:val="0"/>
        <w:spacing w:after="0" w:line="360" w:lineRule="auto"/>
        <w:rPr>
          <w:rFonts w:ascii="Times New Roman" w:eastAsia="MS Mincho" w:hAnsi="Times New Roman" w:cs="Times New Roman"/>
          <w:b/>
          <w:bCs/>
          <w:color w:val="000000"/>
          <w:u w:val="single"/>
          <w:lang w:eastAsia="pl-PL"/>
        </w:rPr>
      </w:pPr>
    </w:p>
    <w:p w:rsidR="00184BB2" w:rsidRPr="00184BB2" w:rsidRDefault="00184BB2" w:rsidP="00437BBE">
      <w:pPr>
        <w:autoSpaceDE w:val="0"/>
        <w:autoSpaceDN w:val="0"/>
        <w:adjustRightInd w:val="0"/>
        <w:spacing w:after="0" w:line="240" w:lineRule="auto"/>
        <w:rPr>
          <w:rFonts w:ascii="Times New Roman" w:eastAsia="MS Mincho" w:hAnsi="Times New Roman" w:cs="Times New Roman"/>
          <w:color w:val="000000"/>
          <w:u w:val="single"/>
          <w:lang w:eastAsia="pl-PL"/>
        </w:rPr>
      </w:pPr>
      <w:r w:rsidRPr="00184BB2">
        <w:rPr>
          <w:rFonts w:ascii="Times New Roman" w:eastAsia="MS Mincho" w:hAnsi="Times New Roman" w:cs="Times New Roman"/>
          <w:b/>
          <w:bCs/>
          <w:color w:val="000000"/>
          <w:u w:val="single"/>
          <w:lang w:eastAsia="pl-PL"/>
        </w:rPr>
        <w:t>Pytanie</w:t>
      </w:r>
      <w:r w:rsidR="00437BBE" w:rsidRPr="00437BBE">
        <w:rPr>
          <w:rFonts w:ascii="Times New Roman" w:eastAsia="MS Mincho" w:hAnsi="Times New Roman" w:cs="Times New Roman"/>
          <w:b/>
          <w:bCs/>
          <w:color w:val="000000"/>
          <w:u w:val="single"/>
          <w:lang w:eastAsia="pl-PL"/>
        </w:rPr>
        <w:t xml:space="preserve"> nr 2</w:t>
      </w:r>
      <w:r w:rsidRPr="00184BB2">
        <w:rPr>
          <w:rFonts w:ascii="Times New Roman" w:eastAsia="MS Mincho" w:hAnsi="Times New Roman" w:cs="Times New Roman"/>
          <w:b/>
          <w:bCs/>
          <w:color w:val="000000"/>
          <w:u w:val="single"/>
          <w:lang w:eastAsia="pl-PL"/>
        </w:rPr>
        <w:t>7</w:t>
      </w:r>
      <w:r w:rsidRPr="00184BB2">
        <w:rPr>
          <w:rFonts w:ascii="Times New Roman" w:eastAsia="MS Mincho" w:hAnsi="Times New Roman" w:cs="Times New Roman"/>
          <w:color w:val="000000"/>
          <w:u w:val="single"/>
          <w:lang w:eastAsia="pl-PL"/>
        </w:rPr>
        <w:t xml:space="preserve"> </w:t>
      </w:r>
      <w:r w:rsidRPr="00184BB2">
        <w:rPr>
          <w:rFonts w:ascii="Times New Roman" w:eastAsia="MS Mincho" w:hAnsi="Times New Roman" w:cs="Times New Roman"/>
          <w:b/>
          <w:bCs/>
          <w:color w:val="000000"/>
          <w:u w:val="single"/>
          <w:lang w:eastAsia="pl-PL"/>
        </w:rPr>
        <w:t xml:space="preserve">dot. ppe o mocy pow. 50 kW </w:t>
      </w:r>
    </w:p>
    <w:p w:rsidR="00184BB2" w:rsidRPr="00184BB2" w:rsidRDefault="00184BB2" w:rsidP="00437BBE">
      <w:pPr>
        <w:spacing w:after="0" w:line="240" w:lineRule="auto"/>
        <w:jc w:val="both"/>
        <w:rPr>
          <w:rFonts w:ascii="Times New Roman" w:eastAsia="MS Mincho" w:hAnsi="Times New Roman" w:cs="Times New Roman"/>
          <w:color w:val="000000"/>
          <w:lang w:eastAsia="pl-PL"/>
        </w:rPr>
      </w:pPr>
      <w:r w:rsidRPr="00184BB2">
        <w:rPr>
          <w:rFonts w:ascii="Times New Roman" w:eastAsia="MS Mincho" w:hAnsi="Times New Roman" w:cs="Times New Roman"/>
          <w:color w:val="000000"/>
          <w:lang w:eastAsia="pl-PL"/>
        </w:rPr>
        <w:t>Czy Zamawiający wyrazi zgodę na podpisanie odrębnej umowy na odkup energii elektrycznej na wzorze Wykonawcy ?</w:t>
      </w:r>
    </w:p>
    <w:p w:rsidR="00437BBE" w:rsidRDefault="00437BBE" w:rsidP="00184BB2">
      <w:pPr>
        <w:autoSpaceDE w:val="0"/>
        <w:autoSpaceDN w:val="0"/>
        <w:adjustRightInd w:val="0"/>
        <w:spacing w:after="0" w:line="360" w:lineRule="auto"/>
        <w:rPr>
          <w:rFonts w:ascii="Calibri" w:eastAsia="MS Mincho" w:hAnsi="Calibri" w:cs="Calibri"/>
          <w:b/>
          <w:bCs/>
          <w:color w:val="000000"/>
          <w:sz w:val="18"/>
          <w:szCs w:val="18"/>
          <w:lang w:eastAsia="pl-PL"/>
        </w:rPr>
      </w:pPr>
    </w:p>
    <w:p w:rsidR="00337E83" w:rsidRPr="00337E83" w:rsidRDefault="00337E83" w:rsidP="00337E83">
      <w:pPr>
        <w:autoSpaceDE w:val="0"/>
        <w:autoSpaceDN w:val="0"/>
        <w:adjustRightInd w:val="0"/>
        <w:spacing w:after="0" w:line="240" w:lineRule="auto"/>
        <w:rPr>
          <w:rFonts w:ascii="Times New Roman" w:eastAsia="MS Mincho" w:hAnsi="Times New Roman" w:cs="Times New Roman"/>
          <w:b/>
          <w:bCs/>
          <w:color w:val="000000"/>
          <w:u w:val="single"/>
          <w:lang w:eastAsia="pl-PL"/>
        </w:rPr>
      </w:pPr>
      <w:r w:rsidRPr="00337E83">
        <w:rPr>
          <w:rFonts w:ascii="Times New Roman" w:eastAsia="MS Mincho" w:hAnsi="Times New Roman" w:cs="Times New Roman"/>
          <w:b/>
          <w:bCs/>
          <w:color w:val="000000"/>
          <w:u w:val="single"/>
          <w:lang w:eastAsia="pl-PL"/>
        </w:rPr>
        <w:t>Odpowiedź:</w:t>
      </w:r>
    </w:p>
    <w:p w:rsidR="00337E83" w:rsidRPr="00337E83" w:rsidRDefault="00337E83" w:rsidP="00337E83">
      <w:pPr>
        <w:autoSpaceDE w:val="0"/>
        <w:autoSpaceDN w:val="0"/>
        <w:adjustRightInd w:val="0"/>
        <w:spacing w:after="0" w:line="240" w:lineRule="auto"/>
        <w:jc w:val="both"/>
        <w:rPr>
          <w:rFonts w:ascii="Times New Roman" w:eastAsia="MS Mincho" w:hAnsi="Times New Roman" w:cs="Times New Roman"/>
          <w:lang w:eastAsia="pl-PL"/>
        </w:rPr>
      </w:pPr>
      <w:r w:rsidRPr="00337E83">
        <w:rPr>
          <w:rFonts w:ascii="Times New Roman" w:eastAsia="MS Mincho" w:hAnsi="Times New Roman" w:cs="Times New Roman"/>
          <w:lang w:eastAsia="pl-PL"/>
        </w:rPr>
        <w:t>Zamawiający nie posiada punktów poboru  posiadających zainstalowane źródła wytwarzania energii  o mocy powyżej 50kW</w:t>
      </w:r>
      <w:r>
        <w:rPr>
          <w:rFonts w:ascii="Times New Roman" w:eastAsia="MS Mincho" w:hAnsi="Times New Roman" w:cs="Times New Roman"/>
          <w:lang w:eastAsia="pl-PL"/>
        </w:rPr>
        <w:t>.</w:t>
      </w:r>
    </w:p>
    <w:p w:rsidR="00337E83" w:rsidRDefault="00337E83" w:rsidP="00184BB2">
      <w:pPr>
        <w:autoSpaceDE w:val="0"/>
        <w:autoSpaceDN w:val="0"/>
        <w:adjustRightInd w:val="0"/>
        <w:spacing w:after="0" w:line="360" w:lineRule="auto"/>
        <w:rPr>
          <w:rFonts w:ascii="Calibri" w:eastAsia="MS Mincho" w:hAnsi="Calibri" w:cs="Calibri"/>
          <w:b/>
          <w:bCs/>
          <w:color w:val="000000"/>
          <w:sz w:val="18"/>
          <w:szCs w:val="18"/>
          <w:lang w:eastAsia="pl-PL"/>
        </w:rPr>
      </w:pPr>
    </w:p>
    <w:p w:rsidR="00184BB2" w:rsidRPr="00184BB2" w:rsidRDefault="00184BB2" w:rsidP="00437BBE">
      <w:pPr>
        <w:autoSpaceDE w:val="0"/>
        <w:autoSpaceDN w:val="0"/>
        <w:adjustRightInd w:val="0"/>
        <w:spacing w:after="0" w:line="240" w:lineRule="auto"/>
        <w:rPr>
          <w:rFonts w:ascii="Times New Roman" w:eastAsia="MS Mincho" w:hAnsi="Times New Roman" w:cs="Times New Roman"/>
          <w:color w:val="000000"/>
          <w:u w:val="single"/>
          <w:lang w:eastAsia="pl-PL"/>
        </w:rPr>
      </w:pPr>
      <w:r w:rsidRPr="00184BB2">
        <w:rPr>
          <w:rFonts w:ascii="Times New Roman" w:eastAsia="MS Mincho" w:hAnsi="Times New Roman" w:cs="Times New Roman"/>
          <w:b/>
          <w:bCs/>
          <w:color w:val="000000"/>
          <w:u w:val="single"/>
          <w:lang w:eastAsia="pl-PL"/>
        </w:rPr>
        <w:t xml:space="preserve">Pytanie </w:t>
      </w:r>
      <w:r w:rsidR="00437BBE" w:rsidRPr="00437BBE">
        <w:rPr>
          <w:rFonts w:ascii="Times New Roman" w:eastAsia="MS Mincho" w:hAnsi="Times New Roman" w:cs="Times New Roman"/>
          <w:b/>
          <w:bCs/>
          <w:color w:val="000000"/>
          <w:u w:val="single"/>
          <w:lang w:eastAsia="pl-PL"/>
        </w:rPr>
        <w:t>nr 2</w:t>
      </w:r>
      <w:r w:rsidRPr="00184BB2">
        <w:rPr>
          <w:rFonts w:ascii="Times New Roman" w:eastAsia="MS Mincho" w:hAnsi="Times New Roman" w:cs="Times New Roman"/>
          <w:b/>
          <w:bCs/>
          <w:color w:val="000000"/>
          <w:u w:val="single"/>
          <w:lang w:eastAsia="pl-PL"/>
        </w:rPr>
        <w:t>8 dot. ppe o mocy powyżej 50 kW</w:t>
      </w:r>
    </w:p>
    <w:p w:rsidR="00184BB2" w:rsidRPr="00184BB2" w:rsidRDefault="00184BB2" w:rsidP="00437BBE">
      <w:pPr>
        <w:spacing w:after="0" w:line="240" w:lineRule="auto"/>
        <w:jc w:val="both"/>
        <w:rPr>
          <w:rFonts w:ascii="Times New Roman" w:eastAsia="MS Mincho" w:hAnsi="Times New Roman" w:cs="Times New Roman"/>
          <w:lang w:eastAsia="pl-PL"/>
        </w:rPr>
      </w:pPr>
      <w:r w:rsidRPr="00184BB2">
        <w:rPr>
          <w:rFonts w:ascii="Times New Roman" w:eastAsia="MS Mincho" w:hAnsi="Times New Roman" w:cs="Times New Roman"/>
          <w:color w:val="000000"/>
          <w:lang w:eastAsia="pl-PL"/>
        </w:rPr>
        <w:t>Czy zamawiający wyraża zgodę na zastosowanie cen godzinowych RDN przy rozliczeniu energii wyprodukowanej i wprowadzonej do sieci w źródle należącym do Zamawiającego.</w:t>
      </w:r>
    </w:p>
    <w:p w:rsidR="00437BBE" w:rsidRDefault="00437BBE" w:rsidP="00184BB2">
      <w:pPr>
        <w:autoSpaceDE w:val="0"/>
        <w:autoSpaceDN w:val="0"/>
        <w:adjustRightInd w:val="0"/>
        <w:spacing w:after="0" w:line="360" w:lineRule="auto"/>
        <w:rPr>
          <w:rFonts w:ascii="Calibri" w:eastAsia="MS Mincho" w:hAnsi="Calibri" w:cs="Calibri"/>
          <w:b/>
          <w:bCs/>
          <w:color w:val="000000"/>
          <w:sz w:val="18"/>
          <w:szCs w:val="18"/>
          <w:lang w:eastAsia="pl-PL"/>
        </w:rPr>
      </w:pPr>
    </w:p>
    <w:p w:rsidR="00337E83" w:rsidRPr="00337E83" w:rsidRDefault="00337E83" w:rsidP="00337E83">
      <w:pPr>
        <w:autoSpaceDE w:val="0"/>
        <w:autoSpaceDN w:val="0"/>
        <w:adjustRightInd w:val="0"/>
        <w:spacing w:after="0" w:line="240" w:lineRule="auto"/>
        <w:rPr>
          <w:rFonts w:ascii="Times New Roman" w:eastAsia="MS Mincho" w:hAnsi="Times New Roman" w:cs="Times New Roman"/>
          <w:b/>
          <w:bCs/>
          <w:u w:val="single"/>
          <w:lang w:eastAsia="pl-PL"/>
        </w:rPr>
      </w:pPr>
      <w:r w:rsidRPr="00337E83">
        <w:rPr>
          <w:rFonts w:ascii="Times New Roman" w:eastAsia="MS Mincho" w:hAnsi="Times New Roman" w:cs="Times New Roman"/>
          <w:b/>
          <w:bCs/>
          <w:u w:val="single"/>
          <w:lang w:eastAsia="pl-PL"/>
        </w:rPr>
        <w:t>Odpowiedź:</w:t>
      </w:r>
    </w:p>
    <w:p w:rsidR="00337E83" w:rsidRPr="00337E83" w:rsidRDefault="00337E83" w:rsidP="00337E83">
      <w:pPr>
        <w:autoSpaceDE w:val="0"/>
        <w:autoSpaceDN w:val="0"/>
        <w:adjustRightInd w:val="0"/>
        <w:spacing w:after="0" w:line="240" w:lineRule="auto"/>
        <w:rPr>
          <w:rFonts w:ascii="Times New Roman" w:eastAsia="MS Mincho" w:hAnsi="Times New Roman" w:cs="Times New Roman"/>
          <w:lang w:eastAsia="pl-PL"/>
        </w:rPr>
      </w:pPr>
      <w:r w:rsidRPr="00337E83">
        <w:rPr>
          <w:rFonts w:ascii="Times New Roman" w:eastAsia="MS Mincho" w:hAnsi="Times New Roman" w:cs="Times New Roman"/>
          <w:lang w:eastAsia="pl-PL"/>
        </w:rPr>
        <w:t xml:space="preserve">Zamawiający nie posiada punktów poboru  posiadających zainstalowane źródła wytwarzania energii  o mocy powyżej 50kW </w:t>
      </w:r>
    </w:p>
    <w:p w:rsidR="00337E83" w:rsidRPr="00337E83" w:rsidRDefault="00337E83" w:rsidP="00184BB2">
      <w:pPr>
        <w:autoSpaceDE w:val="0"/>
        <w:autoSpaceDN w:val="0"/>
        <w:adjustRightInd w:val="0"/>
        <w:spacing w:after="0" w:line="360" w:lineRule="auto"/>
        <w:rPr>
          <w:rFonts w:ascii="Times New Roman" w:eastAsia="MS Mincho" w:hAnsi="Times New Roman" w:cs="Times New Roman"/>
          <w:b/>
          <w:bCs/>
          <w:color w:val="000000"/>
          <w:u w:val="single"/>
          <w:lang w:eastAsia="pl-PL"/>
        </w:rPr>
      </w:pPr>
    </w:p>
    <w:p w:rsidR="00184BB2" w:rsidRPr="00184BB2" w:rsidRDefault="00184BB2" w:rsidP="00437BBE">
      <w:pPr>
        <w:autoSpaceDE w:val="0"/>
        <w:autoSpaceDN w:val="0"/>
        <w:adjustRightInd w:val="0"/>
        <w:spacing w:after="0" w:line="240" w:lineRule="auto"/>
        <w:rPr>
          <w:rFonts w:ascii="Times New Roman" w:eastAsia="MS Mincho" w:hAnsi="Times New Roman" w:cs="Times New Roman"/>
          <w:color w:val="000000"/>
          <w:u w:val="single"/>
          <w:lang w:eastAsia="pl-PL"/>
        </w:rPr>
      </w:pPr>
      <w:r w:rsidRPr="00184BB2">
        <w:rPr>
          <w:rFonts w:ascii="Times New Roman" w:eastAsia="MS Mincho" w:hAnsi="Times New Roman" w:cs="Times New Roman"/>
          <w:b/>
          <w:bCs/>
          <w:color w:val="000000"/>
          <w:u w:val="single"/>
          <w:lang w:eastAsia="pl-PL"/>
        </w:rPr>
        <w:t xml:space="preserve">Pytanie </w:t>
      </w:r>
      <w:r w:rsidR="00437BBE" w:rsidRPr="00437BBE">
        <w:rPr>
          <w:rFonts w:ascii="Times New Roman" w:eastAsia="MS Mincho" w:hAnsi="Times New Roman" w:cs="Times New Roman"/>
          <w:b/>
          <w:bCs/>
          <w:color w:val="000000"/>
          <w:u w:val="single"/>
          <w:lang w:eastAsia="pl-PL"/>
        </w:rPr>
        <w:t>nr 2</w:t>
      </w:r>
      <w:r w:rsidRPr="00184BB2">
        <w:rPr>
          <w:rFonts w:ascii="Times New Roman" w:eastAsia="MS Mincho" w:hAnsi="Times New Roman" w:cs="Times New Roman"/>
          <w:b/>
          <w:bCs/>
          <w:color w:val="000000"/>
          <w:u w:val="single"/>
          <w:lang w:eastAsia="pl-PL"/>
        </w:rPr>
        <w:t>9</w:t>
      </w:r>
    </w:p>
    <w:p w:rsidR="00184BB2" w:rsidRPr="00184BB2" w:rsidRDefault="00184BB2" w:rsidP="00437BBE">
      <w:pPr>
        <w:spacing w:after="0" w:line="240" w:lineRule="auto"/>
        <w:jc w:val="both"/>
        <w:rPr>
          <w:rFonts w:ascii="Calibri" w:eastAsia="MS Mincho" w:hAnsi="Calibri" w:cs="Calibri"/>
          <w:color w:val="000000"/>
          <w:sz w:val="18"/>
          <w:szCs w:val="18"/>
          <w:lang w:eastAsia="pl-PL"/>
        </w:rPr>
      </w:pPr>
      <w:r w:rsidRPr="00184BB2">
        <w:rPr>
          <w:rFonts w:ascii="Times New Roman" w:eastAsia="MS Mincho" w:hAnsi="Times New Roman" w:cs="Times New Roman"/>
          <w:color w:val="000000"/>
          <w:lang w:eastAsia="pl-PL"/>
        </w:rPr>
        <w:t>Informujemy, że zgodnie z ustawą o odnawialnych źródłach energii rozliczanie punktów prosumenckich odbywa się na zasadach określonych w rozdziale 2 ustawy o odnawialnych źródłach energii (net-billing). Prosimy o potwierdzenie, że Zamawiający wyraża zgodę na powyższy sposób rozliczania energii w punktach ze statusem prosumenta.</w:t>
      </w:r>
    </w:p>
    <w:p w:rsidR="00437BBE" w:rsidRDefault="00437BBE" w:rsidP="00184BB2">
      <w:pPr>
        <w:autoSpaceDE w:val="0"/>
        <w:autoSpaceDN w:val="0"/>
        <w:adjustRightInd w:val="0"/>
        <w:spacing w:after="0" w:line="360" w:lineRule="auto"/>
        <w:rPr>
          <w:rFonts w:ascii="Calibri" w:eastAsia="MS Mincho" w:hAnsi="Calibri" w:cs="Calibri"/>
          <w:b/>
          <w:bCs/>
          <w:color w:val="000000"/>
          <w:sz w:val="18"/>
          <w:szCs w:val="18"/>
          <w:lang w:eastAsia="pl-PL"/>
        </w:rPr>
      </w:pPr>
    </w:p>
    <w:p w:rsidR="00337E83" w:rsidRPr="00337E83" w:rsidRDefault="00337E83" w:rsidP="00337E83">
      <w:pPr>
        <w:autoSpaceDE w:val="0"/>
        <w:autoSpaceDN w:val="0"/>
        <w:adjustRightInd w:val="0"/>
        <w:spacing w:after="0" w:line="240" w:lineRule="auto"/>
        <w:rPr>
          <w:rFonts w:ascii="Times New Roman" w:eastAsia="MS Mincho" w:hAnsi="Times New Roman" w:cs="Times New Roman"/>
          <w:b/>
          <w:bCs/>
          <w:color w:val="000000"/>
          <w:u w:val="single"/>
          <w:lang w:eastAsia="pl-PL"/>
        </w:rPr>
      </w:pPr>
      <w:r w:rsidRPr="00337E83">
        <w:rPr>
          <w:rFonts w:ascii="Times New Roman" w:eastAsia="MS Mincho" w:hAnsi="Times New Roman" w:cs="Times New Roman"/>
          <w:b/>
          <w:bCs/>
          <w:color w:val="000000"/>
          <w:u w:val="single"/>
          <w:lang w:eastAsia="pl-PL"/>
        </w:rPr>
        <w:t>Odpowiedź:</w:t>
      </w:r>
    </w:p>
    <w:p w:rsidR="00337E83" w:rsidRPr="00337E83" w:rsidRDefault="00337E83" w:rsidP="00337E83">
      <w:pPr>
        <w:spacing w:after="0" w:line="240" w:lineRule="auto"/>
        <w:jc w:val="both"/>
        <w:rPr>
          <w:rFonts w:ascii="Times New Roman" w:eastAsia="MS Mincho" w:hAnsi="Times New Roman" w:cs="Times New Roman"/>
          <w:color w:val="FF0000"/>
          <w:lang w:eastAsia="pl-PL"/>
        </w:rPr>
      </w:pPr>
      <w:r w:rsidRPr="00337E83">
        <w:rPr>
          <w:rFonts w:ascii="Times New Roman" w:eastAsia="MS Mincho" w:hAnsi="Times New Roman" w:cs="Times New Roman"/>
          <w:lang w:eastAsia="pl-PL"/>
        </w:rPr>
        <w:t>Zamawiający jako prosument, wyraża zgodę na uregulowanie kwestii rozliczenia energii odnawialnej, wprowadzonej do sieci elektroenergetycznej, po rozstrzygnięciu postępowania przetargowego na dostawę energii elektrycznej.</w:t>
      </w:r>
      <w:r w:rsidRPr="00337E83">
        <w:rPr>
          <w:rFonts w:ascii="Times New Roman" w:eastAsia="MS Mincho" w:hAnsi="Times New Roman" w:cs="Times New Roman"/>
          <w:color w:val="FF0000"/>
          <w:lang w:eastAsia="pl-PL"/>
        </w:rPr>
        <w:t xml:space="preserve">   </w:t>
      </w:r>
    </w:p>
    <w:p w:rsidR="00337E83" w:rsidRDefault="00337E83" w:rsidP="00184BB2">
      <w:pPr>
        <w:autoSpaceDE w:val="0"/>
        <w:autoSpaceDN w:val="0"/>
        <w:adjustRightInd w:val="0"/>
        <w:spacing w:after="0" w:line="360" w:lineRule="auto"/>
        <w:rPr>
          <w:rFonts w:ascii="Calibri" w:eastAsia="MS Mincho" w:hAnsi="Calibri" w:cs="Calibri"/>
          <w:b/>
          <w:bCs/>
          <w:color w:val="000000"/>
          <w:sz w:val="18"/>
          <w:szCs w:val="18"/>
          <w:lang w:eastAsia="pl-PL"/>
        </w:rPr>
      </w:pPr>
    </w:p>
    <w:p w:rsidR="00184BB2" w:rsidRPr="00184BB2" w:rsidRDefault="00184BB2" w:rsidP="00437BBE">
      <w:pPr>
        <w:autoSpaceDE w:val="0"/>
        <w:autoSpaceDN w:val="0"/>
        <w:adjustRightInd w:val="0"/>
        <w:spacing w:after="0" w:line="240" w:lineRule="auto"/>
        <w:rPr>
          <w:rFonts w:ascii="Times New Roman" w:eastAsia="MS Mincho" w:hAnsi="Times New Roman" w:cs="Times New Roman"/>
          <w:color w:val="000000"/>
          <w:u w:val="single"/>
          <w:lang w:eastAsia="pl-PL"/>
        </w:rPr>
      </w:pPr>
      <w:r w:rsidRPr="00184BB2">
        <w:rPr>
          <w:rFonts w:ascii="Times New Roman" w:eastAsia="MS Mincho" w:hAnsi="Times New Roman" w:cs="Times New Roman"/>
          <w:b/>
          <w:bCs/>
          <w:color w:val="000000"/>
          <w:u w:val="single"/>
          <w:lang w:eastAsia="pl-PL"/>
        </w:rPr>
        <w:t xml:space="preserve">Pytanie </w:t>
      </w:r>
      <w:r w:rsidR="00437BBE" w:rsidRPr="00437BBE">
        <w:rPr>
          <w:rFonts w:ascii="Times New Roman" w:eastAsia="MS Mincho" w:hAnsi="Times New Roman" w:cs="Times New Roman"/>
          <w:b/>
          <w:bCs/>
          <w:color w:val="000000"/>
          <w:u w:val="single"/>
          <w:lang w:eastAsia="pl-PL"/>
        </w:rPr>
        <w:t>nr 3</w:t>
      </w:r>
      <w:r w:rsidRPr="00184BB2">
        <w:rPr>
          <w:rFonts w:ascii="Times New Roman" w:eastAsia="MS Mincho" w:hAnsi="Times New Roman" w:cs="Times New Roman"/>
          <w:b/>
          <w:bCs/>
          <w:color w:val="000000"/>
          <w:u w:val="single"/>
          <w:lang w:eastAsia="pl-PL"/>
        </w:rPr>
        <w:t>0</w:t>
      </w:r>
    </w:p>
    <w:p w:rsidR="00184BB2" w:rsidRPr="00184BB2" w:rsidRDefault="00184BB2" w:rsidP="00437BBE">
      <w:pPr>
        <w:spacing w:after="0" w:line="240" w:lineRule="auto"/>
        <w:jc w:val="both"/>
        <w:rPr>
          <w:rFonts w:ascii="Times New Roman" w:eastAsia="MS Mincho" w:hAnsi="Times New Roman" w:cs="Times New Roman"/>
          <w:color w:val="000000"/>
          <w:lang w:eastAsia="pl-PL"/>
        </w:rPr>
      </w:pPr>
      <w:r w:rsidRPr="00184BB2">
        <w:rPr>
          <w:rFonts w:ascii="Times New Roman" w:eastAsia="MS Mincho" w:hAnsi="Times New Roman" w:cs="Times New Roman"/>
          <w:color w:val="000000"/>
          <w:lang w:eastAsia="pl-PL"/>
        </w:rPr>
        <w:t xml:space="preserve">W wykazie PPE zostały ujęte punkty z zainstalowanymi źródłami wytwarzania energii elektrycznej. Operatorzy Systemów Dystrybucyjnych (OSD) wymagają podpisania umów dystrybucyjnych dostosowanych do rozliczeń punktów z zainstalowanymi źródłami wytwarzania energii elektrycznej o charakterze prosumenta energii odnawialnej, które muszą być dokonane przez Zamawiającego bez możliwości scedowania tego obowiązku na Wykonawcę. Zgłoszenie przez Wykonawcę zmiany sprzedawcy dla punktu prosumenckiego będzie możliwe wyłącznie w przypadku posiadania przez </w:t>
      </w:r>
      <w:r w:rsidRPr="00184BB2">
        <w:rPr>
          <w:rFonts w:ascii="Times New Roman" w:eastAsia="MS Mincho" w:hAnsi="Times New Roman" w:cs="Times New Roman"/>
          <w:color w:val="000000"/>
          <w:lang w:eastAsia="pl-PL"/>
        </w:rPr>
        <w:lastRenderedPageBreak/>
        <w:t>Zamawiającego podpisanej umowy dystrybucyjnej. Prosimy o informację czy Zamawiający dopełni formalności polegającej na zawarciu lub aktualizacji umów dystrybucyjnych dla tych punktów przed terminem podpisania umów sprzedaży?</w:t>
      </w:r>
    </w:p>
    <w:p w:rsidR="00337E83" w:rsidRDefault="00337E83" w:rsidP="00184BB2">
      <w:pPr>
        <w:autoSpaceDE w:val="0"/>
        <w:autoSpaceDN w:val="0"/>
        <w:adjustRightInd w:val="0"/>
        <w:spacing w:after="0" w:line="360" w:lineRule="auto"/>
        <w:rPr>
          <w:rFonts w:ascii="Calibri" w:eastAsia="MS Mincho" w:hAnsi="Calibri" w:cs="Calibri"/>
          <w:b/>
          <w:bCs/>
          <w:color w:val="000000"/>
          <w:sz w:val="18"/>
          <w:szCs w:val="18"/>
          <w:lang w:eastAsia="pl-PL"/>
        </w:rPr>
      </w:pPr>
    </w:p>
    <w:p w:rsidR="00337E83" w:rsidRPr="00337E83" w:rsidRDefault="00337E83" w:rsidP="00337E83">
      <w:pPr>
        <w:autoSpaceDE w:val="0"/>
        <w:autoSpaceDN w:val="0"/>
        <w:adjustRightInd w:val="0"/>
        <w:spacing w:after="0" w:line="240" w:lineRule="auto"/>
        <w:rPr>
          <w:rFonts w:ascii="Times New Roman" w:eastAsia="MS Mincho" w:hAnsi="Times New Roman" w:cs="Times New Roman"/>
          <w:b/>
          <w:bCs/>
          <w:u w:val="single"/>
          <w:lang w:eastAsia="pl-PL"/>
        </w:rPr>
      </w:pPr>
      <w:r w:rsidRPr="00337E83">
        <w:rPr>
          <w:rFonts w:ascii="Times New Roman" w:eastAsia="MS Mincho" w:hAnsi="Times New Roman" w:cs="Times New Roman"/>
          <w:b/>
          <w:bCs/>
          <w:u w:val="single"/>
          <w:lang w:eastAsia="pl-PL"/>
        </w:rPr>
        <w:t>Odpowiedź:</w:t>
      </w:r>
    </w:p>
    <w:p w:rsidR="00337E83" w:rsidRPr="00337E83" w:rsidRDefault="00337E83" w:rsidP="00337E83">
      <w:pPr>
        <w:spacing w:after="0" w:line="240" w:lineRule="auto"/>
        <w:jc w:val="both"/>
        <w:rPr>
          <w:rFonts w:ascii="Times New Roman" w:eastAsia="MS Mincho" w:hAnsi="Times New Roman" w:cs="Times New Roman"/>
          <w:b/>
          <w:bCs/>
          <w:lang w:eastAsia="pl-PL"/>
        </w:rPr>
      </w:pPr>
      <w:r w:rsidRPr="00337E83">
        <w:rPr>
          <w:rFonts w:ascii="Times New Roman" w:eastAsia="MS Mincho" w:hAnsi="Times New Roman" w:cs="Times New Roman"/>
          <w:b/>
          <w:bCs/>
          <w:lang w:eastAsia="pl-PL"/>
        </w:rPr>
        <w:t>Zamawiający posiada podpisane umowy dystrybucyjne dostosowane do rozliczeń punktów z zainstalowanymi źródłami wytwarzania energii elektrycznej o charakterze prosumenta energii odnawialnej</w:t>
      </w:r>
    </w:p>
    <w:p w:rsidR="00337E83" w:rsidRDefault="00337E83" w:rsidP="00184BB2">
      <w:pPr>
        <w:autoSpaceDE w:val="0"/>
        <w:autoSpaceDN w:val="0"/>
        <w:adjustRightInd w:val="0"/>
        <w:spacing w:after="0" w:line="360" w:lineRule="auto"/>
        <w:rPr>
          <w:rFonts w:ascii="Calibri" w:eastAsia="MS Mincho" w:hAnsi="Calibri" w:cs="Calibri"/>
          <w:b/>
          <w:bCs/>
          <w:color w:val="000000"/>
          <w:sz w:val="18"/>
          <w:szCs w:val="18"/>
          <w:lang w:eastAsia="pl-PL"/>
        </w:rPr>
      </w:pPr>
    </w:p>
    <w:p w:rsidR="00184BB2" w:rsidRPr="00184BB2" w:rsidRDefault="00184BB2" w:rsidP="00437BBE">
      <w:pPr>
        <w:autoSpaceDE w:val="0"/>
        <w:autoSpaceDN w:val="0"/>
        <w:adjustRightInd w:val="0"/>
        <w:spacing w:after="0" w:line="240" w:lineRule="auto"/>
        <w:rPr>
          <w:rFonts w:ascii="Times New Roman" w:eastAsia="MS Mincho" w:hAnsi="Times New Roman" w:cs="Times New Roman"/>
          <w:color w:val="000000"/>
          <w:u w:val="single"/>
          <w:lang w:eastAsia="pl-PL"/>
        </w:rPr>
      </w:pPr>
      <w:r w:rsidRPr="00184BB2">
        <w:rPr>
          <w:rFonts w:ascii="Times New Roman" w:eastAsia="MS Mincho" w:hAnsi="Times New Roman" w:cs="Times New Roman"/>
          <w:b/>
          <w:bCs/>
          <w:color w:val="000000"/>
          <w:u w:val="single"/>
          <w:lang w:eastAsia="pl-PL"/>
        </w:rPr>
        <w:t xml:space="preserve">Pytanie </w:t>
      </w:r>
      <w:r w:rsidR="00437BBE" w:rsidRPr="00437BBE">
        <w:rPr>
          <w:rFonts w:ascii="Times New Roman" w:eastAsia="MS Mincho" w:hAnsi="Times New Roman" w:cs="Times New Roman"/>
          <w:b/>
          <w:bCs/>
          <w:color w:val="000000"/>
          <w:u w:val="single"/>
          <w:lang w:eastAsia="pl-PL"/>
        </w:rPr>
        <w:t>nr 3</w:t>
      </w:r>
      <w:r w:rsidRPr="00184BB2">
        <w:rPr>
          <w:rFonts w:ascii="Times New Roman" w:eastAsia="MS Mincho" w:hAnsi="Times New Roman" w:cs="Times New Roman"/>
          <w:b/>
          <w:bCs/>
          <w:color w:val="000000"/>
          <w:u w:val="single"/>
          <w:lang w:eastAsia="pl-PL"/>
        </w:rPr>
        <w:t xml:space="preserve">1 </w:t>
      </w:r>
    </w:p>
    <w:p w:rsidR="00184BB2" w:rsidRPr="00184BB2" w:rsidRDefault="00184BB2" w:rsidP="00437BBE">
      <w:pPr>
        <w:spacing w:after="0" w:line="240" w:lineRule="auto"/>
        <w:jc w:val="both"/>
        <w:rPr>
          <w:rFonts w:ascii="Times New Roman" w:eastAsia="MS Mincho" w:hAnsi="Times New Roman" w:cs="Times New Roman"/>
          <w:color w:val="000000"/>
          <w:lang w:eastAsia="pl-PL"/>
        </w:rPr>
      </w:pPr>
      <w:r w:rsidRPr="00184BB2">
        <w:rPr>
          <w:rFonts w:ascii="Times New Roman" w:eastAsia="MS Mincho" w:hAnsi="Times New Roman" w:cs="Times New Roman"/>
          <w:color w:val="000000"/>
          <w:lang w:eastAsia="pl-PL"/>
        </w:rPr>
        <w:t>W przypadku, gdy PPE ma charakter wytwórcy (moc mikroźródła &gt;50 kW), wymagane jest wskazanie i podpisanie przez Odbiorcę oświadczenia o wyborze POB. Czy Zamawiający zobowiązuje się, do dokonania powyższego</w:t>
      </w:r>
    </w:p>
    <w:p w:rsidR="00184BB2" w:rsidRDefault="00184BB2" w:rsidP="00184BB2">
      <w:pPr>
        <w:autoSpaceDE w:val="0"/>
        <w:autoSpaceDN w:val="0"/>
        <w:adjustRightInd w:val="0"/>
        <w:spacing w:after="0" w:line="360" w:lineRule="auto"/>
        <w:rPr>
          <w:rFonts w:ascii="Calibri" w:eastAsia="MS Mincho" w:hAnsi="Calibri" w:cs="Calibri"/>
          <w:b/>
          <w:bCs/>
          <w:color w:val="000000"/>
          <w:sz w:val="18"/>
          <w:szCs w:val="18"/>
          <w:lang w:eastAsia="pl-PL"/>
        </w:rPr>
      </w:pPr>
    </w:p>
    <w:p w:rsidR="00337E83" w:rsidRPr="00337E83" w:rsidRDefault="00337E83" w:rsidP="00337E83">
      <w:pPr>
        <w:autoSpaceDE w:val="0"/>
        <w:autoSpaceDN w:val="0"/>
        <w:adjustRightInd w:val="0"/>
        <w:spacing w:after="0" w:line="240" w:lineRule="auto"/>
        <w:rPr>
          <w:rFonts w:ascii="Times New Roman" w:eastAsia="MS Mincho" w:hAnsi="Times New Roman" w:cs="Times New Roman"/>
          <w:b/>
          <w:bCs/>
          <w:u w:val="single"/>
          <w:lang w:eastAsia="pl-PL"/>
        </w:rPr>
      </w:pPr>
      <w:r w:rsidRPr="00337E83">
        <w:rPr>
          <w:rFonts w:ascii="Times New Roman" w:eastAsia="MS Mincho" w:hAnsi="Times New Roman" w:cs="Times New Roman"/>
          <w:b/>
          <w:bCs/>
          <w:u w:val="single"/>
          <w:lang w:eastAsia="pl-PL"/>
        </w:rPr>
        <w:t>Odpowiedź:</w:t>
      </w:r>
    </w:p>
    <w:p w:rsidR="00337E83" w:rsidRPr="00337E83" w:rsidRDefault="00337E83" w:rsidP="00337E83">
      <w:pPr>
        <w:autoSpaceDE w:val="0"/>
        <w:autoSpaceDN w:val="0"/>
        <w:adjustRightInd w:val="0"/>
        <w:spacing w:after="0" w:line="240" w:lineRule="auto"/>
        <w:rPr>
          <w:rFonts w:ascii="Times New Roman" w:eastAsia="MS Mincho" w:hAnsi="Times New Roman" w:cs="Times New Roman"/>
          <w:bCs/>
          <w:lang w:eastAsia="pl-PL"/>
        </w:rPr>
      </w:pPr>
      <w:r w:rsidRPr="00337E83">
        <w:rPr>
          <w:rFonts w:ascii="Times New Roman" w:eastAsia="MS Mincho" w:hAnsi="Times New Roman" w:cs="Times New Roman"/>
          <w:bCs/>
          <w:lang w:eastAsia="pl-PL"/>
        </w:rPr>
        <w:t xml:space="preserve">Zamawiający nie posiada punktów poboru  posiadających zainstalowane źródła wytwarzania energii  o mocy powyżej 50kW </w:t>
      </w:r>
    </w:p>
    <w:p w:rsidR="00337E83" w:rsidRPr="00337E83" w:rsidRDefault="00337E83" w:rsidP="00337E83">
      <w:pPr>
        <w:autoSpaceDE w:val="0"/>
        <w:autoSpaceDN w:val="0"/>
        <w:adjustRightInd w:val="0"/>
        <w:spacing w:after="0" w:line="240" w:lineRule="auto"/>
        <w:rPr>
          <w:rFonts w:ascii="Times New Roman" w:eastAsia="MS Mincho" w:hAnsi="Times New Roman" w:cs="Times New Roman"/>
          <w:b/>
          <w:bCs/>
          <w:lang w:eastAsia="pl-PL"/>
        </w:rPr>
      </w:pPr>
    </w:p>
    <w:p w:rsidR="00184BB2" w:rsidRPr="00184BB2" w:rsidRDefault="00184BB2" w:rsidP="00A629FF">
      <w:pPr>
        <w:autoSpaceDE w:val="0"/>
        <w:autoSpaceDN w:val="0"/>
        <w:adjustRightInd w:val="0"/>
        <w:spacing w:after="0" w:line="240" w:lineRule="auto"/>
        <w:jc w:val="both"/>
        <w:rPr>
          <w:rFonts w:ascii="Times New Roman" w:eastAsia="MS Mincho" w:hAnsi="Times New Roman" w:cs="Times New Roman"/>
          <w:color w:val="000000"/>
          <w:u w:val="single"/>
          <w:lang w:eastAsia="pl-PL"/>
        </w:rPr>
      </w:pPr>
      <w:r w:rsidRPr="00184BB2">
        <w:rPr>
          <w:rFonts w:ascii="Times New Roman" w:eastAsia="MS Mincho" w:hAnsi="Times New Roman" w:cs="Times New Roman"/>
          <w:b/>
          <w:bCs/>
          <w:color w:val="000000"/>
          <w:u w:val="single"/>
          <w:lang w:eastAsia="pl-PL"/>
        </w:rPr>
        <w:t xml:space="preserve">Pytanie </w:t>
      </w:r>
      <w:r w:rsidR="00437BBE" w:rsidRPr="00437BBE">
        <w:rPr>
          <w:rFonts w:ascii="Times New Roman" w:eastAsia="MS Mincho" w:hAnsi="Times New Roman" w:cs="Times New Roman"/>
          <w:b/>
          <w:bCs/>
          <w:color w:val="000000"/>
          <w:u w:val="single"/>
          <w:lang w:eastAsia="pl-PL"/>
        </w:rPr>
        <w:t>nr 3</w:t>
      </w:r>
      <w:r w:rsidRPr="00184BB2">
        <w:rPr>
          <w:rFonts w:ascii="Times New Roman" w:eastAsia="MS Mincho" w:hAnsi="Times New Roman" w:cs="Times New Roman"/>
          <w:b/>
          <w:bCs/>
          <w:color w:val="000000"/>
          <w:u w:val="single"/>
          <w:lang w:eastAsia="pl-PL"/>
        </w:rPr>
        <w:t>2</w:t>
      </w:r>
    </w:p>
    <w:p w:rsidR="00184BB2" w:rsidRPr="00184BB2" w:rsidRDefault="00184BB2" w:rsidP="00A629FF">
      <w:pPr>
        <w:autoSpaceDE w:val="0"/>
        <w:autoSpaceDN w:val="0"/>
        <w:adjustRightInd w:val="0"/>
        <w:spacing w:after="0" w:line="240" w:lineRule="auto"/>
        <w:jc w:val="both"/>
        <w:rPr>
          <w:rFonts w:ascii="Times New Roman" w:eastAsia="MS Mincho" w:hAnsi="Times New Roman" w:cs="Times New Roman"/>
          <w:color w:val="000000"/>
          <w:lang w:eastAsia="pl-PL"/>
        </w:rPr>
      </w:pPr>
      <w:r w:rsidRPr="00184BB2">
        <w:rPr>
          <w:rFonts w:ascii="Times New Roman" w:eastAsia="MS Mincho" w:hAnsi="Times New Roman" w:cs="Times New Roman"/>
          <w:color w:val="000000"/>
          <w:lang w:eastAsia="pl-PL"/>
        </w:rPr>
        <w:t xml:space="preserve">Informujemy, że Wykonawca w procesie fakturowania opiera się na danych pomiarowo-rozliczeniowych przekazywanych przez Operatora Systemu Dystrybucyjnego, jednak w swoim bilingu Wykonawca zmuszony jest do prawidłowego wprowadzenia danych dotyczących okresu rozliczeniowego/cyklu przekazywania danych pomiarowych przez OSD. W związku z powyższym prosimy o wskazanie okresu rozliczeniowego/cyklu przekazywania danych pomiarowych w odniesieniu do każdego PPE występującego w postępowaniu: czy wynosi on odpowiednio np. 1 miesiąc, 2 miesiące (parzyste/nieparzyste), czy 6 miesięcy (ze wskazaniem miesiąca odczytowego)? Informacja, że okres rozliczeniowy jest zgodny z OSD jest niewystarczająca do prawidłowej parametryzacji rozliczeń. </w:t>
      </w:r>
    </w:p>
    <w:p w:rsidR="00A629FF" w:rsidRDefault="00A629FF" w:rsidP="00184BB2">
      <w:pPr>
        <w:spacing w:after="0" w:line="360" w:lineRule="auto"/>
        <w:jc w:val="both"/>
        <w:rPr>
          <w:rFonts w:ascii="Calibri" w:eastAsia="MS Mincho" w:hAnsi="Calibri" w:cs="Calibri"/>
          <w:b/>
          <w:sz w:val="18"/>
          <w:szCs w:val="18"/>
          <w:lang w:eastAsia="pl-PL"/>
        </w:rPr>
      </w:pPr>
    </w:p>
    <w:p w:rsidR="00337E83" w:rsidRPr="00337E83" w:rsidRDefault="00337E83" w:rsidP="00184BB2">
      <w:pPr>
        <w:spacing w:after="0" w:line="360" w:lineRule="auto"/>
        <w:jc w:val="both"/>
        <w:rPr>
          <w:rFonts w:ascii="Times New Roman" w:eastAsia="MS Mincho" w:hAnsi="Times New Roman" w:cs="Times New Roman"/>
          <w:b/>
          <w:u w:val="single"/>
          <w:lang w:eastAsia="pl-PL"/>
        </w:rPr>
      </w:pPr>
      <w:r w:rsidRPr="00337E83">
        <w:rPr>
          <w:rFonts w:ascii="Times New Roman" w:eastAsia="MS Mincho" w:hAnsi="Times New Roman" w:cs="Times New Roman"/>
          <w:b/>
          <w:u w:val="single"/>
          <w:lang w:eastAsia="pl-PL"/>
        </w:rPr>
        <w:t>Odpowiedź:</w:t>
      </w:r>
    </w:p>
    <w:p w:rsidR="00337E83" w:rsidRDefault="00475367" w:rsidP="00475367">
      <w:pPr>
        <w:spacing w:after="0" w:line="240" w:lineRule="auto"/>
        <w:jc w:val="both"/>
        <w:rPr>
          <w:rFonts w:ascii="Times New Roman" w:eastAsia="MS Mincho" w:hAnsi="Times New Roman" w:cs="Times New Roman"/>
          <w:lang w:eastAsia="pl-PL"/>
        </w:rPr>
      </w:pPr>
      <w:r w:rsidRPr="00475367">
        <w:rPr>
          <w:rFonts w:ascii="Times New Roman" w:eastAsia="MS Mincho" w:hAnsi="Times New Roman" w:cs="Times New Roman"/>
          <w:lang w:eastAsia="pl-PL"/>
        </w:rPr>
        <w:t>Okres rozliczeniowy dla punktów poboru objętych postępowaniem wynosi 1 miesiąc, zgodnie z zasadami określonymi przez OSD</w:t>
      </w:r>
      <w:r>
        <w:rPr>
          <w:rFonts w:ascii="Times New Roman" w:eastAsia="MS Mincho" w:hAnsi="Times New Roman" w:cs="Times New Roman"/>
          <w:lang w:eastAsia="pl-PL"/>
        </w:rPr>
        <w:t>.</w:t>
      </w:r>
    </w:p>
    <w:p w:rsidR="00475367" w:rsidRPr="00475367" w:rsidRDefault="00475367" w:rsidP="00475367">
      <w:pPr>
        <w:spacing w:after="0" w:line="240" w:lineRule="auto"/>
        <w:jc w:val="both"/>
        <w:rPr>
          <w:rFonts w:ascii="Times New Roman" w:eastAsia="MS Mincho" w:hAnsi="Times New Roman" w:cs="Times New Roman"/>
          <w:b/>
          <w:lang w:eastAsia="pl-PL"/>
        </w:rPr>
      </w:pPr>
    </w:p>
    <w:p w:rsidR="00184BB2" w:rsidRPr="00184BB2" w:rsidRDefault="00184BB2" w:rsidP="00A629FF">
      <w:pPr>
        <w:spacing w:after="0" w:line="240" w:lineRule="auto"/>
        <w:jc w:val="both"/>
        <w:rPr>
          <w:rFonts w:ascii="Times New Roman" w:eastAsia="MS Mincho" w:hAnsi="Times New Roman" w:cs="Times New Roman"/>
          <w:b/>
          <w:u w:val="single"/>
          <w:lang w:eastAsia="pl-PL"/>
        </w:rPr>
      </w:pPr>
      <w:r w:rsidRPr="00184BB2">
        <w:rPr>
          <w:rFonts w:ascii="Times New Roman" w:eastAsia="MS Mincho" w:hAnsi="Times New Roman" w:cs="Times New Roman"/>
          <w:b/>
          <w:u w:val="single"/>
          <w:lang w:eastAsia="pl-PL"/>
        </w:rPr>
        <w:t xml:space="preserve">Pytanie </w:t>
      </w:r>
      <w:r w:rsidR="00A629FF" w:rsidRPr="00A629FF">
        <w:rPr>
          <w:rFonts w:ascii="Times New Roman" w:eastAsia="MS Mincho" w:hAnsi="Times New Roman" w:cs="Times New Roman"/>
          <w:b/>
          <w:u w:val="single"/>
          <w:lang w:eastAsia="pl-PL"/>
        </w:rPr>
        <w:t>nr 3</w:t>
      </w:r>
      <w:r w:rsidRPr="00184BB2">
        <w:rPr>
          <w:rFonts w:ascii="Times New Roman" w:eastAsia="MS Mincho" w:hAnsi="Times New Roman" w:cs="Times New Roman"/>
          <w:b/>
          <w:u w:val="single"/>
          <w:lang w:eastAsia="pl-PL"/>
        </w:rPr>
        <w:t xml:space="preserve">3 </w:t>
      </w:r>
      <w:r w:rsidR="00A629FF" w:rsidRPr="00A629FF">
        <w:rPr>
          <w:rFonts w:ascii="Times New Roman" w:eastAsia="MS Mincho" w:hAnsi="Times New Roman" w:cs="Times New Roman"/>
          <w:b/>
          <w:u w:val="single"/>
          <w:lang w:eastAsia="pl-PL"/>
        </w:rPr>
        <w:t>d</w:t>
      </w:r>
      <w:r w:rsidRPr="00184BB2">
        <w:rPr>
          <w:rFonts w:ascii="Times New Roman" w:eastAsia="MS Mincho" w:hAnsi="Times New Roman" w:cs="Times New Roman"/>
          <w:b/>
          <w:u w:val="single"/>
          <w:lang w:eastAsia="pl-PL"/>
        </w:rPr>
        <w:t>ot. § 4 ust. 10 wzór umowy</w:t>
      </w:r>
    </w:p>
    <w:p w:rsidR="00184BB2" w:rsidRPr="00184BB2" w:rsidRDefault="00184BB2" w:rsidP="00A629FF">
      <w:pPr>
        <w:autoSpaceDE w:val="0"/>
        <w:autoSpaceDN w:val="0"/>
        <w:adjustRightInd w:val="0"/>
        <w:spacing w:after="0" w:line="240" w:lineRule="auto"/>
        <w:jc w:val="both"/>
        <w:rPr>
          <w:rFonts w:ascii="Times New Roman" w:eastAsia="MS Mincho" w:hAnsi="Times New Roman" w:cs="Times New Roman"/>
          <w:color w:val="000000"/>
          <w:lang w:eastAsia="pl-PL"/>
        </w:rPr>
      </w:pPr>
      <w:r w:rsidRPr="00184BB2">
        <w:rPr>
          <w:rFonts w:ascii="Times New Roman" w:eastAsia="MS Mincho" w:hAnsi="Times New Roman" w:cs="Times New Roman"/>
          <w:color w:val="000000"/>
          <w:lang w:eastAsia="pl-PL"/>
        </w:rPr>
        <w:t>Zamawiający określił dzień zapłaty faktur VAT jako datę obciążenia rachunku Zamawiającego. Informujemy, że zgodnie z art. 454 § 1 Kodeksu Cywilnego, dotyczącego miejsca spełnienia świadczenia pieniężnego, a także zgodnie z zasadami obowiązującymi w obrocie gospodarczym, za dzień zapłaty uznaje się dzień, w którym środki pieniężne wpłyną na rachunek bankowy podmiotu, któremu należna jest zapłata. W związku z powyższym Wykonawca zwraca się z prośbą o zmianę treści zapisu w sposób następujący: „Za dzień zapłaty uznaje się datę uznania rachunku bankowego Wykonawcy”.</w:t>
      </w:r>
    </w:p>
    <w:p w:rsidR="00A629FF" w:rsidRDefault="00A629FF" w:rsidP="00184BB2">
      <w:pPr>
        <w:spacing w:after="0" w:line="360" w:lineRule="auto"/>
        <w:jc w:val="both"/>
        <w:rPr>
          <w:rFonts w:ascii="Calibri" w:eastAsia="MS Mincho" w:hAnsi="Calibri" w:cs="Calibri"/>
          <w:b/>
          <w:sz w:val="18"/>
          <w:szCs w:val="18"/>
          <w:lang w:eastAsia="pl-PL"/>
        </w:rPr>
      </w:pPr>
    </w:p>
    <w:p w:rsidR="00475367" w:rsidRPr="00475367" w:rsidRDefault="00475367" w:rsidP="00475367">
      <w:pPr>
        <w:spacing w:after="0" w:line="240" w:lineRule="auto"/>
        <w:jc w:val="both"/>
        <w:rPr>
          <w:rFonts w:ascii="Times New Roman" w:eastAsia="MS Mincho" w:hAnsi="Times New Roman" w:cs="Times New Roman"/>
          <w:b/>
          <w:u w:val="single"/>
          <w:lang w:eastAsia="pl-PL"/>
        </w:rPr>
      </w:pPr>
      <w:r w:rsidRPr="00475367">
        <w:rPr>
          <w:rFonts w:ascii="Times New Roman" w:eastAsia="MS Mincho" w:hAnsi="Times New Roman" w:cs="Times New Roman"/>
          <w:b/>
          <w:u w:val="single"/>
          <w:lang w:eastAsia="pl-PL"/>
        </w:rPr>
        <w:t>Odpowiedź:</w:t>
      </w:r>
    </w:p>
    <w:p w:rsidR="00475367" w:rsidRPr="00475367" w:rsidRDefault="00475367" w:rsidP="00475367">
      <w:pPr>
        <w:spacing w:after="0" w:line="240" w:lineRule="auto"/>
        <w:jc w:val="both"/>
        <w:rPr>
          <w:rFonts w:ascii="Times New Roman" w:eastAsia="MS Mincho" w:hAnsi="Times New Roman" w:cs="Times New Roman"/>
          <w:lang w:eastAsia="pl-PL"/>
        </w:rPr>
      </w:pPr>
      <w:r w:rsidRPr="00475367">
        <w:rPr>
          <w:rFonts w:ascii="Times New Roman" w:eastAsia="MS Mincho" w:hAnsi="Times New Roman" w:cs="Times New Roman"/>
          <w:lang w:eastAsia="pl-PL"/>
        </w:rPr>
        <w:t>Zapisy SWZ pozostają bez zmian.</w:t>
      </w:r>
    </w:p>
    <w:p w:rsidR="00475367" w:rsidRDefault="00475367" w:rsidP="00184BB2">
      <w:pPr>
        <w:spacing w:after="0" w:line="360" w:lineRule="auto"/>
        <w:jc w:val="both"/>
        <w:rPr>
          <w:rFonts w:ascii="Calibri" w:eastAsia="MS Mincho" w:hAnsi="Calibri" w:cs="Calibri"/>
          <w:b/>
          <w:sz w:val="18"/>
          <w:szCs w:val="18"/>
          <w:lang w:eastAsia="pl-PL"/>
        </w:rPr>
      </w:pPr>
    </w:p>
    <w:p w:rsidR="00184BB2" w:rsidRPr="00184BB2" w:rsidRDefault="00184BB2" w:rsidP="00543EAA">
      <w:pPr>
        <w:spacing w:after="0" w:line="240" w:lineRule="auto"/>
        <w:jc w:val="both"/>
        <w:rPr>
          <w:rFonts w:ascii="Times New Roman" w:eastAsia="MS Mincho" w:hAnsi="Times New Roman" w:cs="Times New Roman"/>
          <w:b/>
          <w:u w:val="single"/>
          <w:lang w:eastAsia="pl-PL"/>
        </w:rPr>
      </w:pPr>
      <w:r w:rsidRPr="00184BB2">
        <w:rPr>
          <w:rFonts w:ascii="Times New Roman" w:eastAsia="MS Mincho" w:hAnsi="Times New Roman" w:cs="Times New Roman"/>
          <w:b/>
          <w:u w:val="single"/>
          <w:lang w:eastAsia="pl-PL"/>
        </w:rPr>
        <w:t xml:space="preserve">Pytanie </w:t>
      </w:r>
      <w:r w:rsidR="00543EAA" w:rsidRPr="00543EAA">
        <w:rPr>
          <w:rFonts w:ascii="Times New Roman" w:eastAsia="MS Mincho" w:hAnsi="Times New Roman" w:cs="Times New Roman"/>
          <w:b/>
          <w:u w:val="single"/>
          <w:lang w:eastAsia="pl-PL"/>
        </w:rPr>
        <w:t>nr 3</w:t>
      </w:r>
      <w:r w:rsidRPr="00184BB2">
        <w:rPr>
          <w:rFonts w:ascii="Times New Roman" w:eastAsia="MS Mincho" w:hAnsi="Times New Roman" w:cs="Times New Roman"/>
          <w:b/>
          <w:u w:val="single"/>
          <w:lang w:eastAsia="pl-PL"/>
        </w:rPr>
        <w:t xml:space="preserve">4 </w:t>
      </w:r>
      <w:r w:rsidR="00543EAA" w:rsidRPr="00543EAA">
        <w:rPr>
          <w:rFonts w:ascii="Times New Roman" w:eastAsia="MS Mincho" w:hAnsi="Times New Roman" w:cs="Times New Roman"/>
          <w:b/>
          <w:u w:val="single"/>
          <w:lang w:eastAsia="pl-PL"/>
        </w:rPr>
        <w:t>d</w:t>
      </w:r>
      <w:r w:rsidRPr="00184BB2">
        <w:rPr>
          <w:rFonts w:ascii="Times New Roman" w:eastAsia="MS Mincho" w:hAnsi="Times New Roman" w:cs="Times New Roman"/>
          <w:b/>
          <w:u w:val="single"/>
          <w:lang w:eastAsia="pl-PL"/>
        </w:rPr>
        <w:t>ot. § 4 ust. 11 wzór umowy</w:t>
      </w:r>
    </w:p>
    <w:p w:rsidR="00184BB2" w:rsidRPr="00184BB2" w:rsidRDefault="00184BB2" w:rsidP="00543EAA">
      <w:pPr>
        <w:autoSpaceDE w:val="0"/>
        <w:autoSpaceDN w:val="0"/>
        <w:adjustRightInd w:val="0"/>
        <w:spacing w:after="0" w:line="240" w:lineRule="auto"/>
        <w:rPr>
          <w:rFonts w:ascii="Times New Roman" w:eastAsia="MS Mincho" w:hAnsi="Times New Roman" w:cs="Times New Roman"/>
          <w:color w:val="000000"/>
          <w:lang w:eastAsia="pl-PL"/>
        </w:rPr>
      </w:pPr>
      <w:r w:rsidRPr="00184BB2">
        <w:rPr>
          <w:rFonts w:ascii="Times New Roman" w:eastAsia="MS Mincho" w:hAnsi="Times New Roman" w:cs="Times New Roman"/>
          <w:color w:val="000000"/>
          <w:lang w:eastAsia="pl-PL"/>
        </w:rPr>
        <w:t xml:space="preserve">Wykonawca wnosi o modyfikację zapisu lub wykreślenie ponieważ rachunek bankowy jest generowany automatycznie dopiero w momencie wystawienia pierwszej faktury. Wykonawca nie ma możliwości wcześniejszego podania numeru rachunku bankowego do wpłat należności. </w:t>
      </w:r>
    </w:p>
    <w:p w:rsidR="00543EAA" w:rsidRDefault="00543EAA" w:rsidP="00184BB2">
      <w:pPr>
        <w:spacing w:after="0" w:line="360" w:lineRule="auto"/>
        <w:jc w:val="both"/>
        <w:rPr>
          <w:rFonts w:ascii="Calibri" w:eastAsia="MS Mincho" w:hAnsi="Calibri" w:cs="Calibri"/>
          <w:b/>
          <w:sz w:val="18"/>
          <w:szCs w:val="18"/>
          <w:lang w:eastAsia="pl-PL"/>
        </w:rPr>
      </w:pPr>
    </w:p>
    <w:p w:rsidR="00475367" w:rsidRPr="00475367" w:rsidRDefault="00475367" w:rsidP="00475367">
      <w:pPr>
        <w:spacing w:after="0" w:line="240" w:lineRule="auto"/>
        <w:jc w:val="both"/>
        <w:rPr>
          <w:rFonts w:ascii="Times New Roman" w:eastAsia="MS Mincho" w:hAnsi="Times New Roman" w:cs="Times New Roman"/>
          <w:b/>
          <w:u w:val="single"/>
          <w:lang w:eastAsia="pl-PL"/>
        </w:rPr>
      </w:pPr>
      <w:r w:rsidRPr="00475367">
        <w:rPr>
          <w:rFonts w:ascii="Times New Roman" w:eastAsia="MS Mincho" w:hAnsi="Times New Roman" w:cs="Times New Roman"/>
          <w:b/>
          <w:u w:val="single"/>
          <w:lang w:eastAsia="pl-PL"/>
        </w:rPr>
        <w:t>Odpowiedź:</w:t>
      </w:r>
    </w:p>
    <w:p w:rsidR="00475367" w:rsidRPr="00475367" w:rsidRDefault="00475367" w:rsidP="00475367">
      <w:pPr>
        <w:autoSpaceDE w:val="0"/>
        <w:autoSpaceDN w:val="0"/>
        <w:adjustRightInd w:val="0"/>
        <w:spacing w:after="0" w:line="240" w:lineRule="auto"/>
        <w:rPr>
          <w:rFonts w:ascii="Times New Roman" w:eastAsia="MS Mincho" w:hAnsi="Times New Roman" w:cs="Times New Roman"/>
          <w:lang w:eastAsia="pl-PL"/>
        </w:rPr>
      </w:pPr>
      <w:r w:rsidRPr="00475367">
        <w:rPr>
          <w:rFonts w:ascii="Times New Roman" w:eastAsia="MS Mincho" w:hAnsi="Times New Roman" w:cs="Times New Roman"/>
          <w:lang w:eastAsia="pl-PL"/>
        </w:rPr>
        <w:t>Zapisy SWZ pozostają bez zmian.</w:t>
      </w:r>
    </w:p>
    <w:p w:rsidR="00A53B0E" w:rsidRDefault="00A53B0E" w:rsidP="00543EAA">
      <w:pPr>
        <w:spacing w:after="0" w:line="240" w:lineRule="auto"/>
        <w:jc w:val="both"/>
        <w:rPr>
          <w:rFonts w:ascii="Times New Roman" w:eastAsia="MS Mincho" w:hAnsi="Times New Roman" w:cs="Times New Roman"/>
          <w:b/>
          <w:u w:val="single"/>
          <w:lang w:eastAsia="pl-PL"/>
        </w:rPr>
      </w:pPr>
    </w:p>
    <w:p w:rsidR="00184BB2" w:rsidRPr="00184BB2" w:rsidRDefault="00184BB2" w:rsidP="00543EAA">
      <w:pPr>
        <w:spacing w:after="0" w:line="240" w:lineRule="auto"/>
        <w:jc w:val="both"/>
        <w:rPr>
          <w:rFonts w:ascii="Times New Roman" w:eastAsia="MS Mincho" w:hAnsi="Times New Roman" w:cs="Times New Roman"/>
          <w:b/>
          <w:u w:val="single"/>
          <w:lang w:eastAsia="pl-PL"/>
        </w:rPr>
      </w:pPr>
      <w:r w:rsidRPr="00184BB2">
        <w:rPr>
          <w:rFonts w:ascii="Times New Roman" w:eastAsia="MS Mincho" w:hAnsi="Times New Roman" w:cs="Times New Roman"/>
          <w:b/>
          <w:u w:val="single"/>
          <w:lang w:eastAsia="pl-PL"/>
        </w:rPr>
        <w:t xml:space="preserve">Pytanie </w:t>
      </w:r>
      <w:r w:rsidR="00543EAA" w:rsidRPr="00543EAA">
        <w:rPr>
          <w:rFonts w:ascii="Times New Roman" w:eastAsia="MS Mincho" w:hAnsi="Times New Roman" w:cs="Times New Roman"/>
          <w:b/>
          <w:u w:val="single"/>
          <w:lang w:eastAsia="pl-PL"/>
        </w:rPr>
        <w:t>3</w:t>
      </w:r>
      <w:r w:rsidRPr="00184BB2">
        <w:rPr>
          <w:rFonts w:ascii="Times New Roman" w:eastAsia="MS Mincho" w:hAnsi="Times New Roman" w:cs="Times New Roman"/>
          <w:b/>
          <w:u w:val="single"/>
          <w:lang w:eastAsia="pl-PL"/>
        </w:rPr>
        <w:t xml:space="preserve">5 </w:t>
      </w:r>
      <w:r w:rsidR="00543EAA" w:rsidRPr="00543EAA">
        <w:rPr>
          <w:rFonts w:ascii="Times New Roman" w:eastAsia="MS Mincho" w:hAnsi="Times New Roman" w:cs="Times New Roman"/>
          <w:b/>
          <w:u w:val="single"/>
          <w:lang w:eastAsia="pl-PL"/>
        </w:rPr>
        <w:t>d</w:t>
      </w:r>
      <w:r w:rsidRPr="00184BB2">
        <w:rPr>
          <w:rFonts w:ascii="Times New Roman" w:eastAsia="MS Mincho" w:hAnsi="Times New Roman" w:cs="Times New Roman"/>
          <w:b/>
          <w:u w:val="single"/>
          <w:lang w:eastAsia="pl-PL"/>
        </w:rPr>
        <w:t>ot. § 4 ust. 12 wzór umowy</w:t>
      </w:r>
    </w:p>
    <w:p w:rsidR="00184BB2" w:rsidRPr="00184BB2" w:rsidRDefault="00184BB2" w:rsidP="00543EAA">
      <w:pPr>
        <w:autoSpaceDE w:val="0"/>
        <w:autoSpaceDN w:val="0"/>
        <w:adjustRightInd w:val="0"/>
        <w:spacing w:after="0" w:line="240" w:lineRule="auto"/>
        <w:jc w:val="both"/>
        <w:rPr>
          <w:rFonts w:ascii="Times New Roman" w:eastAsia="MS Mincho" w:hAnsi="Times New Roman" w:cs="Times New Roman"/>
          <w:color w:val="000000"/>
          <w:lang w:eastAsia="pl-PL"/>
        </w:rPr>
      </w:pPr>
      <w:r w:rsidRPr="00184BB2">
        <w:rPr>
          <w:rFonts w:ascii="Times New Roman" w:eastAsia="MS Mincho" w:hAnsi="Times New Roman" w:cs="Times New Roman"/>
          <w:color w:val="000000"/>
          <w:lang w:eastAsia="pl-PL"/>
        </w:rPr>
        <w:t>Wykonawca informuje, iż w celu przetwarzania płatności w sposób masowy posługuje się tzw. rachunkami wirtualnymi, podawanymi na fakturach VAT. Każdy rachunek wirtualny jest powiązany z rachunkiem rozliczeniowym, który jest zarejestrowany w Urzędzie Skarbowym i znajduje się na udostępnionym przez Szefa Krajowej Administracji Skarbowej wykazie podmiotów zarejestrowanych jako podatnicy VAT. Zgodnie ze stanowiskiem Ministerstwa Finansów potwierdzonym w opublikowanych wyjaśnieniach (https://www.gov.pl/web/finanse/dodatkowe-informacje-ws-wykazu-</w:t>
      </w:r>
      <w:r w:rsidRPr="00184BB2">
        <w:rPr>
          <w:rFonts w:ascii="Times New Roman" w:eastAsia="MS Mincho" w:hAnsi="Times New Roman" w:cs="Times New Roman"/>
          <w:color w:val="000000"/>
          <w:lang w:eastAsia="pl-PL"/>
        </w:rPr>
        <w:lastRenderedPageBreak/>
        <w:t xml:space="preserve">podatnikow-vat)  – rachunki wirtualne wykorzystywane do obsługi płatności z tytułu dostarczonych towarów i usług nie są zamieszczane w wykazie, gdyż nie są to  to rzeczywiste rachunki rozliczeniowe zgłaszane do urzędu skarbowego lub do CEiDG (nie są to rachunki rozliczeniowe w rozumieniu art. 49 ust. 1 pkt 1 ustawy z dnia 29 sierpnia 1997 r. – Prawo bankowe.). Na tzw. białej liście prezentowany jest wyłącznie rachunek rozliczeniowy, z którym dany rachunek wirtualny jest powiązany. Powiązanie rachunku wirtualnego z rozliczeniowym ustalane jest przez Ministerstwo Finansów na podstawie danych udostępnianych przez banki. Jeśli takie powiązanie istnieje Ministerstwo sprawdza czy rachunek rozliczeniowy, z którym powiązany jest weryfikowany rachunek wirtualny został zgłoszony. Jeśli tak – system zwraca informację o treści „Figuruje w rejestrze VAT” . Oznacza to, że wpłaty dokonywane na tak zweryfikowany rachunek wirtualny będą traktowane jak wpłaty na rachunki rozliczeniowe znajdujące się na białej liście. </w:t>
      </w:r>
    </w:p>
    <w:p w:rsidR="00184BB2" w:rsidRPr="00184BB2" w:rsidRDefault="00184BB2" w:rsidP="00543EAA">
      <w:pPr>
        <w:autoSpaceDE w:val="0"/>
        <w:autoSpaceDN w:val="0"/>
        <w:adjustRightInd w:val="0"/>
        <w:spacing w:after="0" w:line="240" w:lineRule="auto"/>
        <w:jc w:val="both"/>
        <w:rPr>
          <w:rFonts w:ascii="Times New Roman" w:eastAsia="MS Mincho" w:hAnsi="Times New Roman" w:cs="Times New Roman"/>
          <w:color w:val="000000"/>
          <w:lang w:eastAsia="pl-PL"/>
        </w:rPr>
      </w:pPr>
      <w:r w:rsidRPr="00184BB2">
        <w:rPr>
          <w:rFonts w:ascii="Times New Roman" w:eastAsia="MS Mincho" w:hAnsi="Times New Roman" w:cs="Times New Roman"/>
          <w:color w:val="000000"/>
          <w:lang w:eastAsia="pl-PL"/>
        </w:rPr>
        <w:t>W związku z powyższym, w celu umożliwienia dokonania rozliczeń pomiędzy Wykonawcą a Zamawiającym, zwracamy się prośbą o modyfikację zapisu do treści „W przypadku, gdy Wykonawca jest czynnym podatnikiem podatku od towarów i usług (podatku VAT), Zamawiający zastrzega prawo do odmowy/wstrzymania wypłaty wynagrodzenia, jeżeli wskazany do zapłaty rachunek bankowy, bądź w przypadku rachunku wirtualnego – powiązany z nim rachunek rozliczeniowy - nie znajduje się na udostępnionym przez Szefa Krajowej Administracji Skarbowej wykazie podmiotów zarejestrowanych jako podatnicy VAT".</w:t>
      </w:r>
    </w:p>
    <w:p w:rsidR="00475367" w:rsidRDefault="00475367" w:rsidP="00184BB2">
      <w:pPr>
        <w:spacing w:after="0" w:line="360" w:lineRule="auto"/>
        <w:jc w:val="both"/>
        <w:rPr>
          <w:rFonts w:ascii="Calibri" w:eastAsia="MS Mincho" w:hAnsi="Calibri" w:cs="Calibri"/>
          <w:b/>
          <w:sz w:val="18"/>
          <w:szCs w:val="18"/>
          <w:lang w:eastAsia="pl-PL"/>
        </w:rPr>
      </w:pPr>
      <w:r>
        <w:rPr>
          <w:rFonts w:ascii="Calibri" w:eastAsia="MS Mincho" w:hAnsi="Calibri" w:cs="Calibri"/>
          <w:b/>
          <w:sz w:val="18"/>
          <w:szCs w:val="18"/>
          <w:lang w:eastAsia="pl-PL"/>
        </w:rPr>
        <w:t xml:space="preserve"> </w:t>
      </w:r>
    </w:p>
    <w:p w:rsidR="00543EAA" w:rsidRPr="00475367" w:rsidRDefault="00475367" w:rsidP="00475367">
      <w:pPr>
        <w:spacing w:after="0" w:line="240" w:lineRule="auto"/>
        <w:jc w:val="both"/>
        <w:rPr>
          <w:rFonts w:ascii="Times New Roman" w:eastAsia="MS Mincho" w:hAnsi="Times New Roman" w:cs="Times New Roman"/>
          <w:b/>
          <w:u w:val="single"/>
          <w:lang w:eastAsia="pl-PL"/>
        </w:rPr>
      </w:pPr>
      <w:r w:rsidRPr="00475367">
        <w:rPr>
          <w:rFonts w:ascii="Times New Roman" w:eastAsia="MS Mincho" w:hAnsi="Times New Roman" w:cs="Times New Roman"/>
          <w:b/>
          <w:u w:val="single"/>
          <w:lang w:eastAsia="pl-PL"/>
        </w:rPr>
        <w:t>Odpowiedź:</w:t>
      </w:r>
    </w:p>
    <w:p w:rsidR="00475367" w:rsidRPr="00475367" w:rsidRDefault="00475367" w:rsidP="00475367">
      <w:pPr>
        <w:autoSpaceDE w:val="0"/>
        <w:autoSpaceDN w:val="0"/>
        <w:adjustRightInd w:val="0"/>
        <w:spacing w:after="0" w:line="240" w:lineRule="auto"/>
        <w:rPr>
          <w:rFonts w:ascii="Times New Roman" w:eastAsia="MS Mincho" w:hAnsi="Times New Roman" w:cs="Times New Roman"/>
          <w:lang w:eastAsia="pl-PL"/>
        </w:rPr>
      </w:pPr>
      <w:r w:rsidRPr="00475367">
        <w:rPr>
          <w:rFonts w:ascii="Times New Roman" w:eastAsia="MS Mincho" w:hAnsi="Times New Roman" w:cs="Times New Roman"/>
          <w:lang w:eastAsia="pl-PL"/>
        </w:rPr>
        <w:t>Zapisy SWZ pozostają bez zmian.</w:t>
      </w:r>
    </w:p>
    <w:p w:rsidR="00475367" w:rsidRDefault="00475367" w:rsidP="00184BB2">
      <w:pPr>
        <w:spacing w:after="0" w:line="360" w:lineRule="auto"/>
        <w:jc w:val="both"/>
        <w:rPr>
          <w:rFonts w:ascii="Times New Roman" w:eastAsia="MS Mincho" w:hAnsi="Times New Roman" w:cs="Times New Roman"/>
          <w:b/>
          <w:u w:val="single"/>
          <w:lang w:eastAsia="pl-PL"/>
        </w:rPr>
      </w:pPr>
    </w:p>
    <w:p w:rsidR="00184BB2" w:rsidRPr="00184BB2" w:rsidRDefault="00184BB2" w:rsidP="00543EAA">
      <w:pPr>
        <w:spacing w:after="0" w:line="240" w:lineRule="auto"/>
        <w:jc w:val="both"/>
        <w:rPr>
          <w:rFonts w:ascii="Times New Roman" w:eastAsia="MS Mincho" w:hAnsi="Times New Roman" w:cs="Times New Roman"/>
          <w:b/>
          <w:u w:val="single"/>
          <w:lang w:eastAsia="pl-PL"/>
        </w:rPr>
      </w:pPr>
      <w:r w:rsidRPr="00184BB2">
        <w:rPr>
          <w:rFonts w:ascii="Times New Roman" w:eastAsia="MS Mincho" w:hAnsi="Times New Roman" w:cs="Times New Roman"/>
          <w:b/>
          <w:u w:val="single"/>
          <w:lang w:eastAsia="pl-PL"/>
        </w:rPr>
        <w:t>Pytanie</w:t>
      </w:r>
      <w:r w:rsidR="00543EAA" w:rsidRPr="00543EAA">
        <w:rPr>
          <w:rFonts w:ascii="Times New Roman" w:eastAsia="MS Mincho" w:hAnsi="Times New Roman" w:cs="Times New Roman"/>
          <w:b/>
          <w:u w:val="single"/>
          <w:lang w:eastAsia="pl-PL"/>
        </w:rPr>
        <w:t xml:space="preserve"> nr</w:t>
      </w:r>
      <w:r w:rsidRPr="00184BB2">
        <w:rPr>
          <w:rFonts w:ascii="Times New Roman" w:eastAsia="MS Mincho" w:hAnsi="Times New Roman" w:cs="Times New Roman"/>
          <w:b/>
          <w:u w:val="single"/>
          <w:lang w:eastAsia="pl-PL"/>
        </w:rPr>
        <w:t xml:space="preserve"> </w:t>
      </w:r>
      <w:r w:rsidR="00543EAA" w:rsidRPr="00543EAA">
        <w:rPr>
          <w:rFonts w:ascii="Times New Roman" w:eastAsia="MS Mincho" w:hAnsi="Times New Roman" w:cs="Times New Roman"/>
          <w:b/>
          <w:u w:val="single"/>
          <w:lang w:eastAsia="pl-PL"/>
        </w:rPr>
        <w:t>3</w:t>
      </w:r>
      <w:r w:rsidRPr="00184BB2">
        <w:rPr>
          <w:rFonts w:ascii="Times New Roman" w:eastAsia="MS Mincho" w:hAnsi="Times New Roman" w:cs="Times New Roman"/>
          <w:b/>
          <w:u w:val="single"/>
          <w:lang w:eastAsia="pl-PL"/>
        </w:rPr>
        <w:t xml:space="preserve">6 </w:t>
      </w:r>
      <w:r w:rsidR="00543EAA" w:rsidRPr="00543EAA">
        <w:rPr>
          <w:rFonts w:ascii="Times New Roman" w:eastAsia="MS Mincho" w:hAnsi="Times New Roman" w:cs="Times New Roman"/>
          <w:b/>
          <w:u w:val="single"/>
          <w:lang w:eastAsia="pl-PL"/>
        </w:rPr>
        <w:t>d</w:t>
      </w:r>
      <w:r w:rsidRPr="00184BB2">
        <w:rPr>
          <w:rFonts w:ascii="Times New Roman" w:eastAsia="MS Mincho" w:hAnsi="Times New Roman" w:cs="Times New Roman"/>
          <w:b/>
          <w:u w:val="single"/>
          <w:lang w:eastAsia="pl-PL"/>
        </w:rPr>
        <w:t>ot. § 4 ust. 12 wzór umowy</w:t>
      </w:r>
    </w:p>
    <w:p w:rsidR="00184BB2" w:rsidRPr="00184BB2" w:rsidRDefault="00184BB2" w:rsidP="00475367">
      <w:pPr>
        <w:autoSpaceDE w:val="0"/>
        <w:autoSpaceDN w:val="0"/>
        <w:adjustRightInd w:val="0"/>
        <w:spacing w:after="0" w:line="240" w:lineRule="auto"/>
        <w:jc w:val="both"/>
        <w:rPr>
          <w:rFonts w:ascii="Times New Roman" w:eastAsia="MS Mincho" w:hAnsi="Times New Roman" w:cs="Times New Roman"/>
          <w:color w:val="000000"/>
          <w:lang w:eastAsia="pl-PL"/>
        </w:rPr>
      </w:pPr>
      <w:r w:rsidRPr="00184BB2">
        <w:rPr>
          <w:rFonts w:ascii="Times New Roman" w:eastAsia="MS Mincho" w:hAnsi="Times New Roman" w:cs="Times New Roman"/>
          <w:lang w:val="cs-CZ" w:eastAsia="pl-PL"/>
        </w:rPr>
        <w:t>Wykonawca zwraca się z prośbą o wykreślenie powyższego ustępu z umowy. Z uwagi na system billingowy Wykonawca nie ma możliwości wprowadzenia dodatkowych informacji w treści faktury.</w:t>
      </w:r>
    </w:p>
    <w:p w:rsidR="00475367" w:rsidRDefault="00475367" w:rsidP="00475367">
      <w:pPr>
        <w:spacing w:after="0" w:line="240" w:lineRule="auto"/>
        <w:jc w:val="both"/>
        <w:rPr>
          <w:rFonts w:ascii="Times New Roman" w:eastAsia="MS Mincho" w:hAnsi="Times New Roman" w:cs="Times New Roman"/>
          <w:b/>
          <w:u w:val="single"/>
          <w:lang w:eastAsia="pl-PL"/>
        </w:rPr>
      </w:pPr>
    </w:p>
    <w:p w:rsidR="00475367" w:rsidRPr="00475367" w:rsidRDefault="00475367" w:rsidP="00475367">
      <w:pPr>
        <w:spacing w:after="0" w:line="240" w:lineRule="auto"/>
        <w:jc w:val="both"/>
        <w:rPr>
          <w:rFonts w:ascii="Times New Roman" w:eastAsia="MS Mincho" w:hAnsi="Times New Roman" w:cs="Times New Roman"/>
          <w:b/>
          <w:u w:val="single"/>
          <w:lang w:eastAsia="pl-PL"/>
        </w:rPr>
      </w:pPr>
      <w:r w:rsidRPr="00475367">
        <w:rPr>
          <w:rFonts w:ascii="Times New Roman" w:eastAsia="MS Mincho" w:hAnsi="Times New Roman" w:cs="Times New Roman"/>
          <w:b/>
          <w:u w:val="single"/>
          <w:lang w:eastAsia="pl-PL"/>
        </w:rPr>
        <w:t>Odpowiedź:</w:t>
      </w:r>
    </w:p>
    <w:p w:rsidR="00475367" w:rsidRPr="00475367" w:rsidRDefault="00475367" w:rsidP="00475367">
      <w:pPr>
        <w:autoSpaceDE w:val="0"/>
        <w:autoSpaceDN w:val="0"/>
        <w:adjustRightInd w:val="0"/>
        <w:spacing w:after="0" w:line="360" w:lineRule="auto"/>
        <w:rPr>
          <w:rFonts w:ascii="Times New Roman" w:eastAsia="MS Mincho" w:hAnsi="Times New Roman" w:cs="Times New Roman"/>
          <w:color w:val="FF0000"/>
          <w:lang w:eastAsia="pl-PL"/>
        </w:rPr>
      </w:pPr>
      <w:r w:rsidRPr="00475367">
        <w:rPr>
          <w:rFonts w:ascii="Times New Roman" w:eastAsia="MS Mincho" w:hAnsi="Times New Roman" w:cs="Times New Roman"/>
          <w:lang w:eastAsia="pl-PL"/>
        </w:rPr>
        <w:t>Zapisy SWZ pozostają bez zmian.</w:t>
      </w:r>
    </w:p>
    <w:p w:rsidR="00184BB2" w:rsidRPr="00184BB2" w:rsidRDefault="00184BB2" w:rsidP="00543EAA">
      <w:pPr>
        <w:spacing w:after="0" w:line="240" w:lineRule="auto"/>
        <w:jc w:val="both"/>
        <w:rPr>
          <w:rFonts w:ascii="Times New Roman" w:eastAsia="MS Mincho" w:hAnsi="Times New Roman" w:cs="Times New Roman"/>
          <w:b/>
          <w:u w:val="single"/>
          <w:lang w:eastAsia="pl-PL"/>
        </w:rPr>
      </w:pPr>
      <w:r w:rsidRPr="00184BB2">
        <w:rPr>
          <w:rFonts w:ascii="Times New Roman" w:eastAsia="MS Mincho" w:hAnsi="Times New Roman" w:cs="Times New Roman"/>
          <w:b/>
          <w:u w:val="single"/>
          <w:lang w:eastAsia="pl-PL"/>
        </w:rPr>
        <w:t xml:space="preserve">Pytanie </w:t>
      </w:r>
      <w:r w:rsidR="00543EAA" w:rsidRPr="00543EAA">
        <w:rPr>
          <w:rFonts w:ascii="Times New Roman" w:eastAsia="MS Mincho" w:hAnsi="Times New Roman" w:cs="Times New Roman"/>
          <w:b/>
          <w:u w:val="single"/>
          <w:lang w:eastAsia="pl-PL"/>
        </w:rPr>
        <w:t>nr 3</w:t>
      </w:r>
      <w:r w:rsidRPr="00184BB2">
        <w:rPr>
          <w:rFonts w:ascii="Times New Roman" w:eastAsia="MS Mincho" w:hAnsi="Times New Roman" w:cs="Times New Roman"/>
          <w:b/>
          <w:u w:val="single"/>
          <w:lang w:eastAsia="pl-PL"/>
        </w:rPr>
        <w:t xml:space="preserve">7 </w:t>
      </w:r>
      <w:r w:rsidR="00543EAA" w:rsidRPr="00543EAA">
        <w:rPr>
          <w:rFonts w:ascii="Times New Roman" w:eastAsia="MS Mincho" w:hAnsi="Times New Roman" w:cs="Times New Roman"/>
          <w:b/>
          <w:u w:val="single"/>
          <w:lang w:eastAsia="pl-PL"/>
        </w:rPr>
        <w:t>d</w:t>
      </w:r>
      <w:r w:rsidRPr="00184BB2">
        <w:rPr>
          <w:rFonts w:ascii="Times New Roman" w:eastAsia="MS Mincho" w:hAnsi="Times New Roman" w:cs="Times New Roman"/>
          <w:b/>
          <w:u w:val="single"/>
          <w:lang w:eastAsia="pl-PL"/>
        </w:rPr>
        <w:t>ot. § 6 ust. 1 wzór umowy</w:t>
      </w:r>
    </w:p>
    <w:p w:rsidR="00184BB2" w:rsidRPr="00184BB2" w:rsidRDefault="00184BB2" w:rsidP="00543EAA">
      <w:pPr>
        <w:autoSpaceDE w:val="0"/>
        <w:autoSpaceDN w:val="0"/>
        <w:adjustRightInd w:val="0"/>
        <w:spacing w:after="0" w:line="240" w:lineRule="auto"/>
        <w:jc w:val="both"/>
        <w:rPr>
          <w:rFonts w:ascii="Times New Roman" w:eastAsia="MS Mincho" w:hAnsi="Times New Roman" w:cs="Times New Roman"/>
          <w:color w:val="000000"/>
          <w:lang w:eastAsia="pl-PL"/>
        </w:rPr>
      </w:pPr>
      <w:r w:rsidRPr="00184BB2">
        <w:rPr>
          <w:rFonts w:ascii="Times New Roman" w:eastAsia="MS Mincho" w:hAnsi="Times New Roman" w:cs="Times New Roman"/>
          <w:color w:val="000000"/>
          <w:lang w:eastAsia="pl-PL"/>
        </w:rPr>
        <w:t xml:space="preserve">Czy Zamawiający samodzielnie kontrolował będzie wydatkowanie środków przeznaczonych na sfinansowanie zamówienia, w sposób umożliwiający rozliczenie z tytułu faktycznie pobranej energii, przed wykorzystaniem ww. środków? W przypadku samodzielnej kontroli </w:t>
      </w:r>
      <w:r w:rsidRPr="00184BB2">
        <w:rPr>
          <w:rFonts w:ascii="Times New Roman" w:eastAsia="MS Mincho" w:hAnsi="Times New Roman" w:cs="Times New Roman"/>
          <w:lang w:eastAsia="pl-PL"/>
        </w:rPr>
        <w:t>przez Zamawiającego, zwracamy się z prośbą o dodanie zapisu o treści: ""Zamawiający samodzielnie będzie kontrolował wydatkowanie środków przeznaczonych na sfinansowanie zamówienia, w sposób umożliwiający rozliczenie z tytułu faktycznie pobranej energii, przed wykorzystaniem ww. środków"".</w:t>
      </w:r>
    </w:p>
    <w:p w:rsidR="00543EAA" w:rsidRDefault="00543EAA" w:rsidP="00184BB2">
      <w:pPr>
        <w:spacing w:after="0" w:line="360" w:lineRule="auto"/>
        <w:jc w:val="both"/>
        <w:rPr>
          <w:rFonts w:ascii="Calibri" w:eastAsia="MS Mincho" w:hAnsi="Calibri" w:cs="Calibri"/>
          <w:b/>
          <w:sz w:val="18"/>
          <w:szCs w:val="18"/>
          <w:lang w:eastAsia="pl-PL"/>
        </w:rPr>
      </w:pPr>
    </w:p>
    <w:p w:rsidR="00475367" w:rsidRPr="00475367" w:rsidRDefault="00475367" w:rsidP="00475367">
      <w:pPr>
        <w:spacing w:after="0" w:line="240" w:lineRule="auto"/>
        <w:jc w:val="both"/>
        <w:rPr>
          <w:rFonts w:ascii="Times New Roman" w:eastAsia="MS Mincho" w:hAnsi="Times New Roman" w:cs="Times New Roman"/>
          <w:b/>
          <w:u w:val="single"/>
          <w:lang w:eastAsia="pl-PL"/>
        </w:rPr>
      </w:pPr>
      <w:r w:rsidRPr="00475367">
        <w:rPr>
          <w:rFonts w:ascii="Times New Roman" w:eastAsia="MS Mincho" w:hAnsi="Times New Roman" w:cs="Times New Roman"/>
          <w:b/>
          <w:u w:val="single"/>
          <w:lang w:eastAsia="pl-PL"/>
        </w:rPr>
        <w:t>Odpowiedź:</w:t>
      </w:r>
    </w:p>
    <w:p w:rsidR="00475367" w:rsidRPr="00475367" w:rsidRDefault="00475367" w:rsidP="00475367">
      <w:pPr>
        <w:autoSpaceDE w:val="0"/>
        <w:autoSpaceDN w:val="0"/>
        <w:adjustRightInd w:val="0"/>
        <w:spacing w:after="0" w:line="240" w:lineRule="auto"/>
        <w:rPr>
          <w:rFonts w:ascii="Times New Roman" w:eastAsia="MS Mincho" w:hAnsi="Times New Roman" w:cs="Times New Roman"/>
          <w:lang w:eastAsia="pl-PL"/>
        </w:rPr>
      </w:pPr>
      <w:r w:rsidRPr="00475367">
        <w:rPr>
          <w:rFonts w:ascii="Times New Roman" w:eastAsia="MS Mincho" w:hAnsi="Times New Roman" w:cs="Times New Roman"/>
          <w:lang w:eastAsia="pl-PL"/>
        </w:rPr>
        <w:t>Zamawiający będzie samodzielnie kontrolował wydatkowanie środków finansowych przeznaczonych na sfinansowanie zamówienia. Zapisy SWZ pozostają bez zmian.</w:t>
      </w:r>
    </w:p>
    <w:p w:rsidR="00475367" w:rsidRDefault="00475367" w:rsidP="00543EAA">
      <w:pPr>
        <w:spacing w:after="0" w:line="240" w:lineRule="auto"/>
        <w:jc w:val="both"/>
        <w:rPr>
          <w:rFonts w:ascii="Times New Roman" w:eastAsia="MS Mincho" w:hAnsi="Times New Roman" w:cs="Times New Roman"/>
          <w:b/>
          <w:u w:val="single"/>
          <w:lang w:eastAsia="pl-PL"/>
        </w:rPr>
      </w:pPr>
    </w:p>
    <w:p w:rsidR="00184BB2" w:rsidRPr="00184BB2" w:rsidRDefault="00184BB2" w:rsidP="00543EAA">
      <w:pPr>
        <w:spacing w:after="0" w:line="240" w:lineRule="auto"/>
        <w:jc w:val="both"/>
        <w:rPr>
          <w:rFonts w:ascii="Times New Roman" w:eastAsia="MS Mincho" w:hAnsi="Times New Roman" w:cs="Times New Roman"/>
          <w:b/>
          <w:u w:val="single"/>
          <w:lang w:eastAsia="pl-PL"/>
        </w:rPr>
      </w:pPr>
      <w:r w:rsidRPr="00184BB2">
        <w:rPr>
          <w:rFonts w:ascii="Times New Roman" w:eastAsia="MS Mincho" w:hAnsi="Times New Roman" w:cs="Times New Roman"/>
          <w:b/>
          <w:u w:val="single"/>
          <w:lang w:eastAsia="pl-PL"/>
        </w:rPr>
        <w:t xml:space="preserve">Pytanie </w:t>
      </w:r>
      <w:r w:rsidR="00543EAA" w:rsidRPr="00543EAA">
        <w:rPr>
          <w:rFonts w:ascii="Times New Roman" w:eastAsia="MS Mincho" w:hAnsi="Times New Roman" w:cs="Times New Roman"/>
          <w:b/>
          <w:u w:val="single"/>
          <w:lang w:eastAsia="pl-PL"/>
        </w:rPr>
        <w:t>nr 3</w:t>
      </w:r>
      <w:r w:rsidRPr="00184BB2">
        <w:rPr>
          <w:rFonts w:ascii="Times New Roman" w:eastAsia="MS Mincho" w:hAnsi="Times New Roman" w:cs="Times New Roman"/>
          <w:b/>
          <w:u w:val="single"/>
          <w:lang w:eastAsia="pl-PL"/>
        </w:rPr>
        <w:t>8</w:t>
      </w:r>
      <w:r w:rsidR="00543EAA" w:rsidRPr="00543EAA">
        <w:rPr>
          <w:rFonts w:ascii="Times New Roman" w:eastAsia="MS Mincho" w:hAnsi="Times New Roman" w:cs="Times New Roman"/>
          <w:b/>
          <w:u w:val="single"/>
          <w:lang w:eastAsia="pl-PL"/>
        </w:rPr>
        <w:t xml:space="preserve"> d</w:t>
      </w:r>
      <w:r w:rsidRPr="00184BB2">
        <w:rPr>
          <w:rFonts w:ascii="Times New Roman" w:eastAsia="MS Mincho" w:hAnsi="Times New Roman" w:cs="Times New Roman"/>
          <w:b/>
          <w:u w:val="single"/>
          <w:lang w:eastAsia="pl-PL"/>
        </w:rPr>
        <w:t>ot. § 6 ust. 2 wzór umowy</w:t>
      </w:r>
    </w:p>
    <w:p w:rsidR="00184BB2" w:rsidRPr="00184BB2" w:rsidRDefault="00184BB2" w:rsidP="00543EAA">
      <w:pPr>
        <w:autoSpaceDE w:val="0"/>
        <w:autoSpaceDN w:val="0"/>
        <w:adjustRightInd w:val="0"/>
        <w:spacing w:after="0" w:line="240" w:lineRule="auto"/>
        <w:jc w:val="both"/>
        <w:rPr>
          <w:rFonts w:ascii="Times New Roman" w:eastAsia="MS Mincho" w:hAnsi="Times New Roman" w:cs="Times New Roman"/>
          <w:color w:val="000000"/>
          <w:lang w:eastAsia="pl-PL"/>
        </w:rPr>
      </w:pPr>
      <w:r w:rsidRPr="00184BB2">
        <w:rPr>
          <w:rFonts w:ascii="Times New Roman" w:eastAsia="MS Mincho" w:hAnsi="Times New Roman" w:cs="Times New Roman"/>
          <w:color w:val="000000"/>
          <w:lang w:eastAsia="pl-PL"/>
        </w:rPr>
        <w:t>Informujemy, że zgodnie z zapisami Instrukcji Ruchu i Eksploatacji Sieci Dystrybucyjnej (IRiESD) poszczególnych OSD, zatwierdzonych przez Prezesa URE, do rozpoczęcia sprzedaży energii elektrycznej konieczne jest zgłoszenie umowy do OSD, przeprowadzenie procesu zmiany sprzedawcy oraz przyjęcie umowy do realizacji przez OSD. W związku z powyższym Wykonawca zwraca się z prośbą o zmodyfikowanie zapisu do  treści: „Umowa wchodzi w życie w zakresie każdego punktu poboru z dniem01.01.2026r.,  lecz nie wcześniej, niż po skutecznym rozwiązaniu umowy, na podstawie której dotychczas Zamawiający nabywał energię elektryczną, po zawarciu umów dystrybucyjnych, pozytywnie przeprowadzonej procedurze zmiany sprzedawcy i oraz przyjęciu umowy do realizacji przez OSD”.</w:t>
      </w:r>
    </w:p>
    <w:p w:rsidR="00475367" w:rsidRDefault="00475367" w:rsidP="00475367">
      <w:pPr>
        <w:spacing w:after="0" w:line="240" w:lineRule="auto"/>
        <w:jc w:val="both"/>
        <w:rPr>
          <w:rFonts w:ascii="Times New Roman" w:eastAsia="MS Mincho" w:hAnsi="Times New Roman" w:cs="Times New Roman"/>
          <w:b/>
          <w:u w:val="single"/>
          <w:lang w:eastAsia="pl-PL"/>
        </w:rPr>
      </w:pPr>
    </w:p>
    <w:p w:rsidR="00475367" w:rsidRPr="00475367" w:rsidRDefault="00475367" w:rsidP="00475367">
      <w:pPr>
        <w:spacing w:after="0" w:line="240" w:lineRule="auto"/>
        <w:jc w:val="both"/>
        <w:rPr>
          <w:rFonts w:ascii="Times New Roman" w:eastAsia="MS Mincho" w:hAnsi="Times New Roman" w:cs="Times New Roman"/>
          <w:b/>
          <w:u w:val="single"/>
          <w:lang w:eastAsia="pl-PL"/>
        </w:rPr>
      </w:pPr>
      <w:r w:rsidRPr="00475367">
        <w:rPr>
          <w:rFonts w:ascii="Times New Roman" w:eastAsia="MS Mincho" w:hAnsi="Times New Roman" w:cs="Times New Roman"/>
          <w:b/>
          <w:u w:val="single"/>
          <w:lang w:eastAsia="pl-PL"/>
        </w:rPr>
        <w:t>Odpowiedź:</w:t>
      </w:r>
    </w:p>
    <w:p w:rsidR="00475367" w:rsidRPr="00475367" w:rsidRDefault="00475367" w:rsidP="00475367">
      <w:pPr>
        <w:autoSpaceDE w:val="0"/>
        <w:autoSpaceDN w:val="0"/>
        <w:adjustRightInd w:val="0"/>
        <w:spacing w:after="0" w:line="360" w:lineRule="auto"/>
        <w:rPr>
          <w:rFonts w:ascii="Times New Roman" w:eastAsia="MS Mincho" w:hAnsi="Times New Roman" w:cs="Times New Roman"/>
          <w:lang w:eastAsia="pl-PL"/>
        </w:rPr>
      </w:pPr>
      <w:r w:rsidRPr="00475367">
        <w:rPr>
          <w:rFonts w:ascii="Times New Roman" w:eastAsia="MS Mincho" w:hAnsi="Times New Roman" w:cs="Times New Roman"/>
          <w:lang w:eastAsia="pl-PL"/>
        </w:rPr>
        <w:t>Zapisy SWZ pozostają bez zmian.</w:t>
      </w:r>
    </w:p>
    <w:p w:rsidR="00475367" w:rsidRDefault="00475367" w:rsidP="00543EAA">
      <w:pPr>
        <w:spacing w:after="0" w:line="240" w:lineRule="auto"/>
        <w:jc w:val="both"/>
        <w:rPr>
          <w:rFonts w:ascii="Times New Roman" w:eastAsia="MS Mincho" w:hAnsi="Times New Roman" w:cs="Times New Roman"/>
          <w:b/>
          <w:u w:val="single"/>
          <w:lang w:eastAsia="pl-PL"/>
        </w:rPr>
      </w:pPr>
    </w:p>
    <w:p w:rsidR="00184BB2" w:rsidRPr="00184BB2" w:rsidRDefault="00184BB2" w:rsidP="00543EAA">
      <w:pPr>
        <w:spacing w:after="0" w:line="240" w:lineRule="auto"/>
        <w:jc w:val="both"/>
        <w:rPr>
          <w:rFonts w:ascii="Times New Roman" w:eastAsia="MS Mincho" w:hAnsi="Times New Roman" w:cs="Times New Roman"/>
          <w:b/>
          <w:u w:val="single"/>
          <w:lang w:eastAsia="pl-PL"/>
        </w:rPr>
      </w:pPr>
      <w:r w:rsidRPr="00184BB2">
        <w:rPr>
          <w:rFonts w:ascii="Times New Roman" w:eastAsia="MS Mincho" w:hAnsi="Times New Roman" w:cs="Times New Roman"/>
          <w:b/>
          <w:u w:val="single"/>
          <w:lang w:eastAsia="pl-PL"/>
        </w:rPr>
        <w:t xml:space="preserve">Pytanie </w:t>
      </w:r>
      <w:r w:rsidR="00543EAA" w:rsidRPr="00543EAA">
        <w:rPr>
          <w:rFonts w:ascii="Times New Roman" w:eastAsia="MS Mincho" w:hAnsi="Times New Roman" w:cs="Times New Roman"/>
          <w:b/>
          <w:u w:val="single"/>
          <w:lang w:eastAsia="pl-PL"/>
        </w:rPr>
        <w:t>nr 3</w:t>
      </w:r>
      <w:r w:rsidRPr="00184BB2">
        <w:rPr>
          <w:rFonts w:ascii="Times New Roman" w:eastAsia="MS Mincho" w:hAnsi="Times New Roman" w:cs="Times New Roman"/>
          <w:b/>
          <w:u w:val="single"/>
          <w:lang w:eastAsia="pl-PL"/>
        </w:rPr>
        <w:t xml:space="preserve">9 </w:t>
      </w:r>
      <w:r w:rsidR="00543EAA" w:rsidRPr="00543EAA">
        <w:rPr>
          <w:rFonts w:ascii="Times New Roman" w:eastAsia="MS Mincho" w:hAnsi="Times New Roman" w:cs="Times New Roman"/>
          <w:b/>
          <w:u w:val="single"/>
          <w:lang w:eastAsia="pl-PL"/>
        </w:rPr>
        <w:t>d</w:t>
      </w:r>
      <w:r w:rsidRPr="00184BB2">
        <w:rPr>
          <w:rFonts w:ascii="Times New Roman" w:eastAsia="MS Mincho" w:hAnsi="Times New Roman" w:cs="Times New Roman"/>
          <w:b/>
          <w:u w:val="single"/>
          <w:lang w:eastAsia="pl-PL"/>
        </w:rPr>
        <w:t>ot. § 8 wzór umowy</w:t>
      </w:r>
    </w:p>
    <w:p w:rsidR="00184BB2" w:rsidRPr="00184BB2" w:rsidRDefault="00184BB2" w:rsidP="00543EAA">
      <w:pPr>
        <w:autoSpaceDE w:val="0"/>
        <w:autoSpaceDN w:val="0"/>
        <w:adjustRightInd w:val="0"/>
        <w:spacing w:after="0" w:line="240" w:lineRule="auto"/>
        <w:jc w:val="both"/>
        <w:rPr>
          <w:rFonts w:ascii="Calibri" w:eastAsia="MS Mincho" w:hAnsi="Calibri" w:cs="Calibri"/>
          <w:color w:val="000000"/>
          <w:sz w:val="18"/>
          <w:szCs w:val="18"/>
          <w:lang w:eastAsia="pl-PL"/>
        </w:rPr>
      </w:pPr>
      <w:r w:rsidRPr="00184BB2">
        <w:rPr>
          <w:rFonts w:ascii="Times New Roman" w:eastAsia="MS Mincho" w:hAnsi="Times New Roman" w:cs="Times New Roman"/>
          <w:color w:val="000000"/>
          <w:lang w:eastAsia="pl-PL"/>
        </w:rPr>
        <w:t xml:space="preserve">Wykonawca informuje, że ewentualną szkodę Zamawiającego stanowi różnica w cenie zakupu energii elektrycznej od sprzedawcy rezerwowego w stosunku do ceny energii elektrycznej z oferty wyłonionego w postępowaniu wykonawcy. W związku z powyższym zwracamy się z prośbą o określenie, iż zwrot kosztów z tytułu zakupu energii elektrycznej od sprzedawcy rezerwowego będzie stanowił różnicę między kosztami energii zakupionej od sprzedawcy rezerwowego, a energii, która byłaby zakupiona na podstawie umowy sprzedaży zawartej z wybranym Wykonawcą. Poszkodowany </w:t>
      </w:r>
      <w:r w:rsidRPr="00184BB2">
        <w:rPr>
          <w:rFonts w:ascii="Times New Roman" w:eastAsia="MS Mincho" w:hAnsi="Times New Roman" w:cs="Times New Roman"/>
          <w:color w:val="000000"/>
          <w:lang w:eastAsia="pl-PL"/>
        </w:rPr>
        <w:lastRenderedPageBreak/>
        <w:t>nie może wzbogacać się wartością odszkodowań. Taki zapis jest sprzeczny z przepisami kodeksu cywilnego o naprawianiu szkody i rażąco nieproporcjonalny w świetle zasad udzielania zamówień publicznych.</w:t>
      </w:r>
    </w:p>
    <w:p w:rsidR="00475367" w:rsidRDefault="00475367" w:rsidP="00475367">
      <w:pPr>
        <w:spacing w:after="0" w:line="240" w:lineRule="auto"/>
        <w:jc w:val="both"/>
        <w:rPr>
          <w:rFonts w:ascii="Times New Roman" w:eastAsia="MS Mincho" w:hAnsi="Times New Roman" w:cs="Times New Roman"/>
          <w:b/>
          <w:u w:val="single"/>
          <w:lang w:eastAsia="pl-PL"/>
        </w:rPr>
      </w:pPr>
    </w:p>
    <w:p w:rsidR="00475367" w:rsidRPr="00475367" w:rsidRDefault="00475367" w:rsidP="00475367">
      <w:pPr>
        <w:spacing w:after="0" w:line="240" w:lineRule="auto"/>
        <w:jc w:val="both"/>
        <w:rPr>
          <w:rFonts w:ascii="Times New Roman" w:eastAsia="MS Mincho" w:hAnsi="Times New Roman" w:cs="Times New Roman"/>
          <w:b/>
          <w:u w:val="single"/>
          <w:lang w:eastAsia="pl-PL"/>
        </w:rPr>
      </w:pPr>
      <w:r w:rsidRPr="00475367">
        <w:rPr>
          <w:rFonts w:ascii="Times New Roman" w:eastAsia="MS Mincho" w:hAnsi="Times New Roman" w:cs="Times New Roman"/>
          <w:b/>
          <w:u w:val="single"/>
          <w:lang w:eastAsia="pl-PL"/>
        </w:rPr>
        <w:t>Odpowiedź:</w:t>
      </w:r>
    </w:p>
    <w:p w:rsidR="00475367" w:rsidRPr="00475367" w:rsidRDefault="00475367" w:rsidP="00475367">
      <w:pPr>
        <w:autoSpaceDE w:val="0"/>
        <w:autoSpaceDN w:val="0"/>
        <w:adjustRightInd w:val="0"/>
        <w:spacing w:after="0" w:line="240" w:lineRule="auto"/>
        <w:rPr>
          <w:rFonts w:ascii="Times New Roman" w:eastAsia="MS Mincho" w:hAnsi="Times New Roman" w:cs="Times New Roman"/>
          <w:lang w:eastAsia="pl-PL"/>
        </w:rPr>
      </w:pPr>
      <w:r w:rsidRPr="00475367">
        <w:rPr>
          <w:rFonts w:ascii="Times New Roman" w:eastAsia="MS Mincho" w:hAnsi="Times New Roman" w:cs="Times New Roman"/>
          <w:lang w:eastAsia="pl-PL"/>
        </w:rPr>
        <w:t xml:space="preserve">Zapisy SWZ pozostają bez zmian.                </w:t>
      </w:r>
    </w:p>
    <w:p w:rsidR="00543EAA" w:rsidRDefault="00543EAA" w:rsidP="00184BB2">
      <w:pPr>
        <w:spacing w:after="0" w:line="360" w:lineRule="auto"/>
        <w:jc w:val="both"/>
        <w:rPr>
          <w:rFonts w:ascii="Calibri" w:eastAsia="MS Mincho" w:hAnsi="Calibri" w:cs="Calibri"/>
          <w:b/>
          <w:sz w:val="18"/>
          <w:szCs w:val="18"/>
          <w:lang w:eastAsia="pl-PL"/>
        </w:rPr>
      </w:pPr>
    </w:p>
    <w:p w:rsidR="00184BB2" w:rsidRPr="00184BB2" w:rsidRDefault="00184BB2" w:rsidP="00543EAA">
      <w:pPr>
        <w:spacing w:after="0" w:line="240" w:lineRule="auto"/>
        <w:jc w:val="both"/>
        <w:rPr>
          <w:rFonts w:ascii="Times New Roman" w:eastAsia="MS Mincho" w:hAnsi="Times New Roman" w:cs="Times New Roman"/>
          <w:b/>
          <w:u w:val="single"/>
          <w:lang w:eastAsia="pl-PL"/>
        </w:rPr>
      </w:pPr>
      <w:r w:rsidRPr="00184BB2">
        <w:rPr>
          <w:rFonts w:ascii="Times New Roman" w:eastAsia="MS Mincho" w:hAnsi="Times New Roman" w:cs="Times New Roman"/>
          <w:b/>
          <w:u w:val="single"/>
          <w:lang w:eastAsia="pl-PL"/>
        </w:rPr>
        <w:t xml:space="preserve">Pytanie </w:t>
      </w:r>
      <w:r w:rsidR="00543EAA" w:rsidRPr="00543EAA">
        <w:rPr>
          <w:rFonts w:ascii="Times New Roman" w:eastAsia="MS Mincho" w:hAnsi="Times New Roman" w:cs="Times New Roman"/>
          <w:b/>
          <w:u w:val="single"/>
          <w:lang w:eastAsia="pl-PL"/>
        </w:rPr>
        <w:t>nr 4</w:t>
      </w:r>
      <w:r w:rsidRPr="00184BB2">
        <w:rPr>
          <w:rFonts w:ascii="Times New Roman" w:eastAsia="MS Mincho" w:hAnsi="Times New Roman" w:cs="Times New Roman"/>
          <w:b/>
          <w:u w:val="single"/>
          <w:lang w:eastAsia="pl-PL"/>
        </w:rPr>
        <w:t xml:space="preserve">0 </w:t>
      </w:r>
      <w:r w:rsidR="00543EAA" w:rsidRPr="00543EAA">
        <w:rPr>
          <w:rFonts w:ascii="Times New Roman" w:eastAsia="MS Mincho" w:hAnsi="Times New Roman" w:cs="Times New Roman"/>
          <w:b/>
          <w:u w:val="single"/>
          <w:lang w:eastAsia="pl-PL"/>
        </w:rPr>
        <w:t>d</w:t>
      </w:r>
      <w:r w:rsidRPr="00184BB2">
        <w:rPr>
          <w:rFonts w:ascii="Times New Roman" w:eastAsia="MS Mincho" w:hAnsi="Times New Roman" w:cs="Times New Roman"/>
          <w:b/>
          <w:u w:val="single"/>
          <w:lang w:eastAsia="pl-PL"/>
        </w:rPr>
        <w:t>ot. § 8 wzór umowy</w:t>
      </w:r>
    </w:p>
    <w:p w:rsidR="00184BB2" w:rsidRPr="00184BB2" w:rsidRDefault="00184BB2" w:rsidP="00543EAA">
      <w:pPr>
        <w:autoSpaceDE w:val="0"/>
        <w:autoSpaceDN w:val="0"/>
        <w:adjustRightInd w:val="0"/>
        <w:spacing w:after="0" w:line="240" w:lineRule="auto"/>
        <w:jc w:val="both"/>
        <w:rPr>
          <w:rFonts w:ascii="Times New Roman" w:eastAsia="MS Mincho" w:hAnsi="Times New Roman" w:cs="Times New Roman"/>
          <w:color w:val="000000"/>
          <w:lang w:eastAsia="pl-PL"/>
        </w:rPr>
      </w:pPr>
      <w:r w:rsidRPr="00184BB2">
        <w:rPr>
          <w:rFonts w:ascii="Times New Roman" w:eastAsia="MS Mincho" w:hAnsi="Times New Roman" w:cs="Times New Roman"/>
          <w:color w:val="000000"/>
          <w:lang w:eastAsia="pl-PL"/>
        </w:rPr>
        <w:t xml:space="preserve">Zwracamy się z prośbą o określenie, iż w razie naliczenia kar umownych, Odbiorca każdorazowo wystawi Sprzedawcy notę obciążeniową. </w:t>
      </w:r>
    </w:p>
    <w:p w:rsidR="00184BB2" w:rsidRPr="00184BB2" w:rsidRDefault="00184BB2" w:rsidP="00543EAA">
      <w:pPr>
        <w:autoSpaceDE w:val="0"/>
        <w:autoSpaceDN w:val="0"/>
        <w:adjustRightInd w:val="0"/>
        <w:spacing w:after="0" w:line="240" w:lineRule="auto"/>
        <w:jc w:val="both"/>
        <w:rPr>
          <w:rFonts w:ascii="Calibri" w:eastAsia="MS Mincho" w:hAnsi="Calibri" w:cs="Calibri"/>
          <w:color w:val="000000"/>
          <w:sz w:val="18"/>
          <w:szCs w:val="18"/>
          <w:lang w:eastAsia="pl-PL"/>
        </w:rPr>
      </w:pPr>
      <w:r w:rsidRPr="00184BB2">
        <w:rPr>
          <w:rFonts w:ascii="Times New Roman" w:eastAsia="MS Mincho" w:hAnsi="Times New Roman" w:cs="Times New Roman"/>
          <w:color w:val="000000"/>
          <w:lang w:eastAsia="pl-PL"/>
        </w:rPr>
        <w:t>Informujemy, że kary umowne nie podlegają opodatkowaniu VAT, w związku z czym, dla potrzeb ich prawidłowego udokumentowania, nie wystawia się faktur VAT. Dla celów rachunkowych zarówno otrzymanie kary umownej, jak i jej zapłata kwalifikowane są do pozostałej działalności operacyjnej jednostki. Jak bowiem wynika z art. 3 ust. 1 pkt 32 lit. g) Ustawy o rachunkowości, przez pozostałe koszty i pozostałe przychody operacyjne rozumie się koszty i przychody związane m.in. z odszkodowaniami i karami. Kary te należy ująć w księgach rachunkowych, a odpowiednią formą ich udokumentowania jest nota obciążeniowa. Ponadto informujemy, że ze względu na sposób działania systemu bilingowego, Wykonawca nie ma możliwości rozliczenia naliczonej kary umownej po jej automatycznym potrąceniu.</w:t>
      </w:r>
    </w:p>
    <w:p w:rsidR="00543EAA" w:rsidRDefault="00543EAA" w:rsidP="00184BB2">
      <w:pPr>
        <w:spacing w:after="0" w:line="360" w:lineRule="auto"/>
        <w:jc w:val="both"/>
        <w:rPr>
          <w:rFonts w:ascii="Calibri" w:eastAsia="MS Mincho" w:hAnsi="Calibri" w:cs="Calibri"/>
          <w:b/>
          <w:sz w:val="18"/>
          <w:szCs w:val="18"/>
          <w:lang w:eastAsia="pl-PL"/>
        </w:rPr>
      </w:pPr>
    </w:p>
    <w:p w:rsidR="00475367" w:rsidRPr="00475367" w:rsidRDefault="00475367" w:rsidP="00475367">
      <w:pPr>
        <w:spacing w:after="0" w:line="240" w:lineRule="auto"/>
        <w:jc w:val="both"/>
        <w:rPr>
          <w:rFonts w:ascii="Times New Roman" w:eastAsia="MS Mincho" w:hAnsi="Times New Roman" w:cs="Times New Roman"/>
          <w:b/>
          <w:u w:val="single"/>
          <w:lang w:eastAsia="pl-PL"/>
        </w:rPr>
      </w:pPr>
      <w:r w:rsidRPr="00475367">
        <w:rPr>
          <w:rFonts w:ascii="Times New Roman" w:eastAsia="MS Mincho" w:hAnsi="Times New Roman" w:cs="Times New Roman"/>
          <w:b/>
          <w:u w:val="single"/>
          <w:lang w:eastAsia="pl-PL"/>
        </w:rPr>
        <w:t>Odpowiedź:</w:t>
      </w:r>
    </w:p>
    <w:p w:rsidR="00A3643E" w:rsidRPr="00A3643E" w:rsidRDefault="00A3643E" w:rsidP="00A3643E">
      <w:pPr>
        <w:autoSpaceDE w:val="0"/>
        <w:autoSpaceDN w:val="0"/>
        <w:adjustRightInd w:val="0"/>
        <w:spacing w:after="0" w:line="360" w:lineRule="auto"/>
        <w:rPr>
          <w:rFonts w:ascii="Times New Roman" w:eastAsia="MS Mincho" w:hAnsi="Times New Roman" w:cs="Times New Roman"/>
          <w:lang w:eastAsia="pl-PL"/>
        </w:rPr>
      </w:pPr>
      <w:r w:rsidRPr="00A3643E">
        <w:rPr>
          <w:rFonts w:ascii="Times New Roman" w:eastAsia="MS Mincho" w:hAnsi="Times New Roman" w:cs="Times New Roman"/>
          <w:lang w:eastAsia="pl-PL"/>
        </w:rPr>
        <w:t>Zapisy SWZ pozostają bez zmian.</w:t>
      </w:r>
    </w:p>
    <w:p w:rsidR="00184BB2" w:rsidRPr="00184BB2" w:rsidRDefault="00184BB2" w:rsidP="00543EAA">
      <w:pPr>
        <w:spacing w:after="0" w:line="240" w:lineRule="auto"/>
        <w:jc w:val="both"/>
        <w:rPr>
          <w:rFonts w:ascii="Times New Roman" w:eastAsia="MS Mincho" w:hAnsi="Times New Roman" w:cs="Times New Roman"/>
          <w:b/>
          <w:u w:val="single"/>
          <w:lang w:eastAsia="pl-PL"/>
        </w:rPr>
      </w:pPr>
      <w:r w:rsidRPr="00184BB2">
        <w:rPr>
          <w:rFonts w:ascii="Times New Roman" w:eastAsia="MS Mincho" w:hAnsi="Times New Roman" w:cs="Times New Roman"/>
          <w:b/>
          <w:u w:val="single"/>
          <w:lang w:eastAsia="pl-PL"/>
        </w:rPr>
        <w:t xml:space="preserve">Pytanie </w:t>
      </w:r>
      <w:r w:rsidR="00543EAA" w:rsidRPr="00543EAA">
        <w:rPr>
          <w:rFonts w:ascii="Times New Roman" w:eastAsia="MS Mincho" w:hAnsi="Times New Roman" w:cs="Times New Roman"/>
          <w:b/>
          <w:u w:val="single"/>
          <w:lang w:eastAsia="pl-PL"/>
        </w:rPr>
        <w:t>nr 4</w:t>
      </w:r>
      <w:r w:rsidRPr="00184BB2">
        <w:rPr>
          <w:rFonts w:ascii="Times New Roman" w:eastAsia="MS Mincho" w:hAnsi="Times New Roman" w:cs="Times New Roman"/>
          <w:b/>
          <w:u w:val="single"/>
          <w:lang w:eastAsia="pl-PL"/>
        </w:rPr>
        <w:t xml:space="preserve">1 </w:t>
      </w:r>
      <w:r w:rsidR="00543EAA" w:rsidRPr="00543EAA">
        <w:rPr>
          <w:rFonts w:ascii="Times New Roman" w:eastAsia="MS Mincho" w:hAnsi="Times New Roman" w:cs="Times New Roman"/>
          <w:b/>
          <w:u w:val="single"/>
          <w:lang w:eastAsia="pl-PL"/>
        </w:rPr>
        <w:t>d</w:t>
      </w:r>
      <w:r w:rsidRPr="00184BB2">
        <w:rPr>
          <w:rFonts w:ascii="Times New Roman" w:eastAsia="MS Mincho" w:hAnsi="Times New Roman" w:cs="Times New Roman"/>
          <w:b/>
          <w:u w:val="single"/>
          <w:lang w:eastAsia="pl-PL"/>
        </w:rPr>
        <w:t>ot. § 9 wzór umowy</w:t>
      </w:r>
    </w:p>
    <w:p w:rsidR="00184BB2" w:rsidRPr="00184BB2" w:rsidRDefault="00184BB2" w:rsidP="00543EAA">
      <w:pPr>
        <w:autoSpaceDE w:val="0"/>
        <w:autoSpaceDN w:val="0"/>
        <w:adjustRightInd w:val="0"/>
        <w:spacing w:after="0" w:line="240" w:lineRule="auto"/>
        <w:jc w:val="both"/>
        <w:rPr>
          <w:rFonts w:ascii="Times New Roman" w:eastAsia="MS Mincho" w:hAnsi="Times New Roman" w:cs="Times New Roman"/>
          <w:color w:val="000000"/>
          <w:lang w:eastAsia="pl-PL"/>
        </w:rPr>
      </w:pPr>
      <w:r w:rsidRPr="00184BB2">
        <w:rPr>
          <w:rFonts w:ascii="Times New Roman" w:eastAsia="MS Mincho" w:hAnsi="Times New Roman" w:cs="Times New Roman"/>
          <w:color w:val="000000"/>
          <w:lang w:eastAsia="pl-PL"/>
        </w:rPr>
        <w:t xml:space="preserve">Informujemy, że klauzula waloryzacyjna o której mowa w art. 439 ustawy z dnia 11 września 2019 r. Prawo zamówień publicznych (Dz.U. 2024 poz. 1320 ze zm) nie będzie miała zastosowania do przedmiotu niniejszego zamówienia. Ceny energii elektrycznej, zakupionej na Towarowej Giełdzie Energii, zaproponowane w złożonej ofercie, pozostają niezmienne w okresie obowiązywania umowy, za wyjątkiem nowelizacji przepisów skutkujących zmianą kwoty podatku VAT lub podatku akcyzowego. Dlatego też, wszelkie późniejsze zmiany cen energii elektrycznej będącej przedmiotem umowy pozostawałyby bez związku z wynagrodzeniem Wykonawcy i w ten sposób nie zachodzi ustawowa przesłanka do zawarcia w umowie postanowień dotyczących zmian wysokości wynagrodzenia należnego wykonawcy bowiem zmiana cen materiałów lub kosztów nie jest związana z realizacją zamówienia i nie powoduje zmiany wysokości wynagrodzenia wykonawcy. Mając na uwadze powyższe, Wykonawca wnosi o usunięcie wskazanych zapisów.  </w:t>
      </w:r>
    </w:p>
    <w:p w:rsidR="00184BB2" w:rsidRPr="00184BB2" w:rsidRDefault="00184BB2" w:rsidP="00543EAA">
      <w:pPr>
        <w:autoSpaceDE w:val="0"/>
        <w:autoSpaceDN w:val="0"/>
        <w:adjustRightInd w:val="0"/>
        <w:spacing w:after="0" w:line="240" w:lineRule="auto"/>
        <w:jc w:val="both"/>
        <w:rPr>
          <w:rFonts w:ascii="Times New Roman" w:eastAsia="MS Mincho" w:hAnsi="Times New Roman" w:cs="Times New Roman"/>
          <w:color w:val="000000"/>
          <w:lang w:eastAsia="pl-PL"/>
        </w:rPr>
      </w:pPr>
      <w:r w:rsidRPr="00184BB2">
        <w:rPr>
          <w:rFonts w:ascii="Times New Roman" w:eastAsia="MS Mincho" w:hAnsi="Times New Roman" w:cs="Times New Roman"/>
          <w:color w:val="000000"/>
          <w:lang w:eastAsia="pl-PL"/>
        </w:rPr>
        <w:t>W przypadku nie wyrażenia zgody na usunięcie przedmiotowych zapisów Wykonawca zwraca się z prośbą o wprowadzenie zapisów umownych:</w:t>
      </w:r>
    </w:p>
    <w:p w:rsidR="00184BB2" w:rsidRPr="00184BB2" w:rsidRDefault="00184BB2" w:rsidP="00543EAA">
      <w:pPr>
        <w:autoSpaceDE w:val="0"/>
        <w:autoSpaceDN w:val="0"/>
        <w:adjustRightInd w:val="0"/>
        <w:spacing w:after="0" w:line="240" w:lineRule="auto"/>
        <w:jc w:val="both"/>
        <w:rPr>
          <w:rFonts w:ascii="Times New Roman" w:eastAsia="MS Mincho" w:hAnsi="Times New Roman" w:cs="Times New Roman"/>
          <w:color w:val="000000"/>
          <w:lang w:eastAsia="pl-PL"/>
        </w:rPr>
      </w:pPr>
      <w:r w:rsidRPr="00184BB2">
        <w:rPr>
          <w:rFonts w:ascii="Times New Roman" w:eastAsia="MS Mincho" w:hAnsi="Times New Roman" w:cs="Times New Roman"/>
          <w:color w:val="000000"/>
          <w:lang w:eastAsia="pl-PL"/>
        </w:rPr>
        <w:t xml:space="preserve">1. "Strony zgodnie oświadczają, że waloryzacja wynagrodzenia, o której mowa w Umowie, nie będzie miała zastosowania, w przypadku gdy Wykonawca dokonał zakupu energii elektrycznej z góry, dla okresu zamówienia od 01.01.2026-31.12.2027r.  Wobec powyższego, zmiana cen energii elektrycznej nie będzie miała wpływu na wartość przedmiotowego zamówienia."                                                            </w:t>
      </w:r>
    </w:p>
    <w:p w:rsidR="00184BB2" w:rsidRPr="00184BB2" w:rsidRDefault="00184BB2" w:rsidP="00543EAA">
      <w:pPr>
        <w:autoSpaceDE w:val="0"/>
        <w:autoSpaceDN w:val="0"/>
        <w:adjustRightInd w:val="0"/>
        <w:spacing w:after="0" w:line="240" w:lineRule="auto"/>
        <w:jc w:val="both"/>
        <w:rPr>
          <w:rFonts w:ascii="Calibri" w:eastAsia="MS Mincho" w:hAnsi="Calibri" w:cs="Calibri"/>
          <w:color w:val="000000"/>
          <w:sz w:val="18"/>
          <w:szCs w:val="18"/>
          <w:lang w:eastAsia="pl-PL"/>
        </w:rPr>
      </w:pPr>
      <w:r w:rsidRPr="00184BB2">
        <w:rPr>
          <w:rFonts w:ascii="Times New Roman" w:eastAsia="MS Mincho" w:hAnsi="Times New Roman" w:cs="Times New Roman"/>
          <w:color w:val="000000"/>
          <w:lang w:eastAsia="pl-PL"/>
        </w:rPr>
        <w:t xml:space="preserve">2. "Wykonawca oświadcza, że do dnia zawarcia przedmiotowej umowy dokonał zakupu energii elektrycznej w wysokości …. % wolumenu wskazanego w dokumentacji przetargowej na okres od 01.01.2026r. do zakończenia umowy".  </w:t>
      </w:r>
      <w:r w:rsidRPr="00184BB2">
        <w:rPr>
          <w:rFonts w:ascii="Calibri" w:eastAsia="MS Mincho" w:hAnsi="Calibri" w:cs="Calibri"/>
          <w:color w:val="000000"/>
          <w:sz w:val="18"/>
          <w:szCs w:val="18"/>
          <w:lang w:eastAsia="pl-PL"/>
        </w:rPr>
        <w:t xml:space="preserve">                                                </w:t>
      </w:r>
    </w:p>
    <w:p w:rsidR="00A3643E" w:rsidRDefault="00A3643E" w:rsidP="00184BB2">
      <w:pPr>
        <w:autoSpaceDE w:val="0"/>
        <w:autoSpaceDN w:val="0"/>
        <w:adjustRightInd w:val="0"/>
        <w:spacing w:after="0" w:line="360" w:lineRule="auto"/>
        <w:rPr>
          <w:rFonts w:ascii="Calibri" w:eastAsia="MS Mincho" w:hAnsi="Calibri" w:cs="Calibri"/>
          <w:b/>
          <w:sz w:val="18"/>
          <w:szCs w:val="18"/>
          <w:lang w:eastAsia="pl-PL"/>
        </w:rPr>
      </w:pPr>
      <w:r>
        <w:rPr>
          <w:rFonts w:ascii="Calibri" w:eastAsia="MS Mincho" w:hAnsi="Calibri" w:cs="Calibri"/>
          <w:b/>
          <w:sz w:val="18"/>
          <w:szCs w:val="18"/>
          <w:lang w:eastAsia="pl-PL"/>
        </w:rPr>
        <w:t xml:space="preserve"> </w:t>
      </w:r>
    </w:p>
    <w:p w:rsidR="00543EAA" w:rsidRPr="00A3643E" w:rsidRDefault="00A3643E" w:rsidP="00A3643E">
      <w:pPr>
        <w:autoSpaceDE w:val="0"/>
        <w:autoSpaceDN w:val="0"/>
        <w:adjustRightInd w:val="0"/>
        <w:spacing w:after="0" w:line="240" w:lineRule="auto"/>
        <w:rPr>
          <w:rFonts w:ascii="Times New Roman" w:eastAsia="MS Mincho" w:hAnsi="Times New Roman" w:cs="Times New Roman"/>
          <w:b/>
          <w:u w:val="single"/>
          <w:lang w:eastAsia="pl-PL"/>
        </w:rPr>
      </w:pPr>
      <w:r w:rsidRPr="00A3643E">
        <w:rPr>
          <w:rFonts w:ascii="Times New Roman" w:eastAsia="MS Mincho" w:hAnsi="Times New Roman" w:cs="Times New Roman"/>
          <w:b/>
          <w:u w:val="single"/>
          <w:lang w:eastAsia="pl-PL"/>
        </w:rPr>
        <w:t>Odpowiedź:</w:t>
      </w:r>
    </w:p>
    <w:p w:rsidR="00A3643E" w:rsidRPr="00A3643E" w:rsidRDefault="00A3643E" w:rsidP="00A3643E">
      <w:pPr>
        <w:autoSpaceDE w:val="0"/>
        <w:autoSpaceDN w:val="0"/>
        <w:adjustRightInd w:val="0"/>
        <w:spacing w:after="0" w:line="240" w:lineRule="auto"/>
        <w:rPr>
          <w:rFonts w:ascii="Times New Roman" w:eastAsia="MS Mincho" w:hAnsi="Times New Roman" w:cs="Times New Roman"/>
          <w:lang w:eastAsia="pl-PL"/>
        </w:rPr>
      </w:pPr>
      <w:r w:rsidRPr="00A3643E">
        <w:rPr>
          <w:rFonts w:ascii="Times New Roman" w:eastAsia="MS Mincho" w:hAnsi="Times New Roman" w:cs="Times New Roman"/>
          <w:lang w:eastAsia="pl-PL"/>
        </w:rPr>
        <w:t xml:space="preserve">Zapisy SWZ pozostają bez zmian.                </w:t>
      </w:r>
    </w:p>
    <w:p w:rsidR="00A3643E" w:rsidRDefault="00A3643E" w:rsidP="00184BB2">
      <w:pPr>
        <w:autoSpaceDE w:val="0"/>
        <w:autoSpaceDN w:val="0"/>
        <w:adjustRightInd w:val="0"/>
        <w:spacing w:after="0" w:line="360" w:lineRule="auto"/>
        <w:rPr>
          <w:rFonts w:ascii="Calibri" w:eastAsia="MS Mincho" w:hAnsi="Calibri" w:cs="Calibri"/>
          <w:b/>
          <w:sz w:val="18"/>
          <w:szCs w:val="18"/>
          <w:lang w:eastAsia="pl-PL"/>
        </w:rPr>
      </w:pPr>
    </w:p>
    <w:p w:rsidR="00184BB2" w:rsidRPr="00184BB2" w:rsidRDefault="00184BB2" w:rsidP="00543EAA">
      <w:pPr>
        <w:autoSpaceDE w:val="0"/>
        <w:autoSpaceDN w:val="0"/>
        <w:adjustRightInd w:val="0"/>
        <w:spacing w:after="0" w:line="240" w:lineRule="auto"/>
        <w:jc w:val="both"/>
        <w:rPr>
          <w:rFonts w:ascii="Times New Roman" w:eastAsia="MS Mincho" w:hAnsi="Times New Roman" w:cs="Times New Roman"/>
          <w:color w:val="000000"/>
          <w:u w:val="single"/>
          <w:lang w:eastAsia="pl-PL"/>
        </w:rPr>
      </w:pPr>
      <w:r w:rsidRPr="00184BB2">
        <w:rPr>
          <w:rFonts w:ascii="Times New Roman" w:eastAsia="MS Mincho" w:hAnsi="Times New Roman" w:cs="Times New Roman"/>
          <w:b/>
          <w:u w:val="single"/>
          <w:lang w:eastAsia="pl-PL"/>
        </w:rPr>
        <w:t xml:space="preserve">Pytanie </w:t>
      </w:r>
      <w:r w:rsidR="00543EAA" w:rsidRPr="00543EAA">
        <w:rPr>
          <w:rFonts w:ascii="Times New Roman" w:eastAsia="MS Mincho" w:hAnsi="Times New Roman" w:cs="Times New Roman"/>
          <w:b/>
          <w:u w:val="single"/>
          <w:lang w:eastAsia="pl-PL"/>
        </w:rPr>
        <w:t>nr 4</w:t>
      </w:r>
      <w:r w:rsidRPr="00184BB2">
        <w:rPr>
          <w:rFonts w:ascii="Times New Roman" w:eastAsia="MS Mincho" w:hAnsi="Times New Roman" w:cs="Times New Roman"/>
          <w:b/>
          <w:u w:val="single"/>
          <w:lang w:eastAsia="pl-PL"/>
        </w:rPr>
        <w:t>2</w:t>
      </w:r>
    </w:p>
    <w:p w:rsidR="00184BB2" w:rsidRDefault="00184BB2" w:rsidP="00543EAA">
      <w:pPr>
        <w:autoSpaceDE w:val="0"/>
        <w:autoSpaceDN w:val="0"/>
        <w:adjustRightInd w:val="0"/>
        <w:spacing w:after="0" w:line="240" w:lineRule="auto"/>
        <w:jc w:val="both"/>
        <w:rPr>
          <w:rFonts w:ascii="Times New Roman" w:eastAsia="MS Mincho" w:hAnsi="Times New Roman" w:cs="Times New Roman"/>
          <w:color w:val="000000"/>
          <w:lang w:eastAsia="pl-PL"/>
        </w:rPr>
      </w:pPr>
      <w:r w:rsidRPr="00184BB2">
        <w:rPr>
          <w:rFonts w:ascii="Times New Roman" w:eastAsia="MS Mincho" w:hAnsi="Times New Roman" w:cs="Times New Roman"/>
          <w:color w:val="000000"/>
          <w:lang w:eastAsia="pl-PL"/>
        </w:rPr>
        <w:t>Wykonawca zwraca się z wnioskiem o zgodę na udostępnianie Zamawiającemu faktur VAT za pośrednictwem kanałów elektronicznych na podany adres poczty elektronicznej, zgodnie z ustawą z dnia 11 marca 2004 r. o podatku od towarów i usług (Dz.U. 2024  poz. 361 z późn. zm.), na zasadach określonych w Regulaminie Wykonawcy przesyłania faktur VAT za pośrednictwem kanałów elektronicznych, przy jednoczesnej zgodzie na otrzymywanie informacji o tych fakturach. Powyższa zgoda zwolniłaby Wykonawcę z obowiązku wystawiania i dostarczania faktur VAT w formie papierowej. Dzięki temu rozwiązaniu Zamawiający otrzyma dokument w momencie jego wystawienia, zniwelowane zostanie ryzyko niedostarczenia przesyłki lub znacznego opóźnienia w jej dostarczeniu. Zmiana formy dostarczania faktur ma również aspekt ekologiczny, przyczyni się do wspólnego dbania o środowisko naturalne poprzez zmniejszenie zapotrzebowania na produkcję papieru i ograniczenie transportu.</w:t>
      </w:r>
    </w:p>
    <w:p w:rsidR="00543EAA" w:rsidRDefault="00543EAA" w:rsidP="00543EAA">
      <w:pPr>
        <w:autoSpaceDE w:val="0"/>
        <w:autoSpaceDN w:val="0"/>
        <w:adjustRightInd w:val="0"/>
        <w:spacing w:after="0" w:line="240" w:lineRule="auto"/>
        <w:jc w:val="both"/>
        <w:rPr>
          <w:rFonts w:ascii="Times New Roman" w:eastAsia="MS Mincho" w:hAnsi="Times New Roman" w:cs="Times New Roman"/>
          <w:color w:val="000000"/>
          <w:lang w:eastAsia="pl-PL"/>
        </w:rPr>
      </w:pPr>
    </w:p>
    <w:p w:rsidR="005C2521" w:rsidRDefault="005C2521" w:rsidP="00543EAA">
      <w:pPr>
        <w:autoSpaceDE w:val="0"/>
        <w:autoSpaceDN w:val="0"/>
        <w:adjustRightInd w:val="0"/>
        <w:spacing w:after="0" w:line="240" w:lineRule="auto"/>
        <w:jc w:val="both"/>
        <w:rPr>
          <w:rFonts w:ascii="Times New Roman" w:eastAsia="MS Mincho" w:hAnsi="Times New Roman" w:cs="Times New Roman"/>
          <w:b/>
          <w:color w:val="000000"/>
          <w:u w:val="single"/>
          <w:lang w:eastAsia="pl-PL"/>
        </w:rPr>
      </w:pPr>
    </w:p>
    <w:p w:rsidR="00A3643E" w:rsidRDefault="00A3643E" w:rsidP="00543EAA">
      <w:pPr>
        <w:autoSpaceDE w:val="0"/>
        <w:autoSpaceDN w:val="0"/>
        <w:adjustRightInd w:val="0"/>
        <w:spacing w:after="0" w:line="240" w:lineRule="auto"/>
        <w:jc w:val="both"/>
        <w:rPr>
          <w:rFonts w:ascii="Times New Roman" w:eastAsia="MS Mincho" w:hAnsi="Times New Roman" w:cs="Times New Roman"/>
          <w:b/>
          <w:color w:val="000000"/>
          <w:u w:val="single"/>
          <w:lang w:eastAsia="pl-PL"/>
        </w:rPr>
      </w:pPr>
      <w:r>
        <w:rPr>
          <w:rFonts w:ascii="Times New Roman" w:eastAsia="MS Mincho" w:hAnsi="Times New Roman" w:cs="Times New Roman"/>
          <w:b/>
          <w:color w:val="000000"/>
          <w:u w:val="single"/>
          <w:lang w:eastAsia="pl-PL"/>
        </w:rPr>
        <w:lastRenderedPageBreak/>
        <w:t>Odpowiedź:</w:t>
      </w:r>
    </w:p>
    <w:p w:rsidR="00A3643E" w:rsidRDefault="00A3643E" w:rsidP="00543EAA">
      <w:pPr>
        <w:autoSpaceDE w:val="0"/>
        <w:autoSpaceDN w:val="0"/>
        <w:adjustRightInd w:val="0"/>
        <w:spacing w:after="0" w:line="240" w:lineRule="auto"/>
        <w:jc w:val="both"/>
        <w:rPr>
          <w:rFonts w:ascii="Times New Roman" w:eastAsia="MS Mincho" w:hAnsi="Times New Roman" w:cs="Times New Roman"/>
          <w:b/>
          <w:color w:val="000000"/>
          <w:u w:val="single"/>
          <w:lang w:eastAsia="pl-PL"/>
        </w:rPr>
      </w:pPr>
      <w:r w:rsidRPr="00A3643E">
        <w:rPr>
          <w:rFonts w:ascii="Times New Roman" w:eastAsia="MS Mincho" w:hAnsi="Times New Roman" w:cs="Times New Roman"/>
          <w:lang w:eastAsia="pl-PL"/>
        </w:rPr>
        <w:t>Zapisy SWZ pozostają bez zmian</w:t>
      </w:r>
    </w:p>
    <w:p w:rsidR="00A3643E" w:rsidRDefault="00A3643E" w:rsidP="00543EAA">
      <w:pPr>
        <w:autoSpaceDE w:val="0"/>
        <w:autoSpaceDN w:val="0"/>
        <w:adjustRightInd w:val="0"/>
        <w:spacing w:after="0" w:line="240" w:lineRule="auto"/>
        <w:jc w:val="both"/>
        <w:rPr>
          <w:rFonts w:ascii="Times New Roman" w:eastAsia="MS Mincho" w:hAnsi="Times New Roman" w:cs="Times New Roman"/>
          <w:b/>
          <w:color w:val="000000"/>
          <w:u w:val="single"/>
          <w:lang w:eastAsia="pl-PL"/>
        </w:rPr>
      </w:pPr>
    </w:p>
    <w:p w:rsidR="00543EAA" w:rsidRPr="00184BB2" w:rsidRDefault="00543EAA" w:rsidP="00543EAA">
      <w:pPr>
        <w:autoSpaceDE w:val="0"/>
        <w:autoSpaceDN w:val="0"/>
        <w:adjustRightInd w:val="0"/>
        <w:spacing w:after="0" w:line="240" w:lineRule="auto"/>
        <w:jc w:val="both"/>
        <w:rPr>
          <w:rFonts w:ascii="Times New Roman" w:eastAsia="MS Mincho" w:hAnsi="Times New Roman" w:cs="Times New Roman"/>
          <w:b/>
          <w:color w:val="000000"/>
          <w:u w:val="single"/>
          <w:lang w:eastAsia="pl-PL"/>
        </w:rPr>
      </w:pPr>
      <w:r w:rsidRPr="00543EAA">
        <w:rPr>
          <w:rFonts w:ascii="Times New Roman" w:eastAsia="MS Mincho" w:hAnsi="Times New Roman" w:cs="Times New Roman"/>
          <w:b/>
          <w:color w:val="000000"/>
          <w:u w:val="single"/>
          <w:lang w:eastAsia="pl-PL"/>
        </w:rPr>
        <w:t>Pytanie nr 43</w:t>
      </w:r>
    </w:p>
    <w:p w:rsidR="00612DA5" w:rsidRDefault="00543EAA" w:rsidP="00612DA5">
      <w:pPr>
        <w:spacing w:after="0" w:line="240" w:lineRule="auto"/>
        <w:jc w:val="both"/>
        <w:rPr>
          <w:rFonts w:ascii="Times New Roman" w:eastAsia="Times New Roman" w:hAnsi="Times New Roman" w:cs="Times New Roman"/>
          <w:sz w:val="24"/>
          <w:szCs w:val="24"/>
          <w:lang w:eastAsia="pl-PL"/>
        </w:rPr>
      </w:pPr>
      <w:r w:rsidRPr="00543EAA">
        <w:rPr>
          <w:rFonts w:ascii="Times New Roman" w:eastAsia="Times New Roman" w:hAnsi="Times New Roman" w:cs="Times New Roman"/>
          <w:sz w:val="24"/>
          <w:szCs w:val="24"/>
          <w:lang w:eastAsia="pl-PL"/>
        </w:rPr>
        <w:t>Wykonawca zwraca się z prośbą o udzielenie informacji, czy Zamawiający w ogłoszonym postępowaniu posiada:</w:t>
      </w:r>
    </w:p>
    <w:p w:rsidR="00612DA5" w:rsidRDefault="00543EAA" w:rsidP="009F6E6A">
      <w:pPr>
        <w:pStyle w:val="Akapitzlist"/>
        <w:numPr>
          <w:ilvl w:val="0"/>
          <w:numId w:val="6"/>
        </w:numPr>
        <w:spacing w:after="0" w:line="240" w:lineRule="auto"/>
        <w:jc w:val="both"/>
        <w:rPr>
          <w:rFonts w:ascii="Times New Roman" w:eastAsia="Times New Roman" w:hAnsi="Times New Roman" w:cs="Times New Roman"/>
          <w:lang w:eastAsia="pl-PL"/>
        </w:rPr>
      </w:pPr>
      <w:r w:rsidRPr="00612DA5">
        <w:rPr>
          <w:rFonts w:ascii="Times New Roman" w:eastAsia="Times New Roman" w:hAnsi="Times New Roman" w:cs="Times New Roman"/>
          <w:lang w:eastAsia="pl-PL"/>
        </w:rPr>
        <w:t xml:space="preserve">status wytwórcy, o którym mowa w art. 2 ust. 39 ustawy z dnia 20 lutego 2015 r. o odnawialnych źródłach energii (Dz. U. 2020 r. poz. 261 ze zm.), co oznacza, że jest podmiotem wytwarzającym energię elektryczną lub ciepło z odnawialnych źródeł energii lub wytwarza biogaz rolniczy w instalacjach odnawialnego źródła energii, </w:t>
      </w:r>
    </w:p>
    <w:p w:rsidR="00612DA5" w:rsidRDefault="00543EAA" w:rsidP="009F6E6A">
      <w:pPr>
        <w:pStyle w:val="Akapitzlist"/>
        <w:numPr>
          <w:ilvl w:val="0"/>
          <w:numId w:val="6"/>
        </w:numPr>
        <w:spacing w:after="0" w:line="240" w:lineRule="auto"/>
        <w:jc w:val="both"/>
        <w:rPr>
          <w:rFonts w:ascii="Times New Roman" w:eastAsia="Times New Roman" w:hAnsi="Times New Roman" w:cs="Times New Roman"/>
          <w:lang w:eastAsia="pl-PL"/>
        </w:rPr>
      </w:pPr>
      <w:r w:rsidRPr="00612DA5">
        <w:rPr>
          <w:rFonts w:ascii="Times New Roman" w:eastAsia="Times New Roman" w:hAnsi="Times New Roman" w:cs="Times New Roman"/>
          <w:lang w:eastAsia="pl-PL"/>
        </w:rPr>
        <w:t>status prosumenta energii odnawialnej, o którym mowa w art. 2 pkt 27a ustawy z dnia 20 lutego 2015 r. o odnawialnych źródłach energii (Dz. U. 2020 r. poz. 261 ze zm.), co oznacza, że jest odbiorcą końcowym wytwarzającym energię elektryczną wyłącznie z odnawialnych źródeł energii na własne potrzeby w mikroisntalacji, pod warunkiem, że wytwarzanie o którym mowa powyżej, nie stanowi przedmiotu przeważającej działalności gospodarczej określonej zgodnie z przepisami wydanymi na podstawie art. 40 ust. 2 ustawy z dnia 29 czerwca 1995 r. o statystyce publicznej (Dz. U. 2020 r. poz. 443 ze zm.)?</w:t>
      </w:r>
    </w:p>
    <w:p w:rsidR="00A53B0E" w:rsidRDefault="00A53B0E" w:rsidP="00612DA5">
      <w:pPr>
        <w:spacing w:after="0" w:line="240" w:lineRule="auto"/>
        <w:jc w:val="both"/>
        <w:rPr>
          <w:rFonts w:ascii="Times New Roman" w:eastAsia="Times New Roman" w:hAnsi="Times New Roman" w:cs="Times New Roman"/>
          <w:b/>
          <w:u w:val="single"/>
          <w:lang w:eastAsia="pl-PL"/>
        </w:rPr>
      </w:pPr>
    </w:p>
    <w:p w:rsidR="00612DA5" w:rsidRPr="00A53B0E" w:rsidRDefault="00A53B0E" w:rsidP="00612DA5">
      <w:pPr>
        <w:spacing w:after="0" w:line="240" w:lineRule="auto"/>
        <w:jc w:val="both"/>
        <w:rPr>
          <w:rFonts w:ascii="Times New Roman" w:eastAsia="Times New Roman" w:hAnsi="Times New Roman" w:cs="Times New Roman"/>
          <w:b/>
          <w:u w:val="single"/>
          <w:lang w:eastAsia="pl-PL"/>
        </w:rPr>
      </w:pPr>
      <w:r w:rsidRPr="00A53B0E">
        <w:rPr>
          <w:rFonts w:ascii="Times New Roman" w:eastAsia="Times New Roman" w:hAnsi="Times New Roman" w:cs="Times New Roman"/>
          <w:b/>
          <w:u w:val="single"/>
          <w:lang w:eastAsia="pl-PL"/>
        </w:rPr>
        <w:t>Odpowiedź:</w:t>
      </w:r>
    </w:p>
    <w:p w:rsidR="00BD7E42" w:rsidRPr="00BD7E42" w:rsidRDefault="00BD7E42" w:rsidP="00BD7E42">
      <w:pPr>
        <w:tabs>
          <w:tab w:val="left" w:pos="1365"/>
        </w:tabs>
        <w:spacing w:after="0" w:line="240" w:lineRule="auto"/>
        <w:jc w:val="both"/>
        <w:rPr>
          <w:rFonts w:ascii="Times New Roman" w:eastAsia="MS Mincho" w:hAnsi="Times New Roman" w:cs="Times New Roman"/>
          <w:lang w:eastAsia="pl-PL"/>
        </w:rPr>
      </w:pPr>
      <w:r w:rsidRPr="00BD7E42">
        <w:rPr>
          <w:rFonts w:ascii="Times New Roman" w:eastAsia="MS Mincho" w:hAnsi="Times New Roman" w:cs="Times New Roman"/>
          <w:lang w:eastAsia="pl-PL"/>
        </w:rPr>
        <w:t>Zamawiający posiada status prosumenta energii odnawialnej i jest odbiorcą  końcowym wytwarzającym energię elektryczną wyłącznie z odnawialnych źródeł energii na własne potrzeby</w:t>
      </w:r>
      <w:r>
        <w:rPr>
          <w:rFonts w:ascii="Times New Roman" w:eastAsia="MS Mincho" w:hAnsi="Times New Roman" w:cs="Times New Roman"/>
          <w:lang w:eastAsia="pl-PL"/>
        </w:rPr>
        <w:t>.</w:t>
      </w:r>
    </w:p>
    <w:p w:rsidR="00A53B0E" w:rsidRDefault="00A53B0E" w:rsidP="00612DA5">
      <w:pPr>
        <w:spacing w:after="0" w:line="240" w:lineRule="auto"/>
        <w:jc w:val="both"/>
        <w:rPr>
          <w:rFonts w:ascii="Times New Roman" w:eastAsia="Times New Roman" w:hAnsi="Times New Roman" w:cs="Times New Roman"/>
          <w:lang w:eastAsia="pl-PL"/>
        </w:rPr>
      </w:pPr>
    </w:p>
    <w:p w:rsidR="00612DA5" w:rsidRPr="00612DA5" w:rsidRDefault="00612DA5" w:rsidP="00612DA5">
      <w:pPr>
        <w:spacing w:after="0" w:line="240" w:lineRule="auto"/>
        <w:jc w:val="both"/>
        <w:rPr>
          <w:rFonts w:ascii="Times New Roman" w:eastAsia="Times New Roman" w:hAnsi="Times New Roman" w:cs="Times New Roman"/>
          <w:b/>
          <w:u w:val="single"/>
          <w:lang w:eastAsia="pl-PL"/>
        </w:rPr>
      </w:pPr>
      <w:r w:rsidRPr="00612DA5">
        <w:rPr>
          <w:rFonts w:ascii="Times New Roman" w:eastAsia="Times New Roman" w:hAnsi="Times New Roman" w:cs="Times New Roman"/>
          <w:b/>
          <w:u w:val="single"/>
          <w:lang w:eastAsia="pl-PL"/>
        </w:rPr>
        <w:t>Pytanie nr 44</w:t>
      </w:r>
    </w:p>
    <w:p w:rsidR="00612DA5" w:rsidRPr="00612DA5" w:rsidRDefault="00543EAA" w:rsidP="00612DA5">
      <w:pPr>
        <w:spacing w:after="0" w:line="240" w:lineRule="auto"/>
        <w:jc w:val="both"/>
        <w:rPr>
          <w:rFonts w:ascii="Times New Roman" w:eastAsia="Times New Roman" w:hAnsi="Times New Roman" w:cs="Times New Roman"/>
          <w:lang w:eastAsia="pl-PL"/>
        </w:rPr>
      </w:pPr>
      <w:r w:rsidRPr="00543EAA">
        <w:rPr>
          <w:rFonts w:ascii="Times New Roman" w:eastAsia="Times New Roman" w:hAnsi="Times New Roman" w:cs="Times New Roman"/>
          <w:lang w:eastAsia="pl-PL"/>
        </w:rPr>
        <w:t>Czy w przypadku posiadania statusu wytwórcy Zamawiający będzie wymagać zawarcie z Wykonawcą umowy na odkup nadwyżki wyprodukowanej energii?</w:t>
      </w:r>
    </w:p>
    <w:p w:rsidR="00612DA5" w:rsidRDefault="00612DA5" w:rsidP="00612DA5">
      <w:pPr>
        <w:spacing w:after="0" w:line="240" w:lineRule="auto"/>
        <w:jc w:val="both"/>
        <w:rPr>
          <w:rFonts w:ascii="Times New Roman" w:eastAsia="Times New Roman" w:hAnsi="Times New Roman" w:cs="Times New Roman"/>
          <w:sz w:val="24"/>
          <w:szCs w:val="24"/>
          <w:lang w:eastAsia="pl-PL"/>
        </w:rPr>
      </w:pPr>
    </w:p>
    <w:p w:rsidR="00BD7E42" w:rsidRPr="00A53B0E" w:rsidRDefault="00BD7E42" w:rsidP="00BD7E42">
      <w:pPr>
        <w:spacing w:after="0" w:line="240" w:lineRule="auto"/>
        <w:jc w:val="both"/>
        <w:rPr>
          <w:rFonts w:ascii="Times New Roman" w:eastAsia="Times New Roman" w:hAnsi="Times New Roman" w:cs="Times New Roman"/>
          <w:b/>
          <w:u w:val="single"/>
          <w:lang w:eastAsia="pl-PL"/>
        </w:rPr>
      </w:pPr>
      <w:r w:rsidRPr="00A53B0E">
        <w:rPr>
          <w:rFonts w:ascii="Times New Roman" w:eastAsia="Times New Roman" w:hAnsi="Times New Roman" w:cs="Times New Roman"/>
          <w:b/>
          <w:u w:val="single"/>
          <w:lang w:eastAsia="pl-PL"/>
        </w:rPr>
        <w:t>Odpowiedź:</w:t>
      </w:r>
    </w:p>
    <w:p w:rsidR="00BD7E42" w:rsidRPr="00BD7E42" w:rsidRDefault="00BD7E42" w:rsidP="00BD7E42">
      <w:pPr>
        <w:tabs>
          <w:tab w:val="left" w:pos="1365"/>
        </w:tabs>
        <w:spacing w:after="0" w:line="240" w:lineRule="auto"/>
        <w:rPr>
          <w:rFonts w:ascii="Times New Roman" w:eastAsia="MS Mincho" w:hAnsi="Times New Roman" w:cs="Times New Roman"/>
          <w:lang w:eastAsia="pl-PL"/>
        </w:rPr>
      </w:pPr>
      <w:r w:rsidRPr="00BD7E42">
        <w:rPr>
          <w:rFonts w:ascii="Times New Roman" w:eastAsia="MS Mincho" w:hAnsi="Times New Roman" w:cs="Times New Roman"/>
          <w:lang w:eastAsia="pl-PL"/>
        </w:rPr>
        <w:t>Zamawiający nie posiada statusu wytwórcy , o którym mowa w art. 2 ust. 39 ustawy z dnia 20 lutego 2015 r. o odnawialnych źródłach energii (Dz. U. z 2022 r. poz. 1387 z późn. zm.)</w:t>
      </w:r>
      <w:r>
        <w:rPr>
          <w:rFonts w:ascii="Times New Roman" w:eastAsia="MS Mincho" w:hAnsi="Times New Roman" w:cs="Times New Roman"/>
          <w:lang w:eastAsia="pl-PL"/>
        </w:rPr>
        <w:t>.</w:t>
      </w:r>
    </w:p>
    <w:p w:rsidR="00BD7E42" w:rsidRDefault="00BD7E42" w:rsidP="00612DA5">
      <w:pPr>
        <w:spacing w:after="0" w:line="240" w:lineRule="auto"/>
        <w:jc w:val="both"/>
        <w:rPr>
          <w:rFonts w:ascii="Times New Roman" w:eastAsia="Times New Roman" w:hAnsi="Times New Roman" w:cs="Times New Roman"/>
          <w:sz w:val="24"/>
          <w:szCs w:val="24"/>
          <w:lang w:eastAsia="pl-PL"/>
        </w:rPr>
      </w:pPr>
    </w:p>
    <w:p w:rsidR="00612DA5" w:rsidRPr="00612DA5" w:rsidRDefault="00612DA5" w:rsidP="00612DA5">
      <w:pPr>
        <w:spacing w:after="0" w:line="240" w:lineRule="auto"/>
        <w:jc w:val="both"/>
        <w:rPr>
          <w:rFonts w:ascii="Times New Roman" w:eastAsia="Times New Roman" w:hAnsi="Times New Roman" w:cs="Times New Roman"/>
          <w:b/>
          <w:u w:val="single"/>
          <w:lang w:eastAsia="pl-PL"/>
        </w:rPr>
      </w:pPr>
      <w:r w:rsidRPr="00612DA5">
        <w:rPr>
          <w:rFonts w:ascii="Times New Roman" w:eastAsia="Times New Roman" w:hAnsi="Times New Roman" w:cs="Times New Roman"/>
          <w:b/>
          <w:u w:val="single"/>
          <w:lang w:eastAsia="pl-PL"/>
        </w:rPr>
        <w:t>Pytanie nr 45</w:t>
      </w:r>
    </w:p>
    <w:p w:rsidR="00612DA5" w:rsidRPr="00612DA5" w:rsidRDefault="00543EAA" w:rsidP="00612DA5">
      <w:pPr>
        <w:spacing w:after="0" w:line="240" w:lineRule="auto"/>
        <w:jc w:val="both"/>
        <w:rPr>
          <w:rFonts w:ascii="Times New Roman" w:eastAsia="Times New Roman" w:hAnsi="Times New Roman" w:cs="Times New Roman"/>
          <w:lang w:eastAsia="pl-PL"/>
        </w:rPr>
      </w:pPr>
      <w:r w:rsidRPr="00543EAA">
        <w:rPr>
          <w:rFonts w:ascii="Times New Roman" w:eastAsia="Times New Roman" w:hAnsi="Times New Roman" w:cs="Times New Roman"/>
          <w:lang w:eastAsia="pl-PL"/>
        </w:rPr>
        <w:t>Czy w przypadku posiadania statusu prosumenta Zamawiający wyłączy z postępowania PPE na których posiada ten status.</w:t>
      </w:r>
    </w:p>
    <w:p w:rsidR="00612DA5" w:rsidRDefault="00612DA5" w:rsidP="00612DA5">
      <w:pPr>
        <w:spacing w:after="0" w:line="240" w:lineRule="auto"/>
        <w:jc w:val="both"/>
        <w:rPr>
          <w:rFonts w:ascii="Times New Roman" w:eastAsia="Times New Roman" w:hAnsi="Times New Roman" w:cs="Times New Roman"/>
          <w:sz w:val="24"/>
          <w:szCs w:val="24"/>
          <w:lang w:eastAsia="pl-PL"/>
        </w:rPr>
      </w:pPr>
    </w:p>
    <w:p w:rsidR="00BD7E42" w:rsidRPr="00A53B0E" w:rsidRDefault="00BD7E42" w:rsidP="00BD7E42">
      <w:pPr>
        <w:spacing w:after="0" w:line="240" w:lineRule="auto"/>
        <w:jc w:val="both"/>
        <w:rPr>
          <w:rFonts w:ascii="Times New Roman" w:eastAsia="Times New Roman" w:hAnsi="Times New Roman" w:cs="Times New Roman"/>
          <w:b/>
          <w:u w:val="single"/>
          <w:lang w:eastAsia="pl-PL"/>
        </w:rPr>
      </w:pPr>
      <w:r w:rsidRPr="00A53B0E">
        <w:rPr>
          <w:rFonts w:ascii="Times New Roman" w:eastAsia="Times New Roman" w:hAnsi="Times New Roman" w:cs="Times New Roman"/>
          <w:b/>
          <w:u w:val="single"/>
          <w:lang w:eastAsia="pl-PL"/>
        </w:rPr>
        <w:t>Odpowiedź:</w:t>
      </w:r>
    </w:p>
    <w:p w:rsidR="00BD7E42" w:rsidRPr="00BD7E42" w:rsidRDefault="00BD7E42" w:rsidP="00BD7E42">
      <w:pPr>
        <w:tabs>
          <w:tab w:val="left" w:pos="1365"/>
        </w:tabs>
        <w:spacing w:after="0" w:line="240" w:lineRule="auto"/>
        <w:rPr>
          <w:rFonts w:ascii="Times New Roman" w:eastAsia="MS Mincho" w:hAnsi="Times New Roman" w:cs="Times New Roman"/>
          <w:lang w:eastAsia="pl-PL"/>
        </w:rPr>
      </w:pPr>
      <w:r w:rsidRPr="00BD7E42">
        <w:rPr>
          <w:rFonts w:ascii="Times New Roman" w:eastAsia="MS Mincho" w:hAnsi="Times New Roman" w:cs="Times New Roman"/>
          <w:lang w:eastAsia="pl-PL"/>
        </w:rPr>
        <w:t>Zamawiający nie wyłączy z postępowania PPE posiadające zainstalowane źródła wytwarzania energii o mocy poniżej 50 kW</w:t>
      </w:r>
      <w:r w:rsidRPr="00BD7E42">
        <w:rPr>
          <w:rFonts w:ascii="Times New Roman" w:eastAsia="MS Mincho" w:hAnsi="Times New Roman" w:cs="Times New Roman"/>
          <w:lang w:eastAsia="pl-PL"/>
        </w:rPr>
        <w:t>.</w:t>
      </w:r>
    </w:p>
    <w:p w:rsidR="00BD7E42" w:rsidRDefault="00BD7E42" w:rsidP="00612DA5">
      <w:pPr>
        <w:spacing w:after="0" w:line="240" w:lineRule="auto"/>
        <w:jc w:val="both"/>
        <w:rPr>
          <w:rFonts w:ascii="Times New Roman" w:eastAsia="Times New Roman" w:hAnsi="Times New Roman" w:cs="Times New Roman"/>
          <w:sz w:val="24"/>
          <w:szCs w:val="24"/>
          <w:lang w:eastAsia="pl-PL"/>
        </w:rPr>
      </w:pPr>
    </w:p>
    <w:p w:rsidR="00612DA5" w:rsidRPr="00612DA5" w:rsidRDefault="00612DA5" w:rsidP="00612DA5">
      <w:pPr>
        <w:spacing w:after="0" w:line="240" w:lineRule="auto"/>
        <w:jc w:val="both"/>
        <w:rPr>
          <w:rFonts w:ascii="Times New Roman" w:eastAsia="Times New Roman" w:hAnsi="Times New Roman" w:cs="Times New Roman"/>
          <w:b/>
          <w:u w:val="single"/>
          <w:lang w:eastAsia="pl-PL"/>
        </w:rPr>
      </w:pPr>
      <w:r w:rsidRPr="00612DA5">
        <w:rPr>
          <w:rFonts w:ascii="Times New Roman" w:eastAsia="Times New Roman" w:hAnsi="Times New Roman" w:cs="Times New Roman"/>
          <w:b/>
          <w:u w:val="single"/>
          <w:lang w:eastAsia="pl-PL"/>
        </w:rPr>
        <w:t>Pytanie nr 46</w:t>
      </w:r>
    </w:p>
    <w:p w:rsidR="00612DA5" w:rsidRDefault="00543EAA" w:rsidP="00612DA5">
      <w:pPr>
        <w:spacing w:after="0" w:line="240" w:lineRule="auto"/>
        <w:jc w:val="both"/>
        <w:rPr>
          <w:rFonts w:ascii="Times New Roman" w:eastAsia="Times New Roman" w:hAnsi="Times New Roman" w:cs="Times New Roman"/>
          <w:lang w:eastAsia="pl-PL"/>
        </w:rPr>
      </w:pPr>
      <w:r w:rsidRPr="00543EAA">
        <w:rPr>
          <w:rFonts w:ascii="Times New Roman" w:eastAsia="Times New Roman" w:hAnsi="Times New Roman" w:cs="Times New Roman"/>
          <w:lang w:eastAsia="pl-PL"/>
        </w:rPr>
        <w:t>Czy Zamawiający pozyskuje energię elektryczną z jakiegoś innego źródła wytwórczego np. elektrowni biogazowej?</w:t>
      </w:r>
    </w:p>
    <w:p w:rsidR="00BD7E42" w:rsidRPr="00BD7E42" w:rsidRDefault="00BD7E42" w:rsidP="00612DA5">
      <w:pPr>
        <w:spacing w:after="0" w:line="240" w:lineRule="auto"/>
        <w:jc w:val="both"/>
        <w:rPr>
          <w:rFonts w:ascii="Times New Roman" w:eastAsia="Times New Roman" w:hAnsi="Times New Roman" w:cs="Times New Roman"/>
          <w:b/>
          <w:u w:val="single"/>
          <w:lang w:eastAsia="pl-PL"/>
        </w:rPr>
      </w:pPr>
    </w:p>
    <w:p w:rsidR="00BD7E42" w:rsidRPr="00BD7E42" w:rsidRDefault="00BD7E42" w:rsidP="00612DA5">
      <w:pPr>
        <w:spacing w:after="0" w:line="240" w:lineRule="auto"/>
        <w:jc w:val="both"/>
        <w:rPr>
          <w:rFonts w:ascii="Times New Roman" w:eastAsia="Times New Roman" w:hAnsi="Times New Roman" w:cs="Times New Roman"/>
          <w:b/>
          <w:u w:val="single"/>
          <w:lang w:eastAsia="pl-PL"/>
        </w:rPr>
      </w:pPr>
      <w:r w:rsidRPr="00BD7E42">
        <w:rPr>
          <w:rFonts w:ascii="Times New Roman" w:eastAsia="Times New Roman" w:hAnsi="Times New Roman" w:cs="Times New Roman"/>
          <w:b/>
          <w:u w:val="single"/>
          <w:lang w:eastAsia="pl-PL"/>
        </w:rPr>
        <w:t>Odpowiedź:</w:t>
      </w:r>
    </w:p>
    <w:p w:rsidR="00BD7E42" w:rsidRPr="00BD7E42" w:rsidRDefault="00BD7E42" w:rsidP="00BD7E42">
      <w:pPr>
        <w:tabs>
          <w:tab w:val="left" w:pos="1365"/>
        </w:tabs>
        <w:spacing w:after="0" w:line="240" w:lineRule="auto"/>
        <w:rPr>
          <w:rFonts w:ascii="Times New Roman" w:eastAsia="MS Mincho" w:hAnsi="Times New Roman" w:cs="Times New Roman"/>
          <w:lang w:eastAsia="pl-PL"/>
        </w:rPr>
      </w:pPr>
      <w:r w:rsidRPr="00BD7E42">
        <w:rPr>
          <w:rFonts w:ascii="Times New Roman" w:eastAsia="MS Mincho" w:hAnsi="Times New Roman" w:cs="Times New Roman"/>
          <w:lang w:eastAsia="pl-PL"/>
        </w:rPr>
        <w:t>Zamawiający nie pozyskuje energii elektrycznej z innych źródeł wytwórczych poza instalacjami fotowoltaicznymi</w:t>
      </w:r>
      <w:r w:rsidRPr="00BD7E42">
        <w:rPr>
          <w:rFonts w:ascii="Times New Roman" w:eastAsia="MS Mincho" w:hAnsi="Times New Roman" w:cs="Times New Roman"/>
          <w:b/>
          <w:lang w:eastAsia="pl-PL"/>
        </w:rPr>
        <w:t>-(mikroinstalacja)</w:t>
      </w:r>
      <w:r>
        <w:rPr>
          <w:rFonts w:ascii="Times New Roman" w:eastAsia="MS Mincho" w:hAnsi="Times New Roman" w:cs="Times New Roman"/>
          <w:b/>
          <w:lang w:eastAsia="pl-PL"/>
        </w:rPr>
        <w:t>.</w:t>
      </w:r>
    </w:p>
    <w:p w:rsidR="00BD7E42" w:rsidRPr="00612DA5" w:rsidRDefault="00BD7E42" w:rsidP="00612DA5">
      <w:pPr>
        <w:spacing w:after="0" w:line="240" w:lineRule="auto"/>
        <w:jc w:val="both"/>
        <w:rPr>
          <w:rFonts w:ascii="Times New Roman" w:eastAsia="Times New Roman" w:hAnsi="Times New Roman" w:cs="Times New Roman"/>
          <w:lang w:eastAsia="pl-PL"/>
        </w:rPr>
      </w:pPr>
    </w:p>
    <w:p w:rsidR="00612DA5" w:rsidRPr="00612DA5" w:rsidRDefault="00612DA5" w:rsidP="00612DA5">
      <w:pPr>
        <w:spacing w:after="0" w:line="240" w:lineRule="auto"/>
        <w:jc w:val="both"/>
        <w:rPr>
          <w:rFonts w:ascii="Times New Roman" w:eastAsia="Times New Roman" w:hAnsi="Times New Roman" w:cs="Times New Roman"/>
          <w:b/>
          <w:u w:val="single"/>
          <w:lang w:eastAsia="pl-PL"/>
        </w:rPr>
      </w:pPr>
      <w:r w:rsidRPr="00612DA5">
        <w:rPr>
          <w:rFonts w:ascii="Times New Roman" w:eastAsia="Times New Roman" w:hAnsi="Times New Roman" w:cs="Times New Roman"/>
          <w:b/>
          <w:u w:val="single"/>
          <w:lang w:eastAsia="pl-PL"/>
        </w:rPr>
        <w:t>Pytanie nr 47</w:t>
      </w:r>
    </w:p>
    <w:p w:rsidR="00612DA5" w:rsidRDefault="00543EAA" w:rsidP="00612DA5">
      <w:pPr>
        <w:spacing w:after="0" w:line="240" w:lineRule="auto"/>
        <w:jc w:val="both"/>
        <w:rPr>
          <w:rFonts w:ascii="Times New Roman" w:eastAsia="Times New Roman" w:hAnsi="Times New Roman" w:cs="Times New Roman"/>
          <w:lang w:eastAsia="pl-PL"/>
        </w:rPr>
      </w:pPr>
      <w:r w:rsidRPr="00543EAA">
        <w:rPr>
          <w:rFonts w:ascii="Times New Roman" w:eastAsia="Times New Roman" w:hAnsi="Times New Roman" w:cs="Times New Roman"/>
          <w:lang w:eastAsia="pl-PL"/>
        </w:rPr>
        <w:t>Czy Zamawiający posiada umowy kompleksowe? jeżeli tak jaki jest okres ich wypowiedzenia?</w:t>
      </w:r>
    </w:p>
    <w:p w:rsidR="00612DA5" w:rsidRDefault="00612DA5" w:rsidP="00612DA5">
      <w:pPr>
        <w:spacing w:after="0" w:line="240" w:lineRule="auto"/>
        <w:jc w:val="both"/>
        <w:rPr>
          <w:rFonts w:ascii="Times New Roman" w:eastAsia="Times New Roman" w:hAnsi="Times New Roman" w:cs="Times New Roman"/>
          <w:sz w:val="24"/>
          <w:szCs w:val="24"/>
          <w:lang w:eastAsia="pl-PL"/>
        </w:rPr>
      </w:pPr>
    </w:p>
    <w:p w:rsidR="00BD7E42" w:rsidRPr="00BD7E42" w:rsidRDefault="00BD7E42" w:rsidP="00612DA5">
      <w:pPr>
        <w:spacing w:after="0" w:line="240" w:lineRule="auto"/>
        <w:jc w:val="both"/>
        <w:rPr>
          <w:rFonts w:ascii="Times New Roman" w:eastAsia="Times New Roman" w:hAnsi="Times New Roman" w:cs="Times New Roman"/>
          <w:b/>
          <w:u w:val="single"/>
          <w:lang w:eastAsia="pl-PL"/>
        </w:rPr>
      </w:pPr>
      <w:r w:rsidRPr="00BD7E42">
        <w:rPr>
          <w:rFonts w:ascii="Times New Roman" w:eastAsia="Times New Roman" w:hAnsi="Times New Roman" w:cs="Times New Roman"/>
          <w:b/>
          <w:u w:val="single"/>
          <w:lang w:eastAsia="pl-PL"/>
        </w:rPr>
        <w:t>Odpowiedź:</w:t>
      </w:r>
    </w:p>
    <w:p w:rsidR="00BD7E42" w:rsidRPr="00BD7E42" w:rsidRDefault="00BD7E42" w:rsidP="00BD7E42">
      <w:pPr>
        <w:tabs>
          <w:tab w:val="left" w:pos="1365"/>
        </w:tabs>
        <w:spacing w:after="0" w:line="240" w:lineRule="auto"/>
        <w:jc w:val="both"/>
        <w:rPr>
          <w:rFonts w:ascii="Times New Roman" w:eastAsia="MS Mincho" w:hAnsi="Times New Roman" w:cs="Times New Roman"/>
          <w:lang w:eastAsia="pl-PL"/>
        </w:rPr>
      </w:pPr>
      <w:r w:rsidRPr="00BD7E42">
        <w:rPr>
          <w:rFonts w:ascii="Times New Roman" w:eastAsia="MS Mincho" w:hAnsi="Times New Roman" w:cs="Times New Roman"/>
          <w:lang w:eastAsia="pl-PL"/>
        </w:rPr>
        <w:t>Zamawiający aktualnie posiada rozdzielone umowy dystrybucji  energii elektrycznej i sprzedaży energii elektrycznej.</w:t>
      </w:r>
    </w:p>
    <w:p w:rsidR="00BD7E42" w:rsidRDefault="00BD7E42" w:rsidP="00612DA5">
      <w:pPr>
        <w:spacing w:after="0" w:line="240" w:lineRule="auto"/>
        <w:jc w:val="both"/>
        <w:rPr>
          <w:rFonts w:ascii="Times New Roman" w:eastAsia="Times New Roman" w:hAnsi="Times New Roman" w:cs="Times New Roman"/>
          <w:sz w:val="24"/>
          <w:szCs w:val="24"/>
          <w:lang w:eastAsia="pl-PL"/>
        </w:rPr>
      </w:pPr>
    </w:p>
    <w:p w:rsidR="00612DA5" w:rsidRPr="00612DA5" w:rsidRDefault="00612DA5" w:rsidP="00612DA5">
      <w:pPr>
        <w:spacing w:after="0" w:line="240" w:lineRule="auto"/>
        <w:jc w:val="both"/>
        <w:rPr>
          <w:rFonts w:ascii="Times New Roman" w:eastAsia="Times New Roman" w:hAnsi="Times New Roman" w:cs="Times New Roman"/>
          <w:b/>
          <w:u w:val="single"/>
          <w:lang w:eastAsia="pl-PL"/>
        </w:rPr>
      </w:pPr>
      <w:r w:rsidRPr="00612DA5">
        <w:rPr>
          <w:rFonts w:ascii="Times New Roman" w:eastAsia="Times New Roman" w:hAnsi="Times New Roman" w:cs="Times New Roman"/>
          <w:b/>
          <w:u w:val="single"/>
          <w:lang w:eastAsia="pl-PL"/>
        </w:rPr>
        <w:t>Pytanie nr 4</w:t>
      </w:r>
      <w:r>
        <w:rPr>
          <w:rFonts w:ascii="Times New Roman" w:eastAsia="Times New Roman" w:hAnsi="Times New Roman" w:cs="Times New Roman"/>
          <w:b/>
          <w:u w:val="single"/>
          <w:lang w:eastAsia="pl-PL"/>
        </w:rPr>
        <w:t>8</w:t>
      </w:r>
    </w:p>
    <w:p w:rsidR="00612DA5" w:rsidRPr="00612DA5" w:rsidRDefault="00543EAA" w:rsidP="00612DA5">
      <w:pPr>
        <w:spacing w:after="0" w:line="240" w:lineRule="auto"/>
        <w:jc w:val="both"/>
        <w:rPr>
          <w:rFonts w:ascii="Times New Roman" w:eastAsia="Times New Roman" w:hAnsi="Times New Roman" w:cs="Times New Roman"/>
          <w:lang w:eastAsia="pl-PL"/>
        </w:rPr>
      </w:pPr>
      <w:r w:rsidRPr="00543EAA">
        <w:rPr>
          <w:rFonts w:ascii="Times New Roman" w:eastAsia="Times New Roman" w:hAnsi="Times New Roman" w:cs="Times New Roman"/>
          <w:lang w:eastAsia="pl-PL"/>
        </w:rPr>
        <w:t>Jakimi umowami obecnie związany jest Zamawiający i jaki jest okres ich wypowiedzenia?</w:t>
      </w:r>
    </w:p>
    <w:p w:rsidR="00BD7E42" w:rsidRDefault="00BD7E42" w:rsidP="00612DA5">
      <w:pPr>
        <w:spacing w:after="0" w:line="240" w:lineRule="auto"/>
        <w:jc w:val="both"/>
        <w:rPr>
          <w:rFonts w:ascii="Times New Roman" w:eastAsia="Times New Roman" w:hAnsi="Times New Roman" w:cs="Times New Roman"/>
          <w:b/>
          <w:u w:val="single"/>
          <w:lang w:eastAsia="pl-PL"/>
        </w:rPr>
      </w:pPr>
    </w:p>
    <w:p w:rsidR="00BD7E42" w:rsidRDefault="00BD7E42" w:rsidP="00612DA5">
      <w:pPr>
        <w:spacing w:after="0" w:line="240" w:lineRule="auto"/>
        <w:jc w:val="both"/>
        <w:rPr>
          <w:rFonts w:ascii="Times New Roman" w:eastAsia="Times New Roman" w:hAnsi="Times New Roman" w:cs="Times New Roman"/>
          <w:b/>
          <w:u w:val="single"/>
          <w:lang w:eastAsia="pl-PL"/>
        </w:rPr>
      </w:pPr>
      <w:r>
        <w:rPr>
          <w:rFonts w:ascii="Times New Roman" w:eastAsia="Times New Roman" w:hAnsi="Times New Roman" w:cs="Times New Roman"/>
          <w:b/>
          <w:u w:val="single"/>
          <w:lang w:eastAsia="pl-PL"/>
        </w:rPr>
        <w:t>Odpowiedź:</w:t>
      </w:r>
    </w:p>
    <w:p w:rsidR="00BD7E42" w:rsidRPr="00BD7E42" w:rsidRDefault="00BD7E42" w:rsidP="00BD7E42">
      <w:pPr>
        <w:tabs>
          <w:tab w:val="left" w:pos="1365"/>
        </w:tabs>
        <w:spacing w:after="0" w:line="240" w:lineRule="auto"/>
        <w:jc w:val="both"/>
        <w:rPr>
          <w:rFonts w:ascii="Times New Roman" w:eastAsia="MS Mincho" w:hAnsi="Times New Roman" w:cs="Times New Roman"/>
          <w:lang w:eastAsia="pl-PL"/>
        </w:rPr>
      </w:pPr>
      <w:r w:rsidRPr="00BD7E42">
        <w:rPr>
          <w:rFonts w:ascii="Times New Roman" w:eastAsia="MS Mincho" w:hAnsi="Times New Roman" w:cs="Times New Roman"/>
          <w:lang w:eastAsia="pl-PL"/>
        </w:rPr>
        <w:t>Aktualna umowa sprzedaży energii elektrycznej obowiązuje do dnia 31.12.2025r. i nie wymaga wypowiedzenia.</w:t>
      </w:r>
    </w:p>
    <w:p w:rsidR="00BD7E42" w:rsidRDefault="00BD7E42" w:rsidP="00612DA5">
      <w:pPr>
        <w:spacing w:after="0" w:line="240" w:lineRule="auto"/>
        <w:jc w:val="both"/>
        <w:rPr>
          <w:rFonts w:ascii="Times New Roman" w:eastAsia="Times New Roman" w:hAnsi="Times New Roman" w:cs="Times New Roman"/>
          <w:b/>
          <w:u w:val="single"/>
          <w:lang w:eastAsia="pl-PL"/>
        </w:rPr>
      </w:pPr>
    </w:p>
    <w:p w:rsidR="00612DA5" w:rsidRPr="00612DA5" w:rsidRDefault="00612DA5" w:rsidP="00612DA5">
      <w:pPr>
        <w:spacing w:after="0" w:line="240" w:lineRule="auto"/>
        <w:jc w:val="both"/>
        <w:rPr>
          <w:rFonts w:ascii="Times New Roman" w:eastAsia="Times New Roman" w:hAnsi="Times New Roman" w:cs="Times New Roman"/>
          <w:b/>
          <w:u w:val="single"/>
          <w:lang w:eastAsia="pl-PL"/>
        </w:rPr>
      </w:pPr>
      <w:r w:rsidRPr="00612DA5">
        <w:rPr>
          <w:rFonts w:ascii="Times New Roman" w:eastAsia="Times New Roman" w:hAnsi="Times New Roman" w:cs="Times New Roman"/>
          <w:b/>
          <w:u w:val="single"/>
          <w:lang w:eastAsia="pl-PL"/>
        </w:rPr>
        <w:t xml:space="preserve">Pytanie nr </w:t>
      </w:r>
      <w:r>
        <w:rPr>
          <w:rFonts w:ascii="Times New Roman" w:eastAsia="Times New Roman" w:hAnsi="Times New Roman" w:cs="Times New Roman"/>
          <w:b/>
          <w:u w:val="single"/>
          <w:lang w:eastAsia="pl-PL"/>
        </w:rPr>
        <w:t>49</w:t>
      </w:r>
    </w:p>
    <w:p w:rsidR="00612DA5" w:rsidRPr="00612DA5" w:rsidRDefault="00543EAA" w:rsidP="00612DA5">
      <w:pPr>
        <w:spacing w:after="0" w:line="240" w:lineRule="auto"/>
        <w:jc w:val="both"/>
        <w:rPr>
          <w:rFonts w:ascii="Times New Roman" w:eastAsia="Times New Roman" w:hAnsi="Times New Roman" w:cs="Times New Roman"/>
          <w:lang w:eastAsia="pl-PL"/>
        </w:rPr>
      </w:pPr>
      <w:r w:rsidRPr="00543EAA">
        <w:rPr>
          <w:rFonts w:ascii="Times New Roman" w:eastAsia="Times New Roman" w:hAnsi="Times New Roman" w:cs="Times New Roman"/>
          <w:lang w:eastAsia="pl-PL"/>
        </w:rPr>
        <w:t xml:space="preserve">Ile </w:t>
      </w:r>
      <w:r w:rsidR="00612DA5">
        <w:rPr>
          <w:rFonts w:ascii="Times New Roman" w:eastAsia="Times New Roman" w:hAnsi="Times New Roman" w:cs="Times New Roman"/>
          <w:lang w:eastAsia="pl-PL"/>
        </w:rPr>
        <w:t>u</w:t>
      </w:r>
      <w:r w:rsidRPr="00543EAA">
        <w:rPr>
          <w:rFonts w:ascii="Times New Roman" w:eastAsia="Times New Roman" w:hAnsi="Times New Roman" w:cs="Times New Roman"/>
          <w:lang w:eastAsia="pl-PL"/>
        </w:rPr>
        <w:t>mów zostanie zawartych w ramach postępowania?</w:t>
      </w:r>
    </w:p>
    <w:p w:rsidR="00BD7E42" w:rsidRDefault="00BD7E42" w:rsidP="00612DA5">
      <w:pPr>
        <w:spacing w:after="0" w:line="240" w:lineRule="auto"/>
        <w:jc w:val="both"/>
        <w:rPr>
          <w:rFonts w:ascii="Times New Roman" w:eastAsia="Times New Roman" w:hAnsi="Times New Roman" w:cs="Times New Roman"/>
          <w:sz w:val="24"/>
          <w:szCs w:val="24"/>
          <w:lang w:eastAsia="pl-PL"/>
        </w:rPr>
      </w:pPr>
    </w:p>
    <w:p w:rsidR="00612DA5" w:rsidRPr="00BD7E42" w:rsidRDefault="00BD7E42" w:rsidP="00612DA5">
      <w:pPr>
        <w:spacing w:after="0" w:line="240" w:lineRule="auto"/>
        <w:jc w:val="both"/>
        <w:rPr>
          <w:rFonts w:ascii="Times New Roman" w:eastAsia="Times New Roman" w:hAnsi="Times New Roman" w:cs="Times New Roman"/>
          <w:b/>
          <w:u w:val="single"/>
          <w:lang w:eastAsia="pl-PL"/>
        </w:rPr>
      </w:pPr>
      <w:r w:rsidRPr="00BD7E42">
        <w:rPr>
          <w:rFonts w:ascii="Times New Roman" w:eastAsia="Times New Roman" w:hAnsi="Times New Roman" w:cs="Times New Roman"/>
          <w:b/>
          <w:u w:val="single"/>
          <w:lang w:eastAsia="pl-PL"/>
        </w:rPr>
        <w:t>Odpowiedź:</w:t>
      </w:r>
      <w:r w:rsidR="00543EAA" w:rsidRPr="00BD7E42">
        <w:rPr>
          <w:rFonts w:ascii="Times New Roman" w:eastAsia="Times New Roman" w:hAnsi="Times New Roman" w:cs="Times New Roman"/>
          <w:b/>
          <w:u w:val="single"/>
          <w:lang w:eastAsia="pl-PL"/>
        </w:rPr>
        <w:t xml:space="preserve"> </w:t>
      </w:r>
    </w:p>
    <w:p w:rsidR="00BD7E42" w:rsidRPr="00BD7E42" w:rsidRDefault="00BD7E42" w:rsidP="00BD7E42">
      <w:pPr>
        <w:tabs>
          <w:tab w:val="left" w:pos="1365"/>
        </w:tabs>
        <w:spacing w:after="0" w:line="360" w:lineRule="auto"/>
        <w:rPr>
          <w:rFonts w:ascii="Times New Roman" w:eastAsia="MS Mincho" w:hAnsi="Times New Roman" w:cs="Times New Roman"/>
          <w:lang w:eastAsia="pl-PL"/>
        </w:rPr>
      </w:pPr>
      <w:r w:rsidRPr="00BD7E42">
        <w:rPr>
          <w:rFonts w:ascii="Times New Roman" w:eastAsia="MS Mincho" w:hAnsi="Times New Roman" w:cs="Times New Roman"/>
          <w:lang w:eastAsia="pl-PL"/>
        </w:rPr>
        <w:t>W ramach postępowania zostanie zawarta jedna umowa na sprzedaż energii elektrycznej.</w:t>
      </w:r>
    </w:p>
    <w:p w:rsidR="00BD7E42" w:rsidRDefault="00BD7E42" w:rsidP="00612DA5">
      <w:pPr>
        <w:spacing w:after="0" w:line="240" w:lineRule="auto"/>
        <w:jc w:val="both"/>
        <w:rPr>
          <w:rFonts w:ascii="Times New Roman" w:eastAsia="Times New Roman" w:hAnsi="Times New Roman" w:cs="Times New Roman"/>
          <w:sz w:val="24"/>
          <w:szCs w:val="24"/>
          <w:lang w:eastAsia="pl-PL"/>
        </w:rPr>
      </w:pPr>
    </w:p>
    <w:p w:rsidR="00612DA5" w:rsidRPr="00612DA5" w:rsidRDefault="00612DA5" w:rsidP="00612DA5">
      <w:pPr>
        <w:spacing w:after="0" w:line="240" w:lineRule="auto"/>
        <w:jc w:val="both"/>
        <w:rPr>
          <w:rFonts w:ascii="Times New Roman" w:eastAsia="Times New Roman" w:hAnsi="Times New Roman" w:cs="Times New Roman"/>
          <w:b/>
          <w:u w:val="single"/>
          <w:lang w:eastAsia="pl-PL"/>
        </w:rPr>
      </w:pPr>
      <w:r w:rsidRPr="00612DA5">
        <w:rPr>
          <w:rFonts w:ascii="Times New Roman" w:eastAsia="Times New Roman" w:hAnsi="Times New Roman" w:cs="Times New Roman"/>
          <w:b/>
          <w:u w:val="single"/>
          <w:lang w:eastAsia="pl-PL"/>
        </w:rPr>
        <w:t>Pytanie nr 50</w:t>
      </w:r>
    </w:p>
    <w:p w:rsidR="00612DA5" w:rsidRDefault="00543EAA" w:rsidP="00612DA5">
      <w:pPr>
        <w:spacing w:after="0" w:line="240" w:lineRule="auto"/>
        <w:jc w:val="both"/>
        <w:rPr>
          <w:rFonts w:ascii="Times New Roman" w:eastAsia="Times New Roman" w:hAnsi="Times New Roman" w:cs="Times New Roman"/>
          <w:lang w:eastAsia="pl-PL"/>
        </w:rPr>
      </w:pPr>
      <w:r w:rsidRPr="00543EAA">
        <w:rPr>
          <w:rFonts w:ascii="Times New Roman" w:eastAsia="Times New Roman" w:hAnsi="Times New Roman" w:cs="Times New Roman"/>
          <w:lang w:eastAsia="pl-PL"/>
        </w:rPr>
        <w:t>Przypominamy, iż procedura zmiany sprzedawcy trwa niezmiennie +21 dni w związku z czym rozpoczęcie sprzedaży energii elektrycznej może opóźnić się względem planowanej daty rozpoczęcia sprzedaży, jeżeli umowa lub umowy nie zostaną zawartę z odpowiednim wyprzedzeniem. Prosimy mieć na uwadze, również czas potrzebny do wypowiedzenia ewentualnych umów terminowych, które wymagają przestrzegania umownego okresu wypowiedzenia.</w:t>
      </w:r>
    </w:p>
    <w:p w:rsidR="00BD7E42" w:rsidRDefault="00BD7E42" w:rsidP="00612DA5">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p>
    <w:p w:rsidR="00612DA5" w:rsidRPr="00BD7E42" w:rsidRDefault="00BD7E42" w:rsidP="00612DA5">
      <w:pPr>
        <w:spacing w:after="0" w:line="240" w:lineRule="auto"/>
        <w:jc w:val="both"/>
        <w:rPr>
          <w:rFonts w:ascii="Times New Roman" w:eastAsia="Times New Roman" w:hAnsi="Times New Roman" w:cs="Times New Roman"/>
          <w:b/>
          <w:u w:val="single"/>
          <w:lang w:eastAsia="pl-PL"/>
        </w:rPr>
      </w:pPr>
      <w:r w:rsidRPr="00BD7E42">
        <w:rPr>
          <w:rFonts w:ascii="Times New Roman" w:eastAsia="Times New Roman" w:hAnsi="Times New Roman" w:cs="Times New Roman"/>
          <w:b/>
          <w:u w:val="single"/>
          <w:lang w:eastAsia="pl-PL"/>
        </w:rPr>
        <w:t>Odpowiedź:</w:t>
      </w:r>
    </w:p>
    <w:p w:rsidR="00576043" w:rsidRPr="00576043" w:rsidRDefault="00576043" w:rsidP="00576043">
      <w:pPr>
        <w:tabs>
          <w:tab w:val="left" w:pos="1365"/>
        </w:tabs>
        <w:spacing w:after="0" w:line="240" w:lineRule="auto"/>
        <w:rPr>
          <w:rFonts w:ascii="Times New Roman" w:eastAsia="MS Mincho" w:hAnsi="Times New Roman" w:cs="Times New Roman"/>
          <w:lang w:eastAsia="pl-PL"/>
        </w:rPr>
      </w:pPr>
      <w:r w:rsidRPr="00576043">
        <w:rPr>
          <w:rFonts w:ascii="Times New Roman" w:eastAsia="MS Mincho" w:hAnsi="Times New Roman" w:cs="Times New Roman"/>
          <w:lang w:eastAsia="pl-PL"/>
        </w:rPr>
        <w:t>Zamawiający posiada wiedzę dotyczącą konieczności zawarcia umowy w terminie pozwalającym na przeprowadzenie procedury zmiany sprzedawcy.</w:t>
      </w:r>
    </w:p>
    <w:p w:rsidR="00BD7E42" w:rsidRDefault="00BD7E42" w:rsidP="00612DA5">
      <w:pPr>
        <w:spacing w:after="0" w:line="240" w:lineRule="auto"/>
        <w:jc w:val="both"/>
        <w:rPr>
          <w:rFonts w:ascii="Times New Roman" w:eastAsia="Times New Roman" w:hAnsi="Times New Roman" w:cs="Times New Roman"/>
          <w:lang w:eastAsia="pl-PL"/>
        </w:rPr>
      </w:pPr>
    </w:p>
    <w:p w:rsidR="00612DA5" w:rsidRPr="00612DA5" w:rsidRDefault="00612DA5" w:rsidP="00612DA5">
      <w:pPr>
        <w:spacing w:after="0" w:line="240" w:lineRule="auto"/>
        <w:jc w:val="both"/>
        <w:rPr>
          <w:rFonts w:ascii="Times New Roman" w:eastAsia="Times New Roman" w:hAnsi="Times New Roman" w:cs="Times New Roman"/>
          <w:b/>
          <w:u w:val="single"/>
          <w:lang w:eastAsia="pl-PL"/>
        </w:rPr>
      </w:pPr>
      <w:r w:rsidRPr="00612DA5">
        <w:rPr>
          <w:rFonts w:ascii="Times New Roman" w:eastAsia="Times New Roman" w:hAnsi="Times New Roman" w:cs="Times New Roman"/>
          <w:b/>
          <w:u w:val="single"/>
          <w:lang w:eastAsia="pl-PL"/>
        </w:rPr>
        <w:t>Pytanie nr 51</w:t>
      </w:r>
    </w:p>
    <w:p w:rsidR="00543EAA" w:rsidRPr="00543EAA" w:rsidRDefault="00543EAA" w:rsidP="00612DA5">
      <w:pPr>
        <w:spacing w:after="0" w:line="240" w:lineRule="auto"/>
        <w:jc w:val="both"/>
        <w:rPr>
          <w:rFonts w:ascii="Times New Roman" w:eastAsia="Times New Roman" w:hAnsi="Times New Roman" w:cs="Times New Roman"/>
          <w:lang w:eastAsia="pl-PL"/>
        </w:rPr>
      </w:pPr>
      <w:r w:rsidRPr="00543EAA">
        <w:rPr>
          <w:rFonts w:ascii="Times New Roman" w:eastAsia="Times New Roman" w:hAnsi="Times New Roman" w:cs="Times New Roman"/>
          <w:lang w:eastAsia="pl-PL"/>
        </w:rPr>
        <w:t xml:space="preserve">Czy Zamawiajacy dopuści zawarcie umowy drogą elektroniczną lub korespondencyjną? </w:t>
      </w:r>
    </w:p>
    <w:p w:rsidR="00184BB2" w:rsidRPr="00576043" w:rsidRDefault="00184BB2" w:rsidP="00184BB2">
      <w:pPr>
        <w:spacing w:after="0" w:line="360" w:lineRule="auto"/>
        <w:rPr>
          <w:rFonts w:ascii="Times New Roman" w:eastAsia="MS Mincho" w:hAnsi="Times New Roman" w:cs="Times New Roman"/>
          <w:b/>
          <w:bCs/>
          <w:u w:val="single"/>
          <w:lang w:eastAsia="pl-PL"/>
        </w:rPr>
      </w:pPr>
    </w:p>
    <w:p w:rsidR="00576043" w:rsidRPr="00576043" w:rsidRDefault="00576043" w:rsidP="00184BB2">
      <w:pPr>
        <w:spacing w:after="0" w:line="360" w:lineRule="auto"/>
        <w:rPr>
          <w:rFonts w:ascii="Times New Roman" w:eastAsia="MS Mincho" w:hAnsi="Times New Roman" w:cs="Times New Roman"/>
          <w:b/>
          <w:bCs/>
          <w:u w:val="single"/>
          <w:lang w:eastAsia="pl-PL"/>
        </w:rPr>
      </w:pPr>
      <w:r w:rsidRPr="00576043">
        <w:rPr>
          <w:rFonts w:ascii="Times New Roman" w:eastAsia="MS Mincho" w:hAnsi="Times New Roman" w:cs="Times New Roman"/>
          <w:b/>
          <w:bCs/>
          <w:u w:val="single"/>
          <w:lang w:eastAsia="pl-PL"/>
        </w:rPr>
        <w:t>Odpowiedź:</w:t>
      </w:r>
    </w:p>
    <w:p w:rsidR="00576043" w:rsidRPr="00576043" w:rsidRDefault="00576043" w:rsidP="00576043">
      <w:pPr>
        <w:tabs>
          <w:tab w:val="left" w:pos="1365"/>
        </w:tabs>
        <w:spacing w:after="0" w:line="240" w:lineRule="auto"/>
        <w:jc w:val="both"/>
        <w:rPr>
          <w:rFonts w:ascii="Times New Roman" w:eastAsia="MS Mincho" w:hAnsi="Times New Roman" w:cs="Times New Roman"/>
          <w:lang w:eastAsia="pl-PL"/>
        </w:rPr>
      </w:pPr>
      <w:r w:rsidRPr="00576043">
        <w:rPr>
          <w:rFonts w:ascii="Times New Roman" w:eastAsia="MS Mincho" w:hAnsi="Times New Roman" w:cs="Times New Roman"/>
          <w:lang w:eastAsia="pl-PL"/>
        </w:rPr>
        <w:t>Zamawiający dopuszcza możliwość podpisania umowy korespondencyjnie lub elektronicznie z wykorzystaniem kwalifikowanego podpisu elektronicznego.</w:t>
      </w:r>
    </w:p>
    <w:p w:rsidR="00576043" w:rsidRPr="00184BB2" w:rsidRDefault="00576043" w:rsidP="00184BB2">
      <w:pPr>
        <w:spacing w:after="0" w:line="360" w:lineRule="auto"/>
        <w:rPr>
          <w:rFonts w:ascii="Calibri" w:eastAsia="MS Mincho" w:hAnsi="Calibri" w:cs="Calibri"/>
          <w:bCs/>
          <w:sz w:val="20"/>
          <w:szCs w:val="20"/>
          <w:lang w:eastAsia="pl-PL"/>
        </w:rPr>
      </w:pPr>
    </w:p>
    <w:p w:rsidR="009776B5" w:rsidRDefault="009776B5" w:rsidP="00A40993">
      <w:pPr>
        <w:spacing w:after="0" w:line="240" w:lineRule="auto"/>
        <w:ind w:firstLine="708"/>
        <w:jc w:val="both"/>
        <w:rPr>
          <w:rFonts w:ascii="Times New Roman" w:eastAsia="Calibri" w:hAnsi="Times New Roman" w:cs="Times New Roman"/>
        </w:rPr>
      </w:pPr>
      <w:r w:rsidRPr="003264B8">
        <w:rPr>
          <w:rFonts w:ascii="Times New Roman" w:eastAsia="Calibri" w:hAnsi="Times New Roman" w:cs="Times New Roman"/>
        </w:rPr>
        <w:t xml:space="preserve">Niniejsze pismo jest wiążące dla wszystkich Wykonawców. Treść </w:t>
      </w:r>
      <w:r w:rsidR="00166AAE">
        <w:rPr>
          <w:rFonts w:ascii="Times New Roman" w:eastAsia="Calibri" w:hAnsi="Times New Roman" w:cs="Times New Roman"/>
        </w:rPr>
        <w:t xml:space="preserve">wyjaśnień i </w:t>
      </w:r>
      <w:r w:rsidRPr="003264B8">
        <w:rPr>
          <w:rFonts w:ascii="Times New Roman" w:eastAsia="Calibri" w:hAnsi="Times New Roman" w:cs="Times New Roman"/>
        </w:rPr>
        <w:t xml:space="preserve">zmian należy uwzględnić </w:t>
      </w:r>
      <w:r w:rsidR="00B96809" w:rsidRPr="003264B8">
        <w:rPr>
          <w:rFonts w:ascii="Times New Roman" w:eastAsia="Calibri" w:hAnsi="Times New Roman" w:cs="Times New Roman"/>
        </w:rPr>
        <w:t xml:space="preserve"> </w:t>
      </w:r>
      <w:r w:rsidRPr="003264B8">
        <w:rPr>
          <w:rFonts w:ascii="Times New Roman" w:eastAsia="Calibri" w:hAnsi="Times New Roman" w:cs="Times New Roman"/>
        </w:rPr>
        <w:t>w składanej ofercie.</w:t>
      </w:r>
    </w:p>
    <w:p w:rsidR="008B474D" w:rsidRDefault="008B474D" w:rsidP="008B474D">
      <w:pPr>
        <w:spacing w:after="0" w:line="240" w:lineRule="auto"/>
        <w:jc w:val="both"/>
        <w:rPr>
          <w:rFonts w:ascii="Times New Roman" w:eastAsia="Calibri" w:hAnsi="Times New Roman" w:cs="Times New Roman"/>
        </w:rPr>
      </w:pPr>
    </w:p>
    <w:p w:rsidR="008B474D" w:rsidRDefault="008B474D" w:rsidP="008B474D">
      <w:pPr>
        <w:spacing w:after="0" w:line="240" w:lineRule="auto"/>
        <w:jc w:val="both"/>
        <w:rPr>
          <w:rFonts w:ascii="Times New Roman" w:eastAsia="Calibri" w:hAnsi="Times New Roman" w:cs="Times New Roman"/>
        </w:rPr>
      </w:pPr>
    </w:p>
    <w:p w:rsidR="00070E66" w:rsidRPr="00166AAE" w:rsidRDefault="00166AAE" w:rsidP="008B474D">
      <w:pPr>
        <w:spacing w:after="0" w:line="240" w:lineRule="auto"/>
        <w:jc w:val="both"/>
        <w:rPr>
          <w:rFonts w:ascii="Times New Roman" w:eastAsia="Calibri" w:hAnsi="Times New Roman" w:cs="Times New Roman"/>
          <w:b/>
        </w:rPr>
      </w:pP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 xml:space="preserve">  </w:t>
      </w:r>
      <w:r w:rsidRPr="00166AAE">
        <w:rPr>
          <w:rFonts w:ascii="Times New Roman" w:eastAsia="Calibri" w:hAnsi="Times New Roman" w:cs="Times New Roman"/>
          <w:b/>
        </w:rPr>
        <w:t>Sławomir Wilczewski</w:t>
      </w:r>
    </w:p>
    <w:p w:rsidR="005C2521" w:rsidRDefault="001369FD" w:rsidP="00BB34A5">
      <w:pPr>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p>
    <w:p w:rsidR="00633FE3" w:rsidRDefault="005C2521" w:rsidP="00BB34A5">
      <w:pPr>
        <w:jc w:val="both"/>
        <w:rPr>
          <w:rFonts w:ascii="Times New Roman" w:hAnsi="Times New Roman" w:cs="Times New Roman"/>
          <w:i/>
          <w:sz w:val="20"/>
          <w:szCs w:val="20"/>
        </w:rPr>
      </w:pPr>
      <w:r>
        <w:rPr>
          <w:rFonts w:ascii="Times New Roman" w:hAnsi="Times New Roman" w:cs="Times New Roman"/>
          <w:b/>
        </w:rPr>
        <w:t xml:space="preserve">                                                                                                            </w:t>
      </w:r>
      <w:r w:rsidR="001369FD">
        <w:rPr>
          <w:rFonts w:ascii="Times New Roman" w:hAnsi="Times New Roman" w:cs="Times New Roman"/>
          <w:b/>
        </w:rPr>
        <w:t xml:space="preserve"> </w:t>
      </w:r>
      <w:r w:rsidR="001369FD" w:rsidRPr="001369FD">
        <w:rPr>
          <w:rFonts w:ascii="Times New Roman" w:hAnsi="Times New Roman" w:cs="Times New Roman"/>
          <w:i/>
          <w:sz w:val="20"/>
          <w:szCs w:val="20"/>
        </w:rPr>
        <w:t>(podpis na oryginale)</w:t>
      </w:r>
    </w:p>
    <w:p w:rsidR="005C2521" w:rsidRDefault="005C2521" w:rsidP="00BB34A5">
      <w:pPr>
        <w:jc w:val="both"/>
        <w:rPr>
          <w:rFonts w:ascii="Times New Roman" w:hAnsi="Times New Roman" w:cs="Times New Roman"/>
          <w:b/>
          <w:sz w:val="24"/>
          <w:szCs w:val="24"/>
        </w:rPr>
      </w:pPr>
    </w:p>
    <w:p w:rsidR="005C2521" w:rsidRDefault="005C2521" w:rsidP="00BB34A5">
      <w:pPr>
        <w:jc w:val="both"/>
        <w:rPr>
          <w:rFonts w:ascii="Times New Roman" w:hAnsi="Times New Roman" w:cs="Times New Roman"/>
          <w:b/>
          <w:sz w:val="24"/>
          <w:szCs w:val="24"/>
        </w:rPr>
      </w:pPr>
    </w:p>
    <w:p w:rsidR="005C2521" w:rsidRDefault="005C2521" w:rsidP="00BB34A5">
      <w:pPr>
        <w:jc w:val="both"/>
        <w:rPr>
          <w:rFonts w:ascii="Times New Roman" w:hAnsi="Times New Roman" w:cs="Times New Roman"/>
          <w:b/>
          <w:sz w:val="24"/>
          <w:szCs w:val="24"/>
        </w:rPr>
      </w:pPr>
    </w:p>
    <w:p w:rsidR="005C2521" w:rsidRDefault="005C2521" w:rsidP="00BB34A5">
      <w:pPr>
        <w:jc w:val="both"/>
        <w:rPr>
          <w:rFonts w:ascii="Times New Roman" w:hAnsi="Times New Roman" w:cs="Times New Roman"/>
          <w:b/>
          <w:sz w:val="24"/>
          <w:szCs w:val="24"/>
        </w:rPr>
      </w:pPr>
    </w:p>
    <w:p w:rsidR="005C2521" w:rsidRDefault="005C2521" w:rsidP="00BB34A5">
      <w:pPr>
        <w:jc w:val="both"/>
        <w:rPr>
          <w:rFonts w:ascii="Times New Roman" w:hAnsi="Times New Roman" w:cs="Times New Roman"/>
          <w:b/>
          <w:sz w:val="24"/>
          <w:szCs w:val="24"/>
        </w:rPr>
      </w:pPr>
    </w:p>
    <w:p w:rsidR="005C2521" w:rsidRDefault="005C2521" w:rsidP="00BB34A5">
      <w:pPr>
        <w:jc w:val="both"/>
        <w:rPr>
          <w:rFonts w:ascii="Times New Roman" w:hAnsi="Times New Roman" w:cs="Times New Roman"/>
          <w:b/>
          <w:sz w:val="24"/>
          <w:szCs w:val="24"/>
        </w:rPr>
      </w:pPr>
    </w:p>
    <w:p w:rsidR="005C2521" w:rsidRDefault="005C2521" w:rsidP="00BB34A5">
      <w:pPr>
        <w:jc w:val="both"/>
        <w:rPr>
          <w:rFonts w:ascii="Times New Roman" w:hAnsi="Times New Roman" w:cs="Times New Roman"/>
          <w:b/>
          <w:sz w:val="24"/>
          <w:szCs w:val="24"/>
        </w:rPr>
      </w:pPr>
    </w:p>
    <w:p w:rsidR="005C2521" w:rsidRDefault="005C2521" w:rsidP="00BB34A5">
      <w:pPr>
        <w:jc w:val="both"/>
        <w:rPr>
          <w:rFonts w:ascii="Times New Roman" w:hAnsi="Times New Roman" w:cs="Times New Roman"/>
          <w:b/>
          <w:sz w:val="24"/>
          <w:szCs w:val="24"/>
        </w:rPr>
      </w:pPr>
    </w:p>
    <w:p w:rsidR="005C2521" w:rsidRDefault="005C2521" w:rsidP="00BB34A5">
      <w:pPr>
        <w:jc w:val="both"/>
        <w:rPr>
          <w:rFonts w:ascii="Times New Roman" w:hAnsi="Times New Roman" w:cs="Times New Roman"/>
          <w:b/>
          <w:sz w:val="24"/>
          <w:szCs w:val="24"/>
        </w:rPr>
      </w:pPr>
    </w:p>
    <w:p w:rsidR="005C2521" w:rsidRDefault="005C2521" w:rsidP="00BB34A5">
      <w:pPr>
        <w:jc w:val="both"/>
        <w:rPr>
          <w:rFonts w:ascii="Times New Roman" w:hAnsi="Times New Roman" w:cs="Times New Roman"/>
          <w:b/>
          <w:sz w:val="24"/>
          <w:szCs w:val="24"/>
        </w:rPr>
      </w:pPr>
    </w:p>
    <w:p w:rsidR="005C2521" w:rsidRDefault="005C2521" w:rsidP="00BB34A5">
      <w:pPr>
        <w:jc w:val="both"/>
        <w:rPr>
          <w:rFonts w:ascii="Times New Roman" w:hAnsi="Times New Roman" w:cs="Times New Roman"/>
          <w:b/>
          <w:sz w:val="24"/>
          <w:szCs w:val="24"/>
        </w:rPr>
      </w:pPr>
    </w:p>
    <w:p w:rsidR="005C2521" w:rsidRDefault="005C2521" w:rsidP="00BB34A5">
      <w:pPr>
        <w:jc w:val="both"/>
        <w:rPr>
          <w:rFonts w:ascii="Times New Roman" w:hAnsi="Times New Roman" w:cs="Times New Roman"/>
          <w:b/>
          <w:sz w:val="24"/>
          <w:szCs w:val="24"/>
        </w:rPr>
      </w:pPr>
    </w:p>
    <w:p w:rsidR="005C2521" w:rsidRDefault="005C2521" w:rsidP="00BB34A5">
      <w:pPr>
        <w:jc w:val="both"/>
        <w:rPr>
          <w:rFonts w:ascii="Times New Roman" w:hAnsi="Times New Roman" w:cs="Times New Roman"/>
          <w:b/>
          <w:sz w:val="24"/>
          <w:szCs w:val="24"/>
        </w:rPr>
      </w:pPr>
    </w:p>
    <w:p w:rsidR="005C2521" w:rsidRPr="005C2521" w:rsidRDefault="005C2521" w:rsidP="00BB34A5">
      <w:pPr>
        <w:jc w:val="both"/>
        <w:rPr>
          <w:rFonts w:ascii="Times New Roman" w:hAnsi="Times New Roman" w:cs="Times New Roman"/>
          <w:sz w:val="20"/>
          <w:szCs w:val="20"/>
          <w:u w:val="single"/>
        </w:rPr>
      </w:pPr>
      <w:r w:rsidRPr="005C2521">
        <w:rPr>
          <w:rFonts w:ascii="Times New Roman" w:hAnsi="Times New Roman" w:cs="Times New Roman"/>
          <w:sz w:val="20"/>
          <w:szCs w:val="20"/>
          <w:u w:val="single"/>
        </w:rPr>
        <w:t>Wyk. w 1 egz.</w:t>
      </w:r>
    </w:p>
    <w:sectPr w:rsidR="005C2521" w:rsidRPr="005C2521" w:rsidSect="008B474D">
      <w:pgSz w:w="11906" w:h="16838"/>
      <w:pgMar w:top="284"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2732E"/>
    <w:multiLevelType w:val="hybridMultilevel"/>
    <w:tmpl w:val="F6048580"/>
    <w:lvl w:ilvl="0" w:tplc="BB6A49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33506F8"/>
    <w:multiLevelType w:val="hybridMultilevel"/>
    <w:tmpl w:val="886E7B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322322A"/>
    <w:multiLevelType w:val="hybridMultilevel"/>
    <w:tmpl w:val="FBC6A1D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30546ED"/>
    <w:multiLevelType w:val="hybridMultilevel"/>
    <w:tmpl w:val="C772E49C"/>
    <w:lvl w:ilvl="0" w:tplc="D270B0DC">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53A0F78"/>
    <w:multiLevelType w:val="hybridMultilevel"/>
    <w:tmpl w:val="F5BA92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BCC1556"/>
    <w:multiLevelType w:val="hybridMultilevel"/>
    <w:tmpl w:val="65D28A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CB02F5D"/>
    <w:multiLevelType w:val="hybridMultilevel"/>
    <w:tmpl w:val="96B294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1"/>
  </w:num>
  <w:num w:numId="5">
    <w:abstractNumId w:val="4"/>
  </w:num>
  <w:num w:numId="6">
    <w:abstractNumId w:val="6"/>
  </w:num>
  <w:num w:numId="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755"/>
    <w:rsid w:val="00022755"/>
    <w:rsid w:val="00057DC0"/>
    <w:rsid w:val="00070E66"/>
    <w:rsid w:val="000F4846"/>
    <w:rsid w:val="000F60B6"/>
    <w:rsid w:val="001339DD"/>
    <w:rsid w:val="001369FD"/>
    <w:rsid w:val="00166AAE"/>
    <w:rsid w:val="00184BB2"/>
    <w:rsid w:val="001F5E8F"/>
    <w:rsid w:val="0024452E"/>
    <w:rsid w:val="00245B7A"/>
    <w:rsid w:val="0028331E"/>
    <w:rsid w:val="00293550"/>
    <w:rsid w:val="002C423C"/>
    <w:rsid w:val="002E3160"/>
    <w:rsid w:val="003264B8"/>
    <w:rsid w:val="0032661A"/>
    <w:rsid w:val="00337E83"/>
    <w:rsid w:val="00350764"/>
    <w:rsid w:val="00367073"/>
    <w:rsid w:val="0042341F"/>
    <w:rsid w:val="00437BBE"/>
    <w:rsid w:val="004477A0"/>
    <w:rsid w:val="00464EBF"/>
    <w:rsid w:val="00475367"/>
    <w:rsid w:val="004E3871"/>
    <w:rsid w:val="00543EAA"/>
    <w:rsid w:val="00553376"/>
    <w:rsid w:val="00576043"/>
    <w:rsid w:val="005B26C4"/>
    <w:rsid w:val="005C2521"/>
    <w:rsid w:val="005D2245"/>
    <w:rsid w:val="005F47AE"/>
    <w:rsid w:val="00612DA5"/>
    <w:rsid w:val="00633FE3"/>
    <w:rsid w:val="00656E9D"/>
    <w:rsid w:val="00705B5A"/>
    <w:rsid w:val="00730E2D"/>
    <w:rsid w:val="007312F7"/>
    <w:rsid w:val="007949A9"/>
    <w:rsid w:val="007B1282"/>
    <w:rsid w:val="007C2DD8"/>
    <w:rsid w:val="00807EC9"/>
    <w:rsid w:val="00831C3D"/>
    <w:rsid w:val="00853B9C"/>
    <w:rsid w:val="008A758E"/>
    <w:rsid w:val="008B474D"/>
    <w:rsid w:val="008F4853"/>
    <w:rsid w:val="009072D7"/>
    <w:rsid w:val="00910169"/>
    <w:rsid w:val="00947040"/>
    <w:rsid w:val="00974429"/>
    <w:rsid w:val="009776B5"/>
    <w:rsid w:val="00996B9E"/>
    <w:rsid w:val="009C1908"/>
    <w:rsid w:val="009F6E6A"/>
    <w:rsid w:val="00A3643E"/>
    <w:rsid w:val="00A40993"/>
    <w:rsid w:val="00A53B0E"/>
    <w:rsid w:val="00A629FF"/>
    <w:rsid w:val="00AF643E"/>
    <w:rsid w:val="00B80313"/>
    <w:rsid w:val="00B96809"/>
    <w:rsid w:val="00BA0BB7"/>
    <w:rsid w:val="00BB34A5"/>
    <w:rsid w:val="00BB5C66"/>
    <w:rsid w:val="00BD7E42"/>
    <w:rsid w:val="00BF6639"/>
    <w:rsid w:val="00C33C91"/>
    <w:rsid w:val="00C43647"/>
    <w:rsid w:val="00C4772B"/>
    <w:rsid w:val="00CF1D07"/>
    <w:rsid w:val="00D063C0"/>
    <w:rsid w:val="00D10EA6"/>
    <w:rsid w:val="00DB7DC6"/>
    <w:rsid w:val="00DE0700"/>
    <w:rsid w:val="00E5594F"/>
    <w:rsid w:val="00E8186C"/>
    <w:rsid w:val="00ED3E0C"/>
    <w:rsid w:val="00F67343"/>
    <w:rsid w:val="00F77EC5"/>
    <w:rsid w:val="00FD4B14"/>
    <w:rsid w:val="00FE54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718A78C"/>
  <w15:docId w15:val="{6B17186E-851C-407C-8262-9AEC4A779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B34A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BB34A5"/>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basedOn w:val="Normalny"/>
    <w:uiPriority w:val="34"/>
    <w:qFormat/>
    <w:rsid w:val="00DB7DC6"/>
    <w:pPr>
      <w:ind w:left="720"/>
      <w:contextualSpacing/>
    </w:pPr>
  </w:style>
  <w:style w:type="character" w:styleId="Odwoaniedokomentarza">
    <w:name w:val="annotation reference"/>
    <w:basedOn w:val="Domylnaczcionkaakapitu"/>
    <w:uiPriority w:val="99"/>
    <w:semiHidden/>
    <w:unhideWhenUsed/>
    <w:rsid w:val="00705B5A"/>
    <w:rPr>
      <w:sz w:val="16"/>
      <w:szCs w:val="16"/>
    </w:rPr>
  </w:style>
  <w:style w:type="paragraph" w:styleId="Tekstkomentarza">
    <w:name w:val="annotation text"/>
    <w:basedOn w:val="Normalny"/>
    <w:link w:val="TekstkomentarzaZnak"/>
    <w:uiPriority w:val="99"/>
    <w:semiHidden/>
    <w:unhideWhenUsed/>
    <w:rsid w:val="00705B5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05B5A"/>
    <w:rPr>
      <w:sz w:val="20"/>
      <w:szCs w:val="20"/>
    </w:rPr>
  </w:style>
  <w:style w:type="paragraph" w:styleId="Tematkomentarza">
    <w:name w:val="annotation subject"/>
    <w:basedOn w:val="Tekstkomentarza"/>
    <w:next w:val="Tekstkomentarza"/>
    <w:link w:val="TematkomentarzaZnak"/>
    <w:uiPriority w:val="99"/>
    <w:semiHidden/>
    <w:unhideWhenUsed/>
    <w:rsid w:val="00705B5A"/>
    <w:rPr>
      <w:b/>
      <w:bCs/>
    </w:rPr>
  </w:style>
  <w:style w:type="character" w:customStyle="1" w:styleId="TematkomentarzaZnak">
    <w:name w:val="Temat komentarza Znak"/>
    <w:basedOn w:val="TekstkomentarzaZnak"/>
    <w:link w:val="Tematkomentarza"/>
    <w:uiPriority w:val="99"/>
    <w:semiHidden/>
    <w:rsid w:val="00705B5A"/>
    <w:rPr>
      <w:b/>
      <w:bCs/>
      <w:sz w:val="20"/>
      <w:szCs w:val="20"/>
    </w:rPr>
  </w:style>
  <w:style w:type="paragraph" w:styleId="Tekstdymka">
    <w:name w:val="Balloon Text"/>
    <w:basedOn w:val="Normalny"/>
    <w:link w:val="TekstdymkaZnak"/>
    <w:uiPriority w:val="99"/>
    <w:semiHidden/>
    <w:unhideWhenUsed/>
    <w:rsid w:val="00705B5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05B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98209">
      <w:bodyDiv w:val="1"/>
      <w:marLeft w:val="0"/>
      <w:marRight w:val="0"/>
      <w:marTop w:val="0"/>
      <w:marBottom w:val="0"/>
      <w:divBdr>
        <w:top w:val="none" w:sz="0" w:space="0" w:color="auto"/>
        <w:left w:val="none" w:sz="0" w:space="0" w:color="auto"/>
        <w:bottom w:val="none" w:sz="0" w:space="0" w:color="auto"/>
        <w:right w:val="none" w:sz="0" w:space="0" w:color="auto"/>
      </w:divBdr>
    </w:div>
    <w:div w:id="240454278">
      <w:bodyDiv w:val="1"/>
      <w:marLeft w:val="0"/>
      <w:marRight w:val="0"/>
      <w:marTop w:val="0"/>
      <w:marBottom w:val="0"/>
      <w:divBdr>
        <w:top w:val="none" w:sz="0" w:space="0" w:color="auto"/>
        <w:left w:val="none" w:sz="0" w:space="0" w:color="auto"/>
        <w:bottom w:val="none" w:sz="0" w:space="0" w:color="auto"/>
        <w:right w:val="none" w:sz="0" w:space="0" w:color="auto"/>
      </w:divBdr>
    </w:div>
    <w:div w:id="289013783">
      <w:bodyDiv w:val="1"/>
      <w:marLeft w:val="0"/>
      <w:marRight w:val="0"/>
      <w:marTop w:val="0"/>
      <w:marBottom w:val="0"/>
      <w:divBdr>
        <w:top w:val="none" w:sz="0" w:space="0" w:color="auto"/>
        <w:left w:val="none" w:sz="0" w:space="0" w:color="auto"/>
        <w:bottom w:val="none" w:sz="0" w:space="0" w:color="auto"/>
        <w:right w:val="none" w:sz="0" w:space="0" w:color="auto"/>
      </w:divBdr>
      <w:divsChild>
        <w:div w:id="105277569">
          <w:marLeft w:val="0"/>
          <w:marRight w:val="0"/>
          <w:marTop w:val="0"/>
          <w:marBottom w:val="0"/>
          <w:divBdr>
            <w:top w:val="none" w:sz="0" w:space="0" w:color="auto"/>
            <w:left w:val="none" w:sz="0" w:space="0" w:color="auto"/>
            <w:bottom w:val="none" w:sz="0" w:space="0" w:color="auto"/>
            <w:right w:val="none" w:sz="0" w:space="0" w:color="auto"/>
          </w:divBdr>
        </w:div>
        <w:div w:id="1208488325">
          <w:marLeft w:val="0"/>
          <w:marRight w:val="0"/>
          <w:marTop w:val="0"/>
          <w:marBottom w:val="0"/>
          <w:divBdr>
            <w:top w:val="none" w:sz="0" w:space="0" w:color="auto"/>
            <w:left w:val="none" w:sz="0" w:space="0" w:color="auto"/>
            <w:bottom w:val="none" w:sz="0" w:space="0" w:color="auto"/>
            <w:right w:val="none" w:sz="0" w:space="0" w:color="auto"/>
          </w:divBdr>
        </w:div>
        <w:div w:id="777650573">
          <w:marLeft w:val="0"/>
          <w:marRight w:val="0"/>
          <w:marTop w:val="0"/>
          <w:marBottom w:val="0"/>
          <w:divBdr>
            <w:top w:val="none" w:sz="0" w:space="0" w:color="auto"/>
            <w:left w:val="none" w:sz="0" w:space="0" w:color="auto"/>
            <w:bottom w:val="none" w:sz="0" w:space="0" w:color="auto"/>
            <w:right w:val="none" w:sz="0" w:space="0" w:color="auto"/>
          </w:divBdr>
        </w:div>
        <w:div w:id="198475376">
          <w:marLeft w:val="0"/>
          <w:marRight w:val="0"/>
          <w:marTop w:val="0"/>
          <w:marBottom w:val="0"/>
          <w:divBdr>
            <w:top w:val="none" w:sz="0" w:space="0" w:color="auto"/>
            <w:left w:val="none" w:sz="0" w:space="0" w:color="auto"/>
            <w:bottom w:val="none" w:sz="0" w:space="0" w:color="auto"/>
            <w:right w:val="none" w:sz="0" w:space="0" w:color="auto"/>
          </w:divBdr>
        </w:div>
        <w:div w:id="991328488">
          <w:marLeft w:val="0"/>
          <w:marRight w:val="0"/>
          <w:marTop w:val="0"/>
          <w:marBottom w:val="0"/>
          <w:divBdr>
            <w:top w:val="none" w:sz="0" w:space="0" w:color="auto"/>
            <w:left w:val="none" w:sz="0" w:space="0" w:color="auto"/>
            <w:bottom w:val="none" w:sz="0" w:space="0" w:color="auto"/>
            <w:right w:val="none" w:sz="0" w:space="0" w:color="auto"/>
          </w:divBdr>
        </w:div>
        <w:div w:id="71315659">
          <w:marLeft w:val="0"/>
          <w:marRight w:val="0"/>
          <w:marTop w:val="0"/>
          <w:marBottom w:val="0"/>
          <w:divBdr>
            <w:top w:val="none" w:sz="0" w:space="0" w:color="auto"/>
            <w:left w:val="none" w:sz="0" w:space="0" w:color="auto"/>
            <w:bottom w:val="none" w:sz="0" w:space="0" w:color="auto"/>
            <w:right w:val="none" w:sz="0" w:space="0" w:color="auto"/>
          </w:divBdr>
        </w:div>
        <w:div w:id="1082263709">
          <w:marLeft w:val="0"/>
          <w:marRight w:val="0"/>
          <w:marTop w:val="0"/>
          <w:marBottom w:val="0"/>
          <w:divBdr>
            <w:top w:val="none" w:sz="0" w:space="0" w:color="auto"/>
            <w:left w:val="none" w:sz="0" w:space="0" w:color="auto"/>
            <w:bottom w:val="none" w:sz="0" w:space="0" w:color="auto"/>
            <w:right w:val="none" w:sz="0" w:space="0" w:color="auto"/>
          </w:divBdr>
          <w:divsChild>
            <w:div w:id="1767312043">
              <w:marLeft w:val="0"/>
              <w:marRight w:val="0"/>
              <w:marTop w:val="0"/>
              <w:marBottom w:val="0"/>
              <w:divBdr>
                <w:top w:val="none" w:sz="0" w:space="0" w:color="auto"/>
                <w:left w:val="none" w:sz="0" w:space="0" w:color="auto"/>
                <w:bottom w:val="none" w:sz="0" w:space="0" w:color="auto"/>
                <w:right w:val="none" w:sz="0" w:space="0" w:color="auto"/>
              </w:divBdr>
            </w:div>
            <w:div w:id="1477379685">
              <w:marLeft w:val="0"/>
              <w:marRight w:val="0"/>
              <w:marTop w:val="0"/>
              <w:marBottom w:val="0"/>
              <w:divBdr>
                <w:top w:val="none" w:sz="0" w:space="0" w:color="auto"/>
                <w:left w:val="none" w:sz="0" w:space="0" w:color="auto"/>
                <w:bottom w:val="none" w:sz="0" w:space="0" w:color="auto"/>
                <w:right w:val="none" w:sz="0" w:space="0" w:color="auto"/>
              </w:divBdr>
            </w:div>
            <w:div w:id="1473526472">
              <w:marLeft w:val="0"/>
              <w:marRight w:val="0"/>
              <w:marTop w:val="0"/>
              <w:marBottom w:val="0"/>
              <w:divBdr>
                <w:top w:val="none" w:sz="0" w:space="0" w:color="auto"/>
                <w:left w:val="none" w:sz="0" w:space="0" w:color="auto"/>
                <w:bottom w:val="none" w:sz="0" w:space="0" w:color="auto"/>
                <w:right w:val="none" w:sz="0" w:space="0" w:color="auto"/>
              </w:divBdr>
            </w:div>
            <w:div w:id="307901913">
              <w:marLeft w:val="0"/>
              <w:marRight w:val="0"/>
              <w:marTop w:val="0"/>
              <w:marBottom w:val="0"/>
              <w:divBdr>
                <w:top w:val="none" w:sz="0" w:space="0" w:color="auto"/>
                <w:left w:val="none" w:sz="0" w:space="0" w:color="auto"/>
                <w:bottom w:val="none" w:sz="0" w:space="0" w:color="auto"/>
                <w:right w:val="none" w:sz="0" w:space="0" w:color="auto"/>
              </w:divBdr>
            </w:div>
            <w:div w:id="1876503342">
              <w:marLeft w:val="0"/>
              <w:marRight w:val="0"/>
              <w:marTop w:val="0"/>
              <w:marBottom w:val="0"/>
              <w:divBdr>
                <w:top w:val="none" w:sz="0" w:space="0" w:color="auto"/>
                <w:left w:val="none" w:sz="0" w:space="0" w:color="auto"/>
                <w:bottom w:val="none" w:sz="0" w:space="0" w:color="auto"/>
                <w:right w:val="none" w:sz="0" w:space="0" w:color="auto"/>
              </w:divBdr>
            </w:div>
            <w:div w:id="462624347">
              <w:marLeft w:val="0"/>
              <w:marRight w:val="0"/>
              <w:marTop w:val="0"/>
              <w:marBottom w:val="0"/>
              <w:divBdr>
                <w:top w:val="none" w:sz="0" w:space="0" w:color="auto"/>
                <w:left w:val="none" w:sz="0" w:space="0" w:color="auto"/>
                <w:bottom w:val="none" w:sz="0" w:space="0" w:color="auto"/>
                <w:right w:val="none" w:sz="0" w:space="0" w:color="auto"/>
              </w:divBdr>
            </w:div>
          </w:divsChild>
        </w:div>
        <w:div w:id="1916014265">
          <w:marLeft w:val="0"/>
          <w:marRight w:val="0"/>
          <w:marTop w:val="0"/>
          <w:marBottom w:val="0"/>
          <w:divBdr>
            <w:top w:val="none" w:sz="0" w:space="0" w:color="auto"/>
            <w:left w:val="none" w:sz="0" w:space="0" w:color="auto"/>
            <w:bottom w:val="none" w:sz="0" w:space="0" w:color="auto"/>
            <w:right w:val="none" w:sz="0" w:space="0" w:color="auto"/>
          </w:divBdr>
        </w:div>
        <w:div w:id="1636989339">
          <w:marLeft w:val="0"/>
          <w:marRight w:val="0"/>
          <w:marTop w:val="0"/>
          <w:marBottom w:val="0"/>
          <w:divBdr>
            <w:top w:val="none" w:sz="0" w:space="0" w:color="auto"/>
            <w:left w:val="none" w:sz="0" w:space="0" w:color="auto"/>
            <w:bottom w:val="none" w:sz="0" w:space="0" w:color="auto"/>
            <w:right w:val="none" w:sz="0" w:space="0" w:color="auto"/>
          </w:divBdr>
        </w:div>
        <w:div w:id="1455904535">
          <w:marLeft w:val="0"/>
          <w:marRight w:val="0"/>
          <w:marTop w:val="0"/>
          <w:marBottom w:val="0"/>
          <w:divBdr>
            <w:top w:val="none" w:sz="0" w:space="0" w:color="auto"/>
            <w:left w:val="none" w:sz="0" w:space="0" w:color="auto"/>
            <w:bottom w:val="none" w:sz="0" w:space="0" w:color="auto"/>
            <w:right w:val="none" w:sz="0" w:space="0" w:color="auto"/>
          </w:divBdr>
        </w:div>
        <w:div w:id="971248638">
          <w:marLeft w:val="0"/>
          <w:marRight w:val="0"/>
          <w:marTop w:val="0"/>
          <w:marBottom w:val="0"/>
          <w:divBdr>
            <w:top w:val="none" w:sz="0" w:space="0" w:color="auto"/>
            <w:left w:val="none" w:sz="0" w:space="0" w:color="auto"/>
            <w:bottom w:val="none" w:sz="0" w:space="0" w:color="auto"/>
            <w:right w:val="none" w:sz="0" w:space="0" w:color="auto"/>
          </w:divBdr>
        </w:div>
        <w:div w:id="180629644">
          <w:marLeft w:val="0"/>
          <w:marRight w:val="0"/>
          <w:marTop w:val="0"/>
          <w:marBottom w:val="0"/>
          <w:divBdr>
            <w:top w:val="none" w:sz="0" w:space="0" w:color="auto"/>
            <w:left w:val="none" w:sz="0" w:space="0" w:color="auto"/>
            <w:bottom w:val="none" w:sz="0" w:space="0" w:color="auto"/>
            <w:right w:val="none" w:sz="0" w:space="0" w:color="auto"/>
          </w:divBdr>
        </w:div>
        <w:div w:id="180093023">
          <w:marLeft w:val="0"/>
          <w:marRight w:val="0"/>
          <w:marTop w:val="0"/>
          <w:marBottom w:val="0"/>
          <w:divBdr>
            <w:top w:val="none" w:sz="0" w:space="0" w:color="auto"/>
            <w:left w:val="none" w:sz="0" w:space="0" w:color="auto"/>
            <w:bottom w:val="none" w:sz="0" w:space="0" w:color="auto"/>
            <w:right w:val="none" w:sz="0" w:space="0" w:color="auto"/>
          </w:divBdr>
        </w:div>
        <w:div w:id="1049306221">
          <w:marLeft w:val="0"/>
          <w:marRight w:val="0"/>
          <w:marTop w:val="0"/>
          <w:marBottom w:val="0"/>
          <w:divBdr>
            <w:top w:val="none" w:sz="0" w:space="0" w:color="auto"/>
            <w:left w:val="none" w:sz="0" w:space="0" w:color="auto"/>
            <w:bottom w:val="none" w:sz="0" w:space="0" w:color="auto"/>
            <w:right w:val="none" w:sz="0" w:space="0" w:color="auto"/>
          </w:divBdr>
        </w:div>
        <w:div w:id="1986474233">
          <w:marLeft w:val="0"/>
          <w:marRight w:val="0"/>
          <w:marTop w:val="0"/>
          <w:marBottom w:val="0"/>
          <w:divBdr>
            <w:top w:val="none" w:sz="0" w:space="0" w:color="auto"/>
            <w:left w:val="none" w:sz="0" w:space="0" w:color="auto"/>
            <w:bottom w:val="none" w:sz="0" w:space="0" w:color="auto"/>
            <w:right w:val="none" w:sz="0" w:space="0" w:color="auto"/>
          </w:divBdr>
        </w:div>
        <w:div w:id="1490637495">
          <w:marLeft w:val="0"/>
          <w:marRight w:val="0"/>
          <w:marTop w:val="0"/>
          <w:marBottom w:val="0"/>
          <w:divBdr>
            <w:top w:val="none" w:sz="0" w:space="0" w:color="auto"/>
            <w:left w:val="none" w:sz="0" w:space="0" w:color="auto"/>
            <w:bottom w:val="none" w:sz="0" w:space="0" w:color="auto"/>
            <w:right w:val="none" w:sz="0" w:space="0" w:color="auto"/>
          </w:divBdr>
        </w:div>
        <w:div w:id="1283415018">
          <w:marLeft w:val="0"/>
          <w:marRight w:val="0"/>
          <w:marTop w:val="0"/>
          <w:marBottom w:val="0"/>
          <w:divBdr>
            <w:top w:val="none" w:sz="0" w:space="0" w:color="auto"/>
            <w:left w:val="none" w:sz="0" w:space="0" w:color="auto"/>
            <w:bottom w:val="none" w:sz="0" w:space="0" w:color="auto"/>
            <w:right w:val="none" w:sz="0" w:space="0" w:color="auto"/>
          </w:divBdr>
        </w:div>
        <w:div w:id="1234313801">
          <w:marLeft w:val="0"/>
          <w:marRight w:val="0"/>
          <w:marTop w:val="0"/>
          <w:marBottom w:val="0"/>
          <w:divBdr>
            <w:top w:val="none" w:sz="0" w:space="0" w:color="auto"/>
            <w:left w:val="none" w:sz="0" w:space="0" w:color="auto"/>
            <w:bottom w:val="none" w:sz="0" w:space="0" w:color="auto"/>
            <w:right w:val="none" w:sz="0" w:space="0" w:color="auto"/>
          </w:divBdr>
        </w:div>
        <w:div w:id="1734086331">
          <w:marLeft w:val="0"/>
          <w:marRight w:val="0"/>
          <w:marTop w:val="0"/>
          <w:marBottom w:val="0"/>
          <w:divBdr>
            <w:top w:val="none" w:sz="0" w:space="0" w:color="auto"/>
            <w:left w:val="none" w:sz="0" w:space="0" w:color="auto"/>
            <w:bottom w:val="none" w:sz="0" w:space="0" w:color="auto"/>
            <w:right w:val="none" w:sz="0" w:space="0" w:color="auto"/>
          </w:divBdr>
        </w:div>
        <w:div w:id="929510280">
          <w:marLeft w:val="0"/>
          <w:marRight w:val="0"/>
          <w:marTop w:val="0"/>
          <w:marBottom w:val="0"/>
          <w:divBdr>
            <w:top w:val="none" w:sz="0" w:space="0" w:color="auto"/>
            <w:left w:val="none" w:sz="0" w:space="0" w:color="auto"/>
            <w:bottom w:val="none" w:sz="0" w:space="0" w:color="auto"/>
            <w:right w:val="none" w:sz="0" w:space="0" w:color="auto"/>
          </w:divBdr>
        </w:div>
      </w:divsChild>
    </w:div>
    <w:div w:id="353506133">
      <w:bodyDiv w:val="1"/>
      <w:marLeft w:val="0"/>
      <w:marRight w:val="0"/>
      <w:marTop w:val="0"/>
      <w:marBottom w:val="0"/>
      <w:divBdr>
        <w:top w:val="none" w:sz="0" w:space="0" w:color="auto"/>
        <w:left w:val="none" w:sz="0" w:space="0" w:color="auto"/>
        <w:bottom w:val="none" w:sz="0" w:space="0" w:color="auto"/>
        <w:right w:val="none" w:sz="0" w:space="0" w:color="auto"/>
      </w:divBdr>
      <w:divsChild>
        <w:div w:id="1156186523">
          <w:marLeft w:val="0"/>
          <w:marRight w:val="0"/>
          <w:marTop w:val="0"/>
          <w:marBottom w:val="0"/>
          <w:divBdr>
            <w:top w:val="none" w:sz="0" w:space="0" w:color="auto"/>
            <w:left w:val="none" w:sz="0" w:space="0" w:color="auto"/>
            <w:bottom w:val="none" w:sz="0" w:space="0" w:color="auto"/>
            <w:right w:val="none" w:sz="0" w:space="0" w:color="auto"/>
          </w:divBdr>
          <w:divsChild>
            <w:div w:id="77359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20369">
      <w:bodyDiv w:val="1"/>
      <w:marLeft w:val="0"/>
      <w:marRight w:val="0"/>
      <w:marTop w:val="0"/>
      <w:marBottom w:val="0"/>
      <w:divBdr>
        <w:top w:val="none" w:sz="0" w:space="0" w:color="auto"/>
        <w:left w:val="none" w:sz="0" w:space="0" w:color="auto"/>
        <w:bottom w:val="none" w:sz="0" w:space="0" w:color="auto"/>
        <w:right w:val="none" w:sz="0" w:space="0" w:color="auto"/>
      </w:divBdr>
      <w:divsChild>
        <w:div w:id="979189235">
          <w:marLeft w:val="0"/>
          <w:marRight w:val="0"/>
          <w:marTop w:val="0"/>
          <w:marBottom w:val="0"/>
          <w:divBdr>
            <w:top w:val="none" w:sz="0" w:space="0" w:color="auto"/>
            <w:left w:val="none" w:sz="0" w:space="0" w:color="auto"/>
            <w:bottom w:val="none" w:sz="0" w:space="0" w:color="auto"/>
            <w:right w:val="none" w:sz="0" w:space="0" w:color="auto"/>
          </w:divBdr>
          <w:divsChild>
            <w:div w:id="809248348">
              <w:marLeft w:val="0"/>
              <w:marRight w:val="0"/>
              <w:marTop w:val="0"/>
              <w:marBottom w:val="0"/>
              <w:divBdr>
                <w:top w:val="none" w:sz="0" w:space="0" w:color="auto"/>
                <w:left w:val="none" w:sz="0" w:space="0" w:color="auto"/>
                <w:bottom w:val="none" w:sz="0" w:space="0" w:color="auto"/>
                <w:right w:val="none" w:sz="0" w:space="0" w:color="auto"/>
              </w:divBdr>
              <w:divsChild>
                <w:div w:id="1277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591408">
      <w:bodyDiv w:val="1"/>
      <w:marLeft w:val="0"/>
      <w:marRight w:val="0"/>
      <w:marTop w:val="0"/>
      <w:marBottom w:val="0"/>
      <w:divBdr>
        <w:top w:val="none" w:sz="0" w:space="0" w:color="auto"/>
        <w:left w:val="none" w:sz="0" w:space="0" w:color="auto"/>
        <w:bottom w:val="none" w:sz="0" w:space="0" w:color="auto"/>
        <w:right w:val="none" w:sz="0" w:space="0" w:color="auto"/>
      </w:divBdr>
    </w:div>
    <w:div w:id="1615362588">
      <w:bodyDiv w:val="1"/>
      <w:marLeft w:val="0"/>
      <w:marRight w:val="0"/>
      <w:marTop w:val="0"/>
      <w:marBottom w:val="0"/>
      <w:divBdr>
        <w:top w:val="none" w:sz="0" w:space="0" w:color="auto"/>
        <w:left w:val="none" w:sz="0" w:space="0" w:color="auto"/>
        <w:bottom w:val="none" w:sz="0" w:space="0" w:color="auto"/>
        <w:right w:val="none" w:sz="0" w:space="0" w:color="auto"/>
      </w:divBdr>
      <w:divsChild>
        <w:div w:id="1638221705">
          <w:marLeft w:val="0"/>
          <w:marRight w:val="0"/>
          <w:marTop w:val="0"/>
          <w:marBottom w:val="0"/>
          <w:divBdr>
            <w:top w:val="none" w:sz="0" w:space="0" w:color="auto"/>
            <w:left w:val="none" w:sz="0" w:space="0" w:color="auto"/>
            <w:bottom w:val="none" w:sz="0" w:space="0" w:color="auto"/>
            <w:right w:val="none" w:sz="0" w:space="0" w:color="auto"/>
          </w:divBdr>
          <w:divsChild>
            <w:div w:id="998651890">
              <w:marLeft w:val="0"/>
              <w:marRight w:val="0"/>
              <w:marTop w:val="0"/>
              <w:marBottom w:val="0"/>
              <w:divBdr>
                <w:top w:val="none" w:sz="0" w:space="0" w:color="auto"/>
                <w:left w:val="none" w:sz="0" w:space="0" w:color="auto"/>
                <w:bottom w:val="none" w:sz="0" w:space="0" w:color="auto"/>
                <w:right w:val="none" w:sz="0" w:space="0" w:color="auto"/>
              </w:divBdr>
              <w:divsChild>
                <w:div w:id="751632392">
                  <w:marLeft w:val="0"/>
                  <w:marRight w:val="0"/>
                  <w:marTop w:val="0"/>
                  <w:marBottom w:val="0"/>
                  <w:divBdr>
                    <w:top w:val="none" w:sz="0" w:space="0" w:color="auto"/>
                    <w:left w:val="none" w:sz="0" w:space="0" w:color="auto"/>
                    <w:bottom w:val="none" w:sz="0" w:space="0" w:color="auto"/>
                    <w:right w:val="none" w:sz="0" w:space="0" w:color="auto"/>
                  </w:divBdr>
                  <w:divsChild>
                    <w:div w:id="162576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584271">
      <w:bodyDiv w:val="1"/>
      <w:marLeft w:val="0"/>
      <w:marRight w:val="0"/>
      <w:marTop w:val="0"/>
      <w:marBottom w:val="0"/>
      <w:divBdr>
        <w:top w:val="none" w:sz="0" w:space="0" w:color="auto"/>
        <w:left w:val="none" w:sz="0" w:space="0" w:color="auto"/>
        <w:bottom w:val="none" w:sz="0" w:space="0" w:color="auto"/>
        <w:right w:val="none" w:sz="0" w:space="0" w:color="auto"/>
      </w:divBdr>
    </w:div>
    <w:div w:id="193713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0F283-D6D0-4D2A-9EE4-E7505EE91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1</Pages>
  <Words>6508</Words>
  <Characters>39053</Characters>
  <Application>Microsoft Office Word</Application>
  <DocSecurity>0</DocSecurity>
  <Lines>325</Lines>
  <Paragraphs>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grażynasacharko</dc:creator>
  <cp:lastModifiedBy>869827</cp:lastModifiedBy>
  <cp:revision>13</cp:revision>
  <cp:lastPrinted>2025-10-08T09:26:00Z</cp:lastPrinted>
  <dcterms:created xsi:type="dcterms:W3CDTF">2024-07-19T12:42:00Z</dcterms:created>
  <dcterms:modified xsi:type="dcterms:W3CDTF">2025-10-08T09:30:00Z</dcterms:modified>
</cp:coreProperties>
</file>