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6AEF1F44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773EF2">
        <w:rPr>
          <w:rFonts w:ascii="Arial" w:hAnsi="Arial" w:cs="Arial"/>
          <w:b w:val="0"/>
          <w:i/>
          <w:sz w:val="20"/>
          <w:szCs w:val="20"/>
        </w:rPr>
        <w:t>25.</w:t>
      </w:r>
      <w:r w:rsidR="00DE3002">
        <w:rPr>
          <w:rFonts w:ascii="Arial" w:hAnsi="Arial" w:cs="Arial"/>
          <w:b w:val="0"/>
          <w:i/>
          <w:sz w:val="20"/>
          <w:szCs w:val="20"/>
        </w:rPr>
        <w:t>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2F639E31" w14:textId="0D74DBB1" w:rsidR="00773EF2" w:rsidRDefault="00B4589C" w:rsidP="005B4270">
      <w:pPr>
        <w:spacing w:before="240"/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C02F7A" w:rsidRPr="00C02F7A">
        <w:rPr>
          <w:rFonts w:ascii="Arial" w:hAnsi="Arial" w:cs="Arial"/>
          <w:b/>
          <w:i/>
          <w:sz w:val="22"/>
          <w:szCs w:val="22"/>
        </w:rPr>
        <w:t xml:space="preserve">Sporządzenie projektów decyzji o ustaleniu warunków zabudowy </w:t>
      </w:r>
      <w:r w:rsidR="00C02F7A">
        <w:rPr>
          <w:rFonts w:ascii="Arial" w:hAnsi="Arial" w:cs="Arial"/>
          <w:b/>
          <w:i/>
          <w:sz w:val="22"/>
          <w:szCs w:val="22"/>
        </w:rPr>
        <w:br/>
      </w:r>
      <w:r w:rsidR="00C02F7A" w:rsidRPr="00C02F7A">
        <w:rPr>
          <w:rFonts w:ascii="Arial" w:hAnsi="Arial" w:cs="Arial"/>
          <w:b/>
          <w:i/>
          <w:sz w:val="22"/>
          <w:szCs w:val="22"/>
        </w:rPr>
        <w:t>i lokalizacji inwestycji celu publicznego</w:t>
      </w:r>
    </w:p>
    <w:p w14:paraId="60685C49" w14:textId="1BB87E8B" w:rsidR="00BC3ECE" w:rsidRPr="001E0686" w:rsidRDefault="00B4589C" w:rsidP="005B4270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07885DD0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E11D37">
        <w:rPr>
          <w:rFonts w:ascii="Arial" w:hAnsi="Arial" w:cs="Arial"/>
          <w:sz w:val="22"/>
          <w:szCs w:val="22"/>
        </w:rPr>
        <w:t xml:space="preserve">oraz art. 109 ust. 1 pkt </w:t>
      </w:r>
      <w:r w:rsidR="006F7927" w:rsidRPr="00B063E8">
        <w:rPr>
          <w:rFonts w:ascii="Arial" w:hAnsi="Arial" w:cs="Arial"/>
          <w:sz w:val="22"/>
          <w:szCs w:val="22"/>
        </w:rPr>
        <w:t>1), 4), 5), 7) i 8)</w:t>
      </w:r>
      <w:r w:rsidR="00E11D37">
        <w:rPr>
          <w:rFonts w:ascii="Arial" w:hAnsi="Arial" w:cs="Arial"/>
          <w:sz w:val="22"/>
          <w:szCs w:val="22"/>
        </w:rPr>
        <w:t xml:space="preserve"> </w:t>
      </w:r>
      <w:r w:rsidRPr="00916E5D">
        <w:rPr>
          <w:rFonts w:ascii="Arial" w:hAnsi="Arial" w:cs="Arial"/>
          <w:sz w:val="22"/>
          <w:szCs w:val="22"/>
        </w:rPr>
        <w:t xml:space="preserve">ustawy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>ń</w:t>
      </w:r>
      <w:r w:rsidR="006F7927">
        <w:rPr>
          <w:rFonts w:ascii="Arial" w:eastAsia="TimesNewRoman" w:hAnsi="Arial" w:cs="Arial"/>
          <w:sz w:val="22"/>
          <w:szCs w:val="22"/>
        </w:rPr>
        <w:t xml:space="preserve">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A22199">
      <w:pPr>
        <w:numPr>
          <w:ilvl w:val="0"/>
          <w:numId w:val="1"/>
        </w:numPr>
        <w:suppressAutoHyphens w:val="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ED7FF28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01FEFA29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następującego/ych podmiotu/tów, na którego/ych zasoby</w:t>
      </w:r>
      <w:r w:rsidR="00A90B48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03883E2" w14:textId="77777777" w:rsidR="00E11D37" w:rsidRDefault="00E11D37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6A345A4B" w14:textId="77777777" w:rsidR="00773EF2" w:rsidRDefault="00773EF2" w:rsidP="00E11D37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2C2D23BF" w:rsid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>jącego 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>nawcą do tej samej grupy kapitałowej w rozumieniu ustawy z dnia 16 lutego 2007 r. o ochronie konkurencji i konsumentów, chyba że spowodowane tym zakłóce</w:t>
      </w:r>
      <w:r w:rsidR="001C0DD0"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 w:rsidR="001C0DD0"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5CD0C50A" w14:textId="6741D1D4" w:rsidR="00F51D5B" w:rsidRDefault="00F51D5B" w:rsidP="00F51D5B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</w:t>
      </w:r>
      <w:r>
        <w:rPr>
          <w:rFonts w:ascii="Arial" w:hAnsi="Arial" w:cs="Arial"/>
          <w:bCs/>
          <w:sz w:val="18"/>
          <w:szCs w:val="18"/>
        </w:rPr>
        <w:t>a</w:t>
      </w:r>
      <w:r w:rsidRPr="001C0DD0">
        <w:rPr>
          <w:rFonts w:ascii="Arial" w:hAnsi="Arial" w:cs="Arial"/>
          <w:bCs/>
          <w:sz w:val="18"/>
          <w:szCs w:val="18"/>
        </w:rPr>
        <w:t>rt</w:t>
      </w:r>
      <w:r w:rsidRPr="006F7927">
        <w:rPr>
          <w:rFonts w:ascii="Arial" w:hAnsi="Arial" w:cs="Arial"/>
          <w:bCs/>
          <w:sz w:val="18"/>
          <w:szCs w:val="18"/>
        </w:rPr>
        <w:t>. 109 ust</w:t>
      </w:r>
      <w:r w:rsidRPr="006F7927">
        <w:rPr>
          <w:rFonts w:ascii="Arial" w:hAnsi="Arial" w:cs="Arial"/>
          <w:b/>
          <w:bCs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 xml:space="preserve">1pkt </w:t>
      </w:r>
      <w:r w:rsidR="006F7927" w:rsidRPr="006F7927">
        <w:rPr>
          <w:rFonts w:ascii="Arial" w:hAnsi="Arial" w:cs="Arial"/>
          <w:sz w:val="18"/>
          <w:szCs w:val="18"/>
        </w:rPr>
        <w:t>1), 4), 5), 7) i 8)</w:t>
      </w:r>
      <w:r w:rsidRPr="001C0DD0">
        <w:rPr>
          <w:rFonts w:ascii="Arial" w:hAnsi="Arial" w:cs="Arial"/>
          <w:sz w:val="18"/>
          <w:szCs w:val="18"/>
        </w:rPr>
        <w:t xml:space="preserve"> ustawy Pzp, z postępowania o udzielenie zamówienia zamawiający może wykluczyć wykonawcę:</w:t>
      </w:r>
    </w:p>
    <w:p w14:paraId="5023EEBE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naruszył obowiązki dotyczące płatności podatków, opłat lub składek na ubezpieczen</w:t>
      </w:r>
      <w:r>
        <w:rPr>
          <w:rFonts w:ascii="Arial" w:hAnsi="Arial" w:cs="Arial"/>
          <w:sz w:val="18"/>
          <w:szCs w:val="18"/>
        </w:rPr>
        <w:t>ia spo</w:t>
      </w:r>
      <w:r w:rsidRPr="001C0DD0">
        <w:rPr>
          <w:rFonts w:ascii="Arial" w:hAnsi="Arial" w:cs="Arial"/>
          <w:sz w:val="18"/>
          <w:szCs w:val="18"/>
        </w:rPr>
        <w:t>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0D8ACE43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</w:r>
      <w:r w:rsidRPr="001C0DD0">
        <w:rPr>
          <w:rFonts w:ascii="Arial" w:hAnsi="Arial" w:cs="Arial"/>
          <w:sz w:val="18"/>
          <w:szCs w:val="18"/>
        </w:rPr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C6D7462" w14:textId="77777777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084475C" w14:textId="631B918C" w:rsidR="00F51D5B" w:rsidRDefault="00F51D5B" w:rsidP="00F51D5B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F51D5B">
        <w:rPr>
          <w:rFonts w:ascii="Arial" w:hAnsi="Arial" w:cs="Arial"/>
          <w:sz w:val="18"/>
          <w:szCs w:val="18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</w:t>
      </w:r>
      <w:r w:rsidRPr="00F51D5B"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59027A83" w14:textId="481D1EAE" w:rsidR="006F7927" w:rsidRPr="006F7927" w:rsidRDefault="006F7927" w:rsidP="006F7927">
      <w:pPr>
        <w:pStyle w:val="Default"/>
        <w:numPr>
          <w:ilvl w:val="0"/>
          <w:numId w:val="6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6F7927"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przedstawianiu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informacji, że nie podlega wykluczeniu, spełnia warunki udziału w postępowaniu lub kryteria selekcji, co mogło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mieć istotny wpływ na decyzje podejmowane przez zamawiającego w postępowaniu o udzielenie zamówienia, lub</w:t>
      </w:r>
      <w:r>
        <w:rPr>
          <w:rFonts w:ascii="Arial" w:hAnsi="Arial" w:cs="Arial"/>
          <w:sz w:val="18"/>
          <w:szCs w:val="18"/>
        </w:rPr>
        <w:t xml:space="preserve"> </w:t>
      </w:r>
      <w:r w:rsidRPr="006F7927">
        <w:rPr>
          <w:rFonts w:ascii="Arial" w:hAnsi="Arial" w:cs="Arial"/>
          <w:sz w:val="18"/>
          <w:szCs w:val="18"/>
        </w:rPr>
        <w:t>który zataił te informacje lub nie jest w stanie przedstawić wymaganych podmiotowych środków dowodowych;</w:t>
      </w:r>
    </w:p>
    <w:p w14:paraId="6B87C6DE" w14:textId="5DB269C4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 w:rsidSect="006F79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709" w:left="993" w:header="426" w:footer="5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4522C" w14:textId="77777777" w:rsidR="00861F27" w:rsidRDefault="00861F27">
      <w:r>
        <w:separator/>
      </w:r>
    </w:p>
  </w:endnote>
  <w:endnote w:type="continuationSeparator" w:id="0">
    <w:p w14:paraId="4D7243FB" w14:textId="77777777" w:rsidR="00861F27" w:rsidRDefault="0086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6312" w14:textId="77777777" w:rsidR="00861F27" w:rsidRDefault="00861F27">
      <w:r>
        <w:separator/>
      </w:r>
    </w:p>
  </w:footnote>
  <w:footnote w:type="continuationSeparator" w:id="0">
    <w:p w14:paraId="7E789F06" w14:textId="77777777" w:rsidR="00861F27" w:rsidRDefault="0086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48AF0AA2" w:rsidR="00BC3ECE" w:rsidRDefault="00B4589C" w:rsidP="00773EF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C02F7A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3</w:t>
                </w:r>
                <w:r w:rsidR="00773EF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5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6F7927">
                <w:pPr>
                  <w:pStyle w:val="Nagwek"/>
                  <w:widowControl w:val="0"/>
                  <w:spacing w:before="8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847407631">
    <w:abstractNumId w:val="3"/>
  </w:num>
  <w:num w:numId="2" w16cid:durableId="221645120">
    <w:abstractNumId w:val="7"/>
  </w:num>
  <w:num w:numId="3" w16cid:durableId="311443849">
    <w:abstractNumId w:val="5"/>
  </w:num>
  <w:num w:numId="4" w16cid:durableId="1489403564">
    <w:abstractNumId w:val="4"/>
  </w:num>
  <w:num w:numId="5" w16cid:durableId="408158760">
    <w:abstractNumId w:val="1"/>
  </w:num>
  <w:num w:numId="6" w16cid:durableId="357892410">
    <w:abstractNumId w:val="0"/>
  </w:num>
  <w:num w:numId="7" w16cid:durableId="2089184981">
    <w:abstractNumId w:val="6"/>
  </w:num>
  <w:num w:numId="8" w16cid:durableId="43262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87A11"/>
    <w:rsid w:val="000918A9"/>
    <w:rsid w:val="000A6A55"/>
    <w:rsid w:val="000B34E1"/>
    <w:rsid w:val="000F2B41"/>
    <w:rsid w:val="00101843"/>
    <w:rsid w:val="001707E2"/>
    <w:rsid w:val="001C0DD0"/>
    <w:rsid w:val="001E0686"/>
    <w:rsid w:val="001E22EB"/>
    <w:rsid w:val="001F0D7D"/>
    <w:rsid w:val="0021196E"/>
    <w:rsid w:val="00263438"/>
    <w:rsid w:val="002E6109"/>
    <w:rsid w:val="0039432B"/>
    <w:rsid w:val="003D7B74"/>
    <w:rsid w:val="00444B75"/>
    <w:rsid w:val="004A0F1C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F6CC7"/>
    <w:rsid w:val="006F7927"/>
    <w:rsid w:val="00731C0B"/>
    <w:rsid w:val="0073531F"/>
    <w:rsid w:val="00773EF2"/>
    <w:rsid w:val="007D5790"/>
    <w:rsid w:val="00802113"/>
    <w:rsid w:val="008021D1"/>
    <w:rsid w:val="008372C3"/>
    <w:rsid w:val="00861F27"/>
    <w:rsid w:val="008F16BC"/>
    <w:rsid w:val="00916E5D"/>
    <w:rsid w:val="009246E7"/>
    <w:rsid w:val="009757AD"/>
    <w:rsid w:val="00A22199"/>
    <w:rsid w:val="00A551EE"/>
    <w:rsid w:val="00A62E8A"/>
    <w:rsid w:val="00A64842"/>
    <w:rsid w:val="00A90B48"/>
    <w:rsid w:val="00AB4970"/>
    <w:rsid w:val="00AB5127"/>
    <w:rsid w:val="00B06760"/>
    <w:rsid w:val="00B13227"/>
    <w:rsid w:val="00B4589C"/>
    <w:rsid w:val="00B736FB"/>
    <w:rsid w:val="00B80A53"/>
    <w:rsid w:val="00B8605B"/>
    <w:rsid w:val="00B92B9E"/>
    <w:rsid w:val="00BC3ECE"/>
    <w:rsid w:val="00C02F7A"/>
    <w:rsid w:val="00C35054"/>
    <w:rsid w:val="00C4082B"/>
    <w:rsid w:val="00CB4A1D"/>
    <w:rsid w:val="00CC4135"/>
    <w:rsid w:val="00D531F9"/>
    <w:rsid w:val="00D76C68"/>
    <w:rsid w:val="00D81667"/>
    <w:rsid w:val="00DE3002"/>
    <w:rsid w:val="00E04A6A"/>
    <w:rsid w:val="00E11D37"/>
    <w:rsid w:val="00E6282F"/>
    <w:rsid w:val="00EA4D66"/>
    <w:rsid w:val="00EB7323"/>
    <w:rsid w:val="00EC234D"/>
    <w:rsid w:val="00EE5072"/>
    <w:rsid w:val="00F51D5B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FC5A0FAC-3101-46E8-AFAC-5874FBF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BC6B-FB5B-4B95-8063-C31EE348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1553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47</cp:revision>
  <cp:lastPrinted>2022-03-02T14:24:00Z</cp:lastPrinted>
  <dcterms:created xsi:type="dcterms:W3CDTF">2020-12-17T17:45:00Z</dcterms:created>
  <dcterms:modified xsi:type="dcterms:W3CDTF">2024-10-18T11:58:00Z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