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4FE26" w14:textId="77777777" w:rsidR="00734137" w:rsidRPr="004C2FCC" w:rsidRDefault="00734137" w:rsidP="00734137">
      <w:pPr>
        <w:pStyle w:val="Tekstpodstawowywcity"/>
        <w:framePr w:h="1435" w:hRule="exact" w:hSpace="142" w:wrap="around" w:vAnchor="text" w:hAnchor="page" w:x="1612" w:y="-1266"/>
        <w:jc w:val="both"/>
        <w:rPr>
          <w:rFonts w:ascii="Times New Roman" w:hAnsi="Times New Roman"/>
          <w:sz w:val="24"/>
          <w:szCs w:val="24"/>
        </w:rPr>
      </w:pPr>
    </w:p>
    <w:p w14:paraId="16C6C10D" w14:textId="77777777" w:rsidR="00734137" w:rsidRPr="00AB1E13" w:rsidRDefault="00734137" w:rsidP="00734137">
      <w:pPr>
        <w:tabs>
          <w:tab w:val="center" w:pos="4536"/>
          <w:tab w:val="right" w:pos="9072"/>
        </w:tabs>
        <w:rPr>
          <w:rFonts w:asciiTheme="minorHAnsi" w:hAnsiTheme="minorHAnsi"/>
          <w:b/>
          <w:noProof/>
          <w:sz w:val="22"/>
          <w:szCs w:val="22"/>
        </w:rPr>
      </w:pPr>
      <w:r>
        <w:rPr>
          <w:noProof/>
        </w:rPr>
        <w:drawing>
          <wp:anchor distT="0" distB="0" distL="114300" distR="114300" simplePos="0" relativeHeight="251659264" behindDoc="0" locked="0" layoutInCell="1" allowOverlap="1" wp14:anchorId="10618DF9" wp14:editId="5C27A64E">
            <wp:simplePos x="0" y="0"/>
            <wp:positionH relativeFrom="column">
              <wp:posOffset>-866775</wp:posOffset>
            </wp:positionH>
            <wp:positionV relativeFrom="paragraph">
              <wp:posOffset>-171450</wp:posOffset>
            </wp:positionV>
            <wp:extent cx="2114550" cy="531495"/>
            <wp:effectExtent l="0" t="0" r="0" b="190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0-17_Centrum_Świętokrzyskiej_Onkologii_logo-01.png"/>
                    <pic:cNvPicPr/>
                  </pic:nvPicPr>
                  <pic:blipFill rotWithShape="1">
                    <a:blip r:embed="rId7" cstate="print">
                      <a:extLst>
                        <a:ext uri="{28A0092B-C50C-407E-A947-70E740481C1C}">
                          <a14:useLocalDpi xmlns:a14="http://schemas.microsoft.com/office/drawing/2010/main" val="0"/>
                        </a:ext>
                      </a:extLst>
                    </a:blip>
                    <a:srcRect l="16279" t="38200" r="16149" b="37583"/>
                    <a:stretch/>
                  </pic:blipFill>
                  <pic:spPr bwMode="auto">
                    <a:xfrm>
                      <a:off x="0" y="0"/>
                      <a:ext cx="2114550" cy="531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1E8C542" w14:textId="77777777" w:rsidR="00734137" w:rsidRPr="00AB1E13" w:rsidRDefault="00734137" w:rsidP="00734137">
      <w:pPr>
        <w:tabs>
          <w:tab w:val="center" w:pos="4536"/>
          <w:tab w:val="right" w:pos="9072"/>
        </w:tabs>
        <w:rPr>
          <w:rFonts w:asciiTheme="minorHAnsi" w:hAnsiTheme="minorHAnsi"/>
          <w:b/>
          <w:noProof/>
          <w:sz w:val="22"/>
          <w:szCs w:val="22"/>
        </w:rPr>
      </w:pPr>
    </w:p>
    <w:p w14:paraId="39E459A5" w14:textId="77777777" w:rsidR="00734137" w:rsidRPr="00AB1E13" w:rsidRDefault="00734137" w:rsidP="00231BBA">
      <w:pPr>
        <w:tabs>
          <w:tab w:val="center" w:pos="4536"/>
          <w:tab w:val="right" w:pos="9072"/>
        </w:tabs>
        <w:ind w:right="-2570"/>
        <w:rPr>
          <w:rFonts w:asciiTheme="minorHAnsi" w:hAnsiTheme="minorHAnsi"/>
          <w:b/>
          <w:bCs/>
          <w:sz w:val="22"/>
          <w:szCs w:val="22"/>
        </w:rPr>
      </w:pPr>
    </w:p>
    <w:p w14:paraId="084FD6E0" w14:textId="4308776F" w:rsidR="00734137" w:rsidRPr="00AB1E13" w:rsidRDefault="00734137" w:rsidP="00734137">
      <w:pPr>
        <w:tabs>
          <w:tab w:val="center" w:pos="4536"/>
          <w:tab w:val="right" w:pos="9072"/>
        </w:tabs>
        <w:rPr>
          <w:rFonts w:asciiTheme="minorHAnsi" w:hAnsiTheme="minorHAnsi"/>
          <w:b/>
          <w:bCs/>
          <w:sz w:val="22"/>
          <w:szCs w:val="22"/>
        </w:rPr>
      </w:pPr>
      <w:r w:rsidRPr="00AB1E13">
        <w:rPr>
          <w:rFonts w:asciiTheme="minorHAnsi" w:hAnsiTheme="minorHAnsi"/>
          <w:b/>
          <w:bCs/>
          <w:sz w:val="22"/>
          <w:szCs w:val="22"/>
        </w:rPr>
        <w:t xml:space="preserve">Adres: ul. </w:t>
      </w:r>
      <w:proofErr w:type="spellStart"/>
      <w:r w:rsidRPr="00AB1E13">
        <w:rPr>
          <w:rFonts w:asciiTheme="minorHAnsi" w:hAnsiTheme="minorHAnsi"/>
          <w:b/>
          <w:bCs/>
          <w:sz w:val="22"/>
          <w:szCs w:val="22"/>
        </w:rPr>
        <w:t>Artwińskiego</w:t>
      </w:r>
      <w:proofErr w:type="spellEnd"/>
      <w:r w:rsidRPr="00AB1E13">
        <w:rPr>
          <w:rFonts w:asciiTheme="minorHAnsi" w:hAnsiTheme="minorHAnsi"/>
          <w:b/>
          <w:bCs/>
          <w:sz w:val="22"/>
          <w:szCs w:val="22"/>
        </w:rPr>
        <w:t xml:space="preserve"> </w:t>
      </w:r>
      <w:smartTag w:uri="urn:schemas-microsoft-com:office:smarttags" w:element="metricconverter">
        <w:smartTagPr>
          <w:attr w:name="ProductID" w:val="3C"/>
        </w:smartTagPr>
        <w:r w:rsidRPr="00AB1E13">
          <w:rPr>
            <w:rFonts w:asciiTheme="minorHAnsi" w:hAnsiTheme="minorHAnsi"/>
            <w:b/>
            <w:bCs/>
            <w:sz w:val="22"/>
            <w:szCs w:val="22"/>
          </w:rPr>
          <w:t>3C</w:t>
        </w:r>
      </w:smartTag>
      <w:r w:rsidRPr="00AB1E13">
        <w:rPr>
          <w:rFonts w:asciiTheme="minorHAnsi" w:hAnsiTheme="minorHAnsi"/>
          <w:b/>
          <w:bCs/>
          <w:sz w:val="22"/>
          <w:szCs w:val="22"/>
        </w:rPr>
        <w:t xml:space="preserve">, 25-734 Kielce  </w:t>
      </w:r>
      <w:r w:rsidR="0058489D">
        <w:rPr>
          <w:rFonts w:asciiTheme="minorHAnsi" w:hAnsiTheme="minorHAnsi"/>
          <w:b/>
          <w:bCs/>
          <w:sz w:val="22"/>
          <w:szCs w:val="22"/>
        </w:rPr>
        <w:t>Dział</w:t>
      </w:r>
      <w:r w:rsidRPr="00AB1E13">
        <w:rPr>
          <w:rFonts w:asciiTheme="minorHAnsi" w:hAnsiTheme="minorHAnsi"/>
          <w:b/>
          <w:bCs/>
          <w:sz w:val="22"/>
          <w:szCs w:val="22"/>
        </w:rPr>
        <w:t xml:space="preserve"> Zamówień Publicznych</w:t>
      </w:r>
    </w:p>
    <w:p w14:paraId="79F3113C" w14:textId="77777777" w:rsidR="00734137" w:rsidRPr="00AB1E13" w:rsidRDefault="00734137" w:rsidP="00734137">
      <w:pPr>
        <w:rPr>
          <w:rFonts w:asciiTheme="minorHAnsi" w:hAnsiTheme="minorHAnsi"/>
          <w:b/>
          <w:bCs/>
          <w:sz w:val="22"/>
          <w:szCs w:val="22"/>
        </w:rPr>
      </w:pPr>
      <w:r w:rsidRPr="00AB1E13">
        <w:rPr>
          <w:rFonts w:asciiTheme="minorHAnsi" w:hAnsiTheme="minorHAnsi"/>
          <w:b/>
          <w:bCs/>
          <w:sz w:val="22"/>
          <w:szCs w:val="22"/>
        </w:rPr>
        <w:t>tel.: (0-41) 36-74-474/072  fax.: (0-41) 36-74071/481</w:t>
      </w:r>
    </w:p>
    <w:p w14:paraId="7CE91E09" w14:textId="3D921769" w:rsidR="00496198" w:rsidRPr="001C6780" w:rsidRDefault="00EE4BB5" w:rsidP="001C6780">
      <w:pPr>
        <w:tabs>
          <w:tab w:val="center" w:pos="4536"/>
          <w:tab w:val="right" w:pos="9072"/>
        </w:tabs>
        <w:jc w:val="right"/>
        <w:rPr>
          <w:rFonts w:asciiTheme="minorHAnsi" w:hAnsiTheme="minorHAnsi"/>
        </w:rPr>
      </w:pPr>
      <w:r w:rsidRPr="001D77B6">
        <w:rPr>
          <w:rFonts w:asciiTheme="minorHAnsi" w:hAnsiTheme="minorHAnsi"/>
        </w:rPr>
        <w:t>20</w:t>
      </w:r>
      <w:r w:rsidR="006B55D7" w:rsidRPr="001D77B6">
        <w:rPr>
          <w:rFonts w:asciiTheme="minorHAnsi" w:hAnsiTheme="minorHAnsi"/>
        </w:rPr>
        <w:t>.</w:t>
      </w:r>
      <w:r w:rsidR="000652A4" w:rsidRPr="001D77B6">
        <w:rPr>
          <w:rFonts w:asciiTheme="minorHAnsi" w:hAnsiTheme="minorHAnsi"/>
        </w:rPr>
        <w:t>02</w:t>
      </w:r>
      <w:r w:rsidR="00F44ECC" w:rsidRPr="001D77B6">
        <w:rPr>
          <w:rFonts w:asciiTheme="minorHAnsi" w:hAnsiTheme="minorHAnsi"/>
        </w:rPr>
        <w:t>.202</w:t>
      </w:r>
      <w:r w:rsidR="000652A4" w:rsidRPr="001D77B6">
        <w:rPr>
          <w:rFonts w:asciiTheme="minorHAnsi" w:hAnsiTheme="minorHAnsi"/>
        </w:rPr>
        <w:t>4</w:t>
      </w:r>
      <w:r w:rsidR="001D77B6">
        <w:rPr>
          <w:rFonts w:asciiTheme="minorHAnsi" w:hAnsiTheme="minorHAnsi"/>
        </w:rPr>
        <w:t xml:space="preserve"> </w:t>
      </w:r>
      <w:r w:rsidR="00734137" w:rsidRPr="001D77B6">
        <w:rPr>
          <w:rFonts w:asciiTheme="minorHAnsi" w:hAnsiTheme="minorHAnsi"/>
        </w:rPr>
        <w:t>r.</w:t>
      </w:r>
    </w:p>
    <w:p w14:paraId="16322733" w14:textId="77777777" w:rsidR="00231BBA" w:rsidRDefault="00231BBA" w:rsidP="00045C45">
      <w:pPr>
        <w:jc w:val="center"/>
        <w:rPr>
          <w:rFonts w:asciiTheme="minorHAnsi" w:hAnsiTheme="minorHAnsi"/>
          <w:b/>
          <w:sz w:val="22"/>
          <w:szCs w:val="22"/>
        </w:rPr>
      </w:pPr>
    </w:p>
    <w:p w14:paraId="1D16809C" w14:textId="77777777" w:rsidR="00231BBA" w:rsidRDefault="00A77F71" w:rsidP="00231BBA">
      <w:pPr>
        <w:jc w:val="center"/>
        <w:rPr>
          <w:rFonts w:asciiTheme="minorHAnsi" w:hAnsiTheme="minorHAnsi"/>
          <w:b/>
          <w:sz w:val="22"/>
          <w:szCs w:val="22"/>
        </w:rPr>
      </w:pPr>
      <w:r w:rsidRPr="00734137">
        <w:rPr>
          <w:rFonts w:asciiTheme="minorHAnsi" w:hAnsiTheme="minorHAnsi"/>
          <w:b/>
          <w:sz w:val="22"/>
          <w:szCs w:val="22"/>
        </w:rPr>
        <w:t>WSZYSCY  WYKONAWCY</w:t>
      </w:r>
    </w:p>
    <w:p w14:paraId="0350932D" w14:textId="77777777" w:rsidR="00B64745" w:rsidRDefault="00951E08" w:rsidP="00B64745">
      <w:pPr>
        <w:jc w:val="center"/>
        <w:rPr>
          <w:rFonts w:asciiTheme="minorHAnsi" w:hAnsiTheme="minorHAnsi"/>
          <w:b/>
          <w:sz w:val="22"/>
          <w:szCs w:val="22"/>
        </w:rPr>
      </w:pPr>
      <w:r>
        <w:rPr>
          <w:rFonts w:asciiTheme="minorHAnsi" w:hAnsiTheme="minorHAnsi"/>
          <w:b/>
          <w:sz w:val="22"/>
          <w:szCs w:val="22"/>
        </w:rPr>
        <w:t>WYJAŚNIENIA DOTYCZĄCE S</w:t>
      </w:r>
      <w:r w:rsidR="00A77F71" w:rsidRPr="00734137">
        <w:rPr>
          <w:rFonts w:asciiTheme="minorHAnsi" w:hAnsiTheme="minorHAnsi"/>
          <w:b/>
          <w:sz w:val="22"/>
          <w:szCs w:val="22"/>
        </w:rPr>
        <w:t>WZ</w:t>
      </w:r>
    </w:p>
    <w:p w14:paraId="452AE928" w14:textId="77777777" w:rsidR="00231BBA" w:rsidRPr="001C6780" w:rsidRDefault="00231BBA" w:rsidP="00B64745">
      <w:pPr>
        <w:jc w:val="center"/>
        <w:rPr>
          <w:rFonts w:asciiTheme="minorHAnsi" w:hAnsiTheme="minorHAnsi"/>
          <w:b/>
          <w:sz w:val="22"/>
          <w:szCs w:val="22"/>
        </w:rPr>
      </w:pPr>
    </w:p>
    <w:p w14:paraId="0AB0A706" w14:textId="1ED2FBF3" w:rsidR="000652A4" w:rsidRPr="006A6E95" w:rsidRDefault="002D5D4A" w:rsidP="00A27A76">
      <w:pPr>
        <w:autoSpaceDE w:val="0"/>
        <w:autoSpaceDN w:val="0"/>
        <w:adjustRightInd w:val="0"/>
        <w:spacing w:before="10" w:afterLines="10" w:after="24" w:line="276" w:lineRule="auto"/>
        <w:ind w:right="-284"/>
        <w:jc w:val="both"/>
        <w:rPr>
          <w:rFonts w:asciiTheme="minorHAnsi" w:hAnsiTheme="minorHAnsi"/>
          <w:b/>
        </w:rPr>
      </w:pPr>
      <w:r w:rsidRPr="0096626D">
        <w:rPr>
          <w:rFonts w:asciiTheme="minorHAnsi" w:hAnsiTheme="minorHAnsi"/>
          <w:b/>
          <w:bCs/>
        </w:rPr>
        <w:t>Dot</w:t>
      </w:r>
      <w:r w:rsidRPr="006B55D7">
        <w:rPr>
          <w:rFonts w:asciiTheme="minorHAnsi" w:hAnsiTheme="minorHAnsi"/>
          <w:b/>
          <w:bCs/>
        </w:rPr>
        <w:t xml:space="preserve">. </w:t>
      </w:r>
      <w:r w:rsidR="005172B1" w:rsidRPr="005172B1">
        <w:rPr>
          <w:rFonts w:asciiTheme="minorHAnsi" w:hAnsiTheme="minorHAnsi"/>
          <w:b/>
        </w:rPr>
        <w:t>IZP.2411.</w:t>
      </w:r>
      <w:r w:rsidR="00EE4BB5">
        <w:rPr>
          <w:rFonts w:asciiTheme="minorHAnsi" w:hAnsiTheme="minorHAnsi"/>
          <w:b/>
        </w:rPr>
        <w:t>41</w:t>
      </w:r>
      <w:r w:rsidR="005172B1" w:rsidRPr="005172B1">
        <w:rPr>
          <w:rFonts w:asciiTheme="minorHAnsi" w:hAnsiTheme="minorHAnsi"/>
          <w:b/>
        </w:rPr>
        <w:t>.202</w:t>
      </w:r>
      <w:r w:rsidR="000652A4">
        <w:rPr>
          <w:rFonts w:asciiTheme="minorHAnsi" w:hAnsiTheme="minorHAnsi"/>
          <w:b/>
        </w:rPr>
        <w:t>4</w:t>
      </w:r>
      <w:r w:rsidR="005172B1" w:rsidRPr="005172B1">
        <w:rPr>
          <w:rFonts w:asciiTheme="minorHAnsi" w:hAnsiTheme="minorHAnsi"/>
          <w:b/>
        </w:rPr>
        <w:t>.MM</w:t>
      </w:r>
      <w:r w:rsidR="00A77F71" w:rsidRPr="005172B1">
        <w:rPr>
          <w:rFonts w:asciiTheme="minorHAnsi" w:hAnsiTheme="minorHAnsi"/>
          <w:b/>
        </w:rPr>
        <w:t>:</w:t>
      </w:r>
      <w:r w:rsidR="00A77F71" w:rsidRPr="006B55D7">
        <w:rPr>
          <w:rFonts w:asciiTheme="minorHAnsi" w:hAnsiTheme="minorHAnsi"/>
          <w:b/>
        </w:rPr>
        <w:t xml:space="preserve"> </w:t>
      </w:r>
      <w:r w:rsidR="001D77B6" w:rsidRPr="001D77B6">
        <w:rPr>
          <w:rFonts w:asciiTheme="minorHAnsi" w:hAnsiTheme="minorHAnsi"/>
          <w:b/>
        </w:rPr>
        <w:t>Zakup wraz z dostaw</w:t>
      </w:r>
      <w:r w:rsidR="001D77B6" w:rsidRPr="001D77B6">
        <w:rPr>
          <w:rFonts w:asciiTheme="minorHAnsi" w:hAnsiTheme="minorHAnsi" w:hint="eastAsia"/>
          <w:b/>
        </w:rPr>
        <w:t>ą</w:t>
      </w:r>
      <w:r w:rsidR="001D77B6" w:rsidRPr="001D77B6">
        <w:rPr>
          <w:rFonts w:asciiTheme="minorHAnsi" w:hAnsiTheme="minorHAnsi"/>
          <w:b/>
        </w:rPr>
        <w:t xml:space="preserve"> preparatów dezynfekcyjnych do pomieszcze</w:t>
      </w:r>
      <w:r w:rsidR="001D77B6" w:rsidRPr="001D77B6">
        <w:rPr>
          <w:rFonts w:asciiTheme="minorHAnsi" w:hAnsiTheme="minorHAnsi" w:hint="eastAsia"/>
          <w:b/>
        </w:rPr>
        <w:t>ń</w:t>
      </w:r>
      <w:r w:rsidR="001D77B6" w:rsidRPr="001D77B6">
        <w:rPr>
          <w:rFonts w:asciiTheme="minorHAnsi" w:hAnsiTheme="minorHAnsi"/>
          <w:b/>
        </w:rPr>
        <w:t>, powierzchni, sprz</w:t>
      </w:r>
      <w:r w:rsidR="001D77B6" w:rsidRPr="001D77B6">
        <w:rPr>
          <w:rFonts w:asciiTheme="minorHAnsi" w:hAnsiTheme="minorHAnsi" w:hint="eastAsia"/>
          <w:b/>
        </w:rPr>
        <w:t>ę</w:t>
      </w:r>
      <w:r w:rsidR="001D77B6" w:rsidRPr="001D77B6">
        <w:rPr>
          <w:rFonts w:asciiTheme="minorHAnsi" w:hAnsiTheme="minorHAnsi"/>
          <w:b/>
        </w:rPr>
        <w:t xml:space="preserve">tu medycznego i skóry dla </w:t>
      </w:r>
      <w:r w:rsidR="001D77B6" w:rsidRPr="001D77B6">
        <w:rPr>
          <w:rFonts w:asciiTheme="minorHAnsi" w:hAnsiTheme="minorHAnsi" w:hint="eastAsia"/>
          <w:b/>
        </w:rPr>
        <w:t>Ś</w:t>
      </w:r>
      <w:r w:rsidR="001D77B6" w:rsidRPr="001D77B6">
        <w:rPr>
          <w:rFonts w:asciiTheme="minorHAnsi" w:hAnsiTheme="minorHAnsi"/>
          <w:b/>
        </w:rPr>
        <w:t>wi</w:t>
      </w:r>
      <w:r w:rsidR="001D77B6" w:rsidRPr="001D77B6">
        <w:rPr>
          <w:rFonts w:asciiTheme="minorHAnsi" w:hAnsiTheme="minorHAnsi" w:hint="eastAsia"/>
          <w:b/>
        </w:rPr>
        <w:t>ę</w:t>
      </w:r>
      <w:r w:rsidR="001D77B6" w:rsidRPr="001D77B6">
        <w:rPr>
          <w:rFonts w:asciiTheme="minorHAnsi" w:hAnsiTheme="minorHAnsi"/>
          <w:b/>
        </w:rPr>
        <w:t>tokrzyskiego Centrum Onkologii w Kielcach</w:t>
      </w:r>
      <w:r w:rsidR="001C7F54" w:rsidRPr="006A6E95">
        <w:rPr>
          <w:rFonts w:asciiTheme="minorHAnsi" w:hAnsiTheme="minorHAnsi"/>
          <w:b/>
        </w:rPr>
        <w:t>.</w:t>
      </w:r>
    </w:p>
    <w:p w14:paraId="7E263819" w14:textId="77777777" w:rsidR="001C7F54" w:rsidRDefault="001C7F54" w:rsidP="00A27A76">
      <w:pPr>
        <w:autoSpaceDE w:val="0"/>
        <w:autoSpaceDN w:val="0"/>
        <w:adjustRightInd w:val="0"/>
        <w:spacing w:before="10" w:afterLines="10" w:after="24" w:line="276" w:lineRule="auto"/>
        <w:ind w:right="-284"/>
        <w:jc w:val="both"/>
        <w:rPr>
          <w:rFonts w:asciiTheme="minorHAnsi" w:hAnsiTheme="minorHAnsi"/>
          <w:bCs/>
        </w:rPr>
      </w:pPr>
    </w:p>
    <w:p w14:paraId="12EFD4B6" w14:textId="0476A28C" w:rsidR="00A77F71" w:rsidRPr="0096626D" w:rsidRDefault="009B2576" w:rsidP="00A27A76">
      <w:pPr>
        <w:autoSpaceDE w:val="0"/>
        <w:autoSpaceDN w:val="0"/>
        <w:adjustRightInd w:val="0"/>
        <w:spacing w:before="10" w:afterLines="10" w:after="24" w:line="276" w:lineRule="auto"/>
        <w:ind w:right="-284"/>
        <w:jc w:val="both"/>
        <w:rPr>
          <w:rFonts w:asciiTheme="minorHAnsi" w:hAnsiTheme="minorHAnsi"/>
          <w:bCs/>
        </w:rPr>
      </w:pPr>
      <w:r>
        <w:rPr>
          <w:rFonts w:asciiTheme="minorHAnsi" w:hAnsiTheme="minorHAnsi"/>
          <w:bCs/>
        </w:rPr>
        <w:t>Na podstawie Art. 284</w:t>
      </w:r>
      <w:r w:rsidR="00A77F71" w:rsidRPr="0096626D">
        <w:rPr>
          <w:rFonts w:asciiTheme="minorHAnsi" w:hAnsiTheme="minorHAnsi"/>
          <w:bCs/>
        </w:rPr>
        <w:t xml:space="preserve"> ust. 2 us</w:t>
      </w:r>
      <w:r w:rsidR="0096626D">
        <w:rPr>
          <w:rFonts w:asciiTheme="minorHAnsi" w:hAnsiTheme="minorHAnsi"/>
          <w:bCs/>
        </w:rPr>
        <w:t>tawy Prawo zamówień publicznych</w:t>
      </w:r>
      <w:r w:rsidR="00A77F71" w:rsidRPr="0096626D">
        <w:rPr>
          <w:rFonts w:asciiTheme="minorHAnsi" w:hAnsiTheme="minorHAnsi"/>
        </w:rPr>
        <w:t xml:space="preserve"> </w:t>
      </w:r>
      <w:r w:rsidR="00A77F71" w:rsidRPr="0096626D">
        <w:rPr>
          <w:rFonts w:asciiTheme="minorHAnsi" w:hAnsiTheme="minorHAnsi"/>
          <w:bCs/>
        </w:rPr>
        <w:t>Zamawiający przekazuje treść zapyta</w:t>
      </w:r>
      <w:r>
        <w:rPr>
          <w:rFonts w:asciiTheme="minorHAnsi" w:hAnsiTheme="minorHAnsi"/>
          <w:bCs/>
        </w:rPr>
        <w:t>ń dotyczących zapisów S</w:t>
      </w:r>
      <w:r w:rsidR="003967BC" w:rsidRPr="0096626D">
        <w:rPr>
          <w:rFonts w:asciiTheme="minorHAnsi" w:hAnsiTheme="minorHAnsi"/>
          <w:bCs/>
        </w:rPr>
        <w:t>WZ wraz</w:t>
      </w:r>
      <w:r w:rsidR="00BD65D2" w:rsidRPr="0096626D">
        <w:rPr>
          <w:rFonts w:asciiTheme="minorHAnsi" w:hAnsiTheme="minorHAnsi"/>
          <w:bCs/>
        </w:rPr>
        <w:t xml:space="preserve"> </w:t>
      </w:r>
      <w:r w:rsidR="00A77F71" w:rsidRPr="0096626D">
        <w:rPr>
          <w:rFonts w:asciiTheme="minorHAnsi" w:hAnsiTheme="minorHAnsi"/>
          <w:bCs/>
        </w:rPr>
        <w:t>z wyjaśnieniami.</w:t>
      </w:r>
    </w:p>
    <w:p w14:paraId="15C01439" w14:textId="77777777" w:rsidR="00A77F71" w:rsidRPr="00AD2DB7" w:rsidRDefault="00A77F71" w:rsidP="006B55D7">
      <w:pPr>
        <w:jc w:val="both"/>
        <w:rPr>
          <w:rFonts w:asciiTheme="minorHAnsi" w:hAnsiTheme="minorHAnsi" w:cstheme="minorHAnsi"/>
          <w:bCs/>
        </w:rPr>
      </w:pPr>
      <w:r w:rsidRPr="00AD2DB7">
        <w:rPr>
          <w:rFonts w:asciiTheme="minorHAnsi" w:hAnsiTheme="minorHAnsi" w:cstheme="minorHAnsi"/>
          <w:bCs/>
        </w:rPr>
        <w:t>W przedmiotowym postępowaniu wpłynęły następujące pytania :</w:t>
      </w:r>
    </w:p>
    <w:p w14:paraId="48FC1BF9" w14:textId="77777777" w:rsidR="00AD2DB7" w:rsidRDefault="00AD2DB7" w:rsidP="00AD2DB7">
      <w:pPr>
        <w:jc w:val="both"/>
        <w:rPr>
          <w:rFonts w:asciiTheme="minorHAnsi" w:hAnsiTheme="minorHAnsi" w:cstheme="minorHAnsi"/>
        </w:rPr>
      </w:pPr>
    </w:p>
    <w:p w14:paraId="72A965AF" w14:textId="2264CBA4" w:rsidR="00EE4BB5" w:rsidRPr="00EE4BB5" w:rsidRDefault="00EE4BB5" w:rsidP="00EE4BB5">
      <w:pPr>
        <w:shd w:val="clear" w:color="auto" w:fill="FFFFFF"/>
        <w:rPr>
          <w:rFonts w:asciiTheme="minorHAnsi" w:hAnsiTheme="minorHAnsi" w:cstheme="minorHAnsi"/>
        </w:rPr>
      </w:pPr>
      <w:r w:rsidRPr="00EE4BB5">
        <w:rPr>
          <w:rFonts w:asciiTheme="minorHAnsi" w:hAnsiTheme="minorHAnsi" w:cstheme="minorHAnsi"/>
          <w:b/>
          <w:bCs/>
        </w:rPr>
        <w:t>Pytanie nr 1</w:t>
      </w:r>
      <w:r w:rsidRPr="00EE4BB5">
        <w:rPr>
          <w:rFonts w:asciiTheme="minorHAnsi" w:hAnsiTheme="minorHAnsi" w:cstheme="minorHAnsi"/>
        </w:rPr>
        <w:br/>
        <w:t>Dotyczy umowy- prosimy do paragrafu 6 dopisać na końcu ustęp 5 o treści:</w:t>
      </w:r>
      <w:r w:rsidRPr="00EE4BB5">
        <w:rPr>
          <w:rFonts w:asciiTheme="minorHAnsi" w:hAnsiTheme="minorHAnsi" w:cstheme="minorHAnsi"/>
        </w:rPr>
        <w:br/>
        <w:t>Kary umowne jakie może naliczyć Zamawiający w związku z opóźnieniem w realizacji zamówienia mogą być zastosowane tylko w przypadku, gdy Zamawiający nie posiada aktualnie zaległości w płatnościach na rzecz Wykonawcy starszych niż 14 dni od upływu pierwotnego terminu płatności. Wznowiony bieg terminu realizacji zamówienia, po którego przekroczeniu Zamawiający może naliczać kary umowne następuje od dnia zaksięgowania zaległych środków na koncie Wykonawcy.</w:t>
      </w:r>
      <w:r w:rsidRPr="00EE4BB5">
        <w:rPr>
          <w:rFonts w:asciiTheme="minorHAnsi" w:hAnsiTheme="minorHAnsi" w:cstheme="minorHAnsi"/>
        </w:rPr>
        <w:br/>
        <w:t>lub</w:t>
      </w:r>
      <w:r w:rsidRPr="00EE4BB5">
        <w:rPr>
          <w:rFonts w:asciiTheme="minorHAnsi" w:hAnsiTheme="minorHAnsi" w:cstheme="minorHAnsi"/>
        </w:rPr>
        <w:br/>
        <w:t>o dopisanie na końcu paragrafu 6 ustęp 5 o treści:</w:t>
      </w:r>
      <w:r w:rsidRPr="00EE4BB5">
        <w:rPr>
          <w:rFonts w:asciiTheme="minorHAnsi" w:hAnsiTheme="minorHAnsi" w:cstheme="minorHAnsi"/>
        </w:rPr>
        <w:br/>
        <w:t>"W przypadku niedotrzymania przez Zamawiającego terminu zapłaty faktury za dostarczony towar, Wykonawcy przysługuje prawo naliczania odsetek ustawowych i równocześnie przysługuje mu prawo naliczania kar umownych w wysokości 2% wartości netto z faktury za każdy dzień zwłoki w płatności.</w:t>
      </w:r>
      <w:r w:rsidRPr="00EE4BB5">
        <w:rPr>
          <w:rFonts w:asciiTheme="minorHAnsi" w:hAnsiTheme="minorHAnsi" w:cstheme="minorHAnsi"/>
        </w:rPr>
        <w:br/>
        <w:t>lub</w:t>
      </w:r>
      <w:r w:rsidRPr="00EE4BB5">
        <w:rPr>
          <w:rFonts w:asciiTheme="minorHAnsi" w:hAnsiTheme="minorHAnsi" w:cstheme="minorHAnsi"/>
        </w:rPr>
        <w:br/>
        <w:t>Prosimy o zmniejszenie kar umownych, którym podlegać ma Wykonawca. W obecnej sytuacji chronione są głównie interesy Zamawiającego. Prosimy o wprowadzenie zapisów chroniących interesy Wykonawcy, równoważnie do tych chroniących interesy Zamawiającego.</w:t>
      </w:r>
    </w:p>
    <w:p w14:paraId="2BE1677C" w14:textId="4F9F89B6" w:rsidR="00EE4BB5" w:rsidRPr="00EE4BB5" w:rsidRDefault="00EE4BB5" w:rsidP="005456D8">
      <w:pPr>
        <w:pStyle w:val="Normalny10"/>
        <w:jc w:val="both"/>
        <w:rPr>
          <w:rFonts w:asciiTheme="minorHAnsi" w:hAnsiTheme="minorHAnsi" w:cstheme="minorHAnsi"/>
          <w:b/>
          <w:bCs/>
          <w:sz w:val="20"/>
          <w:szCs w:val="20"/>
        </w:rPr>
      </w:pPr>
      <w:r w:rsidRPr="00EE4BB5">
        <w:rPr>
          <w:rFonts w:asciiTheme="minorHAnsi" w:hAnsiTheme="minorHAnsi" w:cstheme="minorHAnsi"/>
          <w:b/>
          <w:bCs/>
          <w:sz w:val="20"/>
          <w:szCs w:val="20"/>
        </w:rPr>
        <w:t xml:space="preserve">Odpowiedź: Zamawiający zmniejsza karę umowną określoną w par. 6.1.b z </w:t>
      </w:r>
      <w:r>
        <w:rPr>
          <w:rFonts w:asciiTheme="minorHAnsi" w:hAnsiTheme="minorHAnsi" w:cstheme="minorHAnsi"/>
          <w:b/>
          <w:bCs/>
          <w:sz w:val="20"/>
          <w:szCs w:val="20"/>
        </w:rPr>
        <w:t>2</w:t>
      </w:r>
      <w:r w:rsidRPr="00EE4BB5">
        <w:rPr>
          <w:rFonts w:asciiTheme="minorHAnsi" w:hAnsiTheme="minorHAnsi" w:cstheme="minorHAnsi"/>
          <w:b/>
          <w:bCs/>
          <w:sz w:val="20"/>
          <w:szCs w:val="20"/>
        </w:rPr>
        <w:t xml:space="preserve">% do wartości </w:t>
      </w:r>
      <w:r>
        <w:rPr>
          <w:rFonts w:asciiTheme="minorHAnsi" w:hAnsiTheme="minorHAnsi" w:cstheme="minorHAnsi"/>
          <w:b/>
          <w:bCs/>
          <w:sz w:val="20"/>
          <w:szCs w:val="20"/>
        </w:rPr>
        <w:t>0,</w:t>
      </w:r>
      <w:r w:rsidRPr="00EE4BB5">
        <w:rPr>
          <w:rFonts w:asciiTheme="minorHAnsi" w:hAnsiTheme="minorHAnsi" w:cstheme="minorHAnsi"/>
          <w:b/>
          <w:bCs/>
          <w:sz w:val="20"/>
          <w:szCs w:val="20"/>
        </w:rPr>
        <w:t>2 %.</w:t>
      </w:r>
    </w:p>
    <w:p w14:paraId="537767B8" w14:textId="77777777" w:rsidR="00EE4BB5" w:rsidRPr="00EE4BB5" w:rsidRDefault="00EE4BB5" w:rsidP="005456D8">
      <w:pPr>
        <w:pStyle w:val="Normalny10"/>
        <w:jc w:val="both"/>
        <w:rPr>
          <w:rFonts w:asciiTheme="minorHAnsi" w:hAnsiTheme="minorHAnsi" w:cstheme="minorHAnsi"/>
          <w:sz w:val="20"/>
          <w:szCs w:val="20"/>
        </w:rPr>
      </w:pPr>
    </w:p>
    <w:p w14:paraId="0019A3B1" w14:textId="6B8CCBC5" w:rsidR="00EE4BB5" w:rsidRDefault="001D77B6" w:rsidP="005456D8">
      <w:pPr>
        <w:pStyle w:val="Normalny10"/>
        <w:jc w:val="both"/>
        <w:rPr>
          <w:rFonts w:asciiTheme="minorHAnsi" w:hAnsiTheme="minorHAnsi" w:cstheme="minorHAnsi"/>
          <w:b/>
          <w:bCs/>
          <w:sz w:val="20"/>
          <w:szCs w:val="20"/>
        </w:rPr>
      </w:pPr>
      <w:r w:rsidRPr="001D77B6">
        <w:rPr>
          <w:rFonts w:asciiTheme="minorHAnsi" w:hAnsiTheme="minorHAnsi" w:cstheme="minorHAnsi"/>
          <w:b/>
          <w:bCs/>
          <w:sz w:val="20"/>
          <w:szCs w:val="20"/>
        </w:rPr>
        <w:t>Pytanie nr 2</w:t>
      </w:r>
    </w:p>
    <w:p w14:paraId="36203EDE" w14:textId="77777777" w:rsidR="001D77B6" w:rsidRPr="001D77B6" w:rsidRDefault="001D77B6" w:rsidP="001D77B6">
      <w:pPr>
        <w:pStyle w:val="Normalny10"/>
        <w:jc w:val="both"/>
        <w:rPr>
          <w:rFonts w:asciiTheme="minorHAnsi" w:hAnsiTheme="minorHAnsi" w:cstheme="minorHAnsi"/>
          <w:sz w:val="20"/>
          <w:szCs w:val="20"/>
        </w:rPr>
      </w:pPr>
      <w:r w:rsidRPr="001D77B6">
        <w:rPr>
          <w:rFonts w:asciiTheme="minorHAnsi" w:hAnsiTheme="minorHAnsi" w:cstheme="minorHAnsi"/>
          <w:sz w:val="20"/>
          <w:szCs w:val="20"/>
        </w:rPr>
        <w:t>Pakiet nr 1 poz. 7</w:t>
      </w:r>
    </w:p>
    <w:p w14:paraId="66E5AE42" w14:textId="0E189009" w:rsidR="001D77B6" w:rsidRPr="001D77B6" w:rsidRDefault="001D77B6" w:rsidP="001D77B6">
      <w:pPr>
        <w:pStyle w:val="Normalny10"/>
        <w:jc w:val="both"/>
        <w:rPr>
          <w:rFonts w:asciiTheme="minorHAnsi" w:hAnsiTheme="minorHAnsi" w:cstheme="minorHAnsi"/>
          <w:sz w:val="20"/>
          <w:szCs w:val="20"/>
        </w:rPr>
      </w:pPr>
      <w:r w:rsidRPr="001D77B6">
        <w:rPr>
          <w:rFonts w:asciiTheme="minorHAnsi" w:hAnsiTheme="minorHAnsi" w:cstheme="minorHAnsi"/>
          <w:sz w:val="20"/>
          <w:szCs w:val="20"/>
        </w:rPr>
        <w:t>W zwi</w:t>
      </w:r>
      <w:r w:rsidRPr="001D77B6">
        <w:rPr>
          <w:rFonts w:asciiTheme="minorHAnsi" w:hAnsiTheme="minorHAnsi" w:cstheme="minorHAnsi" w:hint="eastAsia"/>
          <w:sz w:val="20"/>
          <w:szCs w:val="20"/>
        </w:rPr>
        <w:t>ą</w:t>
      </w:r>
      <w:r w:rsidRPr="001D77B6">
        <w:rPr>
          <w:rFonts w:asciiTheme="minorHAnsi" w:hAnsiTheme="minorHAnsi" w:cstheme="minorHAnsi"/>
          <w:sz w:val="20"/>
          <w:szCs w:val="20"/>
        </w:rPr>
        <w:t xml:space="preserve">zku z wycofaniem z obrotu op. 500ml preparatu o podanych w </w:t>
      </w:r>
      <w:proofErr w:type="spellStart"/>
      <w:r w:rsidRPr="001D77B6">
        <w:rPr>
          <w:rFonts w:asciiTheme="minorHAnsi" w:hAnsiTheme="minorHAnsi" w:cstheme="minorHAnsi"/>
          <w:sz w:val="20"/>
          <w:szCs w:val="20"/>
        </w:rPr>
        <w:t>swz</w:t>
      </w:r>
      <w:proofErr w:type="spellEnd"/>
      <w:r w:rsidRPr="001D77B6">
        <w:rPr>
          <w:rFonts w:asciiTheme="minorHAnsi" w:hAnsiTheme="minorHAnsi" w:cstheme="minorHAnsi"/>
          <w:sz w:val="20"/>
          <w:szCs w:val="20"/>
        </w:rPr>
        <w:t xml:space="preserve"> parametrach prosimy Zamawiaj</w:t>
      </w:r>
      <w:r w:rsidRPr="001D77B6">
        <w:rPr>
          <w:rFonts w:asciiTheme="minorHAnsi" w:hAnsiTheme="minorHAnsi" w:cstheme="minorHAnsi" w:hint="eastAsia"/>
          <w:sz w:val="20"/>
          <w:szCs w:val="20"/>
        </w:rPr>
        <w:t>ą</w:t>
      </w:r>
      <w:r w:rsidRPr="001D77B6">
        <w:rPr>
          <w:rFonts w:asciiTheme="minorHAnsi" w:hAnsiTheme="minorHAnsi" w:cstheme="minorHAnsi"/>
          <w:sz w:val="20"/>
          <w:szCs w:val="20"/>
        </w:rPr>
        <w:t>cego o dopuszczenie preparatu do higienicznego i chirurgicznego mycia r</w:t>
      </w:r>
      <w:r w:rsidRPr="001D77B6">
        <w:rPr>
          <w:rFonts w:asciiTheme="minorHAnsi" w:hAnsiTheme="minorHAnsi" w:cstheme="minorHAnsi" w:hint="eastAsia"/>
          <w:sz w:val="20"/>
          <w:szCs w:val="20"/>
        </w:rPr>
        <w:t>ą</w:t>
      </w:r>
      <w:r w:rsidRPr="001D77B6">
        <w:rPr>
          <w:rFonts w:asciiTheme="minorHAnsi" w:hAnsiTheme="minorHAnsi" w:cstheme="minorHAnsi"/>
          <w:sz w:val="20"/>
          <w:szCs w:val="20"/>
        </w:rPr>
        <w:t>k oraz do mycia cia</w:t>
      </w:r>
      <w:r w:rsidRPr="001D77B6">
        <w:rPr>
          <w:rFonts w:asciiTheme="minorHAnsi" w:hAnsiTheme="minorHAnsi" w:cstheme="minorHAnsi" w:hint="eastAsia"/>
          <w:sz w:val="20"/>
          <w:szCs w:val="20"/>
        </w:rPr>
        <w:t>ł</w:t>
      </w:r>
      <w:r w:rsidRPr="001D77B6">
        <w:rPr>
          <w:rFonts w:asciiTheme="minorHAnsi" w:hAnsiTheme="minorHAnsi" w:cstheme="minorHAnsi"/>
          <w:sz w:val="20"/>
          <w:szCs w:val="20"/>
        </w:rPr>
        <w:t>a pacjenta przed zabiegiem operacyjnym; zawieraj</w:t>
      </w:r>
      <w:r w:rsidRPr="001D77B6">
        <w:rPr>
          <w:rFonts w:asciiTheme="minorHAnsi" w:hAnsiTheme="minorHAnsi" w:cstheme="minorHAnsi" w:hint="eastAsia"/>
          <w:sz w:val="20"/>
          <w:szCs w:val="20"/>
        </w:rPr>
        <w:t>ą</w:t>
      </w:r>
      <w:r w:rsidRPr="001D77B6">
        <w:rPr>
          <w:rFonts w:asciiTheme="minorHAnsi" w:hAnsiTheme="minorHAnsi" w:cstheme="minorHAnsi"/>
          <w:sz w:val="20"/>
          <w:szCs w:val="20"/>
        </w:rPr>
        <w:t>cy w swoim sk</w:t>
      </w:r>
      <w:r w:rsidRPr="001D77B6">
        <w:rPr>
          <w:rFonts w:asciiTheme="minorHAnsi" w:hAnsiTheme="minorHAnsi" w:cstheme="minorHAnsi" w:hint="eastAsia"/>
          <w:sz w:val="20"/>
          <w:szCs w:val="20"/>
        </w:rPr>
        <w:t>ł</w:t>
      </w:r>
      <w:r w:rsidRPr="001D77B6">
        <w:rPr>
          <w:rFonts w:asciiTheme="minorHAnsi" w:hAnsiTheme="minorHAnsi" w:cstheme="minorHAnsi"/>
          <w:sz w:val="20"/>
          <w:szCs w:val="20"/>
        </w:rPr>
        <w:t xml:space="preserve">adzie </w:t>
      </w:r>
      <w:proofErr w:type="spellStart"/>
      <w:r w:rsidRPr="001D77B6">
        <w:rPr>
          <w:rFonts w:asciiTheme="minorHAnsi" w:hAnsiTheme="minorHAnsi" w:cstheme="minorHAnsi"/>
          <w:sz w:val="20"/>
          <w:szCs w:val="20"/>
        </w:rPr>
        <w:t>diglukonian</w:t>
      </w:r>
      <w:proofErr w:type="spellEnd"/>
      <w:r w:rsidRPr="001D77B6">
        <w:rPr>
          <w:rFonts w:asciiTheme="minorHAnsi" w:hAnsiTheme="minorHAnsi" w:cstheme="minorHAnsi"/>
          <w:sz w:val="20"/>
          <w:szCs w:val="20"/>
        </w:rPr>
        <w:t xml:space="preserve"> </w:t>
      </w:r>
      <w:proofErr w:type="spellStart"/>
      <w:r w:rsidRPr="001D77B6">
        <w:rPr>
          <w:rFonts w:asciiTheme="minorHAnsi" w:hAnsiTheme="minorHAnsi" w:cstheme="minorHAnsi"/>
          <w:sz w:val="20"/>
          <w:szCs w:val="20"/>
        </w:rPr>
        <w:t>chlorheksydyny</w:t>
      </w:r>
      <w:proofErr w:type="spellEnd"/>
      <w:r w:rsidRPr="001D77B6">
        <w:rPr>
          <w:rFonts w:asciiTheme="minorHAnsi" w:hAnsiTheme="minorHAnsi" w:cstheme="minorHAnsi"/>
          <w:sz w:val="20"/>
          <w:szCs w:val="20"/>
        </w:rPr>
        <w:t xml:space="preserve"> oraz chlorek </w:t>
      </w:r>
      <w:proofErr w:type="spellStart"/>
      <w:r w:rsidRPr="001D77B6">
        <w:rPr>
          <w:rFonts w:asciiTheme="minorHAnsi" w:hAnsiTheme="minorHAnsi" w:cstheme="minorHAnsi"/>
          <w:sz w:val="20"/>
          <w:szCs w:val="20"/>
        </w:rPr>
        <w:t>didecylodimetyloamonu</w:t>
      </w:r>
      <w:proofErr w:type="spellEnd"/>
      <w:r w:rsidRPr="001D77B6">
        <w:rPr>
          <w:rFonts w:asciiTheme="minorHAnsi" w:hAnsiTheme="minorHAnsi" w:cstheme="minorHAnsi"/>
          <w:sz w:val="20"/>
          <w:szCs w:val="20"/>
        </w:rPr>
        <w:t>, substancje piel</w:t>
      </w:r>
      <w:r w:rsidRPr="001D77B6">
        <w:rPr>
          <w:rFonts w:asciiTheme="minorHAnsi" w:hAnsiTheme="minorHAnsi" w:cstheme="minorHAnsi" w:hint="eastAsia"/>
          <w:sz w:val="20"/>
          <w:szCs w:val="20"/>
        </w:rPr>
        <w:t>ę</w:t>
      </w:r>
      <w:r w:rsidRPr="001D77B6">
        <w:rPr>
          <w:rFonts w:asciiTheme="minorHAnsi" w:hAnsiTheme="minorHAnsi" w:cstheme="minorHAnsi"/>
          <w:sz w:val="20"/>
          <w:szCs w:val="20"/>
        </w:rPr>
        <w:t>gnuj</w:t>
      </w:r>
      <w:r w:rsidRPr="001D77B6">
        <w:rPr>
          <w:rFonts w:asciiTheme="minorHAnsi" w:hAnsiTheme="minorHAnsi" w:cstheme="minorHAnsi" w:hint="eastAsia"/>
          <w:sz w:val="20"/>
          <w:szCs w:val="20"/>
        </w:rPr>
        <w:t>ą</w:t>
      </w:r>
      <w:r w:rsidRPr="001D77B6">
        <w:rPr>
          <w:rFonts w:asciiTheme="minorHAnsi" w:hAnsiTheme="minorHAnsi" w:cstheme="minorHAnsi"/>
          <w:sz w:val="20"/>
          <w:szCs w:val="20"/>
        </w:rPr>
        <w:t>ce (gliceryna, oliwa z oliwek), bez dodatków zapachowych i barwników. Preparat bez zawarto</w:t>
      </w:r>
      <w:r w:rsidRPr="001D77B6">
        <w:rPr>
          <w:rFonts w:asciiTheme="minorHAnsi" w:hAnsiTheme="minorHAnsi" w:cstheme="minorHAnsi" w:hint="eastAsia"/>
          <w:sz w:val="20"/>
          <w:szCs w:val="20"/>
        </w:rPr>
        <w:t>ś</w:t>
      </w:r>
      <w:r w:rsidRPr="001D77B6">
        <w:rPr>
          <w:rFonts w:asciiTheme="minorHAnsi" w:hAnsiTheme="minorHAnsi" w:cstheme="minorHAnsi"/>
          <w:sz w:val="20"/>
          <w:szCs w:val="20"/>
        </w:rPr>
        <w:t xml:space="preserve">ci PHMB, </w:t>
      </w:r>
      <w:proofErr w:type="spellStart"/>
      <w:r w:rsidRPr="001D77B6">
        <w:rPr>
          <w:rFonts w:asciiTheme="minorHAnsi" w:hAnsiTheme="minorHAnsi" w:cstheme="minorHAnsi"/>
          <w:sz w:val="20"/>
          <w:szCs w:val="20"/>
        </w:rPr>
        <w:t>oktenidyny</w:t>
      </w:r>
      <w:proofErr w:type="spellEnd"/>
      <w:r w:rsidRPr="001D77B6">
        <w:rPr>
          <w:rFonts w:asciiTheme="minorHAnsi" w:hAnsiTheme="minorHAnsi" w:cstheme="minorHAnsi"/>
          <w:sz w:val="20"/>
          <w:szCs w:val="20"/>
        </w:rPr>
        <w:t xml:space="preserve">, tlenków, amidów . Opakowanie 500ml dostosowane do dozowników </w:t>
      </w:r>
      <w:r w:rsidRPr="001D77B6">
        <w:rPr>
          <w:rFonts w:asciiTheme="minorHAnsi" w:hAnsiTheme="minorHAnsi" w:cstheme="minorHAnsi" w:hint="eastAsia"/>
          <w:sz w:val="20"/>
          <w:szCs w:val="20"/>
        </w:rPr>
        <w:t>ł</w:t>
      </w:r>
      <w:r w:rsidRPr="001D77B6">
        <w:rPr>
          <w:rFonts w:asciiTheme="minorHAnsi" w:hAnsiTheme="minorHAnsi" w:cstheme="minorHAnsi"/>
          <w:sz w:val="20"/>
          <w:szCs w:val="20"/>
        </w:rPr>
        <w:t xml:space="preserve">okciowych typu </w:t>
      </w:r>
      <w:proofErr w:type="spellStart"/>
      <w:r w:rsidRPr="001D77B6">
        <w:rPr>
          <w:rFonts w:asciiTheme="minorHAnsi" w:hAnsiTheme="minorHAnsi" w:cstheme="minorHAnsi"/>
          <w:sz w:val="20"/>
          <w:szCs w:val="20"/>
        </w:rPr>
        <w:t>Dermados</w:t>
      </w:r>
      <w:proofErr w:type="spellEnd"/>
      <w:r w:rsidRPr="001D77B6">
        <w:rPr>
          <w:rFonts w:asciiTheme="minorHAnsi" w:hAnsiTheme="minorHAnsi" w:cstheme="minorHAnsi"/>
          <w:sz w:val="20"/>
          <w:szCs w:val="20"/>
        </w:rPr>
        <w:t>.</w:t>
      </w:r>
    </w:p>
    <w:p w14:paraId="03C0A2A4" w14:textId="77777777" w:rsidR="001D77B6" w:rsidRDefault="001D77B6" w:rsidP="005456D8">
      <w:pPr>
        <w:pStyle w:val="Normalny10"/>
        <w:jc w:val="both"/>
        <w:rPr>
          <w:rFonts w:asciiTheme="minorHAnsi" w:hAnsiTheme="minorHAnsi" w:cstheme="minorHAnsi"/>
          <w:b/>
          <w:bCs/>
          <w:sz w:val="20"/>
          <w:szCs w:val="20"/>
        </w:rPr>
      </w:pPr>
    </w:p>
    <w:p w14:paraId="06CF1557" w14:textId="010C2F94" w:rsidR="001D77B6" w:rsidRDefault="001D77B6" w:rsidP="005456D8">
      <w:pPr>
        <w:pStyle w:val="Normalny10"/>
        <w:jc w:val="both"/>
        <w:rPr>
          <w:rFonts w:asciiTheme="minorHAnsi" w:hAnsiTheme="minorHAnsi" w:cstheme="minorHAnsi"/>
          <w:b/>
          <w:bCs/>
          <w:sz w:val="20"/>
          <w:szCs w:val="20"/>
        </w:rPr>
      </w:pPr>
      <w:r>
        <w:rPr>
          <w:rFonts w:asciiTheme="minorHAnsi" w:hAnsiTheme="minorHAnsi" w:cstheme="minorHAnsi"/>
          <w:b/>
          <w:bCs/>
          <w:sz w:val="20"/>
          <w:szCs w:val="20"/>
        </w:rPr>
        <w:t>Odpowiedź: Zamawiający dopuszcza powyższe.</w:t>
      </w:r>
    </w:p>
    <w:p w14:paraId="2D19EB96" w14:textId="77777777" w:rsidR="001D77B6" w:rsidRDefault="001D77B6" w:rsidP="005456D8">
      <w:pPr>
        <w:pStyle w:val="Normalny10"/>
        <w:jc w:val="both"/>
        <w:rPr>
          <w:rFonts w:asciiTheme="minorHAnsi" w:hAnsiTheme="minorHAnsi" w:cstheme="minorHAnsi"/>
          <w:b/>
          <w:bCs/>
          <w:sz w:val="20"/>
          <w:szCs w:val="20"/>
        </w:rPr>
      </w:pPr>
    </w:p>
    <w:p w14:paraId="6640CA76" w14:textId="77777777" w:rsidR="001D77B6" w:rsidRPr="001D77B6" w:rsidRDefault="001D77B6" w:rsidP="005456D8">
      <w:pPr>
        <w:pStyle w:val="Normalny10"/>
        <w:jc w:val="both"/>
        <w:rPr>
          <w:rFonts w:asciiTheme="minorHAnsi" w:hAnsiTheme="minorHAnsi" w:cstheme="minorHAnsi"/>
          <w:b/>
          <w:bCs/>
          <w:sz w:val="20"/>
          <w:szCs w:val="20"/>
        </w:rPr>
      </w:pPr>
    </w:p>
    <w:p w14:paraId="7516167E" w14:textId="26D2CD45" w:rsidR="005456D8" w:rsidRPr="001343C3" w:rsidRDefault="005456D8" w:rsidP="005456D8">
      <w:pPr>
        <w:pStyle w:val="Normalny10"/>
        <w:jc w:val="both"/>
        <w:rPr>
          <w:rFonts w:asciiTheme="minorHAnsi" w:hAnsiTheme="minorHAnsi" w:cstheme="minorHAnsi"/>
          <w:sz w:val="20"/>
          <w:szCs w:val="20"/>
        </w:rPr>
      </w:pPr>
      <w:r w:rsidRPr="001343C3">
        <w:rPr>
          <w:rFonts w:asciiTheme="minorHAnsi" w:hAnsiTheme="minorHAnsi" w:cstheme="minorHAnsi"/>
          <w:sz w:val="20"/>
          <w:szCs w:val="20"/>
        </w:rPr>
        <w:t>Pozostałe zapisy SWZ pozostają bez zmian.</w:t>
      </w:r>
    </w:p>
    <w:p w14:paraId="546C920D" w14:textId="0F4C3643" w:rsidR="00455908" w:rsidRPr="001343C3" w:rsidRDefault="005456D8" w:rsidP="00C37B4B">
      <w:pPr>
        <w:tabs>
          <w:tab w:val="left" w:pos="568"/>
        </w:tabs>
        <w:ind w:right="68"/>
        <w:jc w:val="both"/>
        <w:rPr>
          <w:rFonts w:asciiTheme="minorHAnsi" w:hAnsiTheme="minorHAnsi" w:cstheme="minorHAnsi"/>
        </w:rPr>
      </w:pPr>
      <w:r w:rsidRPr="001343C3">
        <w:rPr>
          <w:rFonts w:asciiTheme="minorHAnsi" w:hAnsiTheme="minorHAnsi" w:cstheme="minorHAnsi"/>
        </w:rPr>
        <w:t xml:space="preserve">Modyfikacja jest wiążąca dla wszystkich uczestników postępowania. </w:t>
      </w:r>
      <w:r w:rsidR="00484C02" w:rsidRPr="001343C3">
        <w:rPr>
          <w:rFonts w:asciiTheme="minorHAnsi" w:hAnsiTheme="minorHAnsi" w:cstheme="minorHAnsi"/>
          <w:spacing w:val="-1"/>
        </w:rPr>
        <w:t xml:space="preserve">                                                                                           </w:t>
      </w:r>
    </w:p>
    <w:p w14:paraId="0A462F40" w14:textId="77777777" w:rsidR="00DE515F" w:rsidRPr="001343C3" w:rsidRDefault="00455908" w:rsidP="00484C02">
      <w:pPr>
        <w:autoSpaceDE w:val="0"/>
        <w:autoSpaceDN w:val="0"/>
        <w:adjustRightInd w:val="0"/>
        <w:jc w:val="center"/>
        <w:rPr>
          <w:rFonts w:asciiTheme="minorHAnsi" w:hAnsiTheme="minorHAnsi" w:cstheme="minorHAnsi"/>
          <w:spacing w:val="-1"/>
        </w:rPr>
      </w:pPr>
      <w:r w:rsidRPr="001343C3">
        <w:rPr>
          <w:rFonts w:asciiTheme="minorHAnsi" w:hAnsiTheme="minorHAnsi" w:cstheme="minorHAnsi"/>
          <w:spacing w:val="-1"/>
        </w:rPr>
        <w:t xml:space="preserve">                                                                                                 </w:t>
      </w:r>
      <w:r w:rsidR="00916598" w:rsidRPr="001343C3">
        <w:rPr>
          <w:rFonts w:asciiTheme="minorHAnsi" w:hAnsiTheme="minorHAnsi" w:cstheme="minorHAnsi"/>
          <w:spacing w:val="-1"/>
        </w:rPr>
        <w:t xml:space="preserve">      </w:t>
      </w:r>
      <w:r w:rsidR="00340DFE" w:rsidRPr="001343C3">
        <w:rPr>
          <w:rFonts w:asciiTheme="minorHAnsi" w:hAnsiTheme="minorHAnsi" w:cstheme="minorHAnsi"/>
          <w:spacing w:val="-1"/>
        </w:rPr>
        <w:t xml:space="preserve">            </w:t>
      </w:r>
      <w:r w:rsidR="00652A19" w:rsidRPr="001343C3">
        <w:rPr>
          <w:rFonts w:asciiTheme="minorHAnsi" w:hAnsiTheme="minorHAnsi" w:cstheme="minorHAnsi"/>
          <w:spacing w:val="-1"/>
        </w:rPr>
        <w:t xml:space="preserve">                     </w:t>
      </w:r>
      <w:r w:rsidR="00916598" w:rsidRPr="001343C3">
        <w:rPr>
          <w:rFonts w:asciiTheme="minorHAnsi" w:hAnsiTheme="minorHAnsi" w:cstheme="minorHAnsi"/>
          <w:spacing w:val="-1"/>
        </w:rPr>
        <w:t xml:space="preserve"> </w:t>
      </w:r>
    </w:p>
    <w:p w14:paraId="642BE073" w14:textId="41E03345" w:rsidR="00B84CC2" w:rsidRDefault="00DE515F" w:rsidP="00484C02">
      <w:pPr>
        <w:autoSpaceDE w:val="0"/>
        <w:autoSpaceDN w:val="0"/>
        <w:adjustRightInd w:val="0"/>
        <w:jc w:val="center"/>
        <w:rPr>
          <w:rFonts w:asciiTheme="minorHAnsi" w:hAnsiTheme="minorHAnsi"/>
          <w:spacing w:val="-1"/>
        </w:rPr>
      </w:pPr>
      <w:r w:rsidRPr="001343C3">
        <w:rPr>
          <w:rFonts w:asciiTheme="minorHAnsi" w:hAnsiTheme="minorHAnsi" w:cstheme="minorHAnsi"/>
          <w:spacing w:val="-1"/>
        </w:rPr>
        <w:t xml:space="preserve">                                                                                                                                </w:t>
      </w:r>
      <w:r w:rsidR="00B06594">
        <w:rPr>
          <w:rFonts w:asciiTheme="minorHAnsi" w:hAnsiTheme="minorHAnsi" w:cstheme="minorHAnsi"/>
          <w:spacing w:val="-1"/>
        </w:rPr>
        <w:t xml:space="preserve">     </w:t>
      </w:r>
      <w:r w:rsidRPr="001343C3">
        <w:rPr>
          <w:rFonts w:asciiTheme="minorHAnsi" w:hAnsiTheme="minorHAnsi" w:cstheme="minorHAnsi"/>
          <w:spacing w:val="-1"/>
        </w:rPr>
        <w:t xml:space="preserve"> </w:t>
      </w:r>
      <w:r w:rsidR="00406DF5" w:rsidRPr="001343C3">
        <w:rPr>
          <w:rFonts w:asciiTheme="minorHAnsi" w:hAnsiTheme="minorHAnsi" w:cstheme="minorHAnsi"/>
          <w:spacing w:val="-1"/>
        </w:rPr>
        <w:t>Z poważaniem</w:t>
      </w:r>
    </w:p>
    <w:p w14:paraId="1BCC720B" w14:textId="5E764624" w:rsidR="00D05956" w:rsidRPr="000F7625" w:rsidRDefault="00D05956" w:rsidP="000F7625">
      <w:pPr>
        <w:jc w:val="right"/>
        <w:rPr>
          <w:rFonts w:asciiTheme="minorHAnsi" w:hAnsiTheme="minorHAnsi" w:cstheme="minorHAnsi"/>
          <w:i/>
          <w:iCs/>
        </w:rPr>
      </w:pPr>
    </w:p>
    <w:p w14:paraId="56B2472E" w14:textId="44250B19" w:rsidR="008A0157" w:rsidRPr="00937E7F" w:rsidRDefault="001D77B6" w:rsidP="00F850DA">
      <w:pPr>
        <w:autoSpaceDE w:val="0"/>
        <w:autoSpaceDN w:val="0"/>
        <w:adjustRightInd w:val="0"/>
        <w:jc w:val="right"/>
        <w:rPr>
          <w:rFonts w:asciiTheme="minorHAnsi" w:hAnsiTheme="minorHAnsi" w:cstheme="minorHAnsi"/>
          <w:spacing w:val="-1"/>
        </w:rPr>
      </w:pPr>
      <w:r w:rsidRPr="001D77B6">
        <w:rPr>
          <w:rFonts w:asciiTheme="minorHAnsi" w:hAnsiTheme="minorHAnsi" w:cstheme="minorHAnsi"/>
          <w:spacing w:val="-1"/>
        </w:rPr>
        <w:t>Kierownik Dzia</w:t>
      </w:r>
      <w:r w:rsidRPr="001D77B6">
        <w:rPr>
          <w:rFonts w:asciiTheme="minorHAnsi" w:hAnsiTheme="minorHAnsi" w:cstheme="minorHAnsi" w:hint="eastAsia"/>
          <w:spacing w:val="-1"/>
        </w:rPr>
        <w:t>ł</w:t>
      </w:r>
      <w:r w:rsidRPr="001D77B6">
        <w:rPr>
          <w:rFonts w:asciiTheme="minorHAnsi" w:hAnsiTheme="minorHAnsi" w:cstheme="minorHAnsi"/>
          <w:spacing w:val="-1"/>
        </w:rPr>
        <w:t>u Zamówie</w:t>
      </w:r>
      <w:r w:rsidRPr="001D77B6">
        <w:rPr>
          <w:rFonts w:asciiTheme="minorHAnsi" w:hAnsiTheme="minorHAnsi" w:cstheme="minorHAnsi" w:hint="eastAsia"/>
          <w:spacing w:val="-1"/>
        </w:rPr>
        <w:t>ń</w:t>
      </w:r>
      <w:r w:rsidRPr="001D77B6">
        <w:rPr>
          <w:rFonts w:asciiTheme="minorHAnsi" w:hAnsiTheme="minorHAnsi" w:cstheme="minorHAnsi"/>
          <w:spacing w:val="-1"/>
        </w:rPr>
        <w:t xml:space="preserve"> Publicznych mgr Mariusz Klimczak</w:t>
      </w:r>
    </w:p>
    <w:sectPr w:rsidR="008A0157" w:rsidRPr="00937E7F" w:rsidSect="001B522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50D8B" w14:textId="77777777" w:rsidR="001B5221" w:rsidRDefault="001B5221" w:rsidP="00A37828">
      <w:r>
        <w:separator/>
      </w:r>
    </w:p>
  </w:endnote>
  <w:endnote w:type="continuationSeparator" w:id="0">
    <w:p w14:paraId="3196C3AA" w14:textId="77777777" w:rsidR="001B5221" w:rsidRDefault="001B5221" w:rsidP="00A37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E216" w14:textId="77777777" w:rsidR="001B5221" w:rsidRDefault="001B5221" w:rsidP="00A37828">
      <w:r>
        <w:separator/>
      </w:r>
    </w:p>
  </w:footnote>
  <w:footnote w:type="continuationSeparator" w:id="0">
    <w:p w14:paraId="0A181505" w14:textId="77777777" w:rsidR="001B5221" w:rsidRDefault="001B5221" w:rsidP="00A37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74BD6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2A7982"/>
    <w:multiLevelType w:val="multilevel"/>
    <w:tmpl w:val="65FAB0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2DF72120"/>
    <w:multiLevelType w:val="hybridMultilevel"/>
    <w:tmpl w:val="1EF64C8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3AF57FBC"/>
    <w:multiLevelType w:val="hybridMultilevel"/>
    <w:tmpl w:val="C0A4F8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3A6089"/>
    <w:multiLevelType w:val="hybridMultilevel"/>
    <w:tmpl w:val="5560B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A1E6C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F065BD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68C70B3"/>
    <w:multiLevelType w:val="hybridMultilevel"/>
    <w:tmpl w:val="AD4A8512"/>
    <w:lvl w:ilvl="0" w:tplc="6AB2C82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C61691"/>
    <w:multiLevelType w:val="multilevel"/>
    <w:tmpl w:val="BFB29420"/>
    <w:lvl w:ilvl="0">
      <w:start w:val="1"/>
      <w:numFmt w:val="decimal"/>
      <w:lvlText w:val="%1."/>
      <w:lvlJc w:val="left"/>
      <w:pPr>
        <w:tabs>
          <w:tab w:val="num" w:pos="644"/>
        </w:tabs>
        <w:ind w:left="644" w:hanging="360"/>
      </w:pPr>
      <w:rPr>
        <w:rFonts w:cs="Times New Roman"/>
        <w:b w:val="0"/>
        <w:color w:val="auto"/>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15:restartNumberingAfterBreak="0">
    <w:nsid w:val="605A28F1"/>
    <w:multiLevelType w:val="hybridMultilevel"/>
    <w:tmpl w:val="BDD8BF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6A5627CD"/>
    <w:multiLevelType w:val="hybridMultilevel"/>
    <w:tmpl w:val="5414F7C2"/>
    <w:lvl w:ilvl="0" w:tplc="04150001">
      <w:start w:val="1"/>
      <w:numFmt w:val="bullet"/>
      <w:lvlText w:val=""/>
      <w:lvlJc w:val="left"/>
      <w:pPr>
        <w:ind w:left="225" w:hanging="360"/>
      </w:pPr>
      <w:rPr>
        <w:rFonts w:ascii="Symbol" w:hAnsi="Symbol" w:hint="default"/>
      </w:rPr>
    </w:lvl>
    <w:lvl w:ilvl="1" w:tplc="04150003">
      <w:start w:val="1"/>
      <w:numFmt w:val="bullet"/>
      <w:lvlText w:val="o"/>
      <w:lvlJc w:val="left"/>
      <w:pPr>
        <w:ind w:left="945" w:hanging="360"/>
      </w:pPr>
      <w:rPr>
        <w:rFonts w:ascii="Courier New" w:hAnsi="Courier New" w:cs="Courier New" w:hint="default"/>
      </w:rPr>
    </w:lvl>
    <w:lvl w:ilvl="2" w:tplc="04150005">
      <w:start w:val="1"/>
      <w:numFmt w:val="bullet"/>
      <w:lvlText w:val=""/>
      <w:lvlJc w:val="left"/>
      <w:pPr>
        <w:ind w:left="1665" w:hanging="360"/>
      </w:pPr>
      <w:rPr>
        <w:rFonts w:ascii="Wingdings" w:hAnsi="Wingdings" w:hint="default"/>
      </w:rPr>
    </w:lvl>
    <w:lvl w:ilvl="3" w:tplc="04150001">
      <w:start w:val="1"/>
      <w:numFmt w:val="bullet"/>
      <w:lvlText w:val=""/>
      <w:lvlJc w:val="left"/>
      <w:pPr>
        <w:ind w:left="2385" w:hanging="360"/>
      </w:pPr>
      <w:rPr>
        <w:rFonts w:ascii="Symbol" w:hAnsi="Symbol" w:hint="default"/>
      </w:rPr>
    </w:lvl>
    <w:lvl w:ilvl="4" w:tplc="04150003">
      <w:start w:val="1"/>
      <w:numFmt w:val="bullet"/>
      <w:lvlText w:val="o"/>
      <w:lvlJc w:val="left"/>
      <w:pPr>
        <w:ind w:left="3105" w:hanging="360"/>
      </w:pPr>
      <w:rPr>
        <w:rFonts w:ascii="Courier New" w:hAnsi="Courier New" w:cs="Courier New" w:hint="default"/>
      </w:rPr>
    </w:lvl>
    <w:lvl w:ilvl="5" w:tplc="04150005">
      <w:start w:val="1"/>
      <w:numFmt w:val="bullet"/>
      <w:lvlText w:val=""/>
      <w:lvlJc w:val="left"/>
      <w:pPr>
        <w:ind w:left="3825" w:hanging="360"/>
      </w:pPr>
      <w:rPr>
        <w:rFonts w:ascii="Wingdings" w:hAnsi="Wingdings" w:hint="default"/>
      </w:rPr>
    </w:lvl>
    <w:lvl w:ilvl="6" w:tplc="04150001">
      <w:start w:val="1"/>
      <w:numFmt w:val="bullet"/>
      <w:lvlText w:val=""/>
      <w:lvlJc w:val="left"/>
      <w:pPr>
        <w:ind w:left="4545" w:hanging="360"/>
      </w:pPr>
      <w:rPr>
        <w:rFonts w:ascii="Symbol" w:hAnsi="Symbol" w:hint="default"/>
      </w:rPr>
    </w:lvl>
    <w:lvl w:ilvl="7" w:tplc="04150003">
      <w:start w:val="1"/>
      <w:numFmt w:val="bullet"/>
      <w:lvlText w:val="o"/>
      <w:lvlJc w:val="left"/>
      <w:pPr>
        <w:ind w:left="5265" w:hanging="360"/>
      </w:pPr>
      <w:rPr>
        <w:rFonts w:ascii="Courier New" w:hAnsi="Courier New" w:cs="Courier New" w:hint="default"/>
      </w:rPr>
    </w:lvl>
    <w:lvl w:ilvl="8" w:tplc="04150005">
      <w:start w:val="1"/>
      <w:numFmt w:val="bullet"/>
      <w:lvlText w:val=""/>
      <w:lvlJc w:val="left"/>
      <w:pPr>
        <w:ind w:left="5985" w:hanging="360"/>
      </w:pPr>
      <w:rPr>
        <w:rFonts w:ascii="Wingdings" w:hAnsi="Wingdings" w:hint="default"/>
      </w:rPr>
    </w:lvl>
  </w:abstractNum>
  <w:num w:numId="1" w16cid:durableId="1753743737">
    <w:abstractNumId w:val="8"/>
  </w:num>
  <w:num w:numId="2" w16cid:durableId="1450513201">
    <w:abstractNumId w:val="1"/>
  </w:num>
  <w:num w:numId="3" w16cid:durableId="522789606">
    <w:abstractNumId w:val="10"/>
  </w:num>
  <w:num w:numId="4" w16cid:durableId="339435619">
    <w:abstractNumId w:val="11"/>
  </w:num>
  <w:num w:numId="5" w16cid:durableId="440952373">
    <w:abstractNumId w:val="3"/>
  </w:num>
  <w:num w:numId="6" w16cid:durableId="1165167692">
    <w:abstractNumId w:val="9"/>
  </w:num>
  <w:num w:numId="7" w16cid:durableId="1115366034">
    <w:abstractNumId w:val="5"/>
  </w:num>
  <w:num w:numId="8" w16cid:durableId="7781104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8154433">
    <w:abstractNumId w:val="4"/>
  </w:num>
  <w:num w:numId="10" w16cid:durableId="1727416271">
    <w:abstractNumId w:val="0"/>
  </w:num>
  <w:num w:numId="11" w16cid:durableId="1362513619">
    <w:abstractNumId w:val="6"/>
  </w:num>
  <w:num w:numId="12" w16cid:durableId="10787458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F71"/>
    <w:rsid w:val="000005AD"/>
    <w:rsid w:val="000015B2"/>
    <w:rsid w:val="000104F9"/>
    <w:rsid w:val="00010F1A"/>
    <w:rsid w:val="00020813"/>
    <w:rsid w:val="000406DA"/>
    <w:rsid w:val="00044BE1"/>
    <w:rsid w:val="00045135"/>
    <w:rsid w:val="00045C45"/>
    <w:rsid w:val="000652A4"/>
    <w:rsid w:val="00075B6A"/>
    <w:rsid w:val="000A14EA"/>
    <w:rsid w:val="000B1A30"/>
    <w:rsid w:val="000C1AF9"/>
    <w:rsid w:val="000D1C42"/>
    <w:rsid w:val="000F7625"/>
    <w:rsid w:val="00100D47"/>
    <w:rsid w:val="00103BC3"/>
    <w:rsid w:val="00107B52"/>
    <w:rsid w:val="00127E6A"/>
    <w:rsid w:val="0013130F"/>
    <w:rsid w:val="001343C3"/>
    <w:rsid w:val="0015324B"/>
    <w:rsid w:val="001551F4"/>
    <w:rsid w:val="001561EF"/>
    <w:rsid w:val="001627AC"/>
    <w:rsid w:val="00184D21"/>
    <w:rsid w:val="00186794"/>
    <w:rsid w:val="00192B5D"/>
    <w:rsid w:val="001B0254"/>
    <w:rsid w:val="001B5221"/>
    <w:rsid w:val="001B5D8B"/>
    <w:rsid w:val="001C6780"/>
    <w:rsid w:val="001C7F54"/>
    <w:rsid w:val="001D77B6"/>
    <w:rsid w:val="001E061B"/>
    <w:rsid w:val="001E3255"/>
    <w:rsid w:val="001E4DED"/>
    <w:rsid w:val="001F6253"/>
    <w:rsid w:val="002038E0"/>
    <w:rsid w:val="00206544"/>
    <w:rsid w:val="0022085E"/>
    <w:rsid w:val="00231BBA"/>
    <w:rsid w:val="00243F8E"/>
    <w:rsid w:val="002446BC"/>
    <w:rsid w:val="00244BAE"/>
    <w:rsid w:val="00247EDF"/>
    <w:rsid w:val="00255EDF"/>
    <w:rsid w:val="00265F14"/>
    <w:rsid w:val="0027202C"/>
    <w:rsid w:val="002849F0"/>
    <w:rsid w:val="0028638B"/>
    <w:rsid w:val="002D5D4A"/>
    <w:rsid w:val="002D77DF"/>
    <w:rsid w:val="002E4D14"/>
    <w:rsid w:val="002E54BB"/>
    <w:rsid w:val="002E7F61"/>
    <w:rsid w:val="002F1807"/>
    <w:rsid w:val="00313D69"/>
    <w:rsid w:val="0031481B"/>
    <w:rsid w:val="00315104"/>
    <w:rsid w:val="00323D8D"/>
    <w:rsid w:val="00334107"/>
    <w:rsid w:val="00337C56"/>
    <w:rsid w:val="00340DFE"/>
    <w:rsid w:val="003416C5"/>
    <w:rsid w:val="00342679"/>
    <w:rsid w:val="00347690"/>
    <w:rsid w:val="003531E7"/>
    <w:rsid w:val="00356B96"/>
    <w:rsid w:val="00362957"/>
    <w:rsid w:val="003967BC"/>
    <w:rsid w:val="003C2A3B"/>
    <w:rsid w:val="003C2C97"/>
    <w:rsid w:val="003C2F85"/>
    <w:rsid w:val="003D2DC0"/>
    <w:rsid w:val="003E4360"/>
    <w:rsid w:val="00406DF5"/>
    <w:rsid w:val="00415A0D"/>
    <w:rsid w:val="00441658"/>
    <w:rsid w:val="00445016"/>
    <w:rsid w:val="00455908"/>
    <w:rsid w:val="00463E4A"/>
    <w:rsid w:val="00465912"/>
    <w:rsid w:val="00481921"/>
    <w:rsid w:val="00484C02"/>
    <w:rsid w:val="00484E0D"/>
    <w:rsid w:val="004876A2"/>
    <w:rsid w:val="00494080"/>
    <w:rsid w:val="00495EBB"/>
    <w:rsid w:val="00496198"/>
    <w:rsid w:val="004A20E7"/>
    <w:rsid w:val="004A7B29"/>
    <w:rsid w:val="004C21BD"/>
    <w:rsid w:val="004F712B"/>
    <w:rsid w:val="005024C3"/>
    <w:rsid w:val="00510761"/>
    <w:rsid w:val="005154EF"/>
    <w:rsid w:val="005172B1"/>
    <w:rsid w:val="005456D8"/>
    <w:rsid w:val="0055195D"/>
    <w:rsid w:val="00554CF5"/>
    <w:rsid w:val="00562939"/>
    <w:rsid w:val="00576D68"/>
    <w:rsid w:val="00577247"/>
    <w:rsid w:val="00577CDF"/>
    <w:rsid w:val="0058489D"/>
    <w:rsid w:val="00585FF3"/>
    <w:rsid w:val="00594F4D"/>
    <w:rsid w:val="005A03F1"/>
    <w:rsid w:val="005A0560"/>
    <w:rsid w:val="005A38A3"/>
    <w:rsid w:val="005A5F6E"/>
    <w:rsid w:val="005A6F5C"/>
    <w:rsid w:val="005B4D89"/>
    <w:rsid w:val="005C3421"/>
    <w:rsid w:val="005E6567"/>
    <w:rsid w:val="005F3C7A"/>
    <w:rsid w:val="0060362F"/>
    <w:rsid w:val="00617049"/>
    <w:rsid w:val="0065197A"/>
    <w:rsid w:val="00652A19"/>
    <w:rsid w:val="00652C15"/>
    <w:rsid w:val="00653F23"/>
    <w:rsid w:val="00657ECA"/>
    <w:rsid w:val="00660B3C"/>
    <w:rsid w:val="006630FB"/>
    <w:rsid w:val="00663DCF"/>
    <w:rsid w:val="006704F5"/>
    <w:rsid w:val="006A6E95"/>
    <w:rsid w:val="006B55D7"/>
    <w:rsid w:val="006E00FE"/>
    <w:rsid w:val="006E1460"/>
    <w:rsid w:val="006E2147"/>
    <w:rsid w:val="006F2741"/>
    <w:rsid w:val="00716E24"/>
    <w:rsid w:val="00721829"/>
    <w:rsid w:val="00734137"/>
    <w:rsid w:val="007342FE"/>
    <w:rsid w:val="0073564E"/>
    <w:rsid w:val="007417C5"/>
    <w:rsid w:val="007475E8"/>
    <w:rsid w:val="00750774"/>
    <w:rsid w:val="0075394E"/>
    <w:rsid w:val="00756E39"/>
    <w:rsid w:val="00757852"/>
    <w:rsid w:val="0078653F"/>
    <w:rsid w:val="007A0982"/>
    <w:rsid w:val="007A50D0"/>
    <w:rsid w:val="007C0946"/>
    <w:rsid w:val="007D0375"/>
    <w:rsid w:val="007D12AE"/>
    <w:rsid w:val="00811420"/>
    <w:rsid w:val="008156E6"/>
    <w:rsid w:val="00820CE7"/>
    <w:rsid w:val="0082448F"/>
    <w:rsid w:val="0082614D"/>
    <w:rsid w:val="0082796B"/>
    <w:rsid w:val="008519A1"/>
    <w:rsid w:val="00867D4E"/>
    <w:rsid w:val="0087297A"/>
    <w:rsid w:val="008A0157"/>
    <w:rsid w:val="008A4167"/>
    <w:rsid w:val="008C0C11"/>
    <w:rsid w:val="008C59FA"/>
    <w:rsid w:val="008D070D"/>
    <w:rsid w:val="008D3065"/>
    <w:rsid w:val="008D52B2"/>
    <w:rsid w:val="008F5965"/>
    <w:rsid w:val="0090482E"/>
    <w:rsid w:val="00913178"/>
    <w:rsid w:val="00916598"/>
    <w:rsid w:val="00936F3D"/>
    <w:rsid w:val="00937E7F"/>
    <w:rsid w:val="0094414E"/>
    <w:rsid w:val="009501B1"/>
    <w:rsid w:val="00951E08"/>
    <w:rsid w:val="00954E56"/>
    <w:rsid w:val="009617C1"/>
    <w:rsid w:val="0096626D"/>
    <w:rsid w:val="00974403"/>
    <w:rsid w:val="00997E4B"/>
    <w:rsid w:val="009A3ECD"/>
    <w:rsid w:val="009B2576"/>
    <w:rsid w:val="009C1A1C"/>
    <w:rsid w:val="009D2338"/>
    <w:rsid w:val="009D39D7"/>
    <w:rsid w:val="009F43D5"/>
    <w:rsid w:val="009F4E0F"/>
    <w:rsid w:val="009F55E3"/>
    <w:rsid w:val="009F5920"/>
    <w:rsid w:val="00A071A3"/>
    <w:rsid w:val="00A21C35"/>
    <w:rsid w:val="00A2313E"/>
    <w:rsid w:val="00A27A76"/>
    <w:rsid w:val="00A31E18"/>
    <w:rsid w:val="00A338B7"/>
    <w:rsid w:val="00A37828"/>
    <w:rsid w:val="00A378DF"/>
    <w:rsid w:val="00A442F7"/>
    <w:rsid w:val="00A61870"/>
    <w:rsid w:val="00A62C33"/>
    <w:rsid w:val="00A67931"/>
    <w:rsid w:val="00A77F71"/>
    <w:rsid w:val="00A8546A"/>
    <w:rsid w:val="00A861D0"/>
    <w:rsid w:val="00A928C2"/>
    <w:rsid w:val="00AA5A62"/>
    <w:rsid w:val="00AA69A6"/>
    <w:rsid w:val="00AC0288"/>
    <w:rsid w:val="00AD2DB7"/>
    <w:rsid w:val="00AD3052"/>
    <w:rsid w:val="00AD3669"/>
    <w:rsid w:val="00B06594"/>
    <w:rsid w:val="00B33806"/>
    <w:rsid w:val="00B34F03"/>
    <w:rsid w:val="00B44F99"/>
    <w:rsid w:val="00B45088"/>
    <w:rsid w:val="00B45B62"/>
    <w:rsid w:val="00B471F3"/>
    <w:rsid w:val="00B518F0"/>
    <w:rsid w:val="00B51BB1"/>
    <w:rsid w:val="00B55320"/>
    <w:rsid w:val="00B64745"/>
    <w:rsid w:val="00B73A13"/>
    <w:rsid w:val="00B77D31"/>
    <w:rsid w:val="00B84CC2"/>
    <w:rsid w:val="00B86009"/>
    <w:rsid w:val="00B92D75"/>
    <w:rsid w:val="00B95A4D"/>
    <w:rsid w:val="00B967B9"/>
    <w:rsid w:val="00BD1A0F"/>
    <w:rsid w:val="00BD65D2"/>
    <w:rsid w:val="00BD6C8F"/>
    <w:rsid w:val="00BD6F7F"/>
    <w:rsid w:val="00BE5740"/>
    <w:rsid w:val="00BE74F0"/>
    <w:rsid w:val="00C05358"/>
    <w:rsid w:val="00C13E70"/>
    <w:rsid w:val="00C2306E"/>
    <w:rsid w:val="00C36FC0"/>
    <w:rsid w:val="00C37B4B"/>
    <w:rsid w:val="00C66A52"/>
    <w:rsid w:val="00C71778"/>
    <w:rsid w:val="00C7326B"/>
    <w:rsid w:val="00C83095"/>
    <w:rsid w:val="00C86496"/>
    <w:rsid w:val="00CC76A4"/>
    <w:rsid w:val="00CE3D0A"/>
    <w:rsid w:val="00CE4A68"/>
    <w:rsid w:val="00CF3EAD"/>
    <w:rsid w:val="00D02C33"/>
    <w:rsid w:val="00D05956"/>
    <w:rsid w:val="00D05E9A"/>
    <w:rsid w:val="00D17CC1"/>
    <w:rsid w:val="00D56681"/>
    <w:rsid w:val="00D651EA"/>
    <w:rsid w:val="00D929C9"/>
    <w:rsid w:val="00D94092"/>
    <w:rsid w:val="00DA00B8"/>
    <w:rsid w:val="00DA463B"/>
    <w:rsid w:val="00DD4517"/>
    <w:rsid w:val="00DE515F"/>
    <w:rsid w:val="00DE6D79"/>
    <w:rsid w:val="00DF3881"/>
    <w:rsid w:val="00E01464"/>
    <w:rsid w:val="00E07077"/>
    <w:rsid w:val="00E16939"/>
    <w:rsid w:val="00E27B8F"/>
    <w:rsid w:val="00E54CE3"/>
    <w:rsid w:val="00E631AA"/>
    <w:rsid w:val="00E6388E"/>
    <w:rsid w:val="00E647D3"/>
    <w:rsid w:val="00E74B56"/>
    <w:rsid w:val="00EB19AE"/>
    <w:rsid w:val="00EB52F6"/>
    <w:rsid w:val="00EC14BD"/>
    <w:rsid w:val="00ED2F82"/>
    <w:rsid w:val="00ED778B"/>
    <w:rsid w:val="00EE43EB"/>
    <w:rsid w:val="00EE4BB5"/>
    <w:rsid w:val="00EF3E6C"/>
    <w:rsid w:val="00F14EDC"/>
    <w:rsid w:val="00F20097"/>
    <w:rsid w:val="00F36D72"/>
    <w:rsid w:val="00F44ECC"/>
    <w:rsid w:val="00F46CF1"/>
    <w:rsid w:val="00F5056A"/>
    <w:rsid w:val="00F65F5A"/>
    <w:rsid w:val="00F67280"/>
    <w:rsid w:val="00F72ACC"/>
    <w:rsid w:val="00F76EC8"/>
    <w:rsid w:val="00F833E9"/>
    <w:rsid w:val="00F850DA"/>
    <w:rsid w:val="00F958DB"/>
    <w:rsid w:val="00F96960"/>
    <w:rsid w:val="00FA1468"/>
    <w:rsid w:val="00FA26ED"/>
    <w:rsid w:val="00FA40A1"/>
    <w:rsid w:val="00FB3685"/>
    <w:rsid w:val="00FB41A1"/>
    <w:rsid w:val="00FC246F"/>
    <w:rsid w:val="00FC2A97"/>
    <w:rsid w:val="00FC7BCC"/>
    <w:rsid w:val="00FD1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D4AC94"/>
  <w15:docId w15:val="{FBD7BDB6-52D7-4634-B6F6-B08AF761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7F71"/>
    <w:pPr>
      <w:spacing w:after="0" w:line="240" w:lineRule="auto"/>
    </w:pPr>
    <w:rPr>
      <w:rFonts w:ascii="MS Sans Serif" w:eastAsia="Times New Roman" w:hAnsi="MS Sans Serif"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A77F71"/>
    <w:rPr>
      <w:rFonts w:ascii="Times New Roman" w:hAnsi="Times New Roman"/>
      <w:b/>
      <w:sz w:val="28"/>
    </w:rPr>
  </w:style>
  <w:style w:type="character" w:customStyle="1" w:styleId="Tekstpodstawowy3Znak">
    <w:name w:val="Tekst podstawowy 3 Znak"/>
    <w:basedOn w:val="Domylnaczcionkaakapitu"/>
    <w:link w:val="Tekstpodstawowy3"/>
    <w:rsid w:val="00A77F71"/>
    <w:rPr>
      <w:rFonts w:ascii="Times New Roman" w:eastAsia="Times New Roman" w:hAnsi="Times New Roman" w:cs="Times New Roman"/>
      <w:b/>
      <w:sz w:val="28"/>
      <w:szCs w:val="20"/>
      <w:lang w:eastAsia="pl-PL"/>
    </w:rPr>
  </w:style>
  <w:style w:type="paragraph" w:styleId="Nagwek">
    <w:name w:val="header"/>
    <w:basedOn w:val="Normalny"/>
    <w:link w:val="NagwekZnak"/>
    <w:rsid w:val="00A77F71"/>
    <w:pPr>
      <w:tabs>
        <w:tab w:val="center" w:pos="4536"/>
        <w:tab w:val="right" w:pos="9072"/>
      </w:tabs>
    </w:pPr>
    <w:rPr>
      <w:rFonts w:ascii="Times New Roman" w:hAnsi="Times New Roman"/>
    </w:rPr>
  </w:style>
  <w:style w:type="character" w:customStyle="1" w:styleId="NagwekZnak">
    <w:name w:val="Nagłówek Znak"/>
    <w:basedOn w:val="Domylnaczcionkaakapitu"/>
    <w:link w:val="Nagwek"/>
    <w:rsid w:val="00A77F7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77F71"/>
    <w:rPr>
      <w:rFonts w:ascii="Tahoma" w:hAnsi="Tahoma" w:cs="Tahoma"/>
      <w:sz w:val="16"/>
      <w:szCs w:val="16"/>
    </w:rPr>
  </w:style>
  <w:style w:type="character" w:customStyle="1" w:styleId="TekstdymkaZnak">
    <w:name w:val="Tekst dymka Znak"/>
    <w:basedOn w:val="Domylnaczcionkaakapitu"/>
    <w:link w:val="Tekstdymka"/>
    <w:uiPriority w:val="99"/>
    <w:semiHidden/>
    <w:rsid w:val="00A77F71"/>
    <w:rPr>
      <w:rFonts w:ascii="Tahoma" w:eastAsia="Times New Roman" w:hAnsi="Tahoma" w:cs="Tahoma"/>
      <w:sz w:val="16"/>
      <w:szCs w:val="16"/>
      <w:lang w:eastAsia="pl-PL"/>
    </w:rPr>
  </w:style>
  <w:style w:type="paragraph" w:styleId="HTML-wstpniesformatowany">
    <w:name w:val="HTML Preformatted"/>
    <w:basedOn w:val="Normalny"/>
    <w:link w:val="HTML-wstpniesformatowanyZnak"/>
    <w:rsid w:val="007D0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7D0375"/>
    <w:rPr>
      <w:rFonts w:ascii="Courier New" w:eastAsia="Times New Roman" w:hAnsi="Courier New" w:cs="Courier New"/>
      <w:sz w:val="20"/>
      <w:szCs w:val="20"/>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7A0982"/>
    <w:pPr>
      <w:ind w:left="720"/>
    </w:pPr>
    <w:rPr>
      <w:rFonts w:ascii="Calibri" w:eastAsiaTheme="minorHAnsi" w:hAnsi="Calibri"/>
      <w:sz w:val="22"/>
      <w:szCs w:val="22"/>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basedOn w:val="Domylnaczcionkaakapitu"/>
    <w:link w:val="Akapitzlist"/>
    <w:uiPriority w:val="34"/>
    <w:qFormat/>
    <w:rsid w:val="007A0982"/>
    <w:rPr>
      <w:rFonts w:ascii="Calibri" w:hAnsi="Calibri" w:cs="Times New Roman"/>
    </w:rPr>
  </w:style>
  <w:style w:type="paragraph" w:customStyle="1" w:styleId="Default">
    <w:name w:val="Default"/>
    <w:rsid w:val="00127E6A"/>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Uwydatnienie">
    <w:name w:val="Emphasis"/>
    <w:basedOn w:val="Domylnaczcionkaakapitu"/>
    <w:qFormat/>
    <w:rsid w:val="00127E6A"/>
    <w:rPr>
      <w:i/>
      <w:iCs/>
    </w:rPr>
  </w:style>
  <w:style w:type="paragraph" w:styleId="Tekstpodstawowywcity">
    <w:name w:val="Body Text Indent"/>
    <w:basedOn w:val="Normalny"/>
    <w:link w:val="TekstpodstawowywcityZnak"/>
    <w:rsid w:val="00734137"/>
    <w:pPr>
      <w:spacing w:after="120"/>
      <w:ind w:left="283"/>
    </w:pPr>
  </w:style>
  <w:style w:type="character" w:customStyle="1" w:styleId="TekstpodstawowywcityZnak">
    <w:name w:val="Tekst podstawowy wcięty Znak"/>
    <w:basedOn w:val="Domylnaczcionkaakapitu"/>
    <w:link w:val="Tekstpodstawowywcity"/>
    <w:rsid w:val="00734137"/>
    <w:rPr>
      <w:rFonts w:ascii="MS Sans Serif" w:eastAsia="Times New Roman" w:hAnsi="MS Sans Serif" w:cs="Times New Roman"/>
      <w:sz w:val="20"/>
      <w:szCs w:val="20"/>
      <w:lang w:eastAsia="pl-PL"/>
    </w:rPr>
  </w:style>
  <w:style w:type="paragraph" w:customStyle="1" w:styleId="Normalny10">
    <w:name w:val="Normalny + 10"/>
    <w:basedOn w:val="Normalny"/>
    <w:rsid w:val="009B2576"/>
    <w:rPr>
      <w:rFonts w:ascii="Times New Roman" w:hAnsi="Times New Roman"/>
      <w:sz w:val="24"/>
      <w:szCs w:val="24"/>
    </w:rPr>
  </w:style>
  <w:style w:type="paragraph" w:styleId="Tytu">
    <w:name w:val="Title"/>
    <w:basedOn w:val="Normalny"/>
    <w:link w:val="TytuZnak"/>
    <w:qFormat/>
    <w:rsid w:val="009B2576"/>
    <w:pPr>
      <w:spacing w:before="100" w:beforeAutospacing="1" w:after="100" w:afterAutospacing="1"/>
    </w:pPr>
    <w:rPr>
      <w:rFonts w:ascii="Times New Roman" w:hAnsi="Times New Roman"/>
      <w:sz w:val="24"/>
      <w:szCs w:val="24"/>
    </w:rPr>
  </w:style>
  <w:style w:type="character" w:customStyle="1" w:styleId="TytuZnak">
    <w:name w:val="Tytuł Znak"/>
    <w:basedOn w:val="Domylnaczcionkaakapitu"/>
    <w:link w:val="Tytu"/>
    <w:rsid w:val="009B257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37828"/>
    <w:pPr>
      <w:tabs>
        <w:tab w:val="center" w:pos="4536"/>
        <w:tab w:val="right" w:pos="9072"/>
      </w:tabs>
    </w:pPr>
  </w:style>
  <w:style w:type="character" w:customStyle="1" w:styleId="StopkaZnak">
    <w:name w:val="Stopka Znak"/>
    <w:basedOn w:val="Domylnaczcionkaakapitu"/>
    <w:link w:val="Stopka"/>
    <w:uiPriority w:val="99"/>
    <w:rsid w:val="00A37828"/>
    <w:rPr>
      <w:rFonts w:ascii="MS Sans Serif" w:eastAsia="Times New Roman" w:hAnsi="MS Sans Serif" w:cs="Times New Roman"/>
      <w:sz w:val="20"/>
      <w:szCs w:val="20"/>
      <w:lang w:eastAsia="pl-PL"/>
    </w:rPr>
  </w:style>
  <w:style w:type="paragraph" w:styleId="Tekstpodstawowy">
    <w:name w:val="Body Text"/>
    <w:basedOn w:val="Normalny"/>
    <w:link w:val="TekstpodstawowyZnak"/>
    <w:uiPriority w:val="99"/>
    <w:semiHidden/>
    <w:unhideWhenUsed/>
    <w:rsid w:val="0015324B"/>
    <w:pPr>
      <w:spacing w:after="120"/>
    </w:pPr>
  </w:style>
  <w:style w:type="character" w:customStyle="1" w:styleId="TekstpodstawowyZnak">
    <w:name w:val="Tekst podstawowy Znak"/>
    <w:basedOn w:val="Domylnaczcionkaakapitu"/>
    <w:link w:val="Tekstpodstawowy"/>
    <w:uiPriority w:val="99"/>
    <w:semiHidden/>
    <w:rsid w:val="0015324B"/>
    <w:rPr>
      <w:rFonts w:ascii="MS Sans Serif" w:eastAsia="Times New Roman" w:hAnsi="MS Sans Serif" w:cs="Times New Roman"/>
      <w:sz w:val="20"/>
      <w:szCs w:val="20"/>
      <w:lang w:eastAsia="pl-PL"/>
    </w:rPr>
  </w:style>
  <w:style w:type="paragraph" w:styleId="Tekstpodstawowy2">
    <w:name w:val="Body Text 2"/>
    <w:basedOn w:val="Normalny"/>
    <w:link w:val="Tekstpodstawowy2Znak"/>
    <w:uiPriority w:val="99"/>
    <w:semiHidden/>
    <w:unhideWhenUsed/>
    <w:rsid w:val="0015324B"/>
    <w:pPr>
      <w:spacing w:after="120" w:line="480" w:lineRule="auto"/>
    </w:pPr>
  </w:style>
  <w:style w:type="character" w:customStyle="1" w:styleId="Tekstpodstawowy2Znak">
    <w:name w:val="Tekst podstawowy 2 Znak"/>
    <w:basedOn w:val="Domylnaczcionkaakapitu"/>
    <w:link w:val="Tekstpodstawowy2"/>
    <w:uiPriority w:val="99"/>
    <w:semiHidden/>
    <w:rsid w:val="0015324B"/>
    <w:rPr>
      <w:rFonts w:ascii="MS Sans Serif" w:eastAsia="Times New Roman" w:hAnsi="MS Sans Serif"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7359">
      <w:bodyDiv w:val="1"/>
      <w:marLeft w:val="0"/>
      <w:marRight w:val="0"/>
      <w:marTop w:val="0"/>
      <w:marBottom w:val="0"/>
      <w:divBdr>
        <w:top w:val="none" w:sz="0" w:space="0" w:color="auto"/>
        <w:left w:val="none" w:sz="0" w:space="0" w:color="auto"/>
        <w:bottom w:val="none" w:sz="0" w:space="0" w:color="auto"/>
        <w:right w:val="none" w:sz="0" w:space="0" w:color="auto"/>
      </w:divBdr>
    </w:div>
    <w:div w:id="49966877">
      <w:bodyDiv w:val="1"/>
      <w:marLeft w:val="0"/>
      <w:marRight w:val="0"/>
      <w:marTop w:val="0"/>
      <w:marBottom w:val="0"/>
      <w:divBdr>
        <w:top w:val="none" w:sz="0" w:space="0" w:color="auto"/>
        <w:left w:val="none" w:sz="0" w:space="0" w:color="auto"/>
        <w:bottom w:val="none" w:sz="0" w:space="0" w:color="auto"/>
        <w:right w:val="none" w:sz="0" w:space="0" w:color="auto"/>
      </w:divBdr>
    </w:div>
    <w:div w:id="70351603">
      <w:bodyDiv w:val="1"/>
      <w:marLeft w:val="0"/>
      <w:marRight w:val="0"/>
      <w:marTop w:val="0"/>
      <w:marBottom w:val="0"/>
      <w:divBdr>
        <w:top w:val="none" w:sz="0" w:space="0" w:color="auto"/>
        <w:left w:val="none" w:sz="0" w:space="0" w:color="auto"/>
        <w:bottom w:val="none" w:sz="0" w:space="0" w:color="auto"/>
        <w:right w:val="none" w:sz="0" w:space="0" w:color="auto"/>
      </w:divBdr>
    </w:div>
    <w:div w:id="246423461">
      <w:bodyDiv w:val="1"/>
      <w:marLeft w:val="0"/>
      <w:marRight w:val="0"/>
      <w:marTop w:val="0"/>
      <w:marBottom w:val="0"/>
      <w:divBdr>
        <w:top w:val="none" w:sz="0" w:space="0" w:color="auto"/>
        <w:left w:val="none" w:sz="0" w:space="0" w:color="auto"/>
        <w:bottom w:val="none" w:sz="0" w:space="0" w:color="auto"/>
        <w:right w:val="none" w:sz="0" w:space="0" w:color="auto"/>
      </w:divBdr>
    </w:div>
    <w:div w:id="306057492">
      <w:bodyDiv w:val="1"/>
      <w:marLeft w:val="0"/>
      <w:marRight w:val="0"/>
      <w:marTop w:val="0"/>
      <w:marBottom w:val="0"/>
      <w:divBdr>
        <w:top w:val="none" w:sz="0" w:space="0" w:color="auto"/>
        <w:left w:val="none" w:sz="0" w:space="0" w:color="auto"/>
        <w:bottom w:val="none" w:sz="0" w:space="0" w:color="auto"/>
        <w:right w:val="none" w:sz="0" w:space="0" w:color="auto"/>
      </w:divBdr>
    </w:div>
    <w:div w:id="380715283">
      <w:bodyDiv w:val="1"/>
      <w:marLeft w:val="0"/>
      <w:marRight w:val="0"/>
      <w:marTop w:val="0"/>
      <w:marBottom w:val="0"/>
      <w:divBdr>
        <w:top w:val="none" w:sz="0" w:space="0" w:color="auto"/>
        <w:left w:val="none" w:sz="0" w:space="0" w:color="auto"/>
        <w:bottom w:val="none" w:sz="0" w:space="0" w:color="auto"/>
        <w:right w:val="none" w:sz="0" w:space="0" w:color="auto"/>
      </w:divBdr>
    </w:div>
    <w:div w:id="469591683">
      <w:bodyDiv w:val="1"/>
      <w:marLeft w:val="0"/>
      <w:marRight w:val="0"/>
      <w:marTop w:val="0"/>
      <w:marBottom w:val="0"/>
      <w:divBdr>
        <w:top w:val="none" w:sz="0" w:space="0" w:color="auto"/>
        <w:left w:val="none" w:sz="0" w:space="0" w:color="auto"/>
        <w:bottom w:val="none" w:sz="0" w:space="0" w:color="auto"/>
        <w:right w:val="none" w:sz="0" w:space="0" w:color="auto"/>
      </w:divBdr>
    </w:div>
    <w:div w:id="496458253">
      <w:bodyDiv w:val="1"/>
      <w:marLeft w:val="0"/>
      <w:marRight w:val="0"/>
      <w:marTop w:val="0"/>
      <w:marBottom w:val="0"/>
      <w:divBdr>
        <w:top w:val="none" w:sz="0" w:space="0" w:color="auto"/>
        <w:left w:val="none" w:sz="0" w:space="0" w:color="auto"/>
        <w:bottom w:val="none" w:sz="0" w:space="0" w:color="auto"/>
        <w:right w:val="none" w:sz="0" w:space="0" w:color="auto"/>
      </w:divBdr>
    </w:div>
    <w:div w:id="539560620">
      <w:bodyDiv w:val="1"/>
      <w:marLeft w:val="0"/>
      <w:marRight w:val="0"/>
      <w:marTop w:val="0"/>
      <w:marBottom w:val="0"/>
      <w:divBdr>
        <w:top w:val="none" w:sz="0" w:space="0" w:color="auto"/>
        <w:left w:val="none" w:sz="0" w:space="0" w:color="auto"/>
        <w:bottom w:val="none" w:sz="0" w:space="0" w:color="auto"/>
        <w:right w:val="none" w:sz="0" w:space="0" w:color="auto"/>
      </w:divBdr>
    </w:div>
    <w:div w:id="591355091">
      <w:bodyDiv w:val="1"/>
      <w:marLeft w:val="0"/>
      <w:marRight w:val="0"/>
      <w:marTop w:val="0"/>
      <w:marBottom w:val="0"/>
      <w:divBdr>
        <w:top w:val="none" w:sz="0" w:space="0" w:color="auto"/>
        <w:left w:val="none" w:sz="0" w:space="0" w:color="auto"/>
        <w:bottom w:val="none" w:sz="0" w:space="0" w:color="auto"/>
        <w:right w:val="none" w:sz="0" w:space="0" w:color="auto"/>
      </w:divBdr>
    </w:div>
    <w:div w:id="715130923">
      <w:bodyDiv w:val="1"/>
      <w:marLeft w:val="0"/>
      <w:marRight w:val="0"/>
      <w:marTop w:val="0"/>
      <w:marBottom w:val="0"/>
      <w:divBdr>
        <w:top w:val="none" w:sz="0" w:space="0" w:color="auto"/>
        <w:left w:val="none" w:sz="0" w:space="0" w:color="auto"/>
        <w:bottom w:val="none" w:sz="0" w:space="0" w:color="auto"/>
        <w:right w:val="none" w:sz="0" w:space="0" w:color="auto"/>
      </w:divBdr>
    </w:div>
    <w:div w:id="833106253">
      <w:bodyDiv w:val="1"/>
      <w:marLeft w:val="0"/>
      <w:marRight w:val="0"/>
      <w:marTop w:val="0"/>
      <w:marBottom w:val="0"/>
      <w:divBdr>
        <w:top w:val="none" w:sz="0" w:space="0" w:color="auto"/>
        <w:left w:val="none" w:sz="0" w:space="0" w:color="auto"/>
        <w:bottom w:val="none" w:sz="0" w:space="0" w:color="auto"/>
        <w:right w:val="none" w:sz="0" w:space="0" w:color="auto"/>
      </w:divBdr>
    </w:div>
    <w:div w:id="887423892">
      <w:bodyDiv w:val="1"/>
      <w:marLeft w:val="0"/>
      <w:marRight w:val="0"/>
      <w:marTop w:val="0"/>
      <w:marBottom w:val="0"/>
      <w:divBdr>
        <w:top w:val="none" w:sz="0" w:space="0" w:color="auto"/>
        <w:left w:val="none" w:sz="0" w:space="0" w:color="auto"/>
        <w:bottom w:val="none" w:sz="0" w:space="0" w:color="auto"/>
        <w:right w:val="none" w:sz="0" w:space="0" w:color="auto"/>
      </w:divBdr>
    </w:div>
    <w:div w:id="924604956">
      <w:bodyDiv w:val="1"/>
      <w:marLeft w:val="0"/>
      <w:marRight w:val="0"/>
      <w:marTop w:val="0"/>
      <w:marBottom w:val="0"/>
      <w:divBdr>
        <w:top w:val="none" w:sz="0" w:space="0" w:color="auto"/>
        <w:left w:val="none" w:sz="0" w:space="0" w:color="auto"/>
        <w:bottom w:val="none" w:sz="0" w:space="0" w:color="auto"/>
        <w:right w:val="none" w:sz="0" w:space="0" w:color="auto"/>
      </w:divBdr>
    </w:div>
    <w:div w:id="1019698398">
      <w:bodyDiv w:val="1"/>
      <w:marLeft w:val="0"/>
      <w:marRight w:val="0"/>
      <w:marTop w:val="0"/>
      <w:marBottom w:val="0"/>
      <w:divBdr>
        <w:top w:val="none" w:sz="0" w:space="0" w:color="auto"/>
        <w:left w:val="none" w:sz="0" w:space="0" w:color="auto"/>
        <w:bottom w:val="none" w:sz="0" w:space="0" w:color="auto"/>
        <w:right w:val="none" w:sz="0" w:space="0" w:color="auto"/>
      </w:divBdr>
    </w:div>
    <w:div w:id="1113284112">
      <w:bodyDiv w:val="1"/>
      <w:marLeft w:val="0"/>
      <w:marRight w:val="0"/>
      <w:marTop w:val="0"/>
      <w:marBottom w:val="0"/>
      <w:divBdr>
        <w:top w:val="none" w:sz="0" w:space="0" w:color="auto"/>
        <w:left w:val="none" w:sz="0" w:space="0" w:color="auto"/>
        <w:bottom w:val="none" w:sz="0" w:space="0" w:color="auto"/>
        <w:right w:val="none" w:sz="0" w:space="0" w:color="auto"/>
      </w:divBdr>
    </w:div>
    <w:div w:id="1140268800">
      <w:bodyDiv w:val="1"/>
      <w:marLeft w:val="0"/>
      <w:marRight w:val="0"/>
      <w:marTop w:val="0"/>
      <w:marBottom w:val="0"/>
      <w:divBdr>
        <w:top w:val="none" w:sz="0" w:space="0" w:color="auto"/>
        <w:left w:val="none" w:sz="0" w:space="0" w:color="auto"/>
        <w:bottom w:val="none" w:sz="0" w:space="0" w:color="auto"/>
        <w:right w:val="none" w:sz="0" w:space="0" w:color="auto"/>
      </w:divBdr>
    </w:div>
    <w:div w:id="1239943195">
      <w:bodyDiv w:val="1"/>
      <w:marLeft w:val="0"/>
      <w:marRight w:val="0"/>
      <w:marTop w:val="0"/>
      <w:marBottom w:val="0"/>
      <w:divBdr>
        <w:top w:val="none" w:sz="0" w:space="0" w:color="auto"/>
        <w:left w:val="none" w:sz="0" w:space="0" w:color="auto"/>
        <w:bottom w:val="none" w:sz="0" w:space="0" w:color="auto"/>
        <w:right w:val="none" w:sz="0" w:space="0" w:color="auto"/>
      </w:divBdr>
    </w:div>
    <w:div w:id="1386680432">
      <w:bodyDiv w:val="1"/>
      <w:marLeft w:val="0"/>
      <w:marRight w:val="0"/>
      <w:marTop w:val="0"/>
      <w:marBottom w:val="0"/>
      <w:divBdr>
        <w:top w:val="none" w:sz="0" w:space="0" w:color="auto"/>
        <w:left w:val="none" w:sz="0" w:space="0" w:color="auto"/>
        <w:bottom w:val="none" w:sz="0" w:space="0" w:color="auto"/>
        <w:right w:val="none" w:sz="0" w:space="0" w:color="auto"/>
      </w:divBdr>
    </w:div>
    <w:div w:id="1511677043">
      <w:bodyDiv w:val="1"/>
      <w:marLeft w:val="0"/>
      <w:marRight w:val="0"/>
      <w:marTop w:val="0"/>
      <w:marBottom w:val="0"/>
      <w:divBdr>
        <w:top w:val="none" w:sz="0" w:space="0" w:color="auto"/>
        <w:left w:val="none" w:sz="0" w:space="0" w:color="auto"/>
        <w:bottom w:val="none" w:sz="0" w:space="0" w:color="auto"/>
        <w:right w:val="none" w:sz="0" w:space="0" w:color="auto"/>
      </w:divBdr>
    </w:div>
    <w:div w:id="1515653760">
      <w:bodyDiv w:val="1"/>
      <w:marLeft w:val="0"/>
      <w:marRight w:val="0"/>
      <w:marTop w:val="0"/>
      <w:marBottom w:val="0"/>
      <w:divBdr>
        <w:top w:val="none" w:sz="0" w:space="0" w:color="auto"/>
        <w:left w:val="none" w:sz="0" w:space="0" w:color="auto"/>
        <w:bottom w:val="none" w:sz="0" w:space="0" w:color="auto"/>
        <w:right w:val="none" w:sz="0" w:space="0" w:color="auto"/>
      </w:divBdr>
    </w:div>
    <w:div w:id="1545285732">
      <w:bodyDiv w:val="1"/>
      <w:marLeft w:val="0"/>
      <w:marRight w:val="0"/>
      <w:marTop w:val="0"/>
      <w:marBottom w:val="0"/>
      <w:divBdr>
        <w:top w:val="none" w:sz="0" w:space="0" w:color="auto"/>
        <w:left w:val="none" w:sz="0" w:space="0" w:color="auto"/>
        <w:bottom w:val="none" w:sz="0" w:space="0" w:color="auto"/>
        <w:right w:val="none" w:sz="0" w:space="0" w:color="auto"/>
      </w:divBdr>
    </w:div>
    <w:div w:id="1687559602">
      <w:bodyDiv w:val="1"/>
      <w:marLeft w:val="0"/>
      <w:marRight w:val="0"/>
      <w:marTop w:val="0"/>
      <w:marBottom w:val="0"/>
      <w:divBdr>
        <w:top w:val="none" w:sz="0" w:space="0" w:color="auto"/>
        <w:left w:val="none" w:sz="0" w:space="0" w:color="auto"/>
        <w:bottom w:val="none" w:sz="0" w:space="0" w:color="auto"/>
        <w:right w:val="none" w:sz="0" w:space="0" w:color="auto"/>
      </w:divBdr>
    </w:div>
    <w:div w:id="1765607981">
      <w:bodyDiv w:val="1"/>
      <w:marLeft w:val="0"/>
      <w:marRight w:val="0"/>
      <w:marTop w:val="0"/>
      <w:marBottom w:val="0"/>
      <w:divBdr>
        <w:top w:val="none" w:sz="0" w:space="0" w:color="auto"/>
        <w:left w:val="none" w:sz="0" w:space="0" w:color="auto"/>
        <w:bottom w:val="none" w:sz="0" w:space="0" w:color="auto"/>
        <w:right w:val="none" w:sz="0" w:space="0" w:color="auto"/>
      </w:divBdr>
    </w:div>
    <w:div w:id="1891577506">
      <w:bodyDiv w:val="1"/>
      <w:marLeft w:val="0"/>
      <w:marRight w:val="0"/>
      <w:marTop w:val="0"/>
      <w:marBottom w:val="0"/>
      <w:divBdr>
        <w:top w:val="none" w:sz="0" w:space="0" w:color="auto"/>
        <w:left w:val="none" w:sz="0" w:space="0" w:color="auto"/>
        <w:bottom w:val="none" w:sz="0" w:space="0" w:color="auto"/>
        <w:right w:val="none" w:sz="0" w:space="0" w:color="auto"/>
      </w:divBdr>
    </w:div>
    <w:div w:id="1922182261">
      <w:bodyDiv w:val="1"/>
      <w:marLeft w:val="0"/>
      <w:marRight w:val="0"/>
      <w:marTop w:val="0"/>
      <w:marBottom w:val="0"/>
      <w:divBdr>
        <w:top w:val="none" w:sz="0" w:space="0" w:color="auto"/>
        <w:left w:val="none" w:sz="0" w:space="0" w:color="auto"/>
        <w:bottom w:val="none" w:sz="0" w:space="0" w:color="auto"/>
        <w:right w:val="none" w:sz="0" w:space="0" w:color="auto"/>
      </w:divBdr>
    </w:div>
    <w:div w:id="1927380809">
      <w:bodyDiv w:val="1"/>
      <w:marLeft w:val="0"/>
      <w:marRight w:val="0"/>
      <w:marTop w:val="0"/>
      <w:marBottom w:val="0"/>
      <w:divBdr>
        <w:top w:val="none" w:sz="0" w:space="0" w:color="auto"/>
        <w:left w:val="none" w:sz="0" w:space="0" w:color="auto"/>
        <w:bottom w:val="none" w:sz="0" w:space="0" w:color="auto"/>
        <w:right w:val="none" w:sz="0" w:space="0" w:color="auto"/>
      </w:divBdr>
    </w:div>
    <w:div w:id="1952662328">
      <w:bodyDiv w:val="1"/>
      <w:marLeft w:val="0"/>
      <w:marRight w:val="0"/>
      <w:marTop w:val="0"/>
      <w:marBottom w:val="0"/>
      <w:divBdr>
        <w:top w:val="none" w:sz="0" w:space="0" w:color="auto"/>
        <w:left w:val="none" w:sz="0" w:space="0" w:color="auto"/>
        <w:bottom w:val="none" w:sz="0" w:space="0" w:color="auto"/>
        <w:right w:val="none" w:sz="0" w:space="0" w:color="auto"/>
      </w:divBdr>
    </w:div>
    <w:div w:id="2058190680">
      <w:bodyDiv w:val="1"/>
      <w:marLeft w:val="0"/>
      <w:marRight w:val="0"/>
      <w:marTop w:val="0"/>
      <w:marBottom w:val="0"/>
      <w:divBdr>
        <w:top w:val="none" w:sz="0" w:space="0" w:color="auto"/>
        <w:left w:val="none" w:sz="0" w:space="0" w:color="auto"/>
        <w:bottom w:val="none" w:sz="0" w:space="0" w:color="auto"/>
        <w:right w:val="none" w:sz="0" w:space="0" w:color="auto"/>
      </w:divBdr>
    </w:div>
    <w:div w:id="2060280387">
      <w:bodyDiv w:val="1"/>
      <w:marLeft w:val="0"/>
      <w:marRight w:val="0"/>
      <w:marTop w:val="0"/>
      <w:marBottom w:val="0"/>
      <w:divBdr>
        <w:top w:val="none" w:sz="0" w:space="0" w:color="auto"/>
        <w:left w:val="none" w:sz="0" w:space="0" w:color="auto"/>
        <w:bottom w:val="none" w:sz="0" w:space="0" w:color="auto"/>
        <w:right w:val="none" w:sz="0" w:space="0" w:color="auto"/>
      </w:divBdr>
    </w:div>
    <w:div w:id="2098821296">
      <w:bodyDiv w:val="1"/>
      <w:marLeft w:val="0"/>
      <w:marRight w:val="0"/>
      <w:marTop w:val="0"/>
      <w:marBottom w:val="0"/>
      <w:divBdr>
        <w:top w:val="none" w:sz="0" w:space="0" w:color="auto"/>
        <w:left w:val="none" w:sz="0" w:space="0" w:color="auto"/>
        <w:bottom w:val="none" w:sz="0" w:space="0" w:color="auto"/>
        <w:right w:val="none" w:sz="0" w:space="0" w:color="auto"/>
      </w:divBdr>
    </w:div>
    <w:div w:id="2128114596">
      <w:bodyDiv w:val="1"/>
      <w:marLeft w:val="0"/>
      <w:marRight w:val="0"/>
      <w:marTop w:val="0"/>
      <w:marBottom w:val="0"/>
      <w:divBdr>
        <w:top w:val="none" w:sz="0" w:space="0" w:color="auto"/>
        <w:left w:val="none" w:sz="0" w:space="0" w:color="auto"/>
        <w:bottom w:val="none" w:sz="0" w:space="0" w:color="auto"/>
        <w:right w:val="none" w:sz="0" w:space="0" w:color="auto"/>
      </w:divBdr>
    </w:div>
    <w:div w:id="213663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1</Pages>
  <Words>425</Words>
  <Characters>2551</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Sidor</dc:creator>
  <cp:lastModifiedBy>Motyka Maja</cp:lastModifiedBy>
  <cp:revision>60</cp:revision>
  <cp:lastPrinted>2023-10-24T11:20:00Z</cp:lastPrinted>
  <dcterms:created xsi:type="dcterms:W3CDTF">2022-03-29T11:16:00Z</dcterms:created>
  <dcterms:modified xsi:type="dcterms:W3CDTF">2024-02-20T08:20:00Z</dcterms:modified>
</cp:coreProperties>
</file>