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9CBC97" w14:textId="77777777" w:rsidR="00F06B27" w:rsidRDefault="00F06B27">
      <w:pPr>
        <w:jc w:val="center"/>
        <w:rPr>
          <w:b/>
          <w:sz w:val="34"/>
          <w:szCs w:val="34"/>
        </w:rPr>
      </w:pP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61C8B95" w14:textId="5224523E" w:rsidR="0013121D" w:rsidRDefault="009F7D30">
      <w:pPr>
        <w:spacing w:before="240" w:line="360" w:lineRule="auto"/>
        <w:jc w:val="center"/>
        <w:rPr>
          <w:b/>
          <w:color w:val="FF9900"/>
          <w:sz w:val="20"/>
          <w:szCs w:val="20"/>
        </w:rPr>
      </w:pPr>
      <w:r>
        <w:rPr>
          <w:sz w:val="20"/>
          <w:szCs w:val="20"/>
        </w:rPr>
        <w:t>Postępowanie prowadzone</w:t>
      </w:r>
      <w:r w:rsidR="005B55C1">
        <w:rPr>
          <w:sz w:val="20"/>
          <w:szCs w:val="20"/>
        </w:rPr>
        <w:t xml:space="preserve"> w trybie art. 275 pkt 1 (</w:t>
      </w:r>
      <w:r w:rsidR="005B55C1" w:rsidRPr="008575F9">
        <w:rPr>
          <w:b/>
          <w:bCs/>
          <w:sz w:val="20"/>
          <w:szCs w:val="20"/>
        </w:rPr>
        <w:t>trybie podstawowym bez negocjacji</w:t>
      </w:r>
      <w:r w:rsidR="005B55C1">
        <w:rPr>
          <w:sz w:val="20"/>
          <w:szCs w:val="20"/>
        </w:rPr>
        <w:t xml:space="preserve">) o wartości zamówienia nieprzekraczającej progów unijnych o jakich stanowi art. 3 ustawy z 11 września 2019 r. - Prawo zamówień publicznych </w:t>
      </w:r>
      <w:r w:rsidR="004F7D3A">
        <w:rPr>
          <w:sz w:val="20"/>
          <w:szCs w:val="20"/>
        </w:rPr>
        <w:t>(</w:t>
      </w:r>
      <w:r w:rsidR="005E7EF3" w:rsidRPr="005E7EF3">
        <w:rPr>
          <w:sz w:val="20"/>
          <w:szCs w:val="20"/>
        </w:rPr>
        <w:t>Dz. U. 202</w:t>
      </w:r>
      <w:r w:rsidR="00F00FF0">
        <w:rPr>
          <w:sz w:val="20"/>
          <w:szCs w:val="20"/>
        </w:rPr>
        <w:t>4</w:t>
      </w:r>
      <w:r w:rsidR="005E7EF3" w:rsidRPr="005E7EF3">
        <w:rPr>
          <w:sz w:val="20"/>
          <w:szCs w:val="20"/>
        </w:rPr>
        <w:t xml:space="preserve"> poz. </w:t>
      </w:r>
      <w:r w:rsidR="00F00FF0">
        <w:rPr>
          <w:sz w:val="20"/>
          <w:szCs w:val="20"/>
        </w:rPr>
        <w:t>1320</w:t>
      </w:r>
      <w:r w:rsidR="00E00712">
        <w:rPr>
          <w:sz w:val="20"/>
          <w:szCs w:val="20"/>
        </w:rPr>
        <w:t xml:space="preserve"> ze zm.</w:t>
      </w:r>
      <w:r w:rsidR="004F7D3A">
        <w:rPr>
          <w:sz w:val="20"/>
          <w:szCs w:val="20"/>
        </w:rPr>
        <w:t>)</w:t>
      </w:r>
      <w:r w:rsidR="004F7D3A">
        <w:rPr>
          <w:b/>
          <w:sz w:val="20"/>
          <w:szCs w:val="20"/>
        </w:rPr>
        <w:t xml:space="preserve"> </w:t>
      </w:r>
      <w:r w:rsidR="005B55C1">
        <w:rPr>
          <w:sz w:val="20"/>
          <w:szCs w:val="20"/>
        </w:rPr>
        <w:t xml:space="preserve"> – dalej ustawy PZP </w:t>
      </w:r>
    </w:p>
    <w:p w14:paraId="00000007" w14:textId="52BF7EC5" w:rsidR="00930359" w:rsidRDefault="005B55C1">
      <w:pPr>
        <w:spacing w:before="240" w:line="360" w:lineRule="auto"/>
        <w:jc w:val="center"/>
        <w:rPr>
          <w:sz w:val="20"/>
          <w:szCs w:val="20"/>
        </w:rPr>
      </w:pPr>
      <w:r w:rsidRPr="00410903">
        <w:rPr>
          <w:b/>
          <w:sz w:val="20"/>
          <w:szCs w:val="20"/>
        </w:rPr>
        <w:t>ROBOTY BUDOWLANE</w:t>
      </w:r>
    </w:p>
    <w:p w14:paraId="00000008" w14:textId="77777777" w:rsidR="00930359" w:rsidRDefault="00930359">
      <w:pPr>
        <w:jc w:val="center"/>
      </w:pPr>
    </w:p>
    <w:p w14:paraId="00000009" w14:textId="77777777" w:rsidR="00930359" w:rsidRDefault="00930359">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bookmarkStart w:id="0" w:name="_Hlk100902696"/>
    </w:p>
    <w:p w14:paraId="145A8BDB" w14:textId="24191337" w:rsidR="003322DD" w:rsidRPr="00CD1120" w:rsidRDefault="00865CD6" w:rsidP="003322DD">
      <w:pPr>
        <w:jc w:val="center"/>
        <w:rPr>
          <w:rFonts w:cs="Times New Roman"/>
          <w:b/>
          <w:iCs/>
          <w:sz w:val="24"/>
          <w:szCs w:val="24"/>
        </w:rPr>
      </w:pPr>
      <w:bookmarkStart w:id="1" w:name="_Hlk179524116"/>
      <w:bookmarkEnd w:id="0"/>
      <w:r>
        <w:rPr>
          <w:rFonts w:cs="Times New Roman"/>
          <w:b/>
          <w:iCs/>
          <w:sz w:val="24"/>
          <w:szCs w:val="24"/>
        </w:rPr>
        <w:t>„</w:t>
      </w:r>
      <w:r w:rsidR="003322DD" w:rsidRPr="00CD1120">
        <w:rPr>
          <w:rFonts w:cs="Times New Roman"/>
          <w:b/>
          <w:iCs/>
          <w:sz w:val="24"/>
          <w:szCs w:val="24"/>
        </w:rPr>
        <w:t>Rozbudowa drogi powiatowej nr 1406G Kielno – Kowalewo – etap II</w:t>
      </w:r>
    </w:p>
    <w:p w14:paraId="3B7257F5" w14:textId="13BD410A" w:rsidR="00227D1E" w:rsidRDefault="003322DD" w:rsidP="003322DD">
      <w:pPr>
        <w:jc w:val="center"/>
        <w:rPr>
          <w:rFonts w:cs="Times New Roman"/>
          <w:b/>
          <w:iCs/>
          <w:sz w:val="24"/>
          <w:szCs w:val="24"/>
        </w:rPr>
      </w:pPr>
      <w:r w:rsidRPr="00CD1120">
        <w:rPr>
          <w:rFonts w:cs="Times New Roman"/>
          <w:b/>
          <w:iCs/>
          <w:sz w:val="24"/>
          <w:szCs w:val="24"/>
        </w:rPr>
        <w:t>od km 1+650 do km 1+230</w:t>
      </w:r>
      <w:r w:rsidR="00865CD6">
        <w:rPr>
          <w:rFonts w:cs="Times New Roman"/>
          <w:b/>
          <w:iCs/>
          <w:sz w:val="24"/>
          <w:szCs w:val="24"/>
        </w:rPr>
        <w:t>”</w:t>
      </w:r>
    </w:p>
    <w:bookmarkEnd w:id="1"/>
    <w:p w14:paraId="40BC789A" w14:textId="77777777" w:rsidR="00CD1120" w:rsidRPr="00CD1120" w:rsidRDefault="00CD1120" w:rsidP="003322DD">
      <w:pPr>
        <w:jc w:val="center"/>
        <w:rPr>
          <w:iCs/>
          <w:sz w:val="24"/>
          <w:szCs w:val="24"/>
        </w:rPr>
      </w:pPr>
    </w:p>
    <w:p w14:paraId="00000011" w14:textId="4C180BC7" w:rsidR="00930359" w:rsidRPr="00F06B27" w:rsidRDefault="005B55C1">
      <w:pPr>
        <w:jc w:val="center"/>
        <w:rPr>
          <w:b/>
        </w:rPr>
      </w:pPr>
      <w:r w:rsidRPr="00F06B27">
        <w:t xml:space="preserve">Nr postępowania: </w:t>
      </w:r>
      <w:bookmarkStart w:id="2" w:name="_Hlk169782115"/>
      <w:r w:rsidR="00C618D6" w:rsidRPr="00C618D6">
        <w:t>ZD-SZPIA.271.1.</w:t>
      </w:r>
      <w:r w:rsidR="00F00FF0">
        <w:t>2</w:t>
      </w:r>
      <w:r w:rsidR="00CD1120">
        <w:t>5</w:t>
      </w:r>
      <w:r w:rsidR="00C618D6" w:rsidRPr="00C618D6">
        <w:t>.2024</w:t>
      </w:r>
    </w:p>
    <w:p w14:paraId="00000012" w14:textId="77777777" w:rsidR="00930359" w:rsidRDefault="00930359">
      <w:pPr>
        <w:jc w:val="center"/>
      </w:pPr>
    </w:p>
    <w:bookmarkEnd w:id="2"/>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4719BEAD" w14:textId="41B4D561" w:rsidR="00E04A73" w:rsidRDefault="00E04A73" w:rsidP="0032640F">
      <w:pPr>
        <w:ind w:left="5245"/>
        <w:jc w:val="center"/>
      </w:pPr>
    </w:p>
    <w:p w14:paraId="516ABE9B" w14:textId="77777777" w:rsidR="00E04A73" w:rsidRDefault="00E04A73" w:rsidP="0032640F">
      <w:pPr>
        <w:ind w:left="5245"/>
        <w:jc w:val="center"/>
      </w:pPr>
    </w:p>
    <w:p w14:paraId="0000001F" w14:textId="77777777" w:rsidR="00930359" w:rsidRDefault="00930359">
      <w:pPr>
        <w:jc w:val="center"/>
      </w:pPr>
    </w:p>
    <w:p w14:paraId="55373FE1" w14:textId="77777777" w:rsidR="0032640F" w:rsidRDefault="0032640F">
      <w:pPr>
        <w:jc w:val="center"/>
      </w:pPr>
    </w:p>
    <w:p w14:paraId="5237A4A8" w14:textId="6EBA9590" w:rsidR="00BD4E02" w:rsidRDefault="00BD4E02">
      <w:pPr>
        <w:jc w:val="center"/>
      </w:pPr>
    </w:p>
    <w:p w14:paraId="0708B239" w14:textId="73A9E063" w:rsidR="00E04A73" w:rsidRDefault="00E04A73">
      <w:pPr>
        <w:jc w:val="center"/>
      </w:pPr>
    </w:p>
    <w:p w14:paraId="00000027" w14:textId="36AFFDAA" w:rsidR="00930359" w:rsidRDefault="00930359">
      <w:pPr>
        <w:jc w:val="center"/>
      </w:pPr>
    </w:p>
    <w:p w14:paraId="18A328F8" w14:textId="46676D23" w:rsidR="00933FE9" w:rsidRDefault="00933FE9">
      <w:pPr>
        <w:jc w:val="center"/>
      </w:pPr>
    </w:p>
    <w:p w14:paraId="08D2B6A7" w14:textId="77777777" w:rsidR="00933FE9" w:rsidRDefault="00933FE9">
      <w:pPr>
        <w:jc w:val="center"/>
      </w:pPr>
    </w:p>
    <w:p w14:paraId="00000028" w14:textId="6486D8C4" w:rsidR="00930359" w:rsidRPr="00BD4E02" w:rsidRDefault="00E852C1">
      <w:pPr>
        <w:jc w:val="center"/>
        <w:rPr>
          <w:bCs/>
        </w:rPr>
      </w:pPr>
      <w:r w:rsidRPr="00BD4E02">
        <w:rPr>
          <w:bCs/>
        </w:rPr>
        <w:t>Wejherowo</w:t>
      </w:r>
      <w:r w:rsidR="003921A4">
        <w:rPr>
          <w:bCs/>
        </w:rPr>
        <w:t xml:space="preserve"> </w:t>
      </w:r>
      <w:r w:rsidR="005B55C1" w:rsidRPr="00BD4E02">
        <w:rPr>
          <w:bCs/>
        </w:rPr>
        <w:t>202</w:t>
      </w:r>
      <w:r w:rsidR="00C618D6">
        <w:rPr>
          <w:bCs/>
        </w:rPr>
        <w:t>4</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77777777"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r>
            <w:fldChar w:fldCharType="begin"/>
          </w:r>
          <w:r>
            <w:instrText xml:space="preserve"> PAGEREF _kabgz8l7slm3 \h </w:instrText>
          </w:r>
          <w:r>
            <w:fldChar w:fldCharType="separate"/>
          </w:r>
          <w:r>
            <w:rPr>
              <w:b/>
              <w:color w:val="000000"/>
            </w:rPr>
            <w:t>3</w:t>
          </w:r>
          <w:r>
            <w:fldChar w:fldCharType="end"/>
          </w:r>
        </w:p>
        <w:p w14:paraId="0000002D" w14:textId="77777777"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r>
            <w:fldChar w:fldCharType="begin"/>
          </w:r>
          <w:r>
            <w:instrText xml:space="preserve"> PAGEREF _qj2p3iyqlwum \h </w:instrText>
          </w:r>
          <w:r>
            <w:fldChar w:fldCharType="separate"/>
          </w:r>
          <w:r>
            <w:rPr>
              <w:b/>
              <w:color w:val="000000"/>
            </w:rPr>
            <w:t>3</w:t>
          </w:r>
          <w:r>
            <w:fldChar w:fldCharType="end"/>
          </w:r>
        </w:p>
        <w:p w14:paraId="0000002E" w14:textId="45F217DF"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r w:rsidR="00EC19E2" w:rsidRPr="00EC19E2">
            <w:rPr>
              <w:b/>
              <w:bCs/>
            </w:rPr>
            <w:t>5</w:t>
          </w:r>
        </w:p>
        <w:p w14:paraId="0000002F" w14:textId="77777777"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r>
            <w:fldChar w:fldCharType="begin"/>
          </w:r>
          <w:r>
            <w:instrText xml:space="preserve"> PAGEREF _x24vtaagcm5x \h </w:instrText>
          </w:r>
          <w:r>
            <w:fldChar w:fldCharType="separate"/>
          </w:r>
          <w:r>
            <w:rPr>
              <w:b/>
              <w:color w:val="000000"/>
            </w:rPr>
            <w:t>5</w:t>
          </w:r>
          <w:r>
            <w:fldChar w:fldCharType="end"/>
          </w:r>
        </w:p>
        <w:p w14:paraId="00000030" w14:textId="103D7F46"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r>
            <w:fldChar w:fldCharType="begin"/>
          </w:r>
          <w:r>
            <w:instrText xml:space="preserve"> PAGEREF _s0i9odf430x7 \h </w:instrText>
          </w:r>
          <w:r>
            <w:fldChar w:fldCharType="separate"/>
          </w:r>
          <w:r>
            <w:rPr>
              <w:b/>
              <w:color w:val="000000"/>
            </w:rPr>
            <w:t>6</w:t>
          </w:r>
          <w:r>
            <w:fldChar w:fldCharType="end"/>
          </w:r>
        </w:p>
        <w:p w14:paraId="00000031" w14:textId="77777777"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r>
            <w:fldChar w:fldCharType="begin"/>
          </w:r>
          <w:r>
            <w:instrText xml:space="preserve"> PAGEREF _l3y36xf8w2mt \h </w:instrText>
          </w:r>
          <w:r>
            <w:fldChar w:fldCharType="separate"/>
          </w:r>
          <w:r>
            <w:rPr>
              <w:b/>
              <w:color w:val="000000"/>
            </w:rPr>
            <w:t>6</w:t>
          </w:r>
          <w:r>
            <w:fldChar w:fldCharType="end"/>
          </w:r>
        </w:p>
        <w:p w14:paraId="00000032" w14:textId="77777777"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r>
            <w:fldChar w:fldCharType="begin"/>
          </w:r>
          <w:r>
            <w:instrText xml:space="preserve"> PAGEREF _6katmqtjrys4 \h </w:instrText>
          </w:r>
          <w:r>
            <w:fldChar w:fldCharType="separate"/>
          </w:r>
          <w:r>
            <w:rPr>
              <w:b/>
              <w:color w:val="000000"/>
            </w:rPr>
            <w:t>6</w:t>
          </w:r>
          <w:r>
            <w:fldChar w:fldCharType="end"/>
          </w:r>
        </w:p>
        <w:p w14:paraId="00000033" w14:textId="77777777"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r>
            <w:fldChar w:fldCharType="begin"/>
          </w:r>
          <w:r>
            <w:instrText xml:space="preserve"> PAGEREF _nz5qrlch0jbr \h </w:instrText>
          </w:r>
          <w:r>
            <w:fldChar w:fldCharType="separate"/>
          </w:r>
          <w:r>
            <w:rPr>
              <w:b/>
              <w:color w:val="000000"/>
            </w:rPr>
            <w:t>7</w:t>
          </w:r>
          <w:r>
            <w:fldChar w:fldCharType="end"/>
          </w:r>
        </w:p>
        <w:p w14:paraId="00000034" w14:textId="77777777"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r>
            <w:fldChar w:fldCharType="begin"/>
          </w:r>
          <w:r>
            <w:instrText xml:space="preserve"> PAGEREF _sv3xn7chhdup \h </w:instrText>
          </w:r>
          <w:r>
            <w:fldChar w:fldCharType="separate"/>
          </w:r>
          <w:r>
            <w:rPr>
              <w:b/>
              <w:color w:val="000000"/>
            </w:rPr>
            <w:t>7</w:t>
          </w:r>
          <w:r>
            <w:fldChar w:fldCharType="end"/>
          </w:r>
        </w:p>
        <w:p w14:paraId="00000035" w14:textId="77777777"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r>
            <w:fldChar w:fldCharType="begin"/>
          </w:r>
          <w:r>
            <w:instrText xml:space="preserve"> PAGEREF _crlv0voso4yw \h </w:instrText>
          </w:r>
          <w:r>
            <w:fldChar w:fldCharType="separate"/>
          </w:r>
          <w:r>
            <w:rPr>
              <w:b/>
              <w:color w:val="000000"/>
            </w:rPr>
            <w:t>8</w:t>
          </w:r>
          <w:r>
            <w:fldChar w:fldCharType="end"/>
          </w:r>
        </w:p>
        <w:p w14:paraId="00000036" w14:textId="77777777"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r>
            <w:fldChar w:fldCharType="begin"/>
          </w:r>
          <w:r>
            <w:instrText xml:space="preserve"> PAGEREF _gb4nrns0uw97 \h </w:instrText>
          </w:r>
          <w:r>
            <w:fldChar w:fldCharType="separate"/>
          </w:r>
          <w:r>
            <w:rPr>
              <w:b/>
              <w:color w:val="000000"/>
            </w:rPr>
            <w:t>10</w:t>
          </w:r>
          <w:r>
            <w:fldChar w:fldCharType="end"/>
          </w:r>
        </w:p>
        <w:p w14:paraId="00000037" w14:textId="7777777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r>
            <w:fldChar w:fldCharType="begin"/>
          </w:r>
          <w:r>
            <w:instrText xml:space="preserve"> PAGEREF _lodptpqf2xh0 \h </w:instrText>
          </w:r>
          <w:r>
            <w:fldChar w:fldCharType="separate"/>
          </w:r>
          <w:r>
            <w:rPr>
              <w:b/>
              <w:color w:val="000000"/>
            </w:rPr>
            <w:t>11</w:t>
          </w:r>
          <w:r>
            <w:fldChar w:fldCharType="end"/>
          </w:r>
        </w:p>
        <w:p w14:paraId="00000038" w14:textId="77777777"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r>
            <w:fldChar w:fldCharType="begin"/>
          </w:r>
          <w:r>
            <w:instrText xml:space="preserve"> PAGEREF _tp7vefgpgfgi \h </w:instrText>
          </w:r>
          <w:r>
            <w:fldChar w:fldCharType="separate"/>
          </w:r>
          <w:r>
            <w:rPr>
              <w:b/>
              <w:color w:val="000000"/>
            </w:rPr>
            <w:t>12</w:t>
          </w:r>
          <w:r>
            <w:fldChar w:fldCharType="end"/>
          </w:r>
        </w:p>
        <w:p w14:paraId="00000039" w14:textId="77777777"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r>
            <w:fldChar w:fldCharType="begin"/>
          </w:r>
          <w:r>
            <w:instrText xml:space="preserve"> PAGEREF _rq2udys4csh9 \h </w:instrText>
          </w:r>
          <w:r>
            <w:fldChar w:fldCharType="separate"/>
          </w:r>
          <w:r>
            <w:rPr>
              <w:b/>
              <w:color w:val="000000"/>
            </w:rPr>
            <w:t>14</w:t>
          </w:r>
          <w:r>
            <w:fldChar w:fldCharType="end"/>
          </w:r>
        </w:p>
        <w:p w14:paraId="0000003A" w14:textId="77777777"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r>
            <w:fldChar w:fldCharType="begin"/>
          </w:r>
          <w:r>
            <w:instrText xml:space="preserve"> PAGEREF _c8de4rg6s4kb \h </w:instrText>
          </w:r>
          <w:r>
            <w:fldChar w:fldCharType="separate"/>
          </w:r>
          <w:r>
            <w:rPr>
              <w:b/>
              <w:color w:val="000000"/>
            </w:rPr>
            <w:t>15</w:t>
          </w:r>
          <w:r>
            <w:fldChar w:fldCharType="end"/>
          </w:r>
        </w:p>
        <w:p w14:paraId="0000003B" w14:textId="77777777"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r>
            <w:fldChar w:fldCharType="begin"/>
          </w:r>
          <w:r>
            <w:instrText xml:space="preserve"> PAGEREF _1wm6hsxsy23e \h </w:instrText>
          </w:r>
          <w:r>
            <w:fldChar w:fldCharType="separate"/>
          </w:r>
          <w:r>
            <w:rPr>
              <w:b/>
              <w:color w:val="000000"/>
            </w:rPr>
            <w:t>16</w:t>
          </w:r>
          <w:r>
            <w:fldChar w:fldCharType="end"/>
          </w:r>
        </w:p>
        <w:p w14:paraId="0000003C" w14:textId="3F3FED39"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r>
            <w:fldChar w:fldCharType="begin"/>
          </w:r>
          <w:r>
            <w:instrText xml:space="preserve"> PAGEREF _kraqvybbazqg \h </w:instrText>
          </w:r>
          <w:r>
            <w:fldChar w:fldCharType="separate"/>
          </w:r>
          <w:r>
            <w:rPr>
              <w:b/>
              <w:color w:val="000000"/>
            </w:rPr>
            <w:t>17</w:t>
          </w:r>
          <w:r>
            <w:fldChar w:fldCharType="end"/>
          </w:r>
        </w:p>
        <w:p w14:paraId="0000003D" w14:textId="7782C335"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r>
            <w:fldChar w:fldCharType="begin"/>
          </w:r>
          <w:r>
            <w:instrText xml:space="preserve"> PAGEREF _iwk7tzonv6ne \h </w:instrText>
          </w:r>
          <w:r>
            <w:fldChar w:fldCharType="separate"/>
          </w:r>
          <w:r>
            <w:rPr>
              <w:b/>
              <w:color w:val="000000"/>
            </w:rPr>
            <w:t>17</w:t>
          </w:r>
          <w:r>
            <w:fldChar w:fldCharType="end"/>
          </w:r>
        </w:p>
        <w:p w14:paraId="0000003E" w14:textId="44FCE408"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r>
            <w:fldChar w:fldCharType="begin"/>
          </w:r>
          <w:r>
            <w:instrText xml:space="preserve"> PAGEREF _g4kmfra1vcqp \h </w:instrText>
          </w:r>
          <w:r>
            <w:fldChar w:fldCharType="separate"/>
          </w:r>
          <w:r>
            <w:rPr>
              <w:b/>
              <w:color w:val="000000"/>
            </w:rPr>
            <w:t>18</w:t>
          </w:r>
          <w:r>
            <w:fldChar w:fldCharType="end"/>
          </w:r>
        </w:p>
        <w:p w14:paraId="0000003F" w14:textId="77777777"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r>
            <w:fldChar w:fldCharType="begin"/>
          </w:r>
          <w:r>
            <w:instrText xml:space="preserve"> PAGEREF _kc2xtpcwd955 \h </w:instrText>
          </w:r>
          <w:r>
            <w:fldChar w:fldCharType="separate"/>
          </w:r>
          <w:r>
            <w:rPr>
              <w:b/>
              <w:color w:val="000000"/>
            </w:rPr>
            <w:t>19</w:t>
          </w:r>
          <w:r>
            <w:fldChar w:fldCharType="end"/>
          </w:r>
        </w:p>
        <w:p w14:paraId="00000040" w14:textId="77777777"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r>
            <w:fldChar w:fldCharType="begin"/>
          </w:r>
          <w:r>
            <w:instrText xml:space="preserve"> PAGEREF _jdd1gpfct9cq \h </w:instrText>
          </w:r>
          <w:r>
            <w:fldChar w:fldCharType="separate"/>
          </w:r>
          <w:r>
            <w:rPr>
              <w:b/>
              <w:color w:val="000000"/>
            </w:rPr>
            <w:t>19</w:t>
          </w:r>
          <w:r>
            <w:fldChar w:fldCharType="end"/>
          </w:r>
        </w:p>
        <w:p w14:paraId="00000041" w14:textId="77777777"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r>
            <w:fldChar w:fldCharType="begin"/>
          </w:r>
          <w:r>
            <w:instrText xml:space="preserve"> PAGEREF _8o16t0j5rcy \h </w:instrText>
          </w:r>
          <w:r>
            <w:fldChar w:fldCharType="separate"/>
          </w:r>
          <w:r>
            <w:rPr>
              <w:b/>
              <w:color w:val="000000"/>
            </w:rPr>
            <w:t>20</w:t>
          </w:r>
          <w:r>
            <w:fldChar w:fldCharType="end"/>
          </w:r>
        </w:p>
        <w:p w14:paraId="00000042" w14:textId="77777777"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r>
            <w:fldChar w:fldCharType="begin"/>
          </w:r>
          <w:r>
            <w:instrText xml:space="preserve"> PAGEREF _n1rtepxw0unn \h </w:instrText>
          </w:r>
          <w:r>
            <w:fldChar w:fldCharType="separate"/>
          </w:r>
          <w:r>
            <w:rPr>
              <w:b/>
              <w:color w:val="000000"/>
            </w:rPr>
            <w:t>20</w:t>
          </w:r>
          <w:r>
            <w:fldChar w:fldCharType="end"/>
          </w:r>
        </w:p>
        <w:p w14:paraId="00000043" w14:textId="1FBE49E2"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r>
            <w:fldChar w:fldCharType="begin"/>
          </w:r>
          <w:r>
            <w:instrText xml:space="preserve"> PAGEREF _kmfqfyi30wag \h </w:instrText>
          </w:r>
          <w:r>
            <w:fldChar w:fldCharType="separate"/>
          </w:r>
          <w:r>
            <w:rPr>
              <w:b/>
              <w:color w:val="000000"/>
            </w:rPr>
            <w:t>20</w:t>
          </w:r>
          <w:r>
            <w:fldChar w:fldCharType="end"/>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3" w:name="_kabgz8l7slm3" w:colFirst="0" w:colLast="0"/>
      <w:bookmarkEnd w:id="3"/>
      <w:r w:rsidRPr="00EC19E2">
        <w:rPr>
          <w:highlight w:val="lightGray"/>
        </w:rPr>
        <w:lastRenderedPageBreak/>
        <w:t>I. Nazwa oraz adres Zamawiającego</w:t>
      </w:r>
    </w:p>
    <w:p w14:paraId="00000047" w14:textId="61A95332" w:rsidR="00930359" w:rsidRPr="00E53AA6" w:rsidRDefault="00D67D4C" w:rsidP="000A5151">
      <w:pPr>
        <w:rPr>
          <w:b/>
        </w:rPr>
      </w:pPr>
      <w:r w:rsidRPr="00E53AA6">
        <w:rPr>
          <w:b/>
        </w:rPr>
        <w:t>Zarząd Drogowy dla Powiatu Puckieg</w:t>
      </w:r>
      <w:r w:rsidR="000B3AB3" w:rsidRPr="00E53AA6">
        <w:rPr>
          <w:b/>
        </w:rPr>
        <w:t>o</w:t>
      </w:r>
      <w:r w:rsidRPr="00E53AA6">
        <w:rPr>
          <w:b/>
        </w:rPr>
        <w:t xml:space="preserve"> i Wejherowskiego z siedzibą</w:t>
      </w:r>
      <w:r w:rsidR="000B3AB3" w:rsidRPr="00E53AA6">
        <w:rPr>
          <w:b/>
        </w:rPr>
        <w:t xml:space="preserve">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8" w:history="1">
        <w:r w:rsidRPr="00B028EE">
          <w:rPr>
            <w:rStyle w:val="Hipercze"/>
            <w:bCs/>
          </w:rPr>
          <w:t>sekretariat@zarzaddrogowy.pl</w:t>
        </w:r>
      </w:hyperlink>
    </w:p>
    <w:p w14:paraId="11E4264F" w14:textId="77777777" w:rsidR="00035D1C" w:rsidRDefault="006D3BAC" w:rsidP="000A5151">
      <w:r w:rsidRPr="00003FC7">
        <w:rPr>
          <w:b/>
        </w:rPr>
        <w:t>adres strony internetowej prowadzonego postępowania:</w:t>
      </w:r>
    </w:p>
    <w:p w14:paraId="5024D458" w14:textId="5D1C0B21" w:rsidR="00452579" w:rsidRPr="00066E97" w:rsidRDefault="00035D1C" w:rsidP="000A5151">
      <w:pPr>
        <w:rPr>
          <w:bCs/>
        </w:rPr>
      </w:pPr>
      <w:hyperlink r:id="rId9" w:history="1">
        <w:r w:rsidRPr="001A4462">
          <w:rPr>
            <w:rStyle w:val="Hipercze"/>
          </w:rPr>
          <w:t>https://platformazakupowa.pl/pn/zarzaddrogowy</w:t>
        </w:r>
      </w:hyperlink>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4" w:name="_qj2p3iyqlwum" w:colFirst="0" w:colLast="0"/>
      <w:bookmarkEnd w:id="4"/>
      <w:r w:rsidRPr="00FE6474">
        <w:rPr>
          <w:highlight w:val="lightGray"/>
        </w:rPr>
        <w:t>II. Ochrona danych osobowych</w:t>
      </w:r>
    </w:p>
    <w:p w14:paraId="0000004F" w14:textId="604D60F4" w:rsidR="00930359" w:rsidRPr="00D362AD" w:rsidRDefault="005B55C1" w:rsidP="00AB24B8">
      <w:pPr>
        <w:numPr>
          <w:ilvl w:val="0"/>
          <w:numId w:val="19"/>
        </w:numPr>
        <w:ind w:left="426" w:hanging="426"/>
        <w:jc w:val="both"/>
      </w:pPr>
      <w:r w:rsidRPr="00D362AD">
        <w:t xml:space="preserve">Zgodnie z art. 13 ust. 1 i 2 rozporządzenia Parlamentu Europejskiego i Rady (UE) 2016/679 z dnia 27 kwietnia 2016 r. w sprawie ochrony osób fizycznych w związku </w:t>
      </w:r>
      <w:r w:rsidR="004B68E1">
        <w:t xml:space="preserve">                               </w:t>
      </w:r>
      <w:r w:rsidRPr="00D362AD">
        <w:t xml:space="preserve">z przetwarzaniem danych osobowych i w sprawie swobodnego przepływu takich danych oraz uchylenia dyrektywy 95/46/WE (ogólne rozporządzenie o danych) (Dz. U. UE L119 </w:t>
      </w:r>
      <w:r w:rsidR="004B68E1">
        <w:t xml:space="preserve">           </w:t>
      </w:r>
      <w:r w:rsidRPr="00D362AD">
        <w:t>z dnia 4 maja 2016</w:t>
      </w:r>
      <w:r w:rsidR="001017F4">
        <w:t> </w:t>
      </w:r>
      <w:r w:rsidRPr="00D362AD">
        <w:t>r., str. 1; zwanym dalej „RODO”) informujemy, że:</w:t>
      </w:r>
    </w:p>
    <w:p w14:paraId="00000050" w14:textId="088A2028" w:rsidR="00930359" w:rsidRPr="00D362AD" w:rsidRDefault="005B55C1" w:rsidP="00AB24B8">
      <w:pPr>
        <w:numPr>
          <w:ilvl w:val="0"/>
          <w:numId w:val="9"/>
        </w:numPr>
        <w:ind w:left="709" w:hanging="283"/>
        <w:jc w:val="both"/>
      </w:pPr>
      <w:r w:rsidRPr="00D362AD">
        <w:t xml:space="preserve">administratorem Pani/Pana danych osobowych jest </w:t>
      </w:r>
      <w:r w:rsidR="00D362AD" w:rsidRPr="00D362AD">
        <w:t>Zarząd Drogowy dla Powiatu Puckiego i Wejherowskiego z siedzibą w Wejherowie</w:t>
      </w:r>
      <w:r w:rsidRPr="00D362AD">
        <w:t>.</w:t>
      </w:r>
    </w:p>
    <w:p w14:paraId="00000051" w14:textId="63F3679A" w:rsidR="00930359" w:rsidRPr="00D362AD" w:rsidRDefault="005B55C1" w:rsidP="00AB24B8">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0"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AB24B8">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AB24B8">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AB24B8">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AB24B8">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AB24B8">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AB24B8">
      <w:pPr>
        <w:numPr>
          <w:ilvl w:val="0"/>
          <w:numId w:val="9"/>
        </w:numPr>
        <w:ind w:left="709" w:hanging="283"/>
        <w:jc w:val="both"/>
      </w:pPr>
      <w:r w:rsidRPr="00D362AD">
        <w:t>posiada Pani/Pan:</w:t>
      </w:r>
    </w:p>
    <w:p w14:paraId="00000058" w14:textId="742A17FB" w:rsidR="00930359" w:rsidRPr="00D362AD" w:rsidRDefault="005B55C1" w:rsidP="00AB24B8">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10752B">
        <w:t> </w:t>
      </w:r>
      <w:r w:rsidRPr="00D362AD">
        <w:t>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AB24B8">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AB24B8">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AB24B8">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AB24B8">
      <w:pPr>
        <w:numPr>
          <w:ilvl w:val="0"/>
          <w:numId w:val="9"/>
        </w:numPr>
        <w:ind w:left="709" w:hanging="283"/>
        <w:jc w:val="both"/>
      </w:pPr>
      <w:r w:rsidRPr="00D362AD">
        <w:t>nie przysługuje Pani/Panu:</w:t>
      </w:r>
    </w:p>
    <w:p w14:paraId="0000005D" w14:textId="77777777" w:rsidR="00930359" w:rsidRPr="00D362AD" w:rsidRDefault="005B55C1" w:rsidP="00AB24B8">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AB24B8">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AB24B8">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AB24B8">
      <w:pPr>
        <w:numPr>
          <w:ilvl w:val="0"/>
          <w:numId w:val="9"/>
        </w:numPr>
        <w:ind w:left="851" w:hanging="425"/>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5" w:name="_epsepounxnv1" w:colFirst="0" w:colLast="0"/>
      <w:bookmarkEnd w:id="5"/>
      <w:r w:rsidRPr="00FE6474">
        <w:rPr>
          <w:highlight w:val="lightGray"/>
        </w:rPr>
        <w:t>III. Tryb udzielania zamówienia</w:t>
      </w:r>
    </w:p>
    <w:p w14:paraId="00000062" w14:textId="4978733A" w:rsidR="00930359" w:rsidRPr="00575470" w:rsidRDefault="005B55C1" w:rsidP="00AB24B8">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AB24B8">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AB24B8">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69255586" w14:textId="73D1C1E0" w:rsidR="0075051C" w:rsidRPr="0075051C" w:rsidRDefault="005B55C1" w:rsidP="0075051C">
      <w:pPr>
        <w:pStyle w:val="Nagwek2"/>
        <w:spacing w:before="240" w:after="240"/>
      </w:pPr>
      <w:bookmarkStart w:id="6" w:name="_x24vtaagcm5x" w:colFirst="0" w:colLast="0"/>
      <w:bookmarkEnd w:id="6"/>
      <w:r w:rsidRPr="00FE6474">
        <w:rPr>
          <w:highlight w:val="lightGray"/>
        </w:rPr>
        <w:t>IV. Opis przedmiotu zamówienia</w:t>
      </w:r>
    </w:p>
    <w:p w14:paraId="56AB326A" w14:textId="073579BA" w:rsidR="00CD1120" w:rsidRPr="00CD1120" w:rsidRDefault="00CD1120" w:rsidP="00CD1120">
      <w:pPr>
        <w:pStyle w:val="Akapitzlist"/>
        <w:numPr>
          <w:ilvl w:val="3"/>
          <w:numId w:val="23"/>
        </w:numPr>
        <w:ind w:left="426"/>
        <w:jc w:val="both"/>
      </w:pPr>
      <w:bookmarkStart w:id="7" w:name="_Hlk146718965"/>
      <w:r w:rsidRPr="00CD1120">
        <w:t xml:space="preserve">Przedmiotem inwestycji jest rozbudowa dróg powiatowych nr 1406G Kielno – Kowalewo na odcinku łącznym 580m (od km 0+650 do km 1+230), </w:t>
      </w:r>
      <w:r>
        <w:t xml:space="preserve"> </w:t>
      </w:r>
      <w:r w:rsidRPr="00CD1120">
        <w:t>poprzez budowę ciągu pieszego – rowerowego (kostka w kolorze szarym), dwóch zatok autobusowych, odwodnienia drogowego, w tym kanalizacji deszczowej, rowów drogowych, wyspy dzielącej, zjazdów (kolor grafitowy), oświetlenie drogowe, doświetlenie przejść dla pieszych, usunięciu kolizji oraz przebudowę uzbrojenia podziemnego i nadziemnego kolidującego w projektowanym odcinkiem, kanału technologicznego, przebudowę podziemnych linii wodociągowych</w:t>
      </w:r>
      <w:r>
        <w:t xml:space="preserve">                      </w:t>
      </w:r>
      <w:r w:rsidRPr="00CD1120">
        <w:t xml:space="preserve"> i kanalizacji sanitarnej tłocznej, wycinka drzew i krzewów, dowiązanie do stanu pozostałej części jezdni i terenów przyległych, wykonanie zieleni, zmianę organizacji ruchu drogowego (w tym oznakowania poziomego i pionowego), budowę urządzeń bezpieczeństwa ruchu drogowego, naniesienie w ramach sporządzania geodezyjnej inwentaryzacji powykonawczej sieci i urządzeń nie naniesionych.</w:t>
      </w:r>
    </w:p>
    <w:p w14:paraId="00B9EA3F" w14:textId="77777777" w:rsidR="00CD1120" w:rsidRPr="00CD1120" w:rsidRDefault="00CD1120" w:rsidP="00CD1120">
      <w:pPr>
        <w:jc w:val="both"/>
      </w:pPr>
    </w:p>
    <w:p w14:paraId="775C2F47" w14:textId="77777777" w:rsidR="00CD1120" w:rsidRPr="00CD1120" w:rsidRDefault="00CD1120" w:rsidP="00CD1120">
      <w:r w:rsidRPr="00CD1120">
        <w:t>Zakres zadania obejmuje:</w:t>
      </w:r>
    </w:p>
    <w:p w14:paraId="268EA012" w14:textId="77777777" w:rsidR="00CD1120" w:rsidRPr="00CD1120" w:rsidRDefault="00CD1120" w:rsidP="00CD1120">
      <w:pPr>
        <w:numPr>
          <w:ilvl w:val="0"/>
          <w:numId w:val="61"/>
        </w:numPr>
        <w:suppressAutoHyphens/>
      </w:pPr>
      <w:r w:rsidRPr="00CD1120">
        <w:t>obsługa geodezyjna,</w:t>
      </w:r>
    </w:p>
    <w:p w14:paraId="489F997F" w14:textId="77777777" w:rsidR="00CD1120" w:rsidRPr="00CD1120" w:rsidRDefault="00CD1120" w:rsidP="00CD1120">
      <w:pPr>
        <w:numPr>
          <w:ilvl w:val="0"/>
          <w:numId w:val="61"/>
        </w:numPr>
        <w:suppressAutoHyphens/>
      </w:pPr>
      <w:r w:rsidRPr="00CD1120">
        <w:t>usunięcie drzew i krzewów,</w:t>
      </w:r>
    </w:p>
    <w:p w14:paraId="2DD07780" w14:textId="77777777" w:rsidR="00CD1120" w:rsidRPr="00CD1120" w:rsidRDefault="00CD1120" w:rsidP="00CD1120">
      <w:pPr>
        <w:numPr>
          <w:ilvl w:val="0"/>
          <w:numId w:val="61"/>
        </w:numPr>
        <w:suppressAutoHyphens/>
      </w:pPr>
      <w:r w:rsidRPr="00CD1120">
        <w:t>roboty rozbiórkowe,</w:t>
      </w:r>
    </w:p>
    <w:p w14:paraId="31854597" w14:textId="77777777" w:rsidR="00CD1120" w:rsidRPr="00CD1120" w:rsidRDefault="00CD1120" w:rsidP="00CD1120">
      <w:pPr>
        <w:numPr>
          <w:ilvl w:val="0"/>
          <w:numId w:val="61"/>
        </w:numPr>
        <w:suppressAutoHyphens/>
      </w:pPr>
      <w:r w:rsidRPr="00CD1120">
        <w:t>roboty ziemne,</w:t>
      </w:r>
    </w:p>
    <w:p w14:paraId="60CB6E65" w14:textId="77777777" w:rsidR="00CD1120" w:rsidRPr="00CD1120" w:rsidRDefault="00CD1120" w:rsidP="00CD1120">
      <w:pPr>
        <w:numPr>
          <w:ilvl w:val="0"/>
          <w:numId w:val="61"/>
        </w:numPr>
        <w:suppressAutoHyphens/>
      </w:pPr>
      <w:r w:rsidRPr="00CD1120">
        <w:t>przebudowa sieci energetycznych,</w:t>
      </w:r>
    </w:p>
    <w:p w14:paraId="77570FE6" w14:textId="77777777" w:rsidR="00CD1120" w:rsidRPr="00CD1120" w:rsidRDefault="00CD1120" w:rsidP="00CD1120">
      <w:pPr>
        <w:numPr>
          <w:ilvl w:val="0"/>
          <w:numId w:val="61"/>
        </w:numPr>
        <w:suppressAutoHyphens/>
      </w:pPr>
      <w:r w:rsidRPr="00CD1120">
        <w:t>przebudowa sieci telekomunikacyjnych,</w:t>
      </w:r>
    </w:p>
    <w:p w14:paraId="6209EA61" w14:textId="77777777" w:rsidR="00CD1120" w:rsidRPr="00CD1120" w:rsidRDefault="00CD1120" w:rsidP="00CD1120">
      <w:pPr>
        <w:numPr>
          <w:ilvl w:val="0"/>
          <w:numId w:val="61"/>
        </w:numPr>
        <w:suppressAutoHyphens/>
      </w:pPr>
      <w:r w:rsidRPr="00CD1120">
        <w:t xml:space="preserve">przebudowa sieci wodociągowej, </w:t>
      </w:r>
    </w:p>
    <w:p w14:paraId="317186F2" w14:textId="77777777" w:rsidR="00CD1120" w:rsidRPr="00CD1120" w:rsidRDefault="00CD1120" w:rsidP="00CD1120">
      <w:pPr>
        <w:numPr>
          <w:ilvl w:val="0"/>
          <w:numId w:val="61"/>
        </w:numPr>
        <w:suppressAutoHyphens/>
      </w:pPr>
      <w:r w:rsidRPr="00CD1120">
        <w:t>przebudowa kanalizacji sanitarnej,</w:t>
      </w:r>
    </w:p>
    <w:p w14:paraId="6B52C77B" w14:textId="77777777" w:rsidR="00CD1120" w:rsidRPr="00CD1120" w:rsidRDefault="00CD1120" w:rsidP="00CD1120">
      <w:pPr>
        <w:numPr>
          <w:ilvl w:val="0"/>
          <w:numId w:val="61"/>
        </w:numPr>
        <w:suppressAutoHyphens/>
      </w:pPr>
      <w:r w:rsidRPr="00CD1120">
        <w:t>przebudowa kanalizacji sanitarnej tłocznej,</w:t>
      </w:r>
    </w:p>
    <w:p w14:paraId="61BBA428" w14:textId="77777777" w:rsidR="00CD1120" w:rsidRPr="00CD1120" w:rsidRDefault="00CD1120" w:rsidP="00CD1120">
      <w:pPr>
        <w:numPr>
          <w:ilvl w:val="0"/>
          <w:numId w:val="61"/>
        </w:numPr>
        <w:suppressAutoHyphens/>
      </w:pPr>
      <w:r w:rsidRPr="00CD1120">
        <w:t>budowa kanalizacji teletechnicznej,</w:t>
      </w:r>
    </w:p>
    <w:p w14:paraId="769570B7" w14:textId="77777777" w:rsidR="00CD1120" w:rsidRPr="00CD1120" w:rsidRDefault="00CD1120" w:rsidP="00CD1120">
      <w:pPr>
        <w:numPr>
          <w:ilvl w:val="0"/>
          <w:numId w:val="61"/>
        </w:numPr>
        <w:suppressAutoHyphens/>
      </w:pPr>
      <w:r w:rsidRPr="00CD1120">
        <w:t>budowa kanalizacji deszczowej,</w:t>
      </w:r>
    </w:p>
    <w:p w14:paraId="5E1202AE" w14:textId="77777777" w:rsidR="00CD1120" w:rsidRPr="00CD1120" w:rsidRDefault="00CD1120" w:rsidP="00CD1120">
      <w:pPr>
        <w:numPr>
          <w:ilvl w:val="0"/>
          <w:numId w:val="61"/>
        </w:numPr>
        <w:suppressAutoHyphens/>
      </w:pPr>
      <w:r w:rsidRPr="00CD1120">
        <w:t>przebudowa sieci gazowej wraz z przyłączami,</w:t>
      </w:r>
    </w:p>
    <w:p w14:paraId="73FDC41F" w14:textId="77777777" w:rsidR="00CD1120" w:rsidRPr="00CD1120" w:rsidRDefault="00CD1120" w:rsidP="00CD1120">
      <w:pPr>
        <w:numPr>
          <w:ilvl w:val="0"/>
          <w:numId w:val="61"/>
        </w:numPr>
        <w:suppressAutoHyphens/>
        <w:jc w:val="both"/>
      </w:pPr>
      <w:r w:rsidRPr="00CD1120">
        <w:t>ustawienie krawężników oraz obrzeży,</w:t>
      </w:r>
    </w:p>
    <w:p w14:paraId="6959BD37" w14:textId="77777777" w:rsidR="00CD1120" w:rsidRPr="00CD1120" w:rsidRDefault="00CD1120" w:rsidP="00CD1120">
      <w:pPr>
        <w:numPr>
          <w:ilvl w:val="0"/>
          <w:numId w:val="61"/>
        </w:numPr>
        <w:suppressAutoHyphens/>
        <w:jc w:val="both"/>
      </w:pPr>
      <w:r w:rsidRPr="00CD1120">
        <w:t>wykonanie konstrukcji jezdni,</w:t>
      </w:r>
    </w:p>
    <w:p w14:paraId="32BCCCCF" w14:textId="77777777" w:rsidR="00CD1120" w:rsidRPr="00CD1120" w:rsidRDefault="00CD1120" w:rsidP="00CD1120">
      <w:pPr>
        <w:numPr>
          <w:ilvl w:val="0"/>
          <w:numId w:val="61"/>
        </w:numPr>
        <w:suppressAutoHyphens/>
        <w:jc w:val="both"/>
      </w:pPr>
      <w:r w:rsidRPr="00CD1120">
        <w:t>wykonanie zjazdów w kolorze grafitowym grubości 8 cm,</w:t>
      </w:r>
    </w:p>
    <w:p w14:paraId="1009F546" w14:textId="77777777" w:rsidR="00CD1120" w:rsidRPr="00CD1120" w:rsidRDefault="00CD1120" w:rsidP="00CD1120">
      <w:pPr>
        <w:numPr>
          <w:ilvl w:val="0"/>
          <w:numId w:val="61"/>
        </w:numPr>
        <w:suppressAutoHyphens/>
        <w:jc w:val="both"/>
      </w:pPr>
      <w:r w:rsidRPr="00CD1120">
        <w:t>wykonanie chodników</w:t>
      </w:r>
    </w:p>
    <w:p w14:paraId="69132A43" w14:textId="77777777" w:rsidR="00CD1120" w:rsidRPr="00CD1120" w:rsidRDefault="00CD1120" w:rsidP="00CD1120">
      <w:pPr>
        <w:numPr>
          <w:ilvl w:val="0"/>
          <w:numId w:val="61"/>
        </w:numPr>
        <w:suppressAutoHyphens/>
        <w:jc w:val="both"/>
      </w:pPr>
      <w:r w:rsidRPr="00CD1120">
        <w:t>wykonanie ścieżek pieszo-rowerowych w kolorze szarym o grubości 8cm,</w:t>
      </w:r>
    </w:p>
    <w:p w14:paraId="1F493026" w14:textId="77777777" w:rsidR="00CD1120" w:rsidRPr="00CD1120" w:rsidRDefault="00CD1120" w:rsidP="00CD1120">
      <w:pPr>
        <w:numPr>
          <w:ilvl w:val="0"/>
          <w:numId w:val="61"/>
        </w:numPr>
        <w:suppressAutoHyphens/>
        <w:jc w:val="both"/>
      </w:pPr>
      <w:r w:rsidRPr="00CD1120">
        <w:t>wykonanie zieleni,</w:t>
      </w:r>
    </w:p>
    <w:p w14:paraId="55C8D32E" w14:textId="77777777" w:rsidR="00CD1120" w:rsidRPr="00CD1120" w:rsidRDefault="00CD1120" w:rsidP="00CD1120">
      <w:pPr>
        <w:numPr>
          <w:ilvl w:val="0"/>
          <w:numId w:val="61"/>
        </w:numPr>
        <w:suppressAutoHyphens/>
        <w:jc w:val="both"/>
      </w:pPr>
      <w:r w:rsidRPr="00CD1120">
        <w:t>wykonanie oznakowania oraz urządzeń bezpieczeństwa ruchu,</w:t>
      </w:r>
    </w:p>
    <w:p w14:paraId="145A8074" w14:textId="77777777" w:rsidR="00CD1120" w:rsidRPr="00CD1120" w:rsidRDefault="00CD1120" w:rsidP="00CD1120">
      <w:pPr>
        <w:numPr>
          <w:ilvl w:val="0"/>
          <w:numId w:val="61"/>
        </w:numPr>
        <w:suppressAutoHyphens/>
      </w:pPr>
      <w:r w:rsidRPr="00CD1120">
        <w:t>odwodnienie korpusu drogi,</w:t>
      </w:r>
    </w:p>
    <w:p w14:paraId="6EFE9577" w14:textId="77777777" w:rsidR="00CD1120" w:rsidRPr="00CD1120" w:rsidRDefault="00CD1120" w:rsidP="00CD1120">
      <w:pPr>
        <w:numPr>
          <w:ilvl w:val="0"/>
          <w:numId w:val="61"/>
        </w:numPr>
        <w:suppressAutoHyphens/>
      </w:pPr>
      <w:r w:rsidRPr="00CD1120">
        <w:t>roboty wykończeniowe,</w:t>
      </w:r>
    </w:p>
    <w:p w14:paraId="37B8E054" w14:textId="77777777" w:rsidR="00CD1120" w:rsidRPr="00CD1120" w:rsidRDefault="00CD1120" w:rsidP="00CD1120">
      <w:pPr>
        <w:numPr>
          <w:ilvl w:val="0"/>
          <w:numId w:val="61"/>
        </w:numPr>
        <w:suppressAutoHyphens/>
      </w:pPr>
      <w:r w:rsidRPr="00CD1120">
        <w:t>ściany oporowe,</w:t>
      </w:r>
    </w:p>
    <w:p w14:paraId="4A82D826" w14:textId="77777777" w:rsidR="00CD1120" w:rsidRPr="00CD1120" w:rsidRDefault="00CD1120" w:rsidP="00CD1120">
      <w:pPr>
        <w:numPr>
          <w:ilvl w:val="0"/>
          <w:numId w:val="61"/>
        </w:numPr>
        <w:suppressAutoHyphens/>
      </w:pPr>
      <w:r w:rsidRPr="00CD1120">
        <w:t>budowa zatok autobusowych wraz z wiatami,</w:t>
      </w:r>
    </w:p>
    <w:p w14:paraId="18AAF749" w14:textId="77777777" w:rsidR="00CD1120" w:rsidRPr="00CD1120" w:rsidRDefault="00CD1120" w:rsidP="00CD1120">
      <w:pPr>
        <w:numPr>
          <w:ilvl w:val="0"/>
          <w:numId w:val="61"/>
        </w:numPr>
        <w:suppressAutoHyphens/>
      </w:pPr>
      <w:r w:rsidRPr="00CD1120">
        <w:t xml:space="preserve"> budowa oświetlenia drogowego wraz z wykonaniem punktowego doświetlenia przejść dla pieszych,</w:t>
      </w:r>
    </w:p>
    <w:p w14:paraId="16B99FAB" w14:textId="71DD57F3" w:rsidR="00F00FF0" w:rsidRPr="00F00FF0" w:rsidRDefault="00F00FF0" w:rsidP="00CD1120">
      <w:pPr>
        <w:pStyle w:val="Akapitzlist"/>
        <w:ind w:left="284"/>
        <w:jc w:val="both"/>
        <w:rPr>
          <w:rFonts w:eastAsia="Times New Roman"/>
          <w:lang w:val="pl-PL" w:eastAsia="zh-CN"/>
        </w:rPr>
      </w:pPr>
    </w:p>
    <w:p w14:paraId="4DC38717" w14:textId="70F0E7CD" w:rsidR="00227D1E" w:rsidRPr="00A5286A" w:rsidRDefault="00D757F4" w:rsidP="00A5286A">
      <w:pPr>
        <w:pStyle w:val="Akapitzlist"/>
        <w:numPr>
          <w:ilvl w:val="3"/>
          <w:numId w:val="23"/>
        </w:numPr>
        <w:ind w:left="284"/>
        <w:jc w:val="both"/>
        <w:rPr>
          <w:rFonts w:eastAsia="Times New Roman"/>
          <w:lang w:val="pl-PL" w:eastAsia="zh-CN"/>
        </w:rPr>
      </w:pPr>
      <w:r w:rsidRPr="00A5286A">
        <w:rPr>
          <w:rFonts w:eastAsia="Times New Roman"/>
          <w:lang w:val="pl-PL" w:eastAsia="zh-CN"/>
        </w:rPr>
        <w:lastRenderedPageBreak/>
        <w:t xml:space="preserve">Szczegółowy opis przedmiotu zamówienia stanowi </w:t>
      </w:r>
      <w:r w:rsidR="005D05A4" w:rsidRPr="00A5286A">
        <w:rPr>
          <w:rFonts w:eastAsia="Times New Roman"/>
          <w:b/>
          <w:bCs/>
          <w:lang w:val="pl-PL" w:eastAsia="zh-CN"/>
        </w:rPr>
        <w:t>Załącznik nr 7 do SWZ</w:t>
      </w:r>
      <w:r w:rsidR="005D05A4" w:rsidRPr="00A5286A">
        <w:rPr>
          <w:rFonts w:eastAsia="Times New Roman"/>
          <w:lang w:val="pl-PL" w:eastAsia="zh-CN"/>
        </w:rPr>
        <w:t xml:space="preserve"> oraz </w:t>
      </w:r>
      <w:r w:rsidRPr="00A5286A">
        <w:rPr>
          <w:rFonts w:eastAsia="Times New Roman"/>
          <w:lang w:val="pl-PL" w:eastAsia="zh-CN"/>
        </w:rPr>
        <w:t xml:space="preserve">dokumentacja projektowa </w:t>
      </w:r>
      <w:r w:rsidRPr="00A5286A">
        <w:rPr>
          <w:rFonts w:eastAsia="Times New Roman"/>
          <w:b/>
          <w:bCs/>
          <w:lang w:val="pl-PL" w:eastAsia="zh-CN"/>
        </w:rPr>
        <w:t xml:space="preserve">Załącznik nr </w:t>
      </w:r>
      <w:r w:rsidR="005D05A4" w:rsidRPr="00A5286A">
        <w:rPr>
          <w:rFonts w:eastAsia="Times New Roman"/>
          <w:b/>
          <w:bCs/>
          <w:lang w:val="pl-PL" w:eastAsia="zh-CN"/>
        </w:rPr>
        <w:t>8</w:t>
      </w:r>
      <w:r w:rsidRPr="00A5286A">
        <w:rPr>
          <w:rFonts w:eastAsia="Times New Roman"/>
          <w:b/>
          <w:bCs/>
          <w:lang w:val="pl-PL" w:eastAsia="zh-CN"/>
        </w:rPr>
        <w:t xml:space="preserve"> do SWZ.</w:t>
      </w:r>
    </w:p>
    <w:p w14:paraId="60CF933A" w14:textId="77777777" w:rsidR="00945AE3" w:rsidRPr="00E3317F" w:rsidRDefault="00945AE3" w:rsidP="00D757F4">
      <w:pPr>
        <w:jc w:val="both"/>
      </w:pPr>
    </w:p>
    <w:bookmarkEnd w:id="7"/>
    <w:p w14:paraId="00000071" w14:textId="36CEE4EF" w:rsidR="00930359" w:rsidRPr="00945AE3" w:rsidRDefault="005B55C1" w:rsidP="00236781">
      <w:pPr>
        <w:pStyle w:val="Default"/>
        <w:numPr>
          <w:ilvl w:val="3"/>
          <w:numId w:val="23"/>
        </w:numPr>
        <w:spacing w:line="276" w:lineRule="auto"/>
        <w:ind w:left="284" w:hanging="426"/>
        <w:jc w:val="both"/>
        <w:rPr>
          <w:b/>
          <w:bCs/>
          <w:iCs/>
          <w:color w:val="auto"/>
          <w:sz w:val="22"/>
          <w:szCs w:val="22"/>
        </w:rPr>
      </w:pPr>
      <w:r w:rsidRPr="002A5026">
        <w:rPr>
          <w:sz w:val="22"/>
          <w:szCs w:val="22"/>
        </w:rPr>
        <w:t xml:space="preserve">Wspólny Słownik Zamówień CPV: </w:t>
      </w:r>
    </w:p>
    <w:p w14:paraId="53155DD5" w14:textId="58C7B1B0" w:rsidR="00945AE3" w:rsidRDefault="00945AE3" w:rsidP="00945AE3">
      <w:pPr>
        <w:pStyle w:val="Default"/>
        <w:spacing w:line="276" w:lineRule="auto"/>
        <w:jc w:val="both"/>
        <w:rPr>
          <w:sz w:val="22"/>
          <w:szCs w:val="22"/>
        </w:rPr>
      </w:pPr>
    </w:p>
    <w:p w14:paraId="1F3892E9" w14:textId="7B163205" w:rsidR="00646826" w:rsidRDefault="00646826" w:rsidP="00646826">
      <w:pPr>
        <w:pStyle w:val="Default"/>
        <w:spacing w:line="276" w:lineRule="auto"/>
        <w:ind w:left="1418" w:hanging="1418"/>
        <w:jc w:val="both"/>
        <w:rPr>
          <w:sz w:val="22"/>
          <w:szCs w:val="22"/>
        </w:rPr>
      </w:pPr>
      <w:r w:rsidRPr="00646826">
        <w:rPr>
          <w:sz w:val="22"/>
          <w:szCs w:val="22"/>
        </w:rPr>
        <w:t>45230000-8</w:t>
      </w:r>
      <w:r w:rsidRPr="00646826">
        <w:rPr>
          <w:sz w:val="22"/>
          <w:szCs w:val="22"/>
        </w:rPr>
        <w:tab/>
        <w:t xml:space="preserve">Roboty budowlane w zakresie budowy rurociągów, linii komunikacyjnych </w:t>
      </w:r>
      <w:r w:rsidR="001816E1">
        <w:rPr>
          <w:sz w:val="22"/>
          <w:szCs w:val="22"/>
        </w:rPr>
        <w:t xml:space="preserve">                       </w:t>
      </w:r>
      <w:r w:rsidRPr="00646826">
        <w:rPr>
          <w:sz w:val="22"/>
          <w:szCs w:val="22"/>
        </w:rPr>
        <w:t xml:space="preserve">i </w:t>
      </w:r>
      <w:r>
        <w:rPr>
          <w:sz w:val="22"/>
          <w:szCs w:val="22"/>
        </w:rPr>
        <w:t xml:space="preserve"> </w:t>
      </w:r>
      <w:r w:rsidRPr="00646826">
        <w:rPr>
          <w:sz w:val="22"/>
          <w:szCs w:val="22"/>
        </w:rPr>
        <w:t>elektroenergetycznych, autostrad, dróg, lotnisk i kolei; wyrównywanie terenu</w:t>
      </w:r>
    </w:p>
    <w:p w14:paraId="08787809" w14:textId="77777777" w:rsidR="00646826" w:rsidRDefault="00646826" w:rsidP="00646826">
      <w:pPr>
        <w:ind w:left="1418" w:hanging="1418"/>
        <w:jc w:val="both"/>
      </w:pPr>
      <w:r>
        <w:t xml:space="preserve">45100000-8 </w:t>
      </w:r>
      <w:r>
        <w:tab/>
        <w:t>Przygotowanie terenu pod budowę</w:t>
      </w:r>
    </w:p>
    <w:p w14:paraId="10A199F5" w14:textId="77777777" w:rsidR="00646826" w:rsidRDefault="00646826" w:rsidP="00646826">
      <w:pPr>
        <w:ind w:left="1418" w:hanging="1418"/>
        <w:jc w:val="both"/>
      </w:pPr>
      <w:r>
        <w:t>45110000-1</w:t>
      </w:r>
      <w:r>
        <w:tab/>
        <w:t>Roboty w zakresie burzenia i rozbiórki obiektów budowlanych; roboty ziemne</w:t>
      </w:r>
    </w:p>
    <w:p w14:paraId="229C17AF" w14:textId="77777777" w:rsidR="00646826" w:rsidRDefault="00646826" w:rsidP="00646826">
      <w:pPr>
        <w:ind w:left="1418" w:hanging="1418"/>
        <w:jc w:val="both"/>
      </w:pPr>
      <w:r>
        <w:t>45111000-8</w:t>
      </w:r>
      <w:r>
        <w:tab/>
        <w:t>Roboty w zakresie burzenia, roboty ziemne</w:t>
      </w:r>
    </w:p>
    <w:p w14:paraId="59455995" w14:textId="77777777" w:rsidR="00646826" w:rsidRDefault="00646826" w:rsidP="00646826">
      <w:pPr>
        <w:ind w:left="1418" w:hanging="1418"/>
        <w:jc w:val="both"/>
      </w:pPr>
      <w:r>
        <w:t>45200000-9</w:t>
      </w:r>
      <w:r>
        <w:tab/>
        <w:t>Roboty budowlane w zakresie wznoszenia kompletnych obiektów budowlanych lub ich części oraz roboty w zakresie inżynierii lądowej i wodnej</w:t>
      </w:r>
    </w:p>
    <w:p w14:paraId="627B827F" w14:textId="77777777" w:rsidR="00646826" w:rsidRDefault="00646826" w:rsidP="00646826">
      <w:pPr>
        <w:ind w:left="1418" w:hanging="1418"/>
        <w:jc w:val="both"/>
      </w:pPr>
      <w:r>
        <w:t>45233000-9</w:t>
      </w:r>
      <w:r>
        <w:tab/>
        <w:t>Roboty w zakresie konstruowania, fundamentowania oraz wykonywania nawierzchni autostrad, dróg</w:t>
      </w:r>
    </w:p>
    <w:p w14:paraId="374A1B4D" w14:textId="6C05EDBE" w:rsidR="00646826" w:rsidRDefault="00646826" w:rsidP="00646826">
      <w:pPr>
        <w:ind w:left="1418" w:hanging="1418"/>
        <w:jc w:val="both"/>
      </w:pPr>
      <w:r>
        <w:t>45300000-0</w:t>
      </w:r>
      <w:r>
        <w:tab/>
        <w:t xml:space="preserve">Roboty </w:t>
      </w:r>
      <w:r w:rsidR="00A41AF0">
        <w:t>instalacyjne w budynkach</w:t>
      </w:r>
    </w:p>
    <w:p w14:paraId="310638A8" w14:textId="77086039" w:rsidR="00646826" w:rsidRDefault="00646826" w:rsidP="00646826">
      <w:pPr>
        <w:ind w:left="1418" w:hanging="1418"/>
        <w:jc w:val="both"/>
      </w:pPr>
      <w:r>
        <w:t>45310000-3</w:t>
      </w:r>
      <w:r>
        <w:tab/>
        <w:t xml:space="preserve">Roboty </w:t>
      </w:r>
      <w:r w:rsidR="00A41AF0">
        <w:t>instalacyjne elektryczne</w:t>
      </w:r>
    </w:p>
    <w:p w14:paraId="56B85D25" w14:textId="77777777" w:rsidR="00646826" w:rsidRDefault="00646826" w:rsidP="00646826">
      <w:pPr>
        <w:ind w:left="1418" w:hanging="1418"/>
        <w:jc w:val="both"/>
      </w:pPr>
      <w:r>
        <w:t>45316000-5</w:t>
      </w:r>
      <w:r>
        <w:tab/>
        <w:t>Instalowanie systemów oświetleniowych i sygnalizacyjnych</w:t>
      </w:r>
    </w:p>
    <w:p w14:paraId="6406BCC6" w14:textId="6EF96E3B" w:rsidR="00646826" w:rsidRPr="00646826" w:rsidRDefault="00646826" w:rsidP="006F461F">
      <w:pPr>
        <w:ind w:left="1418" w:hanging="1418"/>
        <w:jc w:val="both"/>
      </w:pPr>
      <w:r>
        <w:t>45231300-8 Roboty budowlane w zakresie budowy wodociągów i rurociągów do odprowadzenia ścieków.</w:t>
      </w:r>
    </w:p>
    <w:p w14:paraId="312E5CFA" w14:textId="77777777" w:rsidR="00A5286A" w:rsidRPr="00945AE3" w:rsidRDefault="00A5286A" w:rsidP="00945AE3">
      <w:pPr>
        <w:pStyle w:val="Default"/>
        <w:spacing w:line="276" w:lineRule="auto"/>
        <w:jc w:val="both"/>
        <w:rPr>
          <w:iCs/>
          <w:color w:val="auto"/>
          <w:sz w:val="22"/>
          <w:szCs w:val="22"/>
        </w:rPr>
      </w:pPr>
    </w:p>
    <w:p w14:paraId="0D5BD41E" w14:textId="3977B150" w:rsidR="005A4919" w:rsidRPr="00A74BAE" w:rsidRDefault="005A4919" w:rsidP="00A5286A">
      <w:pPr>
        <w:pStyle w:val="Akapitzlist"/>
        <w:numPr>
          <w:ilvl w:val="3"/>
          <w:numId w:val="23"/>
        </w:numPr>
        <w:ind w:left="284" w:hanging="284"/>
        <w:jc w:val="both"/>
      </w:pPr>
      <w:r w:rsidRPr="00A74BAE">
        <w:t xml:space="preserve">Wymagania związane z realizacją zamówienia w zakresie </w:t>
      </w:r>
      <w:r w:rsidRPr="00A5286A">
        <w:rPr>
          <w:b/>
          <w:bCs/>
        </w:rPr>
        <w:t>zatrudnienia przez wykonawcę lub podwykonawcę na podstawie stosunku pracy</w:t>
      </w:r>
      <w:r w:rsidRPr="00A74BAE">
        <w:t xml:space="preserve"> osób wykonujących wskazane przez zamawiającego czynności w zakresie realizacji zamówienia</w:t>
      </w:r>
      <w:r w:rsidR="000D4B77">
        <w:t xml:space="preserve"> </w:t>
      </w:r>
      <w:r w:rsidR="000D4B77" w:rsidRPr="000D4B77">
        <w:t>(przynajmniej na okres realizacji zamówienia)</w:t>
      </w:r>
      <w:r w:rsidRPr="00A74BAE">
        <w:t xml:space="preserve">, jeżeli wykonanie tych czynności polega na wykonywaniu pracy </w:t>
      </w:r>
      <w:r w:rsidR="00A5286A">
        <w:t xml:space="preserve">                   </w:t>
      </w:r>
      <w:r w:rsidRPr="00A74BAE">
        <w:t>w sposób określony w art. 22 § 1 ustawy z dnia 26 czerwca 1974 r. - Kodeks pracy</w:t>
      </w:r>
      <w:r w:rsidR="00A5286A">
        <w:t xml:space="preserve">                           </w:t>
      </w:r>
      <w:r w:rsidRPr="00A74BAE">
        <w:t xml:space="preserve"> (</w:t>
      </w:r>
      <w:proofErr w:type="spellStart"/>
      <w:r w:rsidR="00714EEC" w:rsidRPr="00A5286A">
        <w:rPr>
          <w:rFonts w:eastAsia="Calibri"/>
          <w:lang w:eastAsia="en-US"/>
        </w:rPr>
        <w:t>t.j</w:t>
      </w:r>
      <w:proofErr w:type="spellEnd"/>
      <w:r w:rsidR="00714EEC" w:rsidRPr="00A5286A">
        <w:rPr>
          <w:rFonts w:eastAsia="Calibri"/>
          <w:lang w:eastAsia="en-US"/>
        </w:rPr>
        <w:t>. Dz.U. z 2022 r., poz. 1510 ze zm.</w:t>
      </w:r>
      <w:r w:rsidRPr="00A74BAE">
        <w:t xml:space="preserve">) obejmują następujące rodzaje czynności: </w:t>
      </w:r>
    </w:p>
    <w:p w14:paraId="59951E54" w14:textId="77777777" w:rsidR="006F461F" w:rsidRPr="006F461F" w:rsidRDefault="006F461F" w:rsidP="006F461F">
      <w:pPr>
        <w:ind w:left="426"/>
        <w:jc w:val="both"/>
        <w:rPr>
          <w:iCs/>
          <w:color w:val="000000" w:themeColor="text1"/>
          <w:lang w:val="pl-PL"/>
        </w:rPr>
      </w:pPr>
      <w:r w:rsidRPr="006F461F">
        <w:rPr>
          <w:iCs/>
          <w:color w:val="000000" w:themeColor="text1"/>
          <w:lang w:val="pl-PL"/>
        </w:rPr>
        <w:t>- roboty ziemne;</w:t>
      </w:r>
    </w:p>
    <w:p w14:paraId="48B96E55" w14:textId="77777777" w:rsidR="006F461F" w:rsidRPr="006F461F" w:rsidRDefault="006F461F" w:rsidP="006F461F">
      <w:pPr>
        <w:ind w:left="426"/>
        <w:jc w:val="both"/>
        <w:rPr>
          <w:iCs/>
          <w:color w:val="000000" w:themeColor="text1"/>
          <w:lang w:val="pl-PL"/>
        </w:rPr>
      </w:pPr>
      <w:r w:rsidRPr="006F461F">
        <w:rPr>
          <w:iCs/>
          <w:color w:val="000000" w:themeColor="text1"/>
          <w:lang w:val="pl-PL"/>
        </w:rPr>
        <w:t>- roboty związane z konstrukcją nawierzchni;</w:t>
      </w:r>
    </w:p>
    <w:p w14:paraId="0CCA8959" w14:textId="77777777" w:rsidR="006F461F" w:rsidRPr="006F461F" w:rsidRDefault="006F461F" w:rsidP="006F461F">
      <w:pPr>
        <w:ind w:left="426"/>
        <w:jc w:val="both"/>
        <w:rPr>
          <w:iCs/>
          <w:color w:val="000000" w:themeColor="text1"/>
          <w:lang w:val="pl-PL"/>
        </w:rPr>
      </w:pPr>
      <w:r w:rsidRPr="006F461F">
        <w:rPr>
          <w:iCs/>
          <w:color w:val="000000" w:themeColor="text1"/>
          <w:lang w:val="pl-PL"/>
        </w:rPr>
        <w:t>- roboty związane z ułożeniem i montażem sieci elektroenergetycznych;</w:t>
      </w:r>
    </w:p>
    <w:p w14:paraId="5103E656" w14:textId="16E27F44" w:rsidR="006F461F" w:rsidRPr="006F461F" w:rsidRDefault="006F461F" w:rsidP="006F461F">
      <w:pPr>
        <w:ind w:left="426"/>
        <w:jc w:val="both"/>
        <w:rPr>
          <w:iCs/>
          <w:color w:val="000000" w:themeColor="text1"/>
          <w:lang w:val="pl-PL"/>
        </w:rPr>
      </w:pPr>
      <w:r w:rsidRPr="006F461F">
        <w:rPr>
          <w:iCs/>
          <w:color w:val="000000" w:themeColor="text1"/>
          <w:lang w:val="pl-PL"/>
        </w:rPr>
        <w:t>- roboty związane z oznakowaniem poziomym i pionowym;</w:t>
      </w:r>
    </w:p>
    <w:p w14:paraId="10830508" w14:textId="77777777" w:rsidR="006F461F" w:rsidRDefault="006F461F" w:rsidP="006F461F">
      <w:pPr>
        <w:ind w:left="426"/>
        <w:jc w:val="both"/>
        <w:rPr>
          <w:iCs/>
          <w:color w:val="000000" w:themeColor="text1"/>
          <w:lang w:val="pl-PL"/>
        </w:rPr>
      </w:pPr>
      <w:r w:rsidRPr="006F461F">
        <w:rPr>
          <w:iCs/>
          <w:color w:val="000000" w:themeColor="text1"/>
          <w:lang w:val="pl-PL"/>
        </w:rPr>
        <w:t>-</w:t>
      </w:r>
      <w:r>
        <w:rPr>
          <w:iCs/>
          <w:color w:val="000000" w:themeColor="text1"/>
          <w:lang w:val="pl-PL"/>
        </w:rPr>
        <w:t xml:space="preserve"> </w:t>
      </w:r>
      <w:r w:rsidRPr="006F461F">
        <w:rPr>
          <w:iCs/>
          <w:color w:val="000000" w:themeColor="text1"/>
          <w:lang w:val="pl-PL"/>
        </w:rPr>
        <w:t>roboty wykończeniowe.</w:t>
      </w:r>
    </w:p>
    <w:p w14:paraId="4FF63BCE" w14:textId="70D75920" w:rsidR="000D4B77" w:rsidRDefault="00E407F6" w:rsidP="006F461F">
      <w:pPr>
        <w:ind w:left="426"/>
        <w:jc w:val="both"/>
      </w:pPr>
      <w:r w:rsidRPr="007A1097">
        <w:t xml:space="preserve">Zatem wymóg ten dotyczy osób, które wykonywać będą bezpośrednio czynności </w:t>
      </w:r>
      <w:r w:rsidRPr="00E407F6">
        <w:t xml:space="preserve">związane z wykonaniem </w:t>
      </w:r>
      <w:r w:rsidR="00BE70DD">
        <w:t>robót budowlanych</w:t>
      </w:r>
      <w:r w:rsidRPr="00E407F6">
        <w:t>, czyli tzw. pracowników fizycznych</w:t>
      </w:r>
      <w:r w:rsidR="00BE70DD">
        <w:t>.</w:t>
      </w:r>
    </w:p>
    <w:p w14:paraId="2E93D7FD" w14:textId="018D34C3" w:rsidR="000D4B77" w:rsidRDefault="000D4B77" w:rsidP="008B1641">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5B104FE5" w14:textId="1BD5DFD5" w:rsidR="00EC04DC" w:rsidRPr="00A74BAE" w:rsidRDefault="000D4B77" w:rsidP="00EC04DC">
      <w:pPr>
        <w:ind w:left="426"/>
        <w:jc w:val="both"/>
      </w:pPr>
      <w:r>
        <w:t>Zamawiający nie określa żadnych wymagań dotyczących zatrudnienia przez Wykonawcę lub Podwykonawcę na podstawie umowy o pracę osób wykonujących czynności kierownika budowy/robót. Zgodnie z art. 12 ustawy Prawo budowlane działalność obejmującą kierowanie robotami budowlanymi może wykonywać osoba pełniąca samodzielną funkcję techniczną w budownictwie. Samodzielną funkcję techniczną w</w:t>
      </w:r>
      <w:r w:rsidR="006C7075">
        <w:t> </w:t>
      </w:r>
      <w:r>
        <w:t xml:space="preserve">budownictwie mogą wykonywać wyłącznie osoby posiadające „uprawnienia budowlane”. Uprawnienia budowlane przyznawane są imiennie. W związku z powyższym do pełnienia funkcji kierownika budowy/robót nie jest wymagane nawiązanie stosunku pracy pod kierownictwem pracodawcy.  </w:t>
      </w:r>
    </w:p>
    <w:p w14:paraId="3797AB0C" w14:textId="15146849" w:rsidR="005A4919" w:rsidRPr="00AE4AB4" w:rsidRDefault="005A4919" w:rsidP="007731F1">
      <w:pPr>
        <w:numPr>
          <w:ilvl w:val="0"/>
          <w:numId w:val="23"/>
        </w:numPr>
        <w:ind w:left="426" w:hanging="426"/>
        <w:jc w:val="both"/>
        <w:rPr>
          <w:color w:val="000000" w:themeColor="text1"/>
        </w:rPr>
      </w:pPr>
      <w:r w:rsidRPr="00CE7E1B">
        <w:lastRenderedPageBreak/>
        <w:t xml:space="preserve">Szczegółowe wymagania dotyczące realizacji oraz egzekwowania wymogu zatrudnienia </w:t>
      </w:r>
      <w:r w:rsidRPr="006825D8">
        <w:t xml:space="preserve">na </w:t>
      </w:r>
      <w:r w:rsidRPr="00BA3D31">
        <w:t>podstawie stosunku pracy zostały określone we wzor</w:t>
      </w:r>
      <w:r w:rsidR="00737660" w:rsidRPr="00BA3D31">
        <w:t>ze</w:t>
      </w:r>
      <w:r w:rsidRPr="00BA3D31">
        <w:t xml:space="preserve"> u</w:t>
      </w:r>
      <w:r w:rsidR="00737660" w:rsidRPr="00BA3D31">
        <w:t>mowy</w:t>
      </w:r>
      <w:r w:rsidR="001F7B19" w:rsidRPr="00BA3D31">
        <w:t xml:space="preserve"> tj. </w:t>
      </w:r>
      <w:r w:rsidRPr="00AE4AB4">
        <w:rPr>
          <w:b/>
          <w:bCs/>
          <w:color w:val="000000" w:themeColor="text1"/>
        </w:rPr>
        <w:t>Załącznik nr</w:t>
      </w:r>
      <w:r w:rsidR="003921A4" w:rsidRPr="00AE4AB4">
        <w:rPr>
          <w:b/>
          <w:bCs/>
          <w:color w:val="000000" w:themeColor="text1"/>
        </w:rPr>
        <w:t xml:space="preserve"> </w:t>
      </w:r>
      <w:r w:rsidR="007056E1">
        <w:rPr>
          <w:b/>
          <w:bCs/>
          <w:color w:val="000000" w:themeColor="text1"/>
        </w:rPr>
        <w:t>9</w:t>
      </w:r>
      <w:r w:rsidR="00FB7C27" w:rsidRPr="00AE4AB4">
        <w:rPr>
          <w:b/>
          <w:bCs/>
          <w:color w:val="000000" w:themeColor="text1"/>
        </w:rPr>
        <w:t xml:space="preserve"> </w:t>
      </w:r>
      <w:r w:rsidRPr="00AE4AB4">
        <w:rPr>
          <w:b/>
          <w:bCs/>
          <w:color w:val="000000" w:themeColor="text1"/>
        </w:rPr>
        <w:t>do SWZ</w:t>
      </w:r>
      <w:r w:rsidRPr="00AE4AB4">
        <w:rPr>
          <w:color w:val="000000" w:themeColor="text1"/>
        </w:rPr>
        <w:t xml:space="preserve">. </w:t>
      </w:r>
    </w:p>
    <w:p w14:paraId="5089BDB4" w14:textId="7770473C" w:rsidR="005A4919" w:rsidRPr="00A74BAE" w:rsidRDefault="005A4919" w:rsidP="007731F1">
      <w:pPr>
        <w:numPr>
          <w:ilvl w:val="0"/>
          <w:numId w:val="23"/>
        </w:numPr>
        <w:ind w:left="426" w:hanging="426"/>
        <w:jc w:val="both"/>
      </w:pPr>
      <w:r w:rsidRPr="00A74BAE">
        <w:t>Zamawiający nie określa dodatkowych wymagań związanych z zatrudnianiem osób, o</w:t>
      </w:r>
      <w:r w:rsidR="006C7075">
        <w:t> </w:t>
      </w:r>
      <w:r w:rsidRPr="00A74BAE">
        <w:t>których mowa w art. 96 ust. 2 pkt 2 PZP</w:t>
      </w:r>
      <w:r w:rsidR="0013686D">
        <w:t>.</w:t>
      </w:r>
      <w:r w:rsidRPr="00A74BAE">
        <w:t xml:space="preserve"> </w:t>
      </w:r>
    </w:p>
    <w:p w14:paraId="6AEC7D67" w14:textId="77777777" w:rsidR="000C32B5" w:rsidRPr="000C32B5" w:rsidRDefault="005B55C1" w:rsidP="00B55167">
      <w:pPr>
        <w:pStyle w:val="Nagwek2"/>
      </w:pPr>
      <w:bookmarkStart w:id="8" w:name="_s0i9odf430x7" w:colFirst="0" w:colLast="0"/>
      <w:bookmarkEnd w:id="8"/>
      <w:r w:rsidRPr="005C7F14">
        <w:rPr>
          <w:highlight w:val="lightGray"/>
        </w:rPr>
        <w:t xml:space="preserve">V. </w:t>
      </w:r>
      <w:r w:rsidR="000C32B5" w:rsidRPr="000C32B5">
        <w:rPr>
          <w:highlight w:val="lightGray"/>
        </w:rPr>
        <w:t>Składanie ofert częściowych</w:t>
      </w:r>
    </w:p>
    <w:p w14:paraId="0D93D4CD" w14:textId="701C5277" w:rsidR="000C32B5" w:rsidRDefault="000C32B5" w:rsidP="002A5026">
      <w:pPr>
        <w:numPr>
          <w:ilvl w:val="0"/>
          <w:numId w:val="36"/>
        </w:numPr>
        <w:ind w:left="426" w:hanging="426"/>
        <w:jc w:val="both"/>
      </w:pPr>
      <w:r w:rsidRPr="00ED428C">
        <w:t>Zamawiający</w:t>
      </w:r>
      <w:r w:rsidR="00222254">
        <w:t xml:space="preserve"> nie</w:t>
      </w:r>
      <w:r w:rsidRPr="00ED428C">
        <w:t xml:space="preserve"> dopuszcza składani</w:t>
      </w:r>
      <w:r w:rsidR="003928FF">
        <w:t>a</w:t>
      </w:r>
      <w:r w:rsidRPr="00ED428C">
        <w:t xml:space="preserve"> ofert częściowych</w:t>
      </w:r>
      <w:r w:rsidR="00222254">
        <w:t>.</w:t>
      </w:r>
    </w:p>
    <w:p w14:paraId="6A4517D5" w14:textId="3D4C0F02" w:rsidR="00E8269B" w:rsidRDefault="00E8269B" w:rsidP="00F00FF0">
      <w:pPr>
        <w:numPr>
          <w:ilvl w:val="0"/>
          <w:numId w:val="36"/>
        </w:numPr>
        <w:ind w:left="426" w:hanging="426"/>
        <w:jc w:val="both"/>
        <w:rPr>
          <w:iCs/>
        </w:rPr>
      </w:pPr>
      <w:r w:rsidRPr="00E8269B">
        <w:rPr>
          <w:iCs/>
        </w:rPr>
        <w:t>Zamówienie nie zostało podzielone na części z uwagi na zakres robót, który dotyczy wykonania jednego odcinka wyodrębnionego z ciągu drogi. Zamówienie tworzy nierozerwalną całość. Podział zamówienia groziłby nadmiernymi trudnościami technicznymi oraz organizacyjnymi. Wszystkie elementy robót winny stanowić technologiczną spójność opartą na dokumentacji projektowej i muszą być wykonywane przez jednego wykonawcę również z uwagi na udzielaną gwarancję jakości wykonanego zadania</w:t>
      </w:r>
      <w:r w:rsidR="002F63AD">
        <w:rPr>
          <w:iCs/>
        </w:rPr>
        <w:t>.</w:t>
      </w:r>
      <w:r w:rsidR="002F63AD" w:rsidRPr="002F63AD">
        <w:t xml:space="preserve"> </w:t>
      </w:r>
      <w:r w:rsidR="002F63AD" w:rsidRPr="002F63AD">
        <w:rPr>
          <w:iCs/>
        </w:rPr>
        <w:t>Brak podziału zamówienia na części nie ogranicza konkurencji oraz możliwości złożenia oferty wykonawcom z sektora małych i średnich przedsiębiorstw</w:t>
      </w:r>
      <w:r w:rsidR="002F63AD">
        <w:rPr>
          <w:iCs/>
        </w:rPr>
        <w:t>.</w:t>
      </w:r>
      <w:r w:rsidR="000C42AA">
        <w:rPr>
          <w:iCs/>
        </w:rPr>
        <w:t xml:space="preserve"> Niniejsze zamówienie jest </w:t>
      </w:r>
      <w:r w:rsidR="000C42AA" w:rsidRPr="002F63AD">
        <w:rPr>
          <w:iCs/>
        </w:rPr>
        <w:t>udziela</w:t>
      </w:r>
      <w:r w:rsidR="000C42AA">
        <w:rPr>
          <w:iCs/>
        </w:rPr>
        <w:t>ne</w:t>
      </w:r>
      <w:r w:rsidR="000C42AA" w:rsidRPr="002F63AD">
        <w:rPr>
          <w:iCs/>
        </w:rPr>
        <w:t xml:space="preserve"> w częściach, z których każda stanowi przedmiot odrębnego postępowania</w:t>
      </w:r>
      <w:r w:rsidR="000C42AA">
        <w:rPr>
          <w:iCs/>
        </w:rPr>
        <w:t>.</w:t>
      </w:r>
    </w:p>
    <w:p w14:paraId="0000007A" w14:textId="6A0443EA" w:rsidR="00930359" w:rsidRDefault="005B55C1" w:rsidP="00B55167">
      <w:pPr>
        <w:pStyle w:val="Nagwek2"/>
      </w:pPr>
      <w:r w:rsidRPr="005C7F14">
        <w:rPr>
          <w:highlight w:val="lightGray"/>
        </w:rPr>
        <w:t>VI. Podwykonawstwo</w:t>
      </w:r>
    </w:p>
    <w:p w14:paraId="0000007B" w14:textId="12C2BF82" w:rsidR="00930359" w:rsidRPr="0047236C" w:rsidRDefault="005B55C1" w:rsidP="006D2E78">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6D2E78">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7D3718EA" w:rsidR="00930359" w:rsidRPr="0047236C" w:rsidRDefault="005B55C1" w:rsidP="006D2E78">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9" w:name="_6katmqtjrys4" w:colFirst="0" w:colLast="0"/>
      <w:bookmarkEnd w:id="9"/>
      <w:r w:rsidRPr="00687BCF">
        <w:rPr>
          <w:highlight w:val="lightGray"/>
        </w:rPr>
        <w:t>VII. Termin wykonania zamówienia</w:t>
      </w:r>
    </w:p>
    <w:p w14:paraId="72F599D9" w14:textId="26FF49F5" w:rsidR="00C47972" w:rsidRDefault="005B55C1" w:rsidP="006D2E78">
      <w:pPr>
        <w:numPr>
          <w:ilvl w:val="0"/>
          <w:numId w:val="12"/>
        </w:numPr>
        <w:ind w:left="426" w:hanging="426"/>
        <w:jc w:val="both"/>
      </w:pPr>
      <w:r w:rsidRPr="00172CD9">
        <w:t>Termin realizacji zamówienia</w:t>
      </w:r>
      <w:r w:rsidR="001F7B19">
        <w:t xml:space="preserve"> </w:t>
      </w:r>
      <w:r w:rsidR="009D567C" w:rsidRPr="008B6419">
        <w:rPr>
          <w:color w:val="000000" w:themeColor="text1"/>
        </w:rPr>
        <w:t xml:space="preserve">wynosi </w:t>
      </w:r>
      <w:r w:rsidR="009A6DE4">
        <w:rPr>
          <w:b/>
          <w:bCs/>
          <w:color w:val="000000" w:themeColor="text1"/>
        </w:rPr>
        <w:t>4</w:t>
      </w:r>
      <w:r w:rsidR="006F461F">
        <w:rPr>
          <w:b/>
          <w:bCs/>
          <w:color w:val="000000" w:themeColor="text1"/>
        </w:rPr>
        <w:t>4</w:t>
      </w:r>
      <w:r w:rsidR="009A6DE4">
        <w:rPr>
          <w:b/>
          <w:bCs/>
          <w:color w:val="000000" w:themeColor="text1"/>
        </w:rPr>
        <w:t xml:space="preserve"> dni</w:t>
      </w:r>
      <w:r w:rsidR="001A1CA4" w:rsidRPr="008B6419">
        <w:rPr>
          <w:b/>
          <w:bCs/>
          <w:color w:val="000000" w:themeColor="text1"/>
        </w:rPr>
        <w:t xml:space="preserve"> od d</w:t>
      </w:r>
      <w:r w:rsidR="006C449D">
        <w:rPr>
          <w:b/>
          <w:bCs/>
          <w:color w:val="000000" w:themeColor="text1"/>
        </w:rPr>
        <w:t>nia</w:t>
      </w:r>
      <w:r w:rsidR="001A1CA4" w:rsidRPr="008B6419">
        <w:rPr>
          <w:b/>
          <w:bCs/>
          <w:color w:val="000000" w:themeColor="text1"/>
        </w:rPr>
        <w:t xml:space="preserve"> podpisania umowy.</w:t>
      </w:r>
    </w:p>
    <w:p w14:paraId="00000080" w14:textId="2EC55966" w:rsidR="00930359" w:rsidRPr="00CE7E1B" w:rsidRDefault="005B55C1" w:rsidP="006D2E78">
      <w:pPr>
        <w:numPr>
          <w:ilvl w:val="0"/>
          <w:numId w:val="12"/>
        </w:numPr>
        <w:ind w:left="426" w:hanging="426"/>
        <w:jc w:val="both"/>
      </w:pPr>
      <w:r w:rsidRPr="00CE7E1B">
        <w:t xml:space="preserve">Szczegółowe zagadnienia dotyczące terminu realizacji umowy uregulowane są we </w:t>
      </w:r>
      <w:r w:rsidR="003E46F3">
        <w:t>wzorze umowy</w:t>
      </w:r>
      <w:r w:rsidRPr="00CE7E1B">
        <w:t xml:space="preserve"> stanowiąc</w:t>
      </w:r>
      <w:r w:rsidR="001F7B19">
        <w:t>y</w:t>
      </w:r>
      <w:r w:rsidR="003E46F3">
        <w:t>m</w:t>
      </w:r>
      <w:r w:rsidRPr="00CE7E1B">
        <w:t xml:space="preserve"> </w:t>
      </w:r>
      <w:r w:rsidRPr="00AE4AB4">
        <w:rPr>
          <w:b/>
          <w:color w:val="000000" w:themeColor="text1"/>
        </w:rPr>
        <w:t>zał</w:t>
      </w:r>
      <w:r w:rsidR="003E46F3" w:rsidRPr="00AE4AB4">
        <w:rPr>
          <w:b/>
          <w:color w:val="000000" w:themeColor="text1"/>
        </w:rPr>
        <w:t>ą</w:t>
      </w:r>
      <w:r w:rsidRPr="00AE4AB4">
        <w:rPr>
          <w:b/>
          <w:color w:val="000000" w:themeColor="text1"/>
        </w:rPr>
        <w:t>czni</w:t>
      </w:r>
      <w:r w:rsidR="003E46F3" w:rsidRPr="00AE4AB4">
        <w:rPr>
          <w:b/>
          <w:color w:val="000000" w:themeColor="text1"/>
        </w:rPr>
        <w:t>k</w:t>
      </w:r>
      <w:r w:rsidRPr="00AE4AB4">
        <w:rPr>
          <w:b/>
          <w:color w:val="000000" w:themeColor="text1"/>
        </w:rPr>
        <w:t xml:space="preserve"> nr</w:t>
      </w:r>
      <w:r w:rsidRPr="00AE4AB4">
        <w:rPr>
          <w:b/>
          <w:bCs/>
          <w:color w:val="000000" w:themeColor="text1"/>
        </w:rPr>
        <w:t xml:space="preserve"> </w:t>
      </w:r>
      <w:r w:rsidR="007056E1">
        <w:rPr>
          <w:b/>
          <w:bCs/>
          <w:color w:val="000000" w:themeColor="text1"/>
        </w:rPr>
        <w:t>9</w:t>
      </w:r>
      <w:r w:rsidR="00FC4898" w:rsidRPr="00AE4AB4">
        <w:rPr>
          <w:b/>
          <w:bCs/>
          <w:color w:val="000000" w:themeColor="text1"/>
        </w:rPr>
        <w:t xml:space="preserve"> </w:t>
      </w:r>
      <w:r w:rsidRPr="00AE4AB4">
        <w:rPr>
          <w:b/>
          <w:color w:val="000000" w:themeColor="text1"/>
        </w:rPr>
        <w:t>do SWZ</w:t>
      </w:r>
      <w:r w:rsidRPr="00AE4AB4">
        <w:rPr>
          <w:color w:val="000000" w:themeColor="text1"/>
        </w:rPr>
        <w:t>.</w:t>
      </w:r>
    </w:p>
    <w:p w14:paraId="00000081" w14:textId="77B570DB" w:rsidR="00930359" w:rsidRDefault="005B55C1">
      <w:pPr>
        <w:pStyle w:val="Nagwek2"/>
        <w:tabs>
          <w:tab w:val="left" w:pos="0"/>
        </w:tabs>
      </w:pPr>
      <w:bookmarkStart w:id="10" w:name="_nz5qrlch0jbr" w:colFirst="0" w:colLast="0"/>
      <w:bookmarkEnd w:id="10"/>
      <w:r w:rsidRPr="00687BCF">
        <w:rPr>
          <w:highlight w:val="lightGray"/>
        </w:rPr>
        <w:t>VIII. Warunki udziału w postępowaniu</w:t>
      </w:r>
    </w:p>
    <w:p w14:paraId="17D7D701" w14:textId="77777777" w:rsidR="007056E1" w:rsidRPr="000A5151" w:rsidRDefault="007056E1" w:rsidP="007056E1">
      <w:pPr>
        <w:numPr>
          <w:ilvl w:val="0"/>
          <w:numId w:val="17"/>
        </w:numPr>
        <w:ind w:left="426" w:right="20"/>
        <w:jc w:val="both"/>
      </w:pPr>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6E2661E3" w14:textId="6F4611F7" w:rsidR="006F461F" w:rsidRDefault="007056E1" w:rsidP="002F63AD">
      <w:pPr>
        <w:numPr>
          <w:ilvl w:val="0"/>
          <w:numId w:val="17"/>
        </w:numPr>
        <w:ind w:left="426" w:right="20"/>
        <w:jc w:val="both"/>
      </w:pPr>
      <w:r w:rsidRPr="000A5151">
        <w:t>O udzielenie zamówienia mogą ubiegać się Wykonawcy, którzy spełniają warunki dotyczące:</w:t>
      </w:r>
    </w:p>
    <w:p w14:paraId="54EFAEDE" w14:textId="77777777" w:rsidR="007056E1" w:rsidRPr="000A5151" w:rsidRDefault="007056E1" w:rsidP="007056E1">
      <w:pPr>
        <w:numPr>
          <w:ilvl w:val="0"/>
          <w:numId w:val="3"/>
        </w:numPr>
        <w:ind w:left="852" w:right="20" w:hanging="426"/>
        <w:jc w:val="both"/>
      </w:pPr>
      <w:r w:rsidRPr="000A5151">
        <w:rPr>
          <w:b/>
        </w:rPr>
        <w:t>zdolności do występowania w obrocie gospodarczym:</w:t>
      </w:r>
    </w:p>
    <w:p w14:paraId="0A14608E" w14:textId="77777777" w:rsidR="007056E1" w:rsidRDefault="007056E1" w:rsidP="007056E1">
      <w:pPr>
        <w:ind w:left="852" w:right="20"/>
        <w:jc w:val="both"/>
        <w:rPr>
          <w:i/>
          <w:iCs/>
        </w:rPr>
      </w:pPr>
      <w:r w:rsidRPr="00B72743">
        <w:rPr>
          <w:i/>
          <w:iCs/>
        </w:rPr>
        <w:t>Zamawiający nie precyzuje w tym zakresie żadnych wymagań, których spełnianie Wykonawca zobowiązany jest wykazać w sposób szczególny.</w:t>
      </w:r>
    </w:p>
    <w:p w14:paraId="4AC8DC43" w14:textId="77777777" w:rsidR="007056E1" w:rsidRDefault="007056E1" w:rsidP="007056E1">
      <w:pPr>
        <w:ind w:left="852" w:right="20"/>
        <w:jc w:val="both"/>
        <w:rPr>
          <w:i/>
          <w:iCs/>
        </w:rPr>
      </w:pPr>
    </w:p>
    <w:p w14:paraId="16B6C46B" w14:textId="77777777" w:rsidR="007056E1" w:rsidRPr="00B72743" w:rsidRDefault="007056E1" w:rsidP="007056E1">
      <w:pPr>
        <w:numPr>
          <w:ilvl w:val="0"/>
          <w:numId w:val="3"/>
        </w:numPr>
        <w:ind w:left="852" w:right="20" w:hanging="426"/>
        <w:jc w:val="both"/>
      </w:pPr>
      <w:r w:rsidRPr="000A5151">
        <w:rPr>
          <w:b/>
        </w:rPr>
        <w:t>uprawnień do prowadzenia określonej działalności gospodarczej lub zawodowej, o ile wynika to z odrębnych przepisów:</w:t>
      </w:r>
    </w:p>
    <w:p w14:paraId="7C99FAAF" w14:textId="77777777" w:rsidR="007056E1" w:rsidRDefault="007056E1" w:rsidP="007056E1">
      <w:pPr>
        <w:ind w:left="852" w:right="20"/>
        <w:jc w:val="both"/>
        <w:rPr>
          <w:i/>
          <w:iCs/>
        </w:rPr>
      </w:pPr>
      <w:bookmarkStart w:id="11" w:name="_Hlk72407243"/>
      <w:r w:rsidRPr="00B72743">
        <w:rPr>
          <w:i/>
          <w:iCs/>
        </w:rPr>
        <w:t>Zamawiający nie precyzuje w tym zakresie żadnych wymagań, których spełnianie Wykonawca zobowiązany jest wykazać w sposób szczególny.</w:t>
      </w:r>
    </w:p>
    <w:p w14:paraId="039C9946" w14:textId="77777777" w:rsidR="00AD22A8" w:rsidRDefault="00AD22A8" w:rsidP="002F63AD">
      <w:pPr>
        <w:ind w:right="20"/>
        <w:jc w:val="both"/>
        <w:rPr>
          <w:i/>
          <w:iCs/>
        </w:rPr>
      </w:pPr>
    </w:p>
    <w:bookmarkEnd w:id="11"/>
    <w:p w14:paraId="52800CAA" w14:textId="77777777" w:rsidR="007056E1" w:rsidRPr="00813477" w:rsidRDefault="007056E1" w:rsidP="007056E1">
      <w:pPr>
        <w:numPr>
          <w:ilvl w:val="0"/>
          <w:numId w:val="3"/>
        </w:numPr>
        <w:ind w:left="852" w:right="20" w:hanging="426"/>
        <w:jc w:val="both"/>
      </w:pPr>
      <w:r w:rsidRPr="00813477">
        <w:rPr>
          <w:b/>
        </w:rPr>
        <w:t>sytuacji ekonomicznej lub finansowej:</w:t>
      </w:r>
    </w:p>
    <w:p w14:paraId="6C096F47" w14:textId="12465038" w:rsidR="007056E1" w:rsidRPr="007056E1" w:rsidRDefault="007056E1" w:rsidP="007056E1">
      <w:pPr>
        <w:ind w:left="851" w:right="20"/>
        <w:jc w:val="both"/>
        <w:rPr>
          <w:i/>
          <w:iCs/>
        </w:rPr>
      </w:pPr>
      <w:r w:rsidRPr="00813477">
        <w:rPr>
          <w:b/>
          <w:bCs/>
          <w:i/>
          <w:iCs/>
          <w:u w:val="single"/>
        </w:rPr>
        <w:t>Wykonawca spełni warunek, jeżeli wykaże, że</w:t>
      </w:r>
      <w:r w:rsidRPr="00813477">
        <w:rPr>
          <w:i/>
          <w:iCs/>
        </w:rPr>
        <w:t xml:space="preserve"> posiada środki finansowe lub zdolność kredytową w wysokości </w:t>
      </w:r>
      <w:r w:rsidR="002F63AD">
        <w:rPr>
          <w:i/>
          <w:iCs/>
        </w:rPr>
        <w:t>2</w:t>
      </w:r>
      <w:r>
        <w:rPr>
          <w:i/>
          <w:iCs/>
        </w:rPr>
        <w:t xml:space="preserve"> </w:t>
      </w:r>
      <w:r w:rsidR="002F63AD">
        <w:rPr>
          <w:i/>
          <w:iCs/>
        </w:rPr>
        <w:t>0</w:t>
      </w:r>
      <w:r>
        <w:rPr>
          <w:i/>
          <w:iCs/>
        </w:rPr>
        <w:t>00</w:t>
      </w:r>
      <w:r w:rsidRPr="00813477">
        <w:rPr>
          <w:i/>
          <w:iCs/>
        </w:rPr>
        <w:t xml:space="preserve"> 000,00 zł.</w:t>
      </w:r>
    </w:p>
    <w:p w14:paraId="40FEE47D" w14:textId="77777777" w:rsidR="007056E1" w:rsidRPr="00813477" w:rsidRDefault="007056E1" w:rsidP="007056E1">
      <w:pPr>
        <w:ind w:left="851" w:right="20"/>
        <w:jc w:val="both"/>
      </w:pPr>
    </w:p>
    <w:p w14:paraId="0D906641" w14:textId="77777777" w:rsidR="007056E1" w:rsidRPr="00813477" w:rsidRDefault="007056E1" w:rsidP="007056E1">
      <w:pPr>
        <w:numPr>
          <w:ilvl w:val="0"/>
          <w:numId w:val="3"/>
        </w:numPr>
        <w:ind w:left="852" w:right="20" w:hanging="426"/>
        <w:jc w:val="both"/>
      </w:pPr>
      <w:r w:rsidRPr="00813477">
        <w:rPr>
          <w:b/>
        </w:rPr>
        <w:t>zdolności technicznej lub zawodowej:</w:t>
      </w:r>
    </w:p>
    <w:p w14:paraId="58C5E678" w14:textId="07647F5E" w:rsidR="009053E3" w:rsidRPr="009053E3" w:rsidRDefault="007056E1" w:rsidP="0014630A">
      <w:pPr>
        <w:pStyle w:val="Akapitzlist"/>
        <w:numPr>
          <w:ilvl w:val="2"/>
          <w:numId w:val="17"/>
        </w:numPr>
        <w:ind w:left="1276" w:right="20" w:hanging="425"/>
        <w:jc w:val="both"/>
        <w:rPr>
          <w:i/>
          <w:iCs/>
        </w:rPr>
      </w:pPr>
      <w:bookmarkStart w:id="12" w:name="_Hlk76548302"/>
      <w:r w:rsidRPr="009053E3">
        <w:rPr>
          <w:b/>
          <w:bCs/>
          <w:i/>
          <w:iCs/>
          <w:u w:val="single"/>
        </w:rPr>
        <w:t xml:space="preserve">Wykonawca spełni warunek, jeżeli wykaże, </w:t>
      </w:r>
      <w:bookmarkEnd w:id="12"/>
      <w:r w:rsidRPr="009053E3">
        <w:rPr>
          <w:b/>
          <w:bCs/>
          <w:i/>
          <w:iCs/>
          <w:u w:val="single"/>
        </w:rPr>
        <w:t>że</w:t>
      </w:r>
      <w:r w:rsidRPr="009053E3">
        <w:rPr>
          <w:i/>
          <w:iCs/>
        </w:rPr>
        <w:t xml:space="preserve"> wykonał w okresie ostatnich pięciu lat, a jeżeli okres prowadzenia działalności jest krótszy – w tym okresie, </w:t>
      </w:r>
      <w:r w:rsidRPr="009053E3">
        <w:rPr>
          <w:i/>
        </w:rPr>
        <w:t xml:space="preserve">co najmniej 2 roboty o podobnym zakresie, złożoności tj. </w:t>
      </w:r>
      <w:r w:rsidR="009053E3" w:rsidRPr="009053E3">
        <w:rPr>
          <w:i/>
        </w:rPr>
        <w:t>zamówienia, których przedmiotem była budowa, rozbudowa  lub przebudowa drogi publicznej</w:t>
      </w:r>
      <w:r w:rsidR="009053E3">
        <w:rPr>
          <w:i/>
        </w:rPr>
        <w:t xml:space="preserve">                         </w:t>
      </w:r>
      <w:r w:rsidR="009053E3" w:rsidRPr="009053E3">
        <w:rPr>
          <w:i/>
        </w:rPr>
        <w:t xml:space="preserve"> o nawierzchni bitumicznej i wartości nie mniejszej niż </w:t>
      </w:r>
      <w:r w:rsidR="002F63AD">
        <w:rPr>
          <w:i/>
        </w:rPr>
        <w:t>2</w:t>
      </w:r>
      <w:r w:rsidR="00755292">
        <w:rPr>
          <w:i/>
        </w:rPr>
        <w:t> </w:t>
      </w:r>
      <w:r w:rsidR="002F63AD">
        <w:rPr>
          <w:i/>
        </w:rPr>
        <w:t>0</w:t>
      </w:r>
      <w:r w:rsidR="00755292">
        <w:rPr>
          <w:i/>
        </w:rPr>
        <w:t>00 000,00</w:t>
      </w:r>
      <w:r w:rsidR="009053E3" w:rsidRPr="009053E3">
        <w:rPr>
          <w:i/>
        </w:rPr>
        <w:t xml:space="preserve"> zł</w:t>
      </w:r>
      <w:r w:rsidR="009053E3">
        <w:rPr>
          <w:i/>
        </w:rPr>
        <w:t xml:space="preserve"> brutto</w:t>
      </w:r>
      <w:r w:rsidR="009053E3" w:rsidRPr="009053E3">
        <w:rPr>
          <w:i/>
        </w:rPr>
        <w:t xml:space="preserve"> każda.</w:t>
      </w:r>
    </w:p>
    <w:p w14:paraId="25AAE480" w14:textId="2EA86491" w:rsidR="007056E1" w:rsidRPr="009053E3" w:rsidRDefault="007056E1" w:rsidP="009053E3">
      <w:pPr>
        <w:pStyle w:val="Akapitzlist"/>
        <w:ind w:left="1276" w:right="20"/>
        <w:jc w:val="both"/>
        <w:rPr>
          <w:i/>
          <w:iCs/>
        </w:rPr>
      </w:pPr>
      <w:r w:rsidRPr="009053E3">
        <w:rPr>
          <w:b/>
          <w:bCs/>
          <w:i/>
          <w:iCs/>
        </w:rPr>
        <w:t>Uwaga:</w:t>
      </w:r>
      <w:r w:rsidRPr="009053E3">
        <w:rPr>
          <w:i/>
          <w:iCs/>
        </w:rPr>
        <w:t xml:space="preserve"> Przez jedno świadczenie Zamawiający rozumie jedną umowę,   pojedyncze, odrębne zobowiązanie. Wykonawca nie może sumować </w:t>
      </w:r>
      <w:r w:rsidR="00755292">
        <w:rPr>
          <w:i/>
          <w:iCs/>
        </w:rPr>
        <w:t xml:space="preserve">                           </w:t>
      </w:r>
      <w:r w:rsidRPr="009053E3">
        <w:rPr>
          <w:i/>
          <w:iCs/>
        </w:rPr>
        <w:t>kilku zamówień o mniejszym zakresie dla uzyskania wymaganej wartości</w:t>
      </w:r>
      <w:r w:rsidR="009053E3" w:rsidRPr="009053E3">
        <w:rPr>
          <w:i/>
          <w:iCs/>
        </w:rPr>
        <w:t xml:space="preserve"> </w:t>
      </w:r>
      <w:r w:rsidR="00755292">
        <w:rPr>
          <w:i/>
          <w:iCs/>
        </w:rPr>
        <w:t xml:space="preserve">                   </w:t>
      </w:r>
      <w:r w:rsidR="002F63AD">
        <w:rPr>
          <w:i/>
          <w:iCs/>
        </w:rPr>
        <w:t>2</w:t>
      </w:r>
      <w:r w:rsidR="00755292">
        <w:rPr>
          <w:i/>
          <w:iCs/>
        </w:rPr>
        <w:t> </w:t>
      </w:r>
      <w:r w:rsidR="002F63AD">
        <w:rPr>
          <w:i/>
          <w:iCs/>
        </w:rPr>
        <w:t>0</w:t>
      </w:r>
      <w:r w:rsidR="00755292">
        <w:rPr>
          <w:i/>
          <w:iCs/>
        </w:rPr>
        <w:t>00 000</w:t>
      </w:r>
      <w:r w:rsidR="009053E3" w:rsidRPr="009053E3">
        <w:rPr>
          <w:i/>
          <w:iCs/>
        </w:rPr>
        <w:t>,00 zł</w:t>
      </w:r>
      <w:r w:rsidR="00E3317F">
        <w:rPr>
          <w:i/>
          <w:iCs/>
        </w:rPr>
        <w:t xml:space="preserve"> brutto.</w:t>
      </w:r>
    </w:p>
    <w:p w14:paraId="280CC1D1" w14:textId="77777777" w:rsidR="007056E1" w:rsidRPr="00813477" w:rsidRDefault="007056E1" w:rsidP="007056E1">
      <w:pPr>
        <w:ind w:left="1276" w:right="20"/>
        <w:jc w:val="both"/>
        <w:rPr>
          <w:i/>
          <w:iCs/>
        </w:rPr>
      </w:pPr>
    </w:p>
    <w:p w14:paraId="0C743510" w14:textId="77777777" w:rsidR="007056E1" w:rsidRDefault="007056E1" w:rsidP="007056E1">
      <w:pPr>
        <w:pStyle w:val="Akapitzlist"/>
        <w:numPr>
          <w:ilvl w:val="2"/>
          <w:numId w:val="17"/>
        </w:numPr>
        <w:ind w:left="1276" w:hanging="425"/>
        <w:jc w:val="both"/>
        <w:rPr>
          <w:b/>
          <w:bCs/>
          <w:i/>
          <w:iCs/>
          <w:u w:val="single"/>
        </w:rPr>
      </w:pPr>
      <w:r w:rsidRPr="00813477">
        <w:rPr>
          <w:b/>
          <w:bCs/>
          <w:i/>
          <w:iCs/>
          <w:u w:val="single"/>
        </w:rPr>
        <w:t>Wykonawca spełni warunek, jeżeli wykaże, że dysponuje następując</w:t>
      </w:r>
      <w:r>
        <w:rPr>
          <w:b/>
          <w:bCs/>
          <w:i/>
          <w:iCs/>
          <w:u w:val="single"/>
        </w:rPr>
        <w:t>ymi</w:t>
      </w:r>
      <w:r w:rsidRPr="00813477">
        <w:rPr>
          <w:b/>
          <w:bCs/>
          <w:i/>
          <w:iCs/>
          <w:u w:val="single"/>
        </w:rPr>
        <w:t xml:space="preserve"> osob</w:t>
      </w:r>
      <w:r>
        <w:rPr>
          <w:b/>
          <w:bCs/>
          <w:i/>
          <w:iCs/>
          <w:u w:val="single"/>
        </w:rPr>
        <w:t>ami</w:t>
      </w:r>
      <w:r w:rsidRPr="00813477">
        <w:rPr>
          <w:b/>
          <w:bCs/>
          <w:i/>
          <w:iCs/>
          <w:u w:val="single"/>
        </w:rPr>
        <w:t>:</w:t>
      </w:r>
    </w:p>
    <w:p w14:paraId="19261E12" w14:textId="77777777" w:rsidR="007324F5" w:rsidRDefault="007324F5" w:rsidP="007324F5">
      <w:pPr>
        <w:pStyle w:val="Akapitzlist"/>
        <w:ind w:left="1276"/>
        <w:jc w:val="both"/>
        <w:rPr>
          <w:b/>
          <w:bCs/>
          <w:i/>
          <w:iCs/>
          <w:u w:val="single"/>
        </w:rPr>
      </w:pPr>
    </w:p>
    <w:p w14:paraId="61245AE3" w14:textId="72344428" w:rsidR="007056E1" w:rsidRDefault="007056E1" w:rsidP="007056E1">
      <w:pPr>
        <w:ind w:left="1276" w:right="20"/>
        <w:jc w:val="both"/>
        <w:rPr>
          <w:i/>
          <w:iCs/>
        </w:rPr>
      </w:pPr>
      <w:r w:rsidRPr="00C32D76">
        <w:rPr>
          <w:i/>
          <w:iCs/>
          <w:u w:val="single"/>
        </w:rPr>
        <w:t>kierownik budowy</w:t>
      </w:r>
      <w:r w:rsidR="009B0902">
        <w:rPr>
          <w:i/>
          <w:iCs/>
          <w:u w:val="single"/>
        </w:rPr>
        <w:t>,</w:t>
      </w:r>
      <w:r w:rsidR="002D037E">
        <w:rPr>
          <w:i/>
          <w:iCs/>
          <w:u w:val="single"/>
        </w:rPr>
        <w:t xml:space="preserve"> a tym samym kierownik robót drogowych</w:t>
      </w:r>
      <w:r w:rsidRPr="00C32D76">
        <w:t xml:space="preserve"> </w:t>
      </w:r>
      <w:r w:rsidR="009B0902">
        <w:t>-</w:t>
      </w:r>
      <w:r w:rsidRPr="00C32D76">
        <w:t xml:space="preserve"> </w:t>
      </w:r>
      <w:r w:rsidR="009B0902">
        <w:rPr>
          <w:i/>
          <w:iCs/>
        </w:rPr>
        <w:t>osoba posiadająca uprawnienia budowlane do kierowania robotami w specjalności inżynieryjnej drogowej bez ograniczeń;</w:t>
      </w:r>
    </w:p>
    <w:p w14:paraId="07873021" w14:textId="75201114" w:rsidR="009B0902" w:rsidRDefault="007056E1" w:rsidP="007056E1">
      <w:pPr>
        <w:ind w:left="1276" w:right="20"/>
        <w:jc w:val="both"/>
        <w:rPr>
          <w:i/>
          <w:iCs/>
          <w:lang w:val="pl-PL"/>
        </w:rPr>
      </w:pPr>
      <w:r w:rsidRPr="00C32D76">
        <w:rPr>
          <w:i/>
          <w:iCs/>
          <w:u w:val="single"/>
          <w:lang w:val="pl-PL"/>
        </w:rPr>
        <w:t>k</w:t>
      </w:r>
      <w:r w:rsidRPr="00381998">
        <w:rPr>
          <w:i/>
          <w:iCs/>
          <w:u w:val="single"/>
          <w:lang w:val="pl-PL"/>
        </w:rPr>
        <w:t xml:space="preserve">ierownik robót </w:t>
      </w:r>
      <w:r w:rsidR="009B0902">
        <w:rPr>
          <w:i/>
          <w:iCs/>
          <w:u w:val="single"/>
          <w:lang w:val="pl-PL"/>
        </w:rPr>
        <w:t>elektroenergetycznych</w:t>
      </w:r>
      <w:r w:rsidRPr="00C32D76">
        <w:rPr>
          <w:i/>
          <w:iCs/>
          <w:lang w:val="pl-PL"/>
        </w:rPr>
        <w:t xml:space="preserve"> -</w:t>
      </w:r>
      <w:r>
        <w:rPr>
          <w:i/>
          <w:iCs/>
          <w:lang w:val="pl-PL"/>
        </w:rPr>
        <w:t xml:space="preserve"> </w:t>
      </w:r>
      <w:r w:rsidR="009B0902">
        <w:rPr>
          <w:i/>
          <w:iCs/>
          <w:lang w:val="pl-PL"/>
        </w:rPr>
        <w:t>o</w:t>
      </w:r>
      <w:r w:rsidR="009B0902" w:rsidRPr="009B0902">
        <w:rPr>
          <w:i/>
          <w:iCs/>
          <w:lang w:val="pl-PL"/>
        </w:rPr>
        <w:t>soba posiadająca uprawnienia budowlane do kierowania robotami budowlanymi w specjalności instalacyjnej</w:t>
      </w:r>
      <w:r w:rsidR="009B0902">
        <w:rPr>
          <w:i/>
          <w:iCs/>
          <w:lang w:val="pl-PL"/>
        </w:rPr>
        <w:t xml:space="preserve">                </w:t>
      </w:r>
      <w:r w:rsidR="009B0902" w:rsidRPr="009B0902">
        <w:rPr>
          <w:i/>
          <w:iCs/>
          <w:lang w:val="pl-PL"/>
        </w:rPr>
        <w:t xml:space="preserve"> w zakresie sieci, instalacji i urządzeń elektrycznych i elektroenergetycznych bez ograniczeń;</w:t>
      </w:r>
    </w:p>
    <w:p w14:paraId="59D1C73F" w14:textId="17EADAB9" w:rsidR="007324F5" w:rsidRDefault="007324F5" w:rsidP="007056E1">
      <w:pPr>
        <w:ind w:left="1276" w:right="20"/>
        <w:jc w:val="both"/>
        <w:rPr>
          <w:i/>
          <w:iCs/>
          <w:lang w:val="pl-PL"/>
        </w:rPr>
      </w:pPr>
      <w:r w:rsidRPr="007324F5">
        <w:rPr>
          <w:i/>
          <w:iCs/>
          <w:u w:val="single"/>
          <w:lang w:val="pl-PL"/>
        </w:rPr>
        <w:t>kierownik robót teletechnicznych</w:t>
      </w:r>
      <w:r w:rsidRPr="007324F5">
        <w:rPr>
          <w:i/>
          <w:iCs/>
          <w:lang w:val="pl-PL"/>
        </w:rPr>
        <w:t xml:space="preserve"> - osoba posiadająca uprawnienia budowlane wykonawcze w specjalności telekomunikacyjnej bez ograniczeń</w:t>
      </w:r>
      <w:r>
        <w:rPr>
          <w:i/>
          <w:iCs/>
          <w:lang w:val="pl-PL"/>
        </w:rPr>
        <w:t>;</w:t>
      </w:r>
    </w:p>
    <w:p w14:paraId="229C8611" w14:textId="4B09FC2A" w:rsidR="007056E1" w:rsidRDefault="007056E1" w:rsidP="009B0902">
      <w:pPr>
        <w:ind w:left="1276" w:right="20"/>
        <w:jc w:val="both"/>
        <w:rPr>
          <w:bCs/>
          <w:i/>
          <w:iCs/>
          <w:lang w:val="pl-PL"/>
        </w:rPr>
      </w:pPr>
      <w:bookmarkStart w:id="13" w:name="_Hlk125449188"/>
      <w:r>
        <w:rPr>
          <w:bCs/>
          <w:i/>
          <w:iCs/>
          <w:u w:val="single"/>
          <w:lang w:val="pl-PL"/>
        </w:rPr>
        <w:t>k</w:t>
      </w:r>
      <w:r w:rsidRPr="00C32D76">
        <w:rPr>
          <w:bCs/>
          <w:i/>
          <w:iCs/>
          <w:u w:val="single"/>
          <w:lang w:val="pl-PL"/>
        </w:rPr>
        <w:t>ierownik robót sanitarnych</w:t>
      </w:r>
      <w:r w:rsidRPr="00C32D76">
        <w:rPr>
          <w:bCs/>
          <w:i/>
          <w:iCs/>
          <w:lang w:val="pl-PL"/>
        </w:rPr>
        <w:t xml:space="preserve"> - </w:t>
      </w:r>
      <w:bookmarkEnd w:id="13"/>
      <w:r w:rsidR="009B0902">
        <w:rPr>
          <w:bCs/>
          <w:i/>
          <w:iCs/>
          <w:lang w:val="pl-PL"/>
        </w:rPr>
        <w:t>o</w:t>
      </w:r>
      <w:r w:rsidR="009B0902" w:rsidRPr="009B0902">
        <w:rPr>
          <w:bCs/>
          <w:i/>
          <w:iCs/>
          <w:lang w:val="pl-PL"/>
        </w:rPr>
        <w:t xml:space="preserve">soba posiadająca uprawnienia budowlane </w:t>
      </w:r>
      <w:r w:rsidR="009B0902">
        <w:rPr>
          <w:bCs/>
          <w:i/>
          <w:iCs/>
          <w:lang w:val="pl-PL"/>
        </w:rPr>
        <w:t xml:space="preserve">                      </w:t>
      </w:r>
      <w:r w:rsidR="009B0902" w:rsidRPr="009B0902">
        <w:rPr>
          <w:bCs/>
          <w:i/>
          <w:iCs/>
          <w:lang w:val="pl-PL"/>
        </w:rPr>
        <w:t>do kierowania robotami budowlanymi w specjalności instalacyjnej w zakresie sieci, instalacji i urządzeń cieplnych, wentylacyjnych, gazowych, wodociągowych</w:t>
      </w:r>
      <w:r w:rsidR="009B0902">
        <w:rPr>
          <w:bCs/>
          <w:i/>
          <w:iCs/>
          <w:lang w:val="pl-PL"/>
        </w:rPr>
        <w:t xml:space="preserve">                       </w:t>
      </w:r>
      <w:r w:rsidR="009B0902" w:rsidRPr="009B0902">
        <w:rPr>
          <w:bCs/>
          <w:i/>
          <w:iCs/>
          <w:lang w:val="pl-PL"/>
        </w:rPr>
        <w:t xml:space="preserve"> i kanalizacyjnych bez ograniczeń</w:t>
      </w:r>
      <w:r w:rsidR="007324F5">
        <w:rPr>
          <w:bCs/>
          <w:i/>
          <w:iCs/>
          <w:lang w:val="pl-PL"/>
        </w:rPr>
        <w:t>.</w:t>
      </w:r>
    </w:p>
    <w:p w14:paraId="00FB1B69" w14:textId="77777777" w:rsidR="009B0902" w:rsidRDefault="009B0902" w:rsidP="009B0902">
      <w:pPr>
        <w:ind w:left="1276" w:right="20"/>
        <w:jc w:val="both"/>
        <w:rPr>
          <w:i/>
          <w:iCs/>
          <w:lang w:val="pl-PL"/>
        </w:rPr>
      </w:pPr>
    </w:p>
    <w:p w14:paraId="11FAA924" w14:textId="7F47DBB8" w:rsidR="00007A17" w:rsidRDefault="009B0902" w:rsidP="00035D1C">
      <w:pPr>
        <w:ind w:left="1276" w:right="20"/>
        <w:jc w:val="both"/>
        <w:rPr>
          <w:i/>
          <w:iCs/>
          <w:lang w:val="pl-PL"/>
        </w:rPr>
      </w:pPr>
      <w:r w:rsidRPr="009B0902">
        <w:rPr>
          <w:i/>
          <w:iCs/>
          <w:lang w:val="pl-PL"/>
        </w:rPr>
        <w:t xml:space="preserve">Przez uprawnienia budowlane do kierowania robotami należy rozumieć: uprawnienia, o których mowa w ustawie Prawo budowlane oraz </w:t>
      </w:r>
      <w:r w:rsidR="00035D1C">
        <w:rPr>
          <w:i/>
          <w:iCs/>
          <w:lang w:val="pl-PL"/>
        </w:rPr>
        <w:t xml:space="preserve">                                                 </w:t>
      </w:r>
      <w:r w:rsidRPr="009B0902">
        <w:rPr>
          <w:i/>
          <w:iCs/>
          <w:lang w:val="pl-PL"/>
        </w:rPr>
        <w:t xml:space="preserve">w rozporządzeniu Ministra Inwestycji i Rozwoju z dnia 29 kwietnia 2019 r. </w:t>
      </w:r>
      <w:r w:rsidR="00035D1C">
        <w:rPr>
          <w:i/>
          <w:iCs/>
          <w:lang w:val="pl-PL"/>
        </w:rPr>
        <w:t xml:space="preserve">                         </w:t>
      </w:r>
      <w:r w:rsidRPr="009B0902">
        <w:rPr>
          <w:i/>
          <w:iCs/>
          <w:lang w:val="pl-PL"/>
        </w:rPr>
        <w:t xml:space="preserve">w sprawie przygotowania zawodowego do wykonywania samodzielnych funkcji technicznych w budownictwie. Zamawiający określając wymogi dla osób </w:t>
      </w:r>
      <w:r w:rsidR="00035D1C">
        <w:rPr>
          <w:i/>
          <w:iCs/>
          <w:lang w:val="pl-PL"/>
        </w:rPr>
        <w:t xml:space="preserve">                          </w:t>
      </w:r>
      <w:r w:rsidRPr="009B0902">
        <w:rPr>
          <w:i/>
          <w:iCs/>
          <w:lang w:val="pl-PL"/>
        </w:rPr>
        <w:t xml:space="preserve">w zakresie posiadanych uprawnień, dopuszcza odpowiadające im uprawnienia, które zostały wydane na podstawie wcześniej obowiązujących przepisów oraz odpowiadające im uprawnienia wydane obywatelom państw Europejskiego </w:t>
      </w:r>
      <w:r w:rsidRPr="009B0902">
        <w:rPr>
          <w:i/>
          <w:iCs/>
          <w:lang w:val="pl-PL"/>
        </w:rPr>
        <w:lastRenderedPageBreak/>
        <w:t>Obszaru Gospodarczego oraz Konfederacji Szwajcarskiej, z zastrzeżeniem art. 12a oraz innych przepisów ustawy Prawo budowlane oraz ustawy o zasadach uznawania kwalifikacji zawodowych nabytych w państwach członkowskich Unii Europejskiej.</w:t>
      </w:r>
    </w:p>
    <w:p w14:paraId="37BC9472" w14:textId="77777777" w:rsidR="009B0902" w:rsidRPr="00E46512" w:rsidRDefault="009B0902" w:rsidP="007056E1">
      <w:pPr>
        <w:ind w:left="1418" w:right="20" w:hanging="142"/>
        <w:jc w:val="both"/>
        <w:rPr>
          <w:i/>
          <w:iCs/>
          <w:lang w:val="pl-PL"/>
        </w:rPr>
      </w:pPr>
    </w:p>
    <w:p w14:paraId="6406BE9C" w14:textId="77777777" w:rsidR="007056E1" w:rsidRPr="00C5527C" w:rsidRDefault="007056E1" w:rsidP="007056E1">
      <w:pPr>
        <w:pStyle w:val="Akapitzlist"/>
        <w:numPr>
          <w:ilvl w:val="0"/>
          <w:numId w:val="17"/>
        </w:numPr>
        <w:jc w:val="both"/>
        <w:rPr>
          <w:b/>
          <w:bCs/>
        </w:rPr>
      </w:pPr>
      <w:r w:rsidRPr="00C5527C">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39F702A0" w14:textId="6711CB45" w:rsidR="007056E1" w:rsidRPr="007056E1" w:rsidRDefault="007056E1" w:rsidP="007056E1">
      <w:pPr>
        <w:numPr>
          <w:ilvl w:val="0"/>
          <w:numId w:val="17"/>
        </w:numPr>
        <w:ind w:left="448"/>
        <w:jc w:val="both"/>
      </w:pPr>
      <w:r w:rsidRPr="000A5151">
        <w:t>Zamawiający może na każdym etapie postępowania, uznać, że Wykonawca nie posiada wymaganych zdolności, jeżeli posiadanie przez wykonawcę sprzecznych interesów, w</w:t>
      </w:r>
      <w:r>
        <w:t> </w:t>
      </w:r>
      <w:r w:rsidRPr="000A5151">
        <w:t>szczególności zaangażowanie zasobów technicznych lub zawodowych wykonawcy w</w:t>
      </w:r>
      <w:r>
        <w:t> </w:t>
      </w:r>
      <w:r w:rsidRPr="000A5151">
        <w:t xml:space="preserve">inne przedsięwzięcia gospodarcze wykonawcy może mieć negatywny wpływ </w:t>
      </w:r>
      <w:r>
        <w:t xml:space="preserve">                                 </w:t>
      </w:r>
      <w:r w:rsidRPr="000A5151">
        <w:t xml:space="preserve">na realizację zamówienia. </w:t>
      </w:r>
    </w:p>
    <w:p w14:paraId="0000008E" w14:textId="77777777" w:rsidR="00930359" w:rsidRDefault="005B55C1" w:rsidP="00C06BBC">
      <w:pPr>
        <w:pStyle w:val="Nagwek2"/>
        <w:jc w:val="both"/>
      </w:pPr>
      <w:bookmarkStart w:id="14" w:name="_sv3xn7chhdup" w:colFirst="0" w:colLast="0"/>
      <w:bookmarkEnd w:id="14"/>
      <w:r w:rsidRPr="00F37A6B">
        <w:rPr>
          <w:highlight w:val="lightGray"/>
        </w:rPr>
        <w:t>IX. Podstawy wykluczenia z postępowania</w:t>
      </w:r>
    </w:p>
    <w:p w14:paraId="64B65FA4" w14:textId="77777777" w:rsidR="0001747C" w:rsidRPr="00216064" w:rsidRDefault="0001747C" w:rsidP="0001747C">
      <w:pPr>
        <w:numPr>
          <w:ilvl w:val="0"/>
          <w:numId w:val="40"/>
        </w:numPr>
        <w:ind w:left="426" w:hanging="426"/>
        <w:jc w:val="both"/>
      </w:pPr>
      <w:bookmarkStart w:id="15" w:name="_crlv0voso4yw" w:colFirst="0" w:colLast="0"/>
      <w:bookmarkEnd w:id="15"/>
      <w:r w:rsidRPr="00216064">
        <w:t>Z postępowania o udzielenie zamówienia wyklucza się Wykonawców, w stosunku do których zachodzi którakolwiek z okoliczności wskazanych:</w:t>
      </w:r>
    </w:p>
    <w:p w14:paraId="438015E2" w14:textId="77777777" w:rsidR="0001747C" w:rsidRDefault="0001747C" w:rsidP="0001747C">
      <w:pPr>
        <w:numPr>
          <w:ilvl w:val="0"/>
          <w:numId w:val="41"/>
        </w:numPr>
        <w:ind w:left="709" w:hanging="283"/>
        <w:jc w:val="both"/>
      </w:pPr>
      <w:r w:rsidRPr="00216064">
        <w:t>w art. 108 ust. 1 PZP</w:t>
      </w:r>
    </w:p>
    <w:p w14:paraId="23D449E2" w14:textId="77777777" w:rsidR="0001747C" w:rsidRDefault="0001747C" w:rsidP="0001747C">
      <w:pPr>
        <w:ind w:left="993" w:hanging="284"/>
        <w:jc w:val="both"/>
      </w:pPr>
      <w:r>
        <w:t>1)</w:t>
      </w:r>
      <w:r>
        <w:tab/>
        <w:t>będącego osobą fizyczną, którego prawomocnie skazano za przestępstwo:</w:t>
      </w:r>
    </w:p>
    <w:p w14:paraId="22232138" w14:textId="77777777" w:rsidR="0001747C" w:rsidRDefault="0001747C" w:rsidP="0001747C">
      <w:pPr>
        <w:ind w:left="1276" w:hanging="283"/>
        <w:jc w:val="both"/>
      </w:pPr>
      <w:r>
        <w:t>a)</w:t>
      </w:r>
      <w:r>
        <w:tab/>
        <w:t>udziału w zorganizowanej grupie przestępczej albo związku mającym na celu popełnienie przestępstwa lub przestępstwa skarbowego, o którym mowa w art. 258 Kodeksu karnego,</w:t>
      </w:r>
    </w:p>
    <w:p w14:paraId="38BE2B13" w14:textId="77777777" w:rsidR="0001747C" w:rsidRDefault="0001747C" w:rsidP="0001747C">
      <w:pPr>
        <w:ind w:left="1276" w:hanging="283"/>
        <w:jc w:val="both"/>
      </w:pPr>
      <w:r>
        <w:t>b)</w:t>
      </w:r>
      <w:r>
        <w:tab/>
        <w:t>handlu ludźmi, o którym mowa w art. 189a Kodeksu karnego,</w:t>
      </w:r>
    </w:p>
    <w:p w14:paraId="7287478C" w14:textId="77777777" w:rsidR="0001747C" w:rsidRDefault="0001747C" w:rsidP="0001747C">
      <w:pPr>
        <w:ind w:left="1276" w:hanging="283"/>
        <w:jc w:val="both"/>
      </w:pPr>
      <w:r>
        <w:t>c)</w:t>
      </w:r>
      <w: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AD0C949" w14:textId="77777777" w:rsidR="0001747C" w:rsidRDefault="0001747C" w:rsidP="0001747C">
      <w:pPr>
        <w:ind w:left="1276" w:hanging="283"/>
        <w:jc w:val="both"/>
      </w:pPr>
      <w:r>
        <w:t>d)</w:t>
      </w:r>
      <w: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C6C013" w14:textId="77777777" w:rsidR="0001747C" w:rsidRDefault="0001747C" w:rsidP="0001747C">
      <w:pPr>
        <w:ind w:left="1276" w:hanging="283"/>
        <w:jc w:val="both"/>
      </w:pPr>
      <w:r>
        <w:t>e)</w:t>
      </w:r>
      <w:r>
        <w:tab/>
        <w:t>o charakterze terrorystycznym, o którym mowa w art. 115 § 20 Kodeksu karnego, lub mające na celu popełnienie tego przestępstwa,</w:t>
      </w:r>
    </w:p>
    <w:p w14:paraId="51C3687A" w14:textId="77777777" w:rsidR="0001747C" w:rsidRDefault="0001747C" w:rsidP="0001747C">
      <w:pPr>
        <w:ind w:left="1276" w:hanging="283"/>
        <w:jc w:val="both"/>
      </w:pPr>
      <w:r>
        <w:t>f)</w:t>
      </w:r>
      <w: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08BE66A" w14:textId="77777777" w:rsidR="0001747C" w:rsidRDefault="0001747C" w:rsidP="0001747C">
      <w:pPr>
        <w:ind w:left="1276" w:hanging="283"/>
        <w:jc w:val="both"/>
      </w:pPr>
      <w:r>
        <w:t>g)</w:t>
      </w:r>
      <w: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133F09" w14:textId="77777777" w:rsidR="0001747C" w:rsidRDefault="0001747C" w:rsidP="0001747C">
      <w:pPr>
        <w:ind w:left="1276" w:hanging="283"/>
        <w:jc w:val="both"/>
      </w:pPr>
      <w:r>
        <w:t>h)</w:t>
      </w:r>
      <w:r>
        <w:tab/>
        <w:t xml:space="preserve">o którym mowa w art. 9 ust. 1 i 3 lub art. 10 ustawy z dnia 15 czerwca 2012 r. o skutkach powierzania wykonywania pracy cudzoziemcom przebywającym </w:t>
      </w:r>
      <w:r>
        <w:lastRenderedPageBreak/>
        <w:t>wbrew przepisom na terytorium Rzeczypospolitej Polskiej – lub za odpowiedni czyn zabroniony określony w przepisach prawa obcego;</w:t>
      </w:r>
    </w:p>
    <w:p w14:paraId="5765FD88" w14:textId="77777777" w:rsidR="0001747C" w:rsidRDefault="0001747C" w:rsidP="0001747C">
      <w:pPr>
        <w:ind w:left="993" w:hanging="284"/>
        <w:jc w:val="both"/>
      </w:pPr>
      <w:r>
        <w:t>2)</w:t>
      </w:r>
      <w: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BC2C42" w14:textId="77777777" w:rsidR="0001747C" w:rsidRDefault="0001747C" w:rsidP="0001747C">
      <w:pPr>
        <w:ind w:left="993" w:hanging="284"/>
        <w:jc w:val="both"/>
      </w:pPr>
      <w:r>
        <w:t>3)</w:t>
      </w:r>
      <w: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3FAE8B9" w14:textId="77777777" w:rsidR="0001747C" w:rsidRDefault="0001747C" w:rsidP="0001747C">
      <w:pPr>
        <w:ind w:left="993" w:hanging="284"/>
        <w:jc w:val="both"/>
      </w:pPr>
      <w:r>
        <w:t>4)</w:t>
      </w:r>
      <w:r>
        <w:tab/>
        <w:t>wobec którego prawomocnie orzeczono zakaz ubiegania się o zamówienia publiczne;</w:t>
      </w:r>
    </w:p>
    <w:p w14:paraId="1BBEC7B8" w14:textId="77777777" w:rsidR="0001747C" w:rsidRDefault="0001747C" w:rsidP="0001747C">
      <w:pPr>
        <w:ind w:left="993" w:hanging="284"/>
        <w:jc w:val="both"/>
      </w:pPr>
      <w:r>
        <w:t>5)</w:t>
      </w:r>
      <w: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008E67" w14:textId="77777777" w:rsidR="0001747C" w:rsidRPr="00216064" w:rsidRDefault="0001747C" w:rsidP="0001747C">
      <w:pPr>
        <w:ind w:left="993" w:hanging="284"/>
        <w:jc w:val="both"/>
      </w:pPr>
      <w:r>
        <w:t>6)</w:t>
      </w:r>
      <w: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D63AD82" w14:textId="77777777" w:rsidR="0001747C" w:rsidRDefault="0001747C" w:rsidP="0001747C">
      <w:pPr>
        <w:numPr>
          <w:ilvl w:val="0"/>
          <w:numId w:val="41"/>
        </w:numPr>
        <w:ind w:left="709" w:hanging="283"/>
        <w:jc w:val="both"/>
      </w:pPr>
      <w:r w:rsidRPr="00216064">
        <w:t xml:space="preserve">w art. 109 ust. 1 pkt </w:t>
      </w:r>
      <w:r>
        <w:t xml:space="preserve">1, </w:t>
      </w:r>
      <w:r w:rsidRPr="00216064">
        <w:t>4, 5, 7 PZP, tj.:</w:t>
      </w:r>
    </w:p>
    <w:p w14:paraId="44040E86" w14:textId="77777777" w:rsidR="0001747C" w:rsidRDefault="0001747C" w:rsidP="0001747C">
      <w:pPr>
        <w:numPr>
          <w:ilvl w:val="0"/>
          <w:numId w:val="56"/>
        </w:numPr>
        <w:suppressAutoHyphens/>
        <w:ind w:left="1246" w:hanging="434"/>
        <w:jc w:val="both"/>
      </w:pPr>
      <w:r>
        <w:t>który naruszył obowiązki dotyczące płatności podatków, opłat lub składek na ubezpieczenia społeczne lub zdrowotne, z wyjątkiem przypadku, o który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AADF5CB" w14:textId="77777777" w:rsidR="0001747C" w:rsidRDefault="0001747C" w:rsidP="0001747C">
      <w:pPr>
        <w:numPr>
          <w:ilvl w:val="0"/>
          <w:numId w:val="56"/>
        </w:numPr>
        <w:suppressAutoHyphens/>
        <w:ind w:left="1246" w:hanging="434"/>
        <w:jc w:val="both"/>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EBB5D71" w14:textId="77777777" w:rsidR="0001747C" w:rsidRDefault="0001747C" w:rsidP="0001747C">
      <w:pPr>
        <w:numPr>
          <w:ilvl w:val="0"/>
          <w:numId w:val="56"/>
        </w:numPr>
        <w:suppressAutoHyphens/>
        <w:ind w:left="1246" w:hanging="434"/>
        <w:jc w:val="both"/>
      </w:pPr>
      <w:r>
        <w:t xml:space="preserve">który w sposób zawiniony poważnie naruszył obowiązki zawodowe, co podważa jego uczciwość, w szczególności gdy Wykonawca w wyniku zamierzonego działania lub rażącego niedbalstwa nie wykonał lub nienależycie wykonał </w:t>
      </w:r>
      <w:r>
        <w:lastRenderedPageBreak/>
        <w:t>zamówienie, co zamawiający jest w stanie wykazać za pomocą stosownych dowodów;</w:t>
      </w:r>
    </w:p>
    <w:p w14:paraId="64FC72B8" w14:textId="77777777" w:rsidR="0001747C" w:rsidRDefault="0001747C" w:rsidP="0001747C">
      <w:pPr>
        <w:numPr>
          <w:ilvl w:val="0"/>
          <w:numId w:val="56"/>
        </w:numPr>
        <w:suppressAutoHyphens/>
        <w:ind w:left="1246" w:hanging="434"/>
        <w:jc w:val="both"/>
      </w:pPr>
      <w: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3C9DF4D" w14:textId="77777777" w:rsidR="0001747C" w:rsidRPr="008E0F79" w:rsidRDefault="0001747C" w:rsidP="0001747C">
      <w:pPr>
        <w:numPr>
          <w:ilvl w:val="0"/>
          <w:numId w:val="41"/>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32885A60" w14:textId="77777777" w:rsidR="0001747C" w:rsidRPr="00DC2525" w:rsidRDefault="0001747C" w:rsidP="0001747C">
      <w:pPr>
        <w:pStyle w:val="Akapitzlist"/>
        <w:numPr>
          <w:ilvl w:val="0"/>
          <w:numId w:val="43"/>
        </w:numPr>
        <w:ind w:left="993" w:hanging="284"/>
        <w:jc w:val="both"/>
      </w:pPr>
      <w:r w:rsidRPr="00DC2525">
        <w:t>wymienionego w wykazach określonych w rozporządzeniu 765/2006</w:t>
      </w:r>
      <w:r>
        <w:t xml:space="preserve"> i </w:t>
      </w:r>
      <w:r w:rsidRPr="00DC2525">
        <w:t>rozporządzeniu 269/2014 albo wpisanego na listę na podstawie decyzji w sprawie wpisu na listę rozstrzygającej o zastosowaniu środka, o którym mowa w art. 1 pkt 3 UOBN;</w:t>
      </w:r>
    </w:p>
    <w:p w14:paraId="33FFE0B4" w14:textId="77777777" w:rsidR="0001747C" w:rsidRPr="00DC2525" w:rsidRDefault="0001747C" w:rsidP="0001747C">
      <w:pPr>
        <w:pStyle w:val="Akapitzlist"/>
        <w:numPr>
          <w:ilvl w:val="0"/>
          <w:numId w:val="43"/>
        </w:numPr>
        <w:ind w:left="993" w:hanging="284"/>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7A5C2C55" w14:textId="77777777" w:rsidR="0001747C" w:rsidRPr="00DC2525" w:rsidRDefault="0001747C" w:rsidP="0001747C">
      <w:pPr>
        <w:pStyle w:val="Akapitzlist"/>
        <w:numPr>
          <w:ilvl w:val="0"/>
          <w:numId w:val="43"/>
        </w:numPr>
        <w:ind w:left="993" w:hanging="284"/>
        <w:jc w:val="both"/>
      </w:pPr>
      <w:r w:rsidRPr="00DC2525">
        <w:t>którego jednostką dominującą w rozumieniu art. 3 ust. 1 pkt 37 ustawy z dnia 29 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3D1DBC01" w14:textId="77777777" w:rsidR="0001747C" w:rsidRDefault="0001747C" w:rsidP="0001747C">
      <w:pPr>
        <w:numPr>
          <w:ilvl w:val="0"/>
          <w:numId w:val="40"/>
        </w:numPr>
        <w:ind w:left="426"/>
        <w:jc w:val="both"/>
      </w:pPr>
      <w:r w:rsidRPr="00216064">
        <w:t>Wykluczenie</w:t>
      </w:r>
      <w:r>
        <w:t xml:space="preserve">, o którym mowa w ust. 1 pkt 1) i 2) </w:t>
      </w:r>
      <w:r w:rsidRPr="00216064">
        <w:t>następuje zgodnie z art. 111 PZP.</w:t>
      </w:r>
    </w:p>
    <w:p w14:paraId="38C24768" w14:textId="77777777" w:rsidR="0001747C" w:rsidRDefault="0001747C" w:rsidP="0001747C">
      <w:pPr>
        <w:numPr>
          <w:ilvl w:val="0"/>
          <w:numId w:val="40"/>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0E5D416D" w14:textId="77777777" w:rsidR="00735D09" w:rsidRDefault="00735D09" w:rsidP="007B482C">
      <w:pPr>
        <w:ind w:left="426"/>
        <w:jc w:val="both"/>
      </w:pPr>
    </w:p>
    <w:p w14:paraId="00000096" w14:textId="66C36DD5" w:rsidR="00930359" w:rsidRPr="00C53052" w:rsidRDefault="005B55C1" w:rsidP="00C53052">
      <w:pPr>
        <w:ind w:left="-26"/>
        <w:jc w:val="both"/>
        <w:rPr>
          <w:sz w:val="32"/>
          <w:szCs w:val="32"/>
        </w:rPr>
      </w:pPr>
      <w:r w:rsidRPr="00C53052">
        <w:rPr>
          <w:sz w:val="32"/>
          <w:szCs w:val="32"/>
          <w:highlight w:val="lightGray"/>
        </w:rPr>
        <w:t>X. Podmiotowe środki dowodowe. Oświadczenia i dokumenty, jakie zobowiązani są dostarczyć Wykonawcy w celu potwierdzenia spełniania warunków udziału w</w:t>
      </w:r>
      <w:r w:rsidR="000359F5" w:rsidRPr="00C53052">
        <w:rPr>
          <w:sz w:val="32"/>
          <w:szCs w:val="32"/>
          <w:highlight w:val="lightGray"/>
        </w:rPr>
        <w:t> </w:t>
      </w:r>
      <w:r w:rsidRPr="00C53052">
        <w:rPr>
          <w:sz w:val="32"/>
          <w:szCs w:val="32"/>
          <w:highlight w:val="lightGray"/>
        </w:rPr>
        <w:t>postępowaniu oraz wykazania braku podstaw wykluczenia</w:t>
      </w:r>
    </w:p>
    <w:p w14:paraId="00000097" w14:textId="34DEDC35" w:rsidR="00930359" w:rsidRPr="00B24186" w:rsidRDefault="005B55C1" w:rsidP="00495978">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495978">
      <w:pPr>
        <w:numPr>
          <w:ilvl w:val="0"/>
          <w:numId w:val="7"/>
        </w:numPr>
        <w:ind w:left="426" w:hanging="426"/>
        <w:jc w:val="both"/>
      </w:pPr>
      <w:r w:rsidRPr="00B24186">
        <w:lastRenderedPageBreak/>
        <w:t>Informacje zawarte w oświadczeniu, o którym mowa w pkt 1 stanowią wstępne potwierdzenie, że Wykonawca nie podlega wykluczeniu oraz spełnia warunki udziału w</w:t>
      </w:r>
      <w:r w:rsidR="00E749E3">
        <w:t> </w:t>
      </w:r>
      <w:r w:rsidRPr="00B24186">
        <w:t>postępowaniu.</w:t>
      </w:r>
    </w:p>
    <w:p w14:paraId="00000099" w14:textId="78343FA5" w:rsidR="00930359" w:rsidRPr="00B24186" w:rsidRDefault="005B55C1" w:rsidP="00495978">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w:t>
      </w:r>
      <w:r w:rsidR="00F7193A">
        <w:rPr>
          <w:b/>
          <w:bCs/>
        </w:rPr>
        <w:t xml:space="preserve">                           </w:t>
      </w:r>
      <w:r w:rsidRPr="003B1071">
        <w:rPr>
          <w:b/>
          <w:bCs/>
        </w:rPr>
        <w:t>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495978">
      <w:pPr>
        <w:numPr>
          <w:ilvl w:val="0"/>
          <w:numId w:val="7"/>
        </w:numPr>
        <w:ind w:left="426" w:hanging="426"/>
        <w:jc w:val="both"/>
      </w:pPr>
      <w:r w:rsidRPr="00B24186">
        <w:t>Podmiotowe środki dowodowe wymagane od wykonawcy obejmują:</w:t>
      </w:r>
    </w:p>
    <w:p w14:paraId="0000009B" w14:textId="542BCF8A" w:rsidR="00930359" w:rsidRPr="00B24186" w:rsidRDefault="005B55C1" w:rsidP="00495978">
      <w:pPr>
        <w:numPr>
          <w:ilvl w:val="2"/>
          <w:numId w:val="17"/>
        </w:numPr>
        <w:ind w:left="710" w:hanging="284"/>
        <w:jc w:val="both"/>
      </w:pPr>
      <w:r w:rsidRPr="00B24186">
        <w:tab/>
      </w:r>
      <w:r w:rsidR="005023A5">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0000009C" w14:textId="5365A8CE" w:rsidR="00930359" w:rsidRPr="00B24186" w:rsidRDefault="005B55C1" w:rsidP="00495978">
      <w:pPr>
        <w:numPr>
          <w:ilvl w:val="2"/>
          <w:numId w:val="17"/>
        </w:numPr>
        <w:ind w:left="710" w:hanging="284"/>
        <w:jc w:val="both"/>
      </w:pPr>
      <w:r w:rsidRPr="00B24186">
        <w:tab/>
      </w:r>
      <w:r w:rsidR="005023A5">
        <w:t>o</w:t>
      </w:r>
      <w:r w:rsidRPr="00B24186">
        <w:t>dpis lub informacja z Krajowego Rejestru Sądowego lub z Centralnej Ewidencji i</w:t>
      </w:r>
      <w:r w:rsidR="00E749E3">
        <w:t> </w:t>
      </w:r>
      <w:r w:rsidRPr="00B24186">
        <w:t>Informacji o Działalności Gospodarczej, w zakresie art. 109 ust. 1 pkt 4 ustawy, sporządzonych nie wcześniej niż 3 miesiące przed jej złożeniem, jeżeli odrębne przepisy wymagają wpisu do rejestru lub ewidencji;</w:t>
      </w:r>
    </w:p>
    <w:p w14:paraId="58A5CC32" w14:textId="0456AB87" w:rsidR="00EE16A6" w:rsidRDefault="005023A5" w:rsidP="00495978">
      <w:pPr>
        <w:numPr>
          <w:ilvl w:val="2"/>
          <w:numId w:val="17"/>
        </w:numPr>
        <w:ind w:left="710" w:hanging="284"/>
        <w:jc w:val="both"/>
      </w:pPr>
      <w:r>
        <w:t>z</w:t>
      </w:r>
      <w:r w:rsidR="00BA1192">
        <w:t>aświadczeni</w:t>
      </w:r>
      <w:r>
        <w:t>e</w:t>
      </w:r>
      <w:r w:rsidR="00BA1192">
        <w:t xml:space="preserve"> właściwego naczelnika urzędu skarbowego potwierdzającego, że wykonawca nie zalega z opłacaniem podatków</w:t>
      </w:r>
      <w:r w:rsidR="002F60E8">
        <w:t xml:space="preserve"> i opłat, w zakresie ar. 109 ust. 1 pkt 1 ustawy, wystawionego nie wcześniej niż 3 miesiące przed jego złożeniem, a</w:t>
      </w:r>
      <w:r w:rsidR="003E0591">
        <w:t> </w:t>
      </w:r>
      <w:r w:rsidR="002F60E8">
        <w:t>w</w:t>
      </w:r>
      <w:r>
        <w:t> </w:t>
      </w:r>
      <w:r w:rsidR="002F60E8">
        <w:t>przypadku zalegania z opłacaniem podatkó</w:t>
      </w:r>
      <w:r w:rsidR="00F6405D">
        <w:t>w</w:t>
      </w:r>
      <w:r w:rsidR="002F60E8">
        <w:t xml:space="preserve"> lub opłat wraz z </w:t>
      </w:r>
      <w:r w:rsidR="00F6405D">
        <w:t>zaświadczeniem zamawiający żąda złożenia</w:t>
      </w:r>
      <w:r w:rsidR="002F60E8">
        <w:t xml:space="preserve"> </w:t>
      </w:r>
      <w:r w:rsidR="00F6405D">
        <w:t>dokumentów potwierdzających, że odpowiednio przed upływem terminu</w:t>
      </w:r>
      <w:r w:rsidR="00A73A31">
        <w:t xml:space="preserve"> </w:t>
      </w:r>
      <w:r w:rsidR="00F6405D">
        <w:t>składania wniosków o dopuszczenie do udziału w postępowani</w:t>
      </w:r>
      <w:r w:rsidR="00A73A31">
        <w:t>u albo przed upływem terminu składania ofert wykonawca dokonał płatności należnych podatków lub opłat wraz z odsetkami lub grzywnami lub zawarł wiążące porozumienie w sprawie spłat tych należności</w:t>
      </w:r>
      <w:r w:rsidR="00F325AC">
        <w:t>;</w:t>
      </w:r>
    </w:p>
    <w:p w14:paraId="74C84559" w14:textId="1E1BBA90" w:rsidR="00F325AC" w:rsidRDefault="005023A5" w:rsidP="00495978">
      <w:pPr>
        <w:numPr>
          <w:ilvl w:val="2"/>
          <w:numId w:val="17"/>
        </w:numPr>
        <w:ind w:left="710" w:hanging="284"/>
        <w:jc w:val="both"/>
      </w:pPr>
      <w:r>
        <w:t>z</w:t>
      </w:r>
      <w:r w:rsidR="00F325AC">
        <w:t>aświadczenie albo inn</w:t>
      </w:r>
      <w:r>
        <w:t>y</w:t>
      </w:r>
      <w:r w:rsidR="00F325AC">
        <w:t xml:space="preserve"> dokument właściwej terenowej jednostki organizacyjnej Zakładu Ubezpieczeń Społecznych lub właściwego od</w:t>
      </w:r>
      <w:r w:rsidR="00C7517F">
        <w:t>dz</w:t>
      </w:r>
      <w:r w:rsidR="00F325AC">
        <w:t>iału regionalnego</w:t>
      </w:r>
      <w:r w:rsidR="00C7517F">
        <w:t xml:space="preserve"> lub właściwej placówki terenowej Kasy Rolniczego Ubezpieczenia Społecznego potw</w:t>
      </w:r>
      <w:r w:rsidR="00215CCA">
        <w:t>ie</w:t>
      </w:r>
      <w:r w:rsidR="00C7517F">
        <w:t>rdzając</w:t>
      </w:r>
      <w:r>
        <w:t>y</w:t>
      </w:r>
      <w:r w:rsidR="00C7517F">
        <w:t>, że wykonawca nie zalega</w:t>
      </w:r>
      <w:r w:rsidR="00215CCA">
        <w:t xml:space="preserve"> z opłacaniem składek na ubezpieczenia społeczne i zdrowotne, w zakresie art. 109 ust. 1 pkt 1 ustawy, wystawion</w:t>
      </w:r>
      <w:r w:rsidR="003E0591">
        <w:t>y</w:t>
      </w:r>
      <w:r w:rsidR="00215CCA">
        <w:t xml:space="preserve"> nie wcze</w:t>
      </w:r>
      <w:r w:rsidR="00C53B9B">
        <w:t>ś</w:t>
      </w:r>
      <w:r w:rsidR="00215CCA">
        <w:t xml:space="preserve">niej niż 3 miesiące </w:t>
      </w:r>
      <w:r w:rsidR="00B452A8">
        <w:t xml:space="preserve">przed jego złożeniem, a w przypadku zalegania z opłacaniem składek na ubezpieczenia </w:t>
      </w:r>
      <w:r w:rsidR="00A530A8">
        <w:t>społeczne lub zdrowotne wraz z zaświadczeniem albo innym dokumentem zamawiaj</w:t>
      </w:r>
      <w:r w:rsidR="00C53B9B">
        <w:t>ą</w:t>
      </w:r>
      <w:r w:rsidR="00A530A8">
        <w:t xml:space="preserve">cy żąda złożenia dokumentów potwierdzających, </w:t>
      </w:r>
      <w:r w:rsidR="00035D1C">
        <w:t xml:space="preserve">                                  </w:t>
      </w:r>
      <w:r w:rsidR="00A530A8">
        <w:t xml:space="preserve">że odpowiednio przed upływem terminu składania wniosków o </w:t>
      </w:r>
      <w:r w:rsidR="00E75CCF">
        <w:t>dopuszczenie do udziału w postępowaniu albo przed upływem terminu składa</w:t>
      </w:r>
      <w:r w:rsidR="00C53B9B">
        <w:t>nia</w:t>
      </w:r>
      <w:r w:rsidR="00E75CCF">
        <w:t xml:space="preserve"> ofert wykonawca dokonał płatności należnych sk</w:t>
      </w:r>
      <w:r w:rsidR="00C53B9B">
        <w:t>ł</w:t>
      </w:r>
      <w:r w:rsidR="00E75CCF">
        <w:t>adek na ubezpieczenia społeczne lub zdrowotne wraz z</w:t>
      </w:r>
      <w:r>
        <w:t> </w:t>
      </w:r>
      <w:r w:rsidR="00E75CCF">
        <w:t>odsetkami lu</w:t>
      </w:r>
      <w:r w:rsidR="00C53B9B">
        <w:t>b</w:t>
      </w:r>
      <w:r w:rsidR="00E75CCF">
        <w:t xml:space="preserve"> grz</w:t>
      </w:r>
      <w:r w:rsidR="00C53B9B">
        <w:t>y</w:t>
      </w:r>
      <w:r w:rsidR="00E75CCF">
        <w:t>wnami</w:t>
      </w:r>
      <w:r w:rsidR="00C53B9B">
        <w:t xml:space="preserve"> lub zawarł wiążące porozumienie w sprawie spłat tych należności</w:t>
      </w:r>
    </w:p>
    <w:p w14:paraId="0000009D" w14:textId="42AB3849" w:rsidR="00930359" w:rsidRPr="00D51724" w:rsidRDefault="005B55C1" w:rsidP="00495978">
      <w:pPr>
        <w:numPr>
          <w:ilvl w:val="2"/>
          <w:numId w:val="17"/>
        </w:numPr>
        <w:ind w:left="710" w:hanging="284"/>
        <w:jc w:val="both"/>
        <w:rPr>
          <w:color w:val="000000" w:themeColor="text1"/>
        </w:rPr>
      </w:pPr>
      <w:r w:rsidRPr="00D51724">
        <w:rPr>
          <w:color w:val="000000" w:themeColor="text1"/>
        </w:rPr>
        <w:tab/>
      </w:r>
      <w:r w:rsidR="001C2013" w:rsidRPr="00D51724">
        <w:rPr>
          <w:color w:val="000000" w:themeColor="text1"/>
        </w:rPr>
        <w:t>wykaz robót budowlanych wykonanych nie wcześniej niż w okresie ostatnich 5 lat, a</w:t>
      </w:r>
      <w:r w:rsidR="003E0591" w:rsidRPr="00D51724">
        <w:rPr>
          <w:color w:val="000000" w:themeColor="text1"/>
        </w:rPr>
        <w:t> </w:t>
      </w:r>
      <w:r w:rsidR="001C2013" w:rsidRPr="00D51724">
        <w:rPr>
          <w:color w:val="000000" w:themeColor="text1"/>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w:t>
      </w:r>
      <w:r w:rsidR="001C2013" w:rsidRPr="00D51724">
        <w:rPr>
          <w:color w:val="000000" w:themeColor="text1"/>
        </w:rPr>
        <w:lastRenderedPageBreak/>
        <w:t>referencje bądź inne dokumenty sporządzone przez podmiot, na rzecz którego roboty budowlane zostały wykonane, a jeżeli wykonawca z przyczyn niezależnych od niego nie jest w stanie uzyskać tych dokumentów – inne odpowiednie dokumenty</w:t>
      </w:r>
      <w:r w:rsidRPr="00D51724">
        <w:rPr>
          <w:color w:val="000000" w:themeColor="text1"/>
        </w:rPr>
        <w:t>;</w:t>
      </w:r>
    </w:p>
    <w:p w14:paraId="76F777B2" w14:textId="4CAC2A75" w:rsidR="00E35265" w:rsidRDefault="00436E91" w:rsidP="00495978">
      <w:pPr>
        <w:numPr>
          <w:ilvl w:val="2"/>
          <w:numId w:val="17"/>
        </w:numPr>
        <w:ind w:left="710" w:hanging="284"/>
        <w:jc w:val="both"/>
        <w:rPr>
          <w:color w:val="000000" w:themeColor="text1"/>
        </w:rPr>
      </w:pPr>
      <w:r w:rsidRPr="00D51724">
        <w:rPr>
          <w:color w:val="000000" w:themeColor="text1"/>
        </w:rPr>
        <w:t>wykaz osób, skierowanych przez wykonawcę do realizacji zamówienia publicznego, w</w:t>
      </w:r>
      <w:r w:rsidR="00A82C49" w:rsidRPr="00D51724">
        <w:rPr>
          <w:color w:val="000000" w:themeColor="text1"/>
        </w:rPr>
        <w:t> </w:t>
      </w:r>
      <w:r w:rsidRPr="00D51724">
        <w:rPr>
          <w:color w:val="000000" w:themeColor="text1"/>
        </w:rPr>
        <w:t>szczególności odpowiedzialnych za świadczenie usług, kontrolę jakości l</w:t>
      </w:r>
      <w:r w:rsidR="006A47B4" w:rsidRPr="00D51724">
        <w:rPr>
          <w:color w:val="000000" w:themeColor="text1"/>
        </w:rPr>
        <w:t>ub</w:t>
      </w:r>
      <w:r w:rsidRPr="00D51724">
        <w:rPr>
          <w:color w:val="000000" w:themeColor="text1"/>
        </w:rPr>
        <w:t xml:space="preserve"> ki</w:t>
      </w:r>
      <w:r w:rsidR="006A47B4" w:rsidRPr="00D51724">
        <w:rPr>
          <w:color w:val="000000" w:themeColor="text1"/>
        </w:rPr>
        <w:t>erowanie robotami budowlanymi, wraz z informacjami na temat ich kwalifikacji zawodowych, uprawnień, doświadczenia i wykształcenia niezbędnych do wykonania zamówienia publiczneg</w:t>
      </w:r>
      <w:r w:rsidR="00A82C49" w:rsidRPr="00D51724">
        <w:rPr>
          <w:color w:val="000000" w:themeColor="text1"/>
        </w:rPr>
        <w:t>o, a także zakresu wykonywanych przez nie czynności oraz informacją o podstawie do dysponowania tymi osobami</w:t>
      </w:r>
      <w:r w:rsidR="000652A9" w:rsidRPr="00D51724">
        <w:rPr>
          <w:color w:val="000000" w:themeColor="text1"/>
        </w:rPr>
        <w:t>;</w:t>
      </w:r>
    </w:p>
    <w:p w14:paraId="32EC942E" w14:textId="4655330D" w:rsidR="00F51AB3" w:rsidRPr="00F51AB3" w:rsidRDefault="00F51AB3" w:rsidP="00355827">
      <w:pPr>
        <w:numPr>
          <w:ilvl w:val="2"/>
          <w:numId w:val="17"/>
        </w:numPr>
        <w:ind w:left="710" w:hanging="284"/>
        <w:jc w:val="both"/>
      </w:pPr>
      <w:r w:rsidRPr="001C2013">
        <w:t>informację banku lub spółdzielczej kasy oszczędnościowo-kredytowej potwierdzającej wysokość posiadanych środków finansowych lub zdolność kredytową wykonawcy, w</w:t>
      </w:r>
      <w:r>
        <w:t> </w:t>
      </w:r>
      <w:r w:rsidRPr="001C2013">
        <w:t>okresie nie wcześniejszym niż 3 miesiące przed jej złożeniem</w:t>
      </w:r>
      <w:r>
        <w:t>.</w:t>
      </w:r>
    </w:p>
    <w:p w14:paraId="4CD33CA3" w14:textId="77777777" w:rsidR="00AF6999" w:rsidRDefault="005B55C1" w:rsidP="00495978">
      <w:pPr>
        <w:numPr>
          <w:ilvl w:val="0"/>
          <w:numId w:val="37"/>
        </w:numPr>
        <w:ind w:left="426" w:hanging="426"/>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AF6999">
        <w:t xml:space="preserve"> 3, 4</w:t>
      </w:r>
      <w:r w:rsidRPr="00B24186">
        <w:t xml:space="preserve"> składa dokument lub dokumenty wystawione w kraju, w którym Wykonawca ma siedzibę lub miejsce zamieszkania, potwierdzające odpowiednio, że</w:t>
      </w:r>
      <w:r w:rsidR="00AF6999">
        <w:t>:</w:t>
      </w:r>
    </w:p>
    <w:p w14:paraId="25A9BEB6" w14:textId="35F8012E" w:rsidR="00AF6999" w:rsidRDefault="00AF6999" w:rsidP="00495978">
      <w:pPr>
        <w:ind w:left="426"/>
        <w:jc w:val="both"/>
      </w:pPr>
      <w:r>
        <w:t>-</w:t>
      </w:r>
      <w:r w:rsidR="005B55C1" w:rsidRPr="00B24186">
        <w:t xml:space="preserv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t>;</w:t>
      </w:r>
    </w:p>
    <w:p w14:paraId="7424B262" w14:textId="77777777" w:rsidR="00BB407E" w:rsidRDefault="00AF6999" w:rsidP="00495978">
      <w:pPr>
        <w:ind w:left="426"/>
        <w:jc w:val="both"/>
      </w:pPr>
      <w:r>
        <w:t xml:space="preserve">- nie naruszył obowiązków </w:t>
      </w:r>
      <w:r w:rsidR="00BB407E">
        <w:t>dotyczących</w:t>
      </w:r>
      <w:r>
        <w:t xml:space="preserve"> płatności podatków, opłat lub składek na ubezpieczenie społeczne lub zdrowotne</w:t>
      </w:r>
      <w:r w:rsidR="005B55C1" w:rsidRPr="00B24186">
        <w:t xml:space="preserve">. </w:t>
      </w:r>
    </w:p>
    <w:p w14:paraId="0000009F" w14:textId="17A9F9E1" w:rsidR="00930359" w:rsidRPr="00B24186" w:rsidRDefault="005B55C1" w:rsidP="00926B0D">
      <w:pPr>
        <w:ind w:left="426"/>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3C93027F" w:rsidR="0096331B" w:rsidRPr="00B24186" w:rsidRDefault="005B55C1" w:rsidP="00495978">
      <w:pPr>
        <w:numPr>
          <w:ilvl w:val="0"/>
          <w:numId w:val="37"/>
        </w:numPr>
        <w:ind w:left="426" w:hanging="426"/>
        <w:jc w:val="both"/>
      </w:pPr>
      <w:r w:rsidRPr="00B24186">
        <w:t>Jeżeli w kraju, w którym Wykonawca ma siedzibę lub miejsce zamieszkania, nie wydaje się dokumentów, o których mowa w ust. 4 pkt 2,</w:t>
      </w:r>
      <w:r w:rsidR="00D53276">
        <w:t xml:space="preserve"> 3, 4</w:t>
      </w:r>
      <w:r w:rsidRPr="00B24186">
        <w:t xml:space="preserve"> zastępuje się je w całości lub części 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495978">
      <w:pPr>
        <w:numPr>
          <w:ilvl w:val="0"/>
          <w:numId w:val="37"/>
        </w:numPr>
        <w:pBdr>
          <w:top w:val="nil"/>
          <w:left w:val="nil"/>
          <w:bottom w:val="nil"/>
          <w:right w:val="nil"/>
          <w:between w:val="nil"/>
        </w:pBdr>
        <w:ind w:left="426" w:hanging="426"/>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495978">
      <w:pPr>
        <w:numPr>
          <w:ilvl w:val="0"/>
          <w:numId w:val="37"/>
        </w:numPr>
        <w:pBdr>
          <w:top w:val="nil"/>
          <w:left w:val="nil"/>
          <w:bottom w:val="nil"/>
          <w:right w:val="nil"/>
          <w:between w:val="nil"/>
        </w:pBdr>
        <w:ind w:left="426" w:hanging="426"/>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7D8A905E" w:rsidR="00930359" w:rsidRPr="00B24186" w:rsidRDefault="005B55C1" w:rsidP="00495978">
      <w:pPr>
        <w:numPr>
          <w:ilvl w:val="0"/>
          <w:numId w:val="37"/>
        </w:numPr>
        <w:pBdr>
          <w:top w:val="nil"/>
          <w:left w:val="nil"/>
          <w:bottom w:val="nil"/>
          <w:right w:val="nil"/>
          <w:between w:val="nil"/>
        </w:pBdr>
        <w:ind w:left="426" w:hanging="426"/>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szczególności przepisy rozporządzenia Ministra Rozwoju Pracy i Technologii z dnia 23</w:t>
      </w:r>
      <w:r w:rsidR="007B482C">
        <w:t> </w:t>
      </w:r>
      <w:r w:rsidRPr="00B24186">
        <w:t xml:space="preserve">grudnia 2020 r. w sprawie podmiotowych środków dowodowych oraz innych </w:t>
      </w:r>
      <w:r w:rsidRPr="00B24186">
        <w:lastRenderedPageBreak/>
        <w:t xml:space="preserve">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16" w:name="_gb4nrns0uw97" w:colFirst="0" w:colLast="0"/>
      <w:bookmarkEnd w:id="16"/>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1FD33C44" w:rsidR="00930359" w:rsidRPr="001C0EB8"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oświadczenia </w:t>
      </w:r>
      <w:r w:rsidRPr="001C0EB8">
        <w:t xml:space="preserve">stanowi </w:t>
      </w:r>
      <w:r w:rsidRPr="001C0EB8">
        <w:rPr>
          <w:b/>
        </w:rPr>
        <w:t xml:space="preserve">załącznik nr </w:t>
      </w:r>
      <w:r w:rsidR="008571E9" w:rsidRPr="001C0EB8">
        <w:rPr>
          <w:b/>
        </w:rPr>
        <w:t>4</w:t>
      </w:r>
      <w:r w:rsidRPr="001C0EB8">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0E3FD0EB"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p>
    <w:p w14:paraId="000000AB" w14:textId="58BE546F" w:rsidR="00930359" w:rsidRDefault="005B55C1" w:rsidP="00C06BBC">
      <w:pPr>
        <w:pStyle w:val="Nagwek2"/>
        <w:ind w:left="709" w:hanging="709"/>
        <w:jc w:val="both"/>
      </w:pPr>
      <w:bookmarkStart w:id="17" w:name="_lodptpqf2xh0" w:colFirst="0" w:colLast="0"/>
      <w:bookmarkEnd w:id="17"/>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C53052">
      <w:pPr>
        <w:numPr>
          <w:ilvl w:val="0"/>
          <w:numId w:val="15"/>
        </w:numPr>
        <w:spacing w:before="240"/>
        <w:ind w:left="426"/>
        <w:jc w:val="both"/>
      </w:pPr>
      <w:r w:rsidRPr="00B24186">
        <w:t xml:space="preserve">Wykonawcy mogą wspólnie ubiegać się o udzielenie zamówienia. W takim przypadku Wykonawcy ustanawiają pełnomocnika do reprezentowania ich w postępowaniu albo do </w:t>
      </w:r>
      <w:r w:rsidRPr="00B24186">
        <w:lastRenderedPageBreak/>
        <w:t>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C53052">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572A1106" w:rsidR="00930359" w:rsidRPr="001C0EB8" w:rsidRDefault="005B55C1" w:rsidP="00C53052">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z którego wynika, które roboty budowlane wykonają poszczególni wykonawcy.</w:t>
      </w:r>
      <w:r w:rsidR="00991FA3" w:rsidRPr="00623A6D">
        <w:t xml:space="preserve"> Wzór oświadczenia </w:t>
      </w:r>
      <w:r w:rsidR="00991FA3" w:rsidRPr="001C0EB8">
        <w:t xml:space="preserve">stanowi </w:t>
      </w:r>
      <w:r w:rsidR="00991FA3" w:rsidRPr="001C0EB8">
        <w:rPr>
          <w:b/>
          <w:bCs/>
        </w:rPr>
        <w:t xml:space="preserve">załącznik nr </w:t>
      </w:r>
      <w:r w:rsidR="00125EFE" w:rsidRPr="001C0EB8">
        <w:rPr>
          <w:b/>
          <w:bCs/>
        </w:rPr>
        <w:t>6</w:t>
      </w:r>
      <w:r w:rsidR="00991FA3" w:rsidRPr="001C0EB8">
        <w:rPr>
          <w:b/>
          <w:bCs/>
        </w:rPr>
        <w:t xml:space="preserve"> do SWZ</w:t>
      </w:r>
      <w:r w:rsidR="00991FA3" w:rsidRPr="001C0EB8">
        <w:t>.</w:t>
      </w:r>
    </w:p>
    <w:p w14:paraId="000000AF" w14:textId="77777777" w:rsidR="00930359" w:rsidRPr="00B24186" w:rsidRDefault="005B55C1" w:rsidP="00C53052">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18" w:name="_tp7vefgpgfgi" w:colFirst="0" w:colLast="0"/>
      <w:bookmarkEnd w:id="18"/>
      <w:r w:rsidRPr="008676F8">
        <w:rPr>
          <w:highlight w:val="lightGray"/>
        </w:rPr>
        <w:t>XIII. Informacje o sposobie porozumiewania się zamawiającego z Wykonawcami oraz przekazywania oświadczeń lub dokumentów</w:t>
      </w:r>
    </w:p>
    <w:p w14:paraId="6A34AD57" w14:textId="77777777" w:rsidR="00F96CDD" w:rsidRDefault="005B55C1" w:rsidP="00926B0D">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926B0D">
      <w:pPr>
        <w:pStyle w:val="Akapitzlist"/>
        <w:numPr>
          <w:ilvl w:val="0"/>
          <w:numId w:val="27"/>
        </w:numPr>
        <w:ind w:left="426" w:hanging="426"/>
        <w:jc w:val="both"/>
      </w:pPr>
      <w:r w:rsidRPr="00F96CDD">
        <w:t xml:space="preserve">Karolina Łapińska, </w:t>
      </w:r>
    </w:p>
    <w:p w14:paraId="000000B1" w14:textId="4A4016EE" w:rsidR="00930359" w:rsidRPr="00F96CDD" w:rsidRDefault="00F96CDD" w:rsidP="00926B0D">
      <w:pPr>
        <w:pStyle w:val="Akapitzlist"/>
        <w:numPr>
          <w:ilvl w:val="0"/>
          <w:numId w:val="27"/>
        </w:numPr>
        <w:ind w:left="426" w:hanging="426"/>
        <w:jc w:val="both"/>
      </w:pPr>
      <w:r w:rsidRPr="00F96CDD">
        <w:t xml:space="preserve">Monika </w:t>
      </w:r>
      <w:proofErr w:type="spellStart"/>
      <w:r w:rsidRPr="00F96CDD">
        <w:t>Trella</w:t>
      </w:r>
      <w:proofErr w:type="spellEnd"/>
      <w:r w:rsidRPr="00F96CDD">
        <w:t>-Kowalska</w:t>
      </w:r>
      <w:r w:rsidR="001F0C44">
        <w:t>.</w:t>
      </w:r>
    </w:p>
    <w:p w14:paraId="619FB647" w14:textId="329188DD" w:rsidR="001F0C44" w:rsidRDefault="005B55C1" w:rsidP="00926B0D">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za pośrednictwem </w:t>
      </w:r>
      <w:hyperlink r:id="rId11">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p w14:paraId="1FEDF407" w14:textId="7C36EB4C" w:rsidR="00035D1C" w:rsidRDefault="00035D1C" w:rsidP="00035D1C">
      <w:pPr>
        <w:pBdr>
          <w:top w:val="nil"/>
          <w:left w:val="nil"/>
          <w:bottom w:val="nil"/>
          <w:right w:val="nil"/>
          <w:between w:val="nil"/>
        </w:pBdr>
        <w:ind w:left="426"/>
        <w:jc w:val="both"/>
      </w:pPr>
      <w:hyperlink r:id="rId12" w:history="1">
        <w:r w:rsidRPr="0098722F">
          <w:rPr>
            <w:rStyle w:val="Hipercze"/>
          </w:rPr>
          <w:t>https://platformazakupowa.pl/pn/zarzaddrogowy</w:t>
        </w:r>
      </w:hyperlink>
    </w:p>
    <w:p w14:paraId="000000B3" w14:textId="7777777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zawiadomienia oraz informacje, przekazywane były za pośrednictwem </w:t>
      </w:r>
      <w:hyperlink r:id="rId13">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926B0D">
      <w:pPr>
        <w:ind w:left="426"/>
        <w:jc w:val="both"/>
      </w:pPr>
      <w:r w:rsidRPr="00B24186">
        <w:t xml:space="preserve">Za datę przekazania (wpływu) oświadczeń, wniosków, zawiadomień oraz informacji przyjmuje się datę ich przesłania za pośrednictwem </w:t>
      </w:r>
      <w:hyperlink r:id="rId14">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5" w:history="1">
        <w:r w:rsidR="0038473E" w:rsidRPr="005F611C">
          <w:rPr>
            <w:rStyle w:val="Hipercze"/>
          </w:rPr>
          <w:t>przetargi@zarzaddrogowy.pl</w:t>
        </w:r>
      </w:hyperlink>
      <w:r w:rsidR="0038473E" w:rsidRPr="0038473E">
        <w:t>.</w:t>
      </w:r>
    </w:p>
    <w:p w14:paraId="000000B5" w14:textId="76E7E527" w:rsidR="00930359" w:rsidRPr="00B24186" w:rsidRDefault="005B55C1" w:rsidP="00926B0D">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za pośrednictwem </w:t>
      </w:r>
      <w:hyperlink r:id="rId16">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17">
        <w:r w:rsidRPr="0038473E">
          <w:rPr>
            <w:rStyle w:val="Hipercze"/>
          </w:rPr>
          <w:t>platformazakupowa.pl</w:t>
        </w:r>
      </w:hyperlink>
      <w:r w:rsidRPr="00B24186">
        <w:t xml:space="preserve"> do konkretnego wykonawcy.</w:t>
      </w:r>
    </w:p>
    <w:p w14:paraId="000000B6" w14:textId="599065C1" w:rsidR="00930359" w:rsidRPr="00B24186" w:rsidRDefault="005B55C1" w:rsidP="00926B0D">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926B0D">
      <w:pPr>
        <w:numPr>
          <w:ilvl w:val="0"/>
          <w:numId w:val="14"/>
        </w:numPr>
        <w:pBdr>
          <w:top w:val="nil"/>
          <w:left w:val="nil"/>
          <w:bottom w:val="nil"/>
          <w:right w:val="nil"/>
          <w:between w:val="nil"/>
        </w:pBdr>
        <w:ind w:left="426" w:hanging="426"/>
        <w:jc w:val="both"/>
      </w:pPr>
      <w:r w:rsidRPr="00B24186">
        <w:lastRenderedPageBreak/>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r w:rsidRPr="0038473E">
          <w:rPr>
            <w:rStyle w:val="Hipercze"/>
          </w:rPr>
          <w:t>platformazakupowa.pl</w:t>
        </w:r>
      </w:hyperlink>
      <w:r w:rsidRPr="00B24186">
        <w:t>, tj.:</w:t>
      </w:r>
    </w:p>
    <w:p w14:paraId="000000B8" w14:textId="77777777" w:rsidR="00930359" w:rsidRPr="00B24186" w:rsidRDefault="005B55C1" w:rsidP="00C53052">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C53052">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C53052">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C53052">
      <w:pPr>
        <w:numPr>
          <w:ilvl w:val="1"/>
          <w:numId w:val="11"/>
        </w:numPr>
        <w:ind w:left="851" w:hanging="425"/>
        <w:jc w:val="both"/>
      </w:pPr>
      <w:r w:rsidRPr="00B24186">
        <w:t>włączona obsługa JavaScript,</w:t>
      </w:r>
    </w:p>
    <w:p w14:paraId="000000BC" w14:textId="77777777" w:rsidR="00930359" w:rsidRPr="00B24186" w:rsidRDefault="005B55C1" w:rsidP="00C53052">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C53052">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C53052">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C53052">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C53052">
      <w:pPr>
        <w:numPr>
          <w:ilvl w:val="1"/>
          <w:numId w:val="28"/>
        </w:numPr>
        <w:ind w:left="851" w:hanging="425"/>
        <w:jc w:val="both"/>
      </w:pPr>
      <w:r w:rsidRPr="00B24186">
        <w:t xml:space="preserve">akceptuje warunki korzystania z </w:t>
      </w:r>
      <w:hyperlink r:id="rId19">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0">
        <w:r w:rsidRPr="00B24186">
          <w:t>pod linkiem</w:t>
        </w:r>
      </w:hyperlink>
      <w:r w:rsidRPr="00B24186">
        <w:t xml:space="preserve">  w zakładce „Regulamin" oraz uznaje go za wiążący,</w:t>
      </w:r>
    </w:p>
    <w:p w14:paraId="000000C1" w14:textId="77777777" w:rsidR="00930359" w:rsidRPr="00B24186" w:rsidRDefault="005B55C1" w:rsidP="00C53052">
      <w:pPr>
        <w:numPr>
          <w:ilvl w:val="1"/>
          <w:numId w:val="28"/>
        </w:numPr>
        <w:ind w:left="851" w:hanging="425"/>
        <w:jc w:val="both"/>
      </w:pPr>
      <w:r w:rsidRPr="00B24186">
        <w:t xml:space="preserve">zapoznał i stosuje się do Instrukcji składania ofert/wniosków dostępnej </w:t>
      </w:r>
      <w:hyperlink r:id="rId21">
        <w:r w:rsidRPr="00A12383">
          <w:rPr>
            <w:rStyle w:val="Hipercze"/>
          </w:rPr>
          <w:t>pod linkiem</w:t>
        </w:r>
      </w:hyperlink>
      <w:r w:rsidRPr="00B24186">
        <w:t xml:space="preserve">. </w:t>
      </w:r>
    </w:p>
    <w:p w14:paraId="000000C2" w14:textId="704E4EC0" w:rsidR="00930359" w:rsidRPr="00B24186" w:rsidRDefault="005B55C1" w:rsidP="00C53052">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t>Zamawiający nie ponosi odpowiedzialności za złożenie oferty w sposób niezgodny z Instrukcją korzystania z</w:t>
      </w:r>
      <w:r w:rsidRPr="00A12383">
        <w:rPr>
          <w:b/>
          <w:bCs/>
        </w:rPr>
        <w:t xml:space="preserve"> </w:t>
      </w:r>
      <w:hyperlink r:id="rId22">
        <w:r w:rsidRPr="00A12383">
          <w:rPr>
            <w:rStyle w:val="Hipercze"/>
            <w:b/>
            <w:bCs/>
          </w:rPr>
          <w:t>platformazakupowa.pl</w:t>
        </w:r>
      </w:hyperlink>
      <w:r w:rsidRPr="00B24186">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w:t>
      </w:r>
      <w:r w:rsidR="005516A7">
        <w:t> </w:t>
      </w:r>
      <w:r w:rsidRPr="00B24186">
        <w:t>przedmiotowym postępowaniu ponieważ nie został spełniony obowiązek narzucony w</w:t>
      </w:r>
      <w:r w:rsidR="005516A7">
        <w:t> </w:t>
      </w:r>
      <w:r w:rsidRPr="00B24186">
        <w:t>art. 221 Ustawy Prawo Zamówień Publicznych.</w:t>
      </w:r>
    </w:p>
    <w:p w14:paraId="000000C3" w14:textId="57718238" w:rsidR="00930359" w:rsidRPr="00B24186" w:rsidRDefault="005B55C1" w:rsidP="00C53052">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3">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4">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5">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19" w:name="_rq2udys4csh9" w:colFirst="0" w:colLast="0"/>
      <w:bookmarkEnd w:id="19"/>
      <w:r w:rsidRPr="005516A7">
        <w:rPr>
          <w:highlight w:val="lightGray"/>
        </w:rPr>
        <w:t>XIV. Opis sposobu przygotowania ofert oraz dokumentów wymaganych przez Zamawiającego w SWZ</w:t>
      </w:r>
    </w:p>
    <w:p w14:paraId="09720C43" w14:textId="77777777" w:rsidR="00383EF4" w:rsidRPr="00383EF4" w:rsidRDefault="005B55C1" w:rsidP="00383EF4">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lastRenderedPageBreak/>
        <w:t>podpis osobisty</w:t>
      </w:r>
      <w:r w:rsidRPr="005516A7">
        <w:t xml:space="preserve"> Wykonawca składa bezpośrednio na dokumencie, który następnie przesyła do systemu.</w:t>
      </w:r>
      <w:bookmarkStart w:id="20" w:name="_21eeoojwb3nb" w:colFirst="0" w:colLast="0"/>
      <w:bookmarkEnd w:id="20"/>
    </w:p>
    <w:p w14:paraId="000000C6" w14:textId="6B3272FC" w:rsidR="00930359" w:rsidRPr="00383EF4" w:rsidRDefault="005B55C1" w:rsidP="00383EF4">
      <w:pPr>
        <w:numPr>
          <w:ilvl w:val="0"/>
          <w:numId w:val="25"/>
        </w:numPr>
        <w:ind w:left="426" w:hanging="426"/>
        <w:jc w:val="both"/>
        <w:rPr>
          <w:rFonts w:ascii="Calibri" w:eastAsia="Calibri" w:hAnsi="Calibri" w:cs="Calibri"/>
        </w:rPr>
      </w:pPr>
      <w:r w:rsidRPr="00383EF4">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383EF4">
        <w:rPr>
          <w:b/>
          <w:color w:val="000000"/>
        </w:rPr>
        <w:t>kwalifikowanym podpisem elektronicznym</w:t>
      </w:r>
      <w:r w:rsidRPr="00383EF4">
        <w:rPr>
          <w:color w:val="000000"/>
        </w:rPr>
        <w:t xml:space="preserve"> lub </w:t>
      </w:r>
      <w:r w:rsidRPr="00383EF4">
        <w:rPr>
          <w:b/>
          <w:color w:val="000000"/>
        </w:rPr>
        <w:t>podpisem zaufanym</w:t>
      </w:r>
      <w:r w:rsidRPr="00383EF4">
        <w:rPr>
          <w:color w:val="000000"/>
        </w:rPr>
        <w:t xml:space="preserve"> lub </w:t>
      </w:r>
      <w:r w:rsidRPr="00383EF4">
        <w:rPr>
          <w:b/>
          <w:color w:val="000000"/>
        </w:rPr>
        <w:t>podpisem osobistym</w:t>
      </w:r>
      <w:r w:rsidRPr="00383EF4">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C53052">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C53052">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C53052">
      <w:pPr>
        <w:numPr>
          <w:ilvl w:val="1"/>
          <w:numId w:val="24"/>
        </w:numPr>
        <w:ind w:left="851" w:hanging="425"/>
        <w:jc w:val="both"/>
      </w:pPr>
      <w:r w:rsidRPr="005516A7">
        <w:t xml:space="preserve">złożona przy użyciu środków komunikacji elektronicznej tzn. za pośrednictwem </w:t>
      </w:r>
      <w:hyperlink r:id="rId26">
        <w:r w:rsidRPr="00FA4820">
          <w:rPr>
            <w:rStyle w:val="Hipercze"/>
          </w:rPr>
          <w:t>platformazakupowa.pl</w:t>
        </w:r>
      </w:hyperlink>
      <w:r w:rsidRPr="005516A7">
        <w:t>,</w:t>
      </w:r>
    </w:p>
    <w:p w14:paraId="4C761520" w14:textId="6B6DCEBC" w:rsidR="007B687C" w:rsidRPr="007B687C" w:rsidRDefault="005B55C1" w:rsidP="00C53052">
      <w:pPr>
        <w:numPr>
          <w:ilvl w:val="1"/>
          <w:numId w:val="24"/>
        </w:numPr>
        <w:ind w:left="851" w:hanging="425"/>
        <w:jc w:val="both"/>
        <w:rPr>
          <w:rFonts w:ascii="Calibri" w:eastAsia="Calibri" w:hAnsi="Calibri" w:cs="Calibri"/>
        </w:rPr>
      </w:pPr>
      <w:r w:rsidRPr="005516A7">
        <w:t xml:space="preserve">podpisana </w:t>
      </w:r>
      <w:hyperlink r:id="rId27">
        <w:r w:rsidRPr="00FA4820">
          <w:rPr>
            <w:rStyle w:val="Hipercze"/>
            <w:b/>
            <w:bCs/>
          </w:rPr>
          <w:t>kwalifikowanym podpisem elektronicznym</w:t>
        </w:r>
      </w:hyperlink>
      <w:r w:rsidRPr="005516A7">
        <w:t xml:space="preserve"> lub </w:t>
      </w:r>
      <w:hyperlink r:id="rId28">
        <w:r w:rsidRPr="00FA4820">
          <w:rPr>
            <w:rStyle w:val="Hipercze"/>
            <w:b/>
            <w:bCs/>
          </w:rPr>
          <w:t>podpisem zaufanym</w:t>
        </w:r>
      </w:hyperlink>
      <w:r w:rsidRPr="005516A7">
        <w:t xml:space="preserve"> lub </w:t>
      </w:r>
      <w:hyperlink r:id="rId29">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 xml:space="preserve">Wykonawca, za pośrednictwem </w:t>
      </w:r>
      <w:hyperlink r:id="rId30">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926B0D">
      <w:pPr>
        <w:ind w:left="426"/>
        <w:jc w:val="both"/>
        <w:rPr>
          <w:rStyle w:val="Hipercze"/>
        </w:rPr>
      </w:pPr>
      <w:hyperlink r:id="rId31">
        <w:r w:rsidRPr="00FA4820">
          <w:rPr>
            <w:rStyle w:val="Hipercze"/>
          </w:rPr>
          <w:t>https://platformazakupowa.pl/strona/45-instrukcje</w:t>
        </w:r>
      </w:hyperlink>
    </w:p>
    <w:p w14:paraId="000000D0"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926B0D">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926B0D">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 xml:space="preserve">podpisaniem oryginału dokumentu, z wyjątkiem kopii poświadczonych odpowiednio </w:t>
      </w:r>
      <w:r w:rsidRPr="005516A7">
        <w:lastRenderedPageBreak/>
        <w:t>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926B0D">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926B0D">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C53052">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C53052">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C53052">
      <w:pPr>
        <w:numPr>
          <w:ilvl w:val="1"/>
          <w:numId w:val="21"/>
        </w:numPr>
        <w:ind w:left="851" w:hanging="426"/>
        <w:jc w:val="both"/>
      </w:pPr>
      <w:r w:rsidRPr="005516A7">
        <w:t xml:space="preserve">.zip </w:t>
      </w:r>
    </w:p>
    <w:p w14:paraId="000000D9" w14:textId="77777777" w:rsidR="00930359" w:rsidRPr="005516A7" w:rsidRDefault="005B55C1" w:rsidP="00C53052">
      <w:pPr>
        <w:numPr>
          <w:ilvl w:val="1"/>
          <w:numId w:val="21"/>
        </w:numPr>
        <w:ind w:left="851" w:hanging="426"/>
        <w:jc w:val="both"/>
      </w:pPr>
      <w:r w:rsidRPr="005516A7">
        <w:t>.7Z</w:t>
      </w:r>
    </w:p>
    <w:p w14:paraId="000000DB" w14:textId="77777777" w:rsidR="00930359" w:rsidRPr="005516A7" w:rsidRDefault="005B55C1" w:rsidP="004F156F">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4F156F">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4F156F">
      <w:pPr>
        <w:numPr>
          <w:ilvl w:val="0"/>
          <w:numId w:val="16"/>
        </w:numPr>
        <w:ind w:left="709" w:hanging="283"/>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4F156F">
      <w:pPr>
        <w:numPr>
          <w:ilvl w:val="0"/>
          <w:numId w:val="16"/>
        </w:numPr>
        <w:ind w:left="709" w:hanging="283"/>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4F156F">
      <w:pPr>
        <w:numPr>
          <w:ilvl w:val="0"/>
          <w:numId w:val="16"/>
        </w:numPr>
        <w:ind w:left="709" w:hanging="283"/>
        <w:jc w:val="both"/>
      </w:pPr>
      <w:r w:rsidRPr="005516A7">
        <w:t>Zamawiający rekomenduje wykorzystanie podpisu z kwalifikowanym znacznikiem czasu.</w:t>
      </w:r>
    </w:p>
    <w:p w14:paraId="000000E0" w14:textId="77777777" w:rsidR="00930359" w:rsidRPr="005516A7" w:rsidRDefault="005B55C1" w:rsidP="004F156F">
      <w:pPr>
        <w:numPr>
          <w:ilvl w:val="0"/>
          <w:numId w:val="25"/>
        </w:numPr>
        <w:ind w:left="426" w:hanging="426"/>
        <w:jc w:val="both"/>
      </w:pPr>
      <w:r w:rsidRPr="005516A7">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C53052">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C53052">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C53052">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C53052">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C53052">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1" w:name="_c8de4rg6s4kb" w:colFirst="0" w:colLast="0"/>
      <w:bookmarkEnd w:id="21"/>
      <w:r w:rsidRPr="00EF6612">
        <w:rPr>
          <w:highlight w:val="lightGray"/>
        </w:rPr>
        <w:lastRenderedPageBreak/>
        <w:t>XV. Sposób obliczania ceny oferty</w:t>
      </w:r>
    </w:p>
    <w:p w14:paraId="000000E7" w14:textId="2C083B8C" w:rsidR="00930359" w:rsidRPr="001C0EB8" w:rsidRDefault="005B55C1" w:rsidP="002913C0">
      <w:pPr>
        <w:numPr>
          <w:ilvl w:val="0"/>
          <w:numId w:val="4"/>
        </w:numPr>
        <w:spacing w:before="240"/>
        <w:ind w:left="426" w:hanging="426"/>
        <w:jc w:val="both"/>
      </w:pPr>
      <w:r w:rsidRPr="00623A6D">
        <w:t xml:space="preserve">Wykonawca podaje cenę za realizację przedmiotu zamówienia zgodnie ze wzorem Formularza Ofertowego, </w:t>
      </w:r>
      <w:r w:rsidRPr="001C0EB8">
        <w:t xml:space="preserve">stanowiącego </w:t>
      </w:r>
      <w:r w:rsidRPr="001C0EB8">
        <w:rPr>
          <w:b/>
        </w:rPr>
        <w:t xml:space="preserve">Załącznik nr </w:t>
      </w:r>
      <w:r w:rsidR="001552F3" w:rsidRPr="001C0EB8">
        <w:rPr>
          <w:b/>
        </w:rPr>
        <w:t>1</w:t>
      </w:r>
      <w:r w:rsidRPr="001C0EB8">
        <w:rPr>
          <w:b/>
        </w:rPr>
        <w:t xml:space="preserve"> do SWZ. </w:t>
      </w:r>
    </w:p>
    <w:p w14:paraId="000000E8" w14:textId="78404F18" w:rsidR="00930359" w:rsidRDefault="005B55C1" w:rsidP="002913C0">
      <w:pPr>
        <w:numPr>
          <w:ilvl w:val="0"/>
          <w:numId w:val="4"/>
        </w:numPr>
        <w:ind w:left="426" w:hanging="426"/>
        <w:jc w:val="both"/>
      </w:pPr>
      <w:r w:rsidRPr="00EF6612">
        <w:t>Cena ofertowa brutto musi uwzględniać wszystkie koszty związane z realizacją przedmiotu zamówienia zgodnie z</w:t>
      </w:r>
      <w:r w:rsidR="00175CC4">
        <w:t xml:space="preserve"> </w:t>
      </w:r>
      <w:r w:rsidRPr="00EF6612">
        <w:t xml:space="preserve">opisem przedmiotu zamówienia oraz istotnymi postanowieniami umowy określonymi w niniejszej SWZ. </w:t>
      </w:r>
    </w:p>
    <w:p w14:paraId="02AC808D" w14:textId="7EF4BF7F" w:rsidR="005F1C91" w:rsidRPr="000B4B6C" w:rsidRDefault="005F1C91" w:rsidP="002913C0">
      <w:pPr>
        <w:numPr>
          <w:ilvl w:val="0"/>
          <w:numId w:val="4"/>
        </w:numPr>
        <w:ind w:left="426" w:hanging="426"/>
        <w:jc w:val="both"/>
        <w:rPr>
          <w:color w:val="000000" w:themeColor="text1"/>
        </w:rPr>
      </w:pPr>
      <w:r w:rsidRPr="000B4B6C">
        <w:rPr>
          <w:color w:val="000000" w:themeColor="text1"/>
        </w:rPr>
        <w:t xml:space="preserve">Zamawiający przewiduje wynagrodzenie </w:t>
      </w:r>
      <w:r w:rsidR="002A4B94" w:rsidRPr="000B4B6C">
        <w:rPr>
          <w:color w:val="000000" w:themeColor="text1"/>
        </w:rPr>
        <w:t>ryczałtowe</w:t>
      </w:r>
      <w:r w:rsidRPr="000B4B6C">
        <w:rPr>
          <w:color w:val="000000" w:themeColor="text1"/>
        </w:rPr>
        <w:t>.</w:t>
      </w:r>
    </w:p>
    <w:p w14:paraId="000000EA" w14:textId="6F2B2325" w:rsidR="00930359" w:rsidRPr="000B4B6C" w:rsidRDefault="005B55C1" w:rsidP="002913C0">
      <w:pPr>
        <w:numPr>
          <w:ilvl w:val="0"/>
          <w:numId w:val="4"/>
        </w:numPr>
        <w:ind w:left="426" w:hanging="426"/>
        <w:jc w:val="both"/>
        <w:rPr>
          <w:color w:val="000000" w:themeColor="text1"/>
        </w:rPr>
      </w:pPr>
      <w:r w:rsidRPr="000B4B6C">
        <w:rPr>
          <w:color w:val="000000" w:themeColor="text1"/>
        </w:rPr>
        <w:t>Cena oferty powinna być wyrażona w złotych polskich (PLN) z dokładnością do dwóch miejsc po przecinku.</w:t>
      </w:r>
    </w:p>
    <w:p w14:paraId="000000EB" w14:textId="77777777" w:rsidR="00930359" w:rsidRPr="000B4B6C" w:rsidRDefault="005B55C1" w:rsidP="002913C0">
      <w:pPr>
        <w:numPr>
          <w:ilvl w:val="0"/>
          <w:numId w:val="4"/>
        </w:numPr>
        <w:ind w:left="426" w:hanging="426"/>
        <w:jc w:val="both"/>
        <w:rPr>
          <w:color w:val="000000" w:themeColor="text1"/>
        </w:rPr>
      </w:pPr>
      <w:r w:rsidRPr="000B4B6C">
        <w:rPr>
          <w:color w:val="000000" w:themeColor="text1"/>
        </w:rPr>
        <w:t>Zamawiający nie przewiduje rozliczeń w walucie obcej.</w:t>
      </w:r>
    </w:p>
    <w:p w14:paraId="740EF222" w14:textId="1BCC5A95" w:rsidR="00CA66C5" w:rsidRPr="000B4B6C" w:rsidRDefault="005B55C1" w:rsidP="002913C0">
      <w:pPr>
        <w:numPr>
          <w:ilvl w:val="0"/>
          <w:numId w:val="4"/>
        </w:numPr>
        <w:ind w:left="426" w:hanging="426"/>
        <w:jc w:val="both"/>
        <w:rPr>
          <w:color w:val="000000" w:themeColor="text1"/>
        </w:rPr>
      </w:pPr>
      <w:r w:rsidRPr="000B4B6C">
        <w:rPr>
          <w:color w:val="000000" w:themeColor="text1"/>
        </w:rPr>
        <w:t>Wyliczona cena oferty brutto będzie służyć do porównania złożonych ofert i do rozliczenia w trakcie realizacji zamówienia.</w:t>
      </w:r>
    </w:p>
    <w:p w14:paraId="000000ED" w14:textId="407C1A6F" w:rsidR="00930359" w:rsidRPr="000B4B6C" w:rsidRDefault="005B55C1" w:rsidP="002913C0">
      <w:pPr>
        <w:numPr>
          <w:ilvl w:val="0"/>
          <w:numId w:val="4"/>
        </w:numPr>
        <w:ind w:left="426" w:hanging="426"/>
        <w:jc w:val="both"/>
        <w:rPr>
          <w:color w:val="000000" w:themeColor="text1"/>
        </w:rPr>
      </w:pPr>
      <w:r w:rsidRPr="000B4B6C">
        <w:rPr>
          <w:color w:val="000000" w:themeColor="text1"/>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0B4B6C">
        <w:rPr>
          <w:color w:val="000000" w:themeColor="text1"/>
        </w:rPr>
        <w:t>późn</w:t>
      </w:r>
      <w:proofErr w:type="spellEnd"/>
      <w:r w:rsidRPr="000B4B6C">
        <w:rPr>
          <w:color w:val="000000" w:themeColor="text1"/>
        </w:rPr>
        <w:t>. zm.), dla celów zastosowania kryterium ceny lub kosztu zamawiający dolicza do przedstawionej w tej ofercie ceny kwotę podatku od towarów i usług, którą miałby obowiązek rozliczyć.</w:t>
      </w:r>
      <w:r w:rsidRPr="000B4B6C">
        <w:rPr>
          <w:b/>
          <w:color w:val="000000" w:themeColor="text1"/>
        </w:rPr>
        <w:t xml:space="preserve"> </w:t>
      </w:r>
      <w:r w:rsidRPr="000B4B6C">
        <w:rPr>
          <w:color w:val="000000" w:themeColor="text1"/>
        </w:rPr>
        <w:t>W ofercie, o której mowa w ust. 1, Wykonawca ma obowiązek:</w:t>
      </w:r>
    </w:p>
    <w:p w14:paraId="000000EE" w14:textId="2C926FA5" w:rsidR="00930359" w:rsidRPr="000B4B6C" w:rsidRDefault="005B55C1" w:rsidP="004926D6">
      <w:pPr>
        <w:tabs>
          <w:tab w:val="left" w:pos="3855"/>
        </w:tabs>
        <w:ind w:left="851" w:hanging="426"/>
        <w:jc w:val="both"/>
        <w:rPr>
          <w:color w:val="000000" w:themeColor="text1"/>
        </w:rPr>
      </w:pPr>
      <w:r w:rsidRPr="000B4B6C">
        <w:rPr>
          <w:color w:val="000000" w:themeColor="text1"/>
        </w:rPr>
        <w:t>1)</w:t>
      </w:r>
      <w:r w:rsidRPr="000B4B6C">
        <w:rPr>
          <w:color w:val="000000" w:themeColor="text1"/>
        </w:rPr>
        <w:tab/>
        <w:t>poinformowania zamawiającego, że wybór jego oferty będzie prowadził do powstania u zamawiającego obowiązku podatkowego;</w:t>
      </w:r>
    </w:p>
    <w:p w14:paraId="000000EF"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2)</w:t>
      </w:r>
      <w:r w:rsidRPr="000B4B6C">
        <w:rPr>
          <w:color w:val="000000" w:themeColor="text1"/>
        </w:rPr>
        <w:tab/>
        <w:t>wskazania nazwy (rodzaju) towaru lub usługi, których dostawa lub świadczenie będą prowadziły do powstania obowiązku podatkowego;</w:t>
      </w:r>
    </w:p>
    <w:p w14:paraId="000000F0"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3)</w:t>
      </w:r>
      <w:r w:rsidRPr="000B4B6C">
        <w:rPr>
          <w:color w:val="000000" w:themeColor="text1"/>
        </w:rPr>
        <w:tab/>
        <w:t>wskazania wartości towaru lub usługi objętego obowiązkiem podatkowym zamawiającego, bez kwoty podatku;</w:t>
      </w:r>
    </w:p>
    <w:p w14:paraId="000000F1" w14:textId="77777777" w:rsidR="00930359" w:rsidRPr="000B4B6C" w:rsidRDefault="005B55C1" w:rsidP="004926D6">
      <w:pPr>
        <w:tabs>
          <w:tab w:val="left" w:pos="3855"/>
        </w:tabs>
        <w:ind w:left="851" w:hanging="426"/>
        <w:jc w:val="both"/>
        <w:rPr>
          <w:color w:val="000000" w:themeColor="text1"/>
        </w:rPr>
      </w:pPr>
      <w:r w:rsidRPr="000B4B6C">
        <w:rPr>
          <w:color w:val="000000" w:themeColor="text1"/>
        </w:rPr>
        <w:t>4)</w:t>
      </w:r>
      <w:r w:rsidRPr="000B4B6C">
        <w:rPr>
          <w:color w:val="000000" w:themeColor="text1"/>
        </w:rPr>
        <w:tab/>
        <w:t>wskazania stawki podatku od towarów i usług, która zgodnie z wiedzą wykonawcy, będzie miała zastosowanie.</w:t>
      </w:r>
    </w:p>
    <w:p w14:paraId="000000F2" w14:textId="7697CC19" w:rsidR="00930359" w:rsidRPr="000B4B6C" w:rsidRDefault="005B55C1" w:rsidP="002913C0">
      <w:pPr>
        <w:numPr>
          <w:ilvl w:val="0"/>
          <w:numId w:val="4"/>
        </w:numPr>
        <w:ind w:left="426" w:hanging="426"/>
        <w:jc w:val="both"/>
        <w:rPr>
          <w:color w:val="000000" w:themeColor="text1"/>
        </w:rPr>
      </w:pPr>
      <w:r w:rsidRPr="000B4B6C">
        <w:rPr>
          <w:color w:val="000000" w:themeColor="text1"/>
        </w:rPr>
        <w:t>Wzór Formularza Ofertowego został opracowany przy założeniu, iż wybór oferty nie będzie prowadzić do powstania u Zamawiającego obowiązku podatkowego w zakresie podatku VAT. W przypadku, gdy Wykonawca zobowiązany jest złożyć oświadczenie o</w:t>
      </w:r>
      <w:r w:rsidR="007D6C4B" w:rsidRPr="000B4B6C">
        <w:rPr>
          <w:color w:val="000000" w:themeColor="text1"/>
        </w:rPr>
        <w:t> </w:t>
      </w:r>
      <w:r w:rsidRPr="000B4B6C">
        <w:rPr>
          <w:color w:val="000000" w:themeColor="text1"/>
        </w:rPr>
        <w:t xml:space="preserve">powstaniu u Zamawiającego obowiązku podatkowego, to winien odpowiednio zmodyfikować treść formularza.  </w:t>
      </w:r>
    </w:p>
    <w:p w14:paraId="000000F3" w14:textId="4A21236A" w:rsidR="00930359" w:rsidRDefault="005B55C1">
      <w:pPr>
        <w:pStyle w:val="Nagwek2"/>
        <w:spacing w:before="240" w:after="240"/>
      </w:pPr>
      <w:bookmarkStart w:id="22" w:name="_1wm6hsxsy23e" w:colFirst="0" w:colLast="0"/>
      <w:bookmarkEnd w:id="22"/>
      <w:r w:rsidRPr="00A9572F">
        <w:rPr>
          <w:highlight w:val="lightGray"/>
        </w:rPr>
        <w:t>XVI. Wymagania dotyczące wadium</w:t>
      </w:r>
    </w:p>
    <w:p w14:paraId="00000106" w14:textId="52A715E5" w:rsidR="00930359" w:rsidRPr="00A9572F" w:rsidRDefault="00A9572F" w:rsidP="00C53052">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23" w:name="_kraqvybbazqg" w:colFirst="0" w:colLast="0"/>
      <w:bookmarkEnd w:id="23"/>
      <w:r w:rsidRPr="00AB54A4">
        <w:rPr>
          <w:highlight w:val="lightGray"/>
        </w:rPr>
        <w:t xml:space="preserve">XVII. </w:t>
      </w:r>
      <w:r w:rsidR="005739F7" w:rsidRPr="005739F7">
        <w:rPr>
          <w:highlight w:val="lightGray"/>
        </w:rPr>
        <w:t>Sposób i termin składania ofert</w:t>
      </w:r>
    </w:p>
    <w:p w14:paraId="0E15045D" w14:textId="01B6FAC5" w:rsidR="005739F7" w:rsidRPr="00DD1E5B" w:rsidRDefault="005739F7" w:rsidP="00C53052">
      <w:pPr>
        <w:numPr>
          <w:ilvl w:val="0"/>
          <w:numId w:val="18"/>
        </w:numPr>
        <w:spacing w:before="240"/>
        <w:ind w:left="426" w:hanging="426"/>
        <w:jc w:val="both"/>
      </w:pPr>
      <w:r w:rsidRPr="00E41E69">
        <w:t xml:space="preserve">Ofertę wraz z wymaganymi dokumentami należy umieścić na </w:t>
      </w:r>
      <w:hyperlink r:id="rId32">
        <w:r w:rsidRPr="00C709A4">
          <w:rPr>
            <w:rStyle w:val="Hipercze"/>
          </w:rPr>
          <w:t>platformazakupowa.pl</w:t>
        </w:r>
      </w:hyperlink>
      <w:r w:rsidRPr="00C709A4">
        <w:rPr>
          <w:rStyle w:val="Hipercze"/>
        </w:rPr>
        <w:t xml:space="preserve"> </w:t>
      </w:r>
      <w:r w:rsidRPr="00E41E69">
        <w:t xml:space="preserve">pod adresem: </w:t>
      </w:r>
      <w:hyperlink r:id="rId33" w:history="1">
        <w:r w:rsidR="00035D1C" w:rsidRPr="0098722F">
          <w:rPr>
            <w:rStyle w:val="Hipercze"/>
          </w:rPr>
          <w:t>https://platformazakupowa.pl/pn/zarzaddrogowy</w:t>
        </w:r>
      </w:hyperlink>
      <w:r w:rsidR="00035D1C">
        <w:t xml:space="preserve"> </w:t>
      </w:r>
      <w:r w:rsidRPr="00E41E69">
        <w:t xml:space="preserve">w myśl Ustawy PZP na stronie </w:t>
      </w:r>
      <w:r w:rsidRPr="00CC55D9">
        <w:t xml:space="preserve">internetowej prowadzonego </w:t>
      </w:r>
      <w:r w:rsidRPr="00B971B8">
        <w:t xml:space="preserve">postępowania </w:t>
      </w:r>
      <w:r w:rsidRPr="00B971B8">
        <w:rPr>
          <w:b/>
          <w:bCs/>
        </w:rPr>
        <w:t xml:space="preserve">do </w:t>
      </w:r>
      <w:r w:rsidRPr="00175CC4">
        <w:rPr>
          <w:b/>
          <w:bCs/>
        </w:rPr>
        <w:t xml:space="preserve">dnia </w:t>
      </w:r>
      <w:r w:rsidR="0001747C">
        <w:rPr>
          <w:b/>
          <w:bCs/>
        </w:rPr>
        <w:t>2</w:t>
      </w:r>
      <w:r w:rsidR="007324F5">
        <w:rPr>
          <w:b/>
          <w:bCs/>
        </w:rPr>
        <w:t>8</w:t>
      </w:r>
      <w:r w:rsidRPr="00175CC4">
        <w:rPr>
          <w:b/>
          <w:bCs/>
        </w:rPr>
        <w:t>.</w:t>
      </w:r>
      <w:r w:rsidR="0001747C">
        <w:rPr>
          <w:b/>
          <w:bCs/>
        </w:rPr>
        <w:t>10</w:t>
      </w:r>
      <w:r w:rsidRPr="00175CC4">
        <w:rPr>
          <w:b/>
          <w:bCs/>
        </w:rPr>
        <w:t>.202</w:t>
      </w:r>
      <w:r w:rsidR="00DD2B4B">
        <w:rPr>
          <w:b/>
          <w:bCs/>
        </w:rPr>
        <w:t>4</w:t>
      </w:r>
      <w:r w:rsidRPr="00175CC4">
        <w:rPr>
          <w:b/>
          <w:bCs/>
        </w:rPr>
        <w:t xml:space="preserve"> r. do </w:t>
      </w:r>
      <w:r w:rsidRPr="00B971B8">
        <w:rPr>
          <w:b/>
          <w:bCs/>
        </w:rPr>
        <w:t xml:space="preserve">godziny </w:t>
      </w:r>
      <w:r w:rsidR="00AF3EF3">
        <w:rPr>
          <w:b/>
          <w:bCs/>
        </w:rPr>
        <w:t>09</w:t>
      </w:r>
      <w:r w:rsidRPr="00B971B8">
        <w:rPr>
          <w:b/>
          <w:bCs/>
        </w:rPr>
        <w:t>:00.</w:t>
      </w:r>
    </w:p>
    <w:p w14:paraId="57551DDA" w14:textId="5DCE2E7E" w:rsidR="005739F7" w:rsidRDefault="005739F7" w:rsidP="00C53052">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8F58DF">
      <w:pPr>
        <w:pStyle w:val="Akapitzlist"/>
        <w:numPr>
          <w:ilvl w:val="0"/>
          <w:numId w:val="32"/>
        </w:numPr>
        <w:ind w:right="20"/>
        <w:jc w:val="both"/>
        <w:rPr>
          <w:rFonts w:eastAsia="Times New Roman"/>
          <w:szCs w:val="20"/>
        </w:rPr>
      </w:pPr>
      <w:r w:rsidRPr="00771B9A">
        <w:rPr>
          <w:rFonts w:eastAsia="Times New Roman"/>
          <w:szCs w:val="20"/>
        </w:rPr>
        <w:lastRenderedPageBreak/>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6691262" w:rsidR="005739F7" w:rsidRPr="00617B93" w:rsidRDefault="005739F7" w:rsidP="008F58DF">
      <w:pPr>
        <w:pStyle w:val="Akapitzlist"/>
        <w:numPr>
          <w:ilvl w:val="0"/>
          <w:numId w:val="32"/>
        </w:numPr>
        <w:ind w:right="20"/>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421016">
        <w:rPr>
          <w:rFonts w:eastAsia="Times New Roman"/>
          <w:szCs w:val="20"/>
        </w:rPr>
        <w:t>;</w:t>
      </w:r>
    </w:p>
    <w:p w14:paraId="22461B96" w14:textId="77777777" w:rsidR="005739F7" w:rsidRDefault="005739F7" w:rsidP="004A71D9">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4A71D9">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4A71D9">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4">
        <w:r w:rsidRPr="00C709A4">
          <w:rPr>
            <w:rStyle w:val="Hipercze"/>
          </w:rPr>
          <w:t>platformazakupowa.pl</w:t>
        </w:r>
      </w:hyperlink>
      <w:r w:rsidRPr="00E41E69">
        <w:t xml:space="preserve">, Wykonawca powinien złożyć podpis bezpośrednio na dokumentach przesłanych za pośrednictwem </w:t>
      </w:r>
      <w:hyperlink r:id="rId35">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4A71D9">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4A71D9">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6"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24" w:name="_iwk7tzonv6ne" w:colFirst="0" w:colLast="0"/>
      <w:bookmarkEnd w:id="24"/>
      <w:r w:rsidRPr="00E41E69">
        <w:rPr>
          <w:highlight w:val="lightGray"/>
        </w:rPr>
        <w:t xml:space="preserve">XVIII. </w:t>
      </w:r>
      <w:r w:rsidR="0009635C" w:rsidRPr="0023731F">
        <w:rPr>
          <w:highlight w:val="lightGray"/>
        </w:rPr>
        <w:t>Otwarcie ofert</w:t>
      </w:r>
    </w:p>
    <w:p w14:paraId="2C8C2D2F" w14:textId="33E94D3B" w:rsidR="0009635C" w:rsidRPr="00B971B8" w:rsidRDefault="0009635C" w:rsidP="0009635C">
      <w:pPr>
        <w:numPr>
          <w:ilvl w:val="0"/>
          <w:numId w:val="2"/>
        </w:numPr>
        <w:ind w:left="426" w:hanging="426"/>
        <w:jc w:val="both"/>
      </w:pPr>
      <w:r w:rsidRPr="00CC55D9">
        <w:t xml:space="preserve">Otwarcie ofert </w:t>
      </w:r>
      <w:r w:rsidRPr="00B971B8">
        <w:t xml:space="preserve">nastąpi </w:t>
      </w:r>
      <w:r w:rsidRPr="00B971B8">
        <w:rPr>
          <w:b/>
          <w:bCs/>
        </w:rPr>
        <w:t xml:space="preserve">w </w:t>
      </w:r>
      <w:r w:rsidRPr="00175CC4">
        <w:rPr>
          <w:b/>
          <w:bCs/>
        </w:rPr>
        <w:t xml:space="preserve">dniu </w:t>
      </w:r>
      <w:r w:rsidR="0001747C">
        <w:rPr>
          <w:b/>
          <w:bCs/>
        </w:rPr>
        <w:t>2</w:t>
      </w:r>
      <w:r w:rsidR="007324F5">
        <w:rPr>
          <w:b/>
          <w:bCs/>
        </w:rPr>
        <w:t>8</w:t>
      </w:r>
      <w:r w:rsidRPr="00175CC4">
        <w:rPr>
          <w:b/>
          <w:bCs/>
        </w:rPr>
        <w:t>.</w:t>
      </w:r>
      <w:r w:rsidR="0001747C">
        <w:rPr>
          <w:b/>
          <w:bCs/>
        </w:rPr>
        <w:t>10</w:t>
      </w:r>
      <w:r w:rsidRPr="00175CC4">
        <w:rPr>
          <w:b/>
          <w:bCs/>
        </w:rPr>
        <w:t>.202</w:t>
      </w:r>
      <w:r w:rsidR="008578CF">
        <w:rPr>
          <w:b/>
          <w:bCs/>
        </w:rPr>
        <w:t>4</w:t>
      </w:r>
      <w:r w:rsidRPr="00175CC4">
        <w:rPr>
          <w:b/>
          <w:bCs/>
        </w:rPr>
        <w:t xml:space="preserve"> r. godz</w:t>
      </w:r>
      <w:r w:rsidRPr="00B971B8">
        <w:rPr>
          <w:b/>
          <w:bCs/>
        </w:rPr>
        <w:t xml:space="preserve">. </w:t>
      </w:r>
      <w:r w:rsidR="00AF3EF3">
        <w:rPr>
          <w:b/>
          <w:bCs/>
        </w:rPr>
        <w:t>09</w:t>
      </w:r>
      <w:r w:rsidRPr="00B971B8">
        <w:rPr>
          <w:b/>
          <w:bCs/>
        </w:rPr>
        <w:t>:30</w:t>
      </w:r>
      <w:r w:rsidR="00B971B8">
        <w:rPr>
          <w:b/>
          <w:bCs/>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lastRenderedPageBreak/>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6D5F9DA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37">
        <w:r w:rsidR="00A4281D" w:rsidRPr="00A4281D">
          <w:rPr>
            <w:rStyle w:val="Hipercze"/>
            <w:u w:val="none"/>
          </w:rPr>
          <w:t xml:space="preserve"> </w:t>
        </w:r>
      </w:hyperlink>
      <w:hyperlink r:id="rId38" w:history="1">
        <w:r w:rsidR="00035D1C" w:rsidRPr="0098722F">
          <w:rPr>
            <w:rStyle w:val="Hipercze"/>
          </w:rPr>
          <w:t>https://platformazakupowa.pl/pn/zarzaddrogowy</w:t>
        </w:r>
      </w:hyperlink>
      <w:r>
        <w:t xml:space="preserve"> w sekcji ,,Komunikaty” .</w:t>
      </w:r>
    </w:p>
    <w:p w14:paraId="557EE65A" w14:textId="4414AEC1" w:rsidR="0009635C" w:rsidRDefault="0009635C" w:rsidP="004A71D9">
      <w:pPr>
        <w:shd w:val="clear" w:color="auto" w:fill="FFFFFF"/>
        <w:ind w:left="426"/>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w:t>
      </w:r>
      <w:r w:rsidR="00302739">
        <w:t> </w:t>
      </w:r>
      <w:r>
        <w:t>ma jedynie takie uprawnienie.</w:t>
      </w:r>
    </w:p>
    <w:p w14:paraId="00000112" w14:textId="04FACCE9" w:rsidR="00930359" w:rsidRDefault="005B55C1">
      <w:pPr>
        <w:pStyle w:val="Nagwek2"/>
        <w:spacing w:line="320" w:lineRule="auto"/>
        <w:jc w:val="both"/>
        <w:rPr>
          <w:highlight w:val="lightGray"/>
        </w:rPr>
      </w:pPr>
      <w:bookmarkStart w:id="25" w:name="_g4kmfra1vcqp" w:colFirst="0" w:colLast="0"/>
      <w:bookmarkEnd w:id="25"/>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1BCF61EB" w:rsidR="0009635C" w:rsidRPr="00AB54A4" w:rsidRDefault="0009635C" w:rsidP="00C53052">
      <w:pPr>
        <w:numPr>
          <w:ilvl w:val="0"/>
          <w:numId w:val="26"/>
        </w:numPr>
        <w:spacing w:before="240"/>
        <w:ind w:left="426" w:hanging="426"/>
        <w:jc w:val="both"/>
      </w:pPr>
      <w:r w:rsidRPr="005D0FAA">
        <w:t xml:space="preserve">Wykonawca będzie </w:t>
      </w:r>
      <w:r w:rsidRPr="004D1A4D">
        <w:t xml:space="preserve">związany ofertą </w:t>
      </w:r>
      <w:r w:rsidRPr="004D1A4D">
        <w:rPr>
          <w:b/>
          <w:bCs/>
        </w:rPr>
        <w:t xml:space="preserve">do </w:t>
      </w:r>
      <w:r w:rsidRPr="00A4281D">
        <w:rPr>
          <w:b/>
          <w:bCs/>
        </w:rPr>
        <w:t xml:space="preserve">dnia </w:t>
      </w:r>
      <w:r w:rsidR="0001747C">
        <w:rPr>
          <w:b/>
          <w:bCs/>
        </w:rPr>
        <w:t>2</w:t>
      </w:r>
      <w:r w:rsidR="007324F5">
        <w:rPr>
          <w:b/>
          <w:bCs/>
        </w:rPr>
        <w:t>6</w:t>
      </w:r>
      <w:r w:rsidRPr="00A4281D">
        <w:rPr>
          <w:b/>
          <w:bCs/>
        </w:rPr>
        <w:t>.</w:t>
      </w:r>
      <w:r w:rsidR="0001747C">
        <w:rPr>
          <w:b/>
          <w:bCs/>
        </w:rPr>
        <w:t>11</w:t>
      </w:r>
      <w:r w:rsidRPr="00A4281D">
        <w:rPr>
          <w:b/>
          <w:bCs/>
        </w:rPr>
        <w:t>.202</w:t>
      </w:r>
      <w:r w:rsidR="002923EF">
        <w:rPr>
          <w:b/>
          <w:bCs/>
        </w:rPr>
        <w:t>4</w:t>
      </w:r>
      <w:r w:rsidRPr="00A4281D">
        <w:rPr>
          <w:b/>
          <w:bCs/>
        </w:rPr>
        <w:t xml:space="preserve"> r.</w:t>
      </w:r>
      <w:r w:rsidRPr="00A4281D">
        <w:t xml:space="preserve"> Bieg </w:t>
      </w:r>
      <w:r w:rsidRPr="005D0FAA">
        <w:t xml:space="preserve">terminu związania </w:t>
      </w:r>
      <w:r w:rsidRPr="00CC55D9">
        <w:t xml:space="preserve">ofertą </w:t>
      </w:r>
      <w:r w:rsidRPr="00AB54A4">
        <w:t>rozpoczyna się wraz z upływem terminu składania ofert.</w:t>
      </w:r>
    </w:p>
    <w:p w14:paraId="6C0A8339" w14:textId="77777777" w:rsidR="0009635C" w:rsidRPr="00AB54A4" w:rsidRDefault="0009635C" w:rsidP="00C53052">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77777777" w:rsidR="00930359" w:rsidRDefault="005B55C1" w:rsidP="008121A6">
      <w:pPr>
        <w:pStyle w:val="Nagwek2"/>
        <w:ind w:left="709" w:hanging="709"/>
        <w:jc w:val="both"/>
      </w:pPr>
      <w:bookmarkStart w:id="26" w:name="_kc2xtpcwd955" w:colFirst="0" w:colLast="0"/>
      <w:bookmarkEnd w:id="26"/>
      <w:r w:rsidRPr="0023731F">
        <w:rPr>
          <w:highlight w:val="lightGray"/>
        </w:rPr>
        <w:t>XX. Opis kryteriów oceny ofert wraz z podaniem wag tych kryteriów i sposobu oceny ofert</w:t>
      </w:r>
      <w:r>
        <w:t xml:space="preserve"> </w:t>
      </w:r>
    </w:p>
    <w:p w14:paraId="1A64FCCA" w14:textId="4F447E4E" w:rsidR="00A91751" w:rsidRPr="002F40BE" w:rsidRDefault="00A91751" w:rsidP="00C53052">
      <w:pPr>
        <w:pStyle w:val="Nagwek2"/>
        <w:numPr>
          <w:ilvl w:val="3"/>
          <w:numId w:val="29"/>
        </w:numPr>
        <w:spacing w:before="0" w:after="0"/>
        <w:ind w:left="426" w:hanging="426"/>
        <w:jc w:val="both"/>
        <w:rPr>
          <w:sz w:val="22"/>
          <w:szCs w:val="22"/>
        </w:rPr>
      </w:pPr>
      <w:bookmarkStart w:id="27" w:name="_jdd1gpfct9cq" w:colFirst="0" w:colLast="0"/>
      <w:bookmarkEnd w:id="27"/>
      <w:r w:rsidRPr="00A91751">
        <w:rPr>
          <w:sz w:val="22"/>
          <w:szCs w:val="22"/>
        </w:rPr>
        <w:t xml:space="preserve">Najkorzystniejszą ofertą będzie oferta, która przedstawia najkorzystniejszy bilans ceny </w:t>
      </w:r>
      <w:r w:rsidRPr="002F40BE">
        <w:rPr>
          <w:sz w:val="22"/>
          <w:szCs w:val="22"/>
        </w:rPr>
        <w:t>i</w:t>
      </w:r>
      <w:r w:rsidR="005A7F59" w:rsidRPr="002F40BE">
        <w:rPr>
          <w:sz w:val="22"/>
          <w:szCs w:val="22"/>
        </w:rPr>
        <w:t> </w:t>
      </w:r>
      <w:r w:rsidRPr="002F40BE">
        <w:rPr>
          <w:sz w:val="22"/>
          <w:szCs w:val="22"/>
        </w:rPr>
        <w:t>innych kryteriów odnoszących się do przedmiotu zamówienia publicznego.</w:t>
      </w:r>
    </w:p>
    <w:p w14:paraId="2F428F46" w14:textId="32F86FBD" w:rsidR="00A91751" w:rsidRPr="002F40BE" w:rsidRDefault="00A91751" w:rsidP="00C53052">
      <w:pPr>
        <w:pStyle w:val="Nagwek2"/>
        <w:numPr>
          <w:ilvl w:val="0"/>
          <w:numId w:val="29"/>
        </w:numPr>
        <w:spacing w:before="0" w:after="0"/>
        <w:ind w:left="426" w:hanging="426"/>
        <w:jc w:val="both"/>
        <w:rPr>
          <w:sz w:val="22"/>
          <w:szCs w:val="22"/>
        </w:rPr>
      </w:pPr>
      <w:r w:rsidRPr="002F40BE">
        <w:rPr>
          <w:sz w:val="22"/>
          <w:szCs w:val="22"/>
        </w:rPr>
        <w:t>Ocenie ofert podlegają tylko oferty niepodlegające odrzuceniu.</w:t>
      </w:r>
    </w:p>
    <w:p w14:paraId="1BA7B57E" w14:textId="5BA569E4" w:rsidR="00E169A8" w:rsidRDefault="00BA4E71" w:rsidP="00F92B73">
      <w:pPr>
        <w:pStyle w:val="Akapitzlist"/>
        <w:numPr>
          <w:ilvl w:val="0"/>
          <w:numId w:val="29"/>
        </w:numPr>
        <w:ind w:left="426" w:hanging="426"/>
        <w:jc w:val="both"/>
      </w:pPr>
      <w:r w:rsidRPr="002F40BE">
        <w:t>Wybór oferty zostanie dokonany w oparciu o przyjęte w niniejszym postępowaniu kryteria oceny ofert przedstawione poniżej:</w:t>
      </w:r>
    </w:p>
    <w:p w14:paraId="0BEFD032" w14:textId="77777777" w:rsidR="00035D1C" w:rsidRDefault="00035D1C" w:rsidP="00F92B73">
      <w:pPr>
        <w:jc w:val="both"/>
      </w:pPr>
    </w:p>
    <w:tbl>
      <w:tblPr>
        <w:tblW w:w="8646" w:type="dxa"/>
        <w:tblCellSpacing w:w="0" w:type="dxa"/>
        <w:tblInd w:w="418"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4187"/>
        <w:gridCol w:w="4459"/>
      </w:tblGrid>
      <w:tr w:rsidR="00F97DE4" w:rsidRPr="00F97DE4" w14:paraId="64433E07"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5396C6C3" w14:textId="16630199"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Nazwa kryterium</w:t>
            </w:r>
          </w:p>
        </w:tc>
        <w:tc>
          <w:tcPr>
            <w:tcW w:w="4459" w:type="dxa"/>
            <w:tcBorders>
              <w:top w:val="outset" w:sz="6" w:space="0" w:color="000000"/>
              <w:left w:val="outset" w:sz="6" w:space="0" w:color="000000"/>
              <w:bottom w:val="outset" w:sz="6" w:space="0" w:color="000000"/>
              <w:right w:val="outset" w:sz="6" w:space="0" w:color="000000"/>
            </w:tcBorders>
            <w:hideMark/>
          </w:tcPr>
          <w:p w14:paraId="5A5404A6" w14:textId="39ED7561"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b/>
                <w:bCs/>
                <w:sz w:val="18"/>
                <w:szCs w:val="18"/>
              </w:rPr>
            </w:pPr>
            <w:r w:rsidRPr="00D03B78">
              <w:rPr>
                <w:rFonts w:eastAsia="Times New Roman"/>
                <w:b/>
                <w:bCs/>
                <w:sz w:val="18"/>
                <w:szCs w:val="18"/>
              </w:rPr>
              <w:t>Waga kryterium</w:t>
            </w:r>
          </w:p>
        </w:tc>
      </w:tr>
      <w:tr w:rsidR="00F97DE4" w:rsidRPr="00F97DE4" w14:paraId="473B7550"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02AF77B3"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Cena (C)</w:t>
            </w:r>
          </w:p>
        </w:tc>
        <w:tc>
          <w:tcPr>
            <w:tcW w:w="4459" w:type="dxa"/>
            <w:tcBorders>
              <w:top w:val="outset" w:sz="6" w:space="0" w:color="000000"/>
              <w:left w:val="outset" w:sz="6" w:space="0" w:color="000000"/>
              <w:bottom w:val="outset" w:sz="6" w:space="0" w:color="000000"/>
              <w:right w:val="outset" w:sz="6" w:space="0" w:color="000000"/>
            </w:tcBorders>
            <w:hideMark/>
          </w:tcPr>
          <w:p w14:paraId="208FC9BF" w14:textId="77777777" w:rsidR="00F97DE4" w:rsidRPr="00D03B78" w:rsidRDefault="00F97DE4" w:rsidP="002914E6">
            <w:pPr>
              <w:spacing w:before="100" w:beforeAutospacing="1" w:after="100" w:afterAutospacing="1" w:line="252" w:lineRule="auto"/>
              <w:jc w:val="center"/>
              <w:rPr>
                <w:rFonts w:ascii="Times New Roman" w:eastAsia="Times New Roman" w:hAnsi="Times New Roman" w:cs="Times New Roman"/>
                <w:sz w:val="18"/>
                <w:szCs w:val="18"/>
              </w:rPr>
            </w:pPr>
            <w:r w:rsidRPr="00D03B78">
              <w:rPr>
                <w:rFonts w:eastAsia="Times New Roman"/>
                <w:sz w:val="18"/>
                <w:szCs w:val="18"/>
              </w:rPr>
              <w:t>60</w:t>
            </w:r>
          </w:p>
        </w:tc>
      </w:tr>
      <w:tr w:rsidR="00F97DE4" w:rsidRPr="00F97DE4" w14:paraId="2CB9B70A"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hideMark/>
          </w:tcPr>
          <w:p w14:paraId="4F104F22"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Termin gwarancji jakości (G)</w:t>
            </w:r>
          </w:p>
        </w:tc>
        <w:tc>
          <w:tcPr>
            <w:tcW w:w="4459" w:type="dxa"/>
            <w:tcBorders>
              <w:top w:val="outset" w:sz="6" w:space="0" w:color="000000"/>
              <w:left w:val="outset" w:sz="6" w:space="0" w:color="000000"/>
              <w:bottom w:val="outset" w:sz="6" w:space="0" w:color="000000"/>
              <w:right w:val="outset" w:sz="6" w:space="0" w:color="000000"/>
            </w:tcBorders>
            <w:hideMark/>
          </w:tcPr>
          <w:p w14:paraId="3FB8B9B9" w14:textId="77777777" w:rsidR="00F97DE4" w:rsidRPr="00D03B78" w:rsidRDefault="00F97DE4" w:rsidP="002914E6">
            <w:pPr>
              <w:spacing w:before="100" w:beforeAutospacing="1" w:after="100" w:afterAutospacing="1" w:line="252" w:lineRule="auto"/>
              <w:jc w:val="center"/>
              <w:rPr>
                <w:rFonts w:eastAsia="Times New Roman"/>
                <w:sz w:val="18"/>
                <w:szCs w:val="18"/>
              </w:rPr>
            </w:pPr>
            <w:r w:rsidRPr="00D03B78">
              <w:rPr>
                <w:rFonts w:eastAsia="Times New Roman"/>
                <w:sz w:val="18"/>
                <w:szCs w:val="18"/>
              </w:rPr>
              <w:t>40</w:t>
            </w:r>
          </w:p>
        </w:tc>
      </w:tr>
      <w:tr w:rsidR="00F97DE4" w:rsidRPr="00F97DE4" w14:paraId="5F5065F4" w14:textId="77777777" w:rsidTr="002914E6">
        <w:trPr>
          <w:trHeight w:val="20"/>
          <w:tblCellSpacing w:w="0" w:type="dxa"/>
        </w:trPr>
        <w:tc>
          <w:tcPr>
            <w:tcW w:w="4187" w:type="dxa"/>
            <w:tcBorders>
              <w:top w:val="outset" w:sz="6" w:space="0" w:color="000000"/>
              <w:left w:val="outset" w:sz="6" w:space="0" w:color="000000"/>
              <w:bottom w:val="outset" w:sz="6" w:space="0" w:color="000000"/>
              <w:right w:val="outset" w:sz="6" w:space="0" w:color="000000"/>
            </w:tcBorders>
          </w:tcPr>
          <w:p w14:paraId="6BAFC363" w14:textId="77777777" w:rsidR="00F97DE4" w:rsidRPr="00D03B78" w:rsidRDefault="00F97DE4" w:rsidP="00F97DE4">
            <w:pPr>
              <w:spacing w:before="100" w:beforeAutospacing="1" w:after="100" w:afterAutospacing="1" w:line="252" w:lineRule="auto"/>
              <w:ind w:left="1072"/>
              <w:jc w:val="right"/>
              <w:rPr>
                <w:rFonts w:eastAsia="Times New Roman"/>
                <w:b/>
                <w:bCs/>
                <w:sz w:val="18"/>
                <w:szCs w:val="18"/>
              </w:rPr>
            </w:pPr>
            <w:r w:rsidRPr="00D03B78">
              <w:rPr>
                <w:rFonts w:eastAsia="Times New Roman"/>
                <w:b/>
                <w:bCs/>
                <w:sz w:val="18"/>
                <w:szCs w:val="18"/>
              </w:rPr>
              <w:t>RAZEM:</w:t>
            </w:r>
          </w:p>
        </w:tc>
        <w:tc>
          <w:tcPr>
            <w:tcW w:w="4459" w:type="dxa"/>
            <w:tcBorders>
              <w:top w:val="outset" w:sz="6" w:space="0" w:color="000000"/>
              <w:left w:val="outset" w:sz="6" w:space="0" w:color="000000"/>
              <w:bottom w:val="outset" w:sz="6" w:space="0" w:color="000000"/>
              <w:right w:val="outset" w:sz="6" w:space="0" w:color="000000"/>
            </w:tcBorders>
          </w:tcPr>
          <w:p w14:paraId="50E7951D" w14:textId="77777777" w:rsidR="00F97DE4" w:rsidRPr="00D03B78" w:rsidRDefault="00F97DE4" w:rsidP="002914E6">
            <w:pPr>
              <w:spacing w:before="100" w:beforeAutospacing="1" w:after="100" w:afterAutospacing="1" w:line="252" w:lineRule="auto"/>
              <w:jc w:val="center"/>
              <w:rPr>
                <w:rFonts w:eastAsia="Times New Roman"/>
                <w:b/>
                <w:bCs/>
                <w:sz w:val="18"/>
                <w:szCs w:val="18"/>
              </w:rPr>
            </w:pPr>
            <w:r w:rsidRPr="00D03B78">
              <w:rPr>
                <w:rFonts w:eastAsia="Times New Roman"/>
                <w:b/>
                <w:bCs/>
                <w:sz w:val="18"/>
                <w:szCs w:val="18"/>
              </w:rPr>
              <w:t>100</w:t>
            </w:r>
          </w:p>
        </w:tc>
      </w:tr>
    </w:tbl>
    <w:p w14:paraId="5B0ABE50" w14:textId="77777777" w:rsidR="002914E6" w:rsidRDefault="002914E6" w:rsidP="002914E6">
      <w:pPr>
        <w:ind w:left="709"/>
        <w:contextualSpacing/>
        <w:jc w:val="both"/>
      </w:pPr>
    </w:p>
    <w:p w14:paraId="2A643B7A" w14:textId="4633E1EC" w:rsidR="00F97DE4" w:rsidRDefault="00F97DE4" w:rsidP="00F41977">
      <w:pPr>
        <w:numPr>
          <w:ilvl w:val="0"/>
          <w:numId w:val="38"/>
        </w:numPr>
        <w:ind w:left="709" w:hanging="283"/>
        <w:contextualSpacing/>
        <w:jc w:val="both"/>
      </w:pPr>
      <w:r w:rsidRPr="00F97DE4">
        <w:t>Kryterium cena będzie rozpatrywane na podstawie ceny brutto za wykonanie przedmiotu zamówienia, podanej przez Wykonawcę w formularzu oferty. Ilość punktów w tym kryterium zostanie obliczona na podstawie poniższego wzoru:</w:t>
      </w:r>
    </w:p>
    <w:p w14:paraId="24C24DA7" w14:textId="77777777" w:rsidR="00F75222" w:rsidRDefault="00F75222" w:rsidP="00F75222">
      <w:pPr>
        <w:ind w:left="709"/>
        <w:contextualSpacing/>
        <w:jc w:val="both"/>
      </w:pPr>
    </w:p>
    <w:tbl>
      <w:tblPr>
        <w:tblW w:w="6096" w:type="dxa"/>
        <w:jc w:val="center"/>
        <w:tblLook w:val="04A0" w:firstRow="1" w:lastRow="0" w:firstColumn="1" w:lastColumn="0" w:noHBand="0" w:noVBand="1"/>
      </w:tblPr>
      <w:tblGrid>
        <w:gridCol w:w="1418"/>
        <w:gridCol w:w="3285"/>
        <w:gridCol w:w="1393"/>
      </w:tblGrid>
      <w:tr w:rsidR="006960A8" w:rsidRPr="004A28A1" w14:paraId="425103B8" w14:textId="77777777" w:rsidTr="00DE564A">
        <w:trPr>
          <w:jc w:val="center"/>
        </w:trPr>
        <w:tc>
          <w:tcPr>
            <w:tcW w:w="1418" w:type="dxa"/>
            <w:vMerge w:val="restart"/>
            <w:vAlign w:val="center"/>
          </w:tcPr>
          <w:p w14:paraId="3010835C" w14:textId="78C62700" w:rsidR="006960A8" w:rsidRPr="004A28A1" w:rsidRDefault="00D80B06" w:rsidP="00A95050">
            <w:pPr>
              <w:tabs>
                <w:tab w:val="left" w:pos="709"/>
              </w:tabs>
              <w:suppressAutoHyphens/>
              <w:ind w:left="34"/>
              <w:jc w:val="center"/>
              <w:rPr>
                <w:rFonts w:eastAsia="Times New Roman"/>
                <w:b/>
                <w:lang w:val="pl-PL" w:eastAsia="ar-SA"/>
              </w:rPr>
            </w:pPr>
            <w:r>
              <w:rPr>
                <w:rFonts w:eastAsia="Times New Roman"/>
                <w:b/>
                <w:lang w:val="pl-PL" w:eastAsia="ar-SA"/>
              </w:rPr>
              <w:t>c</w:t>
            </w:r>
            <w:r w:rsidR="006960A8" w:rsidRPr="004A28A1">
              <w:rPr>
                <w:rFonts w:eastAsia="Times New Roman"/>
                <w:b/>
                <w:lang w:val="pl-PL" w:eastAsia="ar-SA"/>
              </w:rPr>
              <w:t xml:space="preserve">ena </w:t>
            </w:r>
            <w:r w:rsidR="00DE564A" w:rsidRPr="00DE564A">
              <w:rPr>
                <w:rFonts w:eastAsia="Times New Roman"/>
                <w:b/>
                <w:lang w:val="pl-PL" w:eastAsia="ar-SA"/>
              </w:rPr>
              <w:t>(C)</w:t>
            </w:r>
            <w:r w:rsidR="00DE564A">
              <w:rPr>
                <w:rFonts w:eastAsia="Times New Roman"/>
                <w:b/>
                <w:lang w:val="pl-PL" w:eastAsia="ar-SA"/>
              </w:rPr>
              <w:t xml:space="preserve"> </w:t>
            </w:r>
            <w:r w:rsidR="006960A8" w:rsidRPr="004A28A1">
              <w:rPr>
                <w:rFonts w:eastAsia="Times New Roman"/>
                <w:b/>
                <w:lang w:val="pl-PL" w:eastAsia="ar-SA"/>
              </w:rPr>
              <w:t xml:space="preserve">= </w:t>
            </w:r>
          </w:p>
        </w:tc>
        <w:tc>
          <w:tcPr>
            <w:tcW w:w="3285" w:type="dxa"/>
            <w:tcBorders>
              <w:bottom w:val="single" w:sz="4" w:space="0" w:color="000000"/>
            </w:tcBorders>
            <w:vAlign w:val="center"/>
          </w:tcPr>
          <w:p w14:paraId="048C237D"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F3A1554" w14:textId="67D022D7" w:rsidR="006960A8" w:rsidRPr="004A28A1" w:rsidRDefault="006960A8" w:rsidP="00A95050">
            <w:pPr>
              <w:tabs>
                <w:tab w:val="left" w:pos="709"/>
              </w:tabs>
              <w:suppressAutoHyphens/>
              <w:ind w:left="360"/>
              <w:rPr>
                <w:rFonts w:eastAsia="Times New Roman"/>
                <w:b/>
                <w:lang w:val="pl-PL" w:eastAsia="ar-SA"/>
              </w:rPr>
            </w:pPr>
            <w:r w:rsidRPr="004A28A1">
              <w:rPr>
                <w:rFonts w:eastAsia="Times New Roman"/>
                <w:b/>
                <w:lang w:val="pl-PL" w:eastAsia="ar-SA"/>
              </w:rPr>
              <w:t xml:space="preserve">x </w:t>
            </w:r>
            <w:r>
              <w:rPr>
                <w:rFonts w:eastAsia="Times New Roman"/>
                <w:b/>
                <w:lang w:val="pl-PL" w:eastAsia="ar-SA"/>
              </w:rPr>
              <w:t>6</w:t>
            </w:r>
            <w:r w:rsidRPr="004A28A1">
              <w:rPr>
                <w:rFonts w:eastAsia="Times New Roman"/>
                <w:b/>
                <w:lang w:val="pl-PL" w:eastAsia="ar-SA"/>
              </w:rPr>
              <w:t>0</w:t>
            </w:r>
          </w:p>
        </w:tc>
      </w:tr>
      <w:tr w:rsidR="006960A8" w:rsidRPr="004A28A1" w14:paraId="0D05F9D6" w14:textId="77777777" w:rsidTr="00DE564A">
        <w:trPr>
          <w:jc w:val="center"/>
        </w:trPr>
        <w:tc>
          <w:tcPr>
            <w:tcW w:w="1418" w:type="dxa"/>
            <w:vMerge/>
          </w:tcPr>
          <w:p w14:paraId="39087945" w14:textId="77777777" w:rsidR="006960A8" w:rsidRPr="004A28A1" w:rsidRDefault="006960A8" w:rsidP="00A95050">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1521143A" w14:textId="77777777" w:rsidR="006960A8" w:rsidRPr="004A28A1" w:rsidRDefault="006960A8" w:rsidP="00A95050">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3111A57A" w14:textId="77777777" w:rsidR="006960A8" w:rsidRPr="004A28A1" w:rsidRDefault="006960A8" w:rsidP="00A95050">
            <w:pPr>
              <w:tabs>
                <w:tab w:val="left" w:pos="709"/>
              </w:tabs>
              <w:suppressAutoHyphens/>
              <w:ind w:left="360"/>
              <w:jc w:val="center"/>
              <w:rPr>
                <w:rFonts w:eastAsia="Times New Roman"/>
                <w:b/>
                <w:lang w:val="pl-PL" w:eastAsia="ar-SA"/>
              </w:rPr>
            </w:pPr>
          </w:p>
        </w:tc>
      </w:tr>
    </w:tbl>
    <w:p w14:paraId="23E62074" w14:textId="77777777" w:rsidR="00F97DE4" w:rsidRPr="00F97DE4" w:rsidRDefault="00F97DE4" w:rsidP="00F41977">
      <w:pPr>
        <w:ind w:left="709" w:hanging="283"/>
        <w:jc w:val="both"/>
      </w:pPr>
    </w:p>
    <w:p w14:paraId="4E77D6BC" w14:textId="7C7160C4" w:rsidR="00F97DE4" w:rsidRPr="00D51724" w:rsidRDefault="00F97DE4" w:rsidP="0079067A">
      <w:pPr>
        <w:pStyle w:val="Akapitzlist"/>
        <w:numPr>
          <w:ilvl w:val="0"/>
          <w:numId w:val="38"/>
        </w:numPr>
        <w:jc w:val="both"/>
        <w:rPr>
          <w:color w:val="000000" w:themeColor="text1"/>
        </w:rPr>
      </w:pPr>
      <w:r w:rsidRPr="00D51724">
        <w:rPr>
          <w:color w:val="000000" w:themeColor="text1"/>
        </w:rPr>
        <w:t>Kryterium gwarancja będzie rozpatrywane na podstawie zadeklarowanej ilości m-</w:t>
      </w:r>
      <w:proofErr w:type="spellStart"/>
      <w:r w:rsidRPr="00D51724">
        <w:rPr>
          <w:color w:val="000000" w:themeColor="text1"/>
        </w:rPr>
        <w:t>cy</w:t>
      </w:r>
      <w:proofErr w:type="spellEnd"/>
      <w:r w:rsidRPr="00D51724">
        <w:rPr>
          <w:color w:val="000000" w:themeColor="text1"/>
        </w:rPr>
        <w:t xml:space="preserve"> gwarancji, jaką Wykonawca poda w ofercie. Minimalny termin gwarancji jakości to </w:t>
      </w:r>
      <w:r w:rsidR="0016190A">
        <w:rPr>
          <w:color w:val="000000" w:themeColor="text1"/>
        </w:rPr>
        <w:t>36</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xml:space="preserve">, natomiast maksymalny termin gwarancji jakości - </w:t>
      </w:r>
      <w:r w:rsidR="0016190A">
        <w:rPr>
          <w:color w:val="000000" w:themeColor="text1"/>
        </w:rPr>
        <w:t>60</w:t>
      </w:r>
      <w:r w:rsidRPr="00D51724">
        <w:rPr>
          <w:color w:val="000000" w:themeColor="text1"/>
        </w:rPr>
        <w:t xml:space="preserve"> m-</w:t>
      </w:r>
      <w:proofErr w:type="spellStart"/>
      <w:r w:rsidRPr="00D51724">
        <w:rPr>
          <w:color w:val="000000" w:themeColor="text1"/>
        </w:rPr>
        <w:t>cy</w:t>
      </w:r>
      <w:proofErr w:type="spellEnd"/>
      <w:r w:rsidRPr="00D51724">
        <w:rPr>
          <w:color w:val="000000" w:themeColor="text1"/>
        </w:rPr>
        <w:t>. W związku z</w:t>
      </w:r>
      <w:r w:rsidR="0079067A" w:rsidRPr="00D51724">
        <w:rPr>
          <w:color w:val="000000" w:themeColor="text1"/>
        </w:rPr>
        <w:t> </w:t>
      </w:r>
      <w:r w:rsidRPr="00D51724">
        <w:rPr>
          <w:color w:val="000000" w:themeColor="text1"/>
        </w:rPr>
        <w:t xml:space="preserve">powyższym Wykonawca może zaproponować termin gwarancji jakości w przedziale od </w:t>
      </w:r>
      <w:r w:rsidR="0016190A">
        <w:rPr>
          <w:color w:val="000000" w:themeColor="text1"/>
        </w:rPr>
        <w:t>36</w:t>
      </w:r>
      <w:r w:rsidRPr="00D51724">
        <w:rPr>
          <w:color w:val="000000" w:themeColor="text1"/>
        </w:rPr>
        <w:t xml:space="preserve"> do </w:t>
      </w:r>
      <w:r w:rsidR="0016190A">
        <w:rPr>
          <w:color w:val="000000" w:themeColor="text1"/>
        </w:rPr>
        <w:t>60</w:t>
      </w:r>
      <w:r w:rsidR="004D1A4D" w:rsidRPr="00D51724">
        <w:rPr>
          <w:color w:val="000000" w:themeColor="text1"/>
        </w:rPr>
        <w:t xml:space="preserve"> </w:t>
      </w:r>
      <w:r w:rsidRPr="00D51724">
        <w:rPr>
          <w:color w:val="000000" w:themeColor="text1"/>
        </w:rPr>
        <w:t xml:space="preserve">miesięcy. Gwarancja może być zadeklarowana tylko w odniesieniu </w:t>
      </w:r>
      <w:r w:rsidR="0016190A">
        <w:rPr>
          <w:color w:val="000000" w:themeColor="text1"/>
        </w:rPr>
        <w:t xml:space="preserve">                     </w:t>
      </w:r>
      <w:r w:rsidRPr="00D51724">
        <w:rPr>
          <w:color w:val="000000" w:themeColor="text1"/>
        </w:rPr>
        <w:t xml:space="preserve">do pełnych miesięcy. </w:t>
      </w:r>
    </w:p>
    <w:p w14:paraId="6675C6E8" w14:textId="36B74D6E" w:rsidR="00F97DE4" w:rsidRPr="00D51724" w:rsidRDefault="00F97DE4" w:rsidP="00F41977">
      <w:pPr>
        <w:ind w:left="709"/>
        <w:jc w:val="both"/>
        <w:rPr>
          <w:color w:val="000000" w:themeColor="text1"/>
        </w:rPr>
      </w:pPr>
      <w:r w:rsidRPr="00D51724">
        <w:rPr>
          <w:color w:val="000000" w:themeColor="text1"/>
        </w:rPr>
        <w:t>Zamawiający w ofercie o największej zadeklarowanej ilości miesięcy  tj.</w:t>
      </w:r>
      <w:r w:rsidR="007D4D62" w:rsidRPr="00D51724">
        <w:rPr>
          <w:color w:val="000000" w:themeColor="text1"/>
        </w:rPr>
        <w:t xml:space="preserve"> </w:t>
      </w:r>
      <w:r w:rsidR="0016190A">
        <w:rPr>
          <w:color w:val="000000" w:themeColor="text1"/>
        </w:rPr>
        <w:t xml:space="preserve">60 </w:t>
      </w:r>
      <w:r w:rsidRPr="00D51724">
        <w:rPr>
          <w:color w:val="000000" w:themeColor="text1"/>
        </w:rPr>
        <w:t xml:space="preserve"> przyzna 40 pkt., a każda inna ilość w w/wym. przedziale zostanie przyporządkowana liczba punktów proporcjonalnie mniejsza, według wzoru:</w:t>
      </w:r>
    </w:p>
    <w:p w14:paraId="55BE8D9C" w14:textId="77777777" w:rsidR="00F75222" w:rsidRPr="00D51724" w:rsidRDefault="00F75222" w:rsidP="00F41977">
      <w:pPr>
        <w:ind w:left="709"/>
        <w:jc w:val="both"/>
        <w:rPr>
          <w:color w:val="000000" w:themeColor="text1"/>
        </w:rPr>
      </w:pPr>
    </w:p>
    <w:tbl>
      <w:tblPr>
        <w:tblW w:w="7373" w:type="dxa"/>
        <w:jc w:val="center"/>
        <w:tblLook w:val="04A0" w:firstRow="1" w:lastRow="0" w:firstColumn="1" w:lastColumn="0" w:noHBand="0" w:noVBand="1"/>
      </w:tblPr>
      <w:tblGrid>
        <w:gridCol w:w="2695"/>
        <w:gridCol w:w="3285"/>
        <w:gridCol w:w="1393"/>
      </w:tblGrid>
      <w:tr w:rsidR="00D51724" w:rsidRPr="00D51724" w14:paraId="11C8D484" w14:textId="77777777" w:rsidTr="006167F5">
        <w:trPr>
          <w:jc w:val="center"/>
        </w:trPr>
        <w:tc>
          <w:tcPr>
            <w:tcW w:w="2695" w:type="dxa"/>
            <w:vMerge w:val="restart"/>
            <w:vAlign w:val="center"/>
          </w:tcPr>
          <w:p w14:paraId="743BDB2D" w14:textId="260613BD" w:rsidR="00F75222" w:rsidRPr="00D51724" w:rsidRDefault="00902C31" w:rsidP="00F75222">
            <w:pPr>
              <w:tabs>
                <w:tab w:val="left" w:pos="-247"/>
              </w:tabs>
              <w:suppressAutoHyphens/>
              <w:ind w:left="-247"/>
              <w:jc w:val="center"/>
              <w:rPr>
                <w:rFonts w:eastAsia="Times New Roman"/>
                <w:b/>
                <w:color w:val="000000" w:themeColor="text1"/>
                <w:lang w:val="pl-PL" w:eastAsia="ar-SA"/>
              </w:rPr>
            </w:pPr>
            <w:r w:rsidRPr="00D51724">
              <w:rPr>
                <w:rFonts w:eastAsia="Times New Roman"/>
                <w:b/>
                <w:color w:val="000000" w:themeColor="text1"/>
                <w:lang w:val="pl-PL" w:eastAsia="ar-SA"/>
              </w:rPr>
              <w:t>t</w:t>
            </w:r>
            <w:r w:rsidR="00F75222" w:rsidRPr="00D51724">
              <w:rPr>
                <w:rFonts w:eastAsia="Times New Roman"/>
                <w:b/>
                <w:color w:val="000000" w:themeColor="text1"/>
                <w:lang w:val="pl-PL" w:eastAsia="ar-SA"/>
              </w:rPr>
              <w:t xml:space="preserve">ermin gwarancji </w:t>
            </w:r>
            <w:r w:rsidR="00DE564A" w:rsidRPr="00D51724">
              <w:rPr>
                <w:rFonts w:eastAsia="Times New Roman"/>
                <w:b/>
                <w:color w:val="000000" w:themeColor="text1"/>
              </w:rPr>
              <w:t>(G)</w:t>
            </w:r>
            <w:r w:rsidR="006167F5" w:rsidRPr="00D51724">
              <w:rPr>
                <w:rFonts w:eastAsia="Times New Roman"/>
                <w:b/>
                <w:color w:val="000000" w:themeColor="text1"/>
              </w:rPr>
              <w:t xml:space="preserve"> </w:t>
            </w:r>
            <w:r w:rsidR="00F75222" w:rsidRPr="00D51724">
              <w:rPr>
                <w:rFonts w:eastAsia="Times New Roman"/>
                <w:b/>
                <w:color w:val="000000" w:themeColor="text1"/>
                <w:lang w:val="pl-PL" w:eastAsia="ar-SA"/>
              </w:rPr>
              <w:t xml:space="preserve">= </w:t>
            </w:r>
          </w:p>
        </w:tc>
        <w:tc>
          <w:tcPr>
            <w:tcW w:w="3285" w:type="dxa"/>
            <w:tcBorders>
              <w:bottom w:val="single" w:sz="4" w:space="0" w:color="000000"/>
            </w:tcBorders>
            <w:vAlign w:val="center"/>
          </w:tcPr>
          <w:p w14:paraId="37544B74" w14:textId="6C6B25F1" w:rsidR="00F75222" w:rsidRPr="00D51724" w:rsidRDefault="00902C31"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termin gwarancji w ofercie badanej</w:t>
            </w:r>
          </w:p>
        </w:tc>
        <w:tc>
          <w:tcPr>
            <w:tcW w:w="1393" w:type="dxa"/>
            <w:vMerge w:val="restart"/>
            <w:vAlign w:val="center"/>
          </w:tcPr>
          <w:p w14:paraId="37DF6F97" w14:textId="1FEC9ABD" w:rsidR="00F75222" w:rsidRPr="00D51724" w:rsidRDefault="00F75222" w:rsidP="00A95050">
            <w:pPr>
              <w:tabs>
                <w:tab w:val="left" w:pos="709"/>
              </w:tabs>
              <w:suppressAutoHyphens/>
              <w:ind w:left="360"/>
              <w:rPr>
                <w:rFonts w:eastAsia="Times New Roman"/>
                <w:b/>
                <w:color w:val="000000" w:themeColor="text1"/>
                <w:lang w:val="pl-PL" w:eastAsia="ar-SA"/>
              </w:rPr>
            </w:pPr>
            <w:r w:rsidRPr="00D51724">
              <w:rPr>
                <w:rFonts w:eastAsia="Times New Roman"/>
                <w:b/>
                <w:color w:val="000000" w:themeColor="text1"/>
                <w:lang w:val="pl-PL" w:eastAsia="ar-SA"/>
              </w:rPr>
              <w:t xml:space="preserve">x </w:t>
            </w:r>
            <w:r w:rsidR="00D80B06" w:rsidRPr="00D51724">
              <w:rPr>
                <w:rFonts w:eastAsia="Times New Roman"/>
                <w:b/>
                <w:color w:val="000000" w:themeColor="text1"/>
                <w:lang w:val="pl-PL" w:eastAsia="ar-SA"/>
              </w:rPr>
              <w:t>40</w:t>
            </w:r>
          </w:p>
        </w:tc>
      </w:tr>
      <w:tr w:rsidR="00F75222" w:rsidRPr="00D51724" w14:paraId="0A73699A" w14:textId="77777777" w:rsidTr="006167F5">
        <w:trPr>
          <w:jc w:val="center"/>
        </w:trPr>
        <w:tc>
          <w:tcPr>
            <w:tcW w:w="2695" w:type="dxa"/>
            <w:vMerge/>
          </w:tcPr>
          <w:p w14:paraId="608D8B91" w14:textId="77777777" w:rsidR="00F75222" w:rsidRPr="00D51724" w:rsidRDefault="00F75222" w:rsidP="00A95050">
            <w:pPr>
              <w:tabs>
                <w:tab w:val="left" w:pos="709"/>
              </w:tabs>
              <w:suppressAutoHyphens/>
              <w:ind w:left="360"/>
              <w:rPr>
                <w:rFonts w:eastAsia="Times New Roman"/>
                <w:b/>
                <w:color w:val="000000" w:themeColor="text1"/>
                <w:lang w:val="pl-PL" w:eastAsia="ar-SA"/>
              </w:rPr>
            </w:pPr>
          </w:p>
        </w:tc>
        <w:tc>
          <w:tcPr>
            <w:tcW w:w="3285" w:type="dxa"/>
            <w:tcBorders>
              <w:top w:val="single" w:sz="4" w:space="0" w:color="000000"/>
            </w:tcBorders>
            <w:vAlign w:val="center"/>
          </w:tcPr>
          <w:p w14:paraId="31301BAF" w14:textId="608D4A28" w:rsidR="00F75222" w:rsidRPr="00D51724" w:rsidRDefault="00D80B06" w:rsidP="00A95050">
            <w:pPr>
              <w:suppressAutoHyphens/>
              <w:ind w:left="34"/>
              <w:jc w:val="center"/>
              <w:rPr>
                <w:rFonts w:eastAsia="Times New Roman"/>
                <w:b/>
                <w:color w:val="000000" w:themeColor="text1"/>
                <w:lang w:val="pl-PL" w:eastAsia="ar-SA"/>
              </w:rPr>
            </w:pPr>
            <w:r w:rsidRPr="00D51724">
              <w:rPr>
                <w:rFonts w:eastAsia="Times New Roman"/>
                <w:b/>
                <w:color w:val="000000" w:themeColor="text1"/>
                <w:lang w:val="pl-PL" w:eastAsia="ar-SA"/>
              </w:rPr>
              <w:t xml:space="preserve">najdłuższy termin gwarancji spośród </w:t>
            </w:r>
            <w:r w:rsidR="00DE564A" w:rsidRPr="00D51724">
              <w:rPr>
                <w:rFonts w:eastAsia="Times New Roman"/>
                <w:b/>
                <w:color w:val="000000" w:themeColor="text1"/>
                <w:lang w:val="pl-PL" w:eastAsia="ar-SA"/>
              </w:rPr>
              <w:t xml:space="preserve">ocenianych </w:t>
            </w:r>
            <w:r w:rsidRPr="00D51724">
              <w:rPr>
                <w:rFonts w:eastAsia="Times New Roman"/>
                <w:b/>
                <w:color w:val="000000" w:themeColor="text1"/>
                <w:lang w:val="pl-PL" w:eastAsia="ar-SA"/>
              </w:rPr>
              <w:t xml:space="preserve">ofert </w:t>
            </w:r>
          </w:p>
        </w:tc>
        <w:tc>
          <w:tcPr>
            <w:tcW w:w="1393" w:type="dxa"/>
            <w:vMerge/>
            <w:vAlign w:val="center"/>
          </w:tcPr>
          <w:p w14:paraId="1DA2D288" w14:textId="77777777" w:rsidR="00F75222" w:rsidRPr="00D51724" w:rsidRDefault="00F75222" w:rsidP="00A95050">
            <w:pPr>
              <w:tabs>
                <w:tab w:val="left" w:pos="709"/>
              </w:tabs>
              <w:suppressAutoHyphens/>
              <w:ind w:left="360"/>
              <w:jc w:val="center"/>
              <w:rPr>
                <w:rFonts w:eastAsia="Times New Roman"/>
                <w:b/>
                <w:color w:val="000000" w:themeColor="text1"/>
                <w:lang w:val="pl-PL" w:eastAsia="ar-SA"/>
              </w:rPr>
            </w:pPr>
          </w:p>
        </w:tc>
      </w:tr>
    </w:tbl>
    <w:p w14:paraId="0D50269C" w14:textId="77777777" w:rsidR="00F75222" w:rsidRPr="00D51724" w:rsidRDefault="00F75222" w:rsidP="00F41977">
      <w:pPr>
        <w:ind w:left="709"/>
        <w:jc w:val="both"/>
        <w:rPr>
          <w:color w:val="000000" w:themeColor="text1"/>
        </w:rPr>
      </w:pPr>
    </w:p>
    <w:p w14:paraId="26EB7F4D" w14:textId="6E992B18" w:rsidR="00F97DE4" w:rsidRPr="00D51724" w:rsidRDefault="00F97DE4" w:rsidP="00F41977">
      <w:pPr>
        <w:ind w:left="709"/>
        <w:jc w:val="both"/>
        <w:rPr>
          <w:color w:val="000000" w:themeColor="text1"/>
        </w:rPr>
      </w:pPr>
      <w:r w:rsidRPr="00D51724">
        <w:rPr>
          <w:color w:val="000000" w:themeColor="text1"/>
        </w:rPr>
        <w:t>W przypadku, gdy w formularzu oferty nie zostanie określony termin gwarancji Zamawiający uzna, iż Wykonawca oferuje minimalny termin gwarancji określony w</w:t>
      </w:r>
      <w:r w:rsidR="00AB1FFF" w:rsidRPr="00D51724">
        <w:rPr>
          <w:color w:val="000000" w:themeColor="text1"/>
        </w:rPr>
        <w:t> </w:t>
      </w:r>
      <w:r w:rsidRPr="00D51724">
        <w:rPr>
          <w:color w:val="000000" w:themeColor="text1"/>
        </w:rPr>
        <w:t xml:space="preserve">SWZ, który wynosi </w:t>
      </w:r>
      <w:r w:rsidR="0016190A">
        <w:rPr>
          <w:color w:val="000000" w:themeColor="text1"/>
        </w:rPr>
        <w:t>36</w:t>
      </w:r>
      <w:r w:rsidRPr="00D51724">
        <w:rPr>
          <w:color w:val="000000" w:themeColor="text1"/>
        </w:rPr>
        <w:t> miesięcy.</w:t>
      </w:r>
    </w:p>
    <w:p w14:paraId="337F7E92" w14:textId="69ABE829" w:rsidR="00F97DE4" w:rsidRPr="00D51724" w:rsidRDefault="00F97DE4" w:rsidP="00F41977">
      <w:pPr>
        <w:ind w:left="709"/>
        <w:jc w:val="both"/>
        <w:rPr>
          <w:color w:val="000000" w:themeColor="text1"/>
        </w:rPr>
      </w:pPr>
      <w:r w:rsidRPr="00D51724">
        <w:rPr>
          <w:color w:val="000000" w:themeColor="text1"/>
        </w:rPr>
        <w:t xml:space="preserve">W przypadku zaoferowania przez Wykonawcę terminu gwarancji powyżej </w:t>
      </w:r>
      <w:r w:rsidR="0016190A">
        <w:rPr>
          <w:color w:val="000000" w:themeColor="text1"/>
        </w:rPr>
        <w:t>60</w:t>
      </w:r>
      <w:r w:rsidRPr="00D51724">
        <w:rPr>
          <w:color w:val="000000" w:themeColor="text1"/>
        </w:rPr>
        <w:t xml:space="preserve"> miesięcy,</w:t>
      </w:r>
      <w:r w:rsidR="00F41977" w:rsidRPr="00D51724">
        <w:rPr>
          <w:color w:val="000000" w:themeColor="text1"/>
        </w:rPr>
        <w:t xml:space="preserve"> </w:t>
      </w:r>
      <w:r w:rsidRPr="00D51724">
        <w:rPr>
          <w:color w:val="000000" w:themeColor="text1"/>
        </w:rPr>
        <w:t xml:space="preserve">do obliczeń w kryterium zostanie uwzględniony maksymalny możliwy termin gwarancji wynoszący </w:t>
      </w:r>
      <w:r w:rsidR="0016190A">
        <w:rPr>
          <w:color w:val="000000" w:themeColor="text1"/>
        </w:rPr>
        <w:t>60</w:t>
      </w:r>
      <w:r w:rsidRPr="00D51724">
        <w:rPr>
          <w:color w:val="000000" w:themeColor="text1"/>
        </w:rPr>
        <w:t xml:space="preserve"> miesięcy.</w:t>
      </w:r>
    </w:p>
    <w:p w14:paraId="3D277976" w14:textId="77777777" w:rsidR="00F97DE4" w:rsidRPr="00D51724" w:rsidRDefault="00F97DE4" w:rsidP="00F41977">
      <w:pPr>
        <w:ind w:left="709" w:hanging="283"/>
        <w:jc w:val="both"/>
        <w:rPr>
          <w:color w:val="000000" w:themeColor="text1"/>
        </w:rPr>
      </w:pPr>
    </w:p>
    <w:p w14:paraId="2E6B7637" w14:textId="6E830CC7" w:rsidR="00F97DE4" w:rsidRPr="00F97DE4" w:rsidRDefault="00F97DE4" w:rsidP="00500F85">
      <w:pPr>
        <w:pStyle w:val="Akapitzlist"/>
        <w:numPr>
          <w:ilvl w:val="0"/>
          <w:numId w:val="38"/>
        </w:numPr>
        <w:jc w:val="both"/>
      </w:pPr>
      <w:r w:rsidRPr="00F97DE4">
        <w:t>Zamawiający udzieli zamówienia Wykonawcy, który spełni wszystkie postawione  w Specyfikacji warunki oraz otrzyma największą liczbę punktów wyliczoną zgodnie z wzorem:</w:t>
      </w:r>
    </w:p>
    <w:p w14:paraId="6BA2E75B" w14:textId="77777777" w:rsidR="00F97DE4" w:rsidRPr="00F97DE4" w:rsidRDefault="00F97DE4" w:rsidP="00F41977">
      <w:pPr>
        <w:ind w:left="709" w:hanging="283"/>
        <w:jc w:val="both"/>
      </w:pPr>
    </w:p>
    <w:p w14:paraId="639283EB" w14:textId="77777777" w:rsidR="00F97DE4" w:rsidRPr="00F97DE4" w:rsidRDefault="00F97DE4" w:rsidP="00AB1FFF">
      <w:pPr>
        <w:ind w:left="709"/>
        <w:jc w:val="both"/>
      </w:pPr>
      <w:r w:rsidRPr="00F97DE4">
        <w:t xml:space="preserve">Ko = C + G </w:t>
      </w:r>
    </w:p>
    <w:p w14:paraId="06DBC3F0" w14:textId="77777777" w:rsidR="00F97DE4" w:rsidRPr="00F97DE4" w:rsidRDefault="00F97DE4" w:rsidP="00AB1FFF">
      <w:pPr>
        <w:ind w:left="709"/>
        <w:jc w:val="both"/>
      </w:pPr>
      <w:r w:rsidRPr="00F97DE4">
        <w:t>gdzie:</w:t>
      </w:r>
    </w:p>
    <w:p w14:paraId="37F88170" w14:textId="77777777" w:rsidR="00F97DE4" w:rsidRPr="00F97DE4" w:rsidRDefault="00F97DE4" w:rsidP="00F41977">
      <w:pPr>
        <w:ind w:left="709" w:hanging="283"/>
        <w:jc w:val="both"/>
      </w:pPr>
    </w:p>
    <w:p w14:paraId="538A88D1" w14:textId="77777777" w:rsidR="00F97DE4" w:rsidRPr="00F97DE4" w:rsidRDefault="00F97DE4" w:rsidP="00F41977">
      <w:pPr>
        <w:ind w:left="709"/>
        <w:jc w:val="both"/>
      </w:pPr>
      <w:r w:rsidRPr="00F97DE4">
        <w:t xml:space="preserve">C – liczba punktów przyznana ofercie ocenianej w kryterium cena </w:t>
      </w:r>
    </w:p>
    <w:p w14:paraId="04AF9FAF" w14:textId="77777777" w:rsidR="00F97DE4" w:rsidRPr="00F97DE4" w:rsidRDefault="00F97DE4" w:rsidP="00F41977">
      <w:pPr>
        <w:ind w:left="709"/>
        <w:jc w:val="both"/>
      </w:pPr>
      <w:r w:rsidRPr="00F97DE4">
        <w:t>G – liczba punktów przyznana ofercie ocenianej w kryterium gwarancja jakości</w:t>
      </w:r>
    </w:p>
    <w:p w14:paraId="608DA34F" w14:textId="77777777" w:rsidR="00F97DE4" w:rsidRPr="00F97DE4" w:rsidRDefault="00F97DE4" w:rsidP="00F41977">
      <w:pPr>
        <w:ind w:left="709" w:hanging="283"/>
        <w:jc w:val="both"/>
      </w:pPr>
    </w:p>
    <w:p w14:paraId="0C3B072A" w14:textId="59464479" w:rsidR="00BA4E71" w:rsidRPr="00674AA1" w:rsidRDefault="00F97DE4" w:rsidP="00F41977">
      <w:pPr>
        <w:ind w:left="709" w:hanging="283"/>
        <w:jc w:val="both"/>
      </w:pPr>
      <w:r w:rsidRPr="00F97DE4">
        <w:t xml:space="preserve">d) Jeżeli nie będzie można wybrać oferty najkorzystniejszej z uwagi na to, że dwie lub więcej ofert przedstawiać będzie taki sam bilans ceny i innych kryteriów oceny ofert, zamawiający spośród tych ofert wybierze ofertę z niższą ceną. </w:t>
      </w:r>
    </w:p>
    <w:p w14:paraId="0000012E" w14:textId="77777777" w:rsidR="00930359" w:rsidRDefault="005B55C1" w:rsidP="008121A6">
      <w:pPr>
        <w:pStyle w:val="Nagwek2"/>
        <w:ind w:left="709" w:hanging="709"/>
        <w:jc w:val="both"/>
      </w:pPr>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0B9EA4"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ab/>
        <w:t>w</w:t>
      </w:r>
      <w:r w:rsidR="004C5779">
        <w:t xml:space="preserve"> </w:t>
      </w:r>
      <w:r w:rsidRPr="00532CCD">
        <w:t>postępowaniu o udzielenie zamówienia prowadzonym w trybie</w:t>
      </w:r>
      <w:r w:rsidR="004C5779">
        <w:t xml:space="preserve"> </w:t>
      </w:r>
      <w:r w:rsidRPr="00532CCD">
        <w:t>podstawowym złożono tylko jedną ofertę.</w:t>
      </w:r>
    </w:p>
    <w:p w14:paraId="00000132" w14:textId="5C18A5BE" w:rsidR="00930359" w:rsidRDefault="005B55C1" w:rsidP="002913C0">
      <w:pPr>
        <w:numPr>
          <w:ilvl w:val="0"/>
          <w:numId w:val="6"/>
        </w:numPr>
        <w:ind w:left="462" w:hanging="462"/>
        <w:jc w:val="both"/>
      </w:pPr>
      <w:r w:rsidRPr="00532CCD">
        <w:lastRenderedPageBreak/>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7FD8898B" w14:textId="77777777" w:rsidR="00877FC0" w:rsidRPr="006D47D8" w:rsidRDefault="00877FC0" w:rsidP="00877FC0">
      <w:pPr>
        <w:numPr>
          <w:ilvl w:val="0"/>
          <w:numId w:val="6"/>
        </w:numPr>
        <w:ind w:left="426" w:hanging="426"/>
        <w:jc w:val="both"/>
        <w:rPr>
          <w:color w:val="000000" w:themeColor="text1"/>
        </w:rPr>
      </w:pPr>
      <w:r w:rsidRPr="006D47D8">
        <w:rPr>
          <w:color w:val="000000" w:themeColor="text1"/>
        </w:rPr>
        <w:t xml:space="preserve">Przed terminem zawarcia umowy Wykonawca jest zobowiązany do przedłożenia sporządzonego na podstawie udostępnionej dokumentacji przetargowej szczegółowego kosztorysu ofertowego stanowiącego podstawę wyliczenia wartości zadania. </w:t>
      </w:r>
    </w:p>
    <w:p w14:paraId="31218D1D" w14:textId="77777777" w:rsidR="00877FC0" w:rsidRDefault="00877FC0" w:rsidP="00877FC0">
      <w:pPr>
        <w:numPr>
          <w:ilvl w:val="0"/>
          <w:numId w:val="6"/>
        </w:numPr>
        <w:ind w:left="426" w:hanging="426"/>
        <w:jc w:val="both"/>
        <w:rPr>
          <w:color w:val="000000" w:themeColor="text1"/>
        </w:rPr>
      </w:pPr>
      <w:r w:rsidRPr="00877FC0">
        <w:rPr>
          <w:color w:val="000000" w:themeColor="text1"/>
        </w:rPr>
        <w:t>Przed terminem zawarcia umowy Wykonawca jest zobowiązany do przedłożenia harmonogramu rzeczowego – finansowego.</w:t>
      </w:r>
    </w:p>
    <w:p w14:paraId="2480011E" w14:textId="5255F9E9" w:rsidR="00D74C1B" w:rsidRPr="006D47D8" w:rsidRDefault="006D47D8" w:rsidP="006D47D8">
      <w:pPr>
        <w:numPr>
          <w:ilvl w:val="0"/>
          <w:numId w:val="6"/>
        </w:numPr>
        <w:ind w:left="462" w:hanging="462"/>
        <w:jc w:val="both"/>
      </w:pPr>
      <w:r>
        <w:t>Przed podpisaniem umowy wykonawca zobowiązany jest przedłożyć Zamawiającemu kopię posiadanych przez kierownika budowy uprawnień budowlanych oraz z</w:t>
      </w:r>
      <w:r w:rsidRPr="001B22C2">
        <w:t>aświadczenie PIIB o przynależności do</w:t>
      </w:r>
      <w:r>
        <w:t xml:space="preserve"> właściwej</w:t>
      </w:r>
      <w:r w:rsidRPr="001B22C2">
        <w:t xml:space="preserve"> izby</w:t>
      </w:r>
      <w:r>
        <w:t>.</w:t>
      </w:r>
    </w:p>
    <w:p w14:paraId="00000133" w14:textId="77777777" w:rsidR="00930359" w:rsidRPr="00877FC0" w:rsidRDefault="005B55C1" w:rsidP="00877FC0">
      <w:pPr>
        <w:numPr>
          <w:ilvl w:val="0"/>
          <w:numId w:val="6"/>
        </w:numPr>
        <w:ind w:left="462" w:hanging="462"/>
        <w:jc w:val="both"/>
        <w:rPr>
          <w:color w:val="FF0000"/>
        </w:rPr>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28" w:name="_8o16t0j5rcy" w:colFirst="0" w:colLast="0"/>
      <w:bookmarkEnd w:id="28"/>
      <w:r w:rsidRPr="005E2BAA">
        <w:rPr>
          <w:highlight w:val="lightGray"/>
        </w:rPr>
        <w:t>XXII. Wymagania dotyczące zabezpieczenia należytego wykonania umowy</w:t>
      </w:r>
    </w:p>
    <w:p w14:paraId="3931F9B7" w14:textId="77777777" w:rsidR="000246FF" w:rsidRPr="00014C2B" w:rsidRDefault="000246FF" w:rsidP="000246FF">
      <w:pPr>
        <w:pStyle w:val="Default"/>
        <w:numPr>
          <w:ilvl w:val="3"/>
          <w:numId w:val="6"/>
        </w:numPr>
        <w:spacing w:line="276" w:lineRule="auto"/>
        <w:ind w:left="426" w:hanging="426"/>
        <w:jc w:val="both"/>
        <w:rPr>
          <w:sz w:val="22"/>
          <w:szCs w:val="22"/>
        </w:rPr>
      </w:pPr>
      <w:bookmarkStart w:id="29" w:name="_n1rtepxw0unn" w:colFirst="0" w:colLast="0"/>
      <w:bookmarkEnd w:id="29"/>
      <w:r w:rsidRPr="00014C2B">
        <w:rPr>
          <w:sz w:val="22"/>
          <w:szCs w:val="22"/>
        </w:rPr>
        <w:t xml:space="preserve">Zamawiający wymaga wniesienia zabezpieczenia należytego wykonania umowy. </w:t>
      </w:r>
    </w:p>
    <w:p w14:paraId="4D45AC09" w14:textId="77777777" w:rsidR="000246FF" w:rsidRPr="00014C2B" w:rsidRDefault="000246FF" w:rsidP="000246FF">
      <w:pPr>
        <w:pStyle w:val="Default"/>
        <w:numPr>
          <w:ilvl w:val="3"/>
          <w:numId w:val="6"/>
        </w:numPr>
        <w:spacing w:line="276" w:lineRule="auto"/>
        <w:ind w:left="426" w:hanging="426"/>
        <w:jc w:val="both"/>
        <w:rPr>
          <w:sz w:val="22"/>
          <w:szCs w:val="22"/>
        </w:rPr>
      </w:pPr>
      <w:r w:rsidRPr="00014C2B">
        <w:rPr>
          <w:sz w:val="22"/>
          <w:szCs w:val="22"/>
        </w:rPr>
        <w:t xml:space="preserve">Zabezpieczenie może być wnoszone według wyboru Wykonawcy w jednej lub w kilku następujących formach: </w:t>
      </w:r>
    </w:p>
    <w:p w14:paraId="04E5A4D9"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1) </w:t>
      </w:r>
      <w:r w:rsidRPr="00014C2B">
        <w:rPr>
          <w:sz w:val="22"/>
          <w:szCs w:val="22"/>
        </w:rPr>
        <w:t xml:space="preserve">pieniądzu, </w:t>
      </w:r>
    </w:p>
    <w:p w14:paraId="78F1C88F"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2) </w:t>
      </w:r>
      <w:r w:rsidRPr="00014C2B">
        <w:rPr>
          <w:sz w:val="22"/>
          <w:szCs w:val="22"/>
        </w:rPr>
        <w:t xml:space="preserve">poręczeniach bankowych lub poręczeniach spółdzielczej kasy oszczędnościowo-kredytowej, z tym, że poręczenie kasy jest zawsze poręczeniem pieniężnym, </w:t>
      </w:r>
    </w:p>
    <w:p w14:paraId="6EA80AD6"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3) </w:t>
      </w:r>
      <w:r w:rsidRPr="00014C2B">
        <w:rPr>
          <w:sz w:val="22"/>
          <w:szCs w:val="22"/>
        </w:rPr>
        <w:t xml:space="preserve">gwarancjach bankowych, </w:t>
      </w:r>
    </w:p>
    <w:p w14:paraId="3FB49B5E" w14:textId="77777777" w:rsidR="000246FF" w:rsidRPr="00014C2B" w:rsidRDefault="000246FF" w:rsidP="000246FF">
      <w:pPr>
        <w:pStyle w:val="Default"/>
        <w:spacing w:after="13" w:line="276" w:lineRule="auto"/>
        <w:ind w:left="709" w:hanging="284"/>
        <w:jc w:val="both"/>
        <w:rPr>
          <w:sz w:val="22"/>
          <w:szCs w:val="22"/>
        </w:rPr>
      </w:pPr>
      <w:r w:rsidRPr="00014C2B">
        <w:rPr>
          <w:b/>
          <w:bCs/>
          <w:sz w:val="22"/>
          <w:szCs w:val="22"/>
        </w:rPr>
        <w:t xml:space="preserve">4) </w:t>
      </w:r>
      <w:r w:rsidRPr="00014C2B">
        <w:rPr>
          <w:sz w:val="22"/>
          <w:szCs w:val="22"/>
        </w:rPr>
        <w:t xml:space="preserve">gwarancjach ubezpieczeniowych, </w:t>
      </w:r>
    </w:p>
    <w:p w14:paraId="0EB94715" w14:textId="77777777" w:rsidR="000246FF" w:rsidRPr="00014C2B" w:rsidRDefault="000246FF" w:rsidP="000246FF">
      <w:pPr>
        <w:pStyle w:val="Default"/>
        <w:spacing w:line="276" w:lineRule="auto"/>
        <w:ind w:left="709" w:hanging="284"/>
        <w:jc w:val="both"/>
        <w:rPr>
          <w:sz w:val="22"/>
          <w:szCs w:val="22"/>
        </w:rPr>
      </w:pPr>
      <w:r w:rsidRPr="00014C2B">
        <w:rPr>
          <w:b/>
          <w:bCs/>
          <w:sz w:val="22"/>
          <w:szCs w:val="22"/>
        </w:rPr>
        <w:t xml:space="preserve">5) </w:t>
      </w:r>
      <w:r w:rsidRPr="00014C2B">
        <w:rPr>
          <w:sz w:val="22"/>
          <w:szCs w:val="22"/>
        </w:rPr>
        <w:t xml:space="preserve">poręczeniach udzielanych przez podmioty, o których mowa w art. 6b ust. 5 pkt 2 ustawy z dnia 9 listopada 2000 r. o utworzeniu Polskiej Agencji Rozwoju Przedsiębiorczości (Dz. U. z 2020 r., poz. 299). </w:t>
      </w:r>
    </w:p>
    <w:p w14:paraId="74E8B39D" w14:textId="77777777" w:rsidR="000246FF" w:rsidRDefault="000246FF" w:rsidP="000246FF">
      <w:pPr>
        <w:pStyle w:val="Default"/>
        <w:numPr>
          <w:ilvl w:val="3"/>
          <w:numId w:val="6"/>
        </w:numPr>
        <w:spacing w:line="276" w:lineRule="auto"/>
        <w:ind w:left="426" w:hanging="426"/>
        <w:jc w:val="both"/>
        <w:rPr>
          <w:sz w:val="22"/>
          <w:szCs w:val="22"/>
        </w:rPr>
      </w:pPr>
      <w:r w:rsidRPr="00014C2B">
        <w:rPr>
          <w:b/>
          <w:bCs/>
          <w:sz w:val="22"/>
          <w:szCs w:val="22"/>
        </w:rPr>
        <w:t>Zabezpieczenie należytego wykonania umowy ustala się w wysokości 5% ceny całkowitej podanej w ofercie</w:t>
      </w:r>
      <w:r w:rsidRPr="00014C2B">
        <w:rPr>
          <w:sz w:val="22"/>
          <w:szCs w:val="22"/>
        </w:rPr>
        <w:t>. Zabezpieczenie służy pokryciu roszczeń z tytułu niewykonania lub nienależytego wykonania umowy w tym również roszczeń z tytułu kar umownych wynikających z niewykonania lub nienależytego wykonania umowy i</w:t>
      </w:r>
      <w:r>
        <w:rPr>
          <w:sz w:val="22"/>
          <w:szCs w:val="22"/>
        </w:rPr>
        <w:t> </w:t>
      </w:r>
      <w:r w:rsidRPr="00014C2B">
        <w:rPr>
          <w:sz w:val="22"/>
          <w:szCs w:val="22"/>
        </w:rPr>
        <w:t>nieusunięcia lub niewłaściwego usunięcia wad oraz służy pokryciu roszczeń z tytułu rękojmi za wady lub gwarancji.</w:t>
      </w:r>
    </w:p>
    <w:p w14:paraId="1E3F76B6" w14:textId="77777777" w:rsidR="000246FF" w:rsidRDefault="000246FF" w:rsidP="000246FF">
      <w:pPr>
        <w:pStyle w:val="Default"/>
        <w:numPr>
          <w:ilvl w:val="3"/>
          <w:numId w:val="6"/>
        </w:numPr>
        <w:spacing w:line="276" w:lineRule="auto"/>
        <w:ind w:left="426" w:hanging="426"/>
        <w:jc w:val="both"/>
        <w:rPr>
          <w:sz w:val="22"/>
          <w:szCs w:val="22"/>
        </w:rPr>
      </w:pPr>
      <w:r w:rsidRPr="00025F1C">
        <w:rPr>
          <w:sz w:val="22"/>
          <w:szCs w:val="22"/>
        </w:rPr>
        <w:t xml:space="preserve">Zamawiający nie wyraża zgody na wniesienie zabezpieczenia w formach określonych art. 450 ust. 2 oraz art. 452 ust. 4 ustawy </w:t>
      </w:r>
      <w:proofErr w:type="spellStart"/>
      <w:r w:rsidRPr="00025F1C">
        <w:rPr>
          <w:sz w:val="22"/>
          <w:szCs w:val="22"/>
        </w:rPr>
        <w:t>Pzp</w:t>
      </w:r>
      <w:proofErr w:type="spellEnd"/>
      <w:r w:rsidRPr="00025F1C">
        <w:rPr>
          <w:sz w:val="22"/>
          <w:szCs w:val="22"/>
        </w:rPr>
        <w:t xml:space="preserve">. </w:t>
      </w:r>
    </w:p>
    <w:p w14:paraId="03B9F485" w14:textId="5AC867D0" w:rsidR="000246FF" w:rsidRPr="007324F5" w:rsidRDefault="000246FF" w:rsidP="007324F5">
      <w:pPr>
        <w:pStyle w:val="Default"/>
        <w:numPr>
          <w:ilvl w:val="3"/>
          <w:numId w:val="6"/>
        </w:numPr>
        <w:spacing w:line="276" w:lineRule="auto"/>
        <w:ind w:left="426"/>
        <w:jc w:val="both"/>
        <w:rPr>
          <w:b/>
          <w:bCs/>
          <w:sz w:val="22"/>
          <w:szCs w:val="22"/>
        </w:rPr>
      </w:pPr>
      <w:r w:rsidRPr="00F94690">
        <w:rPr>
          <w:b/>
          <w:bCs/>
          <w:sz w:val="22"/>
          <w:szCs w:val="22"/>
        </w:rPr>
        <w:t xml:space="preserve"> </w:t>
      </w:r>
      <w:r w:rsidRPr="00F94690">
        <w:rPr>
          <w:sz w:val="22"/>
          <w:szCs w:val="22"/>
        </w:rPr>
        <w:t>Z treści gwarancji lub poręczenia musi jednoznacznie wynikać jaki jest sposób reprezentacji gwaranta lub poręczyciela. Dokument musi być podpisany przez upoważnionego przedstawiciela gwaranta lub poręczyciela. Z treści dokumentu winno wynikać nieodwołalne i bezwarunkowe zobowiązanie gwaranta do wypłaty Zamawiającemu pełnej kwoty zabezpieczenia na każde pisemne żądanie zgłoszone przez Zamawiającego i powinien zawierać informację, iż udzielona gwarancja stanowi zabezpieczenie należytego wykonania umowy i obejmuje roszczenia związane z niewykonaniem lub nienależytym wykonaniem umowy (w tym roszczeń dotyczących zastrzeżonych kar umownych) oraz roszczenia z tytułu rękojmi za wady. W treści gwarancji lub poręczenia powinna znaleźć się nazwa przedmiotowego postępowania</w:t>
      </w:r>
      <w:r w:rsidR="00C23902" w:rsidRPr="00F94690">
        <w:rPr>
          <w:sz w:val="22"/>
          <w:szCs w:val="22"/>
        </w:rPr>
        <w:t xml:space="preserve">: </w:t>
      </w:r>
      <w:bookmarkStart w:id="30" w:name="_Hlk179445256"/>
      <w:bookmarkStart w:id="31" w:name="_Hlk153967117"/>
      <w:bookmarkStart w:id="32" w:name="_Hlk169785292"/>
      <w:r w:rsidR="00576E5B">
        <w:rPr>
          <w:sz w:val="22"/>
          <w:szCs w:val="22"/>
        </w:rPr>
        <w:lastRenderedPageBreak/>
        <w:t>„</w:t>
      </w:r>
      <w:r w:rsidR="007324F5" w:rsidRPr="007324F5">
        <w:rPr>
          <w:b/>
          <w:bCs/>
          <w:sz w:val="22"/>
          <w:szCs w:val="22"/>
        </w:rPr>
        <w:t>Rozbudowa drogi powiatowej nr 1406G Kielno – Kowalewo – etap II</w:t>
      </w:r>
      <w:r w:rsidR="000C42AA">
        <w:rPr>
          <w:b/>
          <w:bCs/>
          <w:sz w:val="22"/>
          <w:szCs w:val="22"/>
        </w:rPr>
        <w:t xml:space="preserve">, </w:t>
      </w:r>
      <w:r w:rsidR="007324F5" w:rsidRPr="007324F5">
        <w:rPr>
          <w:b/>
          <w:bCs/>
          <w:sz w:val="22"/>
          <w:szCs w:val="22"/>
        </w:rPr>
        <w:t>od km 1+650 do km 1+230</w:t>
      </w:r>
      <w:r w:rsidR="00576E5B" w:rsidRPr="007324F5">
        <w:rPr>
          <w:b/>
          <w:bCs/>
          <w:sz w:val="22"/>
          <w:szCs w:val="22"/>
        </w:rPr>
        <w:t xml:space="preserve">” </w:t>
      </w:r>
      <w:bookmarkEnd w:id="30"/>
      <w:r w:rsidRPr="007324F5">
        <w:rPr>
          <w:color w:val="auto"/>
          <w:sz w:val="22"/>
          <w:szCs w:val="22"/>
        </w:rPr>
        <w:t xml:space="preserve">oraz </w:t>
      </w:r>
      <w:r w:rsidRPr="007324F5">
        <w:rPr>
          <w:sz w:val="22"/>
          <w:szCs w:val="22"/>
        </w:rPr>
        <w:t>numer</w:t>
      </w:r>
      <w:r w:rsidR="00D51724" w:rsidRPr="007324F5">
        <w:rPr>
          <w:sz w:val="22"/>
          <w:szCs w:val="22"/>
        </w:rPr>
        <w:t xml:space="preserve"> </w:t>
      </w:r>
      <w:r w:rsidR="004C2346" w:rsidRPr="007324F5">
        <w:rPr>
          <w:b/>
          <w:bCs/>
          <w:color w:val="auto"/>
          <w:sz w:val="22"/>
          <w:szCs w:val="22"/>
        </w:rPr>
        <w:t>ZD-SZPIA.271.</w:t>
      </w:r>
      <w:r w:rsidR="00576E5B" w:rsidRPr="007324F5">
        <w:rPr>
          <w:b/>
          <w:bCs/>
          <w:color w:val="auto"/>
          <w:sz w:val="22"/>
          <w:szCs w:val="22"/>
        </w:rPr>
        <w:t>2</w:t>
      </w:r>
      <w:r w:rsidR="007324F5">
        <w:rPr>
          <w:b/>
          <w:bCs/>
          <w:color w:val="auto"/>
          <w:sz w:val="22"/>
          <w:szCs w:val="22"/>
        </w:rPr>
        <w:t>5</w:t>
      </w:r>
      <w:r w:rsidR="004C2346" w:rsidRPr="007324F5">
        <w:rPr>
          <w:b/>
          <w:bCs/>
          <w:color w:val="auto"/>
          <w:sz w:val="22"/>
          <w:szCs w:val="22"/>
        </w:rPr>
        <w:t>.2024</w:t>
      </w:r>
      <w:r w:rsidRPr="007324F5">
        <w:rPr>
          <w:sz w:val="22"/>
          <w:szCs w:val="22"/>
        </w:rPr>
        <w:t xml:space="preserve">. </w:t>
      </w:r>
      <w:bookmarkEnd w:id="31"/>
    </w:p>
    <w:bookmarkEnd w:id="32"/>
    <w:p w14:paraId="0FE641F9" w14:textId="77777777" w:rsidR="000246FF" w:rsidRDefault="000246FF" w:rsidP="0001747C">
      <w:pPr>
        <w:pStyle w:val="Default"/>
        <w:numPr>
          <w:ilvl w:val="3"/>
          <w:numId w:val="6"/>
        </w:numPr>
        <w:spacing w:line="276" w:lineRule="auto"/>
        <w:ind w:left="426" w:hanging="426"/>
        <w:jc w:val="both"/>
        <w:rPr>
          <w:sz w:val="22"/>
          <w:szCs w:val="22"/>
        </w:rPr>
      </w:pPr>
      <w:r w:rsidRPr="00025F1C">
        <w:rPr>
          <w:sz w:val="22"/>
          <w:szCs w:val="22"/>
        </w:rPr>
        <w:t xml:space="preserve">W przypadku, gdy zabezpieczenie, będzie wnoszone w formie innej niż pieniądz, Zamawiający zastrzega sobie prawo do akceptacji projektu ww. dokumentu. </w:t>
      </w:r>
    </w:p>
    <w:p w14:paraId="77E9D608" w14:textId="55437E30" w:rsidR="004C2346" w:rsidRPr="007324F5" w:rsidRDefault="000246FF" w:rsidP="007324F5">
      <w:pPr>
        <w:pStyle w:val="Default"/>
        <w:numPr>
          <w:ilvl w:val="3"/>
          <w:numId w:val="6"/>
        </w:numPr>
        <w:ind w:left="426" w:hanging="426"/>
        <w:jc w:val="both"/>
        <w:rPr>
          <w:b/>
          <w:bCs/>
          <w:iCs/>
          <w:sz w:val="22"/>
          <w:szCs w:val="22"/>
          <w:lang w:val="pl"/>
        </w:rPr>
      </w:pPr>
      <w:r w:rsidRPr="004C2346">
        <w:rPr>
          <w:sz w:val="22"/>
          <w:szCs w:val="22"/>
        </w:rPr>
        <w:t xml:space="preserve">Zabezpieczenie należytego wykonania umowy wnoszone w pieniądzu wpłaca się przelewem na rachunek bankowy zamawiającego nr 61834900020040152020000040 w Banku Spółdzielczym w Krokowej O/Puck, z dopiskiem: </w:t>
      </w:r>
      <w:r w:rsidR="00576E5B" w:rsidRPr="007324F5">
        <w:rPr>
          <w:b/>
          <w:bCs/>
          <w:sz w:val="22"/>
          <w:szCs w:val="22"/>
        </w:rPr>
        <w:t>„</w:t>
      </w:r>
      <w:r w:rsidR="007324F5" w:rsidRPr="007324F5">
        <w:rPr>
          <w:b/>
          <w:bCs/>
          <w:iCs/>
          <w:sz w:val="22"/>
          <w:szCs w:val="22"/>
          <w:lang w:val="pl"/>
        </w:rPr>
        <w:t>Rozbudowa drogi powiatowej nr 1406G Kielno – Kowalewo – etap II</w:t>
      </w:r>
      <w:r w:rsidR="000C42AA">
        <w:rPr>
          <w:b/>
          <w:bCs/>
          <w:iCs/>
          <w:sz w:val="22"/>
          <w:szCs w:val="22"/>
          <w:lang w:val="pl"/>
        </w:rPr>
        <w:t>,</w:t>
      </w:r>
      <w:r w:rsidR="007324F5" w:rsidRPr="007324F5">
        <w:rPr>
          <w:b/>
          <w:bCs/>
          <w:iCs/>
          <w:sz w:val="22"/>
          <w:szCs w:val="22"/>
          <w:lang w:val="pl"/>
        </w:rPr>
        <w:t xml:space="preserve"> od km 1+650 do km 1+230</w:t>
      </w:r>
      <w:r w:rsidR="00576E5B" w:rsidRPr="007324F5">
        <w:rPr>
          <w:b/>
          <w:bCs/>
          <w:sz w:val="22"/>
          <w:szCs w:val="22"/>
        </w:rPr>
        <w:t>”</w:t>
      </w:r>
      <w:r w:rsidR="004C2346" w:rsidRPr="007324F5">
        <w:rPr>
          <w:sz w:val="22"/>
          <w:szCs w:val="22"/>
          <w:lang w:val="pl"/>
        </w:rPr>
        <w:t xml:space="preserve"> </w:t>
      </w:r>
      <w:r w:rsidR="004C2346" w:rsidRPr="007324F5">
        <w:rPr>
          <w:color w:val="auto"/>
          <w:sz w:val="22"/>
          <w:szCs w:val="22"/>
        </w:rPr>
        <w:t xml:space="preserve">oraz </w:t>
      </w:r>
      <w:r w:rsidR="004C2346" w:rsidRPr="007324F5">
        <w:rPr>
          <w:sz w:val="22"/>
          <w:szCs w:val="22"/>
        </w:rPr>
        <w:t xml:space="preserve">numer </w:t>
      </w:r>
      <w:r w:rsidR="004C2346" w:rsidRPr="007324F5">
        <w:rPr>
          <w:b/>
          <w:bCs/>
          <w:color w:val="auto"/>
          <w:sz w:val="22"/>
          <w:szCs w:val="22"/>
        </w:rPr>
        <w:t>ZD-SZPIA.271.</w:t>
      </w:r>
      <w:r w:rsidR="00576E5B" w:rsidRPr="007324F5">
        <w:rPr>
          <w:b/>
          <w:bCs/>
          <w:color w:val="auto"/>
          <w:sz w:val="22"/>
          <w:szCs w:val="22"/>
        </w:rPr>
        <w:t>2</w:t>
      </w:r>
      <w:r w:rsidR="007324F5" w:rsidRPr="007324F5">
        <w:rPr>
          <w:b/>
          <w:bCs/>
          <w:color w:val="auto"/>
          <w:sz w:val="22"/>
          <w:szCs w:val="22"/>
        </w:rPr>
        <w:t>5</w:t>
      </w:r>
      <w:r w:rsidR="004C2346" w:rsidRPr="007324F5">
        <w:rPr>
          <w:b/>
          <w:bCs/>
          <w:color w:val="auto"/>
          <w:sz w:val="22"/>
          <w:szCs w:val="22"/>
        </w:rPr>
        <w:t>.2024</w:t>
      </w:r>
      <w:r w:rsidR="004C2346" w:rsidRPr="007324F5">
        <w:rPr>
          <w:sz w:val="22"/>
          <w:szCs w:val="22"/>
        </w:rPr>
        <w:t xml:space="preserve">. </w:t>
      </w:r>
    </w:p>
    <w:p w14:paraId="64961FD6" w14:textId="60C4F05C" w:rsidR="000246FF" w:rsidRPr="004C2346" w:rsidRDefault="000246FF" w:rsidP="0001747C">
      <w:pPr>
        <w:pStyle w:val="Default"/>
        <w:numPr>
          <w:ilvl w:val="3"/>
          <w:numId w:val="6"/>
        </w:numPr>
        <w:spacing w:line="276" w:lineRule="auto"/>
        <w:ind w:left="426" w:hanging="426"/>
        <w:jc w:val="both"/>
        <w:rPr>
          <w:sz w:val="22"/>
          <w:szCs w:val="22"/>
        </w:rPr>
      </w:pPr>
      <w:r w:rsidRPr="004C2346">
        <w:rPr>
          <w:sz w:val="22"/>
          <w:szCs w:val="22"/>
        </w:rPr>
        <w:t xml:space="preserve">Zamawiający zwróci 70% wartości zabezpieczenia należytego wykonania umowy w terminie 30 dni od dnia wykonania zamówienia i uznania przez Zamawiającego za należycie wykonane. </w:t>
      </w:r>
    </w:p>
    <w:p w14:paraId="6E503639" w14:textId="77777777" w:rsidR="000246FF" w:rsidRDefault="000246FF" w:rsidP="0001747C">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Zamawiający pozostawi na zabezpieczenie roszczeń z tytułu rękojmi za wady lub gwarancji kwotę nie przekraczającą 30% zabezpieczenia należytego wykonania umowy. </w:t>
      </w:r>
    </w:p>
    <w:p w14:paraId="163D0E9D" w14:textId="77777777" w:rsidR="000246FF" w:rsidRDefault="000246FF" w:rsidP="0001747C">
      <w:pPr>
        <w:pStyle w:val="Default"/>
        <w:numPr>
          <w:ilvl w:val="3"/>
          <w:numId w:val="6"/>
        </w:numPr>
        <w:spacing w:line="276" w:lineRule="auto"/>
        <w:ind w:left="426" w:hanging="426"/>
        <w:jc w:val="both"/>
        <w:rPr>
          <w:sz w:val="22"/>
          <w:szCs w:val="22"/>
        </w:rPr>
      </w:pPr>
      <w:r w:rsidRPr="00025F1C">
        <w:rPr>
          <w:b/>
          <w:bCs/>
          <w:sz w:val="22"/>
          <w:szCs w:val="22"/>
        </w:rPr>
        <w:t xml:space="preserve"> </w:t>
      </w:r>
      <w:r w:rsidRPr="00025F1C">
        <w:rPr>
          <w:sz w:val="22"/>
          <w:szCs w:val="22"/>
        </w:rPr>
        <w:t xml:space="preserve">Kwota, o której mowa w ust. </w:t>
      </w:r>
      <w:r>
        <w:rPr>
          <w:sz w:val="22"/>
          <w:szCs w:val="22"/>
        </w:rPr>
        <w:t>9</w:t>
      </w:r>
      <w:r w:rsidRPr="00025F1C">
        <w:rPr>
          <w:sz w:val="22"/>
          <w:szCs w:val="22"/>
        </w:rPr>
        <w:t xml:space="preserve">, jest zwracana nie później niż w 15 dniu po upływie okresu rękojmi za wady lub gwarancji. </w:t>
      </w:r>
    </w:p>
    <w:p w14:paraId="3F6651B6" w14:textId="77777777" w:rsidR="000246FF" w:rsidRPr="00025F1C" w:rsidRDefault="000246FF" w:rsidP="0001747C">
      <w:pPr>
        <w:pStyle w:val="Default"/>
        <w:numPr>
          <w:ilvl w:val="3"/>
          <w:numId w:val="6"/>
        </w:numPr>
        <w:spacing w:line="276" w:lineRule="auto"/>
        <w:ind w:left="426" w:hanging="426"/>
        <w:jc w:val="both"/>
        <w:rPr>
          <w:sz w:val="22"/>
          <w:szCs w:val="22"/>
        </w:rPr>
      </w:pPr>
      <w:r w:rsidRPr="00025F1C">
        <w:rPr>
          <w:sz w:val="22"/>
          <w:szCs w:val="22"/>
        </w:rPr>
        <w:t>Zamawiający zwraca zabezpieczenie należytego wykonania umowy wniesione w</w:t>
      </w:r>
      <w:r>
        <w:rPr>
          <w:sz w:val="22"/>
          <w:szCs w:val="22"/>
        </w:rPr>
        <w:t> </w:t>
      </w:r>
      <w:r w:rsidRPr="00025F1C">
        <w:rPr>
          <w:sz w:val="22"/>
          <w:szCs w:val="22"/>
        </w:rPr>
        <w:t xml:space="preserve">pieniądzu wraz z odsetkami wynikającymi z umowy rachunku bankowego, na którym było ono przechowywane, </w:t>
      </w:r>
      <w:r w:rsidRPr="00025F1C">
        <w:rPr>
          <w:color w:val="auto"/>
          <w:sz w:val="22"/>
          <w:szCs w:val="22"/>
        </w:rPr>
        <w:t xml:space="preserve">pomniejszone o koszty prowadzenia tego rachunku oraz prowizji bankowej za przelew pieniędzy na rachunek bankowy Wykonawcy. </w:t>
      </w:r>
    </w:p>
    <w:p w14:paraId="53598131" w14:textId="77777777" w:rsidR="000246FF" w:rsidRPr="00025F1C" w:rsidRDefault="000246FF" w:rsidP="0001747C">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przypadku wniesienia wadium w pieniądzu Wykonawca może wyrazić zgodę na zaliczenie kwoty wadium na poczet zabezpieczenia. </w:t>
      </w:r>
    </w:p>
    <w:p w14:paraId="2BBE18FB" w14:textId="77777777" w:rsidR="000246FF" w:rsidRPr="00025F1C" w:rsidRDefault="000246FF" w:rsidP="0001747C">
      <w:pPr>
        <w:pStyle w:val="Default"/>
        <w:numPr>
          <w:ilvl w:val="3"/>
          <w:numId w:val="6"/>
        </w:numPr>
        <w:spacing w:line="276" w:lineRule="auto"/>
        <w:ind w:left="426" w:hanging="426"/>
        <w:jc w:val="both"/>
        <w:rPr>
          <w:sz w:val="22"/>
          <w:szCs w:val="22"/>
        </w:rPr>
      </w:pPr>
      <w:r w:rsidRPr="00025F1C">
        <w:rPr>
          <w:b/>
          <w:bCs/>
          <w:color w:val="auto"/>
          <w:sz w:val="22"/>
          <w:szCs w:val="22"/>
        </w:rPr>
        <w:t xml:space="preserve"> </w:t>
      </w:r>
      <w:r w:rsidRPr="00025F1C">
        <w:rPr>
          <w:color w:val="auto"/>
          <w:sz w:val="22"/>
          <w:szCs w:val="22"/>
        </w:rPr>
        <w:t xml:space="preserve">W trakcie realizacji umowy Wykonawca może dokonać zmiany formy zabezpieczenia na jedną lub kilka form, o których mowa w ust. 2. </w:t>
      </w:r>
    </w:p>
    <w:p w14:paraId="36D12967" w14:textId="77777777" w:rsidR="000246FF" w:rsidRPr="0011226C" w:rsidRDefault="000246FF" w:rsidP="0001747C">
      <w:pPr>
        <w:pStyle w:val="Default"/>
        <w:numPr>
          <w:ilvl w:val="3"/>
          <w:numId w:val="6"/>
        </w:numPr>
        <w:spacing w:line="276" w:lineRule="auto"/>
        <w:ind w:left="426" w:hanging="426"/>
        <w:jc w:val="both"/>
        <w:rPr>
          <w:sz w:val="22"/>
          <w:szCs w:val="22"/>
        </w:rPr>
      </w:pPr>
      <w:r w:rsidRPr="0011226C">
        <w:rPr>
          <w:sz w:val="22"/>
          <w:szCs w:val="22"/>
        </w:rPr>
        <w:t>Zmiana formy zabezpieczenia jest dokonywana z zachowaniem ciągłości zabezpieczenia i bez zmniejszenia jego wysokości.</w:t>
      </w:r>
    </w:p>
    <w:p w14:paraId="00000136" w14:textId="6D5BAE9B" w:rsidR="00930359" w:rsidRDefault="005B55C1" w:rsidP="008121A6">
      <w:pPr>
        <w:pStyle w:val="Nagwek2"/>
        <w:ind w:left="709" w:hanging="709"/>
        <w:jc w:val="both"/>
      </w:pPr>
      <w:r w:rsidRPr="004F24A1">
        <w:rPr>
          <w:highlight w:val="lightGray"/>
        </w:rPr>
        <w:t xml:space="preserve">XXIII. Informacje o treści zawieranej umowy oraz </w:t>
      </w:r>
      <w:bookmarkStart w:id="33" w:name="_Hlk103323888"/>
      <w:r w:rsidRPr="004F24A1">
        <w:rPr>
          <w:highlight w:val="lightGray"/>
        </w:rPr>
        <w:t>możliwości jej zmiany</w:t>
      </w:r>
      <w:r>
        <w:t xml:space="preserve"> </w:t>
      </w:r>
    </w:p>
    <w:p w14:paraId="71466FFC" w14:textId="39291C20" w:rsidR="000652A9" w:rsidRPr="000652A9" w:rsidRDefault="000652A9" w:rsidP="000652A9">
      <w:pPr>
        <w:jc w:val="both"/>
      </w:pPr>
      <w:r w:rsidRPr="000652A9">
        <w:t xml:space="preserve">Informacje o treści zawieranej umowy oraz możliwości zmiany zostały zawarte we wzorze umowy stanowiącym </w:t>
      </w:r>
      <w:r w:rsidRPr="00D51724">
        <w:rPr>
          <w:b/>
          <w:bCs/>
          <w:color w:val="000000" w:themeColor="text1"/>
        </w:rPr>
        <w:t xml:space="preserve">Załącznik nr </w:t>
      </w:r>
      <w:r w:rsidR="003245B0">
        <w:rPr>
          <w:b/>
          <w:bCs/>
          <w:color w:val="000000" w:themeColor="text1"/>
        </w:rPr>
        <w:t>9</w:t>
      </w:r>
      <w:r w:rsidRPr="00D51724">
        <w:rPr>
          <w:b/>
          <w:bCs/>
          <w:color w:val="000000" w:themeColor="text1"/>
        </w:rPr>
        <w:t xml:space="preserve"> do SWZ</w:t>
      </w:r>
      <w:r w:rsidRPr="00D51724">
        <w:rPr>
          <w:color w:val="000000" w:themeColor="text1"/>
        </w:rPr>
        <w:t>.</w:t>
      </w:r>
    </w:p>
    <w:bookmarkEnd w:id="33"/>
    <w:p w14:paraId="0000013B" w14:textId="77777777" w:rsidR="00930359" w:rsidRDefault="005B55C1" w:rsidP="00FC25D8">
      <w:pPr>
        <w:pStyle w:val="Nagwek2"/>
        <w:ind w:left="709" w:hanging="709"/>
        <w:jc w:val="both"/>
      </w:pPr>
      <w:r w:rsidRPr="00030B07">
        <w:rPr>
          <w:highlight w:val="lightGray"/>
        </w:rPr>
        <w:t>XIV. Pouczenie o środkach ochrony prawnej przysługujących Wykonawcy</w:t>
      </w:r>
    </w:p>
    <w:p w14:paraId="04437BD1" w14:textId="77777777" w:rsidR="00576E5B" w:rsidRPr="00170CB6" w:rsidRDefault="00576E5B" w:rsidP="00576E5B">
      <w:pPr>
        <w:pStyle w:val="Akapitzlist"/>
        <w:numPr>
          <w:ilvl w:val="0"/>
          <w:numId w:val="65"/>
        </w:numPr>
        <w:autoSpaceDE w:val="0"/>
        <w:autoSpaceDN w:val="0"/>
        <w:adjustRightInd w:val="0"/>
        <w:ind w:left="426" w:hanging="426"/>
        <w:jc w:val="both"/>
      </w:pPr>
      <w:bookmarkStart w:id="34" w:name="_uarrfy5kozla" w:colFirst="0" w:colLast="0"/>
      <w:bookmarkEnd w:id="34"/>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BF1BDD8" w14:textId="77777777" w:rsidR="00576E5B" w:rsidRPr="00170CB6" w:rsidRDefault="00576E5B" w:rsidP="00576E5B">
      <w:pPr>
        <w:autoSpaceDE w:val="0"/>
        <w:autoSpaceDN w:val="0"/>
        <w:adjustRightInd w:val="0"/>
        <w:ind w:left="426" w:hanging="426"/>
        <w:jc w:val="both"/>
      </w:pPr>
      <w:r w:rsidRPr="00170CB6">
        <w:rPr>
          <w:b/>
          <w:bCs/>
        </w:rPr>
        <w:t>2.</w:t>
      </w:r>
      <w:r>
        <w:tab/>
      </w:r>
      <w:r w:rsidRPr="00170CB6">
        <w:t>Odwołanie przysługuje na:</w:t>
      </w:r>
    </w:p>
    <w:p w14:paraId="740CD4CB" w14:textId="77777777" w:rsidR="00576E5B" w:rsidRPr="00170CB6" w:rsidRDefault="00576E5B" w:rsidP="00576E5B">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2B4C5AF8" w14:textId="77777777" w:rsidR="00576E5B" w:rsidRPr="00170CB6" w:rsidRDefault="00576E5B" w:rsidP="00576E5B">
      <w:pPr>
        <w:autoSpaceDE w:val="0"/>
        <w:autoSpaceDN w:val="0"/>
        <w:adjustRightInd w:val="0"/>
        <w:ind w:left="709" w:hanging="283"/>
        <w:jc w:val="both"/>
      </w:pPr>
      <w:r w:rsidRPr="00170CB6">
        <w:lastRenderedPageBreak/>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2B4AB33D" w14:textId="77777777" w:rsidR="00576E5B" w:rsidRPr="00170CB6" w:rsidRDefault="00576E5B" w:rsidP="00576E5B">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BCAE826" w14:textId="77777777" w:rsidR="00576E5B" w:rsidRPr="00170CB6" w:rsidRDefault="00576E5B" w:rsidP="00576E5B">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238F476" w14:textId="77777777" w:rsidR="00576E5B" w:rsidRPr="00170CB6" w:rsidRDefault="00576E5B" w:rsidP="00576E5B">
      <w:pPr>
        <w:autoSpaceDE w:val="0"/>
        <w:autoSpaceDN w:val="0"/>
        <w:adjustRightInd w:val="0"/>
        <w:ind w:left="426" w:hanging="426"/>
        <w:jc w:val="both"/>
      </w:pPr>
      <w:r w:rsidRPr="00170CB6">
        <w:rPr>
          <w:b/>
          <w:bCs/>
        </w:rPr>
        <w:t>5.</w:t>
      </w:r>
      <w:r>
        <w:rPr>
          <w:b/>
          <w:bCs/>
        </w:rPr>
        <w:tab/>
      </w:r>
      <w:r w:rsidRPr="00170CB6">
        <w:t>Odwołanie wnosi się w terminie:</w:t>
      </w:r>
    </w:p>
    <w:p w14:paraId="3E073A0B" w14:textId="77777777" w:rsidR="00576E5B" w:rsidRPr="00170CB6" w:rsidRDefault="00576E5B" w:rsidP="00576E5B">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364A9668" w14:textId="77777777" w:rsidR="00576E5B" w:rsidRPr="00170CB6" w:rsidRDefault="00576E5B" w:rsidP="00576E5B">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6678E886" w14:textId="77777777" w:rsidR="00576E5B" w:rsidRPr="00170CB6" w:rsidRDefault="00576E5B" w:rsidP="00576E5B">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477D473A" w14:textId="77777777" w:rsidR="00576E5B" w:rsidRPr="00170CB6" w:rsidRDefault="00576E5B" w:rsidP="00576E5B">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C226126" w14:textId="77777777" w:rsidR="00576E5B" w:rsidRPr="00170CB6" w:rsidRDefault="00576E5B" w:rsidP="00576E5B">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3DF5C9EB" w14:textId="77777777" w:rsidR="00576E5B" w:rsidRPr="00170CB6" w:rsidRDefault="00576E5B" w:rsidP="00576E5B">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1950116B" w14:textId="77777777" w:rsidR="00576E5B" w:rsidRPr="00170CB6" w:rsidRDefault="00576E5B" w:rsidP="00576E5B">
      <w:pPr>
        <w:autoSpaceDE w:val="0"/>
        <w:autoSpaceDN w:val="0"/>
        <w:adjustRightInd w:val="0"/>
        <w:ind w:left="426" w:hanging="426"/>
        <w:jc w:val="both"/>
      </w:pPr>
      <w:r w:rsidRPr="00170CB6">
        <w:rPr>
          <w:b/>
          <w:bCs/>
        </w:rPr>
        <w:t>6.</w:t>
      </w:r>
      <w:r>
        <w:tab/>
      </w:r>
      <w:r w:rsidRPr="00170CB6">
        <w:t>Odwołanie zawiera:</w:t>
      </w:r>
    </w:p>
    <w:p w14:paraId="2FB8EF91" w14:textId="77777777" w:rsidR="00576E5B" w:rsidRPr="00170CB6" w:rsidRDefault="00576E5B" w:rsidP="00576E5B">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64CB6245" w14:textId="77777777" w:rsidR="00576E5B" w:rsidRPr="00170CB6" w:rsidRDefault="00576E5B" w:rsidP="00576E5B">
      <w:pPr>
        <w:autoSpaceDE w:val="0"/>
        <w:autoSpaceDN w:val="0"/>
        <w:adjustRightInd w:val="0"/>
        <w:ind w:left="709" w:hanging="283"/>
        <w:jc w:val="both"/>
      </w:pPr>
      <w:r>
        <w:t>2</w:t>
      </w:r>
      <w:r w:rsidRPr="00170CB6">
        <w:t>)</w:t>
      </w:r>
      <w:r>
        <w:tab/>
      </w:r>
      <w:r w:rsidRPr="00170CB6">
        <w:t>nazwę i siedzibę Zamawiającego, numer telefonu oraz adres poczty elektronicznej Zamawiającego;</w:t>
      </w:r>
    </w:p>
    <w:p w14:paraId="6985CDAD" w14:textId="77777777" w:rsidR="00576E5B" w:rsidRPr="00170CB6" w:rsidRDefault="00576E5B" w:rsidP="00576E5B">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4D30532B" w14:textId="77777777" w:rsidR="00576E5B" w:rsidRPr="00170CB6" w:rsidRDefault="00576E5B" w:rsidP="00576E5B">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1F372FC" w14:textId="77777777" w:rsidR="00576E5B" w:rsidRPr="00170CB6" w:rsidRDefault="00576E5B" w:rsidP="00576E5B">
      <w:pPr>
        <w:autoSpaceDE w:val="0"/>
        <w:autoSpaceDN w:val="0"/>
        <w:adjustRightInd w:val="0"/>
        <w:ind w:left="709" w:hanging="283"/>
        <w:jc w:val="both"/>
      </w:pPr>
      <w:r w:rsidRPr="00170CB6">
        <w:t>5)</w:t>
      </w:r>
      <w:r>
        <w:tab/>
      </w:r>
      <w:r w:rsidRPr="00170CB6">
        <w:t>określenie przedmiotu zamówienia;</w:t>
      </w:r>
    </w:p>
    <w:p w14:paraId="038F09A3" w14:textId="77777777" w:rsidR="00576E5B" w:rsidRPr="00170CB6" w:rsidRDefault="00576E5B" w:rsidP="00576E5B">
      <w:pPr>
        <w:autoSpaceDE w:val="0"/>
        <w:autoSpaceDN w:val="0"/>
        <w:adjustRightInd w:val="0"/>
        <w:ind w:left="709" w:hanging="283"/>
        <w:jc w:val="both"/>
      </w:pPr>
      <w:r w:rsidRPr="00170CB6">
        <w:t>6)</w:t>
      </w:r>
      <w:r>
        <w:tab/>
      </w:r>
      <w:r w:rsidRPr="00170CB6">
        <w:t>wskazanie numeru ogłoszenia w Biuletynie Zamówień Publicznych;</w:t>
      </w:r>
    </w:p>
    <w:p w14:paraId="21716EC2" w14:textId="77777777" w:rsidR="00576E5B" w:rsidRPr="00170CB6" w:rsidRDefault="00576E5B" w:rsidP="00576E5B">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17B2D954" w14:textId="77777777" w:rsidR="00576E5B" w:rsidRPr="00170CB6" w:rsidRDefault="00576E5B" w:rsidP="00576E5B">
      <w:pPr>
        <w:autoSpaceDE w:val="0"/>
        <w:autoSpaceDN w:val="0"/>
        <w:adjustRightInd w:val="0"/>
        <w:ind w:left="709" w:hanging="283"/>
        <w:jc w:val="both"/>
      </w:pPr>
      <w:r w:rsidRPr="00170CB6">
        <w:t>8)</w:t>
      </w:r>
      <w:r>
        <w:tab/>
      </w:r>
      <w:r w:rsidRPr="00170CB6">
        <w:t>zwięzłe przedstawienie zarzutów;</w:t>
      </w:r>
    </w:p>
    <w:p w14:paraId="43481E9E" w14:textId="77777777" w:rsidR="00576E5B" w:rsidRPr="00170CB6" w:rsidRDefault="00576E5B" w:rsidP="00576E5B">
      <w:pPr>
        <w:autoSpaceDE w:val="0"/>
        <w:autoSpaceDN w:val="0"/>
        <w:adjustRightInd w:val="0"/>
        <w:ind w:left="709" w:hanging="283"/>
        <w:jc w:val="both"/>
      </w:pPr>
      <w:r w:rsidRPr="00170CB6">
        <w:t>9)</w:t>
      </w:r>
      <w:r>
        <w:tab/>
      </w:r>
      <w:r w:rsidRPr="00170CB6">
        <w:t>żądanie co do sposobu rozstrzygnięcia odwołania;</w:t>
      </w:r>
    </w:p>
    <w:p w14:paraId="40CB6898" w14:textId="77777777" w:rsidR="00576E5B" w:rsidRPr="00170CB6" w:rsidRDefault="00576E5B" w:rsidP="00576E5B">
      <w:pPr>
        <w:tabs>
          <w:tab w:val="left" w:pos="851"/>
        </w:tabs>
        <w:autoSpaceDE w:val="0"/>
        <w:autoSpaceDN w:val="0"/>
        <w:adjustRightInd w:val="0"/>
        <w:ind w:left="709" w:hanging="283"/>
        <w:jc w:val="both"/>
      </w:pPr>
      <w:r w:rsidRPr="00170CB6">
        <w:lastRenderedPageBreak/>
        <w:t>10)</w:t>
      </w:r>
      <w:r>
        <w:tab/>
      </w:r>
      <w:r w:rsidRPr="00170CB6">
        <w:t>wskazanie okoliczności faktycznych i prawnych uzasadniających wniesienie odwołania  oraz dowodów na poparcie przytoczonych okoliczności;</w:t>
      </w:r>
    </w:p>
    <w:p w14:paraId="567856D9" w14:textId="77777777" w:rsidR="00576E5B" w:rsidRPr="00170CB6" w:rsidRDefault="00576E5B" w:rsidP="00576E5B">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1A8B58C" w14:textId="77777777" w:rsidR="00576E5B" w:rsidRPr="00170CB6" w:rsidRDefault="00576E5B" w:rsidP="00576E5B">
      <w:pPr>
        <w:tabs>
          <w:tab w:val="left" w:pos="851"/>
        </w:tabs>
        <w:autoSpaceDE w:val="0"/>
        <w:autoSpaceDN w:val="0"/>
        <w:adjustRightInd w:val="0"/>
        <w:ind w:left="709" w:hanging="283"/>
        <w:jc w:val="both"/>
      </w:pPr>
      <w:r w:rsidRPr="00170CB6">
        <w:t>12)</w:t>
      </w:r>
      <w:r>
        <w:tab/>
      </w:r>
      <w:r w:rsidRPr="00170CB6">
        <w:t>wykaz załączników.</w:t>
      </w:r>
    </w:p>
    <w:p w14:paraId="20499939" w14:textId="77777777" w:rsidR="00576E5B" w:rsidRPr="00170CB6" w:rsidRDefault="00576E5B" w:rsidP="00576E5B">
      <w:pPr>
        <w:autoSpaceDE w:val="0"/>
        <w:autoSpaceDN w:val="0"/>
        <w:adjustRightInd w:val="0"/>
        <w:ind w:left="426" w:hanging="426"/>
        <w:jc w:val="both"/>
      </w:pPr>
      <w:r w:rsidRPr="00170CB6">
        <w:rPr>
          <w:b/>
          <w:bCs/>
        </w:rPr>
        <w:t>7.</w:t>
      </w:r>
      <w:r>
        <w:tab/>
      </w:r>
      <w:r w:rsidRPr="00170CB6">
        <w:t>Do odwołania dołącza się:</w:t>
      </w:r>
    </w:p>
    <w:p w14:paraId="4287DF9F" w14:textId="77777777" w:rsidR="00576E5B" w:rsidRPr="00170CB6" w:rsidRDefault="00576E5B" w:rsidP="00576E5B">
      <w:pPr>
        <w:autoSpaceDE w:val="0"/>
        <w:autoSpaceDN w:val="0"/>
        <w:adjustRightInd w:val="0"/>
        <w:ind w:left="709" w:hanging="283"/>
        <w:jc w:val="both"/>
      </w:pPr>
      <w:r w:rsidRPr="00170CB6">
        <w:t>1)</w:t>
      </w:r>
      <w:r>
        <w:tab/>
      </w:r>
      <w:r w:rsidRPr="00170CB6">
        <w:t>dowód uiszczenia wpisu od odwołania w wymaganej wysokości;</w:t>
      </w:r>
    </w:p>
    <w:p w14:paraId="719AAE46" w14:textId="77777777" w:rsidR="00576E5B" w:rsidRPr="00170CB6" w:rsidRDefault="00576E5B" w:rsidP="00576E5B">
      <w:pPr>
        <w:autoSpaceDE w:val="0"/>
        <w:autoSpaceDN w:val="0"/>
        <w:adjustRightInd w:val="0"/>
        <w:ind w:left="709" w:hanging="283"/>
        <w:jc w:val="both"/>
      </w:pPr>
      <w:r w:rsidRPr="00170CB6">
        <w:t>2)</w:t>
      </w:r>
      <w:r>
        <w:tab/>
      </w:r>
      <w:r w:rsidRPr="00170CB6">
        <w:t>dowód przekazania odpowiednio odwołania albo jego kopii Zamawiającemu;</w:t>
      </w:r>
    </w:p>
    <w:p w14:paraId="561CB9A0" w14:textId="77777777" w:rsidR="00576E5B" w:rsidRPr="00170CB6" w:rsidRDefault="00576E5B" w:rsidP="00576E5B">
      <w:pPr>
        <w:autoSpaceDE w:val="0"/>
        <w:autoSpaceDN w:val="0"/>
        <w:adjustRightInd w:val="0"/>
        <w:ind w:left="709" w:hanging="283"/>
        <w:jc w:val="both"/>
      </w:pPr>
      <w:r w:rsidRPr="00170CB6">
        <w:t>3)</w:t>
      </w:r>
      <w:r>
        <w:tab/>
      </w:r>
      <w:r w:rsidRPr="00170CB6">
        <w:t>dokument potwierdzający umocowanie do reprezentowania Odwołującego.</w:t>
      </w:r>
    </w:p>
    <w:p w14:paraId="270A1541" w14:textId="77777777" w:rsidR="00576E5B" w:rsidRPr="00170CB6" w:rsidRDefault="00576E5B" w:rsidP="00576E5B">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48DE2831" w14:textId="77777777" w:rsidR="00576E5B" w:rsidRPr="00170CB6" w:rsidRDefault="00576E5B" w:rsidP="00576E5B">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0DB8C7E1" w14:textId="77777777" w:rsidR="00576E5B" w:rsidRPr="00170CB6" w:rsidRDefault="00576E5B" w:rsidP="00576E5B">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04D8C1AF" w14:textId="77777777" w:rsidR="00576E5B" w:rsidRPr="00170CB6" w:rsidRDefault="00576E5B" w:rsidP="00576E5B">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0A8AF9DE" w14:textId="77777777" w:rsidR="00576E5B" w:rsidRPr="00170CB6" w:rsidRDefault="00576E5B" w:rsidP="00576E5B">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8F58DF">
      <w:pPr>
        <w:numPr>
          <w:ilvl w:val="0"/>
          <w:numId w:val="35"/>
        </w:numPr>
        <w:ind w:left="426" w:hanging="426"/>
        <w:jc w:val="both"/>
      </w:pPr>
      <w:r w:rsidRPr="00B27E50">
        <w:t>Zamawiający nie przewiduje aukcji elektronicznej.</w:t>
      </w:r>
    </w:p>
    <w:p w14:paraId="347A5916" w14:textId="77777777" w:rsidR="00B27E50" w:rsidRPr="00B27E50" w:rsidRDefault="00B27E50" w:rsidP="008F58DF">
      <w:pPr>
        <w:numPr>
          <w:ilvl w:val="0"/>
          <w:numId w:val="35"/>
        </w:numPr>
        <w:ind w:left="426" w:hanging="426"/>
        <w:jc w:val="both"/>
      </w:pPr>
      <w:r w:rsidRPr="00B27E50">
        <w:t>Zamawiający nie przewiduje złożenia oferty w postaci katalogów elektronicznych.</w:t>
      </w:r>
    </w:p>
    <w:p w14:paraId="54B883AC" w14:textId="77777777" w:rsidR="00B27E50" w:rsidRPr="00B27E50" w:rsidRDefault="00B27E50" w:rsidP="008F58DF">
      <w:pPr>
        <w:numPr>
          <w:ilvl w:val="0"/>
          <w:numId w:val="35"/>
        </w:numPr>
        <w:ind w:left="426" w:hanging="426"/>
        <w:jc w:val="both"/>
      </w:pPr>
      <w:r w:rsidRPr="00B27E50">
        <w:t>Zamawiający nie prowadzi postępowania w celu zawarcia umowy ramowej.</w:t>
      </w:r>
    </w:p>
    <w:p w14:paraId="45A03FCA" w14:textId="77777777" w:rsidR="00B27E50" w:rsidRPr="00B27E50" w:rsidRDefault="00B27E50" w:rsidP="008F58DF">
      <w:pPr>
        <w:numPr>
          <w:ilvl w:val="0"/>
          <w:numId w:val="35"/>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8F58DF">
      <w:pPr>
        <w:numPr>
          <w:ilvl w:val="0"/>
          <w:numId w:val="35"/>
        </w:numPr>
        <w:ind w:left="426" w:hanging="426"/>
        <w:jc w:val="both"/>
      </w:pPr>
      <w:r w:rsidRPr="00B27E50">
        <w:t>Zamawiający nie wymaga odbycia przez Wykonawcę wizji lokalnej lub sprawdzenia przez niego dokumentów niezbędnych do realizacji zamówienia.</w:t>
      </w:r>
    </w:p>
    <w:p w14:paraId="44491C61" w14:textId="54825176" w:rsidR="00BE3962" w:rsidRDefault="00B27E50" w:rsidP="00BE3962">
      <w:pPr>
        <w:numPr>
          <w:ilvl w:val="0"/>
          <w:numId w:val="35"/>
        </w:numPr>
        <w:ind w:left="426" w:hanging="426"/>
        <w:jc w:val="both"/>
      </w:pPr>
      <w:r w:rsidRPr="00B27E50">
        <w:t>Zamawiający nie dopuszcza składania ofert wariantowych oraz w postaci katalogów elektronicznych.</w:t>
      </w:r>
    </w:p>
    <w:p w14:paraId="072A38B0" w14:textId="77777777" w:rsidR="006167F5" w:rsidRDefault="00BE3962" w:rsidP="00BE3962">
      <w:pPr>
        <w:numPr>
          <w:ilvl w:val="0"/>
          <w:numId w:val="35"/>
        </w:numPr>
        <w:ind w:left="426" w:hanging="426"/>
        <w:jc w:val="both"/>
        <w:rPr>
          <w:lang w:val="pl-PL"/>
        </w:rPr>
        <w:sectPr w:rsidR="006167F5" w:rsidSect="00D96B2E">
          <w:headerReference w:type="default" r:id="rId39"/>
          <w:headerReference w:type="first" r:id="rId40"/>
          <w:pgSz w:w="11906" w:h="16838"/>
          <w:pgMar w:top="1417" w:right="1417" w:bottom="1417" w:left="1417" w:header="709" w:footer="709" w:gutter="0"/>
          <w:cols w:space="708"/>
          <w:titlePg/>
          <w:docGrid w:linePitch="360"/>
        </w:sectPr>
      </w:pPr>
      <w:r w:rsidRPr="008C274A">
        <w:rPr>
          <w:lang w:val="pl-PL"/>
        </w:rPr>
        <w:t xml:space="preserve">Zamawiający </w:t>
      </w:r>
      <w:r w:rsidR="00D70E70">
        <w:rPr>
          <w:lang w:val="pl-PL"/>
        </w:rPr>
        <w:t xml:space="preserve">nie </w:t>
      </w:r>
      <w:r w:rsidRPr="008C274A">
        <w:rPr>
          <w:lang w:val="pl-PL"/>
        </w:rPr>
        <w:t>przewiduje udzielanie zamówień, o których mowa w art. 214 ust. 1 pkt 7.</w:t>
      </w:r>
    </w:p>
    <w:p w14:paraId="024B6086" w14:textId="77777777" w:rsidR="00CE6CB2" w:rsidRDefault="00CE6CB2" w:rsidP="00851F31">
      <w:pPr>
        <w:spacing w:line="252" w:lineRule="auto"/>
        <w:jc w:val="right"/>
        <w:rPr>
          <w:lang w:val="pl-PL"/>
        </w:rPr>
      </w:pPr>
    </w:p>
    <w:p w14:paraId="57086315" w14:textId="634C5450" w:rsidR="00851F31" w:rsidRPr="00851F31" w:rsidRDefault="00851F31" w:rsidP="00851F31">
      <w:pPr>
        <w:spacing w:line="252" w:lineRule="auto"/>
        <w:jc w:val="right"/>
        <w:rPr>
          <w:b/>
          <w:color w:val="000000"/>
          <w:lang w:val="pl-PL"/>
        </w:rPr>
      </w:pP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3550D5EB" w14:textId="2C0B350F" w:rsidR="00096A4E" w:rsidRPr="000D46CE" w:rsidRDefault="00454A65" w:rsidP="00117764">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3EF36ED7" w14:textId="7BCCE6A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Zarząd Drogow</w:t>
      </w:r>
      <w:r w:rsidR="00E46416">
        <w:rPr>
          <w:rFonts w:eastAsia="Times New Roman"/>
          <w:b/>
          <w:lang w:val="pl-PL" w:eastAsia="ar-SA"/>
        </w:rPr>
        <w:t>y</w:t>
      </w:r>
    </w:p>
    <w:p w14:paraId="62DDBB8A" w14:textId="77777777" w:rsidR="00807C75" w:rsidRDefault="00851F31" w:rsidP="00440444">
      <w:pPr>
        <w:suppressAutoHyphens/>
        <w:ind w:left="4536" w:right="-1"/>
        <w:rPr>
          <w:rFonts w:eastAsia="Times New Roman"/>
          <w:b/>
          <w:lang w:val="pl-PL" w:eastAsia="ar-SA"/>
        </w:rPr>
      </w:pPr>
      <w:r w:rsidRPr="00851F31">
        <w:rPr>
          <w:rFonts w:eastAsia="Times New Roman"/>
          <w:b/>
          <w:lang w:val="pl-PL" w:eastAsia="ar-SA"/>
        </w:rPr>
        <w:t xml:space="preserve">dla Powiatu Puckiego i Wejherowskiego </w:t>
      </w:r>
    </w:p>
    <w:p w14:paraId="549DCD1A" w14:textId="44D24F4A" w:rsidR="00807C75" w:rsidRDefault="00851F31" w:rsidP="00440444">
      <w:pPr>
        <w:suppressAutoHyphens/>
        <w:ind w:left="4536" w:right="-1"/>
        <w:rPr>
          <w:rFonts w:eastAsia="Times New Roman"/>
          <w:b/>
          <w:lang w:val="pl-PL" w:eastAsia="ar-SA"/>
        </w:rPr>
      </w:pPr>
      <w:r w:rsidRPr="00851F31">
        <w:rPr>
          <w:rFonts w:eastAsia="Times New Roman"/>
          <w:b/>
          <w:lang w:val="pl-PL" w:eastAsia="ar-SA"/>
        </w:rPr>
        <w:t>z siedzibą 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6EEDEBF3" w14:textId="72992837" w:rsidR="007C5D69" w:rsidRPr="007C5D69" w:rsidRDefault="00851F31" w:rsidP="007C5D69">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37" w:name="_Hlk76553324"/>
    </w:p>
    <w:p w14:paraId="41C80DE2" w14:textId="77777777" w:rsidR="00965833" w:rsidRPr="00965833" w:rsidRDefault="004C2346" w:rsidP="00965833">
      <w:pPr>
        <w:jc w:val="center"/>
        <w:rPr>
          <w:b/>
          <w:bCs/>
          <w:iCs/>
        </w:rPr>
      </w:pPr>
      <w:bookmarkStart w:id="38" w:name="_Hlk169787506"/>
      <w:bookmarkEnd w:id="37"/>
      <w:r w:rsidRPr="004C2346">
        <w:rPr>
          <w:b/>
          <w:bCs/>
        </w:rPr>
        <w:t>„</w:t>
      </w:r>
      <w:r w:rsidR="00965833" w:rsidRPr="00965833">
        <w:rPr>
          <w:b/>
          <w:bCs/>
          <w:iCs/>
        </w:rPr>
        <w:t>Rozbudowa drogi powiatowej nr 1406G Kielno – Kowalewo – etap II</w:t>
      </w:r>
    </w:p>
    <w:p w14:paraId="3C1FD3C0" w14:textId="32C97AE8" w:rsidR="00117764" w:rsidRDefault="00965833" w:rsidP="00965833">
      <w:pPr>
        <w:jc w:val="center"/>
        <w:rPr>
          <w:b/>
          <w:iCs/>
        </w:rPr>
      </w:pPr>
      <w:r w:rsidRPr="00965833">
        <w:rPr>
          <w:b/>
          <w:bCs/>
          <w:iCs/>
        </w:rPr>
        <w:t>od km 1+650 do km 1+230</w:t>
      </w:r>
      <w:r w:rsidR="00576E5B" w:rsidRPr="00576E5B">
        <w:rPr>
          <w:b/>
          <w:bCs/>
          <w:iCs/>
        </w:rPr>
        <w:t>”</w:t>
      </w:r>
    </w:p>
    <w:p w14:paraId="1AF2485B" w14:textId="31C42A8E" w:rsidR="004C2346" w:rsidRPr="00FE4F9C" w:rsidRDefault="00FE4F9C" w:rsidP="00117764">
      <w:pPr>
        <w:jc w:val="center"/>
        <w:rPr>
          <w:bCs/>
          <w:iCs/>
          <w:color w:val="000000" w:themeColor="text1"/>
          <w:lang w:val="pl-PL"/>
        </w:rPr>
      </w:pPr>
      <w:r w:rsidRPr="00FE4F9C">
        <w:rPr>
          <w:bCs/>
          <w:iCs/>
        </w:rPr>
        <w:t>(</w:t>
      </w:r>
      <w:r w:rsidR="004C2346" w:rsidRPr="00FE4F9C">
        <w:rPr>
          <w:bCs/>
          <w:iCs/>
        </w:rPr>
        <w:t>Nr sprawy</w:t>
      </w:r>
      <w:r w:rsidRPr="00FE4F9C">
        <w:rPr>
          <w:bCs/>
          <w:iCs/>
        </w:rPr>
        <w:t xml:space="preserve">:  </w:t>
      </w:r>
      <w:r w:rsidRPr="00FE4F9C">
        <w:rPr>
          <w:bCs/>
        </w:rPr>
        <w:t>ZD-SZPIA.271.1.</w:t>
      </w:r>
      <w:r w:rsidR="00576E5B">
        <w:rPr>
          <w:bCs/>
        </w:rPr>
        <w:t>2</w:t>
      </w:r>
      <w:r w:rsidR="00965833">
        <w:rPr>
          <w:bCs/>
        </w:rPr>
        <w:t>5</w:t>
      </w:r>
      <w:r w:rsidRPr="00FE4F9C">
        <w:rPr>
          <w:bCs/>
        </w:rPr>
        <w:t>.2024)</w:t>
      </w:r>
    </w:p>
    <w:bookmarkEnd w:id="38"/>
    <w:p w14:paraId="3EEEC4AD" w14:textId="20235D4C"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09B2546"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r w:rsidR="00B14C6E">
        <w:rPr>
          <w:rFonts w:eastAsia="Times New Roman"/>
          <w:lang w:val="pl-PL" w:eastAsia="ar-SA"/>
        </w:rPr>
        <w:t>……………………………………………………………...</w:t>
      </w:r>
      <w:r>
        <w:rPr>
          <w:rFonts w:eastAsia="Times New Roman"/>
          <w:lang w:val="pl-PL" w:eastAsia="ar-SA"/>
        </w:rPr>
        <w:t>………</w:t>
      </w:r>
    </w:p>
    <w:p w14:paraId="4D6AC7C7" w14:textId="053089E7" w:rsidR="00810A61" w:rsidRPr="0011744D" w:rsidRDefault="00810A61" w:rsidP="00810A61">
      <w:pPr>
        <w:tabs>
          <w:tab w:val="left" w:pos="720"/>
        </w:tabs>
        <w:suppressAutoHyphens/>
        <w:spacing w:line="360" w:lineRule="auto"/>
        <w:rPr>
          <w:rFonts w:eastAsia="Times New Roman"/>
          <w:i/>
          <w:sz w:val="16"/>
          <w:szCs w:val="16"/>
          <w:lang w:val="pl-PL" w:eastAsia="ar-SA"/>
        </w:rPr>
      </w:pPr>
      <w:r w:rsidRPr="0011744D">
        <w:rPr>
          <w:rFonts w:eastAsia="Times New Roman"/>
          <w:lang w:val="pl-PL" w:eastAsia="ar-SA"/>
        </w:rPr>
        <w:t>KRS nr  …………………</w:t>
      </w:r>
      <w:r w:rsidR="00073B16">
        <w:rPr>
          <w:rFonts w:eastAsia="Times New Roman"/>
          <w:lang w:val="pl-PL" w:eastAsia="ar-SA"/>
        </w:rPr>
        <w:t xml:space="preserve"> </w:t>
      </w:r>
      <w:r w:rsidRPr="00073B16">
        <w:rPr>
          <w:rFonts w:eastAsia="Times New Roman"/>
          <w:iCs/>
          <w:sz w:val="12"/>
          <w:szCs w:val="12"/>
          <w:lang w:val="pl-PL" w:eastAsia="ar-SA"/>
        </w:rPr>
        <w:t xml:space="preserve">(proszę wskazać adres strony internetowej z jakiej Zamawiający może pobrać dokument)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147EF9D5" w14:textId="5A5898CC" w:rsidR="00810A61" w:rsidRPr="0011744D" w:rsidRDefault="00810A61" w:rsidP="00810A61">
      <w:pPr>
        <w:suppressAutoHyphens/>
        <w:spacing w:line="360" w:lineRule="auto"/>
        <w:rPr>
          <w:rFonts w:eastAsia="Times New Roman"/>
          <w:sz w:val="20"/>
          <w:szCs w:val="20"/>
          <w:lang w:val="pl-PL" w:eastAsia="ar-SA"/>
        </w:rPr>
      </w:pPr>
      <w:proofErr w:type="spellStart"/>
      <w:r w:rsidRPr="0011744D">
        <w:rPr>
          <w:rFonts w:eastAsia="Times New Roman"/>
          <w:lang w:val="pl-PL" w:eastAsia="ar-SA"/>
        </w:rPr>
        <w:t>CEiDG</w:t>
      </w:r>
      <w:proofErr w:type="spellEnd"/>
      <w:r w:rsidRPr="0011744D">
        <w:rPr>
          <w:rFonts w:eastAsia="Times New Roman"/>
          <w:sz w:val="20"/>
          <w:szCs w:val="20"/>
          <w:lang w:val="pl-PL" w:eastAsia="ar-SA"/>
        </w:rPr>
        <w:t xml:space="preserve"> </w:t>
      </w:r>
      <w:r w:rsidRPr="00073B16">
        <w:rPr>
          <w:rFonts w:eastAsia="Times New Roman"/>
          <w:iCs/>
          <w:sz w:val="12"/>
          <w:szCs w:val="12"/>
          <w:lang w:val="pl-PL" w:eastAsia="ar-SA"/>
        </w:rPr>
        <w:t>(proszę wskazać adres strony internetowej z jakiej Zamawiający może pobrać dokument)</w:t>
      </w:r>
      <w:r w:rsidRPr="0011744D">
        <w:rPr>
          <w:rFonts w:eastAsia="Times New Roman"/>
          <w:i/>
          <w:sz w:val="16"/>
          <w:szCs w:val="16"/>
          <w:lang w:val="pl-PL" w:eastAsia="ar-SA"/>
        </w:rPr>
        <w:t xml:space="preserve"> </w:t>
      </w:r>
      <w:r w:rsidRPr="0011744D">
        <w:rPr>
          <w:rFonts w:eastAsia="Times New Roman"/>
          <w:i/>
          <w:sz w:val="20"/>
          <w:szCs w:val="20"/>
          <w:lang w:val="pl-PL" w:eastAsia="ar-SA"/>
        </w:rPr>
        <w:t>......................................</w:t>
      </w:r>
      <w:r w:rsidR="00B14C6E">
        <w:rPr>
          <w:rFonts w:eastAsia="Times New Roman"/>
          <w:i/>
          <w:sz w:val="20"/>
          <w:szCs w:val="20"/>
          <w:lang w:val="pl-PL" w:eastAsia="ar-SA"/>
        </w:rPr>
        <w:t>...........</w:t>
      </w:r>
      <w:r w:rsidRPr="0011744D">
        <w:rPr>
          <w:rFonts w:eastAsia="Times New Roman"/>
          <w:i/>
          <w:sz w:val="20"/>
          <w:szCs w:val="20"/>
          <w:lang w:val="pl-PL" w:eastAsia="ar-SA"/>
        </w:rPr>
        <w:t>.............</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073B16" w:rsidRDefault="00AF56B2" w:rsidP="00C63E28">
      <w:pPr>
        <w:tabs>
          <w:tab w:val="left" w:leader="underscore" w:pos="9360"/>
        </w:tabs>
        <w:suppressAutoHyphens/>
        <w:ind w:left="851" w:right="-1"/>
        <w:jc w:val="center"/>
        <w:rPr>
          <w:rFonts w:eastAsia="Times New Roman"/>
          <w:sz w:val="12"/>
          <w:szCs w:val="12"/>
          <w:lang w:val="pl-PL" w:eastAsia="ar-SA"/>
        </w:rPr>
      </w:pPr>
      <w:r w:rsidRPr="00073B16">
        <w:rPr>
          <w:rFonts w:eastAsia="Times New Roman"/>
          <w:sz w:val="12"/>
          <w:szCs w:val="12"/>
          <w:lang w:val="pl-PL" w:eastAsia="ar-SA"/>
        </w:rPr>
        <w:t xml:space="preserve">(na który Zamawiający ma przesyłać </w:t>
      </w:r>
      <w:r w:rsidR="00C63E28" w:rsidRPr="00073B16">
        <w:rPr>
          <w:rFonts w:eastAsia="Times New Roman"/>
          <w:sz w:val="12"/>
          <w:szCs w:val="12"/>
          <w:lang w:val="pl-PL" w:eastAsia="ar-SA"/>
        </w:rPr>
        <w:t>korespondencję</w:t>
      </w:r>
      <w:r w:rsidRPr="00073B16">
        <w:rPr>
          <w:rFonts w:eastAsia="Times New Roman"/>
          <w:sz w:val="12"/>
          <w:szCs w:val="12"/>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5575CF5" w14:textId="20ED1F8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43DFAC40" w14:textId="77777777" w:rsidR="00385A45" w:rsidRDefault="00385A45" w:rsidP="00C63E28">
      <w:pPr>
        <w:tabs>
          <w:tab w:val="left" w:leader="dot" w:pos="9360"/>
        </w:tabs>
        <w:suppressAutoHyphens/>
        <w:ind w:right="-1"/>
        <w:jc w:val="both"/>
        <w:rPr>
          <w:rFonts w:eastAsia="Times New Roman"/>
          <w:lang w:val="pl-PL" w:eastAsia="ar-SA"/>
        </w:rPr>
      </w:pPr>
    </w:p>
    <w:p w14:paraId="56656ED7" w14:textId="12EC96C4" w:rsidR="00851F31" w:rsidRDefault="00851F31" w:rsidP="008F58DF">
      <w:pPr>
        <w:numPr>
          <w:ilvl w:val="0"/>
          <w:numId w:val="34"/>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7DC321B5" w14:textId="55C947EC" w:rsidR="000D46CE" w:rsidRPr="005A4BC9" w:rsidRDefault="000D46CE" w:rsidP="00E30A3C">
      <w:pPr>
        <w:suppressAutoHyphens/>
        <w:spacing w:line="360" w:lineRule="auto"/>
        <w:ind w:left="426" w:right="-1"/>
        <w:jc w:val="both"/>
        <w:rPr>
          <w:rFonts w:eastAsia="Times New Roman"/>
          <w:iCs/>
          <w:lang w:val="pl-PL" w:eastAsia="ar-SA"/>
        </w:rPr>
      </w:pPr>
      <w:r w:rsidRPr="005A4BC9">
        <w:rPr>
          <w:rFonts w:eastAsia="Times New Roman"/>
          <w:iCs/>
          <w:lang w:val="pl-PL" w:eastAsia="ar-SA"/>
        </w:rPr>
        <w:t>cena netto zł ……………………………..</w:t>
      </w:r>
    </w:p>
    <w:p w14:paraId="41F10847" w14:textId="6C33ABFC" w:rsidR="000D46CE" w:rsidRPr="005A4BC9" w:rsidRDefault="000D46CE" w:rsidP="000D46CE">
      <w:pPr>
        <w:suppressAutoHyphens/>
        <w:spacing w:line="360" w:lineRule="auto"/>
        <w:ind w:left="426" w:right="-1"/>
        <w:jc w:val="both"/>
        <w:rPr>
          <w:rFonts w:eastAsia="Times New Roman"/>
          <w:iCs/>
          <w:lang w:val="pl-PL" w:eastAsia="ar-SA"/>
        </w:rPr>
      </w:pPr>
      <w:r w:rsidRPr="005A4BC9">
        <w:rPr>
          <w:rFonts w:eastAsia="Times New Roman"/>
          <w:iCs/>
          <w:lang w:val="pl-PL" w:eastAsia="ar-SA"/>
        </w:rPr>
        <w:t>podatek VAT zł ………………</w:t>
      </w:r>
      <w:r w:rsidR="00E20870">
        <w:rPr>
          <w:rFonts w:eastAsia="Times New Roman"/>
          <w:iCs/>
          <w:lang w:val="pl-PL" w:eastAsia="ar-SA"/>
        </w:rPr>
        <w:t>……….</w:t>
      </w:r>
      <w:r w:rsidRPr="005A4BC9">
        <w:rPr>
          <w:rFonts w:eastAsia="Times New Roman"/>
          <w:iCs/>
          <w:lang w:val="pl-PL" w:eastAsia="ar-SA"/>
        </w:rPr>
        <w:t>…</w:t>
      </w:r>
    </w:p>
    <w:p w14:paraId="56D75872" w14:textId="5761EA06" w:rsidR="000D46CE" w:rsidRPr="005A4BC9" w:rsidRDefault="000D46CE" w:rsidP="000D46CE">
      <w:pPr>
        <w:suppressAutoHyphens/>
        <w:spacing w:line="360" w:lineRule="auto"/>
        <w:ind w:left="426" w:right="-1"/>
        <w:jc w:val="both"/>
        <w:rPr>
          <w:rFonts w:eastAsia="Times New Roman"/>
          <w:b/>
          <w:iCs/>
          <w:lang w:val="pl-PL" w:eastAsia="ar-SA"/>
        </w:rPr>
      </w:pPr>
      <w:r w:rsidRPr="005A4BC9">
        <w:rPr>
          <w:rFonts w:eastAsia="Times New Roman"/>
          <w:b/>
          <w:iCs/>
          <w:lang w:val="pl-PL" w:eastAsia="ar-SA"/>
        </w:rPr>
        <w:t>Cena brutto zł ……………………..……</w:t>
      </w:r>
    </w:p>
    <w:p w14:paraId="297B21BF" w14:textId="40496105" w:rsidR="002D345A" w:rsidRPr="005A4BC9" w:rsidRDefault="002D345A" w:rsidP="0011322E">
      <w:pPr>
        <w:tabs>
          <w:tab w:val="right" w:pos="9073"/>
        </w:tabs>
        <w:suppressAutoHyphens/>
        <w:spacing w:line="360" w:lineRule="auto"/>
        <w:ind w:left="426" w:right="-1"/>
        <w:jc w:val="both"/>
        <w:rPr>
          <w:rFonts w:eastAsia="Times New Roman"/>
          <w:bCs/>
          <w:iCs/>
          <w:sz w:val="18"/>
          <w:szCs w:val="18"/>
          <w:lang w:val="pl-PL" w:eastAsia="ar-SA"/>
        </w:rPr>
      </w:pPr>
      <w:r w:rsidRPr="005A4BC9">
        <w:rPr>
          <w:rFonts w:eastAsia="Times New Roman"/>
          <w:bCs/>
          <w:iCs/>
          <w:sz w:val="18"/>
          <w:szCs w:val="18"/>
          <w:lang w:val="pl-PL" w:eastAsia="ar-SA"/>
        </w:rPr>
        <w:t>Powyższe uwzględnia wszelkie koszty niezbędne do realizacji zamówienia, które zostaną poniesione przez Wykonawcę.</w:t>
      </w:r>
    </w:p>
    <w:p w14:paraId="5A1BDC33" w14:textId="26B4F0DA" w:rsidR="002459BF" w:rsidRPr="005A4BC9" w:rsidRDefault="002459BF" w:rsidP="0011322E">
      <w:pPr>
        <w:tabs>
          <w:tab w:val="right" w:pos="9073"/>
        </w:tabs>
        <w:suppressAutoHyphens/>
        <w:spacing w:line="360" w:lineRule="auto"/>
        <w:ind w:left="426" w:right="-1"/>
        <w:jc w:val="both"/>
        <w:rPr>
          <w:rFonts w:eastAsia="Times New Roman"/>
          <w:bCs/>
          <w:iCs/>
          <w:sz w:val="18"/>
          <w:szCs w:val="18"/>
          <w:lang w:val="pl-PL" w:eastAsia="ar-SA"/>
        </w:rPr>
      </w:pPr>
    </w:p>
    <w:p w14:paraId="4B128B07" w14:textId="67536D21"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Na zrealizowane roboty budowlane udzielamy następującej gwarancji:</w:t>
      </w:r>
    </w:p>
    <w:p w14:paraId="2643687E" w14:textId="3849831B" w:rsidR="003A1B94" w:rsidRPr="005A4BC9" w:rsidRDefault="003A1B94" w:rsidP="00E30A3C">
      <w:pPr>
        <w:tabs>
          <w:tab w:val="right" w:pos="9073"/>
        </w:tabs>
        <w:suppressAutoHyphens/>
        <w:spacing w:line="360" w:lineRule="auto"/>
        <w:ind w:left="426" w:right="-1"/>
        <w:jc w:val="both"/>
        <w:rPr>
          <w:rFonts w:eastAsia="Times New Roman"/>
          <w:b/>
          <w:iCs/>
          <w:lang w:val="pl-PL" w:eastAsia="ar-SA"/>
        </w:rPr>
      </w:pPr>
      <w:r w:rsidRPr="005A4BC9">
        <w:rPr>
          <w:rFonts w:eastAsia="Times New Roman"/>
          <w:b/>
          <w:iCs/>
          <w:lang w:val="pl-PL" w:eastAsia="ar-SA"/>
        </w:rPr>
        <w:t xml:space="preserve">  ....... m-</w:t>
      </w:r>
      <w:proofErr w:type="spellStart"/>
      <w:r w:rsidRPr="005A4BC9">
        <w:rPr>
          <w:rFonts w:eastAsia="Times New Roman"/>
          <w:b/>
          <w:iCs/>
          <w:lang w:val="pl-PL" w:eastAsia="ar-SA"/>
        </w:rPr>
        <w:t>cy</w:t>
      </w:r>
      <w:proofErr w:type="spellEnd"/>
      <w:r w:rsidRPr="005A4BC9">
        <w:rPr>
          <w:rFonts w:eastAsia="Times New Roman"/>
          <w:b/>
          <w:iCs/>
          <w:lang w:val="pl-PL" w:eastAsia="ar-SA"/>
        </w:rPr>
        <w:t xml:space="preserve"> gwarancji.*</w:t>
      </w:r>
    </w:p>
    <w:p w14:paraId="1BB7B957" w14:textId="5284D0DB" w:rsidR="003A1B94" w:rsidRPr="00117764" w:rsidRDefault="003A1B94" w:rsidP="00E30A3C">
      <w:pPr>
        <w:suppressAutoHyphens/>
        <w:spacing w:line="360" w:lineRule="auto"/>
        <w:ind w:left="426" w:right="-1"/>
        <w:jc w:val="both"/>
        <w:rPr>
          <w:rFonts w:eastAsia="Times New Roman"/>
          <w:b/>
          <w:bCs/>
          <w:iCs/>
          <w:color w:val="000000" w:themeColor="text1"/>
          <w:sz w:val="18"/>
          <w:szCs w:val="18"/>
          <w:lang w:val="pl-PL" w:eastAsia="ar-SA"/>
        </w:rPr>
      </w:pPr>
      <w:r w:rsidRPr="00117764">
        <w:rPr>
          <w:rFonts w:eastAsia="Times New Roman"/>
          <w:b/>
          <w:bCs/>
          <w:iCs/>
          <w:color w:val="000000" w:themeColor="text1"/>
          <w:sz w:val="18"/>
          <w:szCs w:val="18"/>
          <w:lang w:val="pl-PL" w:eastAsia="ar-SA"/>
        </w:rPr>
        <w:t xml:space="preserve">*wykonawca może zaproponować termin gwarancji jakości w przedziale od </w:t>
      </w:r>
      <w:r w:rsidR="0016190A">
        <w:rPr>
          <w:rFonts w:eastAsia="Times New Roman"/>
          <w:b/>
          <w:bCs/>
          <w:iCs/>
          <w:color w:val="000000" w:themeColor="text1"/>
          <w:sz w:val="18"/>
          <w:szCs w:val="18"/>
          <w:lang w:val="pl-PL" w:eastAsia="ar-SA"/>
        </w:rPr>
        <w:t>36</w:t>
      </w:r>
      <w:r w:rsidRPr="00117764">
        <w:rPr>
          <w:rFonts w:eastAsia="Times New Roman"/>
          <w:b/>
          <w:bCs/>
          <w:iCs/>
          <w:color w:val="000000" w:themeColor="text1"/>
          <w:sz w:val="18"/>
          <w:szCs w:val="18"/>
          <w:lang w:val="pl-PL" w:eastAsia="ar-SA"/>
        </w:rPr>
        <w:t xml:space="preserve"> do </w:t>
      </w:r>
      <w:r w:rsidR="0016190A">
        <w:rPr>
          <w:rFonts w:eastAsia="Times New Roman"/>
          <w:b/>
          <w:bCs/>
          <w:iCs/>
          <w:color w:val="000000" w:themeColor="text1"/>
          <w:sz w:val="18"/>
          <w:szCs w:val="18"/>
          <w:lang w:val="pl-PL" w:eastAsia="ar-SA"/>
        </w:rPr>
        <w:t>60</w:t>
      </w:r>
      <w:r w:rsidRPr="00117764">
        <w:rPr>
          <w:rFonts w:eastAsia="Times New Roman"/>
          <w:b/>
          <w:bCs/>
          <w:iCs/>
          <w:color w:val="000000" w:themeColor="text1"/>
          <w:sz w:val="18"/>
          <w:szCs w:val="18"/>
          <w:lang w:val="pl-PL" w:eastAsia="ar-SA"/>
        </w:rPr>
        <w:t xml:space="preserve"> miesięcy.</w:t>
      </w:r>
    </w:p>
    <w:p w14:paraId="72DCBAB0" w14:textId="77777777" w:rsidR="002459BF" w:rsidRPr="003A1B94" w:rsidRDefault="002459BF" w:rsidP="003A1B94">
      <w:pPr>
        <w:suppressAutoHyphens/>
        <w:spacing w:line="360" w:lineRule="auto"/>
        <w:ind w:right="-1"/>
        <w:jc w:val="both"/>
        <w:rPr>
          <w:rFonts w:eastAsia="Times New Roman"/>
          <w:b/>
          <w:bCs/>
          <w:iCs/>
          <w:sz w:val="18"/>
          <w:szCs w:val="18"/>
          <w:lang w:val="pl-PL" w:eastAsia="ar-SA"/>
        </w:rPr>
      </w:pPr>
    </w:p>
    <w:p w14:paraId="7B372FA9" w14:textId="72234446" w:rsidR="00851F31" w:rsidRDefault="00851F31" w:rsidP="008F58DF">
      <w:pPr>
        <w:numPr>
          <w:ilvl w:val="0"/>
          <w:numId w:val="34"/>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lastRenderedPageBreak/>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1006357A" w14:textId="71D47496" w:rsidR="00851F31" w:rsidRDefault="00851F31" w:rsidP="003A53CE">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7E899999" w14:textId="77777777" w:rsidR="002913C0" w:rsidRPr="00851F31" w:rsidRDefault="002913C0" w:rsidP="003A53CE">
      <w:pPr>
        <w:spacing w:before="120" w:after="160"/>
        <w:ind w:left="284" w:hanging="284"/>
        <w:contextualSpacing/>
        <w:jc w:val="center"/>
        <w:rPr>
          <w:rFonts w:eastAsia="Times New Roman"/>
          <w:i/>
          <w:sz w:val="18"/>
          <w:szCs w:val="18"/>
          <w:lang w:val="pl-PL" w:eastAsia="ar-SA"/>
        </w:rPr>
      </w:pPr>
    </w:p>
    <w:p w14:paraId="439567F3" w14:textId="6AB14FEA" w:rsidR="00851F31" w:rsidRDefault="00851F31" w:rsidP="008F58DF">
      <w:pPr>
        <w:numPr>
          <w:ilvl w:val="0"/>
          <w:numId w:val="34"/>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24D8DAC6" w14:textId="1575DF95" w:rsidR="00210C8F" w:rsidRDefault="00210C8F" w:rsidP="004D7A3B">
      <w:pPr>
        <w:suppressAutoHyphens/>
        <w:ind w:left="284"/>
        <w:jc w:val="both"/>
        <w:rPr>
          <w:rFonts w:eastAsia="Times New Roman"/>
          <w:b/>
          <w:bCs/>
          <w:sz w:val="18"/>
          <w:szCs w:val="18"/>
          <w:lang w:val="pl-PL" w:eastAsia="ar-SA"/>
        </w:rPr>
      </w:pPr>
      <w:r w:rsidRPr="00851F31">
        <w:rPr>
          <w:rFonts w:eastAsia="Times New Roman"/>
          <w:b/>
          <w:bCs/>
          <w:sz w:val="18"/>
          <w:szCs w:val="18"/>
          <w:lang w:val="pl-PL" w:eastAsia="ar-SA"/>
        </w:rPr>
        <w:t>**wypełnić w przypadku udziału podwykonawców podając zakres i firmę podwykonawc</w:t>
      </w:r>
      <w:r w:rsidR="004D2429">
        <w:rPr>
          <w:rFonts w:eastAsia="Times New Roman"/>
          <w:b/>
          <w:bCs/>
          <w:sz w:val="18"/>
          <w:szCs w:val="18"/>
          <w:lang w:val="pl-PL" w:eastAsia="ar-SA"/>
        </w:rPr>
        <w:t>y</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641DA71E" w:rsidR="00851F31" w:rsidRDefault="004D7A3B" w:rsidP="008F58DF">
      <w:pPr>
        <w:numPr>
          <w:ilvl w:val="0"/>
          <w:numId w:val="34"/>
        </w:numPr>
        <w:tabs>
          <w:tab w:val="left" w:leader="dot" w:pos="9072"/>
        </w:tabs>
        <w:suppressAutoHyphens/>
        <w:spacing w:after="160" w:line="259" w:lineRule="auto"/>
        <w:ind w:left="360" w:right="-1"/>
        <w:contextualSpacing/>
        <w:jc w:val="both"/>
        <w:rPr>
          <w:rFonts w:eastAsia="Times New Roman"/>
          <w:iCs/>
          <w:lang w:val="pl-PL" w:eastAsia="ar-SA"/>
        </w:rPr>
      </w:pPr>
      <w:r>
        <w:rPr>
          <w:rFonts w:eastAsia="Times New Roman"/>
          <w:b/>
          <w:bCs/>
          <w:iCs/>
          <w:lang w:val="pl-PL" w:eastAsia="ar-SA"/>
        </w:rPr>
        <w:t>Rodzaj wykonawcy</w:t>
      </w:r>
      <w:r w:rsidR="00851F31" w:rsidRPr="00851F31">
        <w:rPr>
          <w:rFonts w:eastAsia="Times New Roman"/>
          <w:b/>
          <w:bCs/>
          <w:iCs/>
          <w:lang w:val="pl-PL" w:eastAsia="ar-SA"/>
        </w:rPr>
        <w:t>***</w:t>
      </w:r>
      <w:r w:rsidR="00851F31" w:rsidRPr="00851F31">
        <w:rPr>
          <w:rFonts w:eastAsia="Times New Roman"/>
          <w:iCs/>
          <w:lang w:val="pl-PL" w:eastAsia="ar-SA"/>
        </w:rPr>
        <w:t>:</w:t>
      </w:r>
    </w:p>
    <w:p w14:paraId="52057C15" w14:textId="3A4D278B"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377603E7" w14:textId="3CF2CFF8" w:rsidR="00851F31" w:rsidRPr="00851F31"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45807954" w14:textId="77BDFB10" w:rsidR="00851F31" w:rsidRPr="009E6032" w:rsidRDefault="00851F31" w:rsidP="00851F31">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6CBB5F22" w14:textId="6FEDD911" w:rsidR="00851F31" w:rsidRDefault="00851F31" w:rsidP="00851F31">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sidR="00254885">
        <w:rPr>
          <w:rFonts w:eastAsia="Times New Roman"/>
          <w:bCs/>
          <w:iCs/>
          <w:lang w:val="pl-PL" w:eastAsia="ar-SA"/>
        </w:rPr>
        <w:t>jednoosobow</w:t>
      </w:r>
      <w:r w:rsidR="008C54C6">
        <w:rPr>
          <w:rFonts w:eastAsia="Times New Roman"/>
          <w:bCs/>
          <w:iCs/>
          <w:lang w:val="pl-PL" w:eastAsia="ar-SA"/>
        </w:rPr>
        <w:t>a</w:t>
      </w:r>
      <w:r w:rsidR="00254885">
        <w:rPr>
          <w:rFonts w:eastAsia="Times New Roman"/>
          <w:bCs/>
          <w:iCs/>
          <w:lang w:val="pl-PL" w:eastAsia="ar-SA"/>
        </w:rPr>
        <w:t xml:space="preserve"> działalność gospodarcza</w:t>
      </w:r>
    </w:p>
    <w:p w14:paraId="3E486A5B" w14:textId="116B77B8" w:rsidR="00254885"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62DC7CAC" w14:textId="46916261" w:rsidR="00254885" w:rsidRPr="00851F31" w:rsidRDefault="00254885" w:rsidP="00851F31">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6B3D9076" w14:textId="0F6EED04" w:rsidR="00851F31" w:rsidRDefault="00851F31" w:rsidP="00851F31">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2D875BF7" w14:textId="77777777" w:rsidR="00E852EE" w:rsidRPr="00851F31" w:rsidRDefault="00E852EE" w:rsidP="00851F31">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77777777" w:rsidR="00851F31" w:rsidRPr="00851F31" w:rsidRDefault="00851F31" w:rsidP="008F58DF">
      <w:pPr>
        <w:numPr>
          <w:ilvl w:val="2"/>
          <w:numId w:val="33"/>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3A7F10D7" w14:textId="77777777" w:rsidR="00E8415A" w:rsidRPr="00B51F3F" w:rsidRDefault="00E8415A" w:rsidP="00E8415A">
      <w:pPr>
        <w:spacing w:line="360" w:lineRule="auto"/>
        <w:jc w:val="right"/>
        <w:rPr>
          <w:b/>
          <w:color w:val="0000FF"/>
        </w:rPr>
      </w:pPr>
      <w:r w:rsidRPr="00B51F3F">
        <w:rPr>
          <w:b/>
          <w:color w:val="0000FF"/>
        </w:rPr>
        <w:lastRenderedPageBreak/>
        <w:t>Załącznik nr 2 do SWZ</w:t>
      </w:r>
    </w:p>
    <w:p w14:paraId="37B5D61B" w14:textId="77777777" w:rsidR="00E8415A" w:rsidRPr="00B51F3F" w:rsidRDefault="00E8415A" w:rsidP="00E8415A">
      <w:pPr>
        <w:rPr>
          <w:b/>
        </w:rPr>
      </w:pPr>
      <w:r w:rsidRPr="00B51F3F">
        <w:rPr>
          <w:b/>
        </w:rPr>
        <w:t>Pełna nazwa Wykonawcy:</w:t>
      </w:r>
    </w:p>
    <w:p w14:paraId="55E3A705" w14:textId="77777777" w:rsidR="00E8415A" w:rsidRPr="00B51F3F" w:rsidRDefault="00E8415A" w:rsidP="00E8415A">
      <w:pPr>
        <w:ind w:right="5954"/>
      </w:pPr>
      <w:r w:rsidRPr="00B51F3F">
        <w:t>……………………………………</w:t>
      </w:r>
    </w:p>
    <w:p w14:paraId="198B4329" w14:textId="77777777" w:rsidR="00E8415A" w:rsidRPr="00B51F3F" w:rsidRDefault="00E8415A" w:rsidP="00E8415A">
      <w:pPr>
        <w:ind w:right="5954"/>
      </w:pPr>
      <w:r w:rsidRPr="00B51F3F">
        <w:t>Adres: ......................................</w:t>
      </w:r>
    </w:p>
    <w:p w14:paraId="0E9C354B" w14:textId="77777777" w:rsidR="00E8415A" w:rsidRPr="00B51F3F" w:rsidRDefault="00E8415A" w:rsidP="00E8415A">
      <w:pPr>
        <w:ind w:right="5954"/>
      </w:pPr>
      <w:r w:rsidRPr="00B51F3F">
        <w:t>NIP/PESEL: .............................</w:t>
      </w:r>
    </w:p>
    <w:p w14:paraId="19B536F8" w14:textId="77777777" w:rsidR="00E8415A" w:rsidRPr="00B51F3F" w:rsidRDefault="00E8415A" w:rsidP="00E8415A">
      <w:pPr>
        <w:ind w:right="5953"/>
        <w:rPr>
          <w:iCs/>
        </w:rPr>
      </w:pPr>
      <w:r w:rsidRPr="00B51F3F">
        <w:rPr>
          <w:iCs/>
        </w:rPr>
        <w:t>KRS/</w:t>
      </w:r>
      <w:proofErr w:type="spellStart"/>
      <w:r w:rsidRPr="00B51F3F">
        <w:rPr>
          <w:iCs/>
        </w:rPr>
        <w:t>CEiDG</w:t>
      </w:r>
      <w:proofErr w:type="spellEnd"/>
      <w:r w:rsidRPr="00B51F3F">
        <w:rPr>
          <w:iCs/>
        </w:rPr>
        <w:t>: ............................</w:t>
      </w:r>
    </w:p>
    <w:p w14:paraId="580A8ED3" w14:textId="77777777" w:rsidR="00E8415A" w:rsidRPr="00B51F3F" w:rsidRDefault="00E8415A" w:rsidP="00E8415A">
      <w:pPr>
        <w:tabs>
          <w:tab w:val="left" w:pos="1392"/>
        </w:tabs>
        <w:ind w:left="4253"/>
        <w:jc w:val="center"/>
        <w:rPr>
          <w:b/>
        </w:rPr>
      </w:pPr>
    </w:p>
    <w:p w14:paraId="2816207A" w14:textId="77777777" w:rsidR="00E8415A" w:rsidRPr="00B51F3F" w:rsidRDefault="00E8415A" w:rsidP="00E8415A">
      <w:pPr>
        <w:tabs>
          <w:tab w:val="center" w:pos="4536"/>
          <w:tab w:val="right" w:pos="9072"/>
        </w:tabs>
        <w:spacing w:line="240" w:lineRule="auto"/>
        <w:ind w:left="2835"/>
        <w:jc w:val="center"/>
        <w:rPr>
          <w:b/>
          <w:bCs/>
        </w:rPr>
      </w:pPr>
      <w:r w:rsidRPr="00B51F3F">
        <w:rPr>
          <w:b/>
          <w:bCs/>
        </w:rPr>
        <w:t>Zarząd Drogowy dla Powiatu Puckiego i Wejherowskiego</w:t>
      </w:r>
    </w:p>
    <w:p w14:paraId="73E8AA67" w14:textId="77777777" w:rsidR="00E8415A" w:rsidRPr="00B51F3F" w:rsidRDefault="00E8415A" w:rsidP="00E8415A">
      <w:pPr>
        <w:tabs>
          <w:tab w:val="left" w:pos="3000"/>
          <w:tab w:val="center" w:pos="4537"/>
          <w:tab w:val="right" w:pos="9072"/>
        </w:tabs>
        <w:spacing w:line="240" w:lineRule="auto"/>
        <w:ind w:left="2835"/>
        <w:jc w:val="center"/>
        <w:rPr>
          <w:b/>
          <w:bCs/>
        </w:rPr>
      </w:pPr>
      <w:r w:rsidRPr="00B51F3F">
        <w:rPr>
          <w:b/>
          <w:bCs/>
        </w:rPr>
        <w:t>z siedzibą w Wejherowie</w:t>
      </w:r>
    </w:p>
    <w:p w14:paraId="3FDE3990" w14:textId="77777777" w:rsidR="00E8415A" w:rsidRPr="00B51F3F" w:rsidRDefault="00E8415A" w:rsidP="00E8415A">
      <w:pPr>
        <w:tabs>
          <w:tab w:val="center" w:pos="4536"/>
          <w:tab w:val="right" w:pos="9072"/>
        </w:tabs>
        <w:spacing w:line="240" w:lineRule="auto"/>
        <w:ind w:left="2835"/>
        <w:jc w:val="center"/>
      </w:pPr>
      <w:r w:rsidRPr="00B51F3F">
        <w:t>ul. Pucka 11</w:t>
      </w:r>
    </w:p>
    <w:p w14:paraId="4B5324CD" w14:textId="77777777" w:rsidR="00E8415A" w:rsidRPr="00B51F3F" w:rsidRDefault="00E8415A" w:rsidP="00E8415A">
      <w:pPr>
        <w:tabs>
          <w:tab w:val="center" w:pos="4536"/>
          <w:tab w:val="right" w:pos="9072"/>
        </w:tabs>
        <w:spacing w:line="240" w:lineRule="auto"/>
        <w:ind w:left="2835"/>
        <w:jc w:val="center"/>
      </w:pPr>
      <w:r w:rsidRPr="00B51F3F">
        <w:t>84-200 Wejherowo</w:t>
      </w:r>
    </w:p>
    <w:p w14:paraId="4FB79DFE" w14:textId="77777777" w:rsidR="00E8415A" w:rsidRPr="00B51F3F" w:rsidRDefault="00E8415A" w:rsidP="00E8415A">
      <w:pPr>
        <w:ind w:left="4253"/>
        <w:jc w:val="center"/>
        <w:rPr>
          <w:b/>
        </w:rPr>
      </w:pPr>
    </w:p>
    <w:p w14:paraId="52350B17" w14:textId="77777777" w:rsidR="00E8415A" w:rsidRPr="00B51F3F" w:rsidRDefault="00E8415A" w:rsidP="00E8415A"/>
    <w:p w14:paraId="57F747D2" w14:textId="77777777" w:rsidR="00E8415A" w:rsidRPr="00B51F3F" w:rsidRDefault="00E8415A" w:rsidP="00E8415A">
      <w:pPr>
        <w:jc w:val="center"/>
        <w:rPr>
          <w:b/>
          <w:color w:val="0000FF"/>
          <w:sz w:val="24"/>
          <w:szCs w:val="24"/>
        </w:rPr>
      </w:pPr>
      <w:r w:rsidRPr="00B51F3F">
        <w:rPr>
          <w:b/>
          <w:color w:val="0000FF"/>
          <w:sz w:val="24"/>
          <w:szCs w:val="24"/>
        </w:rPr>
        <w:t xml:space="preserve">OŚWIADCZENIE WYKONAWCY </w:t>
      </w:r>
    </w:p>
    <w:p w14:paraId="448B34A8" w14:textId="77777777" w:rsidR="00E8415A" w:rsidRPr="00B51F3F" w:rsidRDefault="00E8415A" w:rsidP="00E8415A">
      <w:pPr>
        <w:jc w:val="center"/>
        <w:rPr>
          <w:b/>
        </w:rPr>
      </w:pPr>
      <w:r w:rsidRPr="00B51F3F">
        <w:rPr>
          <w:b/>
        </w:rPr>
        <w:t xml:space="preserve">składane na podstawie art. 125 ust. 1 ustawy z dnia 11 września 2019 r. </w:t>
      </w:r>
    </w:p>
    <w:p w14:paraId="2B6FE40E" w14:textId="77777777" w:rsidR="00E8415A" w:rsidRPr="00B51F3F" w:rsidRDefault="00E8415A" w:rsidP="00E8415A">
      <w:pPr>
        <w:jc w:val="center"/>
        <w:rPr>
          <w:b/>
        </w:rPr>
      </w:pPr>
      <w:r w:rsidRPr="00B51F3F">
        <w:rPr>
          <w:b/>
        </w:rPr>
        <w:t xml:space="preserve"> Prawo zamówień publicznych (dalej jako: ustawa </w:t>
      </w:r>
      <w:proofErr w:type="spellStart"/>
      <w:r w:rsidRPr="00B51F3F">
        <w:rPr>
          <w:b/>
        </w:rPr>
        <w:t>Pzp</w:t>
      </w:r>
      <w:proofErr w:type="spellEnd"/>
      <w:r w:rsidRPr="00B51F3F">
        <w:rPr>
          <w:b/>
        </w:rPr>
        <w:t xml:space="preserve">), </w:t>
      </w:r>
    </w:p>
    <w:p w14:paraId="7E8CAA73" w14:textId="77777777" w:rsidR="00E8415A" w:rsidRPr="00B51F3F" w:rsidRDefault="00E8415A" w:rsidP="00E8415A">
      <w:pPr>
        <w:spacing w:before="120" w:line="360" w:lineRule="auto"/>
        <w:jc w:val="center"/>
        <w:rPr>
          <w:b/>
          <w:u w:val="single"/>
        </w:rPr>
      </w:pPr>
      <w:r w:rsidRPr="00B51F3F">
        <w:rPr>
          <w:b/>
          <w:u w:val="single"/>
        </w:rPr>
        <w:t>DOTYCZĄCE PRZESŁANEK WYKLUCZENIA Z POSTĘPOWANIA</w:t>
      </w:r>
    </w:p>
    <w:p w14:paraId="7573F4E9" w14:textId="77777777" w:rsidR="00E8415A" w:rsidRPr="00B51F3F" w:rsidRDefault="00E8415A" w:rsidP="00E8415A">
      <w:pPr>
        <w:spacing w:line="360" w:lineRule="auto"/>
        <w:jc w:val="both"/>
        <w:rPr>
          <w:sz w:val="21"/>
          <w:szCs w:val="21"/>
        </w:rPr>
      </w:pPr>
    </w:p>
    <w:p w14:paraId="7C8787A6" w14:textId="194CD94C" w:rsidR="00E8415A" w:rsidRPr="00B14C6E" w:rsidRDefault="00E8415A" w:rsidP="00965833">
      <w:pPr>
        <w:jc w:val="both"/>
        <w:rPr>
          <w:b/>
          <w:bCs/>
        </w:rPr>
      </w:pPr>
      <w:r w:rsidRPr="00B51F3F">
        <w:t xml:space="preserve">Na potrzeby postępowania o udzielenie zamówienia na: </w:t>
      </w:r>
      <w:bookmarkStart w:id="39" w:name="_Hlk179446352"/>
      <w:r w:rsidR="00B14C6E" w:rsidRPr="00B14C6E">
        <w:rPr>
          <w:b/>
          <w:bCs/>
        </w:rPr>
        <w:t>„</w:t>
      </w:r>
      <w:r w:rsidR="00965833" w:rsidRPr="00965833">
        <w:rPr>
          <w:b/>
          <w:bCs/>
        </w:rPr>
        <w:t xml:space="preserve">Rozbudowa drogi powiatowej </w:t>
      </w:r>
      <w:r w:rsidR="00965833">
        <w:rPr>
          <w:b/>
          <w:bCs/>
        </w:rPr>
        <w:t xml:space="preserve">                </w:t>
      </w:r>
      <w:r w:rsidR="00965833" w:rsidRPr="00965833">
        <w:rPr>
          <w:b/>
          <w:bCs/>
        </w:rPr>
        <w:t>nr 1406G Kielno – Kowalewo – etap II</w:t>
      </w:r>
      <w:r w:rsidR="000C42AA">
        <w:rPr>
          <w:b/>
          <w:bCs/>
        </w:rPr>
        <w:t>,</w:t>
      </w:r>
      <w:r w:rsidR="00965833">
        <w:rPr>
          <w:b/>
          <w:bCs/>
        </w:rPr>
        <w:t xml:space="preserve"> </w:t>
      </w:r>
      <w:r w:rsidR="00965833" w:rsidRPr="00965833">
        <w:rPr>
          <w:b/>
          <w:bCs/>
        </w:rPr>
        <w:t>od km 1+650 do km 1+230</w:t>
      </w:r>
      <w:r w:rsidR="00B14C6E" w:rsidRPr="00B14C6E">
        <w:rPr>
          <w:b/>
          <w:bCs/>
        </w:rPr>
        <w:t>”</w:t>
      </w:r>
      <w:r w:rsidR="00B14C6E">
        <w:rPr>
          <w:b/>
          <w:bCs/>
        </w:rPr>
        <w:t xml:space="preserve">, </w:t>
      </w:r>
      <w:r w:rsidR="00B14C6E" w:rsidRPr="00B14C6E">
        <w:t xml:space="preserve">(Nr sprawy </w:t>
      </w:r>
      <w:r w:rsidR="00965833">
        <w:t xml:space="preserve">                                </w:t>
      </w:r>
      <w:r w:rsidR="00B14C6E" w:rsidRPr="00B14C6E">
        <w:t>ZD-SZPIA.271.1.2</w:t>
      </w:r>
      <w:r w:rsidR="00965833">
        <w:t>5</w:t>
      </w:r>
      <w:r w:rsidR="00B14C6E" w:rsidRPr="00B14C6E">
        <w:t>.2024)</w:t>
      </w:r>
      <w:r w:rsidR="00B14C6E">
        <w:rPr>
          <w:b/>
          <w:bCs/>
        </w:rPr>
        <w:t xml:space="preserve"> </w:t>
      </w:r>
      <w:bookmarkEnd w:id="39"/>
      <w:r w:rsidRPr="00B51F3F">
        <w:t>oświadczam,</w:t>
      </w:r>
      <w:r w:rsidR="00E040B9">
        <w:t xml:space="preserve"> </w:t>
      </w:r>
      <w:r w:rsidRPr="00B51F3F">
        <w:t>co następuje:</w:t>
      </w:r>
    </w:p>
    <w:p w14:paraId="766BF8FE" w14:textId="77777777" w:rsidR="00E8415A" w:rsidRPr="00B51F3F" w:rsidRDefault="00E8415A" w:rsidP="00E8415A">
      <w:pPr>
        <w:jc w:val="both"/>
      </w:pPr>
    </w:p>
    <w:p w14:paraId="273C14B2" w14:textId="77777777" w:rsidR="00E8415A" w:rsidRPr="00B51F3F" w:rsidRDefault="00E8415A" w:rsidP="00E8415A">
      <w:pPr>
        <w:tabs>
          <w:tab w:val="left" w:pos="5070"/>
        </w:tabs>
        <w:rPr>
          <w:b/>
        </w:rPr>
      </w:pPr>
      <w:r w:rsidRPr="00B51F3F">
        <w:rPr>
          <w:b/>
        </w:rPr>
        <w:t>OŚWIADCZENIA DOTYCZĄCE WYKONAWCY:</w:t>
      </w:r>
    </w:p>
    <w:p w14:paraId="46F2C436" w14:textId="77777777" w:rsidR="00E8415A" w:rsidRPr="003556C3" w:rsidRDefault="00E8415A" w:rsidP="00E8415A">
      <w:pPr>
        <w:contextualSpacing/>
        <w:jc w:val="both"/>
      </w:pPr>
      <w:r w:rsidRPr="00203F69">
        <w:t xml:space="preserve">Oświadczam, że nie podlegam wykluczeniu z postępowania </w:t>
      </w:r>
      <w:r w:rsidRPr="003556C3">
        <w:t>w związku z podstawami przewidzianymi w Rozdziale IX SWZ.</w:t>
      </w:r>
    </w:p>
    <w:p w14:paraId="6A5E1365" w14:textId="77777777" w:rsidR="00E8415A" w:rsidRPr="00B51F3F" w:rsidRDefault="00E8415A" w:rsidP="00E8415A">
      <w:pPr>
        <w:jc w:val="both"/>
      </w:pPr>
    </w:p>
    <w:p w14:paraId="361B0A58" w14:textId="77777777" w:rsidR="00E8415A" w:rsidRPr="00B51F3F" w:rsidRDefault="00E8415A" w:rsidP="00E8415A">
      <w:pPr>
        <w:jc w:val="both"/>
        <w:rPr>
          <w:sz w:val="21"/>
          <w:szCs w:val="21"/>
        </w:rPr>
      </w:pPr>
      <w:r w:rsidRPr="00B51F3F">
        <w:t xml:space="preserve">Oświadczam, że zachodzą w stosunku do mnie podstawy wykluczenia z postępowania na podstawie art. …………. ustawy </w:t>
      </w:r>
      <w:proofErr w:type="spellStart"/>
      <w:r w:rsidRPr="00B51F3F">
        <w:t>Pzp</w:t>
      </w:r>
      <w:proofErr w:type="spellEnd"/>
      <w:r w:rsidRPr="00B51F3F">
        <w:t xml:space="preserve"> </w:t>
      </w:r>
      <w:r w:rsidRPr="00B51F3F">
        <w:rPr>
          <w:i/>
          <w:sz w:val="16"/>
          <w:szCs w:val="16"/>
        </w:rPr>
        <w:t>(podać mającą zastosowanie podstawę wykluczenia spośród wymienionych w art. 108 ust. 1 pkt 1, 2, 5 lub 6</w:t>
      </w:r>
      <w:r w:rsidRPr="00B51F3F">
        <w:rPr>
          <w:sz w:val="16"/>
          <w:szCs w:val="16"/>
        </w:rPr>
        <w:t xml:space="preserve"> </w:t>
      </w:r>
      <w:r w:rsidRPr="00B51F3F">
        <w:rPr>
          <w:i/>
          <w:sz w:val="16"/>
          <w:szCs w:val="16"/>
        </w:rPr>
        <w:t xml:space="preserve"> lub odpowiedni pkt art. 109 ust. 1 ustawy </w:t>
      </w:r>
      <w:proofErr w:type="spellStart"/>
      <w:r w:rsidRPr="00B51F3F">
        <w:rPr>
          <w:i/>
          <w:sz w:val="16"/>
          <w:szCs w:val="16"/>
        </w:rPr>
        <w:t>Pzp</w:t>
      </w:r>
      <w:proofErr w:type="spellEnd"/>
      <w:r w:rsidRPr="00B51F3F">
        <w:rPr>
          <w:i/>
          <w:sz w:val="16"/>
          <w:szCs w:val="16"/>
        </w:rPr>
        <w:t>).</w:t>
      </w:r>
      <w:r w:rsidRPr="00B51F3F">
        <w:t xml:space="preserve"> Jednocześnie oświadczam, że w związku z ww. okolicznością, na podstawie art. 110 ust. 2 ustawy </w:t>
      </w:r>
      <w:proofErr w:type="spellStart"/>
      <w:r w:rsidRPr="00B51F3F">
        <w:t>Pzp</w:t>
      </w:r>
      <w:proofErr w:type="spellEnd"/>
      <w:r w:rsidRPr="00B51F3F">
        <w:t xml:space="preserve"> podjąłem następujące środki naprawcze:</w:t>
      </w:r>
      <w:r w:rsidRPr="00B51F3F">
        <w:rPr>
          <w:sz w:val="21"/>
          <w:szCs w:val="21"/>
        </w:rPr>
        <w:t xml:space="preserve"> </w:t>
      </w:r>
    </w:p>
    <w:p w14:paraId="4668A716" w14:textId="77777777" w:rsidR="00E8415A" w:rsidRPr="00B51F3F" w:rsidRDefault="00E8415A" w:rsidP="00E8415A">
      <w:pPr>
        <w:jc w:val="both"/>
        <w:rPr>
          <w:sz w:val="21"/>
          <w:szCs w:val="21"/>
        </w:rPr>
      </w:pPr>
      <w:r w:rsidRPr="00B51F3F">
        <w:rPr>
          <w:sz w:val="21"/>
          <w:szCs w:val="21"/>
        </w:rPr>
        <w:t>………………………………………………………………………………………….........………………</w:t>
      </w:r>
    </w:p>
    <w:p w14:paraId="37DEDE05" w14:textId="77777777" w:rsidR="00E8415A" w:rsidRPr="00B51F3F" w:rsidRDefault="00E8415A" w:rsidP="00E8415A">
      <w:pPr>
        <w:jc w:val="both"/>
      </w:pPr>
      <w:r w:rsidRPr="00B51F3F">
        <w:t>…………………………………………………………………………………………..………………</w:t>
      </w:r>
    </w:p>
    <w:p w14:paraId="7BF83649" w14:textId="77777777" w:rsidR="00E8415A" w:rsidRPr="00B51F3F" w:rsidRDefault="00E8415A" w:rsidP="00E8415A">
      <w:pPr>
        <w:jc w:val="both"/>
        <w:rPr>
          <w:i/>
        </w:rPr>
      </w:pPr>
    </w:p>
    <w:p w14:paraId="7C4791DE" w14:textId="77777777" w:rsidR="00E8415A" w:rsidRPr="00B51F3F" w:rsidRDefault="00E8415A" w:rsidP="00E8415A">
      <w:pPr>
        <w:jc w:val="both"/>
        <w:rPr>
          <w:b/>
        </w:rPr>
      </w:pPr>
      <w:r w:rsidRPr="00B51F3F">
        <w:rPr>
          <w:b/>
        </w:rPr>
        <w:t>OŚWIADCZENIE DOTYCZĄCE PODANYCH INFORMACJI:</w:t>
      </w:r>
    </w:p>
    <w:p w14:paraId="60B3DB85" w14:textId="528F9730" w:rsidR="00E8415A" w:rsidRPr="00B51F3F" w:rsidRDefault="00E8415A" w:rsidP="00E8415A">
      <w:pPr>
        <w:jc w:val="both"/>
      </w:pPr>
      <w:r w:rsidRPr="00B51F3F">
        <w:t>Oświadczam, że wszystkie informacje podane w powyższych oświadczeniach są aktualne i</w:t>
      </w:r>
      <w:r w:rsidR="002B1FB8">
        <w:t> </w:t>
      </w:r>
      <w:r w:rsidRPr="00B51F3F">
        <w:t>zgodne z prawdą oraz zostały przedstawione z pełną świadomością konsekwencji wprowadzenia zamawiającego w błąd przy przedstawianiu informacji.</w:t>
      </w:r>
    </w:p>
    <w:p w14:paraId="6EF9707B" w14:textId="77777777" w:rsidR="00E8415A" w:rsidRPr="00B51F3F" w:rsidRDefault="00E8415A" w:rsidP="00E8415A">
      <w:pPr>
        <w:jc w:val="both"/>
      </w:pPr>
    </w:p>
    <w:p w14:paraId="725CFF7D" w14:textId="77777777" w:rsidR="00E8415A" w:rsidRPr="00B51F3F" w:rsidRDefault="00E8415A" w:rsidP="00E8415A">
      <w:pPr>
        <w:jc w:val="both"/>
      </w:pPr>
    </w:p>
    <w:p w14:paraId="74C25252" w14:textId="77777777" w:rsidR="00E8415A" w:rsidRDefault="00E8415A" w:rsidP="00E8415A">
      <w:pPr>
        <w:ind w:left="357"/>
        <w:jc w:val="both"/>
        <w:rPr>
          <w:sz w:val="18"/>
          <w:szCs w:val="18"/>
        </w:rPr>
      </w:pPr>
    </w:p>
    <w:p w14:paraId="5DDD13FD" w14:textId="77777777" w:rsidR="00E8415A" w:rsidRDefault="00E8415A" w:rsidP="00E8415A">
      <w:pPr>
        <w:ind w:left="357"/>
        <w:jc w:val="both"/>
        <w:rPr>
          <w:sz w:val="18"/>
          <w:szCs w:val="18"/>
        </w:rPr>
      </w:pPr>
    </w:p>
    <w:p w14:paraId="0554C906" w14:textId="77777777" w:rsidR="00E8415A" w:rsidRPr="00B51F3F" w:rsidRDefault="00E8415A" w:rsidP="00E8415A">
      <w:pPr>
        <w:ind w:left="357"/>
        <w:jc w:val="both"/>
        <w:rPr>
          <w:sz w:val="18"/>
          <w:szCs w:val="18"/>
        </w:rPr>
      </w:pPr>
    </w:p>
    <w:p w14:paraId="20B0A52D" w14:textId="77777777" w:rsidR="00E8415A" w:rsidRPr="00B51F3F" w:rsidRDefault="00E8415A" w:rsidP="00E8415A">
      <w:pPr>
        <w:jc w:val="both"/>
        <w:rPr>
          <w:color w:val="FF0000"/>
          <w:u w:val="single"/>
        </w:rPr>
      </w:pPr>
      <w:r w:rsidRPr="00B51F3F">
        <w:rPr>
          <w:color w:val="FF0000"/>
          <w:u w:val="single"/>
        </w:rPr>
        <w:t>Informacja dla Wykonawcy:</w:t>
      </w:r>
    </w:p>
    <w:p w14:paraId="33BD7974" w14:textId="77777777" w:rsidR="00E8415A" w:rsidRDefault="00E8415A" w:rsidP="00E8415A">
      <w:pPr>
        <w:jc w:val="both"/>
        <w:rPr>
          <w:color w:val="FF0000"/>
        </w:rPr>
      </w:pPr>
      <w:r w:rsidRPr="00E658E2">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20EB7824" w14:textId="77777777" w:rsidR="00B74525" w:rsidRPr="001A03F1" w:rsidRDefault="00B74525" w:rsidP="00B74525">
      <w:pPr>
        <w:pStyle w:val="Nagwek"/>
        <w:ind w:left="2835"/>
        <w:jc w:val="center"/>
        <w:rPr>
          <w:b/>
          <w:bCs/>
        </w:rPr>
      </w:pPr>
      <w:r w:rsidRPr="001A03F1">
        <w:rPr>
          <w:b/>
          <w:bCs/>
        </w:rPr>
        <w:t>Zarząd Drogowy dla Powiatu Puckiego i Wejherowskiego</w:t>
      </w:r>
    </w:p>
    <w:p w14:paraId="046CCFCE" w14:textId="77777777" w:rsidR="00B74525" w:rsidRPr="001A03F1" w:rsidRDefault="00B74525" w:rsidP="00B74525">
      <w:pPr>
        <w:pStyle w:val="Nagwek"/>
        <w:tabs>
          <w:tab w:val="clear" w:pos="4536"/>
          <w:tab w:val="left" w:pos="3000"/>
          <w:tab w:val="center" w:pos="4537"/>
        </w:tabs>
        <w:ind w:left="2835"/>
        <w:jc w:val="center"/>
        <w:rPr>
          <w:b/>
          <w:bCs/>
        </w:rPr>
      </w:pPr>
      <w:r w:rsidRPr="001A03F1">
        <w:rPr>
          <w:b/>
          <w:bCs/>
        </w:rPr>
        <w:t>z siedzibą w Wejherowie</w:t>
      </w:r>
    </w:p>
    <w:p w14:paraId="5D6CB354" w14:textId="77777777" w:rsidR="00B74525" w:rsidRPr="004364C9" w:rsidRDefault="00B74525" w:rsidP="00B74525">
      <w:pPr>
        <w:pStyle w:val="Nagwek"/>
        <w:ind w:left="2835"/>
        <w:jc w:val="center"/>
      </w:pPr>
      <w:r w:rsidRPr="004364C9">
        <w:t>ul. Pucka 11</w:t>
      </w:r>
    </w:p>
    <w:p w14:paraId="2E287EC6" w14:textId="77777777" w:rsidR="00B74525" w:rsidRDefault="00B74525" w:rsidP="00B74525">
      <w:pPr>
        <w:pStyle w:val="Nagwek"/>
        <w:ind w:left="2835"/>
        <w:jc w:val="center"/>
      </w:pPr>
      <w:r w:rsidRPr="004364C9">
        <w:t>84-200 Wejherowo</w:t>
      </w:r>
    </w:p>
    <w:p w14:paraId="629442ED" w14:textId="77777777" w:rsidR="00B74525" w:rsidRPr="00A058AD" w:rsidRDefault="00B74525" w:rsidP="00B74525">
      <w:pPr>
        <w:ind w:left="4253"/>
        <w:jc w:val="center"/>
        <w:rPr>
          <w:b/>
        </w:rPr>
      </w:pP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3438F4A1" w:rsidR="00B74525" w:rsidRPr="00965833" w:rsidRDefault="00B74525" w:rsidP="00E4061E">
      <w:pPr>
        <w:jc w:val="both"/>
        <w:rPr>
          <w:b/>
          <w:bCs/>
          <w:iCs/>
        </w:rPr>
      </w:pPr>
      <w:r w:rsidRPr="00D3672E">
        <w:t>Na potrzeby postępowania o udzielenie zamówienia na</w:t>
      </w:r>
      <w:r w:rsidR="0016190A">
        <w:t>:</w:t>
      </w:r>
      <w:r w:rsidRPr="00D3672E">
        <w:t xml:space="preserve"> </w:t>
      </w:r>
      <w:bookmarkStart w:id="40" w:name="_Hlk179446403"/>
      <w:r w:rsidR="007C1CF0" w:rsidRPr="007C1CF0">
        <w:rPr>
          <w:b/>
          <w:bCs/>
        </w:rPr>
        <w:t>„</w:t>
      </w:r>
      <w:r w:rsidR="00965833" w:rsidRPr="00965833">
        <w:rPr>
          <w:b/>
          <w:bCs/>
          <w:iCs/>
        </w:rPr>
        <w:t xml:space="preserve">Rozbudowa drogi powiatowej </w:t>
      </w:r>
      <w:r w:rsidR="00965833">
        <w:rPr>
          <w:b/>
          <w:bCs/>
          <w:iCs/>
        </w:rPr>
        <w:t xml:space="preserve">                 </w:t>
      </w:r>
      <w:r w:rsidR="00965833" w:rsidRPr="00965833">
        <w:rPr>
          <w:b/>
          <w:bCs/>
          <w:iCs/>
        </w:rPr>
        <w:t>nr 1406G Kielno – Kowalewo – etap II</w:t>
      </w:r>
      <w:r w:rsidR="000C42AA">
        <w:rPr>
          <w:b/>
          <w:bCs/>
          <w:iCs/>
        </w:rPr>
        <w:t>,</w:t>
      </w:r>
      <w:r w:rsidR="00965833">
        <w:rPr>
          <w:b/>
          <w:bCs/>
          <w:iCs/>
        </w:rPr>
        <w:t xml:space="preserve"> </w:t>
      </w:r>
      <w:r w:rsidR="00965833" w:rsidRPr="00965833">
        <w:rPr>
          <w:b/>
          <w:bCs/>
          <w:iCs/>
        </w:rPr>
        <w:t>od km 1+650 do km 1+230</w:t>
      </w:r>
      <w:r w:rsidR="007C1CF0" w:rsidRPr="007C1CF0">
        <w:rPr>
          <w:b/>
          <w:bCs/>
        </w:rPr>
        <w:t xml:space="preserve">”, </w:t>
      </w:r>
      <w:r w:rsidR="007C1CF0" w:rsidRPr="007C1CF0">
        <w:t xml:space="preserve">(Nr sprawy </w:t>
      </w:r>
      <w:r w:rsidR="00965833">
        <w:t xml:space="preserve">                              </w:t>
      </w:r>
      <w:r w:rsidR="007C1CF0" w:rsidRPr="007C1CF0">
        <w:t>ZD-SZPIA.271.1.2</w:t>
      </w:r>
      <w:r w:rsidR="00965833">
        <w:t>5</w:t>
      </w:r>
      <w:r w:rsidR="007C1CF0" w:rsidRPr="007C1CF0">
        <w:t>.2024)</w:t>
      </w:r>
      <w:r w:rsidR="007C1CF0" w:rsidRPr="007C1CF0">
        <w:rPr>
          <w:b/>
          <w:bCs/>
        </w:rPr>
        <w:t xml:space="preserve"> </w:t>
      </w:r>
      <w:bookmarkEnd w:id="40"/>
      <w:r w:rsidRPr="009339CF">
        <w:t>oświadczam</w:t>
      </w:r>
      <w:r w:rsidRPr="00D3672E">
        <w:t>, 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1A8A91C1" w:rsidR="006E1933" w:rsidRPr="002B7FD7" w:rsidRDefault="006E1933" w:rsidP="00FC313A">
      <w:pPr>
        <w:jc w:val="both"/>
      </w:pPr>
      <w:r w:rsidRPr="002B7FD7">
        <w:t>Oświadczam, że spełniam warunki udziału w postępowaniu określone przez zamawiającego 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5CA9E473" w:rsidR="006E1933" w:rsidRPr="002B7FD7" w:rsidRDefault="006E1933" w:rsidP="00FC313A">
      <w:pPr>
        <w:jc w:val="both"/>
      </w:pPr>
      <w:r w:rsidRPr="002B7FD7">
        <w:t>Oświadczam, że wszystkie informacje podane w powyższych oświadczeniach są aktualne i</w:t>
      </w:r>
      <w:r w:rsidR="00C47725">
        <w:t> </w:t>
      </w:r>
      <w:r w:rsidRPr="002B7FD7">
        <w:t>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1A5ED7D9" w14:textId="7C89AA7E" w:rsidR="006E1933" w:rsidRDefault="006E1933" w:rsidP="006E1933">
      <w:pPr>
        <w:tabs>
          <w:tab w:val="left" w:pos="2250"/>
        </w:tabs>
        <w:jc w:val="center"/>
        <w:rPr>
          <w:b/>
          <w:color w:val="000000"/>
          <w:szCs w:val="24"/>
        </w:rPr>
      </w:pPr>
    </w:p>
    <w:p w14:paraId="485EA1CD" w14:textId="71722364" w:rsidR="000E6557" w:rsidRDefault="000E6557" w:rsidP="006E1933">
      <w:pPr>
        <w:tabs>
          <w:tab w:val="left" w:pos="2250"/>
        </w:tabs>
        <w:jc w:val="center"/>
        <w:rPr>
          <w:b/>
          <w:color w:val="000000"/>
          <w:szCs w:val="24"/>
        </w:rPr>
      </w:pPr>
    </w:p>
    <w:p w14:paraId="42C49F13" w14:textId="0C177D8A" w:rsidR="000E6557" w:rsidRDefault="000E6557" w:rsidP="006E1933">
      <w:pPr>
        <w:tabs>
          <w:tab w:val="left" w:pos="2250"/>
        </w:tabs>
        <w:jc w:val="center"/>
        <w:rPr>
          <w:b/>
          <w:color w:val="000000"/>
          <w:szCs w:val="24"/>
        </w:rPr>
      </w:pPr>
    </w:p>
    <w:p w14:paraId="438B5FE5" w14:textId="77777777" w:rsidR="006E1933" w:rsidRPr="008A30A7" w:rsidRDefault="006E1933" w:rsidP="006E1933">
      <w:pPr>
        <w:jc w:val="both"/>
        <w:rPr>
          <w:color w:val="FF0000"/>
          <w:u w:val="single"/>
        </w:rPr>
      </w:pPr>
      <w:r w:rsidRPr="008A30A7">
        <w:rPr>
          <w:color w:val="FF0000"/>
          <w:u w:val="single"/>
        </w:rPr>
        <w:t>Informacja dla Wykonawcy:</w:t>
      </w:r>
    </w:p>
    <w:p w14:paraId="66812190" w14:textId="77777777" w:rsidR="000E6557" w:rsidRPr="008A30A7" w:rsidRDefault="006E1933" w:rsidP="006E1933">
      <w:pPr>
        <w:jc w:val="both"/>
        <w:rPr>
          <w:color w:val="FF0000"/>
        </w:rPr>
        <w:sectPr w:rsidR="000E6557" w:rsidRPr="008A30A7" w:rsidSect="00152165">
          <w:footerReference w:type="first" r:id="rId41"/>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36C62CC4"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A93096">
        <w:t>2</w:t>
      </w:r>
      <w:r w:rsidR="00C47725">
        <w:t>3</w:t>
      </w:r>
      <w:r w:rsidRPr="000A4488">
        <w:t xml:space="preserve"> r., poz. </w:t>
      </w:r>
      <w:r w:rsidR="00C47725">
        <w:t>1605 ze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69D8BF25" w:rsidR="00877BB8" w:rsidRPr="007E1BE4" w:rsidRDefault="00877BB8" w:rsidP="007E1BE4">
      <w:pPr>
        <w:jc w:val="both"/>
        <w:rPr>
          <w:b/>
          <w:iCs/>
          <w:lang w:val="pl-PL"/>
        </w:rPr>
      </w:pPr>
      <w:r w:rsidRPr="000A4488">
        <w:t>na okres korzystania z nich przy wykonywaniu zamówienia</w:t>
      </w:r>
      <w:r>
        <w:t xml:space="preserve"> </w:t>
      </w:r>
      <w:r w:rsidRPr="000D4CA7">
        <w:t>na</w:t>
      </w:r>
      <w:r w:rsidR="0016190A">
        <w:t>:</w:t>
      </w:r>
      <w:r w:rsidRPr="000D4CA7">
        <w:t xml:space="preserve"> </w:t>
      </w:r>
      <w:r w:rsidR="007C1CF0" w:rsidRPr="007C1CF0">
        <w:rPr>
          <w:b/>
          <w:iCs/>
          <w:lang w:val="pl-PL"/>
        </w:rPr>
        <w:t>„</w:t>
      </w:r>
      <w:r w:rsidR="007E1BE4" w:rsidRPr="007E1BE4">
        <w:rPr>
          <w:b/>
          <w:iCs/>
          <w:lang w:val="pl-PL"/>
        </w:rPr>
        <w:t>Rozbudowa drogi powiatowej nr 1406G Kielno – Kowalewo – etap II</w:t>
      </w:r>
      <w:r w:rsidR="000C42AA">
        <w:rPr>
          <w:b/>
          <w:iCs/>
          <w:lang w:val="pl-PL"/>
        </w:rPr>
        <w:t>,</w:t>
      </w:r>
      <w:r w:rsidR="007E1BE4">
        <w:rPr>
          <w:b/>
          <w:iCs/>
          <w:lang w:val="pl-PL"/>
        </w:rPr>
        <w:t xml:space="preserve"> </w:t>
      </w:r>
      <w:r w:rsidR="007E1BE4" w:rsidRPr="007E1BE4">
        <w:rPr>
          <w:b/>
          <w:iCs/>
          <w:lang w:val="pl-PL"/>
        </w:rPr>
        <w:t>od km 1+650 do km 1+230</w:t>
      </w:r>
      <w:r w:rsidR="007C1CF0" w:rsidRPr="007C1CF0">
        <w:rPr>
          <w:b/>
          <w:iCs/>
          <w:lang w:val="pl-PL"/>
        </w:rPr>
        <w:t xml:space="preserve">”, </w:t>
      </w:r>
      <w:r w:rsidR="007C1CF0" w:rsidRPr="007C1CF0">
        <w:rPr>
          <w:bCs/>
          <w:iCs/>
          <w:lang w:val="pl-PL"/>
        </w:rPr>
        <w:t xml:space="preserve">(Nr sprawy </w:t>
      </w:r>
      <w:r w:rsidR="007C1CF0">
        <w:rPr>
          <w:bCs/>
          <w:iCs/>
          <w:lang w:val="pl-PL"/>
        </w:rPr>
        <w:t xml:space="preserve">                                   </w:t>
      </w:r>
      <w:r w:rsidR="007C1CF0" w:rsidRPr="007C1CF0">
        <w:rPr>
          <w:bCs/>
          <w:iCs/>
          <w:lang w:val="pl-PL"/>
        </w:rPr>
        <w:t>ZD-SZPIA.271.1.2</w:t>
      </w:r>
      <w:r w:rsidR="007E1BE4">
        <w:rPr>
          <w:bCs/>
          <w:iCs/>
          <w:lang w:val="pl-PL"/>
        </w:rPr>
        <w:t>5</w:t>
      </w:r>
      <w:r w:rsidR="007C1CF0" w:rsidRPr="007C1CF0">
        <w:rPr>
          <w:bCs/>
          <w:iCs/>
          <w:lang w:val="pl-PL"/>
        </w:rPr>
        <w:t>.2024)</w:t>
      </w:r>
      <w:r w:rsidR="007C1CF0" w:rsidRPr="007C1CF0">
        <w:rPr>
          <w:b/>
          <w:iCs/>
          <w:lang w:val="pl-PL"/>
        </w:rPr>
        <w:t xml:space="preserve"> </w:t>
      </w:r>
      <w:r w:rsidRPr="00FE234D">
        <w:t xml:space="preserve">przez cały okres </w:t>
      </w:r>
      <w:r w:rsidRPr="000A4488">
        <w:t>realizacji zamówienia</w:t>
      </w:r>
      <w:r w:rsidR="0061480D">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77777777"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zobowiązany jest podać w jakim zakresie zrealizuje roboty budowlane,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77777777" w:rsidR="00877BB8" w:rsidRPr="000A448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1D644E76" w14:textId="77777777" w:rsidR="002E2099" w:rsidRDefault="002E2099" w:rsidP="000D4CA7">
      <w:pPr>
        <w:jc w:val="both"/>
      </w:pPr>
    </w:p>
    <w:p w14:paraId="1BF8BF18" w14:textId="77777777" w:rsidR="00877BB8" w:rsidRPr="008A30A7" w:rsidRDefault="00877BB8" w:rsidP="00877BB8">
      <w:pPr>
        <w:jc w:val="both"/>
        <w:rPr>
          <w:color w:val="FF0000"/>
          <w:u w:val="single"/>
        </w:rPr>
      </w:pPr>
      <w:r w:rsidRPr="008A30A7">
        <w:rPr>
          <w:color w:val="FF0000"/>
          <w:u w:val="single"/>
        </w:rPr>
        <w:t>Informacja dla Wykonawcy:</w:t>
      </w:r>
    </w:p>
    <w:p w14:paraId="62D08FB3" w14:textId="77777777" w:rsidR="002E2099" w:rsidRPr="008A30A7" w:rsidRDefault="00877BB8" w:rsidP="00877BB8">
      <w:pPr>
        <w:jc w:val="both"/>
        <w:rPr>
          <w:color w:val="FF0000"/>
        </w:rPr>
        <w:sectPr w:rsidR="002E2099" w:rsidRPr="008A30A7" w:rsidSect="00C92A65">
          <w:footerReference w:type="first" r:id="rId42"/>
          <w:pgSz w:w="11909" w:h="16834"/>
          <w:pgMar w:top="1417" w:right="1417" w:bottom="1417" w:left="1417" w:header="851"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4353B2EF" w14:textId="77777777" w:rsidR="00476C27" w:rsidRPr="004649B3" w:rsidRDefault="00476C27" w:rsidP="00476C27">
      <w:pPr>
        <w:ind w:right="422"/>
        <w:jc w:val="right"/>
        <w:rPr>
          <w:b/>
          <w:color w:val="0000FF"/>
        </w:rPr>
      </w:pPr>
      <w:r w:rsidRPr="004649B3">
        <w:rPr>
          <w:b/>
          <w:color w:val="0000FF"/>
        </w:rPr>
        <w:lastRenderedPageBreak/>
        <w:t>Załącznik nr 5 do SWZ</w:t>
      </w:r>
    </w:p>
    <w:p w14:paraId="7D0446F3" w14:textId="77777777" w:rsidR="00476C27" w:rsidRPr="004649B3" w:rsidRDefault="00476C27" w:rsidP="00476C27">
      <w:pPr>
        <w:ind w:right="422"/>
        <w:jc w:val="right"/>
        <w:rPr>
          <w:b/>
          <w:color w:val="0000FF"/>
        </w:rPr>
      </w:pPr>
    </w:p>
    <w:p w14:paraId="2822C719" w14:textId="77777777" w:rsidR="00476C27" w:rsidRPr="004649B3" w:rsidRDefault="00476C27" w:rsidP="00476C27">
      <w:pPr>
        <w:rPr>
          <w:b/>
        </w:rPr>
      </w:pPr>
      <w:r w:rsidRPr="004649B3">
        <w:rPr>
          <w:b/>
        </w:rPr>
        <w:t>Pełna nazwa podmiotu:</w:t>
      </w:r>
    </w:p>
    <w:p w14:paraId="593CD66F" w14:textId="77777777" w:rsidR="00476C27" w:rsidRPr="004649B3" w:rsidRDefault="00476C27" w:rsidP="00476C27">
      <w:pPr>
        <w:ind w:right="5954"/>
      </w:pPr>
      <w:r w:rsidRPr="004649B3">
        <w:t>……………………………………</w:t>
      </w:r>
    </w:p>
    <w:p w14:paraId="0DFB3DB0" w14:textId="77777777" w:rsidR="00476C27" w:rsidRPr="004649B3" w:rsidRDefault="00476C27" w:rsidP="00476C27">
      <w:pPr>
        <w:ind w:right="5954"/>
      </w:pPr>
      <w:r w:rsidRPr="004649B3">
        <w:t>Adres: ......................................</w:t>
      </w:r>
    </w:p>
    <w:p w14:paraId="7A7A48D9" w14:textId="77777777" w:rsidR="00476C27" w:rsidRPr="004649B3" w:rsidRDefault="00476C27" w:rsidP="00476C27">
      <w:pPr>
        <w:ind w:right="5954"/>
      </w:pPr>
      <w:r w:rsidRPr="004649B3">
        <w:t>NIP/PESEL: .............................</w:t>
      </w:r>
    </w:p>
    <w:p w14:paraId="4049AAB6" w14:textId="77777777" w:rsidR="00476C27" w:rsidRPr="004649B3" w:rsidRDefault="00476C27" w:rsidP="00476C27">
      <w:pPr>
        <w:tabs>
          <w:tab w:val="left" w:pos="1392"/>
        </w:tabs>
        <w:rPr>
          <w:iCs/>
        </w:rPr>
      </w:pPr>
      <w:r w:rsidRPr="004649B3">
        <w:rPr>
          <w:iCs/>
        </w:rPr>
        <w:t>KRS/</w:t>
      </w:r>
      <w:proofErr w:type="spellStart"/>
      <w:r w:rsidRPr="004649B3">
        <w:rPr>
          <w:iCs/>
        </w:rPr>
        <w:t>CEiDG</w:t>
      </w:r>
      <w:proofErr w:type="spellEnd"/>
      <w:r w:rsidRPr="004649B3">
        <w:rPr>
          <w:iCs/>
        </w:rPr>
        <w:t>: ............................</w:t>
      </w:r>
    </w:p>
    <w:p w14:paraId="6526E7F3" w14:textId="77777777" w:rsidR="00476C27" w:rsidRPr="004649B3" w:rsidRDefault="00476C27" w:rsidP="00476C27">
      <w:pPr>
        <w:tabs>
          <w:tab w:val="left" w:pos="1392"/>
        </w:tabs>
        <w:ind w:left="4253"/>
        <w:jc w:val="center"/>
        <w:rPr>
          <w:b/>
        </w:rPr>
      </w:pPr>
    </w:p>
    <w:p w14:paraId="209D3B55" w14:textId="77777777" w:rsidR="00476C27" w:rsidRPr="004649B3" w:rsidRDefault="00476C27" w:rsidP="00476C27">
      <w:pPr>
        <w:tabs>
          <w:tab w:val="left" w:pos="1392"/>
        </w:tabs>
        <w:ind w:left="4253"/>
        <w:jc w:val="center"/>
        <w:rPr>
          <w:b/>
        </w:rPr>
      </w:pPr>
    </w:p>
    <w:p w14:paraId="4AF9EE7D" w14:textId="77777777" w:rsidR="00476C27" w:rsidRPr="004649B3" w:rsidRDefault="00476C27" w:rsidP="00476C27">
      <w:pPr>
        <w:tabs>
          <w:tab w:val="center" w:pos="4536"/>
          <w:tab w:val="right" w:pos="9072"/>
        </w:tabs>
        <w:spacing w:line="240" w:lineRule="auto"/>
        <w:ind w:left="2835"/>
        <w:jc w:val="center"/>
        <w:rPr>
          <w:b/>
          <w:bCs/>
        </w:rPr>
      </w:pPr>
      <w:r w:rsidRPr="004649B3">
        <w:rPr>
          <w:b/>
          <w:bCs/>
        </w:rPr>
        <w:t>Zarząd Drogowy dla Powiatu Puckiego i Wejherowskiego</w:t>
      </w:r>
    </w:p>
    <w:p w14:paraId="713F1D9B" w14:textId="77777777" w:rsidR="00476C27" w:rsidRPr="004649B3" w:rsidRDefault="00476C27" w:rsidP="00476C27">
      <w:pPr>
        <w:tabs>
          <w:tab w:val="left" w:pos="3000"/>
          <w:tab w:val="center" w:pos="4537"/>
          <w:tab w:val="right" w:pos="9072"/>
        </w:tabs>
        <w:spacing w:line="240" w:lineRule="auto"/>
        <w:ind w:left="2835"/>
        <w:jc w:val="center"/>
        <w:rPr>
          <w:b/>
          <w:bCs/>
        </w:rPr>
      </w:pPr>
      <w:r w:rsidRPr="004649B3">
        <w:rPr>
          <w:b/>
          <w:bCs/>
        </w:rPr>
        <w:t>z siedzibą w Wejherowie</w:t>
      </w:r>
    </w:p>
    <w:p w14:paraId="1D5FA83D" w14:textId="77777777" w:rsidR="00476C27" w:rsidRPr="004649B3" w:rsidRDefault="00476C27" w:rsidP="00476C27">
      <w:pPr>
        <w:tabs>
          <w:tab w:val="center" w:pos="4536"/>
          <w:tab w:val="right" w:pos="9072"/>
        </w:tabs>
        <w:spacing w:line="240" w:lineRule="auto"/>
        <w:ind w:left="2835"/>
        <w:jc w:val="center"/>
      </w:pPr>
      <w:r w:rsidRPr="004649B3">
        <w:t>ul. Pucka 11</w:t>
      </w:r>
    </w:p>
    <w:p w14:paraId="79C5F968" w14:textId="77777777" w:rsidR="00476C27" w:rsidRPr="004649B3" w:rsidRDefault="00476C27" w:rsidP="00476C27">
      <w:pPr>
        <w:tabs>
          <w:tab w:val="center" w:pos="4536"/>
          <w:tab w:val="right" w:pos="9072"/>
        </w:tabs>
        <w:spacing w:line="240" w:lineRule="auto"/>
        <w:ind w:left="2835"/>
        <w:jc w:val="center"/>
      </w:pPr>
      <w:r w:rsidRPr="004649B3">
        <w:t>84-200 Wejherowo</w:t>
      </w:r>
    </w:p>
    <w:p w14:paraId="3AFE1566" w14:textId="77777777" w:rsidR="00476C27" w:rsidRPr="004649B3" w:rsidRDefault="00476C27" w:rsidP="00476C27"/>
    <w:p w14:paraId="4087C564" w14:textId="77777777" w:rsidR="00476C27" w:rsidRPr="004649B3" w:rsidRDefault="00476C27" w:rsidP="00476C27">
      <w:pPr>
        <w:rPr>
          <w:b/>
          <w:color w:val="0000FF"/>
        </w:rPr>
      </w:pPr>
    </w:p>
    <w:p w14:paraId="33AC7747" w14:textId="77777777" w:rsidR="00476C27" w:rsidRPr="004649B3" w:rsidRDefault="00476C27" w:rsidP="00476C27">
      <w:pPr>
        <w:jc w:val="center"/>
        <w:rPr>
          <w:b/>
          <w:color w:val="0000FF"/>
          <w:sz w:val="24"/>
          <w:szCs w:val="24"/>
        </w:rPr>
      </w:pPr>
      <w:r w:rsidRPr="004649B3">
        <w:rPr>
          <w:b/>
          <w:color w:val="0000FF"/>
          <w:sz w:val="24"/>
          <w:szCs w:val="24"/>
        </w:rPr>
        <w:t>OŚWIADCZENIE PODMIOTU UDOSTĘPNIAJĄCEGO ZASOBY</w:t>
      </w:r>
    </w:p>
    <w:p w14:paraId="7A68B27C" w14:textId="77777777" w:rsidR="00476C27" w:rsidRPr="004649B3" w:rsidRDefault="00476C27" w:rsidP="00476C27">
      <w:pPr>
        <w:spacing w:line="360" w:lineRule="auto"/>
        <w:jc w:val="center"/>
        <w:rPr>
          <w:b/>
        </w:rPr>
      </w:pPr>
      <w:r w:rsidRPr="004649B3">
        <w:rPr>
          <w:b/>
        </w:rPr>
        <w:t xml:space="preserve">składane na podstawie art. </w:t>
      </w:r>
      <w:r w:rsidRPr="004649B3">
        <w:rPr>
          <w:b/>
          <w:color w:val="000000"/>
        </w:rPr>
        <w:t>125 ust. 5 ustawy</w:t>
      </w:r>
      <w:r w:rsidRPr="004649B3">
        <w:rPr>
          <w:b/>
        </w:rPr>
        <w:t xml:space="preserve"> z dnia 11 września 2019 r. </w:t>
      </w:r>
    </w:p>
    <w:p w14:paraId="1D943B21" w14:textId="77777777" w:rsidR="00476C27" w:rsidRPr="004649B3" w:rsidRDefault="00476C27" w:rsidP="00476C27">
      <w:pPr>
        <w:spacing w:after="240" w:line="360" w:lineRule="auto"/>
        <w:jc w:val="center"/>
        <w:rPr>
          <w:b/>
        </w:rPr>
      </w:pPr>
      <w:r w:rsidRPr="004649B3">
        <w:rPr>
          <w:b/>
        </w:rPr>
        <w:t xml:space="preserve"> Prawo zamówień publicznych (dalej jako: ustawa </w:t>
      </w:r>
      <w:proofErr w:type="spellStart"/>
      <w:r w:rsidRPr="004649B3">
        <w:rPr>
          <w:b/>
        </w:rPr>
        <w:t>Pzp</w:t>
      </w:r>
      <w:proofErr w:type="spellEnd"/>
      <w:r w:rsidRPr="004649B3">
        <w:rPr>
          <w:b/>
        </w:rPr>
        <w:t xml:space="preserve">) </w:t>
      </w:r>
    </w:p>
    <w:p w14:paraId="5AAD3309" w14:textId="77777777" w:rsidR="00476C27" w:rsidRPr="004649B3" w:rsidRDefault="00476C27" w:rsidP="00476C27">
      <w:pPr>
        <w:suppressLineNumbers/>
        <w:jc w:val="both"/>
      </w:pPr>
    </w:p>
    <w:p w14:paraId="418BB623" w14:textId="3B29CEBA" w:rsidR="00476C27" w:rsidRPr="007E1BE4" w:rsidRDefault="00476C27" w:rsidP="004B6A3A">
      <w:pPr>
        <w:autoSpaceDE w:val="0"/>
        <w:autoSpaceDN w:val="0"/>
        <w:adjustRightInd w:val="0"/>
        <w:jc w:val="both"/>
        <w:rPr>
          <w:b/>
          <w:iCs/>
        </w:rPr>
      </w:pPr>
      <w:r w:rsidRPr="004649B3">
        <w:t>W postępowaniu o udzielenie zamówienia publicznego na</w:t>
      </w:r>
      <w:r w:rsidR="007C71A6">
        <w:t>:</w:t>
      </w:r>
      <w:r w:rsidRPr="004649B3">
        <w:t xml:space="preserve"> </w:t>
      </w:r>
      <w:r w:rsidR="007C1CF0" w:rsidRPr="007C1CF0">
        <w:rPr>
          <w:b/>
          <w:iCs/>
          <w:lang w:val="pl-PL"/>
        </w:rPr>
        <w:t>„</w:t>
      </w:r>
      <w:r w:rsidR="007E1BE4" w:rsidRPr="007E1BE4">
        <w:rPr>
          <w:b/>
          <w:iCs/>
        </w:rPr>
        <w:t>Rozbudowa drogi powiatowej nr 1406G Kielno – Kowalewo – etap II</w:t>
      </w:r>
      <w:r w:rsidR="000C42AA">
        <w:rPr>
          <w:b/>
          <w:iCs/>
        </w:rPr>
        <w:t>,</w:t>
      </w:r>
      <w:r w:rsidR="007E1BE4">
        <w:rPr>
          <w:b/>
          <w:iCs/>
        </w:rPr>
        <w:t xml:space="preserve"> </w:t>
      </w:r>
      <w:r w:rsidR="007E1BE4" w:rsidRPr="007E1BE4">
        <w:rPr>
          <w:b/>
          <w:iCs/>
        </w:rPr>
        <w:t>od km 1+650 do km 1+230</w:t>
      </w:r>
      <w:r w:rsidR="007C1CF0" w:rsidRPr="007C1CF0">
        <w:rPr>
          <w:b/>
          <w:iCs/>
          <w:lang w:val="pl-PL"/>
        </w:rPr>
        <w:t xml:space="preserve">”, </w:t>
      </w:r>
      <w:r w:rsidR="007C1CF0" w:rsidRPr="007C1CF0">
        <w:rPr>
          <w:bCs/>
          <w:iCs/>
          <w:lang w:val="pl-PL"/>
        </w:rPr>
        <w:t xml:space="preserve">(Nr sprawy </w:t>
      </w:r>
      <w:r w:rsidR="007E1BE4">
        <w:rPr>
          <w:bCs/>
          <w:iCs/>
          <w:lang w:val="pl-PL"/>
        </w:rPr>
        <w:t xml:space="preserve">                              </w:t>
      </w:r>
      <w:r w:rsidR="007C1CF0" w:rsidRPr="007C1CF0">
        <w:rPr>
          <w:bCs/>
          <w:iCs/>
          <w:lang w:val="pl-PL"/>
        </w:rPr>
        <w:t>ZD-SZPIA.271.1.2</w:t>
      </w:r>
      <w:r w:rsidR="007E1BE4">
        <w:rPr>
          <w:bCs/>
          <w:iCs/>
          <w:lang w:val="pl-PL"/>
        </w:rPr>
        <w:t>5</w:t>
      </w:r>
      <w:r w:rsidR="007C1CF0" w:rsidRPr="007C1CF0">
        <w:rPr>
          <w:bCs/>
          <w:iCs/>
          <w:lang w:val="pl-PL"/>
        </w:rPr>
        <w:t>.2024)</w:t>
      </w:r>
      <w:r w:rsidR="007C1CF0" w:rsidRPr="007C1CF0">
        <w:rPr>
          <w:b/>
          <w:iCs/>
          <w:lang w:val="pl-PL"/>
        </w:rPr>
        <w:t xml:space="preserve"> </w:t>
      </w:r>
      <w:r w:rsidRPr="004649B3">
        <w:t xml:space="preserve">oświadczam/-y, że reprezentowany przeze mnie/przez nas podmiot, udostępniający Wykonawcy zasób w postaci </w:t>
      </w:r>
    </w:p>
    <w:p w14:paraId="27D73CB3" w14:textId="77777777" w:rsidR="00476C27" w:rsidRPr="004649B3" w:rsidRDefault="00476C27" w:rsidP="00476C27">
      <w:pPr>
        <w:autoSpaceDE w:val="0"/>
        <w:autoSpaceDN w:val="0"/>
        <w:adjustRightInd w:val="0"/>
        <w:jc w:val="both"/>
        <w:rPr>
          <w:b/>
          <w:bCs/>
        </w:rPr>
      </w:pPr>
      <w:r w:rsidRPr="004649B3">
        <w:t>……………………………………………………………………………...........................................</w:t>
      </w:r>
    </w:p>
    <w:p w14:paraId="07406CA8" w14:textId="77777777" w:rsidR="00476C27" w:rsidRPr="004649B3" w:rsidRDefault="00476C27" w:rsidP="00476C27">
      <w:pPr>
        <w:autoSpaceDE w:val="0"/>
        <w:autoSpaceDN w:val="0"/>
        <w:adjustRightInd w:val="0"/>
        <w:spacing w:line="360" w:lineRule="auto"/>
        <w:jc w:val="both"/>
      </w:pPr>
      <w:r w:rsidRPr="004649B3">
        <w:t>……………………………………………………………………………………………………………</w:t>
      </w:r>
    </w:p>
    <w:p w14:paraId="4D952366" w14:textId="77777777" w:rsidR="00476C27" w:rsidRPr="004649B3" w:rsidRDefault="00476C27" w:rsidP="00476C27">
      <w:pPr>
        <w:autoSpaceDE w:val="0"/>
        <w:autoSpaceDN w:val="0"/>
        <w:adjustRightInd w:val="0"/>
        <w:spacing w:line="360" w:lineRule="auto"/>
        <w:jc w:val="both"/>
      </w:pPr>
      <w:r w:rsidRPr="004649B3">
        <w:t>……………………………………………………………………………………………………………</w:t>
      </w:r>
    </w:p>
    <w:p w14:paraId="6D7BECFF" w14:textId="77777777" w:rsidR="00476C27" w:rsidRPr="004649B3" w:rsidRDefault="00476C27" w:rsidP="00476C27">
      <w:pPr>
        <w:autoSpaceDE w:val="0"/>
        <w:autoSpaceDN w:val="0"/>
        <w:adjustRightInd w:val="0"/>
        <w:spacing w:line="360" w:lineRule="auto"/>
        <w:jc w:val="both"/>
      </w:pPr>
    </w:p>
    <w:p w14:paraId="463FF6E3" w14:textId="77777777" w:rsidR="00476C27" w:rsidRPr="00A96CD1" w:rsidRDefault="00476C27" w:rsidP="008F58DF">
      <w:pPr>
        <w:pStyle w:val="Akapitzlist"/>
        <w:numPr>
          <w:ilvl w:val="0"/>
          <w:numId w:val="31"/>
        </w:numPr>
        <w:suppressAutoHyphens/>
        <w:spacing w:after="160" w:line="360" w:lineRule="auto"/>
        <w:jc w:val="both"/>
      </w:pPr>
      <w:r w:rsidRPr="00A96CD1">
        <w:t>nie podlega wykluczeniu z postępowania w związku z podstawami przewidzianymi w</w:t>
      </w:r>
      <w:r>
        <w:t> </w:t>
      </w:r>
      <w:r w:rsidRPr="00A96CD1">
        <w:t>Rozdziale IX SWZ;</w:t>
      </w:r>
    </w:p>
    <w:p w14:paraId="1EEF2CDF" w14:textId="77777777" w:rsidR="00476C27" w:rsidRPr="004649B3" w:rsidRDefault="00476C27" w:rsidP="008F58DF">
      <w:pPr>
        <w:numPr>
          <w:ilvl w:val="0"/>
          <w:numId w:val="31"/>
        </w:numPr>
        <w:spacing w:line="360" w:lineRule="auto"/>
        <w:ind w:right="1"/>
        <w:jc w:val="both"/>
      </w:pPr>
      <w:r w:rsidRPr="004649B3">
        <w:t>spełnia warunki udziału w postępowaniu określone w specyfikacji warunków zamówienia w zakresie, w jakim Wykonawca powołuje się na te zasoby.</w:t>
      </w:r>
    </w:p>
    <w:p w14:paraId="589928A6" w14:textId="77777777" w:rsidR="00476C27" w:rsidRPr="004649B3" w:rsidRDefault="00476C27" w:rsidP="00476C27">
      <w:pPr>
        <w:suppressLineNumbers/>
        <w:jc w:val="both"/>
      </w:pPr>
    </w:p>
    <w:p w14:paraId="06B946A5" w14:textId="77777777" w:rsidR="00476C27" w:rsidRPr="004649B3" w:rsidRDefault="00476C27" w:rsidP="00476C27">
      <w:pPr>
        <w:suppressLineNumbers/>
        <w:jc w:val="both"/>
      </w:pPr>
    </w:p>
    <w:p w14:paraId="0CD7CF5B" w14:textId="77777777" w:rsidR="00476C27" w:rsidRPr="004649B3" w:rsidRDefault="00476C27" w:rsidP="00476C27">
      <w:pPr>
        <w:ind w:right="422"/>
        <w:jc w:val="right"/>
        <w:rPr>
          <w:b/>
          <w:color w:val="0000FF"/>
        </w:rPr>
      </w:pPr>
    </w:p>
    <w:p w14:paraId="4E3A9E5D" w14:textId="77777777" w:rsidR="00476C27" w:rsidRDefault="00476C27" w:rsidP="00476C27">
      <w:pPr>
        <w:ind w:right="422"/>
        <w:jc w:val="right"/>
        <w:rPr>
          <w:b/>
          <w:color w:val="0000FF"/>
        </w:rPr>
      </w:pPr>
    </w:p>
    <w:p w14:paraId="39DA3A7D" w14:textId="77777777" w:rsidR="00476C27" w:rsidRDefault="00476C27" w:rsidP="00476C27">
      <w:pPr>
        <w:ind w:right="422"/>
        <w:jc w:val="right"/>
        <w:rPr>
          <w:b/>
          <w:color w:val="0000FF"/>
        </w:rPr>
      </w:pPr>
    </w:p>
    <w:p w14:paraId="0402AC0C" w14:textId="77777777" w:rsidR="00476C27" w:rsidRDefault="00476C27" w:rsidP="00476C27">
      <w:pPr>
        <w:ind w:right="422"/>
        <w:jc w:val="right"/>
        <w:rPr>
          <w:b/>
          <w:color w:val="0000FF"/>
        </w:rPr>
      </w:pPr>
    </w:p>
    <w:p w14:paraId="0BBE9721" w14:textId="15898052" w:rsidR="00476C27" w:rsidRDefault="00476C27" w:rsidP="00476C27">
      <w:pPr>
        <w:ind w:right="422"/>
        <w:rPr>
          <w:b/>
          <w:color w:val="0000FF"/>
        </w:rPr>
      </w:pPr>
    </w:p>
    <w:p w14:paraId="29B88CE7" w14:textId="77777777" w:rsidR="00476C27" w:rsidRPr="004649B3" w:rsidRDefault="00476C27" w:rsidP="00476C27">
      <w:pPr>
        <w:ind w:right="422"/>
        <w:jc w:val="right"/>
        <w:rPr>
          <w:b/>
          <w:color w:val="0000FF"/>
        </w:rPr>
      </w:pPr>
    </w:p>
    <w:p w14:paraId="28025170" w14:textId="77777777" w:rsidR="00476C27" w:rsidRPr="004649B3" w:rsidRDefault="00476C27" w:rsidP="00476C27">
      <w:pPr>
        <w:jc w:val="both"/>
        <w:rPr>
          <w:color w:val="FF0000"/>
          <w:u w:val="single"/>
        </w:rPr>
      </w:pPr>
      <w:r w:rsidRPr="004649B3">
        <w:rPr>
          <w:color w:val="FF0000"/>
          <w:u w:val="single"/>
        </w:rPr>
        <w:t>Informacja dla Wykonawcy:</w:t>
      </w:r>
    </w:p>
    <w:p w14:paraId="5C6BE63F" w14:textId="77777777" w:rsidR="00476C27" w:rsidRDefault="00476C27" w:rsidP="00476C27">
      <w:pPr>
        <w:suppressAutoHyphens/>
        <w:spacing w:line="240" w:lineRule="auto"/>
        <w:ind w:right="422"/>
        <w:jc w:val="both"/>
        <w:rPr>
          <w:color w:val="FF0000"/>
        </w:rPr>
      </w:pPr>
      <w:r w:rsidRPr="004649B3">
        <w:rPr>
          <w:color w:val="FF0000"/>
        </w:rPr>
        <w:t>Dokument musi być opatrzony przez osobę lub osoby uprawnione do reprezentowania Wykonawcy kwalifikowanym podpisem elektronicznym, podpisem zaufanych lub podpisem osobistym.</w:t>
      </w:r>
    </w:p>
    <w:p w14:paraId="187E653A" w14:textId="77777777" w:rsidR="00476C27" w:rsidRDefault="00476C27" w:rsidP="00476C27">
      <w:pPr>
        <w:suppressAutoHyphens/>
        <w:spacing w:line="240" w:lineRule="auto"/>
        <w:ind w:right="422"/>
        <w:jc w:val="right"/>
        <w:rPr>
          <w:rFonts w:eastAsia="Times New Roman"/>
          <w:b/>
          <w:color w:val="0000FF"/>
          <w:lang w:val="pl-PL"/>
        </w:rPr>
      </w:pPr>
    </w:p>
    <w:p w14:paraId="074539C0" w14:textId="6533439A" w:rsidR="00476C27" w:rsidRDefault="00476C27" w:rsidP="00476C27">
      <w:pPr>
        <w:suppressAutoHyphens/>
        <w:spacing w:line="240" w:lineRule="auto"/>
        <w:ind w:right="422"/>
        <w:jc w:val="right"/>
        <w:rPr>
          <w:rFonts w:eastAsia="Times New Roman"/>
          <w:b/>
          <w:color w:val="0000FF"/>
          <w:lang w:val="pl-PL"/>
        </w:rPr>
      </w:pPr>
    </w:p>
    <w:p w14:paraId="7AB56646" w14:textId="77777777" w:rsidR="00CE6CB2" w:rsidRDefault="00CE6CB2" w:rsidP="00476C27">
      <w:pPr>
        <w:suppressAutoHyphens/>
        <w:spacing w:line="240" w:lineRule="auto"/>
        <w:ind w:right="422"/>
        <w:jc w:val="right"/>
        <w:rPr>
          <w:rFonts w:eastAsia="Times New Roman"/>
          <w:b/>
          <w:color w:val="0000FF"/>
          <w:lang w:val="pl-PL"/>
        </w:rPr>
      </w:pPr>
    </w:p>
    <w:p w14:paraId="47550F70" w14:textId="43FE2103" w:rsidR="00DA0123" w:rsidRPr="00DA0123" w:rsidRDefault="00DA0123" w:rsidP="00476C27">
      <w:pPr>
        <w:suppressAutoHyphens/>
        <w:spacing w:line="240" w:lineRule="auto"/>
        <w:ind w:right="422"/>
        <w:jc w:val="right"/>
        <w:rPr>
          <w:rFonts w:eastAsia="Times New Roman"/>
          <w:b/>
          <w:color w:val="0000FF"/>
          <w:lang w:val="pl-PL"/>
        </w:rPr>
      </w:pPr>
      <w:r w:rsidRPr="00DA0123">
        <w:rPr>
          <w:rFonts w:eastAsia="Times New Roman"/>
          <w:b/>
          <w:color w:val="0000FF"/>
          <w:lang w:val="pl-PL"/>
        </w:rPr>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5DB8DB5A"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EF1D59">
        <w:rPr>
          <w:rFonts w:eastAsia="Times New Roman"/>
          <w:b/>
          <w:sz w:val="20"/>
          <w:szCs w:val="20"/>
          <w:u w:val="single"/>
          <w:lang w:val="pl-PL" w:eastAsia="ar-SA"/>
        </w:rPr>
        <w:t>ROBÓT</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4DEC78B5" w:rsidR="00DA0123" w:rsidRPr="007E1BE4" w:rsidRDefault="00DA0123" w:rsidP="004B6A3A">
      <w:pPr>
        <w:suppressAutoHyphens/>
        <w:jc w:val="both"/>
        <w:rPr>
          <w:b/>
          <w:bCs/>
          <w:iCs/>
        </w:rPr>
      </w:pPr>
      <w:r w:rsidRPr="00FF5F0C">
        <w:rPr>
          <w:rFonts w:eastAsia="Times New Roman"/>
          <w:lang w:val="pl-PL" w:eastAsia="ar-SA"/>
        </w:rPr>
        <w:t>Na potrzeby postępowania o udzielenie zamówienia publicznego na</w:t>
      </w:r>
      <w:r w:rsidR="007C71A6">
        <w:rPr>
          <w:rFonts w:eastAsia="Times New Roman"/>
          <w:lang w:val="pl-PL" w:eastAsia="ar-SA"/>
        </w:rPr>
        <w:t>:</w:t>
      </w:r>
      <w:r w:rsidRPr="00FF5F0C">
        <w:rPr>
          <w:rFonts w:eastAsia="Times New Roman"/>
          <w:lang w:val="pl-PL" w:eastAsia="ar-SA"/>
        </w:rPr>
        <w:t xml:space="preserve"> </w:t>
      </w:r>
      <w:r w:rsidR="007C1CF0" w:rsidRPr="007C1CF0">
        <w:rPr>
          <w:b/>
          <w:bCs/>
        </w:rPr>
        <w:t>„</w:t>
      </w:r>
      <w:r w:rsidR="007E1BE4" w:rsidRPr="007E1BE4">
        <w:rPr>
          <w:b/>
          <w:bCs/>
          <w:iCs/>
        </w:rPr>
        <w:t>Rozbudowa drogi powiatowej nr 1406G Kielno – Kowalewo – etap II</w:t>
      </w:r>
      <w:r w:rsidR="000C42AA">
        <w:rPr>
          <w:b/>
          <w:bCs/>
          <w:iCs/>
        </w:rPr>
        <w:t>,</w:t>
      </w:r>
      <w:r w:rsidR="007E1BE4">
        <w:rPr>
          <w:b/>
          <w:bCs/>
          <w:iCs/>
        </w:rPr>
        <w:t xml:space="preserve"> </w:t>
      </w:r>
      <w:r w:rsidR="007E1BE4" w:rsidRPr="007E1BE4">
        <w:rPr>
          <w:b/>
          <w:bCs/>
          <w:iCs/>
        </w:rPr>
        <w:t>od km 1+650 do km 1+230</w:t>
      </w:r>
      <w:r w:rsidR="007E1BE4">
        <w:rPr>
          <w:b/>
          <w:bCs/>
          <w:iCs/>
        </w:rPr>
        <w:t xml:space="preserve"> </w:t>
      </w:r>
      <w:r w:rsidR="007C1CF0" w:rsidRPr="007C1CF0">
        <w:rPr>
          <w:b/>
          <w:bCs/>
        </w:rPr>
        <w:t>”</w:t>
      </w:r>
      <w:r w:rsidR="007C1CF0" w:rsidRPr="007C1CF0">
        <w:t>,(Nr sprawy                                  ZD-SZPIA.271.1.2</w:t>
      </w:r>
      <w:r w:rsidR="007E1BE4">
        <w:t>5</w:t>
      </w:r>
      <w:r w:rsidR="007C1CF0" w:rsidRPr="007C1CF0">
        <w:t>.2024)</w:t>
      </w:r>
      <w:r w:rsidR="007C1CF0" w:rsidRPr="007C1CF0">
        <w:rPr>
          <w:b/>
          <w:bCs/>
        </w:rPr>
        <w:t xml:space="preserve"> </w:t>
      </w:r>
      <w:r w:rsidRPr="00FF5F0C">
        <w:rPr>
          <w:rFonts w:eastAsia="Times New Roman"/>
          <w:lang w:val="pl-PL" w:eastAsia="ar-SA"/>
        </w:rPr>
        <w:t xml:space="preserve">oświadczam, że: </w:t>
      </w: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261136D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283597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659A8FDD"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523EB3" w:rsidRPr="00FF5F0C">
        <w:rPr>
          <w:rFonts w:eastAsia="Times New Roman"/>
          <w:lang w:val="pl-PL" w:eastAsia="ar-SA"/>
        </w:rPr>
        <w:t>roboty:</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306069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1936E5CF"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329A7E6" w14:textId="77777777" w:rsidR="00260093" w:rsidRPr="00DA0123" w:rsidRDefault="00260093" w:rsidP="00DA0123">
      <w:pPr>
        <w:suppressAutoHyphens/>
        <w:spacing w:line="240" w:lineRule="auto"/>
        <w:ind w:right="422"/>
        <w:jc w:val="right"/>
        <w:rPr>
          <w:rFonts w:eastAsia="Times New Roman"/>
          <w:b/>
          <w:color w:val="0000FF"/>
          <w:sz w:val="20"/>
          <w:szCs w:val="20"/>
          <w:lang w:val="pl-PL"/>
        </w:rPr>
      </w:pPr>
    </w:p>
    <w:p w14:paraId="33DC2FFB" w14:textId="77777777" w:rsidR="00DA0123" w:rsidRPr="00523EB3" w:rsidRDefault="00DA0123"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3"/>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C5A1" w14:textId="77777777" w:rsidR="003A531F" w:rsidRPr="000A4488" w:rsidRDefault="003A531F" w:rsidP="00A56A12">
    <w:pPr>
      <w:pBdr>
        <w:top w:val="single" w:sz="4" w:space="1" w:color="auto"/>
      </w:pBdr>
      <w:jc w:val="both"/>
      <w:rPr>
        <w:sz w:val="16"/>
        <w:szCs w:val="16"/>
      </w:rPr>
    </w:pPr>
    <w:r w:rsidRPr="000A4488">
      <w:rPr>
        <w:i/>
        <w:sz w:val="16"/>
        <w:szCs w:val="16"/>
      </w:rPr>
      <w:t xml:space="preserve">¹  </w:t>
    </w:r>
    <w:r w:rsidRPr="000A4488">
      <w:rPr>
        <w:sz w:val="16"/>
        <w:szCs w:val="16"/>
      </w:rPr>
      <w:t>Zakres udostępnianych zasobów niezbędnych do potwierdzenia spełniania warunku:</w:t>
    </w:r>
  </w:p>
  <w:p w14:paraId="45919238"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sytuacji ekonomicznej lub finansowej,</w:t>
    </w:r>
  </w:p>
  <w:p w14:paraId="7CA35B49" w14:textId="77777777" w:rsidR="003A531F" w:rsidRPr="000A4488" w:rsidRDefault="003A531F" w:rsidP="008F58DF">
    <w:pPr>
      <w:numPr>
        <w:ilvl w:val="0"/>
        <w:numId w:val="30"/>
      </w:numPr>
      <w:spacing w:line="240" w:lineRule="auto"/>
      <w:ind w:left="567" w:hanging="283"/>
      <w:jc w:val="both"/>
      <w:rPr>
        <w:sz w:val="16"/>
        <w:szCs w:val="16"/>
      </w:rPr>
    </w:pPr>
    <w:r w:rsidRPr="000A4488">
      <w:rPr>
        <w:sz w:val="16"/>
        <w:szCs w:val="16"/>
      </w:rPr>
      <w:t>zdolności technicznej lub zawodowej,</w:t>
    </w:r>
  </w:p>
  <w:p w14:paraId="21F203C5" w14:textId="77777777" w:rsidR="003A531F" w:rsidRPr="00EE0BB1" w:rsidRDefault="003A531F" w:rsidP="00A56A12">
    <w:pPr>
      <w:ind w:left="284" w:hanging="284"/>
      <w:jc w:val="both"/>
      <w:rPr>
        <w:sz w:val="16"/>
        <w:szCs w:val="16"/>
      </w:rPr>
    </w:pPr>
    <w:r w:rsidRPr="000A4488">
      <w:rPr>
        <w:sz w:val="16"/>
        <w:szCs w:val="16"/>
      </w:rPr>
      <w:t>²   np. podwykonawstwo, konsultacje, doradztwo. W sytuacji, gdy przedmiotem udzielenia są zasoby nierozerwalnie związane  podmiotem ich udzielającym, niemożliwe do samodzielnego obrotu i dalszego udzielenia ich bez zaangażowania tego podmiotu w wykonanie zamówienia, taki dokument powinien zawierać wyraźne nawiązanie do uczestnictwa tego podmiotu w wykonaniu zamówienia.</w:t>
    </w:r>
  </w:p>
  <w:p w14:paraId="5736AC53" w14:textId="5250F96E" w:rsidR="003A531F" w:rsidRDefault="003A531F" w:rsidP="00884B06">
    <w:pPr>
      <w:pStyle w:val="Stopka"/>
      <w:tabs>
        <w:tab w:val="clear" w:pos="4536"/>
        <w:tab w:val="clear" w:pos="9072"/>
        <w:tab w:val="left" w:pos="1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37595" w14:textId="3ED63DA8" w:rsidR="00C618D6" w:rsidRPr="00C618D6" w:rsidRDefault="00577677" w:rsidP="00C618D6">
    <w:pPr>
      <w:rPr>
        <w:b/>
        <w:bCs/>
      </w:rPr>
    </w:pPr>
    <w:r w:rsidRPr="00F06B27">
      <w:rPr>
        <w:rFonts w:eastAsia="Calibri"/>
        <w:color w:val="434343"/>
      </w:rPr>
      <w:t xml:space="preserve">Nr postępowania: </w:t>
    </w:r>
    <w:r w:rsidR="00C618D6" w:rsidRPr="00C618D6">
      <w:rPr>
        <w:b/>
        <w:bCs/>
      </w:rPr>
      <w:t>ZD-SZPIA.271.1.</w:t>
    </w:r>
    <w:r w:rsidR="00F00FF0">
      <w:rPr>
        <w:b/>
        <w:bCs/>
      </w:rPr>
      <w:t>2</w:t>
    </w:r>
    <w:r w:rsidR="00CD1120">
      <w:rPr>
        <w:b/>
        <w:bCs/>
      </w:rPr>
      <w:t>5</w:t>
    </w:r>
    <w:r w:rsidR="00C618D6" w:rsidRPr="00C618D6">
      <w:rPr>
        <w:b/>
        <w:bCs/>
      </w:rPr>
      <w:t>.2024</w:t>
    </w:r>
  </w:p>
  <w:p w14:paraId="3AEC03E8" w14:textId="6C02A4C6" w:rsidR="00577677" w:rsidRPr="001A03F1" w:rsidRDefault="00577677" w:rsidP="00577677">
    <w:pPr>
      <w:rPr>
        <w:rFonts w:eastAsia="Calibri"/>
        <w:b/>
        <w:bCs/>
        <w:color w:val="434343"/>
      </w:rPr>
    </w:pPr>
  </w:p>
  <w:p w14:paraId="64235312" w14:textId="77777777" w:rsidR="00577677" w:rsidRDefault="005776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BC9B" w14:textId="58F679D6" w:rsidR="003A531F" w:rsidRPr="001A03F1" w:rsidRDefault="003A531F" w:rsidP="009132F6">
    <w:pPr>
      <w:rPr>
        <w:rFonts w:eastAsia="Calibri"/>
        <w:b/>
        <w:bCs/>
        <w:color w:val="434343"/>
      </w:rPr>
    </w:pPr>
    <w:r w:rsidRPr="00F06B27">
      <w:rPr>
        <w:rFonts w:eastAsia="Calibri"/>
        <w:color w:val="434343"/>
      </w:rPr>
      <w:t xml:space="preserve">Nr postępowania: </w:t>
    </w:r>
    <w:bookmarkStart w:id="35" w:name="_Hlk169787401"/>
    <w:bookmarkStart w:id="36" w:name="_Hlk169782075"/>
    <w:r w:rsidR="00C618D6">
      <w:rPr>
        <w:b/>
        <w:bCs/>
      </w:rPr>
      <w:t>ZD-SZPIA.271.1.</w:t>
    </w:r>
    <w:r w:rsidR="00F00FF0">
      <w:rPr>
        <w:b/>
        <w:bCs/>
      </w:rPr>
      <w:t>2</w:t>
    </w:r>
    <w:r w:rsidR="003322DD">
      <w:rPr>
        <w:b/>
        <w:bCs/>
      </w:rPr>
      <w:t>5</w:t>
    </w:r>
    <w:r w:rsidR="00C618D6">
      <w:rPr>
        <w:b/>
        <w:bCs/>
      </w:rPr>
      <w:t>.2024</w:t>
    </w:r>
    <w:bookmarkEnd w:id="35"/>
  </w:p>
  <w:bookmarkEnd w:id="36"/>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b w:val="0"/>
        <w:u w:val="no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FD76392A"/>
    <w:name w:val="WW8Num4"/>
    <w:lvl w:ilvl="0">
      <w:start w:val="1"/>
      <w:numFmt w:val="decimal"/>
      <w:lvlText w:val="%1."/>
      <w:lvlJc w:val="left"/>
      <w:pPr>
        <w:tabs>
          <w:tab w:val="num" w:pos="360"/>
        </w:tabs>
        <w:ind w:left="360" w:hanging="360"/>
      </w:pPr>
      <w:rPr>
        <w:rFonts w:ascii="Arial" w:hAnsi="Arial" w:cs="Arial" w:hint="default"/>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C1F67714"/>
    <w:name w:val="WW8Num7"/>
    <w:lvl w:ilvl="0">
      <w:start w:val="1"/>
      <w:numFmt w:val="decimal"/>
      <w:lvlText w:val="%1."/>
      <w:lvlJc w:val="left"/>
      <w:pPr>
        <w:tabs>
          <w:tab w:val="num" w:pos="2616"/>
        </w:tabs>
        <w:ind w:left="2616" w:hanging="360"/>
      </w:pPr>
      <w:rPr>
        <w:rFonts w:cs="Times New Roman"/>
        <w:b w:val="0"/>
      </w:rPr>
    </w:lvl>
    <w:lvl w:ilvl="1">
      <w:start w:val="2"/>
      <w:numFmt w:val="lowerLetter"/>
      <w:lvlText w:val="%2)"/>
      <w:lvlJc w:val="left"/>
      <w:pPr>
        <w:tabs>
          <w:tab w:val="num" w:pos="3696"/>
        </w:tabs>
        <w:ind w:left="3696" w:hanging="360"/>
      </w:pPr>
      <w:rPr>
        <w:rFonts w:cs="Times New Roman"/>
      </w:rPr>
    </w:lvl>
    <w:lvl w:ilvl="2">
      <w:start w:val="1"/>
      <w:numFmt w:val="decimal"/>
      <w:lvlText w:val="%3."/>
      <w:lvlJc w:val="left"/>
      <w:pPr>
        <w:tabs>
          <w:tab w:val="num" w:pos="4416"/>
        </w:tabs>
        <w:ind w:left="4416" w:hanging="360"/>
      </w:pPr>
      <w:rPr>
        <w:rFonts w:cs="Times New Roman"/>
      </w:rPr>
    </w:lvl>
    <w:lvl w:ilvl="3">
      <w:start w:val="1"/>
      <w:numFmt w:val="decimal"/>
      <w:lvlText w:val="%4."/>
      <w:lvlJc w:val="left"/>
      <w:pPr>
        <w:tabs>
          <w:tab w:val="num" w:pos="2601"/>
        </w:tabs>
        <w:ind w:left="2601" w:hanging="360"/>
      </w:pPr>
      <w:rPr>
        <w:rFonts w:cs="Times New Roman"/>
      </w:rPr>
    </w:lvl>
    <w:lvl w:ilvl="4">
      <w:start w:val="1"/>
      <w:numFmt w:val="decimal"/>
      <w:lvlText w:val="%5."/>
      <w:lvlJc w:val="left"/>
      <w:pPr>
        <w:tabs>
          <w:tab w:val="num" w:pos="5856"/>
        </w:tabs>
        <w:ind w:left="5856" w:hanging="360"/>
      </w:pPr>
      <w:rPr>
        <w:rFonts w:cs="Times New Roman"/>
      </w:rPr>
    </w:lvl>
    <w:lvl w:ilvl="5">
      <w:start w:val="1"/>
      <w:numFmt w:val="decimal"/>
      <w:lvlText w:val="%6."/>
      <w:lvlJc w:val="left"/>
      <w:pPr>
        <w:tabs>
          <w:tab w:val="num" w:pos="6576"/>
        </w:tabs>
        <w:ind w:left="6576" w:hanging="360"/>
      </w:pPr>
      <w:rPr>
        <w:rFonts w:cs="Times New Roman"/>
      </w:rPr>
    </w:lvl>
    <w:lvl w:ilvl="6">
      <w:start w:val="1"/>
      <w:numFmt w:val="decimal"/>
      <w:lvlText w:val="%7."/>
      <w:lvlJc w:val="left"/>
      <w:pPr>
        <w:tabs>
          <w:tab w:val="num" w:pos="7296"/>
        </w:tabs>
        <w:ind w:left="7296" w:hanging="360"/>
      </w:pPr>
      <w:rPr>
        <w:rFonts w:cs="Times New Roman"/>
      </w:rPr>
    </w:lvl>
    <w:lvl w:ilvl="7">
      <w:start w:val="1"/>
      <w:numFmt w:val="decimal"/>
      <w:lvlText w:val="%8."/>
      <w:lvlJc w:val="left"/>
      <w:pPr>
        <w:tabs>
          <w:tab w:val="num" w:pos="8016"/>
        </w:tabs>
        <w:ind w:left="8016" w:hanging="360"/>
      </w:pPr>
      <w:rPr>
        <w:rFonts w:cs="Times New Roman"/>
      </w:rPr>
    </w:lvl>
    <w:lvl w:ilvl="8">
      <w:start w:val="1"/>
      <w:numFmt w:val="decimal"/>
      <w:lvlText w:val="%9."/>
      <w:lvlJc w:val="left"/>
      <w:pPr>
        <w:tabs>
          <w:tab w:val="num" w:pos="8736"/>
        </w:tabs>
        <w:ind w:left="8736" w:hanging="360"/>
      </w:pPr>
      <w:rPr>
        <w:rFonts w:cs="Times New Roman"/>
      </w:rPr>
    </w:lvl>
  </w:abstractNum>
  <w:abstractNum w:abstractNumId="5" w15:restartNumberingAfterBreak="0">
    <w:nsid w:val="00000013"/>
    <w:multiLevelType w:val="multilevel"/>
    <w:tmpl w:val="7B1C4E02"/>
    <w:name w:val="WW8Num19"/>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524" w:hanging="804"/>
      </w:pPr>
      <w:rPr>
        <w:rFonts w:cs="Times New Roman" w:hint="default"/>
      </w:rPr>
    </w:lvl>
    <w:lvl w:ilvl="2">
      <w:start w:val="1"/>
      <w:numFmt w:val="decimal"/>
      <w:lvlText w:val="%3)"/>
      <w:lvlJc w:val="left"/>
      <w:pPr>
        <w:tabs>
          <w:tab w:val="num" w:pos="0"/>
        </w:tabs>
        <w:ind w:left="1800" w:hanging="180"/>
      </w:pPr>
      <w:rPr>
        <w:rFonts w:ascii="Arial" w:hAnsi="Arial" w:cs="Arial" w:hint="default"/>
        <w:b w:val="0"/>
        <w:bCs/>
        <w:i w:val="0"/>
        <w:sz w:val="22"/>
        <w:szCs w:val="22"/>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0000017"/>
    <w:multiLevelType w:val="singleLevel"/>
    <w:tmpl w:val="C9F43562"/>
    <w:name w:val="WW8Num23"/>
    <w:lvl w:ilvl="0">
      <w:start w:val="1"/>
      <w:numFmt w:val="lowerLetter"/>
      <w:lvlText w:val="%1)"/>
      <w:lvlJc w:val="left"/>
      <w:pPr>
        <w:tabs>
          <w:tab w:val="num" w:pos="1065"/>
        </w:tabs>
        <w:ind w:left="1065" w:hanging="357"/>
      </w:pPr>
      <w:rPr>
        <w:rFonts w:ascii="Arial" w:hAnsi="Arial" w:cs="Arial" w:hint="default"/>
        <w:color w:val="auto"/>
        <w:sz w:val="22"/>
        <w:szCs w:val="22"/>
      </w:rPr>
    </w:lvl>
  </w:abstractNum>
  <w:abstractNum w:abstractNumId="7" w15:restartNumberingAfterBreak="0">
    <w:nsid w:val="00000024"/>
    <w:multiLevelType w:val="singleLevel"/>
    <w:tmpl w:val="7CF2EB12"/>
    <w:name w:val="WW8Num36"/>
    <w:lvl w:ilvl="0">
      <w:start w:val="1"/>
      <w:numFmt w:val="lowerLetter"/>
      <w:lvlText w:val="%1)"/>
      <w:lvlJc w:val="left"/>
      <w:pPr>
        <w:tabs>
          <w:tab w:val="num" w:pos="1069"/>
        </w:tabs>
        <w:ind w:left="1069" w:hanging="360"/>
      </w:pPr>
      <w:rPr>
        <w:rFonts w:ascii="Arial" w:hAnsi="Arial" w:cs="Arial" w:hint="default"/>
        <w:b w:val="0"/>
        <w:i w:val="0"/>
        <w:sz w:val="22"/>
        <w:szCs w:val="22"/>
      </w:rPr>
    </w:lvl>
  </w:abstractNum>
  <w:abstractNum w:abstractNumId="8" w15:restartNumberingAfterBreak="0">
    <w:nsid w:val="00000025"/>
    <w:multiLevelType w:val="multilevel"/>
    <w:tmpl w:val="C4BACC46"/>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10" w15:restartNumberingAfterBreak="0">
    <w:nsid w:val="00000038"/>
    <w:multiLevelType w:val="multilevel"/>
    <w:tmpl w:val="4F5E1DA2"/>
    <w:name w:val="WW8Num57"/>
    <w:lvl w:ilvl="0">
      <w:start w:val="14"/>
      <w:numFmt w:val="decimal"/>
      <w:lvlText w:val="%1."/>
      <w:lvlJc w:val="left"/>
      <w:pPr>
        <w:tabs>
          <w:tab w:val="num" w:pos="283"/>
        </w:tabs>
        <w:ind w:left="283" w:hanging="283"/>
      </w:pPr>
      <w:rPr>
        <w:rFonts w:ascii="Arial" w:hAnsi="Arial" w:cs="Arial" w:hint="default"/>
        <w:b w:val="0"/>
        <w:bCs/>
        <w:strike w:val="0"/>
        <w:color w:val="0D0D0D"/>
        <w:sz w:val="22"/>
        <w:szCs w:val="22"/>
        <w:lang w:val="x-none"/>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47"/>
    <w:multiLevelType w:val="multilevel"/>
    <w:tmpl w:val="8AC0754E"/>
    <w:name w:val="WW8Num75"/>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260"/>
        </w:tabs>
        <w:ind w:left="1260" w:hanging="360"/>
      </w:pPr>
      <w:rPr>
        <w:rFonts w:ascii="Times New Roman" w:hAnsi="Times New Roman" w:cs="Times New Roman"/>
        <w:sz w:val="22"/>
        <w:szCs w:val="22"/>
      </w:rPr>
    </w:lvl>
    <w:lvl w:ilvl="2">
      <w:start w:val="1"/>
      <w:numFmt w:val="lowerRoman"/>
      <w:lvlText w:val="%3)"/>
      <w:lvlJc w:val="left"/>
      <w:pPr>
        <w:tabs>
          <w:tab w:val="num" w:pos="1080"/>
        </w:tabs>
        <w:ind w:left="1080" w:hanging="360"/>
      </w:pPr>
      <w:rPr>
        <w:rFonts w:ascii="Times New Roman" w:hAnsi="Times New Roman" w:cs="Times New Roman"/>
        <w:sz w:val="22"/>
        <w:szCs w:val="22"/>
      </w:rPr>
    </w:lvl>
    <w:lvl w:ilvl="3">
      <w:start w:val="1"/>
      <w:numFmt w:val="decimal"/>
      <w:lvlText w:val="(%4)"/>
      <w:lvlJc w:val="left"/>
      <w:pPr>
        <w:tabs>
          <w:tab w:val="num" w:pos="1440"/>
        </w:tabs>
        <w:ind w:left="1440" w:hanging="360"/>
      </w:pPr>
      <w:rPr>
        <w:rFonts w:ascii="Times New Roman" w:hAnsi="Times New Roman" w:cs="Times New Roman"/>
        <w:sz w:val="22"/>
        <w:szCs w:val="22"/>
      </w:rPr>
    </w:lvl>
    <w:lvl w:ilvl="4">
      <w:start w:val="1"/>
      <w:numFmt w:val="lowerLetter"/>
      <w:lvlText w:val="(%5)"/>
      <w:lvlJc w:val="left"/>
      <w:pPr>
        <w:tabs>
          <w:tab w:val="num" w:pos="1800"/>
        </w:tabs>
        <w:ind w:left="1800" w:hanging="360"/>
      </w:pPr>
      <w:rPr>
        <w:rFonts w:ascii="Times New Roman" w:hAnsi="Times New Roman" w:cs="Times New Roman"/>
        <w:sz w:val="22"/>
        <w:szCs w:val="22"/>
      </w:rPr>
    </w:lvl>
    <w:lvl w:ilvl="5">
      <w:start w:val="1"/>
      <w:numFmt w:val="lowerRoman"/>
      <w:lvlText w:val="(%6)"/>
      <w:lvlJc w:val="left"/>
      <w:pPr>
        <w:tabs>
          <w:tab w:val="num" w:pos="2160"/>
        </w:tabs>
        <w:ind w:left="2160" w:hanging="360"/>
      </w:pPr>
      <w:rPr>
        <w:rFonts w:ascii="Times New Roman" w:hAnsi="Times New Roman" w:cs="Times New Roman"/>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Times New Roman" w:hAnsi="Times New Roman" w:cs="Times New Roman"/>
        <w:sz w:val="22"/>
        <w:szCs w:val="22"/>
      </w:rPr>
    </w:lvl>
    <w:lvl w:ilvl="8">
      <w:start w:val="1"/>
      <w:numFmt w:val="lowerRoman"/>
      <w:lvlText w:val="%9."/>
      <w:lvlJc w:val="left"/>
      <w:pPr>
        <w:tabs>
          <w:tab w:val="num" w:pos="3240"/>
        </w:tabs>
        <w:ind w:left="3240" w:hanging="360"/>
      </w:pPr>
      <w:rPr>
        <w:rFonts w:ascii="Times New Roman" w:hAnsi="Times New Roman" w:cs="Times New Roman"/>
        <w:sz w:val="22"/>
        <w:szCs w:val="22"/>
      </w:rPr>
    </w:lvl>
  </w:abstractNum>
  <w:abstractNum w:abstractNumId="12" w15:restartNumberingAfterBreak="0">
    <w:nsid w:val="00000050"/>
    <w:multiLevelType w:val="singleLevel"/>
    <w:tmpl w:val="C4382A94"/>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13" w15:restartNumberingAfterBreak="0">
    <w:nsid w:val="02936143"/>
    <w:multiLevelType w:val="hybridMultilevel"/>
    <w:tmpl w:val="08EA72BE"/>
    <w:lvl w:ilvl="0" w:tplc="04150001">
      <w:start w:val="1"/>
      <w:numFmt w:val="bullet"/>
      <w:lvlText w:val=""/>
      <w:lvlJc w:val="left"/>
      <w:pPr>
        <w:ind w:left="720" w:hanging="360"/>
      </w:pPr>
      <w:rPr>
        <w:rFonts w:ascii="Symbol" w:hAnsi="Symbol" w:hint="default"/>
        <w:b/>
        <w:bCs/>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8"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1C42D82"/>
    <w:multiLevelType w:val="multilevel"/>
    <w:tmpl w:val="7152F7DE"/>
    <w:lvl w:ilvl="0">
      <w:start w:val="1"/>
      <w:numFmt w:val="decimal"/>
      <w:lvlText w:val="%1."/>
      <w:lvlJc w:val="left"/>
      <w:pPr>
        <w:tabs>
          <w:tab w:val="num" w:pos="0"/>
        </w:tabs>
        <w:ind w:left="1004" w:hanging="360"/>
      </w:pPr>
      <w:rPr>
        <w:b w:val="0"/>
        <w:bCs/>
        <w:position w:val="0"/>
        <w:sz w:val="22"/>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20"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21"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1C6B7555"/>
    <w:multiLevelType w:val="multilevel"/>
    <w:tmpl w:val="0C3A5DDA"/>
    <w:lvl w:ilvl="0">
      <w:start w:val="1"/>
      <w:numFmt w:val="lowerLetter"/>
      <w:lvlText w:val="%1)"/>
      <w:lvlJc w:val="left"/>
      <w:pPr>
        <w:tabs>
          <w:tab w:val="num" w:pos="0"/>
        </w:tabs>
        <w:ind w:left="1850" w:hanging="360"/>
      </w:pPr>
      <w:rPr>
        <w:b/>
        <w:position w:val="0"/>
        <w:sz w:val="22"/>
        <w:vertAlign w:val="baseline"/>
      </w:rPr>
    </w:lvl>
    <w:lvl w:ilvl="1">
      <w:start w:val="1"/>
      <w:numFmt w:val="lowerLetter"/>
      <w:lvlText w:val="%2."/>
      <w:lvlJc w:val="left"/>
      <w:pPr>
        <w:tabs>
          <w:tab w:val="num" w:pos="0"/>
        </w:tabs>
        <w:ind w:left="2570" w:hanging="360"/>
      </w:pPr>
      <w:rPr>
        <w:position w:val="0"/>
        <w:sz w:val="22"/>
        <w:vertAlign w:val="baseline"/>
      </w:rPr>
    </w:lvl>
    <w:lvl w:ilvl="2">
      <w:start w:val="1"/>
      <w:numFmt w:val="lowerRoman"/>
      <w:lvlText w:val="%3."/>
      <w:lvlJc w:val="right"/>
      <w:pPr>
        <w:tabs>
          <w:tab w:val="num" w:pos="0"/>
        </w:tabs>
        <w:ind w:left="3290" w:hanging="180"/>
      </w:pPr>
      <w:rPr>
        <w:position w:val="0"/>
        <w:sz w:val="22"/>
        <w:vertAlign w:val="baseline"/>
      </w:rPr>
    </w:lvl>
    <w:lvl w:ilvl="3">
      <w:start w:val="1"/>
      <w:numFmt w:val="decimal"/>
      <w:lvlText w:val="%4."/>
      <w:lvlJc w:val="left"/>
      <w:pPr>
        <w:tabs>
          <w:tab w:val="num" w:pos="0"/>
        </w:tabs>
        <w:ind w:left="4010" w:hanging="360"/>
      </w:pPr>
      <w:rPr>
        <w:position w:val="0"/>
        <w:sz w:val="22"/>
        <w:vertAlign w:val="baseline"/>
      </w:rPr>
    </w:lvl>
    <w:lvl w:ilvl="4">
      <w:start w:val="1"/>
      <w:numFmt w:val="lowerLetter"/>
      <w:lvlText w:val="%5."/>
      <w:lvlJc w:val="left"/>
      <w:pPr>
        <w:tabs>
          <w:tab w:val="num" w:pos="0"/>
        </w:tabs>
        <w:ind w:left="4730" w:hanging="360"/>
      </w:pPr>
      <w:rPr>
        <w:position w:val="0"/>
        <w:sz w:val="22"/>
        <w:vertAlign w:val="baseline"/>
      </w:rPr>
    </w:lvl>
    <w:lvl w:ilvl="5">
      <w:start w:val="1"/>
      <w:numFmt w:val="lowerRoman"/>
      <w:lvlText w:val="%6."/>
      <w:lvlJc w:val="right"/>
      <w:pPr>
        <w:tabs>
          <w:tab w:val="num" w:pos="0"/>
        </w:tabs>
        <w:ind w:left="5450" w:hanging="180"/>
      </w:pPr>
      <w:rPr>
        <w:position w:val="0"/>
        <w:sz w:val="22"/>
        <w:vertAlign w:val="baseline"/>
      </w:rPr>
    </w:lvl>
    <w:lvl w:ilvl="6">
      <w:start w:val="1"/>
      <w:numFmt w:val="decimal"/>
      <w:lvlText w:val="%7."/>
      <w:lvlJc w:val="left"/>
      <w:pPr>
        <w:tabs>
          <w:tab w:val="num" w:pos="0"/>
        </w:tabs>
        <w:ind w:left="6170" w:hanging="360"/>
      </w:pPr>
      <w:rPr>
        <w:position w:val="0"/>
        <w:sz w:val="22"/>
        <w:vertAlign w:val="baseline"/>
      </w:rPr>
    </w:lvl>
    <w:lvl w:ilvl="7">
      <w:start w:val="1"/>
      <w:numFmt w:val="lowerLetter"/>
      <w:lvlText w:val="%8."/>
      <w:lvlJc w:val="left"/>
      <w:pPr>
        <w:tabs>
          <w:tab w:val="num" w:pos="0"/>
        </w:tabs>
        <w:ind w:left="6890" w:hanging="360"/>
      </w:pPr>
      <w:rPr>
        <w:position w:val="0"/>
        <w:sz w:val="22"/>
        <w:vertAlign w:val="baseline"/>
      </w:rPr>
    </w:lvl>
    <w:lvl w:ilvl="8">
      <w:start w:val="1"/>
      <w:numFmt w:val="lowerRoman"/>
      <w:lvlText w:val="%9."/>
      <w:lvlJc w:val="right"/>
      <w:pPr>
        <w:tabs>
          <w:tab w:val="num" w:pos="0"/>
        </w:tabs>
        <w:ind w:left="7610" w:hanging="180"/>
      </w:pPr>
      <w:rPr>
        <w:position w:val="0"/>
        <w:sz w:val="22"/>
        <w:vertAlign w:val="baseline"/>
      </w:rPr>
    </w:lvl>
  </w:abstractNum>
  <w:abstractNum w:abstractNumId="23"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20A0F7E"/>
    <w:multiLevelType w:val="multilevel"/>
    <w:tmpl w:val="258252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7"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9"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0" w15:restartNumberingAfterBreak="0">
    <w:nsid w:val="35A709BA"/>
    <w:multiLevelType w:val="hybridMultilevel"/>
    <w:tmpl w:val="52EEFADE"/>
    <w:lvl w:ilvl="0" w:tplc="AA9CC482">
      <w:numFmt w:val="bullet"/>
      <w:lvlText w:val="•"/>
      <w:lvlJc w:val="left"/>
      <w:pPr>
        <w:ind w:left="727" w:hanging="585"/>
      </w:pPr>
      <w:rPr>
        <w:rFonts w:ascii="Arial" w:eastAsia="Times New Roman" w:hAnsi="Arial" w:cs="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1"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33"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5"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428018B"/>
    <w:multiLevelType w:val="hybridMultilevel"/>
    <w:tmpl w:val="D18A2390"/>
    <w:lvl w:ilvl="0" w:tplc="00000002">
      <w:start w:val="1"/>
      <w:numFmt w:val="bullet"/>
      <w:lvlText w:val=""/>
      <w:lvlJc w:val="left"/>
      <w:pPr>
        <w:ind w:left="862" w:hanging="360"/>
      </w:pPr>
      <w:rPr>
        <w:rFonts w:ascii="Symbol" w:hAnsi="Symbol" w:cs="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46E17BD0"/>
    <w:multiLevelType w:val="multilevel"/>
    <w:tmpl w:val="8BBE8168"/>
    <w:lvl w:ilvl="0">
      <w:start w:val="1"/>
      <w:numFmt w:val="decimal"/>
      <w:lvlText w:val="%1."/>
      <w:lvlJc w:val="left"/>
      <w:pPr>
        <w:ind w:left="360"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9"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1C964FE"/>
    <w:multiLevelType w:val="multilevel"/>
    <w:tmpl w:val="3FC4BEE4"/>
    <w:lvl w:ilvl="0">
      <w:start w:val="5"/>
      <w:numFmt w:val="decimal"/>
      <w:lvlText w:val="%1."/>
      <w:lvlJc w:val="left"/>
      <w:pPr>
        <w:tabs>
          <w:tab w:val="num" w:pos="0"/>
        </w:tabs>
        <w:ind w:left="454" w:hanging="454"/>
      </w:pPr>
      <w:rPr>
        <w:b/>
        <w:position w:val="0"/>
        <w:sz w:val="22"/>
        <w:vertAlign w:val="baseline"/>
      </w:rPr>
    </w:lvl>
    <w:lvl w:ilvl="1">
      <w:start w:val="1"/>
      <w:numFmt w:val="lowerLetter"/>
      <w:lvlText w:val="%2)"/>
      <w:lvlJc w:val="left"/>
      <w:pPr>
        <w:tabs>
          <w:tab w:val="num" w:pos="0"/>
        </w:tabs>
        <w:ind w:left="884" w:hanging="360"/>
      </w:pPr>
      <w:rPr>
        <w:position w:val="0"/>
        <w:sz w:val="22"/>
        <w:vertAlign w:val="baseline"/>
      </w:rPr>
    </w:lvl>
    <w:lvl w:ilvl="2">
      <w:start w:val="1"/>
      <w:numFmt w:val="decimal"/>
      <w:lvlText w:val="%3)"/>
      <w:lvlJc w:val="left"/>
      <w:pPr>
        <w:tabs>
          <w:tab w:val="num" w:pos="0"/>
        </w:tabs>
        <w:ind w:left="1784" w:hanging="360"/>
      </w:pPr>
      <w:rPr>
        <w:b/>
        <w:position w:val="0"/>
        <w:sz w:val="22"/>
        <w:vertAlign w:val="baseline"/>
      </w:rPr>
    </w:lvl>
    <w:lvl w:ilvl="3">
      <w:start w:val="1"/>
      <w:numFmt w:val="decimal"/>
      <w:lvlText w:val="%4."/>
      <w:lvlJc w:val="left"/>
      <w:pPr>
        <w:tabs>
          <w:tab w:val="num" w:pos="0"/>
        </w:tabs>
        <w:ind w:left="2324" w:hanging="360"/>
      </w:pPr>
      <w:rPr>
        <w:b/>
        <w:position w:val="0"/>
        <w:sz w:val="22"/>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42" w15:restartNumberingAfterBreak="0">
    <w:nsid w:val="55F4362E"/>
    <w:multiLevelType w:val="multilevel"/>
    <w:tmpl w:val="5E2883DC"/>
    <w:lvl w:ilvl="0">
      <w:start w:val="1"/>
      <w:numFmt w:val="decimal"/>
      <w:lvlText w:val="%1."/>
      <w:lvlJc w:val="left"/>
      <w:pPr>
        <w:ind w:left="917" w:hanging="360"/>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3" w15:restartNumberingAfterBreak="0">
    <w:nsid w:val="5BE53C9D"/>
    <w:multiLevelType w:val="hybridMultilevel"/>
    <w:tmpl w:val="432C694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D3C1E6A"/>
    <w:multiLevelType w:val="hybridMultilevel"/>
    <w:tmpl w:val="04104B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584088"/>
    <w:multiLevelType w:val="hybridMultilevel"/>
    <w:tmpl w:val="7F4E58AC"/>
    <w:lvl w:ilvl="0" w:tplc="50F895CA">
      <w:start w:val="1"/>
      <w:numFmt w:val="lowerLetter"/>
      <w:lvlText w:val="%1)"/>
      <w:lvlJc w:val="left"/>
      <w:pPr>
        <w:ind w:left="1222" w:hanging="360"/>
      </w:pPr>
      <w:rPr>
        <w:b/>
        <w:bCs/>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6" w15:restartNumberingAfterBreak="0">
    <w:nsid w:val="607A613A"/>
    <w:multiLevelType w:val="hybridMultilevel"/>
    <w:tmpl w:val="53240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61FD6759"/>
    <w:multiLevelType w:val="multilevel"/>
    <w:tmpl w:val="AB44EFE8"/>
    <w:lvl w:ilvl="0">
      <w:start w:val="1"/>
      <w:numFmt w:val="decimal"/>
      <w:lvlText w:val="%1."/>
      <w:lvlJc w:val="left"/>
      <w:pPr>
        <w:ind w:left="1800" w:hanging="363"/>
      </w:pPr>
      <w:rPr>
        <w:b/>
        <w:color w:val="000000" w:themeColor="text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1"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5"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052F9F"/>
    <w:multiLevelType w:val="hybridMultilevel"/>
    <w:tmpl w:val="CC4E7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6E213228"/>
    <w:multiLevelType w:val="multilevel"/>
    <w:tmpl w:val="AD76349E"/>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60"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0D745DF"/>
    <w:multiLevelType w:val="hybridMultilevel"/>
    <w:tmpl w:val="63BC7DA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3"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4"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1447430249">
    <w:abstractNumId w:val="39"/>
  </w:num>
  <w:num w:numId="2" w16cid:durableId="1194072773">
    <w:abstractNumId w:val="47"/>
  </w:num>
  <w:num w:numId="3" w16cid:durableId="1977637543">
    <w:abstractNumId w:val="26"/>
  </w:num>
  <w:num w:numId="4" w16cid:durableId="608782543">
    <w:abstractNumId w:val="25"/>
  </w:num>
  <w:num w:numId="5" w16cid:durableId="674455866">
    <w:abstractNumId w:val="21"/>
  </w:num>
  <w:num w:numId="6" w16cid:durableId="2037344675">
    <w:abstractNumId w:val="48"/>
  </w:num>
  <w:num w:numId="7" w16cid:durableId="1714959160">
    <w:abstractNumId w:val="17"/>
  </w:num>
  <w:num w:numId="8" w16cid:durableId="915284815">
    <w:abstractNumId w:val="29"/>
  </w:num>
  <w:num w:numId="9" w16cid:durableId="884214572">
    <w:abstractNumId w:val="64"/>
  </w:num>
  <w:num w:numId="10" w16cid:durableId="1773741204">
    <w:abstractNumId w:val="34"/>
  </w:num>
  <w:num w:numId="11" w16cid:durableId="42019729">
    <w:abstractNumId w:val="60"/>
  </w:num>
  <w:num w:numId="12" w16cid:durableId="665284637">
    <w:abstractNumId w:val="62"/>
  </w:num>
  <w:num w:numId="13" w16cid:durableId="1639801281">
    <w:abstractNumId w:val="24"/>
  </w:num>
  <w:num w:numId="14" w16cid:durableId="807671760">
    <w:abstractNumId w:val="49"/>
  </w:num>
  <w:num w:numId="15" w16cid:durableId="1576430937">
    <w:abstractNumId w:val="16"/>
  </w:num>
  <w:num w:numId="16" w16cid:durableId="2014647972">
    <w:abstractNumId w:val="40"/>
  </w:num>
  <w:num w:numId="17" w16cid:durableId="885528226">
    <w:abstractNumId w:val="50"/>
  </w:num>
  <w:num w:numId="18" w16cid:durableId="993920706">
    <w:abstractNumId w:val="18"/>
  </w:num>
  <w:num w:numId="19" w16cid:durableId="342130062">
    <w:abstractNumId w:val="63"/>
  </w:num>
  <w:num w:numId="20" w16cid:durableId="966161531">
    <w:abstractNumId w:val="37"/>
  </w:num>
  <w:num w:numId="21" w16cid:durableId="1357541975">
    <w:abstractNumId w:val="15"/>
  </w:num>
  <w:num w:numId="22" w16cid:durableId="516235194">
    <w:abstractNumId w:val="54"/>
  </w:num>
  <w:num w:numId="23" w16cid:durableId="936399885">
    <w:abstractNumId w:val="38"/>
  </w:num>
  <w:num w:numId="24" w16cid:durableId="2018726621">
    <w:abstractNumId w:val="14"/>
  </w:num>
  <w:num w:numId="25" w16cid:durableId="1323193010">
    <w:abstractNumId w:val="35"/>
  </w:num>
  <w:num w:numId="26" w16cid:durableId="1907182547">
    <w:abstractNumId w:val="52"/>
  </w:num>
  <w:num w:numId="27" w16cid:durableId="932934406">
    <w:abstractNumId w:val="58"/>
  </w:num>
  <w:num w:numId="28" w16cid:durableId="708140994">
    <w:abstractNumId w:val="33"/>
  </w:num>
  <w:num w:numId="29" w16cid:durableId="765156078">
    <w:abstractNumId w:val="27"/>
  </w:num>
  <w:num w:numId="30" w16cid:durableId="315651156">
    <w:abstractNumId w:val="43"/>
  </w:num>
  <w:num w:numId="31" w16cid:durableId="1222787112">
    <w:abstractNumId w:val="51"/>
  </w:num>
  <w:num w:numId="32" w16cid:durableId="1786652635">
    <w:abstractNumId w:val="23"/>
  </w:num>
  <w:num w:numId="33" w16cid:durableId="98908968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10797971">
    <w:abstractNumId w:val="55"/>
  </w:num>
  <w:num w:numId="35" w16cid:durableId="518587716">
    <w:abstractNumId w:val="28"/>
  </w:num>
  <w:num w:numId="36" w16cid:durableId="990911636">
    <w:abstractNumId w:val="56"/>
  </w:num>
  <w:num w:numId="37" w16cid:durableId="332338176">
    <w:abstractNumId w:val="20"/>
  </w:num>
  <w:num w:numId="38" w16cid:durableId="1931545242">
    <w:abstractNumId w:val="44"/>
  </w:num>
  <w:num w:numId="39" w16cid:durableId="405611524">
    <w:abstractNumId w:val="42"/>
  </w:num>
  <w:num w:numId="40" w16cid:durableId="396326711">
    <w:abstractNumId w:val="31"/>
  </w:num>
  <w:num w:numId="41" w16cid:durableId="956108809">
    <w:abstractNumId w:val="32"/>
  </w:num>
  <w:num w:numId="42" w16cid:durableId="1418819130">
    <w:abstractNumId w:val="59"/>
  </w:num>
  <w:num w:numId="43" w16cid:durableId="1859199657">
    <w:abstractNumId w:val="45"/>
  </w:num>
  <w:num w:numId="44" w16cid:durableId="485633865">
    <w:abstractNumId w:val="41"/>
  </w:num>
  <w:num w:numId="45" w16cid:durableId="951866451">
    <w:abstractNumId w:val="19"/>
  </w:num>
  <w:num w:numId="46" w16cid:durableId="736394176">
    <w:abstractNumId w:val="46"/>
  </w:num>
  <w:num w:numId="47" w16cid:durableId="1633557657">
    <w:abstractNumId w:val="3"/>
  </w:num>
  <w:num w:numId="48" w16cid:durableId="1424689107">
    <w:abstractNumId w:val="6"/>
  </w:num>
  <w:num w:numId="49" w16cid:durableId="1258097189">
    <w:abstractNumId w:val="7"/>
  </w:num>
  <w:num w:numId="50" w16cid:durableId="1717120653">
    <w:abstractNumId w:val="8"/>
  </w:num>
  <w:num w:numId="51" w16cid:durableId="627856617">
    <w:abstractNumId w:val="9"/>
  </w:num>
  <w:num w:numId="52" w16cid:durableId="1225944749">
    <w:abstractNumId w:val="10"/>
  </w:num>
  <w:num w:numId="53" w16cid:durableId="560823137">
    <w:abstractNumId w:val="11"/>
  </w:num>
  <w:num w:numId="54" w16cid:durableId="500044217">
    <w:abstractNumId w:val="12"/>
  </w:num>
  <w:num w:numId="55" w16cid:durableId="332730816">
    <w:abstractNumId w:val="5"/>
  </w:num>
  <w:num w:numId="56" w16cid:durableId="80415378">
    <w:abstractNumId w:val="22"/>
  </w:num>
  <w:num w:numId="57" w16cid:durableId="139730840">
    <w:abstractNumId w:val="57"/>
  </w:num>
  <w:num w:numId="58" w16cid:durableId="1409690153">
    <w:abstractNumId w:val="13"/>
  </w:num>
  <w:num w:numId="59" w16cid:durableId="928121644">
    <w:abstractNumId w:val="61"/>
  </w:num>
  <w:num w:numId="60" w16cid:durableId="117531204">
    <w:abstractNumId w:val="0"/>
  </w:num>
  <w:num w:numId="61" w16cid:durableId="402878881">
    <w:abstractNumId w:val="1"/>
  </w:num>
  <w:num w:numId="62" w16cid:durableId="1661730987">
    <w:abstractNumId w:val="36"/>
  </w:num>
  <w:num w:numId="63" w16cid:durableId="905457175">
    <w:abstractNumId w:val="30"/>
  </w:num>
  <w:num w:numId="64" w16cid:durableId="2046129651">
    <w:abstractNumId w:val="2"/>
  </w:num>
  <w:num w:numId="65" w16cid:durableId="2042195851">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FC6"/>
    <w:rsid w:val="00002209"/>
    <w:rsid w:val="00003FC7"/>
    <w:rsid w:val="00004236"/>
    <w:rsid w:val="000059A4"/>
    <w:rsid w:val="00006C19"/>
    <w:rsid w:val="0000791B"/>
    <w:rsid w:val="00007A17"/>
    <w:rsid w:val="00010D19"/>
    <w:rsid w:val="00012484"/>
    <w:rsid w:val="00013399"/>
    <w:rsid w:val="00014C2B"/>
    <w:rsid w:val="000172DC"/>
    <w:rsid w:val="0001747C"/>
    <w:rsid w:val="0002402C"/>
    <w:rsid w:val="000242B4"/>
    <w:rsid w:val="000243B9"/>
    <w:rsid w:val="000246FF"/>
    <w:rsid w:val="00025F1C"/>
    <w:rsid w:val="00030B07"/>
    <w:rsid w:val="00035442"/>
    <w:rsid w:val="000359F5"/>
    <w:rsid w:val="00035D1C"/>
    <w:rsid w:val="00035E76"/>
    <w:rsid w:val="00037A9C"/>
    <w:rsid w:val="00040201"/>
    <w:rsid w:val="00043061"/>
    <w:rsid w:val="000436A0"/>
    <w:rsid w:val="00044BAC"/>
    <w:rsid w:val="0005124C"/>
    <w:rsid w:val="00055043"/>
    <w:rsid w:val="00055061"/>
    <w:rsid w:val="00056385"/>
    <w:rsid w:val="0005764E"/>
    <w:rsid w:val="000645D3"/>
    <w:rsid w:val="00064F57"/>
    <w:rsid w:val="000652A9"/>
    <w:rsid w:val="00065335"/>
    <w:rsid w:val="00065C40"/>
    <w:rsid w:val="00066E97"/>
    <w:rsid w:val="000708DB"/>
    <w:rsid w:val="00071DFE"/>
    <w:rsid w:val="00073B16"/>
    <w:rsid w:val="00077DFB"/>
    <w:rsid w:val="00086F25"/>
    <w:rsid w:val="00094515"/>
    <w:rsid w:val="0009635C"/>
    <w:rsid w:val="000966E4"/>
    <w:rsid w:val="000967C2"/>
    <w:rsid w:val="00096A4E"/>
    <w:rsid w:val="000A1605"/>
    <w:rsid w:val="000A1CE1"/>
    <w:rsid w:val="000A4C1A"/>
    <w:rsid w:val="000A4EA7"/>
    <w:rsid w:val="000A5151"/>
    <w:rsid w:val="000A6C2E"/>
    <w:rsid w:val="000A6C7A"/>
    <w:rsid w:val="000B1AC4"/>
    <w:rsid w:val="000B3AB3"/>
    <w:rsid w:val="000B3F38"/>
    <w:rsid w:val="000B4B6C"/>
    <w:rsid w:val="000C041A"/>
    <w:rsid w:val="000C0D92"/>
    <w:rsid w:val="000C17C1"/>
    <w:rsid w:val="000C2613"/>
    <w:rsid w:val="000C32B5"/>
    <w:rsid w:val="000C3402"/>
    <w:rsid w:val="000C42AA"/>
    <w:rsid w:val="000D2890"/>
    <w:rsid w:val="000D46CE"/>
    <w:rsid w:val="000D4B77"/>
    <w:rsid w:val="000D4CA7"/>
    <w:rsid w:val="000E1080"/>
    <w:rsid w:val="000E286C"/>
    <w:rsid w:val="000E2FA6"/>
    <w:rsid w:val="000E397F"/>
    <w:rsid w:val="000E63C6"/>
    <w:rsid w:val="000E6557"/>
    <w:rsid w:val="000E6814"/>
    <w:rsid w:val="000F6137"/>
    <w:rsid w:val="000F7875"/>
    <w:rsid w:val="001017F4"/>
    <w:rsid w:val="001022F3"/>
    <w:rsid w:val="001034C9"/>
    <w:rsid w:val="00103BF8"/>
    <w:rsid w:val="00105979"/>
    <w:rsid w:val="00105FD5"/>
    <w:rsid w:val="0010752B"/>
    <w:rsid w:val="001079E9"/>
    <w:rsid w:val="00110764"/>
    <w:rsid w:val="0011226C"/>
    <w:rsid w:val="0011322E"/>
    <w:rsid w:val="00114D96"/>
    <w:rsid w:val="00117764"/>
    <w:rsid w:val="00123F1D"/>
    <w:rsid w:val="00123FB2"/>
    <w:rsid w:val="00125EB7"/>
    <w:rsid w:val="00125EFE"/>
    <w:rsid w:val="00126EB3"/>
    <w:rsid w:val="00127240"/>
    <w:rsid w:val="00127FEE"/>
    <w:rsid w:val="0013121D"/>
    <w:rsid w:val="0013686D"/>
    <w:rsid w:val="00136C5C"/>
    <w:rsid w:val="00140C81"/>
    <w:rsid w:val="00143879"/>
    <w:rsid w:val="00144752"/>
    <w:rsid w:val="00147288"/>
    <w:rsid w:val="00152165"/>
    <w:rsid w:val="00154B76"/>
    <w:rsid w:val="001552F3"/>
    <w:rsid w:val="00157CD2"/>
    <w:rsid w:val="00157FE0"/>
    <w:rsid w:val="0016190A"/>
    <w:rsid w:val="00164964"/>
    <w:rsid w:val="001716D3"/>
    <w:rsid w:val="00172CD9"/>
    <w:rsid w:val="00173A35"/>
    <w:rsid w:val="00175CC4"/>
    <w:rsid w:val="00180E57"/>
    <w:rsid w:val="001816E1"/>
    <w:rsid w:val="00182F6D"/>
    <w:rsid w:val="001865AB"/>
    <w:rsid w:val="001866C7"/>
    <w:rsid w:val="001869F3"/>
    <w:rsid w:val="00186EE1"/>
    <w:rsid w:val="00187BA3"/>
    <w:rsid w:val="00193793"/>
    <w:rsid w:val="00194421"/>
    <w:rsid w:val="0019750D"/>
    <w:rsid w:val="001A03F1"/>
    <w:rsid w:val="001A1CA4"/>
    <w:rsid w:val="001A26AE"/>
    <w:rsid w:val="001A5489"/>
    <w:rsid w:val="001B5499"/>
    <w:rsid w:val="001C06AD"/>
    <w:rsid w:val="001C0E13"/>
    <w:rsid w:val="001C0EB8"/>
    <w:rsid w:val="001C2013"/>
    <w:rsid w:val="001C6DA1"/>
    <w:rsid w:val="001C7B81"/>
    <w:rsid w:val="001D246D"/>
    <w:rsid w:val="001D2AD5"/>
    <w:rsid w:val="001D5F2D"/>
    <w:rsid w:val="001D6290"/>
    <w:rsid w:val="001D6A1A"/>
    <w:rsid w:val="001E01BA"/>
    <w:rsid w:val="001E155B"/>
    <w:rsid w:val="001E5FB0"/>
    <w:rsid w:val="001E6FCD"/>
    <w:rsid w:val="001F0C44"/>
    <w:rsid w:val="001F603E"/>
    <w:rsid w:val="001F64B9"/>
    <w:rsid w:val="001F7B19"/>
    <w:rsid w:val="00200269"/>
    <w:rsid w:val="002024CF"/>
    <w:rsid w:val="002028C1"/>
    <w:rsid w:val="00203E97"/>
    <w:rsid w:val="002052E9"/>
    <w:rsid w:val="00205844"/>
    <w:rsid w:val="00205B7F"/>
    <w:rsid w:val="0020683C"/>
    <w:rsid w:val="00210C8F"/>
    <w:rsid w:val="00211397"/>
    <w:rsid w:val="00215217"/>
    <w:rsid w:val="00215CCA"/>
    <w:rsid w:val="00220A26"/>
    <w:rsid w:val="00222254"/>
    <w:rsid w:val="00223D84"/>
    <w:rsid w:val="00227D1E"/>
    <w:rsid w:val="0023106E"/>
    <w:rsid w:val="002322D2"/>
    <w:rsid w:val="00233CA8"/>
    <w:rsid w:val="0023552F"/>
    <w:rsid w:val="00236781"/>
    <w:rsid w:val="0023731F"/>
    <w:rsid w:val="00237EB6"/>
    <w:rsid w:val="002441C3"/>
    <w:rsid w:val="0024465B"/>
    <w:rsid w:val="002459BF"/>
    <w:rsid w:val="00246D7D"/>
    <w:rsid w:val="00250B21"/>
    <w:rsid w:val="002517A6"/>
    <w:rsid w:val="00252FEB"/>
    <w:rsid w:val="00253F7E"/>
    <w:rsid w:val="00254885"/>
    <w:rsid w:val="00254C21"/>
    <w:rsid w:val="00260093"/>
    <w:rsid w:val="00261962"/>
    <w:rsid w:val="00264749"/>
    <w:rsid w:val="00264C54"/>
    <w:rsid w:val="00265E5F"/>
    <w:rsid w:val="00271EED"/>
    <w:rsid w:val="00273A79"/>
    <w:rsid w:val="00273B49"/>
    <w:rsid w:val="002744DC"/>
    <w:rsid w:val="00275BF9"/>
    <w:rsid w:val="00280A87"/>
    <w:rsid w:val="0028159C"/>
    <w:rsid w:val="0028293E"/>
    <w:rsid w:val="002913C0"/>
    <w:rsid w:val="002914E6"/>
    <w:rsid w:val="002923EF"/>
    <w:rsid w:val="00292E4C"/>
    <w:rsid w:val="00293556"/>
    <w:rsid w:val="00293682"/>
    <w:rsid w:val="00294B49"/>
    <w:rsid w:val="00294BB8"/>
    <w:rsid w:val="00296091"/>
    <w:rsid w:val="00297C8C"/>
    <w:rsid w:val="00297FF3"/>
    <w:rsid w:val="002A2546"/>
    <w:rsid w:val="002A4799"/>
    <w:rsid w:val="002A4B94"/>
    <w:rsid w:val="002A5026"/>
    <w:rsid w:val="002A532E"/>
    <w:rsid w:val="002B14A3"/>
    <w:rsid w:val="002B1570"/>
    <w:rsid w:val="002B1C0D"/>
    <w:rsid w:val="002B1EF1"/>
    <w:rsid w:val="002B1FB8"/>
    <w:rsid w:val="002B37C7"/>
    <w:rsid w:val="002B3E94"/>
    <w:rsid w:val="002B463D"/>
    <w:rsid w:val="002B5133"/>
    <w:rsid w:val="002C2537"/>
    <w:rsid w:val="002C37DB"/>
    <w:rsid w:val="002C5E0A"/>
    <w:rsid w:val="002C75AE"/>
    <w:rsid w:val="002D037E"/>
    <w:rsid w:val="002D0C04"/>
    <w:rsid w:val="002D1D1A"/>
    <w:rsid w:val="002D244F"/>
    <w:rsid w:val="002D345A"/>
    <w:rsid w:val="002E0272"/>
    <w:rsid w:val="002E2099"/>
    <w:rsid w:val="002E533E"/>
    <w:rsid w:val="002E59FE"/>
    <w:rsid w:val="002F0259"/>
    <w:rsid w:val="002F2F90"/>
    <w:rsid w:val="002F399F"/>
    <w:rsid w:val="002F40BE"/>
    <w:rsid w:val="002F42C9"/>
    <w:rsid w:val="002F60E8"/>
    <w:rsid w:val="002F63AD"/>
    <w:rsid w:val="00302739"/>
    <w:rsid w:val="00303D89"/>
    <w:rsid w:val="003049B1"/>
    <w:rsid w:val="00305ECA"/>
    <w:rsid w:val="00317D59"/>
    <w:rsid w:val="003200D3"/>
    <w:rsid w:val="00320B47"/>
    <w:rsid w:val="00321CB0"/>
    <w:rsid w:val="003245B0"/>
    <w:rsid w:val="00326025"/>
    <w:rsid w:val="0032640F"/>
    <w:rsid w:val="00327A0A"/>
    <w:rsid w:val="003322DD"/>
    <w:rsid w:val="00334D5D"/>
    <w:rsid w:val="00336C52"/>
    <w:rsid w:val="00337325"/>
    <w:rsid w:val="00340ECA"/>
    <w:rsid w:val="00344A3D"/>
    <w:rsid w:val="0034766B"/>
    <w:rsid w:val="003477F2"/>
    <w:rsid w:val="0035113D"/>
    <w:rsid w:val="0035229D"/>
    <w:rsid w:val="00353015"/>
    <w:rsid w:val="00355827"/>
    <w:rsid w:val="0035756C"/>
    <w:rsid w:val="00357BF5"/>
    <w:rsid w:val="00357D85"/>
    <w:rsid w:val="00362822"/>
    <w:rsid w:val="003645C1"/>
    <w:rsid w:val="0036677C"/>
    <w:rsid w:val="0036688E"/>
    <w:rsid w:val="003714F9"/>
    <w:rsid w:val="00373769"/>
    <w:rsid w:val="003815C0"/>
    <w:rsid w:val="00381998"/>
    <w:rsid w:val="00382817"/>
    <w:rsid w:val="00383EF4"/>
    <w:rsid w:val="003845AB"/>
    <w:rsid w:val="0038473E"/>
    <w:rsid w:val="00384CF5"/>
    <w:rsid w:val="00385A45"/>
    <w:rsid w:val="00391C15"/>
    <w:rsid w:val="003921A4"/>
    <w:rsid w:val="0039228C"/>
    <w:rsid w:val="003928FF"/>
    <w:rsid w:val="00392B30"/>
    <w:rsid w:val="00395B91"/>
    <w:rsid w:val="003960BB"/>
    <w:rsid w:val="00396521"/>
    <w:rsid w:val="003A1B94"/>
    <w:rsid w:val="003A1E44"/>
    <w:rsid w:val="003A531F"/>
    <w:rsid w:val="003A53CE"/>
    <w:rsid w:val="003A6C0E"/>
    <w:rsid w:val="003A7307"/>
    <w:rsid w:val="003A7699"/>
    <w:rsid w:val="003B03FA"/>
    <w:rsid w:val="003B1071"/>
    <w:rsid w:val="003B1127"/>
    <w:rsid w:val="003B1747"/>
    <w:rsid w:val="003B6CF0"/>
    <w:rsid w:val="003C1C7C"/>
    <w:rsid w:val="003C46D8"/>
    <w:rsid w:val="003C70E8"/>
    <w:rsid w:val="003D4261"/>
    <w:rsid w:val="003D52F3"/>
    <w:rsid w:val="003D693C"/>
    <w:rsid w:val="003D7518"/>
    <w:rsid w:val="003E0591"/>
    <w:rsid w:val="003E1FB7"/>
    <w:rsid w:val="003E22B3"/>
    <w:rsid w:val="003E46F3"/>
    <w:rsid w:val="003F19A0"/>
    <w:rsid w:val="003F19AA"/>
    <w:rsid w:val="003F2864"/>
    <w:rsid w:val="003F2E7B"/>
    <w:rsid w:val="00400AE2"/>
    <w:rsid w:val="00410069"/>
    <w:rsid w:val="00410903"/>
    <w:rsid w:val="0041120D"/>
    <w:rsid w:val="00411CF1"/>
    <w:rsid w:val="00414159"/>
    <w:rsid w:val="004156EB"/>
    <w:rsid w:val="0041686D"/>
    <w:rsid w:val="0041716E"/>
    <w:rsid w:val="00417956"/>
    <w:rsid w:val="00417C61"/>
    <w:rsid w:val="00421016"/>
    <w:rsid w:val="004215B1"/>
    <w:rsid w:val="00430926"/>
    <w:rsid w:val="00432338"/>
    <w:rsid w:val="00433EF6"/>
    <w:rsid w:val="00434A12"/>
    <w:rsid w:val="00434AF7"/>
    <w:rsid w:val="00434D26"/>
    <w:rsid w:val="00434DFC"/>
    <w:rsid w:val="004364C9"/>
    <w:rsid w:val="00436E91"/>
    <w:rsid w:val="0043747F"/>
    <w:rsid w:val="00440213"/>
    <w:rsid w:val="00440444"/>
    <w:rsid w:val="00441910"/>
    <w:rsid w:val="0044319D"/>
    <w:rsid w:val="00443A95"/>
    <w:rsid w:val="004445A0"/>
    <w:rsid w:val="004472A6"/>
    <w:rsid w:val="004473D5"/>
    <w:rsid w:val="00450ED3"/>
    <w:rsid w:val="00452579"/>
    <w:rsid w:val="00454A65"/>
    <w:rsid w:val="00456B2F"/>
    <w:rsid w:val="00461131"/>
    <w:rsid w:val="00462949"/>
    <w:rsid w:val="00462CE5"/>
    <w:rsid w:val="004660F2"/>
    <w:rsid w:val="00471E6C"/>
    <w:rsid w:val="0047236C"/>
    <w:rsid w:val="00472696"/>
    <w:rsid w:val="00472754"/>
    <w:rsid w:val="00472AB4"/>
    <w:rsid w:val="00475DEE"/>
    <w:rsid w:val="00476142"/>
    <w:rsid w:val="00476C27"/>
    <w:rsid w:val="00477F32"/>
    <w:rsid w:val="00480A7F"/>
    <w:rsid w:val="0048655F"/>
    <w:rsid w:val="00487EEC"/>
    <w:rsid w:val="00490457"/>
    <w:rsid w:val="00490F5D"/>
    <w:rsid w:val="004926D6"/>
    <w:rsid w:val="0049352A"/>
    <w:rsid w:val="00493B2E"/>
    <w:rsid w:val="004947E8"/>
    <w:rsid w:val="00495978"/>
    <w:rsid w:val="004967E1"/>
    <w:rsid w:val="0049736E"/>
    <w:rsid w:val="00497913"/>
    <w:rsid w:val="004A11BA"/>
    <w:rsid w:val="004A4153"/>
    <w:rsid w:val="004A51DB"/>
    <w:rsid w:val="004A71D9"/>
    <w:rsid w:val="004A7227"/>
    <w:rsid w:val="004B0D91"/>
    <w:rsid w:val="004B0E40"/>
    <w:rsid w:val="004B49A9"/>
    <w:rsid w:val="004B4D90"/>
    <w:rsid w:val="004B52F9"/>
    <w:rsid w:val="004B68E1"/>
    <w:rsid w:val="004B6A3A"/>
    <w:rsid w:val="004C0BCB"/>
    <w:rsid w:val="004C2346"/>
    <w:rsid w:val="004C3C9C"/>
    <w:rsid w:val="004C4CCF"/>
    <w:rsid w:val="004C5779"/>
    <w:rsid w:val="004C6AFA"/>
    <w:rsid w:val="004C7E6D"/>
    <w:rsid w:val="004D1602"/>
    <w:rsid w:val="004D1A4D"/>
    <w:rsid w:val="004D2429"/>
    <w:rsid w:val="004D66B9"/>
    <w:rsid w:val="004D7A3B"/>
    <w:rsid w:val="004E4C60"/>
    <w:rsid w:val="004F156F"/>
    <w:rsid w:val="004F24A1"/>
    <w:rsid w:val="004F3896"/>
    <w:rsid w:val="004F7D3A"/>
    <w:rsid w:val="004F7D73"/>
    <w:rsid w:val="005002EC"/>
    <w:rsid w:val="00500D30"/>
    <w:rsid w:val="00500F85"/>
    <w:rsid w:val="005023A5"/>
    <w:rsid w:val="00502938"/>
    <w:rsid w:val="00506C90"/>
    <w:rsid w:val="00507E09"/>
    <w:rsid w:val="00510E18"/>
    <w:rsid w:val="00511D6D"/>
    <w:rsid w:val="00512DA6"/>
    <w:rsid w:val="00515DF8"/>
    <w:rsid w:val="00515F11"/>
    <w:rsid w:val="00516740"/>
    <w:rsid w:val="00523EB3"/>
    <w:rsid w:val="00524951"/>
    <w:rsid w:val="005273E3"/>
    <w:rsid w:val="00530C49"/>
    <w:rsid w:val="005327A3"/>
    <w:rsid w:val="00532CCD"/>
    <w:rsid w:val="00533067"/>
    <w:rsid w:val="005335DC"/>
    <w:rsid w:val="005516A7"/>
    <w:rsid w:val="005524F8"/>
    <w:rsid w:val="00553844"/>
    <w:rsid w:val="0055600C"/>
    <w:rsid w:val="00556765"/>
    <w:rsid w:val="00557A52"/>
    <w:rsid w:val="00561EE0"/>
    <w:rsid w:val="00564FAC"/>
    <w:rsid w:val="00564FD2"/>
    <w:rsid w:val="00566504"/>
    <w:rsid w:val="00566981"/>
    <w:rsid w:val="0056727B"/>
    <w:rsid w:val="00571988"/>
    <w:rsid w:val="005739F7"/>
    <w:rsid w:val="00575470"/>
    <w:rsid w:val="00575A6D"/>
    <w:rsid w:val="00576E5B"/>
    <w:rsid w:val="00577677"/>
    <w:rsid w:val="00580B09"/>
    <w:rsid w:val="00586D12"/>
    <w:rsid w:val="00590669"/>
    <w:rsid w:val="00591E15"/>
    <w:rsid w:val="00595F74"/>
    <w:rsid w:val="005A0B33"/>
    <w:rsid w:val="005A27A1"/>
    <w:rsid w:val="005A4919"/>
    <w:rsid w:val="005A4BC9"/>
    <w:rsid w:val="005A7F59"/>
    <w:rsid w:val="005B2C10"/>
    <w:rsid w:val="005B46D6"/>
    <w:rsid w:val="005B55C1"/>
    <w:rsid w:val="005B5D2A"/>
    <w:rsid w:val="005B7262"/>
    <w:rsid w:val="005C037A"/>
    <w:rsid w:val="005C0AEE"/>
    <w:rsid w:val="005C7F14"/>
    <w:rsid w:val="005D05A4"/>
    <w:rsid w:val="005D0E2A"/>
    <w:rsid w:val="005D0FAA"/>
    <w:rsid w:val="005D2498"/>
    <w:rsid w:val="005D2D11"/>
    <w:rsid w:val="005D50FF"/>
    <w:rsid w:val="005E1368"/>
    <w:rsid w:val="005E15C7"/>
    <w:rsid w:val="005E2BAA"/>
    <w:rsid w:val="005E7D11"/>
    <w:rsid w:val="005E7EF3"/>
    <w:rsid w:val="005E7F24"/>
    <w:rsid w:val="005F0E8D"/>
    <w:rsid w:val="005F1C91"/>
    <w:rsid w:val="005F3914"/>
    <w:rsid w:val="005F3D5A"/>
    <w:rsid w:val="005F72F6"/>
    <w:rsid w:val="006045B9"/>
    <w:rsid w:val="006069CF"/>
    <w:rsid w:val="00613E0B"/>
    <w:rsid w:val="0061480D"/>
    <w:rsid w:val="006167F5"/>
    <w:rsid w:val="00617B93"/>
    <w:rsid w:val="00620F65"/>
    <w:rsid w:val="006223BF"/>
    <w:rsid w:val="00623A6D"/>
    <w:rsid w:val="00623F5F"/>
    <w:rsid w:val="00624372"/>
    <w:rsid w:val="006351DC"/>
    <w:rsid w:val="0063569C"/>
    <w:rsid w:val="00635DD6"/>
    <w:rsid w:val="00636E44"/>
    <w:rsid w:val="00637FC0"/>
    <w:rsid w:val="006409FF"/>
    <w:rsid w:val="00640FB3"/>
    <w:rsid w:val="0064617A"/>
    <w:rsid w:val="0064659A"/>
    <w:rsid w:val="0064665C"/>
    <w:rsid w:val="00646826"/>
    <w:rsid w:val="00646FDA"/>
    <w:rsid w:val="00655345"/>
    <w:rsid w:val="0066039D"/>
    <w:rsid w:val="00661585"/>
    <w:rsid w:val="00661675"/>
    <w:rsid w:val="0066468B"/>
    <w:rsid w:val="006653F3"/>
    <w:rsid w:val="00666CAF"/>
    <w:rsid w:val="006708E5"/>
    <w:rsid w:val="006741CB"/>
    <w:rsid w:val="00675D7C"/>
    <w:rsid w:val="0068202F"/>
    <w:rsid w:val="0068259B"/>
    <w:rsid w:val="006825D8"/>
    <w:rsid w:val="006827DF"/>
    <w:rsid w:val="00683C5A"/>
    <w:rsid w:val="0068491D"/>
    <w:rsid w:val="00687BCF"/>
    <w:rsid w:val="00691ABA"/>
    <w:rsid w:val="006948AA"/>
    <w:rsid w:val="00695D8C"/>
    <w:rsid w:val="006960A8"/>
    <w:rsid w:val="006A1ADD"/>
    <w:rsid w:val="006A2779"/>
    <w:rsid w:val="006A47B4"/>
    <w:rsid w:val="006A552D"/>
    <w:rsid w:val="006A6195"/>
    <w:rsid w:val="006A73BB"/>
    <w:rsid w:val="006B1F50"/>
    <w:rsid w:val="006B4A14"/>
    <w:rsid w:val="006C1367"/>
    <w:rsid w:val="006C449D"/>
    <w:rsid w:val="006C7075"/>
    <w:rsid w:val="006C7970"/>
    <w:rsid w:val="006D0683"/>
    <w:rsid w:val="006D1839"/>
    <w:rsid w:val="006D2E78"/>
    <w:rsid w:val="006D3BAC"/>
    <w:rsid w:val="006D3DD6"/>
    <w:rsid w:val="006D47D8"/>
    <w:rsid w:val="006D7372"/>
    <w:rsid w:val="006D76BC"/>
    <w:rsid w:val="006E1933"/>
    <w:rsid w:val="006E33F2"/>
    <w:rsid w:val="006E3AD4"/>
    <w:rsid w:val="006E44ED"/>
    <w:rsid w:val="006F2889"/>
    <w:rsid w:val="006F461F"/>
    <w:rsid w:val="006F7E48"/>
    <w:rsid w:val="00700255"/>
    <w:rsid w:val="00702EA2"/>
    <w:rsid w:val="007056E1"/>
    <w:rsid w:val="00706C1D"/>
    <w:rsid w:val="00706E7E"/>
    <w:rsid w:val="0071182D"/>
    <w:rsid w:val="00712F33"/>
    <w:rsid w:val="00714EEC"/>
    <w:rsid w:val="007166D0"/>
    <w:rsid w:val="00717E74"/>
    <w:rsid w:val="007324F5"/>
    <w:rsid w:val="00735374"/>
    <w:rsid w:val="007359B5"/>
    <w:rsid w:val="00735D09"/>
    <w:rsid w:val="00736288"/>
    <w:rsid w:val="00737660"/>
    <w:rsid w:val="00744634"/>
    <w:rsid w:val="007468F5"/>
    <w:rsid w:val="00750159"/>
    <w:rsid w:val="0075051C"/>
    <w:rsid w:val="00750A5E"/>
    <w:rsid w:val="00751950"/>
    <w:rsid w:val="00752B7D"/>
    <w:rsid w:val="00752E23"/>
    <w:rsid w:val="00755292"/>
    <w:rsid w:val="00755ACC"/>
    <w:rsid w:val="0076348B"/>
    <w:rsid w:val="00770B08"/>
    <w:rsid w:val="0077104D"/>
    <w:rsid w:val="007731F1"/>
    <w:rsid w:val="0077633D"/>
    <w:rsid w:val="007773F5"/>
    <w:rsid w:val="0078206B"/>
    <w:rsid w:val="00785A8C"/>
    <w:rsid w:val="0079067A"/>
    <w:rsid w:val="00791654"/>
    <w:rsid w:val="0079331F"/>
    <w:rsid w:val="00793700"/>
    <w:rsid w:val="00793D60"/>
    <w:rsid w:val="00796364"/>
    <w:rsid w:val="00797C8D"/>
    <w:rsid w:val="007A0CE1"/>
    <w:rsid w:val="007A0E28"/>
    <w:rsid w:val="007A1097"/>
    <w:rsid w:val="007A2015"/>
    <w:rsid w:val="007A3900"/>
    <w:rsid w:val="007A4013"/>
    <w:rsid w:val="007A6F1B"/>
    <w:rsid w:val="007B0083"/>
    <w:rsid w:val="007B0BDB"/>
    <w:rsid w:val="007B2FE6"/>
    <w:rsid w:val="007B482C"/>
    <w:rsid w:val="007B687C"/>
    <w:rsid w:val="007B6D77"/>
    <w:rsid w:val="007C1CF0"/>
    <w:rsid w:val="007C4693"/>
    <w:rsid w:val="007C5D69"/>
    <w:rsid w:val="007C71A6"/>
    <w:rsid w:val="007D4637"/>
    <w:rsid w:val="007D4D62"/>
    <w:rsid w:val="007D50B8"/>
    <w:rsid w:val="007D6C4B"/>
    <w:rsid w:val="007E1BE4"/>
    <w:rsid w:val="007E31CA"/>
    <w:rsid w:val="007E55D6"/>
    <w:rsid w:val="007E6824"/>
    <w:rsid w:val="007E7C4C"/>
    <w:rsid w:val="007F4A80"/>
    <w:rsid w:val="007F4B50"/>
    <w:rsid w:val="007F5870"/>
    <w:rsid w:val="007F6253"/>
    <w:rsid w:val="00800A07"/>
    <w:rsid w:val="00804969"/>
    <w:rsid w:val="00806BB1"/>
    <w:rsid w:val="00807C75"/>
    <w:rsid w:val="008101F1"/>
    <w:rsid w:val="00810A61"/>
    <w:rsid w:val="008121A6"/>
    <w:rsid w:val="008130AE"/>
    <w:rsid w:val="00813477"/>
    <w:rsid w:val="00821258"/>
    <w:rsid w:val="00821339"/>
    <w:rsid w:val="0082334F"/>
    <w:rsid w:val="008247EA"/>
    <w:rsid w:val="00825018"/>
    <w:rsid w:val="0082541E"/>
    <w:rsid w:val="008261F5"/>
    <w:rsid w:val="00833ABF"/>
    <w:rsid w:val="008351CF"/>
    <w:rsid w:val="00843140"/>
    <w:rsid w:val="008473E8"/>
    <w:rsid w:val="00847AAC"/>
    <w:rsid w:val="00850150"/>
    <w:rsid w:val="00851F31"/>
    <w:rsid w:val="008542D7"/>
    <w:rsid w:val="00856DE7"/>
    <w:rsid w:val="008571E9"/>
    <w:rsid w:val="008575F9"/>
    <w:rsid w:val="008578CF"/>
    <w:rsid w:val="0086199F"/>
    <w:rsid w:val="00865CD6"/>
    <w:rsid w:val="008676F8"/>
    <w:rsid w:val="0087382C"/>
    <w:rsid w:val="00874004"/>
    <w:rsid w:val="008756AE"/>
    <w:rsid w:val="00875C06"/>
    <w:rsid w:val="00877BB8"/>
    <w:rsid w:val="00877FC0"/>
    <w:rsid w:val="00881895"/>
    <w:rsid w:val="00884B06"/>
    <w:rsid w:val="00884B98"/>
    <w:rsid w:val="0088648D"/>
    <w:rsid w:val="00886DBC"/>
    <w:rsid w:val="00886EE0"/>
    <w:rsid w:val="00894275"/>
    <w:rsid w:val="00896901"/>
    <w:rsid w:val="008A30A7"/>
    <w:rsid w:val="008B0AFD"/>
    <w:rsid w:val="008B1641"/>
    <w:rsid w:val="008B348F"/>
    <w:rsid w:val="008B384F"/>
    <w:rsid w:val="008B6419"/>
    <w:rsid w:val="008C08E9"/>
    <w:rsid w:val="008C274A"/>
    <w:rsid w:val="008C2914"/>
    <w:rsid w:val="008C44A4"/>
    <w:rsid w:val="008C54C6"/>
    <w:rsid w:val="008C5E08"/>
    <w:rsid w:val="008D1C0E"/>
    <w:rsid w:val="008D46E9"/>
    <w:rsid w:val="008D4D1A"/>
    <w:rsid w:val="008E4FEE"/>
    <w:rsid w:val="008F305A"/>
    <w:rsid w:val="008F30F6"/>
    <w:rsid w:val="008F58DF"/>
    <w:rsid w:val="00900399"/>
    <w:rsid w:val="00900D5F"/>
    <w:rsid w:val="00902C31"/>
    <w:rsid w:val="009053E3"/>
    <w:rsid w:val="00907271"/>
    <w:rsid w:val="00912351"/>
    <w:rsid w:val="009132F6"/>
    <w:rsid w:val="00914E6E"/>
    <w:rsid w:val="009173DE"/>
    <w:rsid w:val="00922A1A"/>
    <w:rsid w:val="00923374"/>
    <w:rsid w:val="00925ECC"/>
    <w:rsid w:val="009267D2"/>
    <w:rsid w:val="00926A38"/>
    <w:rsid w:val="00926B0D"/>
    <w:rsid w:val="00930359"/>
    <w:rsid w:val="00931490"/>
    <w:rsid w:val="009339CF"/>
    <w:rsid w:val="00933FE9"/>
    <w:rsid w:val="00944179"/>
    <w:rsid w:val="00945AE3"/>
    <w:rsid w:val="00946ADB"/>
    <w:rsid w:val="00951C13"/>
    <w:rsid w:val="00954CF0"/>
    <w:rsid w:val="00956068"/>
    <w:rsid w:val="00962172"/>
    <w:rsid w:val="0096331B"/>
    <w:rsid w:val="009644A4"/>
    <w:rsid w:val="00965833"/>
    <w:rsid w:val="00965E83"/>
    <w:rsid w:val="009751E2"/>
    <w:rsid w:val="00975553"/>
    <w:rsid w:val="00976EF0"/>
    <w:rsid w:val="00983E4C"/>
    <w:rsid w:val="009847B3"/>
    <w:rsid w:val="00984AE2"/>
    <w:rsid w:val="009852B5"/>
    <w:rsid w:val="00991FA3"/>
    <w:rsid w:val="00995729"/>
    <w:rsid w:val="009A4878"/>
    <w:rsid w:val="009A6267"/>
    <w:rsid w:val="009A6DE4"/>
    <w:rsid w:val="009B0902"/>
    <w:rsid w:val="009B64EA"/>
    <w:rsid w:val="009B6731"/>
    <w:rsid w:val="009B7A4A"/>
    <w:rsid w:val="009C08CC"/>
    <w:rsid w:val="009C1278"/>
    <w:rsid w:val="009C1649"/>
    <w:rsid w:val="009C3D53"/>
    <w:rsid w:val="009C4085"/>
    <w:rsid w:val="009D0054"/>
    <w:rsid w:val="009D2147"/>
    <w:rsid w:val="009D567C"/>
    <w:rsid w:val="009D7648"/>
    <w:rsid w:val="009E6032"/>
    <w:rsid w:val="009F0EA8"/>
    <w:rsid w:val="009F4DF3"/>
    <w:rsid w:val="009F6203"/>
    <w:rsid w:val="009F6349"/>
    <w:rsid w:val="009F67BA"/>
    <w:rsid w:val="009F67C1"/>
    <w:rsid w:val="009F7D30"/>
    <w:rsid w:val="00A01456"/>
    <w:rsid w:val="00A0181F"/>
    <w:rsid w:val="00A02AB4"/>
    <w:rsid w:val="00A06809"/>
    <w:rsid w:val="00A107C7"/>
    <w:rsid w:val="00A12383"/>
    <w:rsid w:val="00A15646"/>
    <w:rsid w:val="00A20CD3"/>
    <w:rsid w:val="00A20DCE"/>
    <w:rsid w:val="00A24032"/>
    <w:rsid w:val="00A24333"/>
    <w:rsid w:val="00A24FD8"/>
    <w:rsid w:val="00A25D10"/>
    <w:rsid w:val="00A27B8D"/>
    <w:rsid w:val="00A33EA0"/>
    <w:rsid w:val="00A34D69"/>
    <w:rsid w:val="00A3753C"/>
    <w:rsid w:val="00A40500"/>
    <w:rsid w:val="00A41350"/>
    <w:rsid w:val="00A41AD3"/>
    <w:rsid w:val="00A41AF0"/>
    <w:rsid w:val="00A4281D"/>
    <w:rsid w:val="00A44173"/>
    <w:rsid w:val="00A46495"/>
    <w:rsid w:val="00A47D48"/>
    <w:rsid w:val="00A47F09"/>
    <w:rsid w:val="00A504FE"/>
    <w:rsid w:val="00A5286A"/>
    <w:rsid w:val="00A530A8"/>
    <w:rsid w:val="00A54425"/>
    <w:rsid w:val="00A54BE7"/>
    <w:rsid w:val="00A559FC"/>
    <w:rsid w:val="00A564D6"/>
    <w:rsid w:val="00A56A12"/>
    <w:rsid w:val="00A61236"/>
    <w:rsid w:val="00A715D6"/>
    <w:rsid w:val="00A723F6"/>
    <w:rsid w:val="00A73A31"/>
    <w:rsid w:val="00A74BAE"/>
    <w:rsid w:val="00A80D02"/>
    <w:rsid w:val="00A82C49"/>
    <w:rsid w:val="00A82D4D"/>
    <w:rsid w:val="00A83377"/>
    <w:rsid w:val="00A85A30"/>
    <w:rsid w:val="00A91751"/>
    <w:rsid w:val="00A93096"/>
    <w:rsid w:val="00A9572F"/>
    <w:rsid w:val="00A9650F"/>
    <w:rsid w:val="00A96F12"/>
    <w:rsid w:val="00A97AC3"/>
    <w:rsid w:val="00A97BF1"/>
    <w:rsid w:val="00A97EBE"/>
    <w:rsid w:val="00AA0CD3"/>
    <w:rsid w:val="00AA422B"/>
    <w:rsid w:val="00AA494E"/>
    <w:rsid w:val="00AA5E06"/>
    <w:rsid w:val="00AA62B1"/>
    <w:rsid w:val="00AB1FFF"/>
    <w:rsid w:val="00AB24B8"/>
    <w:rsid w:val="00AB51CF"/>
    <w:rsid w:val="00AB54A4"/>
    <w:rsid w:val="00AB60F2"/>
    <w:rsid w:val="00AD0C0B"/>
    <w:rsid w:val="00AD22A8"/>
    <w:rsid w:val="00AD3836"/>
    <w:rsid w:val="00AD49C2"/>
    <w:rsid w:val="00AD5F83"/>
    <w:rsid w:val="00AE19E8"/>
    <w:rsid w:val="00AE1C52"/>
    <w:rsid w:val="00AE368E"/>
    <w:rsid w:val="00AE4AB4"/>
    <w:rsid w:val="00AE58B6"/>
    <w:rsid w:val="00AE5B0E"/>
    <w:rsid w:val="00AE6664"/>
    <w:rsid w:val="00AE69FB"/>
    <w:rsid w:val="00AF12A4"/>
    <w:rsid w:val="00AF2B67"/>
    <w:rsid w:val="00AF3EF3"/>
    <w:rsid w:val="00AF56B2"/>
    <w:rsid w:val="00AF60E1"/>
    <w:rsid w:val="00AF6999"/>
    <w:rsid w:val="00B016FE"/>
    <w:rsid w:val="00B0739E"/>
    <w:rsid w:val="00B07934"/>
    <w:rsid w:val="00B10364"/>
    <w:rsid w:val="00B14C6E"/>
    <w:rsid w:val="00B14F6D"/>
    <w:rsid w:val="00B17D3F"/>
    <w:rsid w:val="00B22E53"/>
    <w:rsid w:val="00B24186"/>
    <w:rsid w:val="00B269CA"/>
    <w:rsid w:val="00B26CB7"/>
    <w:rsid w:val="00B27E50"/>
    <w:rsid w:val="00B31498"/>
    <w:rsid w:val="00B35514"/>
    <w:rsid w:val="00B35614"/>
    <w:rsid w:val="00B44ED4"/>
    <w:rsid w:val="00B452A8"/>
    <w:rsid w:val="00B461AB"/>
    <w:rsid w:val="00B50576"/>
    <w:rsid w:val="00B51CB2"/>
    <w:rsid w:val="00B55167"/>
    <w:rsid w:val="00B607E6"/>
    <w:rsid w:val="00B61C0D"/>
    <w:rsid w:val="00B709E5"/>
    <w:rsid w:val="00B71928"/>
    <w:rsid w:val="00B72238"/>
    <w:rsid w:val="00B72743"/>
    <w:rsid w:val="00B74525"/>
    <w:rsid w:val="00B750B3"/>
    <w:rsid w:val="00B75CA3"/>
    <w:rsid w:val="00B76BB5"/>
    <w:rsid w:val="00B827B3"/>
    <w:rsid w:val="00B916A9"/>
    <w:rsid w:val="00B91D92"/>
    <w:rsid w:val="00B943F7"/>
    <w:rsid w:val="00B971B8"/>
    <w:rsid w:val="00BA0225"/>
    <w:rsid w:val="00BA0C97"/>
    <w:rsid w:val="00BA1192"/>
    <w:rsid w:val="00BA3A55"/>
    <w:rsid w:val="00BA3D31"/>
    <w:rsid w:val="00BA4E71"/>
    <w:rsid w:val="00BB16BB"/>
    <w:rsid w:val="00BB1C80"/>
    <w:rsid w:val="00BB407E"/>
    <w:rsid w:val="00BB6D54"/>
    <w:rsid w:val="00BB76AB"/>
    <w:rsid w:val="00BC3ABA"/>
    <w:rsid w:val="00BC3B3F"/>
    <w:rsid w:val="00BD161E"/>
    <w:rsid w:val="00BD1F8E"/>
    <w:rsid w:val="00BD4D06"/>
    <w:rsid w:val="00BD4E02"/>
    <w:rsid w:val="00BD4F11"/>
    <w:rsid w:val="00BD6773"/>
    <w:rsid w:val="00BD7E7F"/>
    <w:rsid w:val="00BE2273"/>
    <w:rsid w:val="00BE3962"/>
    <w:rsid w:val="00BE4CE5"/>
    <w:rsid w:val="00BE5A6B"/>
    <w:rsid w:val="00BE70DD"/>
    <w:rsid w:val="00BE7CCC"/>
    <w:rsid w:val="00BF2CCA"/>
    <w:rsid w:val="00BF2E08"/>
    <w:rsid w:val="00BF368A"/>
    <w:rsid w:val="00BF4923"/>
    <w:rsid w:val="00BF549C"/>
    <w:rsid w:val="00BF556A"/>
    <w:rsid w:val="00BF6D6B"/>
    <w:rsid w:val="00BF6DD7"/>
    <w:rsid w:val="00BF7EF3"/>
    <w:rsid w:val="00C00470"/>
    <w:rsid w:val="00C046F6"/>
    <w:rsid w:val="00C06BBC"/>
    <w:rsid w:val="00C10CA7"/>
    <w:rsid w:val="00C134C0"/>
    <w:rsid w:val="00C143E2"/>
    <w:rsid w:val="00C1487C"/>
    <w:rsid w:val="00C156B4"/>
    <w:rsid w:val="00C21CE9"/>
    <w:rsid w:val="00C2300D"/>
    <w:rsid w:val="00C23902"/>
    <w:rsid w:val="00C247C4"/>
    <w:rsid w:val="00C30C85"/>
    <w:rsid w:val="00C325AD"/>
    <w:rsid w:val="00C32D76"/>
    <w:rsid w:val="00C37D9C"/>
    <w:rsid w:val="00C43F08"/>
    <w:rsid w:val="00C47725"/>
    <w:rsid w:val="00C47972"/>
    <w:rsid w:val="00C51C77"/>
    <w:rsid w:val="00C53052"/>
    <w:rsid w:val="00C53B9B"/>
    <w:rsid w:val="00C53E48"/>
    <w:rsid w:val="00C5527C"/>
    <w:rsid w:val="00C57715"/>
    <w:rsid w:val="00C602C5"/>
    <w:rsid w:val="00C618D6"/>
    <w:rsid w:val="00C61A54"/>
    <w:rsid w:val="00C63E28"/>
    <w:rsid w:val="00C709A4"/>
    <w:rsid w:val="00C709CC"/>
    <w:rsid w:val="00C726EA"/>
    <w:rsid w:val="00C72CB1"/>
    <w:rsid w:val="00C73767"/>
    <w:rsid w:val="00C73F1A"/>
    <w:rsid w:val="00C7517F"/>
    <w:rsid w:val="00C80007"/>
    <w:rsid w:val="00C82B46"/>
    <w:rsid w:val="00C84A8C"/>
    <w:rsid w:val="00C8527A"/>
    <w:rsid w:val="00C85952"/>
    <w:rsid w:val="00C86368"/>
    <w:rsid w:val="00C87FA1"/>
    <w:rsid w:val="00C92A65"/>
    <w:rsid w:val="00C934E7"/>
    <w:rsid w:val="00C93BCD"/>
    <w:rsid w:val="00CA38E7"/>
    <w:rsid w:val="00CA4A15"/>
    <w:rsid w:val="00CA66C5"/>
    <w:rsid w:val="00CA6D8C"/>
    <w:rsid w:val="00CB1348"/>
    <w:rsid w:val="00CB21C2"/>
    <w:rsid w:val="00CB2BDC"/>
    <w:rsid w:val="00CB56FF"/>
    <w:rsid w:val="00CC3372"/>
    <w:rsid w:val="00CC4195"/>
    <w:rsid w:val="00CC4908"/>
    <w:rsid w:val="00CC50E7"/>
    <w:rsid w:val="00CC55D9"/>
    <w:rsid w:val="00CC6D51"/>
    <w:rsid w:val="00CC74D7"/>
    <w:rsid w:val="00CC7722"/>
    <w:rsid w:val="00CC7EB9"/>
    <w:rsid w:val="00CD05DD"/>
    <w:rsid w:val="00CD1120"/>
    <w:rsid w:val="00CD23E4"/>
    <w:rsid w:val="00CD6751"/>
    <w:rsid w:val="00CE477A"/>
    <w:rsid w:val="00CE6CB2"/>
    <w:rsid w:val="00CE73E3"/>
    <w:rsid w:val="00CE77B2"/>
    <w:rsid w:val="00CE7E1B"/>
    <w:rsid w:val="00CF08FF"/>
    <w:rsid w:val="00CF2255"/>
    <w:rsid w:val="00D03B78"/>
    <w:rsid w:val="00D058BA"/>
    <w:rsid w:val="00D05B43"/>
    <w:rsid w:val="00D063F4"/>
    <w:rsid w:val="00D10495"/>
    <w:rsid w:val="00D1309A"/>
    <w:rsid w:val="00D1357C"/>
    <w:rsid w:val="00D17C07"/>
    <w:rsid w:val="00D202FD"/>
    <w:rsid w:val="00D20325"/>
    <w:rsid w:val="00D20914"/>
    <w:rsid w:val="00D25AE8"/>
    <w:rsid w:val="00D26E62"/>
    <w:rsid w:val="00D272BB"/>
    <w:rsid w:val="00D27416"/>
    <w:rsid w:val="00D30F62"/>
    <w:rsid w:val="00D316AC"/>
    <w:rsid w:val="00D334C2"/>
    <w:rsid w:val="00D3456A"/>
    <w:rsid w:val="00D360A9"/>
    <w:rsid w:val="00D362AD"/>
    <w:rsid w:val="00D370FA"/>
    <w:rsid w:val="00D43F25"/>
    <w:rsid w:val="00D45C36"/>
    <w:rsid w:val="00D47184"/>
    <w:rsid w:val="00D477C7"/>
    <w:rsid w:val="00D51724"/>
    <w:rsid w:val="00D525C7"/>
    <w:rsid w:val="00D53276"/>
    <w:rsid w:val="00D53C02"/>
    <w:rsid w:val="00D6146B"/>
    <w:rsid w:val="00D614CC"/>
    <w:rsid w:val="00D64433"/>
    <w:rsid w:val="00D6607E"/>
    <w:rsid w:val="00D67D4C"/>
    <w:rsid w:val="00D70E70"/>
    <w:rsid w:val="00D71819"/>
    <w:rsid w:val="00D71987"/>
    <w:rsid w:val="00D71C1E"/>
    <w:rsid w:val="00D74831"/>
    <w:rsid w:val="00D74C1B"/>
    <w:rsid w:val="00D757F4"/>
    <w:rsid w:val="00D76AC1"/>
    <w:rsid w:val="00D8016C"/>
    <w:rsid w:val="00D80B06"/>
    <w:rsid w:val="00D86187"/>
    <w:rsid w:val="00D86F2C"/>
    <w:rsid w:val="00D87FC8"/>
    <w:rsid w:val="00D9569E"/>
    <w:rsid w:val="00D96B2E"/>
    <w:rsid w:val="00DA0123"/>
    <w:rsid w:val="00DA2B3F"/>
    <w:rsid w:val="00DA2F35"/>
    <w:rsid w:val="00DB2093"/>
    <w:rsid w:val="00DB373D"/>
    <w:rsid w:val="00DB4051"/>
    <w:rsid w:val="00DB4A66"/>
    <w:rsid w:val="00DB4C67"/>
    <w:rsid w:val="00DC437D"/>
    <w:rsid w:val="00DC79B5"/>
    <w:rsid w:val="00DD1E5B"/>
    <w:rsid w:val="00DD2B4B"/>
    <w:rsid w:val="00DD7A2E"/>
    <w:rsid w:val="00DE564A"/>
    <w:rsid w:val="00DF042E"/>
    <w:rsid w:val="00DF2AD7"/>
    <w:rsid w:val="00DF3EC8"/>
    <w:rsid w:val="00E00712"/>
    <w:rsid w:val="00E03ABF"/>
    <w:rsid w:val="00E040B9"/>
    <w:rsid w:val="00E04A73"/>
    <w:rsid w:val="00E0555E"/>
    <w:rsid w:val="00E05D3A"/>
    <w:rsid w:val="00E1110C"/>
    <w:rsid w:val="00E13D64"/>
    <w:rsid w:val="00E14C2D"/>
    <w:rsid w:val="00E15C7B"/>
    <w:rsid w:val="00E169A8"/>
    <w:rsid w:val="00E20870"/>
    <w:rsid w:val="00E211AF"/>
    <w:rsid w:val="00E212B6"/>
    <w:rsid w:val="00E21B74"/>
    <w:rsid w:val="00E2235F"/>
    <w:rsid w:val="00E22DFE"/>
    <w:rsid w:val="00E22E61"/>
    <w:rsid w:val="00E23527"/>
    <w:rsid w:val="00E238BA"/>
    <w:rsid w:val="00E243CD"/>
    <w:rsid w:val="00E30A3C"/>
    <w:rsid w:val="00E3317F"/>
    <w:rsid w:val="00E35265"/>
    <w:rsid w:val="00E35922"/>
    <w:rsid w:val="00E35E34"/>
    <w:rsid w:val="00E373BB"/>
    <w:rsid w:val="00E4061E"/>
    <w:rsid w:val="00E407F6"/>
    <w:rsid w:val="00E41C5E"/>
    <w:rsid w:val="00E41E69"/>
    <w:rsid w:val="00E4218E"/>
    <w:rsid w:val="00E4609A"/>
    <w:rsid w:val="00E46416"/>
    <w:rsid w:val="00E46512"/>
    <w:rsid w:val="00E53A05"/>
    <w:rsid w:val="00E53AA6"/>
    <w:rsid w:val="00E57CC4"/>
    <w:rsid w:val="00E600A1"/>
    <w:rsid w:val="00E60B15"/>
    <w:rsid w:val="00E65BEF"/>
    <w:rsid w:val="00E722B8"/>
    <w:rsid w:val="00E749E3"/>
    <w:rsid w:val="00E74DA4"/>
    <w:rsid w:val="00E75CCF"/>
    <w:rsid w:val="00E81706"/>
    <w:rsid w:val="00E8269B"/>
    <w:rsid w:val="00E8415A"/>
    <w:rsid w:val="00E852C1"/>
    <w:rsid w:val="00E852EE"/>
    <w:rsid w:val="00E90FB1"/>
    <w:rsid w:val="00E92F4A"/>
    <w:rsid w:val="00E93259"/>
    <w:rsid w:val="00E9693E"/>
    <w:rsid w:val="00EA0354"/>
    <w:rsid w:val="00EA0413"/>
    <w:rsid w:val="00EA1C02"/>
    <w:rsid w:val="00EA2CD3"/>
    <w:rsid w:val="00EA3B64"/>
    <w:rsid w:val="00EA7B4B"/>
    <w:rsid w:val="00EB244B"/>
    <w:rsid w:val="00EB4BCE"/>
    <w:rsid w:val="00EB67A9"/>
    <w:rsid w:val="00EC04DC"/>
    <w:rsid w:val="00EC19E2"/>
    <w:rsid w:val="00EC4FFA"/>
    <w:rsid w:val="00EC79DF"/>
    <w:rsid w:val="00ED0788"/>
    <w:rsid w:val="00ED35B6"/>
    <w:rsid w:val="00ED3A62"/>
    <w:rsid w:val="00ED428C"/>
    <w:rsid w:val="00ED4E9A"/>
    <w:rsid w:val="00ED575A"/>
    <w:rsid w:val="00EE101F"/>
    <w:rsid w:val="00EE16A6"/>
    <w:rsid w:val="00EE2E36"/>
    <w:rsid w:val="00EE4ECB"/>
    <w:rsid w:val="00EE7607"/>
    <w:rsid w:val="00EF0D0A"/>
    <w:rsid w:val="00EF0E87"/>
    <w:rsid w:val="00EF175C"/>
    <w:rsid w:val="00EF1D59"/>
    <w:rsid w:val="00EF47BC"/>
    <w:rsid w:val="00EF4E03"/>
    <w:rsid w:val="00EF6612"/>
    <w:rsid w:val="00F00FF0"/>
    <w:rsid w:val="00F06B27"/>
    <w:rsid w:val="00F06FCA"/>
    <w:rsid w:val="00F13319"/>
    <w:rsid w:val="00F16DCA"/>
    <w:rsid w:val="00F22FF1"/>
    <w:rsid w:val="00F257BD"/>
    <w:rsid w:val="00F31392"/>
    <w:rsid w:val="00F325AC"/>
    <w:rsid w:val="00F327D8"/>
    <w:rsid w:val="00F32B16"/>
    <w:rsid w:val="00F34616"/>
    <w:rsid w:val="00F36EC1"/>
    <w:rsid w:val="00F37A6B"/>
    <w:rsid w:val="00F4041F"/>
    <w:rsid w:val="00F40FE6"/>
    <w:rsid w:val="00F41977"/>
    <w:rsid w:val="00F41D80"/>
    <w:rsid w:val="00F44691"/>
    <w:rsid w:val="00F44C58"/>
    <w:rsid w:val="00F50C9D"/>
    <w:rsid w:val="00F50E12"/>
    <w:rsid w:val="00F51094"/>
    <w:rsid w:val="00F51AB3"/>
    <w:rsid w:val="00F536D0"/>
    <w:rsid w:val="00F538BA"/>
    <w:rsid w:val="00F54227"/>
    <w:rsid w:val="00F56B5E"/>
    <w:rsid w:val="00F62221"/>
    <w:rsid w:val="00F6405D"/>
    <w:rsid w:val="00F67DD2"/>
    <w:rsid w:val="00F70A33"/>
    <w:rsid w:val="00F710D1"/>
    <w:rsid w:val="00F718EA"/>
    <w:rsid w:val="00F7193A"/>
    <w:rsid w:val="00F719DC"/>
    <w:rsid w:val="00F72D21"/>
    <w:rsid w:val="00F75222"/>
    <w:rsid w:val="00F81A11"/>
    <w:rsid w:val="00F83494"/>
    <w:rsid w:val="00F83C1F"/>
    <w:rsid w:val="00F849C0"/>
    <w:rsid w:val="00F8724B"/>
    <w:rsid w:val="00F90145"/>
    <w:rsid w:val="00F92B73"/>
    <w:rsid w:val="00F92D4E"/>
    <w:rsid w:val="00F93936"/>
    <w:rsid w:val="00F94690"/>
    <w:rsid w:val="00F96CDD"/>
    <w:rsid w:val="00F97DE4"/>
    <w:rsid w:val="00FA1D6A"/>
    <w:rsid w:val="00FA21D1"/>
    <w:rsid w:val="00FA4820"/>
    <w:rsid w:val="00FB22F1"/>
    <w:rsid w:val="00FB5E28"/>
    <w:rsid w:val="00FB7C27"/>
    <w:rsid w:val="00FC25D8"/>
    <w:rsid w:val="00FC313A"/>
    <w:rsid w:val="00FC4898"/>
    <w:rsid w:val="00FC7155"/>
    <w:rsid w:val="00FC74B4"/>
    <w:rsid w:val="00FD0683"/>
    <w:rsid w:val="00FD241D"/>
    <w:rsid w:val="00FE0494"/>
    <w:rsid w:val="00FE0AB7"/>
    <w:rsid w:val="00FE10C1"/>
    <w:rsid w:val="00FE209B"/>
    <w:rsid w:val="00FE234D"/>
    <w:rsid w:val="00FE4F9C"/>
    <w:rsid w:val="00FE6474"/>
    <w:rsid w:val="00FF15DB"/>
    <w:rsid w:val="00FF376A"/>
    <w:rsid w:val="00FF38D7"/>
    <w:rsid w:val="00FF5F0C"/>
    <w:rsid w:val="00FF7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BE4"/>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paragraph" w:styleId="Tekstpodstawowy">
    <w:name w:val="Body Text"/>
    <w:basedOn w:val="Normalny"/>
    <w:link w:val="TekstpodstawowyZnak"/>
    <w:uiPriority w:val="1"/>
    <w:qFormat/>
    <w:rsid w:val="00847AAC"/>
    <w:pPr>
      <w:spacing w:line="240" w:lineRule="auto"/>
      <w:jc w:val="both"/>
    </w:pPr>
    <w:rPr>
      <w:rFonts w:eastAsia="Times New Roman" w:cs="Times New Roman"/>
      <w:b/>
      <w:szCs w:val="20"/>
      <w:lang w:val="pl-PL"/>
    </w:rPr>
  </w:style>
  <w:style w:type="character" w:customStyle="1" w:styleId="TekstpodstawowyZnak">
    <w:name w:val="Tekst podstawowy Znak"/>
    <w:basedOn w:val="Domylnaczcionkaakapitu"/>
    <w:link w:val="Tekstpodstawowy"/>
    <w:uiPriority w:val="1"/>
    <w:rsid w:val="00847AAC"/>
    <w:rPr>
      <w:rFonts w:eastAsia="Times New Roman" w:cs="Times New Roman"/>
      <w:b/>
      <w:szCs w:val="20"/>
      <w:lang w:val="pl-PL"/>
    </w:rPr>
  </w:style>
  <w:style w:type="paragraph" w:styleId="NormalnyWeb">
    <w:name w:val="Normal (Web)"/>
    <w:basedOn w:val="Normalny"/>
    <w:rsid w:val="00A33EA0"/>
    <w:pPr>
      <w:suppressAutoHyphens/>
      <w:spacing w:before="280" w:after="280" w:line="240" w:lineRule="auto"/>
    </w:pPr>
    <w:rPr>
      <w:rFonts w:ascii="Times New Roman" w:eastAsia="Times New Roma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arzaddrogowy.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pn/zarzaddrogowy"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pn/zarzaddrogowy" TargetMode="External"/><Relationship Id="rId38" Type="http://schemas.openxmlformats.org/officeDocument/2006/relationships/hyperlink" Target="https://platformazakupowa.pl/pn/zarzaddrogowy"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www.gov.pl/web/mswia/oprogramowanie-do-pobrania"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platformazakupowa.p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zetargi@zarzaddrogowy.pl" TargetMode="External"/><Relationship Id="rId23" Type="http://schemas.openxmlformats.org/officeDocument/2006/relationships/hyperlink" Target="http://platformazakupowa.pl"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przetargi@zarzaddrogowy.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tformazakupowa.pl/pn/zarzaddrogowy"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www.nccert.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6573</TotalTime>
  <Pages>33</Pages>
  <Words>12065</Words>
  <Characters>72395</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387</cp:revision>
  <dcterms:created xsi:type="dcterms:W3CDTF">2021-02-16T07:40:00Z</dcterms:created>
  <dcterms:modified xsi:type="dcterms:W3CDTF">2024-10-11T07:09:00Z</dcterms:modified>
</cp:coreProperties>
</file>