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737FA" w:rsidRPr="004737FA">
        <w:rPr>
          <w:rFonts w:ascii="Times New Roman" w:hAnsi="Times New Roman" w:cs="Times New Roman"/>
          <w:b/>
          <w:sz w:val="24"/>
          <w:szCs w:val="24"/>
        </w:rPr>
        <w:t>wykonywanie usługi żywienia w systemie zleconym w czasie szkoleń, ćwiczeń i zgrupowań (nr ref.: ZP- 04/2021)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>prow</w:t>
      </w:r>
      <w:bookmarkStart w:id="0" w:name="_GoBack"/>
      <w:bookmarkEnd w:id="0"/>
      <w:r w:rsidRPr="006C7E3F">
        <w:rPr>
          <w:rFonts w:ascii="Times New Roman" w:hAnsi="Times New Roman" w:cs="Times New Roman"/>
          <w:sz w:val="24"/>
          <w:szCs w:val="24"/>
        </w:rPr>
        <w:t xml:space="preserve">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737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737F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2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37FA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411A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B85C-5105-4D4B-B0DA-0F175AC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Nowakowski Dawid</cp:lastModifiedBy>
  <cp:revision>23</cp:revision>
  <cp:lastPrinted>2020-03-17T14:05:00Z</cp:lastPrinted>
  <dcterms:created xsi:type="dcterms:W3CDTF">2019-02-24T12:44:00Z</dcterms:created>
  <dcterms:modified xsi:type="dcterms:W3CDTF">2021-02-10T14:49:00Z</dcterms:modified>
</cp:coreProperties>
</file>