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2" w:rsidRDefault="008260FF">
      <w:pPr>
        <w:pStyle w:val="Stopka"/>
        <w:tabs>
          <w:tab w:val="left" w:pos="708"/>
        </w:tabs>
        <w:spacing w:before="120" w:after="200"/>
        <w:jc w:val="right"/>
      </w:pPr>
      <w:r>
        <w:rPr>
          <w:rFonts w:ascii="Cambria" w:hAnsi="Cambria" w:cs="Cambria"/>
          <w:spacing w:val="4"/>
          <w:sz w:val="22"/>
          <w:szCs w:val="22"/>
        </w:rPr>
        <w:t>Załącznik nr 2 do  ZO/57/IT/23</w:t>
      </w:r>
      <w:r w:rsidR="008D4576">
        <w:rPr>
          <w:rFonts w:ascii="Cambria" w:hAnsi="Cambria" w:cs="Cambria"/>
          <w:spacing w:val="4"/>
          <w:sz w:val="22"/>
          <w:szCs w:val="22"/>
        </w:rPr>
        <w:t xml:space="preserve"> po zmianach z dnia 2</w:t>
      </w:r>
      <w:r w:rsidR="006D2673">
        <w:rPr>
          <w:rFonts w:ascii="Cambria" w:hAnsi="Cambria" w:cs="Cambria"/>
          <w:spacing w:val="4"/>
          <w:sz w:val="22"/>
          <w:szCs w:val="22"/>
        </w:rPr>
        <w:t>2</w:t>
      </w:r>
      <w:r w:rsidR="008D4576">
        <w:rPr>
          <w:rFonts w:ascii="Cambria" w:hAnsi="Cambria" w:cs="Cambria"/>
          <w:spacing w:val="4"/>
          <w:sz w:val="22"/>
          <w:szCs w:val="22"/>
        </w:rPr>
        <w:t>.11.2023</w:t>
      </w:r>
    </w:p>
    <w:p w:rsidR="00E40462" w:rsidRDefault="00E40462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:rsidR="00E40462" w:rsidRDefault="008260FF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:rsidR="00E40462" w:rsidRDefault="00E40462">
      <w:pPr>
        <w:rPr>
          <w:rFonts w:ascii="Cambria" w:hAnsi="Cambria" w:cs="Cambria"/>
          <w:b/>
          <w:spacing w:val="4"/>
          <w:szCs w:val="24"/>
        </w:rPr>
      </w:pPr>
    </w:p>
    <w:p w:rsidR="00E40462" w:rsidRDefault="008260FF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:rsidR="00E40462" w:rsidRDefault="00E40462">
      <w:pPr>
        <w:rPr>
          <w:rFonts w:ascii="Cambria" w:hAnsi="Cambria" w:cs="Cambria"/>
          <w:b/>
        </w:rPr>
      </w:pP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:rsidR="00E40462" w:rsidRDefault="008260FF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:rsidR="00E40462" w:rsidRDefault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:rsidR="00E40462" w:rsidRDefault="00826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E40462" w:rsidRDefault="00826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E40462" w:rsidRDefault="00826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:rsidR="00E40462" w:rsidRDefault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:rsidR="00E40462" w:rsidRDefault="008260FF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:rsidR="00E40462" w:rsidRPr="008260FF" w:rsidRDefault="008260FF" w:rsidP="008260FF">
      <w:pPr>
        <w:pStyle w:val="Nagwek2"/>
        <w:tabs>
          <w:tab w:val="left" w:pos="0"/>
        </w:tabs>
        <w:ind w:left="993" w:hanging="993"/>
      </w:pPr>
      <w:r>
        <w:rPr>
          <w:rFonts w:eastAsia="Cambria" w:cs="Cambria"/>
          <w:color w:val="000000"/>
          <w:sz w:val="22"/>
          <w:szCs w:val="22"/>
        </w:rPr>
        <w:t xml:space="preserve">                   </w:t>
      </w:r>
      <w:r>
        <w:rPr>
          <w:rFonts w:cs="Cambria"/>
          <w:color w:val="000000"/>
          <w:sz w:val="22"/>
          <w:szCs w:val="22"/>
        </w:rPr>
        <w:t xml:space="preserve">nr postępowania </w:t>
      </w:r>
      <w:r>
        <w:rPr>
          <w:rFonts w:cs="Cambria"/>
          <w:color w:val="000000"/>
          <w:sz w:val="22"/>
          <w:szCs w:val="22"/>
        </w:rPr>
        <w:br/>
      </w:r>
      <w:r>
        <w:rPr>
          <w:rFonts w:cs="Cambria"/>
          <w:i/>
          <w:iCs/>
          <w:color w:val="C9211E"/>
          <w:sz w:val="22"/>
          <w:szCs w:val="22"/>
        </w:rPr>
        <w:t>ZO/57/IT /23</w:t>
      </w:r>
      <w:r>
        <w:rPr>
          <w:rFonts w:ascii="Calibri" w:hAnsi="Calibri" w:cs="Arial"/>
          <w:b w:val="0"/>
          <w:color w:val="C9211E"/>
          <w:sz w:val="20"/>
        </w:rPr>
        <w:t xml:space="preserve"> </w:t>
      </w:r>
    </w:p>
    <w:p w:rsidR="00E40462" w:rsidRDefault="008260FF">
      <w:pPr>
        <w:pStyle w:val="Akapitzlist"/>
        <w:ind w:left="360"/>
      </w:pPr>
      <w:r>
        <w:rPr>
          <w:rFonts w:cs="Calibri"/>
          <w:i/>
          <w:iCs/>
          <w:color w:val="000000"/>
        </w:rPr>
        <w:t>a)</w:t>
      </w:r>
      <w:r>
        <w:rPr>
          <w:rFonts w:cs="Calibri"/>
        </w:rPr>
        <w:t>Przedmiotem zamówienia jest usługa dostawy, montażu i konfiguracji:</w:t>
      </w:r>
      <w:r>
        <w:rPr>
          <w:rFonts w:cs="Calibri"/>
        </w:rPr>
        <w:br/>
      </w:r>
      <w:r>
        <w:rPr>
          <w:rFonts w:ascii="Times Roman" w:hAnsi="Times Roman"/>
          <w:sz w:val="20"/>
          <w:szCs w:val="20"/>
        </w:rPr>
        <w:t>-2 szt. Aruba 2930F</w:t>
      </w:r>
      <w:r>
        <w:rPr>
          <w:rFonts w:ascii="Times Roman" w:hAnsi="Times Roman"/>
          <w:sz w:val="20"/>
          <w:szCs w:val="20"/>
        </w:rPr>
        <w:br/>
        <w:t>-2 szt. 3C-Link 3C-SFP+-LR (10G SFP+ 10km 1310mm HP)</w:t>
      </w:r>
    </w:p>
    <w:p w:rsidR="00E40462" w:rsidRDefault="008260FF">
      <w:pPr>
        <w:pStyle w:val="Akapitzlist"/>
        <w:ind w:left="360"/>
      </w:pPr>
      <w:r>
        <w:rPr>
          <w:rFonts w:ascii="Times Roman" w:hAnsi="Times Roman"/>
          <w:sz w:val="20"/>
          <w:szCs w:val="20"/>
        </w:rPr>
        <w:t xml:space="preserve">-2 szt. Aruba 1G SFP LC SX 500m OM2 MMF </w:t>
      </w:r>
      <w:proofErr w:type="spellStart"/>
      <w:r>
        <w:rPr>
          <w:rFonts w:ascii="Times Roman" w:hAnsi="Times Roman"/>
          <w:sz w:val="20"/>
          <w:szCs w:val="20"/>
        </w:rPr>
        <w:t>Transceiver</w:t>
      </w:r>
      <w:proofErr w:type="spellEnd"/>
      <w:r>
        <w:rPr>
          <w:rFonts w:ascii="Times Roman" w:hAnsi="Times Roman"/>
          <w:sz w:val="20"/>
          <w:szCs w:val="20"/>
        </w:rPr>
        <w:t xml:space="preserve"> (lub zamiennik)</w:t>
      </w:r>
      <w:r>
        <w:rPr>
          <w:rFonts w:ascii="Times Roman" w:hAnsi="Times Roman"/>
          <w:sz w:val="20"/>
          <w:szCs w:val="20"/>
        </w:rPr>
        <w:br/>
        <w:t xml:space="preserve">-2 szt. </w:t>
      </w:r>
      <w:r>
        <w:rPr>
          <w:rFonts w:ascii="Times Roman" w:hAnsi="Times Roman"/>
          <w:sz w:val="20"/>
          <w:szCs w:val="20"/>
          <w:lang w:val="en-US"/>
        </w:rPr>
        <w:t>Aruba SFP+ to SFP+ 1m DAC Cable</w:t>
      </w:r>
      <w:r>
        <w:rPr>
          <w:rFonts w:cs="Calibri"/>
          <w:lang w:val="en-US"/>
        </w:rPr>
        <w:t>.</w:t>
      </w:r>
    </w:p>
    <w:p w:rsidR="00E40462" w:rsidRDefault="008260FF">
      <w:pPr>
        <w:pStyle w:val="Akapitzlist"/>
        <w:ind w:left="360"/>
      </w:pPr>
      <w:r>
        <w:rPr>
          <w:rFonts w:cs="Calibri"/>
        </w:rPr>
        <w:t>b)montaż i konfiguracja posiadanych sprzętów:</w:t>
      </w:r>
    </w:p>
    <w:p w:rsidR="00E40462" w:rsidRPr="008260FF" w:rsidRDefault="008260FF" w:rsidP="008260FF">
      <w:pPr>
        <w:pStyle w:val="Akapitzlist"/>
        <w:ind w:left="360"/>
      </w:pPr>
      <w:r>
        <w:rPr>
          <w:rFonts w:ascii="Times Roman" w:hAnsi="Times Roman"/>
          <w:sz w:val="20"/>
          <w:szCs w:val="20"/>
        </w:rPr>
        <w:t>-2 szt. Aruba 2930F</w:t>
      </w:r>
      <w:r>
        <w:rPr>
          <w:rFonts w:ascii="Times Roman" w:hAnsi="Times Roman"/>
          <w:sz w:val="20"/>
          <w:szCs w:val="20"/>
        </w:rPr>
        <w:br/>
        <w:t>-4 szt. 3C-Link 3C-SFP+-LR (10G SFP+ 10km 1310mm HP)</w:t>
      </w:r>
      <w:r>
        <w:rPr>
          <w:rFonts w:ascii="Times Roman" w:hAnsi="Times Roman"/>
          <w:sz w:val="20"/>
          <w:szCs w:val="20"/>
        </w:rPr>
        <w:br/>
        <w:t xml:space="preserve">-2 szt. </w:t>
      </w:r>
      <w:r>
        <w:rPr>
          <w:rFonts w:ascii="Times Roman" w:hAnsi="Times Roman"/>
          <w:sz w:val="20"/>
          <w:szCs w:val="20"/>
          <w:lang w:val="en-US"/>
        </w:rPr>
        <w:t>Aruba SFP+ to SFP+ 1m DAC Cable</w:t>
      </w:r>
      <w:r>
        <w:rPr>
          <w:rFonts w:cs="Calibri"/>
          <w:lang w:val="en-US"/>
        </w:rPr>
        <w:t>.</w:t>
      </w:r>
    </w:p>
    <w:p w:rsidR="00E40462" w:rsidRDefault="008260FF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My niżej podpisani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:rsidR="00E40462" w:rsidRDefault="00E40462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Działając w imieniu i na rzecz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:rsidR="00E40462" w:rsidRDefault="008260FF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E4046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:rsidR="00E40462" w:rsidRDefault="00E40462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:rsidR="00E40462" w:rsidRDefault="00E40462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:rsidR="00E40462" w:rsidRDefault="008260FF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:rsidR="00E40462" w:rsidRDefault="00E40462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:rsidR="00E40462" w:rsidRDefault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:rsidR="00E40462" w:rsidRDefault="008260FF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:rsidR="00E40462" w:rsidRDefault="008260FF" w:rsidP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 w:rsidR="006D2673">
        <w:rPr>
          <w:rFonts w:ascii="Cambria" w:hAnsi="Cambria" w:cs="Cambria"/>
          <w:b/>
          <w:spacing w:val="10"/>
          <w:sz w:val="22"/>
          <w:szCs w:val="22"/>
        </w:rPr>
        <w:t xml:space="preserve">30 dni kalendarzowych od dnia złożenia zamówienia </w:t>
      </w:r>
      <w:bookmarkStart w:id="0" w:name="_GoBack"/>
      <w:bookmarkEnd w:id="0"/>
      <w:r>
        <w:rPr>
          <w:rFonts w:ascii="Cambria" w:hAnsi="Cambria" w:cs="Cambria"/>
          <w:b/>
          <w:spacing w:val="10"/>
          <w:sz w:val="22"/>
          <w:szCs w:val="22"/>
        </w:rPr>
        <w:t>(po wcześniejszym poinformowaniu nie później niż 2 dni przed planowanymi pracami) .</w:t>
      </w:r>
      <w:r>
        <w:rPr>
          <w:rFonts w:ascii="Cambria" w:eastAsia="Cambria" w:hAnsi="Cambria" w:cs="Cambria"/>
          <w:spacing w:val="-8"/>
        </w:rPr>
        <w:t xml:space="preserve">                                                             </w:t>
      </w:r>
    </w:p>
    <w:p w:rsidR="00E40462" w:rsidRDefault="008260FF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:rsidR="00E40462" w:rsidRDefault="008260FF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:rsidR="00E40462" w:rsidRDefault="008260FF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E4046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E40462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E40462" w:rsidRDefault="008260FF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5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0810"/>
                      <wp:effectExtent l="5080" t="5080" r="5715" b="508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4" coordsize="21600,21600" path="m0,0l21600,0l21600,21600l0,21600xe" fillcolor="white" stroked="t" o:allowincell="f" style="position:absolute;margin-left:-0.1pt;margin-top:2.2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12 miesięcy </w: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:rsidR="00E40462" w:rsidRDefault="008260FF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8260FF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E4046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 xml:space="preserve"> 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E40462" w:rsidRDefault="008260FF" w:rsidP="008D4576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3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</w:t>
            </w:r>
            <w:r w:rsidRPr="008D4576">
              <w:rPr>
                <w:rFonts w:ascii="Cambria" w:eastAsia="Verdana" w:hAnsi="Cambria" w:cs="Cambria"/>
                <w:color w:val="FF0000"/>
                <w:lang w:eastAsia="en-US"/>
              </w:rPr>
              <w:t>30 dni</w:t>
            </w:r>
            <w:r w:rsidR="008D4576" w:rsidRPr="008D4576">
              <w:rPr>
                <w:rFonts w:ascii="Cambria" w:eastAsia="Verdana" w:hAnsi="Cambria" w:cs="Cambria"/>
                <w:color w:val="FF0000"/>
                <w:lang w:eastAsia="en-US"/>
              </w:rPr>
              <w:t xml:space="preserve"> kalendarzowych od dnia złożenia zamówienia</w:t>
            </w:r>
            <w:r w:rsidRPr="008D4576">
              <w:rPr>
                <w:rFonts w:ascii="Cambria" w:eastAsia="Verdana" w:hAnsi="Cambria" w:cs="Cambria"/>
                <w:color w:val="FF0000"/>
                <w:lang w:eastAsia="en-US"/>
              </w:rPr>
              <w:t xml:space="preserve">  </w:t>
            </w:r>
            <w:r w:rsidRPr="008D4576">
              <w:rPr>
                <w:rFonts w:ascii="Cambria" w:eastAsia="Cambria" w:hAnsi="Cambria" w:cs="Cambria"/>
                <w:color w:val="FF0000"/>
                <w:lang w:eastAsia="en-US"/>
              </w:rPr>
              <w:t xml:space="preserve">        </w:t>
            </w:r>
          </w:p>
        </w:tc>
      </w:tr>
    </w:tbl>
    <w:p w:rsidR="00E40462" w:rsidRDefault="008260FF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:rsidR="00E40462" w:rsidRDefault="00E40462" w:rsidP="008260FF">
      <w:pPr>
        <w:pStyle w:val="Tekstpodstawowy"/>
        <w:tabs>
          <w:tab w:val="left" w:pos="-72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8260FF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:rsidR="00E40462" w:rsidRDefault="008260FF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:rsidR="00E40462" w:rsidRPr="008260FF" w:rsidRDefault="008260FF" w:rsidP="008260FF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:rsidR="00E40462" w:rsidRDefault="008260FF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t>VII. OŚWIADCZENIA TAJEMNICA PRZEDSIĘBIORSTWA:</w:t>
      </w:r>
    </w:p>
    <w:p w:rsidR="00E40462" w:rsidRDefault="008260FF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:rsidR="00E40462" w:rsidRDefault="008260FF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:rsidR="00E40462" w:rsidRDefault="008260FF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:rsidR="00E40462" w:rsidRDefault="008260FF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:rsidR="00E40462" w:rsidRDefault="008260FF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:rsidR="00E40462" w:rsidRDefault="008260FF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:rsidR="00E40462" w:rsidRDefault="008260FF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:rsidR="00E40462" w:rsidRDefault="008260FF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:rsidR="00E40462" w:rsidRDefault="00E40462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E40462" w:rsidRDefault="008260FF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:rsidR="00E40462" w:rsidRDefault="008260FF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:rsidR="00E40462" w:rsidRDefault="008260FF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:rsidR="00E40462" w:rsidRDefault="008260FF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:rsidR="00E40462" w:rsidRDefault="00E40462">
      <w:pPr>
        <w:rPr>
          <w:rFonts w:ascii="Cambria" w:hAnsi="Cambria" w:cs="Cambria"/>
          <w:b/>
          <w:bCs/>
          <w:sz w:val="24"/>
          <w:szCs w:val="24"/>
        </w:rPr>
      </w:pPr>
    </w:p>
    <w:p w:rsidR="00E40462" w:rsidRDefault="00E40462">
      <w:pPr>
        <w:rPr>
          <w:rFonts w:ascii="Cambria" w:hAnsi="Cambria" w:cs="Cambria"/>
          <w:b/>
          <w:bCs/>
          <w:sz w:val="24"/>
          <w:szCs w:val="24"/>
        </w:rPr>
      </w:pPr>
    </w:p>
    <w:p w:rsidR="00E40462" w:rsidRDefault="00E40462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E40462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E40462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E40462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Akceptujemy zawarty w SWZ wzór umowy</w:t>
      </w:r>
      <w:r>
        <w:rPr>
          <w:rFonts w:ascii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 xml:space="preserve">i zobowiązujemy się w przypadku wyboru naszej oferty do podpisania umowy, w miejscu i terminie wskazanym przez Zamawiającego. 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40462" w:rsidRDefault="008260FF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:rsidR="00E40462" w:rsidRDefault="008260FF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:rsidR="00E40462" w:rsidRDefault="008260FF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:rsidR="00E40462" w:rsidRDefault="008260FF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E40462" w:rsidRDefault="008260FF">
      <w:r>
        <w:rPr>
          <w:rFonts w:ascii="Cambria" w:hAnsi="Cambria" w:cs="Cambria"/>
        </w:rPr>
        <w:tab/>
        <w:t xml:space="preserve">wewnątrzwspólnotowego nabycia </w:t>
      </w:r>
    </w:p>
    <w:p w:rsidR="00E40462" w:rsidRDefault="00E40462"/>
    <w:sectPr w:rsidR="00E40462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8" w:rsidRDefault="008260FF">
      <w:pPr>
        <w:spacing w:after="0" w:line="240" w:lineRule="auto"/>
      </w:pPr>
      <w:r>
        <w:separator/>
      </w:r>
    </w:p>
  </w:endnote>
  <w:endnote w:type="continuationSeparator" w:id="0">
    <w:p w:rsidR="00E07A08" w:rsidRDefault="008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62" w:rsidRDefault="008260FF">
      <w:pPr>
        <w:rPr>
          <w:sz w:val="12"/>
        </w:rPr>
      </w:pPr>
      <w:r>
        <w:separator/>
      </w:r>
    </w:p>
  </w:footnote>
  <w:footnote w:type="continuationSeparator" w:id="0">
    <w:p w:rsidR="00E40462" w:rsidRDefault="008260FF">
      <w:pPr>
        <w:rPr>
          <w:sz w:val="12"/>
        </w:rPr>
      </w:pPr>
      <w:r>
        <w:continuationSeparator/>
      </w:r>
    </w:p>
  </w:footnote>
  <w:footnote w:id="1">
    <w:p w:rsidR="00E40462" w:rsidRDefault="008260FF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:rsidR="00E40462" w:rsidRDefault="00E40462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62C"/>
    <w:multiLevelType w:val="multilevel"/>
    <w:tmpl w:val="9BEE746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0A7E7D"/>
    <w:multiLevelType w:val="multilevel"/>
    <w:tmpl w:val="BB56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E3E607F"/>
    <w:multiLevelType w:val="multilevel"/>
    <w:tmpl w:val="5E06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76E5276"/>
    <w:multiLevelType w:val="multilevel"/>
    <w:tmpl w:val="66ECF6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59D33319"/>
    <w:multiLevelType w:val="multilevel"/>
    <w:tmpl w:val="FE6C17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6DDB41F4"/>
    <w:multiLevelType w:val="multilevel"/>
    <w:tmpl w:val="ED7063E2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C5801C3"/>
    <w:multiLevelType w:val="multilevel"/>
    <w:tmpl w:val="86A4C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2"/>
    <w:rsid w:val="006D2673"/>
    <w:rsid w:val="008260FF"/>
    <w:rsid w:val="008D4576"/>
    <w:rsid w:val="00CD56C8"/>
    <w:rsid w:val="00E07A08"/>
    <w:rsid w:val="00E40462"/>
    <w:rsid w:val="00E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C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C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2</cp:revision>
  <cp:lastPrinted>2023-11-21T13:45:00Z</cp:lastPrinted>
  <dcterms:created xsi:type="dcterms:W3CDTF">2023-11-22T09:03:00Z</dcterms:created>
  <dcterms:modified xsi:type="dcterms:W3CDTF">2023-11-22T09:03:00Z</dcterms:modified>
  <dc:language>pl-PL</dc:language>
</cp:coreProperties>
</file>