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235"/>
        <w:gridCol w:w="2049"/>
        <w:gridCol w:w="1908"/>
      </w:tblGrid>
      <w:tr w:rsidR="00243356" w:rsidRPr="00926F69" w14:paraId="7FBE0D58" w14:textId="77777777" w:rsidTr="00F852B2">
        <w:trPr>
          <w:trHeight w:val="418"/>
        </w:trPr>
        <w:tc>
          <w:tcPr>
            <w:tcW w:w="97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E3236B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1D2AE18" w14:textId="4F728C3C" w:rsidR="00243356" w:rsidRDefault="00243356" w:rsidP="00070285">
            <w:pPr>
              <w:tabs>
                <w:tab w:val="left" w:pos="7826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 xml:space="preserve">Załącznik Nr 1 </w:t>
            </w:r>
            <w:r>
              <w:rPr>
                <w:rFonts w:ascii="Calibri" w:hAnsi="Calibri" w:cs="Calibri"/>
                <w:b/>
                <w:bCs/>
                <w:color w:val="000000"/>
              </w:rPr>
              <w:t>a do SWZ – Tabela kosztowa</w:t>
            </w:r>
            <w:r w:rsidR="00070285">
              <w:rPr>
                <w:rFonts w:ascii="Calibri" w:hAnsi="Calibri" w:cs="Calibri"/>
                <w:b/>
                <w:bCs/>
                <w:color w:val="000000"/>
              </w:rPr>
              <w:tab/>
              <w:t>ZP.271.57.2021</w:t>
            </w:r>
          </w:p>
          <w:p w14:paraId="5460F95D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A6D89AF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0000"/>
              </w:rPr>
            </w:pPr>
            <w:r w:rsidRPr="00926F69">
              <w:rPr>
                <w:rFonts w:ascii="Calibri" w:hAnsi="Calibri" w:cs="Calibri"/>
                <w:bCs/>
                <w:color w:val="000000"/>
              </w:rPr>
              <w:t>"Cena dokumentacji projektowej w rozbiciu na poszczególne Zadania"</w:t>
            </w:r>
          </w:p>
          <w:p w14:paraId="5747FCE7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243356" w:rsidRPr="00926F69" w14:paraId="349DFC0A" w14:textId="77777777" w:rsidTr="00F852B2">
        <w:trPr>
          <w:trHeight w:val="21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3912EA98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25BEAC5A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Rodzaj opracowania/usługi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1EE6B816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Założony przez Zamawiającego procentowy stosunek kosztu danego opracowania projektowego do kosztu oferty.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1430F119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 xml:space="preserve">Cena netto za wykonanie opracowań [zł] </w:t>
            </w:r>
            <w:r w:rsidRPr="00926F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Uwaga: Wykonawca do wyceny przyjmuje procentowy udział kosztu danego opracowania projektowego określonego  w kolumnie 3 z tolerancją +/- 15% </w:t>
            </w:r>
            <w:r w:rsidRPr="00926F69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(</w:t>
            </w:r>
            <w:r w:rsidRPr="00926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*)</w:t>
            </w:r>
            <w:r w:rsidRPr="00926F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243356" w:rsidRPr="00926F69" w14:paraId="52BA5EC8" w14:textId="77777777" w:rsidTr="00F852B2">
        <w:trPr>
          <w:trHeight w:val="36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2BDAC8B3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0352564B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08C537DE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CC" w:fill="D9D9D9" w:themeFill="background1" w:themeFillShade="D9"/>
          </w:tcPr>
          <w:p w14:paraId="10FCF11B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243356" w:rsidRPr="00926F69" w14:paraId="7743E8EE" w14:textId="77777777" w:rsidTr="00F852B2">
        <w:trPr>
          <w:trHeight w:val="175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D30246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0B10E6" w14:textId="77777777" w:rsidR="00243356" w:rsidRPr="00926F69" w:rsidRDefault="00243356" w:rsidP="00F852B2">
            <w:pPr>
              <w:pStyle w:val="Style7"/>
              <w:widowControl/>
              <w:tabs>
                <w:tab w:val="left" w:pos="350"/>
              </w:tabs>
              <w:spacing w:line="276" w:lineRule="auto"/>
              <w:ind w:right="6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926F69">
              <w:rPr>
                <w:rStyle w:val="FontStyle20"/>
                <w:rFonts w:ascii="Calibri" w:hAnsi="Calibri" w:cs="Calibri"/>
                <w:b/>
                <w:u w:val="single"/>
              </w:rPr>
              <w:t>Zadanie 1.</w:t>
            </w:r>
            <w:r w:rsidRPr="00926F69">
              <w:rPr>
                <w:rStyle w:val="FontStyle20"/>
                <w:rFonts w:ascii="Calibri" w:hAnsi="Calibri" w:cs="Calibri"/>
                <w:b/>
              </w:rPr>
              <w:t xml:space="preserve"> </w:t>
            </w:r>
            <w:r w:rsidRPr="00926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Opracowanie dokumentacji projektowej budowy ulicy </w:t>
            </w:r>
            <w:r w:rsidRPr="00926F6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Cichociemnych </w:t>
            </w:r>
            <w:r w:rsidRPr="00926F69">
              <w:rPr>
                <w:rFonts w:ascii="Calibri" w:hAnsi="Calibri" w:cs="Calibri"/>
                <w:b/>
                <w:bCs/>
                <w:sz w:val="22"/>
                <w:szCs w:val="22"/>
              </w:rPr>
              <w:t>(droga wewnętrzna)</w:t>
            </w:r>
            <w:r w:rsidRPr="00926F6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926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Książenicach, łącząca ul. Planty </w:t>
            </w:r>
            <w:proofErr w:type="spellStart"/>
            <w:r w:rsidRPr="00926F69">
              <w:rPr>
                <w:rFonts w:ascii="Calibri" w:hAnsi="Calibri" w:cs="Calibri"/>
                <w:b/>
                <w:bCs/>
                <w:sz w:val="22"/>
                <w:szCs w:val="22"/>
              </w:rPr>
              <w:t>Książenickie</w:t>
            </w:r>
            <w:proofErr w:type="spellEnd"/>
            <w:r w:rsidRPr="00926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(droga wewnętrzna) z ul. Mazowiecką (DP 1503W) wraz z uzyskaniem pozowania na budowę.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93F663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5FFB99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43356" w:rsidRPr="00926F69" w14:paraId="14304F81" w14:textId="77777777" w:rsidTr="00F852B2">
        <w:trPr>
          <w:trHeight w:val="245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BF630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PRACE PROJEKTOWE</w:t>
            </w:r>
          </w:p>
        </w:tc>
      </w:tr>
      <w:tr w:rsidR="00243356" w:rsidRPr="00926F69" w14:paraId="5BD9D62B" w14:textId="77777777" w:rsidTr="00F852B2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C6F5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6D3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Koncepcja - wg pkt. 1.2.1 OPZ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7488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6829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43356" w:rsidRPr="00926F69" w14:paraId="65FCD7C7" w14:textId="77777777" w:rsidTr="00F852B2">
        <w:trPr>
          <w:trHeight w:val="73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1154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97F5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Projekt budowlany z właściwymi projektami branżowymi (wraz ze wszystkimi wymaganymi uzgodnieniami, decyzjami i pozwoleniami) - wg pkt. 1.2.2 OPZ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870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8031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2F8EC115" w14:textId="77777777" w:rsidTr="00F852B2">
        <w:trPr>
          <w:trHeight w:val="9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D06D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A4F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Projekt wykonawczy z właściwymi projektami branżowymi, Szczegółowe Specyfikacje Techniczne Wykonania i Odbioru Robót, Przedmiary Robót i kosztorysy inwestorskie - wg pkt. 1.2.3 do 1.2.6 OPZ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4B02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887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09F37DED" w14:textId="77777777" w:rsidTr="00F852B2">
        <w:trPr>
          <w:trHeight w:val="239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19C6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b/>
                <w:color w:val="000000"/>
              </w:rPr>
              <w:t>NADZÓR AUTORSKI</w:t>
            </w:r>
          </w:p>
        </w:tc>
      </w:tr>
      <w:tr w:rsidR="00243356" w:rsidRPr="00926F69" w14:paraId="4AC7A40F" w14:textId="77777777" w:rsidTr="00F852B2">
        <w:trPr>
          <w:trHeight w:val="9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9B07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42A4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Pełnienie nadzoru autorskiego w czasie prowadzenia robót budowlanych – wg. Pkt 1.5 OPZ. Ze wskazaniem poniżej ceny jednostkowej:</w:t>
            </w:r>
          </w:p>
          <w:p w14:paraId="2F738B62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10 x …………… zł = ………………...........zł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078A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2A46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181F286A" w14:textId="77777777" w:rsidTr="00F852B2">
        <w:trPr>
          <w:trHeight w:val="175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EDAB1D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654F" w14:textId="77777777" w:rsidR="00243356" w:rsidRPr="00926F69" w:rsidRDefault="00243356" w:rsidP="00F852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926F69">
              <w:rPr>
                <w:rFonts w:ascii="Calibri" w:hAnsi="Calibri" w:cs="Calibri"/>
                <w:b/>
                <w:u w:val="single"/>
              </w:rPr>
              <w:t>Zadanie 2.</w:t>
            </w:r>
            <w:r w:rsidRPr="00926F69">
              <w:rPr>
                <w:rFonts w:ascii="Calibri" w:hAnsi="Calibri" w:cs="Calibri"/>
                <w:b/>
              </w:rPr>
              <w:t xml:space="preserve"> Opracowanie dokumentacji projektowej budowy ulicy </w:t>
            </w:r>
            <w:r w:rsidRPr="00926F69">
              <w:rPr>
                <w:rFonts w:ascii="Calibri" w:hAnsi="Calibri" w:cs="Calibri"/>
                <w:b/>
                <w:u w:val="single"/>
              </w:rPr>
              <w:t xml:space="preserve">Koncertowej </w:t>
            </w:r>
            <w:r w:rsidRPr="00926F69">
              <w:rPr>
                <w:rFonts w:ascii="Calibri" w:hAnsi="Calibri" w:cs="Calibri"/>
                <w:b/>
              </w:rPr>
              <w:t xml:space="preserve">(droga wewnętrzna) w Książenicach, łącząca ul. </w:t>
            </w:r>
            <w:proofErr w:type="spellStart"/>
            <w:r w:rsidRPr="00926F69">
              <w:rPr>
                <w:rFonts w:ascii="Calibri" w:hAnsi="Calibri" w:cs="Calibri"/>
                <w:b/>
              </w:rPr>
              <w:t>Marylskiego</w:t>
            </w:r>
            <w:proofErr w:type="spellEnd"/>
            <w:r w:rsidRPr="00926F69">
              <w:rPr>
                <w:rFonts w:ascii="Calibri" w:hAnsi="Calibri" w:cs="Calibri"/>
                <w:b/>
              </w:rPr>
              <w:t xml:space="preserve"> (DG 150258W) z ul. Jarzębinową (droga wewnętrzna) wraz z uzyskaniem pozowania na budowę.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9D3F26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8C5829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43356" w:rsidRPr="00926F69" w14:paraId="7CF30FBB" w14:textId="77777777" w:rsidTr="00F852B2">
        <w:trPr>
          <w:trHeight w:val="245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E265F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6F69">
              <w:rPr>
                <w:rFonts w:ascii="Calibri" w:hAnsi="Calibri" w:cs="Calibri"/>
                <w:b/>
                <w:bCs/>
                <w:color w:val="000000"/>
              </w:rPr>
              <w:t>PRACE PROJEKTOWE</w:t>
            </w:r>
          </w:p>
        </w:tc>
      </w:tr>
      <w:tr w:rsidR="00243356" w:rsidRPr="00926F69" w14:paraId="48EEC618" w14:textId="77777777" w:rsidTr="00F852B2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7A4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880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Koncepcja - wg pkt. 1.2.1 OPZ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1A69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171E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43356" w:rsidRPr="00926F69" w14:paraId="1FAB2F0F" w14:textId="77777777" w:rsidTr="00F852B2">
        <w:trPr>
          <w:trHeight w:val="73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6BA7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lastRenderedPageBreak/>
              <w:t>2.2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8C7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Projekt budowlany z właściwymi projektami branżowymi (wraz ze wszystkimi wymaganymi uzgodnieniami, decyzjami i pozwoleniami) - wg pkt. 1.2.2 OPZ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27F8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3468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328398DD" w14:textId="77777777" w:rsidTr="00F852B2">
        <w:trPr>
          <w:trHeight w:val="9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0B8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BD11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Projekt wykonawczy z właściwymi projektami branżowymi, Szczegółowe Specyfikacje Techniczne Wykonania i Odbioru Robót, Przedmiary Robót i kosztorysy inwestorskie - wg pkt. 1.2.3 do 1.2.6 OPZ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32C1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006F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027037B8" w14:textId="77777777" w:rsidTr="00F852B2">
        <w:trPr>
          <w:trHeight w:val="239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178B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b/>
                <w:color w:val="000000"/>
              </w:rPr>
              <w:t>NADZÓR AUTORSKI</w:t>
            </w:r>
          </w:p>
        </w:tc>
      </w:tr>
      <w:tr w:rsidR="00243356" w:rsidRPr="00926F69" w14:paraId="7288052F" w14:textId="77777777" w:rsidTr="00F852B2">
        <w:trPr>
          <w:trHeight w:val="9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4A03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2976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Pełnienie nadzoru autorskiego w czasie prowadzenia robót budowlanych – wg. Pkt 1.5 OPZ. Ze wskazaniem poniżej ceny jednostkowej:</w:t>
            </w:r>
          </w:p>
          <w:p w14:paraId="799D7293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10 x …………… zł = ………………...........zł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6205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33F4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53D423FB" w14:textId="77777777" w:rsidTr="00F852B2">
        <w:trPr>
          <w:trHeight w:val="267"/>
        </w:trPr>
        <w:tc>
          <w:tcPr>
            <w:tcW w:w="7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CB7E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Razem netto [poz.1+ poz.2] [zł]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7E81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2E8026D8" w14:textId="77777777" w:rsidTr="00F852B2">
        <w:trPr>
          <w:trHeight w:val="267"/>
        </w:trPr>
        <w:tc>
          <w:tcPr>
            <w:tcW w:w="7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D9C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color w:val="000000"/>
              </w:rPr>
              <w:t>Podatek VAT [zł]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52F5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3356" w:rsidRPr="00926F69" w14:paraId="14CE551A" w14:textId="77777777" w:rsidTr="00F852B2">
        <w:trPr>
          <w:trHeight w:val="267"/>
        </w:trPr>
        <w:tc>
          <w:tcPr>
            <w:tcW w:w="7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55EFBE6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926F69">
              <w:rPr>
                <w:rFonts w:ascii="Calibri" w:hAnsi="Calibri" w:cs="Calibri"/>
                <w:b/>
                <w:noProof/>
              </w:rPr>
              <w:t xml:space="preserve">"Cena" (C) = </w:t>
            </w:r>
            <w:r w:rsidRPr="00926F69">
              <w:rPr>
                <w:rFonts w:ascii="Calibri" w:hAnsi="Calibri" w:cs="Calibri"/>
                <w:b/>
                <w:color w:val="000000"/>
              </w:rPr>
              <w:t>Razem brutto [zł]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7F24859" w14:textId="77777777" w:rsidR="00243356" w:rsidRPr="00926F69" w:rsidRDefault="00243356" w:rsidP="00F852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AA386F5" w14:textId="77777777" w:rsidR="00243356" w:rsidRPr="00926F69" w:rsidRDefault="00243356" w:rsidP="00243356">
      <w:pPr>
        <w:jc w:val="both"/>
        <w:rPr>
          <w:rFonts w:ascii="Calibri" w:hAnsi="Calibri" w:cs="Calibri"/>
          <w:b/>
          <w:u w:val="single"/>
        </w:rPr>
      </w:pPr>
    </w:p>
    <w:p w14:paraId="7E7D4DE6" w14:textId="71C154DE" w:rsidR="00243356" w:rsidRDefault="00243356" w:rsidP="00243356">
      <w:pPr>
        <w:jc w:val="both"/>
        <w:rPr>
          <w:rFonts w:ascii="Calibri" w:hAnsi="Calibri" w:cs="Calibri"/>
          <w:b/>
          <w:u w:val="single"/>
        </w:rPr>
      </w:pPr>
      <w:r w:rsidRPr="00926F69">
        <w:rPr>
          <w:rFonts w:ascii="Calibri" w:hAnsi="Calibri" w:cs="Calibri"/>
          <w:b/>
          <w:u w:val="single"/>
        </w:rPr>
        <w:t>Uwaga:</w:t>
      </w:r>
      <w:r w:rsidRPr="00926F69">
        <w:rPr>
          <w:rFonts w:ascii="Calibri" w:hAnsi="Calibri" w:cs="Calibri"/>
        </w:rPr>
        <w:t xml:space="preserve"> (*) Założony przez Zamawiającego procentowy stosunek kosztu  danego opracowania projektowego do kosztu oferty, Wykonawca przyjmuje z tolerancja +/- 15%.  Przykładowo: procent przyjęty przez Wykonawcę </w:t>
      </w:r>
      <w:r w:rsidRPr="00926F69">
        <w:rPr>
          <w:rFonts w:ascii="Calibri" w:hAnsi="Calibri" w:cs="Calibri"/>
          <w:b/>
        </w:rPr>
        <w:t xml:space="preserve">dla </w:t>
      </w:r>
      <w:proofErr w:type="spellStart"/>
      <w:r w:rsidRPr="00926F69">
        <w:rPr>
          <w:rFonts w:ascii="Calibri" w:hAnsi="Calibri" w:cs="Calibri"/>
          <w:b/>
        </w:rPr>
        <w:t>poz</w:t>
      </w:r>
      <w:proofErr w:type="spellEnd"/>
      <w:r w:rsidRPr="00926F69">
        <w:rPr>
          <w:rFonts w:ascii="Calibri" w:hAnsi="Calibri" w:cs="Calibri"/>
          <w:b/>
        </w:rPr>
        <w:t xml:space="preserve"> 1.1 "Koncepcja" powinien się zawierać w przedziale od </w:t>
      </w:r>
      <w:r w:rsidRPr="00926F69">
        <w:rPr>
          <w:rFonts w:ascii="Calibri" w:hAnsi="Calibri" w:cs="Calibri"/>
          <w:b/>
          <w:u w:val="single"/>
        </w:rPr>
        <w:t>8,5% do 11,5% kosztu danego opracowania projektowego</w:t>
      </w:r>
    </w:p>
    <w:p w14:paraId="20E1B7B2" w14:textId="77777777" w:rsidR="0067074E" w:rsidRPr="00926F69" w:rsidRDefault="0067074E" w:rsidP="00243356">
      <w:pPr>
        <w:jc w:val="both"/>
        <w:rPr>
          <w:rFonts w:ascii="Calibri" w:hAnsi="Calibri" w:cs="Calibri"/>
          <w:b/>
        </w:rPr>
      </w:pPr>
    </w:p>
    <w:p w14:paraId="0D146640" w14:textId="77777777" w:rsidR="00070285" w:rsidRPr="00B35676" w:rsidRDefault="00070285" w:rsidP="0007028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35676">
        <w:rPr>
          <w:rFonts w:ascii="Arial" w:hAnsi="Arial" w:cs="Arial"/>
          <w:b/>
          <w:sz w:val="21"/>
          <w:szCs w:val="21"/>
        </w:rPr>
        <w:t>……………………………………         …………………………………………………………..</w:t>
      </w:r>
    </w:p>
    <w:p w14:paraId="62A34CBC" w14:textId="77777777" w:rsidR="00070285" w:rsidRDefault="00070285" w:rsidP="0007028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35676">
        <w:rPr>
          <w:rFonts w:ascii="Arial" w:hAnsi="Arial" w:cs="Arial"/>
          <w:b/>
          <w:sz w:val="21"/>
          <w:szCs w:val="21"/>
        </w:rPr>
        <w:t xml:space="preserve">  Miejscowość i data           Podpis  osoby uprawnionej do reprezentowania Wykonawcy </w:t>
      </w:r>
    </w:p>
    <w:p w14:paraId="2DC3BDF0" w14:textId="77777777" w:rsidR="00070285" w:rsidRDefault="00070285" w:rsidP="00070285">
      <w:pPr>
        <w:spacing w:line="240" w:lineRule="auto"/>
        <w:jc w:val="both"/>
      </w:pPr>
    </w:p>
    <w:p w14:paraId="721D1394" w14:textId="77777777" w:rsidR="00B67E33" w:rsidRDefault="00B67E33"/>
    <w:sectPr w:rsidR="00B67E33" w:rsidSect="0085785F">
      <w:footerReference w:type="default" r:id="rId4"/>
      <w:pgSz w:w="11906" w:h="16838"/>
      <w:pgMar w:top="993" w:right="991" w:bottom="851" w:left="993" w:header="708" w:footer="2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167671"/>
      <w:docPartObj>
        <w:docPartGallery w:val="Page Numbers (Bottom of Page)"/>
        <w:docPartUnique/>
      </w:docPartObj>
    </w:sdtPr>
    <w:sdtEndPr/>
    <w:sdtContent>
      <w:p w14:paraId="28227C26" w14:textId="77777777" w:rsidR="00647AAF" w:rsidRDefault="0067074E" w:rsidP="00647A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E018091" w14:textId="77777777" w:rsidR="00647AAF" w:rsidRDefault="0067074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16"/>
    <w:rsid w:val="00070285"/>
    <w:rsid w:val="00243356"/>
    <w:rsid w:val="003F0452"/>
    <w:rsid w:val="003F49C4"/>
    <w:rsid w:val="0067074E"/>
    <w:rsid w:val="00846D16"/>
    <w:rsid w:val="00B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C16"/>
  <w15:chartTrackingRefBased/>
  <w15:docId w15:val="{6F9198CA-07E2-41AA-BB59-0D057A2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356"/>
  </w:style>
  <w:style w:type="paragraph" w:customStyle="1" w:styleId="Style7">
    <w:name w:val="Style7"/>
    <w:basedOn w:val="Normalny"/>
    <w:rsid w:val="00243356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rsid w:val="002433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11</cp:revision>
  <dcterms:created xsi:type="dcterms:W3CDTF">2021-06-11T06:48:00Z</dcterms:created>
  <dcterms:modified xsi:type="dcterms:W3CDTF">2021-06-11T06:50:00Z</dcterms:modified>
</cp:coreProperties>
</file>