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13C2" w14:textId="47F316D8" w:rsidR="00C15806" w:rsidRDefault="00C15806" w:rsidP="00C15806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ofertowy parametrów technicznych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Załącznik 2a</w:t>
      </w:r>
    </w:p>
    <w:p w14:paraId="33E82D96" w14:textId="77777777" w:rsidR="00C15806" w:rsidRDefault="00C15806" w:rsidP="00C15806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83" w:type="dxa"/>
        <w:tblInd w:w="-5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3"/>
      </w:tblGrid>
      <w:tr w:rsidR="00D43BF2" w14:paraId="278DBE83" w14:textId="77777777" w:rsidTr="00D43BF2">
        <w:trPr>
          <w:trHeight w:val="107"/>
        </w:trPr>
        <w:tc>
          <w:tcPr>
            <w:tcW w:w="1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4FB9E0" w14:textId="77777777" w:rsidR="00D43BF2" w:rsidRPr="0073037B" w:rsidRDefault="00D43BF2" w:rsidP="00D43BF2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Komputer stacjonarny typu PC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3037B">
              <w:rPr>
                <w:rFonts w:ascii="Times New Roman" w:hAnsi="Times New Roman"/>
                <w:b/>
                <w:bCs/>
                <w:sz w:val="24"/>
                <w:szCs w:val="24"/>
              </w:rPr>
              <w:t>sztuk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32E57387" w14:textId="6C7CA02F" w:rsidR="00D43BF2" w:rsidRDefault="00D43BF2" w:rsidP="00D43BF2">
            <w:pPr>
              <w:tabs>
                <w:tab w:val="left" w:pos="4665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</w:tbl>
    <w:p w14:paraId="733C85E1" w14:textId="77777777" w:rsidR="00C15806" w:rsidRPr="0073037B" w:rsidRDefault="00C15806" w:rsidP="00C15806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5276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5"/>
        <w:gridCol w:w="2127"/>
        <w:gridCol w:w="8967"/>
        <w:gridCol w:w="3366"/>
      </w:tblGrid>
      <w:tr w:rsidR="00C15806" w:rsidRPr="0073037B" w14:paraId="38309541" w14:textId="77777777" w:rsidTr="00362E14">
        <w:trPr>
          <w:trHeight w:val="284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73E9111B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/>
                <w:sz w:val="24"/>
                <w:szCs w:val="24"/>
              </w:rPr>
              <w:t>Szczegółowy opis</w:t>
            </w:r>
          </w:p>
        </w:tc>
        <w:tc>
          <w:tcPr>
            <w:tcW w:w="1117" w:type="pct"/>
            <w:vAlign w:val="center"/>
          </w:tcPr>
          <w:p w14:paraId="4F422920" w14:textId="77777777" w:rsidR="00C15806" w:rsidRPr="0073037B" w:rsidRDefault="00C15806" w:rsidP="00362E14">
            <w:pPr>
              <w:spacing w:line="276" w:lineRule="auto"/>
              <w:ind w:left="-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/>
                <w:sz w:val="24"/>
                <w:szCs w:val="24"/>
              </w:rPr>
              <w:t>Parametry oferowane</w:t>
            </w:r>
          </w:p>
        </w:tc>
      </w:tr>
      <w:tr w:rsidR="004E6D18" w:rsidRPr="0073037B" w14:paraId="73FD46D5" w14:textId="77777777" w:rsidTr="00E57301">
        <w:trPr>
          <w:trHeight w:val="2222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3ADAB648" w14:textId="77777777" w:rsidR="004E6D18" w:rsidRPr="0073037B" w:rsidRDefault="004E6D18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Komputer stacjonarny typu PC.</w:t>
            </w:r>
          </w:p>
          <w:p w14:paraId="738FAF8F" w14:textId="77777777" w:rsidR="004E6D18" w:rsidRPr="0073037B" w:rsidRDefault="004E6D18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W ofercie należy podać nazwę producenta, typ, model, oraz numer katalogowy (numer konfiguracji lub part numer) oferowanego sprzętu umożliwiający jednoznaczną identyfikację oferowanej konfiguracji.  </w:t>
            </w:r>
            <w:r w:rsidRPr="0073037B">
              <w:rPr>
                <w:rFonts w:ascii="Times New Roman" w:hAnsi="Times New Roman"/>
                <w:sz w:val="24"/>
                <w:szCs w:val="24"/>
              </w:rPr>
              <w:br/>
            </w: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Nie dopuszcza się zaoferowania komputera odnawianego.</w:t>
            </w:r>
          </w:p>
        </w:tc>
        <w:tc>
          <w:tcPr>
            <w:tcW w:w="1117" w:type="pct"/>
          </w:tcPr>
          <w:p w14:paraId="6A4F051F" w14:textId="77777777" w:rsidR="004E6D18" w:rsidRPr="0073037B" w:rsidRDefault="004E6D18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Producent: ……………………….</w:t>
            </w:r>
          </w:p>
          <w:p w14:paraId="74845FFC" w14:textId="77777777" w:rsidR="004E6D18" w:rsidRPr="0073037B" w:rsidRDefault="004E6D18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 xml:space="preserve">Model: </w:t>
            </w:r>
          </w:p>
          <w:p w14:paraId="15632BB4" w14:textId="77777777" w:rsidR="004E6D18" w:rsidRPr="0073037B" w:rsidRDefault="004E6D18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  <w:p w14:paraId="18905443" w14:textId="77777777" w:rsidR="004E6D18" w:rsidRPr="0073037B" w:rsidRDefault="004E6D18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Numer katalogowy (numer konfiguracji lub part numer): ……………………….</w:t>
            </w:r>
          </w:p>
        </w:tc>
      </w:tr>
      <w:tr w:rsidR="00C15806" w:rsidRPr="0073037B" w14:paraId="1BEA4559" w14:textId="77777777" w:rsidTr="00362E14">
        <w:trPr>
          <w:trHeight w:val="284"/>
        </w:trPr>
        <w:tc>
          <w:tcPr>
            <w:tcW w:w="201" w:type="pct"/>
            <w:vAlign w:val="center"/>
          </w:tcPr>
          <w:p w14:paraId="1C90E8F1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06" w:type="pct"/>
            <w:vAlign w:val="center"/>
          </w:tcPr>
          <w:p w14:paraId="7E45326C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2976" w:type="pct"/>
            <w:vAlign w:val="center"/>
          </w:tcPr>
          <w:p w14:paraId="3FAC6760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 komputerów</w:t>
            </w:r>
          </w:p>
        </w:tc>
        <w:tc>
          <w:tcPr>
            <w:tcW w:w="1117" w:type="pct"/>
            <w:vAlign w:val="center"/>
          </w:tcPr>
          <w:p w14:paraId="54069761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/>
                <w:sz w:val="24"/>
                <w:szCs w:val="24"/>
              </w:rPr>
              <w:t>Parametry</w:t>
            </w:r>
          </w:p>
        </w:tc>
      </w:tr>
      <w:tr w:rsidR="00C15806" w:rsidRPr="0073037B" w14:paraId="5A87BB70" w14:textId="77777777" w:rsidTr="00362E14">
        <w:trPr>
          <w:trHeight w:val="284"/>
        </w:trPr>
        <w:tc>
          <w:tcPr>
            <w:tcW w:w="201" w:type="pct"/>
          </w:tcPr>
          <w:p w14:paraId="05732A66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2E2E2DF9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Procesor</w:t>
            </w:r>
          </w:p>
        </w:tc>
        <w:tc>
          <w:tcPr>
            <w:tcW w:w="2976" w:type="pct"/>
          </w:tcPr>
          <w:p w14:paraId="3CA675A9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Procesor klasy x86, zaprojektowany do wydajnej pracy w komputerach stacjonarnych.</w:t>
            </w:r>
          </w:p>
          <w:p w14:paraId="262DC6C2" w14:textId="68F484B9" w:rsidR="00C15806" w:rsidRPr="004E6D18" w:rsidRDefault="00C15806" w:rsidP="004E6D18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Proce</w:t>
            </w:r>
            <w:r w:rsidR="004E6D18">
              <w:rPr>
                <w:rFonts w:ascii="Times New Roman" w:hAnsi="Times New Roman"/>
                <w:sz w:val="24"/>
                <w:szCs w:val="24"/>
              </w:rPr>
              <w:t>s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 xml:space="preserve">or musi osiągać w testach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SYSMark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25 minimum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 xml:space="preserve"> punktów. </w:t>
            </w:r>
          </w:p>
        </w:tc>
        <w:tc>
          <w:tcPr>
            <w:tcW w:w="1117" w:type="pct"/>
          </w:tcPr>
          <w:p w14:paraId="452EB813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Producent: …………………………………</w:t>
            </w:r>
          </w:p>
          <w:p w14:paraId="2C588233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Model: …………………………………</w:t>
            </w:r>
          </w:p>
        </w:tc>
      </w:tr>
      <w:tr w:rsidR="00C15806" w:rsidRPr="0073037B" w14:paraId="4283D541" w14:textId="77777777" w:rsidTr="00362E14">
        <w:trPr>
          <w:trHeight w:val="284"/>
        </w:trPr>
        <w:tc>
          <w:tcPr>
            <w:tcW w:w="201" w:type="pct"/>
          </w:tcPr>
          <w:p w14:paraId="242E9A85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2AEAAA33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Pamięć operacyjna RAM</w:t>
            </w:r>
          </w:p>
        </w:tc>
        <w:tc>
          <w:tcPr>
            <w:tcW w:w="2976" w:type="pct"/>
          </w:tcPr>
          <w:p w14:paraId="07901DC1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Min. 16GB 3200MHz non-ECC z możliwością rozbudowy do 128GB pamięci.</w:t>
            </w:r>
          </w:p>
          <w:p w14:paraId="3ED22392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Min. 4 banki pamięci w tym min. 2 wolne.</w:t>
            </w:r>
          </w:p>
        </w:tc>
        <w:tc>
          <w:tcPr>
            <w:tcW w:w="1117" w:type="pct"/>
          </w:tcPr>
          <w:p w14:paraId="1EAB6332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Ilość pamięci RAM: …………………………………</w:t>
            </w:r>
          </w:p>
          <w:p w14:paraId="30092FC2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Ilość slotów pamięci RAM: …………………………………</w:t>
            </w:r>
          </w:p>
          <w:p w14:paraId="6B7A00F6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06" w:rsidRPr="0073037B" w14:paraId="1C888C32" w14:textId="77777777" w:rsidTr="00362E14">
        <w:trPr>
          <w:trHeight w:val="284"/>
        </w:trPr>
        <w:tc>
          <w:tcPr>
            <w:tcW w:w="201" w:type="pct"/>
          </w:tcPr>
          <w:p w14:paraId="5698EA11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435864A5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Parametry pamięci masowej</w:t>
            </w:r>
          </w:p>
        </w:tc>
        <w:tc>
          <w:tcPr>
            <w:tcW w:w="2976" w:type="pct"/>
          </w:tcPr>
          <w:p w14:paraId="3119D8F2" w14:textId="77777777" w:rsidR="00C15806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M.2 2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 xml:space="preserve">GB SSD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PCIe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NVMe</w:t>
            </w:r>
            <w:proofErr w:type="spellEnd"/>
          </w:p>
          <w:p w14:paraId="47A48EEF" w14:textId="77777777" w:rsidR="00C15806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 xml:space="preserve">Technologia i format: m.2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NVMe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PCIe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>.0</w:t>
            </w:r>
          </w:p>
          <w:p w14:paraId="0F0C4A8F" w14:textId="77777777" w:rsidR="00C15806" w:rsidRPr="0073037B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Konstrukcja musi umożliwiać instalację dodatkowego dysku 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94FA5B" w14:textId="77777777" w:rsidR="00C15806" w:rsidRPr="0073037B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14:paraId="1F556DEC" w14:textId="77777777" w:rsidR="00C15806" w:rsidRPr="0073037B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lastRenderedPageBreak/>
              <w:t>Pojemność pamięci masowej (1): …………………………………</w:t>
            </w:r>
          </w:p>
          <w:p w14:paraId="2B66A9B0" w14:textId="77777777" w:rsidR="00C15806" w:rsidRPr="0073037B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lastRenderedPageBreak/>
              <w:t>Technologia i format dysku (1): …………………………………</w:t>
            </w:r>
          </w:p>
        </w:tc>
      </w:tr>
      <w:tr w:rsidR="00C15806" w:rsidRPr="0073037B" w14:paraId="657517E0" w14:textId="77777777" w:rsidTr="00362E14">
        <w:trPr>
          <w:trHeight w:val="284"/>
        </w:trPr>
        <w:tc>
          <w:tcPr>
            <w:tcW w:w="201" w:type="pct"/>
          </w:tcPr>
          <w:p w14:paraId="3D772A0A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1F948D3D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Karta graficzna</w:t>
            </w:r>
          </w:p>
        </w:tc>
        <w:tc>
          <w:tcPr>
            <w:tcW w:w="2976" w:type="pct"/>
          </w:tcPr>
          <w:p w14:paraId="20FB1B34" w14:textId="77777777" w:rsidR="00C15806" w:rsidRPr="0073037B" w:rsidRDefault="00C15806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Karta graficzna zintegrowana w procesorze komputera.</w:t>
            </w:r>
          </w:p>
          <w:p w14:paraId="5C4F5CA6" w14:textId="77777777" w:rsidR="00C15806" w:rsidRPr="0073037B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 xml:space="preserve">Karta musi osiągać w teście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SYSMark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Creativity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minimum </w:t>
            </w:r>
            <w:r>
              <w:rPr>
                <w:rFonts w:ascii="Times New Roman" w:hAnsi="Times New Roman"/>
                <w:sz w:val="24"/>
                <w:szCs w:val="24"/>
              </w:rPr>
              <w:t>1600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 xml:space="preserve"> punków</w:t>
            </w:r>
            <w:r w:rsidRPr="00730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</w:tcPr>
          <w:p w14:paraId="6BA2466F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Producent: …………………………………</w:t>
            </w:r>
          </w:p>
          <w:p w14:paraId="4B751360" w14:textId="77777777" w:rsidR="00C15806" w:rsidRPr="0073037B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Model: …………………………………</w:t>
            </w:r>
          </w:p>
        </w:tc>
      </w:tr>
      <w:tr w:rsidR="00C15806" w:rsidRPr="0073037B" w14:paraId="2964DA92" w14:textId="77777777" w:rsidTr="00362E14">
        <w:trPr>
          <w:trHeight w:val="284"/>
        </w:trPr>
        <w:tc>
          <w:tcPr>
            <w:tcW w:w="201" w:type="pct"/>
          </w:tcPr>
          <w:p w14:paraId="5821C996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233F57D6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2976" w:type="pct"/>
          </w:tcPr>
          <w:p w14:paraId="50196623" w14:textId="77777777" w:rsidR="00C15806" w:rsidRPr="0073037B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 xml:space="preserve">Karta dźwiękowa zintegrowana z płytą główną, zgodna z High Definition. </w:t>
            </w:r>
          </w:p>
          <w:p w14:paraId="79702BCC" w14:textId="77777777" w:rsidR="00C15806" w:rsidRPr="0073037B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Port słuchawek i mikrofonu (dopuszcza się złącze typu COMBO)</w:t>
            </w:r>
          </w:p>
          <w:p w14:paraId="5F4D1E34" w14:textId="77777777" w:rsidR="00C15806" w:rsidRPr="0073037B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Wbudowane w obudowie komputera: głośniki stereo (2 głośniki)</w:t>
            </w:r>
          </w:p>
        </w:tc>
        <w:tc>
          <w:tcPr>
            <w:tcW w:w="1117" w:type="pct"/>
          </w:tcPr>
          <w:p w14:paraId="2C8C9CB7" w14:textId="77777777" w:rsidR="00C15806" w:rsidRPr="0073037B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Spełnia / Nie spełnia</w:t>
            </w:r>
          </w:p>
        </w:tc>
      </w:tr>
      <w:tr w:rsidR="00C15806" w:rsidRPr="0073037B" w14:paraId="30DFA9BA" w14:textId="77777777" w:rsidTr="00362E14">
        <w:trPr>
          <w:trHeight w:val="284"/>
        </w:trPr>
        <w:tc>
          <w:tcPr>
            <w:tcW w:w="201" w:type="pct"/>
          </w:tcPr>
          <w:p w14:paraId="1D21CE76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34FA39EB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Napęd optyczny</w:t>
            </w:r>
          </w:p>
        </w:tc>
        <w:tc>
          <w:tcPr>
            <w:tcW w:w="2976" w:type="pct"/>
          </w:tcPr>
          <w:p w14:paraId="7E8CB6EC" w14:textId="77777777" w:rsidR="00C15806" w:rsidRPr="0073037B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Wbudowany w obudowę komputera 5,25”. Dopuszcza się napęd w wersji SLIM.</w:t>
            </w:r>
          </w:p>
        </w:tc>
        <w:tc>
          <w:tcPr>
            <w:tcW w:w="1117" w:type="pct"/>
          </w:tcPr>
          <w:p w14:paraId="775271AB" w14:textId="77777777" w:rsidR="00C15806" w:rsidRPr="0073037B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Spełnia / Nie spełnia</w:t>
            </w:r>
          </w:p>
        </w:tc>
      </w:tr>
      <w:tr w:rsidR="00C15806" w:rsidRPr="0073037B" w14:paraId="6CE32193" w14:textId="77777777" w:rsidTr="00362E14">
        <w:trPr>
          <w:trHeight w:val="284"/>
        </w:trPr>
        <w:tc>
          <w:tcPr>
            <w:tcW w:w="201" w:type="pct"/>
          </w:tcPr>
          <w:p w14:paraId="0F7F211C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1B25EF2A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Interfejsy / Komunikacja</w:t>
            </w:r>
          </w:p>
        </w:tc>
        <w:tc>
          <w:tcPr>
            <w:tcW w:w="2976" w:type="pct"/>
          </w:tcPr>
          <w:p w14:paraId="1954D662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Porty / złącza zewnętrzne (przód):</w:t>
            </w:r>
          </w:p>
          <w:p w14:paraId="66B122F3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 xml:space="preserve">Min. 6x USB-A w tym min. 4x USB-A 3.2 gen. 1 </w:t>
            </w:r>
          </w:p>
          <w:p w14:paraId="3496AAB5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3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Min. 1x USB-C 3.2 gen. 1 </w:t>
            </w:r>
          </w:p>
          <w:p w14:paraId="131FA0D9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Porty / złącza zewnętrzne (tył):</w:t>
            </w:r>
          </w:p>
          <w:p w14:paraId="3F6A560F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Min. 4x USB-A</w:t>
            </w:r>
          </w:p>
          <w:p w14:paraId="6D746440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3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Min. 1x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  <w:lang w:val="en-US"/>
              </w:rPr>
              <w:t>Displayport</w:t>
            </w:r>
            <w:proofErr w:type="spellEnd"/>
          </w:p>
          <w:p w14:paraId="2536CD2F" w14:textId="77777777" w:rsidR="00C15806" w:rsidRPr="00A279F7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9F7">
              <w:rPr>
                <w:rFonts w:ascii="Times New Roman" w:hAnsi="Times New Roman"/>
                <w:sz w:val="24"/>
                <w:szCs w:val="24"/>
                <w:lang w:val="en-US"/>
              </w:rPr>
              <w:t>Min. 1x HDMI 1.4</w:t>
            </w:r>
          </w:p>
          <w:p w14:paraId="426A4723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 xml:space="preserve">Min. 1x VGA </w:t>
            </w:r>
          </w:p>
          <w:p w14:paraId="0237D300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 xml:space="preserve">Min. 1x RJ-45 </w:t>
            </w:r>
          </w:p>
          <w:p w14:paraId="32A64CD7" w14:textId="77777777" w:rsidR="00C15806" w:rsidRPr="00A279F7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9F7">
              <w:rPr>
                <w:rFonts w:ascii="Times New Roman" w:hAnsi="Times New Roman"/>
                <w:sz w:val="24"/>
                <w:szCs w:val="24"/>
                <w:lang w:val="en-US"/>
              </w:rPr>
              <w:t>Min. 3x port audio</w:t>
            </w:r>
          </w:p>
          <w:p w14:paraId="30DEA388" w14:textId="77777777" w:rsidR="00C15806" w:rsidRPr="00A279F7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Min. 1x port PS/2 </w:t>
            </w:r>
          </w:p>
          <w:p w14:paraId="68347790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117" w:type="pct"/>
          </w:tcPr>
          <w:p w14:paraId="3FDBC360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Spełnia / Nie spełnia</w:t>
            </w:r>
          </w:p>
        </w:tc>
      </w:tr>
      <w:tr w:rsidR="00C15806" w:rsidRPr="0073037B" w14:paraId="35442CD8" w14:textId="77777777" w:rsidTr="00362E14">
        <w:trPr>
          <w:trHeight w:val="284"/>
        </w:trPr>
        <w:tc>
          <w:tcPr>
            <w:tcW w:w="201" w:type="pct"/>
          </w:tcPr>
          <w:p w14:paraId="608BED3A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7318A867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Łączność</w:t>
            </w:r>
          </w:p>
        </w:tc>
        <w:tc>
          <w:tcPr>
            <w:tcW w:w="2976" w:type="pct"/>
          </w:tcPr>
          <w:p w14:paraId="14016B8F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 xml:space="preserve">Zintegrowana karta sieciowa LAN 10/100/1000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Mbit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/s z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funkją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PXE oraz Wake on LAN.</w:t>
            </w:r>
          </w:p>
          <w:p w14:paraId="15881568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 xml:space="preserve">Zintegrowana karta sieciowa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802.11ax 2x2 z obsługą funkcji Bluetooth w standardzie min. 5.2.</w:t>
            </w:r>
          </w:p>
        </w:tc>
        <w:tc>
          <w:tcPr>
            <w:tcW w:w="1117" w:type="pct"/>
          </w:tcPr>
          <w:p w14:paraId="20AA030F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Spełnia / Nie spełnia</w:t>
            </w:r>
          </w:p>
        </w:tc>
      </w:tr>
      <w:tr w:rsidR="00C15806" w:rsidRPr="0073037B" w14:paraId="04AE2ED5" w14:textId="77777777" w:rsidTr="00362E14">
        <w:trPr>
          <w:trHeight w:val="284"/>
        </w:trPr>
        <w:tc>
          <w:tcPr>
            <w:tcW w:w="201" w:type="pct"/>
          </w:tcPr>
          <w:p w14:paraId="13791E82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28941202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512">
              <w:rPr>
                <w:rFonts w:ascii="Times New Roman" w:hAnsi="Times New Roman"/>
                <w:sz w:val="24"/>
                <w:szCs w:val="24"/>
              </w:rPr>
              <w:t>Płyta główna</w:t>
            </w:r>
          </w:p>
        </w:tc>
        <w:tc>
          <w:tcPr>
            <w:tcW w:w="2976" w:type="pct"/>
          </w:tcPr>
          <w:p w14:paraId="538393B8" w14:textId="77777777" w:rsidR="00C15806" w:rsidRPr="00645512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512">
              <w:rPr>
                <w:rFonts w:ascii="Times New Roman" w:hAnsi="Times New Roman"/>
                <w:sz w:val="24"/>
                <w:szCs w:val="24"/>
              </w:rPr>
              <w:t>Płyta główna wyposażona w BIOS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C6CE23" w14:textId="77777777" w:rsidR="00C15806" w:rsidRPr="00645512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512">
              <w:rPr>
                <w:rFonts w:ascii="Times New Roman" w:hAnsi="Times New Roman"/>
                <w:sz w:val="24"/>
                <w:szCs w:val="24"/>
              </w:rPr>
              <w:lastRenderedPageBreak/>
              <w:t>Wyposażona w złącza min.:</w:t>
            </w:r>
          </w:p>
          <w:p w14:paraId="5ADEFBD1" w14:textId="77777777" w:rsidR="00C15806" w:rsidRPr="00A279F7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79F7">
              <w:rPr>
                <w:rFonts w:ascii="Times New Roman" w:hAnsi="Times New Roman"/>
                <w:sz w:val="24"/>
                <w:szCs w:val="24"/>
              </w:rPr>
              <w:t>1 x PCI Express 3.0 x16</w:t>
            </w:r>
          </w:p>
          <w:p w14:paraId="376F585E" w14:textId="77777777" w:rsidR="00C15806" w:rsidRPr="00A279F7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79F7">
              <w:rPr>
                <w:rFonts w:ascii="Times New Roman" w:hAnsi="Times New Roman"/>
                <w:sz w:val="24"/>
                <w:szCs w:val="24"/>
              </w:rPr>
              <w:t>2 x PCI Express 3.0 x1</w:t>
            </w:r>
          </w:p>
          <w:p w14:paraId="459DE703" w14:textId="77777777" w:rsidR="00C15806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512">
              <w:rPr>
                <w:rFonts w:ascii="Times New Roman" w:hAnsi="Times New Roman"/>
                <w:sz w:val="24"/>
                <w:szCs w:val="24"/>
              </w:rPr>
              <w:t xml:space="preserve">2 x M.2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645512">
              <w:rPr>
                <w:rFonts w:ascii="Times New Roman" w:hAnsi="Times New Roman"/>
                <w:sz w:val="24"/>
                <w:szCs w:val="24"/>
              </w:rPr>
              <w:t xml:space="preserve"> przeznaczona dla dysk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Pr="00645512">
              <w:rPr>
                <w:rFonts w:ascii="Times New Roman" w:hAnsi="Times New Roman"/>
                <w:sz w:val="24"/>
                <w:szCs w:val="24"/>
              </w:rPr>
              <w:t xml:space="preserve"> SSD z obsługą </w:t>
            </w:r>
            <w:proofErr w:type="spellStart"/>
            <w:r w:rsidRPr="00645512">
              <w:rPr>
                <w:rFonts w:ascii="Times New Roman" w:hAnsi="Times New Roman"/>
                <w:sz w:val="24"/>
                <w:szCs w:val="24"/>
              </w:rPr>
              <w:t>PCIe</w:t>
            </w:r>
            <w:proofErr w:type="spellEnd"/>
            <w:r w:rsidRPr="0064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512">
              <w:rPr>
                <w:rFonts w:ascii="Times New Roman" w:hAnsi="Times New Roman"/>
                <w:sz w:val="24"/>
                <w:szCs w:val="24"/>
              </w:rPr>
              <w:t>NVMe</w:t>
            </w:r>
            <w:proofErr w:type="spellEnd"/>
          </w:p>
          <w:p w14:paraId="55B44843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1x M.2 z 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zeznaczeniem dla łączności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</w:p>
          <w:p w14:paraId="00451AF2" w14:textId="77777777" w:rsidR="00C15806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>x Port SATA III</w:t>
            </w:r>
          </w:p>
          <w:p w14:paraId="762758E7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1x złącze COM do wyprowadzenia na zewnątrz obudowy</w:t>
            </w:r>
          </w:p>
        </w:tc>
        <w:tc>
          <w:tcPr>
            <w:tcW w:w="1117" w:type="pct"/>
          </w:tcPr>
          <w:p w14:paraId="5E8A8F74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lastRenderedPageBreak/>
              <w:t>Spełnia / Nie spełnia</w:t>
            </w:r>
          </w:p>
        </w:tc>
      </w:tr>
      <w:tr w:rsidR="00C15806" w:rsidRPr="0073037B" w14:paraId="11EE82C7" w14:textId="77777777" w:rsidTr="00362E14">
        <w:trPr>
          <w:trHeight w:val="284"/>
        </w:trPr>
        <w:tc>
          <w:tcPr>
            <w:tcW w:w="201" w:type="pct"/>
          </w:tcPr>
          <w:p w14:paraId="2947651E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32FEEB2B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Obudowa</w:t>
            </w:r>
          </w:p>
        </w:tc>
        <w:tc>
          <w:tcPr>
            <w:tcW w:w="2976" w:type="pct"/>
          </w:tcPr>
          <w:p w14:paraId="78909E18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Typu Tower (Mini)  z obsługą kart PCI Express o pełnym profilu min. 3 porty rozszerzeń PCI.</w:t>
            </w:r>
          </w:p>
          <w:p w14:paraId="5F0DF7E0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Fabrycznie umożliwiająca montaż:</w:t>
            </w:r>
          </w:p>
          <w:p w14:paraId="35EB41A4" w14:textId="77777777" w:rsidR="00C15806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 xml:space="preserve">1x szt. na napęd optyczny 5,25” (dopuszcza się stosowanie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napedów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slim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41EE52" w14:textId="77777777" w:rsidR="00C15806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Obudowa umożliwiająca przepływ powietrza przód-&gt;tył. </w:t>
            </w:r>
          </w:p>
          <w:p w14:paraId="05608D0B" w14:textId="77777777" w:rsidR="00C15806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Obudowa wyposażona w min. 1 wentylator o średnicy min. 90mm.</w:t>
            </w:r>
          </w:p>
          <w:p w14:paraId="640F9CE3" w14:textId="77777777" w:rsidR="00C15806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Obudowa może posiadać dodatkową wentylację w panelu bocznym. </w:t>
            </w:r>
          </w:p>
          <w:p w14:paraId="46028BA7" w14:textId="77777777" w:rsidR="00C15806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Obudowa w kolorystyce ciemnoszarej lub czarnej. </w:t>
            </w:r>
          </w:p>
          <w:p w14:paraId="6AB461AD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Oznaczona niepowtarzalnym numerem seryjnym oraz modelem komputera.</w:t>
            </w:r>
          </w:p>
        </w:tc>
        <w:tc>
          <w:tcPr>
            <w:tcW w:w="1117" w:type="pct"/>
          </w:tcPr>
          <w:p w14:paraId="25142C26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Spełnia / Nie spełnia</w:t>
            </w:r>
          </w:p>
        </w:tc>
      </w:tr>
      <w:tr w:rsidR="00C15806" w:rsidRPr="0073037B" w14:paraId="5D0EF735" w14:textId="77777777" w:rsidTr="00362E14">
        <w:trPr>
          <w:trHeight w:val="284"/>
        </w:trPr>
        <w:tc>
          <w:tcPr>
            <w:tcW w:w="201" w:type="pct"/>
          </w:tcPr>
          <w:p w14:paraId="061BBF06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717BFB87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Zasilacz</w:t>
            </w:r>
          </w:p>
        </w:tc>
        <w:tc>
          <w:tcPr>
            <w:tcW w:w="2976" w:type="pct"/>
          </w:tcPr>
          <w:p w14:paraId="3C6D6CA5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Zasilacz o sprawności potwierdzonej certyfikatem min. 80 Plus Platinum i mocy nie większej niż 300W typowej mocy.</w:t>
            </w:r>
          </w:p>
        </w:tc>
        <w:tc>
          <w:tcPr>
            <w:tcW w:w="1117" w:type="pct"/>
          </w:tcPr>
          <w:p w14:paraId="4CEDC07F" w14:textId="77777777" w:rsidR="00C15806" w:rsidRPr="0073037B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Moc i sprawność zasilacza:</w:t>
            </w:r>
          </w:p>
          <w:p w14:paraId="57FE97B6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C15806" w:rsidRPr="0073037B" w14:paraId="162D131D" w14:textId="77777777" w:rsidTr="00362E14">
        <w:trPr>
          <w:trHeight w:val="284"/>
        </w:trPr>
        <w:tc>
          <w:tcPr>
            <w:tcW w:w="201" w:type="pct"/>
          </w:tcPr>
          <w:p w14:paraId="222EA125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71E8C9B4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Klawiatura i mysz</w:t>
            </w:r>
          </w:p>
        </w:tc>
        <w:tc>
          <w:tcPr>
            <w:tcW w:w="2976" w:type="pct"/>
          </w:tcPr>
          <w:p w14:paraId="0A8EE040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Klawiatura:</w:t>
            </w:r>
          </w:p>
          <w:p w14:paraId="263DB36B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Układ klawiszy: QWERTY</w:t>
            </w:r>
          </w:p>
          <w:p w14:paraId="2818E43E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104 klawisze</w:t>
            </w:r>
          </w:p>
          <w:p w14:paraId="5DF8E63A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>nterfejs USB</w:t>
            </w:r>
          </w:p>
          <w:p w14:paraId="30A538C1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długość kabla min. 1,5m</w:t>
            </w:r>
          </w:p>
          <w:p w14:paraId="4D7F1D5A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>kładane nóżki zwiększające nachylenie</w:t>
            </w:r>
          </w:p>
          <w:p w14:paraId="2095EC59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Klawiatura kompatybilna z Windows</w:t>
            </w:r>
          </w:p>
          <w:p w14:paraId="3298E654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C8EFBF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Mysz:</w:t>
            </w:r>
          </w:p>
          <w:p w14:paraId="6DA233F2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>nterfejs USB</w:t>
            </w:r>
          </w:p>
          <w:p w14:paraId="02AFC8A6" w14:textId="77777777" w:rsidR="00C15806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>yp: optyczna</w:t>
            </w:r>
          </w:p>
          <w:p w14:paraId="2CB133FD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>osiadająca co najmniej trzy przyciski w tym rolkę do przewijania z przyciskiem</w:t>
            </w:r>
          </w:p>
          <w:p w14:paraId="252446C8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BC3747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Zestaw pochodzący od jednego producenta.</w:t>
            </w:r>
          </w:p>
        </w:tc>
        <w:tc>
          <w:tcPr>
            <w:tcW w:w="1117" w:type="pct"/>
          </w:tcPr>
          <w:p w14:paraId="7EA189B6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lastRenderedPageBreak/>
              <w:t>Spełnia / Nie spełnia</w:t>
            </w:r>
          </w:p>
        </w:tc>
      </w:tr>
      <w:tr w:rsidR="00C15806" w:rsidRPr="0073037B" w14:paraId="6D47AD8E" w14:textId="77777777" w:rsidTr="00362E14">
        <w:trPr>
          <w:trHeight w:val="284"/>
        </w:trPr>
        <w:tc>
          <w:tcPr>
            <w:tcW w:w="201" w:type="pct"/>
          </w:tcPr>
          <w:p w14:paraId="5A430D16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5959DEC1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Zgodność z systemami operacyjnymi</w:t>
            </w:r>
          </w:p>
        </w:tc>
        <w:tc>
          <w:tcPr>
            <w:tcW w:w="2976" w:type="pct"/>
          </w:tcPr>
          <w:p w14:paraId="67C3832E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 xml:space="preserve">Oferowany model komputera musi poprawnie współpracować z zamawianym systemem operacyjnym. </w:t>
            </w:r>
          </w:p>
        </w:tc>
        <w:tc>
          <w:tcPr>
            <w:tcW w:w="1117" w:type="pct"/>
          </w:tcPr>
          <w:p w14:paraId="528C5938" w14:textId="77777777" w:rsidR="00C15806" w:rsidRPr="0073037B" w:rsidRDefault="00C15806" w:rsidP="00362E14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Spełnia / Nie spełnia</w:t>
            </w:r>
          </w:p>
        </w:tc>
      </w:tr>
      <w:tr w:rsidR="00C15806" w:rsidRPr="0073037B" w14:paraId="30EBD1BD" w14:textId="77777777" w:rsidTr="00362E14">
        <w:trPr>
          <w:trHeight w:val="284"/>
        </w:trPr>
        <w:tc>
          <w:tcPr>
            <w:tcW w:w="201" w:type="pct"/>
          </w:tcPr>
          <w:p w14:paraId="71DA1638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56936970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Bezpieczeństwo</w:t>
            </w:r>
          </w:p>
        </w:tc>
        <w:tc>
          <w:tcPr>
            <w:tcW w:w="2976" w:type="pct"/>
          </w:tcPr>
          <w:p w14:paraId="7040DAB5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 xml:space="preserve">TPM 2.0 wlutowany w płytę główną lub w formie wpinanego modułu TPM. </w:t>
            </w:r>
          </w:p>
          <w:p w14:paraId="0313369D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 xml:space="preserve">Zamawiający nie dopuszcza jedynie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firmwarowych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TPM w procesorze.</w:t>
            </w:r>
          </w:p>
          <w:p w14:paraId="1322C508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Oczko na kłódkę</w:t>
            </w:r>
          </w:p>
          <w:p w14:paraId="37ED8CE4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 xml:space="preserve">Złącze typu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Kensington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Lock lub Noble Lock</w:t>
            </w:r>
          </w:p>
        </w:tc>
        <w:tc>
          <w:tcPr>
            <w:tcW w:w="1117" w:type="pct"/>
          </w:tcPr>
          <w:p w14:paraId="2F42CE29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Spełnia / Nie spełnia</w:t>
            </w:r>
          </w:p>
        </w:tc>
      </w:tr>
      <w:tr w:rsidR="00C15806" w:rsidRPr="0073037B" w14:paraId="5BB782CB" w14:textId="77777777" w:rsidTr="00362E14">
        <w:trPr>
          <w:trHeight w:val="284"/>
        </w:trPr>
        <w:tc>
          <w:tcPr>
            <w:tcW w:w="201" w:type="pct"/>
          </w:tcPr>
          <w:p w14:paraId="61DA0724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0450D4DC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Wirtualizacja</w:t>
            </w:r>
          </w:p>
        </w:tc>
        <w:tc>
          <w:tcPr>
            <w:tcW w:w="2976" w:type="pct"/>
          </w:tcPr>
          <w:p w14:paraId="2C02BB2A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1117" w:type="pct"/>
          </w:tcPr>
          <w:p w14:paraId="7FD2F96B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Spełnia / Nie spełnia</w:t>
            </w:r>
          </w:p>
        </w:tc>
      </w:tr>
      <w:tr w:rsidR="00C15806" w:rsidRPr="0073037B" w14:paraId="592EF318" w14:textId="77777777" w:rsidTr="00362E14">
        <w:trPr>
          <w:trHeight w:val="284"/>
        </w:trPr>
        <w:tc>
          <w:tcPr>
            <w:tcW w:w="201" w:type="pct"/>
          </w:tcPr>
          <w:p w14:paraId="2A218894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63815FA5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BIOS</w:t>
            </w:r>
          </w:p>
        </w:tc>
        <w:tc>
          <w:tcPr>
            <w:tcW w:w="2976" w:type="pct"/>
          </w:tcPr>
          <w:p w14:paraId="753F1A86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 xml:space="preserve">BIOS zgodny ze specyfikacją UEFI </w:t>
            </w:r>
          </w:p>
          <w:p w14:paraId="10E981DD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 xml:space="preserve">Możliwość, bez uruchamiania systemu operacyjnego z dysku twardego komputera lub innych podłączonych do niego urządzeń zewnętrznych informacji o: </w:t>
            </w:r>
          </w:p>
          <w:p w14:paraId="6927C670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- modelu komputera, PN</w:t>
            </w:r>
          </w:p>
          <w:p w14:paraId="35F497A5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- numerze seryjnym,</w:t>
            </w:r>
          </w:p>
          <w:p w14:paraId="036A706F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- producencie komputera,</w:t>
            </w:r>
          </w:p>
          <w:p w14:paraId="2567FD7C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- MAC Adres karty sieciowej,</w:t>
            </w:r>
          </w:p>
          <w:p w14:paraId="21744980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- wersja Biosu wraz z datą produkcji,</w:t>
            </w:r>
          </w:p>
          <w:p w14:paraId="053489F9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- zainstalowanym procesorze, jego taktowaniu i ilości rdzeni</w:t>
            </w:r>
          </w:p>
          <w:p w14:paraId="4B9DBA19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- ilości pamięci RAM wraz z taktowaniem,</w:t>
            </w:r>
          </w:p>
          <w:p w14:paraId="7CF92419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EADD2C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- ustawienia hasła: administratora, Power-On, HDD,</w:t>
            </w:r>
          </w:p>
          <w:p w14:paraId="5933D832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załadowania optymalnych ustawień Bios</w:t>
            </w:r>
          </w:p>
          <w:p w14:paraId="34F9CFB4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- obsługa Bios za pomocą klawiatury</w:t>
            </w:r>
          </w:p>
        </w:tc>
        <w:tc>
          <w:tcPr>
            <w:tcW w:w="1117" w:type="pct"/>
          </w:tcPr>
          <w:p w14:paraId="6EA2088D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lastRenderedPageBreak/>
              <w:t>Spełnia / Nie spełnia</w:t>
            </w:r>
          </w:p>
        </w:tc>
      </w:tr>
      <w:tr w:rsidR="00C15806" w:rsidRPr="0073037B" w14:paraId="3842CFA9" w14:textId="77777777" w:rsidTr="00362E14">
        <w:trPr>
          <w:trHeight w:val="284"/>
        </w:trPr>
        <w:tc>
          <w:tcPr>
            <w:tcW w:w="201" w:type="pct"/>
          </w:tcPr>
          <w:p w14:paraId="7930D2E1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14:paraId="611708E8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Certyfikaty, oświadczenia i standardy</w:t>
            </w:r>
          </w:p>
        </w:tc>
        <w:tc>
          <w:tcPr>
            <w:tcW w:w="2976" w:type="pct"/>
          </w:tcPr>
          <w:p w14:paraId="4BBDA032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Deklaracja zgodności CE</w:t>
            </w:r>
          </w:p>
          <w:p w14:paraId="44B777EE" w14:textId="1C992F5C" w:rsidR="00C15806" w:rsidRPr="003B6930" w:rsidRDefault="004E6D18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C15806" w:rsidRPr="0073037B">
              <w:rPr>
                <w:rFonts w:ascii="Times New Roman" w:hAnsi="Times New Roman"/>
                <w:bCs/>
                <w:sz w:val="24"/>
                <w:szCs w:val="24"/>
              </w:rPr>
              <w:t>pełnienia kryteri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C15806" w:rsidRPr="0073037B">
              <w:rPr>
                <w:rFonts w:ascii="Times New Roman" w:hAnsi="Times New Roman"/>
                <w:bCs/>
                <w:sz w:val="24"/>
                <w:szCs w:val="24"/>
              </w:rPr>
              <w:t xml:space="preserve"> środowiskow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15806" w:rsidRPr="0073037B">
              <w:rPr>
                <w:rFonts w:ascii="Times New Roman" w:hAnsi="Times New Roman"/>
                <w:bCs/>
                <w:sz w:val="24"/>
                <w:szCs w:val="24"/>
              </w:rPr>
              <w:t>, w tym zgodnoś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ć </w:t>
            </w:r>
            <w:r w:rsidR="00C15806" w:rsidRPr="0073037B">
              <w:rPr>
                <w:rFonts w:ascii="Times New Roman" w:hAnsi="Times New Roman"/>
                <w:bCs/>
                <w:sz w:val="24"/>
                <w:szCs w:val="24"/>
              </w:rPr>
              <w:t xml:space="preserve">z dyrektywą </w:t>
            </w:r>
            <w:proofErr w:type="spellStart"/>
            <w:r w:rsidR="00C15806" w:rsidRPr="0073037B">
              <w:rPr>
                <w:rFonts w:ascii="Times New Roman" w:hAnsi="Times New Roman"/>
                <w:bCs/>
                <w:sz w:val="24"/>
                <w:szCs w:val="24"/>
              </w:rPr>
              <w:t>RoHS</w:t>
            </w:r>
            <w:proofErr w:type="spellEnd"/>
            <w:r w:rsidR="00C15806" w:rsidRPr="0073037B">
              <w:rPr>
                <w:rFonts w:ascii="Times New Roman" w:hAnsi="Times New Roman"/>
                <w:bCs/>
                <w:sz w:val="24"/>
                <w:szCs w:val="24"/>
              </w:rPr>
              <w:t xml:space="preserve"> Unii Europejskiej o eliminacji substancji niebezpiecznych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tj. </w:t>
            </w:r>
          </w:p>
          <w:p w14:paraId="4D80B02A" w14:textId="77777777" w:rsidR="00C15806" w:rsidRPr="004E6D18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D18">
              <w:rPr>
                <w:rFonts w:ascii="Times New Roman" w:hAnsi="Times New Roman"/>
                <w:bCs/>
                <w:sz w:val="24"/>
                <w:szCs w:val="24"/>
              </w:rPr>
              <w:t xml:space="preserve">Energy Star min. 8.0 dla komputera </w:t>
            </w:r>
          </w:p>
          <w:p w14:paraId="5CF318C4" w14:textId="77777777" w:rsidR="00C15806" w:rsidRPr="004E6D18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D18">
              <w:rPr>
                <w:rFonts w:ascii="Times New Roman" w:hAnsi="Times New Roman"/>
                <w:bCs/>
                <w:sz w:val="24"/>
                <w:szCs w:val="24"/>
              </w:rPr>
              <w:t>EPEAT min. Silver dla komputera</w:t>
            </w:r>
          </w:p>
          <w:p w14:paraId="750A0B6A" w14:textId="77777777" w:rsidR="00C15806" w:rsidRPr="004E6D18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D18">
              <w:rPr>
                <w:rFonts w:ascii="Times New Roman" w:hAnsi="Times New Roman"/>
                <w:bCs/>
                <w:sz w:val="24"/>
                <w:szCs w:val="24"/>
              </w:rPr>
              <w:t>Certyfikat ISO 9001 dla producenta komputera</w:t>
            </w:r>
          </w:p>
          <w:p w14:paraId="1D64D726" w14:textId="77777777" w:rsidR="00C15806" w:rsidRPr="004E6D18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D18">
              <w:rPr>
                <w:rFonts w:ascii="Times New Roman" w:hAnsi="Times New Roman"/>
                <w:bCs/>
                <w:sz w:val="24"/>
                <w:szCs w:val="24"/>
              </w:rPr>
              <w:t>Certyfikat ISO 14001 dla producenta komputera</w:t>
            </w:r>
          </w:p>
          <w:p w14:paraId="1CB48FEF" w14:textId="35965FDE" w:rsidR="00C15806" w:rsidRPr="004E6D18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E6D18">
              <w:rPr>
                <w:rFonts w:ascii="Times New Roman" w:hAnsi="Times New Roman"/>
                <w:bCs/>
                <w:sz w:val="24"/>
                <w:szCs w:val="24"/>
              </w:rPr>
              <w:t>Certyfikat ISO 50001 dla producenta komputera</w:t>
            </w:r>
          </w:p>
        </w:tc>
        <w:tc>
          <w:tcPr>
            <w:tcW w:w="1117" w:type="pct"/>
          </w:tcPr>
          <w:p w14:paraId="56027B58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Spełnia / Nie spełnia</w:t>
            </w:r>
          </w:p>
        </w:tc>
      </w:tr>
      <w:tr w:rsidR="00C15806" w:rsidRPr="0073037B" w14:paraId="274B2529" w14:textId="77777777" w:rsidTr="00362E14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76C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30E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 xml:space="preserve">System operacyjny 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1DA4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Microsoft Windows 11 Pro 64 bit lub system operacyjny klasy PC, który spełnia następujące wymagania poprzez wbudowane mechanizmy, bez użycia dodatkowych aplikacji:</w:t>
            </w:r>
          </w:p>
          <w:p w14:paraId="362ECFFB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1.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Dostępne dwa rodzaje graficznego interfejsu użytkownika:</w:t>
            </w:r>
          </w:p>
          <w:p w14:paraId="3CED9AE3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a.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Klasyczny, umożliwiający obsługę przy pomocy klawiatury i myszy,</w:t>
            </w:r>
          </w:p>
          <w:p w14:paraId="025BD3FB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b.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Dotykowy umożliwiający sterowanie dotykiem na urządzeniach typu tablet lub monitorach dotykowych</w:t>
            </w:r>
          </w:p>
          <w:p w14:paraId="17DFEBAC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2.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0460F4C4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3.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Interfejs użytkownika dostępny w wielu językach do wyboru – w tym polskim i angielskim</w:t>
            </w:r>
          </w:p>
          <w:p w14:paraId="169AAE11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4.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471471C1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5.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Wbudowane w system operacyjny minimum dwie przeglądarki Internetowe</w:t>
            </w:r>
          </w:p>
          <w:p w14:paraId="765CE010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6.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 xml:space="preserve">Zintegrowany z systemem moduł wyszukiwania informacji (plików różnego typu, tekstów, metadanych) dostępny z kilku poziomów: poziom menu, poziom otwartego okna </w:t>
            </w:r>
            <w:r w:rsidRPr="0073037B">
              <w:rPr>
                <w:rFonts w:ascii="Times New Roman" w:hAnsi="Times New Roman"/>
                <w:sz w:val="24"/>
                <w:szCs w:val="24"/>
              </w:rPr>
              <w:lastRenderedPageBreak/>
              <w:t>systemu operacyjnego; system wyszukiwania oparty na konfigurowalnym przez użytkownika module indeksacji zasobów lokalnych,</w:t>
            </w:r>
          </w:p>
          <w:p w14:paraId="640CB5AE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7.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Zlokalizowane w języku polskim, co najmniej następujące elementy: menu, pomoc, komunikaty systemowe, menedżer plików.</w:t>
            </w:r>
          </w:p>
          <w:p w14:paraId="56A2B564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8.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Graficzne środowisko instalacji i konfiguracji dostępne w języku polskim</w:t>
            </w:r>
          </w:p>
          <w:p w14:paraId="3B15ADB9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9.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Wbudowany system pomocy w języku polskim.</w:t>
            </w:r>
          </w:p>
          <w:p w14:paraId="49B6575E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10.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Możliwość przystosowania stanowiska dla osób niepełnosprawnych (np. słabo widzących).</w:t>
            </w:r>
          </w:p>
          <w:p w14:paraId="73427DB9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11.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Możliwość dokonywania aktualizacji i poprawek systemu poprzez mechanizm zarządzany przez administratora systemu Zamawiającego.</w:t>
            </w:r>
          </w:p>
          <w:p w14:paraId="58DE1479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12.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 xml:space="preserve">Możliwość dostarczania poprawek do systemu operacyjnego w modelu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peer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>-to-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peer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C43FF2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13.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35D60686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14.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6EC513D3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15.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Możliwość dołączenia systemu do usługi katalogowej on-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premise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lub w chmurze.</w:t>
            </w:r>
          </w:p>
          <w:p w14:paraId="19967AFE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16.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Umożliwienie zablokowania urządzenia w ramach danego konta tylko do uruchamiania wybranej aplikacji - tryb "kiosk".</w:t>
            </w:r>
          </w:p>
          <w:p w14:paraId="3CF92722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17.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D5F1A6B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18.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04855743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19.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 xml:space="preserve">Transakcyjny system plików pozwalający na stosowanie przydziałów (ang.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quota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0A715765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39327E0E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21.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Możliwość przywracania obrazu plików systemowych do uprzednio zapisanej postaci.</w:t>
            </w:r>
          </w:p>
          <w:p w14:paraId="611ABA0C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22.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Możliwość przywracania systemu operacyjnego do stanu początkowego z pozostawieniem plików użytkownika.</w:t>
            </w:r>
          </w:p>
          <w:p w14:paraId="59604BD4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23.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5E49EC50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24.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 xml:space="preserve">Wbudowany mechanizm wirtualizacji typu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hypervisor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>."</w:t>
            </w:r>
          </w:p>
          <w:p w14:paraId="54FBB345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25.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Wbudowana możliwość zdalnego dostępu do systemu i pracy zdalnej z wykorzystaniem pełnego interfejsu graficznego.</w:t>
            </w:r>
          </w:p>
          <w:p w14:paraId="571941B8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26.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Dostępność bezpłatnych biuletynów bezpieczeństwa związanych z działaniem systemu operacyjnego.</w:t>
            </w:r>
          </w:p>
          <w:p w14:paraId="7EFB2002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27.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0307E9B6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28.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19D9DB1" w14:textId="77777777" w:rsidR="00C15806" w:rsidRPr="004E6D18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29.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 xml:space="preserve">Możliwość zdefiniowania zarządzanych aplikacji w taki sposób aby automatycznie szyfrowały pliki na poziomie systemu plików. Blokowanie bezpośredniego kopiowania treści </w:t>
            </w:r>
            <w:r w:rsidRPr="004E6D18">
              <w:rPr>
                <w:rFonts w:ascii="Times New Roman" w:hAnsi="Times New Roman"/>
                <w:sz w:val="24"/>
                <w:szCs w:val="24"/>
              </w:rPr>
              <w:t>między aplikacjami zarządzanymi a niezarządzanymi.</w:t>
            </w:r>
          </w:p>
          <w:p w14:paraId="76B78071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18">
              <w:rPr>
                <w:rFonts w:ascii="Times New Roman" w:hAnsi="Times New Roman"/>
                <w:sz w:val="24"/>
                <w:szCs w:val="24"/>
              </w:rPr>
              <w:t>30.</w:t>
            </w:r>
            <w:r w:rsidRPr="004E6D18">
              <w:rPr>
                <w:rFonts w:ascii="Times New Roman" w:hAnsi="Times New Roman"/>
                <w:sz w:val="24"/>
                <w:szCs w:val="24"/>
              </w:rPr>
              <w:tab/>
              <w:t>Wbudowany system uwierzytelnienia dwuskładnikowego oparty o certyfikat lub klucz prywatny oraz PIN lub uwierzytelnienie biometryczne.</w:t>
            </w:r>
          </w:p>
          <w:p w14:paraId="78C76A88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31.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Wbudowane mechanizmy ochrony antywirusowej i przeciw złośliwemu oprogramowaniu z zapewnionymi bezpłatnymi aktualizacjami.</w:t>
            </w:r>
          </w:p>
          <w:p w14:paraId="154ECA70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Wbudowany system szyfrowania dysku twardego ze wsparciem modułu TPM</w:t>
            </w:r>
          </w:p>
          <w:p w14:paraId="0AB8D4E0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33.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Możliwość tworzenia i przechowywania kopii zapasowych kluczy odzyskiwania do szyfrowania dysku w usługach katalogowych.</w:t>
            </w:r>
          </w:p>
          <w:p w14:paraId="6FCB52F7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34.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Możliwość tworzenia wirtualnych kart inteligentnych.</w:t>
            </w:r>
          </w:p>
          <w:p w14:paraId="663AB368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35.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 xml:space="preserve">Wsparcie dla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firmware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UEFI i funkcji bezpiecznego rozruchu (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Secure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Boot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5018959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36.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 xml:space="preserve">Wbudowany w system, wykorzystywany automatycznie przez wbudowane przeglądarki filtr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reputacyjny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URL.</w:t>
            </w:r>
          </w:p>
          <w:p w14:paraId="56FF231A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37.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14F27B62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38.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Mechanizmy logowania w oparciu o:</w:t>
            </w:r>
          </w:p>
          <w:p w14:paraId="35741766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a.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Login i hasło,</w:t>
            </w:r>
          </w:p>
          <w:p w14:paraId="41B271C1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b.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Karty inteligentne i certyfikaty (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smartcard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75C2E0D0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c.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Wirtualne karty inteligentne i certyfikaty (logowanie w oparciu o certyfikat chroniony poprzez moduł TPM),</w:t>
            </w:r>
          </w:p>
          <w:p w14:paraId="50377463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d.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Certyfikat/Klucz i PIN</w:t>
            </w:r>
          </w:p>
          <w:p w14:paraId="7A78D84C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e.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Certyfikat/Klucz i uwierzytelnienie biometryczne</w:t>
            </w:r>
          </w:p>
          <w:p w14:paraId="090ECFC0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39.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 xml:space="preserve">Wsparcie dla uwierzytelniania na bazie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Kerberos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v. 5</w:t>
            </w:r>
          </w:p>
          <w:p w14:paraId="1844C135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40.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Wbudowany agent do zbierania danych na temat zagrożeń na stacji roboczej.</w:t>
            </w:r>
          </w:p>
          <w:p w14:paraId="20B4DA88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41.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>Wsparcie .NET Framework 2.x, 3.x i 4.x – możliwość uruchomienia aplikacji działających we wskazanych środowiskach</w:t>
            </w:r>
          </w:p>
          <w:p w14:paraId="553069CC" w14:textId="77777777" w:rsidR="00C15806" w:rsidRPr="0073037B" w:rsidRDefault="00C15806" w:rsidP="00362E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42.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 xml:space="preserve">Wsparcie dla </w:t>
            </w:r>
            <w:proofErr w:type="spellStart"/>
            <w:r w:rsidRPr="0073037B">
              <w:rPr>
                <w:rFonts w:ascii="Times New Roman" w:hAnsi="Times New Roman"/>
                <w:sz w:val="24"/>
                <w:szCs w:val="24"/>
              </w:rPr>
              <w:t>VBScript</w:t>
            </w:r>
            <w:proofErr w:type="spellEnd"/>
            <w:r w:rsidRPr="0073037B">
              <w:rPr>
                <w:rFonts w:ascii="Times New Roman" w:hAnsi="Times New Roman"/>
                <w:sz w:val="24"/>
                <w:szCs w:val="24"/>
              </w:rPr>
              <w:t xml:space="preserve"> – możliwość uruchamiania interpretera poleceń</w:t>
            </w:r>
          </w:p>
          <w:p w14:paraId="3D57A182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43.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ab/>
              <w:t xml:space="preserve">Wsparcie dla PowerShell 5.x – możliwość uruchamiania interpretera poleceń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F5E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lastRenderedPageBreak/>
              <w:t>Producent: …………………………………</w:t>
            </w:r>
          </w:p>
          <w:p w14:paraId="3CAF2C81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Wersja: …………………………………</w:t>
            </w:r>
          </w:p>
        </w:tc>
      </w:tr>
      <w:tr w:rsidR="00C15806" w:rsidRPr="0073037B" w14:paraId="3E175692" w14:textId="77777777" w:rsidTr="00362E14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56A3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C4B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Oprogramowanie do aktualizacji sterowników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21D" w14:textId="77777777" w:rsidR="00C15806" w:rsidRPr="0073037B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Oprogramowanie dostarczone przez producenta oferowanego sprzętu umożliwiające automatyczna weryfikacje i instalację sterowników. Oprogramowanie musi automatycznie łączyć się z centralna bazą sterowników i oprogramowania producenta, sprawdzać dostępne aktualizacje i zapewniać zbiorczą instalację wszystkich sterowników.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659" w14:textId="77777777" w:rsidR="00C15806" w:rsidRPr="0073037B" w:rsidRDefault="00C15806" w:rsidP="00362E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Spełnia / Nie spełnia</w:t>
            </w:r>
          </w:p>
        </w:tc>
      </w:tr>
      <w:tr w:rsidR="00C15806" w:rsidRPr="0073037B" w14:paraId="1819841A" w14:textId="77777777" w:rsidTr="00362E14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F66" w14:textId="77777777" w:rsidR="00C15806" w:rsidRPr="0073037B" w:rsidRDefault="00C15806" w:rsidP="00362E1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B629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0F05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69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Minimalny 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 xml:space="preserve">czas trwania </w:t>
            </w:r>
            <w:r w:rsidRPr="003B6930">
              <w:rPr>
                <w:rFonts w:ascii="Times New Roman" w:hAnsi="Times New Roman"/>
                <w:b/>
                <w:bCs/>
                <w:sz w:val="24"/>
                <w:szCs w:val="24"/>
              </w:rPr>
              <w:t>gwarancji producenta wynosi 3 lata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świadczona w miejscu użytkowania sprzętu (on-</w:t>
            </w:r>
            <w:proofErr w:type="spellStart"/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site</w:t>
            </w:r>
            <w:proofErr w:type="spellEnd"/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) lub w standardzie wysyłkowym (</w:t>
            </w:r>
            <w:proofErr w:type="spellStart"/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door</w:t>
            </w:r>
            <w:proofErr w:type="spellEnd"/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-to-</w:t>
            </w:r>
            <w:proofErr w:type="spellStart"/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door</w:t>
            </w:r>
            <w:proofErr w:type="spellEnd"/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) na koszt Wykonawcy / Producenta.</w:t>
            </w:r>
          </w:p>
          <w:p w14:paraId="06E421A4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 xml:space="preserve">Firma serwisująca musi posiadać ISO 9001 na świadczenie usług serwisowych oraz posiadać autoryzacje producenta urządzeń. </w:t>
            </w:r>
          </w:p>
          <w:p w14:paraId="78EB367D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700">
              <w:rPr>
                <w:rFonts w:ascii="Times New Roman" w:hAnsi="Times New Roman"/>
                <w:sz w:val="24"/>
                <w:szCs w:val="24"/>
              </w:rPr>
              <w:t>W przypadku niewywiązywania się z obowiązku serwisowego przez Autoryzowanego</w:t>
            </w:r>
            <w:r w:rsidRPr="0073037B">
              <w:rPr>
                <w:rFonts w:ascii="Times New Roman" w:hAnsi="Times New Roman"/>
                <w:sz w:val="24"/>
                <w:szCs w:val="24"/>
              </w:rPr>
              <w:t xml:space="preserve"> Partnera Serwisowego lub Wykonawcę producent przejmie na siebie obowiązek serwisowy</w:t>
            </w: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0C7473BC" w14:textId="6966A03B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7B">
              <w:rPr>
                <w:rFonts w:ascii="Times New Roman" w:hAnsi="Times New Roman"/>
                <w:bCs/>
                <w:sz w:val="24"/>
                <w:szCs w:val="24"/>
              </w:rPr>
              <w:t>Komputery musza pochodzić z polskiej dystrybucji producenta.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AB1E" w14:textId="77777777" w:rsidR="00C15806" w:rsidRPr="0073037B" w:rsidRDefault="00C15806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37B">
              <w:rPr>
                <w:rFonts w:ascii="Times New Roman" w:hAnsi="Times New Roman"/>
                <w:sz w:val="24"/>
                <w:szCs w:val="24"/>
              </w:rPr>
              <w:t>Spełnia / Nie spełnia</w:t>
            </w:r>
          </w:p>
        </w:tc>
      </w:tr>
    </w:tbl>
    <w:p w14:paraId="362FCE68" w14:textId="77777777" w:rsidR="00C15806" w:rsidRPr="0073037B" w:rsidRDefault="00C15806" w:rsidP="00C1580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E7BE7F8" w14:textId="77777777" w:rsidR="00D43BF2" w:rsidRDefault="00D43BF2">
      <w:pPr>
        <w:spacing w:after="160" w:line="259" w:lineRule="auto"/>
      </w:pPr>
      <w:r>
        <w:br w:type="page"/>
      </w:r>
    </w:p>
    <w:p w14:paraId="7689ADCF" w14:textId="491CDEE2" w:rsidR="00D43BF2" w:rsidRPr="0073037B" w:rsidRDefault="00D43BF2" w:rsidP="00D43BF2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7F7D726" w14:textId="4CBB2663" w:rsidR="00D43BF2" w:rsidRDefault="00D43BF2" w:rsidP="00D43BF2">
      <w:r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43BF2" w14:paraId="3D2908EE" w14:textId="77777777" w:rsidTr="00D43BF2">
        <w:tc>
          <w:tcPr>
            <w:tcW w:w="14277" w:type="dxa"/>
            <w:shd w:val="clear" w:color="auto" w:fill="A8D08D" w:themeFill="accent6" w:themeFillTint="99"/>
          </w:tcPr>
          <w:p w14:paraId="6F4ECD5B" w14:textId="739F6954" w:rsidR="00D43BF2" w:rsidRDefault="00D43BF2" w:rsidP="00D43BF2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Monitor </w:t>
            </w:r>
            <w:r w:rsidRPr="00730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3037B">
              <w:rPr>
                <w:rFonts w:ascii="Times New Roman" w:hAnsi="Times New Roman"/>
                <w:b/>
                <w:bCs/>
                <w:sz w:val="24"/>
                <w:szCs w:val="24"/>
              </w:rPr>
              <w:t>sztuk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</w:tbl>
    <w:p w14:paraId="5D1FD4BB" w14:textId="59B6C1ED" w:rsidR="00D43BF2" w:rsidRDefault="00D43BF2" w:rsidP="00D43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520"/>
        <w:gridCol w:w="7759"/>
        <w:gridCol w:w="3502"/>
      </w:tblGrid>
      <w:tr w:rsidR="00D43BF2" w:rsidRPr="00CF6CD7" w14:paraId="620A4818" w14:textId="77777777" w:rsidTr="00362E14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3F5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D8AB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E9B8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/>
                <w:sz w:val="24"/>
                <w:szCs w:val="24"/>
              </w:rPr>
              <w:t>Opis przedmiotu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A44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Producent: ……………………………………</w:t>
            </w:r>
          </w:p>
          <w:p w14:paraId="7058A50C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Model: ……………………………………</w:t>
            </w:r>
          </w:p>
          <w:p w14:paraId="13C0AF1B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Oznaczenie producenta (PN): ……………………………………</w:t>
            </w:r>
          </w:p>
        </w:tc>
      </w:tr>
      <w:tr w:rsidR="00D43BF2" w:rsidRPr="00CF6CD7" w14:paraId="35A23350" w14:textId="77777777" w:rsidTr="00362E14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9DC8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C10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Rozmiar matrycy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373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Min. 23,8”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711D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Nie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</w:p>
        </w:tc>
      </w:tr>
      <w:tr w:rsidR="00D43BF2" w:rsidRPr="00CF6CD7" w14:paraId="160B0CF2" w14:textId="77777777" w:rsidTr="00362E14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C5F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6DB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Typ matrycy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07D4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IPS, matowa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39AB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Nie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</w:p>
        </w:tc>
      </w:tr>
      <w:tr w:rsidR="00D43BF2" w:rsidRPr="00CF6CD7" w14:paraId="780C6F38" w14:textId="77777777" w:rsidTr="00362E14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FC1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3FAA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Czas reakcji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A59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Czas reakcji nie więcej niż 5ms GTG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E02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Nie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</w:p>
        </w:tc>
      </w:tr>
      <w:tr w:rsidR="00D43BF2" w:rsidRPr="00CF6CD7" w14:paraId="3F198726" w14:textId="77777777" w:rsidTr="00362E14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B826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692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Rozdzielczość natywna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34CB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1920x1080 pikseli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CD8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Nie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</w:p>
        </w:tc>
      </w:tr>
      <w:tr w:rsidR="00D43BF2" w:rsidRPr="00CF6CD7" w14:paraId="2BF95DA3" w14:textId="77777777" w:rsidTr="00362E14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03C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F90F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Jasność matrycy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976E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Min. 250 cd/m2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EC6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Nie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</w:p>
        </w:tc>
      </w:tr>
      <w:tr w:rsidR="00D43BF2" w:rsidRPr="00CF6CD7" w14:paraId="1B120678" w14:textId="77777777" w:rsidTr="00362E14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0BDC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201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Odświeżanie matrycy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53FE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Min. 75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F085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Nie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</w:p>
        </w:tc>
      </w:tr>
      <w:tr w:rsidR="00D43BF2" w:rsidRPr="00CF6CD7" w14:paraId="76B7FD2A" w14:textId="77777777" w:rsidTr="00362E14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EF81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D66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Kontrast statyczny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B1C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Min. 1000:1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ED5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Nie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</w:p>
        </w:tc>
      </w:tr>
      <w:tr w:rsidR="00D43BF2" w:rsidRPr="00CF6CD7" w14:paraId="641B94BB" w14:textId="77777777" w:rsidTr="00362E14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1A8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E501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Technologie obrazu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08F7" w14:textId="77777777" w:rsidR="00D43BF2" w:rsidRPr="00D43BF2" w:rsidRDefault="00D43BF2" w:rsidP="00362E14">
            <w:pPr>
              <w:tabs>
                <w:tab w:val="left" w:pos="56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Ochrona przed światłem niebieskim</w:t>
            </w:r>
          </w:p>
          <w:p w14:paraId="01F1CF04" w14:textId="77777777" w:rsidR="00D43BF2" w:rsidRPr="00D43BF2" w:rsidRDefault="00D43BF2" w:rsidP="00362E14">
            <w:pPr>
              <w:tabs>
                <w:tab w:val="left" w:pos="56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Technologia braku efektu migotania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736B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Nie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</w:p>
        </w:tc>
      </w:tr>
      <w:tr w:rsidR="00D43BF2" w:rsidRPr="00CF6CD7" w14:paraId="2E59B2EC" w14:textId="77777777" w:rsidTr="00362E14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802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D1AE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Głośniki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FFD0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Niewymagane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B54A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Nie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</w:p>
        </w:tc>
      </w:tr>
      <w:tr w:rsidR="00D43BF2" w:rsidRPr="00DC4145" w14:paraId="5CA57A67" w14:textId="77777777" w:rsidTr="00362E14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5CF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A62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Porty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F76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Min. 1x HDMI </w:t>
            </w:r>
          </w:p>
          <w:p w14:paraId="63BD4BA3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Min. 1x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</w:rPr>
              <w:t>Displayport</w:t>
            </w:r>
            <w:proofErr w:type="spellEnd"/>
          </w:p>
          <w:p w14:paraId="700B87C6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Min. 1x VGA</w:t>
            </w:r>
          </w:p>
          <w:p w14:paraId="0564B5CA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Min. 2x USB 2.0</w:t>
            </w:r>
          </w:p>
          <w:p w14:paraId="039EA76E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Min. 2x USB 3.x gen. 1 </w:t>
            </w:r>
          </w:p>
          <w:p w14:paraId="7889DE68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Min. 1x Audio In</w:t>
            </w:r>
          </w:p>
          <w:p w14:paraId="5C262581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Min. 1x Audio Out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AB18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Nie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</w:p>
        </w:tc>
      </w:tr>
      <w:tr w:rsidR="00D43BF2" w:rsidRPr="00CF6CD7" w14:paraId="347A8099" w14:textId="77777777" w:rsidTr="00362E14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495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98F0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Ergonomia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CBD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Regulacja kąta pochylenia min. -5</w:t>
            </w:r>
            <w:r w:rsidRPr="00D43BF2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D43BF2">
              <w:rPr>
                <w:rFonts w:ascii="Times New Roman" w:hAnsi="Times New Roman"/>
                <w:sz w:val="24"/>
                <w:szCs w:val="24"/>
              </w:rPr>
              <w:t xml:space="preserve"> / 22,5</w:t>
            </w:r>
            <w:r w:rsidRPr="00D43BF2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  <w:p w14:paraId="424CB86D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Regulacja wysokości monitora min. 130 mm</w:t>
            </w:r>
          </w:p>
          <w:p w14:paraId="144BF84E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Regulacja obrotu w poziomie min. -45</w:t>
            </w:r>
            <w:r w:rsidRPr="00D43BF2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D43BF2">
              <w:rPr>
                <w:rFonts w:ascii="Times New Roman" w:hAnsi="Times New Roman"/>
                <w:sz w:val="24"/>
                <w:szCs w:val="24"/>
              </w:rPr>
              <w:t xml:space="preserve"> / 45</w:t>
            </w:r>
            <w:r w:rsidRPr="00D43BF2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D4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817F7C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Regulacja obrotu w pionie min. -2</w:t>
            </w:r>
            <w:r w:rsidRPr="00D43BF2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D43BF2">
              <w:rPr>
                <w:rFonts w:ascii="Times New Roman" w:hAnsi="Times New Roman"/>
                <w:sz w:val="24"/>
                <w:szCs w:val="24"/>
              </w:rPr>
              <w:t xml:space="preserve"> / 90</w:t>
            </w:r>
            <w:r w:rsidRPr="00D43BF2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  <w:p w14:paraId="200485E6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Możliwość montażu VESA 100x100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97D4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Nie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</w:p>
        </w:tc>
      </w:tr>
      <w:tr w:rsidR="00D43BF2" w:rsidRPr="00DC4145" w14:paraId="5E322CDB" w14:textId="77777777" w:rsidTr="00362E14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C97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2FB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Certyfikaty i normy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E720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F2">
              <w:rPr>
                <w:rFonts w:ascii="Times New Roman" w:hAnsi="Times New Roman"/>
                <w:sz w:val="24"/>
                <w:szCs w:val="24"/>
              </w:rPr>
              <w:t>EnergyStar</w:t>
            </w:r>
            <w:proofErr w:type="spellEnd"/>
          </w:p>
          <w:p w14:paraId="44C49EDA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 </w:t>
            </w:r>
          </w:p>
          <w:p w14:paraId="460EDE12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RoHS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4051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Nie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</w:p>
        </w:tc>
      </w:tr>
      <w:tr w:rsidR="00D43BF2" w:rsidRPr="00DC4145" w14:paraId="6A15E20F" w14:textId="77777777" w:rsidTr="00362E14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A7B3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4536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Waga i wymiary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186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Waga z podstawą nie więcej niż. 5,5 kg</w:t>
            </w:r>
          </w:p>
          <w:p w14:paraId="3CE67167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Głębokość nie więcej niż 210 mm (z podstawą)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072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Nie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</w:p>
        </w:tc>
      </w:tr>
      <w:tr w:rsidR="00D43BF2" w:rsidRPr="00CF6CD7" w14:paraId="0073D870" w14:textId="77777777" w:rsidTr="00362E14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1F9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D635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868B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3 lata gwarancji realizowanej przez producenta lub Autoryzowanego Partnera Serwisowego Producenta w standardzie wysyłkowym lub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</w:rPr>
              <w:t>OnSite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</w:rPr>
              <w:t xml:space="preserve"> na koszt producenta lub wykonawcy.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3CA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Nie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</w:p>
        </w:tc>
      </w:tr>
      <w:tr w:rsidR="00D43BF2" w:rsidRPr="00DC4145" w14:paraId="4BBD9E73" w14:textId="77777777" w:rsidTr="00362E14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022C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8BF" w14:textId="77777777" w:rsidR="00D43BF2" w:rsidRPr="00D43BF2" w:rsidRDefault="00D43BF2" w:rsidP="00362E14">
            <w:pPr>
              <w:tabs>
                <w:tab w:val="left" w:pos="213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Cs/>
                <w:sz w:val="24"/>
                <w:szCs w:val="24"/>
              </w:rPr>
              <w:t>Akcesoria w zestawie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A904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Kabel zasilający</w:t>
            </w:r>
          </w:p>
          <w:p w14:paraId="1A56F24B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Kabel HDMI </w:t>
            </w:r>
          </w:p>
          <w:p w14:paraId="1499FA32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Kabel USB 3.x</w:t>
            </w:r>
          </w:p>
          <w:p w14:paraId="7220068F" w14:textId="77777777" w:rsidR="00D43BF2" w:rsidRPr="00D43BF2" w:rsidRDefault="00D43BF2" w:rsidP="00362E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Monitor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735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Nie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  <w:lang w:val="en-US"/>
              </w:rPr>
              <w:t>spełnia</w:t>
            </w:r>
            <w:proofErr w:type="spellEnd"/>
          </w:p>
        </w:tc>
      </w:tr>
    </w:tbl>
    <w:p w14:paraId="44748595" w14:textId="77777777" w:rsidR="00D43BF2" w:rsidRPr="00DC4145" w:rsidRDefault="00D43BF2" w:rsidP="00D43BF2">
      <w:pPr>
        <w:rPr>
          <w:lang w:val="en-US"/>
        </w:rPr>
      </w:pPr>
    </w:p>
    <w:p w14:paraId="1591D7CB" w14:textId="3FE96CB9" w:rsidR="00D43BF2" w:rsidRDefault="00D43BF2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43BF2" w14:paraId="034DC2FB" w14:textId="77777777" w:rsidTr="00D43BF2">
        <w:tc>
          <w:tcPr>
            <w:tcW w:w="14277" w:type="dxa"/>
            <w:shd w:val="clear" w:color="auto" w:fill="A8D08D" w:themeFill="accent6" w:themeFillTint="99"/>
          </w:tcPr>
          <w:p w14:paraId="508A958D" w14:textId="77777777" w:rsidR="00D43BF2" w:rsidRPr="00D43BF2" w:rsidRDefault="00D43BF2" w:rsidP="00D43BF2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43BF2">
              <w:rPr>
                <w:rFonts w:ascii="Times New Roman" w:hAnsi="Times New Roman"/>
                <w:b/>
                <w:bCs/>
              </w:rPr>
              <w:lastRenderedPageBreak/>
              <w:t>Pakiet oprogramowania biurowego - 1 sztuka</w:t>
            </w:r>
          </w:p>
          <w:p w14:paraId="171B09A5" w14:textId="77777777" w:rsidR="00D43BF2" w:rsidRDefault="00D43BF2"/>
        </w:tc>
      </w:tr>
    </w:tbl>
    <w:p w14:paraId="78FCD856" w14:textId="77777777" w:rsidR="00597AD5" w:rsidRDefault="00597AD5"/>
    <w:p w14:paraId="76DE0A97" w14:textId="77777777" w:rsidR="00D43BF2" w:rsidRDefault="00D43BF2"/>
    <w:tbl>
      <w:tblPr>
        <w:tblStyle w:val="Tabela-Siatka"/>
        <w:tblW w:w="4901" w:type="pct"/>
        <w:tblLook w:val="04A0" w:firstRow="1" w:lastRow="0" w:firstColumn="1" w:lastColumn="0" w:noHBand="0" w:noVBand="1"/>
      </w:tblPr>
      <w:tblGrid>
        <w:gridCol w:w="1896"/>
        <w:gridCol w:w="7739"/>
        <w:gridCol w:w="4359"/>
      </w:tblGrid>
      <w:tr w:rsidR="00D43BF2" w:rsidRPr="00D43BF2" w14:paraId="1C9B5E31" w14:textId="77777777" w:rsidTr="00362E14">
        <w:tc>
          <w:tcPr>
            <w:tcW w:w="638" w:type="pct"/>
          </w:tcPr>
          <w:p w14:paraId="33216657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Oprogramowanie biurowe</w:t>
            </w:r>
          </w:p>
        </w:tc>
        <w:tc>
          <w:tcPr>
            <w:tcW w:w="2785" w:type="pct"/>
          </w:tcPr>
          <w:p w14:paraId="235FF6EB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Zintegrowany pakiet aplikacji biurowych pochodzących od jednego producenta, w którego skład ma wchodzić min.:</w:t>
            </w:r>
          </w:p>
          <w:p w14:paraId="33904AA5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edytor tekstów;</w:t>
            </w:r>
          </w:p>
          <w:p w14:paraId="418C7B66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arkusz kalkulacyjny;</w:t>
            </w:r>
          </w:p>
          <w:p w14:paraId="4566E1A1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narzędzie do przygotowania i prowadzenia prezentacji;</w:t>
            </w:r>
          </w:p>
          <w:p w14:paraId="16EAB4B5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narzędzie do zarządzania informacją osobistą (pocztą elektroniczną, kalendarzem, kontaktami i zadaniami);</w:t>
            </w:r>
          </w:p>
          <w:p w14:paraId="452347B7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pełna polska wersja językowa interfejsu użytkownika, w tym także systemu interaktywnej pomocy w języku polskim.</w:t>
            </w:r>
          </w:p>
          <w:p w14:paraId="758307A7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powinien mieć system aktualizacji darmowych poprawek bezpieczeństwa,</w:t>
            </w:r>
          </w:p>
          <w:p w14:paraId="3EC97925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przy czym komunikacja z użytkownikiem powinna odbywać się w języku polskim.</w:t>
            </w:r>
          </w:p>
          <w:p w14:paraId="5239546F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dostępność w Internecie na stronach producenta biuletynów technicznych, w tym opisów poprawek bezpieczeństwa, w języku polskim, a także telefonicznej pomocy technicznej producenta pakietu biurowego świadczonej w języku polskim w dni robocze w godzinach od 8-19 – cena połączenia nie większa niż cena połączenia lokalnego</w:t>
            </w:r>
          </w:p>
          <w:p w14:paraId="7C6917EA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publicznie znany cykl życia przedstawiony przez producenta dotyczący rozwoju i wsparcia technicznego – w szczególności w zakresie bezpieczeństwa co najmniej 5 lat od daty zakupu.</w:t>
            </w:r>
          </w:p>
          <w:p w14:paraId="66C753EE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możliwość dostosowania pakietu aplikacji biurowych do pracy dla osób niepełnosprawnych np. słabo widzących, zgodnie z wymogami Krajowych Ram Interoperacyjności (WCAG 2.0).</w:t>
            </w:r>
          </w:p>
          <w:p w14:paraId="07EBCF45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C7B3C91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Edytor tekstów musi umożliwiać: </w:t>
            </w:r>
          </w:p>
          <w:p w14:paraId="1ECF70DA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17291D82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 - Wstawianie oraz formatowanie tabel.</w:t>
            </w:r>
          </w:p>
          <w:p w14:paraId="1F5DD48D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 - Wstawianie oraz formatowanie obiektów graficznych.</w:t>
            </w:r>
          </w:p>
          <w:p w14:paraId="6DAFF445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Wstawianie wykresów i tabel z arkusza kalkulacyjnego (wliczając tabele przestawne). </w:t>
            </w:r>
          </w:p>
          <w:p w14:paraId="123AED1C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Automatyczne numerowanie rozdziałów, punktów, akapitów, tabel i rysunków. </w:t>
            </w:r>
          </w:p>
          <w:p w14:paraId="79A71054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Automatyczne tworzenie spisów treści. </w:t>
            </w:r>
          </w:p>
          <w:p w14:paraId="192A5975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Formatowanie nagłówków i stopek stron. </w:t>
            </w:r>
          </w:p>
          <w:p w14:paraId="08B6A98F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Śledzenie i porównywanie zmian wprowadzonych przez użytkowników w dokumencie. </w:t>
            </w:r>
          </w:p>
          <w:p w14:paraId="6293946F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Nagrywanie, tworzenie i edycję makr automatyzujących wykonywanie czynności. </w:t>
            </w:r>
          </w:p>
          <w:p w14:paraId="52B25D16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Określenie układu strony (pionowa/pozioma). </w:t>
            </w:r>
          </w:p>
          <w:p w14:paraId="1FA9EB03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Wydruk dokumentów. </w:t>
            </w:r>
          </w:p>
          <w:p w14:paraId="54A999A5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Wykonywanie korespondencji seryjnej bazując na danych adresowych pochodzących z arkusza kalkulacyjnego i z narzędzia do zarządzania informacją prywatną. </w:t>
            </w:r>
          </w:p>
          <w:p w14:paraId="09783AB1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Zabezpieczenie dokumentów hasłem przed odczytem oraz przed wprowadzaniem modyfikacji.</w:t>
            </w:r>
          </w:p>
          <w:p w14:paraId="6470536B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43D15C6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Arkusz kalkulacyjny musi umożliwiać: </w:t>
            </w:r>
          </w:p>
          <w:p w14:paraId="767927F7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Tworzenie raportów tabelarycznych – </w:t>
            </w:r>
          </w:p>
          <w:p w14:paraId="20FF232C" w14:textId="62D37605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Tworzenie wykresów liniowych (wraz linią trendu), słupkowych, kołowych </w:t>
            </w:r>
          </w:p>
          <w:p w14:paraId="76F50CF2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Tworzenie arkuszy kalkulacyjnych zawierających teksty, dane liczbowe oraz formuły przeprowadzające operacje matematyczne, logiczne, tekstowe, statystyczne oraz operacje na danych finansowych i na miarach czasu. </w:t>
            </w:r>
          </w:p>
          <w:p w14:paraId="31FEA86F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Tworzenie raportów z zewnętrznych źródeł danych (inne arkusze kalkulacyjne, bazy danych zgodne z ODBC, pliki tekstowe, pliki XML, </w:t>
            </w:r>
            <w:proofErr w:type="spellStart"/>
            <w:r w:rsidRPr="00D43BF2">
              <w:rPr>
                <w:rFonts w:ascii="Times New Roman" w:hAnsi="Times New Roman"/>
                <w:sz w:val="24"/>
                <w:szCs w:val="24"/>
              </w:rPr>
              <w:t>webservice</w:t>
            </w:r>
            <w:proofErr w:type="spellEnd"/>
            <w:r w:rsidRPr="00D43B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1190825E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Obsługę kostek OLAP oraz tworzenie i edycję kwerend bazodanowych i webowych. </w:t>
            </w:r>
          </w:p>
          <w:p w14:paraId="6FE61408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Narzędzia wspomagające analizę statystyczną i finansową, analizę wariantową i rozwiązywanie problemów optymalizacyjnych – </w:t>
            </w:r>
          </w:p>
          <w:p w14:paraId="689B6679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Tworzenie raportów tabeli przestawnych umożliwiających dynamiczną zmianę wymiarów oraz wykresów bazujących na danych z tabeli przestawnych </w:t>
            </w:r>
          </w:p>
          <w:p w14:paraId="2CB71BA1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Wyszukiwanie i zamianę danych </w:t>
            </w:r>
          </w:p>
          <w:p w14:paraId="07ABCA01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Wykonywanie analiz danych przy użyciu formatowania warunkowego </w:t>
            </w:r>
          </w:p>
          <w:p w14:paraId="64714C06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Nazywanie komórek arkusza i odwoływanie się w formułach po takiej nazwie</w:t>
            </w:r>
          </w:p>
          <w:p w14:paraId="697E5CD7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Nagrywanie, tworzenie i edycję makr automatyzujących wykonywanie czynności </w:t>
            </w:r>
          </w:p>
          <w:p w14:paraId="2FBC9C11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Formatowanie czasu, daty i wartości finansowych z polskim formatem </w:t>
            </w:r>
          </w:p>
          <w:p w14:paraId="71BC0A98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Zapis wielu arkuszy kalkulacyjnych w jednym pliku. </w:t>
            </w:r>
          </w:p>
          <w:p w14:paraId="55EF61ED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Zabezpieczenie dokumentów hasłem przed odczytem oraz przed wprowadzaniem modyfikacji.</w:t>
            </w:r>
          </w:p>
          <w:p w14:paraId="5B8CB2EA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FB8917A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Narzędzie do przygotowywania i prowadzenia prezentacji musi umożliwiać: </w:t>
            </w:r>
          </w:p>
          <w:p w14:paraId="26B1C053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Przygotowywanie prezentacji multimedialnych, które mogą być prezentowanie przy użyciu projektora multimedialnego </w:t>
            </w:r>
          </w:p>
          <w:p w14:paraId="0C2C032D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Drukowanie w formacie umożliwiającym robienie notatek – </w:t>
            </w:r>
          </w:p>
          <w:p w14:paraId="0F8292B8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Zapisanie jako prezentacja tylko do odczytu. </w:t>
            </w:r>
          </w:p>
          <w:p w14:paraId="1F434741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Nagrywanie narracji i dołączanie jej do prezentacji</w:t>
            </w:r>
          </w:p>
          <w:p w14:paraId="73115B1B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Opatrywanie slajdów notatkami dla prezentera </w:t>
            </w:r>
          </w:p>
          <w:p w14:paraId="7BE11A7C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Umieszczanie i formatowanie tekstów, obiektów graficznych, tabel, nagrań dźwiękowych i wideo</w:t>
            </w:r>
          </w:p>
          <w:p w14:paraId="05C1F4AC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Umieszczanie tabel i wykresów pochodzących z arkusza kalkulacyjnego </w:t>
            </w:r>
          </w:p>
          <w:p w14:paraId="7CD41411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Odświeżenie wykresu znajdującego się w prezentacji po zmianie danych w źródłowym arkuszu kalkulacyjnym </w:t>
            </w:r>
          </w:p>
          <w:p w14:paraId="6F12C91C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Możliwość tworzenia animacji obiektów i całych slajdów</w:t>
            </w:r>
          </w:p>
          <w:p w14:paraId="3EBA179B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Prowadzenie prezentacji w trybie prezentera, gdzie slajdy są widoczne na jednym monitorze lub projektorze, a na drugim widoczne są slajdy i notatki prezentera</w:t>
            </w:r>
          </w:p>
          <w:p w14:paraId="04286676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CEF657B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Narzędzie do zarządzania informacją prywatną (pocztą elektroniczną, kalendarzem, kontaktami i zadaniami) musi umożliwiać:</w:t>
            </w:r>
          </w:p>
          <w:p w14:paraId="2714E465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Pobieranie i wysyłanie poczty elektronicznej z serwera pocztowego, - </w:t>
            </w:r>
          </w:p>
          <w:p w14:paraId="678ABFD2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Przechowywanie wiadomości na serwerze lub w lokalnym pliku tworzonym z zastosowaniem efektywnej kompresji danych, -</w:t>
            </w:r>
          </w:p>
          <w:p w14:paraId="50EDBFEB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Filtrowanie niechcianej poczty elektronicznej (SPAM) oraz określanie listy zablokowanych i bezpiecznych nadawców, </w:t>
            </w:r>
          </w:p>
          <w:p w14:paraId="4BE87209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Tworzenie katalogów, pozwalających katalogować pocztę elektroniczną, -</w:t>
            </w:r>
          </w:p>
          <w:p w14:paraId="2F6BB10A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Automatyczne grupowanie poczty o tym samym tytule,</w:t>
            </w:r>
          </w:p>
          <w:p w14:paraId="5173AA71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Tworzenie reguł przenoszących automatycznie nową pocztę elektroniczną do określonych katalogów bazując na słowach zawartych w tytule, adresie nadawcy i odbiorcy, </w:t>
            </w:r>
          </w:p>
          <w:p w14:paraId="5D5E9AC6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Oflagowanie poczty elektronicznej z określeniem terminu przypomnienia, oddzielnie dla nadawcy i adresatów,  </w:t>
            </w:r>
          </w:p>
          <w:p w14:paraId="11648316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Mechanizm ustalania liczby wiadomości, które mają być synchronizowane lokalnie, </w:t>
            </w:r>
          </w:p>
          <w:p w14:paraId="58059EB5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Zarządzanie kalendarzem, -</w:t>
            </w:r>
          </w:p>
          <w:p w14:paraId="6AA67D0A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Udostępnianie kalendarza innym użytkownikom z możliwością określania uprawnień użytkowników, </w:t>
            </w:r>
          </w:p>
          <w:p w14:paraId="1017C912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Przeglądanie kalendarza innych użytkowników, </w:t>
            </w:r>
          </w:p>
          <w:p w14:paraId="7B89623F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Zapraszanie uczestników na spotkanie, co po ich akceptacji powoduje automatyczne wprowadzenie spotkania w ich kalendarzach, </w:t>
            </w:r>
          </w:p>
          <w:p w14:paraId="608AF941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Zarządzanie listą zadań, </w:t>
            </w:r>
          </w:p>
          <w:p w14:paraId="4E8921E2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Zlecanie zadań innym użytkownikom, - </w:t>
            </w:r>
          </w:p>
          <w:p w14:paraId="7DE5AAD2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Zarządzanie listą kontaktów, -</w:t>
            </w:r>
          </w:p>
          <w:p w14:paraId="6ED744AE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Udostępnianie listy kontaktów innym użytkownikom, </w:t>
            </w:r>
          </w:p>
          <w:p w14:paraId="5372B3EE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 xml:space="preserve">- Przeglądanie listy kontaktów innych użytkowników, </w:t>
            </w:r>
          </w:p>
          <w:p w14:paraId="726DA0E0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- Możliwość przesyłania kontaktów innym użytkowników.</w:t>
            </w:r>
          </w:p>
          <w:p w14:paraId="72C1B565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C58E5FF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BF2">
              <w:rPr>
                <w:rFonts w:ascii="Times New Roman" w:hAnsi="Times New Roman"/>
                <w:b/>
                <w:bCs/>
                <w:sz w:val="24"/>
                <w:szCs w:val="24"/>
              </w:rPr>
              <w:t>Produkt nowy, nieużywany i nieaktywowany nigdy wcześniej na innym komputerze lub koncie. Licencja wieczysta dostarczona w formie karty z kluczem produktu.</w:t>
            </w:r>
          </w:p>
        </w:tc>
        <w:tc>
          <w:tcPr>
            <w:tcW w:w="1577" w:type="pct"/>
          </w:tcPr>
          <w:p w14:paraId="497C1651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lastRenderedPageBreak/>
              <w:t>Producent: ……………………………..</w:t>
            </w:r>
          </w:p>
          <w:p w14:paraId="3871017C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Model: ……………………………..</w:t>
            </w:r>
          </w:p>
          <w:p w14:paraId="6252C6A4" w14:textId="77777777" w:rsidR="00D43BF2" w:rsidRPr="00D43BF2" w:rsidRDefault="00D43BF2" w:rsidP="00362E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BF2">
              <w:rPr>
                <w:rFonts w:ascii="Times New Roman" w:hAnsi="Times New Roman"/>
                <w:sz w:val="24"/>
                <w:szCs w:val="24"/>
              </w:rPr>
              <w:t>Oznaczenie producenta: ……………………………..</w:t>
            </w:r>
          </w:p>
        </w:tc>
      </w:tr>
    </w:tbl>
    <w:p w14:paraId="5EE80F1A" w14:textId="77777777" w:rsidR="00D43BF2" w:rsidRPr="00D43BF2" w:rsidRDefault="00D43BF2">
      <w:pPr>
        <w:rPr>
          <w:rFonts w:ascii="Times New Roman" w:hAnsi="Times New Roman"/>
          <w:sz w:val="24"/>
          <w:szCs w:val="24"/>
        </w:rPr>
      </w:pPr>
    </w:p>
    <w:sectPr w:rsidR="00D43BF2" w:rsidRPr="00D43BF2" w:rsidSect="00B03902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C4F4" w14:textId="77777777" w:rsidR="009D003A" w:rsidRDefault="009D003A" w:rsidP="00C15806">
      <w:r>
        <w:separator/>
      </w:r>
    </w:p>
  </w:endnote>
  <w:endnote w:type="continuationSeparator" w:id="0">
    <w:p w14:paraId="02363462" w14:textId="77777777" w:rsidR="009D003A" w:rsidRDefault="009D003A" w:rsidP="00C1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950406"/>
      <w:docPartObj>
        <w:docPartGallery w:val="Page Numbers (Bottom of Page)"/>
        <w:docPartUnique/>
      </w:docPartObj>
    </w:sdtPr>
    <w:sdtContent>
      <w:p w14:paraId="2ADD6E75" w14:textId="01BD52B8" w:rsidR="00D43BF2" w:rsidRDefault="00D43B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57B3A" w14:textId="77777777" w:rsidR="00C15806" w:rsidRDefault="00C15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A8A6" w14:textId="77777777" w:rsidR="009D003A" w:rsidRDefault="009D003A" w:rsidP="00C15806">
      <w:r>
        <w:separator/>
      </w:r>
    </w:p>
  </w:footnote>
  <w:footnote w:type="continuationSeparator" w:id="0">
    <w:p w14:paraId="485F673D" w14:textId="77777777" w:rsidR="009D003A" w:rsidRDefault="009D003A" w:rsidP="00C15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E0CB" w14:textId="62EC9D12" w:rsidR="00C15806" w:rsidRDefault="00C15806">
    <w:pPr>
      <w:pStyle w:val="Nagwek"/>
    </w:pPr>
    <w:r w:rsidRPr="005648AB">
      <w:rPr>
        <w:rFonts w:eastAsia="MS Mincho"/>
        <w:noProof/>
        <w:sz w:val="20"/>
      </w:rPr>
      <w:drawing>
        <wp:inline distT="0" distB="0" distL="0" distR="0" wp14:anchorId="7C64AEA7" wp14:editId="1F56E06E">
          <wp:extent cx="5314950" cy="676275"/>
          <wp:effectExtent l="0" t="0" r="0" b="9525"/>
          <wp:docPr id="1234490072" name="Obraz 1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2DAC"/>
    <w:multiLevelType w:val="hybridMultilevel"/>
    <w:tmpl w:val="541E7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83992"/>
    <w:multiLevelType w:val="hybridMultilevel"/>
    <w:tmpl w:val="B8B20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09096">
    <w:abstractNumId w:val="1"/>
  </w:num>
  <w:num w:numId="2" w16cid:durableId="123693679">
    <w:abstractNumId w:val="2"/>
  </w:num>
  <w:num w:numId="3" w16cid:durableId="20178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C6"/>
    <w:rsid w:val="001064C6"/>
    <w:rsid w:val="00281FDB"/>
    <w:rsid w:val="003A4BAE"/>
    <w:rsid w:val="003B6930"/>
    <w:rsid w:val="004E6D18"/>
    <w:rsid w:val="00597AD5"/>
    <w:rsid w:val="005C291B"/>
    <w:rsid w:val="00724D30"/>
    <w:rsid w:val="00786CC5"/>
    <w:rsid w:val="00911475"/>
    <w:rsid w:val="009D003A"/>
    <w:rsid w:val="00B62700"/>
    <w:rsid w:val="00C15806"/>
    <w:rsid w:val="00D43BF2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6FC19"/>
  <w15:chartTrackingRefBased/>
  <w15:docId w15:val="{B500F433-3774-412A-B4D0-D57944D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806"/>
    <w:pPr>
      <w:spacing w:after="0" w:line="240" w:lineRule="auto"/>
    </w:pPr>
    <w:rPr>
      <w:rFonts w:ascii="Arial Narrow" w:eastAsia="Times New Roman" w:hAnsi="Arial Narrow" w:cs="Times New Roman"/>
      <w:kern w:val="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15806"/>
    <w:pPr>
      <w:ind w:left="720"/>
    </w:pPr>
    <w:rPr>
      <w:rFonts w:ascii="Calibri" w:hAnsi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5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06"/>
    <w:rPr>
      <w:rFonts w:ascii="Arial Narrow" w:eastAsia="Times New Roman" w:hAnsi="Arial Narrow" w:cs="Times New Roman"/>
      <w:kern w:val="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5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06"/>
    <w:rPr>
      <w:rFonts w:ascii="Arial Narrow" w:eastAsia="Times New Roman" w:hAnsi="Arial Narrow" w:cs="Times New Roman"/>
      <w:kern w:val="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D4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D43BF2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2886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 Główczewska</cp:lastModifiedBy>
  <cp:revision>5</cp:revision>
  <cp:lastPrinted>2023-08-17T07:49:00Z</cp:lastPrinted>
  <dcterms:created xsi:type="dcterms:W3CDTF">2023-08-16T11:29:00Z</dcterms:created>
  <dcterms:modified xsi:type="dcterms:W3CDTF">2023-08-17T08:02:00Z</dcterms:modified>
</cp:coreProperties>
</file>