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77E9" w14:textId="77777777" w:rsidR="4816E665" w:rsidRPr="00CA7BDB" w:rsidRDefault="4816E665" w:rsidP="00CA7BDB">
      <w:pPr>
        <w:spacing w:after="36" w:line="360" w:lineRule="auto"/>
        <w:ind w:left="0" w:right="1" w:firstLine="0"/>
        <w:jc w:val="right"/>
        <w:rPr>
          <w:rFonts w:ascii="Arial" w:hAnsi="Arial" w:cs="Arial"/>
          <w:sz w:val="22"/>
        </w:rPr>
      </w:pPr>
    </w:p>
    <w:p w14:paraId="0510DF83" w14:textId="2F0172BF" w:rsidR="00CA7BDB" w:rsidRPr="00E13E41" w:rsidRDefault="009C4D49" w:rsidP="00FD3AFE">
      <w:pPr>
        <w:spacing w:line="360" w:lineRule="auto"/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Z</w:t>
      </w:r>
      <w:r w:rsidR="00CA7BDB" w:rsidRPr="00E13E41">
        <w:rPr>
          <w:rFonts w:ascii="Lato" w:hAnsi="Lato"/>
          <w:b/>
          <w:sz w:val="20"/>
          <w:szCs w:val="20"/>
        </w:rPr>
        <w:t xml:space="preserve">asady </w:t>
      </w:r>
      <w:r>
        <w:rPr>
          <w:rFonts w:ascii="Lato" w:hAnsi="Lato"/>
          <w:b/>
          <w:sz w:val="20"/>
          <w:szCs w:val="20"/>
        </w:rPr>
        <w:t>rozliczania</w:t>
      </w:r>
      <w:r w:rsidR="00CA7BDB" w:rsidRPr="00E13E41">
        <w:rPr>
          <w:rFonts w:ascii="Lato" w:hAnsi="Lato"/>
          <w:b/>
          <w:sz w:val="20"/>
          <w:szCs w:val="20"/>
        </w:rPr>
        <w:t xml:space="preserve"> Funduszu Kolejowego</w:t>
      </w:r>
    </w:p>
    <w:p w14:paraId="735B481A" w14:textId="72E82A1C" w:rsidR="00CA7BDB" w:rsidRPr="00E13E41" w:rsidRDefault="00CA7BDB" w:rsidP="00E13E41">
      <w:pPr>
        <w:pStyle w:val="Akapitzlist"/>
        <w:spacing w:after="36" w:line="360" w:lineRule="auto"/>
        <w:ind w:left="10" w:right="1" w:hanging="10"/>
        <w:jc w:val="both"/>
        <w:rPr>
          <w:rFonts w:ascii="Lato" w:hAnsi="Lato" w:cstheme="minorHAnsi"/>
          <w:sz w:val="20"/>
          <w:szCs w:val="20"/>
        </w:rPr>
      </w:pPr>
      <w:r w:rsidRPr="00E13E41">
        <w:rPr>
          <w:rFonts w:ascii="Lato" w:hAnsi="Lato" w:cstheme="minorHAnsi"/>
          <w:sz w:val="20"/>
          <w:szCs w:val="20"/>
        </w:rPr>
        <w:t xml:space="preserve">Na podstawie ustawy z dnia 16 grudnia 2005 r. o Funduszu Kolejowym, planuje się przeznaczenie środków na finansowanie lub współfinansowanie przez Organizatora  zadań w zakresie modernizacji oraz napraw pojazdów kolejowych przeznaczonych do przewozów pasażerskich wykonywanych na podstawie umowy o świadczenie usług publicznych. </w:t>
      </w:r>
    </w:p>
    <w:p w14:paraId="0FEA1166" w14:textId="77777777" w:rsidR="00CA7BDB" w:rsidRPr="00E13E41" w:rsidRDefault="00CA7BDB" w:rsidP="00E13E41">
      <w:pPr>
        <w:spacing w:line="360" w:lineRule="auto"/>
        <w:jc w:val="center"/>
        <w:rPr>
          <w:rFonts w:ascii="Lato" w:hAnsi="Lato"/>
          <w:sz w:val="20"/>
          <w:szCs w:val="20"/>
        </w:rPr>
      </w:pPr>
      <w:r w:rsidRPr="00E13E41">
        <w:rPr>
          <w:rFonts w:ascii="Lato" w:hAnsi="Lato"/>
          <w:b/>
          <w:sz w:val="20"/>
          <w:szCs w:val="20"/>
        </w:rPr>
        <w:t>§ 1</w:t>
      </w:r>
    </w:p>
    <w:p w14:paraId="21AA2496" w14:textId="058F7A7D" w:rsidR="00CA7BDB" w:rsidRDefault="00CA7BDB" w:rsidP="00BE4AE3">
      <w:pPr>
        <w:spacing w:line="360" w:lineRule="auto"/>
        <w:rPr>
          <w:rFonts w:ascii="Lato" w:hAnsi="Lato"/>
          <w:sz w:val="20"/>
          <w:szCs w:val="20"/>
        </w:rPr>
      </w:pPr>
      <w:r w:rsidRPr="00E13E41">
        <w:rPr>
          <w:rFonts w:ascii="Lato" w:hAnsi="Lato"/>
          <w:sz w:val="20"/>
          <w:szCs w:val="20"/>
        </w:rPr>
        <w:t xml:space="preserve">Organizator przekaże Operatorowi kwotę w wysokości </w:t>
      </w:r>
      <w:r w:rsidR="00E13E41">
        <w:rPr>
          <w:rFonts w:ascii="Lato" w:hAnsi="Lato"/>
          <w:sz w:val="20"/>
          <w:szCs w:val="20"/>
        </w:rPr>
        <w:t>………………………..</w:t>
      </w:r>
      <w:r w:rsidRPr="00E13E41">
        <w:rPr>
          <w:rFonts w:ascii="Lato" w:hAnsi="Lato"/>
          <w:sz w:val="20"/>
          <w:szCs w:val="20"/>
        </w:rPr>
        <w:t xml:space="preserve"> zł </w:t>
      </w:r>
      <w:r w:rsidR="00E13E41">
        <w:rPr>
          <w:rFonts w:ascii="Lato" w:hAnsi="Lato"/>
          <w:sz w:val="20"/>
          <w:szCs w:val="20"/>
        </w:rPr>
        <w:br/>
      </w:r>
      <w:r w:rsidRPr="00E13E41">
        <w:rPr>
          <w:rFonts w:ascii="Lato" w:hAnsi="Lato"/>
          <w:sz w:val="20"/>
          <w:szCs w:val="20"/>
        </w:rPr>
        <w:t>(</w:t>
      </w:r>
      <w:r w:rsidR="00E13E41">
        <w:rPr>
          <w:rFonts w:ascii="Lato" w:hAnsi="Lato"/>
          <w:sz w:val="20"/>
          <w:szCs w:val="20"/>
        </w:rPr>
        <w:t>słownie: …………………………………………………………………………………</w:t>
      </w:r>
      <w:r w:rsidRPr="00E13E41">
        <w:rPr>
          <w:rFonts w:ascii="Lato" w:hAnsi="Lato"/>
          <w:sz w:val="20"/>
          <w:szCs w:val="20"/>
        </w:rPr>
        <w:t xml:space="preserve">) przypadającą na </w:t>
      </w:r>
      <w:r w:rsidR="0063270A">
        <w:rPr>
          <w:rFonts w:ascii="Lato" w:hAnsi="Lato"/>
          <w:sz w:val="20"/>
          <w:szCs w:val="20"/>
        </w:rPr>
        <w:t xml:space="preserve">dany </w:t>
      </w:r>
      <w:r w:rsidRPr="00E13E41">
        <w:rPr>
          <w:rFonts w:ascii="Lato" w:hAnsi="Lato"/>
          <w:sz w:val="20"/>
          <w:szCs w:val="20"/>
        </w:rPr>
        <w:t>rok,</w:t>
      </w:r>
      <w:r w:rsidRPr="00E13E41">
        <w:rPr>
          <w:rFonts w:ascii="Lato" w:hAnsi="Lato"/>
          <w:b/>
          <w:sz w:val="20"/>
          <w:szCs w:val="20"/>
        </w:rPr>
        <w:t xml:space="preserve"> </w:t>
      </w:r>
      <w:r w:rsidRPr="00E13E41">
        <w:rPr>
          <w:rFonts w:ascii="Lato" w:hAnsi="Lato"/>
          <w:sz w:val="20"/>
          <w:szCs w:val="20"/>
        </w:rPr>
        <w:t xml:space="preserve">na rachunek bankowy  nr ……………….., po przedstawieniu, przyjęciu i zatwierdzeniu przez Organizatora dokumentów potwierdzających zakup, wykonanie napraw i modernizacji taboru, przy czym dokumentami tymi będą kserokopie potwierdzone za zgodność z oryginałem faktur lub wewnętrzne dokumenty księgowe </w:t>
      </w:r>
      <w:r w:rsidR="00E13E41">
        <w:rPr>
          <w:rFonts w:ascii="Lato" w:hAnsi="Lato"/>
          <w:sz w:val="20"/>
          <w:szCs w:val="20"/>
        </w:rPr>
        <w:br/>
      </w:r>
      <w:r w:rsidRPr="00E13E41">
        <w:rPr>
          <w:rFonts w:ascii="Lato" w:hAnsi="Lato"/>
          <w:sz w:val="20"/>
          <w:szCs w:val="20"/>
        </w:rPr>
        <w:t>z opisem zawierającym zakres naprawy i</w:t>
      </w:r>
      <w:r w:rsidR="00326D10" w:rsidRPr="00E13E41">
        <w:rPr>
          <w:rFonts w:ascii="Lato" w:hAnsi="Lato"/>
          <w:sz w:val="20"/>
          <w:szCs w:val="20"/>
        </w:rPr>
        <w:t xml:space="preserve"> modernizacji lub zakupu</w:t>
      </w:r>
      <w:r w:rsidR="006921E3" w:rsidRPr="00E13E41">
        <w:rPr>
          <w:rFonts w:ascii="Lato" w:hAnsi="Lato"/>
          <w:sz w:val="20"/>
          <w:szCs w:val="20"/>
        </w:rPr>
        <w:t>.</w:t>
      </w:r>
      <w:r w:rsidR="00326D10" w:rsidRPr="00E13E41">
        <w:rPr>
          <w:rFonts w:ascii="Lato" w:hAnsi="Lato"/>
          <w:sz w:val="20"/>
          <w:szCs w:val="20"/>
        </w:rPr>
        <w:t xml:space="preserve"> </w:t>
      </w:r>
      <w:r w:rsidR="00BE4AE3">
        <w:rPr>
          <w:rFonts w:ascii="Lato" w:hAnsi="Lato"/>
          <w:sz w:val="20"/>
          <w:szCs w:val="20"/>
        </w:rPr>
        <w:t>Podstawą wypła</w:t>
      </w:r>
      <w:r w:rsidR="009F00CD">
        <w:rPr>
          <w:rFonts w:ascii="Lato" w:hAnsi="Lato"/>
          <w:sz w:val="20"/>
          <w:szCs w:val="20"/>
        </w:rPr>
        <w:t>ty</w:t>
      </w:r>
      <w:r w:rsidR="00BE4AE3">
        <w:rPr>
          <w:rFonts w:ascii="Lato" w:hAnsi="Lato"/>
          <w:sz w:val="20"/>
          <w:szCs w:val="20"/>
        </w:rPr>
        <w:t xml:space="preserve"> środków </w:t>
      </w:r>
      <w:r w:rsidR="009F00CD">
        <w:rPr>
          <w:rFonts w:ascii="Lato" w:hAnsi="Lato"/>
          <w:sz w:val="20"/>
          <w:szCs w:val="20"/>
        </w:rPr>
        <w:t xml:space="preserve">finansowych </w:t>
      </w:r>
      <w:r w:rsidR="00BE4AE3">
        <w:rPr>
          <w:rFonts w:ascii="Lato" w:hAnsi="Lato"/>
          <w:sz w:val="20"/>
          <w:szCs w:val="20"/>
        </w:rPr>
        <w:t xml:space="preserve">będzie dokument księgowy wystawiony na Województwo Kujawsko-Pomorskie. </w:t>
      </w:r>
    </w:p>
    <w:p w14:paraId="174A609E" w14:textId="19AF4FA4" w:rsidR="00CA7BDB" w:rsidRPr="00E13E41" w:rsidRDefault="00CA7BDB" w:rsidP="00BE4AE3">
      <w:pPr>
        <w:spacing w:after="0" w:line="360" w:lineRule="auto"/>
        <w:ind w:left="0" w:firstLine="0"/>
        <w:rPr>
          <w:rFonts w:ascii="Lato" w:hAnsi="Lato"/>
          <w:sz w:val="20"/>
          <w:szCs w:val="20"/>
        </w:rPr>
      </w:pPr>
      <w:r w:rsidRPr="00E13E41">
        <w:rPr>
          <w:rFonts w:ascii="Lato" w:hAnsi="Lato"/>
          <w:sz w:val="20"/>
          <w:szCs w:val="20"/>
        </w:rPr>
        <w:t xml:space="preserve">W przypadku wykorzystania środków niezgodnie z przeznaczeniem, pobrania ich nienależycie lub </w:t>
      </w:r>
      <w:r w:rsidR="00E13E41">
        <w:rPr>
          <w:rFonts w:ascii="Lato" w:hAnsi="Lato"/>
          <w:sz w:val="20"/>
          <w:szCs w:val="20"/>
        </w:rPr>
        <w:br/>
      </w:r>
      <w:r w:rsidRPr="00E13E41">
        <w:rPr>
          <w:rFonts w:ascii="Lato" w:hAnsi="Lato"/>
          <w:sz w:val="20"/>
          <w:szCs w:val="20"/>
        </w:rPr>
        <w:t>w nadmiernej wysokości, Operator zwróci odpowiednią część kwoty na rachunek Organizatora wraz odsetkami w wysokości określonej jak dla z</w:t>
      </w:r>
      <w:r w:rsidR="00365BB7" w:rsidRPr="00E13E41">
        <w:rPr>
          <w:rFonts w:ascii="Lato" w:hAnsi="Lato"/>
          <w:sz w:val="20"/>
          <w:szCs w:val="20"/>
        </w:rPr>
        <w:t xml:space="preserve">aległości podatkowych. </w:t>
      </w:r>
    </w:p>
    <w:p w14:paraId="1B6943E0" w14:textId="77777777" w:rsidR="00CA7BDB" w:rsidRPr="00E13E41" w:rsidRDefault="00CA7BDB" w:rsidP="00E13E41">
      <w:pPr>
        <w:spacing w:line="360" w:lineRule="auto"/>
        <w:rPr>
          <w:rFonts w:ascii="Lato" w:hAnsi="Lato"/>
          <w:sz w:val="20"/>
          <w:szCs w:val="20"/>
        </w:rPr>
      </w:pPr>
    </w:p>
    <w:p w14:paraId="305D9DE0" w14:textId="77777777" w:rsidR="00CA7BDB" w:rsidRPr="00E13E41" w:rsidRDefault="00CA7BDB" w:rsidP="00E13E41">
      <w:pPr>
        <w:spacing w:line="360" w:lineRule="auto"/>
        <w:jc w:val="center"/>
        <w:rPr>
          <w:rFonts w:ascii="Lato" w:hAnsi="Lato"/>
          <w:b/>
          <w:sz w:val="20"/>
          <w:szCs w:val="20"/>
        </w:rPr>
      </w:pPr>
      <w:r w:rsidRPr="00E13E41">
        <w:rPr>
          <w:rFonts w:ascii="Lato" w:hAnsi="Lato"/>
          <w:b/>
          <w:sz w:val="20"/>
          <w:szCs w:val="20"/>
        </w:rPr>
        <w:t>§ 2</w:t>
      </w:r>
    </w:p>
    <w:p w14:paraId="127E6861" w14:textId="68DCA903" w:rsidR="00CA7BDB" w:rsidRDefault="00CA7BDB" w:rsidP="00E13E41">
      <w:pPr>
        <w:spacing w:line="360" w:lineRule="auto"/>
        <w:rPr>
          <w:rFonts w:ascii="Lato" w:hAnsi="Lato"/>
          <w:sz w:val="20"/>
          <w:szCs w:val="20"/>
        </w:rPr>
      </w:pPr>
      <w:r w:rsidRPr="00E13E41">
        <w:rPr>
          <w:rFonts w:ascii="Lato" w:hAnsi="Lato"/>
          <w:sz w:val="20"/>
          <w:szCs w:val="20"/>
        </w:rPr>
        <w:t xml:space="preserve">Operator do 30 stycznia </w:t>
      </w:r>
      <w:r w:rsidR="0063270A">
        <w:rPr>
          <w:rFonts w:ascii="Lato" w:hAnsi="Lato"/>
          <w:sz w:val="20"/>
          <w:szCs w:val="20"/>
        </w:rPr>
        <w:t xml:space="preserve">danego </w:t>
      </w:r>
      <w:r w:rsidRPr="00E13E41">
        <w:rPr>
          <w:rFonts w:ascii="Lato" w:hAnsi="Lato"/>
          <w:sz w:val="20"/>
          <w:szCs w:val="20"/>
        </w:rPr>
        <w:t>roku złoży Organizatorowi oświadczenie o planowanych naprawach</w:t>
      </w:r>
      <w:r w:rsidR="00903E46">
        <w:rPr>
          <w:rFonts w:ascii="Lato" w:hAnsi="Lato"/>
          <w:sz w:val="20"/>
          <w:szCs w:val="20"/>
        </w:rPr>
        <w:t xml:space="preserve"> lub </w:t>
      </w:r>
      <w:r w:rsidRPr="00E13E41">
        <w:rPr>
          <w:rFonts w:ascii="Lato" w:hAnsi="Lato"/>
          <w:sz w:val="20"/>
          <w:szCs w:val="20"/>
        </w:rPr>
        <w:t>modernizacjach ze środków pochodzących z Funduszu Kolejowego wraz z ich wysokością do końca obowiązywania Umowy. Brak rozliczenia powyższych wydatków do</w:t>
      </w:r>
      <w:r w:rsidR="00365BB7" w:rsidRPr="00E13E41">
        <w:rPr>
          <w:rFonts w:ascii="Lato" w:hAnsi="Lato"/>
          <w:sz w:val="20"/>
          <w:szCs w:val="20"/>
        </w:rPr>
        <w:t xml:space="preserve"> </w:t>
      </w:r>
      <w:r w:rsidRPr="00E13E41">
        <w:rPr>
          <w:rFonts w:ascii="Lato" w:hAnsi="Lato"/>
          <w:sz w:val="20"/>
          <w:szCs w:val="20"/>
        </w:rPr>
        <w:t xml:space="preserve">30 listopada </w:t>
      </w:r>
      <w:r w:rsidR="0063270A">
        <w:rPr>
          <w:rFonts w:ascii="Lato" w:hAnsi="Lato"/>
          <w:sz w:val="20"/>
          <w:szCs w:val="20"/>
        </w:rPr>
        <w:t xml:space="preserve">danego </w:t>
      </w:r>
      <w:r w:rsidRPr="00E13E41">
        <w:rPr>
          <w:rFonts w:ascii="Lato" w:hAnsi="Lato"/>
          <w:sz w:val="20"/>
          <w:szCs w:val="20"/>
        </w:rPr>
        <w:t>roku skutkować będzie naliczeniem kar umownych w wysokości 50 % nierozliczonej, a zadeklarowanej kwoty.</w:t>
      </w:r>
    </w:p>
    <w:p w14:paraId="16770817" w14:textId="77777777" w:rsidR="007F1172" w:rsidRPr="00CA7BDB" w:rsidRDefault="007F1172" w:rsidP="00CA7BDB">
      <w:pPr>
        <w:spacing w:after="156" w:line="36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F7E0C54" w14:textId="77777777" w:rsidR="00602EB9" w:rsidRPr="00B27EC1" w:rsidRDefault="0045744D" w:rsidP="00CA7BDB">
      <w:pPr>
        <w:spacing w:after="25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B27EC1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602EB9" w:rsidRPr="00B27EC1" w:rsidSect="005564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242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C2D7B" w14:textId="77777777" w:rsidR="00D5722A" w:rsidRDefault="00D5722A" w:rsidP="0045744D">
      <w:pPr>
        <w:spacing w:after="0" w:line="240" w:lineRule="auto"/>
      </w:pPr>
      <w:r>
        <w:separator/>
      </w:r>
    </w:p>
  </w:endnote>
  <w:endnote w:type="continuationSeparator" w:id="0">
    <w:p w14:paraId="7B516233" w14:textId="77777777" w:rsidR="00D5722A" w:rsidRDefault="00D5722A" w:rsidP="0045744D">
      <w:pPr>
        <w:spacing w:after="0" w:line="240" w:lineRule="auto"/>
      </w:pPr>
      <w:r>
        <w:continuationSeparator/>
      </w:r>
    </w:p>
  </w:endnote>
  <w:endnote w:type="continuationNotice" w:id="1">
    <w:p w14:paraId="095FDC4A" w14:textId="77777777" w:rsidR="00D5722A" w:rsidRDefault="00D572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1409C" w14:textId="77777777" w:rsidR="008B0123" w:rsidRDefault="008B01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C7040" w14:textId="77777777" w:rsidR="008B0123" w:rsidRDefault="008B01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63D1A" w14:textId="77777777" w:rsidR="008B0123" w:rsidRDefault="008B01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1C702" w14:textId="77777777" w:rsidR="00D5722A" w:rsidRDefault="00D5722A" w:rsidP="0045744D">
      <w:pPr>
        <w:spacing w:after="0" w:line="240" w:lineRule="auto"/>
      </w:pPr>
      <w:r>
        <w:separator/>
      </w:r>
    </w:p>
  </w:footnote>
  <w:footnote w:type="continuationSeparator" w:id="0">
    <w:p w14:paraId="5E3E790C" w14:textId="77777777" w:rsidR="00D5722A" w:rsidRDefault="00D5722A" w:rsidP="0045744D">
      <w:pPr>
        <w:spacing w:after="0" w:line="240" w:lineRule="auto"/>
      </w:pPr>
      <w:r>
        <w:continuationSeparator/>
      </w:r>
    </w:p>
  </w:footnote>
  <w:footnote w:type="continuationNotice" w:id="1">
    <w:p w14:paraId="042FE564" w14:textId="77777777" w:rsidR="00D5722A" w:rsidRDefault="00D572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2F231" w14:textId="77777777" w:rsidR="008B0123" w:rsidRDefault="008B01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695E8" w14:textId="65B3EEA6" w:rsidR="00206C70" w:rsidRPr="008B0123" w:rsidRDefault="00206C70" w:rsidP="00206C70">
    <w:pPr>
      <w:spacing w:after="36"/>
      <w:ind w:left="0" w:right="1" w:firstLine="0"/>
      <w:jc w:val="right"/>
      <w:rPr>
        <w:rFonts w:ascii="Arial" w:hAnsi="Arial" w:cs="Arial"/>
        <w:sz w:val="20"/>
        <w:szCs w:val="20"/>
      </w:rPr>
    </w:pPr>
    <w:r w:rsidRPr="008B0123">
      <w:rPr>
        <w:rFonts w:ascii="Arial" w:hAnsi="Arial" w:cs="Arial"/>
        <w:sz w:val="20"/>
        <w:szCs w:val="20"/>
      </w:rPr>
      <w:t xml:space="preserve">Załącznik </w:t>
    </w:r>
    <w:r w:rsidR="0063270A" w:rsidRPr="008B0123">
      <w:rPr>
        <w:rFonts w:ascii="Arial" w:hAnsi="Arial" w:cs="Arial"/>
        <w:sz w:val="20"/>
        <w:szCs w:val="20"/>
      </w:rPr>
      <w:t xml:space="preserve">nr </w:t>
    </w:r>
    <w:r w:rsidRPr="008B0123">
      <w:rPr>
        <w:rFonts w:ascii="Arial" w:hAnsi="Arial" w:cs="Arial"/>
        <w:sz w:val="20"/>
        <w:szCs w:val="20"/>
      </w:rPr>
      <w:t>1</w:t>
    </w:r>
    <w:r w:rsidR="0062596B" w:rsidRPr="008B0123">
      <w:rPr>
        <w:rFonts w:ascii="Arial" w:hAnsi="Arial" w:cs="Arial"/>
        <w:sz w:val="20"/>
        <w:szCs w:val="20"/>
      </w:rPr>
      <w:t>5</w:t>
    </w:r>
    <w:r w:rsidRPr="008B0123">
      <w:rPr>
        <w:rFonts w:ascii="Arial" w:hAnsi="Arial" w:cs="Arial"/>
        <w:sz w:val="20"/>
        <w:szCs w:val="20"/>
      </w:rPr>
      <w:t xml:space="preserve"> do umowy </w:t>
    </w:r>
    <w:r w:rsidR="0063270A" w:rsidRPr="008B0123">
      <w:rPr>
        <w:rFonts w:ascii="Arial" w:hAnsi="Arial" w:cs="Arial"/>
        <w:sz w:val="20"/>
        <w:szCs w:val="20"/>
      </w:rPr>
      <w:t xml:space="preserve">nr </w:t>
    </w:r>
    <w:r w:rsidR="00B77DDD">
      <w:rPr>
        <w:rFonts w:ascii="Arial" w:hAnsi="Arial" w:cs="Arial"/>
        <w:sz w:val="20"/>
        <w:szCs w:val="20"/>
      </w:rPr>
      <w:t>……………………….</w:t>
    </w:r>
    <w:r w:rsidR="003F276A" w:rsidRPr="008B0123">
      <w:rPr>
        <w:rFonts w:ascii="Arial" w:hAnsi="Arial" w:cs="Arial"/>
        <w:sz w:val="20"/>
        <w:szCs w:val="20"/>
      </w:rPr>
      <w:t xml:space="preserve"> </w:t>
    </w:r>
    <w:r w:rsidRPr="008B0123">
      <w:rPr>
        <w:rFonts w:ascii="Arial" w:hAnsi="Arial" w:cs="Arial"/>
        <w:sz w:val="20"/>
        <w:szCs w:val="20"/>
      </w:rPr>
      <w:t xml:space="preserve">z dnia </w:t>
    </w:r>
    <w:r w:rsidR="003F276A" w:rsidRPr="008B0123">
      <w:rPr>
        <w:rFonts w:ascii="Arial" w:hAnsi="Arial" w:cs="Arial"/>
        <w:sz w:val="20"/>
        <w:szCs w:val="20"/>
      </w:rPr>
      <w:t>…………………..</w:t>
    </w:r>
  </w:p>
  <w:p w14:paraId="68347339" w14:textId="77777777" w:rsidR="00B46DE0" w:rsidRPr="00513133" w:rsidRDefault="00B46DE0" w:rsidP="00B46DE0">
    <w:pPr>
      <w:pStyle w:val="Tekstpodstawowy2"/>
      <w:spacing w:before="60" w:after="60" w:line="276" w:lineRule="auto"/>
      <w:jc w:val="right"/>
      <w:rPr>
        <w:rFonts w:asciiTheme="minorHAnsi" w:hAnsiTheme="minorHAnsi" w:cs="Arial"/>
        <w:bCs/>
        <w:color w:val="000000" w:themeColor="text1"/>
        <w:sz w:val="22"/>
        <w:szCs w:val="22"/>
      </w:rPr>
    </w:pPr>
  </w:p>
  <w:p w14:paraId="3F3541A6" w14:textId="77777777" w:rsidR="00206C70" w:rsidRDefault="00206C70" w:rsidP="00206C70">
    <w:pPr>
      <w:spacing w:line="276" w:lineRule="auto"/>
      <w:ind w:left="718"/>
      <w:jc w:val="right"/>
    </w:pPr>
  </w:p>
  <w:p w14:paraId="79246560" w14:textId="77777777" w:rsidR="00206C70" w:rsidRDefault="00206C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056EC" w14:textId="77777777" w:rsidR="008B0123" w:rsidRDefault="008B01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6032E"/>
    <w:multiLevelType w:val="hybridMultilevel"/>
    <w:tmpl w:val="39E69754"/>
    <w:lvl w:ilvl="0" w:tplc="08DEB1C6">
      <w:start w:val="1"/>
      <w:numFmt w:val="decimal"/>
      <w:lvlText w:val="%1."/>
      <w:lvlJc w:val="left"/>
      <w:pPr>
        <w:ind w:left="360" w:hanging="360"/>
      </w:pPr>
    </w:lvl>
    <w:lvl w:ilvl="1" w:tplc="A68AA3E8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8818915E">
      <w:start w:val="1"/>
      <w:numFmt w:val="lowerRoman"/>
      <w:lvlText w:val="%3."/>
      <w:lvlJc w:val="right"/>
      <w:pPr>
        <w:ind w:left="1800" w:hanging="180"/>
      </w:pPr>
    </w:lvl>
    <w:lvl w:ilvl="3" w:tplc="4FDAD7B8">
      <w:start w:val="1"/>
      <w:numFmt w:val="decimal"/>
      <w:lvlText w:val="%4."/>
      <w:lvlJc w:val="left"/>
      <w:pPr>
        <w:ind w:left="2520" w:hanging="360"/>
      </w:pPr>
    </w:lvl>
    <w:lvl w:ilvl="4" w:tplc="5BDA2FA8">
      <w:start w:val="1"/>
      <w:numFmt w:val="lowerLetter"/>
      <w:lvlText w:val="%5."/>
      <w:lvlJc w:val="left"/>
      <w:pPr>
        <w:ind w:left="3240" w:hanging="360"/>
      </w:pPr>
    </w:lvl>
    <w:lvl w:ilvl="5" w:tplc="9B72E380">
      <w:start w:val="1"/>
      <w:numFmt w:val="lowerRoman"/>
      <w:lvlText w:val="%6."/>
      <w:lvlJc w:val="right"/>
      <w:pPr>
        <w:ind w:left="3960" w:hanging="180"/>
      </w:pPr>
    </w:lvl>
    <w:lvl w:ilvl="6" w:tplc="3AE856D8">
      <w:start w:val="1"/>
      <w:numFmt w:val="decimal"/>
      <w:lvlText w:val="%7."/>
      <w:lvlJc w:val="left"/>
      <w:pPr>
        <w:ind w:left="4680" w:hanging="360"/>
      </w:pPr>
    </w:lvl>
    <w:lvl w:ilvl="7" w:tplc="174E4982">
      <w:start w:val="1"/>
      <w:numFmt w:val="lowerLetter"/>
      <w:lvlText w:val="%8."/>
      <w:lvlJc w:val="left"/>
      <w:pPr>
        <w:ind w:left="5400" w:hanging="360"/>
      </w:pPr>
    </w:lvl>
    <w:lvl w:ilvl="8" w:tplc="962ED29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D33132"/>
    <w:multiLevelType w:val="hybridMultilevel"/>
    <w:tmpl w:val="2FE85B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867216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1989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EB9"/>
    <w:rsid w:val="000E18FB"/>
    <w:rsid w:val="00137111"/>
    <w:rsid w:val="001D1FAA"/>
    <w:rsid w:val="00206C70"/>
    <w:rsid w:val="002877F7"/>
    <w:rsid w:val="00326D10"/>
    <w:rsid w:val="00354460"/>
    <w:rsid w:val="00365BB7"/>
    <w:rsid w:val="003F276A"/>
    <w:rsid w:val="00447098"/>
    <w:rsid w:val="0045744D"/>
    <w:rsid w:val="00494775"/>
    <w:rsid w:val="004E13C5"/>
    <w:rsid w:val="005221F7"/>
    <w:rsid w:val="0055645C"/>
    <w:rsid w:val="005D5CAD"/>
    <w:rsid w:val="00602EB9"/>
    <w:rsid w:val="0062596B"/>
    <w:rsid w:val="0063270A"/>
    <w:rsid w:val="006921E3"/>
    <w:rsid w:val="006B14E6"/>
    <w:rsid w:val="00725129"/>
    <w:rsid w:val="00744F6F"/>
    <w:rsid w:val="007A0529"/>
    <w:rsid w:val="007B02D8"/>
    <w:rsid w:val="007F1172"/>
    <w:rsid w:val="008505B3"/>
    <w:rsid w:val="0087686F"/>
    <w:rsid w:val="008B0123"/>
    <w:rsid w:val="008B27E2"/>
    <w:rsid w:val="008B62C3"/>
    <w:rsid w:val="00903E46"/>
    <w:rsid w:val="00946408"/>
    <w:rsid w:val="00997448"/>
    <w:rsid w:val="009C4D49"/>
    <w:rsid w:val="009F00CD"/>
    <w:rsid w:val="00A37B98"/>
    <w:rsid w:val="00A4442C"/>
    <w:rsid w:val="00A67449"/>
    <w:rsid w:val="00AA23A2"/>
    <w:rsid w:val="00B023B4"/>
    <w:rsid w:val="00B27EC1"/>
    <w:rsid w:val="00B46DE0"/>
    <w:rsid w:val="00B47811"/>
    <w:rsid w:val="00B759CF"/>
    <w:rsid w:val="00B764B8"/>
    <w:rsid w:val="00B77DDD"/>
    <w:rsid w:val="00BC06E6"/>
    <w:rsid w:val="00BD267D"/>
    <w:rsid w:val="00BE4AE3"/>
    <w:rsid w:val="00CA7BDB"/>
    <w:rsid w:val="00CE1A34"/>
    <w:rsid w:val="00D5722A"/>
    <w:rsid w:val="00DD58A5"/>
    <w:rsid w:val="00DE71A8"/>
    <w:rsid w:val="00DF4B91"/>
    <w:rsid w:val="00E0753C"/>
    <w:rsid w:val="00E13E41"/>
    <w:rsid w:val="00E83EBF"/>
    <w:rsid w:val="00EB13EB"/>
    <w:rsid w:val="00EB3749"/>
    <w:rsid w:val="00EC78B4"/>
    <w:rsid w:val="00F83F73"/>
    <w:rsid w:val="00F86BCC"/>
    <w:rsid w:val="00FD3AFE"/>
    <w:rsid w:val="023DBD68"/>
    <w:rsid w:val="0E28F5E6"/>
    <w:rsid w:val="1D26FB75"/>
    <w:rsid w:val="384BF19E"/>
    <w:rsid w:val="4816E665"/>
    <w:rsid w:val="48471602"/>
    <w:rsid w:val="59564C42"/>
    <w:rsid w:val="62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8F2F05"/>
  <w15:docId w15:val="{481DD292-3017-4F53-B914-A52C9877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45C"/>
    <w:pPr>
      <w:spacing w:after="128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1">
    <w:name w:val="heading 1"/>
    <w:next w:val="Normalny"/>
    <w:link w:val="Nagwek1Znak"/>
    <w:uiPriority w:val="9"/>
    <w:qFormat/>
    <w:rsid w:val="0055645C"/>
    <w:pPr>
      <w:keepNext/>
      <w:keepLines/>
      <w:spacing w:after="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5645C"/>
    <w:rPr>
      <w:rFonts w:ascii="Times New Roman" w:eastAsia="Times New Roman" w:hAnsi="Times New Roman" w:cs="Times New Roman"/>
      <w:b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206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C70"/>
    <w:rPr>
      <w:rFonts w:ascii="Times New Roman" w:eastAsia="Times New Roman" w:hAnsi="Times New Roman" w:cs="Times New Roman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206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C70"/>
    <w:rPr>
      <w:rFonts w:ascii="Times New Roman" w:eastAsia="Times New Roman" w:hAnsi="Times New Roman" w:cs="Times New Roman"/>
      <w:color w:val="000000"/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4E6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rsid w:val="00B46DE0"/>
    <w:pPr>
      <w:widowControl w:val="0"/>
      <w:autoSpaceDE w:val="0"/>
      <w:autoSpaceDN w:val="0"/>
      <w:adjustRightInd w:val="0"/>
      <w:spacing w:before="220" w:after="0" w:line="240" w:lineRule="auto"/>
      <w:ind w:left="0" w:firstLine="0"/>
    </w:pPr>
    <w:rPr>
      <w:color w:val="auto"/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46DE0"/>
    <w:rPr>
      <w:rFonts w:ascii="Times New Roman" w:eastAsia="Times New Roman" w:hAnsi="Times New Roman" w:cs="Times New Roman"/>
      <w:sz w:val="28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11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1172"/>
    <w:rPr>
      <w:rFonts w:ascii="Times New Roman" w:eastAsia="Times New Roman" w:hAnsi="Times New Roman" w:cs="Times New Roman"/>
      <w:color w:val="000000"/>
      <w:sz w:val="26"/>
    </w:rPr>
  </w:style>
  <w:style w:type="paragraph" w:styleId="Akapitzlist">
    <w:name w:val="List Paragraph"/>
    <w:basedOn w:val="Normalny"/>
    <w:uiPriority w:val="34"/>
    <w:qFormat/>
    <w:rsid w:val="007F1172"/>
    <w:pPr>
      <w:spacing w:after="0" w:line="240" w:lineRule="auto"/>
      <w:ind w:left="708" w:firstLine="0"/>
      <w:jc w:val="left"/>
    </w:pPr>
    <w:rPr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D1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D10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7F7AC9799084D87B3EE91CB3F7703" ma:contentTypeVersion="13" ma:contentTypeDescription="Create a new document." ma:contentTypeScope="" ma:versionID="87aa9e500e8b80343204631d9bb2f6df">
  <xsd:schema xmlns:xsd="http://www.w3.org/2001/XMLSchema" xmlns:xs="http://www.w3.org/2001/XMLSchema" xmlns:p="http://schemas.microsoft.com/office/2006/metadata/properties" xmlns:ns3="df9f88c9-9ef5-41e8-aa3b-88beeddffff8" xmlns:ns4="801ad4dd-5b7f-4dc3-9930-52e760f82720" targetNamespace="http://schemas.microsoft.com/office/2006/metadata/properties" ma:root="true" ma:fieldsID="704157fdf9994b15d1b1a41a6d70a4cb" ns3:_="" ns4:_="">
    <xsd:import namespace="df9f88c9-9ef5-41e8-aa3b-88beeddffff8"/>
    <xsd:import namespace="801ad4dd-5b7f-4dc3-9930-52e760f827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f88c9-9ef5-41e8-aa3b-88beeddff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ad4dd-5b7f-4dc3-9930-52e760f8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97370-0CF3-4074-8E46-D759978B5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B597D-7903-4B3D-B106-8879C97170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625BA-3368-4A3B-B545-062AA491D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f88c9-9ef5-41e8-aa3b-88beeddffff8"/>
    <ds:schemaRef ds:uri="801ad4dd-5b7f-4dc3-9930-52e760f827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10 - upoważnienie do kontroli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10 - upoważnienie do kontroli</dc:title>
  <dc:subject/>
  <dc:creator>m.stangreciak</dc:creator>
  <cp:keywords/>
  <cp:lastModifiedBy>Marta Stangreciak</cp:lastModifiedBy>
  <cp:revision>6</cp:revision>
  <cp:lastPrinted>2022-10-12T14:34:00Z</cp:lastPrinted>
  <dcterms:created xsi:type="dcterms:W3CDTF">2022-10-12T14:35:00Z</dcterms:created>
  <dcterms:modified xsi:type="dcterms:W3CDTF">2024-07-16T12:34:00Z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0x010100ABF7F7AC9799084D87B3EE91CB3F7703</vt:lpwstr>
  </property>
</Properties>
</file>