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10" w:rsidRPr="009C71C3" w:rsidRDefault="001638FA" w:rsidP="00CF12E6">
      <w:pPr>
        <w:ind w:left="5664"/>
        <w:jc w:val="both"/>
        <w:rPr>
          <w:rFonts w:ascii="Arial" w:hAnsi="Arial" w:cs="Arial"/>
          <w:sz w:val="22"/>
          <w:szCs w:val="22"/>
        </w:rPr>
      </w:pPr>
      <w:r w:rsidRPr="009C71C3">
        <w:rPr>
          <w:rFonts w:ascii="Arial" w:hAnsi="Arial" w:cs="Arial"/>
          <w:sz w:val="22"/>
          <w:szCs w:val="22"/>
        </w:rPr>
        <w:t xml:space="preserve">          Szczecin, dnia 30</w:t>
      </w:r>
      <w:r w:rsidR="007731B2" w:rsidRPr="009C71C3">
        <w:rPr>
          <w:rFonts w:ascii="Arial" w:hAnsi="Arial" w:cs="Arial"/>
          <w:sz w:val="22"/>
          <w:szCs w:val="22"/>
        </w:rPr>
        <w:t>.11</w:t>
      </w:r>
      <w:r w:rsidR="00145310" w:rsidRPr="009C71C3">
        <w:rPr>
          <w:rFonts w:ascii="Arial" w:hAnsi="Arial" w:cs="Arial"/>
          <w:sz w:val="22"/>
          <w:szCs w:val="22"/>
        </w:rPr>
        <w:t xml:space="preserve">.2020 r. </w:t>
      </w:r>
    </w:p>
    <w:p w:rsidR="00145310" w:rsidRPr="009C71C3" w:rsidRDefault="00145310" w:rsidP="00CF12E6">
      <w:pPr>
        <w:jc w:val="both"/>
        <w:rPr>
          <w:rFonts w:ascii="Arial" w:hAnsi="Arial" w:cs="Arial"/>
          <w:b/>
          <w:sz w:val="22"/>
          <w:szCs w:val="22"/>
        </w:rPr>
      </w:pPr>
    </w:p>
    <w:p w:rsidR="00145310" w:rsidRPr="009C71C3" w:rsidRDefault="00145310" w:rsidP="00CF12E6">
      <w:pPr>
        <w:jc w:val="both"/>
        <w:rPr>
          <w:rFonts w:ascii="Arial" w:hAnsi="Arial" w:cs="Arial"/>
          <w:b/>
          <w:sz w:val="22"/>
          <w:szCs w:val="22"/>
        </w:rPr>
      </w:pPr>
    </w:p>
    <w:p w:rsidR="00145310" w:rsidRPr="009C71C3" w:rsidRDefault="003E0E1E" w:rsidP="00CF12E6">
      <w:pPr>
        <w:jc w:val="both"/>
        <w:rPr>
          <w:rFonts w:ascii="Arial" w:hAnsi="Arial" w:cs="Arial"/>
          <w:b/>
          <w:sz w:val="22"/>
          <w:szCs w:val="22"/>
        </w:rPr>
      </w:pPr>
      <w:r w:rsidRPr="009C71C3">
        <w:rPr>
          <w:rFonts w:ascii="Arial" w:hAnsi="Arial" w:cs="Arial"/>
          <w:b/>
          <w:sz w:val="22"/>
          <w:szCs w:val="22"/>
        </w:rPr>
        <w:t>ODPOWIEDZI NA PYTANIA</w:t>
      </w:r>
      <w:r w:rsidR="00145310" w:rsidRPr="009C71C3">
        <w:rPr>
          <w:rFonts w:ascii="Arial" w:hAnsi="Arial" w:cs="Arial"/>
          <w:b/>
          <w:sz w:val="22"/>
          <w:szCs w:val="22"/>
        </w:rPr>
        <w:t xml:space="preserve"> </w:t>
      </w:r>
      <w:r w:rsidR="00C32462" w:rsidRPr="009C71C3">
        <w:rPr>
          <w:rFonts w:ascii="Arial" w:hAnsi="Arial" w:cs="Arial"/>
          <w:b/>
          <w:sz w:val="22"/>
          <w:szCs w:val="22"/>
        </w:rPr>
        <w:t xml:space="preserve">I MODYFIKACJA SIWZ </w:t>
      </w:r>
      <w:r w:rsidR="00145310" w:rsidRPr="009C71C3">
        <w:rPr>
          <w:rFonts w:ascii="Arial" w:hAnsi="Arial" w:cs="Arial"/>
          <w:b/>
          <w:sz w:val="22"/>
          <w:szCs w:val="22"/>
        </w:rPr>
        <w:t>DOTYCZ</w:t>
      </w:r>
      <w:r w:rsidR="00D32480" w:rsidRPr="009C71C3">
        <w:rPr>
          <w:rFonts w:ascii="Arial" w:hAnsi="Arial" w:cs="Arial"/>
          <w:b/>
          <w:sz w:val="22"/>
          <w:szCs w:val="22"/>
        </w:rPr>
        <w:t>Ą</w:t>
      </w:r>
      <w:r w:rsidR="00145310" w:rsidRPr="009C71C3">
        <w:rPr>
          <w:rFonts w:ascii="Arial" w:hAnsi="Arial" w:cs="Arial"/>
          <w:b/>
          <w:sz w:val="22"/>
          <w:szCs w:val="22"/>
        </w:rPr>
        <w:t>CE PRZETARGU PN.</w:t>
      </w:r>
    </w:p>
    <w:p w:rsidR="00C57FFC" w:rsidRPr="009C71C3" w:rsidRDefault="00C57FFC" w:rsidP="00CF12E6">
      <w:pPr>
        <w:jc w:val="both"/>
        <w:rPr>
          <w:rFonts w:ascii="Arial" w:hAnsi="Arial" w:cs="Arial"/>
          <w:b/>
          <w:sz w:val="22"/>
          <w:szCs w:val="22"/>
        </w:rPr>
      </w:pPr>
    </w:p>
    <w:p w:rsidR="00C57FFC" w:rsidRPr="009C71C3" w:rsidRDefault="00C57FFC" w:rsidP="00CF12E6">
      <w:pPr>
        <w:jc w:val="both"/>
        <w:rPr>
          <w:rFonts w:ascii="Arial" w:hAnsi="Arial" w:cs="Arial"/>
          <w:sz w:val="22"/>
          <w:szCs w:val="22"/>
        </w:rPr>
      </w:pPr>
      <w:r w:rsidRPr="009C71C3">
        <w:rPr>
          <w:rFonts w:ascii="Arial" w:hAnsi="Arial" w:cs="Arial"/>
          <w:b/>
          <w:sz w:val="22"/>
          <w:szCs w:val="22"/>
        </w:rPr>
        <w:t xml:space="preserve">„Świadczenie usług pocztowych oraz kurierskich w obrocie krajowym </w:t>
      </w:r>
      <w:r w:rsidRPr="009C71C3">
        <w:rPr>
          <w:rFonts w:ascii="Arial" w:hAnsi="Arial" w:cs="Arial"/>
          <w:b/>
          <w:sz w:val="22"/>
          <w:szCs w:val="22"/>
        </w:rPr>
        <w:br/>
        <w:t>i zagranicznym w zakresie przyjmowania, przemieszczania i doręczania przesyłek listowych i kurierskich oraz zwrot do zamawiającego przesyłek pocztowych po wyczerpaniu możliwości ich dostarczenia lub wydania odbiorcy w rozumieniu Ustawy z dnia 23.11.2012 roku Prawo Pocztowe (Dz.U. z dnia 29.12.2012r. poz. 1529) dla potrzeb Zakładu Wodociągów i Kanalizacji Spółka z o.o. w Szczecinie”</w:t>
      </w:r>
    </w:p>
    <w:p w:rsidR="00145310" w:rsidRPr="009C71C3" w:rsidRDefault="00145310" w:rsidP="00CF12E6">
      <w:pPr>
        <w:jc w:val="both"/>
        <w:rPr>
          <w:rFonts w:ascii="Arial" w:hAnsi="Arial" w:cs="Arial"/>
          <w:sz w:val="22"/>
          <w:szCs w:val="22"/>
        </w:rPr>
      </w:pPr>
    </w:p>
    <w:p w:rsidR="00145310" w:rsidRPr="009C71C3" w:rsidRDefault="00145310" w:rsidP="00CF12E6">
      <w:pPr>
        <w:jc w:val="both"/>
        <w:rPr>
          <w:rFonts w:ascii="Arial" w:hAnsi="Arial" w:cs="Arial"/>
          <w:sz w:val="22"/>
          <w:szCs w:val="22"/>
        </w:rPr>
      </w:pPr>
      <w:r w:rsidRPr="009C71C3">
        <w:rPr>
          <w:rFonts w:ascii="Arial" w:hAnsi="Arial" w:cs="Arial"/>
          <w:sz w:val="22"/>
          <w:szCs w:val="22"/>
        </w:rPr>
        <w:t xml:space="preserve">Zakład Wodociągów i Kanalizacji Sp. z o.o. w </w:t>
      </w:r>
      <w:r w:rsidR="00D53EC4" w:rsidRPr="009C71C3">
        <w:rPr>
          <w:rFonts w:ascii="Arial" w:hAnsi="Arial" w:cs="Arial"/>
          <w:sz w:val="22"/>
          <w:szCs w:val="22"/>
        </w:rPr>
        <w:t>Szczecinie przedstawia odpowiedzi na zadane pytania</w:t>
      </w:r>
      <w:r w:rsidRPr="009C71C3">
        <w:rPr>
          <w:rFonts w:ascii="Arial" w:hAnsi="Arial" w:cs="Arial"/>
          <w:sz w:val="22"/>
          <w:szCs w:val="22"/>
        </w:rPr>
        <w:t>.</w:t>
      </w:r>
    </w:p>
    <w:p w:rsidR="007E3F63" w:rsidRPr="009C71C3" w:rsidRDefault="007E3F63" w:rsidP="00CF12E6">
      <w:pPr>
        <w:pStyle w:val="Bezodstpw"/>
        <w:jc w:val="both"/>
        <w:rPr>
          <w:rFonts w:ascii="Arial" w:hAnsi="Arial" w:cs="Arial"/>
          <w:b/>
        </w:rPr>
      </w:pPr>
    </w:p>
    <w:p w:rsidR="00E22D91" w:rsidRPr="009C71C3" w:rsidRDefault="00E22D91"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Pytanie nr 1:</w:t>
      </w:r>
    </w:p>
    <w:p w:rsidR="00C57FFC" w:rsidRPr="009C71C3" w:rsidRDefault="00C57FFC" w:rsidP="00CF12E6">
      <w:pPr>
        <w:pStyle w:val="Akapitzlist"/>
        <w:autoSpaceDE w:val="0"/>
        <w:autoSpaceDN w:val="0"/>
        <w:adjustRightInd w:val="0"/>
        <w:spacing w:before="120"/>
        <w:ind w:left="0"/>
        <w:rPr>
          <w:rFonts w:eastAsia="Calibri" w:cs="Arial"/>
          <w:sz w:val="22"/>
          <w:szCs w:val="22"/>
        </w:rPr>
      </w:pPr>
      <w:r w:rsidRPr="009C71C3">
        <w:rPr>
          <w:rFonts w:cs="Arial"/>
          <w:sz w:val="22"/>
          <w:szCs w:val="22"/>
        </w:rPr>
        <w:t>W Załączniku nr 4 Istotne Postanowienia Umowy w pkt. 2 Zamawiający zawarł zapis: „Cena podana przez Wykonawcę nie będzie podlegała zmianom przez okres realizacji zamówienia, z wyjątkami”.</w:t>
      </w:r>
      <w:r w:rsidR="00E143B8" w:rsidRPr="009C71C3">
        <w:rPr>
          <w:rFonts w:cs="Arial"/>
          <w:sz w:val="22"/>
          <w:szCs w:val="22"/>
        </w:rPr>
        <w:t xml:space="preserve"> </w:t>
      </w:r>
      <w:r w:rsidRPr="009C71C3">
        <w:rPr>
          <w:rFonts w:eastAsia="Calibri" w:cs="Arial"/>
          <w:sz w:val="22"/>
          <w:szCs w:val="22"/>
        </w:rPr>
        <w:t>Wykonawca zwraca się z prośbą o dodanie zapisów umożliwiających zmianę cen przesyłek (tj. podwyższenie lub ich obniżenie) trybem przewidzianym w zapisach Ustawy Prawo Poc</w:t>
      </w:r>
      <w:r w:rsidR="00E143B8" w:rsidRPr="009C71C3">
        <w:rPr>
          <w:rFonts w:eastAsia="Calibri" w:cs="Arial"/>
          <w:sz w:val="22"/>
          <w:szCs w:val="22"/>
        </w:rPr>
        <w:t xml:space="preserve">ztowe w następującym brzmieniu: </w:t>
      </w:r>
      <w:r w:rsidRPr="009C71C3">
        <w:rPr>
          <w:rFonts w:eastAsia="Calibri" w:cs="Arial"/>
          <w:sz w:val="22"/>
          <w:szCs w:val="22"/>
        </w:rPr>
        <w:t>„</w:t>
      </w:r>
      <w:r w:rsidRPr="009C71C3">
        <w:rPr>
          <w:rFonts w:eastAsia="Calibri" w:cs="Arial"/>
          <w:bCs/>
          <w:sz w:val="22"/>
          <w:szCs w:val="22"/>
        </w:rPr>
        <w:t xml:space="preserve">Zmiana cen w trakcie obowiązywania umowy jest możliwa w przypadku zmiany Cennika Usług Powszechnych w trybie przewidywanym w Ustawie Prawo Pocztowe i </w:t>
      </w:r>
      <w:r w:rsidRPr="009C71C3">
        <w:rPr>
          <w:rFonts w:eastAsia="Calibri" w:cs="Arial"/>
          <w:sz w:val="22"/>
          <w:szCs w:val="22"/>
        </w:rPr>
        <w:t>zatwierdzonej przez Prezesa Urzędu Komunikacji Elektronicznej</w:t>
      </w:r>
      <w:r w:rsidRPr="009C71C3">
        <w:rPr>
          <w:rFonts w:eastAsia="Calibri" w:cs="Arial"/>
          <w:bCs/>
          <w:sz w:val="22"/>
          <w:szCs w:val="22"/>
        </w:rPr>
        <w:t>”.</w:t>
      </w:r>
    </w:p>
    <w:p w:rsidR="00E22D91" w:rsidRPr="009C71C3" w:rsidRDefault="00E22D91"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Odpowiedz nr 1:</w:t>
      </w:r>
    </w:p>
    <w:p w:rsidR="00E22D91" w:rsidRPr="009C71C3" w:rsidRDefault="00836D8D" w:rsidP="00CF12E6">
      <w:pPr>
        <w:pStyle w:val="NormalnyWeb"/>
        <w:spacing w:before="0" w:beforeAutospacing="0" w:after="0" w:afterAutospacing="0"/>
        <w:jc w:val="both"/>
        <w:rPr>
          <w:rFonts w:ascii="Arial" w:hAnsi="Arial" w:cs="Arial"/>
          <w:sz w:val="22"/>
          <w:szCs w:val="22"/>
        </w:rPr>
      </w:pPr>
      <w:r w:rsidRPr="009C71C3">
        <w:rPr>
          <w:rFonts w:ascii="Arial" w:hAnsi="Arial" w:cs="Arial"/>
          <w:color w:val="000000"/>
          <w:sz w:val="22"/>
          <w:szCs w:val="22"/>
        </w:rPr>
        <w:t xml:space="preserve">Zamawiający nie wyraża zgody na powyższy zapis. </w:t>
      </w:r>
    </w:p>
    <w:p w:rsidR="00E22D91" w:rsidRPr="009C71C3" w:rsidRDefault="00E22D91" w:rsidP="00CF12E6">
      <w:pPr>
        <w:pStyle w:val="NormalnyWeb"/>
        <w:spacing w:before="0" w:beforeAutospacing="0" w:after="0" w:afterAutospacing="0"/>
        <w:jc w:val="both"/>
        <w:rPr>
          <w:rFonts w:ascii="Arial" w:hAnsi="Arial" w:cs="Arial"/>
          <w:sz w:val="22"/>
          <w:szCs w:val="22"/>
        </w:rPr>
      </w:pPr>
      <w:r w:rsidRPr="009C71C3">
        <w:rPr>
          <w:rFonts w:ascii="Arial" w:hAnsi="Arial" w:cs="Arial"/>
          <w:color w:val="000000"/>
          <w:sz w:val="22"/>
          <w:szCs w:val="22"/>
        </w:rPr>
        <w:t> </w:t>
      </w:r>
    </w:p>
    <w:p w:rsidR="00E22D91" w:rsidRPr="009C71C3" w:rsidRDefault="00E22D91"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Pytanie nr 2:</w:t>
      </w:r>
    </w:p>
    <w:p w:rsidR="00C57FFC" w:rsidRPr="009C71C3" w:rsidRDefault="00C57FFC" w:rsidP="00CF12E6">
      <w:pPr>
        <w:pStyle w:val="Akapitzlist"/>
        <w:autoSpaceDE w:val="0"/>
        <w:autoSpaceDN w:val="0"/>
        <w:adjustRightInd w:val="0"/>
        <w:spacing w:before="120"/>
        <w:ind w:left="0"/>
        <w:rPr>
          <w:rFonts w:cs="Arial"/>
          <w:sz w:val="22"/>
          <w:szCs w:val="22"/>
        </w:rPr>
      </w:pPr>
      <w:r w:rsidRPr="009C71C3">
        <w:rPr>
          <w:rFonts w:cs="Arial"/>
          <w:sz w:val="22"/>
          <w:szCs w:val="22"/>
        </w:rPr>
        <w:t>W Załączniku nr 4 Istotne Postanowienia Umowy w pkt. 3 jest zawarty zapis „Zamawiającemu przysługuje możliwość korzystania z programów rabatowych (opustowych) oferowanych przez Wykonawcę w toku realizacji umowy”.</w:t>
      </w:r>
      <w:r w:rsidR="00E143B8" w:rsidRPr="009C71C3">
        <w:rPr>
          <w:rFonts w:cs="Arial"/>
          <w:sz w:val="22"/>
          <w:szCs w:val="22"/>
        </w:rPr>
        <w:t xml:space="preserve"> </w:t>
      </w:r>
      <w:r w:rsidRPr="009C71C3">
        <w:rPr>
          <w:rFonts w:eastAsia="Calibri" w:cs="Arial"/>
          <w:iCs/>
          <w:sz w:val="22"/>
          <w:szCs w:val="22"/>
        </w:rPr>
        <w:t>W zawiązku z wyrażaniem przez Zamawiającego chęci korzystania z programów rabatowych, Wykonawca informuje, że możliwość skorzystania ze stosowanych przez Wykonawcę taryf specjalnych wiąże się, z koniecznością zrealizowania przez Wykonawcę szeregu dodatkowych czynności związanych z przygotowaniem lub opracowaniem przesyłek, oraz nadaniem przez klienta określonego wolumenu w okresie miesiąca kalendarzowego.</w:t>
      </w:r>
      <w:r w:rsidR="00363B82" w:rsidRPr="009C71C3">
        <w:rPr>
          <w:rFonts w:eastAsia="Calibri" w:cs="Arial"/>
          <w:iCs/>
          <w:sz w:val="22"/>
          <w:szCs w:val="22"/>
        </w:rPr>
        <w:t xml:space="preserve"> </w:t>
      </w:r>
      <w:r w:rsidRPr="009C71C3">
        <w:rPr>
          <w:rFonts w:eastAsia="Calibri" w:cs="Arial"/>
          <w:i/>
          <w:iCs/>
          <w:sz w:val="22"/>
          <w:szCs w:val="22"/>
          <w:u w:val="single"/>
        </w:rPr>
        <w:t>W przypadku przesyłek nierejestrowanych poza nadaniem określonego wolumenu wymagane jest:</w:t>
      </w:r>
    </w:p>
    <w:p w:rsidR="00C57FFC" w:rsidRPr="009C71C3" w:rsidRDefault="00C57FFC" w:rsidP="00CF12E6">
      <w:pPr>
        <w:pStyle w:val="Akapitzlist"/>
        <w:autoSpaceDE w:val="0"/>
        <w:autoSpaceDN w:val="0"/>
        <w:adjustRightInd w:val="0"/>
        <w:ind w:left="0"/>
        <w:rPr>
          <w:rFonts w:eastAsia="Calibri" w:cs="Arial"/>
          <w:iCs/>
          <w:sz w:val="22"/>
          <w:szCs w:val="22"/>
        </w:rPr>
      </w:pPr>
      <w:r w:rsidRPr="009C71C3">
        <w:rPr>
          <w:rFonts w:eastAsia="Calibri" w:cs="Arial"/>
          <w:iCs/>
          <w:sz w:val="22"/>
          <w:szCs w:val="22"/>
        </w:rPr>
        <w:t xml:space="preserve">1) maszynowe nanoszenie adresu, zgodne z Polskimi Normami, gwarantujące jego odczytywanie przez czytnik listowych maszyn rozdzielczych, </w:t>
      </w:r>
    </w:p>
    <w:p w:rsidR="00C57FFC" w:rsidRPr="009C71C3" w:rsidRDefault="00C57FFC" w:rsidP="00CF12E6">
      <w:pPr>
        <w:pStyle w:val="Akapitzlist"/>
        <w:autoSpaceDE w:val="0"/>
        <w:autoSpaceDN w:val="0"/>
        <w:adjustRightInd w:val="0"/>
        <w:ind w:left="0"/>
        <w:rPr>
          <w:rFonts w:eastAsia="Calibri" w:cs="Arial"/>
          <w:iCs/>
          <w:sz w:val="22"/>
          <w:szCs w:val="22"/>
        </w:rPr>
      </w:pPr>
      <w:r w:rsidRPr="009C71C3">
        <w:rPr>
          <w:rFonts w:eastAsia="Calibri" w:cs="Arial"/>
          <w:iCs/>
          <w:sz w:val="22"/>
          <w:szCs w:val="22"/>
        </w:rPr>
        <w:t xml:space="preserve">2) ostemplowanie przesyłek nierejestrowanych datą nadania (odcisk z maszyny do frankowania) lub umieszczenie napisów informujących o odstąpieniu od ich stemplowania i po uzgodnieniu z Wykonawcą naniesienie daty i miejsca nadania, </w:t>
      </w:r>
    </w:p>
    <w:p w:rsidR="00C57FFC" w:rsidRPr="009C71C3" w:rsidRDefault="00C57FFC" w:rsidP="00CF12E6">
      <w:pPr>
        <w:pStyle w:val="Akapitzlist"/>
        <w:autoSpaceDE w:val="0"/>
        <w:autoSpaceDN w:val="0"/>
        <w:adjustRightInd w:val="0"/>
        <w:ind w:left="0"/>
        <w:rPr>
          <w:rFonts w:eastAsia="Calibri" w:cs="Arial"/>
          <w:iCs/>
          <w:sz w:val="22"/>
          <w:szCs w:val="22"/>
        </w:rPr>
      </w:pPr>
      <w:r w:rsidRPr="009C71C3">
        <w:rPr>
          <w:rFonts w:eastAsia="Calibri" w:cs="Arial"/>
          <w:iCs/>
          <w:sz w:val="22"/>
          <w:szCs w:val="22"/>
        </w:rPr>
        <w:t xml:space="preserve">3) posortowanie przesyłek nierejestrowanych według kategorii na ekonomiczne i priorytetowe, </w:t>
      </w:r>
    </w:p>
    <w:p w:rsidR="00C57FFC" w:rsidRPr="009C71C3" w:rsidRDefault="00C57FFC" w:rsidP="00CF12E6">
      <w:pPr>
        <w:pStyle w:val="Akapitzlist"/>
        <w:autoSpaceDE w:val="0"/>
        <w:autoSpaceDN w:val="0"/>
        <w:adjustRightInd w:val="0"/>
        <w:ind w:left="0"/>
        <w:rPr>
          <w:rFonts w:eastAsia="Calibri" w:cs="Arial"/>
          <w:iCs/>
          <w:sz w:val="22"/>
          <w:szCs w:val="22"/>
        </w:rPr>
      </w:pPr>
      <w:r w:rsidRPr="009C71C3">
        <w:rPr>
          <w:rFonts w:eastAsia="Calibri" w:cs="Arial"/>
          <w:iCs/>
          <w:sz w:val="22"/>
          <w:szCs w:val="22"/>
        </w:rPr>
        <w:t xml:space="preserve">4) posortowanie przesyłek nierejestrowanych według kodów pocztowych w zakresie uzgodnionym z Wykonawcą, minimum do drugiej cyfry kodu pocztowego, </w:t>
      </w:r>
    </w:p>
    <w:p w:rsidR="00C57FFC" w:rsidRPr="009C71C3" w:rsidRDefault="00C57FFC" w:rsidP="00CF12E6">
      <w:pPr>
        <w:pStyle w:val="Akapitzlist"/>
        <w:autoSpaceDE w:val="0"/>
        <w:autoSpaceDN w:val="0"/>
        <w:adjustRightInd w:val="0"/>
        <w:ind w:left="0"/>
        <w:rPr>
          <w:rFonts w:eastAsia="Calibri" w:cs="Arial"/>
          <w:iCs/>
          <w:sz w:val="22"/>
          <w:szCs w:val="22"/>
        </w:rPr>
      </w:pPr>
      <w:r w:rsidRPr="009C71C3">
        <w:rPr>
          <w:rFonts w:eastAsia="Calibri" w:cs="Arial"/>
          <w:iCs/>
          <w:sz w:val="22"/>
          <w:szCs w:val="22"/>
        </w:rPr>
        <w:t xml:space="preserve">5) nadanie przesyłek nierejestrowanych w uzgodnionej z Wykonawcą placówce pocztowej nadawczej, </w:t>
      </w:r>
    </w:p>
    <w:p w:rsidR="00C57FFC" w:rsidRPr="009C71C3" w:rsidRDefault="00C57FFC" w:rsidP="00CF12E6">
      <w:pPr>
        <w:pStyle w:val="Akapitzlist"/>
        <w:autoSpaceDE w:val="0"/>
        <w:autoSpaceDN w:val="0"/>
        <w:adjustRightInd w:val="0"/>
        <w:ind w:left="0"/>
        <w:rPr>
          <w:rFonts w:cs="Arial"/>
          <w:sz w:val="22"/>
          <w:szCs w:val="22"/>
        </w:rPr>
      </w:pPr>
      <w:r w:rsidRPr="009C71C3">
        <w:rPr>
          <w:rFonts w:eastAsia="Calibri" w:cs="Arial"/>
          <w:iCs/>
          <w:sz w:val="22"/>
          <w:szCs w:val="22"/>
        </w:rPr>
        <w:t xml:space="preserve">6) sporządzanie przez nadawcę zestawień ilościowo-wartościowych przesyłek nierejestrowanych, według kategorii, rodzajów </w:t>
      </w:r>
      <w:r w:rsidRPr="009C71C3">
        <w:rPr>
          <w:rFonts w:cs="Arial"/>
          <w:sz w:val="22"/>
          <w:szCs w:val="22"/>
        </w:rPr>
        <w:t xml:space="preserve">gabarytów oraz przedziałów wagowych, zgodnie z cennikiem w dwóch egzemplarzach, z których jeden jest przeznaczony dla pocztowej placówki nadawczej albo przekazanie ich do pocztowej placówki nadawczej przy wykorzystaniu systemu elektronicznego Wykonawcy albo uzgodnionego z Wykonawcą formatu elektronicznej książki nadawczej, </w:t>
      </w:r>
    </w:p>
    <w:p w:rsidR="00C57FFC" w:rsidRPr="009C71C3" w:rsidRDefault="00C57FFC" w:rsidP="00CF12E6">
      <w:pPr>
        <w:pStyle w:val="Akapitzlist"/>
        <w:autoSpaceDE w:val="0"/>
        <w:autoSpaceDN w:val="0"/>
        <w:adjustRightInd w:val="0"/>
        <w:ind w:left="0"/>
        <w:rPr>
          <w:rFonts w:cs="Arial"/>
          <w:sz w:val="22"/>
          <w:szCs w:val="22"/>
        </w:rPr>
      </w:pPr>
      <w:r w:rsidRPr="009C71C3">
        <w:rPr>
          <w:rFonts w:cs="Arial"/>
          <w:sz w:val="22"/>
          <w:szCs w:val="22"/>
        </w:rPr>
        <w:t>7) informowanie placówki pocztowej nadawczej o planowanym nadaniu.</w:t>
      </w:r>
    </w:p>
    <w:p w:rsidR="00C57FFC" w:rsidRPr="009C71C3" w:rsidRDefault="00C57FFC" w:rsidP="00CF12E6">
      <w:pPr>
        <w:pStyle w:val="Akapitzlist"/>
        <w:autoSpaceDE w:val="0"/>
        <w:autoSpaceDN w:val="0"/>
        <w:adjustRightInd w:val="0"/>
        <w:ind w:left="0"/>
        <w:rPr>
          <w:rFonts w:cs="Arial"/>
          <w:sz w:val="22"/>
          <w:szCs w:val="22"/>
        </w:rPr>
      </w:pPr>
      <w:r w:rsidRPr="009C71C3">
        <w:rPr>
          <w:rFonts w:cs="Arial"/>
          <w:sz w:val="22"/>
          <w:szCs w:val="22"/>
        </w:rPr>
        <w:lastRenderedPageBreak/>
        <w:t>W przypadku przesyłek rejestrowanych miejscowych poza nadaniem określonego wolumenu wymagane jest:</w:t>
      </w:r>
    </w:p>
    <w:p w:rsidR="00C57FFC" w:rsidRPr="009C71C3" w:rsidRDefault="00C57FFC" w:rsidP="00CF12E6">
      <w:pPr>
        <w:pStyle w:val="Akapitzlist"/>
        <w:autoSpaceDE w:val="0"/>
        <w:autoSpaceDN w:val="0"/>
        <w:adjustRightInd w:val="0"/>
        <w:ind w:left="0"/>
        <w:rPr>
          <w:rFonts w:cs="Arial"/>
          <w:sz w:val="22"/>
          <w:szCs w:val="22"/>
        </w:rPr>
      </w:pPr>
      <w:r w:rsidRPr="009C71C3">
        <w:rPr>
          <w:rFonts w:cs="Arial"/>
          <w:sz w:val="22"/>
          <w:szCs w:val="22"/>
        </w:rPr>
        <w:t xml:space="preserve">1) wydzielanie przez nadawcę w osobny strumień, na etapie nadawania, przesyłek poleconych miejscowych z całej partii nadawanych przesyłek poleconych, </w:t>
      </w:r>
    </w:p>
    <w:p w:rsidR="00C57FFC" w:rsidRPr="009C71C3" w:rsidRDefault="00C57FFC" w:rsidP="00CF12E6">
      <w:pPr>
        <w:pStyle w:val="Akapitzlist"/>
        <w:autoSpaceDE w:val="0"/>
        <w:autoSpaceDN w:val="0"/>
        <w:adjustRightInd w:val="0"/>
        <w:ind w:left="0"/>
        <w:rPr>
          <w:rFonts w:cs="Arial"/>
          <w:sz w:val="22"/>
          <w:szCs w:val="22"/>
        </w:rPr>
      </w:pPr>
      <w:r w:rsidRPr="009C71C3">
        <w:rPr>
          <w:rFonts w:cs="Arial"/>
          <w:sz w:val="22"/>
          <w:szCs w:val="22"/>
        </w:rPr>
        <w:t xml:space="preserve">2) sporządzanie przez nadawcę pocztowej książki nadawczej dla przesyłek poleconych miejscowych (w dwóch egzemplarzach, z których jeden jest przeznaczony dla placówki pocztowej nadawczej) albo przekazanie jej przy wykorzystaniu systemu elektronicznego Wykonawcy albo uzgodnionego z Wykonawcą formatu elektronicznej książki nadawczej; pocztowa książka nadawcza nie może obejmować przesyłek innych niż przesyłki polecone miejscowe, </w:t>
      </w:r>
    </w:p>
    <w:p w:rsidR="00C57FFC" w:rsidRPr="009C71C3" w:rsidRDefault="00C57FFC" w:rsidP="00CF12E6">
      <w:pPr>
        <w:pStyle w:val="Akapitzlist"/>
        <w:autoSpaceDE w:val="0"/>
        <w:autoSpaceDN w:val="0"/>
        <w:adjustRightInd w:val="0"/>
        <w:ind w:left="0"/>
        <w:rPr>
          <w:rFonts w:cs="Arial"/>
          <w:sz w:val="22"/>
          <w:szCs w:val="22"/>
        </w:rPr>
      </w:pPr>
      <w:r w:rsidRPr="009C71C3">
        <w:rPr>
          <w:rFonts w:cs="Arial"/>
          <w:sz w:val="22"/>
          <w:szCs w:val="22"/>
        </w:rPr>
        <w:t>3) przekazanie przesyłek poleconych miejscowych do nadania zgodnie z kolejnością wpisów w pocztowej książce nadawczej.</w:t>
      </w:r>
    </w:p>
    <w:p w:rsidR="00C57FFC" w:rsidRPr="009C71C3" w:rsidRDefault="00C57FFC" w:rsidP="00CF12E6">
      <w:pPr>
        <w:pStyle w:val="Akapitzlist"/>
        <w:autoSpaceDE w:val="0"/>
        <w:autoSpaceDN w:val="0"/>
        <w:adjustRightInd w:val="0"/>
        <w:ind w:left="0"/>
        <w:rPr>
          <w:rFonts w:cs="Arial"/>
          <w:sz w:val="22"/>
          <w:szCs w:val="22"/>
        </w:rPr>
      </w:pPr>
      <w:r w:rsidRPr="009C71C3">
        <w:rPr>
          <w:rFonts w:cs="Arial"/>
          <w:sz w:val="22"/>
          <w:szCs w:val="22"/>
        </w:rPr>
        <w:t>W przypadku paczek pocztowych poza nadaniem określonego wolumenu wymagane jest:</w:t>
      </w:r>
    </w:p>
    <w:p w:rsidR="00C57FFC" w:rsidRPr="009C71C3" w:rsidRDefault="00C57FFC" w:rsidP="00CF12E6">
      <w:pPr>
        <w:pStyle w:val="Akapitzlist"/>
        <w:autoSpaceDE w:val="0"/>
        <w:autoSpaceDN w:val="0"/>
        <w:adjustRightInd w:val="0"/>
        <w:ind w:left="0"/>
        <w:rPr>
          <w:rFonts w:cs="Arial"/>
          <w:sz w:val="22"/>
          <w:szCs w:val="22"/>
        </w:rPr>
      </w:pPr>
      <w:r w:rsidRPr="009C71C3">
        <w:rPr>
          <w:rFonts w:cs="Arial"/>
          <w:sz w:val="22"/>
          <w:szCs w:val="22"/>
        </w:rPr>
        <w:t xml:space="preserve">1)wykorzystanie do nadania systemu elektronicznego Wykonawcy albo uzgodnionego z Wykonawcą innego formatu elektronicznej książki nadawczej. </w:t>
      </w:r>
    </w:p>
    <w:p w:rsidR="00C57FFC" w:rsidRPr="009C71C3" w:rsidRDefault="00C57FFC" w:rsidP="00CF12E6">
      <w:pPr>
        <w:pStyle w:val="Akapitzlist"/>
        <w:autoSpaceDE w:val="0"/>
        <w:autoSpaceDN w:val="0"/>
        <w:adjustRightInd w:val="0"/>
        <w:ind w:left="0"/>
        <w:rPr>
          <w:rFonts w:cs="Arial"/>
          <w:sz w:val="22"/>
          <w:szCs w:val="22"/>
        </w:rPr>
      </w:pPr>
      <w:r w:rsidRPr="009C71C3">
        <w:rPr>
          <w:rFonts w:cs="Arial"/>
          <w:sz w:val="22"/>
          <w:szCs w:val="22"/>
        </w:rPr>
        <w:t>Wykonawca informuje, że rabaty na poszczególne rodzaje przesyłek nali</w:t>
      </w:r>
      <w:r w:rsidR="00E143B8" w:rsidRPr="009C71C3">
        <w:rPr>
          <w:rFonts w:cs="Arial"/>
          <w:sz w:val="22"/>
          <w:szCs w:val="22"/>
        </w:rPr>
        <w:t xml:space="preserve">czane są niezależnie od siebie. </w:t>
      </w:r>
      <w:r w:rsidRPr="009C71C3">
        <w:rPr>
          <w:rFonts w:cs="Arial"/>
          <w:sz w:val="22"/>
          <w:szCs w:val="22"/>
        </w:rPr>
        <w:t>W związku z powyższym, czy Zamawiający przewiduje  wykonywanie dodatkowych czynności, umożliwiających zastosowanie taryf specjalnych?</w:t>
      </w:r>
    </w:p>
    <w:p w:rsidR="00E22D91" w:rsidRPr="009C71C3" w:rsidRDefault="00E22D91"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Odpowiedz nr 2:</w:t>
      </w:r>
    </w:p>
    <w:p w:rsidR="00E22D91" w:rsidRPr="009C71C3" w:rsidRDefault="00E143B8" w:rsidP="00CF12E6">
      <w:pPr>
        <w:pStyle w:val="NormalnyWeb"/>
        <w:spacing w:before="0" w:beforeAutospacing="0" w:after="0" w:afterAutospacing="0"/>
        <w:jc w:val="both"/>
        <w:rPr>
          <w:rFonts w:ascii="Arial" w:hAnsi="Arial" w:cs="Arial"/>
          <w:sz w:val="22"/>
          <w:szCs w:val="22"/>
        </w:rPr>
      </w:pPr>
      <w:r w:rsidRPr="009C71C3">
        <w:rPr>
          <w:rFonts w:ascii="Arial" w:hAnsi="Arial" w:cs="Arial"/>
          <w:color w:val="000000"/>
          <w:sz w:val="22"/>
          <w:szCs w:val="22"/>
        </w:rPr>
        <w:t>Zamawiający nie przewiduje wykonywania dodatkowych czynności.</w:t>
      </w:r>
    </w:p>
    <w:p w:rsidR="00E22D91" w:rsidRPr="009C71C3" w:rsidRDefault="00E22D91" w:rsidP="00CF12E6">
      <w:pPr>
        <w:pStyle w:val="NormalnyWeb"/>
        <w:spacing w:before="0" w:beforeAutospacing="0" w:after="0" w:afterAutospacing="0"/>
        <w:jc w:val="both"/>
        <w:rPr>
          <w:rFonts w:ascii="Arial" w:hAnsi="Arial" w:cs="Arial"/>
          <w:sz w:val="22"/>
          <w:szCs w:val="22"/>
        </w:rPr>
      </w:pPr>
      <w:r w:rsidRPr="009C71C3">
        <w:rPr>
          <w:rFonts w:ascii="Arial" w:hAnsi="Arial" w:cs="Arial"/>
          <w:color w:val="000000"/>
          <w:sz w:val="22"/>
          <w:szCs w:val="22"/>
        </w:rPr>
        <w:t> </w:t>
      </w:r>
    </w:p>
    <w:p w:rsidR="00E22D91" w:rsidRPr="009C71C3" w:rsidRDefault="00E22D91"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Pytanie nr 3:</w:t>
      </w:r>
    </w:p>
    <w:p w:rsidR="00C57FFC" w:rsidRPr="009C71C3" w:rsidRDefault="00C57FFC" w:rsidP="00CF12E6">
      <w:pPr>
        <w:tabs>
          <w:tab w:val="left" w:pos="284"/>
        </w:tabs>
        <w:spacing w:before="120"/>
        <w:jc w:val="both"/>
        <w:rPr>
          <w:rFonts w:ascii="Arial" w:hAnsi="Arial" w:cs="Arial"/>
          <w:sz w:val="22"/>
          <w:szCs w:val="22"/>
        </w:rPr>
      </w:pPr>
      <w:bookmarkStart w:id="0" w:name="_Hlk57018861"/>
      <w:r w:rsidRPr="009C71C3">
        <w:rPr>
          <w:rFonts w:ascii="Arial" w:hAnsi="Arial" w:cs="Arial"/>
          <w:sz w:val="22"/>
          <w:szCs w:val="22"/>
        </w:rPr>
        <w:t>W załączniku nr 4 – Istotne postanowienia umowy pkt. 5 d) Zamawiający zawarł zapis</w:t>
      </w:r>
      <w:bookmarkEnd w:id="0"/>
      <w:r w:rsidR="00E143B8" w:rsidRPr="009C71C3">
        <w:rPr>
          <w:rFonts w:ascii="Arial" w:hAnsi="Arial" w:cs="Arial"/>
          <w:sz w:val="22"/>
          <w:szCs w:val="22"/>
        </w:rPr>
        <w:t xml:space="preserve">: </w:t>
      </w:r>
      <w:r w:rsidRPr="009C71C3">
        <w:rPr>
          <w:rFonts w:ascii="Arial" w:hAnsi="Arial" w:cs="Arial"/>
          <w:sz w:val="22"/>
          <w:szCs w:val="22"/>
        </w:rPr>
        <w:t>„należności wynikające z faktur VAT Zamawiający regulować będzie przelewem na konto wskazane na fakturze z zastrzeżeniem, że rachunek bankowy musi być zgodny z numerem rachunku ujawnionym w wykazie prowadzonym przez Szefa Krajowej administracji Skarbowej. Gdy w wykazie ujawniony jest inny rachunek bankowy, płatność dokonana zostanie na rachunek b</w:t>
      </w:r>
      <w:r w:rsidR="00E143B8" w:rsidRPr="009C71C3">
        <w:rPr>
          <w:rFonts w:ascii="Arial" w:hAnsi="Arial" w:cs="Arial"/>
          <w:sz w:val="22"/>
          <w:szCs w:val="22"/>
        </w:rPr>
        <w:t xml:space="preserve">ankowy ujawniony w tym wykazie” </w:t>
      </w:r>
      <w:r w:rsidRPr="009C71C3">
        <w:rPr>
          <w:rFonts w:ascii="Arial" w:hAnsi="Arial" w:cs="Arial"/>
          <w:sz w:val="22"/>
          <w:szCs w:val="22"/>
        </w:rPr>
        <w:t>Z dniem 1 września 2019 r. weszła w życie ustawa z dnia 12 kwietnia 2019 r., wprowadzająca zmiany w art. 96b ustawy o podatku od towarów i usług, umożliwiające utworzenie wykazu podatników VAT (tak zwaną Białą listę podatników). W wykazie zamieszczane są m. in. numery zgłoszonych przez podatników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w:t>
      </w:r>
    </w:p>
    <w:p w:rsidR="00C57FFC" w:rsidRPr="009C71C3" w:rsidRDefault="00C57FFC" w:rsidP="00CF12E6">
      <w:pPr>
        <w:jc w:val="both"/>
        <w:rPr>
          <w:rFonts w:ascii="Arial" w:hAnsi="Arial" w:cs="Arial"/>
          <w:sz w:val="22"/>
          <w:szCs w:val="22"/>
        </w:rPr>
      </w:pPr>
      <w:r w:rsidRPr="009C71C3">
        <w:rPr>
          <w:rFonts w:ascii="Arial" w:hAnsi="Arial" w:cs="Arial"/>
          <w:sz w:val="22"/>
          <w:szCs w:val="22"/>
        </w:rPr>
        <w:t>Podatnicy dostarczający towary i usługi na masową skalę (np. operatorzy sieci komórkowych, dostawcy mediów, operatorzy pocztowi, w tym Wykonawca), oprócz wyżej wymienionych rachunków rozliczeniowych, w celach operacyjnych wykorzystują rachunki wirtualne (spersonalizowane numery rachunków bankowych), utworzone do rachunków rozliczeniowych, podlegających zgłoszeniu do Urzędu Skarbowego. Z kolei numery rachunków wirtualnych nie podlegają zgłoszeniu do Urzędu Skarbowego, zatem nie są widoczne w wykazie podatników VAT. Środki pieniężne wpływają (i są księgowane przez bank) na jeden z rachunków rozliczeniowych, z którym rachunki wirtualne (spersonalizowane numery rachunków bankowych) są powiązane. Rachunki wirtualne stosowane są w celu zautomatyzowania i ułatwienia rozliczeń – ich użycie przez wpłacających powoduje, iż system sam rozpoznaje wszystkie parametry przelewu i dokonywane jest jego automatyczne księgowanie na rachunku bieżącym prowadzonym na rzecz sprzedawcy. Bank nie dokonuje fizycznych księgowań na rachunkach wirtualnych, ani nie generuje dla nich wyciągów bankowych.</w:t>
      </w:r>
    </w:p>
    <w:p w:rsidR="00C57FFC" w:rsidRPr="009C71C3" w:rsidRDefault="00C57FFC" w:rsidP="00CF12E6">
      <w:pPr>
        <w:jc w:val="both"/>
        <w:rPr>
          <w:rFonts w:ascii="Arial" w:hAnsi="Arial" w:cs="Arial"/>
          <w:sz w:val="22"/>
          <w:szCs w:val="22"/>
        </w:rPr>
      </w:pPr>
      <w:r w:rsidRPr="009C71C3">
        <w:rPr>
          <w:rFonts w:ascii="Arial" w:hAnsi="Arial" w:cs="Arial"/>
          <w:sz w:val="22"/>
          <w:szCs w:val="22"/>
        </w:rPr>
        <w:t>Należy również zaznaczyć, iż rachunki wirtualne nie są rachunkami rozliczeniowymi w rozumieniu art. 49 ust. 1 pkt 1 ustawy z dnia 29 sierpnia 1997 r. - Prawo bankowe, co potwierdził Dyrektor Krajowej Informacji Skarbowej w interpretacji z 15 listopada 2019 r. (nr 0111-KDIB3-2.4018.16.2019.1.MD). Wpłaty na rachunki wirtualne, które są powiązane z rachunkiem rozliczeniowym są traktowane jak wpłaty na rachunek rozliczeniowy, który podlega zgłoszeniu do urzędu skarbowego. Natomiast same rachunki wirtualne nie podlegają obowiązkowi zgłaszania do urzędu skarbowego w celu ich zamieszczenia w wykazie.</w:t>
      </w:r>
    </w:p>
    <w:p w:rsidR="00C57FFC" w:rsidRPr="009C71C3" w:rsidRDefault="00C57FFC" w:rsidP="00CF12E6">
      <w:pPr>
        <w:jc w:val="both"/>
        <w:rPr>
          <w:rFonts w:ascii="Arial" w:hAnsi="Arial" w:cs="Arial"/>
          <w:sz w:val="22"/>
          <w:szCs w:val="22"/>
        </w:rPr>
      </w:pPr>
      <w:r w:rsidRPr="009C71C3">
        <w:rPr>
          <w:rFonts w:ascii="Arial" w:hAnsi="Arial" w:cs="Arial"/>
          <w:sz w:val="22"/>
          <w:szCs w:val="22"/>
        </w:rPr>
        <w:lastRenderedPageBreak/>
        <w:t>Mając na uwadze powyższe, brak wskazanego na fakturze/w umowie rachunku wirtualnego, na wykazie, o którym mowa w art. 96b ustawy o podatku od towarów i usług nie zwalnia kontrahenta od zapłaty zobowiązania na ten rachunek, a także nie upoważnia do dokonania zapłaty na dowolnie wybrany rachunek wykonawcy spośród rachunków widocznych w wykazie, z których niektóre są rachunkami prowadzonymi w walutach obcych.</w:t>
      </w:r>
    </w:p>
    <w:p w:rsidR="00C57FFC" w:rsidRPr="009C71C3" w:rsidRDefault="00C57FFC" w:rsidP="00CF12E6">
      <w:pPr>
        <w:autoSpaceDE w:val="0"/>
        <w:autoSpaceDN w:val="0"/>
        <w:spacing w:before="120"/>
        <w:jc w:val="both"/>
        <w:rPr>
          <w:rFonts w:ascii="Arial" w:hAnsi="Arial" w:cs="Arial"/>
          <w:sz w:val="22"/>
          <w:szCs w:val="22"/>
        </w:rPr>
      </w:pPr>
      <w:r w:rsidRPr="009C71C3">
        <w:rPr>
          <w:rFonts w:ascii="Arial" w:hAnsi="Arial" w:cs="Arial"/>
          <w:sz w:val="22"/>
          <w:szCs w:val="22"/>
        </w:rPr>
        <w:t>Dodatkowo należy mieć na uwadze, iż ustawodawca przewidział możliwość niwelowania negatywnych skutków wynikających z dokonania płatności na rachunek inny, niż zawarty w wykazie podmiotów, o którym mowa w art. 96b ustawy o VAT poprzez odpowiednie złożenie zawiadomienia, o którym mowa w art. 117b a § 3 Ordynacji podatkowej.</w:t>
      </w:r>
    </w:p>
    <w:p w:rsidR="00E22D91" w:rsidRPr="009C71C3" w:rsidRDefault="00E22D91"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Odpowiedz nr 3:</w:t>
      </w:r>
    </w:p>
    <w:p w:rsidR="006D659A" w:rsidRPr="009C71C3" w:rsidRDefault="006D659A" w:rsidP="00CF12E6">
      <w:pPr>
        <w:pStyle w:val="NormalnyWeb"/>
        <w:spacing w:before="0" w:beforeAutospacing="0" w:after="0" w:afterAutospacing="0"/>
        <w:jc w:val="both"/>
        <w:rPr>
          <w:rFonts w:ascii="Arial" w:hAnsi="Arial" w:cs="Arial"/>
          <w:sz w:val="22"/>
          <w:szCs w:val="22"/>
        </w:rPr>
      </w:pPr>
      <w:r w:rsidRPr="009C71C3">
        <w:rPr>
          <w:rFonts w:ascii="Arial" w:hAnsi="Arial" w:cs="Arial"/>
          <w:sz w:val="22"/>
          <w:szCs w:val="22"/>
        </w:rPr>
        <w:t xml:space="preserve">Zapisy SIWZ pozostają bez zmian. Zamawiający jednocześnie informuje, że </w:t>
      </w:r>
      <w:r w:rsidR="00910DAE" w:rsidRPr="009C71C3">
        <w:rPr>
          <w:rFonts w:ascii="Arial" w:hAnsi="Arial" w:cs="Arial"/>
          <w:sz w:val="22"/>
          <w:szCs w:val="22"/>
        </w:rPr>
        <w:t xml:space="preserve">w przypadku wskazania na fakturze </w:t>
      </w:r>
      <w:r w:rsidR="00655F37" w:rsidRPr="009C71C3">
        <w:rPr>
          <w:rFonts w:ascii="Arial" w:hAnsi="Arial" w:cs="Arial"/>
          <w:sz w:val="22"/>
          <w:szCs w:val="22"/>
        </w:rPr>
        <w:t>spersonalizowanego numeru rachunku bankowego (</w:t>
      </w:r>
      <w:r w:rsidR="00910DAE" w:rsidRPr="009C71C3">
        <w:rPr>
          <w:rFonts w:ascii="Arial" w:hAnsi="Arial" w:cs="Arial"/>
          <w:sz w:val="22"/>
          <w:szCs w:val="22"/>
        </w:rPr>
        <w:t>rachunku bankowego wirtualnego</w:t>
      </w:r>
      <w:r w:rsidR="00655F37" w:rsidRPr="009C71C3">
        <w:rPr>
          <w:rFonts w:ascii="Arial" w:hAnsi="Arial" w:cs="Arial"/>
          <w:sz w:val="22"/>
          <w:szCs w:val="22"/>
        </w:rPr>
        <w:t>)</w:t>
      </w:r>
      <w:r w:rsidR="00910DAE" w:rsidRPr="009C71C3">
        <w:rPr>
          <w:rFonts w:ascii="Arial" w:hAnsi="Arial" w:cs="Arial"/>
          <w:sz w:val="22"/>
          <w:szCs w:val="22"/>
        </w:rPr>
        <w:t xml:space="preserve">, który będzie powiązany z numerem rachunku ujawnionym w wykazie prowadzonym przez Szefa Krajowej Administracji Skarbowej, Zamawiający dokona płatności na ten </w:t>
      </w:r>
      <w:r w:rsidR="00655F37" w:rsidRPr="009C71C3">
        <w:rPr>
          <w:rFonts w:ascii="Arial" w:hAnsi="Arial" w:cs="Arial"/>
          <w:sz w:val="22"/>
          <w:szCs w:val="22"/>
        </w:rPr>
        <w:t>spersonalizowany numer rachunku bankowego (rachunku bankowego wirtualnego)</w:t>
      </w:r>
      <w:r w:rsidR="00903280" w:rsidRPr="009C71C3">
        <w:rPr>
          <w:rFonts w:ascii="Arial" w:hAnsi="Arial" w:cs="Arial"/>
          <w:sz w:val="22"/>
          <w:szCs w:val="22"/>
        </w:rPr>
        <w:t xml:space="preserve"> powiązany z numerem rachunku ujawnionym w wykazie prowadzonym przez Szefa KAS</w:t>
      </w:r>
      <w:r w:rsidR="00910DAE" w:rsidRPr="009C71C3">
        <w:rPr>
          <w:rFonts w:ascii="Arial" w:hAnsi="Arial" w:cs="Arial"/>
          <w:sz w:val="22"/>
          <w:szCs w:val="22"/>
        </w:rPr>
        <w:t xml:space="preserve">. </w:t>
      </w:r>
    </w:p>
    <w:p w:rsidR="006D659A" w:rsidRPr="009C71C3" w:rsidRDefault="006D659A" w:rsidP="00CF12E6">
      <w:pPr>
        <w:pStyle w:val="NormalnyWeb"/>
        <w:spacing w:before="0" w:beforeAutospacing="0" w:after="0" w:afterAutospacing="0"/>
        <w:jc w:val="both"/>
        <w:rPr>
          <w:rFonts w:ascii="Arial" w:hAnsi="Arial" w:cs="Arial"/>
          <w:color w:val="000000"/>
          <w:sz w:val="22"/>
          <w:szCs w:val="22"/>
        </w:rPr>
      </w:pPr>
    </w:p>
    <w:p w:rsidR="00E22D91" w:rsidRPr="009C71C3" w:rsidRDefault="00E22D91"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Pytanie nr 4:</w:t>
      </w:r>
    </w:p>
    <w:p w:rsidR="00C57FFC" w:rsidRPr="009C71C3" w:rsidRDefault="00C57FFC" w:rsidP="00CF12E6">
      <w:pPr>
        <w:tabs>
          <w:tab w:val="left" w:pos="284"/>
        </w:tabs>
        <w:spacing w:before="120"/>
        <w:jc w:val="both"/>
        <w:rPr>
          <w:rFonts w:ascii="Arial" w:hAnsi="Arial" w:cs="Arial"/>
          <w:sz w:val="22"/>
          <w:szCs w:val="22"/>
        </w:rPr>
      </w:pPr>
      <w:r w:rsidRPr="009C71C3">
        <w:rPr>
          <w:rFonts w:ascii="Arial" w:hAnsi="Arial" w:cs="Arial"/>
          <w:sz w:val="22"/>
          <w:szCs w:val="22"/>
        </w:rPr>
        <w:t>W załączniku nr 4 – Istotne postanowienia umowy pkt. 5 e) Zamawiający zawarł zapis:</w:t>
      </w:r>
    </w:p>
    <w:p w:rsidR="00363B82" w:rsidRPr="009C71C3" w:rsidRDefault="00C57FFC" w:rsidP="00CF12E6">
      <w:pPr>
        <w:tabs>
          <w:tab w:val="left" w:pos="284"/>
        </w:tabs>
        <w:spacing w:before="120"/>
        <w:jc w:val="both"/>
        <w:rPr>
          <w:rFonts w:ascii="Arial" w:hAnsi="Arial" w:cs="Arial"/>
          <w:sz w:val="22"/>
          <w:szCs w:val="22"/>
        </w:rPr>
      </w:pPr>
      <w:r w:rsidRPr="009C71C3">
        <w:rPr>
          <w:rFonts w:ascii="Arial" w:hAnsi="Arial" w:cs="Arial"/>
          <w:sz w:val="22"/>
          <w:szCs w:val="22"/>
        </w:rPr>
        <w:t>„należności regulowane będą w terminie 14 dni od daty otrzymania drogą elektroniczną faktury VAT wystawianych przez Wystawcę zgodnie z obowiązującymi przepisami, w postaci plików w formacie P</w:t>
      </w:r>
      <w:r w:rsidR="00363B82" w:rsidRPr="009C71C3">
        <w:rPr>
          <w:rFonts w:ascii="Arial" w:hAnsi="Arial" w:cs="Arial"/>
          <w:sz w:val="22"/>
          <w:szCs w:val="22"/>
        </w:rPr>
        <w:t>DF zgodnie z Załącznikiem nr 2”</w:t>
      </w:r>
    </w:p>
    <w:p w:rsidR="00C57FFC" w:rsidRPr="009C71C3" w:rsidRDefault="00C57FFC" w:rsidP="00CF12E6">
      <w:pPr>
        <w:tabs>
          <w:tab w:val="left" w:pos="284"/>
        </w:tabs>
        <w:spacing w:before="120"/>
        <w:jc w:val="both"/>
        <w:rPr>
          <w:rFonts w:ascii="Arial" w:hAnsi="Arial" w:cs="Arial"/>
          <w:sz w:val="22"/>
          <w:szCs w:val="22"/>
        </w:rPr>
      </w:pPr>
      <w:r w:rsidRPr="009C71C3">
        <w:rPr>
          <w:rFonts w:ascii="Arial" w:hAnsi="Arial" w:cs="Arial"/>
          <w:sz w:val="22"/>
          <w:szCs w:val="22"/>
        </w:rPr>
        <w:t xml:space="preserve">Czy Zamawiający wyrazi zgodę na uzupełnienie Umowy w następującej treści: </w:t>
      </w:r>
    </w:p>
    <w:p w:rsidR="00C57FFC" w:rsidRPr="009C71C3" w:rsidRDefault="00C57FFC" w:rsidP="00CF12E6">
      <w:pPr>
        <w:autoSpaceDE w:val="0"/>
        <w:autoSpaceDN w:val="0"/>
        <w:adjustRightInd w:val="0"/>
        <w:jc w:val="both"/>
        <w:rPr>
          <w:rFonts w:ascii="Arial" w:hAnsi="Arial" w:cs="Arial"/>
          <w:sz w:val="22"/>
          <w:szCs w:val="22"/>
        </w:rPr>
      </w:pPr>
      <w:r w:rsidRPr="009C71C3">
        <w:rPr>
          <w:rFonts w:ascii="Arial" w:hAnsi="Arial" w:cs="Arial"/>
          <w:sz w:val="22"/>
          <w:szCs w:val="22"/>
        </w:rPr>
        <w:t xml:space="preserve">„ Wykonawca zobowiązuje się do aktywowania funkcji generowania informacji zwrotnych w postaci </w:t>
      </w:r>
      <w:proofErr w:type="spellStart"/>
      <w:r w:rsidRPr="009C71C3">
        <w:rPr>
          <w:rFonts w:ascii="Arial" w:hAnsi="Arial" w:cs="Arial"/>
          <w:sz w:val="22"/>
          <w:szCs w:val="22"/>
        </w:rPr>
        <w:t>autorespondera</w:t>
      </w:r>
      <w:proofErr w:type="spellEnd"/>
      <w:r w:rsidRPr="009C71C3">
        <w:rPr>
          <w:rFonts w:ascii="Arial" w:hAnsi="Arial" w:cs="Arial"/>
          <w:sz w:val="22"/>
          <w:szCs w:val="22"/>
        </w:rPr>
        <w:t xml:space="preserve"> i każdorazowego automatycznego potwierdzania otrzymania wiadomości z wykorzystaniem tej funkcji lub przekazywania każdorazowo na adres Zamawiającego wskazany w pkt. 8, informacji zwrotnej potwierdzającej odbiór faktury. Informacja zwrotna potwierdzająca odbiór faktury, będzie zawierała datę otrzymania faktury przez Nadawcę, przez którą rozumieć należy datę wpływu faktury na adres skrzynki pocztowej Nadawcy”</w:t>
      </w:r>
    </w:p>
    <w:p w:rsidR="00E22D91" w:rsidRPr="009C71C3" w:rsidRDefault="00E22D91"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Odpowiedz nr 4:</w:t>
      </w:r>
    </w:p>
    <w:p w:rsidR="00363B82" w:rsidRPr="009C71C3" w:rsidRDefault="00363B82" w:rsidP="00CF12E6">
      <w:pPr>
        <w:pStyle w:val="NormalnyWeb"/>
        <w:spacing w:before="0" w:beforeAutospacing="0" w:after="0" w:afterAutospacing="0"/>
        <w:jc w:val="both"/>
        <w:rPr>
          <w:rFonts w:ascii="Arial" w:hAnsi="Arial" w:cs="Arial"/>
          <w:sz w:val="22"/>
          <w:szCs w:val="22"/>
        </w:rPr>
      </w:pPr>
      <w:r w:rsidRPr="009C71C3">
        <w:rPr>
          <w:rFonts w:ascii="Arial" w:hAnsi="Arial" w:cs="Arial"/>
          <w:sz w:val="22"/>
          <w:szCs w:val="22"/>
        </w:rPr>
        <w:t xml:space="preserve">Zamawiający nie wyraża zgody na uzupełnienie Umowy w powyższy zapis. Ponadto informuję, iż poczta Zamawiającego automatycznie generuje informację dla Wykonawcy o dostarczeniu do Zamawiającego faktury.  </w:t>
      </w:r>
    </w:p>
    <w:p w:rsidR="00E22D91" w:rsidRPr="009C71C3" w:rsidRDefault="00E22D91" w:rsidP="00CF12E6">
      <w:pPr>
        <w:pStyle w:val="NormalnyWeb"/>
        <w:spacing w:before="0" w:beforeAutospacing="0" w:after="0" w:afterAutospacing="0"/>
        <w:jc w:val="both"/>
        <w:rPr>
          <w:rFonts w:ascii="Arial" w:hAnsi="Arial" w:cs="Arial"/>
          <w:sz w:val="22"/>
          <w:szCs w:val="22"/>
        </w:rPr>
      </w:pPr>
      <w:r w:rsidRPr="009C71C3">
        <w:rPr>
          <w:rFonts w:ascii="Arial" w:hAnsi="Arial" w:cs="Arial"/>
          <w:color w:val="000000"/>
          <w:sz w:val="22"/>
          <w:szCs w:val="22"/>
          <w:lang w:val="x-none"/>
        </w:rPr>
        <w:t> </w:t>
      </w:r>
    </w:p>
    <w:p w:rsidR="00E22D91" w:rsidRPr="009C71C3" w:rsidRDefault="00E22D91"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Pytanie nr 5:</w:t>
      </w:r>
    </w:p>
    <w:p w:rsidR="00C57FFC" w:rsidRPr="009C71C3" w:rsidRDefault="00C57FFC" w:rsidP="00CF12E6">
      <w:pPr>
        <w:autoSpaceDE w:val="0"/>
        <w:autoSpaceDN w:val="0"/>
        <w:adjustRightInd w:val="0"/>
        <w:spacing w:before="120"/>
        <w:jc w:val="both"/>
        <w:rPr>
          <w:rFonts w:ascii="Arial" w:hAnsi="Arial" w:cs="Arial"/>
          <w:vanish/>
          <w:sz w:val="22"/>
          <w:szCs w:val="22"/>
        </w:rPr>
      </w:pPr>
      <w:r w:rsidRPr="009C71C3">
        <w:rPr>
          <w:rFonts w:ascii="Arial" w:hAnsi="Arial" w:cs="Arial"/>
          <w:sz w:val="22"/>
          <w:szCs w:val="22"/>
        </w:rPr>
        <w:t xml:space="preserve">W załączniku nr 4 - Istotne postanowienia umowy  pkt. 10 Zamawiający nakłada na Wykonawcę karę umowną  w wysokości 20% ceny ofertowej w przypadku odstąpienia od Umowy z przyczyn dotyczących Wykonawcy. </w:t>
      </w:r>
    </w:p>
    <w:p w:rsidR="00C57FFC" w:rsidRPr="009C71C3" w:rsidRDefault="00C57FFC" w:rsidP="00CF12E6">
      <w:pPr>
        <w:pStyle w:val="Akapitzlist"/>
        <w:autoSpaceDE w:val="0"/>
        <w:autoSpaceDN w:val="0"/>
        <w:adjustRightInd w:val="0"/>
        <w:spacing w:before="120"/>
        <w:ind w:left="0"/>
        <w:rPr>
          <w:rFonts w:cs="Arial"/>
          <w:sz w:val="22"/>
          <w:szCs w:val="22"/>
        </w:rPr>
      </w:pPr>
      <w:r w:rsidRPr="009C71C3">
        <w:rPr>
          <w:rFonts w:cs="Arial"/>
          <w:sz w:val="22"/>
          <w:szCs w:val="22"/>
        </w:rPr>
        <w:t>Wykonawca pragnie zauważyć, iż rozwiązanie umowy „przez którąkolwiek ze Stron” może nastąpić z powodu okoliczności za które odpowiada zarówno Wykonawca jak i Zamawiający – poszkodowaną może być każda ze Stron. Wartość zamówienia jest znacząca, co oznacza, że również wymiar kary jest wysoki. W związku z powyższym prosimy o obniżenie wysokości kary z 20 do 5%, co i tak będzie stanowiło znaczącą kwotę kary.</w:t>
      </w:r>
    </w:p>
    <w:p w:rsidR="00C57FFC" w:rsidRPr="009C71C3" w:rsidRDefault="00C57FFC" w:rsidP="00CF12E6">
      <w:pPr>
        <w:pStyle w:val="Akapitzlist"/>
        <w:autoSpaceDE w:val="0"/>
        <w:autoSpaceDN w:val="0"/>
        <w:adjustRightInd w:val="0"/>
        <w:spacing w:before="120"/>
        <w:ind w:left="0"/>
        <w:rPr>
          <w:rFonts w:cs="Arial"/>
          <w:sz w:val="22"/>
          <w:szCs w:val="22"/>
        </w:rPr>
      </w:pPr>
      <w:r w:rsidRPr="009C71C3">
        <w:rPr>
          <w:rFonts w:cs="Arial"/>
          <w:sz w:val="22"/>
          <w:szCs w:val="22"/>
        </w:rPr>
        <w:t xml:space="preserve">Mając na uwadze równe traktowanie stron umowy Wykonawca wnosi o modyfikację wskazanego zapisu na treść wskazaną poniżej oraz jednoczesne zmniejszenie kary umownej do 5% wartości brutto umowy, uznając jej wyjściowy wymiar jako dotkliwie wysoki. </w:t>
      </w:r>
    </w:p>
    <w:p w:rsidR="00C57FFC" w:rsidRPr="009C71C3" w:rsidRDefault="00C57FFC" w:rsidP="00CF12E6">
      <w:pPr>
        <w:pStyle w:val="Akapitzlist"/>
        <w:ind w:left="0"/>
        <w:rPr>
          <w:rFonts w:cs="Arial"/>
          <w:sz w:val="22"/>
          <w:szCs w:val="22"/>
        </w:rPr>
      </w:pPr>
      <w:r w:rsidRPr="009C71C3">
        <w:rPr>
          <w:rFonts w:cs="Arial"/>
          <w:sz w:val="22"/>
          <w:szCs w:val="22"/>
        </w:rPr>
        <w:t>„1. W przypadku odstąpienia przez Zamawiającego od Umowy z przyczyn leżących po stronie Wykonawcy, Wykonawca zapłaci na rzecz Zamawiającego karę umowną w wysokości 5% całkowitego wynagrodzenia brutto.</w:t>
      </w:r>
    </w:p>
    <w:p w:rsidR="00C57FFC" w:rsidRPr="009C71C3" w:rsidRDefault="00C57FFC" w:rsidP="00CF12E6">
      <w:pPr>
        <w:pStyle w:val="Akapitzlist"/>
        <w:ind w:left="0"/>
        <w:rPr>
          <w:rFonts w:cs="Arial"/>
          <w:sz w:val="22"/>
          <w:szCs w:val="22"/>
        </w:rPr>
      </w:pPr>
      <w:r w:rsidRPr="009C71C3">
        <w:rPr>
          <w:rFonts w:cs="Arial"/>
          <w:sz w:val="22"/>
          <w:szCs w:val="22"/>
        </w:rPr>
        <w:t>2. W przypadku odstąpienie od umowy przez Wykonawcę z przyczyn leżących po stronie Zamawiającego, Zamawiający zapłaci na rzecz Wykonawcy karę umowną w wysokości 5% całkowitego wynagrodzenia brutto umowy.”</w:t>
      </w:r>
    </w:p>
    <w:p w:rsidR="00E22D91" w:rsidRPr="009C71C3" w:rsidRDefault="00E22D91"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lastRenderedPageBreak/>
        <w:t>Odpowiedz nr 5:</w:t>
      </w:r>
    </w:p>
    <w:p w:rsidR="00A76F64" w:rsidRPr="009C71C3" w:rsidRDefault="00A76F64" w:rsidP="00CF12E6">
      <w:pPr>
        <w:pStyle w:val="NormalnyWeb"/>
        <w:spacing w:before="0" w:beforeAutospacing="0" w:after="0" w:afterAutospacing="0"/>
        <w:jc w:val="both"/>
        <w:rPr>
          <w:rFonts w:ascii="Arial" w:hAnsi="Arial" w:cs="Arial"/>
          <w:sz w:val="22"/>
          <w:szCs w:val="22"/>
        </w:rPr>
      </w:pPr>
      <w:r w:rsidRPr="009C71C3">
        <w:rPr>
          <w:rFonts w:ascii="Arial" w:hAnsi="Arial" w:cs="Arial"/>
          <w:sz w:val="22"/>
          <w:szCs w:val="22"/>
        </w:rPr>
        <w:t xml:space="preserve">Zamawiający dokona stosownej modyfikacji SIWZ w powyższym zakresie. </w:t>
      </w:r>
    </w:p>
    <w:p w:rsidR="006B445D" w:rsidRPr="009C71C3" w:rsidRDefault="006B445D" w:rsidP="00CF12E6">
      <w:pPr>
        <w:pStyle w:val="NormalnyWeb"/>
        <w:spacing w:before="0" w:beforeAutospacing="0" w:after="0" w:afterAutospacing="0"/>
        <w:jc w:val="both"/>
        <w:rPr>
          <w:rFonts w:ascii="Arial" w:hAnsi="Arial" w:cs="Arial"/>
          <w:sz w:val="22"/>
          <w:szCs w:val="22"/>
        </w:rPr>
      </w:pPr>
      <w:r w:rsidRPr="009C71C3">
        <w:rPr>
          <w:rFonts w:ascii="Arial" w:hAnsi="Arial" w:cs="Arial"/>
          <w:sz w:val="22"/>
          <w:szCs w:val="22"/>
        </w:rPr>
        <w:t>W związku z powyższym:</w:t>
      </w:r>
    </w:p>
    <w:p w:rsidR="00E22D91" w:rsidRPr="009C71C3" w:rsidRDefault="00A76F64" w:rsidP="00CF12E6">
      <w:pPr>
        <w:pStyle w:val="NormalnyWeb"/>
        <w:spacing w:before="0" w:beforeAutospacing="0" w:after="0" w:afterAutospacing="0"/>
        <w:jc w:val="both"/>
        <w:rPr>
          <w:rFonts w:ascii="Arial" w:hAnsi="Arial" w:cs="Arial"/>
          <w:sz w:val="22"/>
          <w:szCs w:val="22"/>
        </w:rPr>
      </w:pPr>
      <w:r w:rsidRPr="009C71C3">
        <w:rPr>
          <w:rFonts w:ascii="Arial" w:hAnsi="Arial" w:cs="Arial"/>
          <w:sz w:val="22"/>
          <w:szCs w:val="22"/>
        </w:rPr>
        <w:t>Pkt 10 Istotnych postanowień umowy otrzymuje brzmienie:</w:t>
      </w:r>
    </w:p>
    <w:p w:rsidR="00A76F64" w:rsidRPr="009C71C3" w:rsidRDefault="00A76F64" w:rsidP="00CF12E6">
      <w:pPr>
        <w:pStyle w:val="NormalnyWeb"/>
        <w:tabs>
          <w:tab w:val="left" w:pos="142"/>
        </w:tabs>
        <w:spacing w:before="0" w:beforeAutospacing="0" w:after="0" w:afterAutospacing="0"/>
        <w:jc w:val="both"/>
        <w:rPr>
          <w:rFonts w:ascii="Arial" w:hAnsi="Arial" w:cs="Arial"/>
          <w:sz w:val="22"/>
          <w:szCs w:val="22"/>
        </w:rPr>
      </w:pPr>
      <w:r w:rsidRPr="009C71C3">
        <w:rPr>
          <w:rFonts w:ascii="Arial" w:hAnsi="Arial" w:cs="Arial"/>
          <w:sz w:val="22"/>
          <w:szCs w:val="22"/>
        </w:rPr>
        <w:t>„10. Zamawiającemu przysługuje prawo do wypowiedzenia umowy w trybie natychmiastowym, w przypadku nie wykonywania bądź wadliwego wykonywania przez Wykonawcę postanowień niniejszej umowy. W tym wypadku Zamawiający wezwie Wykonawcę do realizacji umowy zgodnie z jej  postanowieniami, wyznaczając w tym zakresie termin nie dłuższy niż 14 dni pod rygorem natychmiastowego wypowiedzenia. Po bezskutecznym upływie terminu Zamawiającemu przysługuje prawo wypowiedzenia umowy ze skutkiem natychmiastowym i naliczenia kary umownej w wysokości 10% kwoty brutto z przyczyn dotyczących Wykonawcy”</w:t>
      </w:r>
    </w:p>
    <w:p w:rsidR="00836D8D" w:rsidRPr="009C71C3" w:rsidRDefault="00E22D91" w:rsidP="00CF12E6">
      <w:pPr>
        <w:pStyle w:val="NormalnyWeb"/>
        <w:spacing w:before="0" w:beforeAutospacing="0" w:after="0" w:afterAutospacing="0"/>
        <w:jc w:val="both"/>
        <w:rPr>
          <w:rFonts w:ascii="Arial" w:hAnsi="Arial" w:cs="Arial"/>
          <w:sz w:val="22"/>
          <w:szCs w:val="22"/>
        </w:rPr>
      </w:pPr>
      <w:r w:rsidRPr="009C71C3">
        <w:rPr>
          <w:rFonts w:ascii="Arial" w:hAnsi="Arial" w:cs="Arial"/>
          <w:color w:val="000000"/>
          <w:sz w:val="22"/>
          <w:szCs w:val="22"/>
          <w:lang w:val="x-none"/>
        </w:rPr>
        <w:t> </w:t>
      </w:r>
    </w:p>
    <w:p w:rsidR="00E22D91" w:rsidRPr="009C71C3" w:rsidRDefault="00E22D91"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Pytanie nr 6:</w:t>
      </w:r>
    </w:p>
    <w:p w:rsidR="00C57FFC" w:rsidRPr="009C71C3" w:rsidRDefault="00C57FFC" w:rsidP="00CF12E6">
      <w:pPr>
        <w:pStyle w:val="Akapitzlist"/>
        <w:spacing w:before="120"/>
        <w:ind w:left="0"/>
        <w:rPr>
          <w:rFonts w:cs="Arial"/>
          <w:sz w:val="22"/>
          <w:szCs w:val="22"/>
        </w:rPr>
      </w:pPr>
      <w:r w:rsidRPr="009C71C3">
        <w:rPr>
          <w:rFonts w:cs="Arial"/>
          <w:sz w:val="22"/>
          <w:szCs w:val="22"/>
        </w:rPr>
        <w:t>W Załączniku nr 4 Istotne Postanowienia Umowy w pkt. 10  Zamawiający wpisał:</w:t>
      </w:r>
    </w:p>
    <w:p w:rsidR="00C57FFC" w:rsidRPr="009C71C3" w:rsidRDefault="00C57FFC" w:rsidP="00CF12E6">
      <w:pPr>
        <w:pStyle w:val="Akapitzlist"/>
        <w:ind w:left="0"/>
        <w:rPr>
          <w:rFonts w:cs="Arial"/>
          <w:sz w:val="22"/>
          <w:szCs w:val="22"/>
        </w:rPr>
      </w:pPr>
      <w:r w:rsidRPr="009C71C3">
        <w:rPr>
          <w:rFonts w:cs="Arial"/>
          <w:sz w:val="22"/>
          <w:szCs w:val="22"/>
        </w:rPr>
        <w:t>„Zamawiającemu przysługuje prawo do wypowiedzenia umowy w trybie natychmiastowym, w przypadku nie wykonywania bądź wadliwego wykonywania przez Wykonawcę postanowień niniejszej umowy (…)”.</w:t>
      </w:r>
    </w:p>
    <w:p w:rsidR="00C57FFC" w:rsidRPr="009C71C3" w:rsidRDefault="00C57FFC" w:rsidP="00CF12E6">
      <w:pPr>
        <w:pStyle w:val="Akapitzlist"/>
        <w:ind w:left="0"/>
        <w:rPr>
          <w:rFonts w:cs="Arial"/>
          <w:sz w:val="22"/>
          <w:szCs w:val="22"/>
        </w:rPr>
      </w:pPr>
    </w:p>
    <w:p w:rsidR="00C57FFC" w:rsidRPr="009C71C3" w:rsidRDefault="00C57FFC" w:rsidP="00CF12E6">
      <w:pPr>
        <w:pStyle w:val="Akapitzlist"/>
        <w:ind w:left="0"/>
        <w:rPr>
          <w:rFonts w:cs="Arial"/>
          <w:sz w:val="22"/>
          <w:szCs w:val="22"/>
        </w:rPr>
      </w:pPr>
      <w:r w:rsidRPr="009C71C3">
        <w:rPr>
          <w:rFonts w:cs="Arial"/>
          <w:sz w:val="22"/>
          <w:szCs w:val="22"/>
        </w:rPr>
        <w:t>Informujemy, iż w przypadku niewłaściwego wykonywania usługi Zamawiającemu przysługuje prawo złożenia reklamacji na jakość wykonanych usług min. zgodnie z zapisami Regulaminów świadczenia usług Wykonawcy. Za nieterminową realizację usług przysługuje Zamawiającemu odszkodowanie na zasadach określonych w Regulaminie usługi.</w:t>
      </w:r>
    </w:p>
    <w:p w:rsidR="00C57FFC" w:rsidRPr="009C71C3" w:rsidRDefault="00C57FFC" w:rsidP="00CF12E6">
      <w:pPr>
        <w:pStyle w:val="Akapitzlist"/>
        <w:autoSpaceDE w:val="0"/>
        <w:autoSpaceDN w:val="0"/>
        <w:adjustRightInd w:val="0"/>
        <w:ind w:left="0"/>
        <w:rPr>
          <w:rFonts w:cs="Arial"/>
          <w:sz w:val="22"/>
          <w:szCs w:val="22"/>
        </w:rPr>
      </w:pPr>
      <w:r w:rsidRPr="009C71C3">
        <w:rPr>
          <w:rFonts w:cs="Arial"/>
          <w:sz w:val="22"/>
          <w:szCs w:val="22"/>
        </w:rPr>
        <w:t xml:space="preserve">W związku z ogłoszeniem stanu zagrożenia epidemicznego, informujemy, że Wykonawca wdrożył procedury uwzględniające zalecenia i dyspozycje organów administracji rządowej, w tym w szczególności Głównego Inspektora Sanitarnego (GIS) i innych służb odpowiedzialnych za bezpieczeństwo publiczne. </w:t>
      </w:r>
    </w:p>
    <w:p w:rsidR="00C57FFC" w:rsidRPr="009C71C3" w:rsidRDefault="00C57FFC" w:rsidP="00CF12E6">
      <w:pPr>
        <w:pStyle w:val="Akapitzlist"/>
        <w:ind w:left="0"/>
        <w:rPr>
          <w:rFonts w:cs="Arial"/>
          <w:sz w:val="22"/>
          <w:szCs w:val="22"/>
        </w:rPr>
      </w:pPr>
      <w:r w:rsidRPr="009C71C3">
        <w:rPr>
          <w:rFonts w:cs="Arial"/>
          <w:sz w:val="22"/>
          <w:szCs w:val="22"/>
        </w:rPr>
        <w:t xml:space="preserve">Procedury te mają na celu m. in. bezkontaktowe świadczenie usług, zapewniające bezpieczeństwo pracownikom i odbiorcom przy dostawie przesyłek, w tym bezpośrednio pod adresem. W szczególności, obecnie oprócz tradycyjnej formy doręczenia, wszystkie przesyłki listowe rejestrowane, paczkowe i kurierskie (z zastrzeżeniem przesyłek z dokumentami zwrotnymi) Wykonawca wydaje adresatom bez pokwitowania, po uprzednim okazaniu przez odbiorcę z bezpiecznej odległości dokumentu tożsamości np. dowodu osobistego, paszportu, prawa jazdy. W celu pokwitowania odbioru doręczający spisuje 4 ostatnie cyfry numeru weryfikowanego dokumentu. Dla przesyłek paczkowych i kurierskich, w przypadku gdy nadawca podał numer telefonu odbiorcy, przed doręczeniem przesyłki odbiorca otrzyma numer kontaktowy do kuriera. W przypadku przesyłek </w:t>
      </w:r>
      <w:proofErr w:type="spellStart"/>
      <w:r w:rsidRPr="009C71C3">
        <w:rPr>
          <w:rFonts w:cs="Arial"/>
          <w:sz w:val="22"/>
          <w:szCs w:val="22"/>
        </w:rPr>
        <w:t>pobraniowych</w:t>
      </w:r>
      <w:proofErr w:type="spellEnd"/>
      <w:r w:rsidRPr="009C71C3">
        <w:rPr>
          <w:rFonts w:cs="Arial"/>
          <w:sz w:val="22"/>
          <w:szCs w:val="22"/>
        </w:rPr>
        <w:t xml:space="preserve"> Wykonawca rekomenduje odbiorcom płatność bezgotówkową np. kartą płatniczą.</w:t>
      </w:r>
    </w:p>
    <w:p w:rsidR="00C57FFC" w:rsidRPr="009C71C3" w:rsidRDefault="00C57FFC" w:rsidP="00CF12E6">
      <w:pPr>
        <w:pStyle w:val="Akapitzlist"/>
        <w:ind w:left="0"/>
        <w:rPr>
          <w:rFonts w:cs="Arial"/>
          <w:sz w:val="22"/>
          <w:szCs w:val="22"/>
        </w:rPr>
      </w:pPr>
      <w:r w:rsidRPr="009C71C3">
        <w:rPr>
          <w:rFonts w:cs="Arial"/>
          <w:sz w:val="22"/>
          <w:szCs w:val="22"/>
        </w:rPr>
        <w:t xml:space="preserve">Wykonawca podkreśla fakt wypełniania wszelkich zaleceń i dyspozycji Ministerstwa Zdrowia oraz Głównego Inspektora Sanitarnego, dotyczących profilaktyki minimalizującej ryzyko zakażenia się </w:t>
      </w:r>
      <w:proofErr w:type="spellStart"/>
      <w:r w:rsidRPr="009C71C3">
        <w:rPr>
          <w:rFonts w:cs="Arial"/>
          <w:sz w:val="22"/>
          <w:szCs w:val="22"/>
        </w:rPr>
        <w:t>koronawirusem</w:t>
      </w:r>
      <w:proofErr w:type="spellEnd"/>
      <w:r w:rsidRPr="009C71C3">
        <w:rPr>
          <w:rFonts w:cs="Arial"/>
          <w:sz w:val="22"/>
          <w:szCs w:val="22"/>
        </w:rPr>
        <w:t xml:space="preserve"> SARS-CoV-2. W przypadku pojawienia się nowych zaleceń i wytycznych rekomendowanych przez GIS, czy poszczególne Inspekcje Sanitarne, są one wdrażane bez zbędnej zwłoki.</w:t>
      </w:r>
    </w:p>
    <w:p w:rsidR="00C57FFC" w:rsidRPr="009C71C3" w:rsidRDefault="00C57FFC" w:rsidP="00CF12E6">
      <w:pPr>
        <w:pStyle w:val="Akapitzlist"/>
        <w:ind w:left="0"/>
        <w:rPr>
          <w:rFonts w:cs="Arial"/>
          <w:sz w:val="22"/>
          <w:szCs w:val="22"/>
        </w:rPr>
      </w:pPr>
    </w:p>
    <w:p w:rsidR="00C57FFC" w:rsidRPr="009C71C3" w:rsidRDefault="00C57FFC" w:rsidP="00CF12E6">
      <w:pPr>
        <w:pStyle w:val="Akapitzlist"/>
        <w:ind w:left="0"/>
        <w:rPr>
          <w:rFonts w:cs="Arial"/>
          <w:sz w:val="22"/>
          <w:szCs w:val="22"/>
        </w:rPr>
      </w:pPr>
      <w:r w:rsidRPr="009C71C3">
        <w:rPr>
          <w:rFonts w:cs="Arial"/>
          <w:sz w:val="22"/>
          <w:szCs w:val="22"/>
        </w:rPr>
        <w:t xml:space="preserve">W związku z tym, uwzględniając że wdrożone procedury nie mają wpływu na ostateczny efekt w postaci zrealizowania usług, które są przedmiotem niniejszego postępowania, czy Zamawiający zaakceptuje zmianę w treści Ogłoszenia oraz Umowy, wdrożone, jak i potencjalnie wprowadzone w przyszłości – na podstawie aktualizowanych zaleceń organów administracji rządowej – specjalne zasady dotyczące sposobu świadczenia usług, mające na celu ochronę pracowników Wykonawcy przed niebezpieczeństwem zarażenia </w:t>
      </w:r>
      <w:proofErr w:type="spellStart"/>
      <w:r w:rsidRPr="009C71C3">
        <w:rPr>
          <w:rFonts w:cs="Arial"/>
          <w:sz w:val="22"/>
          <w:szCs w:val="22"/>
        </w:rPr>
        <w:t>koronawirusem</w:t>
      </w:r>
      <w:proofErr w:type="spellEnd"/>
      <w:r w:rsidRPr="009C71C3">
        <w:rPr>
          <w:rFonts w:cs="Arial"/>
          <w:sz w:val="22"/>
          <w:szCs w:val="22"/>
        </w:rPr>
        <w:t xml:space="preserve"> SARS-CoV-2 i chorobą Covid-19?</w:t>
      </w:r>
    </w:p>
    <w:p w:rsidR="00E22D91" w:rsidRPr="009C71C3" w:rsidRDefault="00E22D91"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Odpowiedz nr 6:</w:t>
      </w:r>
    </w:p>
    <w:p w:rsidR="00265DEF" w:rsidRPr="009C71C3" w:rsidRDefault="000F7724" w:rsidP="00CF12E6">
      <w:pPr>
        <w:pStyle w:val="NormalnyWeb"/>
        <w:spacing w:before="0" w:beforeAutospacing="0" w:after="0" w:afterAutospacing="0"/>
        <w:jc w:val="both"/>
        <w:rPr>
          <w:rFonts w:ascii="Arial" w:hAnsi="Arial" w:cs="Arial"/>
          <w:sz w:val="22"/>
          <w:szCs w:val="22"/>
        </w:rPr>
      </w:pPr>
      <w:r w:rsidRPr="009C71C3">
        <w:rPr>
          <w:rFonts w:ascii="Arial" w:hAnsi="Arial" w:cs="Arial"/>
          <w:sz w:val="22"/>
          <w:szCs w:val="22"/>
        </w:rPr>
        <w:t xml:space="preserve">Zamawiający informuje, iż nie przewiduje zmiany SIWZ w powyższym zakresie. Jednocześnie </w:t>
      </w:r>
      <w:r w:rsidR="00265DEF" w:rsidRPr="009C71C3">
        <w:rPr>
          <w:rFonts w:ascii="Arial" w:hAnsi="Arial" w:cs="Arial"/>
          <w:sz w:val="22"/>
          <w:szCs w:val="22"/>
        </w:rPr>
        <w:t xml:space="preserve">Zamawiający informuje, </w:t>
      </w:r>
      <w:r w:rsidR="00744FCA" w:rsidRPr="009C71C3">
        <w:rPr>
          <w:rFonts w:ascii="Arial" w:hAnsi="Arial" w:cs="Arial"/>
          <w:sz w:val="22"/>
          <w:szCs w:val="22"/>
        </w:rPr>
        <w:t xml:space="preserve">iż będzie akceptować </w:t>
      </w:r>
      <w:r w:rsidRPr="009C71C3">
        <w:rPr>
          <w:rFonts w:ascii="Arial" w:hAnsi="Arial" w:cs="Arial"/>
          <w:sz w:val="22"/>
          <w:szCs w:val="22"/>
        </w:rPr>
        <w:t xml:space="preserve">świadczenie usługi przez Wykonawcę, zgodnie ze specjalnymi </w:t>
      </w:r>
      <w:r w:rsidR="00744FCA" w:rsidRPr="009C71C3">
        <w:rPr>
          <w:rFonts w:ascii="Arial" w:hAnsi="Arial" w:cs="Arial"/>
          <w:sz w:val="22"/>
          <w:szCs w:val="22"/>
        </w:rPr>
        <w:t>wytyczn</w:t>
      </w:r>
      <w:r w:rsidRPr="009C71C3">
        <w:rPr>
          <w:rFonts w:ascii="Arial" w:hAnsi="Arial" w:cs="Arial"/>
          <w:sz w:val="22"/>
          <w:szCs w:val="22"/>
        </w:rPr>
        <w:t xml:space="preserve">ymi dotyczącymi sposobu świadczenia tych usług, wydanymi przez </w:t>
      </w:r>
      <w:r w:rsidRPr="009C71C3">
        <w:rPr>
          <w:rFonts w:ascii="Arial" w:hAnsi="Arial" w:cs="Arial"/>
          <w:sz w:val="22"/>
          <w:szCs w:val="22"/>
        </w:rPr>
        <w:lastRenderedPageBreak/>
        <w:t>uprawnione do tego organy państwowe, na podstawie obowiązujących przepisów</w:t>
      </w:r>
      <w:r w:rsidR="006E7805" w:rsidRPr="009C71C3">
        <w:rPr>
          <w:rFonts w:ascii="Arial" w:hAnsi="Arial" w:cs="Arial"/>
          <w:sz w:val="22"/>
          <w:szCs w:val="22"/>
        </w:rPr>
        <w:t xml:space="preserve">, pod warunkiem, że świadczenie w ten sposób usługi nie będzie wpływać na ostateczny efekt </w:t>
      </w:r>
      <w:r w:rsidR="0063464D" w:rsidRPr="009C71C3">
        <w:rPr>
          <w:rFonts w:ascii="Arial" w:hAnsi="Arial" w:cs="Arial"/>
          <w:sz w:val="22"/>
          <w:szCs w:val="22"/>
        </w:rPr>
        <w:t xml:space="preserve">jej </w:t>
      </w:r>
      <w:r w:rsidR="006E7805" w:rsidRPr="009C71C3">
        <w:rPr>
          <w:rFonts w:ascii="Arial" w:hAnsi="Arial" w:cs="Arial"/>
          <w:sz w:val="22"/>
          <w:szCs w:val="22"/>
        </w:rPr>
        <w:t xml:space="preserve">zrealizowania zgodnie z umową. </w:t>
      </w:r>
    </w:p>
    <w:p w:rsidR="00E22D91" w:rsidRPr="009C71C3" w:rsidRDefault="00E22D91" w:rsidP="00CF12E6">
      <w:pPr>
        <w:pStyle w:val="NormalnyWeb"/>
        <w:spacing w:before="0" w:beforeAutospacing="0" w:after="0" w:afterAutospacing="0"/>
        <w:jc w:val="both"/>
        <w:rPr>
          <w:rFonts w:ascii="Arial" w:hAnsi="Arial" w:cs="Arial"/>
          <w:sz w:val="22"/>
          <w:szCs w:val="22"/>
        </w:rPr>
      </w:pPr>
    </w:p>
    <w:p w:rsidR="00C57FFC" w:rsidRPr="009C71C3" w:rsidRDefault="00C57FFC"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Pytanie nr 7:</w:t>
      </w:r>
    </w:p>
    <w:p w:rsidR="00C57FFC" w:rsidRPr="009C71C3" w:rsidRDefault="00C57FFC" w:rsidP="00CF12E6">
      <w:pPr>
        <w:pStyle w:val="NormalnyWeb"/>
        <w:shd w:val="clear" w:color="auto" w:fill="FFFFFF"/>
        <w:spacing w:before="120" w:beforeAutospacing="0" w:after="0" w:afterAutospacing="0"/>
        <w:jc w:val="both"/>
        <w:rPr>
          <w:rFonts w:ascii="Arial" w:eastAsia="Calibri" w:hAnsi="Arial" w:cs="Arial"/>
          <w:i/>
          <w:iCs/>
          <w:sz w:val="22"/>
          <w:szCs w:val="22"/>
        </w:rPr>
      </w:pPr>
      <w:r w:rsidRPr="009C71C3">
        <w:rPr>
          <w:rFonts w:ascii="Arial" w:hAnsi="Arial" w:cs="Arial"/>
          <w:color w:val="000000"/>
          <w:sz w:val="22"/>
          <w:szCs w:val="22"/>
        </w:rPr>
        <w:t xml:space="preserve">Zamawiający w załączniku nr 1 a oferta cenowa usługi pocztowe wyszczególnił pozycje listy zagraniczne. </w:t>
      </w:r>
    </w:p>
    <w:p w:rsidR="00C57FFC" w:rsidRPr="009C71C3" w:rsidRDefault="00C57FFC" w:rsidP="00CF12E6">
      <w:pPr>
        <w:pStyle w:val="Akapitzlist"/>
        <w:autoSpaceDE w:val="0"/>
        <w:autoSpaceDN w:val="0"/>
        <w:adjustRightInd w:val="0"/>
        <w:ind w:left="0"/>
        <w:rPr>
          <w:rFonts w:eastAsia="Calibri" w:cs="Arial"/>
          <w:iCs/>
          <w:sz w:val="22"/>
          <w:szCs w:val="22"/>
        </w:rPr>
      </w:pPr>
      <w:r w:rsidRPr="009C71C3">
        <w:rPr>
          <w:rFonts w:eastAsia="Calibri" w:cs="Arial"/>
          <w:iCs/>
          <w:sz w:val="22"/>
          <w:szCs w:val="22"/>
        </w:rPr>
        <w:t>Informujemy, że dostarczamy korespondencję do każdego miejsca za granicą objętego Porozumieniem ze Światowym Związkiem Pocztowym.</w:t>
      </w:r>
    </w:p>
    <w:p w:rsidR="00C57FFC" w:rsidRPr="009C71C3" w:rsidRDefault="00C57FFC" w:rsidP="00CF12E6">
      <w:pPr>
        <w:pStyle w:val="Akapitzlist"/>
        <w:autoSpaceDE w:val="0"/>
        <w:autoSpaceDN w:val="0"/>
        <w:adjustRightInd w:val="0"/>
        <w:ind w:left="0"/>
        <w:rPr>
          <w:rFonts w:eastAsia="Calibri" w:cs="Arial"/>
          <w:iCs/>
          <w:color w:val="000000"/>
          <w:sz w:val="22"/>
          <w:szCs w:val="22"/>
        </w:rPr>
      </w:pPr>
      <w:r w:rsidRPr="009C71C3">
        <w:rPr>
          <w:rFonts w:eastAsia="Calibri" w:cs="Arial"/>
          <w:iCs/>
          <w:sz w:val="22"/>
          <w:szCs w:val="22"/>
        </w:rPr>
        <w:t xml:space="preserve">Jednocześnie zwracamy </w:t>
      </w:r>
      <w:r w:rsidRPr="009C71C3">
        <w:rPr>
          <w:rFonts w:eastAsia="Calibri" w:cs="Arial"/>
          <w:iCs/>
          <w:color w:val="000000"/>
          <w:sz w:val="22"/>
          <w:szCs w:val="22"/>
        </w:rPr>
        <w:t>uwagę, że w związku z ogłoszeniem stanu zagrożenia epidemicznego</w:t>
      </w:r>
      <w:r w:rsidRPr="009C71C3">
        <w:rPr>
          <w:rFonts w:eastAsia="Calibri" w:cs="Arial"/>
          <w:iCs/>
          <w:color w:val="0000FF"/>
          <w:sz w:val="22"/>
          <w:szCs w:val="22"/>
        </w:rPr>
        <w:t xml:space="preserve"> </w:t>
      </w:r>
      <w:r w:rsidRPr="009C71C3">
        <w:rPr>
          <w:rFonts w:eastAsia="Calibri" w:cs="Arial"/>
          <w:iCs/>
          <w:color w:val="000000"/>
          <w:sz w:val="22"/>
          <w:szCs w:val="22"/>
        </w:rPr>
        <w:t xml:space="preserve">związanego z </w:t>
      </w:r>
      <w:proofErr w:type="spellStart"/>
      <w:r w:rsidRPr="009C71C3">
        <w:rPr>
          <w:rFonts w:eastAsia="Calibri" w:cs="Arial"/>
          <w:iCs/>
          <w:color w:val="000000"/>
          <w:sz w:val="22"/>
          <w:szCs w:val="22"/>
        </w:rPr>
        <w:t>koronawirusem</w:t>
      </w:r>
      <w:proofErr w:type="spellEnd"/>
      <w:r w:rsidRPr="009C71C3">
        <w:rPr>
          <w:rFonts w:eastAsia="Calibri" w:cs="Arial"/>
          <w:iCs/>
          <w:color w:val="000000"/>
          <w:sz w:val="22"/>
          <w:szCs w:val="22"/>
        </w:rPr>
        <w:t xml:space="preserve"> SARS-CoV-2, Wykonawca zmuszony jest na bieżąco aktualizować możliwość przyjmowania wszelkich przesyłek pocztowych w obrocie zagranicznym. W przypadku zawieszenia wymiany z danym krajem do którego przesyła jest kierowana, Wykonawca zmuszony jest odmówić na etapie nadawczym usługi.</w:t>
      </w:r>
    </w:p>
    <w:p w:rsidR="00C57FFC" w:rsidRPr="009C71C3" w:rsidRDefault="00C57FFC" w:rsidP="00CF12E6">
      <w:pPr>
        <w:pStyle w:val="Akapitzlist"/>
        <w:autoSpaceDE w:val="0"/>
        <w:autoSpaceDN w:val="0"/>
        <w:adjustRightInd w:val="0"/>
        <w:ind w:left="0"/>
        <w:rPr>
          <w:rFonts w:eastAsia="Calibri" w:cs="Arial"/>
          <w:iCs/>
          <w:color w:val="000000"/>
          <w:sz w:val="22"/>
          <w:szCs w:val="22"/>
        </w:rPr>
      </w:pPr>
      <w:r w:rsidRPr="009C71C3">
        <w:rPr>
          <w:rFonts w:eastAsia="Calibri" w:cs="Arial"/>
          <w:iCs/>
          <w:color w:val="000000"/>
          <w:sz w:val="22"/>
          <w:szCs w:val="22"/>
        </w:rPr>
        <w:t xml:space="preserve">W związku z powyższym, czy Zamawiający wyraża zgodę na samodzielne wykonywanie bieżącej weryfikacji możliwości nadania przesyłki pocztowej w obrocie zagranicznym bezpośrednio na stronie Wykonawcy. </w:t>
      </w:r>
    </w:p>
    <w:p w:rsidR="00C57FFC" w:rsidRPr="009C71C3" w:rsidRDefault="00C57FFC"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Odpowiedz nr 7:</w:t>
      </w:r>
    </w:p>
    <w:p w:rsidR="00C042FD" w:rsidRPr="009C71C3" w:rsidRDefault="00C042FD" w:rsidP="00CF12E6">
      <w:pPr>
        <w:pStyle w:val="NormalnyWeb"/>
        <w:spacing w:before="0" w:beforeAutospacing="0" w:after="0" w:afterAutospacing="0"/>
        <w:jc w:val="both"/>
        <w:rPr>
          <w:rFonts w:ascii="Arial" w:eastAsia="Calibri" w:hAnsi="Arial" w:cs="Arial"/>
          <w:iCs/>
          <w:color w:val="000000"/>
          <w:sz w:val="22"/>
          <w:szCs w:val="22"/>
        </w:rPr>
      </w:pPr>
      <w:r w:rsidRPr="009C71C3">
        <w:rPr>
          <w:rFonts w:ascii="Arial" w:eastAsia="Calibri" w:hAnsi="Arial" w:cs="Arial"/>
          <w:iCs/>
          <w:color w:val="000000"/>
          <w:sz w:val="22"/>
          <w:szCs w:val="22"/>
        </w:rPr>
        <w:t xml:space="preserve">Zamawiający nie wyraża zgody na samodzielne wykonywanie bieżącej weryfikacji możliwości nadania przesyłki pocztowej w obrocie zagranicznym bezpośrednio na stronie Wykonawcy. </w:t>
      </w:r>
    </w:p>
    <w:p w:rsidR="00C042FD" w:rsidRPr="009C71C3" w:rsidRDefault="00C042FD" w:rsidP="00CF12E6">
      <w:pPr>
        <w:pStyle w:val="NormalnyWeb"/>
        <w:spacing w:before="0" w:beforeAutospacing="0" w:after="0" w:afterAutospacing="0"/>
        <w:jc w:val="both"/>
        <w:rPr>
          <w:rFonts w:ascii="Arial" w:eastAsia="Calibri" w:hAnsi="Arial" w:cs="Arial"/>
          <w:iCs/>
          <w:color w:val="000000"/>
          <w:sz w:val="22"/>
          <w:szCs w:val="22"/>
        </w:rPr>
      </w:pPr>
    </w:p>
    <w:p w:rsidR="00C57FFC" w:rsidRPr="009C71C3" w:rsidRDefault="00C57FFC"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Pytanie nr 8:</w:t>
      </w:r>
    </w:p>
    <w:p w:rsidR="00C57FFC" w:rsidRPr="009C71C3" w:rsidRDefault="00C57FFC" w:rsidP="00CF12E6">
      <w:pPr>
        <w:tabs>
          <w:tab w:val="left" w:pos="284"/>
        </w:tabs>
        <w:spacing w:before="120"/>
        <w:jc w:val="both"/>
        <w:rPr>
          <w:rFonts w:ascii="Arial" w:hAnsi="Arial" w:cs="Arial"/>
          <w:sz w:val="22"/>
          <w:szCs w:val="22"/>
        </w:rPr>
      </w:pPr>
      <w:r w:rsidRPr="009C71C3">
        <w:rPr>
          <w:rFonts w:ascii="Arial" w:hAnsi="Arial" w:cs="Arial"/>
          <w:sz w:val="22"/>
          <w:szCs w:val="22"/>
        </w:rPr>
        <w:t>W załączniku nr 4 Istotne Postanowienia Umowy w pkt. 9  Zamawiający umieścił zapis: „Umowa może być wypowiedziana przez Wykonawcę w trybie natychmiastowym w sytuacji, gdy wejście w życie przepisów prawa powszechnie obowiązującego uniemożliwiają realizację umowy oraz przez Zamawiającego w przypadku rażącego naruszenia przez Wykonawcę warunków umowy”.</w:t>
      </w:r>
    </w:p>
    <w:p w:rsidR="00C57FFC" w:rsidRPr="009C71C3" w:rsidRDefault="00C57FFC" w:rsidP="00CF12E6">
      <w:pPr>
        <w:spacing w:before="120"/>
        <w:jc w:val="both"/>
        <w:rPr>
          <w:rFonts w:ascii="Arial" w:hAnsi="Arial" w:cs="Arial"/>
          <w:color w:val="000000"/>
          <w:sz w:val="22"/>
          <w:szCs w:val="22"/>
        </w:rPr>
      </w:pPr>
      <w:r w:rsidRPr="009C71C3">
        <w:rPr>
          <w:rFonts w:ascii="Arial" w:hAnsi="Arial" w:cs="Arial"/>
          <w:color w:val="000000"/>
          <w:sz w:val="22"/>
          <w:szCs w:val="22"/>
        </w:rPr>
        <w:t>W związku z powyższym zwracamy się z prośbą o wyjaśnienie co Zamawiający określa jako przypadek rażącego naruszenia przez Wykonawcę warunków umowy?</w:t>
      </w:r>
    </w:p>
    <w:p w:rsidR="00C57FFC" w:rsidRPr="009C71C3" w:rsidRDefault="00C57FFC"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Odpowiedz nr 8:</w:t>
      </w:r>
    </w:p>
    <w:p w:rsidR="00F64EA4" w:rsidRPr="009C71C3" w:rsidRDefault="00F64EA4" w:rsidP="00CF12E6">
      <w:pPr>
        <w:pStyle w:val="NormalnyWeb"/>
        <w:spacing w:before="0" w:beforeAutospacing="0" w:after="0" w:afterAutospacing="0"/>
        <w:jc w:val="both"/>
        <w:rPr>
          <w:rFonts w:ascii="Arial" w:hAnsi="Arial" w:cs="Arial"/>
          <w:sz w:val="22"/>
          <w:szCs w:val="22"/>
        </w:rPr>
      </w:pPr>
      <w:r w:rsidRPr="009C71C3">
        <w:rPr>
          <w:rFonts w:ascii="Arial" w:hAnsi="Arial" w:cs="Arial"/>
          <w:sz w:val="22"/>
          <w:szCs w:val="22"/>
        </w:rPr>
        <w:t xml:space="preserve">Przez określenie przypadku rażącego naruszenia warunków umowy przez Wykonawcę </w:t>
      </w:r>
      <w:r w:rsidR="00341B07" w:rsidRPr="009C71C3">
        <w:rPr>
          <w:rFonts w:ascii="Arial" w:hAnsi="Arial" w:cs="Arial"/>
          <w:sz w:val="22"/>
          <w:szCs w:val="22"/>
        </w:rPr>
        <w:t>Zamawiający rozumie takie zaniedbania po stronie Wykonawcy, które będą zagrażać prawidłowej realizacji przedmiotu umowy lub niweczyć realizację umowy.</w:t>
      </w:r>
    </w:p>
    <w:p w:rsidR="00363B82" w:rsidRPr="009C71C3" w:rsidRDefault="00363B82" w:rsidP="00CF12E6">
      <w:pPr>
        <w:pStyle w:val="NormalnyWeb"/>
        <w:spacing w:before="0" w:beforeAutospacing="0" w:after="0" w:afterAutospacing="0"/>
        <w:jc w:val="both"/>
        <w:rPr>
          <w:rFonts w:ascii="Arial" w:hAnsi="Arial" w:cs="Arial"/>
          <w:b/>
          <w:bCs/>
          <w:color w:val="000000"/>
          <w:sz w:val="22"/>
          <w:szCs w:val="22"/>
        </w:rPr>
      </w:pPr>
    </w:p>
    <w:p w:rsidR="00C57FFC" w:rsidRPr="009C71C3" w:rsidRDefault="00C57FFC"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Pytanie nr 9:</w:t>
      </w:r>
    </w:p>
    <w:p w:rsidR="00C57FFC" w:rsidRPr="009C71C3" w:rsidRDefault="00C57FFC" w:rsidP="00CF12E6">
      <w:pPr>
        <w:pStyle w:val="Akapitzlist"/>
        <w:autoSpaceDE w:val="0"/>
        <w:autoSpaceDN w:val="0"/>
        <w:adjustRightInd w:val="0"/>
        <w:spacing w:before="120"/>
        <w:ind w:left="0"/>
        <w:rPr>
          <w:rFonts w:eastAsia="Calibri" w:cs="Arial"/>
          <w:sz w:val="22"/>
          <w:szCs w:val="22"/>
          <w:lang w:eastAsia="en-US"/>
        </w:rPr>
      </w:pPr>
      <w:r w:rsidRPr="009C71C3">
        <w:rPr>
          <w:rFonts w:eastAsia="Calibri" w:cs="Arial"/>
          <w:sz w:val="22"/>
          <w:szCs w:val="22"/>
          <w:lang w:eastAsia="en-US"/>
        </w:rPr>
        <w:t xml:space="preserve">Wykonawca zwraca się do Zamawiającego z propozycją dopuszczenia możliwości świadczenia usług w zakresie ich przyjmowania z wykorzystaniem systemu informatycznego, który automatycznie dopuszcza możliwość korzystania z bezpłatnej internetowej aplikacji elektronicznej. Aplikacja dokonuje automatycznego przekazywania i odbierania plików z informacjami o zarejestrowanych usługach, komunikując się bezpośrednio z placówką pocztową wskazaną w umowie. </w:t>
      </w:r>
    </w:p>
    <w:p w:rsidR="00C57FFC" w:rsidRPr="009C71C3" w:rsidRDefault="00C57FFC" w:rsidP="00CF12E6">
      <w:pPr>
        <w:pStyle w:val="Akapitzlist"/>
        <w:autoSpaceDE w:val="0"/>
        <w:autoSpaceDN w:val="0"/>
        <w:adjustRightInd w:val="0"/>
        <w:ind w:left="0"/>
        <w:rPr>
          <w:rFonts w:eastAsia="Calibri" w:cs="Arial"/>
          <w:sz w:val="22"/>
          <w:szCs w:val="22"/>
          <w:lang w:eastAsia="en-US"/>
        </w:rPr>
      </w:pPr>
      <w:r w:rsidRPr="009C71C3">
        <w:rPr>
          <w:rFonts w:eastAsia="Calibri" w:cs="Arial"/>
          <w:sz w:val="22"/>
          <w:szCs w:val="22"/>
          <w:lang w:eastAsia="en-US"/>
        </w:rPr>
        <w:t xml:space="preserve">Dzięki aplikacji Zamawiający będzie miał możliwość wygenerowania nalepek adresowych gotowych do druku czy książki nadawczej, ułatwi ona również dostęp do dokumentacji związanej z obsługą przesyłek oraz umożliwi Zamawiającemu przygotowanie raportu z nadanych przesyłek. Aplikacja umożliwia ponadto elektroniczne potwierdzenie książki nadawczej jak również składanie reklamacji w formie elektronicznej, co usprawnia proces i skraca okres oczekiwania na jej rozpatrzenie. W razie potrzeby, istnieje możliwość importu danych o przesyłkach za pomocą integracji aplikacji z </w:t>
      </w:r>
      <w:proofErr w:type="spellStart"/>
      <w:r w:rsidRPr="009C71C3">
        <w:rPr>
          <w:rFonts w:eastAsia="Calibri" w:cs="Arial"/>
          <w:sz w:val="22"/>
          <w:szCs w:val="22"/>
          <w:lang w:eastAsia="en-US"/>
        </w:rPr>
        <w:t>WebAPI</w:t>
      </w:r>
      <w:proofErr w:type="spellEnd"/>
      <w:r w:rsidRPr="009C71C3">
        <w:rPr>
          <w:rFonts w:eastAsia="Calibri" w:cs="Arial"/>
          <w:sz w:val="22"/>
          <w:szCs w:val="22"/>
          <w:lang w:eastAsia="en-US"/>
        </w:rPr>
        <w:t xml:space="preserve"> lub XML zgodny z wymaganiami Wykonawcy oraz z plików XLS. </w:t>
      </w:r>
    </w:p>
    <w:p w:rsidR="00C57FFC" w:rsidRPr="009C71C3" w:rsidRDefault="00C57FFC" w:rsidP="00CF12E6">
      <w:pPr>
        <w:pStyle w:val="Akapitzlist"/>
        <w:autoSpaceDE w:val="0"/>
        <w:autoSpaceDN w:val="0"/>
        <w:adjustRightInd w:val="0"/>
        <w:ind w:left="0"/>
        <w:rPr>
          <w:rFonts w:eastAsia="Calibri" w:cs="Arial"/>
          <w:sz w:val="22"/>
          <w:szCs w:val="22"/>
          <w:lang w:eastAsia="en-US"/>
        </w:rPr>
      </w:pPr>
      <w:r w:rsidRPr="009C71C3">
        <w:rPr>
          <w:rFonts w:eastAsia="Calibri" w:cs="Arial"/>
          <w:sz w:val="22"/>
          <w:szCs w:val="22"/>
          <w:lang w:eastAsia="en-US"/>
        </w:rPr>
        <w:t>Czy Zamawiający jest zainteresowany wykorzystaniem powyższej aplikacji przy świadczeniu usług?</w:t>
      </w:r>
    </w:p>
    <w:p w:rsidR="00C57FFC" w:rsidRPr="009C71C3" w:rsidRDefault="00C57FFC"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Odpowiedz nr 9:</w:t>
      </w:r>
    </w:p>
    <w:p w:rsidR="00363B82" w:rsidRPr="009C71C3" w:rsidRDefault="00363B82" w:rsidP="00CF12E6">
      <w:pPr>
        <w:pStyle w:val="NormalnyWeb"/>
        <w:spacing w:before="0" w:beforeAutospacing="0" w:after="0" w:afterAutospacing="0"/>
        <w:jc w:val="both"/>
        <w:rPr>
          <w:rFonts w:ascii="Arial" w:eastAsia="Calibri" w:hAnsi="Arial" w:cs="Arial"/>
          <w:sz w:val="22"/>
          <w:szCs w:val="22"/>
          <w:lang w:eastAsia="en-US"/>
        </w:rPr>
      </w:pPr>
      <w:r w:rsidRPr="009C71C3">
        <w:rPr>
          <w:rFonts w:ascii="Arial" w:eastAsia="Calibri" w:hAnsi="Arial" w:cs="Arial"/>
          <w:sz w:val="22"/>
          <w:szCs w:val="22"/>
          <w:lang w:eastAsia="en-US"/>
        </w:rPr>
        <w:t>Zamawiający nie jest zainteresowany wykorzystaniem powyższej aplikacji przy świadczeniu usług.</w:t>
      </w:r>
    </w:p>
    <w:p w:rsidR="00363B82" w:rsidRPr="009C71C3" w:rsidRDefault="00363B82" w:rsidP="00CF12E6">
      <w:pPr>
        <w:pStyle w:val="NormalnyWeb"/>
        <w:spacing w:before="0" w:beforeAutospacing="0" w:after="0" w:afterAutospacing="0"/>
        <w:jc w:val="both"/>
        <w:rPr>
          <w:rFonts w:ascii="Arial" w:hAnsi="Arial" w:cs="Arial"/>
          <w:b/>
          <w:bCs/>
          <w:color w:val="000000"/>
          <w:sz w:val="22"/>
          <w:szCs w:val="22"/>
        </w:rPr>
      </w:pPr>
    </w:p>
    <w:p w:rsidR="00C57FFC" w:rsidRPr="009C71C3" w:rsidRDefault="00C57FFC"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lastRenderedPageBreak/>
        <w:t>Pytanie nr 10:</w:t>
      </w:r>
    </w:p>
    <w:p w:rsidR="00C57FFC" w:rsidRPr="009C71C3" w:rsidRDefault="00C57FFC" w:rsidP="00CF12E6">
      <w:pPr>
        <w:pStyle w:val="Akapitzlist"/>
        <w:autoSpaceDE w:val="0"/>
        <w:autoSpaceDN w:val="0"/>
        <w:adjustRightInd w:val="0"/>
        <w:spacing w:before="120"/>
        <w:ind w:left="0"/>
        <w:rPr>
          <w:rFonts w:eastAsia="Calibri" w:cs="Arial"/>
          <w:iCs/>
          <w:sz w:val="22"/>
          <w:szCs w:val="22"/>
        </w:rPr>
      </w:pPr>
      <w:r w:rsidRPr="009C71C3">
        <w:rPr>
          <w:rFonts w:eastAsia="Calibri" w:cs="Arial"/>
          <w:iCs/>
          <w:sz w:val="22"/>
          <w:szCs w:val="22"/>
        </w:rPr>
        <w:t xml:space="preserve">W załączniku nr 1 a w tabeli III zwroty korespondencji Zamawiający nie wskazał jakiego rodzaju usługi dotyczą zwroty oraz nie określił przedziału wagowego. </w:t>
      </w:r>
    </w:p>
    <w:p w:rsidR="00C57FFC" w:rsidRPr="009C71C3" w:rsidRDefault="00C57FFC" w:rsidP="00CF12E6">
      <w:pPr>
        <w:pStyle w:val="Akapitzlist"/>
        <w:autoSpaceDE w:val="0"/>
        <w:autoSpaceDN w:val="0"/>
        <w:adjustRightInd w:val="0"/>
        <w:spacing w:before="120"/>
        <w:ind w:left="0"/>
        <w:rPr>
          <w:rFonts w:eastAsia="Calibri" w:cs="Arial"/>
          <w:iCs/>
          <w:sz w:val="22"/>
          <w:szCs w:val="22"/>
        </w:rPr>
      </w:pPr>
      <w:r w:rsidRPr="009C71C3">
        <w:rPr>
          <w:rFonts w:eastAsia="Calibri" w:cs="Arial"/>
          <w:iCs/>
          <w:sz w:val="22"/>
          <w:szCs w:val="22"/>
        </w:rPr>
        <w:t>Zwracamy się z prośbą o doszczegółowienie zapisu lub wskazanie czy chodzi o przesyłkę nadaną w obrocie krajowym bądź zagranicznym oraz określenie przedziału wagowego.</w:t>
      </w:r>
    </w:p>
    <w:p w:rsidR="00C57FFC" w:rsidRPr="009C71C3" w:rsidRDefault="00C57FFC" w:rsidP="00CF12E6">
      <w:pPr>
        <w:pStyle w:val="NormalnyWeb"/>
        <w:spacing w:before="0" w:beforeAutospacing="0" w:after="0" w:afterAutospacing="0"/>
        <w:jc w:val="both"/>
        <w:rPr>
          <w:rFonts w:ascii="Arial" w:hAnsi="Arial" w:cs="Arial"/>
          <w:b/>
          <w:bCs/>
          <w:color w:val="000000"/>
          <w:sz w:val="22"/>
          <w:szCs w:val="22"/>
        </w:rPr>
      </w:pPr>
      <w:r w:rsidRPr="009C71C3">
        <w:rPr>
          <w:rFonts w:ascii="Arial" w:hAnsi="Arial" w:cs="Arial"/>
          <w:b/>
          <w:bCs/>
          <w:color w:val="000000"/>
          <w:sz w:val="22"/>
          <w:szCs w:val="22"/>
        </w:rPr>
        <w:t>Odpowiedz nr 10:</w:t>
      </w:r>
    </w:p>
    <w:p w:rsidR="00CF12E6" w:rsidRPr="009C71C3" w:rsidRDefault="00CF12E6" w:rsidP="00CF12E6">
      <w:pPr>
        <w:pStyle w:val="NormalnyWeb"/>
        <w:spacing w:before="0" w:beforeAutospacing="0" w:after="0" w:afterAutospacing="0"/>
        <w:jc w:val="both"/>
        <w:rPr>
          <w:rFonts w:ascii="Arial" w:hAnsi="Arial" w:cs="Arial"/>
          <w:bCs/>
          <w:sz w:val="22"/>
          <w:szCs w:val="22"/>
        </w:rPr>
      </w:pPr>
      <w:r w:rsidRPr="009C71C3">
        <w:rPr>
          <w:rFonts w:ascii="Arial" w:hAnsi="Arial" w:cs="Arial"/>
          <w:bCs/>
          <w:sz w:val="22"/>
          <w:szCs w:val="22"/>
        </w:rPr>
        <w:t>Zamawiający dokona modyfikacji w powyższym zakresie poprzez wykreślenie z formularza ofertowego pozycji „ZWROTY KORENSONDENCJI”, natomiast wszelkie rozliczenia z tego tytułu będą odbywać się na podstawie zapisów Istotnych Postanowień Umowy pkt. 10 o następującym brzmieniu „</w:t>
      </w:r>
      <w:r w:rsidRPr="009C71C3">
        <w:rPr>
          <w:rFonts w:ascii="Arial" w:hAnsi="Arial" w:cs="Arial"/>
          <w:sz w:val="22"/>
          <w:szCs w:val="22"/>
        </w:rPr>
        <w:t>Zamawiający dopuszcza możliwość nadania przesyłek nieujętych w Ofercie cenowej. W przypadku nadania przesyłek, które nie zostały wycenione w ofercie Zamawiającego, wynagrodzenie przysługujące za te przesyłki, będzie ustalone na podstawie aktualnego na dzień ich nadania i zwrotu cennika Wykonawcy.”</w:t>
      </w:r>
    </w:p>
    <w:p w:rsidR="00363B82" w:rsidRPr="009C71C3" w:rsidRDefault="00363B82" w:rsidP="00CF12E6">
      <w:pPr>
        <w:pStyle w:val="NormalnyWeb"/>
        <w:spacing w:before="0" w:beforeAutospacing="0" w:after="0" w:afterAutospacing="0"/>
        <w:jc w:val="both"/>
        <w:rPr>
          <w:rFonts w:ascii="Arial" w:hAnsi="Arial" w:cs="Arial"/>
          <w:b/>
          <w:bCs/>
          <w:color w:val="000000"/>
          <w:sz w:val="22"/>
          <w:szCs w:val="22"/>
        </w:rPr>
      </w:pPr>
      <w:bookmarkStart w:id="1" w:name="_GoBack"/>
      <w:bookmarkEnd w:id="1"/>
    </w:p>
    <w:p w:rsidR="00C57FFC" w:rsidRPr="009C71C3" w:rsidRDefault="00C57FFC"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Pytanie nr 11:</w:t>
      </w:r>
    </w:p>
    <w:p w:rsidR="00C57FFC" w:rsidRPr="009C71C3" w:rsidRDefault="00C57FFC" w:rsidP="00CF12E6">
      <w:pPr>
        <w:spacing w:before="120"/>
        <w:jc w:val="both"/>
        <w:rPr>
          <w:rFonts w:ascii="Arial" w:hAnsi="Arial" w:cs="Arial"/>
          <w:sz w:val="22"/>
          <w:szCs w:val="22"/>
        </w:rPr>
      </w:pPr>
      <w:r w:rsidRPr="009C71C3">
        <w:rPr>
          <w:rFonts w:ascii="Arial" w:hAnsi="Arial" w:cs="Arial"/>
          <w:sz w:val="22"/>
          <w:szCs w:val="22"/>
        </w:rPr>
        <w:t>W rozdziale II Opisu przedmiotu zamówienia dla części I – usługi pocztowe pkt 1 Zamawiający zawarł zapis:</w:t>
      </w:r>
    </w:p>
    <w:p w:rsidR="00C57FFC" w:rsidRPr="009C71C3" w:rsidRDefault="00C57FFC" w:rsidP="00CF12E6">
      <w:pPr>
        <w:jc w:val="both"/>
        <w:rPr>
          <w:rFonts w:ascii="Arial" w:hAnsi="Arial" w:cs="Arial"/>
          <w:sz w:val="22"/>
          <w:szCs w:val="22"/>
        </w:rPr>
      </w:pPr>
      <w:r w:rsidRPr="009C71C3">
        <w:rPr>
          <w:rFonts w:ascii="Arial" w:hAnsi="Arial" w:cs="Arial"/>
          <w:sz w:val="22"/>
          <w:szCs w:val="22"/>
        </w:rPr>
        <w:t>„Nadawanie przesyłek ma nastąpić w dniu odbioru od Zamawiającego”</w:t>
      </w:r>
    </w:p>
    <w:p w:rsidR="00C57FFC" w:rsidRPr="009C71C3" w:rsidRDefault="00C57FFC" w:rsidP="00CF12E6">
      <w:pPr>
        <w:pStyle w:val="Akapitzlist"/>
        <w:autoSpaceDE w:val="0"/>
        <w:autoSpaceDN w:val="0"/>
        <w:adjustRightInd w:val="0"/>
        <w:spacing w:before="120"/>
        <w:ind w:left="0"/>
        <w:rPr>
          <w:rFonts w:cs="Arial"/>
          <w:sz w:val="22"/>
          <w:szCs w:val="22"/>
        </w:rPr>
      </w:pPr>
      <w:r w:rsidRPr="009C71C3">
        <w:rPr>
          <w:rFonts w:cs="Arial"/>
          <w:sz w:val="22"/>
          <w:szCs w:val="22"/>
        </w:rPr>
        <w:t>Prosimy o dodanie zapisu o treści: „W przypadku zastrzeżeń dotyczących odebranych przesyłek, Wykonawca bez zbędnej zwłoki będzie wyjaśniał je z Zamawiającym. Przy braku możliwości ich usunięcia w dniu odbioru przesyłek, nadanie odebranych przesyłek nastąpi przez Wykonawcę w dniu następnym lub po całkowitym usunięciu nieprawidłowości przez Zamawiającego.”</w:t>
      </w:r>
    </w:p>
    <w:p w:rsidR="00C57FFC" w:rsidRPr="009C71C3" w:rsidRDefault="00C57FFC"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Odpowiedz nr 11:</w:t>
      </w:r>
    </w:p>
    <w:p w:rsidR="00363B82" w:rsidRPr="009C71C3" w:rsidRDefault="00CF12E6" w:rsidP="00CF12E6">
      <w:pPr>
        <w:pStyle w:val="NormalnyWeb"/>
        <w:spacing w:before="0" w:beforeAutospacing="0" w:after="0" w:afterAutospacing="0"/>
        <w:jc w:val="both"/>
        <w:rPr>
          <w:rFonts w:ascii="Arial" w:hAnsi="Arial" w:cs="Arial"/>
          <w:color w:val="000000"/>
          <w:sz w:val="22"/>
          <w:szCs w:val="22"/>
        </w:rPr>
      </w:pPr>
      <w:r w:rsidRPr="009C71C3">
        <w:rPr>
          <w:rFonts w:ascii="Arial" w:hAnsi="Arial" w:cs="Arial"/>
          <w:color w:val="000000"/>
          <w:sz w:val="22"/>
          <w:szCs w:val="22"/>
        </w:rPr>
        <w:t xml:space="preserve">Zamawiający dokonana modyfikacji w powyższym zakresie poprzez dodanie zapisu w rozdziale II Opisu przedmiotu zamówienia dla części I – usługo </w:t>
      </w:r>
      <w:r w:rsidR="009C71C3" w:rsidRPr="009C71C3">
        <w:rPr>
          <w:rFonts w:ascii="Arial" w:hAnsi="Arial" w:cs="Arial"/>
          <w:color w:val="000000"/>
          <w:sz w:val="22"/>
          <w:szCs w:val="22"/>
        </w:rPr>
        <w:t>pocztowe pkt 1 o następującym brzmieniu:</w:t>
      </w:r>
    </w:p>
    <w:p w:rsidR="009C71C3" w:rsidRPr="009C71C3" w:rsidRDefault="009C71C3" w:rsidP="00CF12E6">
      <w:pPr>
        <w:pStyle w:val="NormalnyWeb"/>
        <w:spacing w:before="0" w:beforeAutospacing="0" w:after="0" w:afterAutospacing="0"/>
        <w:jc w:val="both"/>
        <w:rPr>
          <w:rFonts w:ascii="Arial" w:hAnsi="Arial" w:cs="Arial"/>
          <w:color w:val="000000"/>
          <w:sz w:val="22"/>
          <w:szCs w:val="22"/>
        </w:rPr>
      </w:pPr>
      <w:r w:rsidRPr="009C71C3">
        <w:rPr>
          <w:rFonts w:ascii="Arial" w:hAnsi="Arial" w:cs="Arial"/>
          <w:sz w:val="22"/>
          <w:szCs w:val="22"/>
        </w:rPr>
        <w:t>„W przypadku zastrzeżeń dotyczących odebranych przesyłek, Wykonawca bez zbędnej zwłoki będzie wyjaśniał je z Zamawiającym. Przy braku możliwości ich usunięcia w dniu odbioru przesyłek, nadanie odebranych przesyłek nastąpi przez Wykonawcę w dniu następnym lub po całkowitym usunięciu nieprawidłowości przez Zamawiającego.”</w:t>
      </w:r>
    </w:p>
    <w:p w:rsidR="009C71C3" w:rsidRPr="009C71C3" w:rsidRDefault="009C71C3" w:rsidP="00CF12E6">
      <w:pPr>
        <w:pStyle w:val="NormalnyWeb"/>
        <w:spacing w:before="0" w:beforeAutospacing="0" w:after="0" w:afterAutospacing="0"/>
        <w:jc w:val="both"/>
        <w:rPr>
          <w:rFonts w:ascii="Arial" w:hAnsi="Arial" w:cs="Arial"/>
          <w:b/>
          <w:bCs/>
          <w:color w:val="000000"/>
          <w:sz w:val="22"/>
          <w:szCs w:val="22"/>
        </w:rPr>
      </w:pPr>
    </w:p>
    <w:p w:rsidR="00C57FFC" w:rsidRPr="009C71C3" w:rsidRDefault="00C57FFC"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Pytanie nr 12:</w:t>
      </w:r>
    </w:p>
    <w:p w:rsidR="00C57FFC" w:rsidRPr="009C71C3" w:rsidRDefault="00C57FFC" w:rsidP="00CF12E6">
      <w:pPr>
        <w:spacing w:before="120"/>
        <w:jc w:val="both"/>
        <w:rPr>
          <w:rFonts w:ascii="Arial" w:hAnsi="Arial" w:cs="Arial"/>
          <w:sz w:val="22"/>
          <w:szCs w:val="22"/>
        </w:rPr>
      </w:pPr>
      <w:r w:rsidRPr="009C71C3">
        <w:rPr>
          <w:rFonts w:ascii="Arial" w:hAnsi="Arial" w:cs="Arial"/>
          <w:sz w:val="22"/>
          <w:szCs w:val="22"/>
        </w:rPr>
        <w:t>W rozdziale II Opisu przedmiotu zamówienia dla części I – usługi pocztowe pkt 11 Zamawiający zawarł zapis:</w:t>
      </w:r>
    </w:p>
    <w:p w:rsidR="00C57FFC" w:rsidRPr="009C71C3" w:rsidRDefault="00C57FFC" w:rsidP="00CF12E6">
      <w:pPr>
        <w:spacing w:before="120"/>
        <w:jc w:val="both"/>
        <w:rPr>
          <w:rFonts w:ascii="Arial" w:hAnsi="Arial" w:cs="Arial"/>
          <w:sz w:val="22"/>
          <w:szCs w:val="22"/>
        </w:rPr>
      </w:pPr>
      <w:r w:rsidRPr="009C71C3">
        <w:rPr>
          <w:rFonts w:ascii="Arial" w:hAnsi="Arial" w:cs="Arial"/>
          <w:sz w:val="22"/>
          <w:szCs w:val="22"/>
        </w:rPr>
        <w:t xml:space="preserve">„Zamawiający ma prawo zlecić usługę innemu operatorowi, a kosztami realizacji usługi obciążyć Wykonawcę jeżeli Wykonawca nie odbierze z siedziby Zamawiającego, tj. ZWIK Sp. z o.o. w Szczecinie, ul. </w:t>
      </w:r>
      <w:proofErr w:type="spellStart"/>
      <w:r w:rsidRPr="009C71C3">
        <w:rPr>
          <w:rFonts w:ascii="Arial" w:hAnsi="Arial" w:cs="Arial"/>
          <w:sz w:val="22"/>
          <w:szCs w:val="22"/>
        </w:rPr>
        <w:t>Golisza</w:t>
      </w:r>
      <w:proofErr w:type="spellEnd"/>
      <w:r w:rsidRPr="009C71C3">
        <w:rPr>
          <w:rFonts w:ascii="Arial" w:hAnsi="Arial" w:cs="Arial"/>
          <w:sz w:val="22"/>
          <w:szCs w:val="22"/>
        </w:rPr>
        <w:t xml:space="preserve"> 10, Szczecin w wyznaczonym dniu i czasie.”</w:t>
      </w:r>
    </w:p>
    <w:p w:rsidR="00C57FFC" w:rsidRPr="009C71C3" w:rsidRDefault="00C57FFC" w:rsidP="00CF12E6">
      <w:pPr>
        <w:pStyle w:val="Akapitzlist"/>
        <w:tabs>
          <w:tab w:val="left" w:pos="0"/>
          <w:tab w:val="left" w:pos="709"/>
        </w:tabs>
        <w:autoSpaceDE w:val="0"/>
        <w:autoSpaceDN w:val="0"/>
        <w:adjustRightInd w:val="0"/>
        <w:spacing w:before="120"/>
        <w:ind w:left="0"/>
        <w:rPr>
          <w:rFonts w:cs="Arial"/>
          <w:sz w:val="22"/>
          <w:szCs w:val="22"/>
        </w:rPr>
      </w:pPr>
      <w:r w:rsidRPr="009C71C3">
        <w:rPr>
          <w:rFonts w:cs="Arial"/>
          <w:sz w:val="22"/>
          <w:szCs w:val="22"/>
        </w:rPr>
        <w:t xml:space="preserve">Zamawiający bezwzględnie wymaga realizacji usługi odbioru przesyłek i jednocześnie nie uwzględnia w treści Zapytania okoliczności spowodowanych przyczynami niezawinionymi przez Wykonawcę. Wśród nich można wymienić w szczególności działania siły wyższej oraz innych zakłóceń w pracy Wykonawcy o charakterze stałym, a zatem okoliczności uniemożliwiające wykonanie usługi w całości lub w jakiejkolwiek części (np. władcze działania organów państwowych, samorządowych oraz organizacji międzynarodowych, zmiana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 Dodatkowo należy wskazać nadzwyczajne okoliczności o charakterze zewnętrznym pozostające poza kontrolą Wykonawcy, których nie można przewidzieć, a które ze względu na wywierane skutki uniemożliwiają, bądź znacznie utrudniają wykonanie usługi odbioru przesyłek. </w:t>
      </w:r>
    </w:p>
    <w:p w:rsidR="00C57FFC" w:rsidRPr="009C71C3" w:rsidRDefault="00C57FFC" w:rsidP="00CF12E6">
      <w:pPr>
        <w:pStyle w:val="Akapitzlist"/>
        <w:autoSpaceDE w:val="0"/>
        <w:autoSpaceDN w:val="0"/>
        <w:adjustRightInd w:val="0"/>
        <w:ind w:left="0"/>
        <w:rPr>
          <w:rFonts w:cs="Arial"/>
          <w:sz w:val="22"/>
          <w:szCs w:val="22"/>
        </w:rPr>
      </w:pPr>
      <w:r w:rsidRPr="009C71C3">
        <w:rPr>
          <w:rFonts w:cs="Arial"/>
          <w:sz w:val="22"/>
          <w:szCs w:val="22"/>
        </w:rPr>
        <w:t xml:space="preserve">Czy z uwagi na fakt, iż odbiór przesyłek jest dodatkową usługą (brak odbioru nie ogranicza Zamawiającemu możliwości samodzielnego nadania przesyłek w placówce Wykonawcy), </w:t>
      </w:r>
      <w:r w:rsidRPr="009C71C3">
        <w:rPr>
          <w:rFonts w:cs="Arial"/>
          <w:sz w:val="22"/>
          <w:szCs w:val="22"/>
        </w:rPr>
        <w:lastRenderedPageBreak/>
        <w:t>Zamawiający zmodyfikuje zapis w sposób taki aby konsekwencją braku realizacji usługi odbioru w danym dniu i czasie była sankcja (kara) za brak odbioru przesyłek zgodna z regulaminem usługi Wykonawcy ?</w:t>
      </w:r>
    </w:p>
    <w:p w:rsidR="00C57FFC" w:rsidRPr="009C71C3" w:rsidRDefault="00C57FFC" w:rsidP="00CF12E6">
      <w:pPr>
        <w:pStyle w:val="Akapitzlist"/>
        <w:tabs>
          <w:tab w:val="left" w:pos="0"/>
          <w:tab w:val="left" w:pos="709"/>
        </w:tabs>
        <w:autoSpaceDE w:val="0"/>
        <w:autoSpaceDN w:val="0"/>
        <w:adjustRightInd w:val="0"/>
        <w:spacing w:before="120"/>
        <w:ind w:left="0"/>
        <w:rPr>
          <w:rFonts w:cs="Arial"/>
          <w:sz w:val="22"/>
          <w:szCs w:val="22"/>
        </w:rPr>
      </w:pPr>
      <w:r w:rsidRPr="009C71C3">
        <w:rPr>
          <w:rFonts w:cs="Arial"/>
          <w:sz w:val="22"/>
          <w:szCs w:val="22"/>
        </w:rPr>
        <w:t xml:space="preserve">W przypadku braku zgody na powyższe Wykonawca wnosi o wskazanie maksymalnej wysokości opłaty jaką Zamawiający może obciążyć Wykonawcę, np. w kwocie maksymalnej 100% opłaty jaką Zamawiający zapłaciłby Wykonawcy. </w:t>
      </w:r>
    </w:p>
    <w:p w:rsidR="00C57FFC" w:rsidRPr="009C71C3" w:rsidRDefault="00C57FFC" w:rsidP="00CF12E6">
      <w:pPr>
        <w:pStyle w:val="Akapitzlist"/>
        <w:tabs>
          <w:tab w:val="left" w:pos="0"/>
          <w:tab w:val="left" w:pos="709"/>
        </w:tabs>
        <w:autoSpaceDE w:val="0"/>
        <w:autoSpaceDN w:val="0"/>
        <w:adjustRightInd w:val="0"/>
        <w:ind w:left="0"/>
        <w:rPr>
          <w:rFonts w:cs="Arial"/>
          <w:sz w:val="22"/>
          <w:szCs w:val="22"/>
        </w:rPr>
      </w:pPr>
      <w:r w:rsidRPr="009C71C3">
        <w:rPr>
          <w:rFonts w:cs="Arial"/>
          <w:sz w:val="22"/>
          <w:szCs w:val="22"/>
        </w:rPr>
        <w:t>Pozostawienie zapisu w obecnym brzmieniu pozwala Zamawiającemu na obciążenie Wykonawcy kwotą nieograniczoną maksymalną stawką za usługę.</w:t>
      </w:r>
    </w:p>
    <w:p w:rsidR="00C57FFC" w:rsidRPr="009C71C3" w:rsidRDefault="00C57FFC"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Odpowiedz nr 12:</w:t>
      </w:r>
    </w:p>
    <w:p w:rsidR="00794173" w:rsidRPr="009C71C3" w:rsidRDefault="00903280" w:rsidP="00CF12E6">
      <w:pPr>
        <w:pStyle w:val="NormalnyWeb"/>
        <w:spacing w:before="0" w:beforeAutospacing="0" w:after="0" w:afterAutospacing="0"/>
        <w:jc w:val="both"/>
        <w:rPr>
          <w:rFonts w:ascii="Arial" w:hAnsi="Arial" w:cs="Arial"/>
          <w:sz w:val="22"/>
          <w:szCs w:val="22"/>
        </w:rPr>
      </w:pPr>
      <w:r w:rsidRPr="009C71C3">
        <w:rPr>
          <w:rFonts w:ascii="Arial" w:hAnsi="Arial" w:cs="Arial"/>
          <w:sz w:val="22"/>
          <w:szCs w:val="22"/>
        </w:rPr>
        <w:t xml:space="preserve">Zamawiający nie wyraża zgody na powyższe. Zapisy SIWZ pozostają bez zmian w tym zakresie. </w:t>
      </w:r>
    </w:p>
    <w:p w:rsidR="009C71C3" w:rsidRPr="009C71C3" w:rsidRDefault="009C71C3" w:rsidP="00CF12E6">
      <w:pPr>
        <w:pStyle w:val="NormalnyWeb"/>
        <w:spacing w:before="0" w:beforeAutospacing="0" w:after="0" w:afterAutospacing="0"/>
        <w:jc w:val="both"/>
        <w:rPr>
          <w:rFonts w:ascii="Arial" w:hAnsi="Arial" w:cs="Arial"/>
          <w:b/>
          <w:bCs/>
          <w:color w:val="FF0000"/>
          <w:sz w:val="22"/>
          <w:szCs w:val="22"/>
        </w:rPr>
      </w:pPr>
    </w:p>
    <w:p w:rsidR="00C57FFC" w:rsidRPr="009C71C3" w:rsidRDefault="00C57FFC"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Pytanie nr 13:</w:t>
      </w:r>
    </w:p>
    <w:p w:rsidR="00C57FFC" w:rsidRPr="009C71C3" w:rsidRDefault="00C57FFC" w:rsidP="00CF12E6">
      <w:pPr>
        <w:pStyle w:val="Akapitzlist"/>
        <w:autoSpaceDE w:val="0"/>
        <w:autoSpaceDN w:val="0"/>
        <w:adjustRightInd w:val="0"/>
        <w:spacing w:before="120"/>
        <w:ind w:left="0"/>
        <w:rPr>
          <w:rFonts w:eastAsia="Calibri" w:cs="Arial"/>
          <w:iCs/>
          <w:sz w:val="22"/>
          <w:szCs w:val="22"/>
        </w:rPr>
      </w:pPr>
      <w:r w:rsidRPr="009C71C3">
        <w:rPr>
          <w:rFonts w:eastAsia="Calibri" w:cs="Arial"/>
          <w:iCs/>
          <w:sz w:val="22"/>
          <w:szCs w:val="22"/>
        </w:rPr>
        <w:t>Czy w związku z faktem, że Zamawiający nadaje główny strumień przesyłek na obszar Gminy Szczecin nie byłby zainteresowany aby rozważyć posiadanie przez Wykonującego placówki awizacyjnej dla niedoręczonych przesyłek na obszarze Miasta Szczecin w kilku lokalizacjach np. w każdej dzielnicy miasta? Znacząco ułatwiłoby to Państwa Klientom - adresatom przesyłek  odbiór korespondencji awizowanej i nie powodowałoby utrudnienia dla adresatów w odbiorze korespondencji</w:t>
      </w:r>
      <w:r w:rsidR="00794173" w:rsidRPr="009C71C3">
        <w:rPr>
          <w:rFonts w:eastAsia="Calibri" w:cs="Arial"/>
          <w:iCs/>
          <w:sz w:val="22"/>
          <w:szCs w:val="22"/>
        </w:rPr>
        <w:t xml:space="preserve"> </w:t>
      </w:r>
      <w:r w:rsidRPr="009C71C3">
        <w:rPr>
          <w:rFonts w:eastAsia="Calibri" w:cs="Arial"/>
          <w:iCs/>
          <w:sz w:val="22"/>
          <w:szCs w:val="22"/>
        </w:rPr>
        <w:t>i niepotrzebnego przemieszczania się na znaczne odległości w dobie panującej pandemii?</w:t>
      </w:r>
    </w:p>
    <w:p w:rsidR="00C57FFC" w:rsidRPr="009C71C3" w:rsidRDefault="00C57FFC" w:rsidP="00CF12E6">
      <w:pPr>
        <w:pStyle w:val="NormalnyWeb"/>
        <w:spacing w:before="0" w:beforeAutospacing="0" w:after="0" w:afterAutospacing="0"/>
        <w:jc w:val="both"/>
        <w:rPr>
          <w:rFonts w:ascii="Arial" w:hAnsi="Arial" w:cs="Arial"/>
          <w:sz w:val="22"/>
          <w:szCs w:val="22"/>
        </w:rPr>
      </w:pPr>
      <w:r w:rsidRPr="009C71C3">
        <w:rPr>
          <w:rFonts w:ascii="Arial" w:hAnsi="Arial" w:cs="Arial"/>
          <w:b/>
          <w:bCs/>
          <w:color w:val="000000"/>
          <w:sz w:val="22"/>
          <w:szCs w:val="22"/>
        </w:rPr>
        <w:t>Odpowiedz nr 13:</w:t>
      </w:r>
    </w:p>
    <w:p w:rsidR="00C57FFC" w:rsidRPr="009C71C3" w:rsidRDefault="00C57FFC" w:rsidP="00CF12E6">
      <w:pPr>
        <w:pStyle w:val="NormalnyWeb"/>
        <w:spacing w:before="0" w:beforeAutospacing="0" w:after="0" w:afterAutospacing="0"/>
        <w:jc w:val="both"/>
        <w:rPr>
          <w:rFonts w:ascii="Arial" w:hAnsi="Arial" w:cs="Arial"/>
          <w:sz w:val="22"/>
          <w:szCs w:val="22"/>
        </w:rPr>
      </w:pPr>
      <w:r w:rsidRPr="009C71C3">
        <w:rPr>
          <w:rFonts w:ascii="Arial" w:hAnsi="Arial" w:cs="Arial"/>
          <w:color w:val="000000"/>
          <w:sz w:val="22"/>
          <w:szCs w:val="22"/>
        </w:rPr>
        <w:t xml:space="preserve">Zamawiający nie </w:t>
      </w:r>
      <w:r w:rsidR="00794173" w:rsidRPr="009C71C3">
        <w:rPr>
          <w:rFonts w:ascii="Arial" w:hAnsi="Arial" w:cs="Arial"/>
          <w:color w:val="000000"/>
          <w:sz w:val="22"/>
          <w:szCs w:val="22"/>
        </w:rPr>
        <w:t xml:space="preserve">jest zainteresowany powyższym rozwiązaniem. </w:t>
      </w:r>
    </w:p>
    <w:p w:rsidR="00794173" w:rsidRPr="009C71C3" w:rsidRDefault="00794173" w:rsidP="00CF12E6">
      <w:pPr>
        <w:pStyle w:val="NormalnyWeb"/>
        <w:spacing w:before="0" w:beforeAutospacing="0" w:after="0" w:afterAutospacing="0"/>
        <w:jc w:val="both"/>
        <w:rPr>
          <w:rFonts w:ascii="Arial" w:hAnsi="Arial" w:cs="Arial"/>
          <w:b/>
          <w:bCs/>
          <w:sz w:val="22"/>
          <w:szCs w:val="22"/>
        </w:rPr>
      </w:pPr>
    </w:p>
    <w:p w:rsidR="00794173" w:rsidRPr="009C71C3" w:rsidRDefault="00794173" w:rsidP="00CF12E6">
      <w:pPr>
        <w:pStyle w:val="NormalnyWeb"/>
        <w:spacing w:before="0" w:beforeAutospacing="0" w:after="0" w:afterAutospacing="0"/>
        <w:jc w:val="both"/>
        <w:rPr>
          <w:rFonts w:ascii="Arial" w:hAnsi="Arial" w:cs="Arial"/>
          <w:sz w:val="22"/>
          <w:szCs w:val="22"/>
        </w:rPr>
      </w:pPr>
      <w:r w:rsidRPr="009C71C3">
        <w:rPr>
          <w:rFonts w:ascii="Arial" w:hAnsi="Arial" w:cs="Arial"/>
          <w:b/>
          <w:bCs/>
          <w:sz w:val="22"/>
          <w:szCs w:val="22"/>
        </w:rPr>
        <w:t>Pytanie nr 14:</w:t>
      </w:r>
    </w:p>
    <w:p w:rsidR="00794173" w:rsidRPr="009C71C3" w:rsidRDefault="00794173" w:rsidP="00CF12E6">
      <w:pPr>
        <w:autoSpaceDE w:val="0"/>
        <w:autoSpaceDN w:val="0"/>
        <w:adjustRightInd w:val="0"/>
        <w:jc w:val="both"/>
        <w:rPr>
          <w:rFonts w:ascii="Arial" w:eastAsiaTheme="minorHAnsi" w:hAnsi="Arial" w:cs="Arial"/>
          <w:sz w:val="22"/>
          <w:szCs w:val="22"/>
          <w:lang w:eastAsia="en-US"/>
        </w:rPr>
      </w:pPr>
      <w:r w:rsidRPr="009C71C3">
        <w:rPr>
          <w:rFonts w:ascii="Arial" w:eastAsiaTheme="minorHAnsi" w:hAnsi="Arial" w:cs="Arial"/>
          <w:sz w:val="22"/>
          <w:szCs w:val="22"/>
          <w:lang w:eastAsia="en-US"/>
        </w:rPr>
        <w:t>W ustępie "Ogólne" pkt 10. Istotne Postanowienia Umowy, Zamawiający zawarł następujący zapis:</w:t>
      </w:r>
    </w:p>
    <w:p w:rsidR="00794173" w:rsidRPr="009C71C3" w:rsidRDefault="00794173" w:rsidP="00CF12E6">
      <w:pPr>
        <w:autoSpaceDE w:val="0"/>
        <w:autoSpaceDN w:val="0"/>
        <w:adjustRightInd w:val="0"/>
        <w:jc w:val="both"/>
        <w:rPr>
          <w:rFonts w:ascii="Arial" w:eastAsiaTheme="minorHAnsi" w:hAnsi="Arial" w:cs="Arial"/>
          <w:sz w:val="22"/>
          <w:szCs w:val="22"/>
          <w:lang w:eastAsia="en-US"/>
        </w:rPr>
      </w:pPr>
      <w:r w:rsidRPr="009C71C3">
        <w:rPr>
          <w:rFonts w:ascii="Arial" w:eastAsiaTheme="minorHAnsi" w:hAnsi="Arial" w:cs="Arial"/>
          <w:sz w:val="22"/>
          <w:szCs w:val="22"/>
          <w:lang w:eastAsia="en-US"/>
        </w:rPr>
        <w:t>"Zamawiającemu przysługuje prawo do wypowiedzenia umowy w trybie natychmiastowym, w przypadku nie wykonywania bądź wadliwego wykonywania przez Wykonawcę postanowień niniejszej umowy. W tym wypadku Zamawiający wezwie Wykonawcę do realizacji umowy zgodnie z jej postanowieniami, wyznaczając w tym zakresie termin nie dłuższy niż 14 dni pod rygorem natychmiastowego wypowiedzenia. Po bezskutecznym upływie terminu Zamawiającemu przysługuje prawo wypowiedzenia umowy ze skutkiem natychmiastowym i naliczenia kary umownej w wysokości 20% kwoty brutto z przyczyn dotyczących Wykonawcy." W związku z powyższym zapisem czy Zamawiający dopuszcza możliwość zmniejszenia wysokości kary umownej do 10% kwoty brutto, ew. czy Zamawiający wyraża zgodę na naliczenie kary od wartości brutto kwoty zamówienia pozostałej do zrealizowania</w:t>
      </w:r>
    </w:p>
    <w:p w:rsidR="00794173" w:rsidRPr="009C71C3" w:rsidRDefault="00794173" w:rsidP="00CF12E6">
      <w:pPr>
        <w:pStyle w:val="NormalnyWeb"/>
        <w:spacing w:before="0" w:beforeAutospacing="0" w:after="0" w:afterAutospacing="0"/>
        <w:jc w:val="both"/>
        <w:rPr>
          <w:rFonts w:ascii="Arial" w:hAnsi="Arial" w:cs="Arial"/>
          <w:sz w:val="22"/>
          <w:szCs w:val="22"/>
        </w:rPr>
      </w:pPr>
      <w:r w:rsidRPr="009C71C3">
        <w:rPr>
          <w:rFonts w:ascii="Arial" w:hAnsi="Arial" w:cs="Arial"/>
          <w:b/>
          <w:bCs/>
          <w:sz w:val="22"/>
          <w:szCs w:val="22"/>
        </w:rPr>
        <w:t>Odpowiedz nr 14:</w:t>
      </w:r>
    </w:p>
    <w:p w:rsidR="00F367E8" w:rsidRPr="009C71C3" w:rsidRDefault="00F367E8" w:rsidP="00CF12E6">
      <w:pPr>
        <w:pStyle w:val="NormalnyWeb"/>
        <w:spacing w:before="0" w:beforeAutospacing="0" w:after="0" w:afterAutospacing="0"/>
        <w:jc w:val="both"/>
        <w:rPr>
          <w:rFonts w:ascii="Arial" w:hAnsi="Arial" w:cs="Arial"/>
          <w:sz w:val="22"/>
          <w:szCs w:val="22"/>
        </w:rPr>
      </w:pPr>
      <w:r w:rsidRPr="009C71C3">
        <w:rPr>
          <w:rFonts w:ascii="Arial" w:hAnsi="Arial" w:cs="Arial"/>
          <w:sz w:val="22"/>
          <w:szCs w:val="22"/>
        </w:rPr>
        <w:t xml:space="preserve">Zamawiający dokona stosownej modyfikacji SIWZ w powyższym zakresie. </w:t>
      </w:r>
    </w:p>
    <w:p w:rsidR="00F367E8" w:rsidRPr="009C71C3" w:rsidRDefault="00F367E8" w:rsidP="00CF12E6">
      <w:pPr>
        <w:pStyle w:val="NormalnyWeb"/>
        <w:spacing w:before="0" w:beforeAutospacing="0" w:after="0" w:afterAutospacing="0"/>
        <w:jc w:val="both"/>
        <w:rPr>
          <w:rFonts w:ascii="Arial" w:hAnsi="Arial" w:cs="Arial"/>
          <w:sz w:val="22"/>
          <w:szCs w:val="22"/>
        </w:rPr>
      </w:pPr>
      <w:r w:rsidRPr="009C71C3">
        <w:rPr>
          <w:rFonts w:ascii="Arial" w:hAnsi="Arial" w:cs="Arial"/>
          <w:sz w:val="22"/>
          <w:szCs w:val="22"/>
        </w:rPr>
        <w:t>W związku z powyższym:</w:t>
      </w:r>
    </w:p>
    <w:p w:rsidR="00F367E8" w:rsidRPr="009C71C3" w:rsidRDefault="00F367E8" w:rsidP="00CF12E6">
      <w:pPr>
        <w:pStyle w:val="NormalnyWeb"/>
        <w:spacing w:before="0" w:beforeAutospacing="0" w:after="0" w:afterAutospacing="0"/>
        <w:jc w:val="both"/>
        <w:rPr>
          <w:rFonts w:ascii="Arial" w:hAnsi="Arial" w:cs="Arial"/>
          <w:sz w:val="22"/>
          <w:szCs w:val="22"/>
        </w:rPr>
      </w:pPr>
      <w:r w:rsidRPr="009C71C3">
        <w:rPr>
          <w:rFonts w:ascii="Arial" w:hAnsi="Arial" w:cs="Arial"/>
          <w:sz w:val="22"/>
          <w:szCs w:val="22"/>
        </w:rPr>
        <w:t>Pkt 10 Istotnych postanowień umowy otrzymuje brzmienie:</w:t>
      </w:r>
    </w:p>
    <w:p w:rsidR="00F367E8" w:rsidRPr="009C71C3" w:rsidRDefault="00F367E8" w:rsidP="00CF12E6">
      <w:pPr>
        <w:pStyle w:val="NormalnyWeb"/>
        <w:tabs>
          <w:tab w:val="left" w:pos="142"/>
        </w:tabs>
        <w:spacing w:before="0" w:beforeAutospacing="0" w:after="0" w:afterAutospacing="0"/>
        <w:jc w:val="both"/>
        <w:rPr>
          <w:rFonts w:ascii="Arial" w:hAnsi="Arial" w:cs="Arial"/>
          <w:sz w:val="22"/>
          <w:szCs w:val="22"/>
        </w:rPr>
      </w:pPr>
      <w:r w:rsidRPr="009C71C3">
        <w:rPr>
          <w:rFonts w:ascii="Arial" w:hAnsi="Arial" w:cs="Arial"/>
          <w:sz w:val="22"/>
          <w:szCs w:val="22"/>
        </w:rPr>
        <w:t>„10. Zamawiającemu przysługuje prawo do wypowiedzenia umowy w trybie natychmiastowym, w przypadku nie wykonywania bądź wadliwego wykonywania przez Wykonawcę postanowień niniejszej umowy. W tym wypadku Zamawiający wezwie Wykonawcę do realizacji umowy zgodnie z jej  postanowieniami, wyznaczając w tym zakresie termin nie dłuższy niż 14 dni pod rygorem natychmiastowego wypowiedzenia. Po bezskutecznym upływie terminu Zamawiającemu przysługuje prawo wypowiedzenia umowy ze skutkiem natychmiastowym i naliczenia kary umownej w wysokości 10% kwoty brutto z przyczyn dotyczących Wykonawcy”</w:t>
      </w:r>
    </w:p>
    <w:p w:rsidR="00794173" w:rsidRPr="009C71C3" w:rsidRDefault="00794173" w:rsidP="00CF12E6">
      <w:pPr>
        <w:pStyle w:val="NormalnyWeb"/>
        <w:spacing w:before="0" w:beforeAutospacing="0" w:after="0" w:afterAutospacing="0"/>
        <w:jc w:val="both"/>
        <w:rPr>
          <w:rFonts w:ascii="Arial" w:hAnsi="Arial" w:cs="Arial"/>
          <w:b/>
          <w:bCs/>
          <w:sz w:val="22"/>
          <w:szCs w:val="22"/>
        </w:rPr>
      </w:pPr>
    </w:p>
    <w:p w:rsidR="00794173" w:rsidRPr="009C71C3" w:rsidRDefault="00794173" w:rsidP="00CF12E6">
      <w:pPr>
        <w:pStyle w:val="NormalnyWeb"/>
        <w:spacing w:before="0" w:beforeAutospacing="0" w:after="0" w:afterAutospacing="0"/>
        <w:jc w:val="both"/>
        <w:rPr>
          <w:rFonts w:ascii="Arial" w:hAnsi="Arial" w:cs="Arial"/>
          <w:sz w:val="22"/>
          <w:szCs w:val="22"/>
        </w:rPr>
      </w:pPr>
      <w:r w:rsidRPr="009C71C3">
        <w:rPr>
          <w:rFonts w:ascii="Arial" w:hAnsi="Arial" w:cs="Arial"/>
          <w:b/>
          <w:bCs/>
          <w:sz w:val="22"/>
          <w:szCs w:val="22"/>
        </w:rPr>
        <w:t>Pytanie nr 15:</w:t>
      </w:r>
    </w:p>
    <w:p w:rsidR="00794173" w:rsidRPr="009C71C3" w:rsidRDefault="00794173" w:rsidP="00CF12E6">
      <w:pPr>
        <w:autoSpaceDE w:val="0"/>
        <w:autoSpaceDN w:val="0"/>
        <w:adjustRightInd w:val="0"/>
        <w:jc w:val="both"/>
        <w:rPr>
          <w:rFonts w:ascii="Arial" w:eastAsiaTheme="minorHAnsi" w:hAnsi="Arial" w:cs="Arial"/>
          <w:sz w:val="22"/>
          <w:szCs w:val="22"/>
          <w:lang w:eastAsia="en-US"/>
        </w:rPr>
      </w:pPr>
      <w:r w:rsidRPr="009C71C3">
        <w:rPr>
          <w:rFonts w:ascii="Arial" w:eastAsiaTheme="minorHAnsi" w:hAnsi="Arial" w:cs="Arial"/>
          <w:sz w:val="22"/>
          <w:szCs w:val="22"/>
          <w:lang w:eastAsia="en-US"/>
        </w:rPr>
        <w:t>W ustępie "Ogólne" pkt 21. Istotne Postanowienia Umowy, Zamawiający zawarł następujący zapis:</w:t>
      </w:r>
    </w:p>
    <w:p w:rsidR="00794173" w:rsidRPr="009C71C3" w:rsidRDefault="00794173" w:rsidP="00CF12E6">
      <w:pPr>
        <w:autoSpaceDE w:val="0"/>
        <w:autoSpaceDN w:val="0"/>
        <w:adjustRightInd w:val="0"/>
        <w:jc w:val="both"/>
        <w:rPr>
          <w:rFonts w:ascii="Arial" w:eastAsiaTheme="minorHAnsi" w:hAnsi="Arial" w:cs="Arial"/>
          <w:sz w:val="22"/>
          <w:szCs w:val="22"/>
          <w:lang w:eastAsia="en-US"/>
        </w:rPr>
      </w:pPr>
      <w:r w:rsidRPr="009C71C3">
        <w:rPr>
          <w:rFonts w:ascii="Arial" w:eastAsiaTheme="minorHAnsi" w:hAnsi="Arial" w:cs="Arial"/>
          <w:sz w:val="22"/>
          <w:szCs w:val="22"/>
          <w:lang w:eastAsia="en-US"/>
        </w:rPr>
        <w:t>"Zamawiający informuje, że może nadawać przesyłki u operatora wyznaczonego przesyłki w</w:t>
      </w:r>
      <w:r w:rsidR="002E3A98" w:rsidRPr="009C71C3">
        <w:rPr>
          <w:rFonts w:ascii="Arial" w:eastAsiaTheme="minorHAnsi" w:hAnsi="Arial" w:cs="Arial"/>
          <w:sz w:val="22"/>
          <w:szCs w:val="22"/>
          <w:lang w:eastAsia="en-US"/>
        </w:rPr>
        <w:t xml:space="preserve"> </w:t>
      </w:r>
      <w:r w:rsidRPr="009C71C3">
        <w:rPr>
          <w:rFonts w:ascii="Arial" w:eastAsiaTheme="minorHAnsi" w:hAnsi="Arial" w:cs="Arial"/>
          <w:sz w:val="22"/>
          <w:szCs w:val="22"/>
          <w:lang w:eastAsia="en-US"/>
        </w:rPr>
        <w:t xml:space="preserve">szczególności w trybie administracyjnym i sądowym." W związku </w:t>
      </w:r>
      <w:r w:rsidR="00B65BD2" w:rsidRPr="009C71C3">
        <w:rPr>
          <w:rFonts w:ascii="Arial" w:eastAsiaTheme="minorHAnsi" w:hAnsi="Arial" w:cs="Arial"/>
          <w:sz w:val="22"/>
          <w:szCs w:val="22"/>
          <w:lang w:eastAsia="en-US"/>
        </w:rPr>
        <w:t xml:space="preserve">z tym zapisem w przypadku kiedy </w:t>
      </w:r>
      <w:r w:rsidRPr="009C71C3">
        <w:rPr>
          <w:rFonts w:ascii="Arial" w:eastAsiaTheme="minorHAnsi" w:hAnsi="Arial" w:cs="Arial"/>
          <w:sz w:val="22"/>
          <w:szCs w:val="22"/>
          <w:lang w:eastAsia="en-US"/>
        </w:rPr>
        <w:t>Wykonawca nie będzie operatorem wyznaczonym, czy Zamawiają</w:t>
      </w:r>
      <w:r w:rsidR="00B65BD2" w:rsidRPr="009C71C3">
        <w:rPr>
          <w:rFonts w:ascii="Arial" w:eastAsiaTheme="minorHAnsi" w:hAnsi="Arial" w:cs="Arial"/>
          <w:sz w:val="22"/>
          <w:szCs w:val="22"/>
          <w:lang w:eastAsia="en-US"/>
        </w:rPr>
        <w:t xml:space="preserve">cy dopuszcza sytuację, w której </w:t>
      </w:r>
      <w:r w:rsidRPr="009C71C3">
        <w:rPr>
          <w:rFonts w:ascii="Arial" w:eastAsiaTheme="minorHAnsi" w:hAnsi="Arial" w:cs="Arial"/>
          <w:sz w:val="22"/>
          <w:szCs w:val="22"/>
          <w:lang w:eastAsia="en-US"/>
        </w:rPr>
        <w:t>przesyłki rejestrowane wymagające mocy dokumentu u</w:t>
      </w:r>
      <w:r w:rsidR="00B65BD2" w:rsidRPr="009C71C3">
        <w:rPr>
          <w:rFonts w:ascii="Arial" w:eastAsiaTheme="minorHAnsi" w:hAnsi="Arial" w:cs="Arial"/>
          <w:sz w:val="22"/>
          <w:szCs w:val="22"/>
          <w:lang w:eastAsia="en-US"/>
        </w:rPr>
        <w:t xml:space="preserve">rzędowego będą wydzielone </w:t>
      </w:r>
      <w:r w:rsidR="00B65BD2" w:rsidRPr="009C71C3">
        <w:rPr>
          <w:rFonts w:ascii="Arial" w:eastAsiaTheme="minorHAnsi" w:hAnsi="Arial" w:cs="Arial"/>
          <w:sz w:val="22"/>
          <w:szCs w:val="22"/>
          <w:lang w:eastAsia="en-US"/>
        </w:rPr>
        <w:lastRenderedPageBreak/>
        <w:t xml:space="preserve">przez </w:t>
      </w:r>
      <w:r w:rsidRPr="009C71C3">
        <w:rPr>
          <w:rFonts w:ascii="Arial" w:eastAsiaTheme="minorHAnsi" w:hAnsi="Arial" w:cs="Arial"/>
          <w:sz w:val="22"/>
          <w:szCs w:val="22"/>
          <w:lang w:eastAsia="en-US"/>
        </w:rPr>
        <w:t>Zamawiającego w oddzielny strumień celem ich nadania przez Wyko</w:t>
      </w:r>
      <w:r w:rsidR="00B65BD2" w:rsidRPr="009C71C3">
        <w:rPr>
          <w:rFonts w:ascii="Arial" w:eastAsiaTheme="minorHAnsi" w:hAnsi="Arial" w:cs="Arial"/>
          <w:sz w:val="22"/>
          <w:szCs w:val="22"/>
          <w:lang w:eastAsia="en-US"/>
        </w:rPr>
        <w:t xml:space="preserve">nawcę u operatora wyznaczonego? </w:t>
      </w:r>
      <w:r w:rsidRPr="009C71C3">
        <w:rPr>
          <w:rFonts w:ascii="Arial" w:eastAsiaTheme="minorHAnsi" w:hAnsi="Arial" w:cs="Arial"/>
          <w:sz w:val="22"/>
          <w:szCs w:val="22"/>
          <w:lang w:eastAsia="en-US"/>
        </w:rPr>
        <w:t>Czy Zamawiający może oszacować ilość przesyłek rejestrowan</w:t>
      </w:r>
      <w:r w:rsidR="00B65BD2" w:rsidRPr="009C71C3">
        <w:rPr>
          <w:rFonts w:ascii="Arial" w:eastAsiaTheme="minorHAnsi" w:hAnsi="Arial" w:cs="Arial"/>
          <w:sz w:val="22"/>
          <w:szCs w:val="22"/>
          <w:lang w:eastAsia="en-US"/>
        </w:rPr>
        <w:t xml:space="preserve">ych wymagających mocy dokumentu </w:t>
      </w:r>
      <w:r w:rsidRPr="009C71C3">
        <w:rPr>
          <w:rFonts w:ascii="Arial" w:eastAsiaTheme="minorHAnsi" w:hAnsi="Arial" w:cs="Arial"/>
          <w:sz w:val="22"/>
          <w:szCs w:val="22"/>
          <w:lang w:eastAsia="en-US"/>
        </w:rPr>
        <w:t>urzędowego?</w:t>
      </w:r>
    </w:p>
    <w:p w:rsidR="00794173" w:rsidRPr="009C71C3" w:rsidRDefault="00794173" w:rsidP="00CF12E6">
      <w:pPr>
        <w:pStyle w:val="NormalnyWeb"/>
        <w:spacing w:before="0" w:beforeAutospacing="0" w:after="0" w:afterAutospacing="0"/>
        <w:jc w:val="both"/>
        <w:rPr>
          <w:rFonts w:ascii="Arial" w:hAnsi="Arial" w:cs="Arial"/>
          <w:sz w:val="22"/>
          <w:szCs w:val="22"/>
        </w:rPr>
      </w:pPr>
      <w:r w:rsidRPr="009C71C3">
        <w:rPr>
          <w:rFonts w:ascii="Arial" w:hAnsi="Arial" w:cs="Arial"/>
          <w:b/>
          <w:bCs/>
          <w:sz w:val="22"/>
          <w:szCs w:val="22"/>
        </w:rPr>
        <w:t>Odpowiedz nr 15:</w:t>
      </w:r>
    </w:p>
    <w:p w:rsidR="00794173" w:rsidRPr="009C71C3" w:rsidRDefault="00F82837" w:rsidP="00CF12E6">
      <w:pPr>
        <w:pStyle w:val="NormalnyWeb"/>
        <w:spacing w:before="0" w:beforeAutospacing="0" w:after="0" w:afterAutospacing="0"/>
        <w:jc w:val="both"/>
        <w:rPr>
          <w:rFonts w:ascii="Arial" w:hAnsi="Arial" w:cs="Arial"/>
          <w:sz w:val="22"/>
          <w:szCs w:val="22"/>
          <w:lang w:eastAsia="en-US"/>
        </w:rPr>
      </w:pPr>
      <w:r w:rsidRPr="009C71C3">
        <w:rPr>
          <w:rFonts w:ascii="Arial" w:hAnsi="Arial" w:cs="Arial"/>
          <w:sz w:val="22"/>
          <w:szCs w:val="22"/>
          <w:lang w:eastAsia="en-US"/>
        </w:rPr>
        <w:t xml:space="preserve">Zamawiający nie dopuszcza sytuacji, w której przesyłki rejestrowane wymagające mocy dokumentu urzędowego będą wydzielone przez Zamawiającego w oddzielny strumień celem ich nadania przez Wykonawcę u operatora wyznaczonego. </w:t>
      </w:r>
    </w:p>
    <w:p w:rsidR="008E1C2F" w:rsidRPr="009C71C3" w:rsidRDefault="008E1C2F" w:rsidP="00CF12E6">
      <w:pPr>
        <w:pStyle w:val="NormalnyWeb"/>
        <w:spacing w:before="0" w:beforeAutospacing="0" w:after="0" w:afterAutospacing="0"/>
        <w:jc w:val="both"/>
        <w:rPr>
          <w:rFonts w:ascii="Arial" w:hAnsi="Arial" w:cs="Arial"/>
          <w:sz w:val="22"/>
          <w:szCs w:val="22"/>
          <w:lang w:eastAsia="en-US"/>
        </w:rPr>
      </w:pPr>
      <w:r w:rsidRPr="009C71C3">
        <w:rPr>
          <w:rFonts w:ascii="Arial" w:hAnsi="Arial" w:cs="Arial"/>
          <w:sz w:val="22"/>
          <w:szCs w:val="22"/>
          <w:lang w:eastAsia="en-US"/>
        </w:rPr>
        <w:t>Zamawiający nie może oszacować ilość przesyłek rejestrowanych wymagających mocy dokumentu urzędowego</w:t>
      </w:r>
    </w:p>
    <w:p w:rsidR="00F82837" w:rsidRPr="009C71C3" w:rsidRDefault="00F82837" w:rsidP="00CF12E6">
      <w:pPr>
        <w:pStyle w:val="NormalnyWeb"/>
        <w:spacing w:before="0" w:beforeAutospacing="0" w:after="0" w:afterAutospacing="0"/>
        <w:jc w:val="both"/>
        <w:rPr>
          <w:rFonts w:ascii="Arial" w:hAnsi="Arial" w:cs="Arial"/>
          <w:b/>
          <w:bCs/>
          <w:sz w:val="22"/>
          <w:szCs w:val="22"/>
        </w:rPr>
      </w:pPr>
    </w:p>
    <w:p w:rsidR="00794173" w:rsidRPr="009C71C3" w:rsidRDefault="00794173" w:rsidP="00CF12E6">
      <w:pPr>
        <w:pStyle w:val="NormalnyWeb"/>
        <w:spacing w:before="0" w:beforeAutospacing="0" w:after="0" w:afterAutospacing="0"/>
        <w:jc w:val="both"/>
        <w:rPr>
          <w:rFonts w:ascii="Arial" w:hAnsi="Arial" w:cs="Arial"/>
          <w:sz w:val="22"/>
          <w:szCs w:val="22"/>
        </w:rPr>
      </w:pPr>
      <w:r w:rsidRPr="009C71C3">
        <w:rPr>
          <w:rFonts w:ascii="Arial" w:hAnsi="Arial" w:cs="Arial"/>
          <w:b/>
          <w:bCs/>
          <w:sz w:val="22"/>
          <w:szCs w:val="22"/>
        </w:rPr>
        <w:t>Pytanie nr 16:</w:t>
      </w:r>
    </w:p>
    <w:p w:rsidR="00794173" w:rsidRPr="009C71C3" w:rsidRDefault="00794173" w:rsidP="00CF12E6">
      <w:pPr>
        <w:autoSpaceDE w:val="0"/>
        <w:autoSpaceDN w:val="0"/>
        <w:adjustRightInd w:val="0"/>
        <w:jc w:val="both"/>
        <w:rPr>
          <w:rFonts w:ascii="Arial" w:eastAsiaTheme="minorHAnsi" w:hAnsi="Arial" w:cs="Arial"/>
          <w:sz w:val="22"/>
          <w:szCs w:val="22"/>
          <w:lang w:eastAsia="en-US"/>
        </w:rPr>
      </w:pPr>
      <w:r w:rsidRPr="009C71C3">
        <w:rPr>
          <w:rFonts w:ascii="Arial" w:eastAsiaTheme="minorHAnsi" w:hAnsi="Arial" w:cs="Arial"/>
          <w:sz w:val="22"/>
          <w:szCs w:val="22"/>
          <w:lang w:eastAsia="en-US"/>
        </w:rPr>
        <w:t>W ustępie 19 "Informacja dotycząca podwykon</w:t>
      </w:r>
      <w:r w:rsidR="00B65BD2" w:rsidRPr="009C71C3">
        <w:rPr>
          <w:rFonts w:ascii="Arial" w:eastAsiaTheme="minorHAnsi" w:hAnsi="Arial" w:cs="Arial"/>
          <w:sz w:val="22"/>
          <w:szCs w:val="22"/>
          <w:lang w:eastAsia="en-US"/>
        </w:rPr>
        <w:t xml:space="preserve">awców" pkt 2. </w:t>
      </w:r>
      <w:proofErr w:type="spellStart"/>
      <w:r w:rsidR="00B65BD2" w:rsidRPr="009C71C3">
        <w:rPr>
          <w:rFonts w:ascii="Arial" w:eastAsiaTheme="minorHAnsi" w:hAnsi="Arial" w:cs="Arial"/>
          <w:sz w:val="22"/>
          <w:szCs w:val="22"/>
          <w:lang w:eastAsia="en-US"/>
        </w:rPr>
        <w:t>SiWZ</w:t>
      </w:r>
      <w:proofErr w:type="spellEnd"/>
      <w:r w:rsidR="00B65BD2" w:rsidRPr="009C71C3">
        <w:rPr>
          <w:rFonts w:ascii="Arial" w:eastAsiaTheme="minorHAnsi" w:hAnsi="Arial" w:cs="Arial"/>
          <w:sz w:val="22"/>
          <w:szCs w:val="22"/>
          <w:lang w:eastAsia="en-US"/>
        </w:rPr>
        <w:t xml:space="preserve">, Zamawiający </w:t>
      </w:r>
      <w:r w:rsidRPr="009C71C3">
        <w:rPr>
          <w:rFonts w:ascii="Arial" w:eastAsiaTheme="minorHAnsi" w:hAnsi="Arial" w:cs="Arial"/>
          <w:sz w:val="22"/>
          <w:szCs w:val="22"/>
          <w:lang w:eastAsia="en-US"/>
        </w:rPr>
        <w:t>zawarł następujący zapis: "Warunkiem zawarcia umowy z podwykonaw</w:t>
      </w:r>
      <w:r w:rsidR="00B65BD2" w:rsidRPr="009C71C3">
        <w:rPr>
          <w:rFonts w:ascii="Arial" w:eastAsiaTheme="minorHAnsi" w:hAnsi="Arial" w:cs="Arial"/>
          <w:sz w:val="22"/>
          <w:szCs w:val="22"/>
          <w:lang w:eastAsia="en-US"/>
        </w:rPr>
        <w:t xml:space="preserve">cą jest akceptacja projektu tej </w:t>
      </w:r>
      <w:r w:rsidRPr="009C71C3">
        <w:rPr>
          <w:rFonts w:ascii="Arial" w:eastAsiaTheme="minorHAnsi" w:hAnsi="Arial" w:cs="Arial"/>
          <w:sz w:val="22"/>
          <w:szCs w:val="22"/>
          <w:lang w:eastAsia="en-US"/>
        </w:rPr>
        <w:t>umowy przez Zamawiającego. Umowa powinna stanow</w:t>
      </w:r>
      <w:r w:rsidR="00B65BD2" w:rsidRPr="009C71C3">
        <w:rPr>
          <w:rFonts w:ascii="Arial" w:eastAsiaTheme="minorHAnsi" w:hAnsi="Arial" w:cs="Arial"/>
          <w:sz w:val="22"/>
          <w:szCs w:val="22"/>
          <w:lang w:eastAsia="en-US"/>
        </w:rPr>
        <w:t xml:space="preserve">ić, że płatnikiem wynagrodzenia </w:t>
      </w:r>
      <w:r w:rsidRPr="009C71C3">
        <w:rPr>
          <w:rFonts w:ascii="Arial" w:eastAsiaTheme="minorHAnsi" w:hAnsi="Arial" w:cs="Arial"/>
          <w:sz w:val="22"/>
          <w:szCs w:val="22"/>
          <w:lang w:eastAsia="en-US"/>
        </w:rPr>
        <w:t>podwykonawcy(om) jest Zamawiający." W związku z tym zapisem czy</w:t>
      </w:r>
      <w:r w:rsidR="00B65BD2" w:rsidRPr="009C71C3">
        <w:rPr>
          <w:rFonts w:ascii="Arial" w:eastAsiaTheme="minorHAnsi" w:hAnsi="Arial" w:cs="Arial"/>
          <w:sz w:val="22"/>
          <w:szCs w:val="22"/>
          <w:lang w:eastAsia="en-US"/>
        </w:rPr>
        <w:t xml:space="preserve"> w sytuacji w której, wykonawca </w:t>
      </w:r>
      <w:r w:rsidRPr="009C71C3">
        <w:rPr>
          <w:rFonts w:ascii="Arial" w:eastAsiaTheme="minorHAnsi" w:hAnsi="Arial" w:cs="Arial"/>
          <w:sz w:val="22"/>
          <w:szCs w:val="22"/>
          <w:lang w:eastAsia="en-US"/>
        </w:rPr>
        <w:t>zawarł z podwykonawcą operatorem wyznaczonym umowę pr</w:t>
      </w:r>
      <w:r w:rsidR="00B65BD2" w:rsidRPr="009C71C3">
        <w:rPr>
          <w:rFonts w:ascii="Arial" w:eastAsiaTheme="minorHAnsi" w:hAnsi="Arial" w:cs="Arial"/>
          <w:sz w:val="22"/>
          <w:szCs w:val="22"/>
          <w:lang w:eastAsia="en-US"/>
        </w:rPr>
        <w:t xml:space="preserve">zed przystąpieniem do bieżącego </w:t>
      </w:r>
      <w:r w:rsidRPr="009C71C3">
        <w:rPr>
          <w:rFonts w:ascii="Arial" w:eastAsiaTheme="minorHAnsi" w:hAnsi="Arial" w:cs="Arial"/>
          <w:sz w:val="22"/>
          <w:szCs w:val="22"/>
          <w:lang w:eastAsia="en-US"/>
        </w:rPr>
        <w:t>postępowania, zamawiający odstąpi od pow. wymogu?</w:t>
      </w:r>
    </w:p>
    <w:p w:rsidR="00794173" w:rsidRPr="009C71C3" w:rsidRDefault="00794173" w:rsidP="00CF12E6">
      <w:pPr>
        <w:pStyle w:val="NormalnyWeb"/>
        <w:spacing w:before="0" w:beforeAutospacing="0" w:after="0" w:afterAutospacing="0"/>
        <w:jc w:val="both"/>
        <w:rPr>
          <w:rFonts w:ascii="Arial" w:hAnsi="Arial" w:cs="Arial"/>
          <w:sz w:val="22"/>
          <w:szCs w:val="22"/>
        </w:rPr>
      </w:pPr>
      <w:r w:rsidRPr="009C71C3">
        <w:rPr>
          <w:rFonts w:ascii="Arial" w:hAnsi="Arial" w:cs="Arial"/>
          <w:b/>
          <w:bCs/>
          <w:sz w:val="22"/>
          <w:szCs w:val="22"/>
        </w:rPr>
        <w:t>Odpowiedz nr 16:</w:t>
      </w:r>
    </w:p>
    <w:p w:rsidR="00794173" w:rsidRPr="009C71C3" w:rsidRDefault="00F367E8" w:rsidP="00CF12E6">
      <w:pPr>
        <w:pStyle w:val="NormalnyWeb"/>
        <w:spacing w:before="0" w:beforeAutospacing="0" w:after="0" w:afterAutospacing="0"/>
        <w:jc w:val="both"/>
        <w:rPr>
          <w:rFonts w:ascii="Arial" w:hAnsi="Arial" w:cs="Arial"/>
          <w:sz w:val="22"/>
          <w:szCs w:val="22"/>
        </w:rPr>
      </w:pPr>
      <w:r w:rsidRPr="009C71C3">
        <w:rPr>
          <w:rFonts w:ascii="Arial" w:hAnsi="Arial" w:cs="Arial"/>
          <w:sz w:val="22"/>
          <w:szCs w:val="22"/>
        </w:rPr>
        <w:t xml:space="preserve">Zamawiający nie wyraża zgody na zawarcie umowy z podwykonawcą przy braku </w:t>
      </w:r>
      <w:r w:rsidR="00903280" w:rsidRPr="009C71C3">
        <w:rPr>
          <w:rFonts w:ascii="Arial" w:hAnsi="Arial" w:cs="Arial"/>
          <w:sz w:val="22"/>
          <w:szCs w:val="22"/>
        </w:rPr>
        <w:t xml:space="preserve">akceptacji </w:t>
      </w:r>
      <w:r w:rsidRPr="009C71C3">
        <w:rPr>
          <w:rFonts w:ascii="Arial" w:hAnsi="Arial" w:cs="Arial"/>
          <w:sz w:val="22"/>
          <w:szCs w:val="22"/>
        </w:rPr>
        <w:t xml:space="preserve">jej projektu przez Zamawiającego. Zamawiający </w:t>
      </w:r>
      <w:r w:rsidR="00903280" w:rsidRPr="009C71C3">
        <w:rPr>
          <w:rFonts w:ascii="Arial" w:hAnsi="Arial" w:cs="Arial"/>
          <w:sz w:val="22"/>
          <w:szCs w:val="22"/>
        </w:rPr>
        <w:t xml:space="preserve">jednocześnie </w:t>
      </w:r>
      <w:r w:rsidRPr="009C71C3">
        <w:rPr>
          <w:rFonts w:ascii="Arial" w:hAnsi="Arial" w:cs="Arial"/>
          <w:sz w:val="22"/>
          <w:szCs w:val="22"/>
        </w:rPr>
        <w:t xml:space="preserve">dokonuje modyfikacji treści SIWZ poprzez wykreślenie w Rozdziale III pkt 19 </w:t>
      </w:r>
      <w:proofErr w:type="spellStart"/>
      <w:r w:rsidRPr="009C71C3">
        <w:rPr>
          <w:rFonts w:ascii="Arial" w:hAnsi="Arial" w:cs="Arial"/>
          <w:sz w:val="22"/>
          <w:szCs w:val="22"/>
        </w:rPr>
        <w:t>ppkt</w:t>
      </w:r>
      <w:proofErr w:type="spellEnd"/>
      <w:r w:rsidRPr="009C71C3">
        <w:rPr>
          <w:rFonts w:ascii="Arial" w:hAnsi="Arial" w:cs="Arial"/>
          <w:sz w:val="22"/>
          <w:szCs w:val="22"/>
        </w:rPr>
        <w:t xml:space="preserve"> 2 SIWZ zapisu: „</w:t>
      </w:r>
      <w:r w:rsidRPr="009C71C3">
        <w:rPr>
          <w:rFonts w:ascii="Arial" w:hAnsi="Arial" w:cs="Arial"/>
          <w:sz w:val="22"/>
          <w:szCs w:val="22"/>
          <w:lang w:eastAsia="en-US"/>
        </w:rPr>
        <w:t>Umowa powinna stanowić, że płatnikiem wynagrodzenia podwykonawcy(om) jest Zamawiający.”</w:t>
      </w:r>
      <w:r w:rsidRPr="009C71C3">
        <w:rPr>
          <w:rFonts w:ascii="Arial" w:hAnsi="Arial" w:cs="Arial"/>
          <w:sz w:val="22"/>
          <w:szCs w:val="22"/>
        </w:rPr>
        <w:t xml:space="preserve"> </w:t>
      </w:r>
    </w:p>
    <w:p w:rsidR="00794173" w:rsidRPr="009C71C3" w:rsidRDefault="00794173" w:rsidP="00CF12E6">
      <w:pPr>
        <w:pStyle w:val="NormalnyWeb"/>
        <w:spacing w:before="0" w:beforeAutospacing="0" w:after="0" w:afterAutospacing="0"/>
        <w:jc w:val="both"/>
        <w:rPr>
          <w:rFonts w:ascii="Arial" w:hAnsi="Arial" w:cs="Arial"/>
          <w:sz w:val="22"/>
          <w:szCs w:val="22"/>
        </w:rPr>
      </w:pPr>
    </w:p>
    <w:p w:rsidR="00D53EC4" w:rsidRPr="009C71C3" w:rsidRDefault="00D53EC4" w:rsidP="00CF12E6">
      <w:pPr>
        <w:pStyle w:val="Tekstpodstawowy"/>
        <w:rPr>
          <w:rFonts w:ascii="Arial" w:hAnsi="Arial" w:cs="Arial"/>
          <w:sz w:val="22"/>
          <w:szCs w:val="22"/>
          <w:lang w:val="pl-PL"/>
        </w:rPr>
      </w:pPr>
    </w:p>
    <w:sectPr w:rsidR="00D53EC4" w:rsidRPr="009C71C3" w:rsidSect="00E22D91">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52A" w:rsidRDefault="00A7052A" w:rsidP="009C71C3">
      <w:r>
        <w:separator/>
      </w:r>
    </w:p>
  </w:endnote>
  <w:endnote w:type="continuationSeparator" w:id="0">
    <w:p w:rsidR="00A7052A" w:rsidRDefault="00A7052A" w:rsidP="009C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1C3" w:rsidRDefault="009C71C3">
    <w:pPr>
      <w:pStyle w:val="Stopka"/>
    </w:pPr>
    <w:r>
      <w:t>Sporządziła: Agnieszka Poręczewska-Bereszko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52A" w:rsidRDefault="00A7052A" w:rsidP="009C71C3">
      <w:r>
        <w:separator/>
      </w:r>
    </w:p>
  </w:footnote>
  <w:footnote w:type="continuationSeparator" w:id="0">
    <w:p w:rsidR="00A7052A" w:rsidRDefault="00A7052A" w:rsidP="009C7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C4D"/>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841EB"/>
    <w:multiLevelType w:val="hybridMultilevel"/>
    <w:tmpl w:val="4B0EA912"/>
    <w:lvl w:ilvl="0" w:tplc="0415000F">
      <w:start w:val="1"/>
      <w:numFmt w:val="decimal"/>
      <w:lvlText w:val="%1."/>
      <w:lvlJc w:val="left"/>
      <w:pPr>
        <w:tabs>
          <w:tab w:val="num" w:pos="720"/>
        </w:tabs>
        <w:ind w:left="720" w:hanging="360"/>
      </w:pPr>
      <w:rPr>
        <w:rFonts w:hint="default"/>
      </w:rPr>
    </w:lvl>
    <w:lvl w:ilvl="1" w:tplc="A30CB102">
      <w:start w:val="1"/>
      <w:numFmt w:val="decimal"/>
      <w:lvlText w:val="%2."/>
      <w:lvlJc w:val="left"/>
      <w:pPr>
        <w:tabs>
          <w:tab w:val="num" w:pos="1440"/>
        </w:tabs>
        <w:ind w:left="1440" w:hanging="360"/>
      </w:pPr>
      <w:rPr>
        <w:rFonts w:hint="default"/>
      </w:rPr>
    </w:lvl>
    <w:lvl w:ilvl="2" w:tplc="C6C02FE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9A43A79"/>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B56624"/>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416FB0"/>
    <w:multiLevelType w:val="hybridMultilevel"/>
    <w:tmpl w:val="0ECE5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53"/>
    <w:rsid w:val="000F7724"/>
    <w:rsid w:val="00132153"/>
    <w:rsid w:val="00145310"/>
    <w:rsid w:val="001638FA"/>
    <w:rsid w:val="001C2A5A"/>
    <w:rsid w:val="001F455A"/>
    <w:rsid w:val="00264C63"/>
    <w:rsid w:val="00265DEF"/>
    <w:rsid w:val="002B2B20"/>
    <w:rsid w:val="002D7B61"/>
    <w:rsid w:val="002E3A98"/>
    <w:rsid w:val="00341B07"/>
    <w:rsid w:val="00363B82"/>
    <w:rsid w:val="003A51DD"/>
    <w:rsid w:val="003C0EDC"/>
    <w:rsid w:val="003E0E1E"/>
    <w:rsid w:val="00424890"/>
    <w:rsid w:val="00462623"/>
    <w:rsid w:val="004A4A88"/>
    <w:rsid w:val="004D0014"/>
    <w:rsid w:val="004E5647"/>
    <w:rsid w:val="00542355"/>
    <w:rsid w:val="00546845"/>
    <w:rsid w:val="005B02B5"/>
    <w:rsid w:val="005C3720"/>
    <w:rsid w:val="005D1738"/>
    <w:rsid w:val="00626807"/>
    <w:rsid w:val="0063464D"/>
    <w:rsid w:val="00653909"/>
    <w:rsid w:val="00655F37"/>
    <w:rsid w:val="006A740C"/>
    <w:rsid w:val="006B445D"/>
    <w:rsid w:val="006D659A"/>
    <w:rsid w:val="006E7805"/>
    <w:rsid w:val="006F28FA"/>
    <w:rsid w:val="00733608"/>
    <w:rsid w:val="00744BE5"/>
    <w:rsid w:val="00744FCA"/>
    <w:rsid w:val="007462D9"/>
    <w:rsid w:val="007731B2"/>
    <w:rsid w:val="007739AE"/>
    <w:rsid w:val="007776E2"/>
    <w:rsid w:val="00794173"/>
    <w:rsid w:val="007B68EA"/>
    <w:rsid w:val="007E3F63"/>
    <w:rsid w:val="007F4650"/>
    <w:rsid w:val="00836D8D"/>
    <w:rsid w:val="0087193D"/>
    <w:rsid w:val="008E1C2F"/>
    <w:rsid w:val="00903280"/>
    <w:rsid w:val="00910DAE"/>
    <w:rsid w:val="00941D93"/>
    <w:rsid w:val="00956750"/>
    <w:rsid w:val="00980DF8"/>
    <w:rsid w:val="009950CE"/>
    <w:rsid w:val="009C71C3"/>
    <w:rsid w:val="009D719C"/>
    <w:rsid w:val="00A16330"/>
    <w:rsid w:val="00A21F86"/>
    <w:rsid w:val="00A32A42"/>
    <w:rsid w:val="00A54849"/>
    <w:rsid w:val="00A7052A"/>
    <w:rsid w:val="00A7143F"/>
    <w:rsid w:val="00A76F64"/>
    <w:rsid w:val="00AA5EA2"/>
    <w:rsid w:val="00AD61EF"/>
    <w:rsid w:val="00B22D69"/>
    <w:rsid w:val="00B52FDC"/>
    <w:rsid w:val="00B65BD2"/>
    <w:rsid w:val="00B67D7C"/>
    <w:rsid w:val="00B86A59"/>
    <w:rsid w:val="00BA36E7"/>
    <w:rsid w:val="00BB4C94"/>
    <w:rsid w:val="00C042FD"/>
    <w:rsid w:val="00C125DC"/>
    <w:rsid w:val="00C32462"/>
    <w:rsid w:val="00C34F83"/>
    <w:rsid w:val="00C57FFC"/>
    <w:rsid w:val="00C8648C"/>
    <w:rsid w:val="00CA2C7C"/>
    <w:rsid w:val="00CF12E6"/>
    <w:rsid w:val="00CF64D4"/>
    <w:rsid w:val="00D31D13"/>
    <w:rsid w:val="00D32480"/>
    <w:rsid w:val="00D407DC"/>
    <w:rsid w:val="00D53EC4"/>
    <w:rsid w:val="00D6582C"/>
    <w:rsid w:val="00D73695"/>
    <w:rsid w:val="00D74214"/>
    <w:rsid w:val="00D77993"/>
    <w:rsid w:val="00DA1C49"/>
    <w:rsid w:val="00DC5F49"/>
    <w:rsid w:val="00E143B8"/>
    <w:rsid w:val="00E22D91"/>
    <w:rsid w:val="00E76CFA"/>
    <w:rsid w:val="00F354C1"/>
    <w:rsid w:val="00F367E8"/>
    <w:rsid w:val="00F4064F"/>
    <w:rsid w:val="00F64EA4"/>
    <w:rsid w:val="00F64EAD"/>
    <w:rsid w:val="00F82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D1CE"/>
  <w15:chartTrackingRefBased/>
  <w15:docId w15:val="{656C69D5-0E18-4528-8563-90E8C2C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31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45310"/>
    <w:pPr>
      <w:jc w:val="both"/>
    </w:pPr>
    <w:rPr>
      <w:sz w:val="24"/>
      <w:lang w:val="x-none" w:eastAsia="x-none"/>
    </w:rPr>
  </w:style>
  <w:style w:type="character" w:customStyle="1" w:styleId="TekstpodstawowyZnak">
    <w:name w:val="Tekst podstawowy Znak"/>
    <w:basedOn w:val="Domylnaczcionkaakapitu"/>
    <w:link w:val="Tekstpodstawowy"/>
    <w:rsid w:val="00145310"/>
    <w:rPr>
      <w:rFonts w:ascii="Times New Roman" w:eastAsia="Times New Roman" w:hAnsi="Times New Roman" w:cs="Times New Roman"/>
      <w:sz w:val="24"/>
      <w:szCs w:val="20"/>
      <w:lang w:val="x-none" w:eastAsia="x-none"/>
    </w:rPr>
  </w:style>
  <w:style w:type="paragraph" w:styleId="Bezodstpw">
    <w:name w:val="No Spacing"/>
    <w:uiPriority w:val="1"/>
    <w:qFormat/>
    <w:rsid w:val="00145310"/>
    <w:pPr>
      <w:spacing w:after="0" w:line="240" w:lineRule="auto"/>
    </w:pPr>
    <w:rPr>
      <w:rFonts w:ascii="Calibri" w:eastAsia="Calibri" w:hAnsi="Calibri" w:cs="Calibri"/>
    </w:rPr>
  </w:style>
  <w:style w:type="paragraph" w:styleId="Tekstdymka">
    <w:name w:val="Balloon Text"/>
    <w:basedOn w:val="Normalny"/>
    <w:link w:val="TekstdymkaZnak"/>
    <w:uiPriority w:val="99"/>
    <w:semiHidden/>
    <w:unhideWhenUsed/>
    <w:rsid w:val="001453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310"/>
    <w:rPr>
      <w:rFonts w:ascii="Segoe UI" w:eastAsia="Times New Roman" w:hAnsi="Segoe UI" w:cs="Segoe UI"/>
      <w:sz w:val="18"/>
      <w:szCs w:val="18"/>
      <w:lang w:eastAsia="pl-PL"/>
    </w:rPr>
  </w:style>
  <w:style w:type="paragraph" w:customStyle="1" w:styleId="Default">
    <w:name w:val="Default"/>
    <w:rsid w:val="00D7421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Preambuła"/>
    <w:basedOn w:val="Normalny"/>
    <w:link w:val="AkapitzlistZnak"/>
    <w:uiPriority w:val="34"/>
    <w:qFormat/>
    <w:rsid w:val="00956750"/>
    <w:pPr>
      <w:ind w:left="708"/>
      <w:jc w:val="both"/>
    </w:pPr>
    <w:rPr>
      <w:rFonts w:ascii="Arial" w:hAnsi="Arial"/>
      <w:sz w:val="24"/>
      <w:szCs w:val="24"/>
    </w:rPr>
  </w:style>
  <w:style w:type="paragraph" w:customStyle="1" w:styleId="p6">
    <w:name w:val="p6"/>
    <w:basedOn w:val="Normalny"/>
    <w:rsid w:val="00A16330"/>
    <w:pPr>
      <w:widowControl w:val="0"/>
      <w:tabs>
        <w:tab w:val="left" w:pos="320"/>
        <w:tab w:val="left" w:pos="460"/>
      </w:tabs>
      <w:spacing w:line="260" w:lineRule="atLeast"/>
      <w:ind w:left="1008" w:hanging="144"/>
      <w:jc w:val="both"/>
    </w:pPr>
    <w:rPr>
      <w:snapToGrid w:val="0"/>
      <w:sz w:val="24"/>
    </w:rPr>
  </w:style>
  <w:style w:type="character" w:styleId="Hipercze">
    <w:name w:val="Hyperlink"/>
    <w:basedOn w:val="Domylnaczcionkaakapitu"/>
    <w:uiPriority w:val="99"/>
    <w:semiHidden/>
    <w:unhideWhenUsed/>
    <w:rsid w:val="00E22D91"/>
    <w:rPr>
      <w:color w:val="0000FF"/>
      <w:u w:val="single"/>
    </w:rPr>
  </w:style>
  <w:style w:type="paragraph" w:styleId="NormalnyWeb">
    <w:name w:val="Normal (Web)"/>
    <w:basedOn w:val="Normalny"/>
    <w:unhideWhenUsed/>
    <w:rsid w:val="00E22D91"/>
    <w:pPr>
      <w:spacing w:before="100" w:beforeAutospacing="1" w:after="100" w:afterAutospacing="1"/>
    </w:pPr>
    <w:rPr>
      <w:rFonts w:eastAsiaTheme="minorHAnsi"/>
      <w:sz w:val="24"/>
      <w:szCs w:val="24"/>
    </w:rPr>
  </w:style>
  <w:style w:type="character" w:customStyle="1" w:styleId="AkapitzlistZnak">
    <w:name w:val="Akapit z listą Znak"/>
    <w:aliases w:val="Preambuła Znak"/>
    <w:link w:val="Akapitzlist"/>
    <w:uiPriority w:val="34"/>
    <w:rsid w:val="00C57FFC"/>
    <w:rPr>
      <w:rFonts w:ascii="Arial" w:eastAsia="Times New Roman" w:hAnsi="Arial" w:cs="Times New Roman"/>
      <w:sz w:val="24"/>
      <w:szCs w:val="24"/>
      <w:lang w:eastAsia="pl-PL"/>
    </w:rPr>
  </w:style>
  <w:style w:type="paragraph" w:styleId="Nagwek">
    <w:name w:val="header"/>
    <w:basedOn w:val="Normalny"/>
    <w:link w:val="NagwekZnak"/>
    <w:uiPriority w:val="99"/>
    <w:unhideWhenUsed/>
    <w:rsid w:val="009C71C3"/>
    <w:pPr>
      <w:tabs>
        <w:tab w:val="center" w:pos="4536"/>
        <w:tab w:val="right" w:pos="9072"/>
      </w:tabs>
    </w:pPr>
  </w:style>
  <w:style w:type="character" w:customStyle="1" w:styleId="NagwekZnak">
    <w:name w:val="Nagłówek Znak"/>
    <w:basedOn w:val="Domylnaczcionkaakapitu"/>
    <w:link w:val="Nagwek"/>
    <w:uiPriority w:val="99"/>
    <w:rsid w:val="009C71C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C71C3"/>
    <w:pPr>
      <w:tabs>
        <w:tab w:val="center" w:pos="4536"/>
        <w:tab w:val="right" w:pos="9072"/>
      </w:tabs>
    </w:pPr>
  </w:style>
  <w:style w:type="character" w:customStyle="1" w:styleId="StopkaZnak">
    <w:name w:val="Stopka Znak"/>
    <w:basedOn w:val="Domylnaczcionkaakapitu"/>
    <w:link w:val="Stopka"/>
    <w:uiPriority w:val="99"/>
    <w:rsid w:val="009C71C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070">
      <w:bodyDiv w:val="1"/>
      <w:marLeft w:val="0"/>
      <w:marRight w:val="0"/>
      <w:marTop w:val="0"/>
      <w:marBottom w:val="0"/>
      <w:divBdr>
        <w:top w:val="none" w:sz="0" w:space="0" w:color="auto"/>
        <w:left w:val="none" w:sz="0" w:space="0" w:color="auto"/>
        <w:bottom w:val="none" w:sz="0" w:space="0" w:color="auto"/>
        <w:right w:val="none" w:sz="0" w:space="0" w:color="auto"/>
      </w:divBdr>
      <w:divsChild>
        <w:div w:id="1255090843">
          <w:marLeft w:val="0"/>
          <w:marRight w:val="0"/>
          <w:marTop w:val="0"/>
          <w:marBottom w:val="0"/>
          <w:divBdr>
            <w:top w:val="none" w:sz="0" w:space="0" w:color="auto"/>
            <w:left w:val="none" w:sz="0" w:space="0" w:color="auto"/>
            <w:bottom w:val="none" w:sz="0" w:space="0" w:color="auto"/>
            <w:right w:val="none" w:sz="0" w:space="0" w:color="auto"/>
          </w:divBdr>
        </w:div>
      </w:divsChild>
    </w:div>
    <w:div w:id="676688042">
      <w:bodyDiv w:val="1"/>
      <w:marLeft w:val="0"/>
      <w:marRight w:val="0"/>
      <w:marTop w:val="0"/>
      <w:marBottom w:val="0"/>
      <w:divBdr>
        <w:top w:val="none" w:sz="0" w:space="0" w:color="auto"/>
        <w:left w:val="none" w:sz="0" w:space="0" w:color="auto"/>
        <w:bottom w:val="none" w:sz="0" w:space="0" w:color="auto"/>
        <w:right w:val="none" w:sz="0" w:space="0" w:color="auto"/>
      </w:divBdr>
    </w:div>
    <w:div w:id="20808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33457-F563-4D68-BC64-02E1D124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4298</TotalTime>
  <Pages>1</Pages>
  <Words>3806</Words>
  <Characters>22840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Agnieszka Poręczewska-Bereszko</cp:lastModifiedBy>
  <cp:revision>8</cp:revision>
  <cp:lastPrinted>2020-09-28T12:37:00Z</cp:lastPrinted>
  <dcterms:created xsi:type="dcterms:W3CDTF">2020-11-27T06:04:00Z</dcterms:created>
  <dcterms:modified xsi:type="dcterms:W3CDTF">2020-11-30T06:42:00Z</dcterms:modified>
</cp:coreProperties>
</file>