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26FD4" w14:textId="77777777" w:rsidR="00E32EF7" w:rsidRPr="00E32EF7" w:rsidRDefault="00054EE7" w:rsidP="00CD5EEE">
      <w:pPr>
        <w:spacing w:after="0" w:line="276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  <w:r w:rsidR="00E32EF7" w:rsidRPr="00E32EF7">
        <w:rPr>
          <w:rFonts w:cstheme="minorHAnsi"/>
          <w:b/>
          <w:bCs/>
          <w:sz w:val="20"/>
          <w:szCs w:val="20"/>
        </w:rPr>
        <w:t>Regulamin konkursu</w:t>
      </w:r>
    </w:p>
    <w:p w14:paraId="6FA8D18F" w14:textId="77777777" w:rsidR="00E32EF7" w:rsidRPr="00E32EF7" w:rsidRDefault="00E32EF7" w:rsidP="00CD5EEE">
      <w:pPr>
        <w:spacing w:after="0" w:line="276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E32EF7">
        <w:rPr>
          <w:rFonts w:cstheme="minorHAnsi"/>
          <w:b/>
          <w:bCs/>
          <w:sz w:val="20"/>
          <w:szCs w:val="20"/>
        </w:rPr>
        <w:t>na kompleksowe ubezpieczenie mienia i odpowiedzialności cywilnej</w:t>
      </w:r>
    </w:p>
    <w:p w14:paraId="3A7C47F8" w14:textId="77777777" w:rsidR="00E32EF7" w:rsidRPr="00E32EF7" w:rsidRDefault="00E32EF7" w:rsidP="00CD5EEE">
      <w:pPr>
        <w:spacing w:after="0" w:line="276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E32EF7">
        <w:rPr>
          <w:rFonts w:cstheme="minorHAnsi"/>
          <w:b/>
          <w:bCs/>
          <w:sz w:val="20"/>
          <w:szCs w:val="20"/>
        </w:rPr>
        <w:t>Miejskiego Przedsiębiorstwa Wodociągów i Kanalizacji Sp. z o.o. we Włocławku</w:t>
      </w:r>
    </w:p>
    <w:p w14:paraId="4CE1DA06" w14:textId="77777777" w:rsidR="00E32EF7" w:rsidRPr="00E32EF7" w:rsidRDefault="00E32EF7" w:rsidP="00CD5EEE">
      <w:p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0F75E55C" w14:textId="77777777" w:rsidR="00E32EF7" w:rsidRP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Zamawiający: Miejskie Przedsiębiorstwo Wodociągów i Kanalizacji Sp. z o.o., ul. Toruńska 146, 87-800 Włocławek</w:t>
      </w:r>
      <w:r w:rsidR="004327CA">
        <w:rPr>
          <w:rFonts w:cstheme="minorHAnsi"/>
          <w:sz w:val="20"/>
          <w:szCs w:val="20"/>
        </w:rPr>
        <w:t>.</w:t>
      </w:r>
    </w:p>
    <w:p w14:paraId="38ECB158" w14:textId="77777777" w:rsidR="00E32EF7" w:rsidRPr="00E32EF7" w:rsidRDefault="00E32EF7" w:rsidP="00CD5EEE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Wykonawca: ubezpieczyciel wyłoniony w trakcie postępowania konkursowego.</w:t>
      </w:r>
    </w:p>
    <w:p w14:paraId="6B5C5C46" w14:textId="482EB35E" w:rsidR="00E32EF7" w:rsidRPr="00E32EF7" w:rsidRDefault="00E32EF7" w:rsidP="00CD5EEE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Dokumentacja konkursowa jest przesyłana Wykonawcy elektronicznie na adres e-mail</w:t>
      </w:r>
      <w:r w:rsidR="00D076AE">
        <w:rPr>
          <w:rFonts w:cstheme="minorHAnsi"/>
          <w:color w:val="FF0000"/>
          <w:sz w:val="20"/>
          <w:szCs w:val="20"/>
        </w:rPr>
        <w:t xml:space="preserve"> </w:t>
      </w:r>
      <w:r w:rsidR="00D076AE" w:rsidRPr="00D076AE">
        <w:rPr>
          <w:rFonts w:cstheme="minorHAnsi"/>
          <w:sz w:val="20"/>
          <w:szCs w:val="20"/>
        </w:rPr>
        <w:t>na jego wniosek</w:t>
      </w:r>
      <w:r w:rsidR="00D076AE">
        <w:rPr>
          <w:rFonts w:cstheme="minorHAnsi"/>
          <w:sz w:val="20"/>
          <w:szCs w:val="20"/>
        </w:rPr>
        <w:t>, który stanowi załącznik</w:t>
      </w:r>
      <w:r w:rsidR="004327CA">
        <w:rPr>
          <w:rFonts w:cstheme="minorHAnsi"/>
          <w:sz w:val="20"/>
          <w:szCs w:val="20"/>
        </w:rPr>
        <w:t xml:space="preserve"> nr 1</w:t>
      </w:r>
      <w:r w:rsidR="00D076AE">
        <w:rPr>
          <w:rFonts w:cstheme="minorHAnsi"/>
          <w:sz w:val="20"/>
          <w:szCs w:val="20"/>
        </w:rPr>
        <w:t xml:space="preserve"> do niniejszego </w:t>
      </w:r>
      <w:r w:rsidR="00622519">
        <w:rPr>
          <w:rFonts w:cstheme="minorHAnsi"/>
          <w:sz w:val="20"/>
          <w:szCs w:val="20"/>
        </w:rPr>
        <w:t>r</w:t>
      </w:r>
      <w:r w:rsidR="00D076AE">
        <w:rPr>
          <w:rFonts w:cstheme="minorHAnsi"/>
          <w:sz w:val="20"/>
          <w:szCs w:val="20"/>
        </w:rPr>
        <w:t>egu</w:t>
      </w:r>
      <w:r w:rsidR="00622519">
        <w:rPr>
          <w:rFonts w:cstheme="minorHAnsi"/>
          <w:sz w:val="20"/>
          <w:szCs w:val="20"/>
        </w:rPr>
        <w:t>laminu</w:t>
      </w:r>
      <w:r w:rsidR="004327CA">
        <w:rPr>
          <w:rFonts w:cstheme="minorHAnsi"/>
          <w:sz w:val="20"/>
          <w:szCs w:val="20"/>
        </w:rPr>
        <w:t xml:space="preserve"> za pośrednictwem</w:t>
      </w:r>
      <w:r w:rsidR="00622519">
        <w:rPr>
          <w:rFonts w:cstheme="minorHAnsi"/>
          <w:sz w:val="20"/>
          <w:szCs w:val="20"/>
        </w:rPr>
        <w:t xml:space="preserve"> </w:t>
      </w:r>
      <w:hyperlink r:id="rId10" w:history="1">
        <w:r w:rsidR="00622519" w:rsidRPr="004A3CAC">
          <w:rPr>
            <w:rStyle w:val="Hipercze"/>
            <w:rFonts w:cstheme="minorHAnsi"/>
            <w:sz w:val="20"/>
            <w:szCs w:val="20"/>
          </w:rPr>
          <w:t>https://platformazakupowa.pl</w:t>
        </w:r>
      </w:hyperlink>
      <w:r w:rsidR="004327CA" w:rsidRPr="004327CA">
        <w:rPr>
          <w:rFonts w:cstheme="minorHAnsi"/>
          <w:sz w:val="20"/>
          <w:szCs w:val="20"/>
        </w:rPr>
        <w:t>,</w:t>
      </w:r>
      <w:r w:rsidR="00D076AE" w:rsidRPr="00D076AE">
        <w:rPr>
          <w:rFonts w:cstheme="minorHAnsi"/>
          <w:sz w:val="20"/>
          <w:szCs w:val="20"/>
        </w:rPr>
        <w:t xml:space="preserve"> </w:t>
      </w:r>
    </w:p>
    <w:p w14:paraId="514CEB6E" w14:textId="77777777" w:rsidR="00E32EF7" w:rsidRPr="00E32EF7" w:rsidRDefault="00E32EF7" w:rsidP="00CD5EEE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Wykonawca winien zapoznać się z niniejszym Regulaminem, przed przystąpieniem do sporządzania oferty.</w:t>
      </w:r>
    </w:p>
    <w:p w14:paraId="0EF0BA7F" w14:textId="77777777" w:rsidR="00E32EF7" w:rsidRPr="00E32EF7" w:rsidRDefault="00E32EF7" w:rsidP="00CD5EEE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Oferty składane przez Wykonawców muszą odpowiadać postanowieniom niniejszego Regulaminu. </w:t>
      </w:r>
    </w:p>
    <w:p w14:paraId="442F6451" w14:textId="77777777" w:rsidR="00E32EF7" w:rsidRPr="00E32EF7" w:rsidRDefault="00E32EF7" w:rsidP="00CD5EEE">
      <w:pPr>
        <w:pStyle w:val="Tekstpodstawowy2"/>
        <w:numPr>
          <w:ilvl w:val="0"/>
          <w:numId w:val="6"/>
        </w:numPr>
        <w:overflowPunct/>
        <w:autoSpaceDE/>
        <w:adjustRightInd/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E32EF7">
        <w:rPr>
          <w:rFonts w:asciiTheme="minorHAnsi" w:hAnsiTheme="minorHAnsi" w:cstheme="minorHAnsi"/>
        </w:rPr>
        <w:t>Wszelkie informacje zawarte w niniejszym Regulaminie, powinny służyć wyłącznie przygotowaniu oferty.</w:t>
      </w:r>
    </w:p>
    <w:p w14:paraId="69284A85" w14:textId="77777777" w:rsidR="00E32EF7" w:rsidRPr="00E32EF7" w:rsidRDefault="00E32EF7" w:rsidP="00CD5EEE">
      <w:pPr>
        <w:pStyle w:val="Tekstpodstawowy2"/>
        <w:numPr>
          <w:ilvl w:val="0"/>
          <w:numId w:val="6"/>
        </w:numPr>
        <w:overflowPunct/>
        <w:autoSpaceDE/>
        <w:adjustRightInd/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E32EF7">
        <w:rPr>
          <w:rFonts w:asciiTheme="minorHAnsi" w:hAnsiTheme="minorHAnsi" w:cstheme="minorHAnsi"/>
        </w:rPr>
        <w:t xml:space="preserve">Wykonawca poniesie wszelkie koszty związane z przygotowaniem i </w:t>
      </w:r>
      <w:r w:rsidR="0096648E">
        <w:rPr>
          <w:rFonts w:asciiTheme="minorHAnsi" w:hAnsiTheme="minorHAnsi" w:cstheme="minorHAnsi"/>
        </w:rPr>
        <w:t xml:space="preserve">przesłaniem </w:t>
      </w:r>
      <w:r w:rsidR="0096648E" w:rsidRPr="00E32EF7">
        <w:rPr>
          <w:rFonts w:asciiTheme="minorHAnsi" w:hAnsiTheme="minorHAnsi" w:cstheme="minorHAnsi"/>
        </w:rPr>
        <w:t xml:space="preserve"> </w:t>
      </w:r>
      <w:r w:rsidRPr="00E32EF7">
        <w:rPr>
          <w:rFonts w:asciiTheme="minorHAnsi" w:hAnsiTheme="minorHAnsi" w:cstheme="minorHAnsi"/>
        </w:rPr>
        <w:t>oferty.</w:t>
      </w:r>
    </w:p>
    <w:p w14:paraId="49BFBB04" w14:textId="77777777" w:rsidR="00E32EF7" w:rsidRPr="00E32EF7" w:rsidRDefault="00E32EF7" w:rsidP="00CD5EEE">
      <w:pPr>
        <w:pStyle w:val="Tekstpodstawowy2"/>
        <w:numPr>
          <w:ilvl w:val="0"/>
          <w:numId w:val="6"/>
        </w:numPr>
        <w:overflowPunct/>
        <w:autoSpaceDE/>
        <w:adjustRightInd/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E32EF7">
        <w:rPr>
          <w:rFonts w:asciiTheme="minorHAnsi" w:hAnsiTheme="minorHAnsi" w:cstheme="minorHAnsi"/>
        </w:rPr>
        <w:t xml:space="preserve">Umowa ubezpieczenia zostanie zawarta i realizowana będzie przy udziale i za pośrednictwem brokera ubezpieczeniowego </w:t>
      </w:r>
      <w:r w:rsidRPr="00E32EF7">
        <w:rPr>
          <w:rFonts w:asciiTheme="minorHAnsi" w:hAnsiTheme="minorHAnsi" w:cstheme="minorHAnsi"/>
          <w:bCs/>
        </w:rPr>
        <w:t>STBU Brokerzy Ubezpieczeniowi Sp. z o.o., ul. Rzemieślnicza 33, 81-855 Sopot, Sąd Rejonowy Gdańsk-Północ w Gdańsku VIII Wydział Gospodarczy, KRS 0000090358, NIP: 585-13-40-951, REGON: 191640955, kapitał zakładowy: 114 260,- PLN, który jest brokerem ubezpieczeniowym obsługującym Zamawiającego.</w:t>
      </w:r>
    </w:p>
    <w:p w14:paraId="5B76551A" w14:textId="77777777" w:rsidR="00E32EF7" w:rsidRP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Osobą uprawnioną do kontaktowania się z Wykonawcami w kwestiach formalnych </w:t>
      </w:r>
      <w:r w:rsidRPr="00E32EF7">
        <w:rPr>
          <w:rFonts w:cstheme="minorHAnsi"/>
          <w:sz w:val="20"/>
          <w:szCs w:val="20"/>
        </w:rPr>
        <w:br/>
        <w:t xml:space="preserve">i merytorycznych jest p. </w:t>
      </w:r>
      <w:r w:rsidR="00CD5EEE">
        <w:rPr>
          <w:rFonts w:cstheme="minorHAnsi"/>
          <w:sz w:val="20"/>
          <w:szCs w:val="20"/>
        </w:rPr>
        <w:t>Dawid Krysiak</w:t>
      </w:r>
      <w:r w:rsidRPr="00E32EF7">
        <w:rPr>
          <w:rFonts w:cstheme="minorHAnsi"/>
          <w:sz w:val="20"/>
          <w:szCs w:val="20"/>
        </w:rPr>
        <w:t xml:space="preserve">, e-mail: </w:t>
      </w:r>
      <w:hyperlink r:id="rId11" w:history="1">
        <w:r w:rsidRPr="00E32EF7">
          <w:rPr>
            <w:rStyle w:val="Hipercze"/>
            <w:rFonts w:cstheme="minorHAnsi"/>
            <w:sz w:val="20"/>
            <w:szCs w:val="20"/>
          </w:rPr>
          <w:t>d.krysiak@stbu.pl</w:t>
        </w:r>
      </w:hyperlink>
      <w:r w:rsidRPr="00E32EF7">
        <w:rPr>
          <w:rStyle w:val="Hipercze"/>
          <w:rFonts w:cstheme="minorHAnsi"/>
          <w:color w:val="auto"/>
          <w:sz w:val="20"/>
          <w:szCs w:val="20"/>
          <w:u w:val="none"/>
        </w:rPr>
        <w:t xml:space="preserve"> tel. 691 653</w:t>
      </w:r>
      <w:r w:rsidR="00CD5EEE">
        <w:rPr>
          <w:rStyle w:val="Hipercze"/>
          <w:rFonts w:cstheme="minorHAnsi"/>
          <w:color w:val="auto"/>
          <w:sz w:val="20"/>
          <w:szCs w:val="20"/>
          <w:u w:val="none"/>
        </w:rPr>
        <w:t> </w:t>
      </w:r>
      <w:r w:rsidRPr="00E32EF7">
        <w:rPr>
          <w:rStyle w:val="Hipercze"/>
          <w:rFonts w:cstheme="minorHAnsi"/>
          <w:color w:val="auto"/>
          <w:sz w:val="20"/>
          <w:szCs w:val="20"/>
          <w:u w:val="none"/>
        </w:rPr>
        <w:t>277</w:t>
      </w:r>
      <w:r w:rsidR="00CD5EEE">
        <w:rPr>
          <w:rStyle w:val="Hipercze"/>
          <w:rFonts w:cstheme="minorHAnsi"/>
          <w:color w:val="auto"/>
          <w:sz w:val="20"/>
          <w:szCs w:val="20"/>
          <w:u w:val="none"/>
        </w:rPr>
        <w:t xml:space="preserve"> – broker ubezpieczeniowy działający na zasadzie pełnomocnictwa. </w:t>
      </w:r>
    </w:p>
    <w:p w14:paraId="65ABBFAD" w14:textId="77777777" w:rsidR="00E32EF7" w:rsidRPr="00CD5EEE" w:rsidRDefault="0096648E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w:t>Zamówienie</w:t>
      </w:r>
      <w:r w:rsidRPr="00E32EF7">
        <w:rPr>
          <w:rFonts w:cstheme="minorHAnsi"/>
          <w:noProof/>
          <w:color w:val="000000"/>
          <w:sz w:val="20"/>
          <w:szCs w:val="20"/>
          <w:lang w:eastAsia="pl-PL"/>
        </w:rPr>
        <w:t xml:space="preserve">  </w:t>
      </w:r>
      <w:r w:rsidR="00E32EF7" w:rsidRPr="00E32EF7">
        <w:rPr>
          <w:rFonts w:cstheme="minorHAnsi"/>
          <w:noProof/>
          <w:color w:val="000000"/>
          <w:sz w:val="20"/>
          <w:szCs w:val="20"/>
          <w:lang w:eastAsia="pl-PL"/>
        </w:rPr>
        <w:t>obejmuje ponższe ryzyka</w:t>
      </w:r>
      <w:r w:rsidR="00CD5EEE">
        <w:rPr>
          <w:rFonts w:cstheme="minorHAnsi"/>
          <w:noProof/>
          <w:color w:val="000000"/>
          <w:sz w:val="20"/>
          <w:szCs w:val="20"/>
          <w:lang w:eastAsia="pl-PL"/>
        </w:rPr>
        <w:t xml:space="preserve"> z podziałem na zadania</w:t>
      </w:r>
      <w:r w:rsidR="00E32EF7" w:rsidRPr="00E32EF7">
        <w:rPr>
          <w:rFonts w:cstheme="minorHAnsi"/>
          <w:noProof/>
          <w:color w:val="000000"/>
          <w:sz w:val="20"/>
          <w:szCs w:val="20"/>
          <w:lang w:eastAsia="pl-PL"/>
        </w:rPr>
        <w:t>:</w:t>
      </w:r>
    </w:p>
    <w:p w14:paraId="08E54C02" w14:textId="77777777" w:rsidR="00CD5EEE" w:rsidRPr="004327CA" w:rsidRDefault="00CD5EEE" w:rsidP="00CD5EEE">
      <w:pPr>
        <w:pStyle w:val="Akapitzlist"/>
        <w:spacing w:line="276" w:lineRule="auto"/>
        <w:ind w:left="567"/>
        <w:jc w:val="both"/>
        <w:rPr>
          <w:rFonts w:cstheme="minorHAnsi"/>
          <w:b/>
          <w:bCs/>
          <w:sz w:val="20"/>
          <w:szCs w:val="20"/>
        </w:rPr>
      </w:pPr>
      <w:r w:rsidRPr="004327CA">
        <w:rPr>
          <w:rFonts w:cstheme="minorHAnsi"/>
          <w:b/>
          <w:bCs/>
          <w:noProof/>
          <w:color w:val="000000"/>
          <w:sz w:val="20"/>
          <w:szCs w:val="20"/>
          <w:lang w:eastAsia="pl-PL"/>
        </w:rPr>
        <w:t>Zadanie I:</w:t>
      </w:r>
    </w:p>
    <w:p w14:paraId="5FA19B60" w14:textId="043496FA" w:rsidR="00E32EF7" w:rsidRPr="00E32EF7" w:rsidRDefault="00E32EF7" w:rsidP="00CD5EEE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 w:rsidRPr="00E32EF7">
        <w:rPr>
          <w:rFonts w:cstheme="minorHAnsi"/>
          <w:noProof/>
          <w:color w:val="000000"/>
          <w:sz w:val="20"/>
          <w:szCs w:val="20"/>
          <w:lang w:eastAsia="pl-PL"/>
        </w:rPr>
        <w:t>ubezpieczenie mienia od wszystkich ryzyk (</w:t>
      </w:r>
      <w:r w:rsidR="007D616F">
        <w:rPr>
          <w:rFonts w:cstheme="minorHAnsi"/>
          <w:noProof/>
          <w:color w:val="000000"/>
          <w:sz w:val="20"/>
          <w:szCs w:val="20"/>
          <w:lang w:eastAsia="pl-PL"/>
        </w:rPr>
        <w:t>PD</w:t>
      </w:r>
      <w:r w:rsidRPr="00E32EF7">
        <w:rPr>
          <w:rFonts w:cstheme="minorHAnsi"/>
          <w:noProof/>
          <w:color w:val="000000"/>
          <w:sz w:val="20"/>
          <w:szCs w:val="20"/>
          <w:lang w:eastAsia="pl-PL"/>
        </w:rPr>
        <w:t xml:space="preserve">), </w:t>
      </w:r>
    </w:p>
    <w:p w14:paraId="55D2A9FC" w14:textId="77777777" w:rsidR="00E32EF7" w:rsidRPr="00E32EF7" w:rsidRDefault="00E32EF7" w:rsidP="00CD5EEE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 w:rsidRPr="00E32EF7">
        <w:rPr>
          <w:rFonts w:cstheme="minorHAnsi"/>
          <w:noProof/>
          <w:color w:val="000000"/>
          <w:sz w:val="20"/>
          <w:szCs w:val="20"/>
          <w:lang w:eastAsia="pl-PL"/>
        </w:rPr>
        <w:t xml:space="preserve">ubezpieczenie sprzętu elektronicznego od wszystkich ryzyk (EEI), </w:t>
      </w:r>
    </w:p>
    <w:p w14:paraId="0DD008E8" w14:textId="77777777" w:rsidR="00E32EF7" w:rsidRPr="00E32EF7" w:rsidRDefault="00E32EF7" w:rsidP="00CD5EEE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 w:rsidRPr="00E32EF7">
        <w:rPr>
          <w:rFonts w:cstheme="minorHAnsi"/>
          <w:noProof/>
          <w:color w:val="000000"/>
          <w:sz w:val="20"/>
          <w:szCs w:val="20"/>
          <w:lang w:eastAsia="pl-PL"/>
        </w:rPr>
        <w:t xml:space="preserve">ubezpieczenie sprzętu i maszyn budowlanych (CPM), </w:t>
      </w:r>
    </w:p>
    <w:p w14:paraId="00F27664" w14:textId="77777777" w:rsidR="00E32EF7" w:rsidRDefault="00E32EF7" w:rsidP="00CD5EEE">
      <w:pPr>
        <w:pStyle w:val="Akapitzlist"/>
        <w:numPr>
          <w:ilvl w:val="0"/>
          <w:numId w:val="7"/>
        </w:numPr>
        <w:spacing w:line="276" w:lineRule="auto"/>
        <w:ind w:left="993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 w:rsidRPr="00E32EF7">
        <w:rPr>
          <w:rFonts w:cstheme="minorHAnsi"/>
          <w:noProof/>
          <w:color w:val="000000"/>
          <w:sz w:val="20"/>
          <w:szCs w:val="20"/>
          <w:lang w:eastAsia="pl-PL"/>
        </w:rPr>
        <w:t>ubezpieczenie OC z tytułu prowadzonej działalności gospodarczej lub użytkowania mienia (GTPL)</w:t>
      </w:r>
    </w:p>
    <w:p w14:paraId="70B48017" w14:textId="77777777" w:rsidR="00CD5EEE" w:rsidRPr="004327CA" w:rsidRDefault="00CD5EEE" w:rsidP="00CD5EEE">
      <w:pPr>
        <w:spacing w:after="0" w:line="276" w:lineRule="auto"/>
        <w:ind w:left="635"/>
        <w:jc w:val="both"/>
        <w:rPr>
          <w:rFonts w:cstheme="minorHAnsi"/>
          <w:b/>
          <w:bCs/>
          <w:noProof/>
          <w:color w:val="000000"/>
          <w:sz w:val="20"/>
          <w:szCs w:val="20"/>
          <w:lang w:eastAsia="pl-PL"/>
        </w:rPr>
      </w:pPr>
      <w:r w:rsidRPr="004327CA">
        <w:rPr>
          <w:rFonts w:cstheme="minorHAnsi"/>
          <w:b/>
          <w:bCs/>
          <w:noProof/>
          <w:color w:val="000000"/>
          <w:sz w:val="20"/>
          <w:szCs w:val="20"/>
          <w:lang w:eastAsia="pl-PL"/>
        </w:rPr>
        <w:t>Zadanie II:</w:t>
      </w:r>
    </w:p>
    <w:p w14:paraId="57A2E12D" w14:textId="77777777" w:rsidR="00E32EF7" w:rsidRDefault="00E32EF7" w:rsidP="00CD5EEE">
      <w:pPr>
        <w:pStyle w:val="Akapitzlist"/>
        <w:numPr>
          <w:ilvl w:val="0"/>
          <w:numId w:val="18"/>
        </w:numPr>
        <w:spacing w:line="276" w:lineRule="auto"/>
        <w:ind w:left="993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 w:rsidRPr="00E32EF7">
        <w:rPr>
          <w:rFonts w:cstheme="minorHAnsi"/>
          <w:noProof/>
          <w:color w:val="000000"/>
          <w:sz w:val="20"/>
          <w:szCs w:val="20"/>
          <w:lang w:eastAsia="pl-PL"/>
        </w:rPr>
        <w:t>ubezpieczenia komunikacyjne (OC, AC, NNW)</w:t>
      </w:r>
    </w:p>
    <w:p w14:paraId="1EA5533E" w14:textId="77777777" w:rsidR="00E32EF7" w:rsidRDefault="00E32EF7" w:rsidP="00CD5EEE">
      <w:pPr>
        <w:pStyle w:val="Akapitzlist"/>
        <w:spacing w:line="276" w:lineRule="auto"/>
        <w:ind w:left="426" w:firstLine="141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 w:rsidRPr="00E32EF7">
        <w:rPr>
          <w:rFonts w:cstheme="minorHAnsi"/>
          <w:noProof/>
          <w:color w:val="000000"/>
          <w:sz w:val="20"/>
          <w:szCs w:val="20"/>
          <w:lang w:eastAsia="pl-PL"/>
        </w:rPr>
        <w:t xml:space="preserve">Dokładny opis zakresu ubezpieczenia  dla poszczególnych ryzyk  - Załącznik nr </w:t>
      </w:r>
      <w:r w:rsidR="004327CA">
        <w:rPr>
          <w:rFonts w:cstheme="minorHAnsi"/>
          <w:noProof/>
          <w:color w:val="000000"/>
          <w:sz w:val="20"/>
          <w:szCs w:val="20"/>
          <w:lang w:eastAsia="pl-PL"/>
        </w:rPr>
        <w:t>2</w:t>
      </w:r>
      <w:r w:rsidR="00CD5EEE">
        <w:rPr>
          <w:rFonts w:cstheme="minorHAnsi"/>
          <w:noProof/>
          <w:color w:val="000000"/>
          <w:sz w:val="20"/>
          <w:szCs w:val="20"/>
          <w:lang w:eastAsia="pl-PL"/>
        </w:rPr>
        <w:t>.</w:t>
      </w:r>
    </w:p>
    <w:p w14:paraId="47772779" w14:textId="77777777" w:rsidR="00D076AE" w:rsidRDefault="00D076AE" w:rsidP="00CD5EEE">
      <w:pPr>
        <w:pStyle w:val="Akapitzlist"/>
        <w:spacing w:line="276" w:lineRule="auto"/>
        <w:ind w:left="426" w:firstLine="141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w:t xml:space="preserve">Zamawiający przewiduje składanie ofert częściowych. Każda z części będzie oceniana oddzielnie. </w:t>
      </w:r>
    </w:p>
    <w:p w14:paraId="41321E68" w14:textId="77777777" w:rsidR="0076023A" w:rsidRDefault="0076023A" w:rsidP="00E02004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>OPIS KRYTERIÓW, KTÓRYMI ZAMAWIAJĄCY BĘDZIE SIĘ KIEROWAŁ PRZY WYBORZE OFERTY</w:t>
      </w:r>
    </w:p>
    <w:p w14:paraId="3AC54044" w14:textId="77777777" w:rsidR="0076023A" w:rsidRPr="00E02004" w:rsidRDefault="0076023A" w:rsidP="0076023A">
      <w:pPr>
        <w:pStyle w:val="Akapitzlist"/>
        <w:spacing w:line="276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E02004">
        <w:rPr>
          <w:rFonts w:cstheme="minorHAnsi"/>
          <w:b/>
          <w:bCs/>
          <w:noProof/>
          <w:color w:val="000000"/>
          <w:sz w:val="20"/>
          <w:szCs w:val="20"/>
          <w:u w:val="single"/>
          <w:lang w:eastAsia="pl-PL"/>
        </w:rPr>
        <w:t>Zadanie I:</w:t>
      </w:r>
    </w:p>
    <w:p w14:paraId="3C3F4B4B" w14:textId="77777777" w:rsidR="0076023A" w:rsidRPr="0076023A" w:rsidRDefault="0076023A" w:rsidP="0076023A">
      <w:pPr>
        <w:pStyle w:val="Akapitzlist"/>
        <w:spacing w:line="276" w:lineRule="auto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>1.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ab/>
        <w:t>Cena brutto</w:t>
      </w:r>
      <w:r w:rsidR="004327CA">
        <w:rPr>
          <w:rFonts w:cstheme="minorHAnsi"/>
          <w:noProof/>
          <w:color w:val="000000"/>
          <w:sz w:val="20"/>
          <w:szCs w:val="20"/>
          <w:lang w:eastAsia="pl-PL"/>
        </w:rPr>
        <w:t xml:space="preserve"> - waga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 xml:space="preserve"> </w:t>
      </w:r>
      <w:r>
        <w:rPr>
          <w:rFonts w:cstheme="minorHAnsi"/>
          <w:noProof/>
          <w:color w:val="000000"/>
          <w:sz w:val="20"/>
          <w:szCs w:val="20"/>
          <w:lang w:eastAsia="pl-PL"/>
        </w:rPr>
        <w:t>8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>0%</w:t>
      </w:r>
      <w:r w:rsidR="00734148">
        <w:rPr>
          <w:rFonts w:cstheme="minorHAnsi"/>
          <w:noProof/>
          <w:color w:val="000000"/>
          <w:sz w:val="20"/>
          <w:szCs w:val="20"/>
          <w:lang w:eastAsia="pl-PL"/>
        </w:rPr>
        <w:t xml:space="preserve"> (składka)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 xml:space="preserve"> </w:t>
      </w:r>
    </w:p>
    <w:p w14:paraId="633846DF" w14:textId="77777777" w:rsidR="0076023A" w:rsidRDefault="0076023A" w:rsidP="0076023A">
      <w:pPr>
        <w:pStyle w:val="Akapitzlist"/>
        <w:spacing w:line="276" w:lineRule="auto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>2.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ab/>
        <w:t>Klauzule fakultatywne</w:t>
      </w:r>
      <w:r w:rsidR="004327CA">
        <w:rPr>
          <w:rFonts w:cstheme="minorHAnsi"/>
          <w:noProof/>
          <w:color w:val="000000"/>
          <w:sz w:val="20"/>
          <w:szCs w:val="20"/>
          <w:lang w:eastAsia="pl-PL"/>
        </w:rPr>
        <w:t xml:space="preserve"> - waga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 xml:space="preserve"> </w:t>
      </w:r>
      <w:r>
        <w:rPr>
          <w:rFonts w:cstheme="minorHAnsi"/>
          <w:noProof/>
          <w:color w:val="000000"/>
          <w:sz w:val="20"/>
          <w:szCs w:val="20"/>
          <w:lang w:eastAsia="pl-PL"/>
        </w:rPr>
        <w:t>2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>0%</w:t>
      </w:r>
    </w:p>
    <w:p w14:paraId="718D8968" w14:textId="77777777" w:rsidR="00BE0B18" w:rsidRDefault="00BE0B18" w:rsidP="004327CA">
      <w:pPr>
        <w:pStyle w:val="Akapitzlist"/>
        <w:numPr>
          <w:ilvl w:val="0"/>
          <w:numId w:val="21"/>
        </w:numPr>
        <w:spacing w:line="276" w:lineRule="auto"/>
        <w:ind w:left="1843" w:hanging="425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w:t>klauzula zwiększenia sumy gwarancyjnej w ryzyku OC: 8 pkt.</w:t>
      </w:r>
    </w:p>
    <w:p w14:paraId="0103D5EC" w14:textId="3A628B7A" w:rsidR="0076023A" w:rsidRDefault="0076023A" w:rsidP="004327CA">
      <w:pPr>
        <w:pStyle w:val="Akapitzlist"/>
        <w:numPr>
          <w:ilvl w:val="0"/>
          <w:numId w:val="21"/>
        </w:numPr>
        <w:spacing w:line="276" w:lineRule="auto"/>
        <w:ind w:left="1843" w:hanging="425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w:t>klauzula fun</w:t>
      </w:r>
      <w:r w:rsidR="00030280">
        <w:rPr>
          <w:rFonts w:cstheme="minorHAnsi"/>
          <w:noProof/>
          <w:color w:val="000000"/>
          <w:sz w:val="20"/>
          <w:szCs w:val="20"/>
          <w:lang w:eastAsia="pl-PL"/>
        </w:rPr>
        <w:t>d</w:t>
      </w:r>
      <w:r>
        <w:rPr>
          <w:rFonts w:cstheme="minorHAnsi"/>
          <w:noProof/>
          <w:color w:val="000000"/>
          <w:sz w:val="20"/>
          <w:szCs w:val="20"/>
          <w:lang w:eastAsia="pl-PL"/>
        </w:rPr>
        <w:t xml:space="preserve">uszu prewencyjnego: </w:t>
      </w:r>
      <w:r w:rsidR="00E02004">
        <w:rPr>
          <w:rFonts w:cstheme="minorHAnsi"/>
          <w:noProof/>
          <w:color w:val="000000"/>
          <w:sz w:val="20"/>
          <w:szCs w:val="20"/>
          <w:lang w:eastAsia="pl-PL"/>
        </w:rPr>
        <w:t>6</w:t>
      </w:r>
      <w:r>
        <w:rPr>
          <w:rFonts w:cstheme="minorHAnsi"/>
          <w:noProof/>
          <w:color w:val="000000"/>
          <w:sz w:val="20"/>
          <w:szCs w:val="20"/>
          <w:lang w:eastAsia="pl-PL"/>
        </w:rPr>
        <w:t xml:space="preserve"> </w:t>
      </w:r>
      <w:r w:rsidR="00EE32F6">
        <w:rPr>
          <w:rFonts w:cstheme="minorHAnsi"/>
          <w:noProof/>
          <w:color w:val="000000"/>
          <w:sz w:val="20"/>
          <w:szCs w:val="20"/>
          <w:lang w:eastAsia="pl-PL"/>
        </w:rPr>
        <w:t>pkt,</w:t>
      </w:r>
    </w:p>
    <w:p w14:paraId="0B326A59" w14:textId="77777777" w:rsidR="0076023A" w:rsidRDefault="0076023A" w:rsidP="004327CA">
      <w:pPr>
        <w:pStyle w:val="Akapitzlist"/>
        <w:numPr>
          <w:ilvl w:val="0"/>
          <w:numId w:val="21"/>
        </w:numPr>
        <w:spacing w:line="276" w:lineRule="auto"/>
        <w:ind w:left="1843" w:hanging="425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w:t xml:space="preserve">klauzula zwiększenia limitów w kl. automatycznego pokrycia: </w:t>
      </w:r>
      <w:r w:rsidR="00E02004">
        <w:rPr>
          <w:rFonts w:cstheme="minorHAnsi"/>
          <w:noProof/>
          <w:color w:val="000000"/>
          <w:sz w:val="20"/>
          <w:szCs w:val="20"/>
          <w:lang w:eastAsia="pl-PL"/>
        </w:rPr>
        <w:t>2</w:t>
      </w:r>
      <w:r>
        <w:rPr>
          <w:rFonts w:cstheme="minorHAnsi"/>
          <w:noProof/>
          <w:color w:val="000000"/>
          <w:sz w:val="20"/>
          <w:szCs w:val="20"/>
          <w:lang w:eastAsia="pl-PL"/>
        </w:rPr>
        <w:t xml:space="preserve"> </w:t>
      </w:r>
      <w:r w:rsidR="00EE32F6">
        <w:rPr>
          <w:rFonts w:cstheme="minorHAnsi"/>
          <w:noProof/>
          <w:color w:val="000000"/>
          <w:sz w:val="20"/>
          <w:szCs w:val="20"/>
          <w:lang w:eastAsia="pl-PL"/>
        </w:rPr>
        <w:t>pkt,</w:t>
      </w:r>
    </w:p>
    <w:p w14:paraId="282680DF" w14:textId="77777777" w:rsidR="0076023A" w:rsidRDefault="0076023A" w:rsidP="004327CA">
      <w:pPr>
        <w:pStyle w:val="Akapitzlist"/>
        <w:numPr>
          <w:ilvl w:val="0"/>
          <w:numId w:val="21"/>
        </w:numPr>
        <w:spacing w:line="276" w:lineRule="auto"/>
        <w:ind w:left="1843" w:hanging="425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  <w:r>
        <w:rPr>
          <w:rFonts w:cstheme="minorHAnsi"/>
          <w:noProof/>
          <w:color w:val="000000"/>
          <w:sz w:val="20"/>
          <w:szCs w:val="20"/>
          <w:lang w:eastAsia="pl-PL"/>
        </w:rPr>
        <w:t xml:space="preserve">klauzula zwiększenia limitu dla kl. przezornej sumy ubezpieczenia: </w:t>
      </w:r>
      <w:r w:rsidR="00E02004">
        <w:rPr>
          <w:rFonts w:cstheme="minorHAnsi"/>
          <w:noProof/>
          <w:color w:val="000000"/>
          <w:sz w:val="20"/>
          <w:szCs w:val="20"/>
          <w:lang w:eastAsia="pl-PL"/>
        </w:rPr>
        <w:t>4</w:t>
      </w:r>
      <w:r>
        <w:rPr>
          <w:rFonts w:cstheme="minorHAnsi"/>
          <w:noProof/>
          <w:color w:val="000000"/>
          <w:sz w:val="20"/>
          <w:szCs w:val="20"/>
          <w:lang w:eastAsia="pl-PL"/>
        </w:rPr>
        <w:t xml:space="preserve"> </w:t>
      </w:r>
      <w:r w:rsidR="00EE32F6">
        <w:rPr>
          <w:rFonts w:cstheme="minorHAnsi"/>
          <w:noProof/>
          <w:color w:val="000000"/>
          <w:sz w:val="20"/>
          <w:szCs w:val="20"/>
          <w:lang w:eastAsia="pl-PL"/>
        </w:rPr>
        <w:t>pkt,</w:t>
      </w:r>
    </w:p>
    <w:p w14:paraId="682AB441" w14:textId="6D4DD908" w:rsidR="0076023A" w:rsidRDefault="0076023A" w:rsidP="00BE0B18">
      <w:pPr>
        <w:pStyle w:val="Akapitzlist"/>
        <w:spacing w:line="276" w:lineRule="auto"/>
        <w:ind w:left="1843"/>
        <w:jc w:val="both"/>
        <w:rPr>
          <w:rFonts w:cstheme="minorHAnsi"/>
          <w:noProof/>
          <w:color w:val="000000"/>
          <w:sz w:val="20"/>
          <w:szCs w:val="20"/>
          <w:lang w:eastAsia="pl-PL"/>
        </w:rPr>
      </w:pPr>
    </w:p>
    <w:p w14:paraId="4951FD83" w14:textId="77777777" w:rsidR="0076023A" w:rsidRPr="00E02004" w:rsidRDefault="0076023A" w:rsidP="0076023A">
      <w:pPr>
        <w:pStyle w:val="Akapitzlist"/>
        <w:rPr>
          <w:rFonts w:cstheme="minorHAnsi"/>
          <w:b/>
          <w:bCs/>
          <w:noProof/>
          <w:color w:val="000000"/>
          <w:sz w:val="20"/>
          <w:szCs w:val="20"/>
          <w:u w:val="single"/>
          <w:lang w:eastAsia="pl-PL"/>
        </w:rPr>
      </w:pPr>
      <w:r w:rsidRPr="00E02004">
        <w:rPr>
          <w:rFonts w:cstheme="minorHAnsi"/>
          <w:b/>
          <w:bCs/>
          <w:noProof/>
          <w:color w:val="000000"/>
          <w:sz w:val="20"/>
          <w:szCs w:val="20"/>
          <w:u w:val="single"/>
          <w:lang w:eastAsia="pl-PL"/>
        </w:rPr>
        <w:t>Zadanie II:</w:t>
      </w:r>
    </w:p>
    <w:p w14:paraId="69776F4B" w14:textId="77777777" w:rsidR="0076023A" w:rsidRPr="0076023A" w:rsidRDefault="0076023A" w:rsidP="0076023A">
      <w:pPr>
        <w:pStyle w:val="Akapitzlist"/>
        <w:rPr>
          <w:rFonts w:cstheme="minorHAnsi"/>
          <w:noProof/>
          <w:color w:val="000000"/>
          <w:sz w:val="20"/>
          <w:szCs w:val="20"/>
          <w:lang w:eastAsia="pl-PL"/>
        </w:rPr>
      </w:pP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>1.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ab/>
        <w:t>Cena brutto</w:t>
      </w:r>
      <w:r w:rsidR="004327CA">
        <w:rPr>
          <w:rFonts w:cstheme="minorHAnsi"/>
          <w:noProof/>
          <w:color w:val="000000"/>
          <w:sz w:val="20"/>
          <w:szCs w:val="20"/>
          <w:lang w:eastAsia="pl-PL"/>
        </w:rPr>
        <w:t xml:space="preserve"> - waga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 xml:space="preserve"> 90% </w:t>
      </w:r>
      <w:r w:rsidR="00734148">
        <w:rPr>
          <w:rFonts w:cstheme="minorHAnsi"/>
          <w:noProof/>
          <w:color w:val="000000"/>
          <w:sz w:val="20"/>
          <w:szCs w:val="20"/>
          <w:lang w:eastAsia="pl-PL"/>
        </w:rPr>
        <w:t>(składka)</w:t>
      </w:r>
    </w:p>
    <w:p w14:paraId="25F56EE2" w14:textId="77777777" w:rsidR="0076023A" w:rsidRDefault="0076023A" w:rsidP="0076023A">
      <w:pPr>
        <w:pStyle w:val="Akapitzlist"/>
        <w:rPr>
          <w:rFonts w:cstheme="minorHAnsi"/>
          <w:noProof/>
          <w:color w:val="000000"/>
          <w:sz w:val="20"/>
          <w:szCs w:val="20"/>
          <w:lang w:eastAsia="pl-PL"/>
        </w:rPr>
      </w:pP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>2.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ab/>
        <w:t>Klauzule fakultatywne</w:t>
      </w:r>
      <w:r w:rsidR="004327CA">
        <w:rPr>
          <w:rFonts w:cstheme="minorHAnsi"/>
          <w:noProof/>
          <w:color w:val="000000"/>
          <w:sz w:val="20"/>
          <w:szCs w:val="20"/>
          <w:lang w:eastAsia="pl-PL"/>
        </w:rPr>
        <w:t xml:space="preserve"> - waga</w:t>
      </w:r>
      <w:r w:rsidRPr="0076023A">
        <w:rPr>
          <w:rFonts w:cstheme="minorHAnsi"/>
          <w:noProof/>
          <w:color w:val="000000"/>
          <w:sz w:val="20"/>
          <w:szCs w:val="20"/>
          <w:lang w:eastAsia="pl-PL"/>
        </w:rPr>
        <w:t xml:space="preserve"> 10%</w:t>
      </w:r>
    </w:p>
    <w:p w14:paraId="53AB9763" w14:textId="77777777" w:rsidR="0076023A" w:rsidRDefault="0076023A" w:rsidP="004327CA">
      <w:pPr>
        <w:pStyle w:val="Akapitzlist"/>
        <w:numPr>
          <w:ilvl w:val="0"/>
          <w:numId w:val="20"/>
        </w:numPr>
        <w:spacing w:after="0" w:line="240" w:lineRule="auto"/>
        <w:ind w:left="1843" w:hanging="425"/>
        <w:rPr>
          <w:rFonts w:eastAsia="Calibri" w:cstheme="minorHAnsi"/>
          <w:bCs/>
          <w:sz w:val="20"/>
          <w:szCs w:val="20"/>
        </w:rPr>
      </w:pPr>
      <w:r w:rsidRPr="0076023A">
        <w:rPr>
          <w:rFonts w:eastAsia="Calibri" w:cstheme="minorHAnsi"/>
          <w:bCs/>
          <w:sz w:val="20"/>
          <w:szCs w:val="20"/>
        </w:rPr>
        <w:t xml:space="preserve">Klauzula gwarantowanej sumy ubezpieczenia: </w:t>
      </w:r>
      <w:r w:rsidR="00E02004">
        <w:rPr>
          <w:rFonts w:eastAsia="Calibri" w:cstheme="minorHAnsi"/>
          <w:bCs/>
          <w:sz w:val="20"/>
          <w:szCs w:val="20"/>
        </w:rPr>
        <w:t>4</w:t>
      </w:r>
      <w:r w:rsidR="00EE32F6">
        <w:rPr>
          <w:rFonts w:eastAsia="Calibri" w:cstheme="minorHAnsi"/>
          <w:bCs/>
          <w:sz w:val="20"/>
          <w:szCs w:val="20"/>
        </w:rPr>
        <w:t xml:space="preserve"> pkt.</w:t>
      </w:r>
    </w:p>
    <w:p w14:paraId="78DB8F26" w14:textId="77777777" w:rsidR="0076023A" w:rsidRDefault="0076023A" w:rsidP="004327CA">
      <w:pPr>
        <w:pStyle w:val="Akapitzlist"/>
        <w:numPr>
          <w:ilvl w:val="0"/>
          <w:numId w:val="20"/>
        </w:numPr>
        <w:spacing w:after="0" w:line="240" w:lineRule="auto"/>
        <w:ind w:left="1843" w:hanging="425"/>
        <w:rPr>
          <w:rFonts w:eastAsia="Calibri" w:cstheme="minorHAnsi"/>
          <w:bCs/>
          <w:sz w:val="20"/>
          <w:szCs w:val="20"/>
        </w:rPr>
      </w:pPr>
      <w:r w:rsidRPr="0076023A">
        <w:rPr>
          <w:rFonts w:eastAsia="Calibri" w:cstheme="minorHAnsi"/>
          <w:bCs/>
          <w:sz w:val="20"/>
          <w:szCs w:val="20"/>
        </w:rPr>
        <w:t>Klauzula zabezpieczeń dla nowo nabytych pojazdów</w:t>
      </w:r>
      <w:r>
        <w:rPr>
          <w:rFonts w:eastAsia="Calibri" w:cstheme="minorHAnsi"/>
          <w:bCs/>
          <w:sz w:val="20"/>
          <w:szCs w:val="20"/>
        </w:rPr>
        <w:t xml:space="preserve">: </w:t>
      </w:r>
      <w:r w:rsidR="00E02004">
        <w:rPr>
          <w:rFonts w:eastAsia="Calibri" w:cstheme="minorHAnsi"/>
          <w:bCs/>
          <w:sz w:val="20"/>
          <w:szCs w:val="20"/>
        </w:rPr>
        <w:t>4</w:t>
      </w:r>
      <w:r w:rsidR="00EE32F6">
        <w:rPr>
          <w:rFonts w:eastAsia="Calibri" w:cstheme="minorHAnsi"/>
          <w:bCs/>
          <w:sz w:val="20"/>
          <w:szCs w:val="20"/>
        </w:rPr>
        <w:t xml:space="preserve"> pkt.</w:t>
      </w:r>
    </w:p>
    <w:p w14:paraId="1A0F8B02" w14:textId="77777777" w:rsidR="0076023A" w:rsidRDefault="0076023A" w:rsidP="004327CA">
      <w:pPr>
        <w:pStyle w:val="Akapitzlist"/>
        <w:numPr>
          <w:ilvl w:val="0"/>
          <w:numId w:val="20"/>
        </w:numPr>
        <w:spacing w:after="0" w:line="240" w:lineRule="auto"/>
        <w:ind w:left="1843" w:hanging="425"/>
        <w:rPr>
          <w:rFonts w:eastAsia="Calibri" w:cstheme="minorHAnsi"/>
          <w:bCs/>
          <w:sz w:val="20"/>
          <w:szCs w:val="20"/>
        </w:rPr>
      </w:pPr>
      <w:r w:rsidRPr="0076023A">
        <w:rPr>
          <w:rFonts w:eastAsia="Calibri" w:cstheme="minorHAnsi"/>
          <w:bCs/>
          <w:sz w:val="20"/>
          <w:szCs w:val="20"/>
        </w:rPr>
        <w:t>Klauzula zmiany definicji szkody całkowitej</w:t>
      </w:r>
      <w:r>
        <w:rPr>
          <w:rFonts w:eastAsia="Calibri" w:cstheme="minorHAnsi"/>
          <w:bCs/>
          <w:sz w:val="20"/>
          <w:szCs w:val="20"/>
        </w:rPr>
        <w:t xml:space="preserve">: </w:t>
      </w:r>
      <w:r w:rsidR="00E02004">
        <w:rPr>
          <w:rFonts w:eastAsia="Calibri" w:cstheme="minorHAnsi"/>
          <w:bCs/>
          <w:sz w:val="20"/>
          <w:szCs w:val="20"/>
        </w:rPr>
        <w:t>2</w:t>
      </w:r>
      <w:r w:rsidR="00EE32F6">
        <w:rPr>
          <w:rFonts w:eastAsia="Calibri" w:cstheme="minorHAnsi"/>
          <w:bCs/>
          <w:sz w:val="20"/>
          <w:szCs w:val="20"/>
        </w:rPr>
        <w:t xml:space="preserve"> pkt.</w:t>
      </w:r>
    </w:p>
    <w:p w14:paraId="61549C46" w14:textId="77777777" w:rsidR="00734148" w:rsidRDefault="00734148" w:rsidP="00734148">
      <w:pPr>
        <w:spacing w:after="0" w:line="240" w:lineRule="auto"/>
        <w:rPr>
          <w:rFonts w:eastAsia="Calibri" w:cstheme="minorHAnsi"/>
          <w:bCs/>
          <w:sz w:val="20"/>
          <w:szCs w:val="20"/>
        </w:rPr>
      </w:pPr>
    </w:p>
    <w:p w14:paraId="05FC0D63" w14:textId="77777777" w:rsidR="008D7DB2" w:rsidRPr="00124121" w:rsidRDefault="008D7DB2" w:rsidP="008D7DB2">
      <w:pPr>
        <w:spacing w:after="0" w:line="240" w:lineRule="auto"/>
        <w:jc w:val="both"/>
        <w:rPr>
          <w:rFonts w:cs="Segoe UI"/>
          <w:sz w:val="20"/>
          <w:szCs w:val="20"/>
          <w:lang w:eastAsia="pl-PL"/>
        </w:rPr>
      </w:pPr>
      <w:r w:rsidRPr="00124121">
        <w:rPr>
          <w:rFonts w:cs="Segoe UI"/>
          <w:sz w:val="20"/>
          <w:szCs w:val="20"/>
          <w:lang w:eastAsia="pl-PL"/>
        </w:rPr>
        <w:t xml:space="preserve">Szczegółowe opisy klauzul fakultatywnych zawarto w opisie przedmiotu zamówienia (załącznik nr 2). </w:t>
      </w:r>
    </w:p>
    <w:p w14:paraId="319A4E48" w14:textId="77777777" w:rsidR="008D7DB2" w:rsidRPr="00124121" w:rsidRDefault="008D7DB2" w:rsidP="008D7DB2">
      <w:pPr>
        <w:spacing w:after="0" w:line="240" w:lineRule="auto"/>
        <w:jc w:val="both"/>
        <w:rPr>
          <w:rFonts w:cs="Segoe UI"/>
          <w:sz w:val="20"/>
          <w:szCs w:val="20"/>
          <w:lang w:eastAsia="pl-PL"/>
        </w:rPr>
      </w:pPr>
      <w:r w:rsidRPr="00124121">
        <w:rPr>
          <w:rFonts w:cs="Segoe UI"/>
          <w:sz w:val="20"/>
          <w:szCs w:val="20"/>
          <w:lang w:eastAsia="pl-PL"/>
        </w:rPr>
        <w:t xml:space="preserve">Punkty w kryterium cena będą przyznawane wg wzoru: iloraz ceny najniższej przez cenę badaną razy waga procentowa. </w:t>
      </w:r>
    </w:p>
    <w:p w14:paraId="07B9E64B" w14:textId="77777777" w:rsidR="008D7DB2" w:rsidRPr="00124121" w:rsidRDefault="008D7DB2" w:rsidP="008D7DB2">
      <w:pPr>
        <w:spacing w:after="0" w:line="240" w:lineRule="auto"/>
        <w:jc w:val="both"/>
        <w:rPr>
          <w:rFonts w:cs="Segoe UI"/>
          <w:sz w:val="20"/>
          <w:szCs w:val="20"/>
          <w:lang w:eastAsia="pl-PL"/>
        </w:rPr>
      </w:pPr>
      <w:r w:rsidRPr="00124121">
        <w:rPr>
          <w:rFonts w:cs="Segoe UI"/>
          <w:sz w:val="20"/>
          <w:szCs w:val="20"/>
          <w:lang w:eastAsia="pl-PL"/>
        </w:rPr>
        <w:lastRenderedPageBreak/>
        <w:t>Akceptacja klauzul fakultatywnych oznacza przyznanie ofercie punktów w wysokości przypisanej dla poszczególnych klauzul.</w:t>
      </w:r>
    </w:p>
    <w:p w14:paraId="01C47F53" w14:textId="4CABD142" w:rsidR="008D7DB2" w:rsidRPr="00124121" w:rsidRDefault="008D7DB2" w:rsidP="008D7DB2">
      <w:pPr>
        <w:spacing w:after="0" w:line="240" w:lineRule="auto"/>
        <w:jc w:val="both"/>
        <w:rPr>
          <w:rFonts w:cs="Segoe UI"/>
          <w:sz w:val="20"/>
          <w:szCs w:val="20"/>
          <w:lang w:eastAsia="pl-PL"/>
        </w:rPr>
      </w:pPr>
      <w:r w:rsidRPr="00124121">
        <w:rPr>
          <w:rFonts w:cs="Segoe UI"/>
          <w:sz w:val="20"/>
          <w:szCs w:val="20"/>
          <w:lang w:eastAsia="pl-PL"/>
        </w:rPr>
        <w:t xml:space="preserve">Jeżeli </w:t>
      </w:r>
      <w:r w:rsidR="00030280">
        <w:rPr>
          <w:rFonts w:cs="Segoe UI"/>
          <w:sz w:val="20"/>
          <w:szCs w:val="20"/>
          <w:lang w:eastAsia="pl-PL"/>
        </w:rPr>
        <w:t>W</w:t>
      </w:r>
      <w:r w:rsidRPr="00124121">
        <w:rPr>
          <w:rFonts w:cs="Segoe UI"/>
          <w:sz w:val="20"/>
          <w:szCs w:val="20"/>
          <w:lang w:eastAsia="pl-PL"/>
        </w:rPr>
        <w:t>ykonawca nie zaznaczy akceptacji żadnej klauzuli fakultatywnej, ofercie nie zostanie przyznany żaden punkt w tym kryterium.</w:t>
      </w:r>
    </w:p>
    <w:p w14:paraId="6A554FD8" w14:textId="77777777" w:rsidR="008D7DB2" w:rsidRPr="00124121" w:rsidRDefault="008D7DB2" w:rsidP="008D7DB2">
      <w:pPr>
        <w:spacing w:after="0" w:line="240" w:lineRule="auto"/>
        <w:jc w:val="both"/>
        <w:rPr>
          <w:rFonts w:cs="Segoe UI"/>
          <w:sz w:val="20"/>
          <w:szCs w:val="20"/>
          <w:lang w:eastAsia="pl-PL"/>
        </w:rPr>
      </w:pPr>
      <w:r w:rsidRPr="00124121">
        <w:rPr>
          <w:rFonts w:cs="Segoe UI"/>
          <w:sz w:val="20"/>
          <w:szCs w:val="20"/>
          <w:lang w:eastAsia="pl-PL"/>
        </w:rPr>
        <w:t>Oferta, która uzyska największą ilość punktów zostanie uznana za najkorzystniejszą.</w:t>
      </w:r>
    </w:p>
    <w:p w14:paraId="65E4F041" w14:textId="77777777" w:rsidR="008D7DB2" w:rsidRPr="00124121" w:rsidRDefault="008D7DB2" w:rsidP="00734148">
      <w:pPr>
        <w:spacing w:after="0" w:line="240" w:lineRule="auto"/>
        <w:ind w:left="567"/>
        <w:rPr>
          <w:sz w:val="20"/>
          <w:szCs w:val="20"/>
        </w:rPr>
      </w:pPr>
    </w:p>
    <w:p w14:paraId="0E40E7CD" w14:textId="77777777" w:rsid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Zamawiający dopuszcza udział Wykonawców w koasekuracji.</w:t>
      </w:r>
    </w:p>
    <w:p w14:paraId="5BE04157" w14:textId="77777777" w:rsidR="00E32EF7" w:rsidRP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Dokumenty i oświadczenia wymagane od Wykonawców w ofercie:</w:t>
      </w:r>
    </w:p>
    <w:p w14:paraId="45379400" w14:textId="23E5155D" w:rsidR="00E32EF7" w:rsidRDefault="00E32EF7" w:rsidP="00CD5EE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aktualne zezwolenie właściwego organu na prowadzenie działalności ubezpieczeniowej tj. zezwolenie organu nadzoru na wykonywanie działalności ubezpieczeniowej, o którym mowa w art. art. 7 ust. 1 ustawy z dnia 11 września 2015 r. o działalności ubezpieczeniowej </w:t>
      </w:r>
      <w:r w:rsidRPr="00E32EF7">
        <w:rPr>
          <w:rFonts w:cstheme="minorHAnsi"/>
          <w:sz w:val="20"/>
          <w:szCs w:val="20"/>
        </w:rPr>
        <w:br/>
        <w:t>i reasekuracyjnej (</w:t>
      </w:r>
      <w:proofErr w:type="spellStart"/>
      <w:r w:rsidR="00030280">
        <w:rPr>
          <w:rFonts w:cstheme="minorHAnsi"/>
          <w:sz w:val="20"/>
          <w:szCs w:val="20"/>
        </w:rPr>
        <w:t>t.j.</w:t>
      </w:r>
      <w:r w:rsidRPr="00E32EF7">
        <w:rPr>
          <w:rFonts w:cstheme="minorHAnsi"/>
          <w:sz w:val="20"/>
          <w:szCs w:val="20"/>
        </w:rPr>
        <w:t>Dz</w:t>
      </w:r>
      <w:proofErr w:type="spellEnd"/>
      <w:r w:rsidRPr="00E32EF7">
        <w:rPr>
          <w:rFonts w:cstheme="minorHAnsi"/>
          <w:sz w:val="20"/>
          <w:szCs w:val="20"/>
        </w:rPr>
        <w:t>. U. z 20</w:t>
      </w:r>
      <w:r w:rsidR="00030280">
        <w:rPr>
          <w:rFonts w:cstheme="minorHAnsi"/>
          <w:sz w:val="20"/>
          <w:szCs w:val="20"/>
        </w:rPr>
        <w:t>23</w:t>
      </w:r>
      <w:r w:rsidRPr="00E32EF7">
        <w:rPr>
          <w:rFonts w:cstheme="minorHAnsi"/>
          <w:sz w:val="20"/>
          <w:szCs w:val="20"/>
        </w:rPr>
        <w:t xml:space="preserve"> r. poz. </w:t>
      </w:r>
      <w:r w:rsidR="00030280">
        <w:rPr>
          <w:rFonts w:cstheme="minorHAnsi"/>
          <w:sz w:val="20"/>
          <w:szCs w:val="20"/>
        </w:rPr>
        <w:t>656</w:t>
      </w:r>
      <w:r w:rsidR="00030280" w:rsidRPr="00E32EF7">
        <w:rPr>
          <w:rFonts w:cstheme="minorHAnsi"/>
          <w:sz w:val="20"/>
          <w:szCs w:val="20"/>
        </w:rPr>
        <w:t xml:space="preserve"> </w:t>
      </w:r>
      <w:r w:rsidRPr="00E32EF7">
        <w:rPr>
          <w:rFonts w:cstheme="minorHAnsi"/>
          <w:sz w:val="20"/>
          <w:szCs w:val="20"/>
        </w:rPr>
        <w:t xml:space="preserve">z </w:t>
      </w:r>
      <w:proofErr w:type="spellStart"/>
      <w:r w:rsidRPr="00E32EF7">
        <w:rPr>
          <w:rFonts w:cstheme="minorHAnsi"/>
          <w:sz w:val="20"/>
          <w:szCs w:val="20"/>
        </w:rPr>
        <w:t>późn</w:t>
      </w:r>
      <w:proofErr w:type="spellEnd"/>
      <w:r w:rsidRPr="00E32EF7">
        <w:rPr>
          <w:rFonts w:cstheme="minorHAnsi"/>
          <w:sz w:val="20"/>
          <w:szCs w:val="20"/>
        </w:rPr>
        <w:t xml:space="preserve">. zm.), (jeżeli uzyskali zezwolenie przed </w:t>
      </w:r>
      <w:r w:rsidRPr="00E32EF7">
        <w:rPr>
          <w:rFonts w:cstheme="minorHAnsi"/>
          <w:sz w:val="20"/>
          <w:szCs w:val="20"/>
        </w:rPr>
        <w:br/>
        <w:t>1 stycznia 2004) na prowadzenie działalności ubezpieczeniowej, lub potwierdzenie Komisji Nadzoru Finansowego o posiadaniu uprawnień do prowadzenia działalności ubezpieczeniowej (jeżeli rozpoczęli działalność przed 28 sierpnia 1990r.), lub inny dokument</w:t>
      </w:r>
      <w:r w:rsidR="00030280">
        <w:rPr>
          <w:rFonts w:cstheme="minorHAnsi"/>
          <w:sz w:val="20"/>
          <w:szCs w:val="20"/>
        </w:rPr>
        <w:t>,</w:t>
      </w:r>
      <w:r w:rsidRPr="00E32EF7">
        <w:rPr>
          <w:rFonts w:cstheme="minorHAnsi"/>
          <w:sz w:val="20"/>
          <w:szCs w:val="20"/>
        </w:rPr>
        <w:t xml:space="preserve"> jak zezwolenie właściwego organu na wykonywanie działalności ubezpieczeniowej w państwie członkowskim Unii Europejskiej, w którym ten zakład ma siedzibę, potwierdzający posiadanie uprawnień do prowadzenia działalności ubezpieczeniowej w zakresie wszystkich grup ryzyk objętych przedmiotem zamówienia</w:t>
      </w:r>
    </w:p>
    <w:p w14:paraId="0035A556" w14:textId="77777777" w:rsidR="00E32EF7" w:rsidRDefault="00E32EF7" w:rsidP="00CD5EE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aktualne pełnomocnictwo potwierdzające prawo osoby występującej w imieniu Wykonawcy do składania oświadczeń woli oraz podpisywania umów w imieniu Wykonawcy</w:t>
      </w:r>
    </w:p>
    <w:p w14:paraId="251485D9" w14:textId="77777777" w:rsidR="00E32EF7" w:rsidRDefault="00E32EF7" w:rsidP="00CD5EE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szczegółowa oferta cenowa dla poszczególnych ryzyk ubezpieczeniowych, uwzględniająca wymagane warunki ubezpieczenia</w:t>
      </w:r>
    </w:p>
    <w:p w14:paraId="1F5F92C1" w14:textId="77777777" w:rsidR="00E32EF7" w:rsidRPr="00E32EF7" w:rsidRDefault="00E32EF7" w:rsidP="00CD5EEE">
      <w:pPr>
        <w:pStyle w:val="Akapitzlist"/>
        <w:numPr>
          <w:ilvl w:val="0"/>
          <w:numId w:val="15"/>
        </w:numPr>
        <w:spacing w:line="276" w:lineRule="auto"/>
        <w:ind w:left="993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ogólne i szczególne warunki ubezpieczenie dla przedmiotu zamówienia</w:t>
      </w:r>
    </w:p>
    <w:p w14:paraId="308DAB77" w14:textId="77777777" w:rsid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Okres związania Wykonawców złożoną ofertą wynosi 30 </w:t>
      </w:r>
      <w:r w:rsidRPr="0076023A">
        <w:rPr>
          <w:rFonts w:cstheme="minorHAnsi"/>
          <w:sz w:val="20"/>
          <w:szCs w:val="20"/>
        </w:rPr>
        <w:t xml:space="preserve">dni licząc od </w:t>
      </w:r>
      <w:r w:rsidRPr="00E32EF7">
        <w:rPr>
          <w:rFonts w:cstheme="minorHAnsi"/>
          <w:sz w:val="20"/>
          <w:szCs w:val="20"/>
        </w:rPr>
        <w:t>daty upływu terminu składania ofert</w:t>
      </w:r>
      <w:r w:rsidR="00D076AE">
        <w:rPr>
          <w:rFonts w:cstheme="minorHAnsi"/>
          <w:sz w:val="20"/>
          <w:szCs w:val="20"/>
        </w:rPr>
        <w:t>.</w:t>
      </w:r>
    </w:p>
    <w:p w14:paraId="45F7B44B" w14:textId="0B94D525" w:rsid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Wykonawca </w:t>
      </w:r>
      <w:r w:rsidR="00030280">
        <w:rPr>
          <w:rFonts w:cstheme="minorHAnsi"/>
          <w:sz w:val="20"/>
          <w:szCs w:val="20"/>
        </w:rPr>
        <w:t>może</w:t>
      </w:r>
      <w:r w:rsidR="00030280" w:rsidRPr="00E32EF7">
        <w:rPr>
          <w:rFonts w:cstheme="minorHAnsi"/>
          <w:sz w:val="20"/>
          <w:szCs w:val="20"/>
        </w:rPr>
        <w:t xml:space="preserve"> </w:t>
      </w:r>
      <w:r w:rsidRPr="00E32EF7">
        <w:rPr>
          <w:rFonts w:cstheme="minorHAnsi"/>
          <w:sz w:val="20"/>
          <w:szCs w:val="20"/>
        </w:rPr>
        <w:t>złożyć tylko jedną ofertę, zawierającą jednoznacznie opisaną propozycję ubezpieczenia.</w:t>
      </w:r>
    </w:p>
    <w:p w14:paraId="4ACC86B3" w14:textId="16A552AE" w:rsidR="00D076AE" w:rsidRDefault="00D076AE" w:rsidP="00D076A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D076AE">
        <w:rPr>
          <w:rFonts w:cstheme="minorHAnsi"/>
          <w:sz w:val="20"/>
          <w:szCs w:val="20"/>
        </w:rPr>
        <w:t xml:space="preserve">Oświadczenia, wnioski, zawiadomienia, dokumenty oraz informacje </w:t>
      </w:r>
      <w:r w:rsidR="00030280">
        <w:rPr>
          <w:rFonts w:cstheme="minorHAnsi"/>
          <w:sz w:val="20"/>
          <w:szCs w:val="20"/>
        </w:rPr>
        <w:t>Z</w:t>
      </w:r>
      <w:r w:rsidRPr="00D076AE">
        <w:rPr>
          <w:rFonts w:cstheme="minorHAnsi"/>
          <w:sz w:val="20"/>
          <w:szCs w:val="20"/>
        </w:rPr>
        <w:t xml:space="preserve">amawiający i </w:t>
      </w:r>
      <w:r w:rsidR="00030280">
        <w:rPr>
          <w:rFonts w:cstheme="minorHAnsi"/>
          <w:sz w:val="20"/>
          <w:szCs w:val="20"/>
        </w:rPr>
        <w:t>W</w:t>
      </w:r>
      <w:r w:rsidRPr="00D076AE">
        <w:rPr>
          <w:rFonts w:cstheme="minorHAnsi"/>
          <w:sz w:val="20"/>
          <w:szCs w:val="20"/>
        </w:rPr>
        <w:t>ykonawcy przekazują za pomocą poczty elektronicznej lub platformy do składania ofert.</w:t>
      </w:r>
    </w:p>
    <w:p w14:paraId="2358589F" w14:textId="77777777" w:rsid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Konkurs odbywa się w języku polskim, w związku z czym wszelkie pisma, dokumenty, oświadczenia itd. składane w trakcie trwania konkursu między Zamawiającym a Wykonawcami muszą być sporządzone w języku polskim. </w:t>
      </w:r>
    </w:p>
    <w:p w14:paraId="77ED0BDA" w14:textId="77777777" w:rsid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Zgodność z oryginałem wszystkich kopii dokumentów, musi być potwierdzona przez osobę/y uprawnioną/e do reprezentacji Wykonawcy (z wyjątkiem pełnomocnictwa, którego kopia musi być poświadczona notarialnie).</w:t>
      </w:r>
    </w:p>
    <w:p w14:paraId="5BEC92DE" w14:textId="77777777" w:rsidR="00D076AE" w:rsidRPr="00D076AE" w:rsidRDefault="00D076AE" w:rsidP="00D076A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D076AE">
        <w:rPr>
          <w:rFonts w:cstheme="minorHAnsi"/>
          <w:sz w:val="20"/>
          <w:szCs w:val="20"/>
        </w:rPr>
        <w:t>Ofertę składa się, pod rygorem nieważności, w formie pisemnej w postaci elektronicznej.</w:t>
      </w:r>
    </w:p>
    <w:p w14:paraId="1DCB456A" w14:textId="77777777" w:rsidR="00CD45F8" w:rsidRPr="0076023A" w:rsidRDefault="00D076AE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Style w:val="Hipercze"/>
          <w:rFonts w:cstheme="minorHAnsi"/>
          <w:color w:val="auto"/>
          <w:sz w:val="20"/>
          <w:szCs w:val="20"/>
          <w:u w:val="none"/>
        </w:rPr>
      </w:pPr>
      <w:r>
        <w:t>O</w:t>
      </w:r>
      <w:r w:rsidR="00CD45F8">
        <w:t xml:space="preserve">fertę wraz ze wszystkimi wymaganymi oświadczeniami i dokumentami, sporządzone ściśle wg wymagań określonych w Regulaminie konkursu, należy złożyć na Platformie Zakupowej: </w:t>
      </w:r>
      <w:hyperlink r:id="rId12" w:history="1">
        <w:r w:rsidR="00CD45F8" w:rsidRPr="00C22218">
          <w:rPr>
            <w:rStyle w:val="Hipercze"/>
          </w:rPr>
          <w:t>https://platformazakupowa.pl/pn/stbu</w:t>
        </w:r>
      </w:hyperlink>
    </w:p>
    <w:p w14:paraId="1A32A32A" w14:textId="77777777" w:rsidR="0076023A" w:rsidRDefault="0076023A" w:rsidP="0076023A">
      <w:pPr>
        <w:pStyle w:val="Akapitzlist"/>
        <w:spacing w:line="276" w:lineRule="auto"/>
        <w:ind w:left="567"/>
        <w:jc w:val="both"/>
        <w:rPr>
          <w:rFonts w:cstheme="minorHAnsi"/>
          <w:sz w:val="20"/>
          <w:szCs w:val="20"/>
        </w:rPr>
      </w:pPr>
      <w:r w:rsidRPr="0076023A">
        <w:rPr>
          <w:rFonts w:cstheme="minorHAnsi"/>
          <w:sz w:val="20"/>
          <w:szCs w:val="20"/>
        </w:rPr>
        <w:t xml:space="preserve">Wykonawca składa ofertę za pośrednictwem platformy zakupowej Open </w:t>
      </w:r>
      <w:proofErr w:type="spellStart"/>
      <w:r w:rsidRPr="0076023A">
        <w:rPr>
          <w:rFonts w:cstheme="minorHAnsi"/>
          <w:sz w:val="20"/>
          <w:szCs w:val="20"/>
        </w:rPr>
        <w:t>Nexus</w:t>
      </w:r>
      <w:proofErr w:type="spellEnd"/>
      <w:r w:rsidRPr="0076023A">
        <w:rPr>
          <w:rFonts w:cstheme="minorHAnsi"/>
          <w:sz w:val="20"/>
          <w:szCs w:val="20"/>
        </w:rPr>
        <w:t xml:space="preserve">, dostępnej pod adresem </w:t>
      </w:r>
      <w:hyperlink r:id="rId13" w:history="1">
        <w:r w:rsidRPr="009513DF">
          <w:rPr>
            <w:rStyle w:val="Hipercze"/>
            <w:rFonts w:cstheme="minorHAnsi"/>
            <w:sz w:val="20"/>
            <w:szCs w:val="20"/>
          </w:rPr>
          <w:t>https://platformazakupowa.pl</w:t>
        </w:r>
      </w:hyperlink>
      <w:r w:rsidRPr="0076023A">
        <w:rPr>
          <w:rFonts w:cstheme="minorHAnsi"/>
          <w:sz w:val="20"/>
          <w:szCs w:val="20"/>
        </w:rPr>
        <w:t>,</w:t>
      </w:r>
    </w:p>
    <w:p w14:paraId="23AA49D1" w14:textId="77777777" w:rsidR="0076023A" w:rsidRDefault="0076023A" w:rsidP="0076023A">
      <w:pPr>
        <w:pStyle w:val="Akapitzlist"/>
        <w:spacing w:line="276" w:lineRule="auto"/>
        <w:ind w:left="567"/>
        <w:jc w:val="both"/>
        <w:rPr>
          <w:rFonts w:cstheme="minorHAnsi"/>
          <w:sz w:val="20"/>
          <w:szCs w:val="20"/>
        </w:rPr>
      </w:pPr>
      <w:r w:rsidRPr="0076023A">
        <w:rPr>
          <w:rFonts w:cstheme="minorHAnsi"/>
          <w:sz w:val="20"/>
          <w:szCs w:val="20"/>
        </w:rPr>
        <w:t xml:space="preserve">Szczegółowe instrukcje dotyczące korzystania z platformy znajdują się pod adresem </w:t>
      </w:r>
      <w:hyperlink r:id="rId14" w:history="1">
        <w:r w:rsidRPr="009513DF">
          <w:rPr>
            <w:rStyle w:val="Hipercze"/>
            <w:rFonts w:cstheme="minorHAnsi"/>
            <w:sz w:val="20"/>
            <w:szCs w:val="20"/>
          </w:rPr>
          <w:t>https://platformazakupowa.pl/strona/45-instrukcje</w:t>
        </w:r>
      </w:hyperlink>
    </w:p>
    <w:p w14:paraId="56DE9C4F" w14:textId="77777777" w:rsidR="0076023A" w:rsidRDefault="0076023A" w:rsidP="0076023A">
      <w:pPr>
        <w:pStyle w:val="Akapitzlist"/>
        <w:spacing w:line="276" w:lineRule="auto"/>
        <w:ind w:left="567"/>
        <w:jc w:val="both"/>
        <w:rPr>
          <w:rFonts w:cstheme="minorHAnsi"/>
          <w:sz w:val="20"/>
          <w:szCs w:val="20"/>
        </w:rPr>
      </w:pPr>
      <w:r w:rsidRPr="0076023A">
        <w:rPr>
          <w:rFonts w:cstheme="minorHAnsi"/>
          <w:sz w:val="20"/>
          <w:szCs w:val="20"/>
        </w:rPr>
        <w:t xml:space="preserve">Profil nabywcy </w:t>
      </w:r>
      <w:proofErr w:type="spellStart"/>
      <w:r w:rsidRPr="0076023A">
        <w:rPr>
          <w:rFonts w:cstheme="minorHAnsi"/>
          <w:sz w:val="20"/>
          <w:szCs w:val="20"/>
        </w:rPr>
        <w:t>stbu_gdansk</w:t>
      </w:r>
      <w:proofErr w:type="spellEnd"/>
    </w:p>
    <w:p w14:paraId="351F642F" w14:textId="77777777" w:rsidR="00CD45F8" w:rsidRPr="00622519" w:rsidRDefault="00CD45F8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124121">
        <w:rPr>
          <w:sz w:val="20"/>
          <w:szCs w:val="20"/>
        </w:rPr>
        <w:t>Oferta oraz dokumenty składane wraz z ofertą muszą zostać podpisane elektronicznym podpisem kwalifikowanym osoby uprawnionej do reprezentowania Oferenta. W procesie składania oferty za pośrednictwem portalu platformazakupowa.pl, Oferent powinien złożyć podpis bezpośrednio na dokumentach przesłanych za pośrednictwem platformazakupowa.pl. Zamawiający zaleca stosowanie podpisu na każdym załączonym pliku osobno</w:t>
      </w:r>
      <w:r w:rsidR="006A3D12" w:rsidRPr="00124121">
        <w:rPr>
          <w:sz w:val="20"/>
          <w:szCs w:val="20"/>
        </w:rPr>
        <w:t>.</w:t>
      </w:r>
    </w:p>
    <w:p w14:paraId="10531E9E" w14:textId="095F96D0" w:rsidR="00D076AE" w:rsidRPr="00D076AE" w:rsidRDefault="00E32EF7" w:rsidP="00D076A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622519">
        <w:rPr>
          <w:rFonts w:cstheme="minorHAnsi"/>
          <w:sz w:val="20"/>
          <w:szCs w:val="20"/>
        </w:rPr>
        <w:t xml:space="preserve">Ofertę należy złoży do dnia </w:t>
      </w:r>
      <w:r w:rsidR="006A0964" w:rsidRPr="00622519">
        <w:rPr>
          <w:rFonts w:cstheme="minorHAnsi"/>
          <w:b/>
          <w:bCs/>
          <w:sz w:val="20"/>
          <w:szCs w:val="20"/>
        </w:rPr>
        <w:t>0</w:t>
      </w:r>
      <w:r w:rsidR="00451971">
        <w:rPr>
          <w:rFonts w:cstheme="minorHAnsi"/>
          <w:b/>
          <w:bCs/>
          <w:sz w:val="20"/>
          <w:szCs w:val="20"/>
        </w:rPr>
        <w:t>5</w:t>
      </w:r>
      <w:r w:rsidR="006A0964" w:rsidRPr="00622519">
        <w:rPr>
          <w:rFonts w:cstheme="minorHAnsi"/>
          <w:b/>
          <w:bCs/>
          <w:sz w:val="20"/>
          <w:szCs w:val="20"/>
        </w:rPr>
        <w:t>.07.202</w:t>
      </w:r>
      <w:r w:rsidR="00451971">
        <w:rPr>
          <w:rFonts w:cstheme="minorHAnsi"/>
          <w:b/>
          <w:bCs/>
          <w:sz w:val="20"/>
          <w:szCs w:val="20"/>
        </w:rPr>
        <w:t>4</w:t>
      </w:r>
      <w:r w:rsidR="006A0964" w:rsidRPr="00622519">
        <w:rPr>
          <w:rFonts w:cstheme="minorHAnsi"/>
          <w:b/>
          <w:bCs/>
          <w:sz w:val="20"/>
          <w:szCs w:val="20"/>
        </w:rPr>
        <w:t xml:space="preserve"> r.</w:t>
      </w:r>
      <w:r w:rsidR="006A0964" w:rsidRPr="00622519">
        <w:rPr>
          <w:rFonts w:cstheme="minorHAnsi"/>
          <w:sz w:val="20"/>
          <w:szCs w:val="20"/>
        </w:rPr>
        <w:t xml:space="preserve"> </w:t>
      </w:r>
      <w:r w:rsidRPr="00622519">
        <w:rPr>
          <w:rFonts w:cstheme="minorHAnsi"/>
          <w:sz w:val="20"/>
          <w:szCs w:val="20"/>
        </w:rPr>
        <w:t xml:space="preserve">do godziny </w:t>
      </w:r>
      <w:r w:rsidRPr="00622519">
        <w:rPr>
          <w:rFonts w:cstheme="minorHAnsi"/>
          <w:b/>
          <w:bCs/>
          <w:sz w:val="20"/>
          <w:szCs w:val="20"/>
        </w:rPr>
        <w:t>1</w:t>
      </w:r>
      <w:r w:rsidR="00451971">
        <w:rPr>
          <w:rFonts w:cstheme="minorHAnsi"/>
          <w:b/>
          <w:bCs/>
          <w:sz w:val="20"/>
          <w:szCs w:val="20"/>
        </w:rPr>
        <w:t>4</w:t>
      </w:r>
      <w:r w:rsidRPr="00622519">
        <w:rPr>
          <w:rFonts w:cstheme="minorHAnsi"/>
          <w:b/>
          <w:bCs/>
          <w:sz w:val="20"/>
          <w:szCs w:val="20"/>
        </w:rPr>
        <w:t>:00</w:t>
      </w:r>
      <w:r w:rsidR="00CD45F8" w:rsidRPr="00622519">
        <w:rPr>
          <w:rFonts w:cstheme="minorHAnsi"/>
          <w:b/>
          <w:bCs/>
          <w:sz w:val="20"/>
          <w:szCs w:val="20"/>
        </w:rPr>
        <w:t>.</w:t>
      </w:r>
      <w:r w:rsidR="0009377F">
        <w:rPr>
          <w:rFonts w:cstheme="minorHAnsi"/>
          <w:b/>
          <w:bCs/>
          <w:sz w:val="20"/>
          <w:szCs w:val="20"/>
        </w:rPr>
        <w:t xml:space="preserve"> Otwarcie ofert planowane jest po godz. 14.10.</w:t>
      </w:r>
      <w:bookmarkStart w:id="0" w:name="_GoBack"/>
      <w:bookmarkEnd w:id="0"/>
    </w:p>
    <w:p w14:paraId="5FCA4812" w14:textId="4D53DBD9" w:rsidR="00D076AE" w:rsidRPr="00D076AE" w:rsidRDefault="00D076AE" w:rsidP="00D076A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D076AE">
        <w:rPr>
          <w:rFonts w:cstheme="minorHAnsi"/>
          <w:sz w:val="20"/>
          <w:szCs w:val="20"/>
        </w:rPr>
        <w:t xml:space="preserve">Dla ułatwienia przygotowania oferty </w:t>
      </w:r>
      <w:r w:rsidR="00030280">
        <w:rPr>
          <w:rFonts w:cstheme="minorHAnsi"/>
          <w:sz w:val="20"/>
          <w:szCs w:val="20"/>
        </w:rPr>
        <w:t>Z</w:t>
      </w:r>
      <w:r w:rsidRPr="00D076AE">
        <w:rPr>
          <w:rFonts w:cstheme="minorHAnsi"/>
          <w:sz w:val="20"/>
          <w:szCs w:val="20"/>
        </w:rPr>
        <w:t>amawiający opracował Wzór formularza oferty, który stanowi załącznik</w:t>
      </w:r>
      <w:r w:rsidR="00030280">
        <w:rPr>
          <w:rFonts w:cstheme="minorHAnsi"/>
          <w:sz w:val="20"/>
          <w:szCs w:val="20"/>
        </w:rPr>
        <w:t xml:space="preserve"> nr 6</w:t>
      </w:r>
      <w:r w:rsidRPr="00D076AE">
        <w:rPr>
          <w:rFonts w:cstheme="minorHAnsi"/>
          <w:sz w:val="20"/>
          <w:szCs w:val="20"/>
        </w:rPr>
        <w:t xml:space="preserve"> do </w:t>
      </w:r>
      <w:r w:rsidR="00030280">
        <w:rPr>
          <w:rFonts w:cstheme="minorHAnsi"/>
          <w:sz w:val="20"/>
          <w:szCs w:val="20"/>
        </w:rPr>
        <w:t>niniejszego Regulaminu</w:t>
      </w:r>
      <w:r w:rsidRPr="00D076AE">
        <w:rPr>
          <w:rFonts w:cstheme="minorHAnsi"/>
          <w:sz w:val="20"/>
          <w:szCs w:val="20"/>
        </w:rPr>
        <w:t xml:space="preserve">. </w:t>
      </w:r>
    </w:p>
    <w:p w14:paraId="6E3BCEFA" w14:textId="77777777" w:rsid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CD45F8">
        <w:rPr>
          <w:rFonts w:cstheme="minorHAnsi"/>
          <w:sz w:val="20"/>
          <w:szCs w:val="20"/>
        </w:rPr>
        <w:lastRenderedPageBreak/>
        <w:t>Zamawiający</w:t>
      </w:r>
      <w:r w:rsidRPr="00E32EF7">
        <w:rPr>
          <w:rFonts w:cstheme="minorHAnsi"/>
          <w:sz w:val="20"/>
          <w:szCs w:val="20"/>
        </w:rPr>
        <w:t xml:space="preserve"> dokona oceny ofert i wybierze Wykonawcę, którego oferta będzie przedstawiać najkorzystniejszy bilans z punktu widzenia ceny oraz spełnienia warunków wymaganych oraz fakultatywnych.</w:t>
      </w:r>
    </w:p>
    <w:p w14:paraId="07803101" w14:textId="77777777" w:rsid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Zamawiający niezwłocznie poinformuje o wyborze najkorzystniejszej oferty wszystkich Wykonawców, </w:t>
      </w:r>
      <w:r w:rsidR="0076023A">
        <w:rPr>
          <w:rFonts w:cstheme="minorHAnsi"/>
          <w:sz w:val="20"/>
          <w:szCs w:val="20"/>
        </w:rPr>
        <w:br/>
      </w:r>
      <w:r w:rsidRPr="00E32EF7">
        <w:rPr>
          <w:rFonts w:cstheme="minorHAnsi"/>
          <w:sz w:val="20"/>
          <w:szCs w:val="20"/>
        </w:rPr>
        <w:t>z podanie</w:t>
      </w:r>
      <w:r w:rsidR="006A3D12">
        <w:rPr>
          <w:rFonts w:cstheme="minorHAnsi"/>
          <w:sz w:val="20"/>
          <w:szCs w:val="20"/>
        </w:rPr>
        <w:t>m</w:t>
      </w:r>
      <w:r w:rsidRPr="00E32EF7">
        <w:rPr>
          <w:rFonts w:cstheme="minorHAnsi"/>
          <w:sz w:val="20"/>
          <w:szCs w:val="20"/>
        </w:rPr>
        <w:t xml:space="preserve"> nazwy (firmy) i siedziby tego Wykonawcy, którego ofertę wybrano.</w:t>
      </w:r>
    </w:p>
    <w:p w14:paraId="5BE4A14B" w14:textId="77777777" w:rsid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Zamawiający zawsze umowę ubezpieczenia z wybranym Wykonawcą w terminie nie krótszym niż 7 dni od dnia zawiadomienia o wyborze oferty, nie później  jednak niż przed upływem terminu związania.</w:t>
      </w:r>
    </w:p>
    <w:p w14:paraId="6D0CA158" w14:textId="77777777" w:rsidR="00E32EF7" w:rsidRPr="00E32EF7" w:rsidRDefault="00E32EF7" w:rsidP="00CD5EEE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Zamawiający zastrzega sobie prawo do unieważnienia niniejszego postępowania konkursowego bez podania przyczyny. </w:t>
      </w:r>
    </w:p>
    <w:p w14:paraId="1896AAC7" w14:textId="77777777" w:rsidR="00CD45F8" w:rsidRPr="00E32EF7" w:rsidRDefault="00CD45F8" w:rsidP="006A3D1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72246DE" w14:textId="77777777" w:rsidR="00E32EF7" w:rsidRPr="00E32EF7" w:rsidRDefault="00E32EF7" w:rsidP="00CD5EEE">
      <w:pPr>
        <w:spacing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>Załączniki:</w:t>
      </w:r>
    </w:p>
    <w:p w14:paraId="2905A3CB" w14:textId="0C4C4307" w:rsidR="004327CA" w:rsidRPr="004327CA" w:rsidRDefault="004327CA" w:rsidP="004327CA">
      <w:p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4327CA">
        <w:rPr>
          <w:rFonts w:cstheme="minorHAnsi"/>
          <w:sz w:val="20"/>
          <w:szCs w:val="20"/>
        </w:rPr>
        <w:t xml:space="preserve">Nr </w:t>
      </w:r>
      <w:r>
        <w:rPr>
          <w:rFonts w:cstheme="minorHAnsi"/>
          <w:sz w:val="20"/>
          <w:szCs w:val="20"/>
        </w:rPr>
        <w:t>1</w:t>
      </w:r>
      <w:r w:rsidRPr="004327CA">
        <w:rPr>
          <w:rFonts w:cstheme="minorHAnsi"/>
          <w:sz w:val="20"/>
          <w:szCs w:val="20"/>
        </w:rPr>
        <w:t xml:space="preserve"> – wniosek o udostępnienie dokumentacji konkursowej ( załączniki od </w:t>
      </w:r>
      <w:r>
        <w:rPr>
          <w:rFonts w:cstheme="minorHAnsi"/>
          <w:sz w:val="20"/>
          <w:szCs w:val="20"/>
        </w:rPr>
        <w:t>2</w:t>
      </w:r>
      <w:r w:rsidRPr="004327CA">
        <w:rPr>
          <w:rFonts w:cstheme="minorHAnsi"/>
          <w:sz w:val="20"/>
          <w:szCs w:val="20"/>
        </w:rPr>
        <w:t xml:space="preserve"> do </w:t>
      </w:r>
      <w:r w:rsidR="00DC0F21">
        <w:rPr>
          <w:rFonts w:cstheme="minorHAnsi"/>
          <w:sz w:val="20"/>
          <w:szCs w:val="20"/>
        </w:rPr>
        <w:t>6</w:t>
      </w:r>
      <w:r w:rsidRPr="004327CA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,</w:t>
      </w:r>
    </w:p>
    <w:p w14:paraId="586960DC" w14:textId="77777777" w:rsidR="00E32EF7" w:rsidRPr="00E32EF7" w:rsidRDefault="00E32EF7" w:rsidP="00CD5EEE">
      <w:p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Nr </w:t>
      </w:r>
      <w:r w:rsidR="004327CA">
        <w:rPr>
          <w:rFonts w:cstheme="minorHAnsi"/>
          <w:sz w:val="20"/>
          <w:szCs w:val="20"/>
        </w:rPr>
        <w:t>2</w:t>
      </w:r>
      <w:r w:rsidRPr="00E32EF7">
        <w:rPr>
          <w:rFonts w:cstheme="minorHAnsi"/>
          <w:sz w:val="20"/>
          <w:szCs w:val="20"/>
        </w:rPr>
        <w:t xml:space="preserve"> – opis przedmiotu konkursu</w:t>
      </w:r>
      <w:r w:rsidR="004327CA">
        <w:rPr>
          <w:rFonts w:cstheme="minorHAnsi"/>
          <w:sz w:val="20"/>
          <w:szCs w:val="20"/>
        </w:rPr>
        <w:t xml:space="preserve"> wraz z klauzulami dodatkowymi,</w:t>
      </w:r>
    </w:p>
    <w:p w14:paraId="5DB5C803" w14:textId="77777777" w:rsidR="00E32EF7" w:rsidRPr="00E32EF7" w:rsidRDefault="00E32EF7" w:rsidP="00CD5EEE">
      <w:p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Nr </w:t>
      </w:r>
      <w:r w:rsidR="004327CA">
        <w:rPr>
          <w:rFonts w:cstheme="minorHAnsi"/>
          <w:sz w:val="20"/>
          <w:szCs w:val="20"/>
        </w:rPr>
        <w:t>3</w:t>
      </w:r>
      <w:r w:rsidRPr="00E32EF7">
        <w:rPr>
          <w:rFonts w:cstheme="minorHAnsi"/>
          <w:sz w:val="20"/>
          <w:szCs w:val="20"/>
        </w:rPr>
        <w:t xml:space="preserve"> – podstawowe informacje o zamawiającym wraz z wykazem lokalizacji</w:t>
      </w:r>
      <w:r w:rsidR="004327CA">
        <w:rPr>
          <w:rFonts w:cstheme="minorHAnsi"/>
          <w:sz w:val="20"/>
          <w:szCs w:val="20"/>
        </w:rPr>
        <w:t>,</w:t>
      </w:r>
    </w:p>
    <w:p w14:paraId="21C7111B" w14:textId="77777777" w:rsidR="00E32EF7" w:rsidRPr="00E32EF7" w:rsidRDefault="00E32EF7" w:rsidP="00CD5EEE">
      <w:p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Nr </w:t>
      </w:r>
      <w:r w:rsidR="004327CA">
        <w:rPr>
          <w:rFonts w:cstheme="minorHAnsi"/>
          <w:sz w:val="20"/>
          <w:szCs w:val="20"/>
        </w:rPr>
        <w:t>4</w:t>
      </w:r>
      <w:r w:rsidRPr="00E32EF7">
        <w:rPr>
          <w:rFonts w:cstheme="minorHAnsi"/>
          <w:sz w:val="20"/>
          <w:szCs w:val="20"/>
        </w:rPr>
        <w:t xml:space="preserve"> – wykaz składników do ubezpieczenia mienia</w:t>
      </w:r>
      <w:r w:rsidR="004327CA">
        <w:rPr>
          <w:rFonts w:cstheme="minorHAnsi"/>
          <w:sz w:val="20"/>
          <w:szCs w:val="20"/>
        </w:rPr>
        <w:t>,</w:t>
      </w:r>
    </w:p>
    <w:p w14:paraId="18DC18A2" w14:textId="6E26E6A8" w:rsidR="00E32EF7" w:rsidRPr="00E32EF7" w:rsidRDefault="00E32EF7" w:rsidP="00CD5EEE">
      <w:p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E32EF7">
        <w:rPr>
          <w:rFonts w:cstheme="minorHAnsi"/>
          <w:sz w:val="20"/>
          <w:szCs w:val="20"/>
        </w:rPr>
        <w:t xml:space="preserve">Nr </w:t>
      </w:r>
      <w:r w:rsidR="007D616F">
        <w:rPr>
          <w:rFonts w:cstheme="minorHAnsi"/>
          <w:sz w:val="20"/>
          <w:szCs w:val="20"/>
        </w:rPr>
        <w:t>5</w:t>
      </w:r>
      <w:r w:rsidR="00CD5EEE">
        <w:rPr>
          <w:rFonts w:cstheme="minorHAnsi"/>
          <w:sz w:val="20"/>
          <w:szCs w:val="20"/>
        </w:rPr>
        <w:t xml:space="preserve"> – </w:t>
      </w:r>
      <w:r w:rsidRPr="00E32EF7">
        <w:rPr>
          <w:rFonts w:cstheme="minorHAnsi"/>
          <w:sz w:val="20"/>
          <w:szCs w:val="20"/>
        </w:rPr>
        <w:t>formularz ofertowy</w:t>
      </w:r>
      <w:r w:rsidR="004327CA">
        <w:rPr>
          <w:rFonts w:cstheme="minorHAnsi"/>
          <w:sz w:val="20"/>
          <w:szCs w:val="20"/>
        </w:rPr>
        <w:t>,</w:t>
      </w:r>
    </w:p>
    <w:p w14:paraId="4EA9C090" w14:textId="42707E0F" w:rsidR="00E32EF7" w:rsidRPr="00D4027D" w:rsidRDefault="00E32EF7" w:rsidP="00CD5EEE">
      <w:p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D4027D">
        <w:rPr>
          <w:rFonts w:cstheme="minorHAnsi"/>
          <w:sz w:val="20"/>
          <w:szCs w:val="20"/>
        </w:rPr>
        <w:t xml:space="preserve">Nr </w:t>
      </w:r>
      <w:r w:rsidR="007D616F">
        <w:rPr>
          <w:rFonts w:cstheme="minorHAnsi"/>
          <w:sz w:val="20"/>
          <w:szCs w:val="20"/>
        </w:rPr>
        <w:t>6</w:t>
      </w:r>
      <w:r w:rsidRPr="00D4027D">
        <w:rPr>
          <w:rFonts w:cstheme="minorHAnsi"/>
          <w:sz w:val="20"/>
          <w:szCs w:val="20"/>
        </w:rPr>
        <w:t xml:space="preserve"> – szkodowość </w:t>
      </w:r>
    </w:p>
    <w:p w14:paraId="614D399D" w14:textId="77777777" w:rsidR="003E7EC4" w:rsidRDefault="003E7EC4" w:rsidP="00CD5EEE">
      <w:pPr>
        <w:spacing w:line="276" w:lineRule="auto"/>
        <w:ind w:left="426" w:hanging="426"/>
        <w:rPr>
          <w:rFonts w:cstheme="minorHAnsi"/>
        </w:rPr>
      </w:pPr>
    </w:p>
    <w:p w14:paraId="0DB36CD5" w14:textId="77777777" w:rsidR="00622519" w:rsidRDefault="00622519" w:rsidP="00CD5EEE">
      <w:pPr>
        <w:spacing w:line="276" w:lineRule="auto"/>
        <w:ind w:left="426" w:hanging="426"/>
        <w:rPr>
          <w:rFonts w:cstheme="minorHAnsi"/>
        </w:rPr>
      </w:pPr>
    </w:p>
    <w:p w14:paraId="3A02B2F9" w14:textId="15EEFF57" w:rsidR="00622519" w:rsidRPr="00622519" w:rsidRDefault="00622519" w:rsidP="00622519">
      <w:pPr>
        <w:spacing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Włocławek, </w:t>
      </w:r>
      <w:r w:rsidR="007D616F">
        <w:rPr>
          <w:rFonts w:cstheme="minorHAnsi"/>
        </w:rPr>
        <w:t>20</w:t>
      </w:r>
      <w:r w:rsidR="00451971">
        <w:rPr>
          <w:rFonts w:cstheme="minorHAnsi"/>
        </w:rPr>
        <w:t>.06</w:t>
      </w:r>
      <w:r w:rsidRPr="00622519">
        <w:rPr>
          <w:rFonts w:cstheme="minorHAnsi"/>
        </w:rPr>
        <w:t>.202</w:t>
      </w:r>
      <w:r w:rsidR="00451971">
        <w:rPr>
          <w:rFonts w:cstheme="minorHAnsi"/>
        </w:rPr>
        <w:t>4</w:t>
      </w:r>
      <w:r w:rsidRPr="00622519">
        <w:rPr>
          <w:rFonts w:cstheme="minorHAnsi"/>
        </w:rPr>
        <w:t xml:space="preserve"> r.</w:t>
      </w:r>
    </w:p>
    <w:p w14:paraId="43E35675" w14:textId="014A3734" w:rsidR="00622519" w:rsidRDefault="00622519" w:rsidP="00CD5EEE">
      <w:pPr>
        <w:spacing w:line="276" w:lineRule="auto"/>
        <w:ind w:left="426" w:hanging="426"/>
        <w:rPr>
          <w:rFonts w:cstheme="minorHAnsi"/>
        </w:rPr>
      </w:pPr>
      <w:r>
        <w:rPr>
          <w:rFonts w:cstheme="minorHAnsi"/>
        </w:rPr>
        <w:t>Zatwierdzam:</w:t>
      </w:r>
    </w:p>
    <w:p w14:paraId="311B3EEC" w14:textId="25C64F77" w:rsidR="00622519" w:rsidRDefault="00622519" w:rsidP="00622519">
      <w:pPr>
        <w:spacing w:line="276" w:lineRule="auto"/>
        <w:ind w:left="5106" w:hanging="426"/>
        <w:rPr>
          <w:rFonts w:cstheme="minorHAnsi"/>
        </w:rPr>
      </w:pPr>
      <w:r>
        <w:rPr>
          <w:rFonts w:cstheme="minorHAnsi"/>
        </w:rPr>
        <w:t>Prezes Zarządu</w:t>
      </w:r>
    </w:p>
    <w:p w14:paraId="70006F4E" w14:textId="5041AB7A" w:rsidR="00622519" w:rsidRDefault="00622519" w:rsidP="00622519">
      <w:pPr>
        <w:spacing w:line="276" w:lineRule="auto"/>
        <w:ind w:left="5106" w:hanging="426"/>
        <w:rPr>
          <w:rFonts w:cstheme="minorHAnsi"/>
        </w:rPr>
      </w:pPr>
      <w:r>
        <w:rPr>
          <w:rFonts w:cstheme="minorHAnsi"/>
        </w:rPr>
        <w:t>Magdalena Chwiałkowska</w:t>
      </w:r>
    </w:p>
    <w:sectPr w:rsidR="00622519" w:rsidSect="00622519">
      <w:footerReference w:type="default" r:id="rId15"/>
      <w:pgSz w:w="11906" w:h="16838"/>
      <w:pgMar w:top="1417" w:right="1417" w:bottom="1417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C0C60" w14:textId="77777777" w:rsidR="00A30672" w:rsidRDefault="00A30672" w:rsidP="00124121">
      <w:pPr>
        <w:spacing w:after="0" w:line="240" w:lineRule="auto"/>
      </w:pPr>
      <w:r>
        <w:separator/>
      </w:r>
    </w:p>
  </w:endnote>
  <w:endnote w:type="continuationSeparator" w:id="0">
    <w:p w14:paraId="004F30BA" w14:textId="77777777" w:rsidR="00A30672" w:rsidRDefault="00A30672" w:rsidP="0012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592210"/>
      <w:docPartObj>
        <w:docPartGallery w:val="Page Numbers (Bottom of Page)"/>
        <w:docPartUnique/>
      </w:docPartObj>
    </w:sdtPr>
    <w:sdtEndPr/>
    <w:sdtContent>
      <w:p w14:paraId="121CC717" w14:textId="77777777" w:rsidR="00124121" w:rsidRDefault="00D23CAC">
        <w:pPr>
          <w:pStyle w:val="Stopka"/>
          <w:jc w:val="right"/>
        </w:pPr>
        <w:r>
          <w:fldChar w:fldCharType="begin"/>
        </w:r>
        <w:r w:rsidR="00124121">
          <w:instrText>PAGE   \* MERGEFORMAT</w:instrText>
        </w:r>
        <w:r>
          <w:fldChar w:fldCharType="separate"/>
        </w:r>
        <w:r w:rsidR="00030280">
          <w:rPr>
            <w:noProof/>
          </w:rPr>
          <w:t>3</w:t>
        </w:r>
        <w:r>
          <w:fldChar w:fldCharType="end"/>
        </w:r>
      </w:p>
    </w:sdtContent>
  </w:sdt>
  <w:p w14:paraId="750E7AF2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1E8B1" w14:textId="77777777" w:rsidR="00A30672" w:rsidRDefault="00A30672" w:rsidP="00124121">
      <w:pPr>
        <w:spacing w:after="0" w:line="240" w:lineRule="auto"/>
      </w:pPr>
      <w:r>
        <w:separator/>
      </w:r>
    </w:p>
  </w:footnote>
  <w:footnote w:type="continuationSeparator" w:id="0">
    <w:p w14:paraId="3EF11F7C" w14:textId="77777777" w:rsidR="00A30672" w:rsidRDefault="00A30672" w:rsidP="0012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6F5"/>
    <w:multiLevelType w:val="hybridMultilevel"/>
    <w:tmpl w:val="25D24A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7340D"/>
    <w:multiLevelType w:val="hybridMultilevel"/>
    <w:tmpl w:val="5204DC5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E53"/>
    <w:multiLevelType w:val="hybridMultilevel"/>
    <w:tmpl w:val="E6DE9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377"/>
    <w:multiLevelType w:val="hybridMultilevel"/>
    <w:tmpl w:val="F4A4D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3921"/>
    <w:multiLevelType w:val="hybridMultilevel"/>
    <w:tmpl w:val="EA82321C"/>
    <w:lvl w:ilvl="0" w:tplc="04150017">
      <w:start w:val="1"/>
      <w:numFmt w:val="lowerLetter"/>
      <w:lvlText w:val="%1)"/>
      <w:lvlJc w:val="left"/>
      <w:pPr>
        <w:ind w:left="35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5" w15:restartNumberingAfterBreak="0">
    <w:nsid w:val="0DD01140"/>
    <w:multiLevelType w:val="hybridMultilevel"/>
    <w:tmpl w:val="BAE8CBF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FEE4B61"/>
    <w:multiLevelType w:val="hybridMultilevel"/>
    <w:tmpl w:val="1F9E3DB4"/>
    <w:lvl w:ilvl="0" w:tplc="0415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1BF00555"/>
    <w:multiLevelType w:val="hybridMultilevel"/>
    <w:tmpl w:val="6D76C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32C0B"/>
    <w:multiLevelType w:val="hybridMultilevel"/>
    <w:tmpl w:val="C920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2A77"/>
    <w:multiLevelType w:val="hybridMultilevel"/>
    <w:tmpl w:val="EA82321C"/>
    <w:lvl w:ilvl="0" w:tplc="FFFFFFFF">
      <w:start w:val="1"/>
      <w:numFmt w:val="lowerLetter"/>
      <w:lvlText w:val="%1)"/>
      <w:lvlJc w:val="left"/>
      <w:pPr>
        <w:ind w:left="35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0" w15:restartNumberingAfterBreak="0">
    <w:nsid w:val="2F6C6ED8"/>
    <w:multiLevelType w:val="hybridMultilevel"/>
    <w:tmpl w:val="B3568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F3933"/>
    <w:multiLevelType w:val="hybridMultilevel"/>
    <w:tmpl w:val="162CF7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215CA9"/>
    <w:multiLevelType w:val="hybridMultilevel"/>
    <w:tmpl w:val="F2DED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34142"/>
    <w:multiLevelType w:val="hybridMultilevel"/>
    <w:tmpl w:val="8CC01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13CF"/>
    <w:multiLevelType w:val="hybridMultilevel"/>
    <w:tmpl w:val="BAE8CBF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3770CA9"/>
    <w:multiLevelType w:val="hybridMultilevel"/>
    <w:tmpl w:val="E238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47CCF"/>
    <w:multiLevelType w:val="hybridMultilevel"/>
    <w:tmpl w:val="CD944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D6104"/>
    <w:multiLevelType w:val="hybridMultilevel"/>
    <w:tmpl w:val="2D8480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D145EDA"/>
    <w:multiLevelType w:val="hybridMultilevel"/>
    <w:tmpl w:val="313C1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D2F55"/>
    <w:multiLevelType w:val="hybridMultilevel"/>
    <w:tmpl w:val="F5462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14B15"/>
    <w:multiLevelType w:val="hybridMultilevel"/>
    <w:tmpl w:val="43C2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18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20"/>
  </w:num>
  <w:num w:numId="11">
    <w:abstractNumId w:val="7"/>
  </w:num>
  <w:num w:numId="12">
    <w:abstractNumId w:val="16"/>
  </w:num>
  <w:num w:numId="13">
    <w:abstractNumId w:val="12"/>
  </w:num>
  <w:num w:numId="14">
    <w:abstractNumId w:val="3"/>
  </w:num>
  <w:num w:numId="15">
    <w:abstractNumId w:val="13"/>
  </w:num>
  <w:num w:numId="16">
    <w:abstractNumId w:val="8"/>
  </w:num>
  <w:num w:numId="17">
    <w:abstractNumId w:val="0"/>
  </w:num>
  <w:num w:numId="18">
    <w:abstractNumId w:val="5"/>
  </w:num>
  <w:num w:numId="19">
    <w:abstractNumId w:val="11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F7"/>
    <w:rsid w:val="00030280"/>
    <w:rsid w:val="00054EE7"/>
    <w:rsid w:val="0009377F"/>
    <w:rsid w:val="001150BA"/>
    <w:rsid w:val="00124121"/>
    <w:rsid w:val="001A324E"/>
    <w:rsid w:val="00207E22"/>
    <w:rsid w:val="002D7B7F"/>
    <w:rsid w:val="002F7DE1"/>
    <w:rsid w:val="003E7EC4"/>
    <w:rsid w:val="00420838"/>
    <w:rsid w:val="004327CA"/>
    <w:rsid w:val="004407FA"/>
    <w:rsid w:val="00451971"/>
    <w:rsid w:val="004F04DD"/>
    <w:rsid w:val="00622519"/>
    <w:rsid w:val="006507F6"/>
    <w:rsid w:val="00667693"/>
    <w:rsid w:val="006A0964"/>
    <w:rsid w:val="006A3D12"/>
    <w:rsid w:val="006C410D"/>
    <w:rsid w:val="00725D33"/>
    <w:rsid w:val="00734148"/>
    <w:rsid w:val="0076023A"/>
    <w:rsid w:val="007D616F"/>
    <w:rsid w:val="00863A81"/>
    <w:rsid w:val="008A3B4C"/>
    <w:rsid w:val="008D7DB2"/>
    <w:rsid w:val="0096648E"/>
    <w:rsid w:val="00973F8B"/>
    <w:rsid w:val="00A30672"/>
    <w:rsid w:val="00BE0B18"/>
    <w:rsid w:val="00C24BB0"/>
    <w:rsid w:val="00C56404"/>
    <w:rsid w:val="00CD45F8"/>
    <w:rsid w:val="00CD5EEE"/>
    <w:rsid w:val="00CE1586"/>
    <w:rsid w:val="00D076AE"/>
    <w:rsid w:val="00D23CAC"/>
    <w:rsid w:val="00D4027D"/>
    <w:rsid w:val="00D50513"/>
    <w:rsid w:val="00DC0F21"/>
    <w:rsid w:val="00E02004"/>
    <w:rsid w:val="00E32EF7"/>
    <w:rsid w:val="00E51701"/>
    <w:rsid w:val="00E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1C4C"/>
  <w15:docId w15:val="{BEB4C6F1-EA08-4D5B-9592-7B20071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EF7"/>
  </w:style>
  <w:style w:type="paragraph" w:styleId="Nagwek1">
    <w:name w:val="heading 1"/>
    <w:basedOn w:val="Normalny"/>
    <w:next w:val="Normalny"/>
    <w:link w:val="Nagwek1Znak"/>
    <w:uiPriority w:val="9"/>
    <w:qFormat/>
    <w:rsid w:val="00E32EF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EF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EF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E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EF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EF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EF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EF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EF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E32E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E32EF7"/>
    <w:pPr>
      <w:overflowPunct w:val="0"/>
      <w:autoSpaceDE w:val="0"/>
      <w:autoSpaceDN w:val="0"/>
      <w:adjustRightInd w:val="0"/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2EF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32EF7"/>
    <w:rPr>
      <w:color w:val="0563C1" w:themeColor="hyperlink"/>
      <w:u w:val="single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E32EF7"/>
  </w:style>
  <w:style w:type="character" w:customStyle="1" w:styleId="Nagwek1Znak">
    <w:name w:val="Nagłówek 1 Znak"/>
    <w:basedOn w:val="Domylnaczcionkaakapitu"/>
    <w:link w:val="Nagwek1"/>
    <w:uiPriority w:val="9"/>
    <w:rsid w:val="00E32EF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EF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EF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EF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EF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EF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EF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EF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EF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2EF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32E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E32EF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E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E32EF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E32EF7"/>
    <w:rPr>
      <w:b/>
      <w:bCs/>
    </w:rPr>
  </w:style>
  <w:style w:type="character" w:styleId="Uwydatnienie">
    <w:name w:val="Emphasis"/>
    <w:basedOn w:val="Domylnaczcionkaakapitu"/>
    <w:uiPriority w:val="20"/>
    <w:qFormat/>
    <w:rsid w:val="00E32EF7"/>
    <w:rPr>
      <w:i/>
      <w:iCs/>
    </w:rPr>
  </w:style>
  <w:style w:type="paragraph" w:styleId="Bezodstpw">
    <w:name w:val="No Spacing"/>
    <w:uiPriority w:val="1"/>
    <w:qFormat/>
    <w:rsid w:val="00E32EF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32EF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32EF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EF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EF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32EF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32EF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32EF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E32EF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E32EF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32EF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45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4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4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4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4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76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2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121"/>
  </w:style>
  <w:style w:type="paragraph" w:styleId="Stopka">
    <w:name w:val="footer"/>
    <w:basedOn w:val="Normalny"/>
    <w:link w:val="StopkaZnak"/>
    <w:uiPriority w:val="99"/>
    <w:unhideWhenUsed/>
    <w:rsid w:val="0012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121"/>
  </w:style>
  <w:style w:type="character" w:styleId="Nierozpoznanawzmianka">
    <w:name w:val="Unresolved Mention"/>
    <w:basedOn w:val="Domylnaczcionkaakapitu"/>
    <w:uiPriority w:val="99"/>
    <w:semiHidden/>
    <w:unhideWhenUsed/>
    <w:rsid w:val="0062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pn/stb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krysiak@stbu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3" ma:contentTypeDescription="Utwórz nowy dokument." ma:contentTypeScope="" ma:versionID="134de5ff4b4b7178661b79ff2ecda340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8fc239c53898806d517937b14b0da85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AF3EE-4AE5-4DA5-9BE8-DB4D95EA1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91C03-8735-4F99-A503-9927EF606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6DEEE-A089-49F9-BDFF-9A0D6351701D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64cd690-3f1b-4716-b487-50e67ae5dc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6884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Krysiak</dc:creator>
  <cp:lastModifiedBy>Piotrowski Sławomir</cp:lastModifiedBy>
  <cp:revision>2</cp:revision>
  <dcterms:created xsi:type="dcterms:W3CDTF">2024-06-24T08:49:00Z</dcterms:created>
  <dcterms:modified xsi:type="dcterms:W3CDTF">2024-06-24T08:49:00Z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