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4C0D" w14:textId="727A0A08" w:rsidR="00BC3C7A" w:rsidRDefault="00BC3C7A" w:rsidP="00BC3C7A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sprawy O.252.</w:t>
      </w:r>
      <w:r w:rsidR="0066248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25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.2024</w:t>
      </w:r>
    </w:p>
    <w:p w14:paraId="76AFD97B" w14:textId="26028FD9" w:rsidR="00A54FFF" w:rsidRPr="00B72F49" w:rsidRDefault="00285D21">
      <w:pPr>
        <w:keepNext/>
        <w:widowControl w:val="0"/>
        <w:spacing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20E5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B72F4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2E04DB9B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B698973" w14:textId="77777777" w:rsidR="00B20E57" w:rsidRDefault="00B20E57" w:rsidP="00B20E57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ACAC6D5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03AD337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6BC5A5F1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87BFAE7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)</w:t>
      </w:r>
    </w:p>
    <w:p w14:paraId="67552471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4863E98D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C03B2A5" w14:textId="77777777" w:rsidR="00B20E57" w:rsidRDefault="00B20E57" w:rsidP="00B20E57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74E93769" w14:textId="77777777" w:rsidR="00B20E57" w:rsidRDefault="00B20E57" w:rsidP="00B20E57">
      <w:pPr>
        <w:spacing w:line="240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1FF9E52" w14:textId="77777777" w:rsidR="00B20E57" w:rsidRDefault="00B20E57" w:rsidP="00B20E57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36698E46" w14:textId="77777777" w:rsidR="00B20E57" w:rsidRDefault="00B20E57" w:rsidP="00B20E57">
      <w:pPr>
        <w:spacing w:line="240" w:lineRule="auto"/>
        <w:outlineLvl w:val="8"/>
        <w:rPr>
          <w:rFonts w:asciiTheme="minorHAnsi" w:hAnsiTheme="minorHAnsi" w:cstheme="minorHAnsi"/>
          <w:b/>
          <w:sz w:val="22"/>
          <w:szCs w:val="22"/>
          <w:lang w:val="x-none" w:eastAsia="x-none"/>
        </w:rPr>
      </w:pPr>
    </w:p>
    <w:p w14:paraId="0A83EF2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sz w:val="22"/>
          <w:szCs w:val="22"/>
          <w:lang w:eastAsia="x-none"/>
        </w:rPr>
      </w:pP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Oświadczenie </w:t>
      </w:r>
      <w:r>
        <w:rPr>
          <w:rFonts w:asciiTheme="minorHAnsi" w:hAnsiTheme="minorHAnsi" w:cstheme="minorHAnsi"/>
          <w:b/>
          <w:sz w:val="22"/>
          <w:szCs w:val="22"/>
          <w:lang w:eastAsia="x-none"/>
        </w:rPr>
        <w:t>W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ykonawcy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 o niepodleganiu wykluczeniu z postępowania o udzielenie zamówienia publicznego z przyczyn, o których mowa w art. 5k Rozporządzenia 833/2014 oraz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b/>
          <w:sz w:val="22"/>
          <w:szCs w:val="22"/>
          <w:lang w:eastAsia="x-none"/>
        </w:rPr>
        <w:t>tj. Dz. U. z 2024 r. poz. 507</w:t>
      </w:r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 xml:space="preserve">) składane na podstawie art. 125 ust. 1 ustawy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x-none" w:eastAsia="x-none"/>
        </w:rPr>
        <w:t>Pzp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027A1E82" w14:textId="77777777" w:rsidR="00B20E57" w:rsidRDefault="00B20E57" w:rsidP="00B20E57">
      <w:pPr>
        <w:spacing w:line="24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1F12051" w14:textId="4291B9E9" w:rsidR="00B20E57" w:rsidRDefault="00B20E57" w:rsidP="00B20E57">
      <w:pPr>
        <w:spacing w:line="240" w:lineRule="auto"/>
        <w:ind w:firstLine="708"/>
        <w:rPr>
          <w:rFonts w:asciiTheme="minorHAnsi" w:eastAsia="Calibr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realizowanego w trybie przetargu nieograniczonego  pt. </w:t>
      </w:r>
      <w:r w:rsidR="003959AB" w:rsidRPr="003959AB">
        <w:rPr>
          <w:rFonts w:asciiTheme="minorHAnsi" w:hAnsiTheme="minorHAnsi" w:cstheme="minorHAnsi"/>
          <w:b/>
          <w:bCs/>
          <w:i/>
          <w:sz w:val="22"/>
          <w:szCs w:val="22"/>
        </w:rPr>
        <w:t>Dostawa Oprogramowania na potrzeby Warmińsko-Mazurskiego Centrum Nowych Technologii</w:t>
      </w:r>
      <w:r>
        <w:rPr>
          <w:rFonts w:asciiTheme="minorHAnsi" w:hAnsiTheme="minorHAnsi" w:cstheme="minorHAnsi"/>
          <w:i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</w:p>
    <w:p w14:paraId="3A719B05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3687313"/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  <w:bookmarkEnd w:id="0"/>
    </w:p>
    <w:p w14:paraId="3354E642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wykluczeniu z postępowania na podstawie art. art. 5k rozporządzenia Rady (UE) nr 833/2014 z dnia 31 lipca 2014 r. dotyczącego środków ograniczających w związku z działaniami Rosji destabilizującymi sytuację na Ukrainie (Dz. Urz. UE nr L 229 z 31.7.2014,w brzmieniu nadanym rozporządzeniem Rady (UE) 2022/576 w sprawie zmiany rozporządzenia (UE) nr 833/2014 dotyczącego środków ograniczających w związku z działaniami Rosji destabilizującymi sytuację na Ukrainie (Dz. Urz. UE nr L 111 z 8.4.2022) oraz </w:t>
      </w:r>
    </w:p>
    <w:p w14:paraId="5B124AD7" w14:textId="77777777" w:rsidR="00B20E57" w:rsidRDefault="00B20E57" w:rsidP="00B20E57">
      <w:pPr>
        <w:widowControl w:val="0"/>
        <w:spacing w:line="240" w:lineRule="auto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nie podlegam / podlegam*</w:t>
      </w:r>
    </w:p>
    <w:p w14:paraId="67CE0447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wykluczeniu z postępowania na podstawie art. 7 ust. 1 ustawy z dnia 13 kwietnia 2022 r. o szczególnych rozwiązaniach w zakresie przeciwdziałania wspieraniu agresji na Ukrainę oraz służących ochronie bezpieczeństwa narodowego (</w:t>
      </w:r>
      <w:r w:rsidRPr="00671842">
        <w:rPr>
          <w:rFonts w:asciiTheme="minorHAnsi" w:hAnsiTheme="minorHAnsi" w:cstheme="minorHAnsi"/>
          <w:sz w:val="22"/>
          <w:szCs w:val="22"/>
        </w:rPr>
        <w:t>tj. Dz. U. z 2024 r. poz. 507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65870064" w14:textId="77777777" w:rsid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26EC0D" w14:textId="77777777" w:rsidR="00B20E57" w:rsidRDefault="00B20E57" w:rsidP="00B20E57">
      <w:pPr>
        <w:widowControl w:val="0"/>
        <w:spacing w:line="240" w:lineRule="auto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7B3A5B87" w14:textId="77777777" w:rsidR="00B20E57" w:rsidRPr="00710C27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08D63BB6" w14:textId="77777777" w:rsidR="00B20E57" w:rsidRPr="00710C27" w:rsidRDefault="00B20E57" w:rsidP="00B20E57">
      <w:pPr>
        <w:widowControl w:val="0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10C2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4BABF5A7" w14:textId="6B105257" w:rsidR="00B20E57" w:rsidRPr="00B20E57" w:rsidRDefault="00B20E57" w:rsidP="00B20E57">
      <w:pPr>
        <w:widowControl w:val="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*niepotrzebne skreślić</w:t>
      </w:r>
    </w:p>
    <w:sectPr w:rsidR="00B20E57" w:rsidRPr="00B20E57">
      <w:footerReference w:type="default" r:id="rId7"/>
      <w:headerReference w:type="first" r:id="rId8"/>
      <w:footerReference w:type="first" r:id="rId9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6435E3C5" w:rsidR="00A54FFF" w:rsidRDefault="00BB5339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3DECAC48" wp14:editId="5E119960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023DCD"/>
    <w:rsid w:val="000C36DD"/>
    <w:rsid w:val="00151988"/>
    <w:rsid w:val="00285D21"/>
    <w:rsid w:val="00347351"/>
    <w:rsid w:val="003959AB"/>
    <w:rsid w:val="00485D36"/>
    <w:rsid w:val="00662481"/>
    <w:rsid w:val="00813DC0"/>
    <w:rsid w:val="00854BDF"/>
    <w:rsid w:val="009D1D40"/>
    <w:rsid w:val="00A54FFF"/>
    <w:rsid w:val="00A72A24"/>
    <w:rsid w:val="00A92BEA"/>
    <w:rsid w:val="00A95EA1"/>
    <w:rsid w:val="00AD24DA"/>
    <w:rsid w:val="00B20E57"/>
    <w:rsid w:val="00B470D0"/>
    <w:rsid w:val="00B72F49"/>
    <w:rsid w:val="00B77F15"/>
    <w:rsid w:val="00BB5339"/>
    <w:rsid w:val="00BC3C7A"/>
    <w:rsid w:val="00C110A2"/>
    <w:rsid w:val="00CC4BBF"/>
    <w:rsid w:val="00D55B7C"/>
    <w:rsid w:val="00DE61A9"/>
    <w:rsid w:val="00E2504A"/>
    <w:rsid w:val="00E3650D"/>
    <w:rsid w:val="00E572A6"/>
    <w:rsid w:val="00E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2</cp:revision>
  <cp:lastPrinted>2023-04-20T12:55:00Z</cp:lastPrinted>
  <dcterms:created xsi:type="dcterms:W3CDTF">2024-11-14T13:53:00Z</dcterms:created>
  <dcterms:modified xsi:type="dcterms:W3CDTF">2024-11-14T13:53:00Z</dcterms:modified>
  <dc:language>pl-PL</dc:language>
</cp:coreProperties>
</file>