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9A" w:rsidRPr="002C6E3D" w:rsidRDefault="0080529A" w:rsidP="0080529A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  <w:vanish/>
          <w:specVanish/>
        </w:rPr>
      </w:pPr>
      <w:r w:rsidRPr="0033707E">
        <w:rPr>
          <w:rFonts w:ascii="Century Gothic" w:hAnsi="Century Gothic" w:cs="Open Sans"/>
          <w:b/>
        </w:rPr>
        <w:t>Załącznik nr 3a do SIWZ</w:t>
      </w:r>
    </w:p>
    <w:p w:rsidR="0080529A" w:rsidRPr="0033707E" w:rsidRDefault="0080529A" w:rsidP="0080529A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</w:rPr>
      </w:pPr>
      <w:r>
        <w:rPr>
          <w:rFonts w:ascii="Century Gothic" w:hAnsi="Century Gothic" w:cs="Open Sans"/>
          <w:b/>
          <w:i/>
          <w:color w:val="FF0000"/>
        </w:rPr>
        <w:t xml:space="preserve"> </w:t>
      </w:r>
    </w:p>
    <w:p w:rsidR="0080529A" w:rsidRPr="0033707E" w:rsidRDefault="0080529A" w:rsidP="0080529A">
      <w:pPr>
        <w:widowControl/>
        <w:autoSpaceDE w:val="0"/>
        <w:autoSpaceDN w:val="0"/>
        <w:adjustRightInd w:val="0"/>
        <w:jc w:val="center"/>
        <w:rPr>
          <w:rFonts w:ascii="Century Gothic" w:eastAsia="Times New Roman" w:hAnsi="Century Gothic" w:cs="Century Gothic"/>
          <w:b/>
          <w:bCs/>
          <w:color w:val="000000"/>
        </w:rPr>
      </w:pPr>
      <w:r w:rsidRPr="0033707E">
        <w:rPr>
          <w:rFonts w:ascii="Century Gothic" w:eastAsia="Times New Roman" w:hAnsi="Century Gothic" w:cs="Century Gothic"/>
          <w:b/>
          <w:bCs/>
          <w:color w:val="000000"/>
        </w:rPr>
        <w:t>OPIS PRZEDMIOTU ZAMÓWIENIA</w:t>
      </w:r>
    </w:p>
    <w:p w:rsidR="0080529A" w:rsidRPr="0033707E" w:rsidRDefault="0080529A" w:rsidP="0080529A">
      <w:pPr>
        <w:widowControl/>
        <w:autoSpaceDE w:val="0"/>
        <w:autoSpaceDN w:val="0"/>
        <w:adjustRightInd w:val="0"/>
        <w:jc w:val="center"/>
        <w:rPr>
          <w:rFonts w:ascii="Century Gothic" w:eastAsia="Times New Roman" w:hAnsi="Century Gothic" w:cs="Century Gothic"/>
          <w:color w:val="000000"/>
        </w:rPr>
      </w:pPr>
      <w:r w:rsidRPr="0033707E">
        <w:rPr>
          <w:rFonts w:ascii="Century Gothic" w:eastAsia="Times New Roman" w:hAnsi="Century Gothic" w:cs="Century Gothic"/>
          <w:b/>
          <w:bCs/>
          <w:color w:val="000000"/>
        </w:rPr>
        <w:t xml:space="preserve">Zadanie nr 1 </w:t>
      </w:r>
      <w:r>
        <w:rPr>
          <w:rFonts w:ascii="Century Gothic" w:eastAsia="Times New Roman" w:hAnsi="Century Gothic" w:cs="Century Gothic"/>
          <w:b/>
          <w:bCs/>
          <w:color w:val="000000"/>
        </w:rPr>
        <w:t>Przełączniki sieciowe TYP A.</w:t>
      </w:r>
    </w:p>
    <w:p w:rsidR="0080529A" w:rsidRPr="0033707E" w:rsidRDefault="0080529A" w:rsidP="0080529A">
      <w:pPr>
        <w:rPr>
          <w:rFonts w:ascii="Century Gothic" w:hAnsi="Century Gothic" w:cs="CenturyGothic-Bold"/>
          <w:bCs/>
        </w:rPr>
      </w:pPr>
    </w:p>
    <w:p w:rsidR="0080529A" w:rsidRPr="0033707E" w:rsidRDefault="0080529A" w:rsidP="0080529A">
      <w:pPr>
        <w:jc w:val="right"/>
        <w:rPr>
          <w:rFonts w:ascii="Century Gothic" w:hAnsi="Century Gothic"/>
          <w:b/>
          <w:u w:val="single"/>
        </w:rPr>
      </w:pPr>
    </w:p>
    <w:p w:rsidR="00077C2C" w:rsidRPr="00391687" w:rsidRDefault="00077C2C" w:rsidP="00077C2C">
      <w:pPr>
        <w:rPr>
          <w:rFonts w:ascii="Calibri" w:hAnsi="Calibri" w:cs="Calibri"/>
        </w:rPr>
      </w:pPr>
      <w:r w:rsidRPr="00391687">
        <w:rPr>
          <w:rFonts w:ascii="Calibri" w:hAnsi="Calibri" w:cs="Calibri"/>
          <w:b/>
          <w:bCs/>
        </w:rPr>
        <w:t>Router WAN/LAN Cisco ISR4431/K9 lub inny o parametrach i funkcjonalnościach nie gorszych niż:</w:t>
      </w:r>
    </w:p>
    <w:p w:rsidR="00077C2C" w:rsidRPr="00391687" w:rsidRDefault="00077C2C" w:rsidP="00077C2C">
      <w:pPr>
        <w:pStyle w:val="Nagwek5"/>
        <w:keepLines w:val="0"/>
        <w:widowControl/>
        <w:numPr>
          <w:ilvl w:val="4"/>
          <w:numId w:val="0"/>
        </w:numPr>
        <w:tabs>
          <w:tab w:val="num" w:pos="0"/>
        </w:tabs>
        <w:suppressAutoHyphens/>
        <w:spacing w:before="240" w:after="120"/>
        <w:rPr>
          <w:rFonts w:ascii="Calibri" w:hAnsi="Calibri" w:cs="Calibri"/>
        </w:rPr>
      </w:pPr>
      <w:r w:rsidRPr="00391687">
        <w:rPr>
          <w:rFonts w:ascii="Calibri" w:hAnsi="Calibri" w:cs="Calibri"/>
          <w:u w:val="single"/>
        </w:rPr>
        <w:t>Architektura</w:t>
      </w:r>
    </w:p>
    <w:p w:rsidR="00077C2C" w:rsidRPr="00391687" w:rsidRDefault="00077C2C" w:rsidP="00077C2C">
      <w:pPr>
        <w:widowControl/>
        <w:numPr>
          <w:ilvl w:val="0"/>
          <w:numId w:val="49"/>
        </w:numPr>
        <w:tabs>
          <w:tab w:val="clear" w:pos="720"/>
          <w:tab w:val="num" w:pos="0"/>
        </w:tabs>
        <w:spacing w:before="120"/>
        <w:ind w:left="360" w:hanging="360"/>
        <w:jc w:val="both"/>
        <w:rPr>
          <w:rFonts w:ascii="Calibri" w:hAnsi="Calibri" w:cs="Calibri"/>
        </w:rPr>
      </w:pPr>
      <w:r w:rsidRPr="00391687">
        <w:rPr>
          <w:rFonts w:ascii="Calibri" w:eastAsia="Arial Unicode MS" w:hAnsi="Calibri" w:cs="Calibri"/>
          <w:color w:val="000000"/>
        </w:rPr>
        <w:t>4 Porty Ethernet WAN SFP/10/100/1000 RJ45</w:t>
      </w:r>
    </w:p>
    <w:p w:rsidR="00077C2C" w:rsidRPr="00391687" w:rsidRDefault="00077C2C" w:rsidP="00077C2C">
      <w:pPr>
        <w:pStyle w:val="numerowanie"/>
        <w:numPr>
          <w:ilvl w:val="0"/>
          <w:numId w:val="49"/>
        </w:numPr>
        <w:tabs>
          <w:tab w:val="clear" w:pos="720"/>
          <w:tab w:val="num" w:pos="0"/>
        </w:tabs>
        <w:spacing w:before="0"/>
        <w:ind w:left="360" w:hanging="36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pozwalać na instalację co najmniej:</w:t>
      </w:r>
    </w:p>
    <w:p w:rsidR="00077C2C" w:rsidRPr="00391687" w:rsidRDefault="00077C2C" w:rsidP="00077C2C">
      <w:pPr>
        <w:pStyle w:val="numABC"/>
        <w:numPr>
          <w:ilvl w:val="1"/>
          <w:numId w:val="49"/>
        </w:numPr>
        <w:tabs>
          <w:tab w:val="clear" w:pos="1440"/>
          <w:tab w:val="num" w:pos="0"/>
        </w:tabs>
        <w:spacing w:before="0"/>
        <w:ind w:left="1353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color w:val="auto"/>
          <w:sz w:val="20"/>
          <w:szCs w:val="20"/>
        </w:rPr>
        <w:t>3 wymiennych modułów</w:t>
      </w:r>
      <w:r w:rsidRPr="00391687">
        <w:rPr>
          <w:rFonts w:ascii="Calibri" w:hAnsi="Calibri" w:cs="Calibri"/>
          <w:sz w:val="20"/>
          <w:szCs w:val="20"/>
        </w:rPr>
        <w:t xml:space="preserve"> sieciowych z interfejsami  w slotach urządzenia pozwalających na rozbudowę urządzenia o różne moduły głosowe w tym  FXS/FXO, moduły ISDN typu BRI/PRI</w:t>
      </w:r>
    </w:p>
    <w:p w:rsidR="00077C2C" w:rsidRPr="00391687" w:rsidRDefault="00077C2C" w:rsidP="00077C2C">
      <w:pPr>
        <w:pStyle w:val="numABC"/>
        <w:numPr>
          <w:ilvl w:val="1"/>
          <w:numId w:val="49"/>
        </w:numPr>
        <w:tabs>
          <w:tab w:val="clear" w:pos="1440"/>
          <w:tab w:val="num" w:pos="0"/>
        </w:tabs>
        <w:spacing w:before="0"/>
        <w:ind w:left="1353"/>
        <w:rPr>
          <w:rFonts w:ascii="Calibri" w:hAnsi="Calibri" w:cs="Calibri"/>
          <w:sz w:val="20"/>
          <w:szCs w:val="20"/>
        </w:rPr>
      </w:pPr>
      <w:r w:rsidRPr="00391687">
        <w:rPr>
          <w:rFonts w:ascii="Calibri" w:eastAsia="Calibri" w:hAnsi="Calibri" w:cs="Calibri"/>
          <w:sz w:val="20"/>
          <w:szCs w:val="20"/>
        </w:rPr>
        <w:t xml:space="preserve"> </w:t>
      </w:r>
      <w:r w:rsidRPr="00391687">
        <w:rPr>
          <w:rFonts w:ascii="Calibri" w:hAnsi="Calibri" w:cs="Calibri"/>
          <w:sz w:val="20"/>
          <w:szCs w:val="20"/>
        </w:rPr>
        <w:t>modułów z układami DSP. Moduły DSP powinny mieć możliwość wyłączenia w celu oszczędzania energii elektrycznej</w:t>
      </w:r>
    </w:p>
    <w:p w:rsidR="00077C2C" w:rsidRPr="00391687" w:rsidRDefault="00077C2C" w:rsidP="00077C2C">
      <w:pPr>
        <w:pStyle w:val="numerowanie"/>
        <w:numPr>
          <w:ilvl w:val="0"/>
          <w:numId w:val="49"/>
        </w:numPr>
        <w:tabs>
          <w:tab w:val="clear" w:pos="720"/>
          <w:tab w:val="num" w:pos="0"/>
        </w:tabs>
        <w:spacing w:before="0"/>
        <w:ind w:left="360" w:hanging="36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posiadać zainstalowany wewnętrzny sprzętowy moduł akceleracji szyfrowania DES/3DES/AES128/AES192/AES256 o wydajności minimum 150Mbps</w:t>
      </w:r>
    </w:p>
    <w:p w:rsidR="00077C2C" w:rsidRPr="00391687" w:rsidRDefault="00077C2C" w:rsidP="00077C2C">
      <w:pPr>
        <w:pStyle w:val="numerowanie"/>
        <w:numPr>
          <w:ilvl w:val="0"/>
          <w:numId w:val="49"/>
        </w:numPr>
        <w:tabs>
          <w:tab w:val="clear" w:pos="720"/>
          <w:tab w:val="num" w:pos="0"/>
        </w:tabs>
        <w:spacing w:before="0"/>
        <w:ind w:left="360" w:hanging="36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posiadać możliwość skonfigurowania bezpośredniej komunikacji pomiędzy wybranymi modułami usługowymi z pominięciem głównego procesora.</w:t>
      </w:r>
    </w:p>
    <w:p w:rsidR="00077C2C" w:rsidRPr="00391687" w:rsidRDefault="00077C2C" w:rsidP="00077C2C">
      <w:pPr>
        <w:pStyle w:val="numerowanie"/>
        <w:numPr>
          <w:ilvl w:val="0"/>
          <w:numId w:val="49"/>
        </w:numPr>
        <w:tabs>
          <w:tab w:val="clear" w:pos="720"/>
          <w:tab w:val="num" w:pos="0"/>
        </w:tabs>
        <w:spacing w:before="0"/>
        <w:ind w:left="360" w:hanging="36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posiadać wszystkie interfejsy „aktywne”. Nie dopuszcza się stosowania kart, w których dla aktywacji interfejsów potrzebne będą dodatkowe licencje lub klucze aktywacyjne i konieczne wniesienie opłat licencyjnych. Np. niedopuszczalne jest stosowanie karty 4-portowej gdzie aktywne są 2 porty, a dla uruchomienia pozostałych konieczne jest wpisanie kodu, który uzyskuje się przez wykupienie licencji na użytkowanie pozostałych portów.</w:t>
      </w:r>
    </w:p>
    <w:p w:rsidR="00077C2C" w:rsidRPr="00391687" w:rsidRDefault="00077C2C" w:rsidP="00077C2C">
      <w:pPr>
        <w:pStyle w:val="numerowanie"/>
        <w:numPr>
          <w:ilvl w:val="0"/>
          <w:numId w:val="49"/>
        </w:numPr>
        <w:tabs>
          <w:tab w:val="clear" w:pos="720"/>
          <w:tab w:val="num" w:pos="0"/>
        </w:tabs>
        <w:spacing w:before="0"/>
        <w:ind w:left="360" w:hanging="360"/>
        <w:rPr>
          <w:rFonts w:ascii="Calibri" w:hAnsi="Calibri" w:cs="Calibri"/>
          <w:sz w:val="20"/>
          <w:szCs w:val="20"/>
        </w:rPr>
      </w:pPr>
      <w:proofErr w:type="spellStart"/>
      <w:r w:rsidRPr="00391687">
        <w:rPr>
          <w:rFonts w:ascii="Calibri" w:hAnsi="Calibri" w:cs="Calibri"/>
          <w:sz w:val="20"/>
          <w:szCs w:val="20"/>
        </w:rPr>
        <w:t>Sloty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urządzenia przewidziane pod przyszłą rozbudowę o moduł z układami DSP muszą mieć możliwość obsadzenia modułami:</w:t>
      </w:r>
    </w:p>
    <w:p w:rsidR="00077C2C" w:rsidRPr="00391687" w:rsidRDefault="00077C2C" w:rsidP="00077C2C">
      <w:pPr>
        <w:pStyle w:val="numABC"/>
        <w:spacing w:before="0"/>
        <w:ind w:firstLin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- gęstości przynajmniej 128 kanałów</w:t>
      </w:r>
    </w:p>
    <w:p w:rsidR="00077C2C" w:rsidRPr="00391687" w:rsidRDefault="00077C2C" w:rsidP="00077C2C">
      <w:pPr>
        <w:pStyle w:val="numABC"/>
        <w:spacing w:before="0"/>
        <w:ind w:firstLin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- pozwalającymi na dynamiczne alokowanie DSP do różnych zadań (</w:t>
      </w:r>
      <w:proofErr w:type="spellStart"/>
      <w:r w:rsidRPr="00391687">
        <w:rPr>
          <w:rFonts w:ascii="Calibri" w:hAnsi="Calibri" w:cs="Calibri"/>
          <w:sz w:val="20"/>
          <w:szCs w:val="20"/>
        </w:rPr>
        <w:t>osługa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interfejsów głosowych, </w:t>
      </w:r>
      <w:proofErr w:type="spellStart"/>
      <w:r w:rsidRPr="00391687">
        <w:rPr>
          <w:rFonts w:ascii="Calibri" w:hAnsi="Calibri" w:cs="Calibri"/>
          <w:sz w:val="20"/>
          <w:szCs w:val="20"/>
        </w:rPr>
        <w:t>trancoding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91687">
        <w:rPr>
          <w:rFonts w:ascii="Calibri" w:hAnsi="Calibri" w:cs="Calibri"/>
          <w:sz w:val="20"/>
          <w:szCs w:val="20"/>
        </w:rPr>
        <w:t>conferencing</w:t>
      </w:r>
      <w:proofErr w:type="spellEnd"/>
      <w:r w:rsidRPr="00391687">
        <w:rPr>
          <w:rFonts w:ascii="Calibri" w:hAnsi="Calibri" w:cs="Calibri"/>
          <w:sz w:val="20"/>
          <w:szCs w:val="20"/>
        </w:rPr>
        <w:t>) z granulacją do 1 DSP.</w:t>
      </w:r>
    </w:p>
    <w:p w:rsidR="00077C2C" w:rsidRPr="00391687" w:rsidRDefault="00077C2C" w:rsidP="00077C2C">
      <w:pPr>
        <w:pStyle w:val="numABC"/>
        <w:spacing w:before="0"/>
        <w:ind w:firstLin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- posiadających wsparcie dla usług wideo</w:t>
      </w:r>
    </w:p>
    <w:p w:rsidR="00077C2C" w:rsidRPr="00391687" w:rsidRDefault="00077C2C" w:rsidP="00077C2C">
      <w:pPr>
        <w:pStyle w:val="numABC"/>
        <w:spacing w:before="0"/>
        <w:ind w:firstLin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- obsługującymi kodeki: </w:t>
      </w:r>
    </w:p>
    <w:p w:rsidR="00077C2C" w:rsidRPr="00391687" w:rsidRDefault="00077C2C" w:rsidP="00077C2C">
      <w:pPr>
        <w:pStyle w:val="numABC"/>
        <w:numPr>
          <w:ilvl w:val="1"/>
          <w:numId w:val="49"/>
        </w:numPr>
        <w:tabs>
          <w:tab w:val="clear" w:pos="1440"/>
          <w:tab w:val="num" w:pos="0"/>
        </w:tabs>
        <w:spacing w:before="0"/>
        <w:ind w:left="1353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G.711</w:t>
      </w:r>
    </w:p>
    <w:p w:rsidR="00077C2C" w:rsidRPr="00391687" w:rsidRDefault="00077C2C" w:rsidP="00077C2C">
      <w:pPr>
        <w:pStyle w:val="numABC"/>
        <w:numPr>
          <w:ilvl w:val="1"/>
          <w:numId w:val="49"/>
        </w:numPr>
        <w:tabs>
          <w:tab w:val="clear" w:pos="1440"/>
          <w:tab w:val="num" w:pos="0"/>
        </w:tabs>
        <w:spacing w:before="0"/>
        <w:ind w:left="1353"/>
        <w:rPr>
          <w:rFonts w:ascii="Calibri" w:hAnsi="Calibri" w:cs="Calibri"/>
          <w:sz w:val="20"/>
          <w:szCs w:val="20"/>
        </w:rPr>
      </w:pPr>
      <w:proofErr w:type="spellStart"/>
      <w:r w:rsidRPr="00391687">
        <w:rPr>
          <w:rFonts w:ascii="Calibri" w:hAnsi="Calibri" w:cs="Calibri"/>
          <w:sz w:val="20"/>
          <w:szCs w:val="20"/>
        </w:rPr>
        <w:t>ClearChannel</w:t>
      </w:r>
      <w:proofErr w:type="spellEnd"/>
    </w:p>
    <w:p w:rsidR="00077C2C" w:rsidRPr="00391687" w:rsidRDefault="00077C2C" w:rsidP="00077C2C">
      <w:pPr>
        <w:pStyle w:val="numABC"/>
        <w:numPr>
          <w:ilvl w:val="1"/>
          <w:numId w:val="49"/>
        </w:numPr>
        <w:tabs>
          <w:tab w:val="clear" w:pos="1440"/>
          <w:tab w:val="num" w:pos="0"/>
        </w:tabs>
        <w:spacing w:before="0"/>
        <w:ind w:left="1353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G.729a</w:t>
      </w:r>
    </w:p>
    <w:p w:rsidR="00077C2C" w:rsidRPr="00391687" w:rsidRDefault="00077C2C" w:rsidP="00077C2C">
      <w:pPr>
        <w:pStyle w:val="numABC"/>
        <w:numPr>
          <w:ilvl w:val="1"/>
          <w:numId w:val="49"/>
        </w:numPr>
        <w:tabs>
          <w:tab w:val="clear" w:pos="1440"/>
          <w:tab w:val="num" w:pos="0"/>
        </w:tabs>
        <w:spacing w:before="0"/>
        <w:ind w:left="1353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G.729ab</w:t>
      </w:r>
    </w:p>
    <w:p w:rsidR="00077C2C" w:rsidRPr="00391687" w:rsidRDefault="00077C2C" w:rsidP="00077C2C">
      <w:pPr>
        <w:pStyle w:val="numABC"/>
        <w:numPr>
          <w:ilvl w:val="1"/>
          <w:numId w:val="49"/>
        </w:numPr>
        <w:tabs>
          <w:tab w:val="clear" w:pos="1440"/>
          <w:tab w:val="num" w:pos="0"/>
        </w:tabs>
        <w:spacing w:before="0"/>
        <w:ind w:left="1353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G.726</w:t>
      </w:r>
    </w:p>
    <w:p w:rsidR="00077C2C" w:rsidRPr="00391687" w:rsidRDefault="00077C2C" w:rsidP="00077C2C">
      <w:pPr>
        <w:pStyle w:val="numABC"/>
        <w:numPr>
          <w:ilvl w:val="1"/>
          <w:numId w:val="49"/>
        </w:numPr>
        <w:tabs>
          <w:tab w:val="clear" w:pos="1440"/>
          <w:tab w:val="num" w:pos="0"/>
        </w:tabs>
        <w:spacing w:before="0"/>
        <w:ind w:left="1353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G.722</w:t>
      </w:r>
    </w:p>
    <w:p w:rsidR="00077C2C" w:rsidRPr="00391687" w:rsidRDefault="00077C2C" w:rsidP="00077C2C">
      <w:pPr>
        <w:pStyle w:val="numABC"/>
        <w:numPr>
          <w:ilvl w:val="1"/>
          <w:numId w:val="49"/>
        </w:numPr>
        <w:tabs>
          <w:tab w:val="clear" w:pos="1440"/>
          <w:tab w:val="num" w:pos="0"/>
        </w:tabs>
        <w:spacing w:before="0"/>
        <w:ind w:left="1353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G.728</w:t>
      </w:r>
    </w:p>
    <w:p w:rsidR="00077C2C" w:rsidRPr="00391687" w:rsidRDefault="00077C2C" w:rsidP="00077C2C">
      <w:pPr>
        <w:pStyle w:val="numABC"/>
        <w:numPr>
          <w:ilvl w:val="1"/>
          <w:numId w:val="49"/>
        </w:numPr>
        <w:tabs>
          <w:tab w:val="clear" w:pos="1440"/>
          <w:tab w:val="num" w:pos="0"/>
        </w:tabs>
        <w:spacing w:before="0"/>
        <w:ind w:left="1353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G.729</w:t>
      </w:r>
    </w:p>
    <w:p w:rsidR="00077C2C" w:rsidRPr="00391687" w:rsidRDefault="00077C2C" w:rsidP="00077C2C">
      <w:pPr>
        <w:pStyle w:val="numABC"/>
        <w:numPr>
          <w:ilvl w:val="1"/>
          <w:numId w:val="49"/>
        </w:numPr>
        <w:tabs>
          <w:tab w:val="clear" w:pos="1440"/>
          <w:tab w:val="num" w:pos="0"/>
        </w:tabs>
        <w:spacing w:before="0"/>
        <w:ind w:left="1353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G.729b</w:t>
      </w:r>
    </w:p>
    <w:p w:rsidR="00077C2C" w:rsidRPr="00391687" w:rsidRDefault="00077C2C" w:rsidP="00077C2C">
      <w:pPr>
        <w:pStyle w:val="numABC"/>
        <w:spacing w:before="0"/>
        <w:ind w:firstLin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- obsługującymi funkcjonalność transkodowania pomiędzy różnymi typami kodeków</w:t>
      </w:r>
    </w:p>
    <w:p w:rsidR="00077C2C" w:rsidRPr="00391687" w:rsidRDefault="00077C2C" w:rsidP="00077C2C">
      <w:pPr>
        <w:pStyle w:val="numABC"/>
        <w:spacing w:before="0"/>
        <w:ind w:firstLin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- obsługującymi funkcjonalność konferencji głosowych (musi być możliwość obsłużenia do co  najmniej 6 konferencji po 64 uczestników lub 66 konferencji po 8 uczestników)</w:t>
      </w:r>
    </w:p>
    <w:p w:rsidR="00077C2C" w:rsidRPr="00391687" w:rsidRDefault="00077C2C" w:rsidP="00077C2C">
      <w:pPr>
        <w:pStyle w:val="numABC"/>
        <w:spacing w:before="0"/>
        <w:ind w:firstLin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- obsługującymi kompresję, wykrywanie aktywności głosowej, zarządzenie </w:t>
      </w:r>
      <w:proofErr w:type="spellStart"/>
      <w:r w:rsidRPr="00391687">
        <w:rPr>
          <w:rFonts w:ascii="Calibri" w:hAnsi="Calibri" w:cs="Calibri"/>
          <w:sz w:val="20"/>
          <w:szCs w:val="20"/>
        </w:rPr>
        <w:t>jitterem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i funkcje kasowanie echa (co najmniej 128 ms). Funkcja kasowania echa musi być zgodna ze standardem ITU-T G.168</w:t>
      </w:r>
    </w:p>
    <w:p w:rsidR="00077C2C" w:rsidRPr="00391687" w:rsidRDefault="00077C2C" w:rsidP="00077C2C">
      <w:pPr>
        <w:pStyle w:val="numABC"/>
        <w:spacing w:before="0"/>
        <w:ind w:firstLin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- obsługującymi szyfrowanie transmisji głosu z wykorzystaniem SRTP</w:t>
      </w:r>
    </w:p>
    <w:p w:rsidR="00077C2C" w:rsidRPr="00391687" w:rsidRDefault="00077C2C" w:rsidP="00077C2C">
      <w:pPr>
        <w:pStyle w:val="Nagwek5"/>
        <w:keepLines w:val="0"/>
        <w:widowControl/>
        <w:numPr>
          <w:ilvl w:val="4"/>
          <w:numId w:val="0"/>
        </w:numPr>
        <w:tabs>
          <w:tab w:val="num" w:pos="0"/>
        </w:tabs>
        <w:suppressAutoHyphens/>
        <w:spacing w:before="240" w:after="120"/>
        <w:rPr>
          <w:rFonts w:ascii="Calibri" w:hAnsi="Calibri" w:cs="Calibri"/>
        </w:rPr>
      </w:pPr>
      <w:r w:rsidRPr="00391687">
        <w:rPr>
          <w:rFonts w:ascii="Calibri" w:hAnsi="Calibri" w:cs="Calibri"/>
          <w:u w:val="single"/>
        </w:rPr>
        <w:t>Oczekiwana wydajność</w:t>
      </w:r>
    </w:p>
    <w:p w:rsidR="00077C2C" w:rsidRPr="00391687" w:rsidRDefault="00077C2C" w:rsidP="00077C2C">
      <w:pPr>
        <w:pStyle w:val="Tekstpodstawowy"/>
        <w:spacing w:after="0"/>
        <w:rPr>
          <w:rFonts w:ascii="Calibri" w:hAnsi="Calibri" w:cs="Calibri"/>
          <w:szCs w:val="20"/>
        </w:rPr>
      </w:pPr>
      <w:r w:rsidRPr="00391687">
        <w:rPr>
          <w:rFonts w:ascii="Calibri" w:eastAsia="Calibri" w:hAnsi="Calibri" w:cs="Calibri"/>
          <w:szCs w:val="20"/>
        </w:rPr>
        <w:t xml:space="preserve"> </w:t>
      </w:r>
    </w:p>
    <w:p w:rsidR="00077C2C" w:rsidRPr="00391687" w:rsidRDefault="00077C2C" w:rsidP="00077C2C">
      <w:pPr>
        <w:pStyle w:val="numerowanie"/>
        <w:numPr>
          <w:ilvl w:val="0"/>
          <w:numId w:val="50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Urządzenie musi oferować dla pakietów IMIX wydajność co </w:t>
      </w:r>
      <w:r w:rsidRPr="00391687">
        <w:rPr>
          <w:rFonts w:ascii="Calibri" w:hAnsi="Calibri" w:cs="Calibri"/>
          <w:color w:val="auto"/>
          <w:sz w:val="20"/>
          <w:szCs w:val="20"/>
        </w:rPr>
        <w:t>najmniej 480Mbps</w:t>
      </w:r>
      <w:r w:rsidRPr="00391687">
        <w:rPr>
          <w:rFonts w:ascii="Calibri" w:hAnsi="Calibri" w:cs="Calibri"/>
          <w:sz w:val="20"/>
          <w:szCs w:val="20"/>
        </w:rPr>
        <w:t xml:space="preserve"> z włączonym </w:t>
      </w:r>
      <w:proofErr w:type="spellStart"/>
      <w:r w:rsidRPr="00391687">
        <w:rPr>
          <w:rFonts w:ascii="Calibri" w:hAnsi="Calibri" w:cs="Calibri"/>
          <w:sz w:val="20"/>
          <w:szCs w:val="20"/>
        </w:rPr>
        <w:t>QoS</w:t>
      </w:r>
      <w:proofErr w:type="spellEnd"/>
      <w:r w:rsidRPr="00391687">
        <w:rPr>
          <w:rFonts w:ascii="Calibri" w:hAnsi="Calibri" w:cs="Calibri"/>
          <w:sz w:val="20"/>
          <w:szCs w:val="20"/>
        </w:rPr>
        <w:t>.</w:t>
      </w:r>
    </w:p>
    <w:p w:rsidR="00077C2C" w:rsidRPr="00391687" w:rsidRDefault="00077C2C" w:rsidP="00077C2C">
      <w:pPr>
        <w:pStyle w:val="numerowanie"/>
        <w:numPr>
          <w:ilvl w:val="0"/>
          <w:numId w:val="50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Urządzenie musi oferować wydajność szyfrowania na poziomie 150Mbps.</w:t>
      </w:r>
    </w:p>
    <w:p w:rsidR="00077C2C" w:rsidRPr="00391687" w:rsidRDefault="00077C2C" w:rsidP="00077C2C">
      <w:pPr>
        <w:pStyle w:val="numerowanie"/>
        <w:numPr>
          <w:ilvl w:val="0"/>
          <w:numId w:val="50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Urządzenie powinno być przygotowane pod obsługę łącza WAN o przepustowości 150Mbps z włączonymi usługami sieciowymi.</w:t>
      </w:r>
    </w:p>
    <w:p w:rsidR="00077C2C" w:rsidRPr="00391687" w:rsidRDefault="00077C2C" w:rsidP="00077C2C">
      <w:pPr>
        <w:pStyle w:val="Nagwek5"/>
        <w:keepLines w:val="0"/>
        <w:widowControl/>
        <w:numPr>
          <w:ilvl w:val="4"/>
          <w:numId w:val="0"/>
        </w:numPr>
        <w:tabs>
          <w:tab w:val="num" w:pos="0"/>
        </w:tabs>
        <w:suppressAutoHyphens/>
        <w:spacing w:before="240" w:after="120"/>
        <w:rPr>
          <w:rFonts w:ascii="Calibri" w:hAnsi="Calibri" w:cs="Calibri"/>
        </w:rPr>
      </w:pPr>
      <w:r w:rsidRPr="00391687">
        <w:rPr>
          <w:rFonts w:ascii="Calibri" w:hAnsi="Calibri" w:cs="Calibri"/>
          <w:u w:val="single"/>
        </w:rPr>
        <w:lastRenderedPageBreak/>
        <w:t>Oprogramowanie/funkcjonalność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posiadać obsługę protokołów routingu IP BGPv4, OSPFv3, IS-IS oraz routingu </w:t>
      </w:r>
      <w:proofErr w:type="spellStart"/>
      <w:r w:rsidRPr="00391687">
        <w:rPr>
          <w:rFonts w:ascii="Calibri" w:hAnsi="Calibri" w:cs="Calibri"/>
          <w:sz w:val="20"/>
          <w:szCs w:val="20"/>
        </w:rPr>
        <w:t>multicastowego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PIM (</w:t>
      </w:r>
      <w:proofErr w:type="spellStart"/>
      <w:r w:rsidRPr="00391687">
        <w:rPr>
          <w:rFonts w:ascii="Calibri" w:hAnsi="Calibri" w:cs="Calibri"/>
          <w:sz w:val="20"/>
          <w:szCs w:val="20"/>
        </w:rPr>
        <w:t>Sparse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i SSM) oraz routing statyczny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Protokół BGP musi posiadać obsługę 4 bajtowych ASN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posiadać wsparcie dla funkcjonalności Policy </w:t>
      </w:r>
      <w:proofErr w:type="spellStart"/>
      <w:r w:rsidRPr="00391687">
        <w:rPr>
          <w:rFonts w:ascii="Calibri" w:hAnsi="Calibri" w:cs="Calibri"/>
          <w:sz w:val="20"/>
          <w:szCs w:val="20"/>
        </w:rPr>
        <w:t>Based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Routing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posiadać wsparcie dla mechanizmów związanych z obsługą ruchu </w:t>
      </w:r>
      <w:proofErr w:type="spellStart"/>
      <w:r w:rsidRPr="00391687">
        <w:rPr>
          <w:rFonts w:ascii="Calibri" w:hAnsi="Calibri" w:cs="Calibri"/>
          <w:sz w:val="20"/>
          <w:szCs w:val="20"/>
        </w:rPr>
        <w:t>multicast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: IGMP v3, IGMP </w:t>
      </w:r>
      <w:proofErr w:type="spellStart"/>
      <w:r w:rsidRPr="00391687">
        <w:rPr>
          <w:rFonts w:ascii="Calibri" w:hAnsi="Calibri" w:cs="Calibri"/>
          <w:sz w:val="20"/>
          <w:szCs w:val="20"/>
        </w:rPr>
        <w:t>Snooping</w:t>
      </w:r>
      <w:proofErr w:type="spellEnd"/>
      <w:r w:rsidRPr="00391687">
        <w:rPr>
          <w:rFonts w:ascii="Calibri" w:hAnsi="Calibri" w:cs="Calibri"/>
          <w:sz w:val="20"/>
          <w:szCs w:val="20"/>
        </w:rPr>
        <w:t>, PIMv2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posiadać obsługę protokołu IGMPv3</w:t>
      </w:r>
    </w:p>
    <w:p w:rsidR="00077C2C" w:rsidRPr="00391687" w:rsidRDefault="00077C2C" w:rsidP="00077C2C">
      <w:pPr>
        <w:pStyle w:val="numerowanie"/>
        <w:spacing w:before="0"/>
        <w:ind w:left="360"/>
        <w:rPr>
          <w:rFonts w:ascii="Calibri" w:hAnsi="Calibri" w:cs="Calibri"/>
          <w:sz w:val="20"/>
          <w:szCs w:val="20"/>
        </w:rPr>
      </w:pPr>
      <w:proofErr w:type="spellStart"/>
      <w:r w:rsidRPr="00391687">
        <w:rPr>
          <w:rFonts w:ascii="Calibri" w:hAnsi="Calibri" w:cs="Calibri"/>
          <w:sz w:val="20"/>
          <w:szCs w:val="20"/>
          <w:lang w:val="en-US"/>
        </w:rPr>
        <w:t>Musi</w:t>
      </w:r>
      <w:proofErr w:type="spellEnd"/>
      <w:r w:rsidRPr="0039168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  <w:lang w:val="en-US"/>
        </w:rPr>
        <w:t>obsługiwać</w:t>
      </w:r>
      <w:proofErr w:type="spellEnd"/>
      <w:r w:rsidRPr="0039168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  <w:lang w:val="en-US"/>
        </w:rPr>
        <w:t>mechanizm</w:t>
      </w:r>
      <w:proofErr w:type="spellEnd"/>
      <w:r w:rsidRPr="00391687">
        <w:rPr>
          <w:rFonts w:ascii="Calibri" w:hAnsi="Calibri" w:cs="Calibri"/>
          <w:sz w:val="20"/>
          <w:szCs w:val="20"/>
          <w:lang w:val="en-US"/>
        </w:rPr>
        <w:t xml:space="preserve"> Unicast Reverse Path Forwarding (</w:t>
      </w:r>
      <w:proofErr w:type="spellStart"/>
      <w:r w:rsidRPr="00391687">
        <w:rPr>
          <w:rFonts w:ascii="Calibri" w:hAnsi="Calibri" w:cs="Calibri"/>
          <w:sz w:val="20"/>
          <w:szCs w:val="20"/>
          <w:lang w:val="en-US"/>
        </w:rPr>
        <w:t>uRPF</w:t>
      </w:r>
      <w:proofErr w:type="spellEnd"/>
      <w:r w:rsidRPr="00391687">
        <w:rPr>
          <w:rFonts w:ascii="Calibri" w:hAnsi="Calibri" w:cs="Calibri"/>
          <w:sz w:val="20"/>
          <w:szCs w:val="20"/>
          <w:lang w:val="en-US"/>
        </w:rPr>
        <w:t>)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obsługiwać </w:t>
      </w:r>
      <w:proofErr w:type="spellStart"/>
      <w:r w:rsidRPr="00391687">
        <w:rPr>
          <w:rFonts w:ascii="Calibri" w:hAnsi="Calibri" w:cs="Calibri"/>
          <w:sz w:val="20"/>
          <w:szCs w:val="20"/>
        </w:rPr>
        <w:t>tzw.routing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między sieciami VLAN w oparciu o </w:t>
      </w:r>
      <w:proofErr w:type="spellStart"/>
      <w:r w:rsidRPr="00391687">
        <w:rPr>
          <w:rFonts w:ascii="Calibri" w:hAnsi="Calibri" w:cs="Calibri"/>
          <w:sz w:val="20"/>
          <w:szCs w:val="20"/>
        </w:rPr>
        <w:t>trunking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802.1Q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obsługiwać IPv6 w tym ICMP dla IPv6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zapewniać obsługę list kontroli dostępu w oparciu o adresy IP źródłowe i docelowe, protokoły IP, porty TCP/UDP, opcje IP, flagi TCP, oraz o wartości TTL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zapewniać mechanizmy korelacji zdarzeń związanych z filtracją za pomocą list kontroli dostępu dla </w:t>
      </w:r>
      <w:proofErr w:type="spellStart"/>
      <w:r w:rsidRPr="00391687">
        <w:rPr>
          <w:rFonts w:ascii="Calibri" w:hAnsi="Calibri" w:cs="Calibri"/>
          <w:sz w:val="20"/>
          <w:szCs w:val="20"/>
        </w:rPr>
        <w:t>syslog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(np. za pomocą etykiety przypisanej do określonego wpisu na listach kontroli dostępu lub skrót MD5 generowany przez router)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posiadać obsługę NAT dla ruchu IP </w:t>
      </w:r>
      <w:proofErr w:type="spellStart"/>
      <w:r w:rsidRPr="00391687">
        <w:rPr>
          <w:rFonts w:ascii="Calibri" w:hAnsi="Calibri" w:cs="Calibri"/>
          <w:sz w:val="20"/>
          <w:szCs w:val="20"/>
        </w:rPr>
        <w:t>unicast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Pr="00391687">
        <w:rPr>
          <w:rFonts w:ascii="Calibri" w:hAnsi="Calibri" w:cs="Calibri"/>
          <w:sz w:val="20"/>
          <w:szCs w:val="20"/>
        </w:rPr>
        <w:t>multicast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oraz PAT dla ruchu IP </w:t>
      </w:r>
      <w:proofErr w:type="spellStart"/>
      <w:r w:rsidRPr="00391687">
        <w:rPr>
          <w:rFonts w:ascii="Calibri" w:hAnsi="Calibri" w:cs="Calibri"/>
          <w:sz w:val="20"/>
          <w:szCs w:val="20"/>
        </w:rPr>
        <w:t>unicast</w:t>
      </w:r>
      <w:proofErr w:type="spellEnd"/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Mechanizm NAT musi zapewniać wsparcie dla H.245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posiadać wsparcie dla protokołów WCCP i WCCPv2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posiadać obsługę wirtualnych instancji routingu (VRF)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posiadać obsługę mechanizmu </w:t>
      </w:r>
      <w:proofErr w:type="spellStart"/>
      <w:r w:rsidRPr="00391687">
        <w:rPr>
          <w:rFonts w:ascii="Calibri" w:hAnsi="Calibri" w:cs="Calibri"/>
          <w:sz w:val="20"/>
          <w:szCs w:val="20"/>
        </w:rPr>
        <w:t>DiffServ</w:t>
      </w:r>
      <w:proofErr w:type="spellEnd"/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mieć możliwość tworzenia klas ruchu oraz oznaczanie (</w:t>
      </w:r>
      <w:proofErr w:type="spellStart"/>
      <w:r w:rsidRPr="00391687">
        <w:rPr>
          <w:rFonts w:ascii="Calibri" w:hAnsi="Calibri" w:cs="Calibri"/>
          <w:sz w:val="20"/>
          <w:szCs w:val="20"/>
        </w:rPr>
        <w:t>Marking</w:t>
      </w:r>
      <w:proofErr w:type="spellEnd"/>
      <w:r w:rsidRPr="00391687">
        <w:rPr>
          <w:rFonts w:ascii="Calibri" w:hAnsi="Calibri" w:cs="Calibri"/>
          <w:sz w:val="20"/>
          <w:szCs w:val="20"/>
        </w:rPr>
        <w:t>), klasyfikowanie i obsługę ruchu (</w:t>
      </w:r>
      <w:proofErr w:type="spellStart"/>
      <w:r w:rsidRPr="00391687">
        <w:rPr>
          <w:rFonts w:ascii="Calibri" w:hAnsi="Calibri" w:cs="Calibri"/>
          <w:sz w:val="20"/>
          <w:szCs w:val="20"/>
        </w:rPr>
        <w:t>Policing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91687">
        <w:rPr>
          <w:rFonts w:ascii="Calibri" w:hAnsi="Calibri" w:cs="Calibri"/>
          <w:sz w:val="20"/>
          <w:szCs w:val="20"/>
        </w:rPr>
        <w:t>Shaping</w:t>
      </w:r>
      <w:proofErr w:type="spellEnd"/>
      <w:r w:rsidRPr="00391687">
        <w:rPr>
          <w:rFonts w:ascii="Calibri" w:hAnsi="Calibri" w:cs="Calibri"/>
          <w:sz w:val="20"/>
          <w:szCs w:val="20"/>
        </w:rPr>
        <w:t>) w oparciu o klasę ruchu.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zapewniać obsługę mechanizmów kolejkowania ruchu: </w:t>
      </w:r>
    </w:p>
    <w:p w:rsidR="00077C2C" w:rsidRPr="00391687" w:rsidRDefault="00077C2C" w:rsidP="00077C2C">
      <w:pPr>
        <w:pStyle w:val="numABC"/>
        <w:spacing w:before="0"/>
        <w:ind w:firstLin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- z obsługą kolejki absolutnego priorytetu</w:t>
      </w:r>
    </w:p>
    <w:p w:rsidR="00077C2C" w:rsidRPr="00391687" w:rsidRDefault="00077C2C" w:rsidP="00077C2C">
      <w:pPr>
        <w:pStyle w:val="numABC"/>
        <w:spacing w:before="0"/>
        <w:ind w:firstLin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- ze statyczną alokacją pasma dla typu ruchu</w:t>
      </w:r>
    </w:p>
    <w:p w:rsidR="00077C2C" w:rsidRPr="00391687" w:rsidRDefault="00077C2C" w:rsidP="00077C2C">
      <w:pPr>
        <w:pStyle w:val="numABC"/>
        <w:spacing w:before="0"/>
        <w:ind w:firstLin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- WFQ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obsługiwać mechanizm WRED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obsługiwać </w:t>
      </w:r>
      <w:proofErr w:type="spellStart"/>
      <w:r w:rsidRPr="00391687">
        <w:rPr>
          <w:rFonts w:ascii="Calibri" w:hAnsi="Calibri" w:cs="Calibri"/>
          <w:sz w:val="20"/>
          <w:szCs w:val="20"/>
        </w:rPr>
        <w:t>protokoł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RSVP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obsługiwać mechanizm </w:t>
      </w:r>
      <w:proofErr w:type="spellStart"/>
      <w:r w:rsidRPr="00391687">
        <w:rPr>
          <w:rFonts w:ascii="Calibri" w:hAnsi="Calibri" w:cs="Calibri"/>
          <w:sz w:val="20"/>
          <w:szCs w:val="20"/>
        </w:rPr>
        <w:t>Generic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Traffic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Shaping</w:t>
      </w:r>
      <w:proofErr w:type="spellEnd"/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obsługiwać mechanizm ograniczania pasma dla określonego typu ruchu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obsługiwać protokół GRE oraz </w:t>
      </w:r>
      <w:proofErr w:type="spellStart"/>
      <w:r w:rsidRPr="00391687">
        <w:rPr>
          <w:rFonts w:ascii="Calibri" w:hAnsi="Calibri" w:cs="Calibri"/>
          <w:sz w:val="20"/>
          <w:szCs w:val="20"/>
        </w:rPr>
        <w:t>zapewnieniać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mechnizm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honorowania IP </w:t>
      </w:r>
      <w:proofErr w:type="spellStart"/>
      <w:r w:rsidRPr="00391687">
        <w:rPr>
          <w:rFonts w:ascii="Calibri" w:hAnsi="Calibri" w:cs="Calibri"/>
          <w:sz w:val="20"/>
          <w:szCs w:val="20"/>
        </w:rPr>
        <w:t>Precendence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dla ruchu tunelowanego.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obsługiwać protokół  NTP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obsługiwać DHCP w zakresie Client, Server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posiadać obsługę tzw. First Hop </w:t>
      </w:r>
      <w:proofErr w:type="spellStart"/>
      <w:r w:rsidRPr="00391687">
        <w:rPr>
          <w:rFonts w:ascii="Calibri" w:hAnsi="Calibri" w:cs="Calibri"/>
          <w:sz w:val="20"/>
          <w:szCs w:val="20"/>
        </w:rPr>
        <w:t>Redundancy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Protocol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(takiego jak HSRP, GLBP, VRRP lub odpowiednika)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posiadać obsługę mechanizmów uwierzytelniania, autoryzacji i rozliczania (AAA) z wykorzystaniem protokołów RADIUS lub TACACS+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obsługiwać protokół MPLS (funkcje LER i LSR)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obsługiwać LSP Ping/</w:t>
      </w:r>
      <w:proofErr w:type="spellStart"/>
      <w:r w:rsidRPr="00391687">
        <w:rPr>
          <w:rFonts w:ascii="Calibri" w:hAnsi="Calibri" w:cs="Calibri"/>
          <w:sz w:val="20"/>
          <w:szCs w:val="20"/>
        </w:rPr>
        <w:t>Trace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dla LDP i RSVP dla IPv4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obsługiwać MPLS </w:t>
      </w:r>
      <w:proofErr w:type="spellStart"/>
      <w:r w:rsidRPr="00391687">
        <w:rPr>
          <w:rFonts w:ascii="Calibri" w:hAnsi="Calibri" w:cs="Calibri"/>
          <w:sz w:val="20"/>
          <w:szCs w:val="20"/>
        </w:rPr>
        <w:t>Traceroute</w:t>
      </w:r>
      <w:proofErr w:type="spellEnd"/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obsługiwać funkcjonalność </w:t>
      </w:r>
      <w:proofErr w:type="spellStart"/>
      <w:r w:rsidRPr="00391687">
        <w:rPr>
          <w:rFonts w:ascii="Calibri" w:hAnsi="Calibri" w:cs="Calibri"/>
          <w:sz w:val="20"/>
          <w:szCs w:val="20"/>
        </w:rPr>
        <w:t>Multipath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Traceroute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(pozwalającą na wykrywanie i śledzenie wielu równoległych ścieżek dla LSP)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posiadać następujące funkcjonalności w zakresie MPLS LDP: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proofErr w:type="spellStart"/>
      <w:r w:rsidRPr="00391687">
        <w:rPr>
          <w:rFonts w:ascii="Calibri" w:hAnsi="Calibri" w:cs="Calibri"/>
          <w:sz w:val="20"/>
          <w:szCs w:val="20"/>
        </w:rPr>
        <w:t>Autoconfiguration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proofErr w:type="spellStart"/>
      <w:r w:rsidRPr="00391687">
        <w:rPr>
          <w:rFonts w:ascii="Calibri" w:hAnsi="Calibri" w:cs="Calibri"/>
          <w:sz w:val="20"/>
          <w:szCs w:val="20"/>
        </w:rPr>
        <w:t>Graceful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Restart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IGP </w:t>
      </w:r>
      <w:proofErr w:type="spellStart"/>
      <w:r w:rsidRPr="00391687">
        <w:rPr>
          <w:rFonts w:ascii="Calibri" w:hAnsi="Calibri" w:cs="Calibri"/>
          <w:sz w:val="20"/>
          <w:szCs w:val="20"/>
        </w:rPr>
        <w:t>Synchronization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proofErr w:type="spellStart"/>
      <w:r w:rsidRPr="00391687">
        <w:rPr>
          <w:rFonts w:ascii="Calibri" w:hAnsi="Calibri" w:cs="Calibri"/>
          <w:sz w:val="20"/>
          <w:szCs w:val="20"/>
        </w:rPr>
        <w:t>Inbound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Label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Binding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Filtering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proofErr w:type="spellStart"/>
      <w:r w:rsidRPr="00391687">
        <w:rPr>
          <w:rFonts w:ascii="Calibri" w:hAnsi="Calibri" w:cs="Calibri"/>
          <w:sz w:val="20"/>
          <w:szCs w:val="20"/>
        </w:rPr>
        <w:t>Label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Distribution </w:t>
      </w:r>
      <w:proofErr w:type="spellStart"/>
      <w:r w:rsidRPr="00391687">
        <w:rPr>
          <w:rFonts w:ascii="Calibri" w:hAnsi="Calibri" w:cs="Calibri"/>
          <w:sz w:val="20"/>
          <w:szCs w:val="20"/>
        </w:rPr>
        <w:t>Protocol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(LDP)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proofErr w:type="spellStart"/>
      <w:r w:rsidRPr="00391687">
        <w:rPr>
          <w:rFonts w:ascii="Calibri" w:hAnsi="Calibri" w:cs="Calibri"/>
          <w:sz w:val="20"/>
          <w:szCs w:val="20"/>
        </w:rPr>
        <w:t>Lossless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MD5 </w:t>
      </w:r>
      <w:proofErr w:type="spellStart"/>
      <w:r w:rsidRPr="00391687">
        <w:rPr>
          <w:rFonts w:ascii="Calibri" w:hAnsi="Calibri" w:cs="Calibri"/>
          <w:sz w:val="20"/>
          <w:szCs w:val="20"/>
        </w:rPr>
        <w:t>Session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Authentication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MD5 Global </w:t>
      </w:r>
      <w:proofErr w:type="spellStart"/>
      <w:r w:rsidRPr="00391687">
        <w:rPr>
          <w:rFonts w:ascii="Calibri" w:hAnsi="Calibri" w:cs="Calibri"/>
          <w:sz w:val="20"/>
          <w:szCs w:val="20"/>
        </w:rPr>
        <w:t>Configuration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MIB </w:t>
      </w:r>
      <w:proofErr w:type="spellStart"/>
      <w:r w:rsidRPr="00391687">
        <w:rPr>
          <w:rFonts w:ascii="Calibri" w:hAnsi="Calibri" w:cs="Calibri"/>
          <w:sz w:val="20"/>
          <w:szCs w:val="20"/>
        </w:rPr>
        <w:t>Notifications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proofErr w:type="spellStart"/>
      <w:r w:rsidRPr="00391687">
        <w:rPr>
          <w:rFonts w:ascii="Calibri" w:hAnsi="Calibri" w:cs="Calibri"/>
          <w:sz w:val="20"/>
          <w:szCs w:val="20"/>
        </w:rPr>
        <w:t>Session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Protection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lastRenderedPageBreak/>
        <w:t xml:space="preserve">VRF </w:t>
      </w:r>
      <w:proofErr w:type="spellStart"/>
      <w:r w:rsidRPr="00391687">
        <w:rPr>
          <w:rFonts w:ascii="Calibri" w:hAnsi="Calibri" w:cs="Calibri"/>
          <w:sz w:val="20"/>
          <w:szCs w:val="20"/>
        </w:rPr>
        <w:t>Aware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Static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Labels</w:t>
      </w:r>
      <w:proofErr w:type="spellEnd"/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obsługiwać funkcjonalność </w:t>
      </w:r>
      <w:proofErr w:type="spellStart"/>
      <w:r w:rsidRPr="00391687">
        <w:rPr>
          <w:rFonts w:ascii="Calibri" w:hAnsi="Calibri" w:cs="Calibri"/>
          <w:sz w:val="20"/>
          <w:szCs w:val="20"/>
        </w:rPr>
        <w:t>Traffic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Engineering (w tym Fast </w:t>
      </w:r>
      <w:proofErr w:type="spellStart"/>
      <w:r w:rsidRPr="00391687">
        <w:rPr>
          <w:rFonts w:ascii="Calibri" w:hAnsi="Calibri" w:cs="Calibri"/>
          <w:sz w:val="20"/>
          <w:szCs w:val="20"/>
        </w:rPr>
        <w:t>Reroute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, Link i </w:t>
      </w:r>
      <w:proofErr w:type="spellStart"/>
      <w:r w:rsidRPr="00391687">
        <w:rPr>
          <w:rFonts w:ascii="Calibri" w:hAnsi="Calibri" w:cs="Calibri"/>
          <w:sz w:val="20"/>
          <w:szCs w:val="20"/>
        </w:rPr>
        <w:t>Node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Protection</w:t>
      </w:r>
      <w:proofErr w:type="spellEnd"/>
      <w:r w:rsidRPr="00391687">
        <w:rPr>
          <w:rFonts w:ascii="Calibri" w:hAnsi="Calibri" w:cs="Calibri"/>
          <w:sz w:val="20"/>
          <w:szCs w:val="20"/>
        </w:rPr>
        <w:t>)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posiadać wsparcie dla MPLS </w:t>
      </w:r>
      <w:proofErr w:type="spellStart"/>
      <w:r w:rsidRPr="00391687">
        <w:rPr>
          <w:rFonts w:ascii="Calibri" w:hAnsi="Calibri" w:cs="Calibri"/>
          <w:sz w:val="20"/>
          <w:szCs w:val="20"/>
        </w:rPr>
        <w:t>Diff-Serv-Aware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Traffic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Engineering (DS-TE)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obsługiwać funkcjonalność </w:t>
      </w:r>
      <w:proofErr w:type="spellStart"/>
      <w:r w:rsidRPr="00391687">
        <w:rPr>
          <w:rFonts w:ascii="Calibri" w:hAnsi="Calibri" w:cs="Calibri"/>
          <w:sz w:val="20"/>
          <w:szCs w:val="20"/>
        </w:rPr>
        <w:t>Interarea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Tunnels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dla </w:t>
      </w:r>
      <w:proofErr w:type="spellStart"/>
      <w:r w:rsidRPr="00391687">
        <w:rPr>
          <w:rFonts w:ascii="Calibri" w:hAnsi="Calibri" w:cs="Calibri"/>
          <w:sz w:val="20"/>
          <w:szCs w:val="20"/>
        </w:rPr>
        <w:t>Traffic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Engineeringu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posiadać następujące funkcjonalności (lub odpowiedniki) w zakresie MPLS TE: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  <w:lang w:val="en-US"/>
        </w:rPr>
        <w:t>Automatic bandwidth adjustment  for TE tunnels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proofErr w:type="spellStart"/>
      <w:r w:rsidRPr="00391687">
        <w:rPr>
          <w:rFonts w:ascii="Calibri" w:hAnsi="Calibri" w:cs="Calibri"/>
          <w:sz w:val="20"/>
          <w:szCs w:val="20"/>
        </w:rPr>
        <w:t>AutoTunnel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Primary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and Backup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Class-</w:t>
      </w:r>
      <w:proofErr w:type="spellStart"/>
      <w:r w:rsidRPr="00391687">
        <w:rPr>
          <w:rFonts w:ascii="Calibri" w:hAnsi="Calibri" w:cs="Calibri"/>
          <w:sz w:val="20"/>
          <w:szCs w:val="20"/>
        </w:rPr>
        <w:t>based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Tunnel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Selection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  <w:lang w:val="en-US"/>
        </w:rPr>
        <w:t xml:space="preserve">Configurable Path Calculation Metric for Tunnels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  <w:lang w:val="en-US"/>
        </w:rPr>
        <w:t xml:space="preserve">Fast Reroute (FRR) Link and Node Protection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proofErr w:type="spellStart"/>
      <w:r w:rsidRPr="00391687">
        <w:rPr>
          <w:rFonts w:ascii="Calibri" w:hAnsi="Calibri" w:cs="Calibri"/>
          <w:sz w:val="20"/>
          <w:szCs w:val="20"/>
        </w:rPr>
        <w:t>Interarea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Tunnels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LSP </w:t>
      </w:r>
      <w:proofErr w:type="spellStart"/>
      <w:r w:rsidRPr="00391687">
        <w:rPr>
          <w:rFonts w:ascii="Calibri" w:hAnsi="Calibri" w:cs="Calibri"/>
          <w:sz w:val="20"/>
          <w:szCs w:val="20"/>
        </w:rPr>
        <w:t>Attributes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proofErr w:type="spellStart"/>
      <w:r w:rsidRPr="00391687">
        <w:rPr>
          <w:rFonts w:ascii="Calibri" w:hAnsi="Calibri" w:cs="Calibri"/>
          <w:sz w:val="20"/>
          <w:szCs w:val="20"/>
        </w:rPr>
        <w:t>Path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Protection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proofErr w:type="spellStart"/>
      <w:r w:rsidRPr="00391687">
        <w:rPr>
          <w:rFonts w:ascii="Calibri" w:hAnsi="Calibri" w:cs="Calibri"/>
          <w:sz w:val="20"/>
          <w:szCs w:val="20"/>
        </w:rPr>
        <w:t>Verbatim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Path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Support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proofErr w:type="spellStart"/>
      <w:r w:rsidRPr="00391687">
        <w:rPr>
          <w:rFonts w:ascii="Calibri" w:hAnsi="Calibri" w:cs="Calibri"/>
          <w:sz w:val="20"/>
          <w:szCs w:val="20"/>
        </w:rPr>
        <w:t>AutoTunnel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Mesh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Groups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  <w:lang w:val="en-US"/>
        </w:rPr>
        <w:t xml:space="preserve">Policy Routing onto MPLS TE Tunnels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MPLS </w:t>
      </w:r>
      <w:proofErr w:type="spellStart"/>
      <w:r w:rsidRPr="00391687">
        <w:rPr>
          <w:rFonts w:ascii="Calibri" w:hAnsi="Calibri" w:cs="Calibri"/>
          <w:sz w:val="20"/>
          <w:szCs w:val="20"/>
        </w:rPr>
        <w:t>Traffic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Engineering </w:t>
      </w:r>
      <w:proofErr w:type="spellStart"/>
      <w:r w:rsidRPr="00391687">
        <w:rPr>
          <w:rFonts w:ascii="Calibri" w:hAnsi="Calibri" w:cs="Calibri"/>
          <w:sz w:val="20"/>
          <w:szCs w:val="20"/>
        </w:rPr>
        <w:t>Forwarding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Adjacency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  <w:lang w:val="en-US"/>
        </w:rPr>
        <w:t>Shared Risk Link Groups (SRLG)</w:t>
      </w:r>
    </w:p>
    <w:p w:rsidR="00077C2C" w:rsidRPr="00391687" w:rsidRDefault="00077C2C" w:rsidP="00077C2C">
      <w:pPr>
        <w:pStyle w:val="numerowanie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obsługiwać funkcjonalność Multicast dla MPLS VPN </w:t>
      </w:r>
    </w:p>
    <w:p w:rsidR="00077C2C" w:rsidRPr="00391687" w:rsidRDefault="00077C2C" w:rsidP="00077C2C">
      <w:pPr>
        <w:pStyle w:val="numerowanie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obsługiwać funkcjonalność </w:t>
      </w:r>
      <w:proofErr w:type="spellStart"/>
      <w:r w:rsidRPr="00391687">
        <w:rPr>
          <w:rFonts w:ascii="Calibri" w:hAnsi="Calibri" w:cs="Calibri"/>
          <w:sz w:val="20"/>
          <w:szCs w:val="20"/>
        </w:rPr>
        <w:t>Any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Transport </w:t>
      </w:r>
      <w:proofErr w:type="spellStart"/>
      <w:r w:rsidRPr="00391687">
        <w:rPr>
          <w:rFonts w:ascii="Calibri" w:hAnsi="Calibri" w:cs="Calibri"/>
          <w:sz w:val="20"/>
          <w:szCs w:val="20"/>
        </w:rPr>
        <w:t>over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MPLS w tym: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Ethernet </w:t>
      </w:r>
      <w:proofErr w:type="spellStart"/>
      <w:r w:rsidRPr="00391687">
        <w:rPr>
          <w:rFonts w:ascii="Calibri" w:hAnsi="Calibri" w:cs="Calibri"/>
          <w:sz w:val="20"/>
          <w:szCs w:val="20"/>
        </w:rPr>
        <w:t>over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MPLS (</w:t>
      </w:r>
      <w:proofErr w:type="spellStart"/>
      <w:r w:rsidRPr="00391687">
        <w:rPr>
          <w:rFonts w:ascii="Calibri" w:hAnsi="Calibri" w:cs="Calibri"/>
          <w:sz w:val="20"/>
          <w:szCs w:val="20"/>
        </w:rPr>
        <w:t>EoMPLS</w:t>
      </w:r>
      <w:proofErr w:type="spellEnd"/>
      <w:r w:rsidRPr="00391687">
        <w:rPr>
          <w:rFonts w:ascii="Calibri" w:hAnsi="Calibri" w:cs="Calibri"/>
          <w:sz w:val="20"/>
          <w:szCs w:val="20"/>
        </w:rPr>
        <w:t>)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PPP </w:t>
      </w:r>
      <w:proofErr w:type="spellStart"/>
      <w:r w:rsidRPr="00391687">
        <w:rPr>
          <w:rFonts w:ascii="Calibri" w:hAnsi="Calibri" w:cs="Calibri"/>
          <w:sz w:val="20"/>
          <w:szCs w:val="20"/>
        </w:rPr>
        <w:t>over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MPLS (</w:t>
      </w:r>
      <w:proofErr w:type="spellStart"/>
      <w:r w:rsidRPr="00391687">
        <w:rPr>
          <w:rFonts w:ascii="Calibri" w:hAnsi="Calibri" w:cs="Calibri"/>
          <w:sz w:val="20"/>
          <w:szCs w:val="20"/>
        </w:rPr>
        <w:t>PPPoMPLS</w:t>
      </w:r>
      <w:proofErr w:type="spellEnd"/>
      <w:r w:rsidRPr="00391687">
        <w:rPr>
          <w:rFonts w:ascii="Calibri" w:hAnsi="Calibri" w:cs="Calibri"/>
          <w:sz w:val="20"/>
          <w:szCs w:val="20"/>
        </w:rPr>
        <w:t>)</w:t>
      </w:r>
    </w:p>
    <w:p w:rsidR="00077C2C" w:rsidRPr="00391687" w:rsidRDefault="00077C2C" w:rsidP="00077C2C">
      <w:pPr>
        <w:pStyle w:val="numABC"/>
        <w:numPr>
          <w:ilvl w:val="1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Ethernet to VLAN </w:t>
      </w:r>
      <w:proofErr w:type="spellStart"/>
      <w:r w:rsidRPr="00391687">
        <w:rPr>
          <w:rFonts w:ascii="Calibri" w:hAnsi="Calibri" w:cs="Calibri"/>
          <w:sz w:val="20"/>
          <w:szCs w:val="20"/>
        </w:rPr>
        <w:t>Internetworking</w:t>
      </w:r>
      <w:proofErr w:type="spellEnd"/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obsługiwać funkcjonalność </w:t>
      </w:r>
      <w:proofErr w:type="spellStart"/>
      <w:r w:rsidRPr="00391687">
        <w:rPr>
          <w:rFonts w:ascii="Calibri" w:hAnsi="Calibri" w:cs="Calibri"/>
          <w:sz w:val="20"/>
          <w:szCs w:val="20"/>
        </w:rPr>
        <w:t>AToM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Graceful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Restart 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obsługiwać funkcjonalność </w:t>
      </w:r>
      <w:proofErr w:type="spellStart"/>
      <w:r w:rsidRPr="00391687">
        <w:rPr>
          <w:rFonts w:ascii="Calibri" w:hAnsi="Calibri" w:cs="Calibri"/>
          <w:sz w:val="20"/>
          <w:szCs w:val="20"/>
        </w:rPr>
        <w:t>Bidirectional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Forwarding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Detection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(BFD) lub odpowiednika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Funkcjonalność BFD musi być dostępna dla </w:t>
      </w:r>
      <w:proofErr w:type="spellStart"/>
      <w:r w:rsidRPr="00391687">
        <w:rPr>
          <w:rFonts w:ascii="Calibri" w:hAnsi="Calibri" w:cs="Calibri"/>
          <w:sz w:val="20"/>
          <w:szCs w:val="20"/>
        </w:rPr>
        <w:t>intefejsów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skonfigurowanych do współpracy z VRF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obsługiwać funkcjonalność BFD Echo </w:t>
      </w:r>
      <w:proofErr w:type="spellStart"/>
      <w:r w:rsidRPr="00391687">
        <w:rPr>
          <w:rFonts w:ascii="Calibri" w:hAnsi="Calibri" w:cs="Calibri"/>
          <w:sz w:val="20"/>
          <w:szCs w:val="20"/>
        </w:rPr>
        <w:t>Mode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lub odpowiednik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Funkcjonalność BFD (lub odpowiednik) musi posiadać wsparcie dla protokołów BGP, OSPF, IS-IS, routingu statycznego oraz HSRP lub odpowiednika 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posiadać funkcjonalność pozwalającą na monitorowanie zdarzeń systemowych i generowania akcji zdefiniowanych przez użytkownika w oparciu o język skryptowy (tzw. Embedded Event Monitor – EEM, lub odpowiednik)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Funkcjonalność EEM musi pozwalać monitorować zdarzenia związane z konfiguracją poprzez linię poleceń, podsystem SYSLOG, podsystem związany z wymianą modułów w czasie pracy urządzenia, podsystem sprzętowych zegarów, podsystem liczników systemowych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Funkcjonalność EEM musi pozwalać na generowanie akcji:</w:t>
      </w:r>
    </w:p>
    <w:p w:rsidR="00077C2C" w:rsidRPr="00391687" w:rsidRDefault="00077C2C" w:rsidP="00077C2C">
      <w:pPr>
        <w:pStyle w:val="numABC"/>
        <w:spacing w:before="0"/>
        <w:ind w:firstLin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- wykonanie komendy z poziomu linii poleceń urządzenia</w:t>
      </w:r>
    </w:p>
    <w:p w:rsidR="00077C2C" w:rsidRPr="00391687" w:rsidRDefault="00077C2C" w:rsidP="00077C2C">
      <w:pPr>
        <w:pStyle w:val="numABC"/>
        <w:spacing w:before="0"/>
        <w:ind w:firstLin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- wysłanie krótkiej wiadomości tekstowej poprzez system poczty elektronicznej</w:t>
      </w:r>
    </w:p>
    <w:p w:rsidR="00077C2C" w:rsidRPr="00391687" w:rsidRDefault="00077C2C" w:rsidP="00077C2C">
      <w:pPr>
        <w:pStyle w:val="numABC"/>
        <w:spacing w:before="0"/>
        <w:ind w:firstLin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- wykonanie skryptu</w:t>
      </w:r>
    </w:p>
    <w:p w:rsidR="00077C2C" w:rsidRPr="00391687" w:rsidRDefault="00077C2C" w:rsidP="00077C2C">
      <w:pPr>
        <w:pStyle w:val="numABC"/>
        <w:spacing w:before="0"/>
        <w:ind w:firstLin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- wygenerowanie SNMP trap</w:t>
      </w:r>
    </w:p>
    <w:p w:rsidR="00077C2C" w:rsidRPr="00391687" w:rsidRDefault="00077C2C" w:rsidP="00077C2C">
      <w:pPr>
        <w:pStyle w:val="numABC"/>
        <w:spacing w:before="0"/>
        <w:ind w:firstLin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- ustawienie lub modyfikacja określonego licznika systemowego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posiadać funkcjonalność automatycznej optymalizacji routingu dla połączeń typu </w:t>
      </w:r>
      <w:proofErr w:type="spellStart"/>
      <w:r w:rsidRPr="00391687">
        <w:rPr>
          <w:rFonts w:ascii="Calibri" w:hAnsi="Calibri" w:cs="Calibri"/>
          <w:sz w:val="20"/>
          <w:szCs w:val="20"/>
        </w:rPr>
        <w:t>multihomed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(funkcjonalność </w:t>
      </w:r>
      <w:proofErr w:type="spellStart"/>
      <w:r w:rsidRPr="00391687">
        <w:rPr>
          <w:rFonts w:ascii="Calibri" w:hAnsi="Calibri" w:cs="Calibri"/>
          <w:sz w:val="20"/>
          <w:szCs w:val="20"/>
        </w:rPr>
        <w:t>Optimized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Edge Routing lub odpowiednik).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Funkcjonalność OER (lub odpowiednik) musi posiadać wsparcie dla:</w:t>
      </w:r>
    </w:p>
    <w:p w:rsidR="00077C2C" w:rsidRPr="00391687" w:rsidRDefault="00077C2C" w:rsidP="00077C2C">
      <w:pPr>
        <w:pStyle w:val="numABC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Optymalizacji ruchu przychodzącego z wykorzystaniem rozgłaszania informacji BGP do zewnętrznych routerów (BGP </w:t>
      </w:r>
      <w:proofErr w:type="spellStart"/>
      <w:r w:rsidRPr="00391687">
        <w:rPr>
          <w:rFonts w:ascii="Calibri" w:hAnsi="Calibri" w:cs="Calibri"/>
          <w:sz w:val="20"/>
          <w:szCs w:val="20"/>
        </w:rPr>
        <w:t>external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peers</w:t>
      </w:r>
      <w:proofErr w:type="spellEnd"/>
      <w:r w:rsidRPr="00391687">
        <w:rPr>
          <w:rFonts w:ascii="Calibri" w:hAnsi="Calibri" w:cs="Calibri"/>
          <w:sz w:val="20"/>
          <w:szCs w:val="20"/>
        </w:rPr>
        <w:t>)</w:t>
      </w:r>
    </w:p>
    <w:p w:rsidR="00077C2C" w:rsidRPr="00391687" w:rsidRDefault="00077C2C" w:rsidP="00077C2C">
      <w:pPr>
        <w:pStyle w:val="numABC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Optymalizacji ruchu dla tuneli VPN </w:t>
      </w:r>
      <w:proofErr w:type="spellStart"/>
      <w:r w:rsidRPr="00391687">
        <w:rPr>
          <w:rFonts w:ascii="Calibri" w:hAnsi="Calibri" w:cs="Calibri"/>
          <w:sz w:val="20"/>
          <w:szCs w:val="20"/>
        </w:rPr>
        <w:t>IPSec</w:t>
      </w:r>
      <w:proofErr w:type="spellEnd"/>
      <w:r w:rsidRPr="00391687">
        <w:rPr>
          <w:rFonts w:ascii="Calibri" w:hAnsi="Calibri" w:cs="Calibri"/>
          <w:sz w:val="20"/>
          <w:szCs w:val="20"/>
        </w:rPr>
        <w:t>/GRE</w:t>
      </w:r>
    </w:p>
    <w:p w:rsidR="00077C2C" w:rsidRPr="00391687" w:rsidRDefault="00077C2C" w:rsidP="00077C2C">
      <w:pPr>
        <w:pStyle w:val="numABC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proofErr w:type="spellStart"/>
      <w:r w:rsidRPr="00391687">
        <w:rPr>
          <w:rFonts w:ascii="Calibri" w:hAnsi="Calibri" w:cs="Calibri"/>
          <w:sz w:val="20"/>
          <w:szCs w:val="20"/>
        </w:rPr>
        <w:t>Optimalizacji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ruchu w oparciu o automatyczne wykrywanie ruchu aplikacyjnego</w:t>
      </w:r>
    </w:p>
    <w:p w:rsidR="00077C2C" w:rsidRPr="00391687" w:rsidRDefault="00077C2C" w:rsidP="00077C2C">
      <w:pPr>
        <w:pStyle w:val="numerowanie"/>
        <w:numPr>
          <w:ilvl w:val="0"/>
          <w:numId w:val="51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posiadać wsparcie dla Layer-2 </w:t>
      </w:r>
      <w:proofErr w:type="spellStart"/>
      <w:r w:rsidRPr="00391687">
        <w:rPr>
          <w:rFonts w:ascii="Calibri" w:hAnsi="Calibri" w:cs="Calibri"/>
          <w:sz w:val="20"/>
          <w:szCs w:val="20"/>
        </w:rPr>
        <w:t>Tunneling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1687">
        <w:rPr>
          <w:rFonts w:ascii="Calibri" w:hAnsi="Calibri" w:cs="Calibri"/>
          <w:sz w:val="20"/>
          <w:szCs w:val="20"/>
        </w:rPr>
        <w:t>Protocol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Version 3</w:t>
      </w:r>
    </w:p>
    <w:p w:rsidR="00077C2C" w:rsidRPr="00391687" w:rsidRDefault="00077C2C" w:rsidP="00077C2C">
      <w:pPr>
        <w:pStyle w:val="Nagwek5"/>
        <w:keepLines w:val="0"/>
        <w:widowControl/>
        <w:numPr>
          <w:ilvl w:val="4"/>
          <w:numId w:val="0"/>
        </w:numPr>
        <w:tabs>
          <w:tab w:val="num" w:pos="0"/>
        </w:tabs>
        <w:suppressAutoHyphens/>
        <w:spacing w:before="240" w:after="120"/>
        <w:rPr>
          <w:rFonts w:ascii="Calibri" w:hAnsi="Calibri" w:cs="Calibri"/>
        </w:rPr>
      </w:pPr>
      <w:r w:rsidRPr="00391687">
        <w:rPr>
          <w:rFonts w:ascii="Calibri" w:hAnsi="Calibri" w:cs="Calibri"/>
          <w:u w:val="single"/>
        </w:rPr>
        <w:lastRenderedPageBreak/>
        <w:t>Zarządzanie i konfiguracja</w:t>
      </w:r>
    </w:p>
    <w:p w:rsidR="00077C2C" w:rsidRPr="00391687" w:rsidRDefault="00077C2C" w:rsidP="00077C2C">
      <w:pPr>
        <w:pStyle w:val="numerowanie"/>
        <w:numPr>
          <w:ilvl w:val="0"/>
          <w:numId w:val="52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być </w:t>
      </w:r>
      <w:proofErr w:type="spellStart"/>
      <w:r w:rsidRPr="00391687">
        <w:rPr>
          <w:rFonts w:ascii="Calibri" w:hAnsi="Calibri" w:cs="Calibri"/>
          <w:sz w:val="20"/>
          <w:szCs w:val="20"/>
        </w:rPr>
        <w:t>zarządzalne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za pomocą SNMPv3</w:t>
      </w:r>
    </w:p>
    <w:p w:rsidR="00077C2C" w:rsidRPr="00391687" w:rsidRDefault="00077C2C" w:rsidP="00077C2C">
      <w:pPr>
        <w:pStyle w:val="numerowanie"/>
        <w:numPr>
          <w:ilvl w:val="0"/>
          <w:numId w:val="52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mieć możliwość eksportu statystyk ruchowych za pomocą protokołu </w:t>
      </w:r>
      <w:proofErr w:type="spellStart"/>
      <w:r w:rsidRPr="00391687">
        <w:rPr>
          <w:rFonts w:ascii="Calibri" w:hAnsi="Calibri" w:cs="Calibri"/>
          <w:sz w:val="20"/>
          <w:szCs w:val="20"/>
        </w:rPr>
        <w:t>Netflow</w:t>
      </w:r>
      <w:proofErr w:type="spellEnd"/>
      <w:r w:rsidRPr="00391687">
        <w:rPr>
          <w:rFonts w:ascii="Calibri" w:hAnsi="Calibri" w:cs="Calibri"/>
          <w:sz w:val="20"/>
          <w:szCs w:val="20"/>
        </w:rPr>
        <w:t>/</w:t>
      </w:r>
      <w:proofErr w:type="spellStart"/>
      <w:r w:rsidRPr="00391687">
        <w:rPr>
          <w:rFonts w:ascii="Calibri" w:hAnsi="Calibri" w:cs="Calibri"/>
          <w:sz w:val="20"/>
          <w:szCs w:val="20"/>
        </w:rPr>
        <w:t>JFlow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lub odpowiednika</w:t>
      </w:r>
    </w:p>
    <w:p w:rsidR="00077C2C" w:rsidRPr="00391687" w:rsidRDefault="00077C2C" w:rsidP="00077C2C">
      <w:pPr>
        <w:pStyle w:val="numerowanie"/>
        <w:numPr>
          <w:ilvl w:val="0"/>
          <w:numId w:val="52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Musi być konfigurowalne za pomocą interfejsu linii poleceń (ang. </w:t>
      </w:r>
      <w:proofErr w:type="spellStart"/>
      <w:r w:rsidRPr="00391687">
        <w:rPr>
          <w:rFonts w:ascii="Calibri" w:hAnsi="Calibri" w:cs="Calibri"/>
          <w:sz w:val="20"/>
          <w:szCs w:val="20"/>
        </w:rPr>
        <w:t>Command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Line Interface – CLI)</w:t>
      </w:r>
    </w:p>
    <w:p w:rsidR="00077C2C" w:rsidRPr="00391687" w:rsidRDefault="00077C2C" w:rsidP="00077C2C">
      <w:pPr>
        <w:pStyle w:val="numerowanie"/>
        <w:numPr>
          <w:ilvl w:val="0"/>
          <w:numId w:val="52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Plik konfiguracyjny urządzenia (w szczególności plik konfiguracji parametrów routingu) musi pozwalać na edycję w trybie off-</w:t>
      </w:r>
      <w:proofErr w:type="spellStart"/>
      <w:r w:rsidRPr="00391687">
        <w:rPr>
          <w:rFonts w:ascii="Calibri" w:hAnsi="Calibri" w:cs="Calibri"/>
          <w:sz w:val="20"/>
          <w:szCs w:val="20"/>
        </w:rPr>
        <w:t>line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, tzn. musi być możliwość przeglądania i zmian konfiguracji w pliku tekstowym na dowolnym komputerze. Po zapisaniu konfiguracji w </w:t>
      </w:r>
      <w:proofErr w:type="spellStart"/>
      <w:r w:rsidRPr="00391687">
        <w:rPr>
          <w:rFonts w:ascii="Calibri" w:hAnsi="Calibri" w:cs="Calibri"/>
          <w:sz w:val="20"/>
          <w:szCs w:val="20"/>
        </w:rPr>
        <w:t>pamiąci</w:t>
      </w:r>
      <w:proofErr w:type="spellEnd"/>
      <w:r w:rsidRPr="00391687">
        <w:rPr>
          <w:rFonts w:ascii="Calibri" w:hAnsi="Calibri" w:cs="Calibri"/>
          <w:sz w:val="20"/>
          <w:szCs w:val="20"/>
        </w:rPr>
        <w:t xml:space="preserve"> nieulotnej powinno być możliwe uruchomienie urządzenia z nowa konfiguracją. W pamięci nieulotnej musi być możliwość przechowywania dowolnej ilości plików konfiguracyjnych. Zmiany aktywnej konfiguracji muszą być widoczne natychmiastowo - nie dopuszcza się częściowych restartów urządzenia po dokonaniu zmian.</w:t>
      </w:r>
    </w:p>
    <w:p w:rsidR="00077C2C" w:rsidRPr="00391687" w:rsidRDefault="00077C2C" w:rsidP="00077C2C">
      <w:pPr>
        <w:pStyle w:val="Nagwek5"/>
        <w:keepLines w:val="0"/>
        <w:widowControl/>
        <w:numPr>
          <w:ilvl w:val="4"/>
          <w:numId w:val="0"/>
        </w:numPr>
        <w:tabs>
          <w:tab w:val="num" w:pos="0"/>
        </w:tabs>
        <w:suppressAutoHyphens/>
        <w:spacing w:before="240" w:after="120"/>
        <w:rPr>
          <w:rFonts w:ascii="Calibri" w:hAnsi="Calibri" w:cs="Calibri"/>
        </w:rPr>
      </w:pPr>
      <w:r w:rsidRPr="00391687">
        <w:rPr>
          <w:rFonts w:ascii="Calibri" w:hAnsi="Calibri" w:cs="Calibri"/>
          <w:u w:val="single"/>
        </w:rPr>
        <w:t>Obudowa</w:t>
      </w:r>
    </w:p>
    <w:p w:rsidR="00077C2C" w:rsidRPr="00391687" w:rsidRDefault="00077C2C" w:rsidP="00077C2C">
      <w:pPr>
        <w:pStyle w:val="numerowanie"/>
        <w:numPr>
          <w:ilvl w:val="0"/>
          <w:numId w:val="53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być wykonana z metalu. Ze względu na różne warunki w których pracować będą urządzenia, nie dopuszcza się stosowania urządzeń w obudowie plastikowej</w:t>
      </w:r>
    </w:p>
    <w:p w:rsidR="00077C2C" w:rsidRPr="00391687" w:rsidRDefault="00077C2C" w:rsidP="00077C2C">
      <w:pPr>
        <w:pStyle w:val="numerowanie"/>
        <w:numPr>
          <w:ilvl w:val="0"/>
          <w:numId w:val="53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Musi mieć możliwość montażu w szafie 19”</w:t>
      </w:r>
    </w:p>
    <w:p w:rsidR="00077C2C" w:rsidRPr="00391687" w:rsidRDefault="00077C2C" w:rsidP="00077C2C">
      <w:pPr>
        <w:pStyle w:val="numerowanie"/>
        <w:numPr>
          <w:ilvl w:val="0"/>
          <w:numId w:val="53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Maksymalna wysokość urządzenia – 1U</w:t>
      </w:r>
    </w:p>
    <w:p w:rsidR="00077C2C" w:rsidRPr="00391687" w:rsidRDefault="00077C2C" w:rsidP="00077C2C">
      <w:pPr>
        <w:pStyle w:val="Nagwek5"/>
        <w:keepLines w:val="0"/>
        <w:widowControl/>
        <w:numPr>
          <w:ilvl w:val="4"/>
          <w:numId w:val="0"/>
        </w:numPr>
        <w:tabs>
          <w:tab w:val="num" w:pos="0"/>
        </w:tabs>
        <w:suppressAutoHyphens/>
        <w:spacing w:before="240" w:after="120"/>
        <w:rPr>
          <w:rFonts w:ascii="Calibri" w:hAnsi="Calibri" w:cs="Calibri"/>
        </w:rPr>
      </w:pPr>
      <w:r w:rsidRPr="00391687">
        <w:rPr>
          <w:rFonts w:ascii="Calibri" w:hAnsi="Calibri" w:cs="Calibri"/>
          <w:u w:val="single"/>
        </w:rPr>
        <w:t>Zasilanie</w:t>
      </w:r>
    </w:p>
    <w:p w:rsidR="00077C2C" w:rsidRPr="00391687" w:rsidRDefault="00077C2C" w:rsidP="00077C2C">
      <w:pPr>
        <w:pStyle w:val="numerowanie"/>
        <w:numPr>
          <w:ilvl w:val="0"/>
          <w:numId w:val="54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Urządzenie musi mieć możliwość zasilania ze źródeł zmiennoprądowych 230V (zasilacze AC) oraz stałoprądowych (zasilacze DC)</w:t>
      </w:r>
    </w:p>
    <w:p w:rsidR="00077C2C" w:rsidRPr="00391687" w:rsidRDefault="00077C2C" w:rsidP="00077C2C">
      <w:pPr>
        <w:pStyle w:val="numerowanie"/>
        <w:numPr>
          <w:ilvl w:val="0"/>
          <w:numId w:val="54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Urządzenie musi posiadać zasilacz umożliwiający zasilanie prądem przemiennym 230V</w:t>
      </w:r>
    </w:p>
    <w:p w:rsidR="00077C2C" w:rsidRPr="00391687" w:rsidRDefault="00077C2C" w:rsidP="00077C2C">
      <w:pPr>
        <w:pStyle w:val="numerowanie"/>
        <w:numPr>
          <w:ilvl w:val="0"/>
          <w:numId w:val="54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Urządzenie musi posiadać dodatkowy, redundantny zasilacz umożliwiający zasilanie prądem przemiennym 230V</w:t>
      </w:r>
    </w:p>
    <w:p w:rsidR="00077C2C" w:rsidRPr="00391687" w:rsidRDefault="00077C2C" w:rsidP="00077C2C">
      <w:pPr>
        <w:pStyle w:val="numerowanie"/>
        <w:numPr>
          <w:ilvl w:val="0"/>
          <w:numId w:val="54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 xml:space="preserve">Urządzenie musi umożliwiać bezprzerwową wymianę jednego z zasilaczy w czasie pracy urządzenia </w:t>
      </w:r>
    </w:p>
    <w:p w:rsidR="00077C2C" w:rsidRPr="00391687" w:rsidRDefault="00077C2C" w:rsidP="00077C2C">
      <w:pPr>
        <w:pStyle w:val="Nagwek5"/>
        <w:keepLines w:val="0"/>
        <w:widowControl/>
        <w:numPr>
          <w:ilvl w:val="4"/>
          <w:numId w:val="0"/>
        </w:numPr>
        <w:tabs>
          <w:tab w:val="num" w:pos="0"/>
        </w:tabs>
        <w:suppressAutoHyphens/>
        <w:spacing w:before="240" w:after="120"/>
        <w:rPr>
          <w:rFonts w:ascii="Calibri" w:hAnsi="Calibri" w:cs="Calibri"/>
        </w:rPr>
      </w:pPr>
      <w:r w:rsidRPr="00391687">
        <w:rPr>
          <w:rFonts w:ascii="Calibri" w:hAnsi="Calibri" w:cs="Calibri"/>
          <w:u w:val="single"/>
        </w:rPr>
        <w:t>Wyposażenie i licencje</w:t>
      </w:r>
    </w:p>
    <w:p w:rsidR="00077C2C" w:rsidRPr="00391687" w:rsidRDefault="00077C2C" w:rsidP="00077C2C">
      <w:pPr>
        <w:pStyle w:val="numerowanie"/>
        <w:numPr>
          <w:ilvl w:val="0"/>
          <w:numId w:val="55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Urządzenie musi być wyposażone w minimum 4</w:t>
      </w:r>
      <w:r w:rsidRPr="00391687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391687">
        <w:rPr>
          <w:rFonts w:ascii="Calibri" w:hAnsi="Calibri" w:cs="Calibri"/>
          <w:sz w:val="20"/>
          <w:szCs w:val="20"/>
        </w:rPr>
        <w:t xml:space="preserve">interfejsy Gigabit Ethernet 10/100/1000 dla realizacji połączenia do sieci LAN lub WAN. </w:t>
      </w:r>
    </w:p>
    <w:p w:rsidR="00077C2C" w:rsidRPr="00391687" w:rsidRDefault="00077C2C" w:rsidP="00077C2C">
      <w:pPr>
        <w:pStyle w:val="numerowanie"/>
        <w:numPr>
          <w:ilvl w:val="0"/>
          <w:numId w:val="55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Urządzenie musi być wyposażone w minimum 8GB pamięci Flash</w:t>
      </w:r>
    </w:p>
    <w:p w:rsidR="00077C2C" w:rsidRPr="00391687" w:rsidRDefault="00077C2C" w:rsidP="00077C2C">
      <w:pPr>
        <w:pStyle w:val="numerowanie"/>
        <w:numPr>
          <w:ilvl w:val="0"/>
          <w:numId w:val="55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Urządzenie musi być wyposażone w minimum 4GB pamięci RAM.</w:t>
      </w:r>
    </w:p>
    <w:p w:rsidR="00077C2C" w:rsidRDefault="00077C2C" w:rsidP="00077C2C">
      <w:pPr>
        <w:pStyle w:val="numerowanie"/>
        <w:numPr>
          <w:ilvl w:val="0"/>
          <w:numId w:val="55"/>
        </w:numPr>
        <w:spacing w:before="0"/>
        <w:rPr>
          <w:rFonts w:ascii="Calibri" w:hAnsi="Calibri" w:cs="Calibri"/>
          <w:sz w:val="20"/>
          <w:szCs w:val="20"/>
        </w:rPr>
      </w:pPr>
      <w:r w:rsidRPr="00391687">
        <w:rPr>
          <w:rFonts w:ascii="Calibri" w:hAnsi="Calibri" w:cs="Calibri"/>
          <w:sz w:val="20"/>
          <w:szCs w:val="20"/>
        </w:rPr>
        <w:t>Urządzenie musi być wyposażone w minimum dwa porty USB. Porty muszą pozwalać na podłączenie zewnętrznych pamięci FLASH w celu przechowywania obrazów systemu operacyjnego, plików konfiguracyjnych lub certyfikatów elektronicznych oraz pełnić funkcję konsoli szeregowej.</w:t>
      </w:r>
    </w:p>
    <w:p w:rsidR="00077C2C" w:rsidRDefault="00077C2C" w:rsidP="00077C2C">
      <w:pPr>
        <w:pStyle w:val="numerowanie"/>
        <w:numPr>
          <w:ilvl w:val="0"/>
          <w:numId w:val="55"/>
        </w:numPr>
        <w:spacing w:befor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Urządzenie musi być dostarczone z niżej wymienionym osprzętem:</w:t>
      </w:r>
    </w:p>
    <w:p w:rsidR="00077C2C" w:rsidRPr="000A349E" w:rsidRDefault="00077C2C" w:rsidP="00077C2C">
      <w:pPr>
        <w:pStyle w:val="numerowanie"/>
        <w:ind w:left="360"/>
        <w:rPr>
          <w:rFonts w:ascii="Calibri" w:hAnsi="Calibri" w:cs="Calibri"/>
          <w:sz w:val="20"/>
          <w:szCs w:val="20"/>
        </w:rPr>
      </w:pPr>
      <w:r w:rsidRPr="000A349E">
        <w:rPr>
          <w:rFonts w:ascii="Calibri" w:hAnsi="Calibri" w:cs="Calibri"/>
          <w:sz w:val="20"/>
          <w:szCs w:val="20"/>
        </w:rPr>
        <w:t>-</w:t>
      </w:r>
      <w:r w:rsidRPr="000A349E">
        <w:rPr>
          <w:rFonts w:ascii="Calibri" w:hAnsi="Calibri" w:cs="Calibri"/>
          <w:sz w:val="20"/>
          <w:szCs w:val="20"/>
        </w:rPr>
        <w:tab/>
        <w:t>Zamiennik modułu/wkładki SFP Cisco GLC-BX20-D43</w:t>
      </w:r>
      <w:r>
        <w:rPr>
          <w:rFonts w:ascii="Calibri" w:hAnsi="Calibri" w:cs="Calibri"/>
          <w:sz w:val="20"/>
          <w:szCs w:val="20"/>
        </w:rPr>
        <w:t xml:space="preserve">, </w:t>
      </w:r>
      <w:r w:rsidRPr="000A349E">
        <w:rPr>
          <w:rFonts w:ascii="Calibri" w:hAnsi="Calibri" w:cs="Calibri"/>
          <w:sz w:val="20"/>
          <w:szCs w:val="20"/>
        </w:rPr>
        <w:t>zgodny z załącznikiem numer 1 do OPZ</w:t>
      </w:r>
      <w:r>
        <w:rPr>
          <w:rFonts w:ascii="Calibri" w:hAnsi="Calibri" w:cs="Calibri"/>
          <w:sz w:val="20"/>
          <w:szCs w:val="20"/>
        </w:rPr>
        <w:t xml:space="preserve"> – 4 sztuki</w:t>
      </w:r>
    </w:p>
    <w:p w:rsidR="00077C2C" w:rsidRPr="00391687" w:rsidRDefault="00077C2C" w:rsidP="00077C2C">
      <w:pPr>
        <w:pStyle w:val="numerowanie"/>
        <w:spacing w:before="0"/>
        <w:ind w:left="360"/>
        <w:rPr>
          <w:rFonts w:ascii="Calibri" w:hAnsi="Calibri" w:cs="Calibri"/>
          <w:sz w:val="20"/>
          <w:szCs w:val="20"/>
        </w:rPr>
      </w:pPr>
      <w:r w:rsidRPr="000A349E">
        <w:rPr>
          <w:rFonts w:ascii="Calibri" w:hAnsi="Calibri" w:cs="Calibri"/>
          <w:sz w:val="20"/>
          <w:szCs w:val="20"/>
        </w:rPr>
        <w:t>-</w:t>
      </w:r>
      <w:r w:rsidRPr="000A349E">
        <w:rPr>
          <w:rFonts w:ascii="Calibri" w:hAnsi="Calibri" w:cs="Calibri"/>
          <w:sz w:val="20"/>
          <w:szCs w:val="20"/>
        </w:rPr>
        <w:tab/>
        <w:t>Zamiennik modułu/wkładki SFP Cisco GLC-BX20-U34</w:t>
      </w:r>
      <w:r>
        <w:rPr>
          <w:rFonts w:ascii="Calibri" w:hAnsi="Calibri" w:cs="Calibri"/>
          <w:sz w:val="20"/>
          <w:szCs w:val="20"/>
        </w:rPr>
        <w:t xml:space="preserve">, </w:t>
      </w:r>
      <w:r w:rsidRPr="000A349E">
        <w:rPr>
          <w:rFonts w:ascii="Calibri" w:hAnsi="Calibri" w:cs="Calibri"/>
          <w:sz w:val="20"/>
          <w:szCs w:val="20"/>
        </w:rPr>
        <w:t>zgodny z załącznikiem numer 1 do OPZ</w:t>
      </w:r>
      <w:r>
        <w:rPr>
          <w:rFonts w:ascii="Calibri" w:hAnsi="Calibri" w:cs="Calibri"/>
          <w:sz w:val="20"/>
          <w:szCs w:val="20"/>
        </w:rPr>
        <w:t xml:space="preserve"> – 4 sztuki</w:t>
      </w:r>
    </w:p>
    <w:p w:rsidR="00077C2C" w:rsidRPr="00391687" w:rsidRDefault="00077C2C" w:rsidP="00077C2C">
      <w:pPr>
        <w:rPr>
          <w:rFonts w:ascii="Calibri" w:hAnsi="Calibri" w:cs="Calibri"/>
          <w:b/>
        </w:rPr>
      </w:pPr>
    </w:p>
    <w:p w:rsidR="00077C2C" w:rsidRPr="00391687" w:rsidRDefault="00077C2C" w:rsidP="00077C2C">
      <w:pPr>
        <w:rPr>
          <w:rFonts w:ascii="Calibri" w:hAnsi="Calibri" w:cs="Calibri"/>
          <w:b/>
          <w:u w:val="single"/>
        </w:rPr>
      </w:pPr>
      <w:r w:rsidRPr="00391687">
        <w:rPr>
          <w:rFonts w:ascii="Calibri" w:hAnsi="Calibri" w:cs="Calibri"/>
          <w:b/>
          <w:u w:val="single"/>
        </w:rPr>
        <w:t>Dodatkowe wymagania formalne:</w:t>
      </w:r>
    </w:p>
    <w:p w:rsidR="00077C2C" w:rsidRPr="00391687" w:rsidRDefault="00077C2C" w:rsidP="00077C2C">
      <w:pPr>
        <w:rPr>
          <w:rFonts w:ascii="Calibri" w:hAnsi="Calibri" w:cs="Calibri"/>
        </w:rPr>
      </w:pPr>
    </w:p>
    <w:p w:rsidR="00077C2C" w:rsidRPr="00391687" w:rsidRDefault="00077C2C" w:rsidP="00077C2C">
      <w:pPr>
        <w:rPr>
          <w:rFonts w:ascii="Calibri" w:hAnsi="Calibri" w:cs="Calibri"/>
        </w:rPr>
      </w:pPr>
    </w:p>
    <w:p w:rsidR="00077C2C" w:rsidRPr="00391687" w:rsidRDefault="00077C2C" w:rsidP="00077C2C">
      <w:pPr>
        <w:rPr>
          <w:rFonts w:ascii="Calibri" w:hAnsi="Calibri" w:cs="Calibri"/>
        </w:rPr>
      </w:pPr>
      <w:r w:rsidRPr="00391687">
        <w:rPr>
          <w:rFonts w:ascii="Calibri" w:hAnsi="Calibri" w:cs="Calibri"/>
        </w:rPr>
        <w:t>1. Zamawiający wymaga aby miał pełne prawa do korzystania z licencji i oprogramowania zainstalowanego w urządzeniach.</w:t>
      </w:r>
    </w:p>
    <w:p w:rsidR="00077C2C" w:rsidRPr="00391687" w:rsidRDefault="00077C2C" w:rsidP="00077C2C">
      <w:pPr>
        <w:rPr>
          <w:rFonts w:ascii="Calibri" w:hAnsi="Calibri" w:cs="Calibri"/>
        </w:rPr>
      </w:pPr>
      <w:r w:rsidRPr="00391687">
        <w:rPr>
          <w:rFonts w:ascii="Calibri" w:hAnsi="Calibri" w:cs="Calibri"/>
        </w:rPr>
        <w:t>2. Zamawiający wymaga aby dostarczane urządzenia, a także ich wyposażenie i akcesoria montażowe były fabrycznie nowe i na dzień składania ofert niewycofane przez producenta ze sprzedaży.</w:t>
      </w:r>
    </w:p>
    <w:p w:rsidR="00077C2C" w:rsidRPr="00391687" w:rsidRDefault="00077C2C" w:rsidP="00077C2C">
      <w:pPr>
        <w:rPr>
          <w:rFonts w:ascii="Calibri" w:hAnsi="Calibri" w:cs="Calibri"/>
        </w:rPr>
      </w:pPr>
      <w:r w:rsidRPr="00391687">
        <w:rPr>
          <w:rFonts w:ascii="Calibri" w:hAnsi="Calibri" w:cs="Calibri"/>
        </w:rPr>
        <w:t>3. Zamawiający wymaga aby dostarczane urządzenia, a także ich wyposażenie i akcesoria montażowe pochodziły z oficjalnego kanału dystrybucyjnego producenta urządzeń na rynek polski</w:t>
      </w:r>
    </w:p>
    <w:p w:rsidR="00077C2C" w:rsidRPr="00391687" w:rsidRDefault="00077C2C" w:rsidP="00077C2C">
      <w:pPr>
        <w:rPr>
          <w:rFonts w:ascii="Calibri" w:hAnsi="Calibri" w:cs="Calibri"/>
        </w:rPr>
      </w:pPr>
      <w:r w:rsidRPr="00391687">
        <w:rPr>
          <w:rFonts w:ascii="Calibri" w:hAnsi="Calibri" w:cs="Calibri"/>
        </w:rPr>
        <w:t>4. Zamawiający wymaga aby dostarczony sprzęt był zarejestrowany na Komendę Stołeczną Policji w Warszawie lub jednostkę nadrzędną w celu posiadania pełnych praw licencyjnych i gwarancyjnych</w:t>
      </w:r>
    </w:p>
    <w:p w:rsidR="00077C2C" w:rsidRPr="00391687" w:rsidRDefault="00077C2C" w:rsidP="00077C2C">
      <w:pPr>
        <w:rPr>
          <w:rFonts w:ascii="Calibri" w:hAnsi="Calibri" w:cs="Calibri"/>
        </w:rPr>
      </w:pPr>
      <w:r w:rsidRPr="00391687">
        <w:rPr>
          <w:rFonts w:ascii="Calibri" w:hAnsi="Calibri" w:cs="Calibri"/>
        </w:rPr>
        <w:t>5. Zamawiający wymaga aby wszystkie dostarczane urządzenia posiadały cechy/atrybuty ich legalności, tj. oznaczenie producenta, modelu oraz numeru seryjnego urządzenia</w:t>
      </w:r>
    </w:p>
    <w:p w:rsidR="00077C2C" w:rsidRPr="00391687" w:rsidRDefault="00077C2C" w:rsidP="00077C2C">
      <w:pPr>
        <w:rPr>
          <w:rFonts w:ascii="Calibri" w:hAnsi="Calibri" w:cs="Calibri"/>
        </w:rPr>
      </w:pPr>
      <w:r w:rsidRPr="00391687">
        <w:rPr>
          <w:rFonts w:ascii="Calibri" w:hAnsi="Calibri" w:cs="Calibri"/>
        </w:rPr>
        <w:t>6. Zmawiający wymaga aby Wykonawca przed dostawą dostarczył numery seryjne urządzeń celem weryfikacji źródła ich pochodzenia u producenta. W przypadku negatywnej weryfikacji, Zamawiający może odmówić przyjęcia urządzeń.</w:t>
      </w:r>
    </w:p>
    <w:p w:rsidR="0080529A" w:rsidRDefault="0080529A" w:rsidP="0080529A">
      <w:pPr>
        <w:jc w:val="right"/>
        <w:rPr>
          <w:rFonts w:ascii="Century Gothic" w:hAnsi="Century Gothic"/>
          <w:b/>
          <w:u w:val="single"/>
        </w:rPr>
      </w:pPr>
    </w:p>
    <w:p w:rsidR="0080529A" w:rsidRPr="0033707E" w:rsidRDefault="0080529A" w:rsidP="0080529A">
      <w:pPr>
        <w:jc w:val="right"/>
        <w:rPr>
          <w:rFonts w:ascii="Century Gothic" w:hAnsi="Century Gothic"/>
          <w:b/>
          <w:u w:val="single"/>
        </w:rPr>
      </w:pPr>
    </w:p>
    <w:p w:rsidR="0080529A" w:rsidRPr="0033707E" w:rsidRDefault="0080529A" w:rsidP="0080529A">
      <w:pPr>
        <w:rPr>
          <w:rFonts w:ascii="Century Gothic" w:hAnsi="Century Gothic"/>
        </w:rPr>
      </w:pPr>
      <w:r w:rsidRPr="0033707E">
        <w:rPr>
          <w:rFonts w:ascii="Century Gothic" w:hAnsi="Century Gothic"/>
          <w:b/>
        </w:rPr>
        <w:t xml:space="preserve">Przełączniki szkieletowe </w:t>
      </w:r>
      <w:proofErr w:type="spellStart"/>
      <w:r w:rsidRPr="0033707E">
        <w:rPr>
          <w:rFonts w:ascii="Century Gothic" w:hAnsi="Century Gothic"/>
          <w:b/>
        </w:rPr>
        <w:t>Catalyst</w:t>
      </w:r>
      <w:proofErr w:type="spellEnd"/>
      <w:r w:rsidRPr="0033707E">
        <w:rPr>
          <w:rFonts w:ascii="Century Gothic" w:hAnsi="Century Gothic"/>
          <w:b/>
        </w:rPr>
        <w:t xml:space="preserve"> 9500 </w:t>
      </w:r>
      <w:r w:rsidRPr="0033707E">
        <w:rPr>
          <w:rFonts w:ascii="Century Gothic" w:hAnsi="Century Gothic" w:cstheme="minorHAnsi"/>
          <w:b/>
        </w:rPr>
        <w:t>lub inny o parametrach i funkcjonalnościach nie gorszych niż niżej wymienione:</w:t>
      </w:r>
    </w:p>
    <w:p w:rsidR="0080529A" w:rsidRPr="0033707E" w:rsidRDefault="0080529A" w:rsidP="0080529A">
      <w:pPr>
        <w:pStyle w:val="Akapitzlist"/>
        <w:ind w:left="360"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  <w:b/>
        </w:rPr>
        <w:t>TYP E1: C9500-48Y4C-A</w:t>
      </w:r>
      <w:r w:rsidRPr="0033707E">
        <w:rPr>
          <w:rFonts w:ascii="Century Gothic" w:eastAsia="Times New Roman" w:hAnsi="Century Gothic" w:cstheme="minorHAnsi"/>
          <w:b/>
          <w:lang w:eastAsia="en-US"/>
        </w:rPr>
        <w:t xml:space="preserve"> </w:t>
      </w:r>
      <w:r w:rsidRPr="0033707E">
        <w:rPr>
          <w:rFonts w:ascii="Century Gothic" w:eastAsiaTheme="minorHAnsi" w:hAnsi="Century Gothic"/>
          <w:b/>
        </w:rPr>
        <w:t>lub inny o parametrach i funkcjonalnościach nie gorszych niż niżej wymienione:</w:t>
      </w:r>
    </w:p>
    <w:p w:rsidR="0080529A" w:rsidRPr="0080529A" w:rsidRDefault="0080529A" w:rsidP="0080529A">
      <w:pPr>
        <w:pStyle w:val="Akapitzlist"/>
        <w:ind w:hanging="360"/>
        <w:rPr>
          <w:rFonts w:ascii="Century Gothic" w:eastAsiaTheme="minorHAnsi" w:hAnsi="Century Gothic"/>
        </w:rPr>
      </w:pPr>
      <w:r w:rsidRPr="0033707E">
        <w:rPr>
          <w:rFonts w:ascii="Century Gothic" w:eastAsiaTheme="minorHAnsi" w:hAnsi="Century Gothic"/>
        </w:rPr>
        <w:t xml:space="preserve">- 48 portów 1/10/25Gigabit Ethernet SFP28 </w:t>
      </w:r>
    </w:p>
    <w:p w:rsidR="0080529A" w:rsidRPr="004379A1" w:rsidRDefault="0080529A" w:rsidP="0080529A">
      <w:pPr>
        <w:pStyle w:val="Akapitzlist"/>
        <w:ind w:hanging="360"/>
        <w:rPr>
          <w:rFonts w:ascii="Century Gothic" w:hAnsi="Century Gothic"/>
        </w:rPr>
      </w:pPr>
      <w:r w:rsidRPr="004379A1">
        <w:rPr>
          <w:rFonts w:ascii="Century Gothic" w:eastAsiaTheme="minorHAnsi" w:hAnsi="Century Gothic"/>
        </w:rPr>
        <w:t>- 4 porty 40/100Gigabit Ethernet QSFP28</w:t>
      </w:r>
    </w:p>
    <w:p w:rsidR="0080529A" w:rsidRPr="004379A1" w:rsidRDefault="0080529A" w:rsidP="0080529A">
      <w:pPr>
        <w:pStyle w:val="Akapitzlist"/>
        <w:ind w:hanging="360"/>
        <w:rPr>
          <w:rFonts w:ascii="Century Gothic" w:eastAsiaTheme="minorHAnsi" w:hAnsi="Century Gothic"/>
        </w:rPr>
      </w:pPr>
      <w:r w:rsidRPr="004379A1">
        <w:rPr>
          <w:rFonts w:ascii="Century Gothic" w:eastAsiaTheme="minorHAnsi" w:hAnsi="Century Gothic"/>
        </w:rPr>
        <w:t>- Zamiennik modułu/wkładki SFP+ Cisco SFP-10G-LR szt. 46 zgodny z załącznikiem numer 1 do OPZ – a gdzie jest załącznik  nr 1 do OPZ</w:t>
      </w:r>
    </w:p>
    <w:p w:rsidR="0080529A" w:rsidRPr="004379A1" w:rsidRDefault="0080529A" w:rsidP="0080529A">
      <w:pPr>
        <w:pStyle w:val="Akapitzlist"/>
        <w:ind w:hanging="360"/>
        <w:rPr>
          <w:rFonts w:ascii="Century Gothic" w:eastAsiaTheme="minorHAnsi" w:hAnsi="Century Gothic"/>
        </w:rPr>
      </w:pPr>
      <w:r w:rsidRPr="004379A1">
        <w:rPr>
          <w:rFonts w:ascii="Century Gothic" w:eastAsiaTheme="minorHAnsi" w:hAnsi="Century Gothic"/>
        </w:rPr>
        <w:t>- Zamiennik modułu/wkładki QSFP+ Cisco QSFP-40G-LR4 szt. 4 zgodny z załącznikiem numer 1 do OPZ</w:t>
      </w:r>
    </w:p>
    <w:p w:rsidR="0080529A" w:rsidRPr="004379A1" w:rsidRDefault="0080529A" w:rsidP="0080529A">
      <w:pPr>
        <w:pStyle w:val="Akapitzlist"/>
        <w:ind w:hanging="360"/>
        <w:rPr>
          <w:rFonts w:ascii="Century Gothic" w:eastAsiaTheme="minorHAnsi" w:hAnsi="Century Gothic"/>
        </w:rPr>
      </w:pPr>
      <w:r w:rsidRPr="004379A1">
        <w:rPr>
          <w:rFonts w:ascii="Century Gothic" w:eastAsiaTheme="minorHAnsi" w:hAnsi="Century Gothic"/>
        </w:rPr>
        <w:t>- Zamiennik modułu/wkładki SFP28 SFP-10/25G-LR-S szt. 4 zgodny z załącznikiem numer 1 do OPZ</w:t>
      </w:r>
    </w:p>
    <w:p w:rsidR="0080529A" w:rsidRPr="00EE5579" w:rsidRDefault="0080529A" w:rsidP="0080529A">
      <w:pPr>
        <w:pStyle w:val="Akapitzlist"/>
        <w:ind w:left="360" w:hanging="360"/>
        <w:rPr>
          <w:rFonts w:ascii="Century Gothic" w:eastAsiaTheme="minorHAnsi" w:hAnsi="Century Gothic"/>
          <w:color w:val="FF0000"/>
        </w:rPr>
      </w:pPr>
    </w:p>
    <w:p w:rsidR="0080529A" w:rsidRPr="0080529A" w:rsidRDefault="0080529A" w:rsidP="0080529A">
      <w:pPr>
        <w:pStyle w:val="Akapitzlist"/>
        <w:ind w:left="360" w:hanging="360"/>
        <w:rPr>
          <w:rFonts w:ascii="Century Gothic" w:eastAsiaTheme="minorHAnsi" w:hAnsi="Century Gothic"/>
          <w:b/>
        </w:rPr>
      </w:pPr>
      <w:r w:rsidRPr="0033707E">
        <w:rPr>
          <w:rFonts w:ascii="Century Gothic" w:eastAsiaTheme="minorHAnsi" w:hAnsi="Century Gothic"/>
          <w:b/>
        </w:rPr>
        <w:t>TYP E2: C9500-24Y4C-A</w:t>
      </w:r>
      <w:r w:rsidRPr="0033707E">
        <w:rPr>
          <w:rFonts w:ascii="Century Gothic" w:eastAsia="Times New Roman" w:hAnsi="Century Gothic" w:cstheme="minorHAnsi"/>
          <w:b/>
          <w:lang w:eastAsia="en-US"/>
        </w:rPr>
        <w:t xml:space="preserve"> </w:t>
      </w:r>
      <w:r w:rsidRPr="0033707E">
        <w:rPr>
          <w:rFonts w:ascii="Century Gothic" w:eastAsiaTheme="minorHAnsi" w:hAnsi="Century Gothic"/>
          <w:b/>
        </w:rPr>
        <w:t xml:space="preserve">lub inny o parametrach i funkcjonalnościach  nie gorszych niż niżej wymienione:   </w:t>
      </w:r>
    </w:p>
    <w:p w:rsidR="0080529A" w:rsidRPr="0080529A" w:rsidRDefault="0080529A" w:rsidP="0080529A">
      <w:pPr>
        <w:pStyle w:val="Akapitzlist"/>
        <w:ind w:hanging="360"/>
        <w:rPr>
          <w:rFonts w:ascii="Century Gothic" w:eastAsiaTheme="minorHAnsi" w:hAnsi="Century Gothic"/>
        </w:rPr>
      </w:pPr>
      <w:r w:rsidRPr="0033707E">
        <w:rPr>
          <w:rFonts w:ascii="Century Gothic" w:eastAsiaTheme="minorHAnsi" w:hAnsi="Century Gothic"/>
        </w:rPr>
        <w:t xml:space="preserve">- 24porty 1/10/25Gigabit Ethernet SFP28 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- 4 porty 40/100Gigabit Ethernet QSFP28</w:t>
      </w:r>
    </w:p>
    <w:p w:rsidR="0080529A" w:rsidRPr="0080529A" w:rsidRDefault="0080529A" w:rsidP="0080529A">
      <w:pPr>
        <w:pStyle w:val="Akapitzlist"/>
        <w:ind w:hanging="360"/>
        <w:rPr>
          <w:rFonts w:ascii="Century Gothic" w:eastAsiaTheme="minorHAnsi" w:hAnsi="Century Gothic"/>
        </w:rPr>
      </w:pPr>
      <w:r w:rsidRPr="0033707E">
        <w:rPr>
          <w:rFonts w:ascii="Century Gothic" w:eastAsiaTheme="minorHAnsi" w:hAnsi="Century Gothic"/>
        </w:rPr>
        <w:t>- Zamiennik modułu/wkładki SFP+ Cisco SFP-10G-LR szt. 22 zgodny z załącznikiem numer 1 do OPZ</w:t>
      </w:r>
    </w:p>
    <w:p w:rsidR="0080529A" w:rsidRPr="0080529A" w:rsidRDefault="0080529A" w:rsidP="0080529A">
      <w:pPr>
        <w:pStyle w:val="Akapitzlist"/>
        <w:ind w:hanging="360"/>
        <w:rPr>
          <w:rFonts w:ascii="Century Gothic" w:eastAsiaTheme="minorHAnsi" w:hAnsi="Century Gothic"/>
        </w:rPr>
      </w:pPr>
      <w:r w:rsidRPr="0033707E">
        <w:rPr>
          <w:rFonts w:ascii="Century Gothic" w:eastAsiaTheme="minorHAnsi" w:hAnsi="Century Gothic"/>
        </w:rPr>
        <w:t>- Zamiennik modułu/wkładki QSFP+ Cisco QSFP-40G-LR4 szt. 4 zgodny z załącznikiem numer 1 do OPZ</w:t>
      </w:r>
    </w:p>
    <w:p w:rsidR="0080529A" w:rsidRPr="0080529A" w:rsidRDefault="0080529A" w:rsidP="0080529A">
      <w:pPr>
        <w:pStyle w:val="Akapitzlist"/>
        <w:ind w:hanging="360"/>
        <w:rPr>
          <w:rFonts w:ascii="Century Gothic" w:eastAsiaTheme="minorHAnsi" w:hAnsi="Century Gothic"/>
        </w:rPr>
      </w:pPr>
      <w:r w:rsidRPr="0033707E">
        <w:rPr>
          <w:rFonts w:ascii="Century Gothic" w:eastAsiaTheme="minorHAnsi" w:hAnsi="Century Gothic"/>
        </w:rPr>
        <w:t>- Zamiennik modułu/wkładki SFP28 SFP-10/25G-LR-S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/>
        </w:rPr>
      </w:pPr>
    </w:p>
    <w:p w:rsidR="0080529A" w:rsidRPr="0033707E" w:rsidRDefault="0080529A" w:rsidP="0080529A">
      <w:pPr>
        <w:pStyle w:val="Akapitzlist"/>
        <w:ind w:left="360"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  <w:b/>
        </w:rPr>
        <w:t>TYP E3: C9500-40X-A</w:t>
      </w:r>
      <w:r w:rsidRPr="0033707E">
        <w:rPr>
          <w:rFonts w:ascii="Century Gothic" w:eastAsia="Times New Roman" w:hAnsi="Century Gothic" w:cstheme="minorHAnsi"/>
          <w:b/>
          <w:lang w:eastAsia="en-US"/>
        </w:rPr>
        <w:t xml:space="preserve"> </w:t>
      </w:r>
      <w:r w:rsidRPr="0033707E">
        <w:rPr>
          <w:rFonts w:ascii="Century Gothic" w:eastAsiaTheme="minorHAnsi" w:hAnsi="Century Gothic"/>
          <w:b/>
        </w:rPr>
        <w:t xml:space="preserve">lub inny o parametrach i funkcjonalnościach nie gorszych niż niżej wymienione:   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- 40 portów 10 Gigabit Ethernet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- 1 port na moduł rozszerzeń umożliwiający instalację modułu zwiększającego dostępną liczbę portów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Zamiennik modułu/wkładki SFP+ Cisco SFP-10G-LR szt. 42 zgodny z załącznikiem numer 1 do OPZ</w:t>
      </w:r>
    </w:p>
    <w:p w:rsidR="0080529A" w:rsidRPr="0033707E" w:rsidRDefault="0080529A" w:rsidP="0080529A">
      <w:pPr>
        <w:pStyle w:val="Akapitzlist"/>
        <w:ind w:left="360" w:hanging="360"/>
        <w:rPr>
          <w:rFonts w:ascii="Century Gothic" w:eastAsiaTheme="minorHAnsi" w:hAnsi="Century Gothic"/>
        </w:rPr>
      </w:pPr>
    </w:p>
    <w:p w:rsidR="0080529A" w:rsidRPr="0033707E" w:rsidRDefault="0080529A" w:rsidP="0080529A">
      <w:pPr>
        <w:pStyle w:val="Akapitzlist"/>
        <w:ind w:left="360"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  <w:b/>
        </w:rPr>
        <w:t>TYP E4: C9500-48X-A</w:t>
      </w:r>
      <w:r w:rsidRPr="0033707E">
        <w:rPr>
          <w:rFonts w:ascii="Century Gothic" w:eastAsia="Times New Roman" w:hAnsi="Century Gothic" w:cstheme="minorHAnsi"/>
          <w:b/>
          <w:lang w:eastAsia="en-US"/>
        </w:rPr>
        <w:t xml:space="preserve"> </w:t>
      </w:r>
      <w:r w:rsidRPr="0033707E">
        <w:rPr>
          <w:rFonts w:ascii="Century Gothic" w:eastAsiaTheme="minorHAnsi" w:hAnsi="Century Gothic"/>
          <w:b/>
        </w:rPr>
        <w:t xml:space="preserve">lub inny o parametrach i funkcjonalnościach nie gorszych niż niżej wymienione:   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- 48 portów 10 Gigabit Ethernet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Zamiennik modułu/wkładki SFP+ Cisco SFP-10G-LR szt. 50 zgodny z załącznikiem numer 1 do OPZ</w:t>
      </w:r>
    </w:p>
    <w:p w:rsidR="0080529A" w:rsidRPr="0033707E" w:rsidRDefault="0080529A" w:rsidP="0080529A">
      <w:pPr>
        <w:pStyle w:val="Akapitzlist"/>
        <w:ind w:left="360" w:hanging="360"/>
        <w:rPr>
          <w:rFonts w:ascii="Century Gothic" w:eastAsiaTheme="minorHAnsi" w:hAnsi="Century Gothic"/>
          <w:b/>
        </w:rPr>
      </w:pPr>
    </w:p>
    <w:p w:rsidR="0080529A" w:rsidRPr="0033707E" w:rsidRDefault="0080529A" w:rsidP="0080529A">
      <w:pPr>
        <w:pStyle w:val="Akapitzlist"/>
        <w:ind w:left="360"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  <w:b/>
        </w:rPr>
        <w:t>TYP E5: C9500-40X-2Q-A</w:t>
      </w:r>
      <w:r w:rsidRPr="0033707E">
        <w:rPr>
          <w:rFonts w:ascii="Century Gothic" w:eastAsia="Times New Roman" w:hAnsi="Century Gothic" w:cstheme="minorHAnsi"/>
          <w:b/>
          <w:lang w:eastAsia="en-US"/>
        </w:rPr>
        <w:t xml:space="preserve"> </w:t>
      </w:r>
      <w:r w:rsidRPr="0033707E">
        <w:rPr>
          <w:rFonts w:ascii="Century Gothic" w:eastAsiaTheme="minorHAnsi" w:hAnsi="Century Gothic"/>
          <w:b/>
        </w:rPr>
        <w:t xml:space="preserve">lub inny o parametrach i funkcjonalnościach nie gorszych niż niżej wymienione:   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- 40 portów 10 Gigabit Ethernet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- 2 porty 40 Gigabit Ethernet QSFP+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Zamiennik modułu/wkładki SFP+ Cisco SFP-10G-LR szt. 42 zgodny z załącznikiem numer 1 do OPZ</w:t>
      </w:r>
    </w:p>
    <w:p w:rsidR="0080529A" w:rsidRPr="0080529A" w:rsidRDefault="0080529A" w:rsidP="0080529A">
      <w:pPr>
        <w:pStyle w:val="Akapitzlist"/>
        <w:ind w:hanging="360"/>
        <w:rPr>
          <w:rFonts w:ascii="Century Gothic" w:eastAsiaTheme="minorHAnsi" w:hAnsi="Century Gothic"/>
        </w:rPr>
      </w:pPr>
      <w:bookmarkStart w:id="0" w:name="__DdeLink__139_3205177866"/>
      <w:r w:rsidRPr="0033707E">
        <w:rPr>
          <w:rFonts w:ascii="Century Gothic" w:eastAsiaTheme="minorHAnsi" w:hAnsi="Century Gothic"/>
        </w:rPr>
        <w:t>- Zamiennik modułu/wkładki QSFP+ Cisco QSFP-40G-LR4 szt. 2</w:t>
      </w:r>
      <w:bookmarkEnd w:id="0"/>
      <w:r w:rsidRPr="0033707E">
        <w:rPr>
          <w:rFonts w:ascii="Century Gothic" w:eastAsiaTheme="minorHAnsi" w:hAnsi="Century Gothic"/>
        </w:rPr>
        <w:t xml:space="preserve"> zgodny z załącznikiem numer 1 do OPZ</w:t>
      </w:r>
    </w:p>
    <w:p w:rsidR="0080529A" w:rsidRPr="0033707E" w:rsidRDefault="0080529A" w:rsidP="0080529A">
      <w:pPr>
        <w:pStyle w:val="Akapitzlist"/>
        <w:ind w:left="360" w:hanging="360"/>
        <w:rPr>
          <w:rFonts w:ascii="Century Gothic" w:eastAsiaTheme="minorHAnsi" w:hAnsi="Century Gothic"/>
          <w:b/>
        </w:rPr>
      </w:pPr>
    </w:p>
    <w:p w:rsidR="0080529A" w:rsidRPr="0033707E" w:rsidRDefault="0080529A" w:rsidP="0080529A">
      <w:pPr>
        <w:pStyle w:val="Akapitzlist"/>
        <w:ind w:left="360"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  <w:b/>
        </w:rPr>
        <w:t>TYP E6: C9500-16X-A</w:t>
      </w:r>
      <w:r w:rsidRPr="0033707E">
        <w:rPr>
          <w:rFonts w:ascii="Century Gothic" w:eastAsia="Times New Roman" w:hAnsi="Century Gothic" w:cstheme="minorHAnsi"/>
          <w:b/>
          <w:lang w:eastAsia="en-US"/>
        </w:rPr>
        <w:t xml:space="preserve"> </w:t>
      </w:r>
      <w:r w:rsidRPr="0033707E">
        <w:rPr>
          <w:rFonts w:ascii="Century Gothic" w:eastAsiaTheme="minorHAnsi" w:hAnsi="Century Gothic"/>
          <w:b/>
        </w:rPr>
        <w:t xml:space="preserve">lub inny o parametrach i funkcjonalnościach nie gorszych niż niżej wymienione:   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- 16 portów 10 Gigabit Ethernet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- 1 port na moduł rozszerzeń umożliwiający instalację modułu zwiększającego dostępną liczbę portów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Zamiennik modułu/wkładki SFP+ Cisco SFP-10G-LR szt. 18 zgodny z załącznikiem numer 1 do OPZ</w:t>
      </w:r>
    </w:p>
    <w:p w:rsidR="0080529A" w:rsidRPr="0033707E" w:rsidRDefault="0080529A" w:rsidP="0080529A">
      <w:pPr>
        <w:pStyle w:val="Akapitzlist"/>
        <w:ind w:left="360" w:hanging="360"/>
        <w:rPr>
          <w:rFonts w:ascii="Century Gothic" w:eastAsiaTheme="minorHAnsi" w:hAnsi="Century Gothic"/>
        </w:rPr>
      </w:pPr>
    </w:p>
    <w:p w:rsidR="0080529A" w:rsidRPr="0033707E" w:rsidRDefault="0080529A" w:rsidP="0080529A">
      <w:pPr>
        <w:pStyle w:val="Akapitzlist"/>
        <w:ind w:left="360"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  <w:b/>
        </w:rPr>
        <w:t>TYP SFP-E7: C9500-24X-A</w:t>
      </w:r>
      <w:r w:rsidRPr="0033707E">
        <w:rPr>
          <w:rFonts w:ascii="Century Gothic" w:eastAsia="Times New Roman" w:hAnsi="Century Gothic" w:cstheme="minorHAnsi"/>
          <w:b/>
          <w:lang w:eastAsia="en-US"/>
        </w:rPr>
        <w:t xml:space="preserve"> </w:t>
      </w:r>
      <w:r w:rsidRPr="0033707E">
        <w:rPr>
          <w:rFonts w:ascii="Century Gothic" w:eastAsiaTheme="minorHAnsi" w:hAnsi="Century Gothic"/>
          <w:b/>
        </w:rPr>
        <w:t xml:space="preserve">lub inny o parametrach i funkcjonalnościach nie gorszych niż niżej wymienione:   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- 24 porty 10 Gigabit Ethernet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Zamiennik modułu/wkładki SFP+ Cisco SFP-10G-LR szt. 26 zgodny z załącznikiem numer 1 do OPZ</w:t>
      </w:r>
    </w:p>
    <w:p w:rsidR="0080529A" w:rsidRPr="0033707E" w:rsidRDefault="0080529A" w:rsidP="0080529A">
      <w:pPr>
        <w:pStyle w:val="Akapitzlist"/>
        <w:ind w:left="360" w:hanging="360"/>
        <w:rPr>
          <w:rFonts w:ascii="Century Gothic" w:eastAsiaTheme="minorHAnsi" w:hAnsi="Century Gothic"/>
          <w:b/>
        </w:rPr>
      </w:pPr>
    </w:p>
    <w:p w:rsidR="0080529A" w:rsidRPr="0033707E" w:rsidRDefault="0080529A" w:rsidP="0080529A">
      <w:pPr>
        <w:pStyle w:val="Akapitzlist"/>
        <w:ind w:left="360"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  <w:b/>
        </w:rPr>
        <w:t>TYP E8: C9500-16X-2Q-A</w:t>
      </w:r>
      <w:r w:rsidRPr="0033707E">
        <w:rPr>
          <w:rFonts w:ascii="Century Gothic" w:eastAsia="Times New Roman" w:hAnsi="Century Gothic" w:cstheme="minorHAnsi"/>
          <w:b/>
          <w:lang w:eastAsia="en-US"/>
        </w:rPr>
        <w:t xml:space="preserve"> </w:t>
      </w:r>
      <w:r w:rsidRPr="0033707E">
        <w:rPr>
          <w:rFonts w:ascii="Century Gothic" w:eastAsiaTheme="minorHAnsi" w:hAnsi="Century Gothic"/>
          <w:b/>
        </w:rPr>
        <w:t xml:space="preserve">lub inny o parametrach i funkcjonalnościach nie gorszych niż niżej wymienione:   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- 16 portów 10 Gigabit Ethernet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- 2 porty 40 Gigabit Ethernet QSFP+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hAnsi="Century Gothic"/>
        </w:rPr>
      </w:pPr>
      <w:r w:rsidRPr="0033707E">
        <w:rPr>
          <w:rFonts w:ascii="Century Gothic" w:eastAsiaTheme="minorHAnsi" w:hAnsi="Century Gothic"/>
        </w:rPr>
        <w:t>- Zamiennik modułu/wkładki SFP+ Cisco SFP-10G-LR szt. 18 zgodny z załącznikiem numer 1 do OPZ</w:t>
      </w:r>
    </w:p>
    <w:p w:rsidR="0080529A" w:rsidRPr="0080529A" w:rsidRDefault="0080529A" w:rsidP="0080529A">
      <w:pPr>
        <w:pStyle w:val="Akapitzlist"/>
        <w:ind w:hanging="360"/>
        <w:rPr>
          <w:rFonts w:ascii="Century Gothic" w:eastAsiaTheme="minorHAnsi" w:hAnsi="Century Gothic"/>
        </w:rPr>
      </w:pPr>
      <w:r w:rsidRPr="0033707E">
        <w:rPr>
          <w:rFonts w:ascii="Century Gothic" w:eastAsiaTheme="minorHAnsi" w:hAnsi="Century Gothic"/>
        </w:rPr>
        <w:t>- Zamiennik modułu/wkładki QSFP+ Cisco QSFP-40G-LR4 szt. 2 zgodny z załącznikiem numer 1 do OPZ</w:t>
      </w:r>
    </w:p>
    <w:p w:rsidR="0080529A" w:rsidRPr="0033707E" w:rsidRDefault="0080529A" w:rsidP="0080529A">
      <w:pPr>
        <w:rPr>
          <w:rFonts w:ascii="Century Gothic" w:hAnsi="Century Gothic"/>
        </w:rPr>
      </w:pPr>
      <w:r w:rsidRPr="0033707E">
        <w:rPr>
          <w:rFonts w:ascii="Century Gothic" w:hAnsi="Century Gothic"/>
          <w:b/>
          <w:u w:val="single"/>
        </w:rPr>
        <w:t>Parametry i funkcjonalności wspólne dla wyżej wymienionych urządzeń: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lastRenderedPageBreak/>
        <w:t>Możliwość stworzenia wirtualnego systemu łączącego dwa urządzenia tego samego typu z zapewnieniem następujących funkcjonalności: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Połączenie urządzeń z wykorzystaniem standardowych portów 40/100GE oraz modułów optycznych/</w:t>
      </w:r>
      <w:proofErr w:type="spellStart"/>
      <w:r w:rsidRPr="0033707E">
        <w:rPr>
          <w:rFonts w:ascii="Century Gothic" w:hAnsi="Century Gothic" w:cstheme="minorHAnsi"/>
        </w:rPr>
        <w:t>twinax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Zarządzanie poprzez jeden adres IP. Dla innych urządzeń system wirtualny widoczny jako pojedynczy węzeł sieciowy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tworzenia połączeń cross-</w:t>
      </w:r>
      <w:proofErr w:type="spellStart"/>
      <w:r w:rsidRPr="0033707E">
        <w:rPr>
          <w:rFonts w:ascii="Century Gothic" w:eastAsiaTheme="minorHAnsi" w:hAnsi="Century Gothic" w:cstheme="minorHAnsi"/>
        </w:rPr>
        <w:t>stack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Link </w:t>
      </w:r>
      <w:proofErr w:type="spellStart"/>
      <w:r w:rsidRPr="0033707E">
        <w:rPr>
          <w:rFonts w:ascii="Century Gothic" w:eastAsiaTheme="minorHAnsi" w:hAnsi="Century Gothic" w:cstheme="minorHAnsi"/>
        </w:rPr>
        <w:t>Aggregation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zgodnie z IEEE 802.3ad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Parametry fizyczne: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Redundantne i wymienne moduły wentylatorów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Redundantne i wymienne zasilacze prądu zmiennego AC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wyposażenia urządzenia w zasilacze prądu stałego DC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Wysokość przełącznika 1RU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montażu w szafie 19”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Przepływ powietrza przód-tył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Parametry wydajnościowe: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Szybkość przełączania zapewniająca pracę z pełną wydajnością wszystkich interfejsów –dla pakietów o dł. 187-bajtów i większych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Bufor pakietów – 36MB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Pamięć DRAM – 16GB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Pamięć </w:t>
      </w:r>
      <w:proofErr w:type="spellStart"/>
      <w:r w:rsidRPr="0033707E">
        <w:rPr>
          <w:rFonts w:ascii="Century Gothic" w:eastAsiaTheme="minorHAnsi" w:hAnsi="Century Gothic" w:cstheme="minorHAnsi"/>
        </w:rPr>
        <w:t>flash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– 16GB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Obsługa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58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4.000 sieci VLAN, interfejsów SVI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58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82.000 adresów MAC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58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212.000 tras IPv4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58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212.000 tras IPv6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58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32.000 tras </w:t>
      </w:r>
      <w:proofErr w:type="spellStart"/>
      <w:r w:rsidRPr="0033707E">
        <w:rPr>
          <w:rFonts w:ascii="Century Gothic" w:eastAsiaTheme="minorHAnsi" w:hAnsi="Century Gothic" w:cstheme="minorHAnsi"/>
        </w:rPr>
        <w:t>multicast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2"/>
          <w:numId w:val="58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Ilość wpisów ACE dla list ACL – 27.000 wpisów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protokołu NTP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IGMPv1/2/3 i MLDv1/2 </w:t>
      </w:r>
      <w:proofErr w:type="spellStart"/>
      <w:r w:rsidRPr="0033707E">
        <w:rPr>
          <w:rFonts w:ascii="Century Gothic" w:hAnsi="Century Gothic" w:cstheme="minorHAnsi"/>
        </w:rPr>
        <w:t>Snooping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Przełącznik wspiera następujące mechanizmy związane z zapewnieniem ciągłości pracy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IEEE 802.1w </w:t>
      </w:r>
      <w:proofErr w:type="spellStart"/>
      <w:r w:rsidRPr="0033707E">
        <w:rPr>
          <w:rFonts w:ascii="Century Gothic" w:eastAsiaTheme="minorHAnsi" w:hAnsi="Century Gothic" w:cstheme="minorHAnsi"/>
        </w:rPr>
        <w:t>RapidSpanningTree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  <w:lang w:val="en-US"/>
        </w:rPr>
      </w:pPr>
      <w:r w:rsidRPr="0033707E">
        <w:rPr>
          <w:rFonts w:ascii="Century Gothic" w:eastAsiaTheme="minorHAnsi" w:hAnsi="Century Gothic" w:cstheme="minorHAnsi"/>
          <w:lang w:val="en-US"/>
        </w:rPr>
        <w:t>Per-VLAN Rapid Spanning Tree (PVRST+)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  <w:lang w:val="en-US"/>
        </w:rPr>
      </w:pPr>
      <w:r w:rsidRPr="0033707E">
        <w:rPr>
          <w:rFonts w:ascii="Century Gothic" w:eastAsiaTheme="minorHAnsi" w:hAnsi="Century Gothic" w:cstheme="minorHAnsi"/>
          <w:lang w:val="en-US"/>
        </w:rPr>
        <w:t>IEEE 802.1s Multi-Instance Spanning Tree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Obsługa 128 instancji protokołu STP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protokołu CDP, LLDP i LLDP-MED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Funkcjonalność </w:t>
      </w:r>
      <w:proofErr w:type="spellStart"/>
      <w:r w:rsidRPr="0033707E">
        <w:rPr>
          <w:rFonts w:ascii="Century Gothic" w:hAnsi="Century Gothic" w:cstheme="minorHAnsi"/>
        </w:rPr>
        <w:t>Layer</w:t>
      </w:r>
      <w:proofErr w:type="spellEnd"/>
      <w:r w:rsidRPr="0033707E">
        <w:rPr>
          <w:rFonts w:ascii="Century Gothic" w:hAnsi="Century Gothic" w:cstheme="minorHAnsi"/>
        </w:rPr>
        <w:t xml:space="preserve"> 2 </w:t>
      </w:r>
      <w:proofErr w:type="spellStart"/>
      <w:r w:rsidRPr="0033707E">
        <w:rPr>
          <w:rFonts w:ascii="Century Gothic" w:hAnsi="Century Gothic" w:cstheme="minorHAnsi"/>
        </w:rPr>
        <w:t>traceroute</w:t>
      </w:r>
      <w:proofErr w:type="spellEnd"/>
      <w:r w:rsidRPr="0033707E">
        <w:rPr>
          <w:rFonts w:ascii="Century Gothic" w:hAnsi="Century Gothic" w:cstheme="minorHAnsi"/>
        </w:rPr>
        <w:t xml:space="preserve"> umożliwiająca śledzenie fizycznej trasy pakietu o zadanym źródłowym i docelowym adresie MAC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funkcji Voice VLAN umożliwiającej odseparowanie ruchu danych i ruchu głosowego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Mechanizmy związane z bezpieczeństwem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Wiele poziomów dostępu administracyjnego poprzez konsolę. Przełącznik umożliwia zalogowanie się administratora z konkretnym poziomem dostępu zgodnie z odpowiedzą serwera autoryzacji (</w:t>
      </w:r>
      <w:proofErr w:type="spellStart"/>
      <w:r w:rsidRPr="0033707E">
        <w:rPr>
          <w:rFonts w:ascii="Century Gothic" w:eastAsiaTheme="minorHAnsi" w:hAnsi="Century Gothic" w:cstheme="minorHAnsi"/>
        </w:rPr>
        <w:t>privilege-level</w:t>
      </w:r>
      <w:proofErr w:type="spellEnd"/>
      <w:r w:rsidRPr="0033707E">
        <w:rPr>
          <w:rFonts w:ascii="Century Gothic" w:eastAsiaTheme="minorHAnsi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Autoryzacja użytkowników w oparciu o IEEE 802.1X z możliwością: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58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dynamicznego przypisania użytkownika do określonej sieci VLAN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58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dynamicznego przypisania listy ACL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Obsługa funkcji </w:t>
      </w:r>
      <w:proofErr w:type="spellStart"/>
      <w:r w:rsidRPr="0033707E">
        <w:rPr>
          <w:rFonts w:ascii="Century Gothic" w:eastAsiaTheme="minorHAnsi" w:hAnsi="Century Gothic" w:cstheme="minorHAnsi"/>
        </w:rPr>
        <w:t>Guest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VLAN umożliwiająca uzyskanie gościnnego dostępu do sieci dla użytkowników bez suplikanta 802.1X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uwierzytelniania urządzeń na porcie w oparciu o adres MAC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Możliwość uwierzytelniania użytkowników w oparciu o portal www dla klientów bez suplikanta 802.1X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uwierzytelniania wielu użytkowników na jednym porcie oraz możliwość jednoczesnego uwierzytelniania na porcie telefonu IP i komputera PC podłączonego za telefonem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Funkcjonalność </w:t>
      </w:r>
      <w:proofErr w:type="spellStart"/>
      <w:r w:rsidRPr="0033707E">
        <w:rPr>
          <w:rFonts w:ascii="Century Gothic" w:eastAsiaTheme="minorHAnsi" w:hAnsi="Century Gothic" w:cstheme="minorHAnsi"/>
        </w:rPr>
        <w:t>flexibleauthentication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(możliwość wyboru kolejności uwierzytelniania – 802.1X/uwierzytelnianie w oparciu o MAC adres/uwierzytelnianie w oparciu o portal www)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Możliwość obsługi żądań </w:t>
      </w:r>
      <w:proofErr w:type="spellStart"/>
      <w:r w:rsidRPr="0033707E">
        <w:rPr>
          <w:rFonts w:ascii="Century Gothic" w:eastAsiaTheme="minorHAnsi" w:hAnsi="Century Gothic" w:cstheme="minorHAnsi"/>
        </w:rPr>
        <w:t>Change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of </w:t>
      </w:r>
      <w:proofErr w:type="spellStart"/>
      <w:r w:rsidRPr="0033707E">
        <w:rPr>
          <w:rFonts w:ascii="Century Gothic" w:eastAsiaTheme="minorHAnsi" w:hAnsi="Century Gothic" w:cstheme="minorHAnsi"/>
        </w:rPr>
        <w:t>Authorization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</w:t>
      </w:r>
      <w:proofErr w:type="spellStart"/>
      <w:r w:rsidRPr="0033707E">
        <w:rPr>
          <w:rFonts w:ascii="Century Gothic" w:eastAsiaTheme="minorHAnsi" w:hAnsi="Century Gothic" w:cstheme="minorHAnsi"/>
        </w:rPr>
        <w:t>CoA</w:t>
      </w:r>
      <w:proofErr w:type="spellEnd"/>
      <w:r w:rsidRPr="0033707E">
        <w:rPr>
          <w:rFonts w:ascii="Century Gothic" w:eastAsiaTheme="minorHAnsi" w:hAnsi="Century Gothic" w:cstheme="minorHAnsi"/>
        </w:rPr>
        <w:t>) zgodnie z RFC 5176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  <w:lang w:val="en-US"/>
        </w:rPr>
      </w:pPr>
      <w:proofErr w:type="spellStart"/>
      <w:r w:rsidRPr="0033707E">
        <w:rPr>
          <w:rFonts w:ascii="Century Gothic" w:eastAsiaTheme="minorHAnsi" w:hAnsi="Century Gothic" w:cstheme="minorHAnsi"/>
          <w:lang w:val="en-US"/>
        </w:rPr>
        <w:t>Obsługafunkcji</w:t>
      </w:r>
      <w:proofErr w:type="spellEnd"/>
      <w:r w:rsidRPr="0033707E">
        <w:rPr>
          <w:rFonts w:ascii="Century Gothic" w:eastAsiaTheme="minorHAnsi" w:hAnsi="Century Gothic" w:cstheme="minorHAnsi"/>
          <w:lang w:val="en-US"/>
        </w:rPr>
        <w:t xml:space="preserve"> Port Security, DHCP Snooping, Dynamic ARP Inspection </w:t>
      </w:r>
      <w:proofErr w:type="spellStart"/>
      <w:r w:rsidRPr="0033707E">
        <w:rPr>
          <w:rFonts w:ascii="Century Gothic" w:eastAsiaTheme="minorHAnsi" w:hAnsi="Century Gothic" w:cstheme="minorHAnsi"/>
          <w:lang w:val="en-US"/>
        </w:rPr>
        <w:t>i</w:t>
      </w:r>
      <w:proofErr w:type="spellEnd"/>
      <w:r w:rsidRPr="0033707E">
        <w:rPr>
          <w:rFonts w:ascii="Century Gothic" w:eastAsiaTheme="minorHAnsi" w:hAnsi="Century Gothic" w:cstheme="minorHAnsi"/>
          <w:lang w:val="en-US"/>
        </w:rPr>
        <w:t xml:space="preserve"> IP Source Guard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Zapewnienie podstawowych mechanizmów bezpieczeństwa IPv6 na brzegu sieci (IPv6 FHS) – w tym ochronę przed rozgłaszaniem fałszywych komunikatów Router </w:t>
      </w:r>
      <w:proofErr w:type="spellStart"/>
      <w:r w:rsidRPr="0033707E">
        <w:rPr>
          <w:rFonts w:ascii="Century Gothic" w:eastAsiaTheme="minorHAnsi" w:hAnsi="Century Gothic" w:cstheme="minorHAnsi"/>
        </w:rPr>
        <w:t>Advertisement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(RA </w:t>
      </w:r>
      <w:proofErr w:type="spellStart"/>
      <w:r w:rsidRPr="0033707E">
        <w:rPr>
          <w:rFonts w:ascii="Century Gothic" w:eastAsiaTheme="minorHAnsi" w:hAnsi="Century Gothic" w:cstheme="minorHAnsi"/>
        </w:rPr>
        <w:lastRenderedPageBreak/>
        <w:t>Guard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) i ochronę przed dołączeniem nieuprawnionych serwerów DHCPv6 do sieci (DHCPv6 </w:t>
      </w:r>
      <w:proofErr w:type="spellStart"/>
      <w:r w:rsidRPr="0033707E">
        <w:rPr>
          <w:rFonts w:ascii="Century Gothic" w:eastAsiaTheme="minorHAnsi" w:hAnsi="Century Gothic" w:cstheme="minorHAnsi"/>
        </w:rPr>
        <w:t>Guard</w:t>
      </w:r>
      <w:proofErr w:type="spellEnd"/>
      <w:r w:rsidRPr="0033707E">
        <w:rPr>
          <w:rFonts w:ascii="Century Gothic" w:eastAsiaTheme="minorHAnsi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autoryzacji prób logowania do urządzenia (dostęp administracyjny) do serwerów RADIUS i TACACS+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Obsługa list kontroli dostępu (ACL)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szyfrowania ruchu zgodnie z IEEE 802.1AE (</w:t>
      </w:r>
      <w:proofErr w:type="spellStart"/>
      <w:r w:rsidRPr="0033707E">
        <w:rPr>
          <w:rFonts w:ascii="Century Gothic" w:eastAsiaTheme="minorHAnsi" w:hAnsi="Century Gothic" w:cstheme="minorHAnsi"/>
        </w:rPr>
        <w:t>MACSec</w:t>
      </w:r>
      <w:proofErr w:type="spellEnd"/>
      <w:r w:rsidRPr="0033707E">
        <w:rPr>
          <w:rFonts w:ascii="Century Gothic" w:eastAsiaTheme="minorHAnsi" w:hAnsi="Century Gothic" w:cstheme="minorHAnsi"/>
        </w:rPr>
        <w:t>) dla wszystkich portów przełącznika kluczami o długości 128-bitów (gcm-aes-128)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Wbudowane mechanizmy ochrony warstwy kontrolnej przełącznika (</w:t>
      </w:r>
      <w:proofErr w:type="spellStart"/>
      <w:r w:rsidRPr="0033707E">
        <w:rPr>
          <w:rFonts w:ascii="Century Gothic" w:eastAsiaTheme="minorHAnsi" w:hAnsi="Century Gothic" w:cstheme="minorHAnsi"/>
        </w:rPr>
        <w:t>CoPP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– Control </w:t>
      </w:r>
      <w:proofErr w:type="spellStart"/>
      <w:r w:rsidRPr="0033707E">
        <w:rPr>
          <w:rFonts w:ascii="Century Gothic" w:eastAsiaTheme="minorHAnsi" w:hAnsi="Century Gothic" w:cstheme="minorHAnsi"/>
        </w:rPr>
        <w:t>PlanePolicing</w:t>
      </w:r>
      <w:proofErr w:type="spellEnd"/>
      <w:r w:rsidRPr="0033707E">
        <w:rPr>
          <w:rFonts w:ascii="Century Gothic" w:eastAsiaTheme="minorHAnsi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Funkcja </w:t>
      </w:r>
      <w:proofErr w:type="spellStart"/>
      <w:r w:rsidRPr="0033707E">
        <w:rPr>
          <w:rFonts w:ascii="Century Gothic" w:eastAsiaTheme="minorHAnsi" w:hAnsi="Century Gothic" w:cstheme="minorHAnsi"/>
        </w:rPr>
        <w:t>Private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VLAN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Zestaw narzędzi pozwalających na kontrolę pochodzenia przełączników i działającego na nich oprogramowania oraz wykluczenie możliwości ich modyfikacji podczas procesów produkcyjnych lub logistycznych obejmujące: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podpisywanie cyfrowe i weryfikację podpisu wszystkich komponentów programowych przełącznika (BIOS, </w:t>
      </w:r>
      <w:proofErr w:type="spellStart"/>
      <w:r w:rsidRPr="0033707E">
        <w:rPr>
          <w:rFonts w:ascii="Century Gothic" w:eastAsiaTheme="minorHAnsi" w:hAnsi="Century Gothic" w:cstheme="minorHAnsi"/>
        </w:rPr>
        <w:t>firmware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itp.) – tzw. Image </w:t>
      </w:r>
      <w:r w:rsidRPr="0033707E">
        <w:rPr>
          <w:rFonts w:ascii="Century Gothic" w:eastAsiaTheme="minorHAnsi" w:hAnsi="Century Gothic" w:cstheme="minorHAnsi"/>
          <w:lang w:val="en-US"/>
        </w:rPr>
        <w:t>signing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wyposażenie przełączników w bezpieczne, odporne na manipulacje układy kryptograficzne, gwarantujące uwierzytelnienie oryginalności sprzętu i jego jednoznaczną identyfikację – Trust </w:t>
      </w:r>
      <w:proofErr w:type="spellStart"/>
      <w:r w:rsidRPr="0033707E">
        <w:rPr>
          <w:rFonts w:ascii="Century Gothic" w:eastAsiaTheme="minorHAnsi" w:hAnsi="Century Gothic" w:cstheme="minorHAnsi"/>
        </w:rPr>
        <w:t>Anchor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Module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bezpieczne uruchamianie (</w:t>
      </w:r>
      <w:proofErr w:type="spellStart"/>
      <w:r w:rsidRPr="0033707E">
        <w:rPr>
          <w:rFonts w:ascii="Century Gothic" w:eastAsiaTheme="minorHAnsi" w:hAnsi="Century Gothic" w:cstheme="minorHAnsi"/>
        </w:rPr>
        <w:t>secureboot</w:t>
      </w:r>
      <w:proofErr w:type="spellEnd"/>
      <w:r w:rsidRPr="0033707E">
        <w:rPr>
          <w:rFonts w:ascii="Century Gothic" w:eastAsiaTheme="minorHAnsi" w:hAnsi="Century Gothic" w:cstheme="minorHAnsi"/>
        </w:rPr>
        <w:t>), zapewniające sprzętową weryfikację sekwencji startowej i uniemożliwiające uruchomienie nielegalnie zmodyfikowanego oprogramowania systemowego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uruchomienia funkcji serwera DHCP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Mechanizmy związane z zapewnieniem jakości usług w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Implementacja 8 kolejek dla ruchu wyjściowego na każdym porcie dla obsługi ruchu o różnej klasie obsługi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obsługi jednej z powyżej wspomnianych kolejek z bezwzględnym priorytetem w stosunku do innych (</w:t>
      </w:r>
      <w:proofErr w:type="spellStart"/>
      <w:r w:rsidRPr="0033707E">
        <w:rPr>
          <w:rFonts w:ascii="Century Gothic" w:eastAsiaTheme="minorHAnsi" w:hAnsi="Century Gothic" w:cstheme="minorHAnsi"/>
        </w:rPr>
        <w:t>StrictPriority</w:t>
      </w:r>
      <w:proofErr w:type="spellEnd"/>
      <w:r w:rsidRPr="0033707E">
        <w:rPr>
          <w:rFonts w:ascii="Century Gothic" w:eastAsiaTheme="minorHAnsi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Klasyfikacja ruchu do klas różnej jakości obsługi (</w:t>
      </w:r>
      <w:proofErr w:type="spellStart"/>
      <w:r w:rsidRPr="0033707E">
        <w:rPr>
          <w:rFonts w:ascii="Century Gothic" w:eastAsiaTheme="minorHAnsi" w:hAnsi="Century Gothic" w:cstheme="minorHAnsi"/>
        </w:rPr>
        <w:t>QoS</w:t>
      </w:r>
      <w:proofErr w:type="spellEnd"/>
      <w:r w:rsidRPr="0033707E">
        <w:rPr>
          <w:rFonts w:ascii="Century Gothic" w:eastAsiaTheme="minorHAnsi" w:hAnsi="Century Gothic" w:cstheme="minorHAnsi"/>
        </w:rPr>
        <w:t>) poprzez wykorzystanie następujących parametrów: źródłowy/docelowy adres MAC, źródłowy/docelowy adres IP, źródłowy/docelowy port TCP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ograniczania pasma dostępnego na danym porcie dla ruchu o danej klasie obsługi (</w:t>
      </w:r>
      <w:proofErr w:type="spellStart"/>
      <w:r w:rsidRPr="0033707E">
        <w:rPr>
          <w:rFonts w:ascii="Century Gothic" w:eastAsiaTheme="minorHAnsi" w:hAnsi="Century Gothic" w:cstheme="minorHAnsi"/>
        </w:rPr>
        <w:t>policing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, </w:t>
      </w:r>
      <w:proofErr w:type="spellStart"/>
      <w:r w:rsidRPr="0033707E">
        <w:rPr>
          <w:rFonts w:ascii="Century Gothic" w:eastAsiaTheme="minorHAnsi" w:hAnsi="Century Gothic" w:cstheme="minorHAnsi"/>
        </w:rPr>
        <w:t>ratelimiting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)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Kontrola sztormów dla ruchu broadcast/</w:t>
      </w:r>
      <w:proofErr w:type="spellStart"/>
      <w:r w:rsidRPr="0033707E">
        <w:rPr>
          <w:rFonts w:ascii="Century Gothic" w:eastAsiaTheme="minorHAnsi" w:hAnsi="Century Gothic" w:cstheme="minorHAnsi"/>
        </w:rPr>
        <w:t>multicast</w:t>
      </w:r>
      <w:proofErr w:type="spellEnd"/>
      <w:r w:rsidRPr="0033707E">
        <w:rPr>
          <w:rFonts w:ascii="Century Gothic" w:eastAsiaTheme="minorHAnsi" w:hAnsi="Century Gothic" w:cstheme="minorHAnsi"/>
        </w:rPr>
        <w:t>/</w:t>
      </w:r>
      <w:proofErr w:type="spellStart"/>
      <w:r w:rsidRPr="0033707E">
        <w:rPr>
          <w:rFonts w:ascii="Century Gothic" w:eastAsiaTheme="minorHAnsi" w:hAnsi="Century Gothic" w:cstheme="minorHAnsi"/>
        </w:rPr>
        <w:t>unicast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Możliwość zmiany przez urządzenie kodu wartości </w:t>
      </w:r>
      <w:proofErr w:type="spellStart"/>
      <w:r w:rsidRPr="0033707E">
        <w:rPr>
          <w:rFonts w:ascii="Century Gothic" w:eastAsiaTheme="minorHAnsi" w:hAnsi="Century Gothic" w:cstheme="minorHAnsi"/>
        </w:rPr>
        <w:t>QoS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zawartego w ramce Ethernet lub pakiecie IP – poprzez zmianę pola 802.1p (</w:t>
      </w:r>
      <w:proofErr w:type="spellStart"/>
      <w:r w:rsidRPr="0033707E">
        <w:rPr>
          <w:rFonts w:ascii="Century Gothic" w:eastAsiaTheme="minorHAnsi" w:hAnsi="Century Gothic" w:cstheme="minorHAnsi"/>
        </w:rPr>
        <w:t>CoS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) oraz IP </w:t>
      </w:r>
      <w:proofErr w:type="spellStart"/>
      <w:r w:rsidRPr="0033707E">
        <w:rPr>
          <w:rFonts w:ascii="Century Gothic" w:eastAsiaTheme="minorHAnsi" w:hAnsi="Century Gothic" w:cstheme="minorHAnsi"/>
        </w:rPr>
        <w:t>ToS</w:t>
      </w:r>
      <w:proofErr w:type="spellEnd"/>
      <w:r w:rsidRPr="0033707E">
        <w:rPr>
          <w:rFonts w:ascii="Century Gothic" w:eastAsiaTheme="minorHAnsi" w:hAnsi="Century Gothic" w:cstheme="minorHAnsi"/>
        </w:rPr>
        <w:t>/DSCP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protokołów routingu: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Routing statyczny dla IPv4 i IPv6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  <w:lang w:val="en-US"/>
        </w:rPr>
      </w:pPr>
      <w:r w:rsidRPr="0033707E">
        <w:rPr>
          <w:rFonts w:ascii="Century Gothic" w:eastAsiaTheme="minorHAnsi" w:hAnsi="Century Gothic" w:cstheme="minorHAnsi"/>
          <w:lang w:val="en-US"/>
        </w:rPr>
        <w:t xml:space="preserve">Routing </w:t>
      </w:r>
      <w:proofErr w:type="spellStart"/>
      <w:r w:rsidRPr="0033707E">
        <w:rPr>
          <w:rFonts w:ascii="Century Gothic" w:eastAsiaTheme="minorHAnsi" w:hAnsi="Century Gothic" w:cstheme="minorHAnsi"/>
          <w:lang w:val="en-US"/>
        </w:rPr>
        <w:t>dynamiczny</w:t>
      </w:r>
      <w:proofErr w:type="spellEnd"/>
      <w:r w:rsidRPr="0033707E">
        <w:rPr>
          <w:rFonts w:ascii="Century Gothic" w:eastAsiaTheme="minorHAnsi" w:hAnsi="Century Gothic" w:cstheme="minorHAnsi"/>
          <w:lang w:val="en-US"/>
        </w:rPr>
        <w:t xml:space="preserve"> IPv4/IPv6 – RIP, EIGRP, OSPF, IS-IS, BGP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Policy-</w:t>
      </w:r>
      <w:proofErr w:type="spellStart"/>
      <w:r w:rsidRPr="0033707E">
        <w:rPr>
          <w:rFonts w:ascii="Century Gothic" w:eastAsiaTheme="minorHAnsi" w:hAnsi="Century Gothic" w:cstheme="minorHAnsi"/>
        </w:rPr>
        <w:t>based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routing (PBR)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Obsługa protokołu redundancji bramy – HSRP i VRRP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Routingu </w:t>
      </w:r>
      <w:proofErr w:type="spellStart"/>
      <w:r w:rsidRPr="0033707E">
        <w:rPr>
          <w:rFonts w:ascii="Century Gothic" w:eastAsiaTheme="minorHAnsi" w:hAnsi="Century Gothic" w:cstheme="minorHAnsi"/>
        </w:rPr>
        <w:t>mulicastów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- PIM-SM, PIM-SSM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  <w:lang w:val="en-US"/>
        </w:rPr>
      </w:pPr>
      <w:r w:rsidRPr="0033707E">
        <w:rPr>
          <w:rFonts w:ascii="Century Gothic" w:eastAsiaTheme="minorHAnsi" w:hAnsi="Century Gothic" w:cstheme="minorHAnsi"/>
          <w:lang w:val="en-US"/>
        </w:rPr>
        <w:t>Multicast Source Discovery Protocol (MSDP)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Obsługa wirtualnych instancji routingu – VRF-Lite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Przełącznik umożliwia lokalną i zdalną obserwację ruchu na określonym porcie, polegającą na kopiowaniu pojawiających się na nim ramek i przesyłaniu ich do zdalnego urządzenia monitorującego – mechanizmy SPAN, RSPAN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Przełącznik posiada wzorce konfiguracji portów zawierające prekonfigurowane ustawienia rekomendowane zależnie od typu urządzenia dołączonego do portu (np. telefon IP, kamera itp.)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Zarządzanie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Port konsoli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Dedykowany port Ethernet do zarządzania out-of-band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Plik konfiguracyjny urządzenia możliwy do edycji w trybie off-</w:t>
      </w:r>
      <w:proofErr w:type="spellStart"/>
      <w:r w:rsidRPr="0033707E">
        <w:rPr>
          <w:rFonts w:ascii="Century Gothic" w:eastAsiaTheme="minorHAnsi" w:hAnsi="Century Gothic" w:cstheme="minorHAnsi"/>
        </w:rPr>
        <w:t>line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(możliwość przeglądania i zmian konfiguracji w pliku tekstowym na dowolnym urządzeniu PC). Po zapisaniu konfiguracji w pamięci nieulotnej możliwość uruchomienia urządzenia z nową konfiguracją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Obsługa protokołów SNMPv3, SSHv2, SCP, </w:t>
      </w:r>
      <w:proofErr w:type="spellStart"/>
      <w:r w:rsidRPr="0033707E">
        <w:rPr>
          <w:rFonts w:ascii="Century Gothic" w:eastAsiaTheme="minorHAnsi" w:hAnsi="Century Gothic" w:cstheme="minorHAnsi"/>
        </w:rPr>
        <w:t>https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, </w:t>
      </w:r>
      <w:proofErr w:type="spellStart"/>
      <w:r w:rsidRPr="0033707E">
        <w:rPr>
          <w:rFonts w:ascii="Century Gothic" w:eastAsiaTheme="minorHAnsi" w:hAnsi="Century Gothic" w:cstheme="minorHAnsi"/>
        </w:rPr>
        <w:t>syslog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– z wykorzystaniem protokołów IPv4 i IPv6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Port USB umożliwiający podłączenie zewnętrznego nośnika danych. Urządzenie ma możliwość uruchomienia z nośnika danych umieszczonego w porcie USB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lastRenderedPageBreak/>
        <w:t xml:space="preserve">Możliwość konfiguracji za pomocą protokołu NETCONF (RFC 6241) i modelowania </w:t>
      </w:r>
      <w:proofErr w:type="spellStart"/>
      <w:r w:rsidRPr="0033707E">
        <w:rPr>
          <w:rFonts w:ascii="Century Gothic" w:eastAsiaTheme="minorHAnsi" w:hAnsi="Century Gothic" w:cstheme="minorHAnsi"/>
        </w:rPr>
        <w:t>YANGa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(RFC 6020) oraz eksportowania zdefiniowanych według potrzeb danych do zewnętrznych systemów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Obsługa protokołu </w:t>
      </w:r>
      <w:proofErr w:type="spellStart"/>
      <w:r w:rsidRPr="0033707E">
        <w:rPr>
          <w:rFonts w:ascii="Century Gothic" w:eastAsiaTheme="minorHAnsi" w:hAnsi="Century Gothic" w:cstheme="minorHAnsi"/>
        </w:rPr>
        <w:t>gRPCDial</w:t>
      </w:r>
      <w:proofErr w:type="spellEnd"/>
      <w:r w:rsidRPr="0033707E">
        <w:rPr>
          <w:rFonts w:ascii="Century Gothic" w:eastAsiaTheme="minorHAnsi" w:hAnsi="Century Gothic" w:cstheme="minorHAnsi"/>
        </w:rPr>
        <w:t>-Out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Przełącznik posiada diodę umożliwiającą identyfikację konkretnego urządzenia podczas akcji serwisowych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Przełącznik posiada wbudowany </w:t>
      </w:r>
      <w:proofErr w:type="spellStart"/>
      <w:r w:rsidRPr="0033707E">
        <w:rPr>
          <w:rFonts w:ascii="Century Gothic" w:eastAsiaTheme="minorHAnsi" w:hAnsi="Century Gothic" w:cstheme="minorHAnsi"/>
        </w:rPr>
        <w:t>tag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RFID w celu łatwiejszego zarządzania infrastrukturą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Możliwość tworzenia i uruchamiania skryptów </w:t>
      </w:r>
      <w:proofErr w:type="spellStart"/>
      <w:r w:rsidRPr="0033707E">
        <w:rPr>
          <w:rFonts w:ascii="Century Gothic" w:eastAsiaTheme="minorHAnsi" w:hAnsi="Century Gothic" w:cstheme="minorHAnsi"/>
        </w:rPr>
        <w:t>Python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bezpośrednio na przełączniku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ramek jumbo (9216 bajtów)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Dodatkowe mechanizmy związane z bezpieczeństwem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Możliwość przypisywania w ramach uwierzytelniania i autoryzacji 802.1X specjalnych identyfikatorów (znaczniki SGT), które mogą zostać wykorzystane do budowy polityk bezpieczeństwa niezależnych od topologii fizycznej i logicznej sieci (bez konieczności wykorzystywania informacji o </w:t>
      </w:r>
      <w:proofErr w:type="spellStart"/>
      <w:r w:rsidRPr="0033707E">
        <w:rPr>
          <w:rFonts w:ascii="Century Gothic" w:eastAsiaTheme="minorHAnsi" w:hAnsi="Century Gothic" w:cstheme="minorHAnsi"/>
        </w:rPr>
        <w:t>VLANach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i adresach IP). Przełącznik ma możliwość bezpośredniego egzekwowania polityki bezpieczeństwa, jak również przenoszenia informacji o identyfikatorze danego użytkownika/urządzenia przez sieć do innych urządzeń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57"/>
        </w:numPr>
        <w:suppressAutoHyphens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szyfrowania ruchu zgodnie z IEEE 802.1AE (</w:t>
      </w:r>
      <w:proofErr w:type="spellStart"/>
      <w:r w:rsidRPr="0033707E">
        <w:rPr>
          <w:rFonts w:ascii="Century Gothic" w:eastAsiaTheme="minorHAnsi" w:hAnsi="Century Gothic" w:cstheme="minorHAnsi"/>
        </w:rPr>
        <w:t>MACSec</w:t>
      </w:r>
      <w:proofErr w:type="spellEnd"/>
      <w:r w:rsidRPr="0033707E">
        <w:rPr>
          <w:rFonts w:ascii="Century Gothic" w:eastAsiaTheme="minorHAnsi" w:hAnsi="Century Gothic" w:cstheme="minorHAnsi"/>
        </w:rPr>
        <w:t>) kluczami o długości 256-bitów (gcm-aes-256)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Wsparcie dla protokołu LISP zgodnie z RFC 6830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MPLS – w tym L3 VPN, Multicast VPN (</w:t>
      </w:r>
      <w:proofErr w:type="spellStart"/>
      <w:r w:rsidRPr="0033707E">
        <w:rPr>
          <w:rFonts w:ascii="Century Gothic" w:hAnsi="Century Gothic" w:cstheme="minorHAnsi"/>
        </w:rPr>
        <w:t>mVPN</w:t>
      </w:r>
      <w:proofErr w:type="spellEnd"/>
      <w:r w:rsidRPr="0033707E">
        <w:rPr>
          <w:rFonts w:ascii="Century Gothic" w:hAnsi="Century Gothic" w:cstheme="minorHAnsi"/>
        </w:rPr>
        <w:t xml:space="preserve">), </w:t>
      </w:r>
      <w:proofErr w:type="spellStart"/>
      <w:r w:rsidRPr="0033707E">
        <w:rPr>
          <w:rFonts w:ascii="Century Gothic" w:hAnsi="Century Gothic" w:cstheme="minorHAnsi"/>
        </w:rPr>
        <w:t>EoMPLS</w:t>
      </w:r>
      <w:proofErr w:type="spellEnd"/>
      <w:r w:rsidRPr="0033707E">
        <w:rPr>
          <w:rFonts w:ascii="Century Gothic" w:hAnsi="Century Gothic" w:cstheme="minorHAnsi"/>
        </w:rPr>
        <w:t>, VPLS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6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enkapsulacji ruchu w pakiety VXLAN </w:t>
      </w:r>
    </w:p>
    <w:p w:rsidR="0080529A" w:rsidRPr="0033707E" w:rsidRDefault="0080529A" w:rsidP="0080529A">
      <w:pPr>
        <w:pStyle w:val="Akapitzlist"/>
        <w:ind w:left="360"/>
        <w:rPr>
          <w:rFonts w:ascii="Century Gothic" w:hAnsi="Century Gothic" w:cstheme="minorHAnsi"/>
        </w:rPr>
      </w:pPr>
    </w:p>
    <w:p w:rsidR="0080529A" w:rsidRPr="0033707E" w:rsidRDefault="0080529A" w:rsidP="0080529A">
      <w:pPr>
        <w:rPr>
          <w:rFonts w:ascii="Century Gothic" w:hAnsi="Century Gothic" w:cstheme="minorHAnsi"/>
          <w:u w:val="single"/>
        </w:rPr>
      </w:pPr>
      <w:r w:rsidRPr="0033707E">
        <w:rPr>
          <w:rFonts w:ascii="Century Gothic" w:hAnsi="Century Gothic" w:cstheme="minorHAnsi"/>
          <w:u w:val="single"/>
        </w:rPr>
        <w:t>Dodatkowe możliwości przełączników (usługi subskrypcyjne)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100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próbkowania i eksportu statystyk ruchu do zewnętrznych kolektorów danych (bez </w:t>
      </w:r>
      <w:proofErr w:type="spellStart"/>
      <w:r w:rsidRPr="0033707E">
        <w:rPr>
          <w:rFonts w:ascii="Century Gothic" w:hAnsi="Century Gothic" w:cstheme="minorHAnsi"/>
        </w:rPr>
        <w:t>samplowania</w:t>
      </w:r>
      <w:proofErr w:type="spellEnd"/>
      <w:r w:rsidRPr="0033707E">
        <w:rPr>
          <w:rFonts w:ascii="Century Gothic" w:hAnsi="Century Gothic" w:cstheme="minorHAnsi"/>
        </w:rPr>
        <w:t xml:space="preserve">) ze wsparciem sprzętowym - </w:t>
      </w:r>
      <w:proofErr w:type="spellStart"/>
      <w:r w:rsidRPr="0033707E">
        <w:rPr>
          <w:rFonts w:ascii="Century Gothic" w:hAnsi="Century Gothic" w:cstheme="minorHAnsi"/>
        </w:rPr>
        <w:t>NetFlow</w:t>
      </w:r>
      <w:proofErr w:type="spellEnd"/>
      <w:r w:rsidRPr="0033707E">
        <w:rPr>
          <w:rFonts w:ascii="Century Gothic" w:hAnsi="Century Gothic" w:cstheme="minorHAnsi"/>
        </w:rPr>
        <w:t xml:space="preserve"> – obsługa 96.000 strumieni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100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tworzenia skryptów celem obsługi zdarzeń, które mogą pojawić się w systemie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100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zdalnej obserwacji ruchu z określonych portów lub sieci VLAN polegającą na kopiowaniu pojawiających się na nim ramek i przesyłaniu ich do zdalnego urządzenia monitorującego poprzez sieć IP (ERSPAN)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100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eksportu dodatkowych pół w ramach statystyk </w:t>
      </w:r>
      <w:proofErr w:type="spellStart"/>
      <w:r w:rsidRPr="0033707E">
        <w:rPr>
          <w:rFonts w:ascii="Century Gothic" w:hAnsi="Century Gothic" w:cstheme="minorHAnsi"/>
        </w:rPr>
        <w:t>NetFlow</w:t>
      </w:r>
      <w:proofErr w:type="spellEnd"/>
      <w:r w:rsidRPr="0033707E">
        <w:rPr>
          <w:rFonts w:ascii="Century Gothic" w:hAnsi="Century Gothic" w:cstheme="minorHAnsi"/>
        </w:rPr>
        <w:t xml:space="preserve"> – w tym IDP (</w:t>
      </w:r>
      <w:proofErr w:type="spellStart"/>
      <w:r w:rsidRPr="0033707E">
        <w:rPr>
          <w:rFonts w:ascii="Century Gothic" w:hAnsi="Century Gothic" w:cstheme="minorHAnsi"/>
        </w:rPr>
        <w:t>Initial</w:t>
      </w:r>
      <w:proofErr w:type="spellEnd"/>
      <w:r w:rsidRPr="0033707E">
        <w:rPr>
          <w:rFonts w:ascii="Century Gothic" w:hAnsi="Century Gothic" w:cstheme="minorHAnsi"/>
        </w:rPr>
        <w:t xml:space="preserve"> Data </w:t>
      </w:r>
      <w:proofErr w:type="spellStart"/>
      <w:r w:rsidRPr="0033707E">
        <w:rPr>
          <w:rFonts w:ascii="Century Gothic" w:hAnsi="Century Gothic" w:cstheme="minorHAnsi"/>
        </w:rPr>
        <w:t>Pacekt</w:t>
      </w:r>
      <w:proofErr w:type="spellEnd"/>
      <w:r w:rsidRPr="0033707E">
        <w:rPr>
          <w:rFonts w:ascii="Century Gothic" w:hAnsi="Century Gothic" w:cstheme="minorHAnsi"/>
        </w:rPr>
        <w:t>) oraz SPLT (</w:t>
      </w:r>
      <w:proofErr w:type="spellStart"/>
      <w:r w:rsidRPr="0033707E">
        <w:rPr>
          <w:rFonts w:ascii="Century Gothic" w:hAnsi="Century Gothic" w:cstheme="minorHAnsi"/>
        </w:rPr>
        <w:t>Sequence</w:t>
      </w:r>
      <w:proofErr w:type="spellEnd"/>
      <w:r w:rsidRPr="0033707E">
        <w:rPr>
          <w:rFonts w:ascii="Century Gothic" w:hAnsi="Century Gothic" w:cstheme="minorHAnsi"/>
        </w:rPr>
        <w:t xml:space="preserve"> of </w:t>
      </w:r>
      <w:proofErr w:type="spellStart"/>
      <w:r w:rsidRPr="0033707E">
        <w:rPr>
          <w:rFonts w:ascii="Century Gothic" w:hAnsi="Century Gothic" w:cstheme="minorHAnsi"/>
        </w:rPr>
        <w:t>PacketLengths</w:t>
      </w:r>
      <w:proofErr w:type="spellEnd"/>
      <w:r w:rsidRPr="0033707E">
        <w:rPr>
          <w:rFonts w:ascii="Century Gothic" w:hAnsi="Century Gothic" w:cstheme="minorHAnsi"/>
        </w:rPr>
        <w:t xml:space="preserve"> and Times) niezbędnych do analizy zagrożeń w ruchu szyfrowanym (wykrywanie </w:t>
      </w:r>
      <w:proofErr w:type="spellStart"/>
      <w:r w:rsidRPr="0033707E">
        <w:rPr>
          <w:rFonts w:ascii="Century Gothic" w:hAnsi="Century Gothic" w:cstheme="minorHAnsi"/>
        </w:rPr>
        <w:t>malware</w:t>
      </w:r>
      <w:proofErr w:type="spellEnd"/>
      <w:r w:rsidRPr="0033707E">
        <w:rPr>
          <w:rFonts w:ascii="Century Gothic" w:hAnsi="Century Gothic" w:cstheme="minorHAnsi"/>
        </w:rPr>
        <w:t>, audyt wykorzystywanych algorytmów bezpieczeństwa)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100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Wbudowany analizator pakietów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100"/>
        </w:numPr>
        <w:suppressAutoHyphens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obsługi dodatkowych aplikacji na przełączniku (w kontenerach/</w:t>
      </w:r>
      <w:proofErr w:type="spellStart"/>
      <w:r w:rsidRPr="0033707E">
        <w:rPr>
          <w:rFonts w:ascii="Century Gothic" w:hAnsi="Century Gothic" w:cstheme="minorHAnsi"/>
        </w:rPr>
        <w:t>VMkach</w:t>
      </w:r>
      <w:proofErr w:type="spellEnd"/>
      <w:r w:rsidRPr="0033707E">
        <w:rPr>
          <w:rFonts w:ascii="Century Gothic" w:hAnsi="Century Gothic" w:cstheme="minorHAnsi"/>
        </w:rPr>
        <w:t xml:space="preserve">) </w:t>
      </w:r>
    </w:p>
    <w:p w:rsidR="0080529A" w:rsidRPr="0033707E" w:rsidRDefault="0080529A" w:rsidP="0080529A">
      <w:pPr>
        <w:rPr>
          <w:rFonts w:ascii="Century Gothic" w:hAnsi="Century Gothic"/>
        </w:rPr>
      </w:pPr>
    </w:p>
    <w:p w:rsidR="0080529A" w:rsidRPr="0033707E" w:rsidRDefault="0080529A" w:rsidP="0080529A">
      <w:pPr>
        <w:jc w:val="both"/>
        <w:rPr>
          <w:rFonts w:ascii="Century Gothic" w:hAnsi="Century Gothic"/>
        </w:rPr>
      </w:pPr>
      <w:r w:rsidRPr="0033707E">
        <w:rPr>
          <w:rFonts w:ascii="Century Gothic" w:hAnsi="Century Gothic" w:cstheme="minorHAnsi"/>
          <w:b/>
        </w:rPr>
        <w:t>Akcesoria do przełączników typu E (</w:t>
      </w:r>
      <w:proofErr w:type="spellStart"/>
      <w:r w:rsidRPr="0033707E">
        <w:rPr>
          <w:rFonts w:ascii="Century Gothic" w:hAnsi="Century Gothic" w:cstheme="minorHAnsi"/>
          <w:b/>
        </w:rPr>
        <w:t>Catalyst</w:t>
      </w:r>
      <w:proofErr w:type="spellEnd"/>
      <w:r w:rsidRPr="0033707E">
        <w:rPr>
          <w:rFonts w:ascii="Century Gothic" w:hAnsi="Century Gothic" w:cstheme="minorHAnsi"/>
          <w:b/>
        </w:rPr>
        <w:t xml:space="preserve"> 9500 lub zgodnych):</w:t>
      </w:r>
    </w:p>
    <w:p w:rsidR="0080529A" w:rsidRPr="0033707E" w:rsidRDefault="0080529A" w:rsidP="0080529A">
      <w:pPr>
        <w:rPr>
          <w:rFonts w:ascii="Century Gothic" w:hAnsi="Century Gothic"/>
        </w:rPr>
      </w:pPr>
      <w:r w:rsidRPr="0033707E">
        <w:rPr>
          <w:rFonts w:ascii="Century Gothic" w:hAnsi="Century Gothic" w:cstheme="minorHAnsi"/>
          <w:u w:val="single"/>
        </w:rPr>
        <w:t xml:space="preserve">Moduły </w:t>
      </w:r>
      <w:proofErr w:type="spellStart"/>
      <w:r w:rsidRPr="0033707E">
        <w:rPr>
          <w:rFonts w:ascii="Century Gothic" w:hAnsi="Century Gothic" w:cstheme="minorHAnsi"/>
          <w:u w:val="single"/>
        </w:rPr>
        <w:t>uplink</w:t>
      </w:r>
      <w:proofErr w:type="spellEnd"/>
      <w:r w:rsidRPr="0033707E">
        <w:rPr>
          <w:rFonts w:ascii="Century Gothic" w:hAnsi="Century Gothic" w:cstheme="minorHAnsi"/>
          <w:u w:val="single"/>
        </w:rPr>
        <w:t xml:space="preserve"> pozwalające rozszerzyć przełączniki typu E3 oraz E6:</w:t>
      </w:r>
    </w:p>
    <w:p w:rsidR="0080529A" w:rsidRPr="0033707E" w:rsidRDefault="0080529A" w:rsidP="0080529A">
      <w:pPr>
        <w:rPr>
          <w:rFonts w:ascii="Century Gothic" w:hAnsi="Century Gothic"/>
        </w:rPr>
      </w:pPr>
      <w:r w:rsidRPr="0033707E">
        <w:rPr>
          <w:rFonts w:ascii="Century Gothic" w:eastAsia="Calibri" w:hAnsi="Century Gothic" w:cstheme="minorHAnsi"/>
          <w:b/>
        </w:rPr>
        <w:t>NM-E3-8X: C9500-NM-8X=</w:t>
      </w:r>
      <w:r w:rsidRPr="0033707E">
        <w:rPr>
          <w:rFonts w:ascii="Century Gothic" w:eastAsiaTheme="minorHAnsi" w:hAnsi="Century Gothic" w:cstheme="minorHAnsi"/>
          <w:b/>
        </w:rPr>
        <w:t xml:space="preserve"> lub w 100% zgodny z dostarczonym sprzętem</w:t>
      </w:r>
      <w:r w:rsidRPr="0033707E">
        <w:rPr>
          <w:rFonts w:ascii="Century Gothic" w:eastAsiaTheme="minorHAnsi" w:hAnsi="Century Gothic" w:cstheme="minorHAnsi"/>
          <w:b/>
        </w:rPr>
        <w:br/>
      </w:r>
      <w:r w:rsidRPr="0033707E">
        <w:rPr>
          <w:rFonts w:ascii="Century Gothic" w:eastAsiaTheme="minorHAnsi" w:hAnsi="Century Gothic" w:cstheme="minorHAnsi"/>
          <w:b/>
        </w:rPr>
        <w:tab/>
      </w:r>
      <w:r w:rsidRPr="0033707E">
        <w:rPr>
          <w:rFonts w:ascii="Century Gothic" w:hAnsi="Century Gothic" w:cstheme="minorHAnsi"/>
        </w:rPr>
        <w:t xml:space="preserve">Moduł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  <w:r w:rsidRPr="0033707E">
        <w:rPr>
          <w:rFonts w:ascii="Century Gothic" w:hAnsi="Century Gothic" w:cstheme="minorHAnsi"/>
        </w:rPr>
        <w:t xml:space="preserve"> umożliwiający rozszerzenie przełączników typ E3 oraz typ E6 o 8 portów 1/10 Gigabit Ethernet SFP+</w:t>
      </w:r>
    </w:p>
    <w:p w:rsidR="0080529A" w:rsidRPr="0033707E" w:rsidRDefault="0080529A" w:rsidP="0080529A">
      <w:pPr>
        <w:rPr>
          <w:rFonts w:ascii="Century Gothic" w:hAnsi="Century Gothic"/>
        </w:rPr>
      </w:pPr>
      <w:r w:rsidRPr="0033707E">
        <w:rPr>
          <w:rFonts w:ascii="Century Gothic" w:eastAsia="Calibri" w:hAnsi="Century Gothic" w:cstheme="minorHAnsi"/>
          <w:b/>
        </w:rPr>
        <w:t>NM-E3-2Q: C9500-NM-2Q=</w:t>
      </w:r>
      <w:r w:rsidRPr="0033707E">
        <w:rPr>
          <w:rFonts w:ascii="Century Gothic" w:eastAsiaTheme="minorHAnsi" w:hAnsi="Century Gothic" w:cstheme="minorHAnsi"/>
          <w:b/>
        </w:rPr>
        <w:t xml:space="preserve"> lub w 100% zgodny z dostarczonym sprzętem</w:t>
      </w:r>
      <w:r w:rsidRPr="0033707E">
        <w:rPr>
          <w:rFonts w:ascii="Century Gothic" w:eastAsiaTheme="minorHAnsi" w:hAnsi="Century Gothic" w:cstheme="minorHAnsi"/>
          <w:b/>
        </w:rPr>
        <w:br/>
      </w:r>
      <w:r w:rsidRPr="0033707E">
        <w:rPr>
          <w:rFonts w:ascii="Century Gothic" w:eastAsiaTheme="minorHAnsi" w:hAnsi="Century Gothic" w:cstheme="minorHAnsi"/>
          <w:b/>
        </w:rPr>
        <w:tab/>
      </w:r>
      <w:r w:rsidRPr="0033707E">
        <w:rPr>
          <w:rFonts w:ascii="Century Gothic" w:hAnsi="Century Gothic" w:cstheme="minorHAnsi"/>
        </w:rPr>
        <w:t xml:space="preserve">Moduł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  <w:r w:rsidRPr="0033707E">
        <w:rPr>
          <w:rFonts w:ascii="Century Gothic" w:hAnsi="Century Gothic" w:cstheme="minorHAnsi"/>
        </w:rPr>
        <w:t xml:space="preserve"> umożliwiający rozszerzenie przełączników typ E3 oraz typ E6 o 2 porty 40 Gigabit Ethernet QSFP+</w:t>
      </w:r>
    </w:p>
    <w:p w:rsidR="0080529A" w:rsidRPr="0033707E" w:rsidRDefault="0080529A" w:rsidP="0080529A">
      <w:pPr>
        <w:rPr>
          <w:rFonts w:ascii="Century Gothic" w:hAnsi="Century Gothic"/>
        </w:rPr>
      </w:pPr>
      <w:r w:rsidRPr="0033707E">
        <w:rPr>
          <w:rFonts w:ascii="Century Gothic" w:hAnsi="Century Gothic" w:cstheme="minorHAnsi"/>
          <w:u w:val="single"/>
        </w:rPr>
        <w:t>Zasilacze redundantne odpowiednie do dostarczonego modelu sprzętu</w:t>
      </w:r>
      <w:r w:rsidRPr="0033707E">
        <w:rPr>
          <w:rFonts w:ascii="Century Gothic" w:eastAsiaTheme="minorHAnsi" w:hAnsi="Century Gothic" w:cstheme="minorHAnsi"/>
          <w:u w:val="single"/>
        </w:rPr>
        <w:t>:</w:t>
      </w:r>
    </w:p>
    <w:p w:rsidR="0080529A" w:rsidRPr="0033707E" w:rsidRDefault="0080529A" w:rsidP="0080529A">
      <w:pPr>
        <w:pStyle w:val="Tekstpodstawowy"/>
        <w:rPr>
          <w:rFonts w:ascii="Century Gothic" w:hAnsi="Century Gothic"/>
          <w:szCs w:val="20"/>
        </w:rPr>
      </w:pPr>
      <w:r w:rsidRPr="0033707E">
        <w:rPr>
          <w:rFonts w:ascii="Century Gothic" w:eastAsiaTheme="minorHAnsi" w:hAnsi="Century Gothic" w:cstheme="minorHAnsi"/>
          <w:b/>
          <w:szCs w:val="20"/>
        </w:rPr>
        <w:t>PSU-E1-AC: C9K-PWR-650WAC-R= lub w 100% zgodny zamówionym I z dostarczonym sprzętem:</w:t>
      </w:r>
    </w:p>
    <w:p w:rsidR="0080529A" w:rsidRPr="0033707E" w:rsidRDefault="0080529A" w:rsidP="0080529A">
      <w:pPr>
        <w:pStyle w:val="Tekstpodstawowy"/>
        <w:rPr>
          <w:rFonts w:ascii="Century Gothic" w:hAnsi="Century Gothic"/>
          <w:szCs w:val="20"/>
        </w:rPr>
      </w:pPr>
      <w:r w:rsidRPr="0033707E">
        <w:rPr>
          <w:rFonts w:ascii="Century Gothic" w:eastAsiaTheme="minorHAnsi" w:hAnsi="Century Gothic" w:cstheme="minorHAnsi"/>
          <w:b/>
          <w:szCs w:val="20"/>
        </w:rPr>
        <w:tab/>
      </w:r>
      <w:r w:rsidRPr="0033707E">
        <w:rPr>
          <w:rFonts w:ascii="Century Gothic" w:hAnsi="Century Gothic" w:cstheme="minorHAnsi"/>
          <w:szCs w:val="20"/>
        </w:rPr>
        <w:t>Zasilacz 230V AC redundantny do przełączników typu E1, E2</w:t>
      </w:r>
    </w:p>
    <w:p w:rsidR="0080529A" w:rsidRPr="0033707E" w:rsidRDefault="0080529A" w:rsidP="0080529A">
      <w:pPr>
        <w:pStyle w:val="Tekstpodstawowy"/>
        <w:rPr>
          <w:rFonts w:ascii="Century Gothic" w:hAnsi="Century Gothic"/>
          <w:szCs w:val="20"/>
        </w:rPr>
      </w:pPr>
      <w:r w:rsidRPr="0033707E">
        <w:rPr>
          <w:rFonts w:ascii="Century Gothic" w:eastAsiaTheme="minorHAnsi" w:hAnsi="Century Gothic" w:cstheme="minorHAnsi"/>
          <w:b/>
          <w:szCs w:val="20"/>
        </w:rPr>
        <w:t>PSU-E1-DC: C9K-PWR-930WDC-R= lub w 100% zgodny zamówionym I z dostarczonym sprzętem:</w:t>
      </w:r>
    </w:p>
    <w:p w:rsidR="0080529A" w:rsidRPr="0033707E" w:rsidRDefault="0080529A" w:rsidP="0080529A">
      <w:pPr>
        <w:pStyle w:val="Tekstpodstawowy"/>
        <w:rPr>
          <w:rFonts w:ascii="Century Gothic" w:hAnsi="Century Gothic"/>
          <w:szCs w:val="20"/>
        </w:rPr>
      </w:pPr>
      <w:r w:rsidRPr="0033707E">
        <w:rPr>
          <w:rFonts w:ascii="Century Gothic" w:eastAsiaTheme="minorHAnsi" w:hAnsi="Century Gothic" w:cstheme="minorHAnsi"/>
          <w:b/>
          <w:szCs w:val="20"/>
        </w:rPr>
        <w:tab/>
      </w:r>
      <w:r w:rsidRPr="0033707E">
        <w:rPr>
          <w:rFonts w:ascii="Century Gothic" w:hAnsi="Century Gothic" w:cstheme="minorHAnsi"/>
          <w:szCs w:val="20"/>
        </w:rPr>
        <w:t>Zasilacz 48V DC redundantny do przełączników typu E1, E2</w:t>
      </w:r>
    </w:p>
    <w:p w:rsidR="0080529A" w:rsidRPr="0033707E" w:rsidRDefault="0080529A" w:rsidP="0080529A">
      <w:pPr>
        <w:pStyle w:val="Tekstpodstawowy"/>
        <w:rPr>
          <w:rFonts w:ascii="Century Gothic" w:hAnsi="Century Gothic"/>
          <w:szCs w:val="20"/>
        </w:rPr>
      </w:pPr>
      <w:r w:rsidRPr="0033707E">
        <w:rPr>
          <w:rFonts w:ascii="Century Gothic" w:eastAsiaTheme="minorHAnsi" w:hAnsi="Century Gothic" w:cstheme="minorHAnsi"/>
          <w:b/>
          <w:szCs w:val="20"/>
        </w:rPr>
        <w:t>PSU-E3-AC: PWR-C4-950WAC-R= lub w 100% zgodny zamówionym I z dostarczonym sprzętem:</w:t>
      </w:r>
    </w:p>
    <w:p w:rsidR="0080529A" w:rsidRPr="0033707E" w:rsidRDefault="0080529A" w:rsidP="0080529A">
      <w:pPr>
        <w:pStyle w:val="Tekstpodstawowy"/>
        <w:rPr>
          <w:rFonts w:ascii="Century Gothic" w:hAnsi="Century Gothic"/>
          <w:szCs w:val="20"/>
        </w:rPr>
      </w:pPr>
      <w:r w:rsidRPr="0033707E">
        <w:rPr>
          <w:rFonts w:ascii="Century Gothic" w:eastAsiaTheme="minorHAnsi" w:hAnsi="Century Gothic" w:cstheme="minorHAnsi"/>
          <w:b/>
          <w:szCs w:val="20"/>
        </w:rPr>
        <w:tab/>
      </w:r>
      <w:r w:rsidRPr="0033707E">
        <w:rPr>
          <w:rFonts w:ascii="Century Gothic" w:hAnsi="Century Gothic" w:cstheme="minorHAnsi"/>
          <w:szCs w:val="20"/>
        </w:rPr>
        <w:t>Zasilacz 230V AC redundantny do przełączników typu E3, E4, E5, E6, E7, E8</w:t>
      </w:r>
    </w:p>
    <w:p w:rsidR="0080529A" w:rsidRPr="0033707E" w:rsidRDefault="0080529A" w:rsidP="0080529A">
      <w:pPr>
        <w:pStyle w:val="Tekstpodstawowy"/>
        <w:rPr>
          <w:rFonts w:ascii="Century Gothic" w:hAnsi="Century Gothic"/>
          <w:szCs w:val="20"/>
        </w:rPr>
      </w:pPr>
      <w:r w:rsidRPr="0033707E">
        <w:rPr>
          <w:rFonts w:ascii="Century Gothic" w:eastAsiaTheme="minorHAnsi" w:hAnsi="Century Gothic" w:cstheme="minorHAnsi"/>
          <w:b/>
          <w:szCs w:val="20"/>
        </w:rPr>
        <w:t>PSU-E3-DC: PWR-C4-950WDC-R= lub w 100% zgodny zamówionym I z dostarczonym sprzętem:</w:t>
      </w:r>
    </w:p>
    <w:p w:rsidR="0080529A" w:rsidRPr="0033707E" w:rsidRDefault="0080529A" w:rsidP="0080529A">
      <w:pPr>
        <w:pStyle w:val="Tekstpodstawowy"/>
        <w:rPr>
          <w:rFonts w:ascii="Century Gothic" w:hAnsi="Century Gothic"/>
          <w:szCs w:val="20"/>
        </w:rPr>
      </w:pPr>
      <w:r w:rsidRPr="0033707E">
        <w:rPr>
          <w:rFonts w:ascii="Century Gothic" w:eastAsiaTheme="minorHAnsi" w:hAnsi="Century Gothic" w:cstheme="minorHAnsi"/>
          <w:b/>
          <w:szCs w:val="20"/>
        </w:rPr>
        <w:tab/>
      </w:r>
      <w:r w:rsidRPr="0033707E">
        <w:rPr>
          <w:rFonts w:ascii="Century Gothic" w:hAnsi="Century Gothic" w:cstheme="minorHAnsi"/>
          <w:szCs w:val="20"/>
        </w:rPr>
        <w:t>Zasilacz 48V DC redundantny do przełączników typu E3, E4, E5, E6, E7, E8</w:t>
      </w:r>
    </w:p>
    <w:p w:rsidR="0080529A" w:rsidRPr="0033707E" w:rsidRDefault="0080529A" w:rsidP="0080529A">
      <w:pPr>
        <w:rPr>
          <w:rFonts w:ascii="Century Gothic" w:hAnsi="Century Gothic" w:cstheme="minorHAnsi"/>
          <w:b/>
          <w:u w:val="single"/>
        </w:rPr>
      </w:pPr>
      <w:r w:rsidRPr="0033707E">
        <w:rPr>
          <w:rFonts w:ascii="Century Gothic" w:hAnsi="Century Gothic" w:cstheme="minorHAnsi"/>
          <w:b/>
          <w:u w:val="single"/>
        </w:rPr>
        <w:t>Dodatkowe wymagania formalne:</w:t>
      </w:r>
    </w:p>
    <w:p w:rsidR="0080529A" w:rsidRPr="0033707E" w:rsidRDefault="0080529A" w:rsidP="0080529A">
      <w:pPr>
        <w:jc w:val="both"/>
        <w:rPr>
          <w:rFonts w:ascii="Century Gothic" w:hAnsi="Century Gothic" w:cstheme="minorHAnsi"/>
          <w:b/>
          <w:u w:val="single"/>
        </w:rPr>
      </w:pPr>
    </w:p>
    <w:p w:rsidR="0080529A" w:rsidRPr="0033707E" w:rsidRDefault="0080529A" w:rsidP="0080529A">
      <w:pPr>
        <w:jc w:val="both"/>
        <w:rPr>
          <w:rFonts w:ascii="Century Gothic" w:hAnsi="Century Gothic" w:cstheme="minorHAnsi"/>
        </w:rPr>
      </w:pP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lastRenderedPageBreak/>
        <w:t xml:space="preserve">1. Zamawiający wymaga aby miał pełne prawa do korzystania z licencji i oprogramowania zainstalowanego </w:t>
      </w:r>
      <w:r w:rsidRPr="001512FD">
        <w:rPr>
          <w:rFonts w:ascii="Century Gothic" w:hAnsi="Century Gothic" w:cstheme="minorHAnsi"/>
        </w:rPr>
        <w:br/>
        <w:t>w urządzeniach.</w:t>
      </w:r>
    </w:p>
    <w:p w:rsidR="0080529A" w:rsidRPr="004379A1" w:rsidRDefault="0080529A" w:rsidP="0080529A">
      <w:pPr>
        <w:jc w:val="both"/>
        <w:rPr>
          <w:rFonts w:ascii="Century Gothic" w:hAnsi="Century Gothic" w:cstheme="minorHAnsi"/>
        </w:rPr>
      </w:pPr>
      <w:r w:rsidRPr="004379A1">
        <w:rPr>
          <w:rFonts w:ascii="Century Gothic" w:hAnsi="Century Gothic" w:cstheme="minorHAnsi"/>
        </w:rPr>
        <w:t>2. Zamawiający wymaga aby dostarczane urządzenia, a także ich wyposażenie i akcesoria montażowe były fabrycznie nowe i na dzień składania ofert niewycofane przez producenta ze sprzedaży.</w:t>
      </w:r>
      <w:r w:rsidRPr="004379A1">
        <w:rPr>
          <w:rFonts w:ascii="Century Gothic" w:hAnsi="Century Gothic" w:cs="Calibri"/>
        </w:rPr>
        <w:t xml:space="preserve"> 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3. Zamawiający wymaga aby dostarczane urządzenia, a także ich wyposażenie i akcesoria montażowe pochodziły z oficjalnego kanału dystrybucyjnego producenta urządzeń na rynek polski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4. Zamawiający wymaga aby dostarczony sprzęt był zarejestrowany na Komendę Stołeczną Policji w Warszawie lub jednostkę nadrzędną w celu posiadania pełnych praw licencyjnych i gwarancyjnych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5. Zamawiający wymaga aby wszystkie dostarczane urządzenia posiadały cechy/atrybuty ich legalności, tj. oznaczenie producenta, modelu oraz numeru seryjnego urządzenia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6. Zmawiający wymaga aby Wykonawca przed dostawą dostarczył numery seryjne urządzeń celem weryfikacji źródła ich pochodzenia u producenta. W przypadku negatywnej weryfikacji, Zamawiający może odmówić przyjęcia urządzeń.</w:t>
      </w:r>
    </w:p>
    <w:p w:rsidR="0080529A" w:rsidRDefault="0080529A" w:rsidP="0080529A">
      <w:pPr>
        <w:jc w:val="both"/>
        <w:rPr>
          <w:rFonts w:ascii="Century Gothic" w:hAnsi="Century Gothic" w:cstheme="minorHAnsi"/>
          <w:color w:val="FF0000"/>
        </w:rPr>
      </w:pPr>
    </w:p>
    <w:p w:rsidR="0080529A" w:rsidRDefault="0080529A" w:rsidP="0080529A">
      <w:pPr>
        <w:jc w:val="both"/>
        <w:rPr>
          <w:rFonts w:ascii="Century Gothic" w:hAnsi="Century Gothic" w:cstheme="minorHAnsi"/>
          <w:color w:val="FF0000"/>
        </w:rPr>
      </w:pPr>
    </w:p>
    <w:p w:rsidR="0080529A" w:rsidRDefault="0080529A" w:rsidP="0080529A">
      <w:pPr>
        <w:jc w:val="both"/>
        <w:rPr>
          <w:rFonts w:ascii="Century Gothic" w:hAnsi="Century Gothic" w:cstheme="minorHAnsi"/>
          <w:color w:val="FF0000"/>
        </w:rPr>
      </w:pPr>
    </w:p>
    <w:p w:rsidR="004379A1" w:rsidRPr="0033707E" w:rsidRDefault="004379A1" w:rsidP="0080529A">
      <w:pPr>
        <w:jc w:val="both"/>
        <w:rPr>
          <w:rFonts w:ascii="Century Gothic" w:hAnsi="Century Gothic" w:cstheme="minorHAnsi"/>
          <w:color w:val="FF0000"/>
        </w:rPr>
      </w:pP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 xml:space="preserve">Przełączniki </w:t>
      </w:r>
      <w:proofErr w:type="spellStart"/>
      <w:r w:rsidRPr="0033707E">
        <w:rPr>
          <w:rFonts w:ascii="Century Gothic" w:hAnsi="Century Gothic" w:cstheme="minorHAnsi"/>
          <w:b/>
        </w:rPr>
        <w:t>Catalyst</w:t>
      </w:r>
      <w:proofErr w:type="spellEnd"/>
      <w:r w:rsidRPr="0033707E">
        <w:rPr>
          <w:rFonts w:ascii="Century Gothic" w:hAnsi="Century Gothic" w:cstheme="minorHAnsi"/>
          <w:b/>
        </w:rPr>
        <w:t xml:space="preserve"> 9300 lub inne o parametrach i funkcjonalnościach  nie gorszych niż: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 xml:space="preserve">TYP D1-E: C9300-48T-E (oprogramowanie </w:t>
      </w:r>
      <w:proofErr w:type="spellStart"/>
      <w:r w:rsidRPr="0033707E">
        <w:rPr>
          <w:rFonts w:ascii="Century Gothic" w:eastAsiaTheme="minorHAnsi" w:hAnsi="Century Gothic" w:cstheme="minorHAnsi"/>
          <w:b/>
        </w:rPr>
        <w:t>Essential</w:t>
      </w:r>
      <w:proofErr w:type="spellEnd"/>
      <w:r w:rsidRPr="0033707E">
        <w:rPr>
          <w:rFonts w:ascii="Century Gothic" w:eastAsiaTheme="minorHAnsi" w:hAnsi="Century Gothic" w:cstheme="minorHAnsi"/>
          <w:b/>
        </w:rPr>
        <w:t>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- 48 portów 10/100/1000BaseT RJ45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>TYP D1-A C9300-48T-A (oprogramowanie Advantage)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- 48 portów 10/100/1000BaseT RJ45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 xml:space="preserve">TYP D2-E-POE C9300-48P-E (oprogramowanie </w:t>
      </w:r>
      <w:proofErr w:type="spellStart"/>
      <w:r w:rsidRPr="0033707E">
        <w:rPr>
          <w:rFonts w:ascii="Century Gothic" w:eastAsiaTheme="minorHAnsi" w:hAnsi="Century Gothic" w:cstheme="minorHAnsi"/>
          <w:b/>
        </w:rPr>
        <w:t>Essential</w:t>
      </w:r>
      <w:proofErr w:type="spellEnd"/>
      <w:r w:rsidRPr="0033707E">
        <w:rPr>
          <w:rFonts w:ascii="Century Gothic" w:eastAsiaTheme="minorHAnsi" w:hAnsi="Century Gothic" w:cstheme="minorHAnsi"/>
          <w:b/>
        </w:rPr>
        <w:t>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- 48 portów 10/100/1000BaseT </w:t>
      </w:r>
      <w:r w:rsidRPr="0033707E">
        <w:rPr>
          <w:rFonts w:ascii="Century Gothic" w:hAnsi="Century Gothic" w:cstheme="minorHAnsi"/>
        </w:rPr>
        <w:t xml:space="preserve">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– 437W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z dodatkowym zasilaczem 1100W – 1440W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>TYP D2-A-POE C9300-48P-A (oprogramowanie Advantage)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- 48 portów 10/100/1000BaseT </w:t>
      </w:r>
      <w:r w:rsidRPr="0033707E">
        <w:rPr>
          <w:rFonts w:ascii="Century Gothic" w:hAnsi="Century Gothic" w:cstheme="minorHAnsi"/>
        </w:rPr>
        <w:t xml:space="preserve">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– 437W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z dodatkowym zasilaczem 1100W – 1440W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lastRenderedPageBreak/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 xml:space="preserve">TYP D3-E-POE C9300-48U-E (oprogramowanie </w:t>
      </w:r>
      <w:proofErr w:type="spellStart"/>
      <w:r w:rsidRPr="0033707E">
        <w:rPr>
          <w:rFonts w:ascii="Century Gothic" w:eastAsiaTheme="minorHAnsi" w:hAnsi="Century Gothic" w:cstheme="minorHAnsi"/>
          <w:b/>
        </w:rPr>
        <w:t>Essential</w:t>
      </w:r>
      <w:proofErr w:type="spellEnd"/>
      <w:r w:rsidRPr="0033707E">
        <w:rPr>
          <w:rFonts w:ascii="Century Gothic" w:eastAsiaTheme="minorHAnsi" w:hAnsi="Century Gothic" w:cstheme="minorHAnsi"/>
          <w:b/>
        </w:rPr>
        <w:t>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- 48 portów 10/100/1000BaseT </w:t>
      </w:r>
      <w:r w:rsidRPr="0033707E">
        <w:rPr>
          <w:rFonts w:ascii="Century Gothic" w:hAnsi="Century Gothic" w:cstheme="minorHAnsi"/>
        </w:rPr>
        <w:t xml:space="preserve">RJ45 </w:t>
      </w:r>
      <w:proofErr w:type="spellStart"/>
      <w:r w:rsidRPr="0033707E">
        <w:rPr>
          <w:rFonts w:ascii="Century Gothic" w:hAnsi="Century Gothic" w:cstheme="minorHAnsi"/>
        </w:rPr>
        <w:t>UPoE</w:t>
      </w:r>
      <w:proofErr w:type="spellEnd"/>
      <w:r w:rsidRPr="0033707E">
        <w:rPr>
          <w:rFonts w:ascii="Century Gothic" w:hAnsi="Century Gothic" w:cstheme="minorHAnsi"/>
        </w:rPr>
        <w:t xml:space="preserve"> (do 60W per port)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– 822W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z dodatkowym zasilaczem 1100W – 1800W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>TYP D3-A-POE C9300-48U-A (oprogramowanie Advantage)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- 48 portów 10/100/1000BaseT </w:t>
      </w:r>
      <w:r w:rsidRPr="0033707E">
        <w:rPr>
          <w:rFonts w:ascii="Century Gothic" w:hAnsi="Century Gothic" w:cstheme="minorHAnsi"/>
        </w:rPr>
        <w:t xml:space="preserve">RJ45 </w:t>
      </w:r>
      <w:proofErr w:type="spellStart"/>
      <w:r w:rsidRPr="0033707E">
        <w:rPr>
          <w:rFonts w:ascii="Century Gothic" w:hAnsi="Century Gothic" w:cstheme="minorHAnsi"/>
        </w:rPr>
        <w:t>UPoE</w:t>
      </w:r>
      <w:proofErr w:type="spellEnd"/>
      <w:r w:rsidRPr="0033707E">
        <w:rPr>
          <w:rFonts w:ascii="Century Gothic" w:hAnsi="Century Gothic" w:cstheme="minorHAnsi"/>
        </w:rPr>
        <w:t xml:space="preserve"> (do 60W per port)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– 822W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z dodatkowym zasilaczem 1100W – 1800W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 xml:space="preserve">TYP D4-E-POE: C9300-48UXM-E (oprogramowanie </w:t>
      </w:r>
      <w:proofErr w:type="spellStart"/>
      <w:r w:rsidRPr="0033707E">
        <w:rPr>
          <w:rFonts w:ascii="Century Gothic" w:eastAsiaTheme="minorHAnsi" w:hAnsi="Century Gothic" w:cstheme="minorHAnsi"/>
          <w:b/>
        </w:rPr>
        <w:t>Essential</w:t>
      </w:r>
      <w:proofErr w:type="spellEnd"/>
      <w:r w:rsidRPr="0033707E">
        <w:rPr>
          <w:rFonts w:ascii="Century Gothic" w:eastAsiaTheme="minorHAnsi" w:hAnsi="Century Gothic" w:cstheme="minorHAnsi"/>
          <w:b/>
        </w:rPr>
        <w:t>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- 36 portów 100M/1G/2.5GBaseT RJ-45 </w:t>
      </w:r>
      <w:proofErr w:type="spellStart"/>
      <w:r w:rsidRPr="0033707E">
        <w:rPr>
          <w:rFonts w:ascii="Century Gothic" w:eastAsiaTheme="minorHAnsi" w:hAnsi="Century Gothic" w:cstheme="minorHAnsi"/>
        </w:rPr>
        <w:t>UPoE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(do 60W per port) i 12 portów mGIG100M/1G/2.5G/5G/10GBaseT RJ-45 </w:t>
      </w:r>
      <w:proofErr w:type="spellStart"/>
      <w:r w:rsidRPr="0033707E">
        <w:rPr>
          <w:rFonts w:ascii="Century Gothic" w:eastAsiaTheme="minorHAnsi" w:hAnsi="Century Gothic" w:cstheme="minorHAnsi"/>
        </w:rPr>
        <w:t>UPoE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(do 60W per port)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– 490W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z dodatkowym zasilaczem 1100W – 1590W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>TYP D4-A-POE: C9300-48UXM-A (oprogramowanie Advantage)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- 36 portów 100M/1G/2.5GBaseT RJ-45 </w:t>
      </w:r>
      <w:proofErr w:type="spellStart"/>
      <w:r w:rsidRPr="0033707E">
        <w:rPr>
          <w:rFonts w:ascii="Century Gothic" w:eastAsiaTheme="minorHAnsi" w:hAnsi="Century Gothic" w:cstheme="minorHAnsi"/>
        </w:rPr>
        <w:t>UPoE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(do 60W per port) i 12 portów mGIG100M/1G/2.5G/5G/10GBaseT RJ-45 </w:t>
      </w:r>
      <w:proofErr w:type="spellStart"/>
      <w:r w:rsidRPr="0033707E">
        <w:rPr>
          <w:rFonts w:ascii="Century Gothic" w:eastAsiaTheme="minorHAnsi" w:hAnsi="Century Gothic" w:cstheme="minorHAnsi"/>
        </w:rPr>
        <w:t>UPoE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(do 60W per port)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– 490W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z dodatkowym zasilaczem 1100W – 1590W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 xml:space="preserve">TYP D5-E-POE: C9300-48UN-E (oprogramowanie </w:t>
      </w:r>
      <w:proofErr w:type="spellStart"/>
      <w:r w:rsidRPr="0033707E">
        <w:rPr>
          <w:rFonts w:ascii="Century Gothic" w:eastAsiaTheme="minorHAnsi" w:hAnsi="Century Gothic" w:cstheme="minorHAnsi"/>
          <w:b/>
        </w:rPr>
        <w:t>Essential</w:t>
      </w:r>
      <w:proofErr w:type="spellEnd"/>
      <w:r w:rsidRPr="0033707E">
        <w:rPr>
          <w:rFonts w:ascii="Century Gothic" w:eastAsiaTheme="minorHAnsi" w:hAnsi="Century Gothic" w:cstheme="minorHAnsi"/>
          <w:b/>
        </w:rPr>
        <w:t>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- 48 portów 100M/1G/2.5G/5GBaseT RJ-45 </w:t>
      </w:r>
      <w:proofErr w:type="spellStart"/>
      <w:r w:rsidRPr="0033707E">
        <w:rPr>
          <w:rFonts w:ascii="Century Gothic" w:eastAsiaTheme="minorHAnsi" w:hAnsi="Century Gothic" w:cstheme="minorHAnsi"/>
        </w:rPr>
        <w:t>UPoE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(do 60W per port) 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– 645W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z dodatkowym zasilaczem 1100W – 1745W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lastRenderedPageBreak/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>TYP D5-A-POE: C9300-48UN-A (oprogramowanie Advantage)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- 48 portów 100M/1G/2.5G/5GBaseT RJ-45 </w:t>
      </w:r>
      <w:proofErr w:type="spellStart"/>
      <w:r w:rsidRPr="0033707E">
        <w:rPr>
          <w:rFonts w:ascii="Century Gothic" w:eastAsiaTheme="minorHAnsi" w:hAnsi="Century Gothic" w:cstheme="minorHAnsi"/>
        </w:rPr>
        <w:t>UPoE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(do 60W per port)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– 645W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z dodatkowym zasilaczem 1100W – 1745W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 xml:space="preserve">TYP D6-E: C9300-24T-E (oprogramowanie </w:t>
      </w:r>
      <w:proofErr w:type="spellStart"/>
      <w:r w:rsidRPr="0033707E">
        <w:rPr>
          <w:rFonts w:ascii="Century Gothic" w:eastAsiaTheme="minorHAnsi" w:hAnsi="Century Gothic" w:cstheme="minorHAnsi"/>
          <w:b/>
        </w:rPr>
        <w:t>Essential</w:t>
      </w:r>
      <w:proofErr w:type="spellEnd"/>
      <w:r w:rsidRPr="0033707E">
        <w:rPr>
          <w:rFonts w:ascii="Century Gothic" w:eastAsiaTheme="minorHAnsi" w:hAnsi="Century Gothic" w:cstheme="minorHAnsi"/>
          <w:b/>
        </w:rPr>
        <w:t>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- 24 porty 10/100/1000BaseT RJ45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>TYP D6-A: C9300-24T-A (oprogramowanie Advantage)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- 24 porty 10/100/1000BaseT RJ45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 xml:space="preserve">TYP D7-E-POE: C9300-24P-E (oprogramowanie </w:t>
      </w:r>
      <w:proofErr w:type="spellStart"/>
      <w:r w:rsidRPr="0033707E">
        <w:rPr>
          <w:rFonts w:ascii="Century Gothic" w:eastAsiaTheme="minorHAnsi" w:hAnsi="Century Gothic" w:cstheme="minorHAnsi"/>
          <w:b/>
        </w:rPr>
        <w:t>Essential</w:t>
      </w:r>
      <w:proofErr w:type="spellEnd"/>
      <w:r w:rsidRPr="0033707E">
        <w:rPr>
          <w:rFonts w:ascii="Century Gothic" w:eastAsiaTheme="minorHAnsi" w:hAnsi="Century Gothic" w:cstheme="minorHAnsi"/>
          <w:b/>
        </w:rPr>
        <w:t>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- 24 porty10/100/1000BaseT </w:t>
      </w:r>
      <w:r w:rsidRPr="0033707E">
        <w:rPr>
          <w:rFonts w:ascii="Century Gothic" w:hAnsi="Century Gothic" w:cstheme="minorHAnsi"/>
        </w:rPr>
        <w:t xml:space="preserve">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– 445W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z dodatkowym zasilaczem 715W/1100W – 720W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>TYP D7-A-POE: C9300-24P-A (oprogramowanie Advantage)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- 24 porty10/100/1000BaseT </w:t>
      </w:r>
      <w:r w:rsidRPr="0033707E">
        <w:rPr>
          <w:rFonts w:ascii="Century Gothic" w:hAnsi="Century Gothic" w:cstheme="minorHAnsi"/>
        </w:rPr>
        <w:t xml:space="preserve">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– 445W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z dodatkowym zasilaczem 715W/1100W – 720W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 xml:space="preserve">TYP D8-E-POE: C9300-24U-E (oprogramowanie </w:t>
      </w:r>
      <w:proofErr w:type="spellStart"/>
      <w:r w:rsidRPr="0033707E">
        <w:rPr>
          <w:rFonts w:ascii="Century Gothic" w:eastAsiaTheme="minorHAnsi" w:hAnsi="Century Gothic" w:cstheme="minorHAnsi"/>
          <w:b/>
        </w:rPr>
        <w:t>Essential</w:t>
      </w:r>
      <w:proofErr w:type="spellEnd"/>
      <w:r w:rsidRPr="0033707E">
        <w:rPr>
          <w:rFonts w:ascii="Century Gothic" w:eastAsiaTheme="minorHAnsi" w:hAnsi="Century Gothic" w:cstheme="minorHAnsi"/>
          <w:b/>
        </w:rPr>
        <w:t>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- 24 porty10/100/1000BaseT </w:t>
      </w:r>
      <w:r w:rsidRPr="0033707E">
        <w:rPr>
          <w:rFonts w:ascii="Century Gothic" w:hAnsi="Century Gothic" w:cstheme="minorHAnsi"/>
        </w:rPr>
        <w:t xml:space="preserve">RJ45 </w:t>
      </w:r>
      <w:proofErr w:type="spellStart"/>
      <w:r w:rsidRPr="0033707E">
        <w:rPr>
          <w:rFonts w:ascii="Century Gothic" w:hAnsi="Century Gothic" w:cstheme="minorHAnsi"/>
        </w:rPr>
        <w:t>UPoE</w:t>
      </w:r>
      <w:proofErr w:type="spellEnd"/>
      <w:r w:rsidRPr="0033707E">
        <w:rPr>
          <w:rFonts w:ascii="Century Gothic" w:hAnsi="Century Gothic" w:cstheme="minorHAnsi"/>
        </w:rPr>
        <w:t xml:space="preserve"> (do 60W per port)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– 830W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z dodatkowym zasilaczem 715W/1100W – 1440W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>TYP D8-A-POE: C9300-24U-A (oprogramowanie Advantage)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- 24 porty10/100/1000BaseT </w:t>
      </w:r>
      <w:r w:rsidRPr="0033707E">
        <w:rPr>
          <w:rFonts w:ascii="Century Gothic" w:hAnsi="Century Gothic" w:cstheme="minorHAnsi"/>
        </w:rPr>
        <w:t xml:space="preserve">RJ45 </w:t>
      </w:r>
      <w:proofErr w:type="spellStart"/>
      <w:r w:rsidRPr="0033707E">
        <w:rPr>
          <w:rFonts w:ascii="Century Gothic" w:hAnsi="Century Gothic" w:cstheme="minorHAnsi"/>
        </w:rPr>
        <w:t>UPoE</w:t>
      </w:r>
      <w:proofErr w:type="spellEnd"/>
      <w:r w:rsidRPr="0033707E">
        <w:rPr>
          <w:rFonts w:ascii="Century Gothic" w:hAnsi="Century Gothic" w:cstheme="minorHAnsi"/>
        </w:rPr>
        <w:t xml:space="preserve"> (do 60W per port)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– 830W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z dodatkowym zasilaczem 715W/1100W – 1440W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 xml:space="preserve">TYP D9-E-POE: C9300-24UX-E (oprogramowanie </w:t>
      </w:r>
      <w:proofErr w:type="spellStart"/>
      <w:r w:rsidRPr="0033707E">
        <w:rPr>
          <w:rFonts w:ascii="Century Gothic" w:eastAsiaTheme="minorHAnsi" w:hAnsi="Century Gothic" w:cstheme="minorHAnsi"/>
          <w:b/>
        </w:rPr>
        <w:t>Essential</w:t>
      </w:r>
      <w:proofErr w:type="spellEnd"/>
      <w:r w:rsidRPr="0033707E">
        <w:rPr>
          <w:rFonts w:ascii="Century Gothic" w:eastAsiaTheme="minorHAnsi" w:hAnsi="Century Gothic" w:cstheme="minorHAnsi"/>
          <w:b/>
        </w:rPr>
        <w:t>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- 24 porty mGIG100M/1G/2.5G/5G/10GBaseT RJ-45 </w:t>
      </w:r>
      <w:proofErr w:type="spellStart"/>
      <w:r w:rsidRPr="0033707E">
        <w:rPr>
          <w:rFonts w:ascii="Century Gothic" w:eastAsiaTheme="minorHAnsi" w:hAnsi="Century Gothic" w:cstheme="minorHAnsi"/>
        </w:rPr>
        <w:t>UPoE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(do 60W per port)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– 560W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z dodatkowym zasilaczem 1100W – 1440W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>TYP D9-A-POE: C9300-24UX-A (oprogramowanie Advantage)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- 24 porty mGIG100M/1G/2.5G/5G/10GBaseT RJ-45 </w:t>
      </w:r>
      <w:proofErr w:type="spellStart"/>
      <w:r w:rsidRPr="0033707E">
        <w:rPr>
          <w:rFonts w:ascii="Century Gothic" w:eastAsiaTheme="minorHAnsi" w:hAnsi="Century Gothic" w:cstheme="minorHAnsi"/>
        </w:rPr>
        <w:t>UPoE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(do 60W per port)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– 560W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Moc dostępna dla POE z dodatkowym zasilaczem 1100W – 1440W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4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 xml:space="preserve">TYP D10-E: C9300-24S-E (oprogramowanie </w:t>
      </w:r>
      <w:proofErr w:type="spellStart"/>
      <w:r w:rsidRPr="0033707E">
        <w:rPr>
          <w:rFonts w:ascii="Century Gothic" w:eastAsiaTheme="minorHAnsi" w:hAnsi="Century Gothic" w:cstheme="minorHAnsi"/>
          <w:b/>
        </w:rPr>
        <w:t>Essential</w:t>
      </w:r>
      <w:proofErr w:type="spellEnd"/>
      <w:r w:rsidRPr="0033707E">
        <w:rPr>
          <w:rFonts w:ascii="Century Gothic" w:eastAsiaTheme="minorHAnsi" w:hAnsi="Century Gothic" w:cstheme="minorHAnsi"/>
          <w:b/>
        </w:rPr>
        <w:t>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- 24 porty 1G SFP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10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26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26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>TYP D10-A: C9300-24S-A (oprogramowanie Advantage)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 xml:space="preserve">lub inny o parametrach i funkcjonalnościach  </w:t>
      </w:r>
      <w:r w:rsidRPr="0033707E">
        <w:rPr>
          <w:rFonts w:ascii="Century Gothic" w:eastAsiaTheme="minorHAnsi" w:hAnsi="Century Gothic" w:cstheme="minorHAnsi"/>
          <w:b/>
        </w:rPr>
        <w:lastRenderedPageBreak/>
        <w:t>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- 24 porty 1G SFP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10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26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26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 xml:space="preserve">TYP D11-E: C9300-48S-E (oprogramowanie </w:t>
      </w:r>
      <w:proofErr w:type="spellStart"/>
      <w:r w:rsidRPr="0033707E">
        <w:rPr>
          <w:rFonts w:ascii="Century Gothic" w:eastAsiaTheme="minorHAnsi" w:hAnsi="Century Gothic" w:cstheme="minorHAnsi"/>
          <w:b/>
        </w:rPr>
        <w:t>Essential</w:t>
      </w:r>
      <w:proofErr w:type="spellEnd"/>
      <w:r w:rsidRPr="0033707E">
        <w:rPr>
          <w:rFonts w:ascii="Century Gothic" w:eastAsiaTheme="minorHAnsi" w:hAnsi="Century Gothic" w:cstheme="minorHAnsi"/>
          <w:b/>
        </w:rPr>
        <w:t>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- 48 porty 1G SFP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10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50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50 zgodny z załącznikiem numer 1 do OPZ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  <w:b/>
        </w:rPr>
        <w:t>TYP D11-A: C9300-48S-A (oprogramowanie Advantage)</w:t>
      </w:r>
      <w:r w:rsidRPr="0033707E">
        <w:rPr>
          <w:rFonts w:ascii="Century Gothic" w:hAnsi="Century Gothic" w:cstheme="minorHAnsi"/>
          <w:b/>
        </w:rPr>
        <w:t xml:space="preserve"> </w:t>
      </w:r>
      <w:r w:rsidRPr="0033707E">
        <w:rPr>
          <w:rFonts w:ascii="Century Gothic" w:eastAsiaTheme="minorHAnsi" w:hAnsi="Century Gothic" w:cstheme="minorHAnsi"/>
          <w:b/>
        </w:rPr>
        <w:t>lub inny o parametrach i funkcjonalnościach  nie gorszych niż niżej wymienione: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- 48 porty 1G SFP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- 1 slot na moduł rozszerzeń obsadzony modułem 8x10G SFP+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SFP+ Cisco SFP-10G-LR szt. 10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GLC-BX20-D43 szt. 50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- Zamiennik modułu/wkładki SFP Cisco GLC-BX20-U34 szt. 50 zgodny z załącznikiem numer 1 do OPZ</w:t>
      </w:r>
    </w:p>
    <w:p w:rsidR="0080529A" w:rsidRPr="0033707E" w:rsidRDefault="0080529A" w:rsidP="0080529A">
      <w:pPr>
        <w:pStyle w:val="Akapitzlist"/>
        <w:ind w:hanging="360"/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rPr>
          <w:rFonts w:ascii="Century Gothic" w:hAnsi="Century Gothic" w:cstheme="minorHAnsi"/>
          <w:b/>
          <w:u w:val="single"/>
        </w:rPr>
      </w:pPr>
      <w:r w:rsidRPr="0033707E">
        <w:rPr>
          <w:rFonts w:ascii="Century Gothic" w:hAnsi="Century Gothic" w:cstheme="minorHAnsi"/>
          <w:b/>
          <w:u w:val="single"/>
        </w:rPr>
        <w:t>Parametry i funkcjonalności wspólne dla wyżej wymienionych urządzeń: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Slot na moduł rozszerzeń (możliwość instalacji/wymiany „na gorąco” – ang. hot </w:t>
      </w:r>
      <w:proofErr w:type="spellStart"/>
      <w:r w:rsidRPr="0033707E">
        <w:rPr>
          <w:rFonts w:ascii="Century Gothic" w:hAnsi="Century Gothic" w:cstheme="minorHAnsi"/>
        </w:rPr>
        <w:t>swap</w:t>
      </w:r>
      <w:proofErr w:type="spellEnd"/>
      <w:r w:rsidRPr="0033707E">
        <w:rPr>
          <w:rFonts w:ascii="Century Gothic" w:hAnsi="Century Gothic" w:cstheme="minorHAnsi"/>
        </w:rPr>
        <w:t>) z możliwością obsadzenia modułami (zależnie od potrzeb):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4x1G SFP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8x1/10G SFP+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2x40G QSFP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  <w:lang w:val="en-US"/>
        </w:rPr>
      </w:pPr>
      <w:r w:rsidRPr="0033707E">
        <w:rPr>
          <w:rFonts w:ascii="Century Gothic" w:eastAsiaTheme="minorHAnsi" w:hAnsi="Century Gothic" w:cstheme="minorHAnsi"/>
          <w:lang w:val="en-US"/>
        </w:rPr>
        <w:t>4x100M/1G/2.5G/5G/10GBaseT RJ-45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2x25G SFP28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łączenia w stos z zapewnieniem następujących funkcjonalności: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Przepustowość w ramach stosu - 480Gb/s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8 urządzeń w stosie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Zarządzanie poprzez jeden adres IP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tworzenia połączeń cross-</w:t>
      </w:r>
      <w:proofErr w:type="spellStart"/>
      <w:r w:rsidRPr="0033707E">
        <w:rPr>
          <w:rFonts w:ascii="Century Gothic" w:eastAsiaTheme="minorHAnsi" w:hAnsi="Century Gothic" w:cstheme="minorHAnsi"/>
        </w:rPr>
        <w:t>stack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Link </w:t>
      </w:r>
      <w:proofErr w:type="spellStart"/>
      <w:r w:rsidRPr="0033707E">
        <w:rPr>
          <w:rFonts w:ascii="Century Gothic" w:eastAsiaTheme="minorHAnsi" w:hAnsi="Century Gothic" w:cstheme="minorHAnsi"/>
        </w:rPr>
        <w:t>Aggregation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zgodnie z IEEE 802.3ad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Możliwość współdzielenia mocy zasilaczy dla grup liczących 4 przełączniki - tzn. zasilacze stanowią zasób wspólny dla wszystkich przełączników w grupie (redundancja zasilania bez konieczności instalacji zasilaczy zapasowych w każdym przełączniku, możliwość „pożyczania” mocy dla innych jednostek w stosie, w tym dla przełączników wymagających większej mocy dla </w:t>
      </w:r>
      <w:proofErr w:type="spellStart"/>
      <w:r w:rsidRPr="0033707E">
        <w:rPr>
          <w:rFonts w:ascii="Century Gothic" w:eastAsiaTheme="minorHAnsi" w:hAnsi="Century Gothic" w:cstheme="minorHAnsi"/>
        </w:rPr>
        <w:t>PoE</w:t>
      </w:r>
      <w:proofErr w:type="spellEnd"/>
      <w:r w:rsidRPr="0033707E">
        <w:rPr>
          <w:rFonts w:ascii="Century Gothic" w:eastAsiaTheme="minorHAnsi" w:hAnsi="Century Gothic" w:cstheme="minorHAnsi"/>
        </w:rPr>
        <w:t>, jeśli takie są zainstalowane w stosie)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Urządzenie musi być dostarczone z zestawem przewodów umożliwiających </w:t>
      </w:r>
      <w:proofErr w:type="spellStart"/>
      <w:r w:rsidRPr="0033707E">
        <w:rPr>
          <w:rFonts w:ascii="Century Gothic" w:eastAsiaTheme="minorHAnsi" w:hAnsi="Century Gothic" w:cstheme="minorHAnsi"/>
        </w:rPr>
        <w:t>stackowanie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(przewód </w:t>
      </w:r>
      <w:proofErr w:type="spellStart"/>
      <w:r w:rsidRPr="0033707E">
        <w:rPr>
          <w:rFonts w:ascii="Century Gothic" w:eastAsiaTheme="minorHAnsi" w:hAnsi="Century Gothic" w:cstheme="minorHAnsi"/>
        </w:rPr>
        <w:t>stackujący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o dł. 0.5m oraz przewód </w:t>
      </w:r>
      <w:proofErr w:type="spellStart"/>
      <w:r w:rsidRPr="0033707E">
        <w:rPr>
          <w:rFonts w:ascii="Century Gothic" w:eastAsiaTheme="minorHAnsi" w:hAnsi="Century Gothic" w:cstheme="minorHAnsi"/>
        </w:rPr>
        <w:t>stackujący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zasilanie o dł. 0.3)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Parametry fizyczne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Urządzenia wyposażone w 2 wymienne, redundantne zasilacze AC 230V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instalacji zasilacza prądu stałego, jak również jednoczesnej instalacji zasilacza prądu zmiennego i stałego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Urządzenie wyposażone w redundantne i wymienne moduły wentylatorów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Wysokość przełącznika 1RU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montażu w szafie 19”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IEEE 802.3az EEE (redukcja zużycia energii dla portów w stanie bezczynności)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Inteligentne funkcje dla POE: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proofErr w:type="spellStart"/>
      <w:r w:rsidRPr="0033707E">
        <w:rPr>
          <w:rFonts w:ascii="Century Gothic" w:eastAsiaTheme="minorHAnsi" w:hAnsi="Century Gothic" w:cstheme="minorHAnsi"/>
        </w:rPr>
        <w:lastRenderedPageBreak/>
        <w:t>Perpetual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</w:t>
      </w:r>
      <w:proofErr w:type="spellStart"/>
      <w:r w:rsidRPr="0033707E">
        <w:rPr>
          <w:rFonts w:ascii="Century Gothic" w:eastAsiaTheme="minorHAnsi" w:hAnsi="Century Gothic" w:cstheme="minorHAnsi"/>
        </w:rPr>
        <w:t>PoE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– podtrzymywanie zasilania dla krytycznych urządzeń podczas restartu przełącznika (np. kamery IP)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Fast POE - po przywróceniu zasilania przełącznik zaczyna dostarczać moc do punktów końcowych bez czekania na pełne załadowanie systemu operacyjnego przełącznika, co przyspiesza uruchomienie podłączonego urządzenia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Parametry wydajnościowe: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Szybkość przełączania zapewniająca pracę z pełną wydajnością wszystkich interfejsów – również dla pakietów 64-bajtowych (przełącznik </w:t>
      </w:r>
      <w:proofErr w:type="spellStart"/>
      <w:r w:rsidRPr="0033707E">
        <w:rPr>
          <w:rFonts w:ascii="Century Gothic" w:eastAsiaTheme="minorHAnsi" w:hAnsi="Century Gothic" w:cstheme="minorHAnsi"/>
        </w:rPr>
        <w:t>line-rate</w:t>
      </w:r>
      <w:proofErr w:type="spellEnd"/>
      <w:r w:rsidRPr="0033707E">
        <w:rPr>
          <w:rFonts w:ascii="Century Gothic" w:eastAsiaTheme="minorHAnsi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Bufor pakietów – nie mniej niż 16MB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Pamięć DRAM – 8GB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Pamięć </w:t>
      </w:r>
      <w:proofErr w:type="spellStart"/>
      <w:r w:rsidRPr="0033707E">
        <w:rPr>
          <w:rFonts w:ascii="Century Gothic" w:eastAsiaTheme="minorHAnsi" w:hAnsi="Century Gothic" w:cstheme="minorHAnsi"/>
        </w:rPr>
        <w:t>flash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– 16GB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Obsługa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62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4.000 sieci VLAN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62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32.000 adresów MAC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62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32.000 tras IPv4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62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16.000 tras IPv6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protokołu NTP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IGMPv1/2/3 i MLDv1/2 </w:t>
      </w:r>
      <w:proofErr w:type="spellStart"/>
      <w:r w:rsidRPr="0033707E">
        <w:rPr>
          <w:rFonts w:ascii="Century Gothic" w:hAnsi="Century Gothic" w:cstheme="minorHAnsi"/>
        </w:rPr>
        <w:t>Snooping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Przełącznik wspiera następujące mechanizmy związane z zapewnieniem ciągłości pracy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IEEE 802.1w </w:t>
      </w:r>
      <w:proofErr w:type="spellStart"/>
      <w:r w:rsidRPr="0033707E">
        <w:rPr>
          <w:rFonts w:ascii="Century Gothic" w:eastAsiaTheme="minorHAnsi" w:hAnsi="Century Gothic" w:cstheme="minorHAnsi"/>
        </w:rPr>
        <w:t>Rapid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</w:t>
      </w:r>
      <w:proofErr w:type="spellStart"/>
      <w:r w:rsidRPr="0033707E">
        <w:rPr>
          <w:rFonts w:ascii="Century Gothic" w:eastAsiaTheme="minorHAnsi" w:hAnsi="Century Gothic" w:cstheme="minorHAnsi"/>
        </w:rPr>
        <w:t>Spanning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</w:t>
      </w:r>
      <w:proofErr w:type="spellStart"/>
      <w:r w:rsidRPr="0033707E">
        <w:rPr>
          <w:rFonts w:ascii="Century Gothic" w:eastAsiaTheme="minorHAnsi" w:hAnsi="Century Gothic" w:cstheme="minorHAnsi"/>
        </w:rPr>
        <w:t>Tree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  <w:lang w:val="en-US"/>
        </w:rPr>
      </w:pPr>
      <w:r w:rsidRPr="0033707E">
        <w:rPr>
          <w:rFonts w:ascii="Century Gothic" w:eastAsiaTheme="minorHAnsi" w:hAnsi="Century Gothic" w:cstheme="minorHAnsi"/>
          <w:lang w:val="en-US"/>
        </w:rPr>
        <w:t>Per-VLAN Rapid Spanning Tree (PVRST+)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  <w:lang w:val="en-US"/>
        </w:rPr>
      </w:pPr>
      <w:r w:rsidRPr="0033707E">
        <w:rPr>
          <w:rFonts w:ascii="Century Gothic" w:eastAsiaTheme="minorHAnsi" w:hAnsi="Century Gothic" w:cstheme="minorHAnsi"/>
          <w:lang w:val="en-US"/>
        </w:rPr>
        <w:t>IEEE 802.1s Multi-Instance Spanning Tree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Obsługa 128 instancji protokołu STP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protokołu CDP, LLDP i LLDP-MED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Funkcjonalność </w:t>
      </w:r>
      <w:proofErr w:type="spellStart"/>
      <w:r w:rsidRPr="0033707E">
        <w:rPr>
          <w:rFonts w:ascii="Century Gothic" w:hAnsi="Century Gothic" w:cstheme="minorHAnsi"/>
        </w:rPr>
        <w:t>Layer</w:t>
      </w:r>
      <w:proofErr w:type="spellEnd"/>
      <w:r w:rsidRPr="0033707E">
        <w:rPr>
          <w:rFonts w:ascii="Century Gothic" w:hAnsi="Century Gothic" w:cstheme="minorHAnsi"/>
        </w:rPr>
        <w:t xml:space="preserve"> 2 </w:t>
      </w:r>
      <w:proofErr w:type="spellStart"/>
      <w:r w:rsidRPr="0033707E">
        <w:rPr>
          <w:rFonts w:ascii="Century Gothic" w:hAnsi="Century Gothic" w:cstheme="minorHAnsi"/>
        </w:rPr>
        <w:t>traceroute</w:t>
      </w:r>
      <w:proofErr w:type="spellEnd"/>
      <w:r w:rsidRPr="0033707E">
        <w:rPr>
          <w:rFonts w:ascii="Century Gothic" w:hAnsi="Century Gothic" w:cstheme="minorHAnsi"/>
        </w:rPr>
        <w:t xml:space="preserve"> umożliwiająca śledzenie fizycznej trasy pakietu o zadanym źródłowym i docelowym adresie MAC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funkcji Voice VLAN umożliwiającej odseparowanie ruchu danych i ruchu głosowego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Mechanizmy związane z bezpieczeństwem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Wiele poziomów dostępu administracyjnego poprzez konsolę. Przełącznik umożliwia zalogowanie się administratora z konkretnym poziomem dostępu zgodnie z odpowiedzą serwera autoryzacji (</w:t>
      </w:r>
      <w:proofErr w:type="spellStart"/>
      <w:r w:rsidRPr="0033707E">
        <w:rPr>
          <w:rFonts w:ascii="Century Gothic" w:eastAsiaTheme="minorHAnsi" w:hAnsi="Century Gothic" w:cstheme="minorHAnsi"/>
        </w:rPr>
        <w:t>privilege-level</w:t>
      </w:r>
      <w:proofErr w:type="spellEnd"/>
      <w:r w:rsidRPr="0033707E">
        <w:rPr>
          <w:rFonts w:ascii="Century Gothic" w:eastAsiaTheme="minorHAnsi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Autoryzacja użytkowników w oparciu o IEEE 802.1X z możliwością: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62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dynamicznego przypisania użytkownika do określonej sieci VLAN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62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dynamicznego przypisania listy ACL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Obsługa funkcji </w:t>
      </w:r>
      <w:proofErr w:type="spellStart"/>
      <w:r w:rsidRPr="0033707E">
        <w:rPr>
          <w:rFonts w:ascii="Century Gothic" w:eastAsiaTheme="minorHAnsi" w:hAnsi="Century Gothic" w:cstheme="minorHAnsi"/>
        </w:rPr>
        <w:t>Guest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VLAN umożliwiająca uzyskanie gościnnego dostępu do sieci dla użytkowników bez suplikanta 802.1X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uwierzytelniania urządzeń na porcie w oparciu o adres MAC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Możliwość uwierzytelniania użytkowników w oparciu o portal www dla klientów bez suplikanta 802.1X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uwierzytelniania wielu użytkowników na jednym porcie oraz możliwość jednoczesnego uwierzytelniania na porcie telefonu IP i komputera PC podłączonego za telefonem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Funkcjonalność </w:t>
      </w:r>
      <w:proofErr w:type="spellStart"/>
      <w:r w:rsidRPr="0033707E">
        <w:rPr>
          <w:rFonts w:ascii="Century Gothic" w:eastAsiaTheme="minorHAnsi" w:hAnsi="Century Gothic" w:cstheme="minorHAnsi"/>
        </w:rPr>
        <w:t>flexible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</w:t>
      </w:r>
      <w:proofErr w:type="spellStart"/>
      <w:r w:rsidRPr="0033707E">
        <w:rPr>
          <w:rFonts w:ascii="Century Gothic" w:eastAsiaTheme="minorHAnsi" w:hAnsi="Century Gothic" w:cstheme="minorHAnsi"/>
        </w:rPr>
        <w:t>authentication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(możliwość wyboru kolejności uwierzytelniania – 802.1X/uwierzytelnianie w oparciu o MAC adres/uwierzytelnianie w oparciu o portal www)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Możliwość obsługi żądań </w:t>
      </w:r>
      <w:proofErr w:type="spellStart"/>
      <w:r w:rsidRPr="0033707E">
        <w:rPr>
          <w:rFonts w:ascii="Century Gothic" w:eastAsiaTheme="minorHAnsi" w:hAnsi="Century Gothic" w:cstheme="minorHAnsi"/>
        </w:rPr>
        <w:t>Change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of </w:t>
      </w:r>
      <w:proofErr w:type="spellStart"/>
      <w:r w:rsidRPr="0033707E">
        <w:rPr>
          <w:rFonts w:ascii="Century Gothic" w:eastAsiaTheme="minorHAnsi" w:hAnsi="Century Gothic" w:cstheme="minorHAnsi"/>
        </w:rPr>
        <w:t>Authorization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</w:t>
      </w:r>
      <w:proofErr w:type="spellStart"/>
      <w:r w:rsidRPr="0033707E">
        <w:rPr>
          <w:rFonts w:ascii="Century Gothic" w:eastAsiaTheme="minorHAnsi" w:hAnsi="Century Gothic" w:cstheme="minorHAnsi"/>
        </w:rPr>
        <w:t>CoA</w:t>
      </w:r>
      <w:proofErr w:type="spellEnd"/>
      <w:r w:rsidRPr="0033707E">
        <w:rPr>
          <w:rFonts w:ascii="Century Gothic" w:eastAsiaTheme="minorHAnsi" w:hAnsi="Century Gothic" w:cstheme="minorHAnsi"/>
        </w:rPr>
        <w:t>) zgodnie z RFC 5176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5000 wpisów dla list kontroli dostępu (Security ACE)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  <w:lang w:val="en-US"/>
        </w:rPr>
      </w:pPr>
      <w:proofErr w:type="spellStart"/>
      <w:r w:rsidRPr="0033707E">
        <w:rPr>
          <w:rFonts w:ascii="Century Gothic" w:eastAsiaTheme="minorHAnsi" w:hAnsi="Century Gothic" w:cstheme="minorHAnsi"/>
          <w:lang w:val="en-US"/>
        </w:rPr>
        <w:t>Obsługa</w:t>
      </w:r>
      <w:proofErr w:type="spellEnd"/>
      <w:r w:rsidRPr="0033707E">
        <w:rPr>
          <w:rFonts w:ascii="Century Gothic" w:eastAsiaTheme="minorHAnsi" w:hAnsi="Century Gothic" w:cstheme="minorHAnsi"/>
          <w:lang w:val="en-US"/>
        </w:rPr>
        <w:t xml:space="preserve"> </w:t>
      </w:r>
      <w:proofErr w:type="spellStart"/>
      <w:r w:rsidRPr="0033707E">
        <w:rPr>
          <w:rFonts w:ascii="Century Gothic" w:eastAsiaTheme="minorHAnsi" w:hAnsi="Century Gothic" w:cstheme="minorHAnsi"/>
          <w:lang w:val="en-US"/>
        </w:rPr>
        <w:t>funkcji</w:t>
      </w:r>
      <w:proofErr w:type="spellEnd"/>
      <w:r w:rsidRPr="0033707E">
        <w:rPr>
          <w:rFonts w:ascii="Century Gothic" w:eastAsiaTheme="minorHAnsi" w:hAnsi="Century Gothic" w:cstheme="minorHAnsi"/>
          <w:lang w:val="en-US"/>
        </w:rPr>
        <w:t xml:space="preserve"> Port Security, DHCP Snooping, Dynamic ARP Inspection </w:t>
      </w:r>
      <w:proofErr w:type="spellStart"/>
      <w:r w:rsidRPr="0033707E">
        <w:rPr>
          <w:rFonts w:ascii="Century Gothic" w:eastAsiaTheme="minorHAnsi" w:hAnsi="Century Gothic" w:cstheme="minorHAnsi"/>
          <w:lang w:val="en-US"/>
        </w:rPr>
        <w:t>i</w:t>
      </w:r>
      <w:proofErr w:type="spellEnd"/>
      <w:r w:rsidRPr="0033707E">
        <w:rPr>
          <w:rFonts w:ascii="Century Gothic" w:eastAsiaTheme="minorHAnsi" w:hAnsi="Century Gothic" w:cstheme="minorHAnsi"/>
          <w:lang w:val="en-US"/>
        </w:rPr>
        <w:t xml:space="preserve"> IP Source Guard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Zapewnienie podstawowych mechanizmów bezpieczeństwa IPv6 na brzegu sieci (IPv6 FHS) – w tym ochronę przed rozgłaszaniem fałszywych komunikatów Router </w:t>
      </w:r>
      <w:proofErr w:type="spellStart"/>
      <w:r w:rsidRPr="0033707E">
        <w:rPr>
          <w:rFonts w:ascii="Century Gothic" w:eastAsiaTheme="minorHAnsi" w:hAnsi="Century Gothic" w:cstheme="minorHAnsi"/>
        </w:rPr>
        <w:t>Advertisement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(RA </w:t>
      </w:r>
      <w:proofErr w:type="spellStart"/>
      <w:r w:rsidRPr="0033707E">
        <w:rPr>
          <w:rFonts w:ascii="Century Gothic" w:eastAsiaTheme="minorHAnsi" w:hAnsi="Century Gothic" w:cstheme="minorHAnsi"/>
        </w:rPr>
        <w:t>Guard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) i ochronę przed dołączeniem nieuprawnionych serwerów DHCPv6 do sieci (DHCPv6 </w:t>
      </w:r>
      <w:proofErr w:type="spellStart"/>
      <w:r w:rsidRPr="0033707E">
        <w:rPr>
          <w:rFonts w:ascii="Century Gothic" w:eastAsiaTheme="minorHAnsi" w:hAnsi="Century Gothic" w:cstheme="minorHAnsi"/>
        </w:rPr>
        <w:t>Guard</w:t>
      </w:r>
      <w:proofErr w:type="spellEnd"/>
      <w:r w:rsidRPr="0033707E">
        <w:rPr>
          <w:rFonts w:ascii="Century Gothic" w:eastAsiaTheme="minorHAnsi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autoryzacji prób logowania do urządzenia (dostęp administracyjny) do serwerów RADIUS i TACACS+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Obsługa list kontroli dostępu (ACL)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szyfrowania ruchu zgodnie z IEEE 802.1AE (</w:t>
      </w:r>
      <w:proofErr w:type="spellStart"/>
      <w:r w:rsidRPr="0033707E">
        <w:rPr>
          <w:rFonts w:ascii="Century Gothic" w:eastAsiaTheme="minorHAnsi" w:hAnsi="Century Gothic" w:cstheme="minorHAnsi"/>
        </w:rPr>
        <w:t>MACSec</w:t>
      </w:r>
      <w:proofErr w:type="spellEnd"/>
      <w:r w:rsidRPr="0033707E">
        <w:rPr>
          <w:rFonts w:ascii="Century Gothic" w:eastAsiaTheme="minorHAnsi" w:hAnsi="Century Gothic" w:cstheme="minorHAnsi"/>
        </w:rPr>
        <w:t>) dla wszystkich portów przełącznika kluczami o długości 128-bitów (gcm-aes-128)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Wbudowane mechanizmy ochrony warstwy kontrolnej przełącznika (</w:t>
      </w:r>
      <w:proofErr w:type="spellStart"/>
      <w:r w:rsidRPr="0033707E">
        <w:rPr>
          <w:rFonts w:ascii="Century Gothic" w:eastAsiaTheme="minorHAnsi" w:hAnsi="Century Gothic" w:cstheme="minorHAnsi"/>
        </w:rPr>
        <w:t>CoPP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– Control </w:t>
      </w:r>
      <w:proofErr w:type="spellStart"/>
      <w:r w:rsidRPr="0033707E">
        <w:rPr>
          <w:rFonts w:ascii="Century Gothic" w:eastAsiaTheme="minorHAnsi" w:hAnsi="Century Gothic" w:cstheme="minorHAnsi"/>
        </w:rPr>
        <w:t>Plane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</w:t>
      </w:r>
      <w:proofErr w:type="spellStart"/>
      <w:r w:rsidRPr="0033707E">
        <w:rPr>
          <w:rFonts w:ascii="Century Gothic" w:eastAsiaTheme="minorHAnsi" w:hAnsi="Century Gothic" w:cstheme="minorHAnsi"/>
        </w:rPr>
        <w:t>Policing</w:t>
      </w:r>
      <w:proofErr w:type="spellEnd"/>
      <w:r w:rsidRPr="0033707E">
        <w:rPr>
          <w:rFonts w:ascii="Century Gothic" w:eastAsiaTheme="minorHAnsi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Funkcja </w:t>
      </w:r>
      <w:proofErr w:type="spellStart"/>
      <w:r w:rsidRPr="0033707E">
        <w:rPr>
          <w:rFonts w:ascii="Century Gothic" w:eastAsiaTheme="minorHAnsi" w:hAnsi="Century Gothic" w:cstheme="minorHAnsi"/>
        </w:rPr>
        <w:t>Private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VLAN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lastRenderedPageBreak/>
        <w:t>Zestaw narzędzi pozwalających na kontrolę pochodzenia przełączników i działającego na nich oprogramowania oraz wykluczenie możliwości ich modyfikacji podczas procesów produkcyjnych lub logistycznych obejmujące: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podpisywanie cyfrowe i weryfikację podpisu wszystkich komponentów programowych przełącznika (BIOS, </w:t>
      </w:r>
      <w:proofErr w:type="spellStart"/>
      <w:r w:rsidRPr="0033707E">
        <w:rPr>
          <w:rFonts w:ascii="Century Gothic" w:eastAsiaTheme="minorHAnsi" w:hAnsi="Century Gothic" w:cstheme="minorHAnsi"/>
        </w:rPr>
        <w:t>firmware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itp.) – tzw. Image </w:t>
      </w:r>
      <w:r w:rsidRPr="0033707E">
        <w:rPr>
          <w:rFonts w:ascii="Century Gothic" w:eastAsiaTheme="minorHAnsi" w:hAnsi="Century Gothic" w:cstheme="minorHAnsi"/>
          <w:lang w:val="en-US"/>
        </w:rPr>
        <w:t>signing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wyposażenie przełączników w bezpieczne, odporne na manipulacje układy kryptograficzne, gwarantujące uwierzytelnienie oryginalności sprzętu i jego jednoznaczną identyfikację – Trust </w:t>
      </w:r>
      <w:proofErr w:type="spellStart"/>
      <w:r w:rsidRPr="0033707E">
        <w:rPr>
          <w:rFonts w:ascii="Century Gothic" w:eastAsiaTheme="minorHAnsi" w:hAnsi="Century Gothic" w:cstheme="minorHAnsi"/>
        </w:rPr>
        <w:t>Anchor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Module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bezpieczne uruchamianie (</w:t>
      </w:r>
      <w:proofErr w:type="spellStart"/>
      <w:r w:rsidRPr="0033707E">
        <w:rPr>
          <w:rFonts w:ascii="Century Gothic" w:eastAsiaTheme="minorHAnsi" w:hAnsi="Century Gothic" w:cstheme="minorHAnsi"/>
        </w:rPr>
        <w:t>secure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</w:t>
      </w:r>
      <w:proofErr w:type="spellStart"/>
      <w:r w:rsidRPr="0033707E">
        <w:rPr>
          <w:rFonts w:ascii="Century Gothic" w:eastAsiaTheme="minorHAnsi" w:hAnsi="Century Gothic" w:cstheme="minorHAnsi"/>
        </w:rPr>
        <w:t>boot</w:t>
      </w:r>
      <w:proofErr w:type="spellEnd"/>
      <w:r w:rsidRPr="0033707E">
        <w:rPr>
          <w:rFonts w:ascii="Century Gothic" w:eastAsiaTheme="minorHAnsi" w:hAnsi="Century Gothic" w:cstheme="minorHAnsi"/>
        </w:rPr>
        <w:t>), zapewniające sprzętową weryfikację sekwencji startowej i uniemożliwiające uruchomienie nielegalnie zmodyfikowanego oprogramowania systemowego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uruchomienia funkcji serwera DHCP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Mechanizmy związane z zapewnieniem jakości usług w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Implementacja 8 kolejek dla ruchu wyjściowego na każdym porcie dla obsługi ruchu o różnej klasie obsługi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obsługi jednej z powyżej wspomnianych kolejek z bezwzględnym priorytetem w stosunku do innych (</w:t>
      </w:r>
      <w:proofErr w:type="spellStart"/>
      <w:r w:rsidRPr="0033707E">
        <w:rPr>
          <w:rFonts w:ascii="Century Gothic" w:eastAsiaTheme="minorHAnsi" w:hAnsi="Century Gothic" w:cstheme="minorHAnsi"/>
        </w:rPr>
        <w:t>Strict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</w:t>
      </w:r>
      <w:proofErr w:type="spellStart"/>
      <w:r w:rsidRPr="0033707E">
        <w:rPr>
          <w:rFonts w:ascii="Century Gothic" w:eastAsiaTheme="minorHAnsi" w:hAnsi="Century Gothic" w:cstheme="minorHAnsi"/>
        </w:rPr>
        <w:t>Priority</w:t>
      </w:r>
      <w:proofErr w:type="spellEnd"/>
      <w:r w:rsidRPr="0033707E">
        <w:rPr>
          <w:rFonts w:ascii="Century Gothic" w:eastAsiaTheme="minorHAnsi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Klasyfikacja ruchu do klas różnej jakości obsługi (</w:t>
      </w:r>
      <w:proofErr w:type="spellStart"/>
      <w:r w:rsidRPr="0033707E">
        <w:rPr>
          <w:rFonts w:ascii="Century Gothic" w:eastAsiaTheme="minorHAnsi" w:hAnsi="Century Gothic" w:cstheme="minorHAnsi"/>
        </w:rPr>
        <w:t>QoS</w:t>
      </w:r>
      <w:proofErr w:type="spellEnd"/>
      <w:r w:rsidRPr="0033707E">
        <w:rPr>
          <w:rFonts w:ascii="Century Gothic" w:eastAsiaTheme="minorHAnsi" w:hAnsi="Century Gothic" w:cstheme="minorHAnsi"/>
        </w:rPr>
        <w:t>) poprzez wykorzystanie następujących parametrów: źródłowy/docelowy adres MAC, źródłowy/docelowy adres IP, źródłowy/docelowy port TCP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ograniczania pasma dostępnego na danym porcie dla ruchu o danej klasie obsługi (</w:t>
      </w:r>
      <w:proofErr w:type="spellStart"/>
      <w:r w:rsidRPr="0033707E">
        <w:rPr>
          <w:rFonts w:ascii="Century Gothic" w:eastAsiaTheme="minorHAnsi" w:hAnsi="Century Gothic" w:cstheme="minorHAnsi"/>
        </w:rPr>
        <w:t>policing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, </w:t>
      </w:r>
      <w:proofErr w:type="spellStart"/>
      <w:r w:rsidRPr="0033707E">
        <w:rPr>
          <w:rFonts w:ascii="Century Gothic" w:eastAsiaTheme="minorHAnsi" w:hAnsi="Century Gothic" w:cstheme="minorHAnsi"/>
        </w:rPr>
        <w:t>rate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</w:t>
      </w:r>
      <w:proofErr w:type="spellStart"/>
      <w:r w:rsidRPr="0033707E">
        <w:rPr>
          <w:rFonts w:ascii="Century Gothic" w:eastAsiaTheme="minorHAnsi" w:hAnsi="Century Gothic" w:cstheme="minorHAnsi"/>
        </w:rPr>
        <w:t>limiting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)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Kontrola sztormów dla ruchu broadcast/</w:t>
      </w:r>
      <w:proofErr w:type="spellStart"/>
      <w:r w:rsidRPr="0033707E">
        <w:rPr>
          <w:rFonts w:ascii="Century Gothic" w:eastAsiaTheme="minorHAnsi" w:hAnsi="Century Gothic" w:cstheme="minorHAnsi"/>
        </w:rPr>
        <w:t>multicast</w:t>
      </w:r>
      <w:proofErr w:type="spellEnd"/>
      <w:r w:rsidRPr="0033707E">
        <w:rPr>
          <w:rFonts w:ascii="Century Gothic" w:eastAsiaTheme="minorHAnsi" w:hAnsi="Century Gothic" w:cstheme="minorHAnsi"/>
        </w:rPr>
        <w:t>/</w:t>
      </w:r>
      <w:proofErr w:type="spellStart"/>
      <w:r w:rsidRPr="0033707E">
        <w:rPr>
          <w:rFonts w:ascii="Century Gothic" w:eastAsiaTheme="minorHAnsi" w:hAnsi="Century Gothic" w:cstheme="minorHAnsi"/>
        </w:rPr>
        <w:t>unicast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Możliwość zmiany przez urządzenie kodu wartości </w:t>
      </w:r>
      <w:proofErr w:type="spellStart"/>
      <w:r w:rsidRPr="0033707E">
        <w:rPr>
          <w:rFonts w:ascii="Century Gothic" w:eastAsiaTheme="minorHAnsi" w:hAnsi="Century Gothic" w:cstheme="minorHAnsi"/>
        </w:rPr>
        <w:t>QoS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zawartego w ramce Ethernet lub pakiecie IP – poprzez zmianę pola 802.1p (</w:t>
      </w:r>
      <w:proofErr w:type="spellStart"/>
      <w:r w:rsidRPr="0033707E">
        <w:rPr>
          <w:rFonts w:ascii="Century Gothic" w:eastAsiaTheme="minorHAnsi" w:hAnsi="Century Gothic" w:cstheme="minorHAnsi"/>
        </w:rPr>
        <w:t>CoS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) oraz IP </w:t>
      </w:r>
      <w:proofErr w:type="spellStart"/>
      <w:r w:rsidRPr="0033707E">
        <w:rPr>
          <w:rFonts w:ascii="Century Gothic" w:eastAsiaTheme="minorHAnsi" w:hAnsi="Century Gothic" w:cstheme="minorHAnsi"/>
        </w:rPr>
        <w:t>ToS</w:t>
      </w:r>
      <w:proofErr w:type="spellEnd"/>
      <w:r w:rsidRPr="0033707E">
        <w:rPr>
          <w:rFonts w:ascii="Century Gothic" w:eastAsiaTheme="minorHAnsi" w:hAnsi="Century Gothic" w:cstheme="minorHAnsi"/>
        </w:rPr>
        <w:t>/DSCP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protokołów routingu: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Routing statyczny dla IPv4 i IPv6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  <w:lang w:val="en-US"/>
        </w:rPr>
      </w:pPr>
      <w:r w:rsidRPr="0033707E">
        <w:rPr>
          <w:rFonts w:ascii="Century Gothic" w:eastAsiaTheme="minorHAnsi" w:hAnsi="Century Gothic" w:cstheme="minorHAnsi"/>
          <w:lang w:val="en-US"/>
        </w:rPr>
        <w:t xml:space="preserve">Routing </w:t>
      </w:r>
      <w:proofErr w:type="spellStart"/>
      <w:r w:rsidRPr="0033707E">
        <w:rPr>
          <w:rFonts w:ascii="Century Gothic" w:eastAsiaTheme="minorHAnsi" w:hAnsi="Century Gothic" w:cstheme="minorHAnsi"/>
          <w:lang w:val="en-US"/>
        </w:rPr>
        <w:t>dynamiczny</w:t>
      </w:r>
      <w:proofErr w:type="spellEnd"/>
      <w:r w:rsidRPr="0033707E">
        <w:rPr>
          <w:rFonts w:ascii="Century Gothic" w:eastAsiaTheme="minorHAnsi" w:hAnsi="Century Gothic" w:cstheme="minorHAnsi"/>
          <w:lang w:val="en-US"/>
        </w:rPr>
        <w:t xml:space="preserve"> IPv4/IPv6 – RIP, OSPF (1000 </w:t>
      </w:r>
      <w:proofErr w:type="spellStart"/>
      <w:r w:rsidRPr="0033707E">
        <w:rPr>
          <w:rFonts w:ascii="Century Gothic" w:eastAsiaTheme="minorHAnsi" w:hAnsi="Century Gothic" w:cstheme="minorHAnsi"/>
          <w:lang w:val="en-US"/>
        </w:rPr>
        <w:t>tras</w:t>
      </w:r>
      <w:proofErr w:type="spellEnd"/>
      <w:r w:rsidRPr="0033707E">
        <w:rPr>
          <w:rFonts w:ascii="Century Gothic" w:eastAsiaTheme="minorHAnsi" w:hAnsi="Century Gothic" w:cstheme="minorHAnsi"/>
          <w:lang w:val="en-US"/>
        </w:rPr>
        <w:t>), EIGRP Stub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Policy-</w:t>
      </w:r>
      <w:proofErr w:type="spellStart"/>
      <w:r w:rsidRPr="0033707E">
        <w:rPr>
          <w:rFonts w:ascii="Century Gothic" w:eastAsiaTheme="minorHAnsi" w:hAnsi="Century Gothic" w:cstheme="minorHAnsi"/>
        </w:rPr>
        <w:t>based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routing (PBR)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Obsługa protokołu redundancji bramy – VRRP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Przełącznik umożliwia lokalną i zdalną obserwację ruchu na określonym porcie, polegającą na kopiowaniu pojawiających się na nim ramek i przesyłaniu ich do zdalnego urządzenia monitorującego – mechanizmy SPAN, RSPAN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Przełącznik posiada wzorce konfiguracji portów zawierające prekonfigurowane ustawienia rekomendowane zależnie od typu urządzenia dołączonego do portu (np. telefon IP, kamera itp.)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Zarządzanie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Port konsoli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Dedykowany port Ethernet do zarządzania out-of-band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Plik konfiguracyjny urządzenia możliwy do edycji w trybie off-</w:t>
      </w:r>
      <w:proofErr w:type="spellStart"/>
      <w:r w:rsidRPr="0033707E">
        <w:rPr>
          <w:rFonts w:ascii="Century Gothic" w:eastAsiaTheme="minorHAnsi" w:hAnsi="Century Gothic" w:cstheme="minorHAnsi"/>
        </w:rPr>
        <w:t>line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(możliwość przeglądania i zmian konfiguracji w pliku tekstowym na dowolnym urządzeniu PC). Po zapisaniu konfiguracji w pamięci nieulotnej możliwość uruchomienia urządzenia z nową konfiguracją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Obsługa protokołów SNMPv3, SSHv2, SCP, </w:t>
      </w:r>
      <w:proofErr w:type="spellStart"/>
      <w:r w:rsidRPr="0033707E">
        <w:rPr>
          <w:rFonts w:ascii="Century Gothic" w:eastAsiaTheme="minorHAnsi" w:hAnsi="Century Gothic" w:cstheme="minorHAnsi"/>
        </w:rPr>
        <w:t>https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, </w:t>
      </w:r>
      <w:proofErr w:type="spellStart"/>
      <w:r w:rsidRPr="0033707E">
        <w:rPr>
          <w:rFonts w:ascii="Century Gothic" w:eastAsiaTheme="minorHAnsi" w:hAnsi="Century Gothic" w:cstheme="minorHAnsi"/>
        </w:rPr>
        <w:t>syslog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– z wykorzystaniem protokołów IPv4 i IPv6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Port USB umożliwiający podłączenie zewnętrznego nośnika danych. Urządzenie ma możliwość uruchomienia z nośnika danych umieszczonego w porcie USB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Możliwość konfiguracji za pomocą protokołu NETCONF (RFC 6241) i modelowania </w:t>
      </w:r>
      <w:proofErr w:type="spellStart"/>
      <w:r w:rsidRPr="0033707E">
        <w:rPr>
          <w:rFonts w:ascii="Century Gothic" w:eastAsiaTheme="minorHAnsi" w:hAnsi="Century Gothic" w:cstheme="minorHAnsi"/>
        </w:rPr>
        <w:t>YANGa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(RFC 6020) oraz eksportowania zdefiniowanych według potrzeb danych do zewnętrznych systemów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Obsługa protokołu </w:t>
      </w:r>
      <w:proofErr w:type="spellStart"/>
      <w:r w:rsidRPr="0033707E">
        <w:rPr>
          <w:rFonts w:ascii="Century Gothic" w:eastAsiaTheme="minorHAnsi" w:hAnsi="Century Gothic" w:cstheme="minorHAnsi"/>
        </w:rPr>
        <w:t>gRPC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</w:t>
      </w:r>
      <w:proofErr w:type="spellStart"/>
      <w:r w:rsidRPr="0033707E">
        <w:rPr>
          <w:rFonts w:ascii="Century Gothic" w:eastAsiaTheme="minorHAnsi" w:hAnsi="Century Gothic" w:cstheme="minorHAnsi"/>
        </w:rPr>
        <w:t>Dial</w:t>
      </w:r>
      <w:proofErr w:type="spellEnd"/>
      <w:r w:rsidRPr="0033707E">
        <w:rPr>
          <w:rFonts w:ascii="Century Gothic" w:eastAsiaTheme="minorHAnsi" w:hAnsi="Century Gothic" w:cstheme="minorHAnsi"/>
        </w:rPr>
        <w:t>-Out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Przełącznik posiada diodę umożliwiającą identyfikację konkretnego urządzenia podczas akcji serwisowych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Przełącznik posiada wbudowany </w:t>
      </w:r>
      <w:proofErr w:type="spellStart"/>
      <w:r w:rsidRPr="0033707E">
        <w:rPr>
          <w:rFonts w:ascii="Century Gothic" w:eastAsiaTheme="minorHAnsi" w:hAnsi="Century Gothic" w:cstheme="minorHAnsi"/>
        </w:rPr>
        <w:t>tag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RFID w celu łatwiejszego zarządzania infrastrukturą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Możliwość tworzenia i uruchamiania skryptów </w:t>
      </w:r>
      <w:proofErr w:type="spellStart"/>
      <w:r w:rsidRPr="0033707E">
        <w:rPr>
          <w:rFonts w:ascii="Century Gothic" w:eastAsiaTheme="minorHAnsi" w:hAnsi="Century Gothic" w:cstheme="minorHAnsi"/>
        </w:rPr>
        <w:t>Python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bezpośrednio na przełączniku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b/>
          <w:u w:val="single"/>
        </w:rPr>
      </w:pPr>
      <w:r w:rsidRPr="0033707E">
        <w:rPr>
          <w:rFonts w:ascii="Century Gothic" w:eastAsiaTheme="minorHAnsi" w:hAnsi="Century Gothic" w:cstheme="minorHAnsi"/>
          <w:b/>
          <w:u w:val="single"/>
        </w:rPr>
        <w:t>Dodatkowe funkcje i możliwości dla przełączników z oprogramowaniem Advantage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Mechanizmy związane z bezpieczeństwem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Możliwość przypisywania w ramach uwierzytelniania i autoryzacji 802.1X specjalnych identyfikatorów (znaczniki SGT), które mogą zostać wykorzystane do budowy polityk bezpieczeństwa niezależnych od topologii fizycznej i logicznej sieci (bez konieczności </w:t>
      </w:r>
      <w:r w:rsidRPr="0033707E">
        <w:rPr>
          <w:rFonts w:ascii="Century Gothic" w:eastAsiaTheme="minorHAnsi" w:hAnsi="Century Gothic" w:cstheme="minorHAnsi"/>
        </w:rPr>
        <w:lastRenderedPageBreak/>
        <w:t xml:space="preserve">wykorzystywania informacji o </w:t>
      </w:r>
      <w:proofErr w:type="spellStart"/>
      <w:r w:rsidRPr="0033707E">
        <w:rPr>
          <w:rFonts w:ascii="Century Gothic" w:eastAsiaTheme="minorHAnsi" w:hAnsi="Century Gothic" w:cstheme="minorHAnsi"/>
        </w:rPr>
        <w:t>VLANach</w:t>
      </w:r>
      <w:proofErr w:type="spellEnd"/>
      <w:r w:rsidRPr="0033707E">
        <w:rPr>
          <w:rFonts w:ascii="Century Gothic" w:eastAsiaTheme="minorHAnsi" w:hAnsi="Century Gothic" w:cstheme="minorHAnsi"/>
        </w:rPr>
        <w:t xml:space="preserve"> i adresach IP). Przełącznik ma możliwość bezpośredniego egzekwowania polityki bezpieczeństwa, jak również przenoszenia informacji o identyfikatorze danego użytkownika/urządzenia przez sieć do innych urządzeń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Możliwość szyfrowania ruchu zgodnie z IEEE 802.1AE (</w:t>
      </w:r>
      <w:proofErr w:type="spellStart"/>
      <w:r w:rsidRPr="0033707E">
        <w:rPr>
          <w:rFonts w:ascii="Century Gothic" w:eastAsiaTheme="minorHAnsi" w:hAnsi="Century Gothic" w:cstheme="minorHAnsi"/>
        </w:rPr>
        <w:t>MACSec</w:t>
      </w:r>
      <w:proofErr w:type="spellEnd"/>
      <w:r w:rsidRPr="0033707E">
        <w:rPr>
          <w:rFonts w:ascii="Century Gothic" w:eastAsiaTheme="minorHAnsi" w:hAnsi="Century Gothic" w:cstheme="minorHAnsi"/>
        </w:rPr>
        <w:t>) kluczami o długości 256-bitów (gcm-aes-256)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Wsparcie dla protokołu LISP zgodnie z RFC 6830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MPLS – w tym L3 VPN, Multicast VPN (</w:t>
      </w:r>
      <w:proofErr w:type="spellStart"/>
      <w:r w:rsidRPr="0033707E">
        <w:rPr>
          <w:rFonts w:ascii="Century Gothic" w:hAnsi="Century Gothic" w:cstheme="minorHAnsi"/>
        </w:rPr>
        <w:t>mVPN</w:t>
      </w:r>
      <w:proofErr w:type="spellEnd"/>
      <w:r w:rsidRPr="0033707E">
        <w:rPr>
          <w:rFonts w:ascii="Century Gothic" w:hAnsi="Century Gothic" w:cstheme="minorHAnsi"/>
        </w:rPr>
        <w:t xml:space="preserve">), </w:t>
      </w:r>
      <w:proofErr w:type="spellStart"/>
      <w:r w:rsidRPr="0033707E">
        <w:rPr>
          <w:rFonts w:ascii="Century Gothic" w:hAnsi="Century Gothic" w:cstheme="minorHAnsi"/>
        </w:rPr>
        <w:t>EoMPLS</w:t>
      </w:r>
      <w:proofErr w:type="spellEnd"/>
      <w:r w:rsidRPr="0033707E">
        <w:rPr>
          <w:rFonts w:ascii="Century Gothic" w:hAnsi="Century Gothic" w:cstheme="minorHAnsi"/>
        </w:rPr>
        <w:t>, VPLS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zaawansowanych protokołów routingu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  <w:lang w:val="en-US"/>
        </w:rPr>
      </w:pPr>
      <w:r w:rsidRPr="0033707E">
        <w:rPr>
          <w:rFonts w:ascii="Century Gothic" w:eastAsiaTheme="minorHAnsi" w:hAnsi="Century Gothic" w:cstheme="minorHAnsi"/>
          <w:lang w:val="en-US"/>
        </w:rPr>
        <w:t xml:space="preserve">IS-IS </w:t>
      </w:r>
      <w:proofErr w:type="spellStart"/>
      <w:r w:rsidRPr="0033707E">
        <w:rPr>
          <w:rFonts w:ascii="Century Gothic" w:eastAsiaTheme="minorHAnsi" w:hAnsi="Century Gothic" w:cstheme="minorHAnsi"/>
          <w:lang w:val="en-US"/>
        </w:rPr>
        <w:t>i</w:t>
      </w:r>
      <w:proofErr w:type="spellEnd"/>
      <w:r w:rsidRPr="0033707E">
        <w:rPr>
          <w:rFonts w:ascii="Century Gothic" w:eastAsiaTheme="minorHAnsi" w:hAnsi="Century Gothic" w:cstheme="minorHAnsi"/>
          <w:lang w:val="en-US"/>
        </w:rPr>
        <w:t xml:space="preserve"> BGP </w:t>
      </w:r>
      <w:proofErr w:type="spellStart"/>
      <w:r w:rsidRPr="0033707E">
        <w:rPr>
          <w:rFonts w:ascii="Century Gothic" w:eastAsiaTheme="minorHAnsi" w:hAnsi="Century Gothic" w:cstheme="minorHAnsi"/>
          <w:lang w:val="en-US"/>
        </w:rPr>
        <w:t>dla</w:t>
      </w:r>
      <w:proofErr w:type="spellEnd"/>
      <w:r w:rsidRPr="0033707E">
        <w:rPr>
          <w:rFonts w:ascii="Century Gothic" w:eastAsiaTheme="minorHAnsi" w:hAnsi="Century Gothic" w:cstheme="minorHAnsi"/>
          <w:lang w:val="en-US"/>
        </w:rPr>
        <w:t xml:space="preserve"> IPv4 </w:t>
      </w:r>
      <w:proofErr w:type="spellStart"/>
      <w:r w:rsidRPr="0033707E">
        <w:rPr>
          <w:rFonts w:ascii="Century Gothic" w:eastAsiaTheme="minorHAnsi" w:hAnsi="Century Gothic" w:cstheme="minorHAnsi"/>
          <w:lang w:val="en-US"/>
        </w:rPr>
        <w:t>i</w:t>
      </w:r>
      <w:proofErr w:type="spellEnd"/>
      <w:r w:rsidRPr="0033707E">
        <w:rPr>
          <w:rFonts w:ascii="Century Gothic" w:eastAsiaTheme="minorHAnsi" w:hAnsi="Century Gothic" w:cstheme="minorHAnsi"/>
          <w:lang w:val="en-US"/>
        </w:rPr>
        <w:t xml:space="preserve"> IPv6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 xml:space="preserve">EIGRP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  <w:lang w:val="en-US"/>
        </w:rPr>
      </w:pPr>
      <w:r w:rsidRPr="0033707E">
        <w:rPr>
          <w:rFonts w:ascii="Century Gothic" w:eastAsiaTheme="minorHAnsi" w:hAnsi="Century Gothic" w:cstheme="minorHAnsi"/>
          <w:lang w:val="en-US"/>
        </w:rPr>
        <w:t xml:space="preserve">Routing </w:t>
      </w:r>
      <w:proofErr w:type="spellStart"/>
      <w:r w:rsidRPr="0033707E">
        <w:rPr>
          <w:rFonts w:ascii="Century Gothic" w:eastAsiaTheme="minorHAnsi" w:hAnsi="Century Gothic" w:cstheme="minorHAnsi"/>
          <w:lang w:val="en-US"/>
        </w:rPr>
        <w:t>multicastów</w:t>
      </w:r>
      <w:proofErr w:type="spellEnd"/>
      <w:r w:rsidRPr="0033707E">
        <w:rPr>
          <w:rFonts w:ascii="Century Gothic" w:eastAsiaTheme="minorHAnsi" w:hAnsi="Century Gothic" w:cstheme="minorHAnsi"/>
          <w:lang w:val="en-US"/>
        </w:rPr>
        <w:t xml:space="preserve"> - PIM-SM, PIM-SSM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  <w:lang w:val="en-US"/>
        </w:rPr>
      </w:pPr>
      <w:r w:rsidRPr="0033707E">
        <w:rPr>
          <w:rFonts w:ascii="Century Gothic" w:eastAsiaTheme="minorHAnsi" w:hAnsi="Century Gothic" w:cstheme="minorHAnsi"/>
          <w:lang w:val="en-US"/>
        </w:rPr>
        <w:t>Multicast Source Discovery Protocol (MSDP)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1"/>
        </w:numPr>
        <w:rPr>
          <w:rFonts w:ascii="Century Gothic" w:eastAsiaTheme="minorHAnsi" w:hAnsi="Century Gothic" w:cstheme="minorHAnsi"/>
        </w:rPr>
      </w:pPr>
      <w:r w:rsidRPr="0033707E">
        <w:rPr>
          <w:rFonts w:ascii="Century Gothic" w:eastAsiaTheme="minorHAnsi" w:hAnsi="Century Gothic" w:cstheme="minorHAnsi"/>
        </w:rPr>
        <w:t>VRF-Lite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enkapsulacji ruchu w pakiety VXLAN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  <w:lang w:val="en-US"/>
        </w:rPr>
      </w:pPr>
      <w:proofErr w:type="spellStart"/>
      <w:r w:rsidRPr="0033707E">
        <w:rPr>
          <w:rFonts w:ascii="Century Gothic" w:hAnsi="Century Gothic" w:cstheme="minorHAnsi"/>
          <w:lang w:val="en-US"/>
        </w:rPr>
        <w:t>Obsługa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</w:t>
      </w:r>
      <w:proofErr w:type="spellStart"/>
      <w:r w:rsidRPr="0033707E">
        <w:rPr>
          <w:rFonts w:ascii="Century Gothic" w:hAnsi="Century Gothic" w:cstheme="minorHAnsi"/>
          <w:lang w:val="en-US"/>
        </w:rPr>
        <w:t>standardu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IEEE 802.1 AVB (Audio Video Bridging)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>Precision Time Protocol (PTP; IEEE 1588v2)</w:t>
      </w:r>
    </w:p>
    <w:p w:rsidR="0080529A" w:rsidRPr="0033707E" w:rsidRDefault="0080529A" w:rsidP="0080529A">
      <w:pPr>
        <w:rPr>
          <w:rFonts w:ascii="Century Gothic" w:hAnsi="Century Gothic" w:cstheme="minorHAnsi"/>
          <w:lang w:val="en-US"/>
        </w:rPr>
      </w:pPr>
    </w:p>
    <w:p w:rsidR="0080529A" w:rsidRPr="0033707E" w:rsidRDefault="0080529A" w:rsidP="0080529A">
      <w:pPr>
        <w:rPr>
          <w:rFonts w:ascii="Century Gothic" w:hAnsi="Century Gothic" w:cstheme="minorHAnsi"/>
          <w:u w:val="single"/>
        </w:rPr>
      </w:pPr>
      <w:r w:rsidRPr="0033707E">
        <w:rPr>
          <w:rFonts w:ascii="Century Gothic" w:hAnsi="Century Gothic" w:cstheme="minorHAnsi"/>
          <w:u w:val="single"/>
        </w:rPr>
        <w:t>Dodatkowe możliwości przełączników (usługi subskrypcyjne)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próbkowania i eksportu statystyk ruchu do zewnętrznych kolektorów danych (bez </w:t>
      </w:r>
      <w:proofErr w:type="spellStart"/>
      <w:r w:rsidRPr="0033707E">
        <w:rPr>
          <w:rFonts w:ascii="Century Gothic" w:hAnsi="Century Gothic" w:cstheme="minorHAnsi"/>
        </w:rPr>
        <w:t>samplowania</w:t>
      </w:r>
      <w:proofErr w:type="spellEnd"/>
      <w:r w:rsidRPr="0033707E">
        <w:rPr>
          <w:rFonts w:ascii="Century Gothic" w:hAnsi="Century Gothic" w:cstheme="minorHAnsi"/>
        </w:rPr>
        <w:t xml:space="preserve">) ze wsparciem sprzętowym - </w:t>
      </w:r>
      <w:proofErr w:type="spellStart"/>
      <w:r w:rsidRPr="0033707E">
        <w:rPr>
          <w:rFonts w:ascii="Century Gothic" w:hAnsi="Century Gothic" w:cstheme="minorHAnsi"/>
        </w:rPr>
        <w:t>NetFlow</w:t>
      </w:r>
      <w:proofErr w:type="spellEnd"/>
      <w:r w:rsidRPr="0033707E">
        <w:rPr>
          <w:rFonts w:ascii="Century Gothic" w:hAnsi="Century Gothic" w:cstheme="minorHAnsi"/>
        </w:rPr>
        <w:t xml:space="preserve"> – obsługa 64.000 strumieni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tworzenia skryptów celem obsługi zdarzeń, które mogą pojawić się w systemie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u w:val="single"/>
        </w:rPr>
      </w:pPr>
      <w:r w:rsidRPr="0033707E">
        <w:rPr>
          <w:rFonts w:ascii="Century Gothic" w:eastAsiaTheme="minorHAnsi" w:hAnsi="Century Gothic" w:cstheme="minorHAnsi"/>
          <w:u w:val="single"/>
        </w:rPr>
        <w:t>Dodatkowe funkcje i możliwości dla przełączników z oprogramowaniem Advantage</w:t>
      </w:r>
      <w:r w:rsidRPr="0033707E">
        <w:rPr>
          <w:rFonts w:ascii="Century Gothic" w:hAnsi="Century Gothic" w:cstheme="minorHAnsi"/>
          <w:u w:val="single"/>
        </w:rPr>
        <w:t>(usługi subskrypcyjne)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Funkcjonalność bramy dla usług </w:t>
      </w:r>
      <w:proofErr w:type="spellStart"/>
      <w:r w:rsidRPr="0033707E">
        <w:rPr>
          <w:rFonts w:ascii="Century Gothic" w:hAnsi="Century Gothic" w:cstheme="minorHAnsi"/>
        </w:rPr>
        <w:t>mDNS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zdalnej obserwacji ruchu z określonych portów lub sieci VLAN polegającą na kopiowaniu pojawiających się na nim ramek i przesyłaniu ich do zdalnego urządzenia monitorującego poprzez sieć IP (ERSPAN)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Przełącznik zapewnia widoczność i kontrolę ruchu na poziomie aplikacji (klasyfikowanie ruchu w warstwach 4-7)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eksportu dodatkowych pół w ramach statystyk </w:t>
      </w:r>
      <w:proofErr w:type="spellStart"/>
      <w:r w:rsidRPr="0033707E">
        <w:rPr>
          <w:rFonts w:ascii="Century Gothic" w:hAnsi="Century Gothic" w:cstheme="minorHAnsi"/>
        </w:rPr>
        <w:t>NetFlow</w:t>
      </w:r>
      <w:proofErr w:type="spellEnd"/>
      <w:r w:rsidRPr="0033707E">
        <w:rPr>
          <w:rFonts w:ascii="Century Gothic" w:hAnsi="Century Gothic" w:cstheme="minorHAnsi"/>
        </w:rPr>
        <w:t xml:space="preserve"> – w tym IDP (</w:t>
      </w:r>
      <w:proofErr w:type="spellStart"/>
      <w:r w:rsidRPr="0033707E">
        <w:rPr>
          <w:rFonts w:ascii="Century Gothic" w:hAnsi="Century Gothic" w:cstheme="minorHAnsi"/>
        </w:rPr>
        <w:t>Initial</w:t>
      </w:r>
      <w:proofErr w:type="spellEnd"/>
      <w:r w:rsidRPr="0033707E">
        <w:rPr>
          <w:rFonts w:ascii="Century Gothic" w:hAnsi="Century Gothic" w:cstheme="minorHAnsi"/>
        </w:rPr>
        <w:t xml:space="preserve"> Data </w:t>
      </w:r>
      <w:proofErr w:type="spellStart"/>
      <w:r w:rsidRPr="0033707E">
        <w:rPr>
          <w:rFonts w:ascii="Century Gothic" w:hAnsi="Century Gothic" w:cstheme="minorHAnsi"/>
        </w:rPr>
        <w:t>Pacekt</w:t>
      </w:r>
      <w:proofErr w:type="spellEnd"/>
      <w:r w:rsidRPr="0033707E">
        <w:rPr>
          <w:rFonts w:ascii="Century Gothic" w:hAnsi="Century Gothic" w:cstheme="minorHAnsi"/>
        </w:rPr>
        <w:t>) oraz SPLT (</w:t>
      </w:r>
      <w:proofErr w:type="spellStart"/>
      <w:r w:rsidRPr="0033707E">
        <w:rPr>
          <w:rFonts w:ascii="Century Gothic" w:hAnsi="Century Gothic" w:cstheme="minorHAnsi"/>
        </w:rPr>
        <w:t>Sequence</w:t>
      </w:r>
      <w:proofErr w:type="spellEnd"/>
      <w:r w:rsidRPr="0033707E">
        <w:rPr>
          <w:rFonts w:ascii="Century Gothic" w:hAnsi="Century Gothic" w:cstheme="minorHAnsi"/>
        </w:rPr>
        <w:t xml:space="preserve"> of </w:t>
      </w:r>
      <w:proofErr w:type="spellStart"/>
      <w:r w:rsidRPr="0033707E">
        <w:rPr>
          <w:rFonts w:ascii="Century Gothic" w:hAnsi="Century Gothic" w:cstheme="minorHAnsi"/>
        </w:rPr>
        <w:t>Packet</w:t>
      </w:r>
      <w:proofErr w:type="spellEnd"/>
      <w:r w:rsidRPr="0033707E">
        <w:rPr>
          <w:rFonts w:ascii="Century Gothic" w:hAnsi="Century Gothic" w:cstheme="minorHAnsi"/>
        </w:rPr>
        <w:t xml:space="preserve"> </w:t>
      </w:r>
      <w:proofErr w:type="spellStart"/>
      <w:r w:rsidRPr="0033707E">
        <w:rPr>
          <w:rFonts w:ascii="Century Gothic" w:hAnsi="Century Gothic" w:cstheme="minorHAnsi"/>
        </w:rPr>
        <w:t>Lengths</w:t>
      </w:r>
      <w:proofErr w:type="spellEnd"/>
      <w:r w:rsidRPr="0033707E">
        <w:rPr>
          <w:rFonts w:ascii="Century Gothic" w:hAnsi="Century Gothic" w:cstheme="minorHAnsi"/>
        </w:rPr>
        <w:t xml:space="preserve"> and Times) niezbędnych do analizy zagrożeń w ruchu szyfrowanym (wykrywanie </w:t>
      </w:r>
      <w:proofErr w:type="spellStart"/>
      <w:r w:rsidRPr="0033707E">
        <w:rPr>
          <w:rFonts w:ascii="Century Gothic" w:hAnsi="Century Gothic" w:cstheme="minorHAnsi"/>
        </w:rPr>
        <w:t>malware</w:t>
      </w:r>
      <w:proofErr w:type="spellEnd"/>
      <w:r w:rsidRPr="0033707E">
        <w:rPr>
          <w:rFonts w:ascii="Century Gothic" w:hAnsi="Century Gothic" w:cstheme="minorHAnsi"/>
        </w:rPr>
        <w:t>, audyt wykorzystywanych algorytmów bezpieczeństwa)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Wbudowany analizator pakietów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5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obsługi dodatkowych aplikacji na przełączniku (w kontenerach/</w:t>
      </w:r>
      <w:proofErr w:type="spellStart"/>
      <w:r w:rsidRPr="0033707E">
        <w:rPr>
          <w:rFonts w:ascii="Century Gothic" w:hAnsi="Century Gothic" w:cstheme="minorHAnsi"/>
        </w:rPr>
        <w:t>VMkach</w:t>
      </w:r>
      <w:proofErr w:type="spellEnd"/>
      <w:r w:rsidRPr="0033707E">
        <w:rPr>
          <w:rFonts w:ascii="Century Gothic" w:hAnsi="Century Gothic" w:cstheme="minorHAnsi"/>
        </w:rPr>
        <w:t xml:space="preserve">) 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jc w:val="both"/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 xml:space="preserve">Akcesoria do przełączników </w:t>
      </w:r>
      <w:proofErr w:type="spellStart"/>
      <w:r w:rsidRPr="0033707E">
        <w:rPr>
          <w:rFonts w:ascii="Century Gothic" w:hAnsi="Century Gothic" w:cstheme="minorHAnsi"/>
          <w:b/>
        </w:rPr>
        <w:t>Catalyst</w:t>
      </w:r>
      <w:proofErr w:type="spellEnd"/>
      <w:r w:rsidRPr="0033707E">
        <w:rPr>
          <w:rFonts w:ascii="Century Gothic" w:hAnsi="Century Gothic" w:cstheme="minorHAnsi"/>
          <w:b/>
        </w:rPr>
        <w:t xml:space="preserve"> 9300 lub zgodnych: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rPr>
          <w:rFonts w:ascii="Century Gothic" w:hAnsi="Century Gothic" w:cstheme="minorHAnsi"/>
          <w:u w:val="single"/>
        </w:rPr>
      </w:pPr>
      <w:r w:rsidRPr="0033707E">
        <w:rPr>
          <w:rFonts w:ascii="Century Gothic" w:hAnsi="Century Gothic" w:cstheme="minorHAnsi"/>
          <w:u w:val="single"/>
        </w:rPr>
        <w:t xml:space="preserve">Moduły </w:t>
      </w:r>
      <w:proofErr w:type="spellStart"/>
      <w:r w:rsidRPr="0033707E">
        <w:rPr>
          <w:rFonts w:ascii="Century Gothic" w:hAnsi="Century Gothic" w:cstheme="minorHAnsi"/>
          <w:u w:val="single"/>
        </w:rPr>
        <w:t>uplink</w:t>
      </w:r>
      <w:proofErr w:type="spellEnd"/>
    </w:p>
    <w:p w:rsidR="0080529A" w:rsidRPr="0080529A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</w:rPr>
        <w:br/>
      </w:r>
      <w:r w:rsidRPr="0080529A">
        <w:rPr>
          <w:rFonts w:ascii="Century Gothic" w:hAnsi="Century Gothic" w:cstheme="minorHAnsi"/>
          <w:b/>
        </w:rPr>
        <w:t>C9300-NM-4G=</w:t>
      </w:r>
      <w:r w:rsidRPr="0080529A">
        <w:rPr>
          <w:rFonts w:ascii="Century Gothic" w:eastAsiaTheme="minorHAnsi" w:hAnsi="Century Gothic" w:cstheme="minorHAnsi"/>
          <w:b/>
        </w:rPr>
        <w:t>  lub w 100% zgodny z dostarczonym sprzętem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 xml:space="preserve">Moduł </w:t>
      </w:r>
      <w:proofErr w:type="spellStart"/>
      <w:r w:rsidRPr="0080529A">
        <w:rPr>
          <w:rFonts w:ascii="Century Gothic" w:hAnsi="Century Gothic" w:cstheme="minorHAnsi"/>
        </w:rPr>
        <w:t>uplink</w:t>
      </w:r>
      <w:proofErr w:type="spellEnd"/>
      <w:r w:rsidRPr="0080529A">
        <w:rPr>
          <w:rFonts w:ascii="Century Gothic" w:hAnsi="Century Gothic" w:cstheme="minorHAnsi"/>
        </w:rPr>
        <w:t xml:space="preserve"> z 4 portami Gigabit Ethernet SFP</w:t>
      </w:r>
    </w:p>
    <w:p w:rsidR="0080529A" w:rsidRPr="0033707E" w:rsidRDefault="0080529A" w:rsidP="0080529A">
      <w:pPr>
        <w:pStyle w:val="Akapitzlist"/>
        <w:rPr>
          <w:rFonts w:ascii="Century Gothic" w:hAnsi="Century Gothic" w:cstheme="minorHAnsi"/>
        </w:rPr>
      </w:pPr>
    </w:p>
    <w:p w:rsidR="0080529A" w:rsidRPr="0080529A" w:rsidRDefault="0080529A" w:rsidP="0080529A">
      <w:pPr>
        <w:rPr>
          <w:rFonts w:ascii="Century Gothic" w:hAnsi="Century Gothic" w:cstheme="minorHAnsi"/>
          <w:b/>
        </w:rPr>
      </w:pPr>
      <w:r w:rsidRPr="0080529A">
        <w:rPr>
          <w:rFonts w:ascii="Century Gothic" w:hAnsi="Century Gothic" w:cstheme="minorHAnsi"/>
          <w:b/>
        </w:rPr>
        <w:t>C9300-NM-8X=</w:t>
      </w:r>
      <w:r w:rsidRPr="0080529A">
        <w:rPr>
          <w:rFonts w:ascii="Century Gothic" w:eastAsiaTheme="minorHAnsi" w:hAnsi="Century Gothic" w:cstheme="minorHAnsi"/>
          <w:b/>
        </w:rPr>
        <w:t xml:space="preserve">   lub w 100% zgodny z dostarczonym sprzętem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 xml:space="preserve">Moduł </w:t>
      </w:r>
      <w:proofErr w:type="spellStart"/>
      <w:r w:rsidRPr="0080529A">
        <w:rPr>
          <w:rFonts w:ascii="Century Gothic" w:hAnsi="Century Gothic" w:cstheme="minorHAnsi"/>
        </w:rPr>
        <w:t>uplink</w:t>
      </w:r>
      <w:proofErr w:type="spellEnd"/>
      <w:r w:rsidRPr="0080529A">
        <w:rPr>
          <w:rFonts w:ascii="Century Gothic" w:hAnsi="Century Gothic" w:cstheme="minorHAnsi"/>
        </w:rPr>
        <w:t xml:space="preserve"> z 8 portami 1/10 Gigabit Ethernet SFP+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80529A" w:rsidRDefault="0080529A" w:rsidP="0080529A">
      <w:pPr>
        <w:rPr>
          <w:rFonts w:ascii="Century Gothic" w:hAnsi="Century Gothic" w:cstheme="minorHAnsi"/>
          <w:b/>
        </w:rPr>
      </w:pPr>
      <w:r w:rsidRPr="0080529A">
        <w:rPr>
          <w:rFonts w:ascii="Century Gothic" w:hAnsi="Century Gothic" w:cstheme="minorHAnsi"/>
          <w:b/>
        </w:rPr>
        <w:t>C9300-NM-2Q</w:t>
      </w:r>
      <w:r w:rsidRPr="0080529A">
        <w:rPr>
          <w:rFonts w:ascii="Century Gothic" w:eastAsiaTheme="minorHAnsi" w:hAnsi="Century Gothic" w:cstheme="minorHAnsi"/>
          <w:b/>
        </w:rPr>
        <w:t xml:space="preserve">= </w:t>
      </w:r>
      <w:r w:rsidRPr="0080529A">
        <w:rPr>
          <w:rFonts w:ascii="Century Gothic" w:hAnsi="Century Gothic" w:cstheme="minorHAnsi"/>
          <w:b/>
        </w:rPr>
        <w:t>lub w 100% zgodny z dostarczonym sprzętem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  <w:lang w:val="en-US"/>
        </w:rPr>
      </w:pPr>
      <w:proofErr w:type="spellStart"/>
      <w:r w:rsidRPr="0033707E">
        <w:rPr>
          <w:rFonts w:ascii="Century Gothic" w:hAnsi="Century Gothic" w:cstheme="minorHAnsi"/>
          <w:lang w:val="en-US"/>
        </w:rPr>
        <w:t>Moduł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uplink z 2 </w:t>
      </w:r>
      <w:proofErr w:type="spellStart"/>
      <w:r w:rsidRPr="0033707E">
        <w:rPr>
          <w:rFonts w:ascii="Century Gothic" w:hAnsi="Century Gothic" w:cstheme="minorHAnsi"/>
          <w:lang w:val="en-US"/>
        </w:rPr>
        <w:t>portami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40 Gigabit Ethernet QSFP+</w:t>
      </w:r>
    </w:p>
    <w:p w:rsidR="0080529A" w:rsidRPr="0033707E" w:rsidRDefault="0080529A" w:rsidP="0080529A">
      <w:pPr>
        <w:rPr>
          <w:rFonts w:ascii="Century Gothic" w:hAnsi="Century Gothic" w:cstheme="minorHAnsi"/>
          <w:lang w:val="en-US"/>
        </w:rPr>
      </w:pPr>
    </w:p>
    <w:p w:rsidR="0080529A" w:rsidRPr="0080529A" w:rsidRDefault="0080529A" w:rsidP="0080529A">
      <w:pPr>
        <w:rPr>
          <w:rFonts w:ascii="Century Gothic" w:hAnsi="Century Gothic" w:cstheme="minorHAnsi"/>
          <w:b/>
        </w:rPr>
      </w:pPr>
      <w:r w:rsidRPr="0080529A">
        <w:rPr>
          <w:rFonts w:ascii="Century Gothic" w:hAnsi="Century Gothic" w:cstheme="minorHAnsi"/>
          <w:b/>
        </w:rPr>
        <w:t>C9300-NM-2Y=</w:t>
      </w:r>
      <w:r w:rsidRPr="0080529A">
        <w:rPr>
          <w:rFonts w:ascii="Century Gothic" w:eastAsiaTheme="minorHAnsi" w:hAnsi="Century Gothic" w:cstheme="minorHAnsi"/>
          <w:b/>
        </w:rPr>
        <w:t xml:space="preserve">   lub w 100% zgodny z dostarczonym sprzętem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 xml:space="preserve">Moduł </w:t>
      </w:r>
      <w:proofErr w:type="spellStart"/>
      <w:r w:rsidRPr="0080529A">
        <w:rPr>
          <w:rFonts w:ascii="Century Gothic" w:hAnsi="Century Gothic" w:cstheme="minorHAnsi"/>
        </w:rPr>
        <w:t>uplink</w:t>
      </w:r>
      <w:proofErr w:type="spellEnd"/>
      <w:r w:rsidRPr="0080529A">
        <w:rPr>
          <w:rFonts w:ascii="Century Gothic" w:hAnsi="Century Gothic" w:cstheme="minorHAnsi"/>
        </w:rPr>
        <w:t xml:space="preserve"> z 2 portami 1/10/25 Gigabit Ethernet SFP28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80529A" w:rsidRDefault="0080529A" w:rsidP="0080529A">
      <w:pPr>
        <w:rPr>
          <w:rFonts w:ascii="Century Gothic" w:hAnsi="Century Gothic" w:cstheme="minorHAnsi"/>
          <w:b/>
        </w:rPr>
      </w:pPr>
      <w:r w:rsidRPr="0080529A">
        <w:rPr>
          <w:rFonts w:ascii="Century Gothic" w:hAnsi="Century Gothic" w:cstheme="minorHAnsi"/>
          <w:b/>
        </w:rPr>
        <w:t>C9300-NM-4M=</w:t>
      </w:r>
      <w:r w:rsidRPr="0080529A">
        <w:rPr>
          <w:rFonts w:ascii="Century Gothic" w:eastAsiaTheme="minorHAnsi" w:hAnsi="Century Gothic" w:cstheme="minorHAnsi"/>
          <w:b/>
        </w:rPr>
        <w:t xml:space="preserve"> </w:t>
      </w:r>
      <w:r w:rsidRPr="0080529A">
        <w:rPr>
          <w:rFonts w:ascii="Century Gothic" w:hAnsi="Century Gothic" w:cstheme="minorHAnsi"/>
          <w:b/>
        </w:rPr>
        <w:t>lub w 100% zgodny z dostarczonym sprzętem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</w:rPr>
        <w:t xml:space="preserve">Moduł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  <w:r w:rsidRPr="0033707E">
        <w:rPr>
          <w:rFonts w:ascii="Century Gothic" w:hAnsi="Century Gothic" w:cstheme="minorHAnsi"/>
        </w:rPr>
        <w:t xml:space="preserve"> z 4 portami </w:t>
      </w:r>
      <w:proofErr w:type="spellStart"/>
      <w:r w:rsidRPr="0033707E">
        <w:rPr>
          <w:rFonts w:ascii="Century Gothic" w:hAnsi="Century Gothic" w:cstheme="minorHAnsi"/>
        </w:rPr>
        <w:t>mGIG</w:t>
      </w:r>
      <w:proofErr w:type="spellEnd"/>
      <w:r w:rsidRPr="0033707E">
        <w:rPr>
          <w:rFonts w:ascii="Century Gothic" w:hAnsi="Century Gothic" w:cstheme="minorHAnsi"/>
        </w:rPr>
        <w:t xml:space="preserve"> 100M/1G/2.5G/5G/10</w:t>
      </w:r>
      <w:r w:rsidRPr="0033707E">
        <w:rPr>
          <w:rFonts w:ascii="Century Gothic" w:hAnsi="Century Gothic" w:cstheme="minorHAnsi"/>
          <w:lang w:val="en-US"/>
        </w:rPr>
        <w:t>Gigabit Ethernet RJ45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rPr>
          <w:rFonts w:ascii="Century Gothic" w:hAnsi="Century Gothic" w:cstheme="minorHAnsi"/>
          <w:u w:val="single"/>
        </w:rPr>
      </w:pPr>
      <w:r w:rsidRPr="0033707E">
        <w:rPr>
          <w:rFonts w:ascii="Century Gothic" w:eastAsiaTheme="minorHAnsi" w:hAnsi="Century Gothic" w:cstheme="minorHAnsi"/>
          <w:u w:val="single"/>
        </w:rPr>
        <w:t xml:space="preserve">Przewody do </w:t>
      </w:r>
      <w:proofErr w:type="spellStart"/>
      <w:r w:rsidRPr="0033707E">
        <w:rPr>
          <w:rFonts w:ascii="Century Gothic" w:eastAsiaTheme="minorHAnsi" w:hAnsi="Century Gothic" w:cstheme="minorHAnsi"/>
          <w:u w:val="single"/>
        </w:rPr>
        <w:t>stackowania</w:t>
      </w:r>
      <w:proofErr w:type="spellEnd"/>
      <w:r w:rsidRPr="0033707E">
        <w:rPr>
          <w:rFonts w:ascii="Century Gothic" w:eastAsiaTheme="minorHAnsi" w:hAnsi="Century Gothic" w:cstheme="minorHAnsi"/>
          <w:u w:val="single"/>
        </w:rPr>
        <w:t xml:space="preserve"> </w:t>
      </w:r>
      <w:proofErr w:type="spellStart"/>
      <w:r w:rsidRPr="0033707E">
        <w:rPr>
          <w:rFonts w:ascii="Century Gothic" w:eastAsiaTheme="minorHAnsi" w:hAnsi="Century Gothic" w:cstheme="minorHAnsi"/>
          <w:u w:val="single"/>
        </w:rPr>
        <w:t>switchy</w:t>
      </w:r>
      <w:proofErr w:type="spellEnd"/>
      <w:r w:rsidRPr="0033707E">
        <w:rPr>
          <w:rFonts w:ascii="Century Gothic" w:eastAsiaTheme="minorHAnsi" w:hAnsi="Century Gothic" w:cstheme="minorHAnsi"/>
          <w:u w:val="single"/>
        </w:rPr>
        <w:t>: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80529A" w:rsidRDefault="0080529A" w:rsidP="0080529A">
      <w:pPr>
        <w:rPr>
          <w:rFonts w:ascii="Century Gothic" w:hAnsi="Century Gothic" w:cstheme="minorHAnsi"/>
          <w:b/>
        </w:rPr>
      </w:pPr>
      <w:r w:rsidRPr="0080529A">
        <w:rPr>
          <w:rFonts w:ascii="Century Gothic" w:eastAsiaTheme="minorHAnsi" w:hAnsi="Century Gothic" w:cstheme="minorHAnsi"/>
          <w:b/>
        </w:rPr>
        <w:lastRenderedPageBreak/>
        <w:t>CAB-SPWR-30CM</w:t>
      </w:r>
      <w:r w:rsidRPr="0080529A">
        <w:rPr>
          <w:rFonts w:ascii="Century Gothic" w:hAnsi="Century Gothic" w:cstheme="minorHAnsi"/>
          <w:b/>
        </w:rPr>
        <w:t>=</w:t>
      </w:r>
      <w:r w:rsidRPr="0080529A">
        <w:rPr>
          <w:rFonts w:ascii="Century Gothic" w:eastAsiaTheme="minorHAnsi" w:hAnsi="Century Gothic" w:cstheme="minorHAnsi"/>
          <w:b/>
        </w:rPr>
        <w:t>  lub w 100% zgodny z zamówionym I dostarczonym sprzętem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umożliwiający realizację magistrali </w:t>
      </w:r>
      <w:proofErr w:type="spellStart"/>
      <w:r w:rsidRPr="0033707E">
        <w:rPr>
          <w:rFonts w:ascii="Century Gothic" w:hAnsi="Century Gothic" w:cstheme="minorHAnsi"/>
        </w:rPr>
        <w:t>stackującej</w:t>
      </w:r>
      <w:proofErr w:type="spellEnd"/>
      <w:r w:rsidRPr="0033707E">
        <w:rPr>
          <w:rFonts w:ascii="Century Gothic" w:hAnsi="Century Gothic" w:cstheme="minorHAnsi"/>
        </w:rPr>
        <w:t xml:space="preserve"> dla zasilania o dł. 0.3m 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80529A" w:rsidRDefault="0080529A" w:rsidP="0080529A">
      <w:pPr>
        <w:rPr>
          <w:rFonts w:ascii="Century Gothic" w:hAnsi="Century Gothic" w:cstheme="minorHAnsi"/>
          <w:b/>
        </w:rPr>
      </w:pPr>
      <w:r w:rsidRPr="0080529A">
        <w:rPr>
          <w:rFonts w:ascii="Century Gothic" w:eastAsiaTheme="minorHAnsi" w:hAnsi="Century Gothic" w:cstheme="minorHAnsi"/>
          <w:b/>
        </w:rPr>
        <w:t>CAB-SPWR-</w:t>
      </w:r>
      <w:r w:rsidRPr="0080529A">
        <w:rPr>
          <w:rFonts w:ascii="Century Gothic" w:hAnsi="Century Gothic" w:cstheme="minorHAnsi"/>
          <w:b/>
        </w:rPr>
        <w:t>15</w:t>
      </w:r>
      <w:r w:rsidRPr="0080529A">
        <w:rPr>
          <w:rFonts w:ascii="Century Gothic" w:eastAsiaTheme="minorHAnsi" w:hAnsi="Century Gothic" w:cstheme="minorHAnsi"/>
          <w:b/>
        </w:rPr>
        <w:t>0CM</w:t>
      </w:r>
      <w:r w:rsidRPr="0080529A">
        <w:rPr>
          <w:rFonts w:ascii="Century Gothic" w:hAnsi="Century Gothic" w:cstheme="minorHAnsi"/>
          <w:b/>
        </w:rPr>
        <w:t>=</w:t>
      </w:r>
      <w:r w:rsidRPr="0080529A">
        <w:rPr>
          <w:rFonts w:ascii="Century Gothic" w:eastAsiaTheme="minorHAnsi" w:hAnsi="Century Gothic" w:cstheme="minorHAnsi"/>
          <w:b/>
        </w:rPr>
        <w:t>  lub w 100% zgodny z zamówionym I dostarczonym sprzętem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umożliwiający realizację magistrali </w:t>
      </w:r>
      <w:proofErr w:type="spellStart"/>
      <w:r w:rsidRPr="0033707E">
        <w:rPr>
          <w:rFonts w:ascii="Century Gothic" w:hAnsi="Century Gothic" w:cstheme="minorHAnsi"/>
        </w:rPr>
        <w:t>stackującej</w:t>
      </w:r>
      <w:proofErr w:type="spellEnd"/>
      <w:r w:rsidRPr="0033707E">
        <w:rPr>
          <w:rFonts w:ascii="Century Gothic" w:hAnsi="Century Gothic" w:cstheme="minorHAnsi"/>
        </w:rPr>
        <w:t xml:space="preserve"> dla zasilania o dł. 1.5m 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80529A" w:rsidRDefault="0080529A" w:rsidP="0080529A">
      <w:pPr>
        <w:rPr>
          <w:rFonts w:ascii="Century Gothic" w:hAnsi="Century Gothic" w:cstheme="minorHAnsi"/>
          <w:b/>
        </w:rPr>
      </w:pPr>
      <w:r w:rsidRPr="0080529A">
        <w:rPr>
          <w:rFonts w:ascii="Century Gothic" w:eastAsiaTheme="minorHAnsi" w:hAnsi="Century Gothic" w:cstheme="minorHAnsi"/>
          <w:b/>
        </w:rPr>
        <w:t>STACK-T1-50CM= lub w 100% zgodny z zamówionym I dostarczonym sprzętem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  <w:lang w:val="en-US"/>
        </w:rPr>
      </w:pPr>
      <w:proofErr w:type="spellStart"/>
      <w:r w:rsidRPr="0033707E">
        <w:rPr>
          <w:rFonts w:ascii="Century Gothic" w:hAnsi="Century Gothic" w:cstheme="minorHAnsi"/>
          <w:lang w:val="en-US"/>
        </w:rPr>
        <w:t>Kabel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</w:t>
      </w:r>
      <w:proofErr w:type="spellStart"/>
      <w:r w:rsidRPr="0033707E">
        <w:rPr>
          <w:rFonts w:ascii="Century Gothic" w:hAnsi="Century Gothic" w:cstheme="minorHAnsi"/>
          <w:lang w:val="en-US"/>
        </w:rPr>
        <w:t>stackujący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o </w:t>
      </w:r>
      <w:proofErr w:type="spellStart"/>
      <w:r w:rsidRPr="0033707E">
        <w:rPr>
          <w:rFonts w:ascii="Century Gothic" w:hAnsi="Century Gothic" w:cstheme="minorHAnsi"/>
          <w:lang w:val="en-US"/>
        </w:rPr>
        <w:t>dł</w:t>
      </w:r>
      <w:proofErr w:type="spellEnd"/>
      <w:r w:rsidRPr="0033707E">
        <w:rPr>
          <w:rFonts w:ascii="Century Gothic" w:hAnsi="Century Gothic" w:cstheme="minorHAnsi"/>
          <w:lang w:val="en-US"/>
        </w:rPr>
        <w:t>. 0.5m </w:t>
      </w:r>
    </w:p>
    <w:p w:rsidR="0080529A" w:rsidRPr="0080529A" w:rsidRDefault="0080529A" w:rsidP="0080529A">
      <w:pPr>
        <w:rPr>
          <w:rFonts w:ascii="Century Gothic" w:hAnsi="Century Gothic" w:cstheme="minorHAnsi"/>
          <w:b/>
        </w:rPr>
      </w:pPr>
      <w:r w:rsidRPr="0080529A">
        <w:rPr>
          <w:rFonts w:ascii="Century Gothic" w:eastAsiaTheme="minorHAnsi" w:hAnsi="Century Gothic" w:cstheme="minorHAnsi"/>
        </w:rPr>
        <w:br/>
      </w:r>
      <w:r w:rsidRPr="0080529A">
        <w:rPr>
          <w:rFonts w:ascii="Century Gothic" w:eastAsiaTheme="minorHAnsi" w:hAnsi="Century Gothic" w:cstheme="minorHAnsi"/>
          <w:b/>
        </w:rPr>
        <w:t>STACK-T1-1M= lub w 100% zgodny z zamówionym I dostarczonym sprzętem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</w:t>
      </w:r>
      <w:proofErr w:type="spellStart"/>
      <w:r w:rsidRPr="0033707E">
        <w:rPr>
          <w:rFonts w:ascii="Century Gothic" w:hAnsi="Century Gothic" w:cstheme="minorHAnsi"/>
        </w:rPr>
        <w:t>stackujący</w:t>
      </w:r>
      <w:proofErr w:type="spellEnd"/>
      <w:r w:rsidRPr="0033707E">
        <w:rPr>
          <w:rFonts w:ascii="Century Gothic" w:hAnsi="Century Gothic" w:cstheme="minorHAnsi"/>
        </w:rPr>
        <w:t xml:space="preserve"> o dł. 1.0m </w:t>
      </w:r>
    </w:p>
    <w:p w:rsidR="0080529A" w:rsidRPr="0080529A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</w:rPr>
        <w:br/>
      </w:r>
      <w:r w:rsidRPr="0080529A">
        <w:rPr>
          <w:rFonts w:ascii="Century Gothic" w:eastAsiaTheme="minorHAnsi" w:hAnsi="Century Gothic" w:cstheme="minorHAnsi"/>
          <w:b/>
        </w:rPr>
        <w:t>STACK-T1-3M= lub w 100% zgodny z zamówionym I dostarczonym sprzętem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</w:t>
      </w:r>
      <w:proofErr w:type="spellStart"/>
      <w:r w:rsidRPr="0033707E">
        <w:rPr>
          <w:rFonts w:ascii="Century Gothic" w:hAnsi="Century Gothic" w:cstheme="minorHAnsi"/>
        </w:rPr>
        <w:t>stackujący</w:t>
      </w:r>
      <w:proofErr w:type="spellEnd"/>
      <w:r w:rsidRPr="0033707E">
        <w:rPr>
          <w:rFonts w:ascii="Century Gothic" w:hAnsi="Century Gothic" w:cstheme="minorHAnsi"/>
        </w:rPr>
        <w:t xml:space="preserve"> o dł. 3.0m 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rPr>
          <w:rFonts w:ascii="Century Gothic" w:eastAsiaTheme="minorHAnsi" w:hAnsi="Century Gothic" w:cstheme="minorHAnsi"/>
          <w:u w:val="single"/>
        </w:rPr>
      </w:pPr>
      <w:r w:rsidRPr="0033707E">
        <w:rPr>
          <w:rFonts w:ascii="Century Gothic" w:hAnsi="Century Gothic" w:cstheme="minorHAnsi"/>
          <w:u w:val="single"/>
        </w:rPr>
        <w:t>Zasilacze redundantne odpowiednie do dostarczonego modelu sprzętu</w:t>
      </w:r>
      <w:r w:rsidRPr="0033707E">
        <w:rPr>
          <w:rFonts w:ascii="Century Gothic" w:eastAsiaTheme="minorHAnsi" w:hAnsi="Century Gothic" w:cstheme="minorHAnsi"/>
          <w:u w:val="single"/>
        </w:rPr>
        <w:t>:</w:t>
      </w:r>
    </w:p>
    <w:p w:rsidR="0080529A" w:rsidRPr="0033707E" w:rsidRDefault="0080529A" w:rsidP="0080529A">
      <w:pPr>
        <w:rPr>
          <w:rFonts w:ascii="Century Gothic" w:hAnsi="Century Gothic" w:cstheme="minorHAnsi"/>
          <w:u w:val="single"/>
        </w:rPr>
      </w:pPr>
    </w:p>
    <w:p w:rsidR="0080529A" w:rsidRPr="0080529A" w:rsidRDefault="0080529A" w:rsidP="0080529A">
      <w:pPr>
        <w:rPr>
          <w:rFonts w:ascii="Century Gothic" w:eastAsiaTheme="minorHAnsi" w:hAnsi="Century Gothic" w:cstheme="minorHAnsi"/>
          <w:b/>
        </w:rPr>
      </w:pPr>
      <w:r w:rsidRPr="0080529A">
        <w:rPr>
          <w:rFonts w:ascii="Century Gothic" w:eastAsiaTheme="minorHAnsi" w:hAnsi="Century Gothic" w:cstheme="minorHAnsi"/>
          <w:b/>
        </w:rPr>
        <w:t>PWR-C1-350WAC= lub w 100% zgodny zamówionym I z dostarczonym sprzętem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Zasilacz redundantny o mocy 350W 230V AC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80529A" w:rsidRDefault="0080529A" w:rsidP="0080529A">
      <w:pPr>
        <w:rPr>
          <w:rFonts w:ascii="Century Gothic" w:eastAsiaTheme="minorHAnsi" w:hAnsi="Century Gothic" w:cstheme="minorHAnsi"/>
          <w:b/>
        </w:rPr>
      </w:pPr>
      <w:r w:rsidRPr="0080529A">
        <w:rPr>
          <w:rFonts w:ascii="Century Gothic" w:eastAsiaTheme="minorHAnsi" w:hAnsi="Century Gothic" w:cstheme="minorHAnsi"/>
          <w:b/>
        </w:rPr>
        <w:t>PWR-C1-715WAC= lub w 100% zgodny zamówionym I z dostarczonym sprzętem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Zasilacz redundantny o mocy 715W 230V AC</w:t>
      </w:r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80529A" w:rsidRDefault="0080529A" w:rsidP="0080529A">
      <w:pPr>
        <w:rPr>
          <w:rFonts w:ascii="Century Gothic" w:eastAsiaTheme="minorHAnsi" w:hAnsi="Century Gothic" w:cstheme="minorHAnsi"/>
          <w:b/>
        </w:rPr>
      </w:pPr>
      <w:r w:rsidRPr="0080529A">
        <w:rPr>
          <w:rFonts w:ascii="Century Gothic" w:eastAsiaTheme="minorHAnsi" w:hAnsi="Century Gothic" w:cstheme="minorHAnsi"/>
          <w:b/>
        </w:rPr>
        <w:t>PWR-C1-1100WAC= lub w 100% zgodny zamówionym I z dostarczonym sprzętem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Zasilacz redundantny o mocy 1100W 230V AC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80529A" w:rsidRDefault="0080529A" w:rsidP="0080529A">
      <w:pPr>
        <w:rPr>
          <w:rFonts w:ascii="Century Gothic" w:eastAsiaTheme="minorHAnsi" w:hAnsi="Century Gothic" w:cstheme="minorHAnsi"/>
          <w:b/>
        </w:rPr>
      </w:pPr>
      <w:r w:rsidRPr="0080529A">
        <w:rPr>
          <w:rFonts w:ascii="Century Gothic" w:eastAsiaTheme="minorHAnsi" w:hAnsi="Century Gothic" w:cstheme="minorHAnsi"/>
          <w:b/>
        </w:rPr>
        <w:t>PWR-C1-350WAC-P= lub w 100% zgodny zamówionym I z dostarczonym sprzętem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Zasilacz redundantny o mocy 350W 230V AC, Platinum-</w:t>
      </w:r>
      <w:proofErr w:type="spellStart"/>
      <w:r w:rsidRPr="0033707E">
        <w:rPr>
          <w:rFonts w:ascii="Century Gothic" w:hAnsi="Century Gothic" w:cstheme="minorHAnsi"/>
        </w:rPr>
        <w:t>rated</w:t>
      </w:r>
      <w:proofErr w:type="spellEnd"/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80529A" w:rsidRDefault="0080529A" w:rsidP="0080529A">
      <w:pPr>
        <w:rPr>
          <w:rFonts w:ascii="Century Gothic" w:eastAsiaTheme="minorHAnsi" w:hAnsi="Century Gothic" w:cstheme="minorHAnsi"/>
          <w:b/>
        </w:rPr>
      </w:pPr>
      <w:r w:rsidRPr="0080529A">
        <w:rPr>
          <w:rFonts w:ascii="Century Gothic" w:eastAsiaTheme="minorHAnsi" w:hAnsi="Century Gothic" w:cstheme="minorHAnsi"/>
          <w:b/>
        </w:rPr>
        <w:t>PWR-C1-715WAC-P= lub w 100% zgodny zamówionym I z dostarczonym sprzętem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Zasilacz redundantny o mocy 715W 230V AC, Platinum-</w:t>
      </w:r>
      <w:proofErr w:type="spellStart"/>
      <w:r w:rsidRPr="0033707E">
        <w:rPr>
          <w:rFonts w:ascii="Century Gothic" w:hAnsi="Century Gothic" w:cstheme="minorHAnsi"/>
        </w:rPr>
        <w:t>rated</w:t>
      </w:r>
      <w:proofErr w:type="spellEnd"/>
    </w:p>
    <w:p w:rsidR="0080529A" w:rsidRPr="0033707E" w:rsidRDefault="0080529A" w:rsidP="0080529A">
      <w:pPr>
        <w:rPr>
          <w:rFonts w:ascii="Century Gothic" w:eastAsiaTheme="minorHAnsi" w:hAnsi="Century Gothic" w:cstheme="minorHAnsi"/>
        </w:rPr>
      </w:pPr>
    </w:p>
    <w:p w:rsidR="0080529A" w:rsidRPr="0080529A" w:rsidRDefault="0080529A" w:rsidP="0080529A">
      <w:pPr>
        <w:rPr>
          <w:rFonts w:ascii="Century Gothic" w:eastAsiaTheme="minorHAnsi" w:hAnsi="Century Gothic" w:cstheme="minorHAnsi"/>
          <w:b/>
        </w:rPr>
      </w:pPr>
      <w:r w:rsidRPr="0080529A">
        <w:rPr>
          <w:rFonts w:ascii="Century Gothic" w:eastAsiaTheme="minorHAnsi" w:hAnsi="Century Gothic" w:cstheme="minorHAnsi"/>
          <w:b/>
        </w:rPr>
        <w:t>PWR-C1-1100WAC-P= lub w 100% zgodny zamówionym I z dostarczonym sprzętem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Zasilacz redundantny o mocy 1100W 230V AC, Platinum-</w:t>
      </w:r>
      <w:proofErr w:type="spellStart"/>
      <w:r w:rsidRPr="0033707E">
        <w:rPr>
          <w:rFonts w:ascii="Century Gothic" w:hAnsi="Century Gothic" w:cstheme="minorHAnsi"/>
        </w:rPr>
        <w:t>rated</w:t>
      </w:r>
      <w:proofErr w:type="spellEnd"/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80529A" w:rsidRDefault="0080529A" w:rsidP="0080529A">
      <w:pPr>
        <w:rPr>
          <w:rFonts w:ascii="Century Gothic" w:eastAsiaTheme="minorHAnsi" w:hAnsi="Century Gothic" w:cstheme="minorHAnsi"/>
          <w:b/>
        </w:rPr>
      </w:pPr>
      <w:r w:rsidRPr="0080529A">
        <w:rPr>
          <w:rFonts w:ascii="Century Gothic" w:eastAsiaTheme="minorHAnsi" w:hAnsi="Century Gothic" w:cstheme="minorHAnsi"/>
          <w:b/>
        </w:rPr>
        <w:t>PWR-C1-715WDC= lub w 100% zgodny zamówionym I z dostarczonym sprzętem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Zasilacz redundantny o mocy 715W DC, Platinum-</w:t>
      </w:r>
      <w:proofErr w:type="spellStart"/>
      <w:r w:rsidRPr="0033707E">
        <w:rPr>
          <w:rFonts w:ascii="Century Gothic" w:hAnsi="Century Gothic" w:cstheme="minorHAnsi"/>
        </w:rPr>
        <w:t>rated</w:t>
      </w:r>
      <w:proofErr w:type="spellEnd"/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</w:p>
    <w:p w:rsidR="0080529A" w:rsidRPr="001512FD" w:rsidRDefault="0080529A" w:rsidP="0080529A">
      <w:pPr>
        <w:spacing w:after="200" w:line="276" w:lineRule="auto"/>
        <w:rPr>
          <w:rFonts w:ascii="Century Gothic" w:hAnsi="Century Gothic" w:cstheme="minorHAnsi"/>
          <w:b/>
          <w:u w:val="single"/>
        </w:rPr>
      </w:pPr>
      <w:r w:rsidRPr="001512FD">
        <w:rPr>
          <w:rFonts w:ascii="Century Gothic" w:hAnsi="Century Gothic" w:cstheme="minorHAnsi"/>
          <w:b/>
          <w:u w:val="single"/>
        </w:rPr>
        <w:t>Dodatkowe wymagania formalne: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  <w:b/>
          <w:u w:val="single"/>
        </w:rPr>
      </w:pP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 xml:space="preserve">1. Zamawiający wymaga aby miał pełne prawa do korzystania z licencji i oprogramowania zainstalowanego </w:t>
      </w:r>
      <w:r w:rsidRPr="001512FD">
        <w:rPr>
          <w:rFonts w:ascii="Century Gothic" w:hAnsi="Century Gothic" w:cstheme="minorHAnsi"/>
        </w:rPr>
        <w:br/>
        <w:t>w urządzeniach.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2. Zamawiający wymaga aby dostarczane urządzenia, a także ich wyposażenie i akcesoria montażowe były fabrycznie nowe i na dzień składania ofert niewycofane przez producenta ze sprzedaży.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3. Zamawiający wymaga aby dostarczane urządzenia, a także ich wyposażenie i akcesoria montażowe pochodziły z oficjalnego kanału dystrybucyjnego producenta urządzeń na rynek polski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4. Zamawiający wymaga aby dostarczony sprzęt był zarejestrowany na Komendę Stołeczną Policji w Warszawie lub jednostkę nadrzędną w celu posiadania pełnych praw licencyjnych i gwarancyjnych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5. Zamawiający wymaga aby wszystkie dostarczane urządzenia posiadały cechy/atrybuty ich legalności, tj. oznaczenie producenta, modelu oraz numeru seryjnego urządzenia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6. Zmawiający wymaga aby Wykonawca przed dostawą dostarczył numery seryjne urządzeń celem weryfikacji źródła ich pochodzenia u producenta. W przypadku negatywnej weryfikacji, Zamawiający może odmówić przyjęcia urządzeń.</w:t>
      </w:r>
    </w:p>
    <w:p w:rsidR="0080529A" w:rsidRDefault="0080529A" w:rsidP="0080529A">
      <w:pPr>
        <w:pStyle w:val="Tekstpodstawowy"/>
        <w:rPr>
          <w:rFonts w:ascii="Century Gothic" w:hAnsi="Century Gothic"/>
          <w:szCs w:val="20"/>
        </w:rPr>
      </w:pPr>
    </w:p>
    <w:p w:rsidR="0080529A" w:rsidRDefault="0080529A" w:rsidP="0080529A">
      <w:pPr>
        <w:pStyle w:val="Tekstpodstawowy"/>
        <w:rPr>
          <w:rFonts w:ascii="Century Gothic" w:hAnsi="Century Gothic"/>
          <w:szCs w:val="20"/>
        </w:rPr>
      </w:pPr>
    </w:p>
    <w:p w:rsidR="0080529A" w:rsidRPr="0033707E" w:rsidRDefault="0080529A" w:rsidP="0080529A">
      <w:pPr>
        <w:pStyle w:val="Tekstpodstawowy"/>
        <w:rPr>
          <w:rFonts w:ascii="Century Gothic" w:hAnsi="Century Gothic"/>
          <w:szCs w:val="20"/>
        </w:rPr>
      </w:pPr>
    </w:p>
    <w:p w:rsidR="0080529A" w:rsidRPr="0033707E" w:rsidRDefault="0080529A" w:rsidP="0080529A">
      <w:pPr>
        <w:jc w:val="both"/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 xml:space="preserve">Przełączniki dostępowe </w:t>
      </w:r>
      <w:proofErr w:type="spellStart"/>
      <w:r w:rsidRPr="0033707E">
        <w:rPr>
          <w:rFonts w:ascii="Century Gothic" w:hAnsi="Century Gothic" w:cstheme="minorHAnsi"/>
          <w:b/>
        </w:rPr>
        <w:t>Catalyst</w:t>
      </w:r>
      <w:proofErr w:type="spellEnd"/>
      <w:r w:rsidRPr="0033707E">
        <w:rPr>
          <w:rFonts w:ascii="Century Gothic" w:hAnsi="Century Gothic" w:cstheme="minorHAnsi"/>
          <w:b/>
        </w:rPr>
        <w:t xml:space="preserve"> 9200L lub inne o parametrach i funkcjonalnościach  nie gorszych niż: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 xml:space="preserve">TYP C1-POE: C9200L-48P-4X-E lub inny o parametrach i funkcjonalnościach  nie gorszych niż niżej wymienione:  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48 portów 10/100/1000 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>4porty uplink 1/10Gigabit Ethernet SFP+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Moc dostępna dla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wynosząca 740W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PSU PWR-C5-1KWAC szt. 1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STACK-KIT C9200L-STACK-KIT szt. 1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2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80529A">
        <w:rPr>
          <w:rFonts w:ascii="Century Gothic" w:hAnsi="Century Gothic" w:cstheme="minorHAnsi"/>
          <w:b/>
        </w:rPr>
        <w:t>TYP C2: C9200L-48T-4X-E</w:t>
      </w:r>
      <w:r w:rsidRPr="0033707E">
        <w:rPr>
          <w:rFonts w:ascii="Century Gothic" w:hAnsi="Century Gothic" w:cstheme="minorHAnsi"/>
          <w:b/>
        </w:rPr>
        <w:t xml:space="preserve"> lub inny o parametrach i funkcjonalnościach  nie gorszych niż niżej wymienione:  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48 portów 10/100/1000 RJ45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 xml:space="preserve">4 </w:t>
      </w:r>
      <w:proofErr w:type="spellStart"/>
      <w:r w:rsidRPr="0033707E">
        <w:rPr>
          <w:rFonts w:ascii="Century Gothic" w:hAnsi="Century Gothic" w:cstheme="minorHAnsi"/>
          <w:lang w:val="en-US"/>
        </w:rPr>
        <w:t>porty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uplink 1/10Gigabit Ethernet SFP+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PSU PWR-C5-125WAC/2 szt. 1 zgodny z załącznikiem numer 1 do OPZ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STACK-KIT C9200L-STACK-KIT szt. 1 zgodny z załącznikiem numer 1 do OPZ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Zamiennik modułu/wkładki SFP+ Cisco SFP-10G-LR szt. 4 zgodny z załącznikiem numer 1 do OPZ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Zamiennik modułu/wkładki SFP Cisco GLC-BX20-D43 szt. 2 zgodny z załącznikiem numer 1 do OPZ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Zamiennik modułu/wkładki SFP Cisco GLC-BX20-U34 szt. 2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C3-POE: C9200L-24P-4X-E lub inny o parametrach i funkcjonalnościach 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24 porty 10/100/1000 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 xml:space="preserve">4 </w:t>
      </w:r>
      <w:proofErr w:type="spellStart"/>
      <w:r w:rsidRPr="0033707E">
        <w:rPr>
          <w:rFonts w:ascii="Century Gothic" w:hAnsi="Century Gothic" w:cstheme="minorHAnsi"/>
          <w:lang w:val="en-US"/>
        </w:rPr>
        <w:t>porty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uplink 1/10Gigabit Ethernet SFP+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Moc dostępna dla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wynosząca 370W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PSU Power Supply PWR-C5-600WAC szt. 1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STACK-KIT C9200L-STACK-KIT szt. 1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SFP+ Cisco SFP-10G-LR szt. 4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2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C4: C9200L-24T-4X-E lub inny o parametrach i funkcjonalnościach 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24 porty 10/100/1000 RJ45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 xml:space="preserve">4 </w:t>
      </w:r>
      <w:proofErr w:type="spellStart"/>
      <w:r w:rsidRPr="0033707E">
        <w:rPr>
          <w:rFonts w:ascii="Century Gothic" w:hAnsi="Century Gothic" w:cstheme="minorHAnsi"/>
          <w:lang w:val="en-US"/>
        </w:rPr>
        <w:t>porty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uplink 1/10Gigabit Ethernet SFP+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PSU PWR-C5-125WAC/2 szt. 1 zgodny z załącznikiem numer 1 do OPZ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STACK-KIT C9200L-STACK-KIT szt. 1 zgodny z załącznikiem numer 1 do OPZ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Zamiennik modułu/wkładki SFP+ Cisco SFP-10G-LR szt. 4 zgodny z załącznikiem numer 1 do OPZ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Zamiennik modułu/wkładki SFP Cisco GLC-BX20-D43 szt. 2 zgodny z załącznikiem numer 1 do OPZ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lastRenderedPageBreak/>
        <w:t>Zamiennik modułu/wkładki SFP Cisco GLC-BX20-U34 szt. 2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C5-POE: C9200L-48P-4G-E lub inny o parametrach i funkcjonalnościach 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48 portów 10/100/1000 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 xml:space="preserve">4 </w:t>
      </w:r>
      <w:proofErr w:type="spellStart"/>
      <w:r w:rsidRPr="0033707E">
        <w:rPr>
          <w:rFonts w:ascii="Century Gothic" w:hAnsi="Century Gothic" w:cstheme="minorHAnsi"/>
          <w:lang w:val="en-US"/>
        </w:rPr>
        <w:t>porty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</w:t>
      </w:r>
      <w:proofErr w:type="spellStart"/>
      <w:r w:rsidRPr="0033707E">
        <w:rPr>
          <w:rFonts w:ascii="Century Gothic" w:hAnsi="Century Gothic" w:cstheme="minorHAnsi"/>
          <w:lang w:val="en-US"/>
        </w:rPr>
        <w:t>uplinkGigabit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Ethernet SFP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Moc dostępna dla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wynosząca 740W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PSU PWR-C5-1KWAC szt. 1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STACK-KIT C9200L-STACK-KIT szt. 1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C6: C9200L-48T-4G-E lub inny o parametrach i funkcjonalnościach 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48 portów 10/100/1000 RJ45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 xml:space="preserve">4 </w:t>
      </w:r>
      <w:proofErr w:type="spellStart"/>
      <w:r w:rsidRPr="0033707E">
        <w:rPr>
          <w:rFonts w:ascii="Century Gothic" w:hAnsi="Century Gothic" w:cstheme="minorHAnsi"/>
          <w:lang w:val="en-US"/>
        </w:rPr>
        <w:t>porty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uplink Gigabit Ethernet SFP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PSU PWR-C5-125WAC/2 szt. 1 zgodny z załącznikiem numer 1 do OPZ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STACK-KIT C9200L-STACK-KIT szt. 1 zgodny z załącznikiem numer 1 do OPZ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Zamiennik modułu/wkładki SFP Cisco GLC-BX20-D43 szt. 4 zgodny z załącznikiem numer 1 do OPZ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C7-POE: C9200L-24P-4G-E lub inny o parametrach i funkcjonalnościach 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24 porty 10/100/1000 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 xml:space="preserve">4 </w:t>
      </w:r>
      <w:proofErr w:type="spellStart"/>
      <w:r w:rsidRPr="0033707E">
        <w:rPr>
          <w:rFonts w:ascii="Century Gothic" w:hAnsi="Century Gothic" w:cstheme="minorHAnsi"/>
          <w:lang w:val="en-US"/>
        </w:rPr>
        <w:t>porty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uplink Gigabit Ethernet SFP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Moc dostępna dla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wynosząca 370W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PSU Power Supply PWR-C5-600WAC szt. 1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STACK-KIT C9200L-STACK-KIT szt. 1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4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C8: C9200L-24T-4G-E lub inny o parametrach i funkcjonalnościach 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24 porty 10/100/1000 RJ45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 xml:space="preserve">4 </w:t>
      </w:r>
      <w:proofErr w:type="spellStart"/>
      <w:r w:rsidRPr="0033707E">
        <w:rPr>
          <w:rFonts w:ascii="Century Gothic" w:hAnsi="Century Gothic" w:cstheme="minorHAnsi"/>
          <w:lang w:val="en-US"/>
        </w:rPr>
        <w:t>porty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uplink Gigabit Ethernet SFP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PSU PWR-C5-125WAC/2 szt. 1 zgodny z załącznikiem numer 1 do OPZ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STACK-KIT C9200L-STACK-KIT szt. 1 zgodny z załącznikiem numer 1 do OPZ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Zamiennik modułu/wkładki SFP Cisco GLC-BX20-D43 szt. 4 zgodny z załącznikiem numer 1 do OPZ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68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Zamiennik modułu/wkładki SFP Cisco GLC-BX20-U34 szt. 4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  <w:u w:val="single"/>
        </w:rPr>
      </w:pPr>
      <w:r w:rsidRPr="0033707E">
        <w:rPr>
          <w:rFonts w:ascii="Century Gothic" w:hAnsi="Century Gothic" w:cstheme="minorHAnsi"/>
          <w:b/>
          <w:u w:val="single"/>
        </w:rPr>
        <w:t>Parametry i funkcjonalności wspólne dla wyżej wymienionych urządzeń:</w:t>
      </w:r>
    </w:p>
    <w:p w:rsidR="0080529A" w:rsidRPr="0033707E" w:rsidRDefault="0080529A" w:rsidP="0080529A">
      <w:pPr>
        <w:rPr>
          <w:rFonts w:ascii="Century Gothic" w:hAnsi="Century Gothic" w:cstheme="minorHAnsi"/>
          <w:u w:val="single"/>
        </w:rPr>
      </w:pP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Parametry fizyczne: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Urządzenia wyposażone w 2 wymienne, redundantne zasilacze AC 230V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Dla urządzeń z portami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 xml:space="preserve">+ wyposażonych w dwa zasilacze możliwość dostarczenia mocy 30W dla każdego z dostępnych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lastRenderedPageBreak/>
        <w:t>Urządzenie wyposażone w redundantne moduły wentylatorów z możliwością pracy przy awarii jednego z nich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Wysokość przełącznika 1RU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montażu w szafie 19”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rozszerzenia funkcjonalności przełącznika o </w:t>
      </w:r>
      <w:proofErr w:type="spellStart"/>
      <w:r w:rsidRPr="0033707E">
        <w:rPr>
          <w:rFonts w:ascii="Century Gothic" w:hAnsi="Century Gothic" w:cstheme="minorHAnsi"/>
        </w:rPr>
        <w:t>funkcjęstackowania</w:t>
      </w:r>
      <w:proofErr w:type="spellEnd"/>
      <w:r w:rsidRPr="0033707E">
        <w:rPr>
          <w:rFonts w:ascii="Century Gothic" w:hAnsi="Century Gothic" w:cstheme="minorHAnsi"/>
        </w:rPr>
        <w:t xml:space="preserve"> z zapewnieniem następujących funkcjonalności: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Przepustowość w ramach stosu –80Gb/s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8 urządzeń w stosie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Zarządzanie poprzez jeden adres IP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tworzenia połączeń cross-</w:t>
      </w:r>
      <w:proofErr w:type="spellStart"/>
      <w:r w:rsidRPr="0033707E">
        <w:rPr>
          <w:rFonts w:ascii="Century Gothic" w:hAnsi="Century Gothic" w:cstheme="minorHAnsi"/>
        </w:rPr>
        <w:t>stack</w:t>
      </w:r>
      <w:proofErr w:type="spellEnd"/>
      <w:r w:rsidRPr="0033707E">
        <w:rPr>
          <w:rFonts w:ascii="Century Gothic" w:hAnsi="Century Gothic" w:cstheme="minorHAnsi"/>
        </w:rPr>
        <w:t xml:space="preserve"> Link </w:t>
      </w:r>
      <w:proofErr w:type="spellStart"/>
      <w:r w:rsidRPr="0033707E">
        <w:rPr>
          <w:rFonts w:ascii="Century Gothic" w:hAnsi="Century Gothic" w:cstheme="minorHAnsi"/>
        </w:rPr>
        <w:t>Aggregation</w:t>
      </w:r>
      <w:proofErr w:type="spellEnd"/>
      <w:r w:rsidRPr="0033707E">
        <w:rPr>
          <w:rFonts w:ascii="Century Gothic" w:hAnsi="Century Gothic" w:cstheme="minorHAnsi"/>
        </w:rPr>
        <w:t xml:space="preserve"> zgodnie z IEEE 802.3ad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proofErr w:type="spellStart"/>
      <w:r w:rsidRPr="0033707E">
        <w:rPr>
          <w:rFonts w:ascii="Century Gothic" w:hAnsi="Century Gothic" w:cstheme="minorHAnsi"/>
        </w:rPr>
        <w:t>Stackowanie</w:t>
      </w:r>
      <w:proofErr w:type="spellEnd"/>
      <w:r w:rsidRPr="0033707E">
        <w:rPr>
          <w:rFonts w:ascii="Century Gothic" w:hAnsi="Century Gothic" w:cstheme="minorHAnsi"/>
        </w:rPr>
        <w:t xml:space="preserve"> z wykorzystaniem opcjonalnego dedykowanego modułu – bez ograniczania liczby dostępnych portów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IEEE 802.3az EEE (redukcja zużycia energii dla portów w stanie bezczynności)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Inteligentne funkcje dla POE: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proofErr w:type="spellStart"/>
      <w:r w:rsidRPr="0033707E">
        <w:rPr>
          <w:rFonts w:ascii="Century Gothic" w:hAnsi="Century Gothic" w:cstheme="minorHAnsi"/>
        </w:rPr>
        <w:t>PerpetualPoE</w:t>
      </w:r>
      <w:proofErr w:type="spellEnd"/>
      <w:r w:rsidRPr="0033707E">
        <w:rPr>
          <w:rFonts w:ascii="Century Gothic" w:hAnsi="Century Gothic" w:cstheme="minorHAnsi"/>
        </w:rPr>
        <w:t xml:space="preserve"> – podtrzymywanie zasilania dla krytycznych urządzeń podczas restartu przełącznika (np. kamery IP)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Fast POE - po przywróceniu zasilania przełącznik zaczyna dostarczać moc do punktów końcowych bez czekania na pełne załadowanie systemu operacyjnego przełącznika, co przyspiesza uruchomienie podłączonego urządzenia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Parametry wydajnościowe: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Szybkość przełączania zapewniająca pracę z pełną wydajnością wszystkich interfejsów (przełącznik </w:t>
      </w:r>
      <w:proofErr w:type="spellStart"/>
      <w:r w:rsidRPr="0033707E">
        <w:rPr>
          <w:rFonts w:ascii="Century Gothic" w:hAnsi="Century Gothic" w:cstheme="minorHAnsi"/>
        </w:rPr>
        <w:t>line-rate</w:t>
      </w:r>
      <w:proofErr w:type="spellEnd"/>
      <w:r w:rsidRPr="0033707E">
        <w:rPr>
          <w:rFonts w:ascii="Century Gothic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Bufor pakietów – 6MB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Pamięć DRAM – 2GB; pamięć </w:t>
      </w:r>
      <w:proofErr w:type="spellStart"/>
      <w:r w:rsidRPr="0033707E">
        <w:rPr>
          <w:rFonts w:ascii="Century Gothic" w:hAnsi="Century Gothic" w:cstheme="minorHAnsi"/>
        </w:rPr>
        <w:t>flash</w:t>
      </w:r>
      <w:proofErr w:type="spellEnd"/>
      <w:r w:rsidRPr="0033707E">
        <w:rPr>
          <w:rFonts w:ascii="Century Gothic" w:hAnsi="Century Gothic" w:cstheme="minorHAnsi"/>
        </w:rPr>
        <w:t xml:space="preserve"> – 4GB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Obsługa: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63"/>
        </w:numPr>
        <w:suppressAutoHyphens/>
        <w:ind w:left="180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1024 sieci VLAN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63"/>
        </w:numPr>
        <w:suppressAutoHyphens/>
        <w:ind w:left="180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512 interfejsów SVI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63"/>
        </w:numPr>
        <w:suppressAutoHyphens/>
        <w:ind w:left="180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16.000 adresów MAC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63"/>
        </w:numPr>
        <w:suppressAutoHyphens/>
        <w:ind w:left="1800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 xml:space="preserve">3.000 </w:t>
      </w:r>
      <w:proofErr w:type="spellStart"/>
      <w:r w:rsidRPr="0033707E">
        <w:rPr>
          <w:rFonts w:ascii="Century Gothic" w:hAnsi="Century Gothic" w:cstheme="minorHAnsi"/>
          <w:lang w:val="en-US"/>
        </w:rPr>
        <w:t>tras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IPv4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63"/>
        </w:numPr>
        <w:suppressAutoHyphens/>
        <w:ind w:left="1800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 xml:space="preserve">1.500 </w:t>
      </w:r>
      <w:proofErr w:type="spellStart"/>
      <w:r w:rsidRPr="0033707E">
        <w:rPr>
          <w:rFonts w:ascii="Century Gothic" w:hAnsi="Century Gothic" w:cstheme="minorHAnsi"/>
          <w:lang w:val="en-US"/>
        </w:rPr>
        <w:t>tras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IPv6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protokołu NTP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IGMPv1/2/3 i MLDv1/2 </w:t>
      </w:r>
      <w:proofErr w:type="spellStart"/>
      <w:r w:rsidRPr="0033707E">
        <w:rPr>
          <w:rFonts w:ascii="Century Gothic" w:hAnsi="Century Gothic" w:cstheme="minorHAnsi"/>
        </w:rPr>
        <w:t>Snooping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Wsparcie następujących mechanizmów związanych z zapewnieniem ciągłości pracy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IEEE 802.1w </w:t>
      </w:r>
      <w:proofErr w:type="spellStart"/>
      <w:r w:rsidRPr="0033707E">
        <w:rPr>
          <w:rFonts w:ascii="Century Gothic" w:hAnsi="Century Gothic" w:cstheme="minorHAnsi"/>
        </w:rPr>
        <w:t>RapidSpanningTree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>IEEE 802.1s Multi-Instance Spanning Tree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>Per-VLAN Rapid Spanning Tree (PVRST+)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Obsługa128 instancji protokołu STP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protokołów CDP, LLDP i LLDP-MED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Funkcjonalność </w:t>
      </w:r>
      <w:proofErr w:type="spellStart"/>
      <w:r w:rsidRPr="0033707E">
        <w:rPr>
          <w:rFonts w:ascii="Century Gothic" w:hAnsi="Century Gothic" w:cstheme="minorHAnsi"/>
        </w:rPr>
        <w:t>Layer</w:t>
      </w:r>
      <w:proofErr w:type="spellEnd"/>
      <w:r w:rsidRPr="0033707E">
        <w:rPr>
          <w:rFonts w:ascii="Century Gothic" w:hAnsi="Century Gothic" w:cstheme="minorHAnsi"/>
        </w:rPr>
        <w:t xml:space="preserve"> 2 </w:t>
      </w:r>
      <w:proofErr w:type="spellStart"/>
      <w:r w:rsidRPr="0033707E">
        <w:rPr>
          <w:rFonts w:ascii="Century Gothic" w:hAnsi="Century Gothic" w:cstheme="minorHAnsi"/>
        </w:rPr>
        <w:t>traceroute</w:t>
      </w:r>
      <w:proofErr w:type="spellEnd"/>
      <w:r w:rsidRPr="0033707E">
        <w:rPr>
          <w:rFonts w:ascii="Century Gothic" w:hAnsi="Century Gothic" w:cstheme="minorHAnsi"/>
        </w:rPr>
        <w:t xml:space="preserve"> umożliwiająca śledzenie fizycznej trasy pakietu o zadanym źródłowym i docelowym adresie MAC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funkcji Voice VLAN umożliwiającej odseparowanie ruchu danych i ruchu głosowego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Mechanizmy związane z bezpieczeństwem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4"/>
        </w:numPr>
        <w:suppressAutoHyphens/>
        <w:spacing w:after="200" w:line="276" w:lineRule="auto"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Wiele poziomów dostępu administracyjnego poprzez konsolę. Przełącznik umożliwia zalogowanie się administratora z konkretnym poziomem dostępu zgodnie z odpowiedzą serwera autoryzacji (</w:t>
      </w:r>
      <w:proofErr w:type="spellStart"/>
      <w:r w:rsidRPr="0033707E">
        <w:rPr>
          <w:rFonts w:ascii="Century Gothic" w:hAnsi="Century Gothic" w:cstheme="minorHAnsi"/>
        </w:rPr>
        <w:t>privilege-level</w:t>
      </w:r>
      <w:proofErr w:type="spellEnd"/>
      <w:r w:rsidRPr="0033707E">
        <w:rPr>
          <w:rFonts w:ascii="Century Gothic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4"/>
        </w:numPr>
        <w:suppressAutoHyphens/>
        <w:spacing w:after="200" w:line="276" w:lineRule="auto"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Autoryzacja użytkowników w oparciu o IEEE 802.1X z możliwością: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5"/>
        </w:numPr>
        <w:suppressAutoHyphens/>
        <w:ind w:left="19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dynamicznego przypisania użytkownika do określonej sieci VLAN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5"/>
        </w:numPr>
        <w:suppressAutoHyphens/>
        <w:ind w:left="19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dynamicznego przypisania listy ACL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4"/>
        </w:numPr>
        <w:suppressAutoHyphens/>
        <w:spacing w:after="200" w:line="276" w:lineRule="auto"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funkcji </w:t>
      </w:r>
      <w:proofErr w:type="spellStart"/>
      <w:r w:rsidRPr="0033707E">
        <w:rPr>
          <w:rFonts w:ascii="Century Gothic" w:hAnsi="Century Gothic" w:cstheme="minorHAnsi"/>
        </w:rPr>
        <w:t>Guest</w:t>
      </w:r>
      <w:proofErr w:type="spellEnd"/>
      <w:r w:rsidRPr="0033707E">
        <w:rPr>
          <w:rFonts w:ascii="Century Gothic" w:hAnsi="Century Gothic" w:cstheme="minorHAnsi"/>
        </w:rPr>
        <w:t xml:space="preserve"> VLAN umożliwiająca uzyskanie gościnnego dostępu do sieci dla użytkowników bez suplikanta 802.1X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4"/>
        </w:numPr>
        <w:suppressAutoHyphens/>
        <w:spacing w:after="200" w:line="276" w:lineRule="auto"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uwierzytelniania urządzeń na porcie w oparciu o adres MAC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4"/>
        </w:numPr>
        <w:suppressAutoHyphens/>
        <w:spacing w:after="200" w:line="276" w:lineRule="auto"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uwierzytelniania użytkowników w oparciu o portal www dla klientów bez suplikanta 802.1X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4"/>
        </w:numPr>
        <w:suppressAutoHyphens/>
        <w:spacing w:after="200" w:line="276" w:lineRule="auto"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uwierzytelniania wielu użytkowników na jednym porcie oraz możliwość jednoczesnego uwierzytelniania na porcie telefonu IP i komputera PC podłączonego za telefonem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4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lastRenderedPageBreak/>
        <w:t xml:space="preserve">Funkcjonalność </w:t>
      </w:r>
      <w:proofErr w:type="spellStart"/>
      <w:r w:rsidRPr="0033707E">
        <w:rPr>
          <w:rFonts w:ascii="Century Gothic" w:hAnsi="Century Gothic" w:cstheme="minorHAnsi"/>
        </w:rPr>
        <w:t>flexibleauthentication</w:t>
      </w:r>
      <w:proofErr w:type="spellEnd"/>
      <w:r w:rsidRPr="0033707E">
        <w:rPr>
          <w:rFonts w:ascii="Century Gothic" w:hAnsi="Century Gothic" w:cstheme="minorHAnsi"/>
        </w:rPr>
        <w:t xml:space="preserve"> (możliwość wyboru kolejności uwierzytelniania – 802.1X/uwierzytelnianie w oparciu o MAC adres/uwierzytelnianie w oparciu o portal www)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4"/>
        </w:numPr>
        <w:suppressAutoHyphens/>
        <w:spacing w:after="200" w:line="276" w:lineRule="auto"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obsługi żądań </w:t>
      </w:r>
      <w:proofErr w:type="spellStart"/>
      <w:r w:rsidRPr="0033707E">
        <w:rPr>
          <w:rFonts w:ascii="Century Gothic" w:hAnsi="Century Gothic" w:cstheme="minorHAnsi"/>
        </w:rPr>
        <w:t>Change</w:t>
      </w:r>
      <w:proofErr w:type="spellEnd"/>
      <w:r w:rsidRPr="0033707E">
        <w:rPr>
          <w:rFonts w:ascii="Century Gothic" w:hAnsi="Century Gothic" w:cstheme="minorHAnsi"/>
        </w:rPr>
        <w:t xml:space="preserve"> of </w:t>
      </w:r>
      <w:proofErr w:type="spellStart"/>
      <w:r w:rsidRPr="0033707E">
        <w:rPr>
          <w:rFonts w:ascii="Century Gothic" w:hAnsi="Century Gothic" w:cstheme="minorHAnsi"/>
        </w:rPr>
        <w:t>Authorization</w:t>
      </w:r>
      <w:proofErr w:type="spellEnd"/>
      <w:r w:rsidRPr="0033707E">
        <w:rPr>
          <w:rFonts w:ascii="Century Gothic" w:hAnsi="Century Gothic" w:cstheme="minorHAnsi"/>
        </w:rPr>
        <w:t xml:space="preserve"> (</w:t>
      </w:r>
      <w:proofErr w:type="spellStart"/>
      <w:r w:rsidRPr="0033707E">
        <w:rPr>
          <w:rFonts w:ascii="Century Gothic" w:hAnsi="Century Gothic" w:cstheme="minorHAnsi"/>
        </w:rPr>
        <w:t>CoA</w:t>
      </w:r>
      <w:proofErr w:type="spellEnd"/>
      <w:r w:rsidRPr="0033707E">
        <w:rPr>
          <w:rFonts w:ascii="Century Gothic" w:hAnsi="Century Gothic" w:cstheme="minorHAnsi"/>
        </w:rPr>
        <w:t>) zgodnie z RFC 5176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4"/>
        </w:numPr>
        <w:suppressAutoHyphens/>
        <w:spacing w:after="200" w:line="276" w:lineRule="auto"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1500 wpisów dla list kontroli dostępu (Security ACE)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4"/>
        </w:numPr>
        <w:suppressAutoHyphens/>
        <w:spacing w:after="200" w:line="276" w:lineRule="auto"/>
        <w:ind w:left="1080"/>
        <w:rPr>
          <w:rFonts w:ascii="Century Gothic" w:hAnsi="Century Gothic" w:cstheme="minorHAnsi"/>
          <w:lang w:val="en-US"/>
        </w:rPr>
      </w:pPr>
      <w:proofErr w:type="spellStart"/>
      <w:r w:rsidRPr="0033707E">
        <w:rPr>
          <w:rFonts w:ascii="Century Gothic" w:hAnsi="Century Gothic" w:cstheme="minorHAnsi"/>
          <w:lang w:val="en-US"/>
        </w:rPr>
        <w:t>Obsługafunkcji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Port Security, DHCP Snooping, Dynamic ARP Inspection </w:t>
      </w:r>
      <w:proofErr w:type="spellStart"/>
      <w:r w:rsidRPr="0033707E">
        <w:rPr>
          <w:rFonts w:ascii="Century Gothic" w:hAnsi="Century Gothic" w:cstheme="minorHAnsi"/>
          <w:lang w:val="en-US"/>
        </w:rPr>
        <w:t>i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IP Source Guard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4"/>
        </w:numPr>
        <w:suppressAutoHyphens/>
        <w:spacing w:after="200" w:line="276" w:lineRule="auto"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Zapewnienie podstawowych mechanizmów bezpieczeństwa IPv6 na brzegu sieci (IPv6 FHS) – w tym ochronę przed rozgłaszaniem fałszywych komunikatów Router </w:t>
      </w:r>
      <w:proofErr w:type="spellStart"/>
      <w:r w:rsidRPr="0033707E">
        <w:rPr>
          <w:rFonts w:ascii="Century Gothic" w:hAnsi="Century Gothic" w:cstheme="minorHAnsi"/>
        </w:rPr>
        <w:t>Advertisement</w:t>
      </w:r>
      <w:proofErr w:type="spellEnd"/>
      <w:r w:rsidRPr="0033707E">
        <w:rPr>
          <w:rFonts w:ascii="Century Gothic" w:hAnsi="Century Gothic" w:cstheme="minorHAnsi"/>
        </w:rPr>
        <w:t xml:space="preserve"> (RA </w:t>
      </w:r>
      <w:proofErr w:type="spellStart"/>
      <w:r w:rsidRPr="0033707E">
        <w:rPr>
          <w:rFonts w:ascii="Century Gothic" w:hAnsi="Century Gothic" w:cstheme="minorHAnsi"/>
        </w:rPr>
        <w:t>Guard</w:t>
      </w:r>
      <w:proofErr w:type="spellEnd"/>
      <w:r w:rsidRPr="0033707E">
        <w:rPr>
          <w:rFonts w:ascii="Century Gothic" w:hAnsi="Century Gothic" w:cstheme="minorHAnsi"/>
        </w:rPr>
        <w:t xml:space="preserve">) i ochronę przed dołączeniem nieuprawnionych serwerów DHCPv6 do sieci (DHCPv6 </w:t>
      </w:r>
      <w:proofErr w:type="spellStart"/>
      <w:r w:rsidRPr="0033707E">
        <w:rPr>
          <w:rFonts w:ascii="Century Gothic" w:hAnsi="Century Gothic" w:cstheme="minorHAnsi"/>
        </w:rPr>
        <w:t>Guard</w:t>
      </w:r>
      <w:proofErr w:type="spellEnd"/>
      <w:r w:rsidRPr="0033707E">
        <w:rPr>
          <w:rFonts w:ascii="Century Gothic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4"/>
        </w:numPr>
        <w:suppressAutoHyphens/>
        <w:spacing w:after="200" w:line="276" w:lineRule="auto"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autoryzacji prób logowania do urządzenia (dostęp administracyjny) do serwerów RADIUS i TACACS+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4"/>
        </w:numPr>
        <w:suppressAutoHyphens/>
        <w:spacing w:after="200" w:line="276" w:lineRule="auto"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list kontroli dostępu (ACL)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4"/>
        </w:numPr>
        <w:suppressAutoHyphens/>
        <w:spacing w:after="200" w:line="276" w:lineRule="auto"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szyfrowania ruchu zgodnie z IEEE 802.1AE (</w:t>
      </w:r>
      <w:proofErr w:type="spellStart"/>
      <w:r w:rsidRPr="0033707E">
        <w:rPr>
          <w:rFonts w:ascii="Century Gothic" w:hAnsi="Century Gothic" w:cstheme="minorHAnsi"/>
        </w:rPr>
        <w:t>MACSec</w:t>
      </w:r>
      <w:proofErr w:type="spellEnd"/>
      <w:r w:rsidRPr="0033707E">
        <w:rPr>
          <w:rFonts w:ascii="Century Gothic" w:hAnsi="Century Gothic" w:cstheme="minorHAnsi"/>
        </w:rPr>
        <w:t>) dla wszystkich portów przełącznika kluczami o długości 128-bitów (gcm-aes-128)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4"/>
        </w:numPr>
        <w:suppressAutoHyphens/>
        <w:spacing w:after="200" w:line="276" w:lineRule="auto"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Wbudowane mechanizmy ochrony warstwy kontrolnej przełącznika (</w:t>
      </w:r>
      <w:proofErr w:type="spellStart"/>
      <w:r w:rsidRPr="0033707E">
        <w:rPr>
          <w:rFonts w:ascii="Century Gothic" w:hAnsi="Century Gothic" w:cstheme="minorHAnsi"/>
        </w:rPr>
        <w:t>CoPP</w:t>
      </w:r>
      <w:proofErr w:type="spellEnd"/>
      <w:r w:rsidRPr="0033707E">
        <w:rPr>
          <w:rFonts w:ascii="Century Gothic" w:hAnsi="Century Gothic" w:cstheme="minorHAnsi"/>
        </w:rPr>
        <w:t xml:space="preserve"> – Control </w:t>
      </w:r>
      <w:proofErr w:type="spellStart"/>
      <w:r w:rsidRPr="0033707E">
        <w:rPr>
          <w:rFonts w:ascii="Century Gothic" w:hAnsi="Century Gothic" w:cstheme="minorHAnsi"/>
        </w:rPr>
        <w:t>PlanePolicing</w:t>
      </w:r>
      <w:proofErr w:type="spellEnd"/>
      <w:r w:rsidRPr="0033707E">
        <w:rPr>
          <w:rFonts w:ascii="Century Gothic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6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Funkcja </w:t>
      </w:r>
      <w:proofErr w:type="spellStart"/>
      <w:r w:rsidRPr="0033707E">
        <w:rPr>
          <w:rFonts w:ascii="Century Gothic" w:hAnsi="Century Gothic" w:cstheme="minorHAnsi"/>
        </w:rPr>
        <w:t>Private</w:t>
      </w:r>
      <w:proofErr w:type="spellEnd"/>
      <w:r w:rsidRPr="0033707E">
        <w:rPr>
          <w:rFonts w:ascii="Century Gothic" w:hAnsi="Century Gothic" w:cstheme="minorHAnsi"/>
        </w:rPr>
        <w:t xml:space="preserve"> VLAN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Zestaw narzędzi pozwalających na kontrolę pochodzenia przełączników i działającego na nich oprogramowania oraz wykluczenie możliwości ich modyfikacji podczas procesów produkcyjnych lub logistycznych obejmujące: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podpisywanie cyfrowe i weryfikację podpisu wszystkich komponentów programowych przełącznika (BIOS, </w:t>
      </w:r>
      <w:proofErr w:type="spellStart"/>
      <w:r w:rsidRPr="0033707E">
        <w:rPr>
          <w:rFonts w:ascii="Century Gothic" w:hAnsi="Century Gothic" w:cstheme="minorHAnsi"/>
        </w:rPr>
        <w:t>firmware</w:t>
      </w:r>
      <w:proofErr w:type="spellEnd"/>
      <w:r w:rsidRPr="0033707E">
        <w:rPr>
          <w:rFonts w:ascii="Century Gothic" w:hAnsi="Century Gothic" w:cstheme="minorHAnsi"/>
        </w:rPr>
        <w:t xml:space="preserve"> itp.) – tzw. Image </w:t>
      </w:r>
      <w:proofErr w:type="spellStart"/>
      <w:r w:rsidRPr="0033707E">
        <w:rPr>
          <w:rFonts w:ascii="Century Gothic" w:hAnsi="Century Gothic" w:cstheme="minorHAnsi"/>
        </w:rPr>
        <w:t>signing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1"/>
          <w:numId w:val="66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wyposażenie przełączników w bezpieczne, odporne na manipulacje układy kryptograficzne, gwarantujące uwierzytelnienie oryginalności sprzętu i jego jednoznaczną identyfikację – Trust </w:t>
      </w:r>
      <w:proofErr w:type="spellStart"/>
      <w:r w:rsidRPr="0033707E">
        <w:rPr>
          <w:rFonts w:ascii="Century Gothic" w:hAnsi="Century Gothic" w:cstheme="minorHAnsi"/>
        </w:rPr>
        <w:t>Anchor</w:t>
      </w:r>
      <w:proofErr w:type="spellEnd"/>
      <w:r w:rsidRPr="0033707E">
        <w:rPr>
          <w:rFonts w:ascii="Century Gothic" w:hAnsi="Century Gothic" w:cstheme="minorHAnsi"/>
        </w:rPr>
        <w:t xml:space="preserve"> Module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6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bezpieczne uruchamianie (</w:t>
      </w:r>
      <w:proofErr w:type="spellStart"/>
      <w:r w:rsidRPr="0033707E">
        <w:rPr>
          <w:rFonts w:ascii="Century Gothic" w:hAnsi="Century Gothic" w:cstheme="minorHAnsi"/>
        </w:rPr>
        <w:t>secureboot</w:t>
      </w:r>
      <w:proofErr w:type="spellEnd"/>
      <w:r w:rsidRPr="0033707E">
        <w:rPr>
          <w:rFonts w:ascii="Century Gothic" w:hAnsi="Century Gothic" w:cstheme="minorHAnsi"/>
        </w:rPr>
        <w:t>), zapewniające sprzętową weryfikację sekwencji startowej i uniemożliwiające uruchomienie nielegalnie zmodyfikowanego oprogramowania systemowego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uruchomienia funkcji serwera DHCP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Mechanizmy związane z zapewnieniem jakości usług w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Implementacja 8 kolejek dla ruchu wyjściowego na każdym porcie dla obsługi ruchu o różnej klasie obsługi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obsługi jednej z powyżej wspomnianych kolejek z bezwzględnym priorytetem w stosunku do innych (</w:t>
      </w:r>
      <w:proofErr w:type="spellStart"/>
      <w:r w:rsidRPr="0033707E">
        <w:rPr>
          <w:rFonts w:ascii="Century Gothic" w:hAnsi="Century Gothic" w:cstheme="minorHAnsi"/>
        </w:rPr>
        <w:t>StrictPriority</w:t>
      </w:r>
      <w:proofErr w:type="spellEnd"/>
      <w:r w:rsidRPr="0033707E">
        <w:rPr>
          <w:rFonts w:ascii="Century Gothic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Klasyfikacja ruchu do klas różnej jakości obsługi (</w:t>
      </w:r>
      <w:proofErr w:type="spellStart"/>
      <w:r w:rsidRPr="0033707E">
        <w:rPr>
          <w:rFonts w:ascii="Century Gothic" w:hAnsi="Century Gothic" w:cstheme="minorHAnsi"/>
        </w:rPr>
        <w:t>QoS</w:t>
      </w:r>
      <w:proofErr w:type="spellEnd"/>
      <w:r w:rsidRPr="0033707E">
        <w:rPr>
          <w:rFonts w:ascii="Century Gothic" w:hAnsi="Century Gothic" w:cstheme="minorHAnsi"/>
        </w:rPr>
        <w:t>) poprzez wykorzystanie następujących parametrów: źródłowy/docelowy adres MAC, źródłowy/docelowy adres IP, źródłowy/docelowy port TCP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ograniczania pasma dostępnego na danym porcie dla ruchu o danej klasie obsługi (</w:t>
      </w:r>
      <w:proofErr w:type="spellStart"/>
      <w:r w:rsidRPr="0033707E">
        <w:rPr>
          <w:rFonts w:ascii="Century Gothic" w:hAnsi="Century Gothic" w:cstheme="minorHAnsi"/>
        </w:rPr>
        <w:t>policing</w:t>
      </w:r>
      <w:proofErr w:type="spellEnd"/>
      <w:r w:rsidRPr="0033707E">
        <w:rPr>
          <w:rFonts w:ascii="Century Gothic" w:hAnsi="Century Gothic" w:cstheme="minorHAnsi"/>
        </w:rPr>
        <w:t xml:space="preserve">, </w:t>
      </w:r>
      <w:proofErr w:type="spellStart"/>
      <w:r w:rsidRPr="0033707E">
        <w:rPr>
          <w:rFonts w:ascii="Century Gothic" w:hAnsi="Century Gothic" w:cstheme="minorHAnsi"/>
        </w:rPr>
        <w:t>ratelimiting</w:t>
      </w:r>
      <w:proofErr w:type="spellEnd"/>
      <w:r w:rsidRPr="0033707E">
        <w:rPr>
          <w:rFonts w:ascii="Century Gothic" w:hAnsi="Century Gothic" w:cstheme="minorHAnsi"/>
        </w:rPr>
        <w:t xml:space="preserve">)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Kontrola sztormów dla ruchu broadcast/</w:t>
      </w:r>
      <w:proofErr w:type="spellStart"/>
      <w:r w:rsidRPr="0033707E">
        <w:rPr>
          <w:rFonts w:ascii="Century Gothic" w:hAnsi="Century Gothic" w:cstheme="minorHAnsi"/>
        </w:rPr>
        <w:t>multicast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unknownunicast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zmiany przez urządzenie kodu wartości </w:t>
      </w:r>
      <w:proofErr w:type="spellStart"/>
      <w:r w:rsidRPr="0033707E">
        <w:rPr>
          <w:rFonts w:ascii="Century Gothic" w:hAnsi="Century Gothic" w:cstheme="minorHAnsi"/>
        </w:rPr>
        <w:t>QoS</w:t>
      </w:r>
      <w:proofErr w:type="spellEnd"/>
      <w:r w:rsidRPr="0033707E">
        <w:rPr>
          <w:rFonts w:ascii="Century Gothic" w:hAnsi="Century Gothic" w:cstheme="minorHAnsi"/>
        </w:rPr>
        <w:t xml:space="preserve"> zawartego w ramce Ethernet lub pakiecie IP – poprzez zmianę pola 802.1p (</w:t>
      </w:r>
      <w:proofErr w:type="spellStart"/>
      <w:r w:rsidRPr="0033707E">
        <w:rPr>
          <w:rFonts w:ascii="Century Gothic" w:hAnsi="Century Gothic" w:cstheme="minorHAnsi"/>
        </w:rPr>
        <w:t>CoS</w:t>
      </w:r>
      <w:proofErr w:type="spellEnd"/>
      <w:r w:rsidRPr="0033707E">
        <w:rPr>
          <w:rFonts w:ascii="Century Gothic" w:hAnsi="Century Gothic" w:cstheme="minorHAnsi"/>
        </w:rPr>
        <w:t xml:space="preserve">) oraz IP </w:t>
      </w:r>
      <w:proofErr w:type="spellStart"/>
      <w:r w:rsidRPr="0033707E">
        <w:rPr>
          <w:rFonts w:ascii="Century Gothic" w:hAnsi="Century Gothic" w:cstheme="minorHAnsi"/>
        </w:rPr>
        <w:t>ToS</w:t>
      </w:r>
      <w:proofErr w:type="spellEnd"/>
      <w:r w:rsidRPr="0033707E">
        <w:rPr>
          <w:rFonts w:ascii="Century Gothic" w:hAnsi="Century Gothic" w:cstheme="minorHAnsi"/>
        </w:rPr>
        <w:t>/DSCP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protokołów routingu: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Routing statyczny dla IPv4 i IPv6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 xml:space="preserve">Routing </w:t>
      </w:r>
      <w:proofErr w:type="spellStart"/>
      <w:r w:rsidRPr="0033707E">
        <w:rPr>
          <w:rFonts w:ascii="Century Gothic" w:hAnsi="Century Gothic" w:cstheme="minorHAnsi"/>
          <w:lang w:val="en-US"/>
        </w:rPr>
        <w:t>dynamiczny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IPv4/IPv6 – RIP, OSPF (1000 </w:t>
      </w:r>
      <w:proofErr w:type="spellStart"/>
      <w:r w:rsidRPr="0033707E">
        <w:rPr>
          <w:rFonts w:ascii="Century Gothic" w:hAnsi="Century Gothic" w:cstheme="minorHAnsi"/>
          <w:lang w:val="en-US"/>
        </w:rPr>
        <w:t>tras</w:t>
      </w:r>
      <w:proofErr w:type="spellEnd"/>
      <w:r w:rsidRPr="0033707E">
        <w:rPr>
          <w:rFonts w:ascii="Century Gothic" w:hAnsi="Century Gothic" w:cstheme="minorHAnsi"/>
          <w:lang w:val="en-US"/>
        </w:rPr>
        <w:t>), EIGRP Stub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Policy-</w:t>
      </w:r>
      <w:proofErr w:type="spellStart"/>
      <w:r w:rsidRPr="0033707E">
        <w:rPr>
          <w:rFonts w:ascii="Century Gothic" w:hAnsi="Century Gothic" w:cstheme="minorHAnsi"/>
        </w:rPr>
        <w:t>based</w:t>
      </w:r>
      <w:proofErr w:type="spellEnd"/>
      <w:r w:rsidRPr="0033707E">
        <w:rPr>
          <w:rFonts w:ascii="Century Gothic" w:hAnsi="Century Gothic" w:cstheme="minorHAnsi"/>
        </w:rPr>
        <w:t xml:space="preserve"> routing (PBR)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  <w:i/>
        </w:rPr>
      </w:pPr>
      <w:r w:rsidRPr="0033707E">
        <w:rPr>
          <w:rFonts w:ascii="Century Gothic" w:hAnsi="Century Gothic" w:cstheme="minorHAnsi"/>
        </w:rPr>
        <w:t>Obsługa protokołu redundancji bramy –VRRP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Przełącznik umożliwia lokalną i zdalną obserwację ruchu na określonym porcie, polegającą na kopiowaniu pojawiających się na nim ramek i przesyłaniu ich do zdalnego urządzenia monitorującego – mechanizmy SPAN, RSPAN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Przełącznik posiada wzorce konfiguracji portów zawierające prekonfigurowane ustawienia rekomendowane zależnie od typu urządzenia dołączonego do portu (np. telefon IP, kamera itp.)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Zarządzanie: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Port konsoli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Dedykowany port Ethernet do zarządzania out-of-band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Plik konfiguracyjny urządzenia możliwy do edycji w trybie off-</w:t>
      </w:r>
      <w:proofErr w:type="spellStart"/>
      <w:r w:rsidRPr="0033707E">
        <w:rPr>
          <w:rFonts w:ascii="Century Gothic" w:hAnsi="Century Gothic" w:cstheme="minorHAnsi"/>
        </w:rPr>
        <w:t>line</w:t>
      </w:r>
      <w:proofErr w:type="spellEnd"/>
      <w:r w:rsidRPr="0033707E">
        <w:rPr>
          <w:rFonts w:ascii="Century Gothic" w:hAnsi="Century Gothic" w:cstheme="minorHAnsi"/>
        </w:rPr>
        <w:t xml:space="preserve"> (możliwość przeglądania i zmian konfiguracji w pliku tekstowym na dowolnym urządzeniu PC). Po zapisaniu </w:t>
      </w:r>
      <w:r w:rsidRPr="0033707E">
        <w:rPr>
          <w:rFonts w:ascii="Century Gothic" w:hAnsi="Century Gothic" w:cstheme="minorHAnsi"/>
        </w:rPr>
        <w:lastRenderedPageBreak/>
        <w:t>konfiguracji w pamięci nieulotnej możliwość uruchomienia urządzenia z nową konfiguracją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protokołów SNMPv3, SSHv2, SCP, </w:t>
      </w:r>
      <w:proofErr w:type="spellStart"/>
      <w:r w:rsidRPr="0033707E">
        <w:rPr>
          <w:rFonts w:ascii="Century Gothic" w:hAnsi="Century Gothic" w:cstheme="minorHAnsi"/>
        </w:rPr>
        <w:t>https</w:t>
      </w:r>
      <w:proofErr w:type="spellEnd"/>
      <w:r w:rsidRPr="0033707E">
        <w:rPr>
          <w:rFonts w:ascii="Century Gothic" w:hAnsi="Century Gothic" w:cstheme="minorHAnsi"/>
        </w:rPr>
        <w:t xml:space="preserve">, </w:t>
      </w:r>
      <w:proofErr w:type="spellStart"/>
      <w:r w:rsidRPr="0033707E">
        <w:rPr>
          <w:rFonts w:ascii="Century Gothic" w:hAnsi="Century Gothic" w:cstheme="minorHAnsi"/>
        </w:rPr>
        <w:t>syslog</w:t>
      </w:r>
      <w:proofErr w:type="spellEnd"/>
      <w:r w:rsidRPr="0033707E">
        <w:rPr>
          <w:rFonts w:ascii="Century Gothic" w:hAnsi="Century Gothic" w:cstheme="minorHAnsi"/>
        </w:rPr>
        <w:t xml:space="preserve"> – z wykorzystaniem protokołów IPv4 i IPv6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Port USB umożliwiający podłączenie zewnętrznego nośnika danych. Urządzenie ma możliwość uruchomienia z nośnika danych umieszczonego w porcie USB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konfiguracji za pomocą protokołu NETCONF (RFC 6241) i modelowania </w:t>
      </w:r>
      <w:proofErr w:type="spellStart"/>
      <w:r w:rsidRPr="0033707E">
        <w:rPr>
          <w:rFonts w:ascii="Century Gothic" w:hAnsi="Century Gothic" w:cstheme="minorHAnsi"/>
        </w:rPr>
        <w:t>YANGa</w:t>
      </w:r>
      <w:proofErr w:type="spellEnd"/>
      <w:r w:rsidRPr="0033707E">
        <w:rPr>
          <w:rFonts w:ascii="Century Gothic" w:hAnsi="Century Gothic" w:cstheme="minorHAnsi"/>
        </w:rPr>
        <w:t xml:space="preserve"> (RFC 6020) oraz eksportowania zdefiniowanych według potrzeb danych do zewnętrznych systemów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protokołu </w:t>
      </w:r>
      <w:proofErr w:type="spellStart"/>
      <w:r w:rsidRPr="0033707E">
        <w:rPr>
          <w:rFonts w:ascii="Century Gothic" w:hAnsi="Century Gothic" w:cstheme="minorHAnsi"/>
        </w:rPr>
        <w:t>gRPCDial</w:t>
      </w:r>
      <w:proofErr w:type="spellEnd"/>
      <w:r w:rsidRPr="0033707E">
        <w:rPr>
          <w:rFonts w:ascii="Century Gothic" w:hAnsi="Century Gothic" w:cstheme="minorHAnsi"/>
        </w:rPr>
        <w:t>-Out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Przełącznik posiada diodę umożliwiającą identyfikację konkretnego urządzenia podczas akcji serwisowych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3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Przełącznik posiada wbudowany </w:t>
      </w:r>
      <w:proofErr w:type="spellStart"/>
      <w:r w:rsidRPr="0033707E">
        <w:rPr>
          <w:rFonts w:ascii="Century Gothic" w:hAnsi="Century Gothic" w:cstheme="minorHAnsi"/>
        </w:rPr>
        <w:t>tag</w:t>
      </w:r>
      <w:proofErr w:type="spellEnd"/>
      <w:r w:rsidRPr="0033707E">
        <w:rPr>
          <w:rFonts w:ascii="Century Gothic" w:hAnsi="Century Gothic" w:cstheme="minorHAnsi"/>
        </w:rPr>
        <w:t xml:space="preserve"> RFID w celu łatwiejszego zarządzania infrastrukturą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63"/>
        </w:numPr>
        <w:suppressAutoHyphens/>
        <w:ind w:left="36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rozszerzenia funkcjonalności (za pomocą dodatkowych licencji bez konieczności modyfikacji sprzętowych) o obsługę następujących funkcji: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6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przypisywania w ramach uwierzytelniania i autoryzacji 802.1X specjalnych identyfikatorów (znaczniki SGT), które mogą zostać wykorzystane do budowy polityk bezpieczeństwa niezależnych od topologii fizycznej i logicznej sieci (bez konieczności wykorzystywania informacji o </w:t>
      </w:r>
      <w:proofErr w:type="spellStart"/>
      <w:r w:rsidRPr="0033707E">
        <w:rPr>
          <w:rFonts w:ascii="Century Gothic" w:hAnsi="Century Gothic" w:cstheme="minorHAnsi"/>
        </w:rPr>
        <w:t>VLANach</w:t>
      </w:r>
      <w:proofErr w:type="spellEnd"/>
      <w:r w:rsidRPr="0033707E">
        <w:rPr>
          <w:rFonts w:ascii="Century Gothic" w:hAnsi="Century Gothic" w:cstheme="minorHAnsi"/>
        </w:rPr>
        <w:t xml:space="preserve"> i adresach IP). Przełącznik ma możliwość bezpośredniego egzekwowania polityki bezpieczeństwa, jak również przenoszenia informacji o identyfikatorze danego użytkownika/urządzenia przez sieć do innych urządzeń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7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próbkowania i eksportu statystyk ruchu do zewnętrznych kolektorów danych (bez </w:t>
      </w:r>
      <w:proofErr w:type="spellStart"/>
      <w:r w:rsidRPr="0033707E">
        <w:rPr>
          <w:rFonts w:ascii="Century Gothic" w:hAnsi="Century Gothic" w:cstheme="minorHAnsi"/>
        </w:rPr>
        <w:t>samplowania</w:t>
      </w:r>
      <w:proofErr w:type="spellEnd"/>
      <w:r w:rsidRPr="0033707E">
        <w:rPr>
          <w:rFonts w:ascii="Century Gothic" w:hAnsi="Century Gothic" w:cstheme="minorHAnsi"/>
        </w:rPr>
        <w:t xml:space="preserve">) ze wsparciem sprzętowym - </w:t>
      </w:r>
      <w:proofErr w:type="spellStart"/>
      <w:r w:rsidRPr="0033707E">
        <w:rPr>
          <w:rFonts w:ascii="Century Gothic" w:hAnsi="Century Gothic" w:cstheme="minorHAnsi"/>
        </w:rPr>
        <w:t>NetFlow</w:t>
      </w:r>
      <w:proofErr w:type="spellEnd"/>
      <w:r w:rsidRPr="0033707E">
        <w:rPr>
          <w:rFonts w:ascii="Century Gothic" w:hAnsi="Century Gothic" w:cstheme="minorHAnsi"/>
        </w:rPr>
        <w:t xml:space="preserve"> – obsługa 16.000 strumieni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7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protokołu redundancji bramy - HSRP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7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zaawansowanych protokołów routingu dla IPv4 i IPv6 – IS-IS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7"/>
        </w:numPr>
        <w:suppressAutoHyphens/>
        <w:ind w:left="1080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 xml:space="preserve">Routing </w:t>
      </w:r>
      <w:proofErr w:type="spellStart"/>
      <w:r w:rsidRPr="0033707E">
        <w:rPr>
          <w:rFonts w:ascii="Century Gothic" w:hAnsi="Century Gothic" w:cstheme="minorHAnsi"/>
          <w:lang w:val="en-US"/>
        </w:rPr>
        <w:t>multicastów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- PIM-SM, PIM-SSM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7"/>
        </w:numPr>
        <w:suppressAutoHyphens/>
        <w:ind w:left="1080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>Multicast Source Discovery Protocol (MSDP)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7"/>
        </w:numPr>
        <w:suppressAutoHyphens/>
        <w:ind w:left="1080"/>
        <w:rPr>
          <w:rFonts w:ascii="Century Gothic" w:hAnsi="Century Gothic" w:cstheme="minorHAnsi"/>
          <w:lang w:val="en-US"/>
        </w:rPr>
      </w:pPr>
      <w:proofErr w:type="spellStart"/>
      <w:r w:rsidRPr="0033707E">
        <w:rPr>
          <w:rFonts w:ascii="Century Gothic" w:hAnsi="Century Gothic" w:cstheme="minorHAnsi"/>
          <w:lang w:val="en-US"/>
        </w:rPr>
        <w:t>Obsługaprotokołu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LISP (Locator/ID Separation Protocol)</w:t>
      </w:r>
      <w:proofErr w:type="spellStart"/>
      <w:r w:rsidRPr="0033707E">
        <w:rPr>
          <w:rFonts w:ascii="Century Gothic" w:hAnsi="Century Gothic" w:cstheme="minorHAnsi"/>
          <w:lang w:val="en-US"/>
        </w:rPr>
        <w:t>orazenkapsulacji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VXLAN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67"/>
        </w:numPr>
        <w:suppressAutoHyphens/>
        <w:ind w:left="1080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tworzenia skryptów celem obsługi zdarzeń, które mogą pojawić się w systemie</w:t>
      </w:r>
    </w:p>
    <w:p w:rsidR="0080529A" w:rsidRPr="0033707E" w:rsidRDefault="0080529A" w:rsidP="0080529A">
      <w:pPr>
        <w:rPr>
          <w:rFonts w:ascii="Century Gothic" w:hAnsi="Century Gothic" w:cstheme="minorHAnsi"/>
          <w:i/>
          <w:highlight w:val="yellow"/>
        </w:rPr>
      </w:pPr>
    </w:p>
    <w:p w:rsidR="0080529A" w:rsidRPr="0033707E" w:rsidRDefault="0080529A" w:rsidP="0080529A">
      <w:pPr>
        <w:rPr>
          <w:rFonts w:ascii="Century Gothic" w:hAnsi="Century Gothic" w:cstheme="minorHAnsi"/>
          <w:b/>
          <w:u w:val="single"/>
        </w:rPr>
      </w:pPr>
      <w:r w:rsidRPr="0033707E">
        <w:rPr>
          <w:rFonts w:ascii="Century Gothic" w:hAnsi="Century Gothic" w:cstheme="minorHAnsi"/>
          <w:b/>
          <w:u w:val="single"/>
        </w:rPr>
        <w:t>Dodatkowe wymagania formalne: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jc w:val="both"/>
        <w:rPr>
          <w:rFonts w:ascii="Century Gothic" w:hAnsi="Century Gothic" w:cstheme="minorHAnsi"/>
        </w:rPr>
      </w:pP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 xml:space="preserve">1. Zamawiający wymaga aby miał pełne prawa do korzystania z licencji i oprogramowania zainstalowanego </w:t>
      </w:r>
      <w:r w:rsidRPr="001512FD">
        <w:rPr>
          <w:rFonts w:ascii="Century Gothic" w:hAnsi="Century Gothic" w:cstheme="minorHAnsi"/>
        </w:rPr>
        <w:br/>
        <w:t>w urządzeniach.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2. Zamawiający wymaga aby dostarczane urządzenia, a także ich wyposażenie i akcesoria montażowe były fabrycznie nowe i na dzień składania ofert niewycofane przez producenta ze sprzedaży.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3. Zamawiający wymaga aby dostarczane urządzenia, a także ich wyposażenie i akcesoria montażowe pochodziły z oficjalnego kanału dystrybucyjnego producenta urządzeń na rynek polski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4. Zamawiający wymaga aby dostarczony sprzęt był zarejestrowany na Komendę Stołeczną Policji w Warszawie lub jednostkę nadrzędną w celu posiadania pełnych praw licencyjnych i gwarancyjnych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5. Zamawiający wymaga aby wszystkie dostarczane urządzenia posiadały cechy/atrybuty ich legalności, tj. oznaczenie producenta, modelu oraz numeru seryjnego urządzenia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6. Zmawiający wymaga aby Wykonawca przed dostawą dostarczył numery seryjne urządzeń celem weryfikacji źródła ich pochodzenia u producenta. W przypadku negatywnej weryfikacji, Zamawiający może odmówić przyjęcia urządzeń.</w:t>
      </w:r>
    </w:p>
    <w:p w:rsidR="0080529A" w:rsidRPr="0033707E" w:rsidRDefault="0080529A" w:rsidP="0080529A">
      <w:pPr>
        <w:jc w:val="both"/>
        <w:rPr>
          <w:rFonts w:ascii="Century Gothic" w:hAnsi="Century Gothic" w:cstheme="minorHAnsi"/>
          <w:color w:val="FF0000"/>
        </w:rPr>
      </w:pPr>
    </w:p>
    <w:p w:rsidR="0080529A" w:rsidRPr="0033707E" w:rsidRDefault="0080529A" w:rsidP="0080529A">
      <w:pPr>
        <w:jc w:val="right"/>
        <w:rPr>
          <w:rFonts w:ascii="Century Gothic" w:hAnsi="Century Gothic"/>
          <w:b/>
          <w:u w:val="single"/>
        </w:rPr>
      </w:pPr>
    </w:p>
    <w:p w:rsidR="0080529A" w:rsidRPr="0033707E" w:rsidRDefault="0080529A" w:rsidP="0080529A">
      <w:pPr>
        <w:rPr>
          <w:rFonts w:ascii="Century Gothic" w:hAnsi="Century Gothic" w:cs="Calibri"/>
        </w:rPr>
      </w:pPr>
      <w:r w:rsidRPr="0033707E">
        <w:rPr>
          <w:rFonts w:ascii="Century Gothic" w:hAnsi="Century Gothic" w:cs="Calibri"/>
          <w:b/>
          <w:u w:val="single"/>
        </w:rPr>
        <w:t>TYP AF-E: WS-C3850-48XS-E (oprogramowanie IP Services) lub inny o parametrach i funkcjonalnościach nie gorszych niż niżej wymienione:</w:t>
      </w:r>
    </w:p>
    <w:p w:rsidR="0080529A" w:rsidRPr="0033707E" w:rsidRDefault="0080529A" w:rsidP="0080529A">
      <w:pPr>
        <w:pStyle w:val="Akapitzlist2"/>
        <w:numPr>
          <w:ilvl w:val="0"/>
          <w:numId w:val="69"/>
        </w:numPr>
        <w:spacing w:after="200" w:line="276" w:lineRule="auto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48 portów 10Gigabit Ethernet SFP+</w:t>
      </w:r>
    </w:p>
    <w:p w:rsidR="0080529A" w:rsidRPr="0033707E" w:rsidRDefault="0080529A" w:rsidP="0080529A">
      <w:pPr>
        <w:pStyle w:val="Akapitzlist2"/>
        <w:numPr>
          <w:ilvl w:val="0"/>
          <w:numId w:val="69"/>
        </w:numPr>
        <w:spacing w:after="200" w:line="276" w:lineRule="auto"/>
        <w:ind w:left="72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4 porty 40Gigabit Ethernet QSFP+</w:t>
      </w:r>
    </w:p>
    <w:p w:rsidR="0080529A" w:rsidRPr="0033707E" w:rsidRDefault="0080529A" w:rsidP="0080529A">
      <w:pPr>
        <w:pStyle w:val="Akapitzlist2"/>
        <w:numPr>
          <w:ilvl w:val="0"/>
          <w:numId w:val="69"/>
        </w:numPr>
        <w:spacing w:after="200" w:line="276" w:lineRule="auto"/>
        <w:ind w:left="72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Zamiennik modułu/wkładki SFP+ Cisco SFP-10G-LR szt. 50 zgodny z załącznikiem numer 1 do OPZ</w:t>
      </w:r>
    </w:p>
    <w:p w:rsidR="0080529A" w:rsidRPr="0033707E" w:rsidRDefault="0080529A" w:rsidP="0080529A">
      <w:pPr>
        <w:pStyle w:val="Akapitzlist2"/>
        <w:numPr>
          <w:ilvl w:val="0"/>
          <w:numId w:val="69"/>
        </w:numPr>
        <w:spacing w:after="200" w:line="276" w:lineRule="auto"/>
        <w:ind w:left="72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Zamiennik modułu/wkładki QSFP+ Cisco QSFP-40G-LR4 szt. 4 zgodny z załącznikiem numer 1 do OPZ</w:t>
      </w:r>
    </w:p>
    <w:p w:rsidR="0080529A" w:rsidRPr="0033707E" w:rsidRDefault="0080529A" w:rsidP="0080529A">
      <w:pPr>
        <w:rPr>
          <w:rFonts w:ascii="Century Gothic" w:hAnsi="Century Gothic" w:cs="Calibri"/>
        </w:rPr>
      </w:pPr>
      <w:r w:rsidRPr="0033707E">
        <w:rPr>
          <w:rFonts w:ascii="Century Gothic" w:hAnsi="Century Gothic" w:cs="Calibri"/>
          <w:b/>
          <w:u w:val="single"/>
        </w:rPr>
        <w:lastRenderedPageBreak/>
        <w:t>Parametry i funkcjonalności wspólne dla wyżej wymienionych urządzeń:</w:t>
      </w:r>
    </w:p>
    <w:p w:rsidR="0080529A" w:rsidRPr="0033707E" w:rsidRDefault="0080529A" w:rsidP="0080529A">
      <w:pPr>
        <w:pStyle w:val="Akapitzlist2"/>
        <w:numPr>
          <w:ilvl w:val="0"/>
          <w:numId w:val="70"/>
        </w:numPr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Parametry fizyczne: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Urządzenia wyposażone w 2 wymienne, redundantne zasilacze AC 230V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Możliwość instalacji zasilacza prądu stałego, jak również jednoczesnej instalacji zasilacza prądu zmiennego i stałego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Urządzenie wyposażone w maksymalną obsługiwaną dla danego urządzenia ilość redundantnych i wymiennych modułów wentylatorów 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Wysokość przełącznika 1RU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Możliwość montażu w szafie 19”</w:t>
      </w:r>
    </w:p>
    <w:p w:rsidR="0080529A" w:rsidRPr="0033707E" w:rsidRDefault="0080529A" w:rsidP="0080529A">
      <w:pPr>
        <w:pStyle w:val="Akapitzlist2"/>
        <w:numPr>
          <w:ilvl w:val="0"/>
          <w:numId w:val="70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Slot na moduł rozszerzeń z możliwością jego wymiany „na gorąco” (ang. hot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swap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>). Wśród dostępnych modułów rozszerzeń dostępne następujące moduły: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44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4-portowy moduł Gigabit Ethernet z gniazdami SFP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44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2-portowy moduł 1/10Gigabit Ethernet SFP+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44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4-portowy moduł 1/10Gigabit Ethernet SFP+ (dla przełączników 48-portowych)</w:t>
      </w:r>
    </w:p>
    <w:p w:rsidR="0080529A" w:rsidRPr="0033707E" w:rsidRDefault="0080529A" w:rsidP="0080529A">
      <w:pPr>
        <w:pStyle w:val="Akapitzlist2"/>
        <w:numPr>
          <w:ilvl w:val="0"/>
          <w:numId w:val="70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Obsługa IEEE 802.3az EEE (redukcja zużycia energii dla portów w stanie bezczynności) – dotyczy przełączników z portami 10/100/1000BaseT RJ45</w:t>
      </w:r>
    </w:p>
    <w:p w:rsidR="0080529A" w:rsidRPr="0033707E" w:rsidRDefault="0080529A" w:rsidP="0080529A">
      <w:pPr>
        <w:pStyle w:val="Akapitzlist2"/>
        <w:numPr>
          <w:ilvl w:val="0"/>
          <w:numId w:val="70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Parametry wydajnościowe: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Szybkość przełączania zapewniająca pracę z pełną wydajnością wszystkich interfejsów (przełącznik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line-rate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>)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Pamięć DRAM – 4GB; pamięć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flash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– 2GB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Obsługa </w:t>
      </w:r>
      <w:r w:rsidRPr="0033707E">
        <w:rPr>
          <w:rFonts w:ascii="Century Gothic" w:hAnsi="Century Gothic" w:cs="Calibri"/>
          <w:b/>
          <w:sz w:val="20"/>
          <w:szCs w:val="20"/>
          <w:lang w:val="pl-PL"/>
        </w:rPr>
        <w:t>(dla przełączników z oprogramowaniem LAN Base lub zgodnych):</w:t>
      </w:r>
    </w:p>
    <w:p w:rsidR="0080529A" w:rsidRPr="0033707E" w:rsidRDefault="0080529A" w:rsidP="0080529A">
      <w:pPr>
        <w:pStyle w:val="Akapitzlist2"/>
        <w:numPr>
          <w:ilvl w:val="2"/>
          <w:numId w:val="70"/>
        </w:numPr>
        <w:tabs>
          <w:tab w:val="clear" w:pos="360"/>
          <w:tab w:val="num" w:pos="0"/>
        </w:tabs>
        <w:ind w:left="1800" w:hanging="1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255 sieci VLAN</w:t>
      </w:r>
    </w:p>
    <w:p w:rsidR="0080529A" w:rsidRPr="0033707E" w:rsidRDefault="0080529A" w:rsidP="0080529A">
      <w:pPr>
        <w:pStyle w:val="Akapitzlist2"/>
        <w:numPr>
          <w:ilvl w:val="2"/>
          <w:numId w:val="70"/>
        </w:numPr>
        <w:tabs>
          <w:tab w:val="clear" w:pos="360"/>
          <w:tab w:val="num" w:pos="0"/>
        </w:tabs>
        <w:ind w:left="1800" w:hanging="1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32.000 adresów MAC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Obsługa </w:t>
      </w:r>
      <w:r w:rsidRPr="0033707E">
        <w:rPr>
          <w:rFonts w:ascii="Century Gothic" w:hAnsi="Century Gothic" w:cs="Calibri"/>
          <w:b/>
          <w:sz w:val="20"/>
          <w:szCs w:val="20"/>
          <w:lang w:val="pl-PL"/>
        </w:rPr>
        <w:t>(dla przełączników IP Base/IP Services lub zgodnych):</w:t>
      </w:r>
    </w:p>
    <w:p w:rsidR="0080529A" w:rsidRPr="0033707E" w:rsidRDefault="0080529A" w:rsidP="0080529A">
      <w:pPr>
        <w:pStyle w:val="Akapitzlist2"/>
        <w:numPr>
          <w:ilvl w:val="2"/>
          <w:numId w:val="70"/>
        </w:numPr>
        <w:tabs>
          <w:tab w:val="clear" w:pos="360"/>
          <w:tab w:val="num" w:pos="0"/>
        </w:tabs>
        <w:ind w:left="1800" w:hanging="1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1000 interfejsów SVI</w:t>
      </w:r>
    </w:p>
    <w:p w:rsidR="0080529A" w:rsidRPr="0033707E" w:rsidRDefault="0080529A" w:rsidP="0080529A">
      <w:pPr>
        <w:pStyle w:val="Akapitzlist2"/>
        <w:numPr>
          <w:ilvl w:val="2"/>
          <w:numId w:val="70"/>
        </w:numPr>
        <w:tabs>
          <w:tab w:val="clear" w:pos="360"/>
          <w:tab w:val="num" w:pos="0"/>
        </w:tabs>
        <w:ind w:left="1800" w:hanging="1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4094 sieci VLAN</w:t>
      </w:r>
    </w:p>
    <w:p w:rsidR="0080529A" w:rsidRPr="0033707E" w:rsidRDefault="0080529A" w:rsidP="0080529A">
      <w:pPr>
        <w:pStyle w:val="Akapitzlist2"/>
        <w:numPr>
          <w:ilvl w:val="2"/>
          <w:numId w:val="70"/>
        </w:numPr>
        <w:tabs>
          <w:tab w:val="clear" w:pos="360"/>
          <w:tab w:val="num" w:pos="0"/>
        </w:tabs>
        <w:ind w:left="1800" w:hanging="1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32.000 adresów MAC</w:t>
      </w:r>
    </w:p>
    <w:p w:rsidR="0080529A" w:rsidRPr="0033707E" w:rsidRDefault="0080529A" w:rsidP="0080529A">
      <w:pPr>
        <w:pStyle w:val="Akapitzlist2"/>
        <w:numPr>
          <w:ilvl w:val="2"/>
          <w:numId w:val="70"/>
        </w:numPr>
        <w:tabs>
          <w:tab w:val="clear" w:pos="360"/>
          <w:tab w:val="num" w:pos="0"/>
        </w:tabs>
        <w:ind w:left="1800" w:hanging="1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24.000 tras IPv4</w:t>
      </w:r>
    </w:p>
    <w:p w:rsidR="0080529A" w:rsidRPr="0033707E" w:rsidRDefault="0080529A" w:rsidP="0080529A">
      <w:pPr>
        <w:pStyle w:val="Akapitzlist2"/>
        <w:numPr>
          <w:ilvl w:val="0"/>
          <w:numId w:val="70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Obsługa protokołu NTP</w:t>
      </w:r>
    </w:p>
    <w:p w:rsidR="0080529A" w:rsidRPr="0033707E" w:rsidRDefault="0080529A" w:rsidP="0080529A">
      <w:pPr>
        <w:pStyle w:val="Akapitzlist2"/>
        <w:numPr>
          <w:ilvl w:val="0"/>
          <w:numId w:val="70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Obsługa IGMPv1/2/3 i MLDv1/2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Snooping</w:t>
      </w:r>
      <w:proofErr w:type="spellEnd"/>
    </w:p>
    <w:p w:rsidR="0080529A" w:rsidRPr="0033707E" w:rsidRDefault="0080529A" w:rsidP="0080529A">
      <w:pPr>
        <w:pStyle w:val="Akapitzlist2"/>
        <w:numPr>
          <w:ilvl w:val="0"/>
          <w:numId w:val="70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Wsparcie następujących mechanizmów związanych z zapewnieniem ciągłości pracy sieci: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IEEE 802.1w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Rapid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Spanning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Tree</w:t>
      </w:r>
      <w:proofErr w:type="spellEnd"/>
    </w:p>
    <w:p w:rsidR="0080529A" w:rsidRPr="0080529A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</w:rPr>
      </w:pPr>
      <w:r w:rsidRPr="0080529A">
        <w:rPr>
          <w:rFonts w:ascii="Century Gothic" w:hAnsi="Century Gothic" w:cs="Calibri"/>
          <w:sz w:val="20"/>
          <w:szCs w:val="20"/>
        </w:rPr>
        <w:t>IEEE 802.1s Multi-Instance Spanning Tree</w:t>
      </w:r>
    </w:p>
    <w:p w:rsidR="0080529A" w:rsidRPr="0080529A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</w:rPr>
      </w:pPr>
      <w:r w:rsidRPr="0080529A">
        <w:rPr>
          <w:rFonts w:ascii="Century Gothic" w:hAnsi="Century Gothic" w:cs="Calibri"/>
          <w:sz w:val="20"/>
          <w:szCs w:val="20"/>
        </w:rPr>
        <w:t>Per-VLAN Rapid Spanning Tree (PVRST+)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Obsługa128 instancji protokołu STP</w:t>
      </w:r>
    </w:p>
    <w:p w:rsidR="0080529A" w:rsidRPr="0033707E" w:rsidRDefault="0080529A" w:rsidP="0080529A">
      <w:pPr>
        <w:pStyle w:val="Akapitzlist2"/>
        <w:numPr>
          <w:ilvl w:val="0"/>
          <w:numId w:val="70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Obsługa protokołów CDP, LLDP i LLDP-MED</w:t>
      </w:r>
    </w:p>
    <w:p w:rsidR="0080529A" w:rsidRPr="0033707E" w:rsidRDefault="0080529A" w:rsidP="0080529A">
      <w:pPr>
        <w:pStyle w:val="Akapitzlist2"/>
        <w:numPr>
          <w:ilvl w:val="0"/>
          <w:numId w:val="70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Funkcjonalność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Layer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2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traceroute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umożliwiająca śledzenie fizycznej trasy pakietu o zadanym źródłowym i docelowym adresie MAC</w:t>
      </w:r>
    </w:p>
    <w:p w:rsidR="0080529A" w:rsidRPr="0033707E" w:rsidRDefault="0080529A" w:rsidP="0080529A">
      <w:pPr>
        <w:pStyle w:val="Akapitzlist2"/>
        <w:numPr>
          <w:ilvl w:val="0"/>
          <w:numId w:val="70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Obsługa funkcji Voice VLAN umożliwiającej odseparowanie ruchu danych i ruchu głosowego</w:t>
      </w:r>
    </w:p>
    <w:p w:rsidR="0080529A" w:rsidRPr="0033707E" w:rsidRDefault="0080529A" w:rsidP="0080529A">
      <w:pPr>
        <w:pStyle w:val="Akapitzlist2"/>
        <w:numPr>
          <w:ilvl w:val="0"/>
          <w:numId w:val="70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Mechanizmy związane z bezpieczeństwem sieci:</w:t>
      </w:r>
    </w:p>
    <w:p w:rsidR="0080529A" w:rsidRPr="0033707E" w:rsidRDefault="0080529A" w:rsidP="004379A1">
      <w:pPr>
        <w:pStyle w:val="Akapitzlist2"/>
        <w:numPr>
          <w:ilvl w:val="1"/>
          <w:numId w:val="116"/>
        </w:numPr>
        <w:spacing w:after="200" w:line="276" w:lineRule="auto"/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Wiele poziomów dostępu administracyjnego poprzez konsolę. Przełącznik umożliwia zalogowanie się administratora z konkretnym poziomem dostępu zgodnie z odpowiedzą serwera autoryzacji (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privilege-level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>)</w:t>
      </w:r>
    </w:p>
    <w:p w:rsidR="0080529A" w:rsidRPr="0033707E" w:rsidRDefault="0080529A" w:rsidP="004379A1">
      <w:pPr>
        <w:pStyle w:val="Akapitzlist2"/>
        <w:numPr>
          <w:ilvl w:val="1"/>
          <w:numId w:val="116"/>
        </w:numPr>
        <w:spacing w:after="200" w:line="276" w:lineRule="auto"/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Autoryzacja użytkowników w oparciu o IEEE 802.1X z możliwością:</w:t>
      </w:r>
    </w:p>
    <w:p w:rsidR="0080529A" w:rsidRPr="0033707E" w:rsidRDefault="0080529A" w:rsidP="004379A1">
      <w:pPr>
        <w:pStyle w:val="Akapitzlist2"/>
        <w:numPr>
          <w:ilvl w:val="0"/>
          <w:numId w:val="117"/>
        </w:numPr>
        <w:ind w:left="19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dynamicznego przypisania użytkownika do określonej sieci VLAN</w:t>
      </w:r>
    </w:p>
    <w:p w:rsidR="0080529A" w:rsidRPr="0033707E" w:rsidRDefault="0080529A" w:rsidP="004379A1">
      <w:pPr>
        <w:pStyle w:val="Akapitzlist2"/>
        <w:numPr>
          <w:ilvl w:val="0"/>
          <w:numId w:val="117"/>
        </w:numPr>
        <w:ind w:left="19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dynamicznego przypisania listy ACL</w:t>
      </w:r>
    </w:p>
    <w:p w:rsidR="0080529A" w:rsidRPr="0033707E" w:rsidRDefault="0080529A" w:rsidP="004379A1">
      <w:pPr>
        <w:pStyle w:val="Akapitzlist2"/>
        <w:numPr>
          <w:ilvl w:val="1"/>
          <w:numId w:val="116"/>
        </w:numPr>
        <w:spacing w:after="200" w:line="276" w:lineRule="auto"/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Obsługa funkcji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Guest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VLAN umożliwiająca uzyskanie gościnnego dostępu do sieci dla użytkowników bez suplikanta 802.1X</w:t>
      </w:r>
    </w:p>
    <w:p w:rsidR="0080529A" w:rsidRPr="0033707E" w:rsidRDefault="0080529A" w:rsidP="004379A1">
      <w:pPr>
        <w:pStyle w:val="Akapitzlist2"/>
        <w:numPr>
          <w:ilvl w:val="1"/>
          <w:numId w:val="116"/>
        </w:numPr>
        <w:spacing w:after="200" w:line="276" w:lineRule="auto"/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Możliwość uwierzytelniania urządzeń na porcie w oparciu o adres MAC</w:t>
      </w:r>
    </w:p>
    <w:p w:rsidR="0080529A" w:rsidRPr="0033707E" w:rsidRDefault="0080529A" w:rsidP="004379A1">
      <w:pPr>
        <w:pStyle w:val="Akapitzlist2"/>
        <w:numPr>
          <w:ilvl w:val="1"/>
          <w:numId w:val="116"/>
        </w:numPr>
        <w:spacing w:after="200" w:line="276" w:lineRule="auto"/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Możliwość uwierzytelniania użytkowników w oparciu o portal www dla klientów bez suplikanta 802.1X </w:t>
      </w:r>
    </w:p>
    <w:p w:rsidR="0080529A" w:rsidRPr="0033707E" w:rsidRDefault="0080529A" w:rsidP="004379A1">
      <w:pPr>
        <w:pStyle w:val="Akapitzlist2"/>
        <w:numPr>
          <w:ilvl w:val="1"/>
          <w:numId w:val="116"/>
        </w:numPr>
        <w:spacing w:after="200" w:line="276" w:lineRule="auto"/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Możliwość uwierzytelniania wielu użytkowników na jednym porcie oraz możliwość jednoczesnego uwierzytelniania na porcie telefonu IP i komputera PC podłączonego za telefonem</w:t>
      </w:r>
    </w:p>
    <w:p w:rsidR="0080529A" w:rsidRPr="0033707E" w:rsidRDefault="0080529A" w:rsidP="004379A1">
      <w:pPr>
        <w:pStyle w:val="Akapitzlist2"/>
        <w:numPr>
          <w:ilvl w:val="1"/>
          <w:numId w:val="116"/>
        </w:numPr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Funkcjonalność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flexible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authentication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(możliwość wyboru kolejności uwierzytelniania – 802.1X/uwierzytelnianie w oparciu o MAC adres/uwierzytelnianie w oparciu o portal www)</w:t>
      </w:r>
    </w:p>
    <w:p w:rsidR="0080529A" w:rsidRPr="0033707E" w:rsidRDefault="0080529A" w:rsidP="004379A1">
      <w:pPr>
        <w:pStyle w:val="Akapitzlist2"/>
        <w:numPr>
          <w:ilvl w:val="1"/>
          <w:numId w:val="116"/>
        </w:numPr>
        <w:spacing w:after="200" w:line="276" w:lineRule="auto"/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Możliwość obsługi żądań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Change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of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Authorization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(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CoA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>) zgodnie z RFC 5176</w:t>
      </w:r>
    </w:p>
    <w:p w:rsidR="0080529A" w:rsidRPr="0033707E" w:rsidRDefault="0080529A" w:rsidP="004379A1">
      <w:pPr>
        <w:pStyle w:val="Akapitzlist2"/>
        <w:numPr>
          <w:ilvl w:val="1"/>
          <w:numId w:val="116"/>
        </w:numPr>
        <w:spacing w:after="200" w:line="276" w:lineRule="auto"/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lastRenderedPageBreak/>
        <w:t>3000 wpisów dla list kontroli dostępu (Security ACE)</w:t>
      </w:r>
    </w:p>
    <w:p w:rsidR="0080529A" w:rsidRPr="0080529A" w:rsidRDefault="0080529A" w:rsidP="004379A1">
      <w:pPr>
        <w:pStyle w:val="Akapitzlist2"/>
        <w:numPr>
          <w:ilvl w:val="1"/>
          <w:numId w:val="116"/>
        </w:numPr>
        <w:spacing w:after="200" w:line="276" w:lineRule="auto"/>
        <w:ind w:left="1080"/>
        <w:rPr>
          <w:rFonts w:ascii="Century Gothic" w:hAnsi="Century Gothic" w:cs="Calibri"/>
          <w:sz w:val="20"/>
          <w:szCs w:val="20"/>
        </w:rPr>
      </w:pPr>
      <w:proofErr w:type="spellStart"/>
      <w:r w:rsidRPr="0080529A">
        <w:rPr>
          <w:rFonts w:ascii="Century Gothic" w:hAnsi="Century Gothic" w:cs="Calibri"/>
          <w:sz w:val="20"/>
          <w:szCs w:val="20"/>
        </w:rPr>
        <w:t>Obsługafunkcji</w:t>
      </w:r>
      <w:proofErr w:type="spellEnd"/>
      <w:r w:rsidRPr="0080529A">
        <w:rPr>
          <w:rFonts w:ascii="Century Gothic" w:hAnsi="Century Gothic" w:cs="Calibri"/>
          <w:sz w:val="20"/>
          <w:szCs w:val="20"/>
        </w:rPr>
        <w:t xml:space="preserve"> Port Security, DHCP Snooping, Dynamic ARP Inspection </w:t>
      </w:r>
      <w:proofErr w:type="spellStart"/>
      <w:r w:rsidRPr="0080529A">
        <w:rPr>
          <w:rFonts w:ascii="Century Gothic" w:hAnsi="Century Gothic" w:cs="Calibri"/>
          <w:sz w:val="20"/>
          <w:szCs w:val="20"/>
        </w:rPr>
        <w:t>i</w:t>
      </w:r>
      <w:proofErr w:type="spellEnd"/>
      <w:r w:rsidRPr="0080529A">
        <w:rPr>
          <w:rFonts w:ascii="Century Gothic" w:hAnsi="Century Gothic" w:cs="Calibri"/>
          <w:sz w:val="20"/>
          <w:szCs w:val="20"/>
        </w:rPr>
        <w:t xml:space="preserve"> IP Source Guard</w:t>
      </w:r>
    </w:p>
    <w:p w:rsidR="0080529A" w:rsidRPr="0033707E" w:rsidRDefault="0080529A" w:rsidP="004379A1">
      <w:pPr>
        <w:pStyle w:val="Akapitzlist2"/>
        <w:numPr>
          <w:ilvl w:val="1"/>
          <w:numId w:val="116"/>
        </w:numPr>
        <w:spacing w:after="200" w:line="276" w:lineRule="auto"/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Zapewnienie podstawowych mechanizmów bezpieczeństwa IPv6 na brzegu sieci (IPv6 FHS) – w tym ochronę przed rozgłaszaniem fałszywych komunikatów Router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Advertisement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(RA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Guard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) i ochronę przed dołączeniem nieuprawnionych serwerów DHCPv6 do sieci (DHCPv6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Guard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>)</w:t>
      </w:r>
    </w:p>
    <w:p w:rsidR="0080529A" w:rsidRPr="0033707E" w:rsidRDefault="0080529A" w:rsidP="004379A1">
      <w:pPr>
        <w:pStyle w:val="Akapitzlist2"/>
        <w:numPr>
          <w:ilvl w:val="1"/>
          <w:numId w:val="116"/>
        </w:numPr>
        <w:spacing w:after="200" w:line="276" w:lineRule="auto"/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Możliwość autoryzacji prób logowania do urządzenia (dostęp administracyjny) do serwerów RADIUS i TACACS+</w:t>
      </w:r>
    </w:p>
    <w:p w:rsidR="0080529A" w:rsidRPr="0033707E" w:rsidRDefault="0080529A" w:rsidP="004379A1">
      <w:pPr>
        <w:pStyle w:val="Akapitzlist2"/>
        <w:numPr>
          <w:ilvl w:val="1"/>
          <w:numId w:val="116"/>
        </w:numPr>
        <w:spacing w:after="200" w:line="276" w:lineRule="auto"/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Obsługa list kontroli dostępu (ACL)</w:t>
      </w:r>
    </w:p>
    <w:p w:rsidR="0080529A" w:rsidRPr="0033707E" w:rsidRDefault="0080529A" w:rsidP="004379A1">
      <w:pPr>
        <w:pStyle w:val="Akapitzlist2"/>
        <w:numPr>
          <w:ilvl w:val="1"/>
          <w:numId w:val="116"/>
        </w:numPr>
        <w:spacing w:after="200" w:line="276" w:lineRule="auto"/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Wbudowane mechanizmy ochrony warstwy kontrolnej przełącznika (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CoPP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– Control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Plane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Policing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>)</w:t>
      </w:r>
    </w:p>
    <w:p w:rsidR="0080529A" w:rsidRPr="0033707E" w:rsidRDefault="0080529A" w:rsidP="0080529A">
      <w:pPr>
        <w:pStyle w:val="Akapitzlist2"/>
        <w:numPr>
          <w:ilvl w:val="0"/>
          <w:numId w:val="70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Możliwość uruchomienia funkcji serwera DHCP</w:t>
      </w:r>
    </w:p>
    <w:p w:rsidR="0080529A" w:rsidRPr="0033707E" w:rsidRDefault="0080529A" w:rsidP="0080529A">
      <w:pPr>
        <w:pStyle w:val="Akapitzlist2"/>
        <w:numPr>
          <w:ilvl w:val="0"/>
          <w:numId w:val="70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Mechanizmy związane z zapewnieniem jakości usług w sieci: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Implementacja 8 kolejek dla ruchu wyjściowego na każdym porcie dla obsługi ruchu o różnej klasie obsługi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Możliwość obsługi jednej z powyżej wspomnianych kolejek z bezwzględnym priorytetem w stosunku do innych (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Strict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Priority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>)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Klasyfikacja ruchu do klas różnej jakości obsługi (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QoS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>) poprzez wykorzystanie następujących parametrów: źródłowy/docelowy adres MAC, źródłowy/docelowy adres IP, źródłowy/docelowy port TCP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Możliwość ograniczania pasma dostępnego na danym porcie dla ruchu o danej klasie obsługi (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policing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,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rate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limiting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) 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Kontrola sztormów dla ruchu broadcast/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multicast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>/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unknown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unicast</w:t>
      </w:r>
      <w:proofErr w:type="spellEnd"/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Możliwość zmiany przez urządzenie kodu wartości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QoS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zawartego w ramce Ethernet lub pakiecie IP – poprzez zmianę pola 802.1p (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CoS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) oraz IP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ToS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>/DSCP</w:t>
      </w:r>
    </w:p>
    <w:p w:rsidR="0080529A" w:rsidRPr="0033707E" w:rsidRDefault="0080529A" w:rsidP="0080529A">
      <w:pPr>
        <w:pStyle w:val="Akapitzlist2"/>
        <w:numPr>
          <w:ilvl w:val="0"/>
          <w:numId w:val="70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Obsługa protokołów routingu: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Routing statyczny dla IPv4 i IPv6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Routing dynamiczny IPv4/IPv6 – RIP, OSPF (1000 tras)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Policy-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based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routing (PBR)</w:t>
      </w:r>
    </w:p>
    <w:p w:rsidR="0080529A" w:rsidRPr="0033707E" w:rsidRDefault="0080529A" w:rsidP="0080529A">
      <w:pPr>
        <w:pStyle w:val="Akapitzlist2"/>
        <w:numPr>
          <w:ilvl w:val="0"/>
          <w:numId w:val="70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Przełącznik umożliwia lokalną i zdalną obserwację ruchu na określonym porcie, polegającą na kopiowaniu pojawiających się na nim ramek i przesyłaniu ich do zdalnego urządzenia monitorującego – mechanizmy SPAN, RSPAN</w:t>
      </w:r>
    </w:p>
    <w:p w:rsidR="0080529A" w:rsidRPr="0033707E" w:rsidRDefault="0080529A" w:rsidP="0080529A">
      <w:pPr>
        <w:pStyle w:val="Akapitzlist2"/>
        <w:numPr>
          <w:ilvl w:val="0"/>
          <w:numId w:val="70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Przełącznik posiada wzorce konfiguracji portów zawierające prekonfigurowane ustawienia rekomendowane zależnie od typu urządzenia dołączonego do portu (np. telefon IP, kamera itp.)</w:t>
      </w:r>
    </w:p>
    <w:p w:rsidR="0080529A" w:rsidRPr="0033707E" w:rsidRDefault="0080529A" w:rsidP="0080529A">
      <w:pPr>
        <w:pStyle w:val="Akapitzlist2"/>
        <w:numPr>
          <w:ilvl w:val="0"/>
          <w:numId w:val="70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Zarządzanie: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Port konsoli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Dedykowany port Ethernet do zarządzania out-of-band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Plik konfiguracyjny urządzenia możliwy do edycji w trybie off-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line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(możliwość przeglądania i zmian konfiguracji w pliku tekstowym na dowolnym urządzeniu PC). Po zapisaniu konfiguracji w pamięci nieulotnej możliwość uruchomienia urządzenia z nową konfiguracją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Obsługa protokołów SNMPv3, SSHv2, SCP,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https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,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syslog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– z wykorzystaniem protokołów IPv4 i IPv6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Port USB umożliwiający podłączenie zewnętrznego nośnika danych. Urządzenie ma możliwość uruchomienia z nośnika danych umieszczonego w porcie USB</w:t>
      </w:r>
    </w:p>
    <w:p w:rsidR="0080529A" w:rsidRPr="0033707E" w:rsidRDefault="0080529A" w:rsidP="0080529A">
      <w:pPr>
        <w:pStyle w:val="Akapitzlist2"/>
        <w:numPr>
          <w:ilvl w:val="1"/>
          <w:numId w:val="70"/>
        </w:numPr>
        <w:tabs>
          <w:tab w:val="clear" w:pos="360"/>
          <w:tab w:val="num" w:pos="0"/>
        </w:tabs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Możliwość konfiguracji za pomocą protokołu NETCONF (RFC 6241) i modelowania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YANGa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(RFC 6020) oraz eksportowania zdefiniowanych według potrzeb danych do zewnętrznych systemów</w:t>
      </w:r>
    </w:p>
    <w:p w:rsidR="0080529A" w:rsidRPr="0033707E" w:rsidRDefault="0080529A" w:rsidP="0080529A">
      <w:pPr>
        <w:rPr>
          <w:rFonts w:ascii="Century Gothic" w:hAnsi="Century Gothic" w:cs="Calibri"/>
        </w:rPr>
      </w:pPr>
    </w:p>
    <w:p w:rsidR="0080529A" w:rsidRPr="0033707E" w:rsidRDefault="0080529A" w:rsidP="0080529A">
      <w:pPr>
        <w:rPr>
          <w:rFonts w:ascii="Century Gothic" w:hAnsi="Century Gothic" w:cs="Calibri"/>
        </w:rPr>
      </w:pPr>
      <w:r w:rsidRPr="0033707E">
        <w:rPr>
          <w:rFonts w:ascii="Century Gothic" w:hAnsi="Century Gothic" w:cs="Calibri"/>
          <w:b/>
          <w:u w:val="single"/>
        </w:rPr>
        <w:t xml:space="preserve">Dodatkowe funkcje i możliwości dla przełączników z oprogramowaniem IP </w:t>
      </w:r>
      <w:proofErr w:type="spellStart"/>
      <w:r w:rsidRPr="0033707E">
        <w:rPr>
          <w:rFonts w:ascii="Century Gothic" w:hAnsi="Century Gothic" w:cs="Calibri"/>
          <w:b/>
          <w:u w:val="single"/>
        </w:rPr>
        <w:t>Bae</w:t>
      </w:r>
      <w:proofErr w:type="spellEnd"/>
      <w:r w:rsidRPr="0033707E">
        <w:rPr>
          <w:rFonts w:ascii="Century Gothic" w:hAnsi="Century Gothic" w:cs="Calibri"/>
          <w:b/>
          <w:u w:val="single"/>
        </w:rPr>
        <w:t>/IP Services lub zgodnym</w:t>
      </w:r>
    </w:p>
    <w:p w:rsidR="0080529A" w:rsidRPr="0033707E" w:rsidRDefault="0080529A" w:rsidP="0080529A">
      <w:pPr>
        <w:rPr>
          <w:rFonts w:ascii="Century Gothic" w:hAnsi="Century Gothic" w:cs="Calibri"/>
        </w:rPr>
      </w:pPr>
    </w:p>
    <w:p w:rsidR="0080529A" w:rsidRPr="0033707E" w:rsidRDefault="0080529A" w:rsidP="0080529A">
      <w:pPr>
        <w:pStyle w:val="Akapitzlist2"/>
        <w:numPr>
          <w:ilvl w:val="0"/>
          <w:numId w:val="71"/>
        </w:numPr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Mechanizmy związane z bezpieczeństwem sieci:</w:t>
      </w:r>
    </w:p>
    <w:p w:rsidR="0080529A" w:rsidRPr="0033707E" w:rsidRDefault="0080529A" w:rsidP="004379A1">
      <w:pPr>
        <w:pStyle w:val="Akapitzlist2"/>
        <w:numPr>
          <w:ilvl w:val="1"/>
          <w:numId w:val="118"/>
        </w:numPr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Możliwość przypisywania w ramach uwierzytelniania i autoryzacji 802.1X specjalnych identyfikatorów (znaczniki SGT), które mogą zostać wykorzystane do budowy polityk bezpieczeństwa niezależnych od topologii fizycznej i logicznej sieci (bez konieczności wykorzystywania informacji o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VLANach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i adresach IP). Przełącznik ma możliwość bezpośredniego egzekwowania polityki bezpieczeństwa, jak również przenoszenia </w:t>
      </w:r>
      <w:r w:rsidRPr="0033707E">
        <w:rPr>
          <w:rFonts w:ascii="Century Gothic" w:hAnsi="Century Gothic" w:cs="Calibri"/>
          <w:sz w:val="20"/>
          <w:szCs w:val="20"/>
          <w:lang w:val="pl-PL"/>
        </w:rPr>
        <w:lastRenderedPageBreak/>
        <w:t>informacji o identyfikatorze danego użytkownika/urządzenia przez sieć do innych urządzeń</w:t>
      </w:r>
    </w:p>
    <w:p w:rsidR="0080529A" w:rsidRPr="0033707E" w:rsidRDefault="0080529A" w:rsidP="0080529A">
      <w:pPr>
        <w:pStyle w:val="Akapitzlist2"/>
        <w:numPr>
          <w:ilvl w:val="1"/>
          <w:numId w:val="52"/>
        </w:numPr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Możliwość próbkowania i eksportu statystyk ruchu do zewnętrznych kolektorów danych (bez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samplowania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) ze wsparciem sprzętowym -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NetFlow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– obsługa 24.000 strumieni (przełączniki 12 i 24-portowe) oraz 48.000 strumieni (przełączniki 48-portowe)</w:t>
      </w:r>
    </w:p>
    <w:p w:rsidR="0080529A" w:rsidRPr="0033707E" w:rsidRDefault="0080529A" w:rsidP="0080529A">
      <w:pPr>
        <w:pStyle w:val="Akapitzlist2"/>
        <w:numPr>
          <w:ilvl w:val="1"/>
          <w:numId w:val="52"/>
        </w:numPr>
        <w:ind w:left="1080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Możliwość szyfrowania ruchu zgodnie z IEEE 802.1AE (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MACSec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>) dla wszystkich portów przełącznika kluczami o długości 128-bitów (gcm-aes-128)</w:t>
      </w:r>
    </w:p>
    <w:p w:rsidR="0080529A" w:rsidRPr="0033707E" w:rsidRDefault="0080529A" w:rsidP="0080529A">
      <w:pPr>
        <w:pStyle w:val="Akapitzlist2"/>
        <w:numPr>
          <w:ilvl w:val="1"/>
          <w:numId w:val="52"/>
        </w:numPr>
        <w:ind w:left="1080"/>
        <w:rPr>
          <w:rFonts w:ascii="Century Gothic" w:hAnsi="Century Gothic" w:cs="Calibri"/>
          <w:sz w:val="20"/>
          <w:szCs w:val="20"/>
          <w:lang w:val="pl-PL"/>
        </w:rPr>
      </w:pP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Private</w:t>
      </w:r>
      <w:proofErr w:type="spellEnd"/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 VLAN</w:t>
      </w:r>
    </w:p>
    <w:p w:rsidR="0080529A" w:rsidRPr="0033707E" w:rsidRDefault="0080529A" w:rsidP="0080529A">
      <w:pPr>
        <w:pStyle w:val="Akapitzlist2"/>
        <w:numPr>
          <w:ilvl w:val="0"/>
          <w:numId w:val="71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Możliwość tworzenia skryptów celem obsługi zdarzeń, które mogą pojawić się w systemie</w:t>
      </w:r>
    </w:p>
    <w:p w:rsidR="0080529A" w:rsidRPr="0033707E" w:rsidRDefault="0080529A" w:rsidP="0080529A">
      <w:pPr>
        <w:pStyle w:val="Akapitzlist2"/>
        <w:numPr>
          <w:ilvl w:val="0"/>
          <w:numId w:val="71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Wbudowany analizator pakietów</w:t>
      </w:r>
    </w:p>
    <w:p w:rsidR="0080529A" w:rsidRPr="0033707E" w:rsidRDefault="0080529A" w:rsidP="0080529A">
      <w:pPr>
        <w:pStyle w:val="Akapitzlist2"/>
        <w:numPr>
          <w:ilvl w:val="0"/>
          <w:numId w:val="71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Funkcjonalność bramy dla usług </w:t>
      </w:r>
      <w:proofErr w:type="spellStart"/>
      <w:r w:rsidRPr="0033707E">
        <w:rPr>
          <w:rFonts w:ascii="Century Gothic" w:hAnsi="Century Gothic" w:cs="Calibri"/>
          <w:sz w:val="20"/>
          <w:szCs w:val="20"/>
          <w:lang w:val="pl-PL"/>
        </w:rPr>
        <w:t>mDNS</w:t>
      </w:r>
      <w:proofErr w:type="spellEnd"/>
    </w:p>
    <w:p w:rsidR="0080529A" w:rsidRPr="0033707E" w:rsidRDefault="0080529A" w:rsidP="0080529A">
      <w:pPr>
        <w:pStyle w:val="Akapitzlist2"/>
        <w:numPr>
          <w:ilvl w:val="0"/>
          <w:numId w:val="71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Obsługa protokołu redundancji bramy – HSRP/VRRP</w:t>
      </w:r>
    </w:p>
    <w:p w:rsidR="0080529A" w:rsidRPr="0033707E" w:rsidRDefault="0080529A" w:rsidP="0080529A">
      <w:pPr>
        <w:pStyle w:val="Akapitzlist2"/>
        <w:numPr>
          <w:ilvl w:val="0"/>
          <w:numId w:val="71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Mechanizm ERSPAN</w:t>
      </w:r>
    </w:p>
    <w:p w:rsidR="0080529A" w:rsidRPr="0033707E" w:rsidRDefault="0080529A" w:rsidP="0080529A">
      <w:pPr>
        <w:rPr>
          <w:rFonts w:ascii="Century Gothic" w:hAnsi="Century Gothic" w:cs="Calibri"/>
        </w:rPr>
      </w:pPr>
    </w:p>
    <w:p w:rsidR="0080529A" w:rsidRPr="0033707E" w:rsidRDefault="0080529A" w:rsidP="0080529A">
      <w:pPr>
        <w:rPr>
          <w:rFonts w:ascii="Century Gothic" w:hAnsi="Century Gothic" w:cs="Calibri"/>
        </w:rPr>
      </w:pPr>
      <w:r w:rsidRPr="0033707E">
        <w:rPr>
          <w:rFonts w:ascii="Century Gothic" w:hAnsi="Century Gothic" w:cs="Calibri"/>
          <w:b/>
          <w:u w:val="single"/>
        </w:rPr>
        <w:t>Dodatkowe funkcje i możliwości dla przełączników z oprogramowaniem IP Services lub zgodnym</w:t>
      </w:r>
    </w:p>
    <w:p w:rsidR="0080529A" w:rsidRPr="0033707E" w:rsidRDefault="0080529A" w:rsidP="0080529A">
      <w:pPr>
        <w:pStyle w:val="Akapitzlist2"/>
        <w:ind w:left="360"/>
        <w:rPr>
          <w:rFonts w:ascii="Century Gothic" w:hAnsi="Century Gothic" w:cs="Calibri"/>
          <w:sz w:val="20"/>
          <w:szCs w:val="20"/>
          <w:lang w:val="pl-PL"/>
        </w:rPr>
      </w:pPr>
    </w:p>
    <w:p w:rsidR="0080529A" w:rsidRPr="0033707E" w:rsidRDefault="0080529A" w:rsidP="0080529A">
      <w:pPr>
        <w:pStyle w:val="Akapitzlist2"/>
        <w:numPr>
          <w:ilvl w:val="0"/>
          <w:numId w:val="72"/>
        </w:numPr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Obsługa zaawansowanych protokołów routingu dla IPv4 i IPv6 – EIGRP, IS-IS, BGP</w:t>
      </w:r>
    </w:p>
    <w:p w:rsidR="0080529A" w:rsidRPr="0080529A" w:rsidRDefault="0080529A" w:rsidP="0080529A">
      <w:pPr>
        <w:pStyle w:val="Akapitzlist2"/>
        <w:numPr>
          <w:ilvl w:val="0"/>
          <w:numId w:val="72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</w:rPr>
      </w:pPr>
      <w:r w:rsidRPr="0080529A">
        <w:rPr>
          <w:rFonts w:ascii="Century Gothic" w:hAnsi="Century Gothic" w:cs="Calibri"/>
          <w:sz w:val="20"/>
          <w:szCs w:val="20"/>
        </w:rPr>
        <w:t xml:space="preserve">Routing </w:t>
      </w:r>
      <w:proofErr w:type="spellStart"/>
      <w:r w:rsidRPr="0080529A">
        <w:rPr>
          <w:rFonts w:ascii="Century Gothic" w:hAnsi="Century Gothic" w:cs="Calibri"/>
          <w:sz w:val="20"/>
          <w:szCs w:val="20"/>
        </w:rPr>
        <w:t>multicastów</w:t>
      </w:r>
      <w:proofErr w:type="spellEnd"/>
      <w:r w:rsidRPr="0080529A">
        <w:rPr>
          <w:rFonts w:ascii="Century Gothic" w:hAnsi="Century Gothic" w:cs="Calibri"/>
          <w:sz w:val="20"/>
          <w:szCs w:val="20"/>
        </w:rPr>
        <w:t xml:space="preserve"> - PIM-SM, PIM-SSM</w:t>
      </w:r>
    </w:p>
    <w:p w:rsidR="0080529A" w:rsidRPr="0080529A" w:rsidRDefault="0080529A" w:rsidP="0080529A">
      <w:pPr>
        <w:pStyle w:val="Akapitzlist2"/>
        <w:numPr>
          <w:ilvl w:val="0"/>
          <w:numId w:val="72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</w:rPr>
      </w:pPr>
      <w:r w:rsidRPr="0080529A">
        <w:rPr>
          <w:rFonts w:ascii="Century Gothic" w:hAnsi="Century Gothic" w:cs="Calibri"/>
          <w:sz w:val="20"/>
          <w:szCs w:val="20"/>
        </w:rPr>
        <w:t>Multicast Source Discovery Protocol (MSDP)</w:t>
      </w:r>
    </w:p>
    <w:p w:rsidR="0080529A" w:rsidRPr="0080529A" w:rsidRDefault="0080529A" w:rsidP="0080529A">
      <w:pPr>
        <w:pStyle w:val="Akapitzlist2"/>
        <w:numPr>
          <w:ilvl w:val="0"/>
          <w:numId w:val="72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</w:rPr>
      </w:pPr>
      <w:proofErr w:type="spellStart"/>
      <w:r w:rsidRPr="0080529A">
        <w:rPr>
          <w:rFonts w:ascii="Century Gothic" w:hAnsi="Century Gothic" w:cs="Calibri"/>
          <w:sz w:val="20"/>
          <w:szCs w:val="20"/>
        </w:rPr>
        <w:t>Obsługa</w:t>
      </w:r>
      <w:proofErr w:type="spellEnd"/>
      <w:r w:rsidRPr="0080529A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80529A">
        <w:rPr>
          <w:rFonts w:ascii="Century Gothic" w:hAnsi="Century Gothic" w:cs="Calibri"/>
          <w:sz w:val="20"/>
          <w:szCs w:val="20"/>
        </w:rPr>
        <w:t>protokołu</w:t>
      </w:r>
      <w:proofErr w:type="spellEnd"/>
      <w:r w:rsidRPr="0080529A">
        <w:rPr>
          <w:rFonts w:ascii="Century Gothic" w:hAnsi="Century Gothic" w:cs="Calibri"/>
          <w:sz w:val="20"/>
          <w:szCs w:val="20"/>
        </w:rPr>
        <w:t xml:space="preserve"> LISP (Locator/ID Separation Protocol) </w:t>
      </w:r>
      <w:proofErr w:type="spellStart"/>
      <w:r w:rsidRPr="0080529A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80529A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80529A">
        <w:rPr>
          <w:rFonts w:ascii="Century Gothic" w:hAnsi="Century Gothic" w:cs="Calibri"/>
          <w:sz w:val="20"/>
          <w:szCs w:val="20"/>
        </w:rPr>
        <w:t>enkapsulacji</w:t>
      </w:r>
      <w:proofErr w:type="spellEnd"/>
      <w:r w:rsidRPr="0080529A">
        <w:rPr>
          <w:rFonts w:ascii="Century Gothic" w:hAnsi="Century Gothic" w:cs="Calibri"/>
          <w:sz w:val="20"/>
          <w:szCs w:val="20"/>
        </w:rPr>
        <w:t xml:space="preserve"> VXLAN</w:t>
      </w:r>
    </w:p>
    <w:p w:rsidR="0080529A" w:rsidRPr="0080529A" w:rsidRDefault="0080529A" w:rsidP="0080529A">
      <w:pPr>
        <w:pStyle w:val="Akapitzlist2"/>
        <w:numPr>
          <w:ilvl w:val="0"/>
          <w:numId w:val="72"/>
        </w:numPr>
        <w:tabs>
          <w:tab w:val="clear" w:pos="360"/>
          <w:tab w:val="num" w:pos="0"/>
        </w:tabs>
        <w:rPr>
          <w:rFonts w:ascii="Century Gothic" w:hAnsi="Century Gothic" w:cs="Calibri"/>
          <w:sz w:val="20"/>
          <w:szCs w:val="20"/>
        </w:rPr>
      </w:pPr>
      <w:proofErr w:type="spellStart"/>
      <w:r w:rsidRPr="0080529A">
        <w:rPr>
          <w:rFonts w:ascii="Century Gothic" w:hAnsi="Century Gothic" w:cs="Calibri"/>
          <w:sz w:val="20"/>
          <w:szCs w:val="20"/>
        </w:rPr>
        <w:t>Obsługa</w:t>
      </w:r>
      <w:proofErr w:type="spellEnd"/>
      <w:r w:rsidRPr="0080529A">
        <w:rPr>
          <w:rFonts w:ascii="Century Gothic" w:hAnsi="Century Gothic" w:cs="Calibri"/>
          <w:sz w:val="20"/>
          <w:szCs w:val="20"/>
        </w:rPr>
        <w:t xml:space="preserve"> MPLS – w </w:t>
      </w:r>
      <w:proofErr w:type="spellStart"/>
      <w:r w:rsidRPr="0080529A">
        <w:rPr>
          <w:rFonts w:ascii="Century Gothic" w:hAnsi="Century Gothic" w:cs="Calibri"/>
          <w:sz w:val="20"/>
          <w:szCs w:val="20"/>
        </w:rPr>
        <w:t>tym</w:t>
      </w:r>
      <w:proofErr w:type="spellEnd"/>
      <w:r w:rsidRPr="0080529A">
        <w:rPr>
          <w:rFonts w:ascii="Century Gothic" w:hAnsi="Century Gothic" w:cs="Calibri"/>
          <w:sz w:val="20"/>
          <w:szCs w:val="20"/>
        </w:rPr>
        <w:t xml:space="preserve"> L3 VPN, Multicast VPN (MVPN), </w:t>
      </w:r>
      <w:proofErr w:type="spellStart"/>
      <w:r w:rsidRPr="0080529A">
        <w:rPr>
          <w:rFonts w:ascii="Century Gothic" w:hAnsi="Century Gothic" w:cs="Calibri"/>
          <w:sz w:val="20"/>
          <w:szCs w:val="20"/>
        </w:rPr>
        <w:t>EoMPLS</w:t>
      </w:r>
      <w:proofErr w:type="spellEnd"/>
      <w:r w:rsidRPr="0080529A">
        <w:rPr>
          <w:rFonts w:ascii="Century Gothic" w:hAnsi="Century Gothic" w:cs="Calibri"/>
          <w:sz w:val="20"/>
          <w:szCs w:val="20"/>
        </w:rPr>
        <w:t>, VPLS</w:t>
      </w:r>
    </w:p>
    <w:p w:rsidR="0080529A" w:rsidRPr="0080529A" w:rsidRDefault="0080529A" w:rsidP="0080529A">
      <w:pPr>
        <w:pStyle w:val="Akapitzlist2"/>
        <w:rPr>
          <w:rFonts w:ascii="Century Gothic" w:hAnsi="Century Gothic" w:cs="Calibri"/>
          <w:sz w:val="20"/>
          <w:szCs w:val="20"/>
        </w:rPr>
      </w:pPr>
    </w:p>
    <w:p w:rsidR="0080529A" w:rsidRPr="0080529A" w:rsidRDefault="0080529A" w:rsidP="0080529A">
      <w:pPr>
        <w:pStyle w:val="Akapitzlist2"/>
        <w:rPr>
          <w:rFonts w:ascii="Century Gothic" w:hAnsi="Century Gothic" w:cs="Calibri"/>
          <w:sz w:val="20"/>
          <w:szCs w:val="20"/>
        </w:rPr>
      </w:pPr>
    </w:p>
    <w:p w:rsidR="0080529A" w:rsidRPr="0033707E" w:rsidRDefault="0080529A" w:rsidP="0080529A">
      <w:pPr>
        <w:pStyle w:val="Akapitzlist2"/>
        <w:ind w:left="0"/>
        <w:jc w:val="both"/>
        <w:rPr>
          <w:rFonts w:ascii="Century Gothic" w:hAnsi="Century Gothic" w:cs="Calibri"/>
          <w:b/>
          <w:sz w:val="20"/>
          <w:szCs w:val="20"/>
          <w:u w:val="single"/>
          <w:lang w:val="pl-PL"/>
        </w:rPr>
      </w:pPr>
      <w:r w:rsidRPr="0033707E">
        <w:rPr>
          <w:rFonts w:ascii="Century Gothic" w:hAnsi="Century Gothic" w:cs="Calibri"/>
          <w:b/>
          <w:sz w:val="20"/>
          <w:szCs w:val="20"/>
          <w:u w:val="single"/>
          <w:lang w:val="pl-PL"/>
        </w:rPr>
        <w:t>Dodatkowe wymagania formalne:</w:t>
      </w:r>
    </w:p>
    <w:p w:rsidR="0080529A" w:rsidRPr="0033707E" w:rsidRDefault="0080529A" w:rsidP="0080529A">
      <w:pPr>
        <w:pStyle w:val="Akapitzlist2"/>
        <w:ind w:left="11"/>
        <w:jc w:val="both"/>
        <w:rPr>
          <w:rFonts w:ascii="Century Gothic" w:hAnsi="Century Gothic" w:cs="Calibri"/>
          <w:sz w:val="20"/>
          <w:szCs w:val="20"/>
          <w:lang w:val="pl-PL"/>
        </w:rPr>
      </w:pPr>
    </w:p>
    <w:p w:rsidR="0080529A" w:rsidRPr="0033707E" w:rsidRDefault="0080529A" w:rsidP="0080529A">
      <w:pPr>
        <w:pStyle w:val="Akapitzlist2"/>
        <w:ind w:left="11"/>
        <w:jc w:val="both"/>
        <w:rPr>
          <w:rFonts w:ascii="Century Gothic" w:hAnsi="Century Gothic" w:cs="Calibri"/>
          <w:sz w:val="20"/>
          <w:szCs w:val="20"/>
          <w:lang w:val="pl-PL"/>
        </w:rPr>
      </w:pPr>
    </w:p>
    <w:p w:rsidR="0080529A" w:rsidRPr="0033707E" w:rsidRDefault="0080529A" w:rsidP="0080529A">
      <w:pPr>
        <w:pStyle w:val="Akapitzlist2"/>
        <w:ind w:left="11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1. Zamawiający wymaga aby miał pełne prawa do korzystania z licencji i oprogramowania zainstalowanego </w:t>
      </w:r>
      <w:r w:rsidRPr="0033707E">
        <w:rPr>
          <w:rFonts w:ascii="Century Gothic" w:hAnsi="Century Gothic" w:cs="Calibri"/>
          <w:sz w:val="20"/>
          <w:szCs w:val="20"/>
          <w:lang w:val="pl-PL"/>
        </w:rPr>
        <w:br/>
        <w:t>w urządzeniach.</w:t>
      </w:r>
    </w:p>
    <w:p w:rsidR="0080529A" w:rsidRPr="0033707E" w:rsidRDefault="0080529A" w:rsidP="0080529A">
      <w:pPr>
        <w:pStyle w:val="Akapitzlist2"/>
        <w:ind w:left="11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2. Zamawiający wymaga aby dostarczane urządzenia, a także ich wyposażenie i akcesoria montażowe były fabrycznie nowe i na dzień składania ofert niewycofane przez producenta ze sprzedaży.</w:t>
      </w:r>
    </w:p>
    <w:p w:rsidR="0080529A" w:rsidRPr="0033707E" w:rsidRDefault="0080529A" w:rsidP="0080529A">
      <w:pPr>
        <w:pStyle w:val="Akapitzlist2"/>
        <w:ind w:left="11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 xml:space="preserve">3. Zamawiający wymaga aby dostarczane urządzenia, a także ich wyposażenie i akcesoria montażowe pochodziły </w:t>
      </w:r>
      <w:r w:rsidRPr="0033707E">
        <w:rPr>
          <w:rFonts w:ascii="Century Gothic" w:hAnsi="Century Gothic" w:cs="Calibri"/>
          <w:sz w:val="20"/>
          <w:szCs w:val="20"/>
          <w:lang w:val="pl-PL"/>
        </w:rPr>
        <w:br/>
        <w:t>z oficjalnego kanału dystrybucyjnego producenta urządzeń na rynek polski</w:t>
      </w:r>
    </w:p>
    <w:p w:rsidR="0080529A" w:rsidRPr="0033707E" w:rsidRDefault="0080529A" w:rsidP="0080529A">
      <w:pPr>
        <w:pStyle w:val="Akapitzlist2"/>
        <w:ind w:left="11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4. Zamawiający wymaga aby dostarczony sprzęt był zarejestrowany na Komendę Stołeczną Policji w Warszawie lub jednostkę nadrzędną w celu posiadania pełnych praw licencyjnych i gwarancyjnych</w:t>
      </w:r>
    </w:p>
    <w:p w:rsidR="0080529A" w:rsidRPr="0033707E" w:rsidRDefault="0080529A" w:rsidP="0080529A">
      <w:pPr>
        <w:pStyle w:val="Akapitzlist2"/>
        <w:ind w:left="11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5. Zamawiający wymaga aby wszystkie dostarczane urządzenia posiadały cechy/atrybuty ich legalności, tj. oznaczenie producenta, modelu oraz numeru seryjnego urządzenia</w:t>
      </w:r>
    </w:p>
    <w:p w:rsidR="0080529A" w:rsidRPr="0033707E" w:rsidRDefault="0080529A" w:rsidP="0080529A">
      <w:pPr>
        <w:pStyle w:val="Akapitzlist2"/>
        <w:ind w:left="11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3707E">
        <w:rPr>
          <w:rFonts w:ascii="Century Gothic" w:hAnsi="Century Gothic" w:cs="Calibri"/>
          <w:sz w:val="20"/>
          <w:szCs w:val="20"/>
          <w:lang w:val="pl-PL"/>
        </w:rPr>
        <w:t>6. Zmawiający wymaga aby Wykonawca przed dostawą dostarczył numery seryjne urządzeń celem weryfikacji źródła ich pochodzenia u producenta. W przypadku negatywnej weryfikacji, Zamawiający może odmówić przyjęcia urządzeń.</w:t>
      </w:r>
    </w:p>
    <w:p w:rsidR="0080529A" w:rsidRPr="0033707E" w:rsidRDefault="0080529A" w:rsidP="0080529A">
      <w:pPr>
        <w:jc w:val="right"/>
        <w:rPr>
          <w:rFonts w:ascii="Century Gothic" w:hAnsi="Century Gothic"/>
          <w:b/>
          <w:u w:val="single"/>
        </w:rPr>
      </w:pPr>
    </w:p>
    <w:p w:rsidR="0080529A" w:rsidRPr="0033707E" w:rsidRDefault="0080529A" w:rsidP="0080529A">
      <w:pPr>
        <w:jc w:val="right"/>
        <w:rPr>
          <w:rFonts w:ascii="Century Gothic" w:hAnsi="Century Gothic"/>
          <w:b/>
          <w:u w:val="single"/>
        </w:rPr>
      </w:pPr>
    </w:p>
    <w:p w:rsidR="0080529A" w:rsidRPr="0033707E" w:rsidRDefault="0080529A" w:rsidP="0080529A">
      <w:pPr>
        <w:jc w:val="right"/>
        <w:rPr>
          <w:rFonts w:ascii="Century Gothic" w:hAnsi="Century Gothic"/>
          <w:b/>
          <w:u w:val="single"/>
        </w:rPr>
      </w:pPr>
    </w:p>
    <w:p w:rsidR="0080529A" w:rsidRPr="0033707E" w:rsidRDefault="0080529A" w:rsidP="0080529A">
      <w:pPr>
        <w:jc w:val="right"/>
        <w:rPr>
          <w:rFonts w:ascii="Century Gothic" w:hAnsi="Century Gothic"/>
          <w:b/>
          <w:u w:val="single"/>
        </w:rPr>
      </w:pPr>
    </w:p>
    <w:p w:rsidR="00BF6842" w:rsidRDefault="00BF6842" w:rsidP="00BF684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Przełączniki </w:t>
      </w:r>
      <w:proofErr w:type="spellStart"/>
      <w:r>
        <w:rPr>
          <w:rFonts w:asciiTheme="minorHAnsi" w:hAnsiTheme="minorHAnsi" w:cstheme="minorHAnsi"/>
          <w:b/>
        </w:rPr>
        <w:t>Catalyst</w:t>
      </w:r>
      <w:proofErr w:type="spellEnd"/>
      <w:r>
        <w:rPr>
          <w:rFonts w:asciiTheme="minorHAnsi" w:hAnsiTheme="minorHAnsi" w:cstheme="minorHAnsi"/>
          <w:b/>
        </w:rPr>
        <w:t xml:space="preserve"> 3850 lub inne o parametrach i funkcjonalnościach nie gorszych niż:</w:t>
      </w:r>
    </w:p>
    <w:p w:rsidR="00BF6842" w:rsidRDefault="00BF6842" w:rsidP="00BF6842">
      <w:pPr>
        <w:rPr>
          <w:rFonts w:asciiTheme="minorHAnsi" w:hAnsiTheme="minorHAnsi" w:cstheme="minorHAnsi"/>
        </w:rPr>
      </w:pPr>
    </w:p>
    <w:p w:rsidR="00BF6842" w:rsidRDefault="00BF6842" w:rsidP="00BF684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TYP SFP-A3-S: WS-C3850-12S-S (oprogramowanie IP Base) lub inny o parametrach i funkcjonalnościach nie gorszych niż niżej wymienione: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12 portów Gigabit Ethernet SFP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1 slot na moduł rozszerzeń</w:t>
      </w:r>
      <w:r>
        <w:rPr>
          <w:rFonts w:ascii="Times New Roman" w:eastAsia="Times New Roman" w:hAnsi="Times New Roman"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obsadzony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modułem</w:t>
      </w:r>
      <w:proofErr w:type="spellEnd"/>
      <w:r>
        <w:rPr>
          <w:rFonts w:cstheme="minorHAnsi"/>
          <w:lang w:val="en-US"/>
        </w:rPr>
        <w:t xml:space="preserve"> 2x10G SFP+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Zamiennik modułu/wkładki SFP+ Cisco SFP-10G-LR szt. 4 zgodny z załącznikiem numer 1 do OPZ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Zamiennik modułu/wkładki SFP Cisco GLC-BX20-D43 szt. 16 zgodny z załącznikiem numer 1 do OPZ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Zamiennik modułu/wkładki SFP Cisco GLC-BX20-U34 szt. 16 zgodny z załącznikiem numer 1 do OPZ</w:t>
      </w:r>
    </w:p>
    <w:p w:rsidR="00BF6842" w:rsidRDefault="00BF6842" w:rsidP="00BF684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TYP SFP-A3-E: WS-C3850-12S-E (oprogramowanie IP Services) lub inny o parametrach i funkcjonalnościach nie gorszych niż niżej wymienione: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12 portów Gigabit Ethernet SFP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1 slot na moduł rozszerzeń</w:t>
      </w:r>
      <w:r>
        <w:rPr>
          <w:rFonts w:ascii="Times New Roman" w:eastAsia="Times New Roman" w:hAnsi="Times New Roman"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obsadzony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modułem</w:t>
      </w:r>
      <w:proofErr w:type="spellEnd"/>
      <w:r>
        <w:rPr>
          <w:rFonts w:cstheme="minorHAnsi"/>
          <w:lang w:val="en-US"/>
        </w:rPr>
        <w:t xml:space="preserve"> 2x10G SFP+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lastRenderedPageBreak/>
        <w:t>Zamiennik modułu/wkładki SFP+ Cisco SFP-10G-LR szt. 4 zgodny z załącznikiem numer 1 do OPZ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Zamiennik modułu/wkładki SFP Cisco GLC-BX20-D43 szt. 16 zgodny z załącznikiem numer 1 do OPZ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Zamiennik modułu/wkładki SFP Cisco GLC-BX20-U34 szt. 16 zgodny z załącznikiem numer 1 do OPZ</w:t>
      </w:r>
    </w:p>
    <w:p w:rsidR="00BF6842" w:rsidRDefault="00BF6842" w:rsidP="00BF684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TYP SFP-A4-S: WS-C3850-24S-S (oprogramowanie IP Base) lub inny o parametrach i funkcjonalnościach nie gorszych niż niżej wymienione: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24 portów Gigabit Ethernet SFP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1 slot na moduł rozszerzeń</w:t>
      </w:r>
      <w:r>
        <w:rPr>
          <w:rFonts w:ascii="Times New Roman" w:eastAsia="Times New Roman" w:hAnsi="Times New Roman"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obsadzony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modułem</w:t>
      </w:r>
      <w:proofErr w:type="spellEnd"/>
      <w:r>
        <w:rPr>
          <w:rFonts w:cstheme="minorHAnsi"/>
          <w:lang w:val="en-US"/>
        </w:rPr>
        <w:t xml:space="preserve"> 2x10G SFP+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Zamiennik modułu/wkładki SFP+ Cisco SFP-10G-LR szt. 4 zgodny z załącznikiem numer 1 do OPZ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Zamiennik modułu/wkładki SFP Cisco GLC-BX20-D43 szt. 26 zgodny z załącznikiem numer 1 do OPZ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Zamiennik modułu/wkładki SFP Cisco GLC-BX20-U34 szt. 26 zgodny z załącznikiem numer 1 do OPZ</w:t>
      </w:r>
    </w:p>
    <w:p w:rsidR="00BF6842" w:rsidRDefault="00BF6842" w:rsidP="00BF684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TYP SFP-A4-E: WS-C3850-24S-E (oprogramowanie IP Services) lub inny o parametrach i funkcjonalnościach nie gorszych niż niżej wymienione: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24 portów Gigabit Ethernet SFP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1 slot na moduł rozszerzeń</w:t>
      </w:r>
      <w:r>
        <w:rPr>
          <w:rFonts w:ascii="Times New Roman" w:eastAsia="Times New Roman" w:hAnsi="Times New Roman"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obsadzony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modułem</w:t>
      </w:r>
      <w:proofErr w:type="spellEnd"/>
      <w:r>
        <w:rPr>
          <w:rFonts w:cstheme="minorHAnsi"/>
          <w:lang w:val="en-US"/>
        </w:rPr>
        <w:t xml:space="preserve"> 2x10G SFP+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Zamiennik modułu/wkładki SFP+ Cisco SFP-10G-LR szt. 4 zgodny z załącznikiem numer 1 do OPZ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Zamiennik modułu/wkładki SFP Cisco GLC-BX20-D43 szt. 26 zgodny z załącznikiem numer 1 do OPZ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Zamiennik modułu/wkładki SFP Cisco GLC-BX20-U34 szt. 26 zgodny z załącznikiem numer 1 do OPZ</w:t>
      </w:r>
    </w:p>
    <w:p w:rsidR="00BF6842" w:rsidRDefault="00BF6842" w:rsidP="00BF684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TYP SFP-A5-E: WS-C3850-24XS-E (oprogramowanie IP Services) lub inny o parametrach i funkcjonalnościach nie gorszych niż niżej wymienione: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24 portów 10Gigabit Ethernet SFP+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1 slot na moduł rozszerzeń</w:t>
      </w:r>
      <w:r>
        <w:rPr>
          <w:rFonts w:ascii="Times New Roman" w:eastAsia="Times New Roman" w:hAnsi="Times New Roman"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obsadzony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modułem</w:t>
      </w:r>
      <w:proofErr w:type="spellEnd"/>
      <w:r>
        <w:rPr>
          <w:rFonts w:cstheme="minorHAnsi"/>
          <w:lang w:val="en-US"/>
        </w:rPr>
        <w:t xml:space="preserve"> 8x10G SFP+</w:t>
      </w:r>
    </w:p>
    <w:p w:rsidR="00BF6842" w:rsidRDefault="00BF6842" w:rsidP="00BF6842">
      <w:pPr>
        <w:pStyle w:val="Akapitzlist"/>
        <w:widowControl/>
        <w:numPr>
          <w:ilvl w:val="0"/>
          <w:numId w:val="78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Zamiennik modułu/wkładki SFP+ Cisco SFP-10G-LR szt. 34 zgodny z załącznikiem numer 1 do OPZ</w:t>
      </w:r>
    </w:p>
    <w:p w:rsidR="00BF6842" w:rsidRDefault="00BF6842" w:rsidP="00BF6842">
      <w:pPr>
        <w:spacing w:after="200" w:line="276" w:lineRule="auto"/>
        <w:rPr>
          <w:rFonts w:cstheme="minorHAnsi"/>
        </w:rPr>
      </w:pPr>
    </w:p>
    <w:p w:rsidR="00BF6842" w:rsidRDefault="00BF6842" w:rsidP="00BF684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Parametry i funkcjonalności wspólne dla wyżej wymienionych urządzeń: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Parametry fizyczne: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Urządzenia wyposażone w 2 wymienne, redundantne zasilacze AC 230V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Możliwość instalacji zasilacza prądu stałego, jak również jednoczesnej instalacji zasilacza prądu zmiennego i stałego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 xml:space="preserve">Urządzenie wyposażone w maksymalną obsługiwaną dla danego urządzenia ilość redundantnych i wymiennych modułów wentylatorów 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Wysokość przełącznika 1RU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Możliwość montażu w szafie 19”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 xml:space="preserve">Slot na moduł rozszerzeń z możliwością jego wymiany „na gorąco” (ang. hot </w:t>
      </w:r>
      <w:proofErr w:type="spellStart"/>
      <w:r>
        <w:rPr>
          <w:rFonts w:cstheme="minorHAnsi"/>
        </w:rPr>
        <w:t>swap</w:t>
      </w:r>
      <w:proofErr w:type="spellEnd"/>
      <w:r>
        <w:rPr>
          <w:rFonts w:cstheme="minorHAnsi"/>
        </w:rPr>
        <w:t>). Wśród dostępnych modułów rozszerzeń dostępne następujące moduły: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rPr>
          <w:rFonts w:cstheme="minorHAnsi"/>
        </w:rPr>
      </w:pPr>
      <w:r>
        <w:rPr>
          <w:rFonts w:cstheme="minorHAnsi"/>
        </w:rPr>
        <w:t>4-portowy moduł Gigabit Ethernet z gniazdami SFP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rPr>
          <w:rFonts w:cstheme="minorHAnsi"/>
        </w:rPr>
      </w:pPr>
      <w:r>
        <w:rPr>
          <w:rFonts w:cstheme="minorHAnsi"/>
        </w:rPr>
        <w:t>2-portowy moduł 1/10Gigabit Ethernet SFP+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rPr>
          <w:rFonts w:cstheme="minorHAnsi"/>
        </w:rPr>
      </w:pPr>
      <w:r>
        <w:rPr>
          <w:rFonts w:cstheme="minorHAnsi"/>
        </w:rPr>
        <w:t>4-portowy moduł 1/10Gigabit Ethernet SFP+ (dla przełączników 48-portowych)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Możliwość łączenia w stos z zapewnieniem następujących funkcjonalności: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Przepustowość w ramach stosu –480Gb/s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9 urządzeń w stosie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Zarządzanie poprzez jeden adres IP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Możliwość tworzenia połączeń cross-</w:t>
      </w:r>
      <w:proofErr w:type="spellStart"/>
      <w:r>
        <w:rPr>
          <w:rFonts w:cstheme="minorHAnsi"/>
        </w:rPr>
        <w:t>stack</w:t>
      </w:r>
      <w:proofErr w:type="spellEnd"/>
      <w:r>
        <w:rPr>
          <w:rFonts w:cstheme="minorHAnsi"/>
        </w:rPr>
        <w:t xml:space="preserve"> Link </w:t>
      </w:r>
      <w:proofErr w:type="spellStart"/>
      <w:r>
        <w:rPr>
          <w:rFonts w:cstheme="minorHAnsi"/>
        </w:rPr>
        <w:t>Aggregation</w:t>
      </w:r>
      <w:proofErr w:type="spellEnd"/>
      <w:r>
        <w:rPr>
          <w:rFonts w:cstheme="minorHAnsi"/>
        </w:rPr>
        <w:t xml:space="preserve"> zgodnie z IEEE 802.3ad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 xml:space="preserve">Możliwość współdzielenia mocy zasilaczy dla grup liczących 4 przełączniki - tzn. zasilacze stanowią zasób wspólny dla wszystkich przełączników w grupie (redundancja zasilania bez konieczności instalacji zasilaczy zapasowych w każdym przełączniku, możliwość „pożyczania” mocy dla innych jednostek w stosie, w tym dla przełączników wymagających większej mocy dla </w:t>
      </w:r>
      <w:proofErr w:type="spellStart"/>
      <w:r>
        <w:rPr>
          <w:rFonts w:cstheme="minorHAnsi"/>
        </w:rPr>
        <w:t>PoE</w:t>
      </w:r>
      <w:proofErr w:type="spellEnd"/>
      <w:r>
        <w:rPr>
          <w:rFonts w:cstheme="minorHAnsi"/>
        </w:rPr>
        <w:t>, jeśli takie są zainstalowane w stosie)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 xml:space="preserve">Możliwość </w:t>
      </w:r>
      <w:proofErr w:type="spellStart"/>
      <w:r>
        <w:rPr>
          <w:rFonts w:cstheme="minorHAnsi"/>
        </w:rPr>
        <w:t>stackowania</w:t>
      </w:r>
      <w:proofErr w:type="spellEnd"/>
      <w:r>
        <w:rPr>
          <w:rFonts w:cstheme="minorHAnsi"/>
        </w:rPr>
        <w:t xml:space="preserve"> z posiadanymi przełącznikami </w:t>
      </w:r>
      <w:proofErr w:type="spellStart"/>
      <w:r>
        <w:rPr>
          <w:rFonts w:cstheme="minorHAnsi"/>
        </w:rPr>
        <w:t>Catalyst</w:t>
      </w:r>
      <w:proofErr w:type="spellEnd"/>
      <w:r>
        <w:rPr>
          <w:rFonts w:cstheme="minorHAnsi"/>
        </w:rPr>
        <w:t xml:space="preserve"> 3850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 xml:space="preserve">Urządzenie musi być dostarczone z zestawem przewodów umożliwiających </w:t>
      </w:r>
      <w:proofErr w:type="spellStart"/>
      <w:r>
        <w:rPr>
          <w:rFonts w:cstheme="minorHAnsi"/>
        </w:rPr>
        <w:t>stackowanie</w:t>
      </w:r>
      <w:proofErr w:type="spellEnd"/>
      <w:r>
        <w:rPr>
          <w:rFonts w:cstheme="minorHAnsi"/>
        </w:rPr>
        <w:t xml:space="preserve"> (przewód </w:t>
      </w:r>
      <w:proofErr w:type="spellStart"/>
      <w:r>
        <w:rPr>
          <w:rFonts w:cstheme="minorHAnsi"/>
        </w:rPr>
        <w:t>stackujący</w:t>
      </w:r>
      <w:proofErr w:type="spellEnd"/>
      <w:r>
        <w:rPr>
          <w:rFonts w:cstheme="minorHAnsi"/>
        </w:rPr>
        <w:t xml:space="preserve"> o dł. 0.5m oraz przewód </w:t>
      </w:r>
      <w:proofErr w:type="spellStart"/>
      <w:r>
        <w:rPr>
          <w:rFonts w:cstheme="minorHAnsi"/>
        </w:rPr>
        <w:t>stackujący</w:t>
      </w:r>
      <w:proofErr w:type="spellEnd"/>
      <w:r>
        <w:rPr>
          <w:rFonts w:cstheme="minorHAnsi"/>
        </w:rPr>
        <w:t xml:space="preserve"> zasilanie o dł. 0.3)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Obsługa IEEE 802.3az EEE (redukcja zużycia energii dla portów w stanie bezczynności) – dotyczy przełączników z portami 10/100/1000BaseT RJ45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Parametry wydajnościowe: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 xml:space="preserve">Szybkość przełączania zapewniająca pracę z pełną wydajnością wszystkich interfejsów (przełącznik </w:t>
      </w:r>
      <w:proofErr w:type="spellStart"/>
      <w:r>
        <w:rPr>
          <w:rFonts w:cstheme="minorHAnsi"/>
        </w:rPr>
        <w:t>line-rate</w:t>
      </w:r>
      <w:proofErr w:type="spellEnd"/>
      <w:r>
        <w:rPr>
          <w:rFonts w:cstheme="minorHAnsi"/>
        </w:rPr>
        <w:t>)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 xml:space="preserve">Pamięć DRAM – 4GB; pamięć </w:t>
      </w:r>
      <w:proofErr w:type="spellStart"/>
      <w:r>
        <w:rPr>
          <w:rFonts w:cstheme="minorHAnsi"/>
        </w:rPr>
        <w:t>flash</w:t>
      </w:r>
      <w:proofErr w:type="spellEnd"/>
      <w:r>
        <w:rPr>
          <w:rFonts w:cstheme="minorHAnsi"/>
        </w:rPr>
        <w:t xml:space="preserve"> – 2GB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  <w:b/>
        </w:rPr>
      </w:pPr>
      <w:r>
        <w:rPr>
          <w:rFonts w:cstheme="minorHAnsi"/>
        </w:rPr>
        <w:lastRenderedPageBreak/>
        <w:t xml:space="preserve">Obsługa </w:t>
      </w:r>
      <w:r>
        <w:rPr>
          <w:rFonts w:cstheme="minorHAnsi"/>
          <w:b/>
        </w:rPr>
        <w:t>(dla przełączników z oprogramowaniem LAN Base lub zgodnych):</w:t>
      </w:r>
    </w:p>
    <w:p w:rsidR="00BF6842" w:rsidRDefault="00BF6842" w:rsidP="00BF6842">
      <w:pPr>
        <w:pStyle w:val="Akapitzlist"/>
        <w:widowControl/>
        <w:numPr>
          <w:ilvl w:val="2"/>
          <w:numId w:val="73"/>
        </w:numPr>
        <w:suppressAutoHyphens/>
        <w:ind w:left="1800"/>
        <w:rPr>
          <w:rFonts w:cstheme="minorHAnsi"/>
        </w:rPr>
      </w:pPr>
      <w:r>
        <w:rPr>
          <w:rFonts w:cstheme="minorHAnsi"/>
        </w:rPr>
        <w:t>255 sieci VLAN</w:t>
      </w:r>
    </w:p>
    <w:p w:rsidR="00BF6842" w:rsidRDefault="00BF6842" w:rsidP="00BF6842">
      <w:pPr>
        <w:pStyle w:val="Akapitzlist"/>
        <w:widowControl/>
        <w:numPr>
          <w:ilvl w:val="2"/>
          <w:numId w:val="73"/>
        </w:numPr>
        <w:suppressAutoHyphens/>
        <w:ind w:left="1800"/>
        <w:rPr>
          <w:rFonts w:cstheme="minorHAnsi"/>
        </w:rPr>
      </w:pPr>
      <w:r>
        <w:rPr>
          <w:rFonts w:cstheme="minorHAnsi"/>
        </w:rPr>
        <w:t>32.000 adresów MAC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 xml:space="preserve">Obsługa </w:t>
      </w:r>
      <w:r>
        <w:rPr>
          <w:rFonts w:cstheme="minorHAnsi"/>
          <w:b/>
        </w:rPr>
        <w:t>(dla przełączników IP Base/IP Services lub zgodnych):</w:t>
      </w:r>
    </w:p>
    <w:p w:rsidR="00BF6842" w:rsidRDefault="00BF6842" w:rsidP="00BF6842">
      <w:pPr>
        <w:pStyle w:val="Akapitzlist"/>
        <w:widowControl/>
        <w:numPr>
          <w:ilvl w:val="2"/>
          <w:numId w:val="73"/>
        </w:numPr>
        <w:suppressAutoHyphens/>
        <w:ind w:left="1800"/>
        <w:rPr>
          <w:rFonts w:cstheme="minorHAnsi"/>
        </w:rPr>
      </w:pPr>
      <w:r>
        <w:rPr>
          <w:rFonts w:cstheme="minorHAnsi"/>
        </w:rPr>
        <w:t>1000 interfejsów SVI</w:t>
      </w:r>
    </w:p>
    <w:p w:rsidR="00BF6842" w:rsidRDefault="00BF6842" w:rsidP="00BF6842">
      <w:pPr>
        <w:pStyle w:val="Akapitzlist"/>
        <w:widowControl/>
        <w:numPr>
          <w:ilvl w:val="2"/>
          <w:numId w:val="73"/>
        </w:numPr>
        <w:suppressAutoHyphens/>
        <w:ind w:left="1800"/>
        <w:rPr>
          <w:rFonts w:cstheme="minorHAnsi"/>
        </w:rPr>
      </w:pPr>
      <w:r>
        <w:rPr>
          <w:rFonts w:cstheme="minorHAnsi"/>
        </w:rPr>
        <w:t>4094 sieci VLAN</w:t>
      </w:r>
    </w:p>
    <w:p w:rsidR="00BF6842" w:rsidRDefault="00BF6842" w:rsidP="00BF6842">
      <w:pPr>
        <w:pStyle w:val="Akapitzlist"/>
        <w:widowControl/>
        <w:numPr>
          <w:ilvl w:val="2"/>
          <w:numId w:val="73"/>
        </w:numPr>
        <w:suppressAutoHyphens/>
        <w:ind w:left="1800"/>
        <w:rPr>
          <w:rFonts w:cstheme="minorHAnsi"/>
        </w:rPr>
      </w:pPr>
      <w:r>
        <w:rPr>
          <w:rFonts w:cstheme="minorHAnsi"/>
        </w:rPr>
        <w:t>32.000 adresów MAC</w:t>
      </w:r>
    </w:p>
    <w:p w:rsidR="00BF6842" w:rsidRDefault="00BF6842" w:rsidP="00BF6842">
      <w:pPr>
        <w:pStyle w:val="Akapitzlist"/>
        <w:widowControl/>
        <w:numPr>
          <w:ilvl w:val="2"/>
          <w:numId w:val="73"/>
        </w:numPr>
        <w:suppressAutoHyphens/>
        <w:ind w:left="1800"/>
        <w:rPr>
          <w:rFonts w:cstheme="minorHAnsi"/>
        </w:rPr>
      </w:pPr>
      <w:r>
        <w:rPr>
          <w:rFonts w:cstheme="minorHAnsi"/>
        </w:rPr>
        <w:t>24.000 tras IPv4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Obsługa protokołu NTP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 xml:space="preserve">Obsługa IGMPv1/2/3 i MLDv1/2 </w:t>
      </w:r>
      <w:proofErr w:type="spellStart"/>
      <w:r>
        <w:rPr>
          <w:rFonts w:cstheme="minorHAnsi"/>
        </w:rPr>
        <w:t>Snooping</w:t>
      </w:r>
      <w:proofErr w:type="spellEnd"/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Wsparcie następujących mechanizmów związanych z zapewnieniem ciągłości pracy sieci: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 xml:space="preserve">IEEE 802.1w </w:t>
      </w:r>
      <w:proofErr w:type="spellStart"/>
      <w:r>
        <w:rPr>
          <w:rFonts w:cstheme="minorHAnsi"/>
        </w:rPr>
        <w:t>Rapid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Spanning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Tree</w:t>
      </w:r>
      <w:proofErr w:type="spellEnd"/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IEEE 802.1s Multi-Instance Spanning Tree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Per-VLAN Rapid Spanning Tree (PVRST+)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Obsługa128 instancji protokołu STP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Obsługa protokołów CDP, LLDP i LLDP-MED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 xml:space="preserve">Funkcjonalność </w:t>
      </w:r>
      <w:proofErr w:type="spellStart"/>
      <w:r>
        <w:rPr>
          <w:rFonts w:cstheme="minorHAnsi"/>
        </w:rPr>
        <w:t>Layer</w:t>
      </w:r>
      <w:proofErr w:type="spellEnd"/>
      <w:r>
        <w:rPr>
          <w:rFonts w:cstheme="minorHAnsi"/>
        </w:rPr>
        <w:t xml:space="preserve"> 2 </w:t>
      </w:r>
      <w:proofErr w:type="spellStart"/>
      <w:r>
        <w:rPr>
          <w:rFonts w:cstheme="minorHAnsi"/>
        </w:rPr>
        <w:t>traceroute</w:t>
      </w:r>
      <w:proofErr w:type="spellEnd"/>
      <w:r>
        <w:rPr>
          <w:rFonts w:cstheme="minorHAnsi"/>
        </w:rPr>
        <w:t xml:space="preserve"> umożliwiająca śledzenie fizycznej trasy pakietu o zadanym źródłowym i docelowym adresie MAC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Obsługa funkcji Voice VLAN umożliwiającej odseparowanie ruchu danych i ruchu głosowego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Mechanizmy związane z bezpieczeństwem sieci:</w:t>
      </w:r>
    </w:p>
    <w:p w:rsidR="00BF6842" w:rsidRDefault="00BF6842" w:rsidP="00BF6842">
      <w:pPr>
        <w:pStyle w:val="Akapitzlist"/>
        <w:widowControl/>
        <w:numPr>
          <w:ilvl w:val="1"/>
          <w:numId w:val="74"/>
        </w:numPr>
        <w:suppressAutoHyphens/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>Wiele poziomów dostępu administracyjnego poprzez konsolę. Przełącznik umożliwia zalogowanie się administratora z konkretnym poziomem dostępu zgodnie z odpowiedzą serwera autoryzacji (</w:t>
      </w:r>
      <w:proofErr w:type="spellStart"/>
      <w:r>
        <w:rPr>
          <w:rFonts w:cstheme="minorHAnsi"/>
        </w:rPr>
        <w:t>privilege-level</w:t>
      </w:r>
      <w:proofErr w:type="spellEnd"/>
      <w:r>
        <w:rPr>
          <w:rFonts w:cstheme="minorHAnsi"/>
        </w:rPr>
        <w:t>)</w:t>
      </w:r>
    </w:p>
    <w:p w:rsidR="00BF6842" w:rsidRDefault="00BF6842" w:rsidP="00BF6842">
      <w:pPr>
        <w:pStyle w:val="Akapitzlist"/>
        <w:widowControl/>
        <w:numPr>
          <w:ilvl w:val="1"/>
          <w:numId w:val="74"/>
        </w:numPr>
        <w:suppressAutoHyphens/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>Autoryzacja użytkowników w oparciu o IEEE 802.1X z możliwością:</w:t>
      </w:r>
    </w:p>
    <w:p w:rsidR="00BF6842" w:rsidRDefault="00BF6842" w:rsidP="00BF6842">
      <w:pPr>
        <w:pStyle w:val="Akapitzlist"/>
        <w:widowControl/>
        <w:numPr>
          <w:ilvl w:val="0"/>
          <w:numId w:val="75"/>
        </w:numPr>
        <w:suppressAutoHyphens/>
        <w:ind w:left="1980"/>
        <w:rPr>
          <w:rFonts w:cstheme="minorHAnsi"/>
        </w:rPr>
      </w:pPr>
      <w:r>
        <w:rPr>
          <w:rFonts w:cstheme="minorHAnsi"/>
        </w:rPr>
        <w:t>dynamicznego przypisania użytkownika do określonej sieci VLAN</w:t>
      </w:r>
    </w:p>
    <w:p w:rsidR="00BF6842" w:rsidRDefault="00BF6842" w:rsidP="00BF6842">
      <w:pPr>
        <w:pStyle w:val="Akapitzlist"/>
        <w:widowControl/>
        <w:numPr>
          <w:ilvl w:val="0"/>
          <w:numId w:val="75"/>
        </w:numPr>
        <w:suppressAutoHyphens/>
        <w:ind w:left="1980"/>
        <w:rPr>
          <w:rFonts w:cstheme="minorHAnsi"/>
        </w:rPr>
      </w:pPr>
      <w:r>
        <w:rPr>
          <w:rFonts w:cstheme="minorHAnsi"/>
        </w:rPr>
        <w:t>dynamicznego przypisania listy ACL</w:t>
      </w:r>
    </w:p>
    <w:p w:rsidR="00BF6842" w:rsidRDefault="00BF6842" w:rsidP="00BF6842">
      <w:pPr>
        <w:pStyle w:val="Akapitzlist"/>
        <w:widowControl/>
        <w:numPr>
          <w:ilvl w:val="1"/>
          <w:numId w:val="74"/>
        </w:numPr>
        <w:suppressAutoHyphens/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 xml:space="preserve">Obsługa funkcji </w:t>
      </w:r>
      <w:proofErr w:type="spellStart"/>
      <w:r>
        <w:rPr>
          <w:rFonts w:cstheme="minorHAnsi"/>
        </w:rPr>
        <w:t>Guest</w:t>
      </w:r>
      <w:proofErr w:type="spellEnd"/>
      <w:r>
        <w:rPr>
          <w:rFonts w:cstheme="minorHAnsi"/>
        </w:rPr>
        <w:t xml:space="preserve"> VLAN umożliwiająca uzyskanie gościnnego dostępu do sieci dla użytkowników bez suplikanta 802.1X</w:t>
      </w:r>
    </w:p>
    <w:p w:rsidR="00BF6842" w:rsidRDefault="00BF6842" w:rsidP="00BF6842">
      <w:pPr>
        <w:pStyle w:val="Akapitzlist"/>
        <w:widowControl/>
        <w:numPr>
          <w:ilvl w:val="1"/>
          <w:numId w:val="74"/>
        </w:numPr>
        <w:suppressAutoHyphens/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>Możliwość uwierzytelniania urządzeń na porcie w oparciu o adres MAC</w:t>
      </w:r>
    </w:p>
    <w:p w:rsidR="00BF6842" w:rsidRDefault="00BF6842" w:rsidP="00BF6842">
      <w:pPr>
        <w:pStyle w:val="Akapitzlist"/>
        <w:widowControl/>
        <w:numPr>
          <w:ilvl w:val="1"/>
          <w:numId w:val="74"/>
        </w:numPr>
        <w:suppressAutoHyphens/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 xml:space="preserve">Możliwość uwierzytelniania użytkowników w oparciu o portal www dla klientów bez suplikanta 802.1X </w:t>
      </w:r>
    </w:p>
    <w:p w:rsidR="00BF6842" w:rsidRDefault="00BF6842" w:rsidP="00BF6842">
      <w:pPr>
        <w:pStyle w:val="Akapitzlist"/>
        <w:widowControl/>
        <w:numPr>
          <w:ilvl w:val="1"/>
          <w:numId w:val="74"/>
        </w:numPr>
        <w:suppressAutoHyphens/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>Możliwość uwierzytelniania wielu użytkowników na jednym porcie oraz możliwość jednoczesnego uwierzytelniania na porcie telefonu IP i komputera PC podłączonego za telefonem</w:t>
      </w:r>
    </w:p>
    <w:p w:rsidR="00BF6842" w:rsidRDefault="00BF6842" w:rsidP="00BF6842">
      <w:pPr>
        <w:pStyle w:val="Akapitzlist"/>
        <w:widowControl/>
        <w:numPr>
          <w:ilvl w:val="1"/>
          <w:numId w:val="74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 xml:space="preserve">Funkcjonalność </w:t>
      </w:r>
      <w:proofErr w:type="spellStart"/>
      <w:r>
        <w:rPr>
          <w:rFonts w:cstheme="minorHAnsi"/>
        </w:rPr>
        <w:t>flexible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authentication</w:t>
      </w:r>
      <w:proofErr w:type="spellEnd"/>
      <w:r>
        <w:rPr>
          <w:rFonts w:cstheme="minorHAnsi"/>
        </w:rPr>
        <w:t xml:space="preserve"> (możliwość wyboru kolejności uwierzytelniania – 802.1X/uwierzytelnianie w oparciu o MAC adres/uwierzytelnianie w oparciu o portal www)</w:t>
      </w:r>
    </w:p>
    <w:p w:rsidR="00BF6842" w:rsidRDefault="00BF6842" w:rsidP="00BF6842">
      <w:pPr>
        <w:pStyle w:val="Akapitzlist"/>
        <w:widowControl/>
        <w:numPr>
          <w:ilvl w:val="1"/>
          <w:numId w:val="74"/>
        </w:numPr>
        <w:suppressAutoHyphens/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 xml:space="preserve">Możliwość obsługi żądań </w:t>
      </w:r>
      <w:proofErr w:type="spellStart"/>
      <w:r>
        <w:rPr>
          <w:rFonts w:cstheme="minorHAnsi"/>
        </w:rPr>
        <w:t>Change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Authorization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CoA</w:t>
      </w:r>
      <w:proofErr w:type="spellEnd"/>
      <w:r>
        <w:rPr>
          <w:rFonts w:cstheme="minorHAnsi"/>
        </w:rPr>
        <w:t>) zgodnie z RFC 5176</w:t>
      </w:r>
    </w:p>
    <w:p w:rsidR="00BF6842" w:rsidRDefault="00BF6842" w:rsidP="00BF6842">
      <w:pPr>
        <w:pStyle w:val="Akapitzlist"/>
        <w:widowControl/>
        <w:numPr>
          <w:ilvl w:val="1"/>
          <w:numId w:val="74"/>
        </w:numPr>
        <w:suppressAutoHyphens/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>3000 wpisów dla list kontroli dostępu (Security ACE)</w:t>
      </w:r>
    </w:p>
    <w:p w:rsidR="00BF6842" w:rsidRDefault="00BF6842" w:rsidP="00BF6842">
      <w:pPr>
        <w:pStyle w:val="Akapitzlist"/>
        <w:widowControl/>
        <w:numPr>
          <w:ilvl w:val="1"/>
          <w:numId w:val="74"/>
        </w:numPr>
        <w:suppressAutoHyphens/>
        <w:spacing w:after="200" w:line="276" w:lineRule="auto"/>
        <w:ind w:left="1080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Obsługafunkcji</w:t>
      </w:r>
      <w:proofErr w:type="spellEnd"/>
      <w:r>
        <w:rPr>
          <w:rFonts w:cstheme="minorHAnsi"/>
          <w:lang w:val="en-US"/>
        </w:rPr>
        <w:t xml:space="preserve"> Port Security, DHCP Snooping, Dynamic ARP Inspection </w:t>
      </w:r>
      <w:proofErr w:type="spellStart"/>
      <w:r>
        <w:rPr>
          <w:rFonts w:cstheme="minorHAnsi"/>
          <w:lang w:val="en-US"/>
        </w:rPr>
        <w:t>i</w:t>
      </w:r>
      <w:proofErr w:type="spellEnd"/>
      <w:r>
        <w:rPr>
          <w:rFonts w:cstheme="minorHAnsi"/>
          <w:lang w:val="en-US"/>
        </w:rPr>
        <w:t xml:space="preserve"> IP Source Guard</w:t>
      </w:r>
    </w:p>
    <w:p w:rsidR="00BF6842" w:rsidRDefault="00BF6842" w:rsidP="00BF6842">
      <w:pPr>
        <w:pStyle w:val="Akapitzlist"/>
        <w:widowControl/>
        <w:numPr>
          <w:ilvl w:val="1"/>
          <w:numId w:val="74"/>
        </w:numPr>
        <w:suppressAutoHyphens/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 xml:space="preserve">Zapewnienie podstawowych mechanizmów bezpieczeństwa IPv6 na brzegu sieci (IPv6 FHS) – w tym ochronę przed rozgłaszaniem fałszywych komunikatów Router </w:t>
      </w:r>
      <w:proofErr w:type="spellStart"/>
      <w:r>
        <w:rPr>
          <w:rFonts w:cstheme="minorHAnsi"/>
        </w:rPr>
        <w:t>Advertisement</w:t>
      </w:r>
      <w:proofErr w:type="spellEnd"/>
      <w:r>
        <w:rPr>
          <w:rFonts w:cstheme="minorHAnsi"/>
        </w:rPr>
        <w:t xml:space="preserve"> (RA </w:t>
      </w:r>
      <w:proofErr w:type="spellStart"/>
      <w:r>
        <w:rPr>
          <w:rFonts w:cstheme="minorHAnsi"/>
        </w:rPr>
        <w:t>Guard</w:t>
      </w:r>
      <w:proofErr w:type="spellEnd"/>
      <w:r>
        <w:rPr>
          <w:rFonts w:cstheme="minorHAnsi"/>
        </w:rPr>
        <w:t xml:space="preserve">) i ochronę przed dołączeniem nieuprawnionych serwerów DHCPv6 do sieci (DHCPv6 </w:t>
      </w:r>
      <w:proofErr w:type="spellStart"/>
      <w:r>
        <w:rPr>
          <w:rFonts w:cstheme="minorHAnsi"/>
        </w:rPr>
        <w:t>Guard</w:t>
      </w:r>
      <w:proofErr w:type="spellEnd"/>
      <w:r>
        <w:rPr>
          <w:rFonts w:cstheme="minorHAnsi"/>
        </w:rPr>
        <w:t>)</w:t>
      </w:r>
    </w:p>
    <w:p w:rsidR="00BF6842" w:rsidRDefault="00BF6842" w:rsidP="00BF6842">
      <w:pPr>
        <w:pStyle w:val="Akapitzlist"/>
        <w:widowControl/>
        <w:numPr>
          <w:ilvl w:val="1"/>
          <w:numId w:val="74"/>
        </w:numPr>
        <w:suppressAutoHyphens/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>Możliwość autoryzacji prób logowania do urządzenia (dostęp administracyjny) do serwerów RADIUS i TACACS+</w:t>
      </w:r>
    </w:p>
    <w:p w:rsidR="00BF6842" w:rsidRDefault="00BF6842" w:rsidP="00BF6842">
      <w:pPr>
        <w:pStyle w:val="Akapitzlist"/>
        <w:widowControl/>
        <w:numPr>
          <w:ilvl w:val="1"/>
          <w:numId w:val="74"/>
        </w:numPr>
        <w:suppressAutoHyphens/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>Obsługa list kontroli dostępu (ACL)</w:t>
      </w:r>
    </w:p>
    <w:p w:rsidR="00BF6842" w:rsidRDefault="00BF6842" w:rsidP="00BF6842">
      <w:pPr>
        <w:pStyle w:val="Akapitzlist"/>
        <w:widowControl/>
        <w:numPr>
          <w:ilvl w:val="1"/>
          <w:numId w:val="74"/>
        </w:numPr>
        <w:suppressAutoHyphens/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>Wbudowane mechanizmy ochrony warstwy kontrolnej przełącznika (</w:t>
      </w:r>
      <w:proofErr w:type="spellStart"/>
      <w:r>
        <w:rPr>
          <w:rFonts w:cstheme="minorHAnsi"/>
        </w:rPr>
        <w:t>CoPP</w:t>
      </w:r>
      <w:proofErr w:type="spellEnd"/>
      <w:r>
        <w:rPr>
          <w:rFonts w:cstheme="minorHAnsi"/>
        </w:rPr>
        <w:t xml:space="preserve"> – Control </w:t>
      </w:r>
      <w:proofErr w:type="spellStart"/>
      <w:r>
        <w:rPr>
          <w:rFonts w:cstheme="minorHAnsi"/>
        </w:rPr>
        <w:t>Plane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Policing</w:t>
      </w:r>
      <w:proofErr w:type="spellEnd"/>
      <w:r>
        <w:rPr>
          <w:rFonts w:cstheme="minorHAnsi"/>
        </w:rPr>
        <w:t>)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Możliwość uruchomienia funkcji serwera DHCP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Mechanizmy związane z zapewnieniem jakości usług w sieci: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Implementacja 8 kolejek dla ruchu wyjściowego na każdym porcie dla obsługi ruchu o różnej klasie obsługi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Możliwość obsługi jednej z powyżej wspomnianych kolejek z bezwzględnym priorytetem w stosunku do innych (</w:t>
      </w:r>
      <w:proofErr w:type="spellStart"/>
      <w:r>
        <w:rPr>
          <w:rFonts w:cstheme="minorHAnsi"/>
        </w:rPr>
        <w:t>Strict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Priority</w:t>
      </w:r>
      <w:proofErr w:type="spellEnd"/>
      <w:r>
        <w:rPr>
          <w:rFonts w:cstheme="minorHAnsi"/>
        </w:rPr>
        <w:t>)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Klasyfikacja ruchu do klas różnej jakości obsługi (</w:t>
      </w:r>
      <w:proofErr w:type="spellStart"/>
      <w:r>
        <w:rPr>
          <w:rFonts w:cstheme="minorHAnsi"/>
        </w:rPr>
        <w:t>QoS</w:t>
      </w:r>
      <w:proofErr w:type="spellEnd"/>
      <w:r>
        <w:rPr>
          <w:rFonts w:cstheme="minorHAnsi"/>
        </w:rPr>
        <w:t>) poprzez wykorzystanie następujących parametrów: źródłowy/docelowy adres MAC, źródłowy/docelowy adres IP, źródłowy/docelowy port TCP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Możliwość ograniczania pasma dostępnego na danym porcie dla ruchu o danej klasie obsługi (</w:t>
      </w:r>
      <w:proofErr w:type="spellStart"/>
      <w:r>
        <w:rPr>
          <w:rFonts w:cstheme="minorHAnsi"/>
        </w:rPr>
        <w:t>policing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rate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limiting</w:t>
      </w:r>
      <w:proofErr w:type="spellEnd"/>
      <w:r>
        <w:rPr>
          <w:rFonts w:cstheme="minorHAnsi"/>
        </w:rPr>
        <w:t xml:space="preserve">) 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Kontrola sztormów dla ruchu broadcast/</w:t>
      </w:r>
      <w:proofErr w:type="spellStart"/>
      <w:r>
        <w:rPr>
          <w:rFonts w:cstheme="minorHAnsi"/>
        </w:rPr>
        <w:t>multicast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unknown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unicast</w:t>
      </w:r>
      <w:proofErr w:type="spellEnd"/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lastRenderedPageBreak/>
        <w:t xml:space="preserve">Możliwość zmiany przez urządzenie kodu wartości </w:t>
      </w:r>
      <w:proofErr w:type="spellStart"/>
      <w:r>
        <w:rPr>
          <w:rFonts w:cstheme="minorHAnsi"/>
        </w:rPr>
        <w:t>QoS</w:t>
      </w:r>
      <w:proofErr w:type="spellEnd"/>
      <w:r>
        <w:rPr>
          <w:rFonts w:cstheme="minorHAnsi"/>
        </w:rPr>
        <w:t xml:space="preserve"> zawartego w ramce Ethernet lub pakiecie IP – poprzez zmianę pola 802.1p (</w:t>
      </w:r>
      <w:proofErr w:type="spellStart"/>
      <w:r>
        <w:rPr>
          <w:rFonts w:cstheme="minorHAnsi"/>
        </w:rPr>
        <w:t>CoS</w:t>
      </w:r>
      <w:proofErr w:type="spellEnd"/>
      <w:r>
        <w:rPr>
          <w:rFonts w:cstheme="minorHAnsi"/>
        </w:rPr>
        <w:t xml:space="preserve">) oraz IP </w:t>
      </w:r>
      <w:proofErr w:type="spellStart"/>
      <w:r>
        <w:rPr>
          <w:rFonts w:cstheme="minorHAnsi"/>
        </w:rPr>
        <w:t>ToS</w:t>
      </w:r>
      <w:proofErr w:type="spellEnd"/>
      <w:r>
        <w:rPr>
          <w:rFonts w:cstheme="minorHAnsi"/>
        </w:rPr>
        <w:t>/DSCP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Obsługa protokołów routingu: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Routing statyczny dla IPv4 i IPv6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Routing </w:t>
      </w:r>
      <w:proofErr w:type="spellStart"/>
      <w:r>
        <w:rPr>
          <w:rFonts w:cstheme="minorHAnsi"/>
          <w:lang w:val="en-US"/>
        </w:rPr>
        <w:t>dynamiczny</w:t>
      </w:r>
      <w:proofErr w:type="spellEnd"/>
      <w:r>
        <w:rPr>
          <w:rFonts w:cstheme="minorHAnsi"/>
          <w:lang w:val="en-US"/>
        </w:rPr>
        <w:t xml:space="preserve"> IPv4/IPv6 – RIP, OSPF (1000 </w:t>
      </w:r>
      <w:proofErr w:type="spellStart"/>
      <w:r>
        <w:rPr>
          <w:rFonts w:cstheme="minorHAnsi"/>
          <w:lang w:val="en-US"/>
        </w:rPr>
        <w:t>tras</w:t>
      </w:r>
      <w:proofErr w:type="spellEnd"/>
      <w:r>
        <w:rPr>
          <w:rFonts w:cstheme="minorHAnsi"/>
          <w:lang w:val="en-US"/>
        </w:rPr>
        <w:t>)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Policy-</w:t>
      </w:r>
      <w:proofErr w:type="spellStart"/>
      <w:r>
        <w:rPr>
          <w:rFonts w:cstheme="minorHAnsi"/>
        </w:rPr>
        <w:t>based</w:t>
      </w:r>
      <w:proofErr w:type="spellEnd"/>
      <w:r>
        <w:rPr>
          <w:rFonts w:cstheme="minorHAnsi"/>
        </w:rPr>
        <w:t xml:space="preserve"> routing (PBR)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Przełącznik umożliwia lokalną i zdalną obserwację ruchu na określonym porcie, polegającą na kopiowaniu pojawiających się na nim ramek i przesyłaniu ich do zdalnego urządzenia monitorującego – mechanizmy SPAN, RSPAN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Przełącznik posiada wzorce konfiguracji portów zawierające prekonfigurowane ustawienia rekomendowane zależnie od typu urządzenia dołączonego do portu (np. telefon IP, kamera itp.)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Zarządzanie: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Port konsoli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Dedykowany port Ethernet do zarządzania out-of-band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Plik konfiguracyjny urządzenia możliwy do edycji w trybie off-</w:t>
      </w:r>
      <w:proofErr w:type="spellStart"/>
      <w:r>
        <w:rPr>
          <w:rFonts w:cstheme="minorHAnsi"/>
        </w:rPr>
        <w:t>line</w:t>
      </w:r>
      <w:proofErr w:type="spellEnd"/>
      <w:r>
        <w:rPr>
          <w:rFonts w:cstheme="minorHAnsi"/>
        </w:rPr>
        <w:t xml:space="preserve"> (możliwość przeglądania i zmian konfiguracji w pliku tekstowym na dowolnym urządzeniu PC). Po zapisaniu konfiguracji w pamięci nieulotnej możliwość uruchomienia urządzenia z nową konfiguracją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 xml:space="preserve">Obsługa protokołów SNMPv3, SSHv2, SCP, </w:t>
      </w:r>
      <w:proofErr w:type="spellStart"/>
      <w:r>
        <w:rPr>
          <w:rFonts w:cstheme="minorHAnsi"/>
        </w:rPr>
        <w:t>https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syslog</w:t>
      </w:r>
      <w:proofErr w:type="spellEnd"/>
      <w:r>
        <w:rPr>
          <w:rFonts w:cstheme="minorHAnsi"/>
        </w:rPr>
        <w:t xml:space="preserve"> – z wykorzystaniem protokołów IPv4 i IPv6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Port USB umożliwiający podłączenie zewnętrznego nośnika danych. Urządzenie ma możliwość uruchomienia z nośnika danych umieszczonego w porcie USB</w:t>
      </w:r>
    </w:p>
    <w:p w:rsidR="00BF6842" w:rsidRDefault="00BF6842" w:rsidP="00BF6842">
      <w:pPr>
        <w:pStyle w:val="Akapitzlist"/>
        <w:widowControl/>
        <w:numPr>
          <w:ilvl w:val="1"/>
          <w:numId w:val="73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 xml:space="preserve">Możliwość konfiguracji za pomocą protokołu NETCONF (RFC 6241) i modelowania </w:t>
      </w:r>
      <w:proofErr w:type="spellStart"/>
      <w:r>
        <w:rPr>
          <w:rFonts w:cstheme="minorHAnsi"/>
        </w:rPr>
        <w:t>YANGa</w:t>
      </w:r>
      <w:proofErr w:type="spellEnd"/>
      <w:r>
        <w:rPr>
          <w:rFonts w:cstheme="minorHAnsi"/>
        </w:rPr>
        <w:t xml:space="preserve"> (RFC 6020) oraz eksportowania zdefiniowanych według potrzeb danych do zewnętrznych systemów</w:t>
      </w:r>
    </w:p>
    <w:p w:rsidR="00BF6842" w:rsidRDefault="00BF6842" w:rsidP="00BF6842">
      <w:pPr>
        <w:rPr>
          <w:rFonts w:asciiTheme="minorHAnsi" w:hAnsiTheme="minorHAnsi" w:cstheme="minorHAnsi"/>
        </w:rPr>
      </w:pPr>
    </w:p>
    <w:p w:rsidR="00BF6842" w:rsidRDefault="00BF6842" w:rsidP="00BF684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Dodatkowe funkcje i możliwości dla przełączników z oprogramowaniem IP </w:t>
      </w:r>
      <w:proofErr w:type="spellStart"/>
      <w:r>
        <w:rPr>
          <w:rFonts w:asciiTheme="minorHAnsi" w:hAnsiTheme="minorHAnsi" w:cstheme="minorHAnsi"/>
          <w:b/>
          <w:u w:val="single"/>
        </w:rPr>
        <w:t>Bae</w:t>
      </w:r>
      <w:proofErr w:type="spellEnd"/>
      <w:r>
        <w:rPr>
          <w:rFonts w:asciiTheme="minorHAnsi" w:hAnsiTheme="minorHAnsi" w:cstheme="minorHAnsi"/>
          <w:b/>
          <w:u w:val="single"/>
        </w:rPr>
        <w:t>/IP Services lub zgodnym</w:t>
      </w:r>
    </w:p>
    <w:p w:rsidR="00BF6842" w:rsidRDefault="00BF6842" w:rsidP="00BF6842">
      <w:pPr>
        <w:rPr>
          <w:rFonts w:asciiTheme="minorHAnsi" w:hAnsiTheme="minorHAnsi" w:cstheme="minorHAnsi"/>
        </w:rPr>
      </w:pP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Mechanizmy związane z bezpieczeństwem sieci:</w:t>
      </w:r>
    </w:p>
    <w:p w:rsidR="00BF6842" w:rsidRDefault="00BF6842" w:rsidP="00BF6842">
      <w:pPr>
        <w:pStyle w:val="Akapitzlist"/>
        <w:widowControl/>
        <w:numPr>
          <w:ilvl w:val="1"/>
          <w:numId w:val="76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 xml:space="preserve">Możliwość przypisywania w ramach uwierzytelniania i autoryzacji 802.1X specjalnych identyfikatorów (znaczniki SGT), które mogą zostać wykorzystane do budowy polityk bezpieczeństwa niezależnych od topologii fizycznej i logicznej sieci (bez konieczności wykorzystywania informacji o </w:t>
      </w:r>
      <w:proofErr w:type="spellStart"/>
      <w:r>
        <w:rPr>
          <w:rFonts w:cstheme="minorHAnsi"/>
        </w:rPr>
        <w:t>VLANach</w:t>
      </w:r>
      <w:proofErr w:type="spellEnd"/>
      <w:r>
        <w:rPr>
          <w:rFonts w:cstheme="minorHAnsi"/>
        </w:rPr>
        <w:t xml:space="preserve"> i adresach IP). Przełącznik ma możliwość bezpośredniego egzekwowania polityki bezpieczeństwa, jak również przenoszenia informacji o identyfikatorze danego użytkownika/urządzenia przez sieć do innych urządzeń</w:t>
      </w:r>
    </w:p>
    <w:p w:rsidR="00BF6842" w:rsidRDefault="00BF6842" w:rsidP="00BF6842">
      <w:pPr>
        <w:pStyle w:val="Akapitzlist"/>
        <w:widowControl/>
        <w:numPr>
          <w:ilvl w:val="1"/>
          <w:numId w:val="77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 xml:space="preserve">Możliwość próbkowania i eksportu statystyk ruchu do zewnętrznych kolektorów danych (bez </w:t>
      </w:r>
      <w:proofErr w:type="spellStart"/>
      <w:r>
        <w:rPr>
          <w:rFonts w:cstheme="minorHAnsi"/>
        </w:rPr>
        <w:t>samplowania</w:t>
      </w:r>
      <w:proofErr w:type="spellEnd"/>
      <w:r>
        <w:rPr>
          <w:rFonts w:cstheme="minorHAnsi"/>
        </w:rPr>
        <w:t xml:space="preserve">) ze wsparciem sprzętowym - </w:t>
      </w:r>
      <w:proofErr w:type="spellStart"/>
      <w:r>
        <w:rPr>
          <w:rFonts w:cstheme="minorHAnsi"/>
        </w:rPr>
        <w:t>NetFlow</w:t>
      </w:r>
      <w:proofErr w:type="spellEnd"/>
      <w:r>
        <w:rPr>
          <w:rFonts w:cstheme="minorHAnsi"/>
        </w:rPr>
        <w:t xml:space="preserve"> – obsługa 24.000 strumieni (przełączniki 12 i 24-portowe) oraz 48.000 strumieni (przełączniki 48-portowe)</w:t>
      </w:r>
    </w:p>
    <w:p w:rsidR="00BF6842" w:rsidRDefault="00BF6842" w:rsidP="00BF6842">
      <w:pPr>
        <w:pStyle w:val="Akapitzlist"/>
        <w:widowControl/>
        <w:numPr>
          <w:ilvl w:val="1"/>
          <w:numId w:val="77"/>
        </w:numPr>
        <w:suppressAutoHyphens/>
        <w:ind w:left="1080"/>
        <w:rPr>
          <w:rFonts w:cstheme="minorHAnsi"/>
        </w:rPr>
      </w:pPr>
      <w:r>
        <w:rPr>
          <w:rFonts w:cstheme="minorHAnsi"/>
        </w:rPr>
        <w:t>Możliwość szyfrowania ruchu zgodnie z IEEE 802.1AE (</w:t>
      </w:r>
      <w:proofErr w:type="spellStart"/>
      <w:r>
        <w:rPr>
          <w:rFonts w:cstheme="minorHAnsi"/>
        </w:rPr>
        <w:t>MACSec</w:t>
      </w:r>
      <w:proofErr w:type="spellEnd"/>
      <w:r>
        <w:rPr>
          <w:rFonts w:cstheme="minorHAnsi"/>
        </w:rPr>
        <w:t>) dla wszystkich portów przełącznika kluczami o długości 128-bitów (gcm-aes-128)</w:t>
      </w:r>
    </w:p>
    <w:p w:rsidR="00BF6842" w:rsidRDefault="00BF6842" w:rsidP="00BF6842">
      <w:pPr>
        <w:pStyle w:val="Akapitzlist"/>
        <w:widowControl/>
        <w:numPr>
          <w:ilvl w:val="1"/>
          <w:numId w:val="77"/>
        </w:numPr>
        <w:suppressAutoHyphens/>
        <w:ind w:left="1080"/>
        <w:rPr>
          <w:rFonts w:cstheme="minorHAnsi"/>
        </w:rPr>
      </w:pPr>
      <w:proofErr w:type="spellStart"/>
      <w:r>
        <w:rPr>
          <w:rFonts w:cstheme="minorHAnsi"/>
        </w:rPr>
        <w:t>Private</w:t>
      </w:r>
      <w:proofErr w:type="spellEnd"/>
      <w:r>
        <w:rPr>
          <w:rFonts w:cstheme="minorHAnsi"/>
        </w:rPr>
        <w:t xml:space="preserve"> VLAN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Możliwość tworzenia skryptów celem obsługi zdarzeń, które mogą pojawić się w systemie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Wbudowany analizator pakietów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 xml:space="preserve">Funkcjonalność bramy dla usług </w:t>
      </w:r>
      <w:proofErr w:type="spellStart"/>
      <w:r>
        <w:rPr>
          <w:rFonts w:cstheme="minorHAnsi"/>
        </w:rPr>
        <w:t>mDNS</w:t>
      </w:r>
      <w:proofErr w:type="spellEnd"/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Obsługa protokołu redundancji bramy – HSRP/VRRP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Mechanizm ERSPAN</w:t>
      </w:r>
    </w:p>
    <w:p w:rsidR="00BF6842" w:rsidRDefault="00BF6842" w:rsidP="00BF6842">
      <w:pPr>
        <w:rPr>
          <w:rFonts w:asciiTheme="minorHAnsi" w:hAnsiTheme="minorHAnsi" w:cstheme="minorHAnsi"/>
        </w:rPr>
      </w:pPr>
    </w:p>
    <w:p w:rsidR="00BF6842" w:rsidRDefault="00BF6842" w:rsidP="00BF684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Dodatkowe funkcje i możliwości dla przełączników z oprogramowaniem IP Services lub zgodnym</w:t>
      </w:r>
    </w:p>
    <w:p w:rsidR="00BF6842" w:rsidRDefault="00BF6842" w:rsidP="00BF6842">
      <w:pPr>
        <w:pStyle w:val="Akapitzlist"/>
        <w:ind w:left="360"/>
        <w:rPr>
          <w:rFonts w:cstheme="minorHAnsi"/>
        </w:rPr>
      </w:pP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Obsługa zaawansowanych protokołów routingu dla IPv4 i IPv6 – EIGRP, IS-IS, BGP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Routing </w:t>
      </w:r>
      <w:proofErr w:type="spellStart"/>
      <w:r>
        <w:rPr>
          <w:rFonts w:cstheme="minorHAnsi"/>
          <w:lang w:val="en-US"/>
        </w:rPr>
        <w:t>multicastów</w:t>
      </w:r>
      <w:proofErr w:type="spellEnd"/>
      <w:r>
        <w:rPr>
          <w:rFonts w:cstheme="minorHAnsi"/>
          <w:lang w:val="en-US"/>
        </w:rPr>
        <w:t xml:space="preserve"> - PIM-SM, PIM-SSM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  <w:lang w:val="en-US"/>
        </w:rPr>
      </w:pPr>
      <w:r>
        <w:rPr>
          <w:rFonts w:cstheme="minorHAnsi"/>
          <w:lang w:val="en-US"/>
        </w:rPr>
        <w:t>Multicast Source Discovery Protocol (MSDP)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>Obsługa protokołu LISP (</w:t>
      </w:r>
      <w:proofErr w:type="spellStart"/>
      <w:r>
        <w:rPr>
          <w:rFonts w:cstheme="minorHAnsi"/>
        </w:rPr>
        <w:t>Locator</w:t>
      </w:r>
      <w:proofErr w:type="spellEnd"/>
      <w:r>
        <w:rPr>
          <w:rFonts w:cstheme="minorHAnsi"/>
        </w:rPr>
        <w:t xml:space="preserve">/ID </w:t>
      </w:r>
      <w:proofErr w:type="spellStart"/>
      <w:r>
        <w:rPr>
          <w:rFonts w:cstheme="minorHAnsi"/>
        </w:rPr>
        <w:t>Separation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Protocol</w:t>
      </w:r>
      <w:proofErr w:type="spellEnd"/>
      <w:r>
        <w:rPr>
          <w:rFonts w:cstheme="minorHAnsi"/>
        </w:rPr>
        <w:t>) oraz enkapsulacji VXLAN</w:t>
      </w:r>
    </w:p>
    <w:p w:rsidR="00BF6842" w:rsidRDefault="00BF6842" w:rsidP="00BF6842">
      <w:pPr>
        <w:pStyle w:val="Akapitzlist"/>
        <w:widowControl/>
        <w:numPr>
          <w:ilvl w:val="0"/>
          <w:numId w:val="73"/>
        </w:numPr>
        <w:suppressAutoHyphens/>
        <w:ind w:left="360"/>
        <w:rPr>
          <w:rFonts w:cstheme="minorHAnsi"/>
        </w:rPr>
      </w:pPr>
      <w:r>
        <w:rPr>
          <w:rFonts w:cstheme="minorHAnsi"/>
        </w:rPr>
        <w:t xml:space="preserve">Obsługa MPLS – w tym L3 VPN, Multicast VPN (MVPN), </w:t>
      </w:r>
      <w:proofErr w:type="spellStart"/>
      <w:r>
        <w:rPr>
          <w:rFonts w:cstheme="minorHAnsi"/>
        </w:rPr>
        <w:t>EoMPLS</w:t>
      </w:r>
      <w:proofErr w:type="spellEnd"/>
      <w:r>
        <w:rPr>
          <w:rFonts w:cstheme="minorHAnsi"/>
        </w:rPr>
        <w:t>, VPLS</w:t>
      </w:r>
    </w:p>
    <w:p w:rsidR="00BF6842" w:rsidRDefault="00BF6842" w:rsidP="00BF6842">
      <w:pPr>
        <w:rPr>
          <w:rFonts w:asciiTheme="minorHAnsi" w:hAnsiTheme="minorHAnsi" w:cstheme="minorHAnsi"/>
        </w:rPr>
      </w:pPr>
    </w:p>
    <w:p w:rsidR="00BF6842" w:rsidRPr="0040097B" w:rsidRDefault="00BF6842" w:rsidP="00BF6842">
      <w:pPr>
        <w:rPr>
          <w:rFonts w:asciiTheme="minorHAnsi" w:hAnsiTheme="minorHAnsi" w:cstheme="minorHAnsi"/>
          <w:b/>
          <w:u w:val="single"/>
        </w:rPr>
      </w:pPr>
      <w:r w:rsidRPr="0040097B">
        <w:rPr>
          <w:rFonts w:asciiTheme="minorHAnsi" w:hAnsiTheme="minorHAnsi" w:cstheme="minorHAnsi"/>
          <w:b/>
          <w:u w:val="single"/>
        </w:rPr>
        <w:t>Dodatkowe wymagania formalne:</w:t>
      </w:r>
    </w:p>
    <w:p w:rsidR="00BF6842" w:rsidRPr="0040097B" w:rsidRDefault="00BF6842" w:rsidP="00BF6842">
      <w:pPr>
        <w:rPr>
          <w:rFonts w:asciiTheme="minorHAnsi" w:hAnsiTheme="minorHAnsi" w:cstheme="minorHAnsi"/>
        </w:rPr>
      </w:pPr>
    </w:p>
    <w:p w:rsidR="00BF6842" w:rsidRPr="0040097B" w:rsidRDefault="00BF6842" w:rsidP="00BF6842">
      <w:pPr>
        <w:jc w:val="both"/>
        <w:rPr>
          <w:rFonts w:asciiTheme="minorHAnsi" w:hAnsiTheme="minorHAnsi" w:cstheme="minorHAnsi"/>
        </w:rPr>
      </w:pPr>
    </w:p>
    <w:p w:rsidR="00BF6842" w:rsidRPr="0040097B" w:rsidRDefault="00BF6842" w:rsidP="00BF6842">
      <w:pPr>
        <w:jc w:val="both"/>
        <w:rPr>
          <w:rFonts w:asciiTheme="minorHAnsi" w:hAnsiTheme="minorHAnsi" w:cstheme="minorHAnsi"/>
        </w:rPr>
      </w:pPr>
      <w:r w:rsidRPr="0040097B">
        <w:rPr>
          <w:rFonts w:asciiTheme="minorHAnsi" w:hAnsiTheme="minorHAnsi" w:cstheme="minorHAnsi"/>
        </w:rPr>
        <w:t>1. Zamawiający wymaga aby miał pełne prawa do korzystania z licencji i oprogramowania zainstalowanego w urządzeniach.</w:t>
      </w:r>
    </w:p>
    <w:p w:rsidR="00BF6842" w:rsidRPr="0040097B" w:rsidRDefault="00BF6842" w:rsidP="00BF6842">
      <w:pPr>
        <w:jc w:val="both"/>
        <w:rPr>
          <w:rFonts w:asciiTheme="minorHAnsi" w:hAnsiTheme="minorHAnsi" w:cstheme="minorHAnsi"/>
        </w:rPr>
      </w:pPr>
      <w:r w:rsidRPr="0040097B">
        <w:rPr>
          <w:rFonts w:asciiTheme="minorHAnsi" w:hAnsiTheme="minorHAnsi" w:cstheme="minorHAnsi"/>
        </w:rPr>
        <w:t>2. Zamawiający wymaga aby dostarczane urządzenia, a także ich wyposażenie i akcesoria montażowe były fabrycznie nowe i na dzień składania ofert niewycofane przez producenta ze sprzedaży.</w:t>
      </w:r>
    </w:p>
    <w:p w:rsidR="00BF6842" w:rsidRPr="0040097B" w:rsidRDefault="00BF6842" w:rsidP="00BF6842">
      <w:pPr>
        <w:jc w:val="both"/>
        <w:rPr>
          <w:rFonts w:asciiTheme="minorHAnsi" w:hAnsiTheme="minorHAnsi" w:cstheme="minorHAnsi"/>
        </w:rPr>
      </w:pPr>
      <w:r w:rsidRPr="0040097B">
        <w:rPr>
          <w:rFonts w:asciiTheme="minorHAnsi" w:hAnsiTheme="minorHAnsi" w:cstheme="minorHAnsi"/>
        </w:rPr>
        <w:t>3. Zamawiający wymaga aby dostarczane urządzenia, a także ich wyposażenie i akcesoria montażowe pochodziły z oficjalnego kanału dystrybucyjnego producenta urządzeń na rynek polski</w:t>
      </w:r>
    </w:p>
    <w:p w:rsidR="00BF6842" w:rsidRPr="0040097B" w:rsidRDefault="00BF6842" w:rsidP="00BF6842">
      <w:pPr>
        <w:jc w:val="both"/>
        <w:rPr>
          <w:rFonts w:asciiTheme="minorHAnsi" w:hAnsiTheme="minorHAnsi" w:cstheme="minorHAnsi"/>
        </w:rPr>
      </w:pPr>
      <w:r w:rsidRPr="0040097B">
        <w:rPr>
          <w:rFonts w:asciiTheme="minorHAnsi" w:hAnsiTheme="minorHAnsi" w:cstheme="minorHAnsi"/>
        </w:rPr>
        <w:lastRenderedPageBreak/>
        <w:t>4. Zamawiający wymaga aby dostarczony sprzęt był zarejestrowany na Komendę Stołeczną Policji w Warszawie lub jednostkę nadrzędną w celu posiadania pełnych praw licencyjnych i gwarancyjnych</w:t>
      </w:r>
    </w:p>
    <w:p w:rsidR="00BF6842" w:rsidRPr="0040097B" w:rsidRDefault="00BF6842" w:rsidP="00BF6842">
      <w:pPr>
        <w:jc w:val="both"/>
        <w:rPr>
          <w:rFonts w:asciiTheme="minorHAnsi" w:hAnsiTheme="minorHAnsi" w:cstheme="minorHAnsi"/>
        </w:rPr>
      </w:pPr>
      <w:r w:rsidRPr="0040097B">
        <w:rPr>
          <w:rFonts w:asciiTheme="minorHAnsi" w:hAnsiTheme="minorHAnsi" w:cstheme="minorHAnsi"/>
        </w:rPr>
        <w:t>5. Zamawiający wymaga aby wszystkie dostarczane urządzenia posiadały cechy/atrybuty ich legalności, tj. oznaczenie producenta, modelu oraz numeru seryjnego urządzenia</w:t>
      </w:r>
    </w:p>
    <w:p w:rsidR="00BF6842" w:rsidRDefault="00BF6842" w:rsidP="00BF6842">
      <w:pPr>
        <w:jc w:val="both"/>
        <w:rPr>
          <w:rFonts w:asciiTheme="minorHAnsi" w:hAnsiTheme="minorHAnsi" w:cstheme="minorHAnsi"/>
        </w:rPr>
      </w:pPr>
      <w:r w:rsidRPr="0040097B">
        <w:rPr>
          <w:rFonts w:asciiTheme="minorHAnsi" w:hAnsiTheme="minorHAnsi" w:cstheme="minorHAnsi"/>
        </w:rPr>
        <w:t>6. Zmawiający wymaga aby Wykonawca przed dostawą dostarczył numery seryjne urządzeń celem weryfikacji źródła ich pochodzenia u producenta. W przypadku negatywnej weryfikacji, Zamawiający może odmówić przyjęcia urządzeń.</w:t>
      </w:r>
    </w:p>
    <w:p w:rsidR="00BF6842" w:rsidRDefault="00BF6842" w:rsidP="00BF6842">
      <w:pPr>
        <w:jc w:val="both"/>
        <w:rPr>
          <w:rFonts w:asciiTheme="minorHAnsi" w:hAnsiTheme="minorHAnsi" w:cstheme="minorHAnsi"/>
        </w:rPr>
      </w:pPr>
    </w:p>
    <w:p w:rsidR="00BF6842" w:rsidRDefault="00BF6842" w:rsidP="00BF6842">
      <w:pPr>
        <w:jc w:val="both"/>
        <w:rPr>
          <w:rFonts w:asciiTheme="minorHAnsi" w:hAnsiTheme="minorHAnsi" w:cstheme="minorHAnsi"/>
        </w:rPr>
      </w:pPr>
    </w:p>
    <w:p w:rsidR="0080529A" w:rsidRPr="0033707E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Pr="0033707E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Pr="0033707E" w:rsidRDefault="0080529A" w:rsidP="0080529A">
      <w:pPr>
        <w:jc w:val="both"/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 xml:space="preserve">Przełączniki dostępowe </w:t>
      </w:r>
      <w:proofErr w:type="spellStart"/>
      <w:r w:rsidRPr="0033707E">
        <w:rPr>
          <w:rFonts w:ascii="Century Gothic" w:hAnsi="Century Gothic" w:cstheme="minorHAnsi"/>
          <w:b/>
        </w:rPr>
        <w:t>Catalyst</w:t>
      </w:r>
      <w:proofErr w:type="spellEnd"/>
      <w:r w:rsidRPr="0033707E">
        <w:rPr>
          <w:rFonts w:ascii="Century Gothic" w:hAnsi="Century Gothic" w:cstheme="minorHAnsi"/>
          <w:b/>
        </w:rPr>
        <w:t xml:space="preserve"> 2960X LAN Lite lub inne o parametrach i funkcjonalnościach nie gorszych niż: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80529A">
        <w:rPr>
          <w:rFonts w:ascii="Century Gothic" w:hAnsi="Century Gothic" w:cstheme="minorHAnsi"/>
          <w:b/>
        </w:rPr>
        <w:t xml:space="preserve">TYP X12: WS-C2960X-48TS-LL </w:t>
      </w:r>
      <w:r w:rsidRPr="0033707E">
        <w:rPr>
          <w:rFonts w:ascii="Century Gothic" w:hAnsi="Century Gothic" w:cstheme="minorHAnsi"/>
          <w:b/>
        </w:rPr>
        <w:t xml:space="preserve">lub inny o parametrach i funkcjonalnościach nie gorszych niż niżej wymienione:  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48 portów 10/100/1000 RJ45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lang w:val="en-US"/>
        </w:rPr>
        <w:t>2porty uplink Gigabit Ethernet SFP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2 zgodny z załącznikiem numer 1 do OPZ</w:t>
      </w:r>
      <w:r w:rsidRPr="0033707E">
        <w:rPr>
          <w:rFonts w:ascii="Century Gothic" w:hAnsi="Century Gothic" w:cstheme="minorHAnsi"/>
        </w:rPr>
        <w:br/>
      </w:r>
    </w:p>
    <w:p w:rsidR="0080529A" w:rsidRPr="0080529A" w:rsidRDefault="0080529A" w:rsidP="0080529A">
      <w:pPr>
        <w:pStyle w:val="Akapitzlist"/>
        <w:ind w:left="0"/>
        <w:rPr>
          <w:rFonts w:ascii="Century Gothic" w:hAnsi="Century Gothic" w:cstheme="minorHAnsi"/>
          <w:b/>
        </w:rPr>
      </w:pPr>
      <w:r w:rsidRPr="0080529A">
        <w:rPr>
          <w:rFonts w:ascii="Century Gothic" w:hAnsi="Century Gothic" w:cstheme="minorHAnsi"/>
          <w:b/>
        </w:rPr>
        <w:t>TYP X13: WS-C2960X-24TS-LL </w:t>
      </w:r>
      <w:r w:rsidRPr="0033707E">
        <w:rPr>
          <w:rFonts w:ascii="Century Gothic" w:hAnsi="Century Gothic" w:cstheme="minorHAnsi"/>
          <w:b/>
        </w:rPr>
        <w:t xml:space="preserve">lub inny o parametrach i funkcjonalnościach nie gorszych niż niżej wymienione:  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24 porty 10/100/1000 RJ45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2"/>
        </w:numPr>
        <w:spacing w:after="200" w:line="276" w:lineRule="auto"/>
        <w:rPr>
          <w:rFonts w:ascii="Century Gothic" w:hAnsi="Century Gothic"/>
        </w:rPr>
      </w:pPr>
      <w:r w:rsidRPr="0033707E">
        <w:rPr>
          <w:rFonts w:ascii="Century Gothic" w:hAnsi="Century Gothic" w:cstheme="minorHAnsi"/>
          <w:lang w:val="en-US"/>
        </w:rPr>
        <w:t>2porty uplink Gigabit Ethernet SFP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2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  <w:u w:val="single"/>
        </w:rPr>
      </w:pPr>
      <w:r w:rsidRPr="0033707E">
        <w:rPr>
          <w:rFonts w:ascii="Century Gothic" w:hAnsi="Century Gothic" w:cstheme="minorHAnsi"/>
          <w:b/>
          <w:u w:val="single"/>
        </w:rPr>
        <w:t>Parametry i funkcjonalności wspólne dla wyżej wymienionych urządzeń: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81"/>
        </w:numPr>
        <w:spacing w:after="200" w:line="276" w:lineRule="auto"/>
        <w:rPr>
          <w:rFonts w:ascii="Century Gothic" w:hAnsi="Century Gothic" w:cstheme="minorHAnsi"/>
        </w:rPr>
      </w:pPr>
      <w:r w:rsidRPr="0080529A">
        <w:rPr>
          <w:rFonts w:ascii="Century Gothic" w:hAnsi="Century Gothic" w:cstheme="minorHAnsi"/>
        </w:rPr>
        <w:t>Porty SFP obsługujące wkładki Gigabit Ethernet – 1000BaseT, 1000Base-SX, 1000BaseLX/LH, 1000Base-EX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Obsługa64 sieci VLAN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16000 adresów MAC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Wielkość pamięci DRAM - 256MB; flash64MB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line="276" w:lineRule="auto"/>
        <w:rPr>
          <w:rFonts w:ascii="Century Gothic" w:hAnsi="Century Gothic"/>
        </w:rPr>
      </w:pPr>
      <w:r w:rsidRPr="0033707E">
        <w:rPr>
          <w:rFonts w:ascii="Century Gothic" w:hAnsi="Century Gothic" w:cstheme="minorHAnsi"/>
          <w:bCs/>
        </w:rPr>
        <w:t>Parametry fizyczne – wysokość 1RU, możliwość montażu w szafie 19”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Wydajność przełączania </w:t>
      </w:r>
      <w:proofErr w:type="spellStart"/>
      <w:r w:rsidRPr="0033707E">
        <w:rPr>
          <w:rFonts w:ascii="Century Gothic" w:hAnsi="Century Gothic" w:cstheme="minorHAnsi"/>
        </w:rPr>
        <w:t>line-rate</w:t>
      </w:r>
      <w:proofErr w:type="spellEnd"/>
      <w:r w:rsidRPr="0033707E">
        <w:rPr>
          <w:rFonts w:ascii="Century Gothic" w:hAnsi="Century Gothic" w:cstheme="minorHAnsi"/>
        </w:rPr>
        <w:t xml:space="preserve"> (również dla pakietów 64-bajtowych)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ramek jumbo o wielkości 9216 bajtów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line="276" w:lineRule="auto"/>
        <w:rPr>
          <w:rFonts w:ascii="Century Gothic" w:hAnsi="Century Gothic" w:cstheme="minorHAnsi"/>
          <w:lang w:val="en-US"/>
        </w:rPr>
      </w:pPr>
      <w:proofErr w:type="spellStart"/>
      <w:r w:rsidRPr="0033707E">
        <w:rPr>
          <w:rFonts w:ascii="Century Gothic" w:hAnsi="Century Gothic" w:cstheme="minorHAnsi"/>
          <w:lang w:val="en-US"/>
        </w:rPr>
        <w:t>Zgodność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</w:t>
      </w:r>
      <w:proofErr w:type="spellStart"/>
      <w:r w:rsidRPr="0033707E">
        <w:rPr>
          <w:rFonts w:ascii="Century Gothic" w:hAnsi="Century Gothic" w:cstheme="minorHAnsi"/>
          <w:lang w:val="en-US"/>
        </w:rPr>
        <w:t>ze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</w:t>
      </w:r>
      <w:proofErr w:type="spellStart"/>
      <w:r w:rsidRPr="0033707E">
        <w:rPr>
          <w:rFonts w:ascii="Century Gothic" w:hAnsi="Century Gothic" w:cstheme="minorHAnsi"/>
          <w:lang w:val="en-US"/>
        </w:rPr>
        <w:t>standardem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IEEE 802.3az EEE (Energy Efficient Ethernet)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Cs/>
        </w:rPr>
        <w:t>Obsługa protokołu NTP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protokołu VTP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Urządzenie obsługuje ruch </w:t>
      </w:r>
      <w:proofErr w:type="spellStart"/>
      <w:r w:rsidRPr="0033707E">
        <w:rPr>
          <w:rFonts w:ascii="Century Gothic" w:hAnsi="Century Gothic" w:cstheme="minorHAnsi"/>
        </w:rPr>
        <w:t>multicast</w:t>
      </w:r>
      <w:proofErr w:type="spellEnd"/>
      <w:r w:rsidRPr="0033707E">
        <w:rPr>
          <w:rFonts w:ascii="Century Gothic" w:hAnsi="Century Gothic" w:cstheme="minorHAnsi"/>
        </w:rPr>
        <w:t xml:space="preserve"> - IGMPv3 i MLDv1/2 </w:t>
      </w:r>
      <w:proofErr w:type="spellStart"/>
      <w:r w:rsidRPr="0033707E">
        <w:rPr>
          <w:rFonts w:ascii="Century Gothic" w:hAnsi="Century Gothic" w:cstheme="minorHAnsi"/>
        </w:rPr>
        <w:t>Snooping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Wsparcie dla protokołów: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lang w:val="en-GB"/>
        </w:rPr>
        <w:t xml:space="preserve">IEEE 802.1w </w:t>
      </w:r>
      <w:r w:rsidRPr="0033707E">
        <w:rPr>
          <w:rFonts w:ascii="Century Gothic" w:eastAsia="MS Mincho" w:hAnsi="Century Gothic" w:cstheme="minorHAnsi"/>
          <w:lang w:val="en-GB"/>
        </w:rPr>
        <w:t xml:space="preserve">Rapid Spanning Tree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line="276" w:lineRule="auto"/>
        <w:rPr>
          <w:rFonts w:ascii="Century Gothic" w:hAnsi="Century Gothic" w:cstheme="minorHAnsi"/>
          <w:lang w:val="en-GB"/>
        </w:rPr>
      </w:pPr>
      <w:r w:rsidRPr="0033707E">
        <w:rPr>
          <w:rFonts w:ascii="Century Gothic" w:eastAsia="MS Mincho" w:hAnsi="Century Gothic" w:cstheme="minorHAnsi"/>
          <w:lang w:val="en-GB"/>
        </w:rPr>
        <w:t>IEEE 802.1s Multi-Instance Spanning Tree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line="276" w:lineRule="auto"/>
        <w:rPr>
          <w:rFonts w:ascii="Century Gothic" w:hAnsi="Century Gothic" w:cstheme="minorHAnsi"/>
          <w:lang w:val="en-GB"/>
        </w:rPr>
      </w:pPr>
      <w:r w:rsidRPr="0033707E">
        <w:rPr>
          <w:rFonts w:ascii="Century Gothic" w:hAnsi="Century Gothic" w:cstheme="minorHAnsi"/>
          <w:lang w:val="en-GB"/>
        </w:rPr>
        <w:t>Per-VLAN Rapid Spanning Tree (PVRST+)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line="276" w:lineRule="auto"/>
        <w:rPr>
          <w:rFonts w:ascii="Century Gothic" w:hAnsi="Century Gothic" w:cstheme="minorHAnsi"/>
        </w:rPr>
      </w:pPr>
      <w:proofErr w:type="spellStart"/>
      <w:r w:rsidRPr="0033707E">
        <w:rPr>
          <w:rFonts w:ascii="Century Gothic" w:eastAsia="MS Mincho" w:hAnsi="Century Gothic" w:cstheme="minorHAnsi"/>
          <w:lang w:val="en-GB"/>
        </w:rPr>
        <w:t>Obsługa</w:t>
      </w:r>
      <w:proofErr w:type="spellEnd"/>
      <w:r w:rsidRPr="0033707E">
        <w:rPr>
          <w:rFonts w:ascii="Century Gothic" w:eastAsia="MS Mincho" w:hAnsi="Century Gothic" w:cstheme="minorHAnsi"/>
        </w:rPr>
        <w:t xml:space="preserve"> 64 instancji protokołu STP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Przełącznik posiada możliwość uruchomienia funkcjonalności DHCP Server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Urządzenie wspiera </w:t>
      </w:r>
      <w:r w:rsidRPr="0033707E">
        <w:rPr>
          <w:rFonts w:ascii="Century Gothic" w:eastAsia="MS Mincho" w:hAnsi="Century Gothic" w:cstheme="minorHAnsi"/>
        </w:rPr>
        <w:t xml:space="preserve">funkcjonalność </w:t>
      </w:r>
      <w:proofErr w:type="spellStart"/>
      <w:r w:rsidRPr="0033707E">
        <w:rPr>
          <w:rFonts w:ascii="Century Gothic" w:eastAsia="MS Mincho" w:hAnsi="Century Gothic" w:cstheme="minorHAnsi"/>
        </w:rPr>
        <w:t>Layer</w:t>
      </w:r>
      <w:proofErr w:type="spellEnd"/>
      <w:r w:rsidRPr="0033707E">
        <w:rPr>
          <w:rFonts w:ascii="Century Gothic" w:eastAsia="MS Mincho" w:hAnsi="Century Gothic" w:cstheme="minorHAnsi"/>
        </w:rPr>
        <w:t xml:space="preserve"> 2 </w:t>
      </w:r>
      <w:proofErr w:type="spellStart"/>
      <w:r w:rsidRPr="0033707E">
        <w:rPr>
          <w:rFonts w:ascii="Century Gothic" w:eastAsia="MS Mincho" w:hAnsi="Century Gothic" w:cstheme="minorHAnsi"/>
        </w:rPr>
        <w:t>traceroute</w:t>
      </w:r>
      <w:proofErr w:type="spellEnd"/>
      <w:r w:rsidRPr="0033707E">
        <w:rPr>
          <w:rFonts w:ascii="Century Gothic" w:eastAsia="MS Mincho" w:hAnsi="Century Gothic" w:cstheme="minorHAnsi"/>
        </w:rPr>
        <w:t xml:space="preserve"> umożliwiającą śledzenie fizycznej trasy pakietu o zadanym źródłowym i docelowym adresie MAC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Urządzenie wspiera połączenia link </w:t>
      </w:r>
      <w:proofErr w:type="spellStart"/>
      <w:r w:rsidRPr="0033707E">
        <w:rPr>
          <w:rFonts w:ascii="Century Gothic" w:hAnsi="Century Gothic" w:cstheme="minorHAnsi"/>
        </w:rPr>
        <w:t>aggregation</w:t>
      </w:r>
      <w:proofErr w:type="spellEnd"/>
      <w:r w:rsidRPr="0033707E">
        <w:rPr>
          <w:rFonts w:ascii="Century Gothic" w:hAnsi="Century Gothic" w:cstheme="minorHAnsi"/>
        </w:rPr>
        <w:t xml:space="preserve"> zgodnie z IEEE 802.3ad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hAnsi="Century Gothic" w:cstheme="minorHAnsi"/>
        </w:rPr>
        <w:t>Mechanizmy bezpieczeństwa w tym: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Wiele poziomów dostępu administracyjnego poprzez konsolę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lastRenderedPageBreak/>
        <w:t>Autoryzacja użytkowników w oparciu o IEEE 802.1X z możliwością dynamicznego przypisania użytkownika do określonej sieci VLAN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Obsługa funkcji </w:t>
      </w:r>
      <w:proofErr w:type="spellStart"/>
      <w:r w:rsidRPr="0033707E">
        <w:rPr>
          <w:rFonts w:ascii="Century Gothic" w:eastAsia="MS Mincho" w:hAnsi="Century Gothic" w:cstheme="minorHAnsi"/>
        </w:rPr>
        <w:t>Guest</w:t>
      </w:r>
      <w:proofErr w:type="spellEnd"/>
      <w:r w:rsidRPr="0033707E">
        <w:rPr>
          <w:rFonts w:ascii="Century Gothic" w:eastAsia="MS Mincho" w:hAnsi="Century Gothic" w:cstheme="minorHAnsi"/>
        </w:rPr>
        <w:t xml:space="preserve"> VLAN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uwierzytelniania urządzeń na porcie w oparciu o adres MAC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Możliwość uwierzytelniania użytkowników w oparciu o portal www dla klientów bez suplikanta 802.1X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Elastyczność w zakresie przeprowadzania mechanizmu uwierzytelniania na porcie. Zapewnienie jednoczesnego uruchomienia na porcie zarówno mechanizmów 802.1X, jak i uwierzytelniania per MAC oraz uwierzytelniania w oparciu o www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Możliwości uwierzytelniania wielu użytkowników na jednym porcie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uzyskania dostępu do urządzenia przez SNMPv3, SSHv2, HTTPS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after="200" w:line="276" w:lineRule="auto"/>
        <w:rPr>
          <w:rFonts w:ascii="Century Gothic" w:eastAsia="MS Mincho" w:hAnsi="Century Gothic" w:cstheme="minorHAnsi"/>
          <w:lang w:val="en-US"/>
        </w:rPr>
      </w:pPr>
      <w:proofErr w:type="spellStart"/>
      <w:r w:rsidRPr="0033707E">
        <w:rPr>
          <w:rFonts w:ascii="Century Gothic" w:eastAsia="MS Mincho" w:hAnsi="Century Gothic" w:cstheme="minorHAnsi"/>
          <w:lang w:val="en-US"/>
        </w:rPr>
        <w:t>Obsługamechanizmów</w:t>
      </w:r>
      <w:proofErr w:type="spellEnd"/>
      <w:r w:rsidRPr="0033707E">
        <w:rPr>
          <w:rFonts w:ascii="Century Gothic" w:eastAsia="MS Mincho" w:hAnsi="Century Gothic" w:cstheme="minorHAnsi"/>
          <w:lang w:val="en-US"/>
        </w:rPr>
        <w:t xml:space="preserve"> Port Security, DHCP Snooping, IP Source Guard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Funkcjonalność </w:t>
      </w:r>
      <w:proofErr w:type="spellStart"/>
      <w:r w:rsidRPr="0033707E">
        <w:rPr>
          <w:rFonts w:ascii="Century Gothic" w:eastAsia="MS Mincho" w:hAnsi="Century Gothic" w:cstheme="minorHAnsi"/>
        </w:rPr>
        <w:t>Protected</w:t>
      </w:r>
      <w:proofErr w:type="spellEnd"/>
      <w:r w:rsidRPr="0033707E">
        <w:rPr>
          <w:rFonts w:ascii="Century Gothic" w:eastAsia="MS Mincho" w:hAnsi="Century Gothic" w:cstheme="minorHAnsi"/>
        </w:rPr>
        <w:t xml:space="preserve"> Port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autoryzacji prób logowania do urządzenia (dostęp administracyjny) do serwerów RADIUS i TACACS+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hAnsi="Century Gothic" w:cstheme="minorHAnsi"/>
        </w:rPr>
        <w:t>Obsługa funkcjonalności Voice VLAN umożliwiającej odseparowanie ruchu danych i ruchu głosowego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Mechanizmy związane z zapewnieniem jakości usług w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Implementacja 4 kolejek sprzętowych na każdym porcie wyjściowym dla obsługi ruchu o różnej klasie obsługi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obsługi jednej z powyżej wspomnianych kolejek z bezwzględnym priorytetem w stosunku do innych (</w:t>
      </w:r>
      <w:proofErr w:type="spellStart"/>
      <w:r w:rsidRPr="0033707E">
        <w:rPr>
          <w:rFonts w:ascii="Century Gothic" w:eastAsia="MS Mincho" w:hAnsi="Century Gothic" w:cstheme="minorHAnsi"/>
        </w:rPr>
        <w:t>StrictPriority</w:t>
      </w:r>
      <w:proofErr w:type="spellEnd"/>
      <w:r w:rsidRPr="0033707E">
        <w:rPr>
          <w:rFonts w:ascii="Century Gothic" w:eastAsia="MS Mincho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protokołu CDP,LLDP i LLDP-MED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Urządzenie możliwa zarządzanie poprzez interfejs CLI z poziomu portu konsoli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Urządzenie posiada port USB umożliwiający podłączenie pamięci </w:t>
      </w:r>
      <w:proofErr w:type="spellStart"/>
      <w:r w:rsidRPr="0033707E">
        <w:rPr>
          <w:rFonts w:ascii="Century Gothic" w:eastAsia="MS Mincho" w:hAnsi="Century Gothic" w:cstheme="minorHAnsi"/>
        </w:rPr>
        <w:t>flash</w:t>
      </w:r>
      <w:proofErr w:type="spellEnd"/>
      <w:r w:rsidRPr="0033707E">
        <w:rPr>
          <w:rFonts w:ascii="Century Gothic" w:eastAsia="MS Mincho" w:hAnsi="Century Gothic" w:cstheme="minorHAnsi"/>
        </w:rPr>
        <w:t xml:space="preserve">. Możliwość uruchomienia systemu operacyjnego z nośnika danych podłączonego do portu USB 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hAnsi="Century Gothic" w:cstheme="minorHAnsi"/>
        </w:rPr>
        <w:t xml:space="preserve">Urządzenie wspiera </w:t>
      </w:r>
      <w:r w:rsidRPr="0033707E">
        <w:rPr>
          <w:rFonts w:ascii="Century Gothic" w:eastAsia="MS Mincho" w:hAnsi="Century Gothic" w:cstheme="minorHAnsi"/>
        </w:rPr>
        <w:t xml:space="preserve">mechanizm typu SPAN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Plik konfiguracyjny urządzenia możliwy do edycji w trybie off-</w:t>
      </w:r>
      <w:proofErr w:type="spellStart"/>
      <w:r w:rsidRPr="0033707E">
        <w:rPr>
          <w:rFonts w:ascii="Century Gothic" w:eastAsia="MS Mincho" w:hAnsi="Century Gothic" w:cstheme="minorHAnsi"/>
        </w:rPr>
        <w:t>line</w:t>
      </w:r>
      <w:proofErr w:type="spellEnd"/>
      <w:r w:rsidRPr="0033707E">
        <w:rPr>
          <w:rFonts w:ascii="Century Gothic" w:eastAsia="MS Mincho" w:hAnsi="Century Gothic" w:cstheme="minorHAnsi"/>
        </w:rPr>
        <w:t xml:space="preserve"> (możliwość przeglądania i zmian konfiguracji w pliku tekstowym na dowolnym urządzeniu PC). Po zapisaniu konfiguracji w pamięci nieulotnej możliwość uruchomienia urządzenia z nową konfiguracją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1"/>
        </w:numPr>
        <w:spacing w:after="200" w:line="276" w:lineRule="auto"/>
        <w:rPr>
          <w:rFonts w:ascii="Century Gothic" w:hAnsi="Century Gothic"/>
        </w:rPr>
      </w:pPr>
      <w:r w:rsidRPr="0033707E">
        <w:rPr>
          <w:rFonts w:ascii="Century Gothic" w:hAnsi="Century Gothic" w:cstheme="minorHAnsi"/>
        </w:rPr>
        <w:t>Zasilanie 230V AC z wewnętrznego, wbudowanego zasilacza</w:t>
      </w:r>
    </w:p>
    <w:p w:rsidR="0080529A" w:rsidRPr="0033707E" w:rsidRDefault="0080529A" w:rsidP="0080529A">
      <w:pPr>
        <w:rPr>
          <w:rFonts w:ascii="Century Gothic" w:hAnsi="Century Gothic"/>
          <w:b/>
          <w:u w:val="single"/>
        </w:rPr>
      </w:pPr>
      <w:r w:rsidRPr="0033707E">
        <w:rPr>
          <w:rFonts w:ascii="Century Gothic" w:hAnsi="Century Gothic"/>
          <w:b/>
          <w:u w:val="single"/>
        </w:rPr>
        <w:t>Dodatkowe wymagania formalne:</w:t>
      </w:r>
    </w:p>
    <w:p w:rsidR="0080529A" w:rsidRPr="0033707E" w:rsidRDefault="0080529A" w:rsidP="0080529A">
      <w:pPr>
        <w:rPr>
          <w:rFonts w:ascii="Century Gothic" w:hAnsi="Century Gothic"/>
        </w:rPr>
      </w:pPr>
    </w:p>
    <w:p w:rsidR="0080529A" w:rsidRPr="001512FD" w:rsidRDefault="0080529A" w:rsidP="0080529A">
      <w:pPr>
        <w:rPr>
          <w:rFonts w:ascii="Century Gothic" w:hAnsi="Century Gothic"/>
        </w:rPr>
      </w:pPr>
    </w:p>
    <w:p w:rsidR="0080529A" w:rsidRPr="001512FD" w:rsidRDefault="0080529A" w:rsidP="0080529A">
      <w:pPr>
        <w:jc w:val="both"/>
        <w:rPr>
          <w:rFonts w:ascii="Century Gothic" w:hAnsi="Century Gothic"/>
        </w:rPr>
      </w:pPr>
      <w:r w:rsidRPr="001512FD">
        <w:rPr>
          <w:rFonts w:ascii="Century Gothic" w:hAnsi="Century Gothic"/>
        </w:rPr>
        <w:t>1. Zamawiający wymaga aby miał pełne prawa do korzystania z licencji i oprogramowania zainstalowanego w urządzeniach.</w:t>
      </w:r>
    </w:p>
    <w:p w:rsidR="0080529A" w:rsidRPr="001512FD" w:rsidRDefault="0080529A" w:rsidP="0080529A">
      <w:pPr>
        <w:jc w:val="both"/>
        <w:rPr>
          <w:rFonts w:ascii="Century Gothic" w:hAnsi="Century Gothic"/>
        </w:rPr>
      </w:pPr>
      <w:r w:rsidRPr="001512FD">
        <w:rPr>
          <w:rFonts w:ascii="Century Gothic" w:hAnsi="Century Gothic"/>
        </w:rPr>
        <w:t>2. Zamawiający wymaga aby dostarczane urządzenia, a także ich wyposażenie i akcesoria montażowe były fabrycznie nowe i na dzień składania ofert niewycofane przez producenta ze sprzedaży.</w:t>
      </w:r>
    </w:p>
    <w:p w:rsidR="0080529A" w:rsidRPr="001512FD" w:rsidRDefault="0080529A" w:rsidP="0080529A">
      <w:pPr>
        <w:jc w:val="both"/>
        <w:rPr>
          <w:rFonts w:ascii="Century Gothic" w:hAnsi="Century Gothic"/>
        </w:rPr>
      </w:pPr>
      <w:r w:rsidRPr="001512FD">
        <w:rPr>
          <w:rFonts w:ascii="Century Gothic" w:hAnsi="Century Gothic"/>
        </w:rPr>
        <w:t>3. Zamawiający wymaga aby dostarczane urządzenia, a także ich wyposażenie i akcesoria montażowe pochodziły z oficjalnego kanału dystrybucyjnego producenta urządzeń na rynek polski</w:t>
      </w:r>
    </w:p>
    <w:p w:rsidR="0080529A" w:rsidRPr="001512FD" w:rsidRDefault="0080529A" w:rsidP="0080529A">
      <w:pPr>
        <w:jc w:val="both"/>
        <w:rPr>
          <w:rFonts w:ascii="Century Gothic" w:hAnsi="Century Gothic"/>
        </w:rPr>
      </w:pPr>
      <w:r w:rsidRPr="001512FD">
        <w:rPr>
          <w:rFonts w:ascii="Century Gothic" w:hAnsi="Century Gothic"/>
        </w:rPr>
        <w:t>4. Zamawiający wymaga aby dostarczony sprzęt był zarejestrowany na Komendę Stołeczną Policji w Warszawie lub jednostkę nadrzędną w celu posiadania pełnych praw licencyjnych i gwarancyjnych</w:t>
      </w:r>
    </w:p>
    <w:p w:rsidR="0080529A" w:rsidRPr="001512FD" w:rsidRDefault="0080529A" w:rsidP="0080529A">
      <w:pPr>
        <w:jc w:val="both"/>
        <w:rPr>
          <w:rFonts w:ascii="Century Gothic" w:hAnsi="Century Gothic"/>
        </w:rPr>
      </w:pPr>
      <w:r w:rsidRPr="001512FD">
        <w:rPr>
          <w:rFonts w:ascii="Century Gothic" w:hAnsi="Century Gothic"/>
        </w:rPr>
        <w:t>5. Zamawiający wymaga aby wszystkie dostarczane urządzenia posiadały cechy/atrybuty ich legalności, tj. oznaczenie producenta, modelu oraz numeru seryjnego urządzenia</w:t>
      </w:r>
    </w:p>
    <w:p w:rsidR="0080529A" w:rsidRPr="001512FD" w:rsidRDefault="0080529A" w:rsidP="0080529A">
      <w:pPr>
        <w:jc w:val="both"/>
        <w:rPr>
          <w:rFonts w:ascii="Century Gothic" w:hAnsi="Century Gothic"/>
        </w:rPr>
      </w:pPr>
      <w:r w:rsidRPr="001512FD">
        <w:rPr>
          <w:rFonts w:ascii="Century Gothic" w:hAnsi="Century Gothic"/>
        </w:rPr>
        <w:t>6. Zmawiający wymaga aby Wykonawca przed dostawą dostarczył numery seryjne urządzeń celem weryfikacji źródła ich pochodzenia u producenta. W przypadku negatywnej weryfikacji, Zamawiający może odmówić przyjęcia urządzeń.</w:t>
      </w:r>
    </w:p>
    <w:p w:rsidR="0080529A" w:rsidRPr="0033707E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Pr="0033707E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Pr="0033707E" w:rsidRDefault="0080529A" w:rsidP="0080529A">
      <w:pPr>
        <w:jc w:val="both"/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Przełącznik dostępowy WS-C2960X-24PSQ-L lub inne o parametrach i funkcjonalnościach nie  gorszych niż: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 xml:space="preserve">TYP X11-POE: WS-C2960X-24PSQ-L lub inny o parametrach i funkcjonalnościach nie  gorszych niż niżej wymienione:  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4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24 porty 10/100/1000 RJ45, z czego 8 portów obsługujących zasilanie poprzez Ethernet (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) (zgodne z IEEE 802.3at)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4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 dodatkowe porty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  <w:r w:rsidRPr="0033707E">
        <w:rPr>
          <w:rFonts w:ascii="Century Gothic" w:hAnsi="Century Gothic" w:cstheme="minorHAnsi"/>
        </w:rPr>
        <w:t xml:space="preserve"> – 2 porty SFP oraz 2 porty 10/100/1000BaseT (RJ45)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4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Moc dostępna dla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wynosząca 110W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4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Urządzenie pozbawione wentylatorów (chłodzenie pasywne)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4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4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2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  <w:u w:val="single"/>
        </w:rPr>
      </w:pPr>
      <w:r w:rsidRPr="0033707E">
        <w:rPr>
          <w:rFonts w:ascii="Century Gothic" w:hAnsi="Century Gothic" w:cstheme="minorHAnsi"/>
          <w:b/>
          <w:u w:val="single"/>
        </w:rPr>
        <w:t>Parametry i funkcjonalności dla wyżej wymienionego urządzenia: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1000 sieci VLAN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16000 adresów MAC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Wielkość pamięci DRAM - 512MB; </w:t>
      </w:r>
      <w:proofErr w:type="spellStart"/>
      <w:r w:rsidRPr="0033707E">
        <w:rPr>
          <w:rFonts w:ascii="Century Gothic" w:hAnsi="Century Gothic" w:cstheme="minorHAnsi"/>
        </w:rPr>
        <w:t>flash</w:t>
      </w:r>
      <w:proofErr w:type="spellEnd"/>
      <w:r w:rsidRPr="0033707E">
        <w:rPr>
          <w:rFonts w:ascii="Century Gothic" w:hAnsi="Century Gothic" w:cstheme="minorHAnsi"/>
        </w:rPr>
        <w:t xml:space="preserve"> 128MB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Cs/>
        </w:rPr>
        <w:t>Parametry fizyczne – wysokość 1RU, możliwość montażu w szafie 19”; głębokość 28cm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Wydajność przełączania </w:t>
      </w:r>
      <w:proofErr w:type="spellStart"/>
      <w:r w:rsidRPr="0033707E">
        <w:rPr>
          <w:rFonts w:ascii="Century Gothic" w:hAnsi="Century Gothic" w:cstheme="minorHAnsi"/>
        </w:rPr>
        <w:t>line-rate</w:t>
      </w:r>
      <w:proofErr w:type="spellEnd"/>
      <w:r w:rsidRPr="0033707E">
        <w:rPr>
          <w:rFonts w:ascii="Century Gothic" w:hAnsi="Century Gothic" w:cstheme="minorHAnsi"/>
        </w:rPr>
        <w:t xml:space="preserve"> (również dla pakietów 64-bajtowych)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ramek jumbo o wielkości 9216 bajtów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Wbudowane funkcje zarządzania energią: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Zgodność ze standardem IEEE 802.3az EEE (Energy </w:t>
      </w:r>
      <w:proofErr w:type="spellStart"/>
      <w:r w:rsidRPr="0033707E">
        <w:rPr>
          <w:rFonts w:ascii="Century Gothic" w:hAnsi="Century Gothic" w:cstheme="minorHAnsi"/>
        </w:rPr>
        <w:t>Efficient</w:t>
      </w:r>
      <w:proofErr w:type="spellEnd"/>
      <w:r w:rsidRPr="0033707E">
        <w:rPr>
          <w:rFonts w:ascii="Century Gothic" w:hAnsi="Century Gothic" w:cstheme="minorHAnsi"/>
        </w:rPr>
        <w:t xml:space="preserve"> Ethernet)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hibernowania przełącznika w określonych godzinach celem dodatkowego oszczędzania energii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Cs/>
        </w:rPr>
        <w:t>Obsługa protokołu NTP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protokołu VTP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Statyczny i dynamiczny (OSPF) routing IPv4 i IPv6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ruchu </w:t>
      </w:r>
      <w:proofErr w:type="spellStart"/>
      <w:r w:rsidRPr="0033707E">
        <w:rPr>
          <w:rFonts w:ascii="Century Gothic" w:hAnsi="Century Gothic" w:cstheme="minorHAnsi"/>
        </w:rPr>
        <w:t>multicast</w:t>
      </w:r>
      <w:proofErr w:type="spellEnd"/>
      <w:r w:rsidRPr="0033707E">
        <w:rPr>
          <w:rFonts w:ascii="Century Gothic" w:hAnsi="Century Gothic" w:cstheme="minorHAnsi"/>
        </w:rPr>
        <w:t xml:space="preserve"> - IGMPv3 i MLDv1/2 </w:t>
      </w:r>
      <w:proofErr w:type="spellStart"/>
      <w:r w:rsidRPr="0033707E">
        <w:rPr>
          <w:rFonts w:ascii="Century Gothic" w:hAnsi="Century Gothic" w:cstheme="minorHAnsi"/>
        </w:rPr>
        <w:t>Snooping</w:t>
      </w:r>
      <w:proofErr w:type="spellEnd"/>
      <w:r w:rsidRPr="0033707E">
        <w:rPr>
          <w:rFonts w:ascii="Century Gothic" w:hAnsi="Century Gothic" w:cstheme="minorHAnsi"/>
        </w:rPr>
        <w:t xml:space="preserve">; routing </w:t>
      </w:r>
      <w:proofErr w:type="spellStart"/>
      <w:r w:rsidRPr="0033707E">
        <w:rPr>
          <w:rFonts w:ascii="Century Gothic" w:hAnsi="Century Gothic" w:cstheme="minorHAnsi"/>
        </w:rPr>
        <w:t>multicastów</w:t>
      </w:r>
      <w:proofErr w:type="spellEnd"/>
      <w:r w:rsidRPr="0033707E">
        <w:rPr>
          <w:rFonts w:ascii="Century Gothic" w:hAnsi="Century Gothic" w:cstheme="minorHAnsi"/>
        </w:rPr>
        <w:t xml:space="preserve"> w oparciu o protokół PIM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Wsparcie dla protokołów: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IEEE 802.1w </w:t>
      </w:r>
      <w:proofErr w:type="spellStart"/>
      <w:r w:rsidRPr="0033707E">
        <w:rPr>
          <w:rFonts w:ascii="Century Gothic" w:eastAsia="MS Mincho" w:hAnsi="Century Gothic" w:cstheme="minorHAnsi"/>
        </w:rPr>
        <w:t>Rapid</w:t>
      </w:r>
      <w:proofErr w:type="spellEnd"/>
      <w:r w:rsidRPr="0033707E">
        <w:rPr>
          <w:rFonts w:ascii="Century Gothic" w:eastAsia="MS Mincho" w:hAnsi="Century Gothic" w:cstheme="minorHAnsi"/>
        </w:rPr>
        <w:t xml:space="preserve"> </w:t>
      </w:r>
      <w:proofErr w:type="spellStart"/>
      <w:r w:rsidRPr="0033707E">
        <w:rPr>
          <w:rFonts w:ascii="Century Gothic" w:eastAsia="MS Mincho" w:hAnsi="Century Gothic" w:cstheme="minorHAnsi"/>
        </w:rPr>
        <w:t>Spanning</w:t>
      </w:r>
      <w:proofErr w:type="spellEnd"/>
      <w:r w:rsidRPr="0033707E">
        <w:rPr>
          <w:rFonts w:ascii="Century Gothic" w:eastAsia="MS Mincho" w:hAnsi="Century Gothic" w:cstheme="minorHAnsi"/>
        </w:rPr>
        <w:t xml:space="preserve"> </w:t>
      </w:r>
      <w:proofErr w:type="spellStart"/>
      <w:r w:rsidRPr="0033707E">
        <w:rPr>
          <w:rFonts w:ascii="Century Gothic" w:eastAsia="MS Mincho" w:hAnsi="Century Gothic" w:cstheme="minorHAnsi"/>
        </w:rPr>
        <w:t>Tree</w:t>
      </w:r>
      <w:proofErr w:type="spellEnd"/>
      <w:r w:rsidRPr="0033707E">
        <w:rPr>
          <w:rFonts w:ascii="Century Gothic" w:eastAsia="MS Mincho" w:hAnsi="Century Gothic" w:cstheme="minorHAnsi"/>
        </w:rPr>
        <w:t xml:space="preserve"> 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line="276" w:lineRule="auto"/>
        <w:rPr>
          <w:rFonts w:ascii="Century Gothic" w:hAnsi="Century Gothic" w:cstheme="minorHAnsi"/>
          <w:lang w:val="en-GB"/>
        </w:rPr>
      </w:pPr>
      <w:r w:rsidRPr="0080529A">
        <w:rPr>
          <w:rFonts w:ascii="Century Gothic" w:eastAsia="MS Mincho" w:hAnsi="Century Gothic" w:cstheme="minorHAnsi"/>
          <w:lang w:val="en-GB"/>
        </w:rPr>
        <w:t>IEEE 802.1s Multi-Instance Spanning Tree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line="276" w:lineRule="auto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Per-VLAN Rapid Spanning Tree (PVRST+)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Obsługa 128 instancji protokołu STP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uruchomienia funkcjonalności DHCP Server na przełączniku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Funkcjonalność </w:t>
      </w:r>
      <w:proofErr w:type="spellStart"/>
      <w:r w:rsidRPr="0033707E">
        <w:rPr>
          <w:rFonts w:ascii="Century Gothic" w:eastAsia="MS Mincho" w:hAnsi="Century Gothic" w:cstheme="minorHAnsi"/>
        </w:rPr>
        <w:t>Layer</w:t>
      </w:r>
      <w:proofErr w:type="spellEnd"/>
      <w:r w:rsidRPr="0033707E">
        <w:rPr>
          <w:rFonts w:ascii="Century Gothic" w:eastAsia="MS Mincho" w:hAnsi="Century Gothic" w:cstheme="minorHAnsi"/>
        </w:rPr>
        <w:t xml:space="preserve"> 2 </w:t>
      </w:r>
      <w:proofErr w:type="spellStart"/>
      <w:r w:rsidRPr="0033707E">
        <w:rPr>
          <w:rFonts w:ascii="Century Gothic" w:eastAsia="MS Mincho" w:hAnsi="Century Gothic" w:cstheme="minorHAnsi"/>
        </w:rPr>
        <w:t>traceroute</w:t>
      </w:r>
      <w:proofErr w:type="spellEnd"/>
      <w:r w:rsidRPr="0033707E">
        <w:rPr>
          <w:rFonts w:ascii="Century Gothic" w:eastAsia="MS Mincho" w:hAnsi="Century Gothic" w:cstheme="minorHAnsi"/>
        </w:rPr>
        <w:t xml:space="preserve"> umożliwiająca śledzenie fizycznej trasy pakietu o zadanym źródłowym i docelowym adresie MAC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połączeń link </w:t>
      </w:r>
      <w:proofErr w:type="spellStart"/>
      <w:r w:rsidRPr="0033707E">
        <w:rPr>
          <w:rFonts w:ascii="Century Gothic" w:hAnsi="Century Gothic" w:cstheme="minorHAnsi"/>
        </w:rPr>
        <w:t>aggregation</w:t>
      </w:r>
      <w:proofErr w:type="spellEnd"/>
      <w:r w:rsidRPr="0033707E">
        <w:rPr>
          <w:rFonts w:ascii="Century Gothic" w:hAnsi="Century Gothic" w:cstheme="minorHAnsi"/>
        </w:rPr>
        <w:t xml:space="preserve"> zgodnie z IEEE 802.3ad. Obsługa mechanizmów bezpieczeństwa typu Port Security i IP Source </w:t>
      </w:r>
      <w:proofErr w:type="spellStart"/>
      <w:r w:rsidRPr="0033707E">
        <w:rPr>
          <w:rFonts w:ascii="Century Gothic" w:hAnsi="Century Gothic" w:cstheme="minorHAnsi"/>
        </w:rPr>
        <w:t>Guard</w:t>
      </w:r>
      <w:proofErr w:type="spellEnd"/>
      <w:r w:rsidRPr="0033707E">
        <w:rPr>
          <w:rFonts w:ascii="Century Gothic" w:hAnsi="Century Gothic" w:cstheme="minorHAnsi"/>
        </w:rPr>
        <w:t xml:space="preserve"> na interfejsach link </w:t>
      </w:r>
      <w:proofErr w:type="spellStart"/>
      <w:r w:rsidRPr="0033707E">
        <w:rPr>
          <w:rFonts w:ascii="Century Gothic" w:hAnsi="Century Gothic" w:cstheme="minorHAnsi"/>
        </w:rPr>
        <w:t>aggregation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hAnsi="Century Gothic" w:cstheme="minorHAnsi"/>
        </w:rPr>
        <w:t>Zaawansowane mechanizmy bezpieczeństwa w tym: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Wiele poziomów dostępu administracyjnego poprzez konsolę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Autoryzacja użytkowników w oparciu o IEEE 802.1X z możliwością dynamicznego przypisania użytkownika do określonej sieci VLAN i z możliwością dynamicznego przypisania listy ACL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Obsługa funkcji </w:t>
      </w:r>
      <w:proofErr w:type="spellStart"/>
      <w:r w:rsidRPr="0033707E">
        <w:rPr>
          <w:rFonts w:ascii="Century Gothic" w:eastAsia="MS Mincho" w:hAnsi="Century Gothic" w:cstheme="minorHAnsi"/>
        </w:rPr>
        <w:t>Guest</w:t>
      </w:r>
      <w:proofErr w:type="spellEnd"/>
      <w:r w:rsidRPr="0033707E">
        <w:rPr>
          <w:rFonts w:ascii="Century Gothic" w:eastAsia="MS Mincho" w:hAnsi="Century Gothic" w:cstheme="minorHAnsi"/>
        </w:rPr>
        <w:t xml:space="preserve"> VLAN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uwierzytelniania urządzeń na porcie w oparciu o adres MAC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lastRenderedPageBreak/>
        <w:t xml:space="preserve">Możliwość uwierzytelniania użytkowników w oparciu o portal www dla klientów bez suplikanta 802.1X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Elastyczność w zakresie przeprowadzania mechanizmu uwierzytelniania na porcie. Zapewnienie jednoczesnego uruchomienia na porcie zarówno mechanizmów 802.1X, jak i uwierzytelniania per MAC oraz uwierzytelniania w oparciu o www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Możliwości uwierzytelniania wielu użytkowników na jednym porcie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Możliwość obsługi żądań </w:t>
      </w:r>
      <w:proofErr w:type="spellStart"/>
      <w:r w:rsidRPr="0033707E">
        <w:rPr>
          <w:rFonts w:ascii="Century Gothic" w:eastAsia="MS Mincho" w:hAnsi="Century Gothic" w:cstheme="minorHAnsi"/>
        </w:rPr>
        <w:t>Change</w:t>
      </w:r>
      <w:proofErr w:type="spellEnd"/>
      <w:r w:rsidRPr="0033707E">
        <w:rPr>
          <w:rFonts w:ascii="Century Gothic" w:eastAsia="MS Mincho" w:hAnsi="Century Gothic" w:cstheme="minorHAnsi"/>
        </w:rPr>
        <w:t xml:space="preserve"> of </w:t>
      </w:r>
      <w:proofErr w:type="spellStart"/>
      <w:r w:rsidRPr="0033707E">
        <w:rPr>
          <w:rFonts w:ascii="Century Gothic" w:eastAsia="MS Mincho" w:hAnsi="Century Gothic" w:cstheme="minorHAnsi"/>
        </w:rPr>
        <w:t>Authorization</w:t>
      </w:r>
      <w:proofErr w:type="spellEnd"/>
      <w:r w:rsidRPr="0033707E">
        <w:rPr>
          <w:rFonts w:ascii="Century Gothic" w:eastAsia="MS Mincho" w:hAnsi="Century Gothic" w:cstheme="minorHAnsi"/>
        </w:rPr>
        <w:t xml:space="preserve"> (</w:t>
      </w:r>
      <w:proofErr w:type="spellStart"/>
      <w:r w:rsidRPr="0033707E">
        <w:rPr>
          <w:rFonts w:ascii="Century Gothic" w:eastAsia="MS Mincho" w:hAnsi="Century Gothic" w:cstheme="minorHAnsi"/>
        </w:rPr>
        <w:t>CoA</w:t>
      </w:r>
      <w:proofErr w:type="spellEnd"/>
      <w:r w:rsidRPr="0033707E">
        <w:rPr>
          <w:rFonts w:ascii="Century Gothic" w:eastAsia="MS Mincho" w:hAnsi="Century Gothic" w:cstheme="minorHAnsi"/>
        </w:rPr>
        <w:t>) zgodnie z RFC 5176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uzyskania dostępu do urządzenia przez SNMPv3, SSHv2, HTTPS z wykorzystaniem IPv4 i IPv6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Obsługa list kontroli dostępu (ACL) – dla portów (PACL) i interfejsów SVI (RACL) – zarówno dla IPv4, jak i IPv6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  <w:lang w:val="en-GB"/>
        </w:rPr>
      </w:pPr>
      <w:proofErr w:type="spellStart"/>
      <w:r w:rsidRPr="0080529A">
        <w:rPr>
          <w:rFonts w:ascii="Century Gothic" w:eastAsia="MS Mincho" w:hAnsi="Century Gothic" w:cstheme="minorHAnsi"/>
          <w:lang w:val="en-GB"/>
        </w:rPr>
        <w:t>Obsługamechanizmów</w:t>
      </w:r>
      <w:proofErr w:type="spellEnd"/>
      <w:r w:rsidRPr="0080529A">
        <w:rPr>
          <w:rFonts w:ascii="Century Gothic" w:eastAsia="MS Mincho" w:hAnsi="Century Gothic" w:cstheme="minorHAnsi"/>
          <w:lang w:val="en-GB"/>
        </w:rPr>
        <w:t xml:space="preserve"> Port Security, DHCP Snooping, Dynamic ARP Inspection, IP Source Guard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Funkcjonalność </w:t>
      </w:r>
      <w:proofErr w:type="spellStart"/>
      <w:r w:rsidRPr="0033707E">
        <w:rPr>
          <w:rFonts w:ascii="Century Gothic" w:eastAsia="MS Mincho" w:hAnsi="Century Gothic" w:cstheme="minorHAnsi"/>
        </w:rPr>
        <w:t>Protected</w:t>
      </w:r>
      <w:proofErr w:type="spellEnd"/>
      <w:r w:rsidRPr="0033707E">
        <w:rPr>
          <w:rFonts w:ascii="Century Gothic" w:eastAsia="MS Mincho" w:hAnsi="Century Gothic" w:cstheme="minorHAnsi"/>
        </w:rPr>
        <w:t xml:space="preserve"> Port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Zapewnienie mechanizmów bezpieczeństwa IPv6 na brzegu sieci (IPv6 FHS) – w tym ochronę przed rozgłaszaniem fałszywych komunikatów Router </w:t>
      </w:r>
      <w:proofErr w:type="spellStart"/>
      <w:r w:rsidRPr="0033707E">
        <w:rPr>
          <w:rFonts w:ascii="Century Gothic" w:eastAsia="MS Mincho" w:hAnsi="Century Gothic" w:cstheme="minorHAnsi"/>
        </w:rPr>
        <w:t>Advertisement</w:t>
      </w:r>
      <w:proofErr w:type="spellEnd"/>
      <w:r w:rsidRPr="0033707E">
        <w:rPr>
          <w:rFonts w:ascii="Century Gothic" w:eastAsia="MS Mincho" w:hAnsi="Century Gothic" w:cstheme="minorHAnsi"/>
        </w:rPr>
        <w:t xml:space="preserve"> (RA </w:t>
      </w:r>
      <w:proofErr w:type="spellStart"/>
      <w:r w:rsidRPr="0033707E">
        <w:rPr>
          <w:rFonts w:ascii="Century Gothic" w:eastAsia="MS Mincho" w:hAnsi="Century Gothic" w:cstheme="minorHAnsi"/>
        </w:rPr>
        <w:t>Guard</w:t>
      </w:r>
      <w:proofErr w:type="spellEnd"/>
      <w:r w:rsidRPr="0033707E">
        <w:rPr>
          <w:rFonts w:ascii="Century Gothic" w:eastAsia="MS Mincho" w:hAnsi="Century Gothic" w:cstheme="minorHAnsi"/>
        </w:rPr>
        <w:t xml:space="preserve">), ochronę przed dołączeniem nieuprawnionych serwerów DHCPv6 do sieci (DHCPv6 </w:t>
      </w:r>
      <w:proofErr w:type="spellStart"/>
      <w:r w:rsidRPr="0033707E">
        <w:rPr>
          <w:rFonts w:ascii="Century Gothic" w:eastAsia="MS Mincho" w:hAnsi="Century Gothic" w:cstheme="minorHAnsi"/>
        </w:rPr>
        <w:t>Guard</w:t>
      </w:r>
      <w:proofErr w:type="spellEnd"/>
      <w:r w:rsidRPr="0033707E">
        <w:rPr>
          <w:rFonts w:ascii="Century Gothic" w:eastAsia="MS Mincho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autoryzacji prób logowania do urządzenia (dostęp administracyjny) do serwerów RADIUS i TACACS+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hAnsi="Century Gothic" w:cstheme="minorHAnsi"/>
        </w:rPr>
        <w:t>Obsługa funkcjonalności Voice VLAN umożliwiającej odseparowanie ruchu danych i ruchu głosowego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hAnsi="Century Gothic" w:cstheme="minorHAnsi"/>
        </w:rPr>
        <w:t>Możliwość próbkowania i eksportu statystyk ruchu do zewnętrznych kolektorów danych (</w:t>
      </w:r>
      <w:proofErr w:type="spellStart"/>
      <w:r w:rsidRPr="0033707E">
        <w:rPr>
          <w:rFonts w:ascii="Century Gothic" w:hAnsi="Century Gothic" w:cstheme="minorHAnsi"/>
        </w:rPr>
        <w:t>NetFlow</w:t>
      </w:r>
      <w:proofErr w:type="spellEnd"/>
      <w:r w:rsidRPr="0033707E">
        <w:rPr>
          <w:rFonts w:ascii="Century Gothic" w:hAnsi="Century Gothic" w:cstheme="minorHAnsi"/>
        </w:rPr>
        <w:t xml:space="preserve">-Lite)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Mechanizmy związane z zapewnieniem jakości usług w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Klasyfikacja ruchu do klas różnej jakości obsługi (</w:t>
      </w:r>
      <w:proofErr w:type="spellStart"/>
      <w:r w:rsidRPr="0033707E">
        <w:rPr>
          <w:rFonts w:ascii="Century Gothic" w:eastAsia="MS Mincho" w:hAnsi="Century Gothic" w:cstheme="minorHAnsi"/>
        </w:rPr>
        <w:t>QoS</w:t>
      </w:r>
      <w:proofErr w:type="spellEnd"/>
      <w:r w:rsidRPr="0033707E">
        <w:rPr>
          <w:rFonts w:ascii="Century Gothic" w:eastAsia="MS Mincho" w:hAnsi="Century Gothic" w:cstheme="minorHAnsi"/>
        </w:rPr>
        <w:t xml:space="preserve">) poprzez wykorzystanie następujących parametrów: źródłowy/docelowy adres MAC, źródłowy/docelowy adres IP, </w:t>
      </w:r>
      <w:r w:rsidRPr="0033707E">
        <w:rPr>
          <w:rFonts w:ascii="Century Gothic" w:hAnsi="Century Gothic" w:cstheme="minorHAnsi"/>
        </w:rPr>
        <w:t>źródłowy</w:t>
      </w:r>
      <w:r w:rsidRPr="0033707E">
        <w:rPr>
          <w:rFonts w:ascii="Century Gothic" w:eastAsia="MS Mincho" w:hAnsi="Century Gothic" w:cstheme="minorHAnsi"/>
        </w:rPr>
        <w:t>/docelowy port TCP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Implementacja 8 kolejek sprzętowych na każdym porcie wyjściowym dla obsługi ruchu o różnej klasie obsługi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obsługi jednej z powyżej wspomnianych kolejek z bezwzględnym priorytetem w stosunku do innych (</w:t>
      </w:r>
      <w:proofErr w:type="spellStart"/>
      <w:r w:rsidRPr="0033707E">
        <w:rPr>
          <w:rFonts w:ascii="Century Gothic" w:eastAsia="MS Mincho" w:hAnsi="Century Gothic" w:cstheme="minorHAnsi"/>
        </w:rPr>
        <w:t>StrictPriority</w:t>
      </w:r>
      <w:proofErr w:type="spellEnd"/>
      <w:r w:rsidRPr="0033707E">
        <w:rPr>
          <w:rFonts w:ascii="Century Gothic" w:eastAsia="MS Mincho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3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ograniczania pasma dostępnego na danym porcie dla ruchu o danej klasie obsługi. Możliwość skonfigurowania 256 różnych ograniczeń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Makra / wzorce konfiguracji portów zawierające prekonfigurowane ustawienie rekomendowane przez producenta zależnie od typu urządzenia dołączonego do portu (np. telefon IP)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protokołu CDP, LLDP i LLDP-MED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Możliwość zarządzania poprzez interfejs CLI z poziomu portu konsoli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Urządzenie wyposażone w port USB umożliwiający podłączenie pamięci </w:t>
      </w:r>
      <w:proofErr w:type="spellStart"/>
      <w:r w:rsidRPr="0033707E">
        <w:rPr>
          <w:rFonts w:ascii="Century Gothic" w:eastAsia="MS Mincho" w:hAnsi="Century Gothic" w:cstheme="minorHAnsi"/>
        </w:rPr>
        <w:t>flash</w:t>
      </w:r>
      <w:proofErr w:type="spellEnd"/>
      <w:r w:rsidRPr="0033707E">
        <w:rPr>
          <w:rFonts w:ascii="Century Gothic" w:eastAsia="MS Mincho" w:hAnsi="Century Gothic" w:cstheme="minorHAnsi"/>
        </w:rPr>
        <w:t xml:space="preserve">. Możliwość uruchomienia systemu operacyjnego z nośnika danych podłączonego do portu USB 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Przełącznik umożliwia zdalną obserwację ruchu na określonym porcie, polegającą na kopiowaniu pojawiających się na nim ramek i przesyłaniu ich do zdalnego urządzenia monitorującego poprzez dedykowaną sieć VLAN (RSPAN)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Plik konfiguracyjny urządzenia możliwy do edycji w trybie off-</w:t>
      </w:r>
      <w:proofErr w:type="spellStart"/>
      <w:r w:rsidRPr="0033707E">
        <w:rPr>
          <w:rFonts w:ascii="Century Gothic" w:eastAsia="MS Mincho" w:hAnsi="Century Gothic" w:cstheme="minorHAnsi"/>
        </w:rPr>
        <w:t>line</w:t>
      </w:r>
      <w:proofErr w:type="spellEnd"/>
      <w:r w:rsidRPr="0033707E">
        <w:rPr>
          <w:rFonts w:ascii="Century Gothic" w:eastAsia="MS Mincho" w:hAnsi="Century Gothic" w:cstheme="minorHAnsi"/>
        </w:rPr>
        <w:t xml:space="preserve"> (możliwość przeglądania i zmian konfiguracji w pliku tekstowym na dowolnym urządzeniu PC). Po zapisaniu konfiguracji w pamięci nieulotnej możliwość uruchomienia urządzenia z nową konfiguracją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3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Zasilanie 230V AC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br w:type="page"/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rPr>
          <w:rFonts w:ascii="Century Gothic" w:hAnsi="Century Gothic" w:cstheme="minorHAnsi"/>
          <w:b/>
          <w:u w:val="single"/>
        </w:rPr>
      </w:pPr>
      <w:r w:rsidRPr="0033707E">
        <w:rPr>
          <w:rFonts w:ascii="Century Gothic" w:hAnsi="Century Gothic" w:cstheme="minorHAnsi"/>
          <w:b/>
          <w:u w:val="single"/>
        </w:rPr>
        <w:t>Dodatkowe wymagania formalne: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1. Zamawiający wymaga aby miał pełne prawa do korzystania z licencji i oprogramowania zainstalowanego </w:t>
      </w:r>
      <w:r w:rsidRPr="0033707E">
        <w:rPr>
          <w:rFonts w:ascii="Century Gothic" w:hAnsi="Century Gothic" w:cstheme="minorHAnsi"/>
        </w:rPr>
        <w:br/>
        <w:t>w urządzeniach.</w:t>
      </w:r>
    </w:p>
    <w:p w:rsidR="0080529A" w:rsidRPr="0033707E" w:rsidRDefault="0080529A" w:rsidP="0080529A">
      <w:pPr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2. Zamawiający wymaga aby dostarczane urządzenia, a także ich wyposażenie i akcesoria montażowe były fabrycznie nowe i na dzień składania ofert niewycofane przez producenta ze sprzedaży.</w:t>
      </w:r>
    </w:p>
    <w:p w:rsidR="0080529A" w:rsidRPr="0033707E" w:rsidRDefault="0080529A" w:rsidP="0080529A">
      <w:pPr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3. Zamawiający wymaga aby dostarczane urządzenia, a także ich wyposażenie i akcesoria montażowe pochodziły z oficjalnego kanału dystrybucyjnego producenta urządzeń na rynek polski</w:t>
      </w:r>
    </w:p>
    <w:p w:rsidR="0080529A" w:rsidRPr="0033707E" w:rsidRDefault="0080529A" w:rsidP="0080529A">
      <w:pPr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4. Zamawiający wymaga aby dostarczony sprzęt był zarejestrowany na Komendę Stołeczną Policji w Warszawie lub jednostkę nadrzędną w celu posiadania pełnych praw licencyjnych i gwarancyjnych</w:t>
      </w:r>
    </w:p>
    <w:p w:rsidR="0080529A" w:rsidRPr="0033707E" w:rsidRDefault="0080529A" w:rsidP="0080529A">
      <w:pPr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5. Zamawiający wymaga aby wszystkie dostarczane urządzenia posiadały cechy/atrybuty ich legalności, tj. oznaczenie producenta, modelu oraz numeru seryjnego urządzenia</w:t>
      </w:r>
    </w:p>
    <w:p w:rsidR="0080529A" w:rsidRPr="0033707E" w:rsidRDefault="0080529A" w:rsidP="0080529A">
      <w:pPr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6. Zmawiający wymaga aby Wykonawca przed dostawą dostarczył numery seryjne urządzeń celem weryfikacji źródła ich pochodzenia u producenta. W przypadku negatywnej weryfikacji, Zamawiający może odmówić przyjęcia urządzeń.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</w:p>
    <w:p w:rsidR="0080529A" w:rsidRPr="0033707E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Pr="0033707E" w:rsidRDefault="0080529A" w:rsidP="0080529A">
      <w:pPr>
        <w:jc w:val="right"/>
        <w:rPr>
          <w:rFonts w:ascii="Century Gothic" w:hAnsi="Century Gothic"/>
          <w:b/>
          <w:color w:val="FF0000"/>
          <w:u w:val="single"/>
        </w:rPr>
      </w:pPr>
    </w:p>
    <w:p w:rsidR="0080529A" w:rsidRPr="0033707E" w:rsidRDefault="0080529A" w:rsidP="0080529A">
      <w:pPr>
        <w:jc w:val="both"/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 xml:space="preserve">Przełączniki Cisco </w:t>
      </w:r>
      <w:proofErr w:type="spellStart"/>
      <w:r w:rsidRPr="0033707E">
        <w:rPr>
          <w:rFonts w:ascii="Century Gothic" w:hAnsi="Century Gothic" w:cstheme="minorHAnsi"/>
          <w:b/>
        </w:rPr>
        <w:t>Catalyst</w:t>
      </w:r>
      <w:proofErr w:type="spellEnd"/>
      <w:r w:rsidRPr="0033707E">
        <w:rPr>
          <w:rFonts w:ascii="Century Gothic" w:hAnsi="Century Gothic" w:cstheme="minorHAnsi"/>
          <w:b/>
        </w:rPr>
        <w:t xml:space="preserve"> 2960X</w:t>
      </w:r>
      <w:r w:rsidRPr="0033707E">
        <w:rPr>
          <w:rFonts w:ascii="Century Gothic" w:eastAsia="Times New Roman" w:hAnsi="Century Gothic" w:cstheme="minorHAnsi"/>
          <w:b/>
        </w:rPr>
        <w:t xml:space="preserve"> </w:t>
      </w:r>
      <w:r w:rsidRPr="0033707E">
        <w:rPr>
          <w:rFonts w:ascii="Century Gothic" w:hAnsi="Century Gothic" w:cstheme="minorHAnsi"/>
          <w:b/>
        </w:rPr>
        <w:t>lub inne o parametrach i funkcjonalnościach nie gorszych niż: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 xml:space="preserve">TYP X1-POE: WS-C2960X-48FPD-L lub inny o parametrach i funkcjonalnościach nie gorszych niż niżej wymienione:  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48 portów 10/100/1000 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 xml:space="preserve">2 </w:t>
      </w:r>
      <w:proofErr w:type="spellStart"/>
      <w:r w:rsidRPr="0080529A">
        <w:rPr>
          <w:rFonts w:ascii="Century Gothic" w:hAnsi="Century Gothic" w:cstheme="minorHAnsi"/>
          <w:lang w:val="en-GB"/>
        </w:rPr>
        <w:t>porty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uplink 1/10Gigabit Ethernet SFP+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Moc dostępna dla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wynosząca 740W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SFP+ Cisco SFP-10G-LR szt. 4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 xml:space="preserve">TYP X2-POE: WS-C2960X-48LPD-L lub inny o parametrach i funkcjonalnościach nie gorszych niż niżej wymienione:  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48 portów 10/100/1000 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 xml:space="preserve">2 </w:t>
      </w:r>
      <w:proofErr w:type="spellStart"/>
      <w:r w:rsidRPr="0080529A">
        <w:rPr>
          <w:rFonts w:ascii="Century Gothic" w:hAnsi="Century Gothic" w:cstheme="minorHAnsi"/>
          <w:lang w:val="en-GB"/>
        </w:rPr>
        <w:t>porty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uplink 1/10Gigabit Ethernet SFP+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Moc dostępna dla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wynosząca 370W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SFP+ Cisco SFP-10G-LR szt. 4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X3-POE: WS-C2960X-24PD-L lub inny o parametrach i funkcjonalnościach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24 porty 10/100/1000 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 xml:space="preserve">2 </w:t>
      </w:r>
      <w:proofErr w:type="spellStart"/>
      <w:r w:rsidRPr="0080529A">
        <w:rPr>
          <w:rFonts w:ascii="Century Gothic" w:hAnsi="Century Gothic" w:cstheme="minorHAnsi"/>
          <w:lang w:val="en-GB"/>
        </w:rPr>
        <w:t>porty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uplink 1/10Gigabit Ethernet SFP+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Moc dostępna dla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wynosząca 370W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SFP+ Cisco SFP-10G-LR szt. 4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X4: WS-C2960X-48TD-L lub inny o parametrach i funkcjonalnościach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48 portów 10/100/1000 RJ45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 xml:space="preserve">2 </w:t>
      </w:r>
      <w:proofErr w:type="spellStart"/>
      <w:r w:rsidRPr="0080529A">
        <w:rPr>
          <w:rFonts w:ascii="Century Gothic" w:hAnsi="Century Gothic" w:cstheme="minorHAnsi"/>
          <w:lang w:val="en-GB"/>
        </w:rPr>
        <w:t>porty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uplink 1/10Gigabit Ethernet SFP+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SFP+ Cisco SFP-10G-LR szt. 4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X5 WS-C2960X-24TD-L lub inny o parametrach i funkcjonalnościach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lastRenderedPageBreak/>
        <w:t>24 porty 10/100/1000 RJ45</w:t>
      </w:r>
    </w:p>
    <w:p w:rsidR="0080529A" w:rsidRPr="0080529A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 xml:space="preserve">2 </w:t>
      </w:r>
      <w:proofErr w:type="spellStart"/>
      <w:r w:rsidRPr="0080529A">
        <w:rPr>
          <w:rFonts w:ascii="Century Gothic" w:hAnsi="Century Gothic" w:cstheme="minorHAnsi"/>
          <w:lang w:val="en-GB"/>
        </w:rPr>
        <w:t>porty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uplink 1/10Gigabit Ethernet SFP+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SFP+ Cisco SFP-10G-LR szt. 4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X6-POE: WS-C2960X-48FPS-L lub inny o parametrach i funkcjonalnościach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48 portów 10/100/1000 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 porty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  <w:r w:rsidRPr="0033707E">
        <w:rPr>
          <w:rFonts w:ascii="Century Gothic" w:hAnsi="Century Gothic" w:cstheme="minorHAnsi"/>
        </w:rPr>
        <w:t xml:space="preserve"> Gigabit Ethernet SFP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Moc dostępna dla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wynosząca 740W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RJ45 Cisco GLC-TE / GLC-T /SFP-GE-T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2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X7-POE: WS-C2960X-48LPS-L lub inny o parametrach i funkcjonalnościach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48 portów 10/100/1000 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 porty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  <w:r w:rsidRPr="0033707E">
        <w:rPr>
          <w:rFonts w:ascii="Century Gothic" w:hAnsi="Century Gothic" w:cstheme="minorHAnsi"/>
        </w:rPr>
        <w:t xml:space="preserve"> Gigabit Ethernet SFP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Moc dostępna dla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wynosząca 370W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RJ45 Cisco GLC-TE / GLC-T /SFP-GE-T szt. 2</w:t>
      </w:r>
      <w:r w:rsidRPr="0033707E">
        <w:rPr>
          <w:rFonts w:ascii="Century Gothic" w:hAnsi="Century Gothic" w:cstheme="minorHAnsi"/>
        </w:rPr>
        <w:tab/>
        <w:t>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2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X8-POE: WS-C2960X-24PS-L lub inny o parametrach i funkcjonalnościach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24 porty 10/100/1000 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 porty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  <w:r w:rsidRPr="0033707E">
        <w:rPr>
          <w:rFonts w:ascii="Century Gothic" w:hAnsi="Century Gothic" w:cstheme="minorHAnsi"/>
        </w:rPr>
        <w:t xml:space="preserve"> Gigabit Ethernet SFP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Moc dostępna dla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wynosząca 370W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RJ45 Cisco GLC-TE / GLC-T /SFP-GE-T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2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X9: WS-C2960X-48TS-L lub inny o parametrach i funkcjonalnościach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48 portów 10/100/1000 RJ45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 porty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  <w:r w:rsidRPr="0033707E">
        <w:rPr>
          <w:rFonts w:ascii="Century Gothic" w:hAnsi="Century Gothic" w:cstheme="minorHAnsi"/>
        </w:rPr>
        <w:t xml:space="preserve"> Gigabit Ethernet SFP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RJ45 Cisco GLC-TE / GLC-T /SFP-GE-T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2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X10: WS-C2960X-24TS-L lub inny o parametrach i funkcjonalnościach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24 porty 10/100/1000 RJ45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lastRenderedPageBreak/>
        <w:t xml:space="preserve">4 porty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  <w:r w:rsidRPr="0033707E">
        <w:rPr>
          <w:rFonts w:ascii="Century Gothic" w:hAnsi="Century Gothic" w:cstheme="minorHAnsi"/>
        </w:rPr>
        <w:t xml:space="preserve"> Gigabit Ethernet SFP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/>
        </w:rPr>
      </w:pPr>
      <w:r w:rsidRPr="0033707E">
        <w:rPr>
          <w:rFonts w:ascii="Century Gothic" w:hAnsi="Century Gothic"/>
        </w:rPr>
        <w:t>Zamiennik modułu/wkładki SFP RJ45 Cisco GLC-TE / GLC-T /SFP-GE-T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/>
        </w:rPr>
      </w:pPr>
      <w:r w:rsidRPr="0033707E">
        <w:rPr>
          <w:rFonts w:ascii="Century Gothic" w:hAnsi="Century Gothic"/>
        </w:rPr>
        <w:t xml:space="preserve">Zamiennik modułu/wkładki SFP Cisco GLC-BX20-D43 szt. 2 zgodny z załącznikiem </w:t>
      </w:r>
      <w:r w:rsidRPr="0033707E">
        <w:rPr>
          <w:rFonts w:ascii="Century Gothic" w:hAnsi="Century Gothic"/>
        </w:rPr>
        <w:br/>
        <w:t>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6"/>
        </w:numPr>
        <w:suppressAutoHyphens/>
        <w:spacing w:after="200" w:line="276" w:lineRule="auto"/>
        <w:rPr>
          <w:rFonts w:ascii="Century Gothic" w:hAnsi="Century Gothic"/>
        </w:rPr>
      </w:pPr>
      <w:r w:rsidRPr="0033707E">
        <w:rPr>
          <w:rFonts w:ascii="Century Gothic" w:hAnsi="Century Gothic"/>
        </w:rPr>
        <w:t xml:space="preserve">Zamiennik modułu/wkładki SFP Cisco GLC-BX20-U34 szt. 2 zgodny z załącznikiem </w:t>
      </w:r>
      <w:r w:rsidRPr="0033707E">
        <w:rPr>
          <w:rFonts w:ascii="Century Gothic" w:hAnsi="Century Gothic"/>
        </w:rPr>
        <w:br/>
        <w:t>numer 1 do OPZ</w:t>
      </w:r>
    </w:p>
    <w:p w:rsidR="0080529A" w:rsidRPr="0033707E" w:rsidRDefault="0080529A" w:rsidP="0080529A">
      <w:pPr>
        <w:pStyle w:val="Akapitzlist"/>
        <w:ind w:left="0"/>
        <w:rPr>
          <w:rFonts w:ascii="Century Gothic" w:hAnsi="Century Gothic" w:cstheme="minorHAnsi"/>
        </w:rPr>
      </w:pPr>
    </w:p>
    <w:p w:rsidR="0080529A" w:rsidRPr="0033707E" w:rsidRDefault="0080529A" w:rsidP="0080529A">
      <w:pPr>
        <w:rPr>
          <w:rFonts w:ascii="Century Gothic" w:hAnsi="Century Gothic" w:cstheme="minorHAnsi"/>
          <w:b/>
          <w:u w:val="single"/>
        </w:rPr>
      </w:pPr>
      <w:r w:rsidRPr="0033707E">
        <w:rPr>
          <w:rFonts w:ascii="Century Gothic" w:hAnsi="Century Gothic" w:cstheme="minorHAnsi"/>
          <w:b/>
          <w:u w:val="single"/>
        </w:rPr>
        <w:br/>
        <w:t>Parametry i funkcjonalności wspólne dla wyżej wymienionych urządzeń:</w:t>
      </w:r>
    </w:p>
    <w:p w:rsidR="0080529A" w:rsidRPr="0033707E" w:rsidRDefault="0080529A" w:rsidP="0080529A">
      <w:pPr>
        <w:pStyle w:val="Akapitzlist"/>
        <w:ind w:left="0"/>
        <w:rPr>
          <w:rFonts w:ascii="Century Gothic" w:hAnsi="Century Gothic" w:cstheme="minorHAnsi"/>
          <w:u w:val="single"/>
        </w:rPr>
      </w:pP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1000 sieci VLAN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16000 adresów MAC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Wielkość pamięci DRAM - 512MB; </w:t>
      </w:r>
      <w:proofErr w:type="spellStart"/>
      <w:r w:rsidRPr="0033707E">
        <w:rPr>
          <w:rFonts w:ascii="Century Gothic" w:hAnsi="Century Gothic" w:cstheme="minorHAnsi"/>
        </w:rPr>
        <w:t>flash</w:t>
      </w:r>
      <w:proofErr w:type="spellEnd"/>
      <w:r w:rsidRPr="0033707E">
        <w:rPr>
          <w:rFonts w:ascii="Century Gothic" w:hAnsi="Century Gothic" w:cstheme="minorHAnsi"/>
        </w:rPr>
        <w:t xml:space="preserve"> 128MB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Cs/>
        </w:rPr>
        <w:t>Parametry fizyczne – wysokość 1RU, możliwość montażu w szafie 19”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Wydajność przełączania </w:t>
      </w:r>
      <w:proofErr w:type="spellStart"/>
      <w:r w:rsidRPr="0033707E">
        <w:rPr>
          <w:rFonts w:ascii="Century Gothic" w:hAnsi="Century Gothic" w:cstheme="minorHAnsi"/>
        </w:rPr>
        <w:t>line-rate</w:t>
      </w:r>
      <w:proofErr w:type="spellEnd"/>
      <w:r w:rsidRPr="0033707E">
        <w:rPr>
          <w:rFonts w:ascii="Century Gothic" w:hAnsi="Century Gothic" w:cstheme="minorHAnsi"/>
        </w:rPr>
        <w:t xml:space="preserve"> (również dla pakietów 64-bajtowych). Przepustowość przełącznika 108Gb/s (216Gb/s </w:t>
      </w:r>
      <w:proofErr w:type="spellStart"/>
      <w:r w:rsidRPr="0033707E">
        <w:rPr>
          <w:rFonts w:ascii="Century Gothic" w:hAnsi="Century Gothic" w:cstheme="minorHAnsi"/>
        </w:rPr>
        <w:t>full</w:t>
      </w:r>
      <w:proofErr w:type="spellEnd"/>
      <w:r w:rsidRPr="0033707E">
        <w:rPr>
          <w:rFonts w:ascii="Century Gothic" w:hAnsi="Century Gothic" w:cstheme="minorHAnsi"/>
        </w:rPr>
        <w:t xml:space="preserve"> duplex)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rozszerzenia funkcjonalności o funkcję łączenia w stosy z zachowaniem następujących parametrów: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8 jednostek w stosie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Magistrala </w:t>
      </w:r>
      <w:proofErr w:type="spellStart"/>
      <w:r w:rsidRPr="0033707E">
        <w:rPr>
          <w:rFonts w:ascii="Century Gothic" w:hAnsi="Century Gothic" w:cstheme="minorHAnsi"/>
        </w:rPr>
        <w:t>stakująca</w:t>
      </w:r>
      <w:proofErr w:type="spellEnd"/>
      <w:r w:rsidRPr="0033707E">
        <w:rPr>
          <w:rFonts w:ascii="Century Gothic" w:hAnsi="Century Gothic" w:cstheme="minorHAnsi"/>
        </w:rPr>
        <w:t xml:space="preserve"> o przepustowości 80Gb/s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tworzenia połączeń </w:t>
      </w:r>
      <w:proofErr w:type="spellStart"/>
      <w:r w:rsidRPr="0033707E">
        <w:rPr>
          <w:rFonts w:ascii="Century Gothic" w:hAnsi="Century Gothic" w:cstheme="minorHAnsi"/>
        </w:rPr>
        <w:t>EtherChannel</w:t>
      </w:r>
      <w:proofErr w:type="spellEnd"/>
      <w:r w:rsidRPr="0033707E">
        <w:rPr>
          <w:rFonts w:ascii="Century Gothic" w:hAnsi="Century Gothic" w:cstheme="minorHAnsi"/>
        </w:rPr>
        <w:t xml:space="preserve"> zgodnie z 802.3ad dla portów należących do różnych jednostek w stosie (Cross-</w:t>
      </w:r>
      <w:proofErr w:type="spellStart"/>
      <w:r w:rsidRPr="0033707E">
        <w:rPr>
          <w:rFonts w:ascii="Century Gothic" w:hAnsi="Century Gothic" w:cstheme="minorHAnsi"/>
        </w:rPr>
        <w:t>stackEtherChannel</w:t>
      </w:r>
      <w:proofErr w:type="spellEnd"/>
      <w:r w:rsidRPr="0033707E">
        <w:rPr>
          <w:rFonts w:ascii="Century Gothic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proofErr w:type="spellStart"/>
      <w:r w:rsidRPr="0033707E">
        <w:rPr>
          <w:rFonts w:ascii="Century Gothic" w:hAnsi="Century Gothic" w:cstheme="minorHAnsi"/>
        </w:rPr>
        <w:t>Stackowanie</w:t>
      </w:r>
      <w:proofErr w:type="spellEnd"/>
      <w:r w:rsidRPr="0033707E">
        <w:rPr>
          <w:rFonts w:ascii="Century Gothic" w:hAnsi="Century Gothic" w:cstheme="minorHAnsi"/>
        </w:rPr>
        <w:t xml:space="preserve"> z wykorzystaniem dedykowanego modułu – bez wpływu na opisaną wyżej liczbę portów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proofErr w:type="spellStart"/>
      <w:r w:rsidRPr="0033707E">
        <w:rPr>
          <w:rFonts w:ascii="Century Gothic" w:hAnsi="Century Gothic" w:cstheme="minorHAnsi"/>
        </w:rPr>
        <w:t>Stackowanie</w:t>
      </w:r>
      <w:proofErr w:type="spellEnd"/>
      <w:r w:rsidRPr="0033707E">
        <w:rPr>
          <w:rFonts w:ascii="Century Gothic" w:hAnsi="Century Gothic" w:cstheme="minorHAnsi"/>
        </w:rPr>
        <w:t xml:space="preserve"> z posiadanymi przełącznikami </w:t>
      </w:r>
      <w:proofErr w:type="spellStart"/>
      <w:r w:rsidRPr="0033707E">
        <w:rPr>
          <w:rFonts w:ascii="Century Gothic" w:hAnsi="Century Gothic" w:cstheme="minorHAnsi"/>
        </w:rPr>
        <w:t>Catalyst</w:t>
      </w:r>
      <w:proofErr w:type="spellEnd"/>
      <w:r w:rsidRPr="0033707E">
        <w:rPr>
          <w:rFonts w:ascii="Century Gothic" w:hAnsi="Century Gothic" w:cstheme="minorHAnsi"/>
        </w:rPr>
        <w:t xml:space="preserve"> 2960X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ramek jumbo o wielkości 9216 bajtów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Wbudowane funkcje zarządzania energią: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Zgodność ze standardem IEEE 802.3az EEE (Energy </w:t>
      </w:r>
      <w:proofErr w:type="spellStart"/>
      <w:r w:rsidRPr="0033707E">
        <w:rPr>
          <w:rFonts w:ascii="Century Gothic" w:hAnsi="Century Gothic" w:cstheme="minorHAnsi"/>
        </w:rPr>
        <w:t>Efficient</w:t>
      </w:r>
      <w:proofErr w:type="spellEnd"/>
      <w:r w:rsidRPr="0033707E">
        <w:rPr>
          <w:rFonts w:ascii="Century Gothic" w:hAnsi="Century Gothic" w:cstheme="minorHAnsi"/>
        </w:rPr>
        <w:t xml:space="preserve"> Ethernet)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hibernowania przełącznika w określonych godzinach celem dodatkowego oszczędzania energii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Cs/>
        </w:rPr>
        <w:t>Obsługa protokołu NTP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protokołu VTP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Statyczny i dynamiczny (OSPF) routing IPv4 i IPv6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ruchu </w:t>
      </w:r>
      <w:proofErr w:type="spellStart"/>
      <w:r w:rsidRPr="0033707E">
        <w:rPr>
          <w:rFonts w:ascii="Century Gothic" w:hAnsi="Century Gothic" w:cstheme="minorHAnsi"/>
        </w:rPr>
        <w:t>multicast</w:t>
      </w:r>
      <w:proofErr w:type="spellEnd"/>
      <w:r w:rsidRPr="0033707E">
        <w:rPr>
          <w:rFonts w:ascii="Century Gothic" w:hAnsi="Century Gothic" w:cstheme="minorHAnsi"/>
        </w:rPr>
        <w:t xml:space="preserve"> - IGMPv3 i MLDv1/2 </w:t>
      </w:r>
      <w:proofErr w:type="spellStart"/>
      <w:r w:rsidRPr="0033707E">
        <w:rPr>
          <w:rFonts w:ascii="Century Gothic" w:hAnsi="Century Gothic" w:cstheme="minorHAnsi"/>
        </w:rPr>
        <w:t>Snooping</w:t>
      </w:r>
      <w:proofErr w:type="spellEnd"/>
      <w:r w:rsidRPr="0033707E">
        <w:rPr>
          <w:rFonts w:ascii="Century Gothic" w:hAnsi="Century Gothic" w:cstheme="minorHAnsi"/>
        </w:rPr>
        <w:t xml:space="preserve">; routing </w:t>
      </w:r>
      <w:proofErr w:type="spellStart"/>
      <w:r w:rsidRPr="0033707E">
        <w:rPr>
          <w:rFonts w:ascii="Century Gothic" w:hAnsi="Century Gothic" w:cstheme="minorHAnsi"/>
        </w:rPr>
        <w:t>multicastów</w:t>
      </w:r>
      <w:proofErr w:type="spellEnd"/>
      <w:r w:rsidRPr="0033707E">
        <w:rPr>
          <w:rFonts w:ascii="Century Gothic" w:hAnsi="Century Gothic" w:cstheme="minorHAnsi"/>
        </w:rPr>
        <w:t xml:space="preserve"> w oparciu o protokół PIM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Wsparcie dla protokołów: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IEEE 802.1w </w:t>
      </w:r>
      <w:proofErr w:type="spellStart"/>
      <w:r w:rsidRPr="0033707E">
        <w:rPr>
          <w:rFonts w:ascii="Century Gothic" w:eastAsia="MS Mincho" w:hAnsi="Century Gothic" w:cstheme="minorHAnsi"/>
        </w:rPr>
        <w:t>Rapid</w:t>
      </w:r>
      <w:proofErr w:type="spellEnd"/>
      <w:r w:rsidRPr="0033707E">
        <w:rPr>
          <w:rFonts w:ascii="Century Gothic" w:eastAsia="MS Mincho" w:hAnsi="Century Gothic" w:cstheme="minorHAnsi"/>
        </w:rPr>
        <w:t xml:space="preserve"> </w:t>
      </w:r>
      <w:proofErr w:type="spellStart"/>
      <w:r w:rsidRPr="0033707E">
        <w:rPr>
          <w:rFonts w:ascii="Century Gothic" w:eastAsia="MS Mincho" w:hAnsi="Century Gothic" w:cstheme="minorHAnsi"/>
        </w:rPr>
        <w:t>Spanning</w:t>
      </w:r>
      <w:proofErr w:type="spellEnd"/>
      <w:r w:rsidRPr="0033707E">
        <w:rPr>
          <w:rFonts w:ascii="Century Gothic" w:eastAsia="MS Mincho" w:hAnsi="Century Gothic" w:cstheme="minorHAnsi"/>
        </w:rPr>
        <w:t xml:space="preserve"> </w:t>
      </w:r>
      <w:proofErr w:type="spellStart"/>
      <w:r w:rsidRPr="0033707E">
        <w:rPr>
          <w:rFonts w:ascii="Century Gothic" w:eastAsia="MS Mincho" w:hAnsi="Century Gothic" w:cstheme="minorHAnsi"/>
        </w:rPr>
        <w:t>Tree</w:t>
      </w:r>
      <w:proofErr w:type="spellEnd"/>
      <w:r w:rsidRPr="0033707E">
        <w:rPr>
          <w:rFonts w:ascii="Century Gothic" w:eastAsia="MS Mincho" w:hAnsi="Century Gothic" w:cstheme="minorHAnsi"/>
        </w:rPr>
        <w:t xml:space="preserve"> 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line="276" w:lineRule="auto"/>
        <w:rPr>
          <w:rFonts w:ascii="Century Gothic" w:hAnsi="Century Gothic" w:cstheme="minorHAnsi"/>
          <w:lang w:val="en-GB"/>
        </w:rPr>
      </w:pPr>
      <w:r w:rsidRPr="0080529A">
        <w:rPr>
          <w:rFonts w:ascii="Century Gothic" w:eastAsia="MS Mincho" w:hAnsi="Century Gothic" w:cstheme="minorHAnsi"/>
          <w:lang w:val="en-GB"/>
        </w:rPr>
        <w:t>IEEE 802.1s Multi-Instance Spanning Tree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line="276" w:lineRule="auto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Per-VLAN Rapid Spanning Tree (PVRST+)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Obsługa 128 instancji protokołu STP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uruchomienia funkcjonalności DHCP Server na przełączniku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Funkcjonalność </w:t>
      </w:r>
      <w:proofErr w:type="spellStart"/>
      <w:r w:rsidRPr="0033707E">
        <w:rPr>
          <w:rFonts w:ascii="Century Gothic" w:eastAsia="MS Mincho" w:hAnsi="Century Gothic" w:cstheme="minorHAnsi"/>
        </w:rPr>
        <w:t>Layer</w:t>
      </w:r>
      <w:proofErr w:type="spellEnd"/>
      <w:r w:rsidRPr="0033707E">
        <w:rPr>
          <w:rFonts w:ascii="Century Gothic" w:eastAsia="MS Mincho" w:hAnsi="Century Gothic" w:cstheme="minorHAnsi"/>
        </w:rPr>
        <w:t xml:space="preserve"> 2 </w:t>
      </w:r>
      <w:proofErr w:type="spellStart"/>
      <w:r w:rsidRPr="0033707E">
        <w:rPr>
          <w:rFonts w:ascii="Century Gothic" w:eastAsia="MS Mincho" w:hAnsi="Century Gothic" w:cstheme="minorHAnsi"/>
        </w:rPr>
        <w:t>traceroute</w:t>
      </w:r>
      <w:proofErr w:type="spellEnd"/>
      <w:r w:rsidRPr="0033707E">
        <w:rPr>
          <w:rFonts w:ascii="Century Gothic" w:eastAsia="MS Mincho" w:hAnsi="Century Gothic" w:cstheme="minorHAnsi"/>
        </w:rPr>
        <w:t xml:space="preserve"> umożliwiająca śledzenie fizycznej trasy pakietu o zadanym źródłowym i docelowym adresie MAC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połączeń link </w:t>
      </w:r>
      <w:proofErr w:type="spellStart"/>
      <w:r w:rsidRPr="0033707E">
        <w:rPr>
          <w:rFonts w:ascii="Century Gothic" w:hAnsi="Century Gothic" w:cstheme="minorHAnsi"/>
        </w:rPr>
        <w:t>aggregation</w:t>
      </w:r>
      <w:proofErr w:type="spellEnd"/>
      <w:r w:rsidRPr="0033707E">
        <w:rPr>
          <w:rFonts w:ascii="Century Gothic" w:hAnsi="Century Gothic" w:cstheme="minorHAnsi"/>
        </w:rPr>
        <w:t xml:space="preserve"> zgodnie z IEEE 802.3ad. Obsługa mechanizmów bezpieczeństwa typu Port Security i IP Source </w:t>
      </w:r>
      <w:proofErr w:type="spellStart"/>
      <w:r w:rsidRPr="0033707E">
        <w:rPr>
          <w:rFonts w:ascii="Century Gothic" w:hAnsi="Century Gothic" w:cstheme="minorHAnsi"/>
        </w:rPr>
        <w:t>Guard</w:t>
      </w:r>
      <w:proofErr w:type="spellEnd"/>
      <w:r w:rsidRPr="0033707E">
        <w:rPr>
          <w:rFonts w:ascii="Century Gothic" w:hAnsi="Century Gothic" w:cstheme="minorHAnsi"/>
        </w:rPr>
        <w:t xml:space="preserve"> na interfejsach link </w:t>
      </w:r>
      <w:proofErr w:type="spellStart"/>
      <w:r w:rsidRPr="0033707E">
        <w:rPr>
          <w:rFonts w:ascii="Century Gothic" w:hAnsi="Century Gothic" w:cstheme="minorHAnsi"/>
        </w:rPr>
        <w:t>aggregation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hAnsi="Century Gothic" w:cstheme="minorHAnsi"/>
        </w:rPr>
        <w:t>Zaawansowane mechanizmy bezpieczeństwa w tym: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Wiele poziomów dostępu administracyjnego poprzez konsolę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Autoryzacja użytkowników w oparciu o IEEE 802.1X z możliwością dynamicznego przypisania użytkownika do określonej sieci VLAN i z możliwością dynamicznego przypisania listy ACL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Obsługa funkcji </w:t>
      </w:r>
      <w:proofErr w:type="spellStart"/>
      <w:r w:rsidRPr="0033707E">
        <w:rPr>
          <w:rFonts w:ascii="Century Gothic" w:eastAsia="MS Mincho" w:hAnsi="Century Gothic" w:cstheme="minorHAnsi"/>
        </w:rPr>
        <w:t>Guest</w:t>
      </w:r>
      <w:proofErr w:type="spellEnd"/>
      <w:r w:rsidRPr="0033707E">
        <w:rPr>
          <w:rFonts w:ascii="Century Gothic" w:eastAsia="MS Mincho" w:hAnsi="Century Gothic" w:cstheme="minorHAnsi"/>
        </w:rPr>
        <w:t xml:space="preserve"> VLAN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uwierzytelniania urządzeń na porcie w oparciu o adres MAC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lastRenderedPageBreak/>
        <w:t xml:space="preserve">Możliwość uwierzytelniania użytkowników w oparciu o portal www dla klientów bez suplikanta 802.1X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Elastyczność w zakresie przeprowadzania mechanizmu uwierzytelniania na porcie. Zapewnienie jednoczesnego uruchomienia na porcie zarówno mechanizmów 802.1X, jak i uwierzytelniania per MAC oraz uwierzytelniania w oparciu o www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Możliwości uwierzytelniania wielu użytkowników na jednym porcie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Możliwość obsługi żądań </w:t>
      </w:r>
      <w:proofErr w:type="spellStart"/>
      <w:r w:rsidRPr="0033707E">
        <w:rPr>
          <w:rFonts w:ascii="Century Gothic" w:eastAsia="MS Mincho" w:hAnsi="Century Gothic" w:cstheme="minorHAnsi"/>
        </w:rPr>
        <w:t>Change</w:t>
      </w:r>
      <w:proofErr w:type="spellEnd"/>
      <w:r w:rsidRPr="0033707E">
        <w:rPr>
          <w:rFonts w:ascii="Century Gothic" w:eastAsia="MS Mincho" w:hAnsi="Century Gothic" w:cstheme="minorHAnsi"/>
        </w:rPr>
        <w:t xml:space="preserve"> of </w:t>
      </w:r>
      <w:proofErr w:type="spellStart"/>
      <w:r w:rsidRPr="0033707E">
        <w:rPr>
          <w:rFonts w:ascii="Century Gothic" w:eastAsia="MS Mincho" w:hAnsi="Century Gothic" w:cstheme="minorHAnsi"/>
        </w:rPr>
        <w:t>Authorization</w:t>
      </w:r>
      <w:proofErr w:type="spellEnd"/>
      <w:r w:rsidRPr="0033707E">
        <w:rPr>
          <w:rFonts w:ascii="Century Gothic" w:eastAsia="MS Mincho" w:hAnsi="Century Gothic" w:cstheme="minorHAnsi"/>
        </w:rPr>
        <w:t xml:space="preserve"> (</w:t>
      </w:r>
      <w:proofErr w:type="spellStart"/>
      <w:r w:rsidRPr="0033707E">
        <w:rPr>
          <w:rFonts w:ascii="Century Gothic" w:eastAsia="MS Mincho" w:hAnsi="Century Gothic" w:cstheme="minorHAnsi"/>
        </w:rPr>
        <w:t>CoA</w:t>
      </w:r>
      <w:proofErr w:type="spellEnd"/>
      <w:r w:rsidRPr="0033707E">
        <w:rPr>
          <w:rFonts w:ascii="Century Gothic" w:eastAsia="MS Mincho" w:hAnsi="Century Gothic" w:cstheme="minorHAnsi"/>
        </w:rPr>
        <w:t>) zgodnie z RFC 5176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uzyskania dostępu do urządzenia przez SNMPv3, SSHv2, HTTPS z wykorzystaniem IPv4 i IPv6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Obsługa list kontroli dostępu (ACL) – dla portów (PACL) i interfejsów SVI (RACL) – zarówno dla IPv4, jak i IPv6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  <w:lang w:val="en-GB"/>
        </w:rPr>
      </w:pPr>
      <w:proofErr w:type="spellStart"/>
      <w:r w:rsidRPr="0080529A">
        <w:rPr>
          <w:rFonts w:ascii="Century Gothic" w:eastAsia="MS Mincho" w:hAnsi="Century Gothic" w:cstheme="minorHAnsi"/>
          <w:lang w:val="en-GB"/>
        </w:rPr>
        <w:t>Obsługamechanizmów</w:t>
      </w:r>
      <w:proofErr w:type="spellEnd"/>
      <w:r w:rsidRPr="0080529A">
        <w:rPr>
          <w:rFonts w:ascii="Century Gothic" w:eastAsia="MS Mincho" w:hAnsi="Century Gothic" w:cstheme="minorHAnsi"/>
          <w:lang w:val="en-GB"/>
        </w:rPr>
        <w:t xml:space="preserve"> Port Security, DHCP Snooping, Dynamic ARP Inspection, IP Source Guard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Funkcjonalność </w:t>
      </w:r>
      <w:proofErr w:type="spellStart"/>
      <w:r w:rsidRPr="0033707E">
        <w:rPr>
          <w:rFonts w:ascii="Century Gothic" w:eastAsia="MS Mincho" w:hAnsi="Century Gothic" w:cstheme="minorHAnsi"/>
        </w:rPr>
        <w:t>Protected</w:t>
      </w:r>
      <w:proofErr w:type="spellEnd"/>
      <w:r w:rsidRPr="0033707E">
        <w:rPr>
          <w:rFonts w:ascii="Century Gothic" w:eastAsia="MS Mincho" w:hAnsi="Century Gothic" w:cstheme="minorHAnsi"/>
        </w:rPr>
        <w:t xml:space="preserve"> Port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Zapewnienie mechanizmów bezpieczeństwa IPv6 na brzegu sieci (IPv6 FHS) – w tym ochronę przed rozgłaszaniem fałszywych komunikatów Router </w:t>
      </w:r>
      <w:proofErr w:type="spellStart"/>
      <w:r w:rsidRPr="0033707E">
        <w:rPr>
          <w:rFonts w:ascii="Century Gothic" w:eastAsia="MS Mincho" w:hAnsi="Century Gothic" w:cstheme="minorHAnsi"/>
        </w:rPr>
        <w:t>Advertisement</w:t>
      </w:r>
      <w:proofErr w:type="spellEnd"/>
      <w:r w:rsidRPr="0033707E">
        <w:rPr>
          <w:rFonts w:ascii="Century Gothic" w:eastAsia="MS Mincho" w:hAnsi="Century Gothic" w:cstheme="minorHAnsi"/>
        </w:rPr>
        <w:t xml:space="preserve"> (RA </w:t>
      </w:r>
      <w:proofErr w:type="spellStart"/>
      <w:r w:rsidRPr="0033707E">
        <w:rPr>
          <w:rFonts w:ascii="Century Gothic" w:eastAsia="MS Mincho" w:hAnsi="Century Gothic" w:cstheme="minorHAnsi"/>
        </w:rPr>
        <w:t>Guard</w:t>
      </w:r>
      <w:proofErr w:type="spellEnd"/>
      <w:r w:rsidRPr="0033707E">
        <w:rPr>
          <w:rFonts w:ascii="Century Gothic" w:eastAsia="MS Mincho" w:hAnsi="Century Gothic" w:cstheme="minorHAnsi"/>
        </w:rPr>
        <w:t xml:space="preserve">), ochronę przed dołączeniem nieuprawnionych serwerów DHCPv6 do sieci (DHCPv6 </w:t>
      </w:r>
      <w:proofErr w:type="spellStart"/>
      <w:r w:rsidRPr="0033707E">
        <w:rPr>
          <w:rFonts w:ascii="Century Gothic" w:eastAsia="MS Mincho" w:hAnsi="Century Gothic" w:cstheme="minorHAnsi"/>
        </w:rPr>
        <w:t>Guard</w:t>
      </w:r>
      <w:proofErr w:type="spellEnd"/>
      <w:r w:rsidRPr="0033707E">
        <w:rPr>
          <w:rFonts w:ascii="Century Gothic" w:eastAsia="MS Mincho" w:hAnsi="Century Gothic" w:cstheme="minorHAnsi"/>
        </w:rPr>
        <w:t xml:space="preserve">)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autoryzacji prób logowania do urządzenia (dostęp administracyjny) do serwerów RADIUS i TACACS+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hAnsi="Century Gothic" w:cstheme="minorHAnsi"/>
        </w:rPr>
        <w:t>Obsługa funkcjonalności Voice VLAN umożliwiającej odseparowanie ruchu danych i ruchu głosowego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hAnsi="Century Gothic" w:cstheme="minorHAnsi"/>
        </w:rPr>
        <w:t>Możliwość próbkowania i eksportu statystyk ruchu do zewnętrznych kolektorów danych (</w:t>
      </w:r>
      <w:proofErr w:type="spellStart"/>
      <w:r w:rsidRPr="0033707E">
        <w:rPr>
          <w:rFonts w:ascii="Century Gothic" w:hAnsi="Century Gothic" w:cstheme="minorHAnsi"/>
        </w:rPr>
        <w:t>NetFlow</w:t>
      </w:r>
      <w:proofErr w:type="spellEnd"/>
      <w:r w:rsidRPr="0033707E">
        <w:rPr>
          <w:rFonts w:ascii="Century Gothic" w:hAnsi="Century Gothic" w:cstheme="minorHAnsi"/>
        </w:rPr>
        <w:t xml:space="preserve">-Lite)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Mechanizmy związane z zapewnieniem jakości usług w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Klasyfikacja ruchu do klas różnej jakości obsługi (</w:t>
      </w:r>
      <w:proofErr w:type="spellStart"/>
      <w:r w:rsidRPr="0033707E">
        <w:rPr>
          <w:rFonts w:ascii="Century Gothic" w:eastAsia="MS Mincho" w:hAnsi="Century Gothic" w:cstheme="minorHAnsi"/>
        </w:rPr>
        <w:t>QoS</w:t>
      </w:r>
      <w:proofErr w:type="spellEnd"/>
      <w:r w:rsidRPr="0033707E">
        <w:rPr>
          <w:rFonts w:ascii="Century Gothic" w:eastAsia="MS Mincho" w:hAnsi="Century Gothic" w:cstheme="minorHAnsi"/>
        </w:rPr>
        <w:t xml:space="preserve">) poprzez wykorzystanie następujących parametrów: źródłowy/docelowy adres MAC, źródłowy/docelowy adres IP, </w:t>
      </w:r>
      <w:r w:rsidRPr="0033707E">
        <w:rPr>
          <w:rFonts w:ascii="Century Gothic" w:hAnsi="Century Gothic" w:cstheme="minorHAnsi"/>
        </w:rPr>
        <w:t>źródłowy</w:t>
      </w:r>
      <w:r w:rsidRPr="0033707E">
        <w:rPr>
          <w:rFonts w:ascii="Century Gothic" w:eastAsia="MS Mincho" w:hAnsi="Century Gothic" w:cstheme="minorHAnsi"/>
        </w:rPr>
        <w:t>/docelowy port TCP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Implementacja 8 kolejek sprzętowych na każdym porcie wyjściowym dla obsługi ruchu o różnej klasie obsługi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obsługi jednej z powyżej wspomnianych kolejek z bezwzględnym priorytetem w stosunku do innych (</w:t>
      </w:r>
      <w:proofErr w:type="spellStart"/>
      <w:r w:rsidRPr="0033707E">
        <w:rPr>
          <w:rFonts w:ascii="Century Gothic" w:eastAsia="MS Mincho" w:hAnsi="Century Gothic" w:cstheme="minorHAnsi"/>
        </w:rPr>
        <w:t>StrictPriority</w:t>
      </w:r>
      <w:proofErr w:type="spellEnd"/>
      <w:r w:rsidRPr="0033707E">
        <w:rPr>
          <w:rFonts w:ascii="Century Gothic" w:eastAsia="MS Mincho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5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ograniczania pasma dostępnego na danym porcie dla ruchu o danej klasie obsługi. Możliwość skonfigurowania 256 różnych ograniczeń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Makra / wzorce konfiguracji portów zawierające prekonfigurowane ustawienie rekomendowane przez producenta zależnie od typu urządzenia dołączonego do portu (np. telefon IP)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protokołu CDP, LLDP i LLDP-MED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Możliwość zarządzania poprzez interfejs CLI z poziomu portu konsoli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Urządzenie wyposażone w port USB umożliwiający podłączenie pamięci </w:t>
      </w:r>
      <w:proofErr w:type="spellStart"/>
      <w:r w:rsidRPr="0033707E">
        <w:rPr>
          <w:rFonts w:ascii="Century Gothic" w:eastAsia="MS Mincho" w:hAnsi="Century Gothic" w:cstheme="minorHAnsi"/>
        </w:rPr>
        <w:t>flash</w:t>
      </w:r>
      <w:proofErr w:type="spellEnd"/>
      <w:r w:rsidRPr="0033707E">
        <w:rPr>
          <w:rFonts w:ascii="Century Gothic" w:eastAsia="MS Mincho" w:hAnsi="Century Gothic" w:cstheme="minorHAnsi"/>
        </w:rPr>
        <w:t xml:space="preserve">. Możliwość uruchomienia systemu operacyjnego z nośnika danych podłączonego do portu USB 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Przełącznik umożliwia zdalną obserwację ruchu na określonym porcie, polegającą na kopiowaniu pojawiających się na nim ramek i przesyłaniu ich do zdalnego urządzenia monitorującego poprzez dedykowaną sieć VLAN (RSPAN)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Plik konfiguracyjny urządzenia możliwy do edycji w trybie off-</w:t>
      </w:r>
      <w:proofErr w:type="spellStart"/>
      <w:r w:rsidRPr="0033707E">
        <w:rPr>
          <w:rFonts w:ascii="Century Gothic" w:eastAsia="MS Mincho" w:hAnsi="Century Gothic" w:cstheme="minorHAnsi"/>
        </w:rPr>
        <w:t>line</w:t>
      </w:r>
      <w:proofErr w:type="spellEnd"/>
      <w:r w:rsidRPr="0033707E">
        <w:rPr>
          <w:rFonts w:ascii="Century Gothic" w:eastAsia="MS Mincho" w:hAnsi="Century Gothic" w:cstheme="minorHAnsi"/>
        </w:rPr>
        <w:t xml:space="preserve"> (możliwość przeglądania i zmian konfiguracji w pliku tekstowym na dowolnym urządzeniu PC). Po zapisaniu konfiguracji w pamięci nieulotnej możliwość uruchomienia urządzenia z nową konfiguracją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5"/>
        </w:numPr>
        <w:suppressAutoHyphens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Zasilanie 230V AC, możliwość zastosowania zewnętrznego zasilacza redundantnego (RPS)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jc w:val="both"/>
        <w:rPr>
          <w:rFonts w:ascii="Century Gothic" w:hAnsi="Century Gothic" w:cs="Calibri"/>
          <w:b/>
          <w:u w:val="single"/>
        </w:rPr>
      </w:pPr>
      <w:r>
        <w:rPr>
          <w:rFonts w:ascii="Century Gothic" w:hAnsi="Century Gothic" w:cs="Calibri"/>
          <w:b/>
          <w:u w:val="single"/>
        </w:rPr>
        <w:t>Dodatkowe wymagania formalne:</w:t>
      </w:r>
    </w:p>
    <w:p w:rsidR="0080529A" w:rsidRPr="0033707E" w:rsidRDefault="0080529A" w:rsidP="0080529A">
      <w:pPr>
        <w:rPr>
          <w:rFonts w:ascii="Century Gothic" w:hAnsi="Century Gothic" w:cs="Calibri"/>
          <w:b/>
          <w:u w:val="single"/>
        </w:rPr>
      </w:pPr>
    </w:p>
    <w:p w:rsidR="0080529A" w:rsidRPr="001512FD" w:rsidRDefault="0080529A" w:rsidP="0080529A">
      <w:pPr>
        <w:jc w:val="both"/>
        <w:rPr>
          <w:rFonts w:ascii="Century Gothic" w:hAnsi="Century Gothic" w:cs="Calibri"/>
        </w:rPr>
      </w:pPr>
      <w:r w:rsidRPr="001512FD">
        <w:rPr>
          <w:rFonts w:ascii="Century Gothic" w:hAnsi="Century Gothic" w:cs="Calibri"/>
        </w:rPr>
        <w:t xml:space="preserve">1. Zamawiający wymaga aby miał pełne prawa do korzystania z licencji i oprogramowania zainstalowanego </w:t>
      </w:r>
      <w:r w:rsidRPr="001512FD">
        <w:rPr>
          <w:rFonts w:ascii="Century Gothic" w:hAnsi="Century Gothic" w:cs="Calibri"/>
        </w:rPr>
        <w:br/>
      </w:r>
      <w:r w:rsidRPr="001512FD">
        <w:rPr>
          <w:rFonts w:ascii="Century Gothic" w:hAnsi="Century Gothic" w:cs="Calibri"/>
        </w:rPr>
        <w:lastRenderedPageBreak/>
        <w:t>w urządzeniach.</w:t>
      </w:r>
    </w:p>
    <w:p w:rsidR="0080529A" w:rsidRPr="001512FD" w:rsidRDefault="0080529A" w:rsidP="0080529A">
      <w:pPr>
        <w:jc w:val="both"/>
        <w:rPr>
          <w:rFonts w:ascii="Century Gothic" w:hAnsi="Century Gothic" w:cs="Calibri"/>
        </w:rPr>
      </w:pPr>
      <w:r w:rsidRPr="001512FD">
        <w:rPr>
          <w:rFonts w:ascii="Century Gothic" w:hAnsi="Century Gothic" w:cs="Calibri"/>
        </w:rPr>
        <w:t>2. Zamawiający wymaga aby dostarczane urządzenia, a także ich wyposażenie i akcesoria montażowe były fabrycznie nowe i na dzień składania ofert niewycofane przez producenta ze sprzedaży.</w:t>
      </w:r>
    </w:p>
    <w:p w:rsidR="0080529A" w:rsidRPr="001512FD" w:rsidRDefault="0080529A" w:rsidP="0080529A">
      <w:pPr>
        <w:jc w:val="both"/>
        <w:rPr>
          <w:rFonts w:ascii="Century Gothic" w:hAnsi="Century Gothic" w:cs="Calibri"/>
        </w:rPr>
      </w:pPr>
      <w:r w:rsidRPr="001512FD">
        <w:rPr>
          <w:rFonts w:ascii="Century Gothic" w:hAnsi="Century Gothic" w:cs="Calibri"/>
        </w:rPr>
        <w:t>3. Zamawiający wymaga aby dostarczane urządzenia, a także ich wyposażenie i akcesoria montażowe pochodziły z oficjalnego kanału dystrybucyjnego producenta urządzeń na rynek polski</w:t>
      </w:r>
    </w:p>
    <w:p w:rsidR="0080529A" w:rsidRPr="001512FD" w:rsidRDefault="0080529A" w:rsidP="0080529A">
      <w:pPr>
        <w:jc w:val="both"/>
        <w:rPr>
          <w:rFonts w:ascii="Century Gothic" w:hAnsi="Century Gothic" w:cs="Calibri"/>
        </w:rPr>
      </w:pPr>
      <w:r w:rsidRPr="001512FD">
        <w:rPr>
          <w:rFonts w:ascii="Century Gothic" w:hAnsi="Century Gothic" w:cs="Calibri"/>
        </w:rPr>
        <w:t>4. Zamawiający wymaga aby dostarczony sprzęt był zarejestrowany na Komendę Stołeczną Policji w Warszawie lub jednostkę nadrzędną w celu posiadania pełnych praw licencyjnych i gwarancyjnych</w:t>
      </w:r>
    </w:p>
    <w:p w:rsidR="0080529A" w:rsidRPr="001512FD" w:rsidRDefault="0080529A" w:rsidP="0080529A">
      <w:pPr>
        <w:jc w:val="both"/>
        <w:rPr>
          <w:rFonts w:ascii="Century Gothic" w:hAnsi="Century Gothic" w:cs="Calibri"/>
        </w:rPr>
      </w:pPr>
      <w:r w:rsidRPr="001512FD">
        <w:rPr>
          <w:rFonts w:ascii="Century Gothic" w:hAnsi="Century Gothic" w:cs="Calibri"/>
        </w:rPr>
        <w:t>5. Zamawiający wymaga aby wszystkie dostarczane urządzenia posiadały cechy/atrybuty ich legalności, tj. oznaczenie producenta, modelu oraz numeru seryjnego urządzenia</w:t>
      </w:r>
    </w:p>
    <w:p w:rsidR="0080529A" w:rsidRDefault="0080529A" w:rsidP="0080529A">
      <w:pPr>
        <w:jc w:val="both"/>
        <w:rPr>
          <w:rFonts w:ascii="Century Gothic" w:hAnsi="Century Gothic" w:cs="Calibri"/>
        </w:rPr>
      </w:pPr>
      <w:r w:rsidRPr="001512FD">
        <w:rPr>
          <w:rFonts w:ascii="Century Gothic" w:hAnsi="Century Gothic" w:cs="Calibri"/>
        </w:rPr>
        <w:t>6. Zmawiający wymaga aby Wykonawca przed dostawą dostarczył numery seryjne urządzeń celem weryfikacji źródła ich pochodzenia u producenta. W przypadku negatywnej weryfikacji, Zamawiający może odmówić przyjęcia urządzeń.</w:t>
      </w:r>
    </w:p>
    <w:p w:rsidR="0080529A" w:rsidRDefault="0080529A" w:rsidP="0080529A">
      <w:pPr>
        <w:jc w:val="both"/>
        <w:rPr>
          <w:rFonts w:ascii="Century Gothic" w:hAnsi="Century Gothic" w:cs="Calibri"/>
        </w:rPr>
      </w:pPr>
    </w:p>
    <w:p w:rsidR="0080529A" w:rsidRDefault="0080529A" w:rsidP="0080529A">
      <w:pPr>
        <w:jc w:val="both"/>
        <w:rPr>
          <w:rFonts w:ascii="Century Gothic" w:hAnsi="Century Gothic" w:cs="Calibri"/>
        </w:rPr>
      </w:pPr>
    </w:p>
    <w:p w:rsidR="0080529A" w:rsidRPr="0033707E" w:rsidRDefault="0080529A" w:rsidP="0080529A">
      <w:pPr>
        <w:jc w:val="both"/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 xml:space="preserve">Przełączniki dostępowe </w:t>
      </w:r>
      <w:proofErr w:type="spellStart"/>
      <w:r w:rsidRPr="0033707E">
        <w:rPr>
          <w:rFonts w:ascii="Century Gothic" w:hAnsi="Century Gothic" w:cstheme="minorHAnsi"/>
          <w:b/>
        </w:rPr>
        <w:t>Catalyst</w:t>
      </w:r>
      <w:proofErr w:type="spellEnd"/>
      <w:r w:rsidRPr="0033707E">
        <w:rPr>
          <w:rFonts w:ascii="Century Gothic" w:hAnsi="Century Gothic" w:cstheme="minorHAnsi"/>
          <w:b/>
        </w:rPr>
        <w:t xml:space="preserve"> 2960L lub inne o parametrach i funkcjonalnościach nie gorszych niż:</w:t>
      </w:r>
    </w:p>
    <w:p w:rsidR="0080529A" w:rsidRPr="0033707E" w:rsidRDefault="0080529A" w:rsidP="0080529A">
      <w:pPr>
        <w:pStyle w:val="Akapitzlist"/>
        <w:ind w:left="0"/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L1-POE: WS-C2960L-48PS-LL lub inny o parametrach i funkcjonalnościach 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48 portów 10/100/1000 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 porty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  <w:r w:rsidRPr="0033707E">
        <w:rPr>
          <w:rFonts w:ascii="Century Gothic" w:hAnsi="Century Gothic" w:cstheme="minorHAnsi"/>
        </w:rPr>
        <w:t xml:space="preserve"> Gigabit Ethernet SFP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Moc dostępna dla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wynosząca 370W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montażu w szafie 19”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RJ45 Cisco GLC-TE / GLC-T /SFP-GE-T szt. szt. 4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2 zgodny z załącznikiem numer 1 do OPZ</w:t>
      </w:r>
    </w:p>
    <w:p w:rsidR="0080529A" w:rsidRPr="0033707E" w:rsidRDefault="0080529A" w:rsidP="0080529A">
      <w:pPr>
        <w:pStyle w:val="Akapitzlist"/>
        <w:rPr>
          <w:rFonts w:ascii="Century Gothic" w:hAnsi="Century Gothic" w:cstheme="minorHAnsi"/>
        </w:rPr>
      </w:pPr>
    </w:p>
    <w:p w:rsidR="0080529A" w:rsidRPr="0033707E" w:rsidRDefault="0080529A" w:rsidP="0080529A">
      <w:pPr>
        <w:pStyle w:val="Akapitzlist"/>
        <w:ind w:left="0"/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L2: WS-C2960L-48TS-LL</w:t>
      </w:r>
      <w:r w:rsidRPr="0033707E">
        <w:rPr>
          <w:rFonts w:ascii="Century Gothic" w:eastAsia="Times New Roman" w:hAnsi="Century Gothic" w:cstheme="minorHAnsi"/>
          <w:b/>
          <w:lang w:eastAsia="en-US"/>
        </w:rPr>
        <w:t xml:space="preserve"> </w:t>
      </w:r>
      <w:r w:rsidRPr="0033707E">
        <w:rPr>
          <w:rFonts w:ascii="Century Gothic" w:hAnsi="Century Gothic" w:cstheme="minorHAnsi"/>
          <w:b/>
        </w:rPr>
        <w:t>lub inny o parametrach i funkcjonalnościach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48 portów 10/100/1000 RJ45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 porty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  <w:r w:rsidRPr="0033707E">
        <w:rPr>
          <w:rFonts w:ascii="Century Gothic" w:hAnsi="Century Gothic" w:cstheme="minorHAnsi"/>
        </w:rPr>
        <w:t xml:space="preserve"> Gigabit Ethernet SFP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Bez wentylatorów (chłodzenie pasywne)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montażu w szafie 19”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RJ45 Cisco GLC-TE / GLC-T /SFP-GE-T szt. szt. 4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2 zgodny z załącznikiem numer 1 do OPZ</w:t>
      </w:r>
      <w:r w:rsidRPr="0033707E">
        <w:rPr>
          <w:rFonts w:ascii="Century Gothic" w:hAnsi="Century Gothic" w:cstheme="minorHAnsi"/>
        </w:rPr>
        <w:br/>
      </w:r>
    </w:p>
    <w:p w:rsidR="0080529A" w:rsidRPr="0080529A" w:rsidRDefault="0080529A" w:rsidP="0080529A">
      <w:pPr>
        <w:pStyle w:val="Akapitzlist"/>
        <w:ind w:left="0"/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 xml:space="preserve">TYP L3-POE: </w:t>
      </w:r>
      <w:r w:rsidRPr="0080529A">
        <w:rPr>
          <w:rFonts w:ascii="Century Gothic" w:hAnsi="Century Gothic" w:cstheme="minorHAnsi"/>
          <w:b/>
        </w:rPr>
        <w:t>WS-C2960L-24PS-LL </w:t>
      </w:r>
      <w:r w:rsidRPr="0033707E">
        <w:rPr>
          <w:rFonts w:ascii="Century Gothic" w:hAnsi="Century Gothic" w:cstheme="minorHAnsi"/>
          <w:b/>
        </w:rPr>
        <w:t>lub inny o parametrach i funkcjonalnościach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24 porty 10/100/1000 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 porty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  <w:r w:rsidRPr="0033707E">
        <w:rPr>
          <w:rFonts w:ascii="Century Gothic" w:hAnsi="Century Gothic" w:cstheme="minorHAnsi"/>
        </w:rPr>
        <w:t xml:space="preserve"> Gigabit Ethernet SFP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Moc dostępna dla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wynosząca 195W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Bez wentylatorów (chłodzenie pasywne)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montażu w szafie 19”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RJ45 Cisco GLC-TE / GLC-T /SFP-GE-T szt. 4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szt.2 zgodny z załącznikiem numer 1 do OPZ</w:t>
      </w:r>
    </w:p>
    <w:p w:rsidR="0080529A" w:rsidRPr="0033707E" w:rsidRDefault="0080529A" w:rsidP="0080529A">
      <w:pPr>
        <w:pStyle w:val="Akapitzlist"/>
        <w:ind w:left="0"/>
        <w:rPr>
          <w:rFonts w:ascii="Century Gothic" w:hAnsi="Century Gothic" w:cstheme="minorHAnsi"/>
        </w:rPr>
      </w:pPr>
    </w:p>
    <w:p w:rsidR="0080529A" w:rsidRPr="0080529A" w:rsidRDefault="0080529A" w:rsidP="0080529A">
      <w:pPr>
        <w:pStyle w:val="Akapitzlist"/>
        <w:ind w:left="0"/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 xml:space="preserve">TYP L4: </w:t>
      </w:r>
      <w:r w:rsidRPr="0080529A">
        <w:rPr>
          <w:rFonts w:ascii="Century Gothic" w:hAnsi="Century Gothic" w:cstheme="minorHAnsi"/>
          <w:b/>
        </w:rPr>
        <w:t>WS-C2960L-24TS-LL</w:t>
      </w:r>
      <w:r w:rsidRPr="0033707E">
        <w:rPr>
          <w:rFonts w:ascii="Century Gothic" w:eastAsia="Times New Roman" w:hAnsi="Century Gothic" w:cstheme="minorHAnsi"/>
          <w:b/>
          <w:lang w:eastAsia="en-US"/>
        </w:rPr>
        <w:t xml:space="preserve"> </w:t>
      </w:r>
      <w:r w:rsidRPr="0033707E">
        <w:rPr>
          <w:rFonts w:ascii="Century Gothic" w:hAnsi="Century Gothic" w:cstheme="minorHAnsi"/>
          <w:b/>
        </w:rPr>
        <w:t>lub inny o parametrach i funkcjonalnościach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24 porty 10/100/1000 RJ45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 xml:space="preserve">4 </w:t>
      </w:r>
      <w:proofErr w:type="spellStart"/>
      <w:r w:rsidRPr="0033707E">
        <w:rPr>
          <w:rFonts w:ascii="Century Gothic" w:hAnsi="Century Gothic" w:cstheme="minorHAnsi"/>
          <w:lang w:val="en-US"/>
        </w:rPr>
        <w:t>porty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uplink Gigabit Ethernet SFP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Bez wentylatorów (chłodzenie pasywne)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montażu w szafie 19”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RJ45 Cisco GLC-TE / GLC-T /SFP-GE-T szt. 4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szt.2 zgodny z załącznikiem numer 1 do OPZ</w:t>
      </w:r>
    </w:p>
    <w:p w:rsidR="0080529A" w:rsidRPr="0080529A" w:rsidRDefault="0080529A" w:rsidP="0080529A">
      <w:pPr>
        <w:pStyle w:val="Akapitzlist"/>
        <w:ind w:left="0"/>
        <w:rPr>
          <w:rFonts w:ascii="Century Gothic" w:hAnsi="Century Gothic" w:cstheme="minorHAnsi"/>
          <w:u w:val="single"/>
        </w:rPr>
      </w:pPr>
    </w:p>
    <w:p w:rsidR="0080529A" w:rsidRPr="0080529A" w:rsidRDefault="0080529A" w:rsidP="0080529A">
      <w:pPr>
        <w:rPr>
          <w:rFonts w:ascii="Century Gothic" w:hAnsi="Century Gothic" w:cstheme="minorHAnsi"/>
          <w:b/>
        </w:rPr>
      </w:pPr>
    </w:p>
    <w:p w:rsidR="0080529A" w:rsidRPr="0080529A" w:rsidRDefault="0080529A" w:rsidP="0080529A">
      <w:pPr>
        <w:pStyle w:val="Akapitzlist"/>
        <w:ind w:left="0"/>
        <w:rPr>
          <w:rFonts w:ascii="Century Gothic" w:hAnsi="Century Gothic" w:cstheme="minorHAnsi"/>
          <w:b/>
        </w:rPr>
      </w:pPr>
      <w:r w:rsidRPr="0080529A">
        <w:rPr>
          <w:rFonts w:ascii="Century Gothic" w:hAnsi="Century Gothic" w:cstheme="minorHAnsi"/>
          <w:b/>
        </w:rPr>
        <w:t>TYP L5-POE: WS-C2960L-16PS-LL</w:t>
      </w:r>
      <w:r w:rsidRPr="0033707E">
        <w:rPr>
          <w:rFonts w:ascii="Century Gothic" w:eastAsia="Times New Roman" w:hAnsi="Century Gothic" w:cstheme="minorHAnsi"/>
          <w:b/>
          <w:lang w:eastAsia="en-US"/>
        </w:rPr>
        <w:t xml:space="preserve"> </w:t>
      </w:r>
      <w:r w:rsidRPr="0033707E">
        <w:rPr>
          <w:rFonts w:ascii="Century Gothic" w:hAnsi="Century Gothic" w:cstheme="minorHAnsi"/>
          <w:b/>
        </w:rPr>
        <w:t>lub inny o parametrach i funkcjonalnościach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16 portów 10/100/1000 RJ45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(zgodne z IEEE 802.3at)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>2porty uplink Gigabit Ethernet SFP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Moc dostępna dla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>+ wynosząca 120W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Bez wentylatorów (chłodzenie pasywne)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Obudowa desktop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RJ45 Cisco GLC-TE / GLC-T /SFP-GE-T szt. 4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szt.2 zgodny z załącznikiem numer 1 do OPZ</w:t>
      </w:r>
    </w:p>
    <w:p w:rsidR="0080529A" w:rsidRPr="0080529A" w:rsidRDefault="0080529A" w:rsidP="0080529A">
      <w:pPr>
        <w:pStyle w:val="Akapitzlist"/>
        <w:ind w:left="0"/>
        <w:rPr>
          <w:rFonts w:ascii="Century Gothic" w:hAnsi="Century Gothic" w:cstheme="minorHAnsi"/>
        </w:rPr>
      </w:pPr>
    </w:p>
    <w:p w:rsidR="0080529A" w:rsidRPr="0080529A" w:rsidRDefault="0080529A" w:rsidP="0080529A">
      <w:pPr>
        <w:pStyle w:val="Akapitzlist"/>
        <w:ind w:left="0"/>
        <w:rPr>
          <w:rFonts w:ascii="Century Gothic" w:hAnsi="Century Gothic" w:cstheme="minorHAnsi"/>
          <w:b/>
        </w:rPr>
      </w:pPr>
      <w:r w:rsidRPr="0080529A">
        <w:rPr>
          <w:rFonts w:ascii="Century Gothic" w:hAnsi="Century Gothic" w:cstheme="minorHAnsi"/>
          <w:b/>
        </w:rPr>
        <w:t>TYP L6: WS-C2960L-16TS-LL </w:t>
      </w:r>
      <w:r w:rsidRPr="0033707E">
        <w:rPr>
          <w:rFonts w:ascii="Century Gothic" w:hAnsi="Century Gothic" w:cstheme="minorHAnsi"/>
          <w:b/>
        </w:rPr>
        <w:t>lub inny o parametrach i funkcjonalnościach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16 portów 10/100/1000 RJ45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  <w:lang w:val="en-US"/>
        </w:rPr>
      </w:pPr>
      <w:r w:rsidRPr="0033707E">
        <w:rPr>
          <w:rFonts w:ascii="Century Gothic" w:hAnsi="Century Gothic" w:cstheme="minorHAnsi"/>
          <w:lang w:val="en-US"/>
        </w:rPr>
        <w:t xml:space="preserve">2 </w:t>
      </w:r>
      <w:proofErr w:type="spellStart"/>
      <w:r w:rsidRPr="0033707E">
        <w:rPr>
          <w:rFonts w:ascii="Century Gothic" w:hAnsi="Century Gothic" w:cstheme="minorHAnsi"/>
          <w:lang w:val="en-US"/>
        </w:rPr>
        <w:t>porty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uplink Gigabit Ethernet SFP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Bez wentylatorów (chłodzenie pasywne)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Obudowa desktop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RJ45 Cisco GLC-TE / GLC-T /SFP-GE-T szt. 4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1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1 zgodny z załącznikiem numer 1 do OPZ</w:t>
      </w:r>
    </w:p>
    <w:p w:rsidR="0080529A" w:rsidRPr="0080529A" w:rsidRDefault="0080529A" w:rsidP="0080529A">
      <w:pPr>
        <w:pStyle w:val="Akapitzlist"/>
        <w:ind w:left="0"/>
        <w:rPr>
          <w:rFonts w:ascii="Century Gothic" w:hAnsi="Century Gothic" w:cstheme="minorHAnsi"/>
          <w:u w:val="single"/>
        </w:rPr>
      </w:pPr>
    </w:p>
    <w:p w:rsidR="0080529A" w:rsidRPr="0033707E" w:rsidRDefault="0080529A" w:rsidP="0080529A">
      <w:pPr>
        <w:rPr>
          <w:rFonts w:ascii="Century Gothic" w:hAnsi="Century Gothic" w:cstheme="minorHAnsi"/>
          <w:b/>
          <w:u w:val="single"/>
        </w:rPr>
      </w:pPr>
      <w:r w:rsidRPr="0033707E">
        <w:rPr>
          <w:rFonts w:ascii="Century Gothic" w:hAnsi="Century Gothic" w:cstheme="minorHAnsi"/>
          <w:b/>
          <w:u w:val="single"/>
        </w:rPr>
        <w:t>Parametry i funkcjonalności wspólne dla wyżej wymienionych urządzeń: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Porty SFP obsługujące wkładki Gigabit Ethernet – 1000BaseT, 1000Base-SX, 1000BaseLX/LH, 1000Base-BX-D/U, 1000Base-EX, 1000Base-ZXoraz wsparcie dla optyki CWDM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Obsługa256 sieci VLAN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16000 adresów MAC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Wielkość pamięci DRAM - 512MB; </w:t>
      </w:r>
      <w:proofErr w:type="spellStart"/>
      <w:r w:rsidRPr="0033707E">
        <w:rPr>
          <w:rFonts w:ascii="Century Gothic" w:hAnsi="Century Gothic" w:cstheme="minorHAnsi"/>
        </w:rPr>
        <w:t>flash</w:t>
      </w:r>
      <w:proofErr w:type="spellEnd"/>
      <w:r w:rsidRPr="0033707E">
        <w:rPr>
          <w:rFonts w:ascii="Century Gothic" w:hAnsi="Century Gothic" w:cstheme="minorHAnsi"/>
        </w:rPr>
        <w:t xml:space="preserve"> 256MB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Cs/>
        </w:rPr>
        <w:t>Parametry fizyczne – wysokość 1RU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Wydajność przełączania </w:t>
      </w:r>
      <w:proofErr w:type="spellStart"/>
      <w:r w:rsidRPr="0033707E">
        <w:rPr>
          <w:rFonts w:ascii="Century Gothic" w:hAnsi="Century Gothic" w:cstheme="minorHAnsi"/>
        </w:rPr>
        <w:t>line-rate</w:t>
      </w:r>
      <w:proofErr w:type="spellEnd"/>
      <w:r w:rsidRPr="0033707E">
        <w:rPr>
          <w:rFonts w:ascii="Century Gothic" w:hAnsi="Century Gothic" w:cstheme="minorHAnsi"/>
        </w:rPr>
        <w:t xml:space="preserve"> (również dla pakietów 64-bajtowych)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ramek jumbo o wielkości 9216 bajtów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line="276" w:lineRule="auto"/>
        <w:rPr>
          <w:rFonts w:ascii="Century Gothic" w:hAnsi="Century Gothic" w:cstheme="minorHAnsi"/>
          <w:lang w:val="en-US"/>
        </w:rPr>
      </w:pPr>
      <w:proofErr w:type="spellStart"/>
      <w:r w:rsidRPr="0033707E">
        <w:rPr>
          <w:rFonts w:ascii="Century Gothic" w:hAnsi="Century Gothic" w:cstheme="minorHAnsi"/>
          <w:lang w:val="en-US"/>
        </w:rPr>
        <w:t>Zgodność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</w:t>
      </w:r>
      <w:proofErr w:type="spellStart"/>
      <w:r w:rsidRPr="0033707E">
        <w:rPr>
          <w:rFonts w:ascii="Century Gothic" w:hAnsi="Century Gothic" w:cstheme="minorHAnsi"/>
          <w:lang w:val="en-US"/>
        </w:rPr>
        <w:t>ze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</w:t>
      </w:r>
      <w:proofErr w:type="spellStart"/>
      <w:r w:rsidRPr="0033707E">
        <w:rPr>
          <w:rFonts w:ascii="Century Gothic" w:hAnsi="Century Gothic" w:cstheme="minorHAnsi"/>
          <w:lang w:val="en-US"/>
        </w:rPr>
        <w:t>standardem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IEEE 802.3az EEE (Energy Efficient Ethernet)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Cs/>
        </w:rPr>
        <w:t>Obsługa protokołu NTP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protokołu VTP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lastRenderedPageBreak/>
        <w:t>Obsługa protokołu REP (możliwość łączenia przełączników w topologie pierścienia bez konieczności wykorzystywania protokołu STP)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Routing statyczny dla IPv4 i IPv6 (16 tras). Routing z wykorzystaniem protokołu RIP dla IPv4 i IPv6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Urządzenie obsługuje ruch </w:t>
      </w:r>
      <w:proofErr w:type="spellStart"/>
      <w:r w:rsidRPr="0033707E">
        <w:rPr>
          <w:rFonts w:ascii="Century Gothic" w:hAnsi="Century Gothic" w:cstheme="minorHAnsi"/>
        </w:rPr>
        <w:t>multicast</w:t>
      </w:r>
      <w:proofErr w:type="spellEnd"/>
      <w:r w:rsidRPr="0033707E">
        <w:rPr>
          <w:rFonts w:ascii="Century Gothic" w:hAnsi="Century Gothic" w:cstheme="minorHAnsi"/>
        </w:rPr>
        <w:t xml:space="preserve"> - IGMPv3 i MLDv1/2 </w:t>
      </w:r>
      <w:proofErr w:type="spellStart"/>
      <w:r w:rsidRPr="0033707E">
        <w:rPr>
          <w:rFonts w:ascii="Century Gothic" w:hAnsi="Century Gothic" w:cstheme="minorHAnsi"/>
        </w:rPr>
        <w:t>Snooping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Wsparcie dla protokołów: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line="276" w:lineRule="auto"/>
        <w:ind w:left="1080" w:hanging="360"/>
        <w:rPr>
          <w:rFonts w:ascii="Century Gothic" w:hAnsi="Century Gothic" w:cstheme="minorHAnsi"/>
          <w:lang w:val="en-GB"/>
        </w:rPr>
      </w:pPr>
      <w:r w:rsidRPr="0033707E">
        <w:rPr>
          <w:rFonts w:ascii="Century Gothic" w:hAnsi="Century Gothic" w:cstheme="minorHAnsi"/>
          <w:lang w:val="en-GB"/>
        </w:rPr>
        <w:t xml:space="preserve">IEEE 802.1w Rapid Spanning Tree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line="276" w:lineRule="auto"/>
        <w:ind w:left="1080" w:hanging="360"/>
        <w:rPr>
          <w:rFonts w:ascii="Century Gothic" w:hAnsi="Century Gothic" w:cstheme="minorHAnsi"/>
          <w:lang w:val="en-GB"/>
        </w:rPr>
      </w:pPr>
      <w:r w:rsidRPr="0033707E">
        <w:rPr>
          <w:rFonts w:ascii="Century Gothic" w:hAnsi="Century Gothic" w:cstheme="minorHAnsi"/>
          <w:lang w:val="en-GB"/>
        </w:rPr>
        <w:t>IEEE 802.1s Multi-Instance Spanning Tree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line="276" w:lineRule="auto"/>
        <w:ind w:left="1080" w:hanging="360"/>
        <w:rPr>
          <w:rFonts w:ascii="Century Gothic" w:hAnsi="Century Gothic" w:cstheme="minorHAnsi"/>
          <w:lang w:val="en-GB"/>
        </w:rPr>
      </w:pPr>
      <w:r w:rsidRPr="0033707E">
        <w:rPr>
          <w:rFonts w:ascii="Century Gothic" w:hAnsi="Century Gothic" w:cstheme="minorHAnsi"/>
          <w:lang w:val="en-GB"/>
        </w:rPr>
        <w:t>Per-VLAN Rapid Spanning Tree (PVRST+)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line="276" w:lineRule="auto"/>
        <w:ind w:left="1080" w:hanging="360"/>
        <w:rPr>
          <w:rFonts w:ascii="Century Gothic" w:hAnsi="Century Gothic" w:cstheme="minorHAnsi"/>
          <w:lang w:val="en-GB"/>
        </w:rPr>
      </w:pPr>
      <w:proofErr w:type="spellStart"/>
      <w:r w:rsidRPr="0033707E">
        <w:rPr>
          <w:rFonts w:ascii="Century Gothic" w:hAnsi="Century Gothic" w:cstheme="minorHAnsi"/>
          <w:lang w:val="en-GB"/>
        </w:rPr>
        <w:t>Obsługa</w:t>
      </w:r>
      <w:proofErr w:type="spellEnd"/>
      <w:r w:rsidRPr="0033707E">
        <w:rPr>
          <w:rFonts w:ascii="Century Gothic" w:hAnsi="Century Gothic" w:cstheme="minorHAnsi"/>
          <w:lang w:val="en-GB"/>
        </w:rPr>
        <w:t xml:space="preserve"> 64 </w:t>
      </w:r>
      <w:proofErr w:type="spellStart"/>
      <w:r w:rsidRPr="0033707E">
        <w:rPr>
          <w:rFonts w:ascii="Century Gothic" w:hAnsi="Century Gothic" w:cstheme="minorHAnsi"/>
          <w:lang w:val="en-GB"/>
        </w:rPr>
        <w:t>instancji</w:t>
      </w:r>
      <w:proofErr w:type="spellEnd"/>
      <w:r w:rsidRPr="0033707E">
        <w:rPr>
          <w:rFonts w:ascii="Century Gothic" w:hAnsi="Century Gothic" w:cstheme="minorHAnsi"/>
          <w:lang w:val="en-GB"/>
        </w:rPr>
        <w:t xml:space="preserve"> </w:t>
      </w:r>
      <w:proofErr w:type="spellStart"/>
      <w:r w:rsidRPr="0033707E">
        <w:rPr>
          <w:rFonts w:ascii="Century Gothic" w:hAnsi="Century Gothic" w:cstheme="minorHAnsi"/>
          <w:lang w:val="en-GB"/>
        </w:rPr>
        <w:t>protokołu</w:t>
      </w:r>
      <w:proofErr w:type="spellEnd"/>
      <w:r w:rsidRPr="0033707E">
        <w:rPr>
          <w:rFonts w:ascii="Century Gothic" w:hAnsi="Century Gothic" w:cstheme="minorHAnsi"/>
          <w:lang w:val="en-GB"/>
        </w:rPr>
        <w:t xml:space="preserve"> STP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line="276" w:lineRule="auto"/>
        <w:rPr>
          <w:rFonts w:ascii="Century Gothic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Przełącznik posiada możliwość uruchomienia funkcjonalności DHCP Server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Urządzenie wspiera </w:t>
      </w:r>
      <w:r w:rsidRPr="0033707E">
        <w:rPr>
          <w:rFonts w:ascii="Century Gothic" w:eastAsia="MS Mincho" w:hAnsi="Century Gothic" w:cstheme="minorHAnsi"/>
        </w:rPr>
        <w:t xml:space="preserve">funkcjonalność </w:t>
      </w:r>
      <w:proofErr w:type="spellStart"/>
      <w:r w:rsidRPr="0033707E">
        <w:rPr>
          <w:rFonts w:ascii="Century Gothic" w:eastAsia="MS Mincho" w:hAnsi="Century Gothic" w:cstheme="minorHAnsi"/>
        </w:rPr>
        <w:t>Layer</w:t>
      </w:r>
      <w:proofErr w:type="spellEnd"/>
      <w:r w:rsidRPr="0033707E">
        <w:rPr>
          <w:rFonts w:ascii="Century Gothic" w:eastAsia="MS Mincho" w:hAnsi="Century Gothic" w:cstheme="minorHAnsi"/>
        </w:rPr>
        <w:t xml:space="preserve"> 2 </w:t>
      </w:r>
      <w:proofErr w:type="spellStart"/>
      <w:r w:rsidRPr="0033707E">
        <w:rPr>
          <w:rFonts w:ascii="Century Gothic" w:eastAsia="MS Mincho" w:hAnsi="Century Gothic" w:cstheme="minorHAnsi"/>
        </w:rPr>
        <w:t>traceroute</w:t>
      </w:r>
      <w:proofErr w:type="spellEnd"/>
      <w:r w:rsidRPr="0033707E">
        <w:rPr>
          <w:rFonts w:ascii="Century Gothic" w:eastAsia="MS Mincho" w:hAnsi="Century Gothic" w:cstheme="minorHAnsi"/>
        </w:rPr>
        <w:t xml:space="preserve"> umożliwiającą śledzenie fizycznej trasy pakietu o zadanym źródłowym i docelowym adresie MAC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Urządzenie wspiera połączenia link </w:t>
      </w:r>
      <w:proofErr w:type="spellStart"/>
      <w:r w:rsidRPr="0033707E">
        <w:rPr>
          <w:rFonts w:ascii="Century Gothic" w:hAnsi="Century Gothic" w:cstheme="minorHAnsi"/>
        </w:rPr>
        <w:t>aggregation</w:t>
      </w:r>
      <w:proofErr w:type="spellEnd"/>
      <w:r w:rsidRPr="0033707E">
        <w:rPr>
          <w:rFonts w:ascii="Century Gothic" w:hAnsi="Century Gothic" w:cstheme="minorHAnsi"/>
        </w:rPr>
        <w:t xml:space="preserve"> zgodnie z IEEE 802.3ad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hAnsi="Century Gothic" w:cstheme="minorHAnsi"/>
        </w:rPr>
        <w:t>Zaawansowane mechanizmy bezpieczeństwa w tym: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Wiele poziomów dostępu administracyjnego poprzez konsolę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Autoryzacja użytkowników w oparciu o IEEE 802.1X z możliwością dynamicznego przypisania użytkownika do określonej sieci VLAN i z możliwością dynamicznego przypisania listy ACL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Obsługa funkcji </w:t>
      </w:r>
      <w:proofErr w:type="spellStart"/>
      <w:r w:rsidRPr="0033707E">
        <w:rPr>
          <w:rFonts w:ascii="Century Gothic" w:eastAsia="MS Mincho" w:hAnsi="Century Gothic" w:cstheme="minorHAnsi"/>
        </w:rPr>
        <w:t>Guest</w:t>
      </w:r>
      <w:proofErr w:type="spellEnd"/>
      <w:r w:rsidRPr="0033707E">
        <w:rPr>
          <w:rFonts w:ascii="Century Gothic" w:eastAsia="MS Mincho" w:hAnsi="Century Gothic" w:cstheme="minorHAnsi"/>
        </w:rPr>
        <w:t xml:space="preserve"> VLAN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uwierzytelniania urządzeń na porcie w oparciu o adres MAC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Możliwość uwierzytelniania użytkowników w oparciu o portal www dla klientów bez suplikanta 802.1X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Elastyczność w zakresie przeprowadzania mechanizmu uwierzytelniania na porcie. Zapewnienie jednoczesnego uruchomienia na porcie zarówno mechanizmów 802.1X, jak i uwierzytelniania per MAC oraz uwierzytelniania w oparciu o www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Możliwości uwierzytelniania wielu użytkowników na jednym porcie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Funkcja NEAT (Network Edge Access </w:t>
      </w:r>
      <w:proofErr w:type="spellStart"/>
      <w:r w:rsidRPr="0033707E">
        <w:rPr>
          <w:rFonts w:ascii="Century Gothic" w:eastAsia="MS Mincho" w:hAnsi="Century Gothic" w:cstheme="minorHAnsi"/>
        </w:rPr>
        <w:t>Topology</w:t>
      </w:r>
      <w:proofErr w:type="spellEnd"/>
      <w:r w:rsidRPr="0033707E">
        <w:rPr>
          <w:rFonts w:ascii="Century Gothic" w:eastAsia="MS Mincho" w:hAnsi="Century Gothic" w:cstheme="minorHAnsi"/>
        </w:rPr>
        <w:t>) – przełącznik posiada suplikanta 802.1X z możliwością uwierzytelnienia się w przełączniku dystrybucyjnym i jednoczesnym uwierzytelnianiem użytkowników na portach dostępowych przełącznika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Możliwość obsługi żądań </w:t>
      </w:r>
      <w:proofErr w:type="spellStart"/>
      <w:r w:rsidRPr="0033707E">
        <w:rPr>
          <w:rFonts w:ascii="Century Gothic" w:eastAsia="MS Mincho" w:hAnsi="Century Gothic" w:cstheme="minorHAnsi"/>
        </w:rPr>
        <w:t>Change</w:t>
      </w:r>
      <w:proofErr w:type="spellEnd"/>
      <w:r w:rsidRPr="0033707E">
        <w:rPr>
          <w:rFonts w:ascii="Century Gothic" w:eastAsia="MS Mincho" w:hAnsi="Century Gothic" w:cstheme="minorHAnsi"/>
        </w:rPr>
        <w:t xml:space="preserve"> of </w:t>
      </w:r>
      <w:proofErr w:type="spellStart"/>
      <w:r w:rsidRPr="0033707E">
        <w:rPr>
          <w:rFonts w:ascii="Century Gothic" w:eastAsia="MS Mincho" w:hAnsi="Century Gothic" w:cstheme="minorHAnsi"/>
        </w:rPr>
        <w:t>Authorization</w:t>
      </w:r>
      <w:proofErr w:type="spellEnd"/>
      <w:r w:rsidRPr="0033707E">
        <w:rPr>
          <w:rFonts w:ascii="Century Gothic" w:eastAsia="MS Mincho" w:hAnsi="Century Gothic" w:cstheme="minorHAnsi"/>
        </w:rPr>
        <w:t xml:space="preserve"> (</w:t>
      </w:r>
      <w:proofErr w:type="spellStart"/>
      <w:r w:rsidRPr="0033707E">
        <w:rPr>
          <w:rFonts w:ascii="Century Gothic" w:eastAsia="MS Mincho" w:hAnsi="Century Gothic" w:cstheme="minorHAnsi"/>
        </w:rPr>
        <w:t>CoA</w:t>
      </w:r>
      <w:proofErr w:type="spellEnd"/>
      <w:r w:rsidRPr="0033707E">
        <w:rPr>
          <w:rFonts w:ascii="Century Gothic" w:eastAsia="MS Mincho" w:hAnsi="Century Gothic" w:cstheme="minorHAnsi"/>
        </w:rPr>
        <w:t>) zgodnie z RFC 5176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uzyskania dostępu do urządzenia przez SNMPv3, SSHv2, HTTPS z wykorzystaniem IPv4 i IPv6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Obsługa list kontroli dostępu dla portów przełącznika (PACL)– zarówno dla IPv4 jak i IPv6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autoryzacji prób logowania do urządzenia (dostęp administracyjny) do serwerów RADIUS i TACACS+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  <w:lang w:val="en-US"/>
        </w:rPr>
      </w:pPr>
      <w:proofErr w:type="spellStart"/>
      <w:r w:rsidRPr="0033707E">
        <w:rPr>
          <w:rFonts w:ascii="Century Gothic" w:eastAsia="MS Mincho" w:hAnsi="Century Gothic" w:cstheme="minorHAnsi"/>
          <w:lang w:val="en-US"/>
        </w:rPr>
        <w:t>Obsługa</w:t>
      </w:r>
      <w:proofErr w:type="spellEnd"/>
      <w:r w:rsidRPr="0033707E">
        <w:rPr>
          <w:rFonts w:ascii="Century Gothic" w:eastAsia="MS Mincho" w:hAnsi="Century Gothic" w:cstheme="minorHAnsi"/>
          <w:lang w:val="en-US"/>
        </w:rPr>
        <w:t xml:space="preserve"> </w:t>
      </w:r>
      <w:proofErr w:type="spellStart"/>
      <w:r w:rsidRPr="0033707E">
        <w:rPr>
          <w:rFonts w:ascii="Century Gothic" w:eastAsia="MS Mincho" w:hAnsi="Century Gothic" w:cstheme="minorHAnsi"/>
          <w:lang w:val="en-US"/>
        </w:rPr>
        <w:t>mechanizmów</w:t>
      </w:r>
      <w:proofErr w:type="spellEnd"/>
      <w:r w:rsidRPr="0033707E">
        <w:rPr>
          <w:rFonts w:ascii="Century Gothic" w:eastAsia="MS Mincho" w:hAnsi="Century Gothic" w:cstheme="minorHAnsi"/>
          <w:lang w:val="en-US"/>
        </w:rPr>
        <w:t xml:space="preserve"> Port Security, DHCP Snooping, Dynamic ARP Inspection, IP Source Guard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Funkcjonalność </w:t>
      </w:r>
      <w:proofErr w:type="spellStart"/>
      <w:r w:rsidRPr="0033707E">
        <w:rPr>
          <w:rFonts w:ascii="Century Gothic" w:eastAsia="MS Mincho" w:hAnsi="Century Gothic" w:cstheme="minorHAnsi"/>
        </w:rPr>
        <w:t>Protected</w:t>
      </w:r>
      <w:proofErr w:type="spellEnd"/>
      <w:r w:rsidRPr="0033707E">
        <w:rPr>
          <w:rFonts w:ascii="Century Gothic" w:eastAsia="MS Mincho" w:hAnsi="Century Gothic" w:cstheme="minorHAnsi"/>
        </w:rPr>
        <w:t xml:space="preserve"> Port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</w:rPr>
      </w:pPr>
      <w:r w:rsidRPr="0033707E">
        <w:rPr>
          <w:rFonts w:ascii="Century Gothic" w:hAnsi="Century Gothic" w:cstheme="minorHAnsi"/>
        </w:rPr>
        <w:t>Obsługa funkcjonalności Voice VLAN umożliwiającej odseparowanie ruchu danych i ruchu głosowego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Mechanizmy związane z zapewnieniem jakości usług w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Klasyfikacja ruchu do klas różnej jakości obsługi (</w:t>
      </w:r>
      <w:proofErr w:type="spellStart"/>
      <w:r w:rsidRPr="0033707E">
        <w:rPr>
          <w:rFonts w:ascii="Century Gothic" w:eastAsia="MS Mincho" w:hAnsi="Century Gothic" w:cstheme="minorHAnsi"/>
        </w:rPr>
        <w:t>QoS</w:t>
      </w:r>
      <w:proofErr w:type="spellEnd"/>
      <w:r w:rsidRPr="0033707E">
        <w:rPr>
          <w:rFonts w:ascii="Century Gothic" w:eastAsia="MS Mincho" w:hAnsi="Century Gothic" w:cstheme="minorHAnsi"/>
        </w:rPr>
        <w:t xml:space="preserve">) poprzez wykorzystanie następujących parametrów: źródłowy/docelowy adres MAC, źródłowy/docelowy adres IP, </w:t>
      </w:r>
      <w:r w:rsidRPr="0033707E">
        <w:rPr>
          <w:rFonts w:ascii="Century Gothic" w:hAnsi="Century Gothic" w:cstheme="minorHAnsi"/>
        </w:rPr>
        <w:t>źródłowy</w:t>
      </w:r>
      <w:r w:rsidRPr="0033707E">
        <w:rPr>
          <w:rFonts w:ascii="Century Gothic" w:eastAsia="MS Mincho" w:hAnsi="Century Gothic" w:cstheme="minorHAnsi"/>
        </w:rPr>
        <w:t>/docelowy port TCP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Implementacja 4 kolejek sprzętowych na każdym porcie wyjściowym dla obsługi ruchu o różnej klasie obsługi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obsługi jednej z powyżej wspomnianych kolejek z bezwzględnym priorytetem w stosunku do innych (</w:t>
      </w:r>
      <w:proofErr w:type="spellStart"/>
      <w:r w:rsidRPr="0033707E">
        <w:rPr>
          <w:rFonts w:ascii="Century Gothic" w:eastAsia="MS Mincho" w:hAnsi="Century Gothic" w:cstheme="minorHAnsi"/>
        </w:rPr>
        <w:t>Strict</w:t>
      </w:r>
      <w:proofErr w:type="spellEnd"/>
      <w:r w:rsidRPr="0033707E">
        <w:rPr>
          <w:rFonts w:ascii="Century Gothic" w:eastAsia="MS Mincho" w:hAnsi="Century Gothic" w:cstheme="minorHAnsi"/>
        </w:rPr>
        <w:t xml:space="preserve"> </w:t>
      </w:r>
      <w:proofErr w:type="spellStart"/>
      <w:r w:rsidRPr="0033707E">
        <w:rPr>
          <w:rFonts w:ascii="Century Gothic" w:eastAsia="MS Mincho" w:hAnsi="Century Gothic" w:cstheme="minorHAnsi"/>
        </w:rPr>
        <w:t>Priority</w:t>
      </w:r>
      <w:proofErr w:type="spellEnd"/>
      <w:r w:rsidRPr="0033707E">
        <w:rPr>
          <w:rFonts w:ascii="Century Gothic" w:eastAsia="MS Mincho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8"/>
        </w:numPr>
        <w:spacing w:after="200" w:line="276" w:lineRule="auto"/>
        <w:ind w:left="1080" w:hanging="360"/>
        <w:rPr>
          <w:rFonts w:ascii="Century Gothic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Możliwość ograniczania pasma dostępnego na danym porcie dla ruchu o danej klasie obsługi. Możliwość skonfigurowania 64 różnych ograniczeń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lastRenderedPageBreak/>
        <w:t>Przełącznik posiadać makra lub wzorce konfiguracji portów zawierające prekonfigurowane ustawienie rekomendowane przez producenta sprzętu zależnie od typu urządzenia dołączonego do portu (np. telefon IP)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protokołu CDP,LLDP i LLDP-MED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Urządzenie możliwa zarządzanie poprzez interfejs CLI z poziomu portu konsoli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 xml:space="preserve">Urządzenie posiada port USB umożliwiający podłączenie pamięci </w:t>
      </w:r>
      <w:proofErr w:type="spellStart"/>
      <w:r w:rsidRPr="0033707E">
        <w:rPr>
          <w:rFonts w:ascii="Century Gothic" w:eastAsia="MS Mincho" w:hAnsi="Century Gothic" w:cstheme="minorHAnsi"/>
        </w:rPr>
        <w:t>flash</w:t>
      </w:r>
      <w:proofErr w:type="spellEnd"/>
      <w:r w:rsidRPr="0033707E">
        <w:rPr>
          <w:rFonts w:ascii="Century Gothic" w:eastAsia="MS Mincho" w:hAnsi="Century Gothic" w:cstheme="minorHAnsi"/>
        </w:rPr>
        <w:t xml:space="preserve">. Możliwość uruchomienia systemu operacyjnego z nośnika danych podłączonego do portu USB 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hAnsi="Century Gothic" w:cstheme="minorHAnsi"/>
        </w:rPr>
        <w:t xml:space="preserve">Urządzenie wspiera </w:t>
      </w:r>
      <w:r w:rsidRPr="0033707E">
        <w:rPr>
          <w:rFonts w:ascii="Century Gothic" w:eastAsia="MS Mincho" w:hAnsi="Century Gothic" w:cstheme="minorHAnsi"/>
        </w:rPr>
        <w:t xml:space="preserve">mechanizm typu SPAN – 4 sesje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eastAsia="MS Mincho" w:hAnsi="Century Gothic" w:cstheme="minorHAnsi"/>
        </w:rPr>
      </w:pPr>
      <w:r w:rsidRPr="0033707E">
        <w:rPr>
          <w:rFonts w:ascii="Century Gothic" w:eastAsia="MS Mincho" w:hAnsi="Century Gothic" w:cstheme="minorHAnsi"/>
        </w:rPr>
        <w:t>Plik konfiguracyjny urządzenia możliwy do edycji w trybie off-</w:t>
      </w:r>
      <w:proofErr w:type="spellStart"/>
      <w:r w:rsidRPr="0033707E">
        <w:rPr>
          <w:rFonts w:ascii="Century Gothic" w:eastAsia="MS Mincho" w:hAnsi="Century Gothic" w:cstheme="minorHAnsi"/>
        </w:rPr>
        <w:t>line</w:t>
      </w:r>
      <w:proofErr w:type="spellEnd"/>
      <w:r w:rsidRPr="0033707E">
        <w:rPr>
          <w:rFonts w:ascii="Century Gothic" w:eastAsia="MS Mincho" w:hAnsi="Century Gothic" w:cstheme="minorHAnsi"/>
        </w:rPr>
        <w:t xml:space="preserve"> (możliwość przeglądania i zmian konfiguracji w pliku tekstowym na dowolnym urządzeniu PC). Po zapisaniu konfiguracji w pamięci nieulotnej możliwość uruchomienia urządzenia z nową konfiguracją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8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Zasilanie 230V AC z wewnętrznego, wbudowanego zasilacza</w:t>
      </w:r>
    </w:p>
    <w:p w:rsidR="0080529A" w:rsidRPr="0033707E" w:rsidRDefault="0080529A" w:rsidP="0080529A">
      <w:pPr>
        <w:rPr>
          <w:rFonts w:ascii="Century Gothic" w:hAnsi="Century Gothic" w:cstheme="minorHAnsi"/>
        </w:rPr>
      </w:pPr>
    </w:p>
    <w:p w:rsidR="0080529A" w:rsidRPr="0033707E" w:rsidRDefault="0080529A" w:rsidP="0080529A">
      <w:pPr>
        <w:suppressAutoHyphens/>
        <w:jc w:val="both"/>
        <w:rPr>
          <w:rFonts w:ascii="Century Gothic" w:eastAsia="MS Mincho" w:hAnsi="Century Gothic" w:cstheme="minorHAnsi"/>
          <w:b/>
          <w:kern w:val="1"/>
          <w:u w:val="single"/>
          <w:lang w:eastAsia="ja-JP"/>
        </w:rPr>
      </w:pPr>
      <w:r w:rsidRPr="0033707E">
        <w:rPr>
          <w:rFonts w:ascii="Century Gothic" w:eastAsia="MS Mincho" w:hAnsi="Century Gothic" w:cstheme="minorHAnsi"/>
          <w:b/>
          <w:kern w:val="1"/>
          <w:u w:val="single"/>
          <w:lang w:eastAsia="ja-JP"/>
        </w:rPr>
        <w:t>Dodatkowe wymagania formalne:</w:t>
      </w:r>
    </w:p>
    <w:p w:rsidR="0080529A" w:rsidRPr="0033707E" w:rsidRDefault="0080529A" w:rsidP="0080529A">
      <w:pPr>
        <w:suppressAutoHyphens/>
        <w:rPr>
          <w:rFonts w:ascii="Century Gothic" w:eastAsia="MS Mincho" w:hAnsi="Century Gothic" w:cstheme="minorHAnsi"/>
          <w:b/>
          <w:kern w:val="1"/>
          <w:u w:val="single"/>
          <w:lang w:eastAsia="ja-JP"/>
        </w:rPr>
      </w:pPr>
    </w:p>
    <w:p w:rsidR="0080529A" w:rsidRPr="0033707E" w:rsidRDefault="0080529A" w:rsidP="0080529A">
      <w:pPr>
        <w:suppressAutoHyphens/>
        <w:rPr>
          <w:rFonts w:ascii="Century Gothic" w:eastAsia="MS Mincho" w:hAnsi="Century Gothic" w:cstheme="minorHAnsi"/>
          <w:b/>
          <w:kern w:val="1"/>
          <w:u w:val="single"/>
          <w:lang w:eastAsia="ja-JP"/>
        </w:rPr>
      </w:pPr>
    </w:p>
    <w:p w:rsidR="0080529A" w:rsidRPr="001512FD" w:rsidRDefault="0080529A" w:rsidP="0080529A">
      <w:pPr>
        <w:suppressAutoHyphens/>
        <w:jc w:val="both"/>
        <w:rPr>
          <w:rFonts w:ascii="Century Gothic" w:eastAsia="MS Mincho" w:hAnsi="Century Gothic" w:cstheme="minorHAnsi"/>
          <w:kern w:val="1"/>
          <w:lang w:eastAsia="ja-JP"/>
        </w:rPr>
      </w:pPr>
      <w:r w:rsidRPr="001512FD">
        <w:rPr>
          <w:rFonts w:ascii="Century Gothic" w:eastAsia="MS Mincho" w:hAnsi="Century Gothic" w:cstheme="minorHAnsi"/>
          <w:kern w:val="1"/>
          <w:lang w:eastAsia="ja-JP"/>
        </w:rPr>
        <w:t xml:space="preserve">1. Zamawiający wymaga aby miał pełne prawa do korzystania z licencji i oprogramowania zainstalowanego </w:t>
      </w:r>
      <w:r w:rsidRPr="001512FD">
        <w:rPr>
          <w:rFonts w:ascii="Century Gothic" w:eastAsia="MS Mincho" w:hAnsi="Century Gothic" w:cstheme="minorHAnsi"/>
          <w:kern w:val="1"/>
          <w:lang w:eastAsia="ja-JP"/>
        </w:rPr>
        <w:br/>
        <w:t>w urządzeniach.</w:t>
      </w:r>
    </w:p>
    <w:p w:rsidR="0080529A" w:rsidRPr="001512FD" w:rsidRDefault="0080529A" w:rsidP="0080529A">
      <w:pPr>
        <w:suppressAutoHyphens/>
        <w:jc w:val="both"/>
        <w:rPr>
          <w:rFonts w:ascii="Century Gothic" w:eastAsia="MS Mincho" w:hAnsi="Century Gothic" w:cstheme="minorHAnsi"/>
          <w:kern w:val="1"/>
          <w:lang w:eastAsia="ja-JP"/>
        </w:rPr>
      </w:pPr>
      <w:r w:rsidRPr="001512FD">
        <w:rPr>
          <w:rFonts w:ascii="Century Gothic" w:eastAsia="MS Mincho" w:hAnsi="Century Gothic" w:cstheme="minorHAnsi"/>
          <w:kern w:val="1"/>
          <w:lang w:eastAsia="ja-JP"/>
        </w:rPr>
        <w:t>2. Zamawiający wymaga aby dostarczane urządzenia, a także ich wyposażenie i akcesoria montażowe były fabrycznie nowe i na dzień składania ofert niewycofane przez producenta ze sprzedaży.</w:t>
      </w:r>
    </w:p>
    <w:p w:rsidR="0080529A" w:rsidRPr="001512FD" w:rsidRDefault="0080529A" w:rsidP="0080529A">
      <w:pPr>
        <w:suppressAutoHyphens/>
        <w:jc w:val="both"/>
        <w:rPr>
          <w:rFonts w:ascii="Century Gothic" w:eastAsia="MS Mincho" w:hAnsi="Century Gothic" w:cstheme="minorHAnsi"/>
          <w:kern w:val="1"/>
          <w:lang w:eastAsia="ja-JP"/>
        </w:rPr>
      </w:pPr>
      <w:r w:rsidRPr="001512FD">
        <w:rPr>
          <w:rFonts w:ascii="Century Gothic" w:eastAsia="MS Mincho" w:hAnsi="Century Gothic" w:cstheme="minorHAnsi"/>
          <w:kern w:val="1"/>
          <w:lang w:eastAsia="ja-JP"/>
        </w:rPr>
        <w:t>3. Zamawiający wymaga aby dostarczane urządzenia, a także ich wyposażenie i akcesoria montażowe pochodziły z oficjalnego kanału dystrybucyjnego producenta urządzeń na rynek polski</w:t>
      </w:r>
    </w:p>
    <w:p w:rsidR="0080529A" w:rsidRPr="001512FD" w:rsidRDefault="0080529A" w:rsidP="0080529A">
      <w:pPr>
        <w:suppressAutoHyphens/>
        <w:jc w:val="both"/>
        <w:rPr>
          <w:rFonts w:ascii="Century Gothic" w:eastAsia="MS Mincho" w:hAnsi="Century Gothic" w:cstheme="minorHAnsi"/>
          <w:kern w:val="1"/>
          <w:lang w:eastAsia="ja-JP"/>
        </w:rPr>
      </w:pPr>
      <w:r w:rsidRPr="001512FD">
        <w:rPr>
          <w:rFonts w:ascii="Century Gothic" w:eastAsia="MS Mincho" w:hAnsi="Century Gothic" w:cstheme="minorHAnsi"/>
          <w:kern w:val="1"/>
          <w:lang w:eastAsia="ja-JP"/>
        </w:rPr>
        <w:t>4. Zamawiający wymaga aby dostarczony sprzęt był zarejestrowany na Komendę Stołeczną Policji w Warszawie lub jednostkę nadrzędną w celu posiadania pełnych praw licencyjnych i gwarancyjnych</w:t>
      </w:r>
    </w:p>
    <w:p w:rsidR="0080529A" w:rsidRPr="001512FD" w:rsidRDefault="0080529A" w:rsidP="0080529A">
      <w:pPr>
        <w:suppressAutoHyphens/>
        <w:jc w:val="both"/>
        <w:rPr>
          <w:rFonts w:ascii="Century Gothic" w:eastAsia="MS Mincho" w:hAnsi="Century Gothic" w:cstheme="minorHAnsi"/>
          <w:kern w:val="1"/>
          <w:lang w:eastAsia="ja-JP"/>
        </w:rPr>
      </w:pPr>
      <w:r w:rsidRPr="001512FD">
        <w:rPr>
          <w:rFonts w:ascii="Century Gothic" w:eastAsia="MS Mincho" w:hAnsi="Century Gothic" w:cstheme="minorHAnsi"/>
          <w:kern w:val="1"/>
          <w:lang w:eastAsia="ja-JP"/>
        </w:rPr>
        <w:t>5. Zamawiający wymaga aby wszystkie dostarczane urządzenia posiadały cechy/atrybuty ich legalności, tj. oznaczenie producenta, modelu oraz numeru seryjnego urządzenia</w:t>
      </w:r>
    </w:p>
    <w:p w:rsidR="0080529A" w:rsidRDefault="0080529A" w:rsidP="0080529A">
      <w:pPr>
        <w:suppressAutoHyphens/>
        <w:jc w:val="both"/>
        <w:rPr>
          <w:rFonts w:ascii="Century Gothic" w:eastAsia="MS Mincho" w:hAnsi="Century Gothic" w:cstheme="minorHAnsi"/>
          <w:kern w:val="1"/>
          <w:lang w:eastAsia="ja-JP"/>
        </w:rPr>
      </w:pPr>
      <w:r w:rsidRPr="001512FD">
        <w:rPr>
          <w:rFonts w:ascii="Century Gothic" w:eastAsia="MS Mincho" w:hAnsi="Century Gothic" w:cstheme="minorHAnsi"/>
          <w:kern w:val="1"/>
          <w:lang w:eastAsia="ja-JP"/>
        </w:rPr>
        <w:t>6. Zmawiający wymaga aby Wykonawca przed dostawą dostarczył numery seryjne urządzeń celem weryfikacji źródła ich pochodzenia u producenta. W przypadku negatywnej weryfikacji, Zamawiający może odmówić przyjęcia urządzeń.</w:t>
      </w:r>
    </w:p>
    <w:p w:rsidR="0080529A" w:rsidRDefault="0080529A" w:rsidP="0080529A">
      <w:pPr>
        <w:suppressAutoHyphens/>
        <w:jc w:val="both"/>
        <w:rPr>
          <w:rFonts w:ascii="Century Gothic" w:eastAsia="MS Mincho" w:hAnsi="Century Gothic" w:cstheme="minorHAnsi"/>
          <w:kern w:val="1"/>
          <w:lang w:eastAsia="ja-JP"/>
        </w:rPr>
      </w:pPr>
    </w:p>
    <w:p w:rsidR="0080529A" w:rsidRDefault="0080529A" w:rsidP="0080529A">
      <w:pPr>
        <w:suppressAutoHyphens/>
        <w:jc w:val="both"/>
        <w:rPr>
          <w:rFonts w:ascii="Century Gothic" w:eastAsia="MS Mincho" w:hAnsi="Century Gothic" w:cstheme="minorHAnsi"/>
          <w:kern w:val="1"/>
          <w:lang w:eastAsia="ja-JP"/>
        </w:rPr>
      </w:pPr>
    </w:p>
    <w:p w:rsidR="0080529A" w:rsidRPr="0033707E" w:rsidRDefault="0080529A" w:rsidP="0080529A">
      <w:pPr>
        <w:jc w:val="both"/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 xml:space="preserve">Przełączniki dostępowe </w:t>
      </w:r>
      <w:proofErr w:type="spellStart"/>
      <w:r w:rsidRPr="0033707E">
        <w:rPr>
          <w:rFonts w:ascii="Century Gothic" w:hAnsi="Century Gothic" w:cstheme="minorHAnsi"/>
          <w:b/>
        </w:rPr>
        <w:t>Catalyst</w:t>
      </w:r>
      <w:proofErr w:type="spellEnd"/>
      <w:r w:rsidRPr="0033707E">
        <w:rPr>
          <w:rFonts w:ascii="Century Gothic" w:hAnsi="Century Gothic" w:cstheme="minorHAnsi"/>
          <w:b/>
        </w:rPr>
        <w:t xml:space="preserve"> C1000 lub inne o parametrach i funkcjonalnościach nie gorszych niż:</w:t>
      </w:r>
    </w:p>
    <w:p w:rsidR="0080529A" w:rsidRPr="0033707E" w:rsidRDefault="0080529A" w:rsidP="0080529A">
      <w:pPr>
        <w:pStyle w:val="Akapitzlist"/>
        <w:ind w:left="0"/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C1-POE: C1000-48FP-4G-L lub inny o parametrach i funkcjonalnościach 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9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Typ i liczba portów: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9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48 portów 10/100/1000BaseT RJ-45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 xml:space="preserve">+ (zgodne z IEEE 802.3at) +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  <w:r w:rsidRPr="0033707E">
        <w:rPr>
          <w:rFonts w:ascii="Century Gothic" w:hAnsi="Century Gothic" w:cstheme="minorHAnsi"/>
        </w:rPr>
        <w:t xml:space="preserve"> 4x1G SFP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9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Moc dostępna dla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 xml:space="preserve"> - 740W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9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Przełącznik umożliwia podtrzymanie zasilania z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 xml:space="preserve"> podczas restartu urządzenia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9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Parametry fizyczne: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9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Urządzenie wyposażone jest w wbudowany zasilacz AC230V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9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montażu w szafie </w:t>
      </w:r>
      <w:proofErr w:type="spellStart"/>
      <w:r w:rsidRPr="0033707E">
        <w:rPr>
          <w:rFonts w:ascii="Century Gothic" w:hAnsi="Century Gothic" w:cstheme="minorHAnsi"/>
        </w:rPr>
        <w:t>rack</w:t>
      </w:r>
      <w:proofErr w:type="spellEnd"/>
      <w:r w:rsidRPr="0033707E">
        <w:rPr>
          <w:rFonts w:ascii="Century Gothic" w:hAnsi="Century Gothic" w:cstheme="minorHAnsi"/>
        </w:rPr>
        <w:t xml:space="preserve"> 19”. </w:t>
      </w:r>
      <w:proofErr w:type="spellStart"/>
      <w:r w:rsidRPr="0033707E">
        <w:rPr>
          <w:rFonts w:ascii="Century Gothic" w:hAnsi="Century Gothic" w:cstheme="minorHAnsi"/>
          <w:lang w:val="en-GB"/>
        </w:rPr>
        <w:t>Wysokość</w:t>
      </w:r>
      <w:proofErr w:type="spellEnd"/>
      <w:r w:rsidRPr="0033707E">
        <w:rPr>
          <w:rFonts w:ascii="Century Gothic" w:hAnsi="Century Gothic" w:cstheme="minorHAnsi"/>
          <w:lang w:val="en-GB"/>
        </w:rPr>
        <w:t xml:space="preserve"> </w:t>
      </w:r>
      <w:proofErr w:type="spellStart"/>
      <w:r w:rsidRPr="0033707E">
        <w:rPr>
          <w:rFonts w:ascii="Century Gothic" w:hAnsi="Century Gothic" w:cstheme="minorHAnsi"/>
          <w:lang w:val="en-GB"/>
        </w:rPr>
        <w:t>urządzenia</w:t>
      </w:r>
      <w:proofErr w:type="spellEnd"/>
      <w:r w:rsidRPr="0033707E">
        <w:rPr>
          <w:rFonts w:ascii="Century Gothic" w:hAnsi="Century Gothic" w:cstheme="minorHAnsi"/>
          <w:lang w:val="en-GB"/>
        </w:rPr>
        <w:t xml:space="preserve"> 1 RU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RJ45 Cisco GLC-TE / GLC-T /SFP-GE-T szt.4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2 zgodny z załącznikiem numer 1 do OPZ</w:t>
      </w:r>
    </w:p>
    <w:p w:rsidR="0080529A" w:rsidRPr="0033707E" w:rsidRDefault="0080529A" w:rsidP="0080529A">
      <w:pPr>
        <w:pStyle w:val="Akapitzlist"/>
        <w:rPr>
          <w:rFonts w:ascii="Century Gothic" w:hAnsi="Century Gothic" w:cstheme="minorHAnsi"/>
        </w:rPr>
      </w:pPr>
    </w:p>
    <w:p w:rsidR="0080529A" w:rsidRPr="0033707E" w:rsidRDefault="0080529A" w:rsidP="0080529A">
      <w:pPr>
        <w:pStyle w:val="Akapitzlist"/>
        <w:ind w:left="0"/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C2-POE: C1000-48P-4G-</w:t>
      </w:r>
      <w:r w:rsidRPr="0080529A">
        <w:rPr>
          <w:rFonts w:ascii="Century Gothic" w:hAnsi="Century Gothic" w:cstheme="minorHAnsi"/>
          <w:b/>
        </w:rPr>
        <w:t>L</w:t>
      </w:r>
      <w:r w:rsidRPr="0033707E">
        <w:rPr>
          <w:rFonts w:ascii="Century Gothic" w:hAnsi="Century Gothic" w:cstheme="minorHAnsi"/>
          <w:b/>
        </w:rPr>
        <w:t xml:space="preserve"> lub inny o parametrach i funkcjonalnościach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0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Typ i liczba portów: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0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48 portów 10/100/1000BaseT RJ-45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 xml:space="preserve">+ (zgodne z IEEE 802.3at) +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  <w:r w:rsidRPr="0033707E">
        <w:rPr>
          <w:rFonts w:ascii="Century Gothic" w:hAnsi="Century Gothic" w:cstheme="minorHAnsi"/>
        </w:rPr>
        <w:t xml:space="preserve"> 4x1G SFP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0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lastRenderedPageBreak/>
        <w:t xml:space="preserve">Moc dostępna dla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 xml:space="preserve"> - 370W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0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Przełącznik umożliwia podtrzymanie zasilania z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 xml:space="preserve"> podczas restartu urządzenia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0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Parametry fizyczne: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0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Urządzenie wyposażone jest w wbudowany zasilacz AC230V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0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montażu w szafie </w:t>
      </w:r>
      <w:proofErr w:type="spellStart"/>
      <w:r w:rsidRPr="0033707E">
        <w:rPr>
          <w:rFonts w:ascii="Century Gothic" w:hAnsi="Century Gothic" w:cstheme="minorHAnsi"/>
        </w:rPr>
        <w:t>rack</w:t>
      </w:r>
      <w:proofErr w:type="spellEnd"/>
      <w:r w:rsidRPr="0033707E">
        <w:rPr>
          <w:rFonts w:ascii="Century Gothic" w:hAnsi="Century Gothic" w:cstheme="minorHAnsi"/>
        </w:rPr>
        <w:t xml:space="preserve"> 19”. </w:t>
      </w:r>
      <w:proofErr w:type="spellStart"/>
      <w:r w:rsidRPr="0033707E">
        <w:rPr>
          <w:rFonts w:ascii="Century Gothic" w:hAnsi="Century Gothic" w:cstheme="minorHAnsi"/>
          <w:lang w:val="en-GB"/>
        </w:rPr>
        <w:t>Wysokość</w:t>
      </w:r>
      <w:proofErr w:type="spellEnd"/>
      <w:r w:rsidRPr="0033707E">
        <w:rPr>
          <w:rFonts w:ascii="Century Gothic" w:hAnsi="Century Gothic" w:cstheme="minorHAnsi"/>
          <w:lang w:val="en-GB"/>
        </w:rPr>
        <w:t xml:space="preserve"> </w:t>
      </w:r>
      <w:proofErr w:type="spellStart"/>
      <w:r w:rsidRPr="0033707E">
        <w:rPr>
          <w:rFonts w:ascii="Century Gothic" w:hAnsi="Century Gothic" w:cstheme="minorHAnsi"/>
          <w:lang w:val="en-GB"/>
        </w:rPr>
        <w:t>urządzenia</w:t>
      </w:r>
      <w:proofErr w:type="spellEnd"/>
      <w:r w:rsidRPr="0033707E">
        <w:rPr>
          <w:rFonts w:ascii="Century Gothic" w:hAnsi="Century Gothic" w:cstheme="minorHAnsi"/>
          <w:lang w:val="en-GB"/>
        </w:rPr>
        <w:t xml:space="preserve"> 1 RU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RJ45 Cisco GLC-TE / GLC-T /SFP-GE-T szt. 4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2 zgodny z załącznikiem numer 1 do OPZ</w:t>
      </w:r>
      <w:r w:rsidRPr="0033707E">
        <w:rPr>
          <w:rFonts w:ascii="Century Gothic" w:hAnsi="Century Gothic" w:cstheme="minorHAnsi"/>
        </w:rPr>
        <w:br/>
      </w:r>
    </w:p>
    <w:p w:rsidR="0080529A" w:rsidRPr="0080529A" w:rsidRDefault="0080529A" w:rsidP="0080529A">
      <w:pPr>
        <w:pStyle w:val="Akapitzlist"/>
        <w:ind w:left="0"/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C3: C1000-48</w:t>
      </w:r>
      <w:r w:rsidRPr="0080529A">
        <w:rPr>
          <w:rFonts w:ascii="Century Gothic" w:hAnsi="Century Gothic" w:cstheme="minorHAnsi"/>
          <w:b/>
        </w:rPr>
        <w:t>T</w:t>
      </w:r>
      <w:r w:rsidRPr="0033707E">
        <w:rPr>
          <w:rFonts w:ascii="Century Gothic" w:hAnsi="Century Gothic" w:cstheme="minorHAnsi"/>
          <w:b/>
        </w:rPr>
        <w:t>-4G-</w:t>
      </w:r>
      <w:r w:rsidRPr="0080529A">
        <w:rPr>
          <w:rFonts w:ascii="Century Gothic" w:hAnsi="Century Gothic" w:cstheme="minorHAnsi"/>
          <w:b/>
        </w:rPr>
        <w:t>L</w:t>
      </w:r>
      <w:r w:rsidRPr="0033707E">
        <w:rPr>
          <w:rFonts w:ascii="Century Gothic" w:hAnsi="Century Gothic" w:cstheme="minorHAnsi"/>
          <w:b/>
        </w:rPr>
        <w:t xml:space="preserve"> lub inny o parametrach i funkcjonalnościach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Typ i liczba portów: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7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48 portów 10/100/1000BaseT RJ-45 +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  <w:r w:rsidRPr="0033707E">
        <w:rPr>
          <w:rFonts w:ascii="Century Gothic" w:hAnsi="Century Gothic" w:cstheme="minorHAnsi"/>
        </w:rPr>
        <w:t xml:space="preserve"> 4x1G SFP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Parametry fizyczne: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7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Urządzenie wyposażone jest w wbudowany zasilacz AC230V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87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montażu w szafie </w:t>
      </w:r>
      <w:proofErr w:type="spellStart"/>
      <w:r w:rsidRPr="0033707E">
        <w:rPr>
          <w:rFonts w:ascii="Century Gothic" w:hAnsi="Century Gothic" w:cstheme="minorHAnsi"/>
        </w:rPr>
        <w:t>rack</w:t>
      </w:r>
      <w:proofErr w:type="spellEnd"/>
      <w:r w:rsidRPr="0033707E">
        <w:rPr>
          <w:rFonts w:ascii="Century Gothic" w:hAnsi="Century Gothic" w:cstheme="minorHAnsi"/>
        </w:rPr>
        <w:t xml:space="preserve"> 19”. </w:t>
      </w:r>
      <w:proofErr w:type="spellStart"/>
      <w:r w:rsidRPr="0033707E">
        <w:rPr>
          <w:rFonts w:ascii="Century Gothic" w:hAnsi="Century Gothic" w:cstheme="minorHAnsi"/>
          <w:lang w:val="en-GB"/>
        </w:rPr>
        <w:t>Wysokość</w:t>
      </w:r>
      <w:proofErr w:type="spellEnd"/>
      <w:r w:rsidRPr="0033707E">
        <w:rPr>
          <w:rFonts w:ascii="Century Gothic" w:hAnsi="Century Gothic" w:cstheme="minorHAnsi"/>
          <w:lang w:val="en-GB"/>
        </w:rPr>
        <w:t xml:space="preserve"> </w:t>
      </w:r>
      <w:proofErr w:type="spellStart"/>
      <w:r w:rsidRPr="0033707E">
        <w:rPr>
          <w:rFonts w:ascii="Century Gothic" w:hAnsi="Century Gothic" w:cstheme="minorHAnsi"/>
          <w:lang w:val="en-GB"/>
        </w:rPr>
        <w:t>urządzenia</w:t>
      </w:r>
      <w:proofErr w:type="spellEnd"/>
      <w:r w:rsidRPr="0033707E">
        <w:rPr>
          <w:rFonts w:ascii="Century Gothic" w:hAnsi="Century Gothic" w:cstheme="minorHAnsi"/>
          <w:lang w:val="en-GB"/>
        </w:rPr>
        <w:t xml:space="preserve"> 1 RU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RJ45 Cisco GLC-TE / GLC-T /SFP-GE-T szt. 4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8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szt.2 zgodny z załącznikiem numer 1 do OPZ</w:t>
      </w:r>
    </w:p>
    <w:p w:rsidR="0080529A" w:rsidRPr="0033707E" w:rsidRDefault="0080529A" w:rsidP="0080529A">
      <w:pPr>
        <w:pStyle w:val="Akapitzlist"/>
        <w:ind w:left="0"/>
        <w:rPr>
          <w:rFonts w:ascii="Century Gothic" w:hAnsi="Century Gothic" w:cstheme="minorHAnsi"/>
        </w:rPr>
      </w:pPr>
    </w:p>
    <w:p w:rsidR="0080529A" w:rsidRPr="0080529A" w:rsidRDefault="0080529A" w:rsidP="0080529A">
      <w:pPr>
        <w:pStyle w:val="Akapitzlist"/>
        <w:ind w:left="0"/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C4-POE C1000-16P-2G-L lub inny o parametrach i funkcjonalnościach nie gorszych niż niżej wymienione: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Typ i liczba portów: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16 portów 10/100/1000BaseT RJ-45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 xml:space="preserve">+ (zgodne z IEEE 802.3at) + </w:t>
      </w:r>
      <w:proofErr w:type="spellStart"/>
      <w:r w:rsidRPr="0033707E">
        <w:rPr>
          <w:rFonts w:ascii="Century Gothic" w:hAnsi="Century Gothic" w:cstheme="minorHAnsi"/>
        </w:rPr>
        <w:t>uplink</w:t>
      </w:r>
      <w:proofErr w:type="spellEnd"/>
      <w:r w:rsidRPr="0033707E">
        <w:rPr>
          <w:rFonts w:ascii="Century Gothic" w:hAnsi="Century Gothic" w:cstheme="minorHAnsi"/>
        </w:rPr>
        <w:t xml:space="preserve"> 2x1G SFP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Moc dostępna dla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 xml:space="preserve"> - 120W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Przełącznik umożliwia podtrzymanie zasilania z portów </w:t>
      </w:r>
      <w:proofErr w:type="spellStart"/>
      <w:r w:rsidRPr="0033707E">
        <w:rPr>
          <w:rFonts w:ascii="Century Gothic" w:hAnsi="Century Gothic" w:cstheme="minorHAnsi"/>
        </w:rPr>
        <w:t>PoE</w:t>
      </w:r>
      <w:proofErr w:type="spellEnd"/>
      <w:r w:rsidRPr="0033707E">
        <w:rPr>
          <w:rFonts w:ascii="Century Gothic" w:hAnsi="Century Gothic" w:cstheme="minorHAnsi"/>
        </w:rPr>
        <w:t xml:space="preserve"> podczas restartu urządzenia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Parametry fizyczne: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Urządzenie wyposażone jest w wbudowany zasilacz AC230V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Urządzenie wykonanie jest w wersji bez wentylatorowej (chłodzenie pasywne)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RJ45 Cisco GLC-TE / GLC-T /SFP-GE-T szt. 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szt.2 zgodny z załącznikiem numer 1 do OPZ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2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szt.2 zgodny z załącznikiem numer 1 do OPZ</w:t>
      </w:r>
    </w:p>
    <w:p w:rsidR="0080529A" w:rsidRPr="0033707E" w:rsidRDefault="0080529A" w:rsidP="0080529A">
      <w:pPr>
        <w:pStyle w:val="Akapitzlist"/>
        <w:rPr>
          <w:rFonts w:ascii="Century Gothic" w:hAnsi="Century Gothic" w:cstheme="minorHAnsi"/>
        </w:rPr>
      </w:pPr>
    </w:p>
    <w:p w:rsidR="0080529A" w:rsidRPr="0033707E" w:rsidRDefault="0080529A" w:rsidP="0080529A">
      <w:pPr>
        <w:autoSpaceDE w:val="0"/>
        <w:autoSpaceDN w:val="0"/>
        <w:adjustRightInd w:val="0"/>
        <w:rPr>
          <w:rFonts w:ascii="Century Gothic" w:hAnsi="Century Gothic" w:cstheme="minorHAnsi"/>
          <w:u w:val="single"/>
        </w:rPr>
      </w:pPr>
      <w:r w:rsidRPr="0033707E">
        <w:rPr>
          <w:rFonts w:ascii="Century Gothic" w:hAnsi="Century Gothic" w:cstheme="minorHAnsi"/>
          <w:u w:val="single"/>
        </w:rPr>
        <w:t>Pozostałe parametry techniczne (wspólne dla wyżej wymienionych modeli)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Urządzenie posiada funkcjonalność zarządzania przez 1 adres IP grupą (klastrem) do 8 urządzeń pochodzących z tej samej rodziny przełączników połączonych portami </w:t>
      </w:r>
      <w:proofErr w:type="spellStart"/>
      <w:r w:rsidRPr="0033707E">
        <w:rPr>
          <w:rFonts w:ascii="Century Gothic" w:hAnsi="Century Gothic" w:cstheme="minorHAnsi"/>
        </w:rPr>
        <w:t>uplinkowymi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Przepustowość przełącznika zapewniająca pracę z pełną wydajnością wszystkich portów, w tym również dla pakietów 64-bajtowych (przełącznik </w:t>
      </w:r>
      <w:proofErr w:type="spellStart"/>
      <w:r w:rsidRPr="0033707E">
        <w:rPr>
          <w:rFonts w:ascii="Century Gothic" w:hAnsi="Century Gothic" w:cstheme="minorHAnsi"/>
        </w:rPr>
        <w:t>line-rate</w:t>
      </w:r>
      <w:proofErr w:type="spellEnd"/>
      <w:r w:rsidRPr="0033707E">
        <w:rPr>
          <w:rFonts w:ascii="Century Gothic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Pozostałe parametry wydajnościowe: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pamięć DRAM – 512 MB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pamięć </w:t>
      </w:r>
      <w:proofErr w:type="spellStart"/>
      <w:r w:rsidRPr="0033707E">
        <w:rPr>
          <w:rFonts w:ascii="Century Gothic" w:hAnsi="Century Gothic" w:cstheme="minorHAnsi"/>
        </w:rPr>
        <w:t>flash</w:t>
      </w:r>
      <w:proofErr w:type="spellEnd"/>
      <w:r w:rsidRPr="0033707E">
        <w:rPr>
          <w:rFonts w:ascii="Century Gothic" w:hAnsi="Century Gothic" w:cstheme="minorHAnsi"/>
        </w:rPr>
        <w:t xml:space="preserve"> – 256 MB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lastRenderedPageBreak/>
        <w:t>obsługa: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93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256 aktywnych sieci VLAN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93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16.000 adresów MAC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93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16 statycznych tras IPv4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93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16 statycznych tras IPv6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93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MTU-L3 9198B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93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1024 grupy IGMP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93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6 połączeń zagregowanych typu „port channel” </w:t>
      </w:r>
    </w:p>
    <w:p w:rsidR="0080529A" w:rsidRPr="0033707E" w:rsidRDefault="0080529A" w:rsidP="0080529A">
      <w:pPr>
        <w:pStyle w:val="Akapitzlist"/>
        <w:widowControl/>
        <w:numPr>
          <w:ilvl w:val="2"/>
          <w:numId w:val="93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ilość wpisów w listach kontroli dostępu Security ACL – 600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Porty dostępowe przełącznika posiadają zgodność ze standardem IEEE 802.3az EEE (Energy </w:t>
      </w:r>
      <w:proofErr w:type="spellStart"/>
      <w:r w:rsidRPr="0033707E">
        <w:rPr>
          <w:rFonts w:ascii="Century Gothic" w:hAnsi="Century Gothic" w:cstheme="minorHAnsi"/>
        </w:rPr>
        <w:t>Efficient</w:t>
      </w:r>
      <w:proofErr w:type="spellEnd"/>
      <w:r w:rsidRPr="0033707E">
        <w:rPr>
          <w:rFonts w:ascii="Century Gothic" w:hAnsi="Century Gothic" w:cstheme="minorHAnsi"/>
        </w:rPr>
        <w:t xml:space="preserve"> Ethernet)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protokołu NTP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IGMPv1/2/3 i MLDv1/2 </w:t>
      </w:r>
      <w:proofErr w:type="spellStart"/>
      <w:r w:rsidRPr="0033707E">
        <w:rPr>
          <w:rFonts w:ascii="Century Gothic" w:hAnsi="Century Gothic" w:cstheme="minorHAnsi"/>
        </w:rPr>
        <w:t>Snooping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Przełącznik wspiera następujące mechanizmy związane z zapewnieniem ciągłości pracy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IEEE 802.1w </w:t>
      </w:r>
      <w:proofErr w:type="spellStart"/>
      <w:r w:rsidRPr="0033707E">
        <w:rPr>
          <w:rFonts w:ascii="Century Gothic" w:hAnsi="Century Gothic" w:cstheme="minorHAnsi"/>
        </w:rPr>
        <w:t>Rapid</w:t>
      </w:r>
      <w:proofErr w:type="spellEnd"/>
      <w:r w:rsidRPr="0033707E">
        <w:rPr>
          <w:rFonts w:ascii="Century Gothic" w:hAnsi="Century Gothic" w:cstheme="minorHAnsi"/>
        </w:rPr>
        <w:t xml:space="preserve"> </w:t>
      </w:r>
      <w:proofErr w:type="spellStart"/>
      <w:r w:rsidRPr="0033707E">
        <w:rPr>
          <w:rFonts w:ascii="Century Gothic" w:hAnsi="Century Gothic" w:cstheme="minorHAnsi"/>
        </w:rPr>
        <w:t>Spanning</w:t>
      </w:r>
      <w:proofErr w:type="spellEnd"/>
      <w:r w:rsidRPr="0033707E">
        <w:rPr>
          <w:rFonts w:ascii="Century Gothic" w:hAnsi="Century Gothic" w:cstheme="minorHAnsi"/>
        </w:rPr>
        <w:t xml:space="preserve"> </w:t>
      </w:r>
      <w:proofErr w:type="spellStart"/>
      <w:r w:rsidRPr="0033707E">
        <w:rPr>
          <w:rFonts w:ascii="Century Gothic" w:hAnsi="Century Gothic" w:cstheme="minorHAnsi"/>
        </w:rPr>
        <w:t>Tree</w:t>
      </w:r>
      <w:proofErr w:type="spellEnd"/>
    </w:p>
    <w:p w:rsidR="0080529A" w:rsidRPr="0080529A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per-VLAN Rapid Spanning Tree (PVRST+)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IEEE 802.1s Multi-Instance Spanning Tree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64 instancji protokołu STP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protokołu LLDP i LLDP-MED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Funkcjonalność </w:t>
      </w:r>
      <w:proofErr w:type="spellStart"/>
      <w:r w:rsidRPr="0033707E">
        <w:rPr>
          <w:rFonts w:ascii="Century Gothic" w:hAnsi="Century Gothic" w:cstheme="minorHAnsi"/>
        </w:rPr>
        <w:t>Layer</w:t>
      </w:r>
      <w:proofErr w:type="spellEnd"/>
      <w:r w:rsidRPr="0033707E">
        <w:rPr>
          <w:rFonts w:ascii="Century Gothic" w:hAnsi="Century Gothic" w:cstheme="minorHAnsi"/>
        </w:rPr>
        <w:t xml:space="preserve"> 2 </w:t>
      </w:r>
      <w:proofErr w:type="spellStart"/>
      <w:r w:rsidRPr="0033707E">
        <w:rPr>
          <w:rFonts w:ascii="Century Gothic" w:hAnsi="Century Gothic" w:cstheme="minorHAnsi"/>
        </w:rPr>
        <w:t>traceroute</w:t>
      </w:r>
      <w:proofErr w:type="spellEnd"/>
      <w:r w:rsidRPr="0033707E">
        <w:rPr>
          <w:rFonts w:ascii="Century Gothic" w:hAnsi="Century Gothic" w:cstheme="minorHAnsi"/>
        </w:rPr>
        <w:t xml:space="preserve"> umożliwiająca śledzenie fizycznej trasy pakietu o zadanym źródłowym i docelowym adresie MAC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Urządzenie wspiera połączenia link </w:t>
      </w:r>
      <w:proofErr w:type="spellStart"/>
      <w:r w:rsidRPr="0033707E">
        <w:rPr>
          <w:rFonts w:ascii="Century Gothic" w:hAnsi="Century Gothic" w:cstheme="minorHAnsi"/>
        </w:rPr>
        <w:t>aggregation</w:t>
      </w:r>
      <w:proofErr w:type="spellEnd"/>
      <w:r w:rsidRPr="0033707E">
        <w:rPr>
          <w:rFonts w:ascii="Century Gothic" w:hAnsi="Century Gothic" w:cstheme="minorHAnsi"/>
        </w:rPr>
        <w:t xml:space="preserve"> zgodnie z IEEE 802.3ad</w:t>
      </w:r>
      <w:r w:rsidRPr="0033707E">
        <w:rPr>
          <w:rFonts w:ascii="Century Gothic" w:hAnsi="Century Gothic" w:cstheme="minorHAnsi"/>
        </w:rPr>
        <w:tab/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funkcji Voice VLAN umożliwiającej odseparowanie ruchu danych i ruchu głosowego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uruchomienia funkcji serwera DHCP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Mechanizmy związane z bezpieczeństwem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wiele poziomów dostępu administracyjnego poprzez konsolę. Przełącznik umożliwia zalogowanie się administratora z konkretnym poziomem dostępu zgodnie z odpowiedzią serwera autoryzacji (</w:t>
      </w:r>
      <w:proofErr w:type="spellStart"/>
      <w:r w:rsidRPr="0033707E">
        <w:rPr>
          <w:rFonts w:ascii="Century Gothic" w:hAnsi="Century Gothic" w:cstheme="minorHAnsi"/>
        </w:rPr>
        <w:t>privilege-level</w:t>
      </w:r>
      <w:proofErr w:type="spellEnd"/>
      <w:r w:rsidRPr="0033707E">
        <w:rPr>
          <w:rFonts w:ascii="Century Gothic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autoryzacja użytkowników w oparciu o IEEE 802.1X z możliwością dynamicznego przypisania użytkownika do określonej sieci VLAN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autoryzacja użytkowników w oparciu o IEEE 802.1X z możliwością dynamicznego przypisania listy ACL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funkcji </w:t>
      </w:r>
      <w:proofErr w:type="spellStart"/>
      <w:r w:rsidRPr="0033707E">
        <w:rPr>
          <w:rFonts w:ascii="Century Gothic" w:hAnsi="Century Gothic" w:cstheme="minorHAnsi"/>
        </w:rPr>
        <w:t>Guest</w:t>
      </w:r>
      <w:proofErr w:type="spellEnd"/>
      <w:r w:rsidRPr="0033707E">
        <w:rPr>
          <w:rFonts w:ascii="Century Gothic" w:hAnsi="Century Gothic" w:cstheme="minorHAnsi"/>
        </w:rPr>
        <w:t xml:space="preserve"> VLAN umożliwiająca uzyskanie gościnnego dostępu do sieci dla użytkowników bez suplikanta 802.1X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uwierzytelniania urządzeń na porcie w oparciu o adres MAC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uwierzytelniania użytkowników w oparciu o portal www dla klientów bez suplikanta 802.1X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jednoczesnego uwierzytelniania na porcie telefonu IP i komputera PC podłączonego za telefonem (</w:t>
      </w:r>
      <w:proofErr w:type="spellStart"/>
      <w:r w:rsidRPr="0033707E">
        <w:rPr>
          <w:rFonts w:ascii="Century Gothic" w:hAnsi="Century Gothic" w:cstheme="minorHAnsi"/>
        </w:rPr>
        <w:t>multidomain</w:t>
      </w:r>
      <w:proofErr w:type="spellEnd"/>
      <w:r w:rsidRPr="0033707E">
        <w:rPr>
          <w:rFonts w:ascii="Century Gothic" w:hAnsi="Century Gothic" w:cstheme="minorHAnsi"/>
        </w:rPr>
        <w:t xml:space="preserve"> </w:t>
      </w:r>
      <w:proofErr w:type="spellStart"/>
      <w:r w:rsidRPr="0033707E">
        <w:rPr>
          <w:rFonts w:ascii="Century Gothic" w:hAnsi="Century Gothic" w:cstheme="minorHAnsi"/>
        </w:rPr>
        <w:t>authentication</w:t>
      </w:r>
      <w:proofErr w:type="spellEnd"/>
      <w:r w:rsidRPr="0033707E">
        <w:rPr>
          <w:rFonts w:ascii="Century Gothic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obsługi żądań </w:t>
      </w:r>
      <w:proofErr w:type="spellStart"/>
      <w:r w:rsidRPr="0033707E">
        <w:rPr>
          <w:rFonts w:ascii="Century Gothic" w:hAnsi="Century Gothic" w:cstheme="minorHAnsi"/>
        </w:rPr>
        <w:t>Change</w:t>
      </w:r>
      <w:proofErr w:type="spellEnd"/>
      <w:r w:rsidRPr="0033707E">
        <w:rPr>
          <w:rFonts w:ascii="Century Gothic" w:hAnsi="Century Gothic" w:cstheme="minorHAnsi"/>
        </w:rPr>
        <w:t xml:space="preserve"> of </w:t>
      </w:r>
      <w:proofErr w:type="spellStart"/>
      <w:r w:rsidRPr="0033707E">
        <w:rPr>
          <w:rFonts w:ascii="Century Gothic" w:hAnsi="Century Gothic" w:cstheme="minorHAnsi"/>
        </w:rPr>
        <w:t>Authorization</w:t>
      </w:r>
      <w:proofErr w:type="spellEnd"/>
      <w:r w:rsidRPr="0033707E">
        <w:rPr>
          <w:rFonts w:ascii="Century Gothic" w:hAnsi="Century Gothic" w:cstheme="minorHAnsi"/>
        </w:rPr>
        <w:t xml:space="preserve"> (</w:t>
      </w:r>
      <w:proofErr w:type="spellStart"/>
      <w:r w:rsidRPr="0033707E">
        <w:rPr>
          <w:rFonts w:ascii="Century Gothic" w:hAnsi="Century Gothic" w:cstheme="minorHAnsi"/>
        </w:rPr>
        <w:t>CoA</w:t>
      </w:r>
      <w:proofErr w:type="spellEnd"/>
      <w:r w:rsidRPr="0033707E">
        <w:rPr>
          <w:rFonts w:ascii="Century Gothic" w:hAnsi="Century Gothic" w:cstheme="minorHAnsi"/>
        </w:rPr>
        <w:t>) zgodnie z RFC 5176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funkcjonalność </w:t>
      </w:r>
      <w:proofErr w:type="spellStart"/>
      <w:r w:rsidRPr="0033707E">
        <w:rPr>
          <w:rFonts w:ascii="Century Gothic" w:hAnsi="Century Gothic" w:cstheme="minorHAnsi"/>
        </w:rPr>
        <w:t>flexible</w:t>
      </w:r>
      <w:proofErr w:type="spellEnd"/>
      <w:r w:rsidRPr="0033707E">
        <w:rPr>
          <w:rFonts w:ascii="Century Gothic" w:hAnsi="Century Gothic" w:cstheme="minorHAnsi"/>
        </w:rPr>
        <w:t xml:space="preserve"> </w:t>
      </w:r>
      <w:proofErr w:type="spellStart"/>
      <w:r w:rsidRPr="0033707E">
        <w:rPr>
          <w:rFonts w:ascii="Century Gothic" w:hAnsi="Century Gothic" w:cstheme="minorHAnsi"/>
        </w:rPr>
        <w:t>authentication</w:t>
      </w:r>
      <w:proofErr w:type="spellEnd"/>
      <w:r w:rsidRPr="0033707E">
        <w:rPr>
          <w:rFonts w:ascii="Century Gothic" w:hAnsi="Century Gothic" w:cstheme="minorHAnsi"/>
        </w:rPr>
        <w:t xml:space="preserve"> (możliwość wyboru kolejności uwierzytelniania – 802.1X/uwierzytelnianie w oparciu o MAC adres/uwierzytelnianie oparciu o portal www)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  <w:lang w:val="en-US"/>
        </w:rPr>
      </w:pPr>
      <w:proofErr w:type="spellStart"/>
      <w:r w:rsidRPr="0033707E">
        <w:rPr>
          <w:rFonts w:ascii="Century Gothic" w:hAnsi="Century Gothic" w:cstheme="minorHAnsi"/>
          <w:lang w:val="en-US"/>
        </w:rPr>
        <w:t>obsługa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</w:t>
      </w:r>
      <w:proofErr w:type="spellStart"/>
      <w:r w:rsidRPr="0033707E">
        <w:rPr>
          <w:rFonts w:ascii="Century Gothic" w:hAnsi="Century Gothic" w:cstheme="minorHAnsi"/>
          <w:lang w:val="en-US"/>
        </w:rPr>
        <w:t>funkcji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Port Security, DHCP Snooping, Dynamic ARP Inspection </w:t>
      </w:r>
      <w:proofErr w:type="spellStart"/>
      <w:r w:rsidRPr="0033707E">
        <w:rPr>
          <w:rFonts w:ascii="Century Gothic" w:hAnsi="Century Gothic" w:cstheme="minorHAnsi"/>
          <w:lang w:val="en-US"/>
        </w:rPr>
        <w:t>i</w:t>
      </w:r>
      <w:proofErr w:type="spellEnd"/>
      <w:r w:rsidRPr="0033707E">
        <w:rPr>
          <w:rFonts w:ascii="Century Gothic" w:hAnsi="Century Gothic" w:cstheme="minorHAnsi"/>
          <w:lang w:val="en-US"/>
        </w:rPr>
        <w:t xml:space="preserve"> IP Source Guard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autoryzacji prób logowania do urządzenia (dostęp administracyjny) do serwerów RADIUS i TACACS+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list kontroli dostępu ACL umożliwiające kontrolę ruchu wchodzącego (</w:t>
      </w:r>
      <w:proofErr w:type="spellStart"/>
      <w:r w:rsidRPr="0033707E">
        <w:rPr>
          <w:rFonts w:ascii="Century Gothic" w:hAnsi="Century Gothic" w:cstheme="minorHAnsi"/>
        </w:rPr>
        <w:t>inbound</w:t>
      </w:r>
      <w:proofErr w:type="spellEnd"/>
      <w:r w:rsidRPr="0033707E">
        <w:rPr>
          <w:rFonts w:ascii="Century Gothic" w:hAnsi="Century Gothic" w:cstheme="minorHAnsi"/>
        </w:rPr>
        <w:t>) na poziomie portów L2 przełącznika, filtracja na bazie informacji L2 (adresy MAC) jak również na bazie informacji L3 (adresy IP)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lastRenderedPageBreak/>
        <w:t xml:space="preserve">Obsługa mechanizmów zapewaniających autentyczność uruchamianego oprogramowania oraz hardware urządzenia w tym: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sprawdzanie autentyczności oprogramowania przed uruchomieniem urządzenia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bezpieczna sekwencja uruchamiania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sprzętowy układ umożliwiający sprawdzenie autentyczności urządzenia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Mechanizmy związane z zapewnieniem jakości usług w sieci: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implementacja 4 kolejek dla ruchu wyjściowego na każdym porcie dla obsługi ruchu o różnej klasie obsługi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implementacja algorytmu </w:t>
      </w:r>
      <w:proofErr w:type="spellStart"/>
      <w:r w:rsidRPr="0033707E">
        <w:rPr>
          <w:rFonts w:ascii="Century Gothic" w:hAnsi="Century Gothic" w:cstheme="minorHAnsi"/>
        </w:rPr>
        <w:t>Shaped</w:t>
      </w:r>
      <w:proofErr w:type="spellEnd"/>
      <w:r w:rsidRPr="0033707E">
        <w:rPr>
          <w:rFonts w:ascii="Century Gothic" w:hAnsi="Century Gothic" w:cstheme="minorHAnsi"/>
        </w:rPr>
        <w:t xml:space="preserve"> </w:t>
      </w:r>
      <w:proofErr w:type="spellStart"/>
      <w:r w:rsidRPr="0033707E">
        <w:rPr>
          <w:rFonts w:ascii="Century Gothic" w:hAnsi="Century Gothic" w:cstheme="minorHAnsi"/>
        </w:rPr>
        <w:t>Round</w:t>
      </w:r>
      <w:proofErr w:type="spellEnd"/>
      <w:r w:rsidRPr="0033707E">
        <w:rPr>
          <w:rFonts w:ascii="Century Gothic" w:hAnsi="Century Gothic" w:cstheme="minorHAnsi"/>
        </w:rPr>
        <w:t xml:space="preserve"> Robin dla obsługi kolejek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obsługi jednej z powyżej wspomnianych kolejek z bezwzględnym priorytetem w stosunku do innych (</w:t>
      </w:r>
      <w:proofErr w:type="spellStart"/>
      <w:r w:rsidRPr="0033707E">
        <w:rPr>
          <w:rFonts w:ascii="Century Gothic" w:hAnsi="Century Gothic" w:cstheme="minorHAnsi"/>
        </w:rPr>
        <w:t>Strict</w:t>
      </w:r>
      <w:proofErr w:type="spellEnd"/>
      <w:r w:rsidRPr="0033707E">
        <w:rPr>
          <w:rFonts w:ascii="Century Gothic" w:hAnsi="Century Gothic" w:cstheme="minorHAnsi"/>
        </w:rPr>
        <w:t xml:space="preserve"> </w:t>
      </w:r>
      <w:proofErr w:type="spellStart"/>
      <w:r w:rsidRPr="0033707E">
        <w:rPr>
          <w:rFonts w:ascii="Century Gothic" w:hAnsi="Century Gothic" w:cstheme="minorHAnsi"/>
        </w:rPr>
        <w:t>Priority</w:t>
      </w:r>
      <w:proofErr w:type="spellEnd"/>
      <w:r w:rsidRPr="0033707E">
        <w:rPr>
          <w:rFonts w:ascii="Century Gothic" w:hAnsi="Century Gothic" w:cstheme="minorHAnsi"/>
        </w:rPr>
        <w:t>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klasyfikacja ruchu do klas różnej jakości obsługi (</w:t>
      </w:r>
      <w:proofErr w:type="spellStart"/>
      <w:r w:rsidRPr="0033707E">
        <w:rPr>
          <w:rFonts w:ascii="Century Gothic" w:hAnsi="Century Gothic" w:cstheme="minorHAnsi"/>
        </w:rPr>
        <w:t>QoS</w:t>
      </w:r>
      <w:proofErr w:type="spellEnd"/>
      <w:r w:rsidRPr="0033707E">
        <w:rPr>
          <w:rFonts w:ascii="Century Gothic" w:hAnsi="Century Gothic" w:cstheme="minorHAnsi"/>
        </w:rPr>
        <w:t>) poprzez wykorzystanie następujących parametrów: źródłowy/docelowy adres MAC, źródłowy/docelowy adres IP, źródłowy/docelowy port TCP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ograniczania pasma dostępnego na danym porcie dla ruchu o danej klasie obsługi z możliwością skonfigurowania minimum 64 różnych ograniczeń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kontrola sztormów dla ruchu broadcast/</w:t>
      </w:r>
      <w:proofErr w:type="spellStart"/>
      <w:r w:rsidRPr="0033707E">
        <w:rPr>
          <w:rFonts w:ascii="Century Gothic" w:hAnsi="Century Gothic" w:cstheme="minorHAnsi"/>
        </w:rPr>
        <w:t>multicast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unicast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zmiany przez urządzenie kodu wartości </w:t>
      </w:r>
      <w:proofErr w:type="spellStart"/>
      <w:r w:rsidRPr="0033707E">
        <w:rPr>
          <w:rFonts w:ascii="Century Gothic" w:hAnsi="Century Gothic" w:cstheme="minorHAnsi"/>
        </w:rPr>
        <w:t>QoS</w:t>
      </w:r>
      <w:proofErr w:type="spellEnd"/>
      <w:r w:rsidRPr="0033707E">
        <w:rPr>
          <w:rFonts w:ascii="Century Gothic" w:hAnsi="Century Gothic" w:cstheme="minorHAnsi"/>
        </w:rPr>
        <w:t xml:space="preserve"> zawartego w ramce Ethernet lub pakiecie IP – poprzez zmianę pola 802.1p (</w:t>
      </w:r>
      <w:proofErr w:type="spellStart"/>
      <w:r w:rsidRPr="0033707E">
        <w:rPr>
          <w:rFonts w:ascii="Century Gothic" w:hAnsi="Century Gothic" w:cstheme="minorHAnsi"/>
        </w:rPr>
        <w:t>CoS</w:t>
      </w:r>
      <w:proofErr w:type="spellEnd"/>
      <w:r w:rsidRPr="0033707E">
        <w:rPr>
          <w:rFonts w:ascii="Century Gothic" w:hAnsi="Century Gothic" w:cstheme="minorHAnsi"/>
        </w:rPr>
        <w:t xml:space="preserve">) oraz IP </w:t>
      </w:r>
      <w:proofErr w:type="spellStart"/>
      <w:r w:rsidRPr="0033707E">
        <w:rPr>
          <w:rFonts w:ascii="Century Gothic" w:hAnsi="Century Gothic" w:cstheme="minorHAnsi"/>
        </w:rPr>
        <w:t>ToS</w:t>
      </w:r>
      <w:proofErr w:type="spellEnd"/>
      <w:r w:rsidRPr="0033707E">
        <w:rPr>
          <w:rFonts w:ascii="Century Gothic" w:hAnsi="Century Gothic" w:cstheme="minorHAnsi"/>
        </w:rPr>
        <w:t>/DSCP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mechanizmów routingu statycznego dla IPv4 i IPv6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Przełącznik umożliwia lokalną obserwację ruchu na określonym porcie, polegającą na kopiowaniu pojawiających się na nim ramek i przesyłaniu ich do zdalnego urządzenia monitorującego – mechanizm SPAN z możliwością obsługi do 4 sesji monitorujących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Przełącznik posiada wzorce konfiguracji portów zawierające prekonfigurowane ustawienia rekomendowane zależnie od typu urządzenia dołączonego do portu (np. telefon IP, kamera itp.)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protokołu </w:t>
      </w:r>
      <w:proofErr w:type="spellStart"/>
      <w:r w:rsidRPr="0033707E">
        <w:rPr>
          <w:rFonts w:ascii="Century Gothic" w:hAnsi="Century Gothic" w:cstheme="minorHAnsi"/>
        </w:rPr>
        <w:t>sFlow</w:t>
      </w:r>
      <w:proofErr w:type="spellEnd"/>
      <w:r w:rsidRPr="0033707E">
        <w:rPr>
          <w:rFonts w:ascii="Century Gothic" w:hAnsi="Century Gothic" w:cstheme="minorHAnsi"/>
        </w:rPr>
        <w:t xml:space="preserve"> dla wszystkich portów fizycznych </w:t>
      </w:r>
      <w:proofErr w:type="spellStart"/>
      <w:r w:rsidRPr="0033707E">
        <w:rPr>
          <w:rFonts w:ascii="Century Gothic" w:hAnsi="Century Gothic" w:cstheme="minorHAnsi"/>
        </w:rPr>
        <w:t>uplinkowych</w:t>
      </w:r>
      <w:proofErr w:type="spellEnd"/>
      <w:r w:rsidRPr="0033707E">
        <w:rPr>
          <w:rFonts w:ascii="Century Gothic" w:hAnsi="Century Gothic" w:cstheme="minorHAnsi"/>
        </w:rPr>
        <w:t xml:space="preserve"> i </w:t>
      </w:r>
      <w:proofErr w:type="spellStart"/>
      <w:r w:rsidRPr="0033707E">
        <w:rPr>
          <w:rFonts w:ascii="Century Gothic" w:hAnsi="Century Gothic" w:cstheme="minorHAnsi"/>
        </w:rPr>
        <w:t>downlinkowych</w:t>
      </w:r>
      <w:proofErr w:type="spellEnd"/>
      <w:r w:rsidRPr="0033707E">
        <w:rPr>
          <w:rFonts w:ascii="Century Gothic" w:hAnsi="Century Gothic" w:cstheme="minorHAnsi"/>
        </w:rPr>
        <w:t xml:space="preserve"> dla ruchu w kierunku wejściowym i wyjściowym z możliwością skonfigurowania 2 różnych kolektorów ruchu </w:t>
      </w:r>
      <w:proofErr w:type="spellStart"/>
      <w:r w:rsidRPr="0033707E">
        <w:rPr>
          <w:rFonts w:ascii="Century Gothic" w:hAnsi="Century Gothic" w:cstheme="minorHAnsi"/>
        </w:rPr>
        <w:t>sFlow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Zarządzanie: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port konsoli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dostępu bezprzewodowego Bluetooth do interfejsu zarządzającego urządzenia (telnet, </w:t>
      </w:r>
      <w:proofErr w:type="spellStart"/>
      <w:r w:rsidRPr="0033707E">
        <w:rPr>
          <w:rFonts w:ascii="Century Gothic" w:hAnsi="Century Gothic" w:cstheme="minorHAnsi"/>
        </w:rPr>
        <w:t>ssh</w:t>
      </w:r>
      <w:proofErr w:type="spellEnd"/>
      <w:r w:rsidRPr="0033707E">
        <w:rPr>
          <w:rFonts w:ascii="Century Gothic" w:hAnsi="Century Gothic" w:cstheme="minorHAnsi"/>
        </w:rPr>
        <w:t>) przez zastosowanie zewnętrznego urządzenia Bluetooth podłączonego do portu USB przełącznika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plik konfiguracyjny urządzenia możliwy do edycji w trybie off-</w:t>
      </w:r>
      <w:proofErr w:type="spellStart"/>
      <w:r w:rsidRPr="0033707E">
        <w:rPr>
          <w:rFonts w:ascii="Century Gothic" w:hAnsi="Century Gothic" w:cstheme="minorHAnsi"/>
        </w:rPr>
        <w:t>line</w:t>
      </w:r>
      <w:proofErr w:type="spellEnd"/>
      <w:r w:rsidRPr="0033707E">
        <w:rPr>
          <w:rFonts w:ascii="Century Gothic" w:hAnsi="Century Gothic" w:cstheme="minorHAnsi"/>
        </w:rPr>
        <w:t xml:space="preserve"> (możliwość przeglądania i zmian konfiguracji w pliku tekstowym na dowolnym urządzeniu PC). Po zapisaniu konfiguracji w pamięci nieulotnej możliwość uruchomienia urządzenia z nową konfiguracją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protokołów SNMPv3, SSHv2, </w:t>
      </w:r>
      <w:proofErr w:type="spellStart"/>
      <w:r w:rsidRPr="0033707E">
        <w:rPr>
          <w:rFonts w:ascii="Century Gothic" w:hAnsi="Century Gothic" w:cstheme="minorHAnsi"/>
        </w:rPr>
        <w:t>https</w:t>
      </w:r>
      <w:proofErr w:type="spellEnd"/>
      <w:r w:rsidRPr="0033707E">
        <w:rPr>
          <w:rFonts w:ascii="Century Gothic" w:hAnsi="Century Gothic" w:cstheme="minorHAnsi"/>
        </w:rPr>
        <w:t xml:space="preserve">, </w:t>
      </w:r>
      <w:proofErr w:type="spellStart"/>
      <w:r w:rsidRPr="0033707E">
        <w:rPr>
          <w:rFonts w:ascii="Century Gothic" w:hAnsi="Century Gothic" w:cstheme="minorHAnsi"/>
        </w:rPr>
        <w:t>syslog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port USB umożliwiający podłączenie zewnętrznego nośnika danych np. w celu </w:t>
      </w:r>
      <w:proofErr w:type="spellStart"/>
      <w:r w:rsidRPr="0033707E">
        <w:rPr>
          <w:rFonts w:ascii="Century Gothic" w:hAnsi="Century Gothic" w:cstheme="minorHAnsi"/>
        </w:rPr>
        <w:t>upgradu</w:t>
      </w:r>
      <w:proofErr w:type="spellEnd"/>
      <w:r w:rsidRPr="0033707E">
        <w:rPr>
          <w:rFonts w:ascii="Century Gothic" w:hAnsi="Century Gothic" w:cstheme="minorHAnsi"/>
        </w:rPr>
        <w:t xml:space="preserve"> oprogramowania urządzenia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1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wbudowany graficzny interfejs zarządzania przełącznikiem dostępny z poziomu przeglądarki</w:t>
      </w:r>
    </w:p>
    <w:p w:rsidR="0080529A" w:rsidRPr="0033707E" w:rsidRDefault="0080529A" w:rsidP="0080529A">
      <w:pPr>
        <w:pStyle w:val="Akapitzlist"/>
        <w:ind w:left="1440"/>
        <w:rPr>
          <w:rFonts w:ascii="Century Gothic" w:hAnsi="Century Gothic" w:cstheme="minorHAnsi"/>
        </w:rPr>
      </w:pPr>
    </w:p>
    <w:p w:rsidR="0080529A" w:rsidRPr="0080529A" w:rsidRDefault="0080529A" w:rsidP="0080529A">
      <w:pPr>
        <w:pStyle w:val="Akapitzlist"/>
        <w:ind w:left="0"/>
        <w:rPr>
          <w:rFonts w:ascii="Century Gothic" w:hAnsi="Century Gothic" w:cstheme="minorHAnsi"/>
          <w:u w:val="single"/>
        </w:rPr>
      </w:pPr>
    </w:p>
    <w:p w:rsidR="0080529A" w:rsidRPr="0033707E" w:rsidRDefault="0080529A" w:rsidP="0080529A">
      <w:pPr>
        <w:rPr>
          <w:rFonts w:ascii="Century Gothic" w:hAnsi="Century Gothic" w:cstheme="minorHAnsi"/>
          <w:b/>
          <w:bCs/>
        </w:rPr>
      </w:pPr>
      <w:r w:rsidRPr="0080529A">
        <w:rPr>
          <w:rFonts w:ascii="Century Gothic" w:hAnsi="Century Gothic" w:cstheme="minorHAnsi"/>
          <w:b/>
        </w:rPr>
        <w:br w:type="page"/>
      </w:r>
      <w:r w:rsidRPr="0033707E">
        <w:rPr>
          <w:rFonts w:ascii="Century Gothic" w:hAnsi="Century Gothic" w:cstheme="minorHAnsi"/>
          <w:b/>
          <w:bCs/>
        </w:rPr>
        <w:lastRenderedPageBreak/>
        <w:t>Router WAN/LAN C891-24X/K9 lub inny o parametrach i funkcjonalnościach nie gorszych niż:</w:t>
      </w:r>
    </w:p>
    <w:p w:rsidR="0080529A" w:rsidRPr="0033707E" w:rsidRDefault="0080529A" w:rsidP="0080529A">
      <w:pPr>
        <w:rPr>
          <w:rFonts w:ascii="Century Gothic" w:hAnsi="Century Gothic"/>
        </w:rPr>
      </w:pPr>
      <w:r w:rsidRPr="0033707E">
        <w:rPr>
          <w:rFonts w:ascii="Century Gothic" w:hAnsi="Century Gothic" w:cstheme="minorHAnsi"/>
          <w:b/>
          <w:bCs/>
        </w:rPr>
        <w:t>Typ RTR2-SW24-8POE:</w:t>
      </w:r>
    </w:p>
    <w:p w:rsidR="0080529A" w:rsidRPr="0033707E" w:rsidRDefault="0080529A" w:rsidP="0080529A">
      <w:pPr>
        <w:widowControl/>
        <w:numPr>
          <w:ilvl w:val="0"/>
          <w:numId w:val="94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2 Porty Ethernet WAN SFP/10/100/1000 RJ45</w:t>
      </w:r>
    </w:p>
    <w:p w:rsidR="0080529A" w:rsidRPr="0080529A" w:rsidRDefault="0080529A" w:rsidP="0080529A">
      <w:pPr>
        <w:widowControl/>
        <w:numPr>
          <w:ilvl w:val="0"/>
          <w:numId w:val="94"/>
        </w:numPr>
        <w:suppressAutoHyphens/>
        <w:spacing w:before="120"/>
        <w:jc w:val="both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 xml:space="preserve">switch 24 </w:t>
      </w:r>
      <w:proofErr w:type="spellStart"/>
      <w:r w:rsidRPr="0080529A">
        <w:rPr>
          <w:rFonts w:ascii="Century Gothic" w:hAnsi="Century Gothic" w:cstheme="minorHAnsi"/>
          <w:lang w:val="en-GB"/>
        </w:rPr>
        <w:t>Porty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Ethernet 10/100/1000 RJ45 (8 </w:t>
      </w:r>
      <w:proofErr w:type="spellStart"/>
      <w:r w:rsidRPr="0080529A">
        <w:rPr>
          <w:rFonts w:ascii="Century Gothic" w:hAnsi="Century Gothic" w:cstheme="minorHAnsi"/>
          <w:lang w:val="en-GB"/>
        </w:rPr>
        <w:t>portów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</w:t>
      </w:r>
      <w:proofErr w:type="spellStart"/>
      <w:r w:rsidRPr="0080529A">
        <w:rPr>
          <w:rFonts w:ascii="Century Gothic" w:hAnsi="Century Gothic" w:cstheme="minorHAnsi"/>
          <w:lang w:val="en-GB"/>
        </w:rPr>
        <w:t>PoE</w:t>
      </w:r>
      <w:proofErr w:type="spellEnd"/>
      <w:r w:rsidRPr="0080529A">
        <w:rPr>
          <w:rFonts w:ascii="Century Gothic" w:hAnsi="Century Gothic" w:cstheme="minorHAnsi"/>
          <w:lang w:val="en-GB"/>
        </w:rPr>
        <w:t>)</w:t>
      </w:r>
    </w:p>
    <w:p w:rsidR="0080529A" w:rsidRPr="0033707E" w:rsidRDefault="0080529A" w:rsidP="0080529A">
      <w:pPr>
        <w:widowControl/>
        <w:numPr>
          <w:ilvl w:val="0"/>
          <w:numId w:val="94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GLC-BX20-D43 szt. 2 zgodny z załącznikiem numer 1 do OPZ</w:t>
      </w:r>
    </w:p>
    <w:p w:rsidR="0080529A" w:rsidRPr="0033707E" w:rsidRDefault="0080529A" w:rsidP="0080529A">
      <w:pPr>
        <w:widowControl/>
        <w:numPr>
          <w:ilvl w:val="0"/>
          <w:numId w:val="94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Zamiennik modułu/wkładki SFP Cisco GLC-BX20-U34 szt. 2 zgodny z załącznikiem numer 1 do OPZ</w:t>
      </w:r>
    </w:p>
    <w:p w:rsidR="0080529A" w:rsidRPr="0033707E" w:rsidRDefault="0080529A" w:rsidP="0080529A">
      <w:pPr>
        <w:rPr>
          <w:rFonts w:ascii="Century Gothic" w:hAnsi="Century Gothic" w:cstheme="minorHAnsi"/>
          <w:b/>
          <w:bCs/>
        </w:rPr>
      </w:pPr>
      <w:r w:rsidRPr="0033707E">
        <w:rPr>
          <w:rFonts w:ascii="Century Gothic" w:hAnsi="Century Gothic" w:cstheme="minorHAnsi"/>
          <w:b/>
          <w:bCs/>
        </w:rPr>
        <w:t>Parametry i funkcjonalności wspólne dla wyżej wymienionych urządzeń:</w:t>
      </w:r>
    </w:p>
    <w:p w:rsidR="0080529A" w:rsidRPr="0033707E" w:rsidRDefault="0080529A" w:rsidP="0080529A">
      <w:pPr>
        <w:widowControl/>
        <w:numPr>
          <w:ilvl w:val="0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Parametry fizyczne: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montażu w szafie </w:t>
      </w:r>
      <w:proofErr w:type="spellStart"/>
      <w:r w:rsidRPr="0033707E">
        <w:rPr>
          <w:rFonts w:ascii="Century Gothic" w:hAnsi="Century Gothic" w:cstheme="minorHAnsi"/>
        </w:rPr>
        <w:t>rack</w:t>
      </w:r>
      <w:proofErr w:type="spellEnd"/>
      <w:r w:rsidRPr="0033707E">
        <w:rPr>
          <w:rFonts w:ascii="Century Gothic" w:hAnsi="Century Gothic" w:cstheme="minorHAnsi"/>
        </w:rPr>
        <w:t xml:space="preserve"> 19”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maksymalna wysokość urządzenia: 1U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maksymalna głębokość urządzenia: 320mm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zasilanie: 230V AC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urządzenie nie może generować hałasu</w:t>
      </w:r>
    </w:p>
    <w:p w:rsidR="0080529A" w:rsidRPr="0033707E" w:rsidRDefault="0080529A" w:rsidP="0080529A">
      <w:pPr>
        <w:widowControl/>
        <w:numPr>
          <w:ilvl w:val="0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Funkcjonalności routingu L3</w:t>
      </w:r>
    </w:p>
    <w:p w:rsidR="0080529A" w:rsidRPr="0080529A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  <w:lang w:val="en-GB"/>
        </w:rPr>
      </w:pPr>
      <w:proofErr w:type="spellStart"/>
      <w:r w:rsidRPr="0080529A">
        <w:rPr>
          <w:rFonts w:ascii="Century Gothic" w:hAnsi="Century Gothic" w:cstheme="minorHAnsi"/>
          <w:lang w:val="en-GB"/>
        </w:rPr>
        <w:t>obsługa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</w:t>
      </w:r>
      <w:proofErr w:type="spellStart"/>
      <w:r w:rsidRPr="0080529A">
        <w:rPr>
          <w:rFonts w:ascii="Century Gothic" w:hAnsi="Century Gothic" w:cstheme="minorHAnsi"/>
          <w:lang w:val="en-GB"/>
        </w:rPr>
        <w:t>funkcjonalności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Virtual Route Forwarding (VRF) </w:t>
      </w:r>
      <w:proofErr w:type="spellStart"/>
      <w:r w:rsidRPr="0080529A">
        <w:rPr>
          <w:rFonts w:ascii="Century Gothic" w:hAnsi="Century Gothic" w:cstheme="minorHAnsi"/>
          <w:lang w:val="en-GB"/>
        </w:rPr>
        <w:t>Lite</w:t>
      </w:r>
      <w:proofErr w:type="spellEnd"/>
    </w:p>
    <w:p w:rsidR="0080529A" w:rsidRPr="0080529A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  <w:lang w:val="en-GB"/>
        </w:rPr>
      </w:pPr>
      <w:proofErr w:type="spellStart"/>
      <w:r w:rsidRPr="0080529A">
        <w:rPr>
          <w:rFonts w:ascii="Century Gothic" w:hAnsi="Century Gothic" w:cstheme="minorHAnsi"/>
          <w:lang w:val="en-GB"/>
        </w:rPr>
        <w:t>obsługa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</w:t>
      </w:r>
      <w:proofErr w:type="spellStart"/>
      <w:r w:rsidRPr="0080529A">
        <w:rPr>
          <w:rFonts w:ascii="Century Gothic" w:hAnsi="Century Gothic" w:cstheme="minorHAnsi"/>
          <w:lang w:val="en-GB"/>
        </w:rPr>
        <w:t>routingu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IPv4: </w:t>
      </w:r>
      <w:proofErr w:type="spellStart"/>
      <w:r w:rsidRPr="0080529A">
        <w:rPr>
          <w:rFonts w:ascii="Century Gothic" w:hAnsi="Century Gothic" w:cstheme="minorHAnsi"/>
          <w:lang w:val="en-GB"/>
        </w:rPr>
        <w:t>statyczny</w:t>
      </w:r>
      <w:proofErr w:type="spellEnd"/>
      <w:r w:rsidRPr="0080529A">
        <w:rPr>
          <w:rFonts w:ascii="Century Gothic" w:hAnsi="Century Gothic" w:cstheme="minorHAnsi"/>
          <w:lang w:val="en-GB"/>
        </w:rPr>
        <w:t>, BGP, OSPF, EIGRP</w:t>
      </w:r>
    </w:p>
    <w:p w:rsidR="0080529A" w:rsidRPr="0080529A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  <w:lang w:val="en-GB"/>
        </w:rPr>
      </w:pPr>
      <w:proofErr w:type="spellStart"/>
      <w:r w:rsidRPr="0080529A">
        <w:rPr>
          <w:rFonts w:ascii="Century Gothic" w:hAnsi="Century Gothic" w:cstheme="minorHAnsi"/>
          <w:lang w:val="en-GB"/>
        </w:rPr>
        <w:t>obsługa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</w:t>
      </w:r>
      <w:proofErr w:type="spellStart"/>
      <w:r w:rsidRPr="0080529A">
        <w:rPr>
          <w:rFonts w:ascii="Century Gothic" w:hAnsi="Century Gothic" w:cstheme="minorHAnsi"/>
          <w:lang w:val="en-GB"/>
        </w:rPr>
        <w:t>routingu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IPv6: </w:t>
      </w:r>
      <w:proofErr w:type="spellStart"/>
      <w:r w:rsidRPr="0080529A">
        <w:rPr>
          <w:rFonts w:ascii="Century Gothic" w:hAnsi="Century Gothic" w:cstheme="minorHAnsi"/>
          <w:lang w:val="en-GB"/>
        </w:rPr>
        <w:t>statyczny</w:t>
      </w:r>
      <w:proofErr w:type="spellEnd"/>
      <w:r w:rsidRPr="0080529A">
        <w:rPr>
          <w:rFonts w:ascii="Century Gothic" w:hAnsi="Century Gothic" w:cstheme="minorHAnsi"/>
          <w:lang w:val="en-GB"/>
        </w:rPr>
        <w:t>, BGP, OSPF, EIGRP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translacji adresów (NAT)</w:t>
      </w:r>
    </w:p>
    <w:p w:rsidR="0080529A" w:rsidRPr="0080529A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  <w:lang w:val="en-GB"/>
        </w:rPr>
      </w:pPr>
      <w:proofErr w:type="spellStart"/>
      <w:r w:rsidRPr="0080529A">
        <w:rPr>
          <w:rFonts w:ascii="Century Gothic" w:hAnsi="Century Gothic" w:cstheme="minorHAnsi"/>
          <w:lang w:val="en-GB"/>
        </w:rPr>
        <w:t>obsługa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</w:t>
      </w:r>
      <w:proofErr w:type="spellStart"/>
      <w:r w:rsidRPr="0080529A">
        <w:rPr>
          <w:rFonts w:ascii="Century Gothic" w:hAnsi="Century Gothic" w:cstheme="minorHAnsi"/>
          <w:lang w:val="en-GB"/>
        </w:rPr>
        <w:t>protokołów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HA: Virtual Router Redundancy Protocol (VRRP) (RFC 2338), Hot Standby Router Protocol (HSRP)</w:t>
      </w:r>
    </w:p>
    <w:p w:rsidR="0080529A" w:rsidRPr="0033707E" w:rsidRDefault="0080529A" w:rsidP="0080529A">
      <w:pPr>
        <w:widowControl/>
        <w:numPr>
          <w:ilvl w:val="0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Funkcjonalności przełączania L2 - na portach </w:t>
      </w:r>
      <w:proofErr w:type="spellStart"/>
      <w:r w:rsidRPr="0033707E">
        <w:rPr>
          <w:rFonts w:ascii="Century Gothic" w:hAnsi="Century Gothic" w:cstheme="minorHAnsi"/>
        </w:rPr>
        <w:t>switch</w:t>
      </w:r>
      <w:proofErr w:type="spellEnd"/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min 14 VLAN-ów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</w:t>
      </w:r>
      <w:proofErr w:type="spellStart"/>
      <w:r w:rsidRPr="0033707E">
        <w:rPr>
          <w:rFonts w:ascii="Century Gothic" w:hAnsi="Century Gothic" w:cstheme="minorHAnsi"/>
        </w:rPr>
        <w:t>tagowania</w:t>
      </w:r>
      <w:proofErr w:type="spellEnd"/>
      <w:r w:rsidRPr="0033707E">
        <w:rPr>
          <w:rFonts w:ascii="Century Gothic" w:hAnsi="Century Gothic" w:cstheme="minorHAnsi"/>
        </w:rPr>
        <w:t xml:space="preserve"> ramek wg IEEE 802.1q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agregacji połączeń wg IEEE 802.3ad (LACP)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protokołu </w:t>
      </w:r>
      <w:proofErr w:type="spellStart"/>
      <w:r w:rsidRPr="0033707E">
        <w:rPr>
          <w:rFonts w:ascii="Century Gothic" w:hAnsi="Century Gothic" w:cstheme="minorHAnsi"/>
        </w:rPr>
        <w:t>Rapid</w:t>
      </w:r>
      <w:proofErr w:type="spellEnd"/>
      <w:r w:rsidRPr="0033707E">
        <w:rPr>
          <w:rFonts w:ascii="Century Gothic" w:hAnsi="Century Gothic" w:cstheme="minorHAnsi"/>
        </w:rPr>
        <w:t xml:space="preserve"> PVST (protokół </w:t>
      </w:r>
      <w:proofErr w:type="spellStart"/>
      <w:r w:rsidRPr="0033707E">
        <w:rPr>
          <w:rFonts w:ascii="Century Gothic" w:hAnsi="Century Gothic" w:cstheme="minorHAnsi"/>
        </w:rPr>
        <w:t>Rapid</w:t>
      </w:r>
      <w:proofErr w:type="spellEnd"/>
      <w:r w:rsidRPr="0033707E">
        <w:rPr>
          <w:rFonts w:ascii="Century Gothic" w:hAnsi="Century Gothic" w:cstheme="minorHAnsi"/>
        </w:rPr>
        <w:t xml:space="preserve"> </w:t>
      </w:r>
      <w:proofErr w:type="spellStart"/>
      <w:r w:rsidRPr="0033707E">
        <w:rPr>
          <w:rFonts w:ascii="Century Gothic" w:hAnsi="Century Gothic" w:cstheme="minorHAnsi"/>
        </w:rPr>
        <w:t>Spanning</w:t>
      </w:r>
      <w:proofErr w:type="spellEnd"/>
      <w:r w:rsidRPr="0033707E">
        <w:rPr>
          <w:rFonts w:ascii="Century Gothic" w:hAnsi="Century Gothic" w:cstheme="minorHAnsi"/>
        </w:rPr>
        <w:t xml:space="preserve"> </w:t>
      </w:r>
      <w:proofErr w:type="spellStart"/>
      <w:r w:rsidRPr="0033707E">
        <w:rPr>
          <w:rFonts w:ascii="Century Gothic" w:hAnsi="Century Gothic" w:cstheme="minorHAnsi"/>
        </w:rPr>
        <w:t>Tree</w:t>
      </w:r>
      <w:proofErr w:type="spellEnd"/>
      <w:r w:rsidRPr="0033707E">
        <w:rPr>
          <w:rFonts w:ascii="Century Gothic" w:hAnsi="Century Gothic" w:cstheme="minorHAnsi"/>
        </w:rPr>
        <w:t xml:space="preserve"> per VLAN)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Internet </w:t>
      </w:r>
      <w:proofErr w:type="spellStart"/>
      <w:r w:rsidRPr="0033707E">
        <w:rPr>
          <w:rFonts w:ascii="Century Gothic" w:hAnsi="Century Gothic" w:cstheme="minorHAnsi"/>
        </w:rPr>
        <w:t>Group</w:t>
      </w:r>
      <w:proofErr w:type="spellEnd"/>
      <w:r w:rsidRPr="0033707E">
        <w:rPr>
          <w:rFonts w:ascii="Century Gothic" w:hAnsi="Century Gothic" w:cstheme="minorHAnsi"/>
        </w:rPr>
        <w:t xml:space="preserve"> Management </w:t>
      </w:r>
      <w:proofErr w:type="spellStart"/>
      <w:r w:rsidRPr="0033707E">
        <w:rPr>
          <w:rFonts w:ascii="Century Gothic" w:hAnsi="Century Gothic" w:cstheme="minorHAnsi"/>
        </w:rPr>
        <w:t>Protocol</w:t>
      </w:r>
      <w:proofErr w:type="spellEnd"/>
      <w:r w:rsidRPr="0033707E">
        <w:rPr>
          <w:rFonts w:ascii="Century Gothic" w:hAnsi="Century Gothic" w:cstheme="minorHAnsi"/>
        </w:rPr>
        <w:t xml:space="preserve"> Version 3 (IGMPv3) </w:t>
      </w:r>
      <w:proofErr w:type="spellStart"/>
      <w:r w:rsidRPr="0033707E">
        <w:rPr>
          <w:rFonts w:ascii="Century Gothic" w:hAnsi="Century Gothic" w:cstheme="minorHAnsi"/>
        </w:rPr>
        <w:t>snooping</w:t>
      </w:r>
      <w:proofErr w:type="spellEnd"/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listy kontroli dostępu (ACL) na podstawie adresów MAC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kontroli dostępu na portach wg IEEE 802.1x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kopiowania ruchu na portach </w:t>
      </w:r>
      <w:proofErr w:type="spellStart"/>
      <w:r w:rsidRPr="0033707E">
        <w:rPr>
          <w:rFonts w:ascii="Century Gothic" w:hAnsi="Century Gothic" w:cstheme="minorHAnsi"/>
        </w:rPr>
        <w:t>switch</w:t>
      </w:r>
      <w:proofErr w:type="spellEnd"/>
      <w:r w:rsidRPr="0033707E">
        <w:rPr>
          <w:rFonts w:ascii="Century Gothic" w:hAnsi="Century Gothic" w:cstheme="minorHAnsi"/>
        </w:rPr>
        <w:t xml:space="preserve"> z określonego portu/</w:t>
      </w:r>
      <w:proofErr w:type="spellStart"/>
      <w:r w:rsidRPr="0033707E">
        <w:rPr>
          <w:rFonts w:ascii="Century Gothic" w:hAnsi="Century Gothic" w:cstheme="minorHAnsi"/>
        </w:rPr>
        <w:t>VLANu</w:t>
      </w:r>
      <w:proofErr w:type="spellEnd"/>
      <w:r w:rsidRPr="0033707E">
        <w:rPr>
          <w:rFonts w:ascii="Century Gothic" w:hAnsi="Century Gothic" w:cstheme="minorHAnsi"/>
        </w:rPr>
        <w:t xml:space="preserve"> na inny port/VLAN urządzenia (mirror)</w:t>
      </w:r>
    </w:p>
    <w:p w:rsidR="0080529A" w:rsidRPr="0033707E" w:rsidRDefault="0080529A" w:rsidP="0080529A">
      <w:pPr>
        <w:widowControl/>
        <w:numPr>
          <w:ilvl w:val="0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Funkcjonalności tunelowania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tuneli </w:t>
      </w:r>
      <w:proofErr w:type="spellStart"/>
      <w:r w:rsidRPr="0033707E">
        <w:rPr>
          <w:rFonts w:ascii="Century Gothic" w:hAnsi="Century Gothic" w:cstheme="minorHAnsi"/>
        </w:rPr>
        <w:t>Generic</w:t>
      </w:r>
      <w:proofErr w:type="spellEnd"/>
      <w:r w:rsidRPr="0033707E">
        <w:rPr>
          <w:rFonts w:ascii="Century Gothic" w:hAnsi="Century Gothic" w:cstheme="minorHAnsi"/>
        </w:rPr>
        <w:t xml:space="preserve"> Routing </w:t>
      </w:r>
      <w:proofErr w:type="spellStart"/>
      <w:r w:rsidRPr="0033707E">
        <w:rPr>
          <w:rFonts w:ascii="Century Gothic" w:hAnsi="Century Gothic" w:cstheme="minorHAnsi"/>
        </w:rPr>
        <w:t>Encapsulation</w:t>
      </w:r>
      <w:proofErr w:type="spellEnd"/>
      <w:r w:rsidRPr="0033707E">
        <w:rPr>
          <w:rFonts w:ascii="Century Gothic" w:hAnsi="Century Gothic" w:cstheme="minorHAnsi"/>
        </w:rPr>
        <w:t xml:space="preserve"> (GRE) oraz </w:t>
      </w:r>
      <w:proofErr w:type="spellStart"/>
      <w:r w:rsidRPr="0033707E">
        <w:rPr>
          <w:rFonts w:ascii="Century Gothic" w:hAnsi="Century Gothic" w:cstheme="minorHAnsi"/>
        </w:rPr>
        <w:t>Multipoint</w:t>
      </w:r>
      <w:proofErr w:type="spellEnd"/>
      <w:r w:rsidRPr="0033707E">
        <w:rPr>
          <w:rFonts w:ascii="Century Gothic" w:hAnsi="Century Gothic" w:cstheme="minorHAnsi"/>
        </w:rPr>
        <w:t xml:space="preserve"> GRE (MGRE)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tuneli </w:t>
      </w:r>
      <w:proofErr w:type="spellStart"/>
      <w:r w:rsidRPr="0033707E">
        <w:rPr>
          <w:rFonts w:ascii="Century Gothic" w:hAnsi="Century Gothic" w:cstheme="minorHAnsi"/>
        </w:rPr>
        <w:t>IPsec</w:t>
      </w:r>
      <w:proofErr w:type="spellEnd"/>
      <w:r w:rsidRPr="0033707E">
        <w:rPr>
          <w:rFonts w:ascii="Century Gothic" w:hAnsi="Century Gothic" w:cstheme="minorHAnsi"/>
        </w:rPr>
        <w:t xml:space="preserve"> - szyfrowane 3DES, AES - minimum 50 tuneli</w:t>
      </w:r>
    </w:p>
    <w:p w:rsidR="0080529A" w:rsidRPr="0080529A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  <w:lang w:val="en-GB"/>
        </w:rPr>
      </w:pPr>
      <w:proofErr w:type="spellStart"/>
      <w:r w:rsidRPr="0080529A">
        <w:rPr>
          <w:rFonts w:ascii="Century Gothic" w:hAnsi="Century Gothic" w:cstheme="minorHAnsi"/>
          <w:lang w:val="en-GB"/>
        </w:rPr>
        <w:t>obsługa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</w:t>
      </w:r>
      <w:proofErr w:type="spellStart"/>
      <w:r w:rsidRPr="0080529A">
        <w:rPr>
          <w:rFonts w:ascii="Century Gothic" w:hAnsi="Century Gothic" w:cstheme="minorHAnsi"/>
          <w:lang w:val="en-GB"/>
        </w:rPr>
        <w:t>tuneli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Layer 2 </w:t>
      </w:r>
      <w:proofErr w:type="spellStart"/>
      <w:r w:rsidRPr="0080529A">
        <w:rPr>
          <w:rFonts w:ascii="Century Gothic" w:hAnsi="Century Gothic" w:cstheme="minorHAnsi"/>
          <w:lang w:val="en-GB"/>
        </w:rPr>
        <w:t>Tunneling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Protocol (L2TP) </w:t>
      </w:r>
      <w:proofErr w:type="spellStart"/>
      <w:r w:rsidRPr="0080529A">
        <w:rPr>
          <w:rFonts w:ascii="Century Gothic" w:hAnsi="Century Gothic" w:cstheme="minorHAnsi"/>
          <w:lang w:val="en-GB"/>
        </w:rPr>
        <w:t>oraz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Layer 2 </w:t>
      </w:r>
      <w:proofErr w:type="spellStart"/>
      <w:r w:rsidRPr="0080529A">
        <w:rPr>
          <w:rFonts w:ascii="Century Gothic" w:hAnsi="Century Gothic" w:cstheme="minorHAnsi"/>
          <w:lang w:val="en-GB"/>
        </w:rPr>
        <w:t>Tunneling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Protocol Version 3 (L2TPv3)</w:t>
      </w:r>
    </w:p>
    <w:p w:rsidR="0080529A" w:rsidRPr="0033707E" w:rsidRDefault="0080529A" w:rsidP="0080529A">
      <w:pPr>
        <w:widowControl/>
        <w:numPr>
          <w:ilvl w:val="0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Funkcjonalności usług IP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protokołu NTP – serwer oraz klient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protokołu DHCP – serwer, </w:t>
      </w:r>
      <w:proofErr w:type="spellStart"/>
      <w:r w:rsidRPr="0033707E">
        <w:rPr>
          <w:rFonts w:ascii="Century Gothic" w:hAnsi="Century Gothic" w:cstheme="minorHAnsi"/>
        </w:rPr>
        <w:t>relay</w:t>
      </w:r>
      <w:proofErr w:type="spellEnd"/>
      <w:r w:rsidRPr="0033707E">
        <w:rPr>
          <w:rFonts w:ascii="Century Gothic" w:hAnsi="Century Gothic" w:cstheme="minorHAnsi"/>
        </w:rPr>
        <w:t xml:space="preserve"> oraz klient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protokołu DHCPv6 – serwer oraz klient</w:t>
      </w:r>
    </w:p>
    <w:p w:rsidR="0080529A" w:rsidRPr="0033707E" w:rsidRDefault="0080529A" w:rsidP="0080529A">
      <w:pPr>
        <w:widowControl/>
        <w:numPr>
          <w:ilvl w:val="0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Funkcjonalności </w:t>
      </w:r>
      <w:proofErr w:type="spellStart"/>
      <w:r w:rsidRPr="0033707E">
        <w:rPr>
          <w:rFonts w:ascii="Century Gothic" w:hAnsi="Century Gothic" w:cstheme="minorHAnsi"/>
        </w:rPr>
        <w:t>Quality</w:t>
      </w:r>
      <w:proofErr w:type="spellEnd"/>
      <w:r w:rsidRPr="0033707E">
        <w:rPr>
          <w:rFonts w:ascii="Century Gothic" w:hAnsi="Century Gothic" w:cstheme="minorHAnsi"/>
        </w:rPr>
        <w:t xml:space="preserve"> of Service (</w:t>
      </w:r>
      <w:proofErr w:type="spellStart"/>
      <w:r w:rsidRPr="0033707E">
        <w:rPr>
          <w:rFonts w:ascii="Century Gothic" w:hAnsi="Century Gothic" w:cstheme="minorHAnsi"/>
        </w:rPr>
        <w:t>QoS</w:t>
      </w:r>
      <w:proofErr w:type="spellEnd"/>
      <w:r w:rsidRPr="0033707E">
        <w:rPr>
          <w:rFonts w:ascii="Century Gothic" w:hAnsi="Century Gothic" w:cstheme="minorHAnsi"/>
        </w:rPr>
        <w:t>)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proofErr w:type="spellStart"/>
      <w:r w:rsidRPr="0033707E">
        <w:rPr>
          <w:rFonts w:ascii="Century Gothic" w:hAnsi="Century Gothic" w:cstheme="minorHAnsi"/>
        </w:rPr>
        <w:t>Low-Latency</w:t>
      </w:r>
      <w:proofErr w:type="spellEnd"/>
      <w:r w:rsidRPr="0033707E">
        <w:rPr>
          <w:rFonts w:ascii="Century Gothic" w:hAnsi="Century Gothic" w:cstheme="minorHAnsi"/>
        </w:rPr>
        <w:t xml:space="preserve"> </w:t>
      </w:r>
      <w:proofErr w:type="spellStart"/>
      <w:r w:rsidRPr="0033707E">
        <w:rPr>
          <w:rFonts w:ascii="Century Gothic" w:hAnsi="Century Gothic" w:cstheme="minorHAnsi"/>
        </w:rPr>
        <w:t>Queuing</w:t>
      </w:r>
      <w:proofErr w:type="spellEnd"/>
      <w:r w:rsidRPr="0033707E">
        <w:rPr>
          <w:rFonts w:ascii="Century Gothic" w:hAnsi="Century Gothic" w:cstheme="minorHAnsi"/>
        </w:rPr>
        <w:t xml:space="preserve"> (LLQ)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proofErr w:type="spellStart"/>
      <w:r w:rsidRPr="0033707E">
        <w:rPr>
          <w:rFonts w:ascii="Century Gothic" w:hAnsi="Century Gothic" w:cstheme="minorHAnsi"/>
        </w:rPr>
        <w:lastRenderedPageBreak/>
        <w:t>Weighted</w:t>
      </w:r>
      <w:proofErr w:type="spellEnd"/>
      <w:r w:rsidRPr="0033707E">
        <w:rPr>
          <w:rFonts w:ascii="Century Gothic" w:hAnsi="Century Gothic" w:cstheme="minorHAnsi"/>
        </w:rPr>
        <w:t xml:space="preserve"> Fair </w:t>
      </w:r>
      <w:proofErr w:type="spellStart"/>
      <w:r w:rsidRPr="0033707E">
        <w:rPr>
          <w:rFonts w:ascii="Century Gothic" w:hAnsi="Century Gothic" w:cstheme="minorHAnsi"/>
        </w:rPr>
        <w:t>Queuing</w:t>
      </w:r>
      <w:proofErr w:type="spellEnd"/>
      <w:r w:rsidRPr="0033707E">
        <w:rPr>
          <w:rFonts w:ascii="Century Gothic" w:hAnsi="Century Gothic" w:cstheme="minorHAnsi"/>
        </w:rPr>
        <w:t xml:space="preserve"> (WFQ)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Class-</w:t>
      </w:r>
      <w:proofErr w:type="spellStart"/>
      <w:r w:rsidRPr="0033707E">
        <w:rPr>
          <w:rFonts w:ascii="Century Gothic" w:hAnsi="Century Gothic" w:cstheme="minorHAnsi"/>
        </w:rPr>
        <w:t>Based</w:t>
      </w:r>
      <w:proofErr w:type="spellEnd"/>
      <w:r w:rsidRPr="0033707E">
        <w:rPr>
          <w:rFonts w:ascii="Century Gothic" w:hAnsi="Century Gothic" w:cstheme="minorHAnsi"/>
        </w:rPr>
        <w:t xml:space="preserve"> WFQ (CBWFQ)</w:t>
      </w:r>
    </w:p>
    <w:p w:rsidR="0080529A" w:rsidRPr="0080529A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Class-Based Traffic Shaping (CBTS)</w:t>
      </w:r>
    </w:p>
    <w:p w:rsidR="0080529A" w:rsidRPr="0080529A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Class-Based Traffic Policing (CBTP)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Policy-</w:t>
      </w:r>
      <w:proofErr w:type="spellStart"/>
      <w:r w:rsidRPr="0033707E">
        <w:rPr>
          <w:rFonts w:ascii="Century Gothic" w:hAnsi="Century Gothic" w:cstheme="minorHAnsi"/>
        </w:rPr>
        <w:t>Based</w:t>
      </w:r>
      <w:proofErr w:type="spellEnd"/>
      <w:r w:rsidRPr="0033707E">
        <w:rPr>
          <w:rFonts w:ascii="Century Gothic" w:hAnsi="Century Gothic" w:cstheme="minorHAnsi"/>
        </w:rPr>
        <w:t xml:space="preserve"> Routing (PBR)</w:t>
      </w:r>
    </w:p>
    <w:p w:rsidR="0080529A" w:rsidRPr="0080529A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Class of Service (</w:t>
      </w:r>
      <w:proofErr w:type="spellStart"/>
      <w:r w:rsidRPr="0080529A">
        <w:rPr>
          <w:rFonts w:ascii="Century Gothic" w:hAnsi="Century Gothic" w:cstheme="minorHAnsi"/>
          <w:lang w:val="en-GB"/>
        </w:rPr>
        <w:t>CoS</w:t>
      </w:r>
      <w:proofErr w:type="spellEnd"/>
      <w:r w:rsidRPr="0080529A">
        <w:rPr>
          <w:rFonts w:ascii="Century Gothic" w:hAnsi="Century Gothic" w:cstheme="minorHAnsi"/>
          <w:lang w:val="en-GB"/>
        </w:rPr>
        <w:t>)-to-Differentiated Services Code Point (DSCP) mapping</w:t>
      </w:r>
    </w:p>
    <w:p w:rsidR="0080529A" w:rsidRPr="0080529A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Class-Based Weighted Random Early Detection (CBWRED)</w:t>
      </w:r>
    </w:p>
    <w:p w:rsidR="0080529A" w:rsidRPr="0080529A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Network-Based Application Recognition (NBAR)</w:t>
      </w:r>
    </w:p>
    <w:p w:rsidR="0080529A" w:rsidRPr="0080529A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Link Fragmentation and Interleaving (LFI)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Resource </w:t>
      </w:r>
      <w:proofErr w:type="spellStart"/>
      <w:r w:rsidRPr="0033707E">
        <w:rPr>
          <w:rFonts w:ascii="Century Gothic" w:hAnsi="Century Gothic" w:cstheme="minorHAnsi"/>
        </w:rPr>
        <w:t>Reservation</w:t>
      </w:r>
      <w:proofErr w:type="spellEnd"/>
      <w:r w:rsidRPr="0033707E">
        <w:rPr>
          <w:rFonts w:ascii="Century Gothic" w:hAnsi="Century Gothic" w:cstheme="minorHAnsi"/>
        </w:rPr>
        <w:t xml:space="preserve"> </w:t>
      </w:r>
      <w:proofErr w:type="spellStart"/>
      <w:r w:rsidRPr="0033707E">
        <w:rPr>
          <w:rFonts w:ascii="Century Gothic" w:hAnsi="Century Gothic" w:cstheme="minorHAnsi"/>
        </w:rPr>
        <w:t>Protocol</w:t>
      </w:r>
      <w:proofErr w:type="spellEnd"/>
      <w:r w:rsidRPr="0033707E">
        <w:rPr>
          <w:rFonts w:ascii="Century Gothic" w:hAnsi="Century Gothic" w:cstheme="minorHAnsi"/>
        </w:rPr>
        <w:t xml:space="preserve"> (RSVP)</w:t>
      </w:r>
    </w:p>
    <w:p w:rsidR="0080529A" w:rsidRPr="0080529A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Real-Time Transport Protocol (RTP) header compression (</w:t>
      </w:r>
      <w:proofErr w:type="spellStart"/>
      <w:r w:rsidRPr="0080529A">
        <w:rPr>
          <w:rFonts w:ascii="Century Gothic" w:hAnsi="Century Gothic" w:cstheme="minorHAnsi"/>
          <w:lang w:val="en-GB"/>
        </w:rPr>
        <w:t>cRTP</w:t>
      </w:r>
      <w:proofErr w:type="spellEnd"/>
      <w:r w:rsidRPr="0080529A">
        <w:rPr>
          <w:rFonts w:ascii="Century Gothic" w:hAnsi="Century Gothic" w:cstheme="minorHAnsi"/>
          <w:lang w:val="en-GB"/>
        </w:rPr>
        <w:t>)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proofErr w:type="spellStart"/>
      <w:r w:rsidRPr="0033707E">
        <w:rPr>
          <w:rFonts w:ascii="Century Gothic" w:hAnsi="Century Gothic" w:cstheme="minorHAnsi"/>
        </w:rPr>
        <w:t>Differentiated</w:t>
      </w:r>
      <w:proofErr w:type="spellEnd"/>
      <w:r w:rsidRPr="0033707E">
        <w:rPr>
          <w:rFonts w:ascii="Century Gothic" w:hAnsi="Century Gothic" w:cstheme="minorHAnsi"/>
        </w:rPr>
        <w:t xml:space="preserve"> Services (</w:t>
      </w:r>
      <w:proofErr w:type="spellStart"/>
      <w:r w:rsidRPr="0033707E">
        <w:rPr>
          <w:rFonts w:ascii="Century Gothic" w:hAnsi="Century Gothic" w:cstheme="minorHAnsi"/>
        </w:rPr>
        <w:t>DiffServ</w:t>
      </w:r>
      <w:proofErr w:type="spellEnd"/>
      <w:r w:rsidRPr="0033707E">
        <w:rPr>
          <w:rFonts w:ascii="Century Gothic" w:hAnsi="Century Gothic" w:cstheme="minorHAnsi"/>
        </w:rPr>
        <w:t>)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proofErr w:type="spellStart"/>
      <w:r w:rsidRPr="0033707E">
        <w:rPr>
          <w:rFonts w:ascii="Century Gothic" w:hAnsi="Century Gothic" w:cstheme="minorHAnsi"/>
        </w:rPr>
        <w:t>QoS</w:t>
      </w:r>
      <w:proofErr w:type="spellEnd"/>
      <w:r w:rsidRPr="0033707E">
        <w:rPr>
          <w:rFonts w:ascii="Century Gothic" w:hAnsi="Century Gothic" w:cstheme="minorHAnsi"/>
        </w:rPr>
        <w:t xml:space="preserve"> </w:t>
      </w:r>
      <w:proofErr w:type="spellStart"/>
      <w:r w:rsidRPr="0033707E">
        <w:rPr>
          <w:rFonts w:ascii="Century Gothic" w:hAnsi="Century Gothic" w:cstheme="minorHAnsi"/>
        </w:rPr>
        <w:t>preclassify</w:t>
      </w:r>
      <w:proofErr w:type="spellEnd"/>
      <w:r w:rsidRPr="0033707E">
        <w:rPr>
          <w:rFonts w:ascii="Century Gothic" w:hAnsi="Century Gothic" w:cstheme="minorHAnsi"/>
        </w:rPr>
        <w:t xml:space="preserve"> and </w:t>
      </w:r>
      <w:proofErr w:type="spellStart"/>
      <w:r w:rsidRPr="0033707E">
        <w:rPr>
          <w:rFonts w:ascii="Century Gothic" w:hAnsi="Century Gothic" w:cstheme="minorHAnsi"/>
        </w:rPr>
        <w:t>prefragmentation</w:t>
      </w:r>
      <w:proofErr w:type="spellEnd"/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proofErr w:type="spellStart"/>
      <w:r w:rsidRPr="0033707E">
        <w:rPr>
          <w:rFonts w:ascii="Century Gothic" w:hAnsi="Century Gothic" w:cstheme="minorHAnsi"/>
        </w:rPr>
        <w:t>Hierarchical</w:t>
      </w:r>
      <w:proofErr w:type="spellEnd"/>
      <w:r w:rsidRPr="0033707E">
        <w:rPr>
          <w:rFonts w:ascii="Century Gothic" w:hAnsi="Century Gothic" w:cstheme="minorHAnsi"/>
        </w:rPr>
        <w:t xml:space="preserve"> </w:t>
      </w:r>
      <w:proofErr w:type="spellStart"/>
      <w:r w:rsidRPr="0033707E">
        <w:rPr>
          <w:rFonts w:ascii="Century Gothic" w:hAnsi="Century Gothic" w:cstheme="minorHAnsi"/>
        </w:rPr>
        <w:t>QoS</w:t>
      </w:r>
      <w:proofErr w:type="spellEnd"/>
      <w:r w:rsidRPr="0033707E">
        <w:rPr>
          <w:rFonts w:ascii="Century Gothic" w:hAnsi="Century Gothic" w:cstheme="minorHAnsi"/>
        </w:rPr>
        <w:t xml:space="preserve"> (</w:t>
      </w:r>
      <w:proofErr w:type="spellStart"/>
      <w:r w:rsidRPr="0033707E">
        <w:rPr>
          <w:rFonts w:ascii="Century Gothic" w:hAnsi="Century Gothic" w:cstheme="minorHAnsi"/>
        </w:rPr>
        <w:t>HQoS</w:t>
      </w:r>
      <w:proofErr w:type="spellEnd"/>
      <w:r w:rsidRPr="0033707E">
        <w:rPr>
          <w:rFonts w:ascii="Century Gothic" w:hAnsi="Century Gothic" w:cstheme="minorHAnsi"/>
        </w:rPr>
        <w:t>)</w:t>
      </w:r>
    </w:p>
    <w:p w:rsidR="0080529A" w:rsidRPr="0033707E" w:rsidRDefault="0080529A" w:rsidP="0080529A">
      <w:pPr>
        <w:widowControl/>
        <w:numPr>
          <w:ilvl w:val="0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Funkcjonalności związane z zarządzaniem urządzeniem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protokołu Cisco Discovery </w:t>
      </w:r>
      <w:proofErr w:type="spellStart"/>
      <w:r w:rsidRPr="0033707E">
        <w:rPr>
          <w:rFonts w:ascii="Century Gothic" w:hAnsi="Century Gothic" w:cstheme="minorHAnsi"/>
        </w:rPr>
        <w:t>Protocol</w:t>
      </w:r>
      <w:proofErr w:type="spellEnd"/>
      <w:r w:rsidRPr="0033707E">
        <w:rPr>
          <w:rFonts w:ascii="Century Gothic" w:hAnsi="Century Gothic" w:cstheme="minorHAnsi"/>
        </w:rPr>
        <w:t xml:space="preserve"> (CDP)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definicji uprawnień poszczególnych administratorów urządzenia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pobrania konfiguracji do zewnętrznego komputera typu PC, w formie tekstowej. Konfiguracja po dokonaniu edycji poza urządzeniem może być ponownie zaimportowana do urządzenia i uruchomiona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wyszukiwania fragmentów konfiguracji z linii poleceń urządzenia, dzięki stosowaniu wyrażeń-filtrów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zarządzanie przez CLI (konsola szeregowa, SSHv2), SNMPv3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monitorowania parametrów urządzenia (status portów, liczniki danych) za pomocą protokołu SNMPv2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logowania komunikatów na zewnętrzny serwer </w:t>
      </w:r>
      <w:proofErr w:type="spellStart"/>
      <w:r w:rsidRPr="0033707E">
        <w:rPr>
          <w:rFonts w:ascii="Century Gothic" w:hAnsi="Century Gothic" w:cstheme="minorHAnsi"/>
        </w:rPr>
        <w:t>syslog</w:t>
      </w:r>
      <w:proofErr w:type="spellEnd"/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dedykowany port szeregowy na potrzeby dostępu do konsoli urządzenia lub zdalnego zarządzania (modem)</w:t>
      </w:r>
    </w:p>
    <w:p w:rsidR="0080529A" w:rsidRPr="0033707E" w:rsidRDefault="0080529A" w:rsidP="0080529A">
      <w:pPr>
        <w:widowControl/>
        <w:numPr>
          <w:ilvl w:val="1"/>
          <w:numId w:val="95"/>
        </w:numPr>
        <w:suppressAutoHyphens/>
        <w:spacing w:before="1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autoryzacji administratorów za pośrednictwem RADIUS i TACACS+</w:t>
      </w:r>
    </w:p>
    <w:p w:rsidR="0080529A" w:rsidRPr="0033707E" w:rsidRDefault="0080529A" w:rsidP="0080529A">
      <w:pPr>
        <w:rPr>
          <w:rFonts w:ascii="Century Gothic" w:hAnsi="Century Gothic"/>
        </w:rPr>
      </w:pPr>
    </w:p>
    <w:p w:rsidR="0080529A" w:rsidRPr="0033707E" w:rsidRDefault="0080529A" w:rsidP="0080529A">
      <w:pPr>
        <w:rPr>
          <w:rFonts w:ascii="Century Gothic" w:hAnsi="Century Gothic"/>
        </w:rPr>
      </w:pPr>
      <w:r w:rsidRPr="0033707E">
        <w:rPr>
          <w:rFonts w:ascii="Century Gothic" w:hAnsi="Century Gothic" w:cs="Calibri"/>
          <w:b/>
          <w:u w:val="single"/>
        </w:rPr>
        <w:t>Dodatkowe wymagania formalne:</w:t>
      </w:r>
    </w:p>
    <w:p w:rsidR="0080529A" w:rsidRPr="0033707E" w:rsidRDefault="0080529A" w:rsidP="0080529A">
      <w:pPr>
        <w:rPr>
          <w:rFonts w:ascii="Century Gothic" w:hAnsi="Century Gothic" w:cs="Calibri"/>
          <w:b/>
          <w:u w:val="single"/>
        </w:rPr>
      </w:pPr>
    </w:p>
    <w:p w:rsidR="0080529A" w:rsidRPr="00FF2751" w:rsidRDefault="0080529A" w:rsidP="0080529A">
      <w:pPr>
        <w:rPr>
          <w:rFonts w:ascii="Century Gothic" w:hAnsi="Century Gothic" w:cs="Calibri"/>
        </w:rPr>
      </w:pPr>
      <w:r w:rsidRPr="00FF2751">
        <w:rPr>
          <w:rFonts w:ascii="Century Gothic" w:hAnsi="Century Gothic" w:cs="Calibri"/>
        </w:rPr>
        <w:t xml:space="preserve">1. Zamawiający wymaga aby miał pełne prawa do korzystania z licencji i oprogramowania zainstalowanego </w:t>
      </w:r>
      <w:r w:rsidRPr="00FF2751">
        <w:rPr>
          <w:rFonts w:ascii="Century Gothic" w:hAnsi="Century Gothic" w:cs="Calibri"/>
        </w:rPr>
        <w:br/>
        <w:t>w urządzeniach.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2. Zamawiający wymaga aby dostarczane urządzenia, a także ich wyposażenie i akcesoria montażowe były fabrycznie nowe i na dzień składania ofert niewycofane przez producenta ze sprzedaży.</w:t>
      </w:r>
    </w:p>
    <w:p w:rsidR="0080529A" w:rsidRPr="00FF2751" w:rsidRDefault="0080529A" w:rsidP="0080529A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3. </w:t>
      </w:r>
      <w:r w:rsidRPr="00FF2751">
        <w:rPr>
          <w:rFonts w:ascii="Century Gothic" w:hAnsi="Century Gothic" w:cs="Calibri"/>
        </w:rPr>
        <w:t>Zamawiający wymaga aby dostarczane urządzenia, a także ich wyposażenie i akcesoria montażowe pochodziły z oficjalnego kanału dystrybucyjnego producenta urządzeń na rynek polski</w:t>
      </w:r>
    </w:p>
    <w:p w:rsidR="0080529A" w:rsidRPr="00FF2751" w:rsidRDefault="0080529A" w:rsidP="0080529A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4</w:t>
      </w:r>
      <w:r w:rsidRPr="00FF2751">
        <w:rPr>
          <w:rFonts w:ascii="Century Gothic" w:hAnsi="Century Gothic" w:cs="Calibri"/>
        </w:rPr>
        <w:t>. Zamawiający wymaga aby dostarczony sprzęt był zarejestrowany na Komendę Stołeczną Policji w Warszawie lub jednostkę nadrzędną w celu posiadania pełnych praw licencyjnych i gwarancyjnych</w:t>
      </w:r>
    </w:p>
    <w:p w:rsidR="0080529A" w:rsidRPr="00FF2751" w:rsidRDefault="0080529A" w:rsidP="0080529A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5</w:t>
      </w:r>
      <w:r w:rsidRPr="00FF2751">
        <w:rPr>
          <w:rFonts w:ascii="Century Gothic" w:hAnsi="Century Gothic" w:cs="Calibri"/>
        </w:rPr>
        <w:t>. Zamawiający wymaga aby wszystkie dostarczane urządzenia posiadały cechy/atrybuty ich legalności, tj. oznaczenie producenta, modelu oraz numeru seryjnego urządzenia</w:t>
      </w:r>
    </w:p>
    <w:p w:rsidR="0080529A" w:rsidRPr="00FF2751" w:rsidRDefault="0080529A" w:rsidP="0080529A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5</w:t>
      </w:r>
      <w:r w:rsidRPr="00FF2751">
        <w:rPr>
          <w:rFonts w:ascii="Century Gothic" w:hAnsi="Century Gothic" w:cs="Calibri"/>
        </w:rPr>
        <w:t>. Zmawiający wymaga aby Wykonawca przed dostawą dostarczył numery seryjne urządzeń celem weryfikacji źródła ich pochodzenia u producenta. W przypadku negatywnej weryfikacji, Zamawiający może odmówić przyjęcia urządzeń.</w:t>
      </w:r>
    </w:p>
    <w:p w:rsidR="0080529A" w:rsidRPr="0033707E" w:rsidRDefault="0080529A" w:rsidP="0080529A">
      <w:pPr>
        <w:rPr>
          <w:rFonts w:ascii="Century Gothic" w:hAnsi="Century Gothic"/>
        </w:rPr>
      </w:pPr>
    </w:p>
    <w:p w:rsidR="0080529A" w:rsidRDefault="0080529A" w:rsidP="0080529A">
      <w:pPr>
        <w:rPr>
          <w:rFonts w:ascii="Century Gothic" w:hAnsi="Century Gothic"/>
          <w:b/>
          <w:color w:val="FF0000"/>
          <w:u w:val="single"/>
        </w:rPr>
      </w:pPr>
    </w:p>
    <w:p w:rsidR="0080529A" w:rsidRPr="0033707E" w:rsidRDefault="0080529A" w:rsidP="0080529A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  <w:r w:rsidRPr="0033707E">
        <w:rPr>
          <w:rFonts w:ascii="Century Gothic" w:hAnsi="Century Gothic" w:cs="Open Sans"/>
          <w:b/>
        </w:rPr>
        <w:lastRenderedPageBreak/>
        <w:t>Załącznik nr 3b do SIWZ</w:t>
      </w:r>
    </w:p>
    <w:p w:rsidR="0080529A" w:rsidRPr="0033707E" w:rsidRDefault="0080529A" w:rsidP="0080529A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</w:rPr>
      </w:pPr>
    </w:p>
    <w:p w:rsidR="0080529A" w:rsidRPr="0033707E" w:rsidRDefault="0080529A" w:rsidP="0080529A">
      <w:pPr>
        <w:widowControl/>
        <w:autoSpaceDE w:val="0"/>
        <w:autoSpaceDN w:val="0"/>
        <w:adjustRightInd w:val="0"/>
        <w:jc w:val="center"/>
        <w:rPr>
          <w:rFonts w:ascii="Century Gothic" w:eastAsia="Times New Roman" w:hAnsi="Century Gothic" w:cs="Century Gothic"/>
          <w:b/>
          <w:bCs/>
          <w:color w:val="000000"/>
        </w:rPr>
      </w:pPr>
      <w:r w:rsidRPr="0033707E">
        <w:rPr>
          <w:rFonts w:ascii="Century Gothic" w:eastAsia="Times New Roman" w:hAnsi="Century Gothic" w:cs="Century Gothic"/>
          <w:b/>
          <w:bCs/>
          <w:color w:val="000000"/>
        </w:rPr>
        <w:t>OPIS PRZEDMIOTU ZAMÓWIENIA</w:t>
      </w:r>
    </w:p>
    <w:p w:rsidR="0080529A" w:rsidRPr="0033707E" w:rsidRDefault="0080529A" w:rsidP="0080529A">
      <w:pPr>
        <w:widowControl/>
        <w:autoSpaceDE w:val="0"/>
        <w:autoSpaceDN w:val="0"/>
        <w:adjustRightInd w:val="0"/>
        <w:jc w:val="center"/>
        <w:rPr>
          <w:rFonts w:ascii="Century Gothic" w:eastAsia="Times New Roman" w:hAnsi="Century Gothic" w:cs="Century Gothic"/>
          <w:color w:val="000000"/>
        </w:rPr>
      </w:pPr>
      <w:r w:rsidRPr="0033707E">
        <w:rPr>
          <w:rFonts w:ascii="Century Gothic" w:eastAsia="Times New Roman" w:hAnsi="Century Gothic" w:cs="Century Gothic"/>
          <w:b/>
          <w:bCs/>
          <w:color w:val="000000"/>
        </w:rPr>
        <w:t xml:space="preserve">Zadanie nr 2 </w:t>
      </w:r>
      <w:r>
        <w:rPr>
          <w:rFonts w:ascii="Century Gothic" w:eastAsia="Times New Roman" w:hAnsi="Century Gothic" w:cs="Century Gothic"/>
          <w:b/>
          <w:bCs/>
          <w:color w:val="000000"/>
        </w:rPr>
        <w:t>Przełączniki sieciowe typ B.</w:t>
      </w:r>
    </w:p>
    <w:p w:rsidR="0080529A" w:rsidRPr="0033707E" w:rsidRDefault="0080529A" w:rsidP="0080529A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 xml:space="preserve">TYP RO-MEWA: Cisco NCS 540-ACC-SYS lub inny o parametrach i funkcjonalnościach nie gorszych niż </w:t>
      </w:r>
      <w:proofErr w:type="spellStart"/>
      <w:r w:rsidRPr="0033707E">
        <w:rPr>
          <w:rFonts w:ascii="Century Gothic" w:hAnsi="Century Gothic" w:cstheme="minorHAnsi"/>
          <w:b/>
        </w:rPr>
        <w:t>niż</w:t>
      </w:r>
      <w:proofErr w:type="spellEnd"/>
      <w:r w:rsidRPr="0033707E">
        <w:rPr>
          <w:rFonts w:ascii="Century Gothic" w:hAnsi="Century Gothic" w:cstheme="minorHAnsi"/>
          <w:b/>
        </w:rPr>
        <w:t>:</w:t>
      </w:r>
    </w:p>
    <w:p w:rsidR="0080529A" w:rsidRPr="0033707E" w:rsidRDefault="0080529A" w:rsidP="0080529A">
      <w:pPr>
        <w:rPr>
          <w:rFonts w:ascii="Century Gothic" w:eastAsia="Times New Roman" w:hAnsi="Century Gothic" w:cstheme="minorHAnsi"/>
          <w:color w:val="000000"/>
          <w:lang w:eastAsia="en-GB"/>
        </w:rPr>
      </w:pPr>
    </w:p>
    <w:p w:rsidR="0080529A" w:rsidRPr="0033707E" w:rsidRDefault="0080529A" w:rsidP="0080529A">
      <w:pPr>
        <w:rPr>
          <w:rFonts w:ascii="Century Gothic" w:eastAsia="Times New Roman" w:hAnsi="Century Gothic" w:cstheme="minorHAnsi"/>
          <w:vanish/>
          <w:color w:val="000000"/>
          <w:lang w:eastAsia="en-GB"/>
        </w:rPr>
      </w:pPr>
    </w:p>
    <w:p w:rsidR="0080529A" w:rsidRPr="0033707E" w:rsidRDefault="0080529A" w:rsidP="0080529A">
      <w:pPr>
        <w:rPr>
          <w:rFonts w:ascii="Century Gothic" w:hAnsi="Century Gothic" w:cstheme="minorHAnsi"/>
          <w:b/>
          <w:u w:val="single"/>
        </w:rPr>
      </w:pPr>
      <w:r w:rsidRPr="0033707E">
        <w:rPr>
          <w:rFonts w:ascii="Century Gothic" w:hAnsi="Century Gothic" w:cstheme="minorHAnsi"/>
          <w:b/>
          <w:u w:val="single"/>
        </w:rPr>
        <w:t>Podstawowe dane techniczne</w:t>
      </w:r>
    </w:p>
    <w:p w:rsidR="0080529A" w:rsidRPr="0033707E" w:rsidRDefault="0080529A" w:rsidP="0080529A">
      <w:pPr>
        <w:rPr>
          <w:rFonts w:ascii="Century Gothic" w:hAnsi="Century Gothic" w:cstheme="minorHAnsi"/>
          <w:b/>
          <w:u w:val="single"/>
        </w:rPr>
      </w:pP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Typ i liczba portów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24 porty 1GE/10GE SFP+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  <w:lang w:val="fr-FR"/>
        </w:rPr>
      </w:pPr>
      <w:r w:rsidRPr="0080529A">
        <w:rPr>
          <w:rFonts w:ascii="Century Gothic" w:hAnsi="Century Gothic" w:cstheme="minorHAnsi"/>
          <w:lang w:val="fr-FR"/>
        </w:rPr>
        <w:t>8 portów 1GE/10GE/25GE SFP28/SFP+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 xml:space="preserve">2 </w:t>
      </w:r>
      <w:proofErr w:type="spellStart"/>
      <w:r w:rsidRPr="0080529A">
        <w:rPr>
          <w:rFonts w:ascii="Century Gothic" w:hAnsi="Century Gothic" w:cstheme="minorHAnsi"/>
          <w:lang w:val="en-GB"/>
        </w:rPr>
        <w:t>porty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40GE/100GE QSFP28/QSFP+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Urządzenie zapewnia możliwość wykorzystania dowolnej kombinacji portów do przepustowości 190Gb/s. Możliwość zwiększania wydajności poprzez wykupienie odpowiednich licencji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Maksymalna wydajność urządzenia: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Przepustowość 300Gbps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Szybkość routingu 300Mpps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Zasilanie i chłodzenie: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Dwa zasilacze redundantne AC 230V pracujące w układzie 1:1 – możliwość wymiany zasilacza w trakcie pracy urządzenia (również DC)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Redundantne wentylatory pracujące w układzie N:1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Przepływ powietrza przód-tył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</w:t>
      </w:r>
      <w:proofErr w:type="spellStart"/>
      <w:r w:rsidRPr="0033707E">
        <w:rPr>
          <w:rFonts w:ascii="Century Gothic" w:hAnsi="Century Gothic" w:cstheme="minorHAnsi"/>
        </w:rPr>
        <w:t>SyncE</w:t>
      </w:r>
      <w:proofErr w:type="spellEnd"/>
      <w:r w:rsidRPr="0033707E">
        <w:rPr>
          <w:rFonts w:ascii="Century Gothic" w:hAnsi="Century Gothic" w:cstheme="minorHAnsi"/>
        </w:rPr>
        <w:t xml:space="preserve">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Urządzenie obsługuje standard IEEE1588v2 oraz posiada dedykowany interfejs umożliwiający wprowadzenie i wyprowadzenie zewnętrznego zegara. Obsługa G.8265.1, G.8275.1/2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Port USB z możliwością podłączenia pamięci </w:t>
      </w:r>
      <w:proofErr w:type="spellStart"/>
      <w:r w:rsidRPr="0033707E">
        <w:rPr>
          <w:rFonts w:ascii="Century Gothic" w:hAnsi="Century Gothic" w:cstheme="minorHAnsi"/>
        </w:rPr>
        <w:t>flash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Urządzenie posiada port zarządzający umożliwiający konfigurowanie urządzenia poprzez konsolę (port konsoli)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Moduł procesorowy wyposażony w min 16GB pamięci RAM i dysk SSD 128GB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Urządzenie posiada dedykowany port zarządzający 10/100/1000Base-T RJ45 umożliwiający zarządzanie urządzeniem z wykorzystaniem protokołu </w:t>
      </w:r>
      <w:proofErr w:type="spellStart"/>
      <w:r w:rsidRPr="0033707E">
        <w:rPr>
          <w:rFonts w:ascii="Century Gothic" w:hAnsi="Century Gothic" w:cstheme="minorHAnsi"/>
        </w:rPr>
        <w:t>ssh</w:t>
      </w:r>
      <w:proofErr w:type="spellEnd"/>
      <w:r w:rsidRPr="0033707E">
        <w:rPr>
          <w:rFonts w:ascii="Century Gothic" w:hAnsi="Century Gothic" w:cstheme="minorHAnsi"/>
        </w:rPr>
        <w:t xml:space="preserve">, telnet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Konfiguracja urządzenia </w:t>
      </w:r>
      <w:proofErr w:type="spellStart"/>
      <w:r w:rsidRPr="0033707E">
        <w:rPr>
          <w:rFonts w:ascii="Century Gothic" w:hAnsi="Century Gothic" w:cstheme="minorHAnsi"/>
        </w:rPr>
        <w:t>eksportowalna</w:t>
      </w:r>
      <w:proofErr w:type="spellEnd"/>
      <w:r w:rsidRPr="0033707E">
        <w:rPr>
          <w:rFonts w:ascii="Century Gothic" w:hAnsi="Century Gothic" w:cstheme="minorHAnsi"/>
        </w:rPr>
        <w:t xml:space="preserve"> w postaci pliku tekstowego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Urządzenie posiada obudowę o wysokości maksymalnej 1RU z możliwością montażu w szafie </w:t>
      </w:r>
      <w:proofErr w:type="spellStart"/>
      <w:r w:rsidRPr="0033707E">
        <w:rPr>
          <w:rFonts w:ascii="Century Gothic" w:hAnsi="Century Gothic" w:cstheme="minorHAnsi"/>
        </w:rPr>
        <w:t>rack</w:t>
      </w:r>
      <w:proofErr w:type="spellEnd"/>
      <w:r w:rsidRPr="0033707E">
        <w:rPr>
          <w:rFonts w:ascii="Century Gothic" w:hAnsi="Century Gothic" w:cstheme="minorHAnsi"/>
        </w:rPr>
        <w:t xml:space="preserve"> 19”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Skalowalność urządzenia: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ilość obsługiwanych adresów MAC – 128.000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ilość obsługiwanych Bridge </w:t>
      </w:r>
      <w:proofErr w:type="spellStart"/>
      <w:r w:rsidRPr="0033707E">
        <w:rPr>
          <w:rFonts w:ascii="Century Gothic" w:hAnsi="Century Gothic" w:cstheme="minorHAnsi"/>
        </w:rPr>
        <w:t>Domains</w:t>
      </w:r>
      <w:proofErr w:type="spellEnd"/>
      <w:r w:rsidRPr="0033707E">
        <w:rPr>
          <w:rFonts w:ascii="Century Gothic" w:hAnsi="Century Gothic" w:cstheme="minorHAnsi"/>
        </w:rPr>
        <w:t xml:space="preserve"> – 250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ilość obsługiwanych interfejsów L3 – 512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ilość obsługiwanych tras IPv4 – 128.000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ilość obsługiwanych tras IPv6 – 32.000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ilość obsługiwanych tras </w:t>
      </w:r>
      <w:proofErr w:type="spellStart"/>
      <w:r w:rsidRPr="0033707E">
        <w:rPr>
          <w:rFonts w:ascii="Century Gothic" w:hAnsi="Century Gothic" w:cstheme="minorHAnsi"/>
        </w:rPr>
        <w:t>multicast</w:t>
      </w:r>
      <w:proofErr w:type="spellEnd"/>
      <w:r w:rsidRPr="0033707E">
        <w:rPr>
          <w:rFonts w:ascii="Century Gothic" w:hAnsi="Century Gothic" w:cstheme="minorHAnsi"/>
        </w:rPr>
        <w:t xml:space="preserve"> – 4.000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ilość obsługiwanych etykiet MPLS – 16.000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ilość obsługiwanych VRF – 254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ilość obsługiwanych kolejek </w:t>
      </w:r>
      <w:proofErr w:type="spellStart"/>
      <w:r w:rsidRPr="0033707E">
        <w:rPr>
          <w:rFonts w:ascii="Century Gothic" w:hAnsi="Century Gothic" w:cstheme="minorHAnsi"/>
        </w:rPr>
        <w:t>QoS</w:t>
      </w:r>
      <w:proofErr w:type="spellEnd"/>
      <w:r w:rsidRPr="0033707E">
        <w:rPr>
          <w:rFonts w:ascii="Century Gothic" w:hAnsi="Century Gothic" w:cstheme="minorHAnsi"/>
        </w:rPr>
        <w:t xml:space="preserve"> – 4096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ilość obsługiwanych sesji BFD – 256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Oprogramowanie urządzenia obsługujące n/w usługi Ethernet (L2):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konfiguracji portów w trybie przełącznika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enkapsulacji IEEE 802.1Q oraz 802.1ad (</w:t>
      </w:r>
      <w:proofErr w:type="spellStart"/>
      <w:r w:rsidRPr="0033707E">
        <w:rPr>
          <w:rFonts w:ascii="Century Gothic" w:hAnsi="Century Gothic" w:cstheme="minorHAnsi"/>
        </w:rPr>
        <w:t>QinQ</w:t>
      </w:r>
      <w:proofErr w:type="spellEnd"/>
      <w:r w:rsidRPr="0033707E">
        <w:rPr>
          <w:rFonts w:ascii="Century Gothic" w:hAnsi="Century Gothic" w:cstheme="minorHAnsi"/>
        </w:rPr>
        <w:t>)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802.3adLink Aggregation Control Protocol (LACP)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ramek jumbo na wszystkich portach (9216 bajtów)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wejściowych list kontroli dostępu L2 ACL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  <w:lang w:val="en-GB"/>
        </w:rPr>
      </w:pPr>
      <w:proofErr w:type="spellStart"/>
      <w:r w:rsidRPr="0080529A">
        <w:rPr>
          <w:rFonts w:ascii="Century Gothic" w:hAnsi="Century Gothic" w:cstheme="minorHAnsi"/>
          <w:lang w:val="en-GB"/>
        </w:rPr>
        <w:t>obsługa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</w:t>
      </w:r>
      <w:proofErr w:type="spellStart"/>
      <w:r w:rsidRPr="0080529A">
        <w:rPr>
          <w:rFonts w:ascii="Century Gothic" w:hAnsi="Century Gothic" w:cstheme="minorHAnsi"/>
          <w:lang w:val="en-GB"/>
        </w:rPr>
        <w:t>funkcji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Ethernet Flow Point (EFP)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Oprogramowanie urządzenia obsługujące n/w usługi warstwy 3: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protokołów IPv4 i IPv6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Możliwość konfiguracji portów w trybie routera zarówno na interfejsie fizycznym, jak i </w:t>
      </w:r>
      <w:proofErr w:type="spellStart"/>
      <w:r w:rsidRPr="0033707E">
        <w:rPr>
          <w:rFonts w:ascii="Century Gothic" w:hAnsi="Century Gothic" w:cstheme="minorHAnsi"/>
        </w:rPr>
        <w:t>subinterfejsie</w:t>
      </w:r>
      <w:proofErr w:type="spellEnd"/>
    </w:p>
    <w:p w:rsidR="0080529A" w:rsidRPr="0080529A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  <w:lang w:val="en-GB"/>
        </w:rPr>
      </w:pPr>
      <w:proofErr w:type="spellStart"/>
      <w:r w:rsidRPr="0080529A">
        <w:rPr>
          <w:rFonts w:ascii="Century Gothic" w:hAnsi="Century Gothic" w:cstheme="minorHAnsi"/>
          <w:lang w:val="en-GB"/>
        </w:rPr>
        <w:t>Protokoły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</w:t>
      </w:r>
      <w:proofErr w:type="spellStart"/>
      <w:r w:rsidRPr="0080529A">
        <w:rPr>
          <w:rFonts w:ascii="Century Gothic" w:hAnsi="Century Gothic" w:cstheme="minorHAnsi"/>
          <w:lang w:val="en-GB"/>
        </w:rPr>
        <w:t>routingu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– OSPF, IS-IS, BGP, EIGRP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Virtual Router Redundancy Protocol (VRRP)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lastRenderedPageBreak/>
        <w:t>Equal Cost Multi Path (ECMP)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Wejściowe/wyjściowe listy kontroli dostępu (L3 ACL) dla IPv4 i IPv6 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proofErr w:type="spellStart"/>
      <w:r w:rsidRPr="0033707E">
        <w:rPr>
          <w:rFonts w:ascii="Century Gothic" w:hAnsi="Century Gothic" w:cstheme="minorHAnsi"/>
        </w:rPr>
        <w:t>Bidirectional</w:t>
      </w:r>
      <w:proofErr w:type="spellEnd"/>
      <w:r w:rsidRPr="0033707E">
        <w:rPr>
          <w:rFonts w:ascii="Century Gothic" w:hAnsi="Century Gothic" w:cstheme="minorHAnsi"/>
        </w:rPr>
        <w:t xml:space="preserve"> </w:t>
      </w:r>
      <w:proofErr w:type="spellStart"/>
      <w:r w:rsidRPr="0033707E">
        <w:rPr>
          <w:rFonts w:ascii="Century Gothic" w:hAnsi="Century Gothic" w:cstheme="minorHAnsi"/>
        </w:rPr>
        <w:t>Forwarding</w:t>
      </w:r>
      <w:proofErr w:type="spellEnd"/>
      <w:r w:rsidRPr="0033707E">
        <w:rPr>
          <w:rFonts w:ascii="Century Gothic" w:hAnsi="Century Gothic" w:cstheme="minorHAnsi"/>
        </w:rPr>
        <w:t xml:space="preserve"> </w:t>
      </w:r>
      <w:proofErr w:type="spellStart"/>
      <w:r w:rsidRPr="0033707E">
        <w:rPr>
          <w:rFonts w:ascii="Century Gothic" w:hAnsi="Century Gothic" w:cstheme="minorHAnsi"/>
        </w:rPr>
        <w:t>Detection</w:t>
      </w:r>
      <w:proofErr w:type="spellEnd"/>
      <w:r w:rsidRPr="0033707E">
        <w:rPr>
          <w:rFonts w:ascii="Century Gothic" w:hAnsi="Century Gothic" w:cstheme="minorHAnsi"/>
        </w:rPr>
        <w:t xml:space="preserve"> (BFD)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MPLS: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LDP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L3 VPN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MPLS Segment Routing (SR-MPLS)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  <w:lang w:val="en-GB"/>
        </w:rPr>
      </w:pPr>
      <w:proofErr w:type="spellStart"/>
      <w:r w:rsidRPr="0080529A">
        <w:rPr>
          <w:rFonts w:ascii="Century Gothic" w:hAnsi="Century Gothic" w:cstheme="minorHAnsi"/>
          <w:lang w:val="en-GB"/>
        </w:rPr>
        <w:t>Obsługa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MPLS Traffic Engineering - RSVP-TE </w:t>
      </w:r>
      <w:proofErr w:type="spellStart"/>
      <w:r w:rsidRPr="0080529A">
        <w:rPr>
          <w:rFonts w:ascii="Century Gothic" w:hAnsi="Century Gothic" w:cstheme="minorHAnsi"/>
          <w:lang w:val="en-GB"/>
        </w:rPr>
        <w:t>i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SR-TE 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Point-to-point L2VPN – T-LDP, BGP, EVPN-VPWS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proofErr w:type="spellStart"/>
      <w:r w:rsidRPr="0033707E">
        <w:rPr>
          <w:rFonts w:ascii="Century Gothic" w:hAnsi="Century Gothic" w:cstheme="minorHAnsi"/>
        </w:rPr>
        <w:t>Multipoint</w:t>
      </w:r>
      <w:proofErr w:type="spellEnd"/>
      <w:r w:rsidRPr="0033707E">
        <w:rPr>
          <w:rFonts w:ascii="Century Gothic" w:hAnsi="Century Gothic" w:cstheme="minorHAnsi"/>
        </w:rPr>
        <w:t xml:space="preserve"> L2VPN – VPLS, EVPN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L2/L3 VPN EVPN z </w:t>
      </w:r>
      <w:proofErr w:type="spellStart"/>
      <w:r w:rsidRPr="0033707E">
        <w:rPr>
          <w:rFonts w:ascii="Century Gothic" w:hAnsi="Century Gothic" w:cstheme="minorHAnsi"/>
        </w:rPr>
        <w:t>Anycast</w:t>
      </w:r>
      <w:proofErr w:type="spellEnd"/>
      <w:r w:rsidRPr="0033707E">
        <w:rPr>
          <w:rFonts w:ascii="Century Gothic" w:hAnsi="Century Gothic" w:cstheme="minorHAnsi"/>
        </w:rPr>
        <w:t xml:space="preserve"> IRB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rozszerzeń Segment Routing dla protokołów IS-IS, OSPF, BGP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</w:t>
      </w:r>
      <w:proofErr w:type="spellStart"/>
      <w:r w:rsidRPr="0033707E">
        <w:rPr>
          <w:rFonts w:ascii="Century Gothic" w:hAnsi="Century Gothic" w:cstheme="minorHAnsi"/>
        </w:rPr>
        <w:t>multicastów</w:t>
      </w:r>
      <w:proofErr w:type="spellEnd"/>
      <w:r w:rsidRPr="0033707E">
        <w:rPr>
          <w:rFonts w:ascii="Century Gothic" w:hAnsi="Century Gothic" w:cstheme="minorHAnsi"/>
        </w:rPr>
        <w:t>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ruchu </w:t>
      </w:r>
      <w:proofErr w:type="spellStart"/>
      <w:r w:rsidRPr="0033707E">
        <w:rPr>
          <w:rFonts w:ascii="Century Gothic" w:hAnsi="Century Gothic" w:cstheme="minorHAnsi"/>
        </w:rPr>
        <w:t>multicast</w:t>
      </w:r>
      <w:proofErr w:type="spellEnd"/>
      <w:r w:rsidRPr="0033707E">
        <w:rPr>
          <w:rFonts w:ascii="Century Gothic" w:hAnsi="Century Gothic" w:cstheme="minorHAnsi"/>
        </w:rPr>
        <w:t xml:space="preserve"> dla IPv4 i IPv6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protokołów PIM-SM i PIM-SSM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protokołów IGMPv2, IGMPv3, MLDv2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protokołu </w:t>
      </w:r>
      <w:proofErr w:type="spellStart"/>
      <w:r w:rsidRPr="0033707E">
        <w:rPr>
          <w:rFonts w:ascii="Century Gothic" w:hAnsi="Century Gothic" w:cstheme="minorHAnsi"/>
        </w:rPr>
        <w:t>mLDP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Oprogramowanie urządzenia obsługujące n/w funkcje </w:t>
      </w:r>
      <w:proofErr w:type="spellStart"/>
      <w:r w:rsidRPr="0033707E">
        <w:rPr>
          <w:rFonts w:ascii="Century Gothic" w:hAnsi="Century Gothic" w:cstheme="minorHAnsi"/>
        </w:rPr>
        <w:t>QoS</w:t>
      </w:r>
      <w:proofErr w:type="spellEnd"/>
      <w:r w:rsidRPr="0033707E">
        <w:rPr>
          <w:rFonts w:ascii="Century Gothic" w:hAnsi="Century Gothic" w:cstheme="minorHAnsi"/>
        </w:rPr>
        <w:t>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proofErr w:type="spellStart"/>
      <w:r w:rsidRPr="0033707E">
        <w:rPr>
          <w:rFonts w:ascii="Century Gothic" w:hAnsi="Century Gothic" w:cstheme="minorHAnsi"/>
        </w:rPr>
        <w:t>HQoS</w:t>
      </w:r>
      <w:proofErr w:type="spellEnd"/>
      <w:r w:rsidRPr="0033707E">
        <w:rPr>
          <w:rFonts w:ascii="Century Gothic" w:hAnsi="Century Gothic" w:cstheme="minorHAnsi"/>
        </w:rPr>
        <w:t xml:space="preserve"> (</w:t>
      </w:r>
      <w:proofErr w:type="spellStart"/>
      <w:r w:rsidRPr="0033707E">
        <w:rPr>
          <w:rFonts w:ascii="Century Gothic" w:hAnsi="Century Gothic" w:cstheme="minorHAnsi"/>
        </w:rPr>
        <w:t>Hierarchical</w:t>
      </w:r>
      <w:proofErr w:type="spellEnd"/>
      <w:r w:rsidRPr="0033707E">
        <w:rPr>
          <w:rFonts w:ascii="Century Gothic" w:hAnsi="Century Gothic" w:cstheme="minorHAnsi"/>
        </w:rPr>
        <w:t xml:space="preserve"> </w:t>
      </w:r>
      <w:proofErr w:type="spellStart"/>
      <w:r w:rsidRPr="0033707E">
        <w:rPr>
          <w:rFonts w:ascii="Century Gothic" w:hAnsi="Century Gothic" w:cstheme="minorHAnsi"/>
        </w:rPr>
        <w:t>QoS</w:t>
      </w:r>
      <w:proofErr w:type="spellEnd"/>
      <w:r w:rsidRPr="0033707E">
        <w:rPr>
          <w:rFonts w:ascii="Century Gothic" w:hAnsi="Century Gothic" w:cstheme="minorHAnsi"/>
        </w:rPr>
        <w:t>)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IEEE 802.1p Class of Service (COS)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IP </w:t>
      </w:r>
      <w:proofErr w:type="spellStart"/>
      <w:r w:rsidRPr="0033707E">
        <w:rPr>
          <w:rFonts w:ascii="Century Gothic" w:hAnsi="Century Gothic" w:cstheme="minorHAnsi"/>
        </w:rPr>
        <w:t>differentiated</w:t>
      </w:r>
      <w:proofErr w:type="spellEnd"/>
      <w:r w:rsidRPr="0033707E">
        <w:rPr>
          <w:rFonts w:ascii="Century Gothic" w:hAnsi="Century Gothic" w:cstheme="minorHAnsi"/>
        </w:rPr>
        <w:t xml:space="preserve"> service </w:t>
      </w:r>
      <w:proofErr w:type="spellStart"/>
      <w:r w:rsidRPr="0033707E">
        <w:rPr>
          <w:rFonts w:ascii="Century Gothic" w:hAnsi="Century Gothic" w:cstheme="minorHAnsi"/>
        </w:rPr>
        <w:t>code</w:t>
      </w:r>
      <w:proofErr w:type="spellEnd"/>
      <w:r w:rsidRPr="0033707E">
        <w:rPr>
          <w:rFonts w:ascii="Century Gothic" w:hAnsi="Century Gothic" w:cstheme="minorHAnsi"/>
        </w:rPr>
        <w:t xml:space="preserve"> point (DSCP)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IP precedence (type of service) (L3)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proofErr w:type="spellStart"/>
      <w:r w:rsidRPr="0033707E">
        <w:rPr>
          <w:rFonts w:ascii="Century Gothic" w:hAnsi="Century Gothic" w:cstheme="minorHAnsi"/>
        </w:rPr>
        <w:t>Policing</w:t>
      </w:r>
      <w:proofErr w:type="spellEnd"/>
      <w:r w:rsidRPr="0033707E">
        <w:rPr>
          <w:rFonts w:ascii="Century Gothic" w:hAnsi="Century Gothic" w:cstheme="minorHAnsi"/>
        </w:rPr>
        <w:t>/</w:t>
      </w:r>
      <w:proofErr w:type="spellStart"/>
      <w:r w:rsidRPr="0033707E">
        <w:rPr>
          <w:rFonts w:ascii="Century Gothic" w:hAnsi="Century Gothic" w:cstheme="minorHAnsi"/>
        </w:rPr>
        <w:t>shaping</w:t>
      </w:r>
      <w:proofErr w:type="spellEnd"/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4096 kolejek dla obsługi ruchu użytkowników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kolejki priorytetowej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Duży bufor pakietów – 3GB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Oprogramowanie urządzenia obsługujące n/w funkcje OAM: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IEEE 802.1ag Connectivity Fault Management (CFM)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IEEE 802.3ah Link OAM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MPLS OAM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Wsparcie dla n/w funkcji zarządzania: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 xml:space="preserve">Authentication, authorization, accounting (AAA) – </w:t>
      </w:r>
      <w:proofErr w:type="spellStart"/>
      <w:r w:rsidRPr="0080529A">
        <w:rPr>
          <w:rFonts w:ascii="Century Gothic" w:hAnsi="Century Gothic" w:cstheme="minorHAnsi"/>
          <w:lang w:val="en-GB"/>
        </w:rPr>
        <w:t>wsparcie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</w:t>
      </w:r>
      <w:proofErr w:type="spellStart"/>
      <w:r w:rsidRPr="0080529A">
        <w:rPr>
          <w:rFonts w:ascii="Century Gothic" w:hAnsi="Century Gothic" w:cstheme="minorHAnsi"/>
          <w:lang w:val="en-GB"/>
        </w:rPr>
        <w:t>dla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TACACS+ </w:t>
      </w:r>
      <w:proofErr w:type="spellStart"/>
      <w:r w:rsidRPr="0080529A">
        <w:rPr>
          <w:rFonts w:ascii="Century Gothic" w:hAnsi="Century Gothic" w:cstheme="minorHAnsi"/>
          <w:lang w:val="en-GB"/>
        </w:rPr>
        <w:t>i</w:t>
      </w:r>
      <w:proofErr w:type="spellEnd"/>
      <w:r w:rsidRPr="0080529A">
        <w:rPr>
          <w:rFonts w:ascii="Century Gothic" w:hAnsi="Century Gothic" w:cstheme="minorHAnsi"/>
          <w:lang w:val="en-GB"/>
        </w:rPr>
        <w:t xml:space="preserve"> RADIUS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SSH v2, SNMP v3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Możliwość lokalnego i zdalnego (poprzez sieć L3) mirroringu ruchu – funkcje SPAN i ERSPAN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Embedded Event Manager (EEM) 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  <w:lang w:val="en-GB"/>
        </w:rPr>
      </w:pPr>
      <w:r w:rsidRPr="0080529A">
        <w:rPr>
          <w:rFonts w:ascii="Century Gothic" w:hAnsi="Century Gothic" w:cstheme="minorHAnsi"/>
          <w:lang w:val="en-GB"/>
        </w:rPr>
        <w:t>802.1ab Link Layer Discovery Protocol (LLDP)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proofErr w:type="spellStart"/>
      <w:r w:rsidRPr="0033707E">
        <w:rPr>
          <w:rFonts w:ascii="Century Gothic" w:hAnsi="Century Gothic" w:cstheme="minorHAnsi"/>
        </w:rPr>
        <w:t>Command</w:t>
      </w:r>
      <w:proofErr w:type="spellEnd"/>
      <w:r w:rsidRPr="0033707E">
        <w:rPr>
          <w:rFonts w:ascii="Century Gothic" w:hAnsi="Century Gothic" w:cstheme="minorHAnsi"/>
        </w:rPr>
        <w:t xml:space="preserve"> Line Interface (CLI)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Obsługa protokołu NETCONF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Obsługa protokołu CDP 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Wyposażenie: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10 modułów GLC-BX-U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10 modułów GLC-BX-D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4 moduły SFP-10G-LR-S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2 moduły SFP-10/25G-LR-S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2 moduły QSFP-40G-LR4-S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6 modułów GLC-LH-SMD</w:t>
      </w:r>
    </w:p>
    <w:p w:rsidR="0080529A" w:rsidRPr="0033707E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6 modułów GLC-SX-MMD</w:t>
      </w:r>
    </w:p>
    <w:p w:rsidR="0080529A" w:rsidRPr="0080529A" w:rsidRDefault="0080529A" w:rsidP="0080529A">
      <w:pPr>
        <w:pStyle w:val="Akapitzlist"/>
        <w:widowControl/>
        <w:numPr>
          <w:ilvl w:val="1"/>
          <w:numId w:val="99"/>
        </w:numPr>
        <w:rPr>
          <w:rFonts w:ascii="Century Gothic" w:hAnsi="Century Gothic" w:cstheme="minorHAnsi"/>
          <w:lang w:val="fr-FR"/>
        </w:rPr>
      </w:pPr>
      <w:r w:rsidRPr="0080529A">
        <w:rPr>
          <w:rFonts w:ascii="Century Gothic" w:hAnsi="Century Gothic" w:cstheme="minorHAnsi"/>
          <w:lang w:val="fr-FR"/>
        </w:rPr>
        <w:t>6 modułów GLC-TE/GLC-T/SFP-GE-T</w:t>
      </w:r>
    </w:p>
    <w:p w:rsidR="0080529A" w:rsidRPr="0033707E" w:rsidRDefault="0080529A" w:rsidP="0080529A">
      <w:pPr>
        <w:ind w:left="720"/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Zamawiający informuje, że nie wszystkie wyżej wymienione moduły będą wykorzystywane jednocześnie w opisywanym urządzeniu. Część wyżej wymienionych modułów zostanie użyta w celu zachowania kompatybilności do łączenia opisywanego urządzenia z już posiadanymi </w:t>
      </w:r>
      <w:proofErr w:type="spellStart"/>
      <w:r w:rsidRPr="0033707E">
        <w:rPr>
          <w:rFonts w:ascii="Century Gothic" w:hAnsi="Century Gothic" w:cstheme="minorHAnsi"/>
        </w:rPr>
        <w:t>switchami</w:t>
      </w:r>
      <w:proofErr w:type="spellEnd"/>
      <w:r w:rsidRPr="0033707E">
        <w:rPr>
          <w:rFonts w:ascii="Century Gothic" w:hAnsi="Century Gothic" w:cstheme="minorHAnsi"/>
        </w:rPr>
        <w:t xml:space="preserve"> i routerami zamawiającego.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Urządzenie musi być objęte kontraktem serwisowym zapewniającym wymianę sprzętu w trybie 8x5xNBD,</w:t>
      </w:r>
      <w:r w:rsidRPr="0033707E">
        <w:rPr>
          <w:rFonts w:ascii="Century Gothic" w:hAnsi="Century Gothic" w:cstheme="minorHAnsi"/>
          <w:color w:val="FF0000"/>
        </w:rPr>
        <w:t xml:space="preserve"> </w:t>
      </w:r>
      <w:r w:rsidRPr="0033707E">
        <w:rPr>
          <w:rFonts w:ascii="Century Gothic" w:hAnsi="Century Gothic" w:cstheme="minorHAnsi"/>
        </w:rPr>
        <w:t>pomoc techniczną (możliwość bezpośredniego kontaktu z centrum serwisowym producenta) związaną z rozwiązywaniem problemów zarówno sprzętowych, jak i konfiguracyjnych/programowych oraz możliwość aktualizacji oprogramowania (</w:t>
      </w:r>
      <w:proofErr w:type="spellStart"/>
      <w:r w:rsidRPr="0033707E">
        <w:rPr>
          <w:rFonts w:ascii="Century Gothic" w:hAnsi="Century Gothic" w:cstheme="minorHAnsi"/>
        </w:rPr>
        <w:t>update’y</w:t>
      </w:r>
      <w:proofErr w:type="spellEnd"/>
      <w:r w:rsidRPr="0033707E">
        <w:rPr>
          <w:rFonts w:ascii="Century Gothic" w:hAnsi="Century Gothic" w:cstheme="minorHAnsi"/>
        </w:rPr>
        <w:t xml:space="preserve"> i </w:t>
      </w:r>
      <w:proofErr w:type="spellStart"/>
      <w:r w:rsidRPr="0033707E">
        <w:rPr>
          <w:rFonts w:ascii="Century Gothic" w:hAnsi="Century Gothic" w:cstheme="minorHAnsi"/>
        </w:rPr>
        <w:t>upgrade’y</w:t>
      </w:r>
      <w:proofErr w:type="spellEnd"/>
      <w:r w:rsidRPr="0033707E">
        <w:rPr>
          <w:rFonts w:ascii="Century Gothic" w:hAnsi="Century Gothic" w:cstheme="minorHAnsi"/>
        </w:rPr>
        <w:t>) przez okres co najmniej 84 miesięcy.</w:t>
      </w:r>
    </w:p>
    <w:p w:rsidR="0080529A" w:rsidRPr="0033707E" w:rsidRDefault="0080529A" w:rsidP="0080529A">
      <w:pPr>
        <w:pStyle w:val="Akapitzlist"/>
        <w:widowControl/>
        <w:numPr>
          <w:ilvl w:val="0"/>
          <w:numId w:val="99"/>
        </w:numPr>
        <w:jc w:val="both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lastRenderedPageBreak/>
        <w:t>Urządzenie musi być dostarczone wraz z wszelkimi niezbędnymi licencjami pozwalającymi na wykorzystanie dowolnej kombinacji portów do przepustowości minimum 190Gb/s przez okres co najmniej 84 miesięcy.</w:t>
      </w:r>
    </w:p>
    <w:p w:rsidR="0080529A" w:rsidRPr="0033707E" w:rsidRDefault="0080529A" w:rsidP="0080529A">
      <w:pPr>
        <w:ind w:left="360"/>
        <w:jc w:val="both"/>
        <w:rPr>
          <w:rFonts w:ascii="Century Gothic" w:hAnsi="Century Gothic" w:cstheme="minorHAnsi"/>
          <w:b/>
          <w:u w:val="single"/>
        </w:rPr>
      </w:pPr>
    </w:p>
    <w:p w:rsidR="0080529A" w:rsidRPr="0033707E" w:rsidRDefault="0080529A" w:rsidP="0080529A">
      <w:pPr>
        <w:rPr>
          <w:rFonts w:ascii="Century Gothic" w:hAnsi="Century Gothic" w:cstheme="minorHAnsi"/>
          <w:b/>
          <w:u w:val="single"/>
        </w:rPr>
      </w:pPr>
      <w:r w:rsidRPr="0033707E">
        <w:rPr>
          <w:rFonts w:ascii="Century Gothic" w:hAnsi="Century Gothic" w:cstheme="minorHAnsi"/>
          <w:b/>
          <w:u w:val="single"/>
        </w:rPr>
        <w:t>Dodatkowe wymagania formalne:</w:t>
      </w:r>
    </w:p>
    <w:p w:rsidR="0080529A" w:rsidRPr="0033707E" w:rsidRDefault="0080529A" w:rsidP="0080529A">
      <w:pPr>
        <w:rPr>
          <w:rFonts w:ascii="Century Gothic" w:hAnsi="Century Gothic" w:cstheme="minorHAnsi"/>
          <w:b/>
          <w:u w:val="single"/>
        </w:rPr>
      </w:pPr>
    </w:p>
    <w:p w:rsidR="0080529A" w:rsidRPr="00FF2751" w:rsidRDefault="0080529A" w:rsidP="0080529A">
      <w:pPr>
        <w:jc w:val="both"/>
        <w:rPr>
          <w:rFonts w:ascii="Century Gothic" w:hAnsi="Century Gothic" w:cstheme="minorHAnsi"/>
        </w:rPr>
      </w:pPr>
      <w:r w:rsidRPr="00FF2751">
        <w:rPr>
          <w:rFonts w:ascii="Century Gothic" w:hAnsi="Century Gothic" w:cstheme="minorHAnsi"/>
        </w:rPr>
        <w:t xml:space="preserve">1. Zamawiający wymaga aby miał pełne prawa do korzystania z licencji i oprogramowania zainstalowanego </w:t>
      </w:r>
      <w:r w:rsidRPr="00FF2751">
        <w:rPr>
          <w:rFonts w:ascii="Century Gothic" w:hAnsi="Century Gothic" w:cstheme="minorHAnsi"/>
        </w:rPr>
        <w:br/>
        <w:t>w urządzeniach.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2. Zamawiający wymaga aby dostarczane urządzenia, a także ich wyposażenie i akcesoria montażowe były fabrycznie nowe i na dzień składania ofert niewycofane przez producenta ze sprzedaży.</w:t>
      </w:r>
    </w:p>
    <w:p w:rsidR="0080529A" w:rsidRPr="00FF2751" w:rsidRDefault="0080529A" w:rsidP="0080529A">
      <w:p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3. </w:t>
      </w:r>
      <w:r w:rsidRPr="00FF2751">
        <w:rPr>
          <w:rFonts w:ascii="Century Gothic" w:hAnsi="Century Gothic" w:cstheme="minorHAnsi"/>
        </w:rPr>
        <w:t>Zamawiający wymaga aby dostarczane urządzenia, a także ich wyposażenie i akcesoria montażowe pochodziły z oficjalnego kanału dystrybucyjnego producenta urządzeń na rynek polski</w:t>
      </w:r>
    </w:p>
    <w:p w:rsidR="0080529A" w:rsidRPr="00FF2751" w:rsidRDefault="0080529A" w:rsidP="0080529A">
      <w:p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4</w:t>
      </w:r>
      <w:r w:rsidRPr="00FF2751">
        <w:rPr>
          <w:rFonts w:ascii="Century Gothic" w:hAnsi="Century Gothic" w:cstheme="minorHAnsi"/>
        </w:rPr>
        <w:t>. Zamawiający wymaga aby dostarczony sprzęt był zarejestrowany na Komendę Stołeczną Policji w Warszawie lub jednostkę nadrzędną w celu posiadania pełnych praw licencyjnych i gwarancyjnych</w:t>
      </w:r>
    </w:p>
    <w:p w:rsidR="0080529A" w:rsidRPr="00FF2751" w:rsidRDefault="0080529A" w:rsidP="0080529A">
      <w:p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5</w:t>
      </w:r>
      <w:r w:rsidRPr="00FF2751">
        <w:rPr>
          <w:rFonts w:ascii="Century Gothic" w:hAnsi="Century Gothic" w:cstheme="minorHAnsi"/>
        </w:rPr>
        <w:t>. Zamawiający wymaga aby wszystkie dostarczane urządzenia posiadały cechy/atrybuty ich legalności, tj. oznaczenie producenta, modelu oraz numeru seryjnego urządzenia</w:t>
      </w:r>
    </w:p>
    <w:p w:rsidR="0080529A" w:rsidRPr="00FF2751" w:rsidRDefault="0080529A" w:rsidP="0080529A">
      <w:p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6</w:t>
      </w:r>
      <w:r w:rsidRPr="00FF2751">
        <w:rPr>
          <w:rFonts w:ascii="Century Gothic" w:hAnsi="Century Gothic" w:cstheme="minorHAnsi"/>
        </w:rPr>
        <w:t>. Zmawiający wymaga aby Wykonawca przed dostawą dostarczył numery seryjne urządzeń celem weryfikacji źródła ich pochodzenia u producenta. W przypadku negatywnej weryfikacji, Zamawiający może odmówić przyjęcia urządzeń.</w:t>
      </w:r>
    </w:p>
    <w:p w:rsidR="005D6483" w:rsidRDefault="005D6483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</w:rPr>
      </w:pPr>
    </w:p>
    <w:p w:rsidR="004379A1" w:rsidRDefault="004379A1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</w:rPr>
      </w:pPr>
    </w:p>
    <w:p w:rsidR="0080529A" w:rsidRDefault="0080529A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</w:rPr>
      </w:pPr>
    </w:p>
    <w:p w:rsidR="005D6483" w:rsidRPr="0033707E" w:rsidRDefault="005D6483" w:rsidP="005D6483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Zamawiający posiada w swojej infrastrukturze sieciowej sprzęt marki Cisco, zamawiane wkładki muszą być z nim w 100% zgodne.</w:t>
      </w:r>
    </w:p>
    <w:p w:rsidR="005D6483" w:rsidRPr="0033707E" w:rsidRDefault="005D6483" w:rsidP="005D6483">
      <w:pPr>
        <w:rPr>
          <w:rFonts w:ascii="Century Gothic" w:hAnsi="Century Gothic" w:cstheme="minorHAnsi"/>
          <w:b/>
        </w:rPr>
      </w:pPr>
    </w:p>
    <w:p w:rsidR="005D6483" w:rsidRPr="0033707E" w:rsidRDefault="005D6483" w:rsidP="005D6483">
      <w:p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/>
        </w:rPr>
        <w:t xml:space="preserve">Wkładki oraz przewody Direct </w:t>
      </w:r>
      <w:proofErr w:type="spellStart"/>
      <w:r w:rsidRPr="0033707E">
        <w:rPr>
          <w:rFonts w:ascii="Century Gothic" w:hAnsi="Century Gothic" w:cstheme="minorHAnsi"/>
          <w:b/>
        </w:rPr>
        <w:t>Attach</w:t>
      </w:r>
      <w:proofErr w:type="spellEnd"/>
      <w:r w:rsidRPr="0033707E">
        <w:rPr>
          <w:rFonts w:ascii="Century Gothic" w:hAnsi="Century Gothic" w:cstheme="minorHAnsi"/>
          <w:b/>
        </w:rPr>
        <w:t xml:space="preserve"> QSFP28/SFP28/SFP+/SFP</w:t>
      </w:r>
    </w:p>
    <w:p w:rsidR="005D6483" w:rsidRPr="0033707E" w:rsidRDefault="005D6483" w:rsidP="005D6483">
      <w:pPr>
        <w:rPr>
          <w:rFonts w:ascii="Century Gothic" w:hAnsi="Century Gothic" w:cstheme="minorHAnsi"/>
          <w:b/>
          <w:u w:val="single"/>
        </w:rPr>
      </w:pPr>
    </w:p>
    <w:p w:rsidR="005D6483" w:rsidRPr="0033707E" w:rsidRDefault="005D6483" w:rsidP="005D6483">
      <w:pPr>
        <w:rPr>
          <w:rFonts w:ascii="Century Gothic" w:hAnsi="Century Gothic" w:cstheme="minorHAnsi"/>
          <w:b/>
          <w:u w:val="single"/>
        </w:rPr>
      </w:pPr>
      <w:r w:rsidRPr="0033707E">
        <w:rPr>
          <w:rFonts w:ascii="Century Gothic" w:hAnsi="Century Gothic" w:cstheme="minorHAnsi"/>
          <w:b/>
          <w:u w:val="single"/>
        </w:rPr>
        <w:t xml:space="preserve">Przewody Direct </w:t>
      </w:r>
      <w:proofErr w:type="spellStart"/>
      <w:r w:rsidRPr="0033707E">
        <w:rPr>
          <w:rFonts w:ascii="Century Gothic" w:hAnsi="Century Gothic" w:cstheme="minorHAnsi"/>
          <w:b/>
          <w:u w:val="single"/>
        </w:rPr>
        <w:t>Attach</w:t>
      </w:r>
      <w:proofErr w:type="spellEnd"/>
      <w:r w:rsidRPr="0033707E">
        <w:rPr>
          <w:rFonts w:ascii="Century Gothic" w:hAnsi="Century Gothic" w:cstheme="minorHAnsi"/>
          <w:b/>
          <w:u w:val="single"/>
        </w:rPr>
        <w:t xml:space="preserve"> 100Gbps</w:t>
      </w:r>
    </w:p>
    <w:p w:rsidR="005D6483" w:rsidRPr="0033707E" w:rsidRDefault="005D6483" w:rsidP="005D6483">
      <w:pPr>
        <w:rPr>
          <w:rFonts w:ascii="Century Gothic" w:hAnsi="Century Gothic" w:cstheme="minorHAnsi"/>
          <w:b/>
        </w:rPr>
      </w:pPr>
    </w:p>
    <w:p w:rsidR="005D6483" w:rsidRPr="0033707E" w:rsidRDefault="005D6483" w:rsidP="005D6483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DAC-100G-1M:  QSFP-100G-CU1M=</w:t>
      </w:r>
      <w:r w:rsidRPr="0033707E">
        <w:rPr>
          <w:rFonts w:ascii="Century Gothic" w:hAnsi="Century Gothic" w:cstheme="minorHAnsi"/>
          <w:b/>
        </w:rPr>
        <w:tab/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typu DAC 100GBase-CR4 o długości 1m (QSFP28) </w:t>
      </w:r>
    </w:p>
    <w:p w:rsidR="005D6483" w:rsidRPr="0033707E" w:rsidRDefault="005D6483" w:rsidP="005D6483">
      <w:pPr>
        <w:rPr>
          <w:rFonts w:ascii="Century Gothic" w:hAnsi="Century Gothic" w:cstheme="minorHAnsi"/>
        </w:rPr>
      </w:pPr>
    </w:p>
    <w:p w:rsidR="005D6483" w:rsidRPr="0033707E" w:rsidRDefault="005D6483" w:rsidP="005D6483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DAC-100G-3M: QSFP-100G-CU3M=</w:t>
      </w:r>
      <w:r w:rsidRPr="0033707E">
        <w:rPr>
          <w:rFonts w:ascii="Century Gothic" w:hAnsi="Century Gothic" w:cstheme="minorHAnsi"/>
          <w:b/>
        </w:rPr>
        <w:tab/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typu DAC 100GBase-CR4 o długości 3m (QSFP28) </w:t>
      </w:r>
    </w:p>
    <w:p w:rsidR="005D6483" w:rsidRPr="0033707E" w:rsidRDefault="005D6483" w:rsidP="005D6483">
      <w:pPr>
        <w:rPr>
          <w:rFonts w:ascii="Century Gothic" w:hAnsi="Century Gothic" w:cstheme="minorHAnsi"/>
        </w:rPr>
      </w:pPr>
    </w:p>
    <w:p w:rsidR="005D6483" w:rsidRPr="0033707E" w:rsidRDefault="005D6483" w:rsidP="005D6483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>TYP DAC-100G-5M: QSFP-100G-CU5M=</w:t>
      </w:r>
      <w:r w:rsidRPr="0033707E">
        <w:rPr>
          <w:rFonts w:ascii="Century Gothic" w:hAnsi="Century Gothic" w:cstheme="minorHAnsi"/>
          <w:b/>
        </w:rPr>
        <w:tab/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typu DAC 100GBase-CR4 o długości 5m (QSFP28) </w:t>
      </w:r>
    </w:p>
    <w:p w:rsidR="005D6483" w:rsidRPr="0033707E" w:rsidRDefault="005D6483" w:rsidP="005D6483">
      <w:pPr>
        <w:rPr>
          <w:rFonts w:ascii="Century Gothic" w:hAnsi="Century Gothic" w:cstheme="minorHAnsi"/>
        </w:rPr>
      </w:pPr>
    </w:p>
    <w:p w:rsidR="005D6483" w:rsidRPr="005D6483" w:rsidRDefault="005D6483" w:rsidP="005D6483">
      <w:pPr>
        <w:rPr>
          <w:rFonts w:ascii="Century Gothic" w:hAnsi="Century Gothic" w:cstheme="minorHAnsi"/>
          <w:u w:val="single"/>
          <w:lang w:val="en-GB"/>
        </w:rPr>
      </w:pPr>
      <w:proofErr w:type="spellStart"/>
      <w:r w:rsidRPr="005D6483">
        <w:rPr>
          <w:rFonts w:ascii="Century Gothic" w:hAnsi="Century Gothic" w:cstheme="minorHAnsi"/>
          <w:b/>
          <w:u w:val="single"/>
          <w:lang w:val="en-GB"/>
        </w:rPr>
        <w:t>Przewody</w:t>
      </w:r>
      <w:proofErr w:type="spellEnd"/>
      <w:r w:rsidRPr="005D6483">
        <w:rPr>
          <w:rFonts w:ascii="Century Gothic" w:hAnsi="Century Gothic" w:cstheme="minorHAnsi"/>
          <w:b/>
          <w:u w:val="single"/>
          <w:lang w:val="en-GB"/>
        </w:rPr>
        <w:t xml:space="preserve"> Direct Attach 40Gbps</w:t>
      </w:r>
    </w:p>
    <w:p w:rsidR="005D6483" w:rsidRPr="005D6483" w:rsidRDefault="005D6483" w:rsidP="005D6483">
      <w:pPr>
        <w:rPr>
          <w:rFonts w:ascii="Century Gothic" w:hAnsi="Century Gothic" w:cstheme="minorHAnsi"/>
          <w:b/>
          <w:lang w:val="en-GB"/>
        </w:rPr>
      </w:pPr>
    </w:p>
    <w:p w:rsidR="005D6483" w:rsidRPr="005D6483" w:rsidRDefault="005D6483" w:rsidP="005D6483">
      <w:pPr>
        <w:rPr>
          <w:rFonts w:ascii="Century Gothic" w:hAnsi="Century Gothic" w:cstheme="minorHAnsi"/>
          <w:lang w:val="en-GB"/>
        </w:rPr>
      </w:pPr>
      <w:r w:rsidRPr="005D6483">
        <w:rPr>
          <w:rFonts w:ascii="Century Gothic" w:hAnsi="Century Gothic" w:cstheme="minorHAnsi"/>
          <w:b/>
          <w:lang w:val="en-GB"/>
        </w:rPr>
        <w:t xml:space="preserve">TYP DAC-40G-1M: </w:t>
      </w:r>
      <w:r w:rsidRPr="005D6483">
        <w:rPr>
          <w:rFonts w:ascii="Century Gothic" w:hAnsi="Century Gothic" w:cstheme="minorHAnsi"/>
          <w:lang w:val="en-GB"/>
        </w:rPr>
        <w:t>QSFP-H40G-CU1M=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typu DAC 40GBASE-CR4 o długości 1m (QSFP+) </w:t>
      </w:r>
    </w:p>
    <w:p w:rsidR="005D6483" w:rsidRPr="0033707E" w:rsidRDefault="005D6483" w:rsidP="005D6483">
      <w:pPr>
        <w:rPr>
          <w:rFonts w:ascii="Century Gothic" w:hAnsi="Century Gothic" w:cstheme="minorHAnsi"/>
          <w:b/>
        </w:rPr>
      </w:pPr>
    </w:p>
    <w:p w:rsidR="005D6483" w:rsidRPr="005D6483" w:rsidRDefault="005D6483" w:rsidP="005D6483">
      <w:pPr>
        <w:rPr>
          <w:rFonts w:ascii="Century Gothic" w:hAnsi="Century Gothic" w:cstheme="minorHAnsi"/>
          <w:lang w:val="en-GB"/>
        </w:rPr>
      </w:pPr>
      <w:r w:rsidRPr="005D6483">
        <w:rPr>
          <w:rFonts w:ascii="Century Gothic" w:hAnsi="Century Gothic" w:cstheme="minorHAnsi"/>
          <w:b/>
          <w:lang w:val="en-GB"/>
        </w:rPr>
        <w:t xml:space="preserve">TYP DAC-40G-3M: </w:t>
      </w:r>
      <w:r w:rsidRPr="005D6483">
        <w:rPr>
          <w:rFonts w:ascii="Century Gothic" w:hAnsi="Century Gothic" w:cstheme="minorHAnsi"/>
          <w:lang w:val="en-GB"/>
        </w:rPr>
        <w:t>QSFP-H40G-CU3M=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typu DAC 40GBASE-CR4 o długości 3m (QSFP+) </w:t>
      </w:r>
    </w:p>
    <w:p w:rsidR="005D6483" w:rsidRPr="0033707E" w:rsidRDefault="005D6483" w:rsidP="005D6483">
      <w:pPr>
        <w:rPr>
          <w:rFonts w:ascii="Century Gothic" w:hAnsi="Century Gothic" w:cstheme="minorHAnsi"/>
        </w:rPr>
      </w:pPr>
    </w:p>
    <w:p w:rsidR="005D6483" w:rsidRPr="005D6483" w:rsidRDefault="005D6483" w:rsidP="005D6483">
      <w:pPr>
        <w:rPr>
          <w:rFonts w:ascii="Century Gothic" w:hAnsi="Century Gothic" w:cstheme="minorHAnsi"/>
          <w:lang w:val="en-GB"/>
        </w:rPr>
      </w:pPr>
      <w:r w:rsidRPr="005D6483">
        <w:rPr>
          <w:rFonts w:ascii="Century Gothic" w:hAnsi="Century Gothic" w:cstheme="minorHAnsi"/>
          <w:b/>
          <w:lang w:val="en-GB"/>
        </w:rPr>
        <w:t xml:space="preserve">TYP DAC-40G-5M: </w:t>
      </w:r>
      <w:r w:rsidRPr="005D6483">
        <w:rPr>
          <w:rFonts w:ascii="Century Gothic" w:hAnsi="Century Gothic" w:cstheme="minorHAnsi"/>
          <w:lang w:val="en-GB"/>
        </w:rPr>
        <w:t>QSFP-H40G-CU5M=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typu DAC 40GBASE-CR4 o długości 5m (QSFP+) </w:t>
      </w:r>
    </w:p>
    <w:p w:rsidR="005D6483" w:rsidRPr="0033707E" w:rsidRDefault="005D6483" w:rsidP="005D6483">
      <w:pPr>
        <w:rPr>
          <w:rFonts w:ascii="Century Gothic" w:hAnsi="Century Gothic" w:cstheme="minorHAnsi"/>
          <w:b/>
        </w:rPr>
      </w:pPr>
    </w:p>
    <w:p w:rsidR="005D6483" w:rsidRPr="0033707E" w:rsidRDefault="005D6483" w:rsidP="005D6483">
      <w:pPr>
        <w:rPr>
          <w:rFonts w:ascii="Century Gothic" w:hAnsi="Century Gothic" w:cstheme="minorHAnsi"/>
          <w:b/>
          <w:u w:val="single"/>
        </w:rPr>
      </w:pPr>
      <w:r w:rsidRPr="0033707E">
        <w:rPr>
          <w:rFonts w:ascii="Century Gothic" w:hAnsi="Century Gothic" w:cstheme="minorHAnsi"/>
          <w:b/>
          <w:u w:val="single"/>
        </w:rPr>
        <w:t xml:space="preserve">Wkładki 40Gbps </w:t>
      </w:r>
    </w:p>
    <w:p w:rsidR="005D6483" w:rsidRPr="0033707E" w:rsidRDefault="005D6483" w:rsidP="005D6483">
      <w:pPr>
        <w:rPr>
          <w:rFonts w:ascii="Century Gothic" w:hAnsi="Century Gothic" w:cstheme="minorHAnsi"/>
          <w:b/>
          <w:u w:val="single"/>
        </w:rPr>
      </w:pPr>
    </w:p>
    <w:p w:rsidR="005D6483" w:rsidRPr="0033707E" w:rsidRDefault="005D6483" w:rsidP="005D6483">
      <w:p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  <w:b/>
        </w:rPr>
        <w:t xml:space="preserve">TYP MM-40G: </w:t>
      </w:r>
      <w:r w:rsidRPr="0033707E">
        <w:rPr>
          <w:rFonts w:ascii="Century Gothic" w:hAnsi="Century Gothic" w:cstheme="minorHAnsi"/>
        </w:rPr>
        <w:t>QSFP-40G-SR-BD=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Wkładka QSFP 40GBASE-SR-BiDi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Złącza LC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Zasięg transmisji – 100m dla światłowodów MMF OM3 i 150m dla światłowodów MMF OM4</w:t>
      </w:r>
    </w:p>
    <w:p w:rsidR="005D6483" w:rsidRPr="0033707E" w:rsidRDefault="005D6483" w:rsidP="005D6483">
      <w:pPr>
        <w:rPr>
          <w:rFonts w:ascii="Century Gothic" w:hAnsi="Century Gothic" w:cstheme="minorHAnsi"/>
          <w:b/>
        </w:rPr>
      </w:pPr>
    </w:p>
    <w:p w:rsidR="005D6483" w:rsidRPr="0033707E" w:rsidRDefault="005D6483" w:rsidP="005D6483">
      <w:pPr>
        <w:rPr>
          <w:rFonts w:ascii="Century Gothic" w:hAnsi="Century Gothic" w:cstheme="minorHAnsi"/>
          <w:u w:val="single"/>
        </w:rPr>
      </w:pPr>
      <w:r w:rsidRPr="0033707E">
        <w:rPr>
          <w:rFonts w:ascii="Century Gothic" w:hAnsi="Century Gothic" w:cstheme="minorHAnsi"/>
          <w:b/>
          <w:u w:val="single"/>
        </w:rPr>
        <w:t xml:space="preserve">Przewody Direct </w:t>
      </w:r>
      <w:proofErr w:type="spellStart"/>
      <w:r w:rsidRPr="0033707E">
        <w:rPr>
          <w:rFonts w:ascii="Century Gothic" w:hAnsi="Century Gothic" w:cstheme="minorHAnsi"/>
          <w:b/>
          <w:u w:val="single"/>
        </w:rPr>
        <w:t>Attach</w:t>
      </w:r>
      <w:proofErr w:type="spellEnd"/>
      <w:r w:rsidRPr="0033707E">
        <w:rPr>
          <w:rFonts w:ascii="Century Gothic" w:hAnsi="Century Gothic" w:cstheme="minorHAnsi"/>
          <w:b/>
          <w:u w:val="single"/>
        </w:rPr>
        <w:t xml:space="preserve"> 25Gbps</w:t>
      </w:r>
    </w:p>
    <w:p w:rsidR="005D6483" w:rsidRPr="0033707E" w:rsidRDefault="005D6483" w:rsidP="005D6483">
      <w:p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/>
        </w:rPr>
        <w:t>TYP DAC-25G-1M</w:t>
      </w:r>
      <w:r w:rsidRPr="0033707E">
        <w:rPr>
          <w:rFonts w:ascii="Century Gothic" w:hAnsi="Century Gothic" w:cstheme="minorHAnsi"/>
        </w:rPr>
        <w:t>: SFP-H25G-CU1M=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lastRenderedPageBreak/>
        <w:t xml:space="preserve">Kabel typu DAC 25GBASE-CR1 o długości 1m (SFP28) </w:t>
      </w:r>
    </w:p>
    <w:p w:rsidR="005D6483" w:rsidRPr="0033707E" w:rsidRDefault="005D6483" w:rsidP="005D6483">
      <w:pPr>
        <w:rPr>
          <w:rFonts w:ascii="Century Gothic" w:hAnsi="Century Gothic" w:cstheme="minorHAnsi"/>
          <w:b/>
        </w:rPr>
      </w:pPr>
    </w:p>
    <w:p w:rsidR="005D6483" w:rsidRPr="0033707E" w:rsidRDefault="005D6483" w:rsidP="005D6483">
      <w:p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/>
        </w:rPr>
        <w:t>TYP DAC-25G-3M</w:t>
      </w:r>
      <w:r w:rsidRPr="0033707E">
        <w:rPr>
          <w:rFonts w:ascii="Century Gothic" w:hAnsi="Century Gothic" w:cstheme="minorHAnsi"/>
        </w:rPr>
        <w:t xml:space="preserve"> SFP-H25G-CU3M=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typu DAC 25GBASE-CR1 o długości 3m (SFP28) </w:t>
      </w:r>
    </w:p>
    <w:p w:rsidR="005D6483" w:rsidRPr="0033707E" w:rsidRDefault="005D6483" w:rsidP="005D6483">
      <w:pPr>
        <w:rPr>
          <w:rFonts w:ascii="Century Gothic" w:hAnsi="Century Gothic" w:cstheme="minorHAnsi"/>
        </w:rPr>
      </w:pPr>
    </w:p>
    <w:p w:rsidR="005D6483" w:rsidRPr="0033707E" w:rsidRDefault="005D6483" w:rsidP="005D6483">
      <w:p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/>
        </w:rPr>
        <w:t>TYP DAC-25G-5M</w:t>
      </w:r>
      <w:r w:rsidRPr="0033707E">
        <w:rPr>
          <w:rFonts w:ascii="Century Gothic" w:hAnsi="Century Gothic" w:cstheme="minorHAnsi"/>
        </w:rPr>
        <w:t xml:space="preserve"> : SFP-H25G-CU5M=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typu DAC 25GBASE-CR1 o długości 5m (SFP28) </w:t>
      </w:r>
    </w:p>
    <w:p w:rsidR="005D6483" w:rsidRPr="0033707E" w:rsidRDefault="005D6483" w:rsidP="005D6483">
      <w:pPr>
        <w:rPr>
          <w:rFonts w:ascii="Century Gothic" w:hAnsi="Century Gothic" w:cstheme="minorHAnsi"/>
          <w:b/>
        </w:rPr>
      </w:pPr>
    </w:p>
    <w:p w:rsidR="005D6483" w:rsidRPr="0033707E" w:rsidRDefault="005D6483" w:rsidP="005D6483">
      <w:pPr>
        <w:rPr>
          <w:rFonts w:ascii="Century Gothic" w:hAnsi="Century Gothic" w:cstheme="minorHAnsi"/>
          <w:b/>
          <w:u w:val="single"/>
        </w:rPr>
      </w:pPr>
      <w:r w:rsidRPr="0033707E">
        <w:rPr>
          <w:rFonts w:ascii="Century Gothic" w:hAnsi="Century Gothic" w:cstheme="minorHAnsi"/>
          <w:b/>
          <w:u w:val="single"/>
        </w:rPr>
        <w:t>Wkładki 10/25Gbps</w:t>
      </w:r>
    </w:p>
    <w:p w:rsidR="005D6483" w:rsidRPr="0033707E" w:rsidRDefault="005D6483" w:rsidP="005D6483">
      <w:pPr>
        <w:rPr>
          <w:rFonts w:ascii="Century Gothic" w:hAnsi="Century Gothic" w:cstheme="minorHAnsi"/>
          <w:b/>
          <w:u w:val="single"/>
        </w:rPr>
      </w:pPr>
    </w:p>
    <w:p w:rsidR="005D6483" w:rsidRPr="0033707E" w:rsidRDefault="005D6483" w:rsidP="005D6483">
      <w:p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/>
        </w:rPr>
        <w:t>TYP MM-25G</w:t>
      </w:r>
      <w:r w:rsidRPr="0033707E">
        <w:rPr>
          <w:rFonts w:ascii="Century Gothic" w:hAnsi="Century Gothic" w:cstheme="minorHAnsi"/>
        </w:rPr>
        <w:t>:  SFP-10/25G-CSR-S=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Wkładka SFP2810/25GBASE-CSR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Złącza LC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Zasięg transmisji – 300m dla światłowodów MMF OM3 i 400m dla światłowodów MMF OM4 z prędkością 10Gb/s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Zasięg transmisji – 300m dla światłowodów MMF OM3 i 400m dla światłowodów MMF OM4 z prędkością 25Gb/s (z RS-FEC) 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Zasięg transmisji – 30m dla światłowodów MMF OM3 i 50m dla światłowodów MMF OM4 z prędkością 25Gb/s (bez FEC) </w:t>
      </w:r>
    </w:p>
    <w:p w:rsidR="005D6483" w:rsidRPr="0033707E" w:rsidRDefault="005D6483" w:rsidP="005D6483">
      <w:p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/>
          <w:u w:val="single"/>
        </w:rPr>
        <w:t xml:space="preserve">Przewody Direct </w:t>
      </w:r>
      <w:proofErr w:type="spellStart"/>
      <w:r w:rsidRPr="0033707E">
        <w:rPr>
          <w:rFonts w:ascii="Century Gothic" w:hAnsi="Century Gothic" w:cstheme="minorHAnsi"/>
          <w:b/>
          <w:u w:val="single"/>
        </w:rPr>
        <w:t>Attach</w:t>
      </w:r>
      <w:proofErr w:type="spellEnd"/>
      <w:r w:rsidRPr="0033707E">
        <w:rPr>
          <w:rFonts w:ascii="Century Gothic" w:hAnsi="Century Gothic" w:cstheme="minorHAnsi"/>
          <w:b/>
          <w:u w:val="single"/>
        </w:rPr>
        <w:t xml:space="preserve"> 10Gbps:</w:t>
      </w:r>
    </w:p>
    <w:p w:rsidR="005D6483" w:rsidRPr="0033707E" w:rsidRDefault="005D6483" w:rsidP="005D6483">
      <w:pPr>
        <w:rPr>
          <w:rFonts w:ascii="Century Gothic" w:hAnsi="Century Gothic" w:cstheme="minorHAnsi"/>
          <w:u w:val="single"/>
        </w:rPr>
      </w:pPr>
    </w:p>
    <w:p w:rsidR="005D6483" w:rsidRPr="0033707E" w:rsidRDefault="005D6483" w:rsidP="005D6483">
      <w:p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/>
        </w:rPr>
        <w:t>TYP DAC-10G-1M:</w:t>
      </w:r>
      <w:r w:rsidRPr="0033707E">
        <w:rPr>
          <w:rFonts w:ascii="Century Gothic" w:hAnsi="Century Gothic" w:cstheme="minorHAnsi"/>
        </w:rPr>
        <w:t xml:space="preserve"> SFP-H10GB-CU1M=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typu DAC 10GBASE-CU o długości 1m (SFP+) </w:t>
      </w:r>
    </w:p>
    <w:p w:rsidR="005D6483" w:rsidRPr="0033707E" w:rsidRDefault="005D6483" w:rsidP="005D6483">
      <w:pPr>
        <w:rPr>
          <w:rFonts w:ascii="Century Gothic" w:hAnsi="Century Gothic" w:cstheme="minorHAnsi"/>
          <w:b/>
        </w:rPr>
      </w:pPr>
    </w:p>
    <w:p w:rsidR="005D6483" w:rsidRPr="0033707E" w:rsidRDefault="005D6483" w:rsidP="005D6483">
      <w:p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/>
        </w:rPr>
        <w:t>TYP DAC-10G-3M:</w:t>
      </w:r>
      <w:r w:rsidRPr="0033707E">
        <w:rPr>
          <w:rFonts w:ascii="Century Gothic" w:hAnsi="Century Gothic" w:cstheme="minorHAnsi"/>
        </w:rPr>
        <w:t xml:space="preserve"> SFP-H10GB-CU3M=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Kabel typu DAC 10GBASE-CU o długości 3m (SFP+)</w:t>
      </w:r>
    </w:p>
    <w:p w:rsidR="005D6483" w:rsidRPr="0033707E" w:rsidRDefault="005D6483" w:rsidP="005D6483">
      <w:pPr>
        <w:rPr>
          <w:rFonts w:ascii="Century Gothic" w:hAnsi="Century Gothic" w:cstheme="minorHAnsi"/>
        </w:rPr>
      </w:pPr>
    </w:p>
    <w:p w:rsidR="005D6483" w:rsidRPr="0033707E" w:rsidRDefault="005D6483" w:rsidP="005D6483">
      <w:p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/>
        </w:rPr>
        <w:t>TYP DAC-10G-5M</w:t>
      </w:r>
      <w:r w:rsidRPr="0033707E">
        <w:rPr>
          <w:rFonts w:ascii="Century Gothic" w:hAnsi="Century Gothic" w:cstheme="minorHAnsi"/>
        </w:rPr>
        <w:t>: SFP-H10GB-CU5M=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6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Kabel typu DAC 10GBASE-CU o długości 5m (SFP+)</w:t>
      </w:r>
    </w:p>
    <w:p w:rsidR="005D6483" w:rsidRPr="0033707E" w:rsidRDefault="005D6483" w:rsidP="005D6483">
      <w:pPr>
        <w:rPr>
          <w:rFonts w:ascii="Century Gothic" w:hAnsi="Century Gothic" w:cstheme="minorHAnsi"/>
        </w:rPr>
      </w:pPr>
    </w:p>
    <w:p w:rsidR="005D6483" w:rsidRPr="0033707E" w:rsidRDefault="005D6483" w:rsidP="005D6483">
      <w:pPr>
        <w:rPr>
          <w:rFonts w:ascii="Century Gothic" w:hAnsi="Century Gothic" w:cstheme="minorHAnsi"/>
          <w:b/>
          <w:u w:val="single"/>
        </w:rPr>
      </w:pPr>
    </w:p>
    <w:p w:rsidR="005D6483" w:rsidRPr="0033707E" w:rsidRDefault="005D6483" w:rsidP="005D6483">
      <w:pPr>
        <w:rPr>
          <w:rFonts w:ascii="Century Gothic" w:hAnsi="Century Gothic" w:cstheme="minorHAnsi"/>
          <w:b/>
          <w:u w:val="single"/>
        </w:rPr>
      </w:pPr>
      <w:r w:rsidRPr="0033707E">
        <w:rPr>
          <w:rFonts w:ascii="Century Gothic" w:hAnsi="Century Gothic" w:cstheme="minorHAnsi"/>
          <w:b/>
          <w:u w:val="single"/>
        </w:rPr>
        <w:t xml:space="preserve">Moduły </w:t>
      </w:r>
      <w:proofErr w:type="spellStart"/>
      <w:r w:rsidRPr="0033707E">
        <w:rPr>
          <w:rFonts w:ascii="Century Gothic" w:hAnsi="Century Gothic" w:cstheme="minorHAnsi"/>
          <w:b/>
          <w:u w:val="single"/>
        </w:rPr>
        <w:t>uplink</w:t>
      </w:r>
      <w:proofErr w:type="spellEnd"/>
    </w:p>
    <w:p w:rsidR="005D6483" w:rsidRPr="0033707E" w:rsidRDefault="005D6483" w:rsidP="005D6483">
      <w:pPr>
        <w:rPr>
          <w:rFonts w:ascii="Century Gothic" w:hAnsi="Century Gothic" w:cstheme="minorHAnsi"/>
          <w:b/>
          <w:u w:val="single"/>
        </w:rPr>
      </w:pPr>
    </w:p>
    <w:p w:rsidR="005D6483" w:rsidRPr="0033707E" w:rsidRDefault="005D6483" w:rsidP="005D6483">
      <w:p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/>
        </w:rPr>
        <w:t>TYP C-STACK:</w:t>
      </w:r>
      <w:r w:rsidRPr="0033707E">
        <w:rPr>
          <w:rFonts w:ascii="Century Gothic" w:hAnsi="Century Gothic" w:cstheme="minorHAnsi"/>
        </w:rPr>
        <w:t xml:space="preserve"> C9200L-STACK-KIT=– moduł </w:t>
      </w:r>
      <w:proofErr w:type="spellStart"/>
      <w:r w:rsidRPr="0033707E">
        <w:rPr>
          <w:rFonts w:ascii="Century Gothic" w:hAnsi="Century Gothic" w:cstheme="minorHAnsi"/>
        </w:rPr>
        <w:t>stackujący</w:t>
      </w:r>
      <w:proofErr w:type="spellEnd"/>
      <w:r w:rsidRPr="0033707E">
        <w:rPr>
          <w:rFonts w:ascii="Century Gothic" w:hAnsi="Century Gothic" w:cstheme="minorHAnsi"/>
        </w:rPr>
        <w:t xml:space="preserve"> do przełączników </w:t>
      </w:r>
      <w:proofErr w:type="spellStart"/>
      <w:r w:rsidRPr="0033707E">
        <w:rPr>
          <w:rFonts w:ascii="Century Gothic" w:hAnsi="Century Gothic" w:cstheme="minorHAnsi"/>
        </w:rPr>
        <w:t>Catalyst</w:t>
      </w:r>
      <w:proofErr w:type="spellEnd"/>
      <w:r w:rsidRPr="0033707E">
        <w:rPr>
          <w:rFonts w:ascii="Century Gothic" w:hAnsi="Century Gothic" w:cstheme="minorHAnsi"/>
        </w:rPr>
        <w:t xml:space="preserve"> 9200L</w:t>
      </w:r>
    </w:p>
    <w:p w:rsidR="005D6483" w:rsidRPr="0033707E" w:rsidRDefault="005D6483" w:rsidP="005D6483">
      <w:pPr>
        <w:widowControl/>
        <w:numPr>
          <w:ilvl w:val="0"/>
          <w:numId w:val="98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Dedykowany moduł </w:t>
      </w:r>
      <w:proofErr w:type="spellStart"/>
      <w:r w:rsidRPr="0033707E">
        <w:rPr>
          <w:rFonts w:ascii="Century Gothic" w:hAnsi="Century Gothic" w:cstheme="minorHAnsi"/>
        </w:rPr>
        <w:t>stackujący</w:t>
      </w:r>
      <w:proofErr w:type="spellEnd"/>
      <w:r w:rsidRPr="0033707E">
        <w:rPr>
          <w:rFonts w:ascii="Century Gothic" w:hAnsi="Century Gothic" w:cstheme="minorHAnsi"/>
        </w:rPr>
        <w:t xml:space="preserve"> do przełączników </w:t>
      </w:r>
    </w:p>
    <w:p w:rsidR="005D6483" w:rsidRPr="0033707E" w:rsidRDefault="005D6483" w:rsidP="005D6483">
      <w:pPr>
        <w:widowControl/>
        <w:numPr>
          <w:ilvl w:val="0"/>
          <w:numId w:val="98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Przepustowość magistrali </w:t>
      </w:r>
      <w:proofErr w:type="spellStart"/>
      <w:r w:rsidRPr="0033707E">
        <w:rPr>
          <w:rFonts w:ascii="Century Gothic" w:hAnsi="Century Gothic" w:cstheme="minorHAnsi"/>
        </w:rPr>
        <w:t>stackującej</w:t>
      </w:r>
      <w:proofErr w:type="spellEnd"/>
      <w:r w:rsidRPr="0033707E">
        <w:rPr>
          <w:rFonts w:ascii="Century Gothic" w:hAnsi="Century Gothic" w:cstheme="minorHAnsi"/>
        </w:rPr>
        <w:t xml:space="preserve"> – 80Gbps</w:t>
      </w:r>
    </w:p>
    <w:p w:rsidR="005D6483" w:rsidRPr="0033707E" w:rsidRDefault="005D6483" w:rsidP="005D6483">
      <w:pPr>
        <w:widowControl/>
        <w:numPr>
          <w:ilvl w:val="0"/>
          <w:numId w:val="98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Zawiera kabel </w:t>
      </w:r>
      <w:proofErr w:type="spellStart"/>
      <w:r w:rsidRPr="0033707E">
        <w:rPr>
          <w:rFonts w:ascii="Century Gothic" w:hAnsi="Century Gothic" w:cstheme="minorHAnsi"/>
        </w:rPr>
        <w:t>stackujący</w:t>
      </w:r>
      <w:proofErr w:type="spellEnd"/>
      <w:r w:rsidRPr="0033707E">
        <w:rPr>
          <w:rFonts w:ascii="Century Gothic" w:hAnsi="Century Gothic" w:cstheme="minorHAnsi"/>
        </w:rPr>
        <w:t xml:space="preserve"> o długości 50cm</w:t>
      </w:r>
    </w:p>
    <w:p w:rsidR="005D6483" w:rsidRPr="0033707E" w:rsidRDefault="005D6483" w:rsidP="005D6483">
      <w:pPr>
        <w:rPr>
          <w:rFonts w:ascii="Century Gothic" w:hAnsi="Century Gothic" w:cstheme="minorHAnsi"/>
        </w:rPr>
      </w:pPr>
    </w:p>
    <w:p w:rsidR="005D6483" w:rsidRPr="0033707E" w:rsidRDefault="005D6483" w:rsidP="005D6483">
      <w:p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/>
        </w:rPr>
        <w:t xml:space="preserve">TYP X-STACK:  </w:t>
      </w:r>
      <w:r w:rsidRPr="0033707E">
        <w:rPr>
          <w:rFonts w:ascii="Century Gothic" w:hAnsi="Century Gothic" w:cstheme="minorHAnsi"/>
        </w:rPr>
        <w:t xml:space="preserve">C2960X-STACK – moduł </w:t>
      </w:r>
      <w:proofErr w:type="spellStart"/>
      <w:r w:rsidRPr="0033707E">
        <w:rPr>
          <w:rFonts w:ascii="Century Gothic" w:hAnsi="Century Gothic" w:cstheme="minorHAnsi"/>
        </w:rPr>
        <w:t>stackujący</w:t>
      </w:r>
      <w:proofErr w:type="spellEnd"/>
      <w:r w:rsidRPr="0033707E">
        <w:rPr>
          <w:rFonts w:ascii="Century Gothic" w:hAnsi="Century Gothic" w:cstheme="minorHAnsi"/>
        </w:rPr>
        <w:t xml:space="preserve"> do posiadanych przełączników </w:t>
      </w:r>
      <w:proofErr w:type="spellStart"/>
      <w:r w:rsidRPr="0033707E">
        <w:rPr>
          <w:rFonts w:ascii="Century Gothic" w:hAnsi="Century Gothic" w:cstheme="minorHAnsi"/>
        </w:rPr>
        <w:t>Catalyst</w:t>
      </w:r>
      <w:proofErr w:type="spellEnd"/>
      <w:r w:rsidRPr="0033707E">
        <w:rPr>
          <w:rFonts w:ascii="Century Gothic" w:hAnsi="Century Gothic" w:cstheme="minorHAnsi"/>
        </w:rPr>
        <w:t xml:space="preserve"> 2960X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Dedykowany moduł </w:t>
      </w:r>
      <w:proofErr w:type="spellStart"/>
      <w:r w:rsidRPr="0033707E">
        <w:rPr>
          <w:rFonts w:ascii="Century Gothic" w:hAnsi="Century Gothic" w:cstheme="minorHAnsi"/>
        </w:rPr>
        <w:t>stackujący</w:t>
      </w:r>
      <w:proofErr w:type="spellEnd"/>
      <w:r w:rsidRPr="0033707E">
        <w:rPr>
          <w:rFonts w:ascii="Century Gothic" w:hAnsi="Century Gothic" w:cstheme="minorHAnsi"/>
        </w:rPr>
        <w:t xml:space="preserve"> do przełączników 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Przepustowość magistrali </w:t>
      </w:r>
      <w:proofErr w:type="spellStart"/>
      <w:r w:rsidRPr="0033707E">
        <w:rPr>
          <w:rFonts w:ascii="Century Gothic" w:hAnsi="Century Gothic" w:cstheme="minorHAnsi"/>
        </w:rPr>
        <w:t>stackującej</w:t>
      </w:r>
      <w:proofErr w:type="spellEnd"/>
      <w:r w:rsidRPr="0033707E">
        <w:rPr>
          <w:rFonts w:ascii="Century Gothic" w:hAnsi="Century Gothic" w:cstheme="minorHAnsi"/>
        </w:rPr>
        <w:t xml:space="preserve"> – 80Gbps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97"/>
        </w:numPr>
        <w:spacing w:after="200" w:line="276" w:lineRule="auto"/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Zawiera kabel </w:t>
      </w:r>
      <w:proofErr w:type="spellStart"/>
      <w:r w:rsidRPr="0033707E">
        <w:rPr>
          <w:rFonts w:ascii="Century Gothic" w:hAnsi="Century Gothic" w:cstheme="minorHAnsi"/>
        </w:rPr>
        <w:t>stackujący</w:t>
      </w:r>
      <w:proofErr w:type="spellEnd"/>
      <w:r w:rsidRPr="0033707E">
        <w:rPr>
          <w:rFonts w:ascii="Century Gothic" w:hAnsi="Century Gothic" w:cstheme="minorHAnsi"/>
        </w:rPr>
        <w:t xml:space="preserve"> o długości 50cm</w:t>
      </w:r>
    </w:p>
    <w:p w:rsidR="005D6483" w:rsidRPr="005D6483" w:rsidRDefault="005D6483" w:rsidP="005D6483">
      <w:pPr>
        <w:rPr>
          <w:rFonts w:ascii="Century Gothic" w:hAnsi="Century Gothic" w:cstheme="minorHAnsi"/>
          <w:b/>
        </w:rPr>
      </w:pPr>
      <w:r w:rsidRPr="005D6483">
        <w:rPr>
          <w:rFonts w:ascii="Century Gothic" w:hAnsi="Century Gothic" w:cstheme="minorHAnsi"/>
          <w:b/>
        </w:rPr>
        <w:t>TYP A-4G: C3850-NM-4-1G=</w:t>
      </w:r>
      <w:r w:rsidRPr="005D6483">
        <w:rPr>
          <w:rFonts w:ascii="Century Gothic" w:eastAsiaTheme="minorHAnsi" w:hAnsi="Century Gothic" w:cstheme="minorHAnsi"/>
          <w:b/>
        </w:rPr>
        <w:t xml:space="preserve"> lub w 100% zgodny z dostarczonym sprzętem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5D6483">
        <w:rPr>
          <w:rFonts w:ascii="Century Gothic" w:hAnsi="Century Gothic" w:cstheme="minorHAnsi"/>
        </w:rPr>
        <w:t xml:space="preserve">Moduł </w:t>
      </w:r>
      <w:proofErr w:type="spellStart"/>
      <w:r w:rsidRPr="005D6483">
        <w:rPr>
          <w:rFonts w:ascii="Century Gothic" w:hAnsi="Century Gothic" w:cstheme="minorHAnsi"/>
        </w:rPr>
        <w:t>uplink</w:t>
      </w:r>
      <w:proofErr w:type="spellEnd"/>
      <w:r w:rsidRPr="005D6483">
        <w:rPr>
          <w:rFonts w:ascii="Century Gothic" w:hAnsi="Century Gothic" w:cstheme="minorHAnsi"/>
        </w:rPr>
        <w:t xml:space="preserve"> z 4 portami Gigabit Ethernet SFP</w:t>
      </w:r>
    </w:p>
    <w:p w:rsidR="005D6483" w:rsidRPr="0033707E" w:rsidRDefault="005D6483" w:rsidP="005D6483">
      <w:pPr>
        <w:pStyle w:val="Akapitzlist"/>
        <w:rPr>
          <w:rFonts w:ascii="Century Gothic" w:hAnsi="Century Gothic" w:cstheme="minorHAnsi"/>
        </w:rPr>
      </w:pPr>
    </w:p>
    <w:p w:rsidR="005D6483" w:rsidRPr="005D6483" w:rsidRDefault="005D6483" w:rsidP="005D6483">
      <w:pPr>
        <w:rPr>
          <w:rFonts w:ascii="Century Gothic" w:hAnsi="Century Gothic" w:cstheme="minorHAnsi"/>
          <w:b/>
        </w:rPr>
      </w:pPr>
      <w:r w:rsidRPr="005D6483">
        <w:rPr>
          <w:rFonts w:ascii="Century Gothic" w:hAnsi="Century Gothic" w:cstheme="minorHAnsi"/>
          <w:b/>
        </w:rPr>
        <w:t>TYP A-2-10G: C3850-NM-2-10G=</w:t>
      </w:r>
      <w:r w:rsidRPr="005D6483">
        <w:rPr>
          <w:rFonts w:ascii="Century Gothic" w:eastAsiaTheme="minorHAnsi" w:hAnsi="Century Gothic" w:cstheme="minorHAnsi"/>
          <w:b/>
        </w:rPr>
        <w:t xml:space="preserve">  lub w 100% zgodny z dostarczonym sprzętem</w:t>
      </w:r>
    </w:p>
    <w:p w:rsidR="005D6483" w:rsidRPr="005D6483" w:rsidRDefault="005D6483" w:rsidP="005D6483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5D6483">
        <w:rPr>
          <w:rFonts w:ascii="Century Gothic" w:hAnsi="Century Gothic" w:cstheme="minorHAnsi"/>
        </w:rPr>
        <w:t xml:space="preserve">Moduł </w:t>
      </w:r>
      <w:proofErr w:type="spellStart"/>
      <w:r w:rsidRPr="005D6483">
        <w:rPr>
          <w:rFonts w:ascii="Century Gothic" w:hAnsi="Century Gothic" w:cstheme="minorHAnsi"/>
        </w:rPr>
        <w:t>uplink</w:t>
      </w:r>
      <w:proofErr w:type="spellEnd"/>
      <w:r w:rsidRPr="005D6483">
        <w:rPr>
          <w:rFonts w:ascii="Century Gothic" w:hAnsi="Century Gothic" w:cstheme="minorHAnsi"/>
        </w:rPr>
        <w:t xml:space="preserve"> z 2portami10 Gigabit Ethernet SFP+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W przypadku wykorzystanie pojedynczego łącza 10GE istnieje możliwość instalacji dodatkowych 2 portów Gigabit Ethernet SFP</w:t>
      </w:r>
    </w:p>
    <w:p w:rsidR="005D6483" w:rsidRPr="0033707E" w:rsidRDefault="005D6483" w:rsidP="005D6483">
      <w:pPr>
        <w:rPr>
          <w:rFonts w:ascii="Century Gothic" w:hAnsi="Century Gothic" w:cstheme="minorHAnsi"/>
        </w:rPr>
      </w:pPr>
    </w:p>
    <w:p w:rsidR="005D6483" w:rsidRPr="005D6483" w:rsidRDefault="005D6483" w:rsidP="005D6483">
      <w:pPr>
        <w:rPr>
          <w:rFonts w:ascii="Century Gothic" w:hAnsi="Century Gothic" w:cstheme="minorHAnsi"/>
          <w:b/>
        </w:rPr>
      </w:pPr>
      <w:r w:rsidRPr="005D6483">
        <w:rPr>
          <w:rFonts w:ascii="Century Gothic" w:hAnsi="Century Gothic" w:cstheme="minorHAnsi"/>
          <w:b/>
        </w:rPr>
        <w:t>TYP A-4-10G: C3850-NM-4-10G=</w:t>
      </w:r>
      <w:r w:rsidRPr="005D6483">
        <w:rPr>
          <w:rFonts w:ascii="Century Gothic" w:eastAsiaTheme="minorHAnsi" w:hAnsi="Century Gothic" w:cstheme="minorHAnsi"/>
          <w:b/>
        </w:rPr>
        <w:t xml:space="preserve">   lub w 100% zgodny z dostarczonym sprzętem</w:t>
      </w:r>
    </w:p>
    <w:p w:rsidR="005D6483" w:rsidRPr="005D6483" w:rsidRDefault="005D6483" w:rsidP="005D6483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5D6483">
        <w:rPr>
          <w:rFonts w:ascii="Century Gothic" w:hAnsi="Century Gothic" w:cstheme="minorHAnsi"/>
        </w:rPr>
        <w:t xml:space="preserve">Moduł </w:t>
      </w:r>
      <w:proofErr w:type="spellStart"/>
      <w:r w:rsidRPr="005D6483">
        <w:rPr>
          <w:rFonts w:ascii="Century Gothic" w:hAnsi="Century Gothic" w:cstheme="minorHAnsi"/>
        </w:rPr>
        <w:t>uplink</w:t>
      </w:r>
      <w:proofErr w:type="spellEnd"/>
      <w:r w:rsidRPr="005D6483">
        <w:rPr>
          <w:rFonts w:ascii="Century Gothic" w:hAnsi="Century Gothic" w:cstheme="minorHAnsi"/>
        </w:rPr>
        <w:t xml:space="preserve"> z 4portami1/10 Gigabit Ethernet SFP+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>Moduł kompatybilny z przełącznikami 48-portowymi</w:t>
      </w:r>
    </w:p>
    <w:p w:rsidR="005D6483" w:rsidRPr="0033707E" w:rsidRDefault="005D6483" w:rsidP="005D6483">
      <w:pPr>
        <w:rPr>
          <w:rFonts w:ascii="Century Gothic" w:hAnsi="Century Gothic" w:cstheme="minorHAnsi"/>
          <w:highlight w:val="yellow"/>
        </w:rPr>
      </w:pPr>
    </w:p>
    <w:p w:rsidR="005D6483" w:rsidRPr="0033707E" w:rsidRDefault="005D6483" w:rsidP="005D6483">
      <w:pPr>
        <w:rPr>
          <w:rFonts w:ascii="Century Gothic" w:hAnsi="Century Gothic" w:cstheme="minorHAnsi"/>
          <w:b/>
          <w:u w:val="single"/>
        </w:rPr>
      </w:pPr>
      <w:r w:rsidRPr="0033707E">
        <w:rPr>
          <w:rFonts w:ascii="Century Gothic" w:eastAsiaTheme="minorHAnsi" w:hAnsi="Century Gothic" w:cstheme="minorHAnsi"/>
          <w:b/>
          <w:u w:val="single"/>
        </w:rPr>
        <w:t xml:space="preserve">Przewody do </w:t>
      </w:r>
      <w:proofErr w:type="spellStart"/>
      <w:r w:rsidRPr="0033707E">
        <w:rPr>
          <w:rFonts w:ascii="Century Gothic" w:eastAsiaTheme="minorHAnsi" w:hAnsi="Century Gothic" w:cstheme="minorHAnsi"/>
          <w:b/>
          <w:u w:val="single"/>
        </w:rPr>
        <w:t>stackowania</w:t>
      </w:r>
      <w:proofErr w:type="spellEnd"/>
      <w:r w:rsidRPr="0033707E">
        <w:rPr>
          <w:rFonts w:ascii="Century Gothic" w:eastAsiaTheme="minorHAnsi" w:hAnsi="Century Gothic" w:cstheme="minorHAnsi"/>
          <w:b/>
          <w:u w:val="single"/>
        </w:rPr>
        <w:t xml:space="preserve"> </w:t>
      </w:r>
      <w:proofErr w:type="spellStart"/>
      <w:r w:rsidRPr="0033707E">
        <w:rPr>
          <w:rFonts w:ascii="Century Gothic" w:eastAsiaTheme="minorHAnsi" w:hAnsi="Century Gothic" w:cstheme="minorHAnsi"/>
          <w:b/>
          <w:u w:val="single"/>
        </w:rPr>
        <w:t>switchy</w:t>
      </w:r>
      <w:proofErr w:type="spellEnd"/>
    </w:p>
    <w:p w:rsidR="005D6483" w:rsidRPr="0033707E" w:rsidRDefault="005D6483" w:rsidP="005D6483">
      <w:pPr>
        <w:rPr>
          <w:rFonts w:ascii="Century Gothic" w:hAnsi="Century Gothic" w:cstheme="minorHAnsi"/>
          <w:b/>
        </w:rPr>
      </w:pPr>
    </w:p>
    <w:p w:rsidR="005D6483" w:rsidRPr="005D6483" w:rsidRDefault="005D6483" w:rsidP="005D6483">
      <w:pPr>
        <w:rPr>
          <w:rFonts w:ascii="Century Gothic" w:hAnsi="Century Gothic" w:cstheme="minorHAnsi"/>
          <w:b/>
        </w:rPr>
      </w:pPr>
      <w:r w:rsidRPr="005D6483">
        <w:rPr>
          <w:rFonts w:ascii="Century Gothic" w:eastAsiaTheme="minorHAnsi" w:hAnsi="Century Gothic" w:cstheme="minorHAnsi"/>
          <w:b/>
        </w:rPr>
        <w:t>TYP A-PWR-30: CAB-SPWR-30CM</w:t>
      </w:r>
      <w:r w:rsidRPr="005D6483">
        <w:rPr>
          <w:rFonts w:ascii="Century Gothic" w:hAnsi="Century Gothic" w:cstheme="minorHAnsi"/>
          <w:b/>
        </w:rPr>
        <w:t>=</w:t>
      </w:r>
      <w:r w:rsidRPr="005D6483">
        <w:rPr>
          <w:rFonts w:ascii="Century Gothic" w:eastAsiaTheme="minorHAnsi" w:hAnsi="Century Gothic" w:cstheme="minorHAnsi"/>
          <w:b/>
        </w:rPr>
        <w:t>  lub w 100% zgodny z dostarczonym sprzętem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umożliwiający realizację magistrali </w:t>
      </w:r>
      <w:proofErr w:type="spellStart"/>
      <w:r w:rsidRPr="0033707E">
        <w:rPr>
          <w:rFonts w:ascii="Century Gothic" w:hAnsi="Century Gothic" w:cstheme="minorHAnsi"/>
        </w:rPr>
        <w:t>stackującej</w:t>
      </w:r>
      <w:proofErr w:type="spellEnd"/>
      <w:r w:rsidRPr="0033707E">
        <w:rPr>
          <w:rFonts w:ascii="Century Gothic" w:hAnsi="Century Gothic" w:cstheme="minorHAnsi"/>
        </w:rPr>
        <w:t xml:space="preserve"> dla zasilania o dł. 0.3m do urządzeń Cisco </w:t>
      </w:r>
      <w:proofErr w:type="spellStart"/>
      <w:r w:rsidRPr="0033707E">
        <w:rPr>
          <w:rFonts w:ascii="Century Gothic" w:hAnsi="Century Gothic" w:cstheme="minorHAnsi"/>
        </w:rPr>
        <w:t>Catalyst</w:t>
      </w:r>
      <w:proofErr w:type="spellEnd"/>
      <w:r w:rsidRPr="0033707E">
        <w:rPr>
          <w:rFonts w:ascii="Century Gothic" w:hAnsi="Century Gothic" w:cstheme="minorHAnsi"/>
        </w:rPr>
        <w:t xml:space="preserve"> 3850</w:t>
      </w:r>
    </w:p>
    <w:p w:rsidR="005D6483" w:rsidRPr="0033707E" w:rsidRDefault="005D6483" w:rsidP="005D6483">
      <w:pPr>
        <w:rPr>
          <w:rFonts w:ascii="Century Gothic" w:hAnsi="Century Gothic" w:cstheme="minorHAnsi"/>
          <w:highlight w:val="yellow"/>
        </w:rPr>
      </w:pPr>
    </w:p>
    <w:p w:rsidR="005D6483" w:rsidRPr="005D6483" w:rsidRDefault="005D6483" w:rsidP="005D6483">
      <w:pPr>
        <w:rPr>
          <w:rFonts w:ascii="Century Gothic" w:hAnsi="Century Gothic" w:cstheme="minorHAnsi"/>
          <w:b/>
        </w:rPr>
      </w:pPr>
      <w:r w:rsidRPr="005D6483">
        <w:rPr>
          <w:rFonts w:ascii="Century Gothic" w:eastAsiaTheme="minorHAnsi" w:hAnsi="Century Gothic" w:cstheme="minorHAnsi"/>
          <w:b/>
        </w:rPr>
        <w:t>TYP A-PWR-150: CAB-SPWR-</w:t>
      </w:r>
      <w:r w:rsidRPr="005D6483">
        <w:rPr>
          <w:rFonts w:ascii="Century Gothic" w:hAnsi="Century Gothic" w:cstheme="minorHAnsi"/>
          <w:b/>
        </w:rPr>
        <w:t>15</w:t>
      </w:r>
      <w:r w:rsidRPr="005D6483">
        <w:rPr>
          <w:rFonts w:ascii="Century Gothic" w:eastAsiaTheme="minorHAnsi" w:hAnsi="Century Gothic" w:cstheme="minorHAnsi"/>
          <w:b/>
        </w:rPr>
        <w:t>0CM</w:t>
      </w:r>
      <w:r w:rsidRPr="005D6483">
        <w:rPr>
          <w:rFonts w:ascii="Century Gothic" w:hAnsi="Century Gothic" w:cstheme="minorHAnsi"/>
          <w:b/>
        </w:rPr>
        <w:t>=</w:t>
      </w:r>
      <w:r w:rsidRPr="005D6483">
        <w:rPr>
          <w:rFonts w:ascii="Century Gothic" w:eastAsiaTheme="minorHAnsi" w:hAnsi="Century Gothic" w:cstheme="minorHAnsi"/>
          <w:b/>
        </w:rPr>
        <w:t>  lub w 100% zgodny z dostarczonym sprzętem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umożliwiający realizację magistrali </w:t>
      </w:r>
      <w:proofErr w:type="spellStart"/>
      <w:r w:rsidRPr="0033707E">
        <w:rPr>
          <w:rFonts w:ascii="Century Gothic" w:hAnsi="Century Gothic" w:cstheme="minorHAnsi"/>
        </w:rPr>
        <w:t>stackującej</w:t>
      </w:r>
      <w:proofErr w:type="spellEnd"/>
      <w:r w:rsidRPr="0033707E">
        <w:rPr>
          <w:rFonts w:ascii="Century Gothic" w:hAnsi="Century Gothic" w:cstheme="minorHAnsi"/>
        </w:rPr>
        <w:t xml:space="preserve"> dla zasilania o dł. 1.5m do urządzeń Cisco </w:t>
      </w:r>
      <w:proofErr w:type="spellStart"/>
      <w:r w:rsidRPr="0033707E">
        <w:rPr>
          <w:rFonts w:ascii="Century Gothic" w:hAnsi="Century Gothic" w:cstheme="minorHAnsi"/>
        </w:rPr>
        <w:t>Catalyst</w:t>
      </w:r>
      <w:proofErr w:type="spellEnd"/>
      <w:r w:rsidRPr="0033707E">
        <w:rPr>
          <w:rFonts w:ascii="Century Gothic" w:hAnsi="Century Gothic" w:cstheme="minorHAnsi"/>
        </w:rPr>
        <w:t xml:space="preserve"> 3850</w:t>
      </w:r>
    </w:p>
    <w:p w:rsidR="005D6483" w:rsidRPr="0033707E" w:rsidRDefault="005D6483" w:rsidP="005D6483">
      <w:pPr>
        <w:rPr>
          <w:rFonts w:ascii="Century Gothic" w:hAnsi="Century Gothic" w:cstheme="minorHAnsi"/>
        </w:rPr>
      </w:pPr>
    </w:p>
    <w:p w:rsidR="005D6483" w:rsidRPr="005D6483" w:rsidRDefault="005D6483" w:rsidP="005D6483">
      <w:pPr>
        <w:rPr>
          <w:rFonts w:ascii="Century Gothic" w:hAnsi="Century Gothic" w:cstheme="minorHAnsi"/>
          <w:b/>
        </w:rPr>
      </w:pPr>
      <w:r w:rsidRPr="005D6483">
        <w:rPr>
          <w:rFonts w:ascii="Century Gothic" w:eastAsiaTheme="minorHAnsi" w:hAnsi="Century Gothic" w:cstheme="minorHAnsi"/>
          <w:b/>
        </w:rPr>
        <w:t>TYP A-STACK-50:STACK-T1-50CM= lub w 100% zgodny z dostarczonym sprzętem</w:t>
      </w:r>
    </w:p>
    <w:p w:rsidR="005D6483" w:rsidRPr="005D6483" w:rsidRDefault="005D6483" w:rsidP="005D6483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5D6483">
        <w:rPr>
          <w:rFonts w:ascii="Century Gothic" w:hAnsi="Century Gothic" w:cstheme="minorHAnsi"/>
        </w:rPr>
        <w:t xml:space="preserve">Kabel </w:t>
      </w:r>
      <w:proofErr w:type="spellStart"/>
      <w:r w:rsidRPr="005D6483">
        <w:rPr>
          <w:rFonts w:ascii="Century Gothic" w:hAnsi="Century Gothic" w:cstheme="minorHAnsi"/>
        </w:rPr>
        <w:t>stackujący</w:t>
      </w:r>
      <w:proofErr w:type="spellEnd"/>
      <w:r w:rsidRPr="005D6483">
        <w:rPr>
          <w:rFonts w:ascii="Century Gothic" w:hAnsi="Century Gothic" w:cstheme="minorHAnsi"/>
        </w:rPr>
        <w:t xml:space="preserve"> o dł. 0.5m </w:t>
      </w:r>
      <w:r w:rsidRPr="0033707E">
        <w:rPr>
          <w:rFonts w:ascii="Century Gothic" w:hAnsi="Century Gothic" w:cstheme="minorHAnsi"/>
        </w:rPr>
        <w:t xml:space="preserve">do urządzeń Cisco </w:t>
      </w:r>
      <w:proofErr w:type="spellStart"/>
      <w:r w:rsidRPr="0033707E">
        <w:rPr>
          <w:rFonts w:ascii="Century Gothic" w:hAnsi="Century Gothic" w:cstheme="minorHAnsi"/>
        </w:rPr>
        <w:t>Catalyst</w:t>
      </w:r>
      <w:proofErr w:type="spellEnd"/>
      <w:r w:rsidRPr="0033707E">
        <w:rPr>
          <w:rFonts w:ascii="Century Gothic" w:hAnsi="Century Gothic" w:cstheme="minorHAnsi"/>
        </w:rPr>
        <w:t xml:space="preserve"> 3850</w:t>
      </w:r>
    </w:p>
    <w:p w:rsidR="005D6483" w:rsidRPr="005D6483" w:rsidRDefault="005D6483" w:rsidP="005D6483">
      <w:pPr>
        <w:rPr>
          <w:rFonts w:ascii="Century Gothic" w:hAnsi="Century Gothic" w:cstheme="minorHAnsi"/>
          <w:b/>
        </w:rPr>
      </w:pPr>
      <w:r w:rsidRPr="005D6483">
        <w:rPr>
          <w:rFonts w:ascii="Century Gothic" w:eastAsiaTheme="minorHAnsi" w:hAnsi="Century Gothic" w:cstheme="minorHAnsi"/>
        </w:rPr>
        <w:br/>
      </w:r>
      <w:r w:rsidRPr="005D6483">
        <w:rPr>
          <w:rFonts w:ascii="Century Gothic" w:eastAsiaTheme="minorHAnsi" w:hAnsi="Century Gothic" w:cstheme="minorHAnsi"/>
          <w:b/>
        </w:rPr>
        <w:t>TYP A-STACK-100: STACK-T1-1M= lub w 100% zgodny z dostarczonym sprzętem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</w:t>
      </w:r>
      <w:proofErr w:type="spellStart"/>
      <w:r w:rsidRPr="0033707E">
        <w:rPr>
          <w:rFonts w:ascii="Century Gothic" w:hAnsi="Century Gothic" w:cstheme="minorHAnsi"/>
        </w:rPr>
        <w:t>stackujący</w:t>
      </w:r>
      <w:proofErr w:type="spellEnd"/>
      <w:r w:rsidRPr="0033707E">
        <w:rPr>
          <w:rFonts w:ascii="Century Gothic" w:hAnsi="Century Gothic" w:cstheme="minorHAnsi"/>
        </w:rPr>
        <w:t xml:space="preserve"> o dł. 1.0m do urządzeń Cisco </w:t>
      </w:r>
      <w:proofErr w:type="spellStart"/>
      <w:r w:rsidRPr="0033707E">
        <w:rPr>
          <w:rFonts w:ascii="Century Gothic" w:hAnsi="Century Gothic" w:cstheme="minorHAnsi"/>
        </w:rPr>
        <w:t>Catalyst</w:t>
      </w:r>
      <w:proofErr w:type="spellEnd"/>
      <w:r w:rsidRPr="0033707E">
        <w:rPr>
          <w:rFonts w:ascii="Century Gothic" w:hAnsi="Century Gothic" w:cstheme="minorHAnsi"/>
        </w:rPr>
        <w:t xml:space="preserve"> 3850</w:t>
      </w:r>
    </w:p>
    <w:p w:rsidR="005D6483" w:rsidRPr="005D6483" w:rsidRDefault="005D6483" w:rsidP="005D6483">
      <w:pPr>
        <w:rPr>
          <w:rFonts w:ascii="Century Gothic" w:hAnsi="Century Gothic" w:cstheme="minorHAnsi"/>
          <w:b/>
        </w:rPr>
      </w:pPr>
      <w:r w:rsidRPr="0033707E">
        <w:rPr>
          <w:rFonts w:ascii="Century Gothic" w:eastAsiaTheme="minorHAnsi" w:hAnsi="Century Gothic" w:cstheme="minorHAnsi"/>
        </w:rPr>
        <w:br/>
      </w:r>
      <w:r w:rsidRPr="005D6483">
        <w:rPr>
          <w:rFonts w:ascii="Century Gothic" w:eastAsiaTheme="minorHAnsi" w:hAnsi="Century Gothic" w:cstheme="minorHAnsi"/>
          <w:b/>
        </w:rPr>
        <w:t>TYP A-STACK-300: STACK-T1-3M= lub w 100% zgodny z dostarczonym sprzętem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</w:rPr>
        <w:t xml:space="preserve">Kabel </w:t>
      </w:r>
      <w:proofErr w:type="spellStart"/>
      <w:r w:rsidRPr="0033707E">
        <w:rPr>
          <w:rFonts w:ascii="Century Gothic" w:hAnsi="Century Gothic" w:cstheme="minorHAnsi"/>
        </w:rPr>
        <w:t>stackujący</w:t>
      </w:r>
      <w:proofErr w:type="spellEnd"/>
      <w:r w:rsidRPr="0033707E">
        <w:rPr>
          <w:rFonts w:ascii="Century Gothic" w:hAnsi="Century Gothic" w:cstheme="minorHAnsi"/>
        </w:rPr>
        <w:t xml:space="preserve"> o dł. 3.0m do urządzeń Cisco </w:t>
      </w:r>
      <w:proofErr w:type="spellStart"/>
      <w:r w:rsidRPr="0033707E">
        <w:rPr>
          <w:rFonts w:ascii="Century Gothic" w:hAnsi="Century Gothic" w:cstheme="minorHAnsi"/>
        </w:rPr>
        <w:t>Catalyst</w:t>
      </w:r>
      <w:proofErr w:type="spellEnd"/>
      <w:r w:rsidRPr="0033707E">
        <w:rPr>
          <w:rFonts w:ascii="Century Gothic" w:hAnsi="Century Gothic" w:cstheme="minorHAnsi"/>
        </w:rPr>
        <w:t xml:space="preserve"> 3850</w:t>
      </w:r>
    </w:p>
    <w:p w:rsidR="005D6483" w:rsidRPr="0033707E" w:rsidRDefault="005D6483" w:rsidP="005D6483">
      <w:p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/>
        </w:rPr>
        <w:t>TYP C-STACK-100</w:t>
      </w:r>
      <w:r w:rsidRPr="0033707E">
        <w:rPr>
          <w:rFonts w:ascii="Century Gothic" w:hAnsi="Century Gothic" w:cstheme="minorHAnsi"/>
        </w:rPr>
        <w:t xml:space="preserve">: STACK-T4-1M= - dodatkowy kabel </w:t>
      </w:r>
      <w:proofErr w:type="spellStart"/>
      <w:r w:rsidRPr="0033707E">
        <w:rPr>
          <w:rFonts w:ascii="Century Gothic" w:hAnsi="Century Gothic" w:cstheme="minorHAnsi"/>
        </w:rPr>
        <w:t>stackujący</w:t>
      </w:r>
      <w:proofErr w:type="spellEnd"/>
      <w:r w:rsidRPr="0033707E">
        <w:rPr>
          <w:rFonts w:ascii="Century Gothic" w:hAnsi="Century Gothic" w:cstheme="minorHAnsi"/>
        </w:rPr>
        <w:t xml:space="preserve"> o dł. 1m do przełączników </w:t>
      </w:r>
      <w:proofErr w:type="spellStart"/>
      <w:r w:rsidRPr="0033707E">
        <w:rPr>
          <w:rFonts w:ascii="Century Gothic" w:hAnsi="Century Gothic" w:cstheme="minorHAnsi"/>
        </w:rPr>
        <w:t>Catalyst</w:t>
      </w:r>
      <w:proofErr w:type="spellEnd"/>
      <w:r w:rsidRPr="0033707E">
        <w:rPr>
          <w:rFonts w:ascii="Century Gothic" w:hAnsi="Century Gothic" w:cstheme="minorHAnsi"/>
        </w:rPr>
        <w:t xml:space="preserve"> 9200L</w:t>
      </w:r>
    </w:p>
    <w:p w:rsidR="005D6483" w:rsidRPr="0033707E" w:rsidRDefault="005D6483" w:rsidP="005D6483">
      <w:pPr>
        <w:rPr>
          <w:rFonts w:ascii="Century Gothic" w:hAnsi="Century Gothic" w:cstheme="minorHAnsi"/>
        </w:rPr>
      </w:pPr>
      <w:r w:rsidRPr="0033707E">
        <w:rPr>
          <w:rFonts w:ascii="Century Gothic" w:hAnsi="Century Gothic" w:cstheme="minorHAnsi"/>
          <w:b/>
        </w:rPr>
        <w:t xml:space="preserve">TYP C-STACK-300: </w:t>
      </w:r>
      <w:r w:rsidRPr="0033707E">
        <w:rPr>
          <w:rFonts w:ascii="Century Gothic" w:hAnsi="Century Gothic" w:cstheme="minorHAnsi"/>
        </w:rPr>
        <w:t xml:space="preserve">STACK-T4-3M= - dodatkowy kabel </w:t>
      </w:r>
      <w:proofErr w:type="spellStart"/>
      <w:r w:rsidRPr="0033707E">
        <w:rPr>
          <w:rFonts w:ascii="Century Gothic" w:hAnsi="Century Gothic" w:cstheme="minorHAnsi"/>
        </w:rPr>
        <w:t>stackujący</w:t>
      </w:r>
      <w:proofErr w:type="spellEnd"/>
      <w:r w:rsidRPr="0033707E">
        <w:rPr>
          <w:rFonts w:ascii="Century Gothic" w:hAnsi="Century Gothic" w:cstheme="minorHAnsi"/>
        </w:rPr>
        <w:t xml:space="preserve"> o dł. 3m do przełączników </w:t>
      </w:r>
      <w:proofErr w:type="spellStart"/>
      <w:r w:rsidRPr="0033707E">
        <w:rPr>
          <w:rFonts w:ascii="Century Gothic" w:hAnsi="Century Gothic" w:cstheme="minorHAnsi"/>
        </w:rPr>
        <w:t>Catalyst</w:t>
      </w:r>
      <w:proofErr w:type="spellEnd"/>
      <w:r w:rsidRPr="0033707E">
        <w:rPr>
          <w:rFonts w:ascii="Century Gothic" w:hAnsi="Century Gothic" w:cstheme="minorHAnsi"/>
        </w:rPr>
        <w:t xml:space="preserve"> 9200L</w:t>
      </w:r>
    </w:p>
    <w:p w:rsidR="005D6483" w:rsidRPr="0033707E" w:rsidRDefault="005D6483" w:rsidP="005D6483">
      <w:pPr>
        <w:rPr>
          <w:rFonts w:ascii="Century Gothic" w:hAnsi="Century Gothic" w:cstheme="minorHAnsi"/>
        </w:rPr>
      </w:pPr>
    </w:p>
    <w:p w:rsidR="005D6483" w:rsidRPr="005D6483" w:rsidRDefault="005D6483" w:rsidP="005D6483">
      <w:pPr>
        <w:rPr>
          <w:rFonts w:ascii="Century Gothic" w:eastAsiaTheme="minorHAnsi" w:hAnsi="Century Gothic" w:cstheme="minorHAnsi"/>
          <w:b/>
        </w:rPr>
      </w:pPr>
      <w:r w:rsidRPr="005D6483">
        <w:rPr>
          <w:rFonts w:ascii="Century Gothic" w:eastAsiaTheme="minorHAnsi" w:hAnsi="Century Gothic" w:cstheme="minorHAnsi"/>
          <w:b/>
        </w:rPr>
        <w:t xml:space="preserve">Zasilacze: </w:t>
      </w:r>
    </w:p>
    <w:p w:rsidR="005D6483" w:rsidRPr="005D6483" w:rsidRDefault="005D6483" w:rsidP="005D6483">
      <w:pPr>
        <w:rPr>
          <w:rFonts w:ascii="Century Gothic" w:eastAsiaTheme="minorHAnsi" w:hAnsi="Century Gothic" w:cstheme="minorHAnsi"/>
          <w:b/>
        </w:rPr>
      </w:pPr>
      <w:r w:rsidRPr="005D6483">
        <w:rPr>
          <w:rFonts w:ascii="Century Gothic" w:eastAsiaTheme="minorHAnsi" w:hAnsi="Century Gothic" w:cstheme="minorHAnsi"/>
          <w:b/>
        </w:rPr>
        <w:t>TYP A-PSU: PWR-C1-350WAC= lub w 100% zgodny z dostarczonym sprzętem</w:t>
      </w:r>
    </w:p>
    <w:p w:rsidR="005D6483" w:rsidRPr="0033707E" w:rsidRDefault="005D6483" w:rsidP="005D6483">
      <w:pPr>
        <w:pStyle w:val="Akapitzlist"/>
        <w:widowControl/>
        <w:numPr>
          <w:ilvl w:val="0"/>
          <w:numId w:val="60"/>
        </w:numPr>
        <w:rPr>
          <w:rFonts w:ascii="Century Gothic" w:hAnsi="Century Gothic" w:cstheme="minorHAnsi"/>
          <w:b/>
        </w:rPr>
      </w:pPr>
      <w:r w:rsidRPr="0033707E">
        <w:rPr>
          <w:rFonts w:ascii="Century Gothic" w:hAnsi="Century Gothic" w:cstheme="minorHAnsi"/>
        </w:rPr>
        <w:t xml:space="preserve">Zasilacz redundantny o mocy 350W 230V AC do urządzeń Cisco </w:t>
      </w:r>
      <w:proofErr w:type="spellStart"/>
      <w:r w:rsidRPr="0033707E">
        <w:rPr>
          <w:rFonts w:ascii="Century Gothic" w:hAnsi="Century Gothic" w:cstheme="minorHAnsi"/>
        </w:rPr>
        <w:t>Catalyst</w:t>
      </w:r>
      <w:proofErr w:type="spellEnd"/>
      <w:r w:rsidRPr="0033707E">
        <w:rPr>
          <w:rFonts w:ascii="Century Gothic" w:hAnsi="Century Gothic" w:cstheme="minorHAnsi"/>
        </w:rPr>
        <w:t xml:space="preserve"> 3850</w:t>
      </w:r>
    </w:p>
    <w:p w:rsidR="005D6483" w:rsidRPr="0033707E" w:rsidRDefault="005D6483" w:rsidP="005D6483">
      <w:pPr>
        <w:jc w:val="right"/>
        <w:rPr>
          <w:rFonts w:ascii="Century Gothic" w:hAnsi="Century Gothic"/>
          <w:b/>
          <w:u w:val="single"/>
        </w:rPr>
      </w:pPr>
    </w:p>
    <w:p w:rsidR="005D6483" w:rsidRPr="0033707E" w:rsidRDefault="005D6483" w:rsidP="005D6483">
      <w:pPr>
        <w:jc w:val="right"/>
        <w:rPr>
          <w:rFonts w:ascii="Century Gothic" w:hAnsi="Century Gothic"/>
          <w:b/>
          <w:u w:val="single"/>
        </w:rPr>
      </w:pPr>
    </w:p>
    <w:p w:rsidR="00416AD5" w:rsidRDefault="00416AD5">
      <w:pPr>
        <w:widowControl/>
        <w:rPr>
          <w:rFonts w:ascii="Century Gothic" w:hAnsi="Century Gothic" w:cs="Times New Roman"/>
          <w:b/>
          <w:bCs/>
          <w:spacing w:val="-2"/>
        </w:rPr>
      </w:pPr>
      <w:r>
        <w:rPr>
          <w:rFonts w:ascii="Century Gothic" w:hAnsi="Century Gothic" w:cs="Times New Roman"/>
          <w:b/>
          <w:bCs/>
          <w:spacing w:val="-2"/>
        </w:rPr>
        <w:br w:type="page"/>
      </w:r>
    </w:p>
    <w:p w:rsidR="00FF2751" w:rsidRPr="005D6483" w:rsidRDefault="005D6483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</w:rPr>
      </w:pPr>
      <w:bookmarkStart w:id="1" w:name="_GoBack"/>
      <w:bookmarkEnd w:id="1"/>
      <w:r w:rsidRPr="005D6483">
        <w:rPr>
          <w:rFonts w:ascii="Century Gothic" w:hAnsi="Century Gothic" w:cs="Times New Roman"/>
          <w:b/>
          <w:bCs/>
          <w:spacing w:val="-2"/>
        </w:rPr>
        <w:lastRenderedPageBreak/>
        <w:t>Załącznik do Opisu przedmiotu zamówienia</w:t>
      </w:r>
    </w:p>
    <w:p w:rsidR="00FF2751" w:rsidRPr="005D6483" w:rsidRDefault="00FF2751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5D6483" w:rsidRPr="005D6483" w:rsidRDefault="005D6483" w:rsidP="005D6483">
      <w:pPr>
        <w:pStyle w:val="Akapitzlist"/>
        <w:widowControl/>
        <w:numPr>
          <w:ilvl w:val="0"/>
          <w:numId w:val="108"/>
        </w:numPr>
        <w:spacing w:after="120" w:line="260" w:lineRule="atLeast"/>
        <w:rPr>
          <w:rFonts w:ascii="Century Gothic" w:hAnsi="Century Gothic" w:cs="Calibri"/>
          <w:b/>
          <w:lang w:val="fr-FR"/>
        </w:rPr>
      </w:pPr>
      <w:r w:rsidRPr="005D6483">
        <w:rPr>
          <w:rFonts w:ascii="Century Gothic" w:hAnsi="Century Gothic" w:cs="Calibri"/>
          <w:b/>
          <w:lang w:val="fr-FR"/>
        </w:rPr>
        <w:t>RJ45 Cisco GLC-TE/GLC-T/SFP-GE-T</w:t>
      </w:r>
    </w:p>
    <w:p w:rsidR="005D6483" w:rsidRPr="005D6483" w:rsidRDefault="005D6483" w:rsidP="005D6483">
      <w:pPr>
        <w:rPr>
          <w:rFonts w:ascii="Century Gothic" w:hAnsi="Century Gothic" w:cs="Calibri"/>
        </w:rPr>
      </w:pPr>
      <w:r w:rsidRPr="005D6483">
        <w:rPr>
          <w:rFonts w:ascii="Century Gothic" w:hAnsi="Century Gothic" w:cs="Calibri"/>
        </w:rPr>
        <w:t>Zamiennik modułu/wkładki SFP RJ45 Cisco GLC-TE / GLC-T /SFP-GE-T</w:t>
      </w:r>
    </w:p>
    <w:p w:rsidR="005D6483" w:rsidRPr="005D6483" w:rsidRDefault="005D6483" w:rsidP="005D6483">
      <w:pPr>
        <w:widowControl/>
        <w:numPr>
          <w:ilvl w:val="0"/>
          <w:numId w:val="112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Złącze RJ45</w:t>
      </w:r>
    </w:p>
    <w:p w:rsidR="005D6483" w:rsidRPr="005D6483" w:rsidRDefault="005D6483" w:rsidP="005D6483">
      <w:pPr>
        <w:widowControl/>
        <w:numPr>
          <w:ilvl w:val="0"/>
          <w:numId w:val="112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Transmisja na odległość 100 metrów</w:t>
      </w:r>
    </w:p>
    <w:p w:rsidR="005D6483" w:rsidRPr="005D6483" w:rsidRDefault="005D6483" w:rsidP="005D6483">
      <w:pPr>
        <w:widowControl/>
        <w:numPr>
          <w:ilvl w:val="0"/>
          <w:numId w:val="112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Połączenie z przepustowością do 1.25Gb/s</w:t>
      </w:r>
    </w:p>
    <w:p w:rsidR="005D6483" w:rsidRPr="005D6483" w:rsidRDefault="005D6483" w:rsidP="005D6483">
      <w:pPr>
        <w:widowControl/>
        <w:numPr>
          <w:ilvl w:val="0"/>
          <w:numId w:val="112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„Wyjmowany na gorąco” (Hot-</w:t>
      </w:r>
      <w:proofErr w:type="spellStart"/>
      <w:r w:rsidRPr="005D6483">
        <w:rPr>
          <w:rFonts w:ascii="Century Gothic" w:eastAsia="Times New Roman" w:hAnsi="Century Gothic" w:cs="Calibri"/>
        </w:rPr>
        <w:t>Pluggable</w:t>
      </w:r>
      <w:proofErr w:type="spellEnd"/>
      <w:r w:rsidRPr="005D6483">
        <w:rPr>
          <w:rFonts w:ascii="Century Gothic" w:eastAsia="Times New Roman" w:hAnsi="Century Gothic" w:cs="Calibri"/>
        </w:rPr>
        <w:t>)</w:t>
      </w:r>
    </w:p>
    <w:p w:rsidR="005D6483" w:rsidRPr="005D6483" w:rsidRDefault="005D6483" w:rsidP="005D6483">
      <w:pPr>
        <w:widowControl/>
        <w:numPr>
          <w:ilvl w:val="0"/>
          <w:numId w:val="112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Niski poziom wydzielanego ciepła</w:t>
      </w:r>
    </w:p>
    <w:p w:rsidR="005D6483" w:rsidRPr="005D6483" w:rsidRDefault="005D6483" w:rsidP="005D6483">
      <w:pPr>
        <w:widowControl/>
        <w:numPr>
          <w:ilvl w:val="0"/>
          <w:numId w:val="112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Temperatura pracy (0°C do +70°C )</w:t>
      </w:r>
    </w:p>
    <w:p w:rsidR="005D6483" w:rsidRPr="005D6483" w:rsidRDefault="005D6483" w:rsidP="005D6483">
      <w:pPr>
        <w:widowControl/>
        <w:numPr>
          <w:ilvl w:val="0"/>
          <w:numId w:val="112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Zgodny ze specyfikacją SFP MSA</w:t>
      </w:r>
    </w:p>
    <w:p w:rsidR="005D6483" w:rsidRPr="005D6483" w:rsidRDefault="005D6483" w:rsidP="005D6483">
      <w:pPr>
        <w:widowControl/>
        <w:numPr>
          <w:ilvl w:val="0"/>
          <w:numId w:val="112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Zgodny ze standardem IEEE 802.3-2002</w:t>
      </w:r>
    </w:p>
    <w:p w:rsidR="005D6483" w:rsidRPr="005D6483" w:rsidRDefault="005D6483" w:rsidP="005D6483">
      <w:pPr>
        <w:widowControl/>
        <w:numPr>
          <w:ilvl w:val="0"/>
          <w:numId w:val="112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Zgodny ze standardem FCC 47 CFR Part 15, Class B</w:t>
      </w:r>
    </w:p>
    <w:p w:rsidR="005D6483" w:rsidRPr="005D6483" w:rsidRDefault="005D6483" w:rsidP="005D6483">
      <w:pPr>
        <w:widowControl/>
        <w:numPr>
          <w:ilvl w:val="0"/>
          <w:numId w:val="112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Metalowa obudowa ogranicza poziom interferencji elektromagnetycznej</w:t>
      </w:r>
    </w:p>
    <w:p w:rsidR="005D6483" w:rsidRPr="005D6483" w:rsidRDefault="005D6483" w:rsidP="005D6483">
      <w:pPr>
        <w:widowControl/>
        <w:numPr>
          <w:ilvl w:val="0"/>
          <w:numId w:val="112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Opcjonalne wykonanie w wersji z rozszerzonym zakresem temperatury pracy</w:t>
      </w:r>
    </w:p>
    <w:p w:rsidR="005D6483" w:rsidRPr="005D6483" w:rsidRDefault="005D6483" w:rsidP="005D6483">
      <w:pPr>
        <w:widowControl/>
        <w:numPr>
          <w:ilvl w:val="0"/>
          <w:numId w:val="112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Produkt nie zawierający żadnych substancji niebezpiecznych – zgodny z </w:t>
      </w:r>
      <w:proofErr w:type="spellStart"/>
      <w:r w:rsidRPr="005D6483">
        <w:rPr>
          <w:rFonts w:ascii="Century Gothic" w:eastAsia="Times New Roman" w:hAnsi="Century Gothic" w:cs="Calibri"/>
        </w:rPr>
        <w:t>RoHS</w:t>
      </w:r>
      <w:proofErr w:type="spellEnd"/>
    </w:p>
    <w:p w:rsidR="005D6483" w:rsidRPr="005D6483" w:rsidRDefault="005D6483" w:rsidP="005D6483">
      <w:pPr>
        <w:rPr>
          <w:rFonts w:ascii="Century Gothic" w:hAnsi="Century Gothic" w:cs="Calibri"/>
          <w:b/>
        </w:rPr>
      </w:pPr>
    </w:p>
    <w:p w:rsidR="005D6483" w:rsidRPr="005D6483" w:rsidRDefault="005D6483" w:rsidP="005D6483">
      <w:pPr>
        <w:pStyle w:val="Akapitzlist"/>
        <w:widowControl/>
        <w:numPr>
          <w:ilvl w:val="0"/>
          <w:numId w:val="108"/>
        </w:numPr>
        <w:spacing w:after="120" w:line="260" w:lineRule="atLeast"/>
        <w:rPr>
          <w:rFonts w:ascii="Century Gothic" w:hAnsi="Century Gothic" w:cs="Calibri"/>
          <w:b/>
          <w:lang w:val="en-US"/>
        </w:rPr>
      </w:pPr>
      <w:r w:rsidRPr="005D6483">
        <w:rPr>
          <w:rFonts w:ascii="Century Gothic" w:hAnsi="Century Gothic" w:cs="Calibri"/>
          <w:b/>
          <w:lang w:val="en-US"/>
        </w:rPr>
        <w:t>SFP-10G-LR</w:t>
      </w:r>
    </w:p>
    <w:p w:rsidR="005D6483" w:rsidRPr="005D6483" w:rsidRDefault="005D6483" w:rsidP="005D6483">
      <w:pPr>
        <w:rPr>
          <w:rFonts w:ascii="Century Gothic" w:hAnsi="Century Gothic" w:cs="Calibri"/>
        </w:rPr>
      </w:pPr>
      <w:r w:rsidRPr="005D6483">
        <w:rPr>
          <w:rFonts w:ascii="Century Gothic" w:hAnsi="Century Gothic" w:cs="Calibri"/>
        </w:rPr>
        <w:t>Zamiennik modułu/wkładki SFP+ Cisco SFP-10G-LR</w:t>
      </w:r>
    </w:p>
    <w:p w:rsidR="005D6483" w:rsidRPr="005D6483" w:rsidRDefault="005D6483" w:rsidP="005D6483">
      <w:pPr>
        <w:widowControl/>
        <w:numPr>
          <w:ilvl w:val="0"/>
          <w:numId w:val="109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Złącze LC Duplex</w:t>
      </w:r>
    </w:p>
    <w:p w:rsidR="005D6483" w:rsidRPr="005D6483" w:rsidRDefault="005D6483" w:rsidP="005D6483">
      <w:pPr>
        <w:widowControl/>
        <w:numPr>
          <w:ilvl w:val="0"/>
          <w:numId w:val="109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Transmisja na odległość do 10km</w:t>
      </w:r>
    </w:p>
    <w:p w:rsidR="005D6483" w:rsidRPr="005D6483" w:rsidRDefault="005D6483" w:rsidP="005D6483">
      <w:pPr>
        <w:widowControl/>
        <w:numPr>
          <w:ilvl w:val="0"/>
          <w:numId w:val="109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Połączenie z przepustowością do 10Gb/s</w:t>
      </w:r>
    </w:p>
    <w:p w:rsidR="005D6483" w:rsidRPr="005D6483" w:rsidRDefault="005D6483" w:rsidP="005D6483">
      <w:pPr>
        <w:widowControl/>
        <w:numPr>
          <w:ilvl w:val="0"/>
          <w:numId w:val="109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„Wyjmowany na gorąco” (Hot-</w:t>
      </w:r>
      <w:proofErr w:type="spellStart"/>
      <w:r w:rsidRPr="005D6483">
        <w:rPr>
          <w:rFonts w:ascii="Century Gothic" w:eastAsia="Times New Roman" w:hAnsi="Century Gothic" w:cs="Calibri"/>
        </w:rPr>
        <w:t>Pluggable</w:t>
      </w:r>
      <w:proofErr w:type="spellEnd"/>
      <w:r w:rsidRPr="005D6483">
        <w:rPr>
          <w:rFonts w:ascii="Century Gothic" w:eastAsia="Times New Roman" w:hAnsi="Century Gothic" w:cs="Calibri"/>
        </w:rPr>
        <w:t>)</w:t>
      </w:r>
    </w:p>
    <w:p w:rsidR="005D6483" w:rsidRPr="005D6483" w:rsidRDefault="005D6483" w:rsidP="005D6483">
      <w:pPr>
        <w:widowControl/>
        <w:numPr>
          <w:ilvl w:val="0"/>
          <w:numId w:val="109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Zgodny z </w:t>
      </w:r>
      <w:proofErr w:type="spellStart"/>
      <w:r w:rsidRPr="005D6483">
        <w:rPr>
          <w:rFonts w:ascii="Century Gothic" w:eastAsia="Times New Roman" w:hAnsi="Century Gothic" w:cs="Calibri"/>
        </w:rPr>
        <w:t>Bellcore</w:t>
      </w:r>
      <w:proofErr w:type="spellEnd"/>
      <w:r w:rsidRPr="005D6483">
        <w:rPr>
          <w:rFonts w:ascii="Century Gothic" w:eastAsia="Times New Roman" w:hAnsi="Century Gothic" w:cs="Calibri"/>
        </w:rPr>
        <w:t xml:space="preserve"> TA-NWT-000983</w:t>
      </w:r>
    </w:p>
    <w:p w:rsidR="005D6483" w:rsidRPr="005D6483" w:rsidRDefault="005D6483" w:rsidP="005D6483">
      <w:pPr>
        <w:widowControl/>
        <w:numPr>
          <w:ilvl w:val="0"/>
          <w:numId w:val="109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Zgodny ze specyfikacją IEEE802.3Z</w:t>
      </w:r>
    </w:p>
    <w:p w:rsidR="005D6483" w:rsidRPr="005D6483" w:rsidRDefault="005D6483" w:rsidP="005D6483">
      <w:pPr>
        <w:widowControl/>
        <w:numPr>
          <w:ilvl w:val="0"/>
          <w:numId w:val="109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Laser bezpieczny dla oczu, spełnia wymogi IEC60825</w:t>
      </w:r>
    </w:p>
    <w:p w:rsidR="005D6483" w:rsidRPr="005D6483" w:rsidRDefault="005D6483" w:rsidP="005D6483">
      <w:pPr>
        <w:widowControl/>
        <w:numPr>
          <w:ilvl w:val="0"/>
          <w:numId w:val="109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Moduł diagnostyki cyfrowej: temperatura, napięcie zasilania, moc nadajnika, moc odbierana, prąd lasera</w:t>
      </w:r>
    </w:p>
    <w:p w:rsidR="005D6483" w:rsidRPr="005D6483" w:rsidRDefault="005D6483" w:rsidP="005D6483">
      <w:pPr>
        <w:widowControl/>
        <w:numPr>
          <w:ilvl w:val="0"/>
          <w:numId w:val="109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Temperatura pracy: 0°C do +70°C</w:t>
      </w:r>
    </w:p>
    <w:p w:rsidR="005D6483" w:rsidRPr="005D6483" w:rsidRDefault="005D6483" w:rsidP="005D6483">
      <w:pPr>
        <w:widowControl/>
        <w:numPr>
          <w:ilvl w:val="0"/>
          <w:numId w:val="109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Zgodny ze specyfikacją SFP+ MSA</w:t>
      </w:r>
    </w:p>
    <w:p w:rsidR="005D6483" w:rsidRPr="005D6483" w:rsidRDefault="005D6483" w:rsidP="005D6483">
      <w:pPr>
        <w:widowControl/>
        <w:numPr>
          <w:ilvl w:val="0"/>
          <w:numId w:val="109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Zgodny ze standardem IEEE 802.3ae 10GBase-LR/LW</w:t>
      </w:r>
    </w:p>
    <w:p w:rsidR="005D6483" w:rsidRPr="005D6483" w:rsidRDefault="005D6483" w:rsidP="005D6483">
      <w:pPr>
        <w:widowControl/>
        <w:numPr>
          <w:ilvl w:val="0"/>
          <w:numId w:val="109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Produkt nie zawierający żadnych substancji niebezpiecznych – zgodny z </w:t>
      </w:r>
      <w:proofErr w:type="spellStart"/>
      <w:r w:rsidRPr="005D6483">
        <w:rPr>
          <w:rFonts w:ascii="Century Gothic" w:eastAsia="Times New Roman" w:hAnsi="Century Gothic" w:cs="Calibri"/>
        </w:rPr>
        <w:t>RoHS</w:t>
      </w:r>
      <w:proofErr w:type="spellEnd"/>
    </w:p>
    <w:p w:rsidR="005D6483" w:rsidRPr="005D6483" w:rsidRDefault="005D6483" w:rsidP="005D6483">
      <w:pPr>
        <w:rPr>
          <w:rFonts w:ascii="Century Gothic" w:hAnsi="Century Gothic" w:cs="Calibri"/>
        </w:rPr>
      </w:pPr>
    </w:p>
    <w:p w:rsidR="005D6483" w:rsidRPr="005D6483" w:rsidRDefault="005D6483" w:rsidP="005D6483">
      <w:pPr>
        <w:pStyle w:val="Akapitzlist"/>
        <w:widowControl/>
        <w:numPr>
          <w:ilvl w:val="0"/>
          <w:numId w:val="108"/>
        </w:numPr>
        <w:spacing w:after="120" w:line="260" w:lineRule="atLeast"/>
        <w:rPr>
          <w:rFonts w:ascii="Century Gothic" w:hAnsi="Century Gothic" w:cs="Calibri"/>
          <w:b/>
          <w:lang w:val="en-US"/>
        </w:rPr>
      </w:pPr>
      <w:r w:rsidRPr="005D6483">
        <w:rPr>
          <w:rFonts w:ascii="Century Gothic" w:hAnsi="Century Gothic" w:cs="Calibri"/>
          <w:b/>
          <w:lang w:val="en-US"/>
        </w:rPr>
        <w:t>GLC-BX20-D43</w:t>
      </w:r>
    </w:p>
    <w:p w:rsidR="005D6483" w:rsidRPr="005D6483" w:rsidRDefault="005D6483" w:rsidP="005D6483">
      <w:pPr>
        <w:rPr>
          <w:rFonts w:ascii="Century Gothic" w:hAnsi="Century Gothic" w:cs="Calibri"/>
        </w:rPr>
      </w:pPr>
      <w:r w:rsidRPr="005D6483">
        <w:rPr>
          <w:rFonts w:ascii="Century Gothic" w:hAnsi="Century Gothic" w:cs="Calibri"/>
        </w:rPr>
        <w:t>Zamiennik modułu/wkładki BIDI SFP Cisco GLC-BX20-D43</w:t>
      </w:r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Złącze LC </w:t>
      </w:r>
      <w:proofErr w:type="spellStart"/>
      <w:r w:rsidRPr="005D6483">
        <w:rPr>
          <w:rFonts w:ascii="Century Gothic" w:eastAsia="Times New Roman" w:hAnsi="Century Gothic" w:cs="Calibri"/>
        </w:rPr>
        <w:t>Simplex</w:t>
      </w:r>
      <w:proofErr w:type="spellEnd"/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Transmisja na odległość 20 km</w:t>
      </w:r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Transmisja danych z użyciem długości fali: 1490nm</w:t>
      </w:r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Odbiór danych z użyciem długości fali: 1310nm</w:t>
      </w:r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Nadajnik FP</w:t>
      </w:r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Odbiornik PIN</w:t>
      </w:r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Połączenie z przepustowością do 1.25Gb/s</w:t>
      </w:r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Opcjonalny moduł diagnostyki cyfrowej: temperatura, napięcie zasilania, moc nadajnika, moc odbierana, prąd lasera</w:t>
      </w:r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„Wyjmowany na gorąco” (Hot-</w:t>
      </w:r>
      <w:proofErr w:type="spellStart"/>
      <w:r w:rsidRPr="005D6483">
        <w:rPr>
          <w:rFonts w:ascii="Century Gothic" w:eastAsia="Times New Roman" w:hAnsi="Century Gothic" w:cs="Calibri"/>
        </w:rPr>
        <w:t>Pluggable</w:t>
      </w:r>
      <w:proofErr w:type="spellEnd"/>
      <w:r w:rsidRPr="005D6483">
        <w:rPr>
          <w:rFonts w:ascii="Century Gothic" w:eastAsia="Times New Roman" w:hAnsi="Century Gothic" w:cs="Calibri"/>
        </w:rPr>
        <w:t>)</w:t>
      </w:r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Niski poziom wydzielanego ciepła</w:t>
      </w:r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Temperatura pracy: -10°C do +70°C</w:t>
      </w:r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Zgodny ze specyfikacją SFF-8074i oraz SFF-8472, </w:t>
      </w:r>
      <w:proofErr w:type="spellStart"/>
      <w:r w:rsidRPr="005D6483">
        <w:rPr>
          <w:rFonts w:ascii="Century Gothic" w:eastAsia="Times New Roman" w:hAnsi="Century Gothic" w:cs="Calibri"/>
        </w:rPr>
        <w:t>revision</w:t>
      </w:r>
      <w:proofErr w:type="spellEnd"/>
      <w:r w:rsidRPr="005D6483">
        <w:rPr>
          <w:rFonts w:ascii="Century Gothic" w:eastAsia="Times New Roman" w:hAnsi="Century Gothic" w:cs="Calibri"/>
        </w:rPr>
        <w:t xml:space="preserve"> 9.5</w:t>
      </w:r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Zgodny ze standardem IEEE 802.3z Gigabit Ethernet</w:t>
      </w:r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Zgodny ze specyfikacją FC-PI-2 Rev.8.0 </w:t>
      </w:r>
      <w:proofErr w:type="spellStart"/>
      <w:r w:rsidRPr="005D6483">
        <w:rPr>
          <w:rFonts w:ascii="Century Gothic" w:eastAsia="Times New Roman" w:hAnsi="Century Gothic" w:cs="Calibri"/>
        </w:rPr>
        <w:t>Fiber</w:t>
      </w:r>
      <w:proofErr w:type="spellEnd"/>
      <w:r w:rsidRPr="005D6483">
        <w:rPr>
          <w:rFonts w:ascii="Century Gothic" w:eastAsia="Times New Roman" w:hAnsi="Century Gothic" w:cs="Calibri"/>
        </w:rPr>
        <w:t xml:space="preserve"> Channel</w:t>
      </w:r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Zgodny ze standardem FCC 47 CFR Part 15, Class B</w:t>
      </w:r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Metalowa obudowa ogranicza poziom interferencji elektromagnetycznej</w:t>
      </w:r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Produkt nie zawierający żadnych substancji niebezpiecznych – zgodny z </w:t>
      </w:r>
      <w:proofErr w:type="spellStart"/>
      <w:r w:rsidRPr="005D6483">
        <w:rPr>
          <w:rFonts w:ascii="Century Gothic" w:eastAsia="Times New Roman" w:hAnsi="Century Gothic" w:cs="Calibri"/>
        </w:rPr>
        <w:t>RoHS</w:t>
      </w:r>
      <w:proofErr w:type="spellEnd"/>
    </w:p>
    <w:p w:rsidR="005D6483" w:rsidRPr="005D6483" w:rsidRDefault="005D6483" w:rsidP="005D6483">
      <w:pPr>
        <w:widowControl/>
        <w:numPr>
          <w:ilvl w:val="0"/>
          <w:numId w:val="111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lastRenderedPageBreak/>
        <w:t>Opcjonalne wykonanie w wersji z rozszerzonym zakresem temperatury pracy</w:t>
      </w:r>
    </w:p>
    <w:p w:rsidR="005D6483" w:rsidRPr="005D6483" w:rsidRDefault="005D6483" w:rsidP="005D6483">
      <w:pPr>
        <w:rPr>
          <w:rFonts w:ascii="Century Gothic" w:hAnsi="Century Gothic" w:cs="Calibri"/>
        </w:rPr>
      </w:pPr>
    </w:p>
    <w:p w:rsidR="005D6483" w:rsidRPr="005D6483" w:rsidRDefault="005D6483" w:rsidP="005D6483">
      <w:pPr>
        <w:rPr>
          <w:rFonts w:ascii="Century Gothic" w:hAnsi="Century Gothic" w:cs="Calibri"/>
        </w:rPr>
      </w:pPr>
    </w:p>
    <w:p w:rsidR="005D6483" w:rsidRPr="005D6483" w:rsidRDefault="005D6483" w:rsidP="005D6483">
      <w:pPr>
        <w:pStyle w:val="Akapitzlist"/>
        <w:widowControl/>
        <w:numPr>
          <w:ilvl w:val="0"/>
          <w:numId w:val="108"/>
        </w:numPr>
        <w:spacing w:after="120" w:line="260" w:lineRule="atLeast"/>
        <w:rPr>
          <w:rFonts w:ascii="Century Gothic" w:hAnsi="Century Gothic" w:cs="Calibri"/>
          <w:b/>
          <w:lang w:val="en-US"/>
        </w:rPr>
      </w:pPr>
      <w:r w:rsidRPr="005D6483">
        <w:rPr>
          <w:rFonts w:ascii="Century Gothic" w:hAnsi="Century Gothic" w:cs="Calibri"/>
          <w:b/>
          <w:lang w:val="en-US"/>
        </w:rPr>
        <w:t>GLC-BX20-U34</w:t>
      </w:r>
    </w:p>
    <w:p w:rsidR="005D6483" w:rsidRPr="005D6483" w:rsidRDefault="005D6483" w:rsidP="005D6483">
      <w:pPr>
        <w:rPr>
          <w:rFonts w:ascii="Century Gothic" w:hAnsi="Century Gothic" w:cs="Calibri"/>
        </w:rPr>
      </w:pPr>
      <w:r w:rsidRPr="005D6483">
        <w:rPr>
          <w:rFonts w:ascii="Century Gothic" w:hAnsi="Century Gothic" w:cs="Calibri"/>
        </w:rPr>
        <w:t>Zamiennik modułu/wkładki BIDI SFP Cisco GLC-BX20-U34</w:t>
      </w:r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Złącze LC </w:t>
      </w:r>
      <w:proofErr w:type="spellStart"/>
      <w:r w:rsidRPr="005D6483">
        <w:rPr>
          <w:rFonts w:ascii="Century Gothic" w:eastAsia="Times New Roman" w:hAnsi="Century Gothic" w:cs="Calibri"/>
        </w:rPr>
        <w:t>Simplex</w:t>
      </w:r>
      <w:proofErr w:type="spellEnd"/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Transmisja na odległość 20 km</w:t>
      </w:r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Transmisja danych z użyciem długości fali: 1310nm</w:t>
      </w:r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Odbiór danych z użyciem długości fali: 1490nm</w:t>
      </w:r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Nadajnik FP</w:t>
      </w:r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Odbiornik PIN</w:t>
      </w:r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Połączenie z przepustowością do 1.25Gb/s</w:t>
      </w:r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Opcjonalny moduł diagnostyki cyfrowej: temperatura, napięcie zasilania, moc nadajnika, moc odbierana, prąd lasera</w:t>
      </w:r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„Wyjmowany na gorąco” (Hot-</w:t>
      </w:r>
      <w:proofErr w:type="spellStart"/>
      <w:r w:rsidRPr="005D6483">
        <w:rPr>
          <w:rFonts w:ascii="Century Gothic" w:eastAsia="Times New Roman" w:hAnsi="Century Gothic" w:cs="Calibri"/>
        </w:rPr>
        <w:t>Pluggable</w:t>
      </w:r>
      <w:proofErr w:type="spellEnd"/>
      <w:r w:rsidRPr="005D6483">
        <w:rPr>
          <w:rFonts w:ascii="Century Gothic" w:eastAsia="Times New Roman" w:hAnsi="Century Gothic" w:cs="Calibri"/>
        </w:rPr>
        <w:t>)</w:t>
      </w:r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Niski poziom wydzielanego ciepła</w:t>
      </w:r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Temperatura pracy: -10°C do +70°C</w:t>
      </w:r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Zgodny ze specyfikacją SFF-8074i oraz SFF-8472, </w:t>
      </w:r>
      <w:proofErr w:type="spellStart"/>
      <w:r w:rsidRPr="005D6483">
        <w:rPr>
          <w:rFonts w:ascii="Century Gothic" w:eastAsia="Times New Roman" w:hAnsi="Century Gothic" w:cs="Calibri"/>
        </w:rPr>
        <w:t>revision</w:t>
      </w:r>
      <w:proofErr w:type="spellEnd"/>
      <w:r w:rsidRPr="005D6483">
        <w:rPr>
          <w:rFonts w:ascii="Century Gothic" w:eastAsia="Times New Roman" w:hAnsi="Century Gothic" w:cs="Calibri"/>
        </w:rPr>
        <w:t xml:space="preserve"> 9.5</w:t>
      </w:r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Zgodny ze standardem IEEE 802.3z Gigabit Ethernet</w:t>
      </w:r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Zgodny ze specyfikacją FC-PI-2 Rev.8.0 </w:t>
      </w:r>
      <w:proofErr w:type="spellStart"/>
      <w:r w:rsidRPr="005D6483">
        <w:rPr>
          <w:rFonts w:ascii="Century Gothic" w:eastAsia="Times New Roman" w:hAnsi="Century Gothic" w:cs="Calibri"/>
        </w:rPr>
        <w:t>Fiber</w:t>
      </w:r>
      <w:proofErr w:type="spellEnd"/>
      <w:r w:rsidRPr="005D6483">
        <w:rPr>
          <w:rFonts w:ascii="Century Gothic" w:eastAsia="Times New Roman" w:hAnsi="Century Gothic" w:cs="Calibri"/>
        </w:rPr>
        <w:t xml:space="preserve"> Channel</w:t>
      </w:r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Zgodny ze standardem FCC 47 CFR Part 15, Class B</w:t>
      </w:r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Metalowa obudowa ogranicza poziom interferencji elektromagnetycznej</w:t>
      </w:r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Produkt nie zawierający żadnych substancji niebezpiecznych – zgodny z </w:t>
      </w:r>
      <w:proofErr w:type="spellStart"/>
      <w:r w:rsidRPr="005D6483">
        <w:rPr>
          <w:rFonts w:ascii="Century Gothic" w:eastAsia="Times New Roman" w:hAnsi="Century Gothic" w:cs="Calibri"/>
        </w:rPr>
        <w:t>RoHS</w:t>
      </w:r>
      <w:proofErr w:type="spellEnd"/>
    </w:p>
    <w:p w:rsidR="005D6483" w:rsidRPr="005D6483" w:rsidRDefault="005D6483" w:rsidP="005D6483">
      <w:pPr>
        <w:widowControl/>
        <w:numPr>
          <w:ilvl w:val="0"/>
          <w:numId w:val="110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Opcjonalne wykonanie w wersji z rozszerzonym zakresem temperatury pracy</w:t>
      </w:r>
    </w:p>
    <w:p w:rsidR="005D6483" w:rsidRPr="005D6483" w:rsidRDefault="005D6483" w:rsidP="005D6483">
      <w:pPr>
        <w:rPr>
          <w:rFonts w:ascii="Century Gothic" w:hAnsi="Century Gothic" w:cs="Calibri"/>
          <w:b/>
        </w:rPr>
      </w:pPr>
    </w:p>
    <w:p w:rsidR="005D6483" w:rsidRPr="005D6483" w:rsidRDefault="005D6483" w:rsidP="005D6483">
      <w:pPr>
        <w:pStyle w:val="Akapitzlist"/>
        <w:widowControl/>
        <w:numPr>
          <w:ilvl w:val="0"/>
          <w:numId w:val="108"/>
        </w:numPr>
        <w:spacing w:after="120" w:line="260" w:lineRule="atLeast"/>
        <w:rPr>
          <w:rFonts w:ascii="Century Gothic" w:hAnsi="Century Gothic" w:cs="Calibri"/>
          <w:b/>
          <w:lang w:val="en-US"/>
        </w:rPr>
      </w:pPr>
      <w:r w:rsidRPr="005D6483">
        <w:rPr>
          <w:rFonts w:ascii="Century Gothic" w:hAnsi="Century Gothic" w:cs="Calibri"/>
          <w:b/>
          <w:lang w:val="en-US"/>
        </w:rPr>
        <w:t>GLC-SX-MMD</w:t>
      </w:r>
    </w:p>
    <w:p w:rsidR="005D6483" w:rsidRPr="005D6483" w:rsidRDefault="005D6483" w:rsidP="005D6483">
      <w:pPr>
        <w:rPr>
          <w:rFonts w:ascii="Century Gothic" w:hAnsi="Century Gothic" w:cs="Calibri"/>
        </w:rPr>
      </w:pPr>
      <w:r w:rsidRPr="005D6483">
        <w:rPr>
          <w:rFonts w:ascii="Century Gothic" w:hAnsi="Century Gothic" w:cs="Calibri"/>
        </w:rPr>
        <w:t>Zamiennik wkładki Cisco GLC-SX-MMD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Złącze LC Duplex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Transmisja na odległość do 550m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Połączenie z przepustowością do 1.25Gb/s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„Wyjmowany na gorąco” (Hot-</w:t>
      </w:r>
      <w:proofErr w:type="spellStart"/>
      <w:r w:rsidRPr="005D6483">
        <w:rPr>
          <w:rFonts w:ascii="Century Gothic" w:eastAsia="Times New Roman" w:hAnsi="Century Gothic" w:cs="Calibri"/>
        </w:rPr>
        <w:t>Pluggable</w:t>
      </w:r>
      <w:proofErr w:type="spellEnd"/>
      <w:r w:rsidRPr="005D6483">
        <w:rPr>
          <w:rFonts w:ascii="Century Gothic" w:eastAsia="Times New Roman" w:hAnsi="Century Gothic" w:cs="Calibri"/>
        </w:rPr>
        <w:t>)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Niski poziom wydzielanego ciepła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Temperatura pracy: -10°C do +70°C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Zgodny ze specyfikacją SFF-8074i oraz SFF-8472, </w:t>
      </w:r>
      <w:proofErr w:type="spellStart"/>
      <w:r w:rsidRPr="005D6483">
        <w:rPr>
          <w:rFonts w:ascii="Century Gothic" w:eastAsia="Times New Roman" w:hAnsi="Century Gothic" w:cs="Calibri"/>
        </w:rPr>
        <w:t>revision</w:t>
      </w:r>
      <w:proofErr w:type="spellEnd"/>
      <w:r w:rsidRPr="005D6483">
        <w:rPr>
          <w:rFonts w:ascii="Century Gothic" w:eastAsia="Times New Roman" w:hAnsi="Century Gothic" w:cs="Calibri"/>
        </w:rPr>
        <w:t xml:space="preserve"> 9.5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Zgodny ze standardem IEEE 802.3z Gigabit Ethernet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Zgodny ze specyfikacją FC-PI-2 Rev.8.0 </w:t>
      </w:r>
      <w:proofErr w:type="spellStart"/>
      <w:r w:rsidRPr="005D6483">
        <w:rPr>
          <w:rFonts w:ascii="Century Gothic" w:eastAsia="Times New Roman" w:hAnsi="Century Gothic" w:cs="Calibri"/>
        </w:rPr>
        <w:t>Fiber</w:t>
      </w:r>
      <w:proofErr w:type="spellEnd"/>
      <w:r w:rsidRPr="005D6483">
        <w:rPr>
          <w:rFonts w:ascii="Century Gothic" w:eastAsia="Times New Roman" w:hAnsi="Century Gothic" w:cs="Calibri"/>
        </w:rPr>
        <w:t xml:space="preserve"> Channel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Zgodny ze standardem FCC 47 CFR Part 15, Class B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Metalowa obudowa ogranicza poziom interferencji elektromagnetycznej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Produkt nie zawierający żadnych substancji niebezpiecznych – zgodny z </w:t>
      </w:r>
      <w:proofErr w:type="spellStart"/>
      <w:r w:rsidRPr="005D6483">
        <w:rPr>
          <w:rFonts w:ascii="Century Gothic" w:eastAsia="Times New Roman" w:hAnsi="Century Gothic" w:cs="Calibri"/>
        </w:rPr>
        <w:t>RoHS</w:t>
      </w:r>
      <w:proofErr w:type="spellEnd"/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Opcjonalne wykonanie w wersji z rozszerzonym zakresem temperatury pracy</w:t>
      </w:r>
    </w:p>
    <w:p w:rsidR="005D6483" w:rsidRPr="005D6483" w:rsidRDefault="005D6483" w:rsidP="005D6483">
      <w:pPr>
        <w:rPr>
          <w:rFonts w:ascii="Century Gothic" w:hAnsi="Century Gothic" w:cs="Calibri"/>
        </w:rPr>
      </w:pPr>
    </w:p>
    <w:p w:rsidR="005D6483" w:rsidRPr="005D6483" w:rsidRDefault="005D6483" w:rsidP="005D6483">
      <w:pPr>
        <w:pStyle w:val="Akapitzlist"/>
        <w:widowControl/>
        <w:numPr>
          <w:ilvl w:val="0"/>
          <w:numId w:val="108"/>
        </w:numPr>
        <w:spacing w:after="120" w:line="260" w:lineRule="atLeast"/>
        <w:rPr>
          <w:rFonts w:ascii="Century Gothic" w:hAnsi="Century Gothic" w:cs="Calibri"/>
          <w:b/>
          <w:lang w:val="en-US"/>
        </w:rPr>
      </w:pPr>
      <w:r w:rsidRPr="005D6483">
        <w:rPr>
          <w:rFonts w:ascii="Century Gothic" w:hAnsi="Century Gothic" w:cs="Calibri"/>
          <w:b/>
          <w:lang w:val="en-US"/>
        </w:rPr>
        <w:t>GLC-LH-SMD</w:t>
      </w:r>
    </w:p>
    <w:p w:rsidR="005D6483" w:rsidRPr="005D6483" w:rsidRDefault="005D6483" w:rsidP="005D6483">
      <w:pPr>
        <w:rPr>
          <w:rFonts w:ascii="Century Gothic" w:hAnsi="Century Gothic" w:cs="Calibri"/>
        </w:rPr>
      </w:pPr>
      <w:r w:rsidRPr="005D6483">
        <w:rPr>
          <w:rFonts w:ascii="Century Gothic" w:hAnsi="Century Gothic" w:cs="Calibri"/>
        </w:rPr>
        <w:t>Zamiennik modułu / wkładki SFP Cisco GLC-LH-SMD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Złącze LC Duplex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Transmisja na odległość do 20km - światłowód wielomodowy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Transmisja na odległość do 550m - światłowód wielomodowy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Nadajnik FP 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Odbiornik PIN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Połączenie z przepustowością do 1.25Gb/s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Moduł diagnostyki cyfrowej: temperatura, napięcie zasilania, moc nadajnika, moc odbierana, prąd lasera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„Wyjmowany na gorąco” (Hot-</w:t>
      </w:r>
      <w:proofErr w:type="spellStart"/>
      <w:r w:rsidRPr="005D6483">
        <w:rPr>
          <w:rFonts w:ascii="Century Gothic" w:eastAsia="Times New Roman" w:hAnsi="Century Gothic" w:cs="Calibri"/>
        </w:rPr>
        <w:t>Pluggable</w:t>
      </w:r>
      <w:proofErr w:type="spellEnd"/>
      <w:r w:rsidRPr="005D6483">
        <w:rPr>
          <w:rFonts w:ascii="Century Gothic" w:eastAsia="Times New Roman" w:hAnsi="Century Gothic" w:cs="Calibri"/>
        </w:rPr>
        <w:t>)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lastRenderedPageBreak/>
        <w:t>Niski poziom wydzielanego ciepła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Temperatura pracy: -10°C do +70°C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Zgodny ze specyfikacją SFF-8074i oraz SFF-8472, </w:t>
      </w:r>
      <w:proofErr w:type="spellStart"/>
      <w:r w:rsidRPr="005D6483">
        <w:rPr>
          <w:rFonts w:ascii="Century Gothic" w:eastAsia="Times New Roman" w:hAnsi="Century Gothic" w:cs="Calibri"/>
        </w:rPr>
        <w:t>revision</w:t>
      </w:r>
      <w:proofErr w:type="spellEnd"/>
      <w:r w:rsidRPr="005D6483">
        <w:rPr>
          <w:rFonts w:ascii="Century Gothic" w:eastAsia="Times New Roman" w:hAnsi="Century Gothic" w:cs="Calibri"/>
        </w:rPr>
        <w:t xml:space="preserve"> 9.5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Zgodny ze standardem IEEE 802.3z Gigabit Ethernet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Zgodny ze specyfikacją FC-PI-2 Rev.8.0 </w:t>
      </w:r>
      <w:proofErr w:type="spellStart"/>
      <w:r w:rsidRPr="005D6483">
        <w:rPr>
          <w:rFonts w:ascii="Century Gothic" w:eastAsia="Times New Roman" w:hAnsi="Century Gothic" w:cs="Calibri"/>
        </w:rPr>
        <w:t>Fiber</w:t>
      </w:r>
      <w:proofErr w:type="spellEnd"/>
      <w:r w:rsidRPr="005D6483">
        <w:rPr>
          <w:rFonts w:ascii="Century Gothic" w:eastAsia="Times New Roman" w:hAnsi="Century Gothic" w:cs="Calibri"/>
        </w:rPr>
        <w:t xml:space="preserve"> Channel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Zgodny ze standardem FCC 47 CFR Part 15, Class B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Metalowa obudowa ogranicza poziom interferencji elektromagnetycznej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Produkt nie zawierający żadnych substancji niebezpiecznych – zgodny z </w:t>
      </w:r>
      <w:proofErr w:type="spellStart"/>
      <w:r w:rsidRPr="005D6483">
        <w:rPr>
          <w:rFonts w:ascii="Century Gothic" w:eastAsia="Times New Roman" w:hAnsi="Century Gothic" w:cs="Calibri"/>
        </w:rPr>
        <w:t>RoHS</w:t>
      </w:r>
      <w:proofErr w:type="spellEnd"/>
    </w:p>
    <w:p w:rsidR="005D6483" w:rsidRPr="005D6483" w:rsidRDefault="005D6483" w:rsidP="005D6483">
      <w:pPr>
        <w:rPr>
          <w:rFonts w:ascii="Century Gothic" w:hAnsi="Century Gothic" w:cs="Calibri"/>
        </w:rPr>
      </w:pPr>
    </w:p>
    <w:p w:rsidR="005D6483" w:rsidRPr="005D6483" w:rsidRDefault="005D6483" w:rsidP="005D6483">
      <w:pPr>
        <w:pStyle w:val="Akapitzlist"/>
        <w:widowControl/>
        <w:numPr>
          <w:ilvl w:val="0"/>
          <w:numId w:val="108"/>
        </w:numPr>
        <w:spacing w:after="120" w:line="260" w:lineRule="atLeast"/>
        <w:rPr>
          <w:rFonts w:ascii="Century Gothic" w:hAnsi="Century Gothic" w:cs="Calibri"/>
          <w:b/>
          <w:lang w:val="en-US"/>
        </w:rPr>
      </w:pPr>
      <w:r w:rsidRPr="005D6483">
        <w:rPr>
          <w:rFonts w:ascii="Century Gothic" w:hAnsi="Century Gothic" w:cs="Calibri"/>
          <w:b/>
          <w:lang w:val="en-US"/>
        </w:rPr>
        <w:t>SFP-10G-SR</w:t>
      </w:r>
    </w:p>
    <w:p w:rsidR="005D6483" w:rsidRPr="005D6483" w:rsidRDefault="005D6483" w:rsidP="005D6483">
      <w:pPr>
        <w:rPr>
          <w:rFonts w:ascii="Century Gothic" w:hAnsi="Century Gothic" w:cs="Calibri"/>
        </w:rPr>
      </w:pPr>
      <w:r w:rsidRPr="005D6483">
        <w:rPr>
          <w:rFonts w:ascii="Century Gothic" w:hAnsi="Century Gothic" w:cs="Calibri"/>
        </w:rPr>
        <w:t>Zamiennik modułu / wkładki SFP+ Cisco SFP-10G-SR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Kompatybilność z urządzeniami Cisco 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Złącze LC duplex 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Transmisja na odległość 300m poprzez światłowód do OM3 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Transmisja na odległość 400m z użyciem światłowodu OM4 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Połączenie z przepustowością do 10Gb/s (10000 </w:t>
      </w:r>
      <w:proofErr w:type="spellStart"/>
      <w:r w:rsidRPr="005D6483">
        <w:rPr>
          <w:rFonts w:ascii="Century Gothic" w:eastAsia="Times New Roman" w:hAnsi="Century Gothic" w:cs="Calibri"/>
        </w:rPr>
        <w:t>Mbit</w:t>
      </w:r>
      <w:proofErr w:type="spellEnd"/>
      <w:r w:rsidRPr="005D6483">
        <w:rPr>
          <w:rFonts w:ascii="Century Gothic" w:eastAsia="Times New Roman" w:hAnsi="Century Gothic" w:cs="Calibri"/>
        </w:rPr>
        <w:t xml:space="preserve">/s) 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„Wyjmowany na gorąco” (Hot-</w:t>
      </w:r>
      <w:proofErr w:type="spellStart"/>
      <w:r w:rsidRPr="005D6483">
        <w:rPr>
          <w:rFonts w:ascii="Century Gothic" w:eastAsia="Times New Roman" w:hAnsi="Century Gothic" w:cs="Calibri"/>
        </w:rPr>
        <w:t>Pluggable</w:t>
      </w:r>
      <w:proofErr w:type="spellEnd"/>
      <w:r w:rsidRPr="005D6483">
        <w:rPr>
          <w:rFonts w:ascii="Century Gothic" w:eastAsia="Times New Roman" w:hAnsi="Century Gothic" w:cs="Calibri"/>
        </w:rPr>
        <w:t xml:space="preserve">, Plug &amp; Play) 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Zgodny z </w:t>
      </w:r>
      <w:proofErr w:type="spellStart"/>
      <w:r w:rsidRPr="005D6483">
        <w:rPr>
          <w:rFonts w:ascii="Century Gothic" w:eastAsia="Times New Roman" w:hAnsi="Century Gothic" w:cs="Calibri"/>
        </w:rPr>
        <w:t>Bellcore</w:t>
      </w:r>
      <w:proofErr w:type="spellEnd"/>
      <w:r w:rsidRPr="005D6483">
        <w:rPr>
          <w:rFonts w:ascii="Century Gothic" w:eastAsia="Times New Roman" w:hAnsi="Century Gothic" w:cs="Calibri"/>
        </w:rPr>
        <w:t xml:space="preserve"> TA-NWT-000983 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Zgodny ze specyfikacją IEEE802.3Z 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Laser bezpieczny dla oczu, spełnia wymogi IEC60825 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Moduł diagnostyki cyfrowej: temperatura, napięcie zasilania, moc nadajnika, moc odbierana, prąd lasera 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Temperatura pracy: 0°C do +70°C 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Zgodny ze specyfikacją SFP+ MSA 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Zgodny ze standardem IEEE 802.3ae 10GBase-SR/SW 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Produkt nie zawierający żadnych substancji niebezpiecznych – zgodny z </w:t>
      </w:r>
      <w:proofErr w:type="spellStart"/>
      <w:r w:rsidRPr="005D6483">
        <w:rPr>
          <w:rFonts w:ascii="Century Gothic" w:eastAsia="Times New Roman" w:hAnsi="Century Gothic" w:cs="Calibri"/>
        </w:rPr>
        <w:t>RoHS</w:t>
      </w:r>
      <w:proofErr w:type="spellEnd"/>
    </w:p>
    <w:p w:rsidR="005D6483" w:rsidRPr="005D6483" w:rsidRDefault="005D6483" w:rsidP="005D6483">
      <w:pPr>
        <w:pStyle w:val="Akapitzlist"/>
        <w:widowControl/>
        <w:numPr>
          <w:ilvl w:val="0"/>
          <w:numId w:val="108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b/>
          <w:color w:val="373737"/>
        </w:rPr>
      </w:pPr>
      <w:r w:rsidRPr="005D6483">
        <w:rPr>
          <w:rFonts w:ascii="Century Gothic" w:eastAsia="Times New Roman" w:hAnsi="Century Gothic" w:cs="Calibri"/>
          <w:b/>
          <w:color w:val="373737"/>
        </w:rPr>
        <w:t>QSFP-40G-LR4</w:t>
      </w:r>
    </w:p>
    <w:p w:rsidR="005D6483" w:rsidRPr="005D6483" w:rsidRDefault="005D6483" w:rsidP="005D6483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  <w:r w:rsidRPr="005D6483">
        <w:rPr>
          <w:rFonts w:ascii="Century Gothic" w:eastAsia="Times New Roman" w:hAnsi="Century Gothic" w:cs="Calibri"/>
          <w:color w:val="373737"/>
        </w:rPr>
        <w:t>Zamiennik modułu/wkładki QSFP+ Cisco QSFP-40G-LR4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Kompatybilność z urządzeniami Cisco 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Złącze LC duplex </w:t>
      </w:r>
    </w:p>
    <w:p w:rsidR="005D6483" w:rsidRPr="005D6483" w:rsidRDefault="005D6483" w:rsidP="005D6483">
      <w:pPr>
        <w:widowControl/>
        <w:numPr>
          <w:ilvl w:val="0"/>
          <w:numId w:val="113"/>
        </w:numPr>
        <w:spacing w:before="100" w:beforeAutospacing="1" w:after="100" w:afterAutospacing="1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 xml:space="preserve">Transmisja na odległość 10km – światłowód </w:t>
      </w:r>
      <w:proofErr w:type="spellStart"/>
      <w:r w:rsidRPr="005D6483">
        <w:rPr>
          <w:rFonts w:ascii="Century Gothic" w:eastAsia="Times New Roman" w:hAnsi="Century Gothic" w:cs="Calibri"/>
        </w:rPr>
        <w:t>jednomodowy</w:t>
      </w:r>
      <w:proofErr w:type="spellEnd"/>
    </w:p>
    <w:p w:rsidR="005D6483" w:rsidRPr="005D6483" w:rsidRDefault="005D6483" w:rsidP="005D6483">
      <w:pPr>
        <w:widowControl/>
        <w:numPr>
          <w:ilvl w:val="0"/>
          <w:numId w:val="113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  <w:r w:rsidRPr="005D6483">
        <w:rPr>
          <w:rFonts w:ascii="Century Gothic" w:eastAsia="Times New Roman" w:hAnsi="Century Gothic" w:cs="Calibri"/>
          <w:color w:val="373737"/>
        </w:rPr>
        <w:t xml:space="preserve">Hot </w:t>
      </w:r>
      <w:proofErr w:type="spellStart"/>
      <w:r w:rsidRPr="005D6483">
        <w:rPr>
          <w:rFonts w:ascii="Century Gothic" w:eastAsia="Times New Roman" w:hAnsi="Century Gothic" w:cs="Calibri"/>
          <w:color w:val="373737"/>
        </w:rPr>
        <w:t>Pluggable</w:t>
      </w:r>
      <w:proofErr w:type="spellEnd"/>
    </w:p>
    <w:p w:rsidR="005D6483" w:rsidRPr="005D6483" w:rsidRDefault="005D6483" w:rsidP="005D6483">
      <w:pPr>
        <w:widowControl/>
        <w:numPr>
          <w:ilvl w:val="0"/>
          <w:numId w:val="113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  <w:r w:rsidRPr="005D6483">
        <w:rPr>
          <w:rFonts w:ascii="Century Gothic" w:eastAsia="Times New Roman" w:hAnsi="Century Gothic" w:cs="Calibri"/>
          <w:color w:val="373737"/>
        </w:rPr>
        <w:t>Zagregowana przepływność do 40GB</w:t>
      </w:r>
    </w:p>
    <w:p w:rsidR="005D6483" w:rsidRPr="005D6483" w:rsidRDefault="005D6483" w:rsidP="005D6483">
      <w:pPr>
        <w:widowControl/>
        <w:numPr>
          <w:ilvl w:val="0"/>
          <w:numId w:val="113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  <w:r w:rsidRPr="005D6483">
        <w:rPr>
          <w:rFonts w:ascii="Century Gothic" w:eastAsia="Times New Roman" w:hAnsi="Century Gothic" w:cs="Calibri"/>
          <w:color w:val="373737"/>
        </w:rPr>
        <w:t xml:space="preserve">4 niezależne kanały </w:t>
      </w:r>
      <w:proofErr w:type="spellStart"/>
      <w:r w:rsidRPr="005D6483">
        <w:rPr>
          <w:rFonts w:ascii="Century Gothic" w:eastAsia="Times New Roman" w:hAnsi="Century Gothic" w:cs="Calibri"/>
          <w:color w:val="373737"/>
        </w:rPr>
        <w:t>full</w:t>
      </w:r>
      <w:proofErr w:type="spellEnd"/>
      <w:r w:rsidRPr="005D6483">
        <w:rPr>
          <w:rFonts w:ascii="Century Gothic" w:eastAsia="Times New Roman" w:hAnsi="Century Gothic" w:cs="Calibri"/>
          <w:color w:val="373737"/>
        </w:rPr>
        <w:t>-duplex</w:t>
      </w:r>
    </w:p>
    <w:p w:rsidR="005D6483" w:rsidRPr="005D6483" w:rsidRDefault="005D6483" w:rsidP="005D6483">
      <w:pPr>
        <w:widowControl/>
        <w:numPr>
          <w:ilvl w:val="0"/>
          <w:numId w:val="113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  <w:r w:rsidRPr="005D6483">
        <w:rPr>
          <w:rFonts w:ascii="Century Gothic" w:eastAsia="Times New Roman" w:hAnsi="Century Gothic" w:cs="Calibri"/>
          <w:color w:val="373737"/>
        </w:rPr>
        <w:t>Zgodny ze standardem IEEE 802.3ba</w:t>
      </w:r>
    </w:p>
    <w:p w:rsidR="005D6483" w:rsidRPr="005D6483" w:rsidRDefault="005D6483" w:rsidP="005D6483">
      <w:pPr>
        <w:widowControl/>
        <w:numPr>
          <w:ilvl w:val="0"/>
          <w:numId w:val="113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  <w:r w:rsidRPr="005D6483">
        <w:rPr>
          <w:rFonts w:ascii="Century Gothic" w:eastAsia="Times New Roman" w:hAnsi="Century Gothic" w:cs="Calibri"/>
          <w:color w:val="373737"/>
        </w:rPr>
        <w:t>Zgodny ze specyfikacją 40G QSFP+ MSA (Multi Source Agreement)</w:t>
      </w:r>
    </w:p>
    <w:p w:rsidR="005D6483" w:rsidRPr="005D6483" w:rsidRDefault="005D6483" w:rsidP="005D6483">
      <w:pPr>
        <w:widowControl/>
        <w:numPr>
          <w:ilvl w:val="0"/>
          <w:numId w:val="113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  <w:r w:rsidRPr="005D6483">
        <w:rPr>
          <w:rFonts w:ascii="Century Gothic" w:eastAsia="Times New Roman" w:hAnsi="Century Gothic" w:cs="Calibri"/>
        </w:rPr>
        <w:t>Moduł diagnostyki cyfrowej (DDM/DOM)</w:t>
      </w:r>
    </w:p>
    <w:p w:rsidR="005D6483" w:rsidRPr="005D6483" w:rsidRDefault="005D6483" w:rsidP="005D6483">
      <w:pPr>
        <w:widowControl/>
        <w:numPr>
          <w:ilvl w:val="0"/>
          <w:numId w:val="113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  <w:r w:rsidRPr="005D6483">
        <w:rPr>
          <w:rFonts w:ascii="Century Gothic" w:eastAsia="Times New Roman" w:hAnsi="Century Gothic" w:cs="Calibri"/>
          <w:color w:val="373737"/>
        </w:rPr>
        <w:t>Zakres temperatur pracy: 0 do 70</w:t>
      </w:r>
      <w:r w:rsidRPr="005D6483">
        <w:rPr>
          <w:rFonts w:ascii="Cambria Math" w:eastAsia="Times New Roman" w:hAnsi="Cambria Math" w:cs="Cambria Math"/>
          <w:color w:val="373737"/>
        </w:rPr>
        <w:t>℃</w:t>
      </w:r>
    </w:p>
    <w:p w:rsidR="005D6483" w:rsidRPr="005D6483" w:rsidRDefault="005D6483" w:rsidP="005D6483">
      <w:pPr>
        <w:widowControl/>
        <w:numPr>
          <w:ilvl w:val="0"/>
          <w:numId w:val="113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  <w:r w:rsidRPr="005D6483">
        <w:rPr>
          <w:rFonts w:ascii="Century Gothic" w:eastAsia="Times New Roman" w:hAnsi="Century Gothic" w:cs="Calibri"/>
          <w:color w:val="373737"/>
        </w:rPr>
        <w:t>Pojedyncze zasilanie 3.3V</w:t>
      </w:r>
    </w:p>
    <w:p w:rsidR="005D6483" w:rsidRPr="005D6483" w:rsidRDefault="005D6483" w:rsidP="005D6483">
      <w:pPr>
        <w:spacing w:before="100" w:beforeAutospacing="1" w:after="100" w:afterAutospacing="1"/>
        <w:rPr>
          <w:rFonts w:ascii="Century Gothic" w:eastAsia="Times New Roman" w:hAnsi="Century Gothic" w:cs="Calibri"/>
        </w:rPr>
      </w:pPr>
    </w:p>
    <w:p w:rsidR="005D6483" w:rsidRPr="005D6483" w:rsidRDefault="005D6483" w:rsidP="005D6483">
      <w:pPr>
        <w:pStyle w:val="Akapitzlist"/>
        <w:widowControl/>
        <w:numPr>
          <w:ilvl w:val="0"/>
          <w:numId w:val="108"/>
        </w:numPr>
        <w:spacing w:before="100" w:beforeAutospacing="1" w:after="100" w:afterAutospacing="1"/>
        <w:rPr>
          <w:rFonts w:ascii="Century Gothic" w:eastAsia="Times New Roman" w:hAnsi="Century Gothic" w:cs="Calibri"/>
          <w:b/>
        </w:rPr>
      </w:pPr>
      <w:r w:rsidRPr="005D6483">
        <w:rPr>
          <w:rFonts w:ascii="Century Gothic" w:eastAsia="Times New Roman" w:hAnsi="Century Gothic" w:cs="Calibri"/>
          <w:b/>
        </w:rPr>
        <w:t>SFP-10/25G-LR-S</w:t>
      </w:r>
    </w:p>
    <w:p w:rsidR="005D6483" w:rsidRPr="005D6483" w:rsidRDefault="005D6483" w:rsidP="005D6483">
      <w:pPr>
        <w:spacing w:before="100" w:beforeAutospacing="1" w:after="100" w:afterAutospacing="1"/>
        <w:ind w:left="360"/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  <w:color w:val="373737"/>
        </w:rPr>
        <w:t xml:space="preserve">Zamiennik modułu/wkładki </w:t>
      </w:r>
      <w:r w:rsidRPr="005D6483">
        <w:rPr>
          <w:rFonts w:ascii="Century Gothic" w:eastAsia="Times New Roman" w:hAnsi="Century Gothic" w:cs="Calibri"/>
        </w:rPr>
        <w:t>Cisco SFP-10/25G-LR-S</w:t>
      </w:r>
    </w:p>
    <w:p w:rsidR="005D6483" w:rsidRPr="005D6483" w:rsidRDefault="005D6483" w:rsidP="005D6483">
      <w:pPr>
        <w:widowControl/>
        <w:numPr>
          <w:ilvl w:val="0"/>
          <w:numId w:val="114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  <w:r w:rsidRPr="005D6483">
        <w:rPr>
          <w:rFonts w:ascii="Century Gothic" w:eastAsia="Times New Roman" w:hAnsi="Century Gothic" w:cs="Calibri"/>
        </w:rPr>
        <w:t xml:space="preserve">Kompatybilność z urządzeniami Cisco </w:t>
      </w:r>
    </w:p>
    <w:p w:rsidR="005D6483" w:rsidRPr="005D6483" w:rsidRDefault="005D6483" w:rsidP="005D6483">
      <w:pPr>
        <w:widowControl/>
        <w:numPr>
          <w:ilvl w:val="0"/>
          <w:numId w:val="114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  <w:r w:rsidRPr="005D6483">
        <w:rPr>
          <w:rFonts w:ascii="Century Gothic" w:eastAsia="Times New Roman" w:hAnsi="Century Gothic" w:cs="Calibri"/>
        </w:rPr>
        <w:t xml:space="preserve">Złącze LC duplex </w:t>
      </w:r>
    </w:p>
    <w:p w:rsidR="005D6483" w:rsidRPr="005D6483" w:rsidRDefault="005D6483" w:rsidP="005D6483">
      <w:pPr>
        <w:widowControl/>
        <w:numPr>
          <w:ilvl w:val="0"/>
          <w:numId w:val="114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  <w:r w:rsidRPr="005D6483">
        <w:rPr>
          <w:rFonts w:ascii="Century Gothic" w:eastAsia="Times New Roman" w:hAnsi="Century Gothic" w:cs="Calibri"/>
        </w:rPr>
        <w:t xml:space="preserve">Transmisja na odległość 10km – światłowód </w:t>
      </w:r>
      <w:proofErr w:type="spellStart"/>
      <w:r w:rsidRPr="005D6483">
        <w:rPr>
          <w:rFonts w:ascii="Century Gothic" w:eastAsia="Times New Roman" w:hAnsi="Century Gothic" w:cs="Calibri"/>
        </w:rPr>
        <w:t>jednomodowy</w:t>
      </w:r>
      <w:proofErr w:type="spellEnd"/>
    </w:p>
    <w:p w:rsidR="005D6483" w:rsidRPr="005D6483" w:rsidRDefault="005D6483" w:rsidP="005D6483">
      <w:pPr>
        <w:widowControl/>
        <w:numPr>
          <w:ilvl w:val="0"/>
          <w:numId w:val="114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  <w:r w:rsidRPr="005D6483">
        <w:rPr>
          <w:rFonts w:ascii="Century Gothic" w:eastAsia="Times New Roman" w:hAnsi="Century Gothic" w:cs="Calibri"/>
          <w:color w:val="373737"/>
        </w:rPr>
        <w:t xml:space="preserve">Hot </w:t>
      </w:r>
      <w:proofErr w:type="spellStart"/>
      <w:r w:rsidRPr="005D6483">
        <w:rPr>
          <w:rFonts w:ascii="Century Gothic" w:eastAsia="Times New Roman" w:hAnsi="Century Gothic" w:cs="Calibri"/>
          <w:color w:val="373737"/>
        </w:rPr>
        <w:t>Pluggable</w:t>
      </w:r>
      <w:proofErr w:type="spellEnd"/>
    </w:p>
    <w:p w:rsidR="005D6483" w:rsidRPr="005D6483" w:rsidRDefault="005D6483" w:rsidP="005D6483">
      <w:pPr>
        <w:widowControl/>
        <w:numPr>
          <w:ilvl w:val="0"/>
          <w:numId w:val="114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  <w:r w:rsidRPr="005D6483">
        <w:rPr>
          <w:rFonts w:ascii="Century Gothic" w:eastAsia="Times New Roman" w:hAnsi="Century Gothic" w:cs="Calibri"/>
          <w:color w:val="373737"/>
        </w:rPr>
        <w:t xml:space="preserve">Obsługa transmisji 25 </w:t>
      </w:r>
      <w:proofErr w:type="spellStart"/>
      <w:r w:rsidRPr="005D6483">
        <w:rPr>
          <w:rFonts w:ascii="Century Gothic" w:eastAsia="Times New Roman" w:hAnsi="Century Gothic" w:cs="Calibri"/>
          <w:color w:val="373737"/>
        </w:rPr>
        <w:t>Gbps</w:t>
      </w:r>
      <w:proofErr w:type="spellEnd"/>
      <w:r w:rsidRPr="005D6483">
        <w:rPr>
          <w:rFonts w:ascii="Century Gothic" w:eastAsia="Times New Roman" w:hAnsi="Century Gothic" w:cs="Calibri"/>
          <w:color w:val="373737"/>
        </w:rPr>
        <w:t>,</w:t>
      </w:r>
    </w:p>
    <w:p w:rsidR="005D6483" w:rsidRPr="005D6483" w:rsidRDefault="005D6483" w:rsidP="005D6483">
      <w:pPr>
        <w:widowControl/>
        <w:numPr>
          <w:ilvl w:val="0"/>
          <w:numId w:val="114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  <w:r w:rsidRPr="005D6483">
        <w:rPr>
          <w:rFonts w:ascii="Century Gothic" w:eastAsia="Times New Roman" w:hAnsi="Century Gothic" w:cs="Calibri"/>
          <w:color w:val="373737"/>
        </w:rPr>
        <w:t>Wbudowana funkcjonalność diagnostyki połączenia DDM / DOM,</w:t>
      </w:r>
    </w:p>
    <w:p w:rsidR="005D6483" w:rsidRPr="005D6483" w:rsidRDefault="005D6483" w:rsidP="005D6483">
      <w:pPr>
        <w:widowControl/>
        <w:numPr>
          <w:ilvl w:val="0"/>
          <w:numId w:val="114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  <w:r w:rsidRPr="005D6483">
        <w:rPr>
          <w:rFonts w:ascii="Century Gothic" w:eastAsia="Times New Roman" w:hAnsi="Century Gothic" w:cs="Calibri"/>
          <w:color w:val="373737"/>
        </w:rPr>
        <w:t>Temperatura pracy: 0 do 70°C</w:t>
      </w:r>
    </w:p>
    <w:p w:rsidR="005D6483" w:rsidRPr="005D6483" w:rsidRDefault="005D6483" w:rsidP="005D6483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Calibri"/>
          <w:color w:val="373737"/>
        </w:rPr>
      </w:pPr>
    </w:p>
    <w:p w:rsidR="005D6483" w:rsidRPr="005D6483" w:rsidRDefault="005D6483" w:rsidP="005D6483">
      <w:pPr>
        <w:rPr>
          <w:rFonts w:ascii="Century Gothic" w:eastAsia="Times New Roman" w:hAnsi="Century Gothic" w:cs="Calibri"/>
          <w:b/>
          <w:u w:val="single"/>
        </w:rPr>
      </w:pPr>
      <w:r w:rsidRPr="005D6483">
        <w:rPr>
          <w:rFonts w:ascii="Century Gothic" w:eastAsia="Times New Roman" w:hAnsi="Century Gothic" w:cs="Calibri"/>
          <w:b/>
          <w:u w:val="single"/>
        </w:rPr>
        <w:t>Dodatkowe wymagania formalne:</w:t>
      </w:r>
    </w:p>
    <w:p w:rsidR="005D6483" w:rsidRPr="005D6483" w:rsidRDefault="005D6483" w:rsidP="005D6483">
      <w:pPr>
        <w:rPr>
          <w:rFonts w:ascii="Century Gothic" w:eastAsia="Times New Roman" w:hAnsi="Century Gothic" w:cs="Calibri"/>
        </w:rPr>
      </w:pPr>
    </w:p>
    <w:p w:rsidR="005D6483" w:rsidRPr="005D6483" w:rsidRDefault="005D6483" w:rsidP="005D6483">
      <w:pPr>
        <w:rPr>
          <w:rFonts w:ascii="Century Gothic" w:eastAsia="Times New Roman" w:hAnsi="Century Gothic" w:cs="Calibri"/>
        </w:rPr>
      </w:pPr>
    </w:p>
    <w:p w:rsidR="005D6483" w:rsidRPr="005D6483" w:rsidRDefault="005D6483" w:rsidP="005D6483">
      <w:pPr>
        <w:rPr>
          <w:rFonts w:ascii="Century Gothic" w:eastAsia="Times New Roman" w:hAnsi="Century Gothic" w:cs="Calibri"/>
        </w:rPr>
      </w:pPr>
      <w:r w:rsidRPr="005D6483">
        <w:rPr>
          <w:rFonts w:ascii="Century Gothic" w:eastAsia="Times New Roman" w:hAnsi="Century Gothic" w:cs="Calibri"/>
        </w:rPr>
        <w:t>1. Zamawiający wymaga aby miał pełne prawa do korzystania z licencji i oprogramowania (jeśli dotyczy) zainstalowanego w urządzeniach.</w:t>
      </w:r>
    </w:p>
    <w:p w:rsidR="0080529A" w:rsidRPr="001512FD" w:rsidRDefault="0080529A" w:rsidP="0080529A">
      <w:pPr>
        <w:jc w:val="both"/>
        <w:rPr>
          <w:rFonts w:ascii="Century Gothic" w:hAnsi="Century Gothic" w:cstheme="minorHAnsi"/>
        </w:rPr>
      </w:pPr>
      <w:r w:rsidRPr="001512FD">
        <w:rPr>
          <w:rFonts w:ascii="Century Gothic" w:hAnsi="Century Gothic" w:cstheme="minorHAnsi"/>
        </w:rPr>
        <w:t>2. Zamawiający wymaga aby dostarczane urządzenia, a także ich wyposażenie i akcesoria montażowe były fabrycznie nowe i na dzień składania ofert niewycofane przez producenta ze sprzedaży.</w:t>
      </w:r>
    </w:p>
    <w:p w:rsidR="005D6483" w:rsidRPr="005D6483" w:rsidRDefault="0080529A" w:rsidP="005D6483">
      <w:pPr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</w:rPr>
        <w:t>3</w:t>
      </w:r>
      <w:r w:rsidR="005D6483" w:rsidRPr="005D6483">
        <w:rPr>
          <w:rFonts w:ascii="Century Gothic" w:eastAsia="Times New Roman" w:hAnsi="Century Gothic" w:cs="Calibri"/>
        </w:rPr>
        <w:t>. Zamawiający wymaga aby dostarczane urządzenia, a także ich wyposażenie i akcesoria montażowe pochodziły z oficjalnego kanału dystrybucyjnego producenta urządzeń na rynek polski</w:t>
      </w:r>
    </w:p>
    <w:p w:rsidR="005D6483" w:rsidRPr="005D6483" w:rsidRDefault="0080529A" w:rsidP="005D6483">
      <w:pPr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</w:rPr>
        <w:t>4</w:t>
      </w:r>
      <w:r w:rsidR="005D6483" w:rsidRPr="005D6483">
        <w:rPr>
          <w:rFonts w:ascii="Century Gothic" w:eastAsia="Times New Roman" w:hAnsi="Century Gothic" w:cs="Calibri"/>
        </w:rPr>
        <w:t>. Zamawiający wymaga aby dostarczony sprzęt był zarejestrowany (jeśli dotyczy) na Komendę Stołeczną Policji w Warszawie lub jednostkę nadrzędną w celu posiadania pełnych praw licencyjnych i gwarancyjnych</w:t>
      </w:r>
    </w:p>
    <w:p w:rsidR="005D6483" w:rsidRPr="005D6483" w:rsidRDefault="0080529A" w:rsidP="005D6483">
      <w:pPr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</w:rPr>
        <w:t>5</w:t>
      </w:r>
      <w:r w:rsidR="005D6483" w:rsidRPr="005D6483">
        <w:rPr>
          <w:rFonts w:ascii="Century Gothic" w:eastAsia="Times New Roman" w:hAnsi="Century Gothic" w:cs="Calibri"/>
        </w:rPr>
        <w:t>. Zamawiający wymaga aby wszystkie dostarczane urządzenia posiadały cechy/atrybuty ich legalności, tj. oznaczenie producenta, modelu oraz numeru seryjnego urządzenia</w:t>
      </w:r>
    </w:p>
    <w:p w:rsidR="005D6483" w:rsidRDefault="005D6483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sectPr w:rsidR="005D6483" w:rsidSect="003734D1">
      <w:footerReference w:type="default" r:id="rId8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5F" w:rsidRDefault="002B435F">
      <w:r>
        <w:separator/>
      </w:r>
    </w:p>
  </w:endnote>
  <w:endnote w:type="continuationSeparator" w:id="0">
    <w:p w:rsidR="002B435F" w:rsidRDefault="002B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365">
    <w:charset w:val="01"/>
    <w:family w:val="auto"/>
    <w:pitch w:val="variable"/>
  </w:font>
  <w:font w:name="Open Sans">
    <w:altName w:val="Segoe UI"/>
    <w:charset w:val="EE"/>
    <w:family w:val="roman"/>
    <w:pitch w:val="variable"/>
  </w:font>
  <w:font w:name="CenturyGothic-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2C" w:rsidRDefault="007C642C" w:rsidP="00493DDC">
    <w:pPr>
      <w:pStyle w:val="Stopka"/>
      <w:jc w:val="center"/>
      <w:rPr>
        <w:rFonts w:ascii="Century Gothic" w:hAnsi="Century Gothic"/>
        <w:bCs/>
        <w:sz w:val="16"/>
        <w:szCs w:val="16"/>
      </w:rPr>
    </w:pPr>
    <w:r w:rsidRPr="00F476A2">
      <w:rPr>
        <w:rFonts w:ascii="Century Gothic" w:hAnsi="Century Gothic"/>
        <w:bCs/>
        <w:sz w:val="16"/>
        <w:szCs w:val="16"/>
      </w:rPr>
      <w:t>Dostawy</w:t>
    </w:r>
    <w:r>
      <w:rPr>
        <w:rFonts w:ascii="Century Gothic" w:hAnsi="Century Gothic"/>
        <w:bCs/>
        <w:sz w:val="16"/>
        <w:szCs w:val="16"/>
      </w:rPr>
      <w:t xml:space="preserve"> przełączników sieciowych</w:t>
    </w:r>
  </w:p>
  <w:p w:rsidR="007C642C" w:rsidRPr="00493DDC" w:rsidRDefault="007C642C" w:rsidP="00493DDC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WZP-6276/20/359/Ł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5F" w:rsidRDefault="002B435F">
      <w:r>
        <w:separator/>
      </w:r>
    </w:p>
  </w:footnote>
  <w:footnote w:type="continuationSeparator" w:id="0">
    <w:p w:rsidR="002B435F" w:rsidRDefault="002B4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1F321E8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MS PGothic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</w:rPr>
    </w:lvl>
  </w:abstractNum>
  <w:abstractNum w:abstractNumId="8" w15:restartNumberingAfterBreak="0">
    <w:nsid w:val="0000000B"/>
    <w:multiLevelType w:val="multilevel"/>
    <w:tmpl w:val="8BB072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C"/>
    <w:multiLevelType w:val="multilevel"/>
    <w:tmpl w:val="810669E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97E0D5C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7"/>
    <w:multiLevelType w:val="multilevel"/>
    <w:tmpl w:val="BE2628B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21"/>
    <w:multiLevelType w:val="multilevel"/>
    <w:tmpl w:val="38D844B8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6269B7"/>
    <w:multiLevelType w:val="multilevel"/>
    <w:tmpl w:val="D00CE4A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962F41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12B0BEE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3256C6"/>
    <w:multiLevelType w:val="multilevel"/>
    <w:tmpl w:val="455E9E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1840D6"/>
    <w:multiLevelType w:val="multilevel"/>
    <w:tmpl w:val="4CF2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4654ED4"/>
    <w:multiLevelType w:val="hybridMultilevel"/>
    <w:tmpl w:val="E60E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5" w15:restartNumberingAfterBreak="0">
    <w:nsid w:val="09802FD9"/>
    <w:multiLevelType w:val="multilevel"/>
    <w:tmpl w:val="2D0ED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9D6E9C"/>
    <w:multiLevelType w:val="multilevel"/>
    <w:tmpl w:val="37EE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9E13708"/>
    <w:multiLevelType w:val="multilevel"/>
    <w:tmpl w:val="D23E49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9EF3765"/>
    <w:multiLevelType w:val="multilevel"/>
    <w:tmpl w:val="A990A5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B957247"/>
    <w:multiLevelType w:val="multilevel"/>
    <w:tmpl w:val="A4C48D04"/>
    <w:lvl w:ilvl="0">
      <w:start w:val="1"/>
      <w:numFmt w:val="decimal"/>
      <w:pStyle w:val="ustp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BA57921"/>
    <w:multiLevelType w:val="hybridMultilevel"/>
    <w:tmpl w:val="7DBE8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D552CCF"/>
    <w:multiLevelType w:val="multilevel"/>
    <w:tmpl w:val="8584BE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EDD7248"/>
    <w:multiLevelType w:val="multilevel"/>
    <w:tmpl w:val="F5E6338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EFC1828"/>
    <w:multiLevelType w:val="multilevel"/>
    <w:tmpl w:val="E05EF9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0FA274B5"/>
    <w:multiLevelType w:val="multilevel"/>
    <w:tmpl w:val="142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16A469C"/>
    <w:multiLevelType w:val="hybridMultilevel"/>
    <w:tmpl w:val="02025ED0"/>
    <w:lvl w:ilvl="0" w:tplc="7C126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35968A3"/>
    <w:multiLevelType w:val="multilevel"/>
    <w:tmpl w:val="0B6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45C4D50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57446AC"/>
    <w:multiLevelType w:val="hybridMultilevel"/>
    <w:tmpl w:val="696816EE"/>
    <w:lvl w:ilvl="0" w:tplc="982C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75EE6B4">
      <w:start w:val="2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Times New Roman" w:eastAsia="Times New Roman" w:hAnsi="Times New Roman" w:cs="Times New Roman"/>
        <w:b w:val="0"/>
      </w:rPr>
    </w:lvl>
    <w:lvl w:ilvl="2" w:tplc="56DA430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28A95E4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F2622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EB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37B2F612">
      <w:start w:val="1"/>
      <w:numFmt w:val="decimal"/>
      <w:lvlText w:val="%8."/>
      <w:lvlJc w:val="left"/>
      <w:pPr>
        <w:tabs>
          <w:tab w:val="num" w:pos="5854"/>
        </w:tabs>
        <w:ind w:left="5854" w:hanging="454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94A6C5F"/>
    <w:multiLevelType w:val="multilevel"/>
    <w:tmpl w:val="B1E654F2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196B5C86"/>
    <w:multiLevelType w:val="multilevel"/>
    <w:tmpl w:val="A78E669E"/>
    <w:name w:val="WW8Num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 w:hint="default"/>
      </w:rPr>
    </w:lvl>
  </w:abstractNum>
  <w:abstractNum w:abstractNumId="41" w15:restartNumberingAfterBreak="0">
    <w:nsid w:val="1A770859"/>
    <w:multiLevelType w:val="hybridMultilevel"/>
    <w:tmpl w:val="04661F6E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2" w15:restartNumberingAfterBreak="0">
    <w:nsid w:val="1B15303A"/>
    <w:multiLevelType w:val="hybridMultilevel"/>
    <w:tmpl w:val="304E84BA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8ADA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1C744FE0"/>
    <w:multiLevelType w:val="multilevel"/>
    <w:tmpl w:val="2BBAEEB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1E4C0A3C"/>
    <w:multiLevelType w:val="hybridMultilevel"/>
    <w:tmpl w:val="B770D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583C60"/>
    <w:multiLevelType w:val="hybridMultilevel"/>
    <w:tmpl w:val="E6ACD514"/>
    <w:lvl w:ilvl="0" w:tplc="AB9CFF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BE280A"/>
    <w:multiLevelType w:val="multilevel"/>
    <w:tmpl w:val="5F26B74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EC10526"/>
    <w:multiLevelType w:val="hybridMultilevel"/>
    <w:tmpl w:val="5B3EF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1F4542CC"/>
    <w:multiLevelType w:val="hybridMultilevel"/>
    <w:tmpl w:val="A6BADB9C"/>
    <w:lvl w:ilvl="0" w:tplc="7C126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AA7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1FC740AC"/>
    <w:multiLevelType w:val="multilevel"/>
    <w:tmpl w:val="A448F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039733F"/>
    <w:multiLevelType w:val="multilevel"/>
    <w:tmpl w:val="2F86880A"/>
    <w:lvl w:ilvl="0">
      <w:start w:val="3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60E1CE0"/>
    <w:multiLevelType w:val="multilevel"/>
    <w:tmpl w:val="C7C6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89F1EE2"/>
    <w:multiLevelType w:val="multilevel"/>
    <w:tmpl w:val="EF424D18"/>
    <w:lvl w:ilvl="0">
      <w:start w:val="1"/>
      <w:numFmt w:val="lowerRoman"/>
      <w:lvlText w:val="%1."/>
      <w:lvlJc w:val="righ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5" w15:restartNumberingAfterBreak="0">
    <w:nsid w:val="29D638E2"/>
    <w:multiLevelType w:val="multilevel"/>
    <w:tmpl w:val="F698E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2CDB10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0D508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2AC3603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348D4802"/>
    <w:multiLevelType w:val="hybridMultilevel"/>
    <w:tmpl w:val="4F967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57E514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35AE05A5"/>
    <w:multiLevelType w:val="hybridMultilevel"/>
    <w:tmpl w:val="3A067086"/>
    <w:lvl w:ilvl="0" w:tplc="665AF8B2">
      <w:start w:val="1"/>
      <w:numFmt w:val="decimal"/>
      <w:lvlText w:val="%1."/>
      <w:lvlJc w:val="left"/>
      <w:pPr>
        <w:ind w:left="1004" w:hanging="360"/>
      </w:pPr>
      <w:rPr>
        <w:rFonts w:ascii="Century Gothic" w:eastAsiaTheme="minorEastAsia" w:hAnsi="Century Gothic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6965F54"/>
    <w:multiLevelType w:val="multilevel"/>
    <w:tmpl w:val="C8142E3E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4" w15:restartNumberingAfterBreak="0">
    <w:nsid w:val="36C56682"/>
    <w:multiLevelType w:val="hybridMultilevel"/>
    <w:tmpl w:val="91480C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36D2425D"/>
    <w:multiLevelType w:val="multilevel"/>
    <w:tmpl w:val="07C681B4"/>
    <w:name w:val="WW8Num4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 w:hint="default"/>
      </w:rPr>
    </w:lvl>
  </w:abstractNum>
  <w:abstractNum w:abstractNumId="66" w15:restartNumberingAfterBreak="0">
    <w:nsid w:val="376615E5"/>
    <w:multiLevelType w:val="hybridMultilevel"/>
    <w:tmpl w:val="3E48AC66"/>
    <w:lvl w:ilvl="0" w:tplc="7C126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E51798"/>
    <w:multiLevelType w:val="multilevel"/>
    <w:tmpl w:val="A32A317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37F03466"/>
    <w:multiLevelType w:val="hybridMultilevel"/>
    <w:tmpl w:val="BE7E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81A7829"/>
    <w:multiLevelType w:val="hybridMultilevel"/>
    <w:tmpl w:val="20B298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8F67314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9D850B8"/>
    <w:multiLevelType w:val="hybridMultilevel"/>
    <w:tmpl w:val="B0A8B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7405F0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3F851CD5"/>
    <w:multiLevelType w:val="multilevel"/>
    <w:tmpl w:val="8A1C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2D64983"/>
    <w:multiLevelType w:val="multilevel"/>
    <w:tmpl w:val="B61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46E03857"/>
    <w:multiLevelType w:val="hybridMultilevel"/>
    <w:tmpl w:val="8E8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696663"/>
    <w:multiLevelType w:val="hybridMultilevel"/>
    <w:tmpl w:val="69A450AA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AB701DD"/>
    <w:multiLevelType w:val="hybridMultilevel"/>
    <w:tmpl w:val="5608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D80D0A"/>
    <w:multiLevelType w:val="hybridMultilevel"/>
    <w:tmpl w:val="B5424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0378A4"/>
    <w:multiLevelType w:val="multilevel"/>
    <w:tmpl w:val="EE28F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4B5A086A"/>
    <w:multiLevelType w:val="multilevel"/>
    <w:tmpl w:val="F1700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E5551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51254B47"/>
    <w:multiLevelType w:val="hybridMultilevel"/>
    <w:tmpl w:val="373E9ED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5E0363C"/>
    <w:multiLevelType w:val="multilevel"/>
    <w:tmpl w:val="F0F0CA6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567F1BA7"/>
    <w:multiLevelType w:val="hybridMultilevel"/>
    <w:tmpl w:val="21DEACCC"/>
    <w:lvl w:ilvl="0" w:tplc="74A8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88" w15:restartNumberingAfterBreak="0">
    <w:nsid w:val="571160CB"/>
    <w:multiLevelType w:val="multilevel"/>
    <w:tmpl w:val="355C82E6"/>
    <w:lvl w:ilvl="0">
      <w:start w:val="1"/>
      <w:numFmt w:val="lowerRoman"/>
      <w:lvlText w:val="%1."/>
      <w:lvlJc w:val="righ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89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2601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8807C17"/>
    <w:multiLevelType w:val="multilevel"/>
    <w:tmpl w:val="ADAAD260"/>
    <w:lvl w:ilvl="0">
      <w:start w:val="2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58A90716"/>
    <w:multiLevelType w:val="hybridMultilevel"/>
    <w:tmpl w:val="86DAE144"/>
    <w:lvl w:ilvl="0" w:tplc="94809D44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9B0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FEC1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8F62ED4"/>
    <w:multiLevelType w:val="multilevel"/>
    <w:tmpl w:val="78388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59AA17F9"/>
    <w:multiLevelType w:val="multilevel"/>
    <w:tmpl w:val="D778A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BBA3791"/>
    <w:multiLevelType w:val="multilevel"/>
    <w:tmpl w:val="0D40B8A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587313"/>
    <w:multiLevelType w:val="multilevel"/>
    <w:tmpl w:val="C490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CC2384D"/>
    <w:multiLevelType w:val="hybridMultilevel"/>
    <w:tmpl w:val="585878F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9" w15:restartNumberingAfterBreak="0">
    <w:nsid w:val="5D1A6C1B"/>
    <w:multiLevelType w:val="hybridMultilevel"/>
    <w:tmpl w:val="CAB89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3C6088"/>
    <w:multiLevelType w:val="hybridMultilevel"/>
    <w:tmpl w:val="0E0A0A4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5EC90430"/>
    <w:multiLevelType w:val="multilevel"/>
    <w:tmpl w:val="78388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60C11DFD"/>
    <w:multiLevelType w:val="hybridMultilevel"/>
    <w:tmpl w:val="44167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629A6BC3"/>
    <w:multiLevelType w:val="multilevel"/>
    <w:tmpl w:val="ECC01EE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65A66C0E"/>
    <w:multiLevelType w:val="hybridMultilevel"/>
    <w:tmpl w:val="3C60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CD72F3"/>
    <w:multiLevelType w:val="multilevel"/>
    <w:tmpl w:val="3A66B4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7" w15:restartNumberingAfterBreak="0">
    <w:nsid w:val="6D2037D9"/>
    <w:multiLevelType w:val="hybridMultilevel"/>
    <w:tmpl w:val="5B925BD8"/>
    <w:lvl w:ilvl="0" w:tplc="7C126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DF177BE"/>
    <w:multiLevelType w:val="singleLevel"/>
    <w:tmpl w:val="2254497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eastAsia="Times New Roman" w:hAnsi="Times New Roman" w:cs="Times New Roman"/>
      </w:rPr>
    </w:lvl>
  </w:abstractNum>
  <w:abstractNum w:abstractNumId="109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72765945"/>
    <w:multiLevelType w:val="hybridMultilevel"/>
    <w:tmpl w:val="5D7C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1124E8"/>
    <w:multiLevelType w:val="singleLevel"/>
    <w:tmpl w:val="B4A8160E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112" w15:restartNumberingAfterBreak="0">
    <w:nsid w:val="757A0F8B"/>
    <w:multiLevelType w:val="multilevel"/>
    <w:tmpl w:val="F6082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5A7541C"/>
    <w:multiLevelType w:val="hybridMultilevel"/>
    <w:tmpl w:val="7C985BCA"/>
    <w:lvl w:ilvl="0" w:tplc="7C126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E044BD"/>
    <w:multiLevelType w:val="multilevel"/>
    <w:tmpl w:val="78388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5" w15:restartNumberingAfterBreak="0">
    <w:nsid w:val="7AE165EC"/>
    <w:multiLevelType w:val="multilevel"/>
    <w:tmpl w:val="D5EECC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6" w15:restartNumberingAfterBreak="0">
    <w:nsid w:val="7BE25CBD"/>
    <w:multiLevelType w:val="hybridMultilevel"/>
    <w:tmpl w:val="200A6E5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7C146CBE"/>
    <w:multiLevelType w:val="multilevel"/>
    <w:tmpl w:val="1D580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8" w15:restartNumberingAfterBreak="0">
    <w:nsid w:val="7C940D4E"/>
    <w:multiLevelType w:val="hybridMultilevel"/>
    <w:tmpl w:val="3C60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9157C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F53F67"/>
    <w:multiLevelType w:val="hybridMultilevel"/>
    <w:tmpl w:val="A002FC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09"/>
  </w:num>
  <w:num w:numId="3">
    <w:abstractNumId w:val="51"/>
  </w:num>
  <w:num w:numId="4">
    <w:abstractNumId w:val="39"/>
  </w:num>
  <w:num w:numId="5">
    <w:abstractNumId w:val="103"/>
  </w:num>
  <w:num w:numId="6">
    <w:abstractNumId w:val="82"/>
  </w:num>
  <w:num w:numId="7">
    <w:abstractNumId w:val="83"/>
  </w:num>
  <w:num w:numId="8">
    <w:abstractNumId w:val="77"/>
  </w:num>
  <w:num w:numId="9">
    <w:abstractNumId w:val="56"/>
  </w:num>
  <w:num w:numId="10">
    <w:abstractNumId w:val="89"/>
  </w:num>
  <w:num w:numId="11">
    <w:abstractNumId w:val="63"/>
  </w:num>
  <w:num w:numId="12">
    <w:abstractNumId w:val="24"/>
  </w:num>
  <w:num w:numId="13">
    <w:abstractNumId w:val="75"/>
  </w:num>
  <w:num w:numId="14">
    <w:abstractNumId w:val="52"/>
  </w:num>
  <w:num w:numId="15">
    <w:abstractNumId w:val="14"/>
  </w:num>
  <w:num w:numId="16">
    <w:abstractNumId w:val="9"/>
  </w:num>
  <w:num w:numId="17">
    <w:abstractNumId w:val="10"/>
  </w:num>
  <w:num w:numId="18">
    <w:abstractNumId w:val="96"/>
  </w:num>
  <w:num w:numId="19">
    <w:abstractNumId w:val="62"/>
  </w:num>
  <w:num w:numId="20">
    <w:abstractNumId w:val="120"/>
  </w:num>
  <w:num w:numId="21">
    <w:abstractNumId w:val="45"/>
  </w:num>
  <w:num w:numId="22">
    <w:abstractNumId w:val="21"/>
  </w:num>
  <w:num w:numId="23">
    <w:abstractNumId w:val="11"/>
  </w:num>
  <w:num w:numId="24">
    <w:abstractNumId w:val="12"/>
  </w:num>
  <w:num w:numId="25">
    <w:abstractNumId w:val="60"/>
  </w:num>
  <w:num w:numId="26">
    <w:abstractNumId w:val="30"/>
  </w:num>
  <w:num w:numId="27">
    <w:abstractNumId w:val="69"/>
  </w:num>
  <w:num w:numId="28">
    <w:abstractNumId w:val="121"/>
  </w:num>
  <w:num w:numId="29">
    <w:abstractNumId w:val="116"/>
  </w:num>
  <w:num w:numId="30">
    <w:abstractNumId w:val="100"/>
  </w:num>
  <w:num w:numId="31">
    <w:abstractNumId w:val="47"/>
  </w:num>
  <w:num w:numId="32">
    <w:abstractNumId w:val="72"/>
  </w:num>
  <w:num w:numId="33">
    <w:abstractNumId w:val="68"/>
  </w:num>
  <w:num w:numId="34">
    <w:abstractNumId w:val="59"/>
  </w:num>
  <w:num w:numId="35">
    <w:abstractNumId w:val="18"/>
  </w:num>
  <w:num w:numId="36">
    <w:abstractNumId w:val="85"/>
  </w:num>
  <w:num w:numId="37">
    <w:abstractNumId w:val="64"/>
  </w:num>
  <w:num w:numId="38">
    <w:abstractNumId w:val="42"/>
  </w:num>
  <w:num w:numId="39">
    <w:abstractNumId w:val="92"/>
  </w:num>
  <w:num w:numId="40">
    <w:abstractNumId w:val="87"/>
  </w:num>
  <w:num w:numId="41">
    <w:abstractNumId w:val="78"/>
  </w:num>
  <w:num w:numId="42">
    <w:abstractNumId w:val="38"/>
  </w:num>
  <w:num w:numId="43">
    <w:abstractNumId w:val="104"/>
  </w:num>
  <w:num w:numId="44">
    <w:abstractNumId w:val="98"/>
  </w:num>
  <w:num w:numId="45">
    <w:abstractNumId w:val="41"/>
  </w:num>
  <w:num w:numId="46">
    <w:abstractNumId w:val="108"/>
  </w:num>
  <w:num w:numId="47">
    <w:abstractNumId w:val="111"/>
  </w:num>
  <w:num w:numId="48">
    <w:abstractNumId w:val="0"/>
  </w:num>
  <w:num w:numId="49">
    <w:abstractNumId w:val="1"/>
  </w:num>
  <w:num w:numId="50">
    <w:abstractNumId w:val="2"/>
  </w:num>
  <w:num w:numId="51">
    <w:abstractNumId w:val="3"/>
  </w:num>
  <w:num w:numId="52">
    <w:abstractNumId w:val="4"/>
  </w:num>
  <w:num w:numId="53">
    <w:abstractNumId w:val="5"/>
  </w:num>
  <w:num w:numId="54">
    <w:abstractNumId w:val="6"/>
  </w:num>
  <w:num w:numId="55">
    <w:abstractNumId w:val="7"/>
  </w:num>
  <w:num w:numId="56">
    <w:abstractNumId w:val="58"/>
  </w:num>
  <w:num w:numId="57">
    <w:abstractNumId w:val="50"/>
  </w:num>
  <w:num w:numId="58">
    <w:abstractNumId w:val="94"/>
  </w:num>
  <w:num w:numId="59">
    <w:abstractNumId w:val="49"/>
  </w:num>
  <w:num w:numId="60">
    <w:abstractNumId w:val="113"/>
  </w:num>
  <w:num w:numId="61">
    <w:abstractNumId w:val="70"/>
  </w:num>
  <w:num w:numId="62">
    <w:abstractNumId w:val="55"/>
  </w:num>
  <w:num w:numId="63">
    <w:abstractNumId w:val="81"/>
  </w:num>
  <w:num w:numId="64">
    <w:abstractNumId w:val="31"/>
  </w:num>
  <w:num w:numId="65">
    <w:abstractNumId w:val="88"/>
  </w:num>
  <w:num w:numId="66">
    <w:abstractNumId w:val="27"/>
  </w:num>
  <w:num w:numId="67">
    <w:abstractNumId w:val="117"/>
  </w:num>
  <w:num w:numId="68">
    <w:abstractNumId w:val="17"/>
  </w:num>
  <w:num w:numId="69">
    <w:abstractNumId w:val="37"/>
  </w:num>
  <w:num w:numId="70">
    <w:abstractNumId w:val="119"/>
  </w:num>
  <w:num w:numId="71">
    <w:abstractNumId w:val="61"/>
  </w:num>
  <w:num w:numId="72">
    <w:abstractNumId w:val="84"/>
  </w:num>
  <w:num w:numId="73">
    <w:abstractNumId w:val="114"/>
  </w:num>
  <w:num w:numId="74">
    <w:abstractNumId w:val="20"/>
  </w:num>
  <w:num w:numId="75">
    <w:abstractNumId w:val="54"/>
  </w:num>
  <w:num w:numId="76">
    <w:abstractNumId w:val="28"/>
  </w:num>
  <w:num w:numId="77">
    <w:abstractNumId w:val="115"/>
  </w:num>
  <w:num w:numId="78">
    <w:abstractNumId w:val="95"/>
  </w:num>
  <w:num w:numId="79">
    <w:abstractNumId w:val="93"/>
  </w:num>
  <w:num w:numId="80">
    <w:abstractNumId w:val="101"/>
  </w:num>
  <w:num w:numId="81">
    <w:abstractNumId w:val="112"/>
  </w:num>
  <w:num w:numId="82">
    <w:abstractNumId w:val="43"/>
  </w:num>
  <w:num w:numId="83">
    <w:abstractNumId w:val="33"/>
  </w:num>
  <w:num w:numId="84">
    <w:abstractNumId w:val="67"/>
  </w:num>
  <w:num w:numId="85">
    <w:abstractNumId w:val="106"/>
  </w:num>
  <w:num w:numId="86">
    <w:abstractNumId w:val="46"/>
  </w:num>
  <w:num w:numId="87">
    <w:abstractNumId w:val="66"/>
  </w:num>
  <w:num w:numId="88">
    <w:abstractNumId w:val="57"/>
  </w:num>
  <w:num w:numId="89">
    <w:abstractNumId w:val="35"/>
  </w:num>
  <w:num w:numId="90">
    <w:abstractNumId w:val="48"/>
  </w:num>
  <w:num w:numId="91">
    <w:abstractNumId w:val="23"/>
  </w:num>
  <w:num w:numId="92">
    <w:abstractNumId w:val="107"/>
  </w:num>
  <w:num w:numId="93">
    <w:abstractNumId w:val="102"/>
  </w:num>
  <w:num w:numId="94">
    <w:abstractNumId w:val="53"/>
  </w:num>
  <w:num w:numId="95">
    <w:abstractNumId w:val="26"/>
  </w:num>
  <w:num w:numId="96">
    <w:abstractNumId w:val="110"/>
  </w:num>
  <w:num w:numId="97">
    <w:abstractNumId w:val="118"/>
  </w:num>
  <w:num w:numId="98">
    <w:abstractNumId w:val="105"/>
  </w:num>
  <w:num w:numId="99">
    <w:abstractNumId w:val="76"/>
  </w:num>
  <w:num w:numId="100">
    <w:abstractNumId w:val="90"/>
  </w:num>
  <w:num w:numId="101">
    <w:abstractNumId w:val="19"/>
  </w:num>
  <w:num w:numId="102">
    <w:abstractNumId w:val="25"/>
  </w:num>
  <w:num w:numId="103">
    <w:abstractNumId w:val="86"/>
  </w:num>
  <w:num w:numId="104">
    <w:abstractNumId w:val="80"/>
  </w:num>
  <w:num w:numId="105">
    <w:abstractNumId w:val="79"/>
  </w:num>
  <w:num w:numId="106">
    <w:abstractNumId w:val="71"/>
  </w:num>
  <w:num w:numId="107">
    <w:abstractNumId w:val="44"/>
  </w:num>
  <w:num w:numId="108">
    <w:abstractNumId w:val="99"/>
  </w:num>
  <w:num w:numId="109">
    <w:abstractNumId w:val="97"/>
  </w:num>
  <w:num w:numId="110">
    <w:abstractNumId w:val="34"/>
  </w:num>
  <w:num w:numId="111">
    <w:abstractNumId w:val="22"/>
  </w:num>
  <w:num w:numId="112">
    <w:abstractNumId w:val="73"/>
  </w:num>
  <w:num w:numId="113">
    <w:abstractNumId w:val="36"/>
  </w:num>
  <w:num w:numId="114">
    <w:abstractNumId w:val="74"/>
  </w:num>
  <w:num w:numId="115">
    <w:abstractNumId w:val="91"/>
  </w:num>
  <w:num w:numId="116">
    <w:abstractNumId w:val="32"/>
  </w:num>
  <w:num w:numId="117">
    <w:abstractNumId w:val="40"/>
  </w:num>
  <w:num w:numId="118">
    <w:abstractNumId w:val="65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137AD"/>
    <w:rsid w:val="00016F67"/>
    <w:rsid w:val="000308EC"/>
    <w:rsid w:val="0003306C"/>
    <w:rsid w:val="00033CCC"/>
    <w:rsid w:val="00033F15"/>
    <w:rsid w:val="000448E3"/>
    <w:rsid w:val="000479E3"/>
    <w:rsid w:val="000711C2"/>
    <w:rsid w:val="000747D0"/>
    <w:rsid w:val="00077C2C"/>
    <w:rsid w:val="00087852"/>
    <w:rsid w:val="00090FF4"/>
    <w:rsid w:val="000930EB"/>
    <w:rsid w:val="000931DE"/>
    <w:rsid w:val="000A1E98"/>
    <w:rsid w:val="000A687A"/>
    <w:rsid w:val="000B1CDF"/>
    <w:rsid w:val="000B3543"/>
    <w:rsid w:val="000B44A4"/>
    <w:rsid w:val="000C3307"/>
    <w:rsid w:val="000C4829"/>
    <w:rsid w:val="000C511A"/>
    <w:rsid w:val="000D3A3B"/>
    <w:rsid w:val="000E7D02"/>
    <w:rsid w:val="000F3ADA"/>
    <w:rsid w:val="00107B11"/>
    <w:rsid w:val="00112492"/>
    <w:rsid w:val="00122F7E"/>
    <w:rsid w:val="00126301"/>
    <w:rsid w:val="00126D98"/>
    <w:rsid w:val="00134F25"/>
    <w:rsid w:val="00135190"/>
    <w:rsid w:val="0013794A"/>
    <w:rsid w:val="00143712"/>
    <w:rsid w:val="001512FD"/>
    <w:rsid w:val="0015190E"/>
    <w:rsid w:val="0015728E"/>
    <w:rsid w:val="00164B9C"/>
    <w:rsid w:val="001655D1"/>
    <w:rsid w:val="001702C7"/>
    <w:rsid w:val="001720DC"/>
    <w:rsid w:val="00176F78"/>
    <w:rsid w:val="00181A33"/>
    <w:rsid w:val="00182456"/>
    <w:rsid w:val="001857DB"/>
    <w:rsid w:val="00194B7B"/>
    <w:rsid w:val="00197719"/>
    <w:rsid w:val="001A331D"/>
    <w:rsid w:val="001B715D"/>
    <w:rsid w:val="001C2966"/>
    <w:rsid w:val="001C4C85"/>
    <w:rsid w:val="001D1314"/>
    <w:rsid w:val="001D16BE"/>
    <w:rsid w:val="001E3D59"/>
    <w:rsid w:val="001E51C2"/>
    <w:rsid w:val="00210F40"/>
    <w:rsid w:val="002120F1"/>
    <w:rsid w:val="00215915"/>
    <w:rsid w:val="00216CA7"/>
    <w:rsid w:val="0022158C"/>
    <w:rsid w:val="00240C15"/>
    <w:rsid w:val="00263A38"/>
    <w:rsid w:val="002646E0"/>
    <w:rsid w:val="002725AF"/>
    <w:rsid w:val="0027505A"/>
    <w:rsid w:val="002823DA"/>
    <w:rsid w:val="00283262"/>
    <w:rsid w:val="00295C7E"/>
    <w:rsid w:val="00296407"/>
    <w:rsid w:val="00297DFD"/>
    <w:rsid w:val="002A1938"/>
    <w:rsid w:val="002B435F"/>
    <w:rsid w:val="002B4535"/>
    <w:rsid w:val="002B6B24"/>
    <w:rsid w:val="002B7092"/>
    <w:rsid w:val="002C6E3D"/>
    <w:rsid w:val="002D194E"/>
    <w:rsid w:val="002D3648"/>
    <w:rsid w:val="002D5BD6"/>
    <w:rsid w:val="002D5BE9"/>
    <w:rsid w:val="002F4FB6"/>
    <w:rsid w:val="0030191C"/>
    <w:rsid w:val="00311A58"/>
    <w:rsid w:val="00311BA7"/>
    <w:rsid w:val="00322124"/>
    <w:rsid w:val="0032365B"/>
    <w:rsid w:val="00323BBF"/>
    <w:rsid w:val="0033707E"/>
    <w:rsid w:val="00337503"/>
    <w:rsid w:val="0034370B"/>
    <w:rsid w:val="003474FB"/>
    <w:rsid w:val="003651F6"/>
    <w:rsid w:val="003723E3"/>
    <w:rsid w:val="003734D1"/>
    <w:rsid w:val="00374006"/>
    <w:rsid w:val="00381358"/>
    <w:rsid w:val="003871C4"/>
    <w:rsid w:val="0039193B"/>
    <w:rsid w:val="0039473C"/>
    <w:rsid w:val="003B5874"/>
    <w:rsid w:val="003C0946"/>
    <w:rsid w:val="003C6B40"/>
    <w:rsid w:val="003D03A4"/>
    <w:rsid w:val="003D0F93"/>
    <w:rsid w:val="003E19D4"/>
    <w:rsid w:val="003E26C5"/>
    <w:rsid w:val="003E3EE8"/>
    <w:rsid w:val="003E49BB"/>
    <w:rsid w:val="003E6504"/>
    <w:rsid w:val="004001C4"/>
    <w:rsid w:val="004036D4"/>
    <w:rsid w:val="0041003F"/>
    <w:rsid w:val="00413466"/>
    <w:rsid w:val="00416AD5"/>
    <w:rsid w:val="00431CE2"/>
    <w:rsid w:val="00433144"/>
    <w:rsid w:val="004379A1"/>
    <w:rsid w:val="00441D54"/>
    <w:rsid w:val="00443206"/>
    <w:rsid w:val="0044445D"/>
    <w:rsid w:val="004444B7"/>
    <w:rsid w:val="00450534"/>
    <w:rsid w:val="00452045"/>
    <w:rsid w:val="00454545"/>
    <w:rsid w:val="0045684A"/>
    <w:rsid w:val="00456B47"/>
    <w:rsid w:val="00457D1C"/>
    <w:rsid w:val="004618E2"/>
    <w:rsid w:val="00474060"/>
    <w:rsid w:val="00481F32"/>
    <w:rsid w:val="004821C0"/>
    <w:rsid w:val="004840E3"/>
    <w:rsid w:val="00487188"/>
    <w:rsid w:val="00493DDC"/>
    <w:rsid w:val="00497773"/>
    <w:rsid w:val="004A0490"/>
    <w:rsid w:val="004A0B2F"/>
    <w:rsid w:val="004A36E9"/>
    <w:rsid w:val="004C0787"/>
    <w:rsid w:val="004E425E"/>
    <w:rsid w:val="00500427"/>
    <w:rsid w:val="0050141E"/>
    <w:rsid w:val="00504AD5"/>
    <w:rsid w:val="00513063"/>
    <w:rsid w:val="005165A7"/>
    <w:rsid w:val="00520F1F"/>
    <w:rsid w:val="00526549"/>
    <w:rsid w:val="005366C4"/>
    <w:rsid w:val="00543B8D"/>
    <w:rsid w:val="00550CC4"/>
    <w:rsid w:val="00560469"/>
    <w:rsid w:val="005723C7"/>
    <w:rsid w:val="00573C05"/>
    <w:rsid w:val="00583845"/>
    <w:rsid w:val="005918A2"/>
    <w:rsid w:val="00591BB6"/>
    <w:rsid w:val="0059471C"/>
    <w:rsid w:val="005A0AB6"/>
    <w:rsid w:val="005A2B39"/>
    <w:rsid w:val="005A3A40"/>
    <w:rsid w:val="005A6DE1"/>
    <w:rsid w:val="005B4302"/>
    <w:rsid w:val="005B5CF5"/>
    <w:rsid w:val="005C273F"/>
    <w:rsid w:val="005D1D05"/>
    <w:rsid w:val="005D5907"/>
    <w:rsid w:val="005D6483"/>
    <w:rsid w:val="005E349C"/>
    <w:rsid w:val="005F14D3"/>
    <w:rsid w:val="005F2E02"/>
    <w:rsid w:val="005F6E8A"/>
    <w:rsid w:val="00605D71"/>
    <w:rsid w:val="00630244"/>
    <w:rsid w:val="00641504"/>
    <w:rsid w:val="00641698"/>
    <w:rsid w:val="00642456"/>
    <w:rsid w:val="00653289"/>
    <w:rsid w:val="00656423"/>
    <w:rsid w:val="00662644"/>
    <w:rsid w:val="00665045"/>
    <w:rsid w:val="00665AF7"/>
    <w:rsid w:val="00685D93"/>
    <w:rsid w:val="006860B3"/>
    <w:rsid w:val="006A1D6A"/>
    <w:rsid w:val="006A5D22"/>
    <w:rsid w:val="006A61E0"/>
    <w:rsid w:val="006B3B7E"/>
    <w:rsid w:val="006C0CDC"/>
    <w:rsid w:val="006C2456"/>
    <w:rsid w:val="006E0442"/>
    <w:rsid w:val="006E30A2"/>
    <w:rsid w:val="006E3677"/>
    <w:rsid w:val="006E6288"/>
    <w:rsid w:val="006E6334"/>
    <w:rsid w:val="006E7A32"/>
    <w:rsid w:val="006F1931"/>
    <w:rsid w:val="00701869"/>
    <w:rsid w:val="00702626"/>
    <w:rsid w:val="007060B6"/>
    <w:rsid w:val="00707FB4"/>
    <w:rsid w:val="00722CA5"/>
    <w:rsid w:val="00726850"/>
    <w:rsid w:val="0073543A"/>
    <w:rsid w:val="00737CD7"/>
    <w:rsid w:val="007438B6"/>
    <w:rsid w:val="00754517"/>
    <w:rsid w:val="0076158B"/>
    <w:rsid w:val="007805FA"/>
    <w:rsid w:val="00784E49"/>
    <w:rsid w:val="007A0B7A"/>
    <w:rsid w:val="007A12D6"/>
    <w:rsid w:val="007A21E6"/>
    <w:rsid w:val="007A32B9"/>
    <w:rsid w:val="007A6C3E"/>
    <w:rsid w:val="007B6968"/>
    <w:rsid w:val="007B7BDA"/>
    <w:rsid w:val="007C357D"/>
    <w:rsid w:val="007C642C"/>
    <w:rsid w:val="007D3762"/>
    <w:rsid w:val="007D6C8C"/>
    <w:rsid w:val="007E161B"/>
    <w:rsid w:val="007E31DB"/>
    <w:rsid w:val="007F3FA8"/>
    <w:rsid w:val="007F57C4"/>
    <w:rsid w:val="00803610"/>
    <w:rsid w:val="0080529A"/>
    <w:rsid w:val="00807F27"/>
    <w:rsid w:val="00811383"/>
    <w:rsid w:val="00812053"/>
    <w:rsid w:val="00812A93"/>
    <w:rsid w:val="008168C8"/>
    <w:rsid w:val="0083517B"/>
    <w:rsid w:val="00835C57"/>
    <w:rsid w:val="00840469"/>
    <w:rsid w:val="00840897"/>
    <w:rsid w:val="00840D8E"/>
    <w:rsid w:val="00841131"/>
    <w:rsid w:val="00850B7F"/>
    <w:rsid w:val="008609B9"/>
    <w:rsid w:val="008625B4"/>
    <w:rsid w:val="008A5C4A"/>
    <w:rsid w:val="008B2D5B"/>
    <w:rsid w:val="008B3248"/>
    <w:rsid w:val="008B4803"/>
    <w:rsid w:val="008C02F1"/>
    <w:rsid w:val="008C37EE"/>
    <w:rsid w:val="008D1BD7"/>
    <w:rsid w:val="008D4C05"/>
    <w:rsid w:val="008E2B20"/>
    <w:rsid w:val="008E4A1B"/>
    <w:rsid w:val="008E6863"/>
    <w:rsid w:val="008F29C2"/>
    <w:rsid w:val="008F50EA"/>
    <w:rsid w:val="00902BD5"/>
    <w:rsid w:val="009076BF"/>
    <w:rsid w:val="0092273E"/>
    <w:rsid w:val="00926B3D"/>
    <w:rsid w:val="0093006C"/>
    <w:rsid w:val="0093645A"/>
    <w:rsid w:val="00937F83"/>
    <w:rsid w:val="00940FD7"/>
    <w:rsid w:val="00944A69"/>
    <w:rsid w:val="00956B7B"/>
    <w:rsid w:val="0099023D"/>
    <w:rsid w:val="00994880"/>
    <w:rsid w:val="0099573E"/>
    <w:rsid w:val="009A45DB"/>
    <w:rsid w:val="009A4AD9"/>
    <w:rsid w:val="009B11D6"/>
    <w:rsid w:val="009C001E"/>
    <w:rsid w:val="009D04F5"/>
    <w:rsid w:val="009D3A2A"/>
    <w:rsid w:val="009D5692"/>
    <w:rsid w:val="009D5BCF"/>
    <w:rsid w:val="009E4981"/>
    <w:rsid w:val="009F3B14"/>
    <w:rsid w:val="00A15AFF"/>
    <w:rsid w:val="00A1697F"/>
    <w:rsid w:val="00A17E5D"/>
    <w:rsid w:val="00A17EB9"/>
    <w:rsid w:val="00A20D23"/>
    <w:rsid w:val="00A2381B"/>
    <w:rsid w:val="00A24354"/>
    <w:rsid w:val="00A3353F"/>
    <w:rsid w:val="00A52A60"/>
    <w:rsid w:val="00A534C0"/>
    <w:rsid w:val="00A56AC1"/>
    <w:rsid w:val="00A613D0"/>
    <w:rsid w:val="00A64398"/>
    <w:rsid w:val="00A70F4B"/>
    <w:rsid w:val="00A74B07"/>
    <w:rsid w:val="00A750BA"/>
    <w:rsid w:val="00A8042E"/>
    <w:rsid w:val="00A92B8A"/>
    <w:rsid w:val="00A97F3B"/>
    <w:rsid w:val="00AB679F"/>
    <w:rsid w:val="00AC4B79"/>
    <w:rsid w:val="00AC6E78"/>
    <w:rsid w:val="00AD099C"/>
    <w:rsid w:val="00AE24A4"/>
    <w:rsid w:val="00B05989"/>
    <w:rsid w:val="00B0614F"/>
    <w:rsid w:val="00B11F5E"/>
    <w:rsid w:val="00B153CE"/>
    <w:rsid w:val="00B15CB0"/>
    <w:rsid w:val="00B17D80"/>
    <w:rsid w:val="00B21281"/>
    <w:rsid w:val="00B34BEB"/>
    <w:rsid w:val="00B35C6C"/>
    <w:rsid w:val="00B36453"/>
    <w:rsid w:val="00B418C7"/>
    <w:rsid w:val="00B46099"/>
    <w:rsid w:val="00B56832"/>
    <w:rsid w:val="00B71F10"/>
    <w:rsid w:val="00B751EE"/>
    <w:rsid w:val="00B8653A"/>
    <w:rsid w:val="00B93777"/>
    <w:rsid w:val="00BA4083"/>
    <w:rsid w:val="00BA608D"/>
    <w:rsid w:val="00BD0DA7"/>
    <w:rsid w:val="00BD738A"/>
    <w:rsid w:val="00BE18B5"/>
    <w:rsid w:val="00BF6842"/>
    <w:rsid w:val="00C001DD"/>
    <w:rsid w:val="00C13026"/>
    <w:rsid w:val="00C131AE"/>
    <w:rsid w:val="00C149AA"/>
    <w:rsid w:val="00C15A18"/>
    <w:rsid w:val="00C168DD"/>
    <w:rsid w:val="00C3153E"/>
    <w:rsid w:val="00C34F19"/>
    <w:rsid w:val="00C422B3"/>
    <w:rsid w:val="00C42408"/>
    <w:rsid w:val="00C42CE5"/>
    <w:rsid w:val="00C4510F"/>
    <w:rsid w:val="00C55041"/>
    <w:rsid w:val="00C551F8"/>
    <w:rsid w:val="00C627F0"/>
    <w:rsid w:val="00C635F2"/>
    <w:rsid w:val="00C66843"/>
    <w:rsid w:val="00C704F9"/>
    <w:rsid w:val="00C72925"/>
    <w:rsid w:val="00C735D6"/>
    <w:rsid w:val="00C75A1E"/>
    <w:rsid w:val="00CA6268"/>
    <w:rsid w:val="00CB6AAF"/>
    <w:rsid w:val="00CC7AB4"/>
    <w:rsid w:val="00CE290E"/>
    <w:rsid w:val="00CE737E"/>
    <w:rsid w:val="00CF1A71"/>
    <w:rsid w:val="00CF5FCD"/>
    <w:rsid w:val="00CF6A5C"/>
    <w:rsid w:val="00D04693"/>
    <w:rsid w:val="00D13232"/>
    <w:rsid w:val="00D22D16"/>
    <w:rsid w:val="00D344DC"/>
    <w:rsid w:val="00D41C3D"/>
    <w:rsid w:val="00D43DEF"/>
    <w:rsid w:val="00D50BE8"/>
    <w:rsid w:val="00D835EA"/>
    <w:rsid w:val="00D95D1B"/>
    <w:rsid w:val="00D97152"/>
    <w:rsid w:val="00DA1E71"/>
    <w:rsid w:val="00DA3D4F"/>
    <w:rsid w:val="00DA50FF"/>
    <w:rsid w:val="00DB5D3C"/>
    <w:rsid w:val="00DC0CBA"/>
    <w:rsid w:val="00DC0E2A"/>
    <w:rsid w:val="00DD34AC"/>
    <w:rsid w:val="00DD38B9"/>
    <w:rsid w:val="00DD629D"/>
    <w:rsid w:val="00DD6636"/>
    <w:rsid w:val="00DE2EEE"/>
    <w:rsid w:val="00DE4D6F"/>
    <w:rsid w:val="00DF2734"/>
    <w:rsid w:val="00DF70E6"/>
    <w:rsid w:val="00E055C2"/>
    <w:rsid w:val="00E277B2"/>
    <w:rsid w:val="00E34753"/>
    <w:rsid w:val="00E40A89"/>
    <w:rsid w:val="00E426DD"/>
    <w:rsid w:val="00E712C4"/>
    <w:rsid w:val="00E72E71"/>
    <w:rsid w:val="00E92993"/>
    <w:rsid w:val="00E938E4"/>
    <w:rsid w:val="00E97CD5"/>
    <w:rsid w:val="00EB0C82"/>
    <w:rsid w:val="00EC6751"/>
    <w:rsid w:val="00ED4602"/>
    <w:rsid w:val="00EE5579"/>
    <w:rsid w:val="00EE5972"/>
    <w:rsid w:val="00EF42AF"/>
    <w:rsid w:val="00F04772"/>
    <w:rsid w:val="00F07F8D"/>
    <w:rsid w:val="00F22969"/>
    <w:rsid w:val="00F233E6"/>
    <w:rsid w:val="00F24405"/>
    <w:rsid w:val="00F33C59"/>
    <w:rsid w:val="00F36DD2"/>
    <w:rsid w:val="00F44136"/>
    <w:rsid w:val="00F46991"/>
    <w:rsid w:val="00F476A2"/>
    <w:rsid w:val="00F5230E"/>
    <w:rsid w:val="00F544E1"/>
    <w:rsid w:val="00F54F38"/>
    <w:rsid w:val="00F56660"/>
    <w:rsid w:val="00F620AD"/>
    <w:rsid w:val="00F6721D"/>
    <w:rsid w:val="00F701D8"/>
    <w:rsid w:val="00F82CD8"/>
    <w:rsid w:val="00FB1889"/>
    <w:rsid w:val="00FB282E"/>
    <w:rsid w:val="00FB452D"/>
    <w:rsid w:val="00FC4069"/>
    <w:rsid w:val="00FC49CF"/>
    <w:rsid w:val="00FC62E3"/>
    <w:rsid w:val="00FE010F"/>
    <w:rsid w:val="00FF275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3A046"/>
  <w15:docId w15:val="{565E6FC2-2A11-46AD-AC66-A8E091F7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2">
    <w:name w:val="heading 2"/>
    <w:basedOn w:val="Standard"/>
    <w:next w:val="Standard"/>
    <w:link w:val="Nagwek2Znak"/>
    <w:qFormat/>
    <w:rsid w:val="002F4FB6"/>
    <w:pPr>
      <w:keepNext/>
      <w:numPr>
        <w:ilvl w:val="1"/>
        <w:numId w:val="43"/>
      </w:numPr>
      <w:autoSpaceDN w:val="0"/>
      <w:jc w:val="both"/>
      <w:outlineLvl w:val="1"/>
    </w:pPr>
    <w:rPr>
      <w:b/>
      <w:kern w:val="3"/>
      <w:sz w:val="24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16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734D1"/>
    <w:rPr>
      <w:rFonts w:ascii="Century Gothic" w:hAnsi="Century Gothic" w:cs="Arial"/>
    </w:rPr>
  </w:style>
  <w:style w:type="character" w:customStyle="1" w:styleId="ListLabel2">
    <w:name w:val="ListLabel 2"/>
    <w:qFormat/>
    <w:rsid w:val="003734D1"/>
    <w:rPr>
      <w:rFonts w:ascii="Century Gothic" w:hAnsi="Century Gothic" w:cs="Arial"/>
    </w:rPr>
  </w:style>
  <w:style w:type="character" w:customStyle="1" w:styleId="ListLabel3">
    <w:name w:val="ListLabel 3"/>
    <w:qFormat/>
    <w:rsid w:val="003734D1"/>
    <w:rPr>
      <w:rFonts w:ascii="Century Gothic" w:hAnsi="Century Gothic" w:cs="Arial"/>
    </w:rPr>
  </w:style>
  <w:style w:type="character" w:customStyle="1" w:styleId="ListLabel4">
    <w:name w:val="ListLabel 4"/>
    <w:qFormat/>
    <w:rsid w:val="003734D1"/>
    <w:rPr>
      <w:rFonts w:ascii="Century Gothic" w:hAnsi="Century Gothic" w:cs="Arial"/>
    </w:rPr>
  </w:style>
  <w:style w:type="character" w:customStyle="1" w:styleId="ListLabel5">
    <w:name w:val="ListLabel 5"/>
    <w:qFormat/>
    <w:rsid w:val="003734D1"/>
    <w:rPr>
      <w:rFonts w:ascii="Century Gothic" w:hAnsi="Century Gothic" w:cs="Arial"/>
    </w:rPr>
  </w:style>
  <w:style w:type="character" w:customStyle="1" w:styleId="ListLabel6">
    <w:name w:val="ListLabel 6"/>
    <w:qFormat/>
    <w:rsid w:val="003734D1"/>
    <w:rPr>
      <w:rFonts w:ascii="Century Gothic" w:hAnsi="Century Gothic" w:cs="Arial"/>
    </w:rPr>
  </w:style>
  <w:style w:type="character" w:customStyle="1" w:styleId="ListLabel7">
    <w:name w:val="ListLabel 7"/>
    <w:qFormat/>
    <w:rsid w:val="003734D1"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sid w:val="003734D1"/>
    <w:rPr>
      <w:rFonts w:ascii="Century Gothic" w:hAnsi="Century Gothic" w:cs="Arial"/>
    </w:rPr>
  </w:style>
  <w:style w:type="character" w:customStyle="1" w:styleId="ListLabel9">
    <w:name w:val="ListLabel 9"/>
    <w:qFormat/>
    <w:rsid w:val="003734D1"/>
    <w:rPr>
      <w:rFonts w:ascii="Century Gothic" w:hAnsi="Century Gothic" w:cs="Arial"/>
    </w:rPr>
  </w:style>
  <w:style w:type="character" w:customStyle="1" w:styleId="ListLabel10">
    <w:name w:val="ListLabel 10"/>
    <w:qFormat/>
    <w:rsid w:val="003734D1"/>
    <w:rPr>
      <w:rFonts w:ascii="Century Gothic" w:hAnsi="Century Gothic" w:cs="Arial"/>
    </w:rPr>
  </w:style>
  <w:style w:type="character" w:customStyle="1" w:styleId="ListLabel11">
    <w:name w:val="ListLabel 11"/>
    <w:qFormat/>
    <w:rsid w:val="003734D1"/>
    <w:rPr>
      <w:rFonts w:ascii="Century Gothic" w:hAnsi="Century Gothic" w:cs="Arial"/>
    </w:rPr>
  </w:style>
  <w:style w:type="character" w:customStyle="1" w:styleId="ListLabel12">
    <w:name w:val="ListLabel 12"/>
    <w:qFormat/>
    <w:rsid w:val="003734D1"/>
    <w:rPr>
      <w:rFonts w:ascii="Century Gothic" w:hAnsi="Century Gothic" w:cs="Arial"/>
    </w:rPr>
  </w:style>
  <w:style w:type="character" w:customStyle="1" w:styleId="ListLabel13">
    <w:name w:val="ListLabel 13"/>
    <w:qFormat/>
    <w:rsid w:val="003734D1"/>
    <w:rPr>
      <w:rFonts w:ascii="Century Gothic" w:hAnsi="Century Gothic" w:cs="Arial"/>
    </w:rPr>
  </w:style>
  <w:style w:type="character" w:customStyle="1" w:styleId="ListLabel14">
    <w:name w:val="ListLabel 14"/>
    <w:qFormat/>
    <w:rsid w:val="003734D1"/>
    <w:rPr>
      <w:rFonts w:ascii="Century Gothic" w:hAnsi="Century Gothic" w:cs="Arial"/>
    </w:rPr>
  </w:style>
  <w:style w:type="character" w:customStyle="1" w:styleId="ListLabel15">
    <w:name w:val="ListLabel 15"/>
    <w:qFormat/>
    <w:rsid w:val="003734D1"/>
    <w:rPr>
      <w:rFonts w:ascii="Century Gothic" w:hAnsi="Century Gothic" w:cs="Arial"/>
    </w:rPr>
  </w:style>
  <w:style w:type="character" w:customStyle="1" w:styleId="ListLabel16">
    <w:name w:val="ListLabel 16"/>
    <w:qFormat/>
    <w:rsid w:val="003734D1"/>
    <w:rPr>
      <w:rFonts w:ascii="Century Gothic" w:hAnsi="Century Gothic" w:cs="Arial"/>
    </w:rPr>
  </w:style>
  <w:style w:type="character" w:customStyle="1" w:styleId="ListLabel17">
    <w:name w:val="ListLabel 17"/>
    <w:qFormat/>
    <w:rsid w:val="003734D1"/>
    <w:rPr>
      <w:rFonts w:ascii="Century Gothic" w:hAnsi="Century Gothic" w:cs="Arial"/>
    </w:rPr>
  </w:style>
  <w:style w:type="character" w:customStyle="1" w:styleId="ListLabel18">
    <w:name w:val="ListLabel 18"/>
    <w:qFormat/>
    <w:rsid w:val="003734D1"/>
    <w:rPr>
      <w:rFonts w:ascii="Century Gothic" w:hAnsi="Century Gothic" w:cs="Arial"/>
    </w:rPr>
  </w:style>
  <w:style w:type="character" w:customStyle="1" w:styleId="ListLabel19">
    <w:name w:val="ListLabel 19"/>
    <w:qFormat/>
    <w:rsid w:val="003734D1"/>
    <w:rPr>
      <w:rFonts w:ascii="Century Gothic" w:hAnsi="Century Gothic" w:cs="Arial"/>
    </w:rPr>
  </w:style>
  <w:style w:type="character" w:customStyle="1" w:styleId="ListLabel20">
    <w:name w:val="ListLabel 20"/>
    <w:qFormat/>
    <w:rsid w:val="003734D1"/>
    <w:rPr>
      <w:rFonts w:ascii="Century Gothic" w:hAnsi="Century Gothic" w:cs="Times New Roman"/>
    </w:rPr>
  </w:style>
  <w:style w:type="character" w:customStyle="1" w:styleId="ListLabel21">
    <w:name w:val="ListLabel 21"/>
    <w:qFormat/>
    <w:rsid w:val="003734D1"/>
    <w:rPr>
      <w:rFonts w:ascii="Century Gothic" w:hAnsi="Century Gothic" w:cs="Arial"/>
    </w:rPr>
  </w:style>
  <w:style w:type="character" w:customStyle="1" w:styleId="ListLabel22">
    <w:name w:val="ListLabel 22"/>
    <w:qFormat/>
    <w:rsid w:val="003734D1"/>
    <w:rPr>
      <w:rFonts w:ascii="Century Gothic" w:hAnsi="Century Gothic" w:cs="Times New Roman"/>
    </w:rPr>
  </w:style>
  <w:style w:type="character" w:customStyle="1" w:styleId="ListLabel23">
    <w:name w:val="ListLabel 23"/>
    <w:qFormat/>
    <w:rsid w:val="003734D1"/>
    <w:rPr>
      <w:rFonts w:ascii="Century Gothic" w:hAnsi="Century Gothic" w:cs="Arial"/>
    </w:rPr>
  </w:style>
  <w:style w:type="character" w:customStyle="1" w:styleId="ListLabel24">
    <w:name w:val="ListLabel 24"/>
    <w:qFormat/>
    <w:rsid w:val="003734D1"/>
    <w:rPr>
      <w:rFonts w:ascii="Century Gothic" w:hAnsi="Century Gothic" w:cs="Arial"/>
    </w:rPr>
  </w:style>
  <w:style w:type="character" w:customStyle="1" w:styleId="ListLabel25">
    <w:name w:val="ListLabel 25"/>
    <w:qFormat/>
    <w:rsid w:val="003734D1"/>
    <w:rPr>
      <w:rFonts w:ascii="Century Gothic" w:hAnsi="Century Gothic" w:cs="Arial"/>
    </w:rPr>
  </w:style>
  <w:style w:type="character" w:customStyle="1" w:styleId="ListLabel26">
    <w:name w:val="ListLabel 26"/>
    <w:qFormat/>
    <w:rsid w:val="003734D1"/>
    <w:rPr>
      <w:rFonts w:ascii="Century Gothic" w:hAnsi="Century Gothic" w:cs="Arial"/>
    </w:rPr>
  </w:style>
  <w:style w:type="character" w:customStyle="1" w:styleId="ListLabel27">
    <w:name w:val="ListLabel 27"/>
    <w:qFormat/>
    <w:rsid w:val="003734D1"/>
    <w:rPr>
      <w:rFonts w:ascii="Century Gothic" w:hAnsi="Century Gothic" w:cs="Arial"/>
    </w:rPr>
  </w:style>
  <w:style w:type="character" w:customStyle="1" w:styleId="ListLabel28">
    <w:name w:val="ListLabel 28"/>
    <w:qFormat/>
    <w:rsid w:val="003734D1"/>
    <w:rPr>
      <w:rFonts w:cs="Arial"/>
    </w:rPr>
  </w:style>
  <w:style w:type="character" w:customStyle="1" w:styleId="ListLabel29">
    <w:name w:val="ListLabel 29"/>
    <w:qFormat/>
    <w:rsid w:val="003734D1"/>
    <w:rPr>
      <w:rFonts w:ascii="Century Gothic" w:hAnsi="Century Gothic" w:cs="Arial"/>
    </w:rPr>
  </w:style>
  <w:style w:type="character" w:customStyle="1" w:styleId="ListLabel30">
    <w:name w:val="ListLabel 30"/>
    <w:qFormat/>
    <w:rsid w:val="003734D1"/>
    <w:rPr>
      <w:rFonts w:ascii="Century Gothic" w:hAnsi="Century Gothic" w:cs="Arial"/>
    </w:rPr>
  </w:style>
  <w:style w:type="character" w:customStyle="1" w:styleId="ListLabel31">
    <w:name w:val="ListLabel 31"/>
    <w:qFormat/>
    <w:rsid w:val="003734D1"/>
    <w:rPr>
      <w:rFonts w:ascii="Century Gothic" w:hAnsi="Century Gothic" w:cs="Arial"/>
    </w:rPr>
  </w:style>
  <w:style w:type="character" w:customStyle="1" w:styleId="ListLabel32">
    <w:name w:val="ListLabel 32"/>
    <w:qFormat/>
    <w:rsid w:val="003734D1"/>
    <w:rPr>
      <w:rFonts w:ascii="Century Gothic" w:hAnsi="Century Gothic" w:cs="Times New Roman"/>
    </w:rPr>
  </w:style>
  <w:style w:type="character" w:customStyle="1" w:styleId="ListLabel33">
    <w:name w:val="ListLabel 33"/>
    <w:qFormat/>
    <w:rsid w:val="003734D1"/>
    <w:rPr>
      <w:rFonts w:ascii="Century Gothic" w:hAnsi="Century Gothic" w:cs="Arial"/>
    </w:rPr>
  </w:style>
  <w:style w:type="character" w:customStyle="1" w:styleId="ListLabel34">
    <w:name w:val="ListLabel 34"/>
    <w:qFormat/>
    <w:rsid w:val="003734D1"/>
    <w:rPr>
      <w:rFonts w:ascii="Century Gothic" w:hAnsi="Century Gothic" w:cs="Arial"/>
    </w:rPr>
  </w:style>
  <w:style w:type="character" w:customStyle="1" w:styleId="ListLabel35">
    <w:name w:val="ListLabel 35"/>
    <w:qFormat/>
    <w:rsid w:val="003734D1"/>
    <w:rPr>
      <w:rFonts w:ascii="Century Gothic" w:hAnsi="Century Gothic" w:cs="Arial"/>
    </w:rPr>
  </w:style>
  <w:style w:type="character" w:customStyle="1" w:styleId="ListLabel36">
    <w:name w:val="ListLabel 36"/>
    <w:qFormat/>
    <w:rsid w:val="003734D1"/>
    <w:rPr>
      <w:rFonts w:ascii="Century Gothic" w:hAnsi="Century Gothic" w:cs="Arial"/>
    </w:rPr>
  </w:style>
  <w:style w:type="character" w:customStyle="1" w:styleId="ListLabel37">
    <w:name w:val="ListLabel 37"/>
    <w:qFormat/>
    <w:rsid w:val="003734D1"/>
    <w:rPr>
      <w:rFonts w:ascii="Century Gothic" w:hAnsi="Century Gothic" w:cs="Arial"/>
    </w:rPr>
  </w:style>
  <w:style w:type="character" w:customStyle="1" w:styleId="ListLabel38">
    <w:name w:val="ListLabel 38"/>
    <w:qFormat/>
    <w:rsid w:val="003734D1"/>
    <w:rPr>
      <w:rFonts w:ascii="Century Gothic" w:hAnsi="Century Gothic" w:cs="Arial"/>
    </w:rPr>
  </w:style>
  <w:style w:type="character" w:customStyle="1" w:styleId="ListLabel39">
    <w:name w:val="ListLabel 39"/>
    <w:qFormat/>
    <w:rsid w:val="003734D1"/>
    <w:rPr>
      <w:rFonts w:ascii="Century Gothic" w:hAnsi="Century Gothic" w:cs="Arial"/>
    </w:rPr>
  </w:style>
  <w:style w:type="character" w:customStyle="1" w:styleId="ListLabel40">
    <w:name w:val="ListLabel 40"/>
    <w:qFormat/>
    <w:rsid w:val="003734D1"/>
    <w:rPr>
      <w:rFonts w:ascii="Century Gothic" w:hAnsi="Century Gothic" w:cs="Arial"/>
    </w:rPr>
  </w:style>
  <w:style w:type="character" w:customStyle="1" w:styleId="ListLabel41">
    <w:name w:val="ListLabel 41"/>
    <w:qFormat/>
    <w:rsid w:val="003734D1"/>
    <w:rPr>
      <w:rFonts w:ascii="Century Gothic" w:hAnsi="Century Gothic" w:cs="Arial"/>
    </w:rPr>
  </w:style>
  <w:style w:type="character" w:customStyle="1" w:styleId="ListLabel42">
    <w:name w:val="ListLabel 42"/>
    <w:qFormat/>
    <w:rsid w:val="003734D1"/>
    <w:rPr>
      <w:rFonts w:ascii="Century Gothic" w:hAnsi="Century Gothic" w:cs="Arial"/>
    </w:rPr>
  </w:style>
  <w:style w:type="character" w:customStyle="1" w:styleId="ListLabel43">
    <w:name w:val="ListLabel 43"/>
    <w:qFormat/>
    <w:rsid w:val="003734D1"/>
    <w:rPr>
      <w:rFonts w:ascii="Century Gothic" w:hAnsi="Century Gothic" w:cs="Arial"/>
    </w:rPr>
  </w:style>
  <w:style w:type="character" w:customStyle="1" w:styleId="ListLabel44">
    <w:name w:val="ListLabel 44"/>
    <w:qFormat/>
    <w:rsid w:val="003734D1"/>
    <w:rPr>
      <w:rFonts w:ascii="Century Gothic" w:hAnsi="Century Gothic" w:cs="Arial"/>
    </w:rPr>
  </w:style>
  <w:style w:type="character" w:customStyle="1" w:styleId="ListLabel45">
    <w:name w:val="ListLabel 45"/>
    <w:qFormat/>
    <w:rsid w:val="003734D1"/>
    <w:rPr>
      <w:rFonts w:ascii="Century Gothic" w:hAnsi="Century Gothic" w:cs="Arial"/>
    </w:rPr>
  </w:style>
  <w:style w:type="character" w:customStyle="1" w:styleId="ListLabel46">
    <w:name w:val="ListLabel 46"/>
    <w:qFormat/>
    <w:rsid w:val="003734D1"/>
    <w:rPr>
      <w:rFonts w:ascii="Century Gothic" w:hAnsi="Century Gothic" w:cs="Arial"/>
    </w:rPr>
  </w:style>
  <w:style w:type="character" w:customStyle="1" w:styleId="ListLabel47">
    <w:name w:val="ListLabel 47"/>
    <w:qFormat/>
    <w:rsid w:val="003734D1"/>
    <w:rPr>
      <w:rFonts w:ascii="Century Gothic" w:hAnsi="Century Gothic" w:cs="Arial"/>
    </w:rPr>
  </w:style>
  <w:style w:type="character" w:customStyle="1" w:styleId="ListLabel48">
    <w:name w:val="ListLabel 48"/>
    <w:qFormat/>
    <w:rsid w:val="003734D1"/>
    <w:rPr>
      <w:rFonts w:ascii="Century Gothic" w:hAnsi="Century Gothic" w:cs="Arial"/>
    </w:rPr>
  </w:style>
  <w:style w:type="character" w:customStyle="1" w:styleId="ListLabel49">
    <w:name w:val="ListLabel 49"/>
    <w:qFormat/>
    <w:rsid w:val="003734D1"/>
    <w:rPr>
      <w:rFonts w:ascii="Century Gothic" w:hAnsi="Century Gothic" w:cs="Arial"/>
    </w:rPr>
  </w:style>
  <w:style w:type="character" w:customStyle="1" w:styleId="ListLabel50">
    <w:name w:val="ListLabel 50"/>
    <w:qFormat/>
    <w:rsid w:val="003734D1"/>
    <w:rPr>
      <w:rFonts w:ascii="Century Gothic" w:hAnsi="Century Gothic" w:cs="Arial"/>
    </w:rPr>
  </w:style>
  <w:style w:type="character" w:customStyle="1" w:styleId="ListLabel51">
    <w:name w:val="ListLabel 51"/>
    <w:qFormat/>
    <w:rsid w:val="003734D1"/>
    <w:rPr>
      <w:rFonts w:ascii="Century Gothic" w:hAnsi="Century Gothic" w:cs="Arial"/>
    </w:rPr>
  </w:style>
  <w:style w:type="character" w:customStyle="1" w:styleId="ListLabel52">
    <w:name w:val="ListLabel 52"/>
    <w:qFormat/>
    <w:rsid w:val="003734D1"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sid w:val="003734D1"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sid w:val="003734D1"/>
    <w:rPr>
      <w:rFonts w:ascii="Century Gothic" w:hAnsi="Century Gothic"/>
      <w:b/>
    </w:rPr>
  </w:style>
  <w:style w:type="character" w:customStyle="1" w:styleId="ListLabel55">
    <w:name w:val="ListLabel 55"/>
    <w:qFormat/>
    <w:rsid w:val="003734D1"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sid w:val="003734D1"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sid w:val="003734D1"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sid w:val="003734D1"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sid w:val="003734D1"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sid w:val="003734D1"/>
    <w:rPr>
      <w:rFonts w:ascii="Century Gothic" w:hAnsi="Century Gothic"/>
      <w:b/>
    </w:rPr>
  </w:style>
  <w:style w:type="character" w:customStyle="1" w:styleId="ListLabel61">
    <w:name w:val="ListLabel 61"/>
    <w:qFormat/>
    <w:rsid w:val="003734D1"/>
    <w:rPr>
      <w:rFonts w:ascii="Century Gothic" w:hAnsi="Century Gothic"/>
      <w:b w:val="0"/>
    </w:rPr>
  </w:style>
  <w:style w:type="character" w:customStyle="1" w:styleId="ListLabel62">
    <w:name w:val="ListLabel 62"/>
    <w:qFormat/>
    <w:rsid w:val="003734D1"/>
    <w:rPr>
      <w:rFonts w:ascii="Century Gothic" w:hAnsi="Century Gothic" w:cs="Arial"/>
    </w:rPr>
  </w:style>
  <w:style w:type="character" w:customStyle="1" w:styleId="ListLabel63">
    <w:name w:val="ListLabel 63"/>
    <w:qFormat/>
    <w:rsid w:val="003734D1"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sid w:val="003734D1"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sid w:val="003734D1"/>
    <w:rPr>
      <w:szCs w:val="22"/>
    </w:rPr>
  </w:style>
  <w:style w:type="character" w:customStyle="1" w:styleId="ListLabel66">
    <w:name w:val="ListLabel 66"/>
    <w:qFormat/>
    <w:rsid w:val="003734D1"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sid w:val="003734D1"/>
    <w:rPr>
      <w:rFonts w:ascii="Century Gothic" w:hAnsi="Century Gothic" w:cs="Arial"/>
    </w:rPr>
  </w:style>
  <w:style w:type="character" w:customStyle="1" w:styleId="ListLabel68">
    <w:name w:val="ListLabel 68"/>
    <w:qFormat/>
    <w:rsid w:val="003734D1"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sid w:val="003734D1"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sid w:val="003734D1"/>
    <w:rPr>
      <w:rFonts w:ascii="Century Gothic" w:hAnsi="Century Gothic"/>
      <w:b/>
    </w:rPr>
  </w:style>
  <w:style w:type="character" w:customStyle="1" w:styleId="ListLabel71">
    <w:name w:val="ListLabel 71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sid w:val="003734D1"/>
    <w:rPr>
      <w:rFonts w:ascii="Century Gothic" w:hAnsi="Century Gothic" w:cs="Arial"/>
    </w:rPr>
  </w:style>
  <w:style w:type="character" w:customStyle="1" w:styleId="ListLabel81">
    <w:name w:val="ListLabel 81"/>
    <w:qFormat/>
    <w:rsid w:val="003734D1"/>
    <w:rPr>
      <w:rFonts w:ascii="Century Gothic" w:hAnsi="Century Gothic"/>
      <w:b/>
    </w:rPr>
  </w:style>
  <w:style w:type="character" w:customStyle="1" w:styleId="ListLabel82">
    <w:name w:val="ListLabel 82"/>
    <w:qFormat/>
    <w:rsid w:val="003734D1"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sid w:val="003734D1"/>
    <w:rPr>
      <w:rFonts w:ascii="Century Gothic" w:hAnsi="Century Gothic"/>
      <w:b/>
    </w:rPr>
  </w:style>
  <w:style w:type="character" w:customStyle="1" w:styleId="ListLabel84">
    <w:name w:val="ListLabel 84"/>
    <w:qFormat/>
    <w:rsid w:val="003734D1"/>
    <w:rPr>
      <w:rFonts w:ascii="Century Gothic" w:hAnsi="Century Gothic" w:cs="Arial"/>
    </w:rPr>
  </w:style>
  <w:style w:type="character" w:customStyle="1" w:styleId="ListLabel85">
    <w:name w:val="ListLabel 85"/>
    <w:qFormat/>
    <w:rsid w:val="003734D1"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sid w:val="003734D1"/>
    <w:rPr>
      <w:rFonts w:ascii="Century Gothic" w:hAnsi="Century Gothic"/>
      <w:b/>
    </w:rPr>
  </w:style>
  <w:style w:type="character" w:customStyle="1" w:styleId="ListLabel87">
    <w:name w:val="ListLabel 87"/>
    <w:qFormat/>
    <w:rsid w:val="003734D1"/>
    <w:rPr>
      <w:rFonts w:ascii="Century Gothic" w:hAnsi="Century Gothic" w:cs="Arial"/>
    </w:rPr>
  </w:style>
  <w:style w:type="character" w:customStyle="1" w:styleId="ListLabel88">
    <w:name w:val="ListLabel 88"/>
    <w:qFormat/>
    <w:rsid w:val="003734D1"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sid w:val="003734D1"/>
    <w:rPr>
      <w:rFonts w:cs="Courier New"/>
    </w:rPr>
  </w:style>
  <w:style w:type="character" w:customStyle="1" w:styleId="ListLabel90">
    <w:name w:val="ListLabel 90"/>
    <w:qFormat/>
    <w:rsid w:val="003734D1"/>
    <w:rPr>
      <w:rFonts w:cs="Courier New"/>
    </w:rPr>
  </w:style>
  <w:style w:type="character" w:customStyle="1" w:styleId="ListLabel91">
    <w:name w:val="ListLabel 91"/>
    <w:qFormat/>
    <w:rsid w:val="003734D1"/>
    <w:rPr>
      <w:rFonts w:cs="Courier New"/>
    </w:rPr>
  </w:style>
  <w:style w:type="character" w:customStyle="1" w:styleId="ListLabel92">
    <w:name w:val="ListLabel 92"/>
    <w:qFormat/>
    <w:rsid w:val="003734D1"/>
    <w:rPr>
      <w:rFonts w:ascii="Century Gothic" w:hAnsi="Century Gothic" w:cs="Arial"/>
    </w:rPr>
  </w:style>
  <w:style w:type="character" w:customStyle="1" w:styleId="ListLabel93">
    <w:name w:val="ListLabel 93"/>
    <w:qFormat/>
    <w:rsid w:val="003734D1"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sid w:val="003734D1"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sid w:val="003734D1"/>
    <w:rPr>
      <w:rFonts w:ascii="Century Gothic" w:hAnsi="Century Gothic"/>
      <w:color w:val="00000A"/>
    </w:rPr>
  </w:style>
  <w:style w:type="character" w:customStyle="1" w:styleId="ListLabel96">
    <w:name w:val="ListLabel 96"/>
    <w:qFormat/>
    <w:rsid w:val="003734D1"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sid w:val="003734D1"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sid w:val="003734D1"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  <w:rsid w:val="003734D1"/>
  </w:style>
  <w:style w:type="paragraph" w:styleId="Legenda">
    <w:name w:val="caption"/>
    <w:basedOn w:val="Normalny"/>
    <w:qFormat/>
    <w:rsid w:val="003734D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3734D1"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3734D1"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,Znak Znak1 Znak Znak Znak1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22"/>
      </w:numPr>
    </w:pPr>
  </w:style>
  <w:style w:type="character" w:customStyle="1" w:styleId="Domylnaczcionkaakapitu8">
    <w:name w:val="Domyślna czcionka akapitu8"/>
    <w:rsid w:val="0032365B"/>
  </w:style>
  <w:style w:type="character" w:styleId="Odwoaniedokomentarza">
    <w:name w:val="annotation reference"/>
    <w:basedOn w:val="Domylnaczcionkaakapitu"/>
    <w:uiPriority w:val="99"/>
    <w:semiHidden/>
    <w:unhideWhenUsed/>
    <w:rsid w:val="00F54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4E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4E1"/>
    <w:rPr>
      <w:rFonts w:ascii="Arial" w:hAnsi="Arial" w:cs="Arial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4E1"/>
    <w:rPr>
      <w:rFonts w:ascii="Arial" w:hAnsi="Arial" w:cs="Arial"/>
      <w:b/>
      <w:bCs/>
      <w:szCs w:val="20"/>
    </w:rPr>
  </w:style>
  <w:style w:type="paragraph" w:customStyle="1" w:styleId="western">
    <w:name w:val="western"/>
    <w:basedOn w:val="Normalny"/>
    <w:rsid w:val="00F22969"/>
    <w:pPr>
      <w:widowControl/>
      <w:spacing w:before="100" w:beforeAutospacing="1"/>
      <w:jc w:val="both"/>
    </w:pPr>
    <w:rPr>
      <w:rFonts w:ascii="Times New Roman" w:eastAsia="SimSun" w:hAnsi="Times New Roman" w:cs="Times New Roman"/>
      <w:sz w:val="22"/>
      <w:szCs w:val="22"/>
      <w:lang w:eastAsia="zh-CN"/>
    </w:rPr>
  </w:style>
  <w:style w:type="paragraph" w:styleId="Bezodstpw">
    <w:name w:val="No Spacing"/>
    <w:uiPriority w:val="1"/>
    <w:qFormat/>
    <w:rsid w:val="002646E0"/>
    <w:rPr>
      <w:rFonts w:ascii="Calibri" w:eastAsia="Calibri" w:hAnsi="Calibri" w:cs="Times New Roman"/>
      <w:sz w:val="22"/>
      <w:lang w:eastAsia="en-US"/>
    </w:rPr>
  </w:style>
  <w:style w:type="paragraph" w:customStyle="1" w:styleId="normal1">
    <w:name w:val="normal1"/>
    <w:rsid w:val="00240C15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22F7E"/>
    <w:rPr>
      <w:rFonts w:ascii="Arial" w:hAnsi="Arial" w:cs="Arial"/>
      <w:szCs w:val="20"/>
    </w:rPr>
  </w:style>
  <w:style w:type="character" w:customStyle="1" w:styleId="Nagwek2Znak">
    <w:name w:val="Nagłówek 2 Znak"/>
    <w:basedOn w:val="Domylnaczcionkaakapitu"/>
    <w:link w:val="Nagwek2"/>
    <w:rsid w:val="002F4FB6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numbering" w:customStyle="1" w:styleId="WWOutlineListStyle6">
    <w:name w:val="WW_OutlineListStyle_6"/>
    <w:basedOn w:val="Bezlisty"/>
    <w:rsid w:val="002F4FB6"/>
    <w:pPr>
      <w:numPr>
        <w:numId w:val="43"/>
      </w:numPr>
    </w:pPr>
  </w:style>
  <w:style w:type="paragraph" w:styleId="NormalnyWeb">
    <w:name w:val="Normal (Web)"/>
    <w:basedOn w:val="Standard"/>
    <w:uiPriority w:val="99"/>
    <w:rsid w:val="002F4FB6"/>
    <w:pPr>
      <w:autoSpaceDN w:val="0"/>
      <w:spacing w:before="100" w:after="100"/>
      <w:jc w:val="both"/>
    </w:pPr>
    <w:rPr>
      <w:kern w:val="3"/>
    </w:rPr>
  </w:style>
  <w:style w:type="paragraph" w:customStyle="1" w:styleId="ustp">
    <w:name w:val="ustęp"/>
    <w:basedOn w:val="Normalny"/>
    <w:rsid w:val="002F4FB6"/>
    <w:pPr>
      <w:numPr>
        <w:numId w:val="1"/>
      </w:numPr>
      <w:suppressAutoHyphens/>
    </w:pPr>
    <w:rPr>
      <w:rFonts w:ascii="Liberation Serif" w:eastAsia="SimSun" w:hAnsi="Liberation Serif" w:cs="Mangal"/>
      <w:kern w:val="1"/>
      <w:sz w:val="22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16BE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paragraph" w:customStyle="1" w:styleId="numerowanie">
    <w:name w:val="numerowanie"/>
    <w:basedOn w:val="Normalny"/>
    <w:rsid w:val="001D16BE"/>
    <w:pPr>
      <w:suppressAutoHyphens/>
      <w:spacing w:before="120" w:line="288" w:lineRule="auto"/>
      <w:jc w:val="both"/>
      <w:textAlignment w:val="baseline"/>
    </w:pPr>
    <w:rPr>
      <w:rFonts w:eastAsia="Arial Unicode MS"/>
      <w:color w:val="000000"/>
      <w:kern w:val="1"/>
      <w:sz w:val="24"/>
      <w:szCs w:val="24"/>
      <w:lang w:eastAsia="zh-CN"/>
    </w:rPr>
  </w:style>
  <w:style w:type="paragraph" w:customStyle="1" w:styleId="numABC">
    <w:name w:val="numABC"/>
    <w:basedOn w:val="numerowanie"/>
    <w:rsid w:val="001D16BE"/>
    <w:pPr>
      <w:ind w:left="360" w:hanging="360"/>
    </w:pPr>
  </w:style>
  <w:style w:type="paragraph" w:customStyle="1" w:styleId="Akapitzlist2">
    <w:name w:val="Akapit z listą2"/>
    <w:basedOn w:val="Normalny"/>
    <w:rsid w:val="00A2381B"/>
    <w:pPr>
      <w:widowControl/>
      <w:suppressAutoHyphens/>
      <w:ind w:left="720"/>
      <w:contextualSpacing/>
    </w:pPr>
    <w:rPr>
      <w:rFonts w:ascii="Calibri" w:eastAsia="Calibri" w:hAnsi="Calibri" w:cs="font365"/>
      <w:kern w:val="1"/>
      <w:sz w:val="24"/>
      <w:szCs w:val="24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7F57C4"/>
    <w:pPr>
      <w:widowControl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57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5F21-71A3-471F-B41D-A132A7F7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54</Pages>
  <Words>21038</Words>
  <Characters>126233</Characters>
  <Application>Microsoft Office Word</Application>
  <DocSecurity>0</DocSecurity>
  <Lines>1051</Lines>
  <Paragraphs>293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146978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Natalia Ambrożewicz</cp:lastModifiedBy>
  <cp:revision>11</cp:revision>
  <cp:lastPrinted>2020-08-19T06:04:00Z</cp:lastPrinted>
  <dcterms:created xsi:type="dcterms:W3CDTF">2020-12-31T08:16:00Z</dcterms:created>
  <dcterms:modified xsi:type="dcterms:W3CDTF">2020-12-31T12:28:00Z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