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5681" w14:textId="77777777" w:rsidR="00C06BDB" w:rsidRPr="00465C10" w:rsidRDefault="00C06BDB" w:rsidP="00190270">
      <w:pPr>
        <w:spacing w:after="120" w:line="240" w:lineRule="auto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t xml:space="preserve">PROJEKTOWANE POSTANOWIENIA UMOWY </w:t>
      </w:r>
    </w:p>
    <w:p w14:paraId="76B11B61" w14:textId="77777777" w:rsidR="0070410F" w:rsidRDefault="0070410F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</w:p>
    <w:p w14:paraId="33A80710" w14:textId="78F8AA7B" w:rsidR="00C06BDB" w:rsidRPr="00465C10" w:rsidRDefault="00C06BDB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t>PRZEDMIOT UMOWY</w:t>
      </w:r>
    </w:p>
    <w:p w14:paraId="5023CA34" w14:textId="77777777" w:rsidR="00C06BDB" w:rsidRPr="00465C10" w:rsidRDefault="00C06BDB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sym w:font="Arial" w:char="00A7"/>
      </w:r>
      <w:r w:rsidRPr="00465C10">
        <w:rPr>
          <w:rFonts w:ascii="Arial" w:hAnsi="Arial" w:cs="Arial"/>
          <w:b/>
          <w:color w:val="auto"/>
          <w:sz w:val="22"/>
        </w:rPr>
        <w:t xml:space="preserve"> 1</w:t>
      </w:r>
    </w:p>
    <w:p w14:paraId="45362C19" w14:textId="527341FA" w:rsidR="00F733F6" w:rsidRPr="00465C10" w:rsidRDefault="00C06BDB" w:rsidP="00190270">
      <w:pPr>
        <w:spacing w:after="120" w:line="240" w:lineRule="auto"/>
        <w:ind w:left="10" w:right="73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Przedmiotem umowy jest zakup </w:t>
      </w:r>
      <w:r w:rsidR="008F549D" w:rsidRPr="00465C10">
        <w:rPr>
          <w:rFonts w:ascii="Arial" w:hAnsi="Arial" w:cs="Arial"/>
          <w:color w:val="auto"/>
          <w:sz w:val="22"/>
        </w:rPr>
        <w:t>oprogramowani</w:t>
      </w:r>
      <w:r w:rsidR="00A7275F">
        <w:rPr>
          <w:rFonts w:ascii="Arial" w:hAnsi="Arial" w:cs="Arial"/>
          <w:color w:val="auto"/>
          <w:sz w:val="22"/>
        </w:rPr>
        <w:t>a</w:t>
      </w:r>
      <w:r w:rsidR="008F549D" w:rsidRPr="00465C10">
        <w:rPr>
          <w:rFonts w:ascii="Arial" w:hAnsi="Arial" w:cs="Arial"/>
          <w:color w:val="auto"/>
          <w:sz w:val="22"/>
        </w:rPr>
        <w:t xml:space="preserve"> </w:t>
      </w:r>
      <w:r w:rsidR="00143081" w:rsidRPr="00465C10">
        <w:rPr>
          <w:rFonts w:ascii="Arial" w:hAnsi="Arial" w:cs="Arial"/>
          <w:color w:val="auto"/>
          <w:sz w:val="22"/>
        </w:rPr>
        <w:t>serwerowe</w:t>
      </w:r>
      <w:r w:rsidR="00A7275F">
        <w:rPr>
          <w:rFonts w:ascii="Arial" w:hAnsi="Arial" w:cs="Arial"/>
          <w:color w:val="auto"/>
          <w:sz w:val="22"/>
        </w:rPr>
        <w:t>go</w:t>
      </w:r>
      <w:r w:rsidR="00143081" w:rsidRPr="00465C10">
        <w:rPr>
          <w:rFonts w:ascii="Arial" w:hAnsi="Arial" w:cs="Arial"/>
          <w:color w:val="auto"/>
          <w:sz w:val="22"/>
        </w:rPr>
        <w:t>, zwane</w:t>
      </w:r>
      <w:r w:rsidR="00A7275F">
        <w:rPr>
          <w:rFonts w:ascii="Arial" w:hAnsi="Arial" w:cs="Arial"/>
          <w:color w:val="auto"/>
          <w:sz w:val="22"/>
        </w:rPr>
        <w:t>go</w:t>
      </w:r>
      <w:r w:rsidR="00143081" w:rsidRPr="00465C10">
        <w:rPr>
          <w:rFonts w:ascii="Arial" w:hAnsi="Arial" w:cs="Arial"/>
          <w:color w:val="auto"/>
          <w:sz w:val="22"/>
        </w:rPr>
        <w:t xml:space="preserve"> w dalszej części umowy oprogramowaniem, zgodne z </w:t>
      </w:r>
      <w:r w:rsidR="008F549D" w:rsidRPr="00465C10">
        <w:rPr>
          <w:rFonts w:ascii="Arial" w:hAnsi="Arial" w:cs="Arial"/>
          <w:color w:val="auto"/>
          <w:sz w:val="22"/>
        </w:rPr>
        <w:t>załącznik</w:t>
      </w:r>
      <w:r w:rsidR="00143081" w:rsidRPr="00465C10">
        <w:rPr>
          <w:rFonts w:ascii="Arial" w:hAnsi="Arial" w:cs="Arial"/>
          <w:color w:val="auto"/>
          <w:sz w:val="22"/>
        </w:rPr>
        <w:t>iem</w:t>
      </w:r>
      <w:r w:rsidR="008F549D" w:rsidRPr="00465C10">
        <w:rPr>
          <w:rFonts w:ascii="Arial" w:hAnsi="Arial" w:cs="Arial"/>
          <w:color w:val="auto"/>
          <w:sz w:val="22"/>
        </w:rPr>
        <w:t xml:space="preserve"> nr 1 do umowy.</w:t>
      </w:r>
    </w:p>
    <w:p w14:paraId="0E7E79A7" w14:textId="77777777" w:rsidR="00C06BDB" w:rsidRPr="00465C10" w:rsidRDefault="00C06BDB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t xml:space="preserve">WARUNKI REALIZACJI </w:t>
      </w:r>
    </w:p>
    <w:p w14:paraId="250DC7A6" w14:textId="77777777" w:rsidR="00C06BDB" w:rsidRPr="00465C10" w:rsidRDefault="00C06BDB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sym w:font="Arial" w:char="00A7"/>
      </w:r>
      <w:r w:rsidRPr="00465C10">
        <w:rPr>
          <w:rFonts w:ascii="Arial" w:hAnsi="Arial" w:cs="Arial"/>
          <w:b/>
          <w:color w:val="auto"/>
          <w:sz w:val="22"/>
        </w:rPr>
        <w:t xml:space="preserve"> 2</w:t>
      </w:r>
    </w:p>
    <w:p w14:paraId="1CB0E5D3" w14:textId="0812247B" w:rsidR="00C06BDB" w:rsidRPr="00465C10" w:rsidRDefault="00912FE8" w:rsidP="00465C10">
      <w:pPr>
        <w:widowControl w:val="0"/>
        <w:numPr>
          <w:ilvl w:val="0"/>
          <w:numId w:val="5"/>
        </w:numPr>
        <w:tabs>
          <w:tab w:val="clear" w:pos="1080"/>
          <w:tab w:val="num" w:pos="360"/>
          <w:tab w:val="num" w:pos="1495"/>
        </w:tabs>
        <w:autoSpaceDE w:val="0"/>
        <w:autoSpaceDN w:val="0"/>
        <w:adjustRightInd w:val="0"/>
        <w:spacing w:after="120" w:line="240" w:lineRule="auto"/>
        <w:ind w:left="358" w:right="0" w:hanging="358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Przedmiot umowy zos</w:t>
      </w:r>
      <w:r w:rsidR="00A856E1" w:rsidRPr="00465C10">
        <w:rPr>
          <w:rFonts w:ascii="Arial" w:hAnsi="Arial" w:cs="Arial"/>
          <w:color w:val="auto"/>
          <w:sz w:val="22"/>
        </w:rPr>
        <w:t>tanie wykonany</w:t>
      </w:r>
      <w:r w:rsidRPr="00465C10">
        <w:rPr>
          <w:rFonts w:ascii="Arial" w:hAnsi="Arial" w:cs="Arial"/>
          <w:color w:val="auto"/>
          <w:sz w:val="22"/>
        </w:rPr>
        <w:t xml:space="preserve"> w terminie </w:t>
      </w:r>
      <w:r w:rsidR="000567A3">
        <w:rPr>
          <w:rFonts w:ascii="Arial" w:hAnsi="Arial" w:cs="Arial"/>
          <w:color w:val="auto"/>
          <w:sz w:val="22"/>
        </w:rPr>
        <w:t>21 dni</w:t>
      </w:r>
      <w:r w:rsidR="008821B6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>od daty zawarcia umowy</w:t>
      </w:r>
      <w:r w:rsidR="00C06BDB" w:rsidRPr="00465C10">
        <w:rPr>
          <w:rFonts w:ascii="Arial" w:hAnsi="Arial" w:cs="Arial"/>
          <w:color w:val="auto"/>
          <w:sz w:val="22"/>
        </w:rPr>
        <w:t>.</w:t>
      </w:r>
      <w:r w:rsidR="008821B6" w:rsidRPr="00465C10">
        <w:rPr>
          <w:rFonts w:ascii="Arial" w:hAnsi="Arial" w:cs="Arial"/>
          <w:color w:val="auto"/>
          <w:sz w:val="22"/>
        </w:rPr>
        <w:t xml:space="preserve"> Wykonawca zobowiązuje się do odsprzedaży licencji i dostarczenia ich do </w:t>
      </w:r>
      <w:r w:rsidR="001A6251" w:rsidRPr="00465C10">
        <w:rPr>
          <w:rFonts w:ascii="Arial" w:hAnsi="Arial" w:cs="Arial"/>
          <w:color w:val="auto"/>
          <w:sz w:val="22"/>
        </w:rPr>
        <w:t>Zamawiającego</w:t>
      </w:r>
      <w:r w:rsidR="008821B6" w:rsidRPr="00465C10">
        <w:rPr>
          <w:rFonts w:ascii="Arial" w:hAnsi="Arial" w:cs="Arial"/>
          <w:color w:val="auto"/>
          <w:sz w:val="22"/>
        </w:rPr>
        <w:t xml:space="preserve"> własnym staraniem i na własny koszt</w:t>
      </w:r>
      <w:r w:rsidR="00190270" w:rsidRPr="00465C10">
        <w:rPr>
          <w:rFonts w:ascii="Arial" w:hAnsi="Arial" w:cs="Arial"/>
          <w:color w:val="auto"/>
          <w:sz w:val="22"/>
        </w:rPr>
        <w:t>.</w:t>
      </w:r>
    </w:p>
    <w:p w14:paraId="11B0746E" w14:textId="77A273DD" w:rsidR="00DD38EA" w:rsidRPr="00465C10" w:rsidRDefault="00DD38EA" w:rsidP="00465C10">
      <w:pPr>
        <w:widowControl w:val="0"/>
        <w:numPr>
          <w:ilvl w:val="0"/>
          <w:numId w:val="5"/>
        </w:numPr>
        <w:tabs>
          <w:tab w:val="clear" w:pos="1080"/>
          <w:tab w:val="num" w:pos="360"/>
          <w:tab w:val="num" w:pos="1495"/>
        </w:tabs>
        <w:autoSpaceDE w:val="0"/>
        <w:autoSpaceDN w:val="0"/>
        <w:adjustRightInd w:val="0"/>
        <w:spacing w:after="120" w:line="240" w:lineRule="auto"/>
        <w:ind w:left="358" w:right="0" w:hanging="358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Wykonawca </w:t>
      </w:r>
      <w:r w:rsidR="003E6FFB" w:rsidRPr="00465C10">
        <w:rPr>
          <w:rFonts w:ascii="Arial" w:hAnsi="Arial" w:cs="Arial"/>
          <w:color w:val="auto"/>
          <w:sz w:val="22"/>
        </w:rPr>
        <w:t>zapewnia</w:t>
      </w:r>
      <w:r w:rsidRPr="00465C10">
        <w:rPr>
          <w:rFonts w:ascii="Arial" w:hAnsi="Arial" w:cs="Arial"/>
          <w:color w:val="auto"/>
          <w:sz w:val="22"/>
        </w:rPr>
        <w:t>, że wykonując przedmiot umowy nie narusz</w:t>
      </w:r>
      <w:r w:rsidR="003E6FFB" w:rsidRPr="00465C10">
        <w:rPr>
          <w:rFonts w:ascii="Arial" w:hAnsi="Arial" w:cs="Arial"/>
          <w:color w:val="auto"/>
          <w:sz w:val="22"/>
        </w:rPr>
        <w:t>a</w:t>
      </w:r>
      <w:r w:rsidRPr="00465C10">
        <w:rPr>
          <w:rFonts w:ascii="Arial" w:hAnsi="Arial" w:cs="Arial"/>
          <w:color w:val="auto"/>
          <w:sz w:val="22"/>
        </w:rPr>
        <w:t xml:space="preserve"> praw osób trzecich, w tym ich autorskich praw majątkowych i przekaże Zamawiającemu przedmiot umowy w stanie wolnym od obciążeń prawami osób trzecich.</w:t>
      </w:r>
    </w:p>
    <w:p w14:paraId="496DA42C" w14:textId="65A1AB22" w:rsidR="00C06BDB" w:rsidRPr="00465C10" w:rsidRDefault="00C06BDB" w:rsidP="00465C10">
      <w:pPr>
        <w:widowControl w:val="0"/>
        <w:numPr>
          <w:ilvl w:val="0"/>
          <w:numId w:val="5"/>
        </w:numPr>
        <w:tabs>
          <w:tab w:val="clear" w:pos="1080"/>
          <w:tab w:val="num" w:pos="360"/>
          <w:tab w:val="num" w:pos="1495"/>
        </w:tabs>
        <w:autoSpaceDE w:val="0"/>
        <w:autoSpaceDN w:val="0"/>
        <w:adjustRightInd w:val="0"/>
        <w:spacing w:after="120" w:line="240" w:lineRule="auto"/>
        <w:ind w:left="358" w:right="0" w:hanging="358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Zamawiający wymaga aby Wykonawca dostarczył </w:t>
      </w:r>
      <w:r w:rsidR="00912FE8" w:rsidRPr="00465C10">
        <w:rPr>
          <w:rFonts w:ascii="Arial" w:hAnsi="Arial" w:cs="Arial"/>
          <w:color w:val="auto"/>
          <w:sz w:val="22"/>
        </w:rPr>
        <w:t>oprogramowanie</w:t>
      </w:r>
      <w:r w:rsidRPr="00465C10">
        <w:rPr>
          <w:rFonts w:ascii="Arial" w:hAnsi="Arial" w:cs="Arial"/>
          <w:color w:val="auto"/>
          <w:sz w:val="22"/>
        </w:rPr>
        <w:t xml:space="preserve"> w </w:t>
      </w:r>
      <w:r w:rsidR="00235E0D">
        <w:rPr>
          <w:rFonts w:ascii="Arial" w:hAnsi="Arial" w:cs="Arial"/>
          <w:color w:val="auto"/>
          <w:sz w:val="22"/>
        </w:rPr>
        <w:t xml:space="preserve">programie </w:t>
      </w:r>
      <w:r w:rsidRPr="00465C10">
        <w:rPr>
          <w:rFonts w:ascii="Arial" w:hAnsi="Arial" w:cs="Arial"/>
          <w:color w:val="auto"/>
          <w:sz w:val="22"/>
        </w:rPr>
        <w:t xml:space="preserve">Microsoft Products and Services Agreement – MPSA (Zamawiający nie dopuszcza zaoferowania </w:t>
      </w:r>
      <w:r w:rsidR="00912FE8" w:rsidRPr="00465C10">
        <w:rPr>
          <w:rFonts w:ascii="Arial" w:hAnsi="Arial" w:cs="Arial"/>
          <w:color w:val="auto"/>
          <w:sz w:val="22"/>
        </w:rPr>
        <w:t>oprogramowania w</w:t>
      </w:r>
      <w:r w:rsidRPr="00465C10">
        <w:rPr>
          <w:rFonts w:ascii="Arial" w:hAnsi="Arial" w:cs="Arial"/>
          <w:color w:val="auto"/>
          <w:sz w:val="22"/>
        </w:rPr>
        <w:t xml:space="preserve"> planie Microsoft </w:t>
      </w:r>
      <w:proofErr w:type="spellStart"/>
      <w:r w:rsidRPr="00465C10">
        <w:rPr>
          <w:rFonts w:ascii="Arial" w:hAnsi="Arial" w:cs="Arial"/>
          <w:color w:val="auto"/>
          <w:sz w:val="22"/>
        </w:rPr>
        <w:t>Cloud</w:t>
      </w:r>
      <w:proofErr w:type="spellEnd"/>
      <w:r w:rsidRPr="00465C10">
        <w:rPr>
          <w:rFonts w:ascii="Arial" w:hAnsi="Arial" w:cs="Arial"/>
          <w:color w:val="auto"/>
          <w:sz w:val="22"/>
        </w:rPr>
        <w:t xml:space="preserve"> Provider – CSP)</w:t>
      </w:r>
      <w:r w:rsidR="003E6FFB" w:rsidRPr="00465C10">
        <w:rPr>
          <w:rFonts w:ascii="Arial" w:hAnsi="Arial" w:cs="Arial"/>
          <w:color w:val="auto"/>
          <w:sz w:val="22"/>
        </w:rPr>
        <w:t xml:space="preserve"> - w przypadku zaoferowania rozwiązania równoważnego Wykonawca zobowiązany jest do dostarczenia licencji w </w:t>
      </w:r>
      <w:r w:rsidR="00C11C45">
        <w:rPr>
          <w:rFonts w:ascii="Arial" w:hAnsi="Arial" w:cs="Arial"/>
          <w:color w:val="auto"/>
          <w:sz w:val="22"/>
        </w:rPr>
        <w:t xml:space="preserve">programie </w:t>
      </w:r>
      <w:r w:rsidR="003E6FFB" w:rsidRPr="00465C10">
        <w:rPr>
          <w:rFonts w:ascii="Arial" w:hAnsi="Arial" w:cs="Arial"/>
          <w:color w:val="auto"/>
          <w:sz w:val="22"/>
        </w:rPr>
        <w:t>równoważnym</w:t>
      </w:r>
      <w:r w:rsidRPr="00465C10">
        <w:rPr>
          <w:rFonts w:ascii="Arial" w:hAnsi="Arial" w:cs="Arial"/>
          <w:color w:val="auto"/>
          <w:sz w:val="22"/>
        </w:rPr>
        <w:t>.</w:t>
      </w:r>
    </w:p>
    <w:p w14:paraId="08AAA3CF" w14:textId="1BC089D8" w:rsidR="00816CA7" w:rsidRPr="00465C10" w:rsidRDefault="00C06BDB" w:rsidP="00190270">
      <w:pPr>
        <w:numPr>
          <w:ilvl w:val="0"/>
          <w:numId w:val="5"/>
        </w:numPr>
        <w:tabs>
          <w:tab w:val="num" w:pos="360"/>
        </w:tabs>
        <w:spacing w:after="120" w:line="240" w:lineRule="auto"/>
        <w:ind w:left="357" w:right="0" w:hanging="357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Wykonawca oświadcza, że posiada ważny status</w:t>
      </w:r>
      <w:r w:rsidR="00327325">
        <w:rPr>
          <w:rFonts w:ascii="Arial" w:hAnsi="Arial" w:cs="Arial"/>
          <w:color w:val="auto"/>
          <w:sz w:val="22"/>
        </w:rPr>
        <w:t xml:space="preserve"> partnerski</w:t>
      </w:r>
      <w:r w:rsidRPr="00465C10">
        <w:rPr>
          <w:rFonts w:ascii="Arial" w:hAnsi="Arial" w:cs="Arial"/>
          <w:color w:val="auto"/>
          <w:sz w:val="22"/>
        </w:rPr>
        <w:t xml:space="preserve"> LSP (</w:t>
      </w:r>
      <w:proofErr w:type="spellStart"/>
      <w:r w:rsidRPr="00465C10">
        <w:rPr>
          <w:rFonts w:ascii="Arial" w:hAnsi="Arial" w:cs="Arial"/>
          <w:color w:val="auto"/>
          <w:sz w:val="22"/>
        </w:rPr>
        <w:t>Licensing</w:t>
      </w:r>
      <w:proofErr w:type="spellEnd"/>
      <w:r w:rsidRPr="00465C10">
        <w:rPr>
          <w:rFonts w:ascii="Arial" w:hAnsi="Arial" w:cs="Arial"/>
          <w:color w:val="auto"/>
          <w:sz w:val="22"/>
        </w:rPr>
        <w:t xml:space="preserve"> Solution Providers) i jest wskazany na stronie: </w:t>
      </w:r>
      <w:hyperlink r:id="rId7" w:history="1">
        <w:r w:rsidRPr="00465C10">
          <w:rPr>
            <w:rFonts w:ascii="Arial" w:hAnsi="Arial" w:cs="Arial"/>
            <w:sz w:val="22"/>
          </w:rPr>
          <w:t>https://www.microsoft.com/pl-pl/dlapartnerow/kontakty-dystrybucja.aspx</w:t>
        </w:r>
      </w:hyperlink>
      <w:r w:rsidR="00B600BA" w:rsidRPr="00465C10">
        <w:rPr>
          <w:rFonts w:ascii="Arial" w:hAnsi="Arial" w:cs="Arial"/>
          <w:sz w:val="22"/>
        </w:rPr>
        <w:t xml:space="preserve"> </w:t>
      </w:r>
      <w:r w:rsidR="00B600BA" w:rsidRPr="00465C10">
        <w:rPr>
          <w:rFonts w:ascii="Arial" w:hAnsi="Arial" w:cs="Arial"/>
          <w:color w:val="auto"/>
          <w:sz w:val="22"/>
        </w:rPr>
        <w:t xml:space="preserve">- w przypadku zaoferowania rozwiązania równoważnego: Wykonawca oświadcza, że posiada autoryzację producenta do sprzedaży rozwiązań równoważnych – </w:t>
      </w:r>
      <w:r w:rsidR="00B600BA" w:rsidRPr="00465C10">
        <w:rPr>
          <w:rFonts w:ascii="Arial" w:hAnsi="Arial" w:cs="Arial"/>
          <w:sz w:val="22"/>
        </w:rPr>
        <w:t xml:space="preserve">potwierdzający, że Wykonawca </w:t>
      </w:r>
      <w:r w:rsidR="00B600BA" w:rsidRPr="00465C10">
        <w:rPr>
          <w:rFonts w:ascii="Arial" w:hAnsi="Arial" w:cs="Arial"/>
          <w:color w:val="auto"/>
          <w:sz w:val="22"/>
        </w:rPr>
        <w:t xml:space="preserve">Odsprzedawca licencji oprogramowania, posiada autoryzację </w:t>
      </w:r>
      <w:r w:rsidR="003E6FFB" w:rsidRPr="00465C10">
        <w:rPr>
          <w:rFonts w:ascii="Arial" w:hAnsi="Arial" w:cs="Arial"/>
          <w:color w:val="auto"/>
          <w:sz w:val="22"/>
        </w:rPr>
        <w:t>p</w:t>
      </w:r>
      <w:r w:rsidR="00B600BA" w:rsidRPr="00465C10">
        <w:rPr>
          <w:rFonts w:ascii="Arial" w:hAnsi="Arial" w:cs="Arial"/>
          <w:color w:val="auto"/>
          <w:sz w:val="22"/>
        </w:rPr>
        <w:t>roducenta do sprzedaży licencji</w:t>
      </w:r>
      <w:r w:rsidR="00D80B56">
        <w:rPr>
          <w:rFonts w:ascii="Arial" w:hAnsi="Arial" w:cs="Arial"/>
          <w:color w:val="auto"/>
          <w:sz w:val="22"/>
        </w:rPr>
        <w:t>.</w:t>
      </w:r>
    </w:p>
    <w:p w14:paraId="6D9688C4" w14:textId="067C3B2E" w:rsidR="00943AB4" w:rsidRPr="00465C10" w:rsidRDefault="00C06BDB" w:rsidP="003E482E">
      <w:pPr>
        <w:widowControl w:val="0"/>
        <w:numPr>
          <w:ilvl w:val="0"/>
          <w:numId w:val="5"/>
        </w:numPr>
        <w:tabs>
          <w:tab w:val="clear" w:pos="1080"/>
          <w:tab w:val="num" w:pos="360"/>
          <w:tab w:val="num" w:pos="1495"/>
        </w:tabs>
        <w:autoSpaceDE w:val="0"/>
        <w:autoSpaceDN w:val="0"/>
        <w:adjustRightInd w:val="0"/>
        <w:spacing w:after="120" w:line="240" w:lineRule="auto"/>
        <w:ind w:left="358" w:right="0" w:hanging="358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Wykonawca zapewni możliwość pobierania wersji instalacyjnych </w:t>
      </w:r>
      <w:r w:rsidR="00C7410D" w:rsidRPr="00465C10">
        <w:rPr>
          <w:rFonts w:ascii="Arial" w:hAnsi="Arial" w:cs="Arial"/>
          <w:color w:val="auto"/>
          <w:sz w:val="22"/>
        </w:rPr>
        <w:t>oprogramowania</w:t>
      </w:r>
      <w:r w:rsidR="00327325">
        <w:rPr>
          <w:rFonts w:ascii="Arial" w:hAnsi="Arial" w:cs="Arial"/>
          <w:color w:val="auto"/>
          <w:sz w:val="22"/>
        </w:rPr>
        <w:t xml:space="preserve"> oraz kluczy</w:t>
      </w:r>
      <w:r w:rsidR="00C7410D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>za pośrednictwem strony</w:t>
      </w:r>
      <w:r w:rsidR="00C7410D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>internetowej 24 godziny na dobę, 7 dni w tygodniu.</w:t>
      </w:r>
    </w:p>
    <w:p w14:paraId="52E4015A" w14:textId="502215C3" w:rsidR="00C06BDB" w:rsidRPr="00465C10" w:rsidRDefault="00C06BDB" w:rsidP="003E482E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W ramach wykonania umowy</w:t>
      </w:r>
      <w:r w:rsidR="0036304B" w:rsidRPr="00465C10">
        <w:rPr>
          <w:rFonts w:ascii="Arial" w:hAnsi="Arial" w:cs="Arial"/>
          <w:color w:val="auto"/>
          <w:sz w:val="22"/>
        </w:rPr>
        <w:t xml:space="preserve"> w terminie </w:t>
      </w:r>
      <w:r w:rsidR="000567A3">
        <w:rPr>
          <w:rFonts w:ascii="Arial" w:hAnsi="Arial" w:cs="Arial"/>
          <w:color w:val="auto"/>
          <w:sz w:val="22"/>
        </w:rPr>
        <w:t>21 dni</w:t>
      </w:r>
      <w:r w:rsidR="0036304B" w:rsidRPr="00465C10">
        <w:rPr>
          <w:rFonts w:ascii="Arial" w:hAnsi="Arial" w:cs="Arial"/>
          <w:color w:val="auto"/>
          <w:sz w:val="22"/>
        </w:rPr>
        <w:t xml:space="preserve"> od daty zawarcia umowy,</w:t>
      </w:r>
      <w:r w:rsidRPr="00465C10">
        <w:rPr>
          <w:rFonts w:ascii="Arial" w:hAnsi="Arial" w:cs="Arial"/>
          <w:color w:val="auto"/>
          <w:sz w:val="22"/>
        </w:rPr>
        <w:t xml:space="preserve"> Wykonawca przekaże vouchery szkoleniowe ważne co najmniej 12 miesięcy od daty ich dostarczenia uprawniające odbycie szkoleń (stacjonarnie lub online) prowadzonych przez certyfikowany przez producenta </w:t>
      </w:r>
      <w:r w:rsidR="00B60454" w:rsidRPr="00465C10">
        <w:rPr>
          <w:rFonts w:ascii="Arial" w:hAnsi="Arial" w:cs="Arial"/>
          <w:color w:val="auto"/>
          <w:sz w:val="22"/>
        </w:rPr>
        <w:t>oprogramowania</w:t>
      </w:r>
      <w:r w:rsidRPr="00465C10">
        <w:rPr>
          <w:rFonts w:ascii="Arial" w:hAnsi="Arial" w:cs="Arial"/>
          <w:color w:val="auto"/>
          <w:sz w:val="22"/>
        </w:rPr>
        <w:t xml:space="preserve"> ośrodek szkoleniowy:</w:t>
      </w:r>
    </w:p>
    <w:p w14:paraId="40E41B07" w14:textId="1BECFC94" w:rsidR="00FA245D" w:rsidRPr="003E482E" w:rsidRDefault="00C06BDB" w:rsidP="003E482E">
      <w:pPr>
        <w:pStyle w:val="Akapitzlist"/>
        <w:numPr>
          <w:ilvl w:val="0"/>
          <w:numId w:val="10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3E482E">
        <w:rPr>
          <w:rFonts w:ascii="Arial" w:hAnsi="Arial" w:cs="Arial"/>
          <w:color w:val="auto"/>
          <w:sz w:val="22"/>
        </w:rPr>
        <w:t xml:space="preserve">dla 4 pracowników Zamawiającego – </w:t>
      </w:r>
      <w:r w:rsidR="003E482E" w:rsidRPr="003E482E">
        <w:rPr>
          <w:rFonts w:ascii="Arial" w:hAnsi="Arial" w:cs="Arial"/>
          <w:bCs/>
          <w:sz w:val="22"/>
        </w:rPr>
        <w:t xml:space="preserve">WS-011 - Windows Server 2019 Administration </w:t>
      </w:r>
      <w:r w:rsidR="00FA245D" w:rsidRPr="003E482E">
        <w:rPr>
          <w:rFonts w:ascii="Arial" w:hAnsi="Arial" w:cs="Arial"/>
          <w:color w:val="auto"/>
          <w:sz w:val="22"/>
        </w:rPr>
        <w:t>lub w przypadku zaoferowania innego rozwiązania – szkolenie równoważne</w:t>
      </w:r>
      <w:r w:rsidR="00D80B56" w:rsidRPr="003E482E">
        <w:rPr>
          <w:rFonts w:ascii="Arial" w:hAnsi="Arial" w:cs="Arial"/>
          <w:color w:val="auto"/>
          <w:sz w:val="22"/>
        </w:rPr>
        <w:t>;</w:t>
      </w:r>
    </w:p>
    <w:p w14:paraId="6EAB5A7C" w14:textId="7A2373CC" w:rsidR="00C06BDB" w:rsidRPr="003E482E" w:rsidRDefault="00FA245D" w:rsidP="003E482E">
      <w:pPr>
        <w:pStyle w:val="Akapitzlist"/>
        <w:numPr>
          <w:ilvl w:val="0"/>
          <w:numId w:val="10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3E482E">
        <w:rPr>
          <w:rFonts w:ascii="Arial" w:hAnsi="Arial" w:cs="Arial"/>
          <w:color w:val="auto"/>
          <w:sz w:val="22"/>
        </w:rPr>
        <w:t xml:space="preserve">dla 4 pracowników Zamawiającego – </w:t>
      </w:r>
      <w:r w:rsidR="003E482E" w:rsidRPr="003E482E">
        <w:rPr>
          <w:rFonts w:ascii="Arial" w:hAnsi="Arial" w:cs="Arial"/>
          <w:bCs/>
          <w:sz w:val="22"/>
        </w:rPr>
        <w:t xml:space="preserve">MS-10969 - Active Directory Services with Windows Server </w:t>
      </w:r>
      <w:r w:rsidRPr="003E482E">
        <w:rPr>
          <w:rFonts w:ascii="Arial" w:hAnsi="Arial" w:cs="Arial"/>
          <w:color w:val="auto"/>
          <w:sz w:val="22"/>
        </w:rPr>
        <w:t>lub w przypadku zaoferowania innego rozwiązania – szkolenie równoważne</w:t>
      </w:r>
      <w:r w:rsidR="008A1AAB" w:rsidRPr="003E482E">
        <w:rPr>
          <w:rFonts w:ascii="Arial" w:hAnsi="Arial" w:cs="Arial"/>
          <w:color w:val="auto"/>
          <w:sz w:val="22"/>
        </w:rPr>
        <w:t>.</w:t>
      </w:r>
    </w:p>
    <w:p w14:paraId="3EBB2DC6" w14:textId="04470310" w:rsidR="00C06BDB" w:rsidRPr="00465C10" w:rsidRDefault="00C06BDB" w:rsidP="00190270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Wykonawca wyznacza Pana … (tel. …, adres email: </w:t>
      </w:r>
      <w:hyperlink r:id="rId8" w:history="1">
        <w:r w:rsidRPr="00465C10">
          <w:rPr>
            <w:rStyle w:val="Hipercze"/>
            <w:rFonts w:ascii="Arial" w:hAnsi="Arial" w:cs="Arial"/>
            <w:color w:val="auto"/>
            <w:sz w:val="22"/>
          </w:rPr>
          <w:t>…</w:t>
        </w:r>
      </w:hyperlink>
      <w:r w:rsidRPr="00465C10">
        <w:rPr>
          <w:rFonts w:ascii="Arial" w:hAnsi="Arial" w:cs="Arial"/>
          <w:color w:val="auto"/>
          <w:sz w:val="22"/>
        </w:rPr>
        <w:t xml:space="preserve">) lub … (tel. …, adres email: </w:t>
      </w:r>
      <w:hyperlink r:id="rId9" w:history="1">
        <w:r w:rsidRPr="00465C10">
          <w:rPr>
            <w:rStyle w:val="Hipercze"/>
            <w:rFonts w:ascii="Arial" w:hAnsi="Arial" w:cs="Arial"/>
            <w:color w:val="auto"/>
            <w:sz w:val="22"/>
          </w:rPr>
          <w:t>…</w:t>
        </w:r>
      </w:hyperlink>
      <w:r w:rsidRPr="00465C10">
        <w:rPr>
          <w:rFonts w:ascii="Arial" w:hAnsi="Arial" w:cs="Arial"/>
          <w:color w:val="auto"/>
          <w:sz w:val="22"/>
        </w:rPr>
        <w:t>), jako osobę odpowiedzialną za współpracę z Zamawiającym oraz upoważnioną do podpisywania wszelkich dokumentów powstałych w trakcie obowiązywania umowy</w:t>
      </w:r>
      <w:r w:rsidR="00EE4964" w:rsidRPr="00465C10">
        <w:rPr>
          <w:rFonts w:ascii="Arial" w:hAnsi="Arial" w:cs="Arial"/>
          <w:color w:val="auto"/>
          <w:sz w:val="22"/>
        </w:rPr>
        <w:t>, w tym protokołu odbioru</w:t>
      </w:r>
      <w:r w:rsidRPr="00465C10">
        <w:rPr>
          <w:rFonts w:ascii="Arial" w:hAnsi="Arial" w:cs="Arial"/>
          <w:color w:val="auto"/>
          <w:sz w:val="22"/>
        </w:rPr>
        <w:t>.</w:t>
      </w:r>
    </w:p>
    <w:p w14:paraId="24DF914C" w14:textId="6925BD88" w:rsidR="00FA245D" w:rsidRPr="00465C10" w:rsidRDefault="00C06BDB" w:rsidP="00CD5FC5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Zamawiaj</w:t>
      </w:r>
      <w:r w:rsidRPr="00465C10">
        <w:rPr>
          <w:rFonts w:ascii="Arial" w:eastAsia="TimesNewRoman" w:hAnsi="Arial" w:cs="Arial"/>
          <w:color w:val="auto"/>
          <w:sz w:val="22"/>
        </w:rPr>
        <w:t>ą</w:t>
      </w:r>
      <w:r w:rsidRPr="00465C10">
        <w:rPr>
          <w:rFonts w:ascii="Arial" w:hAnsi="Arial" w:cs="Arial"/>
          <w:color w:val="auto"/>
          <w:sz w:val="22"/>
        </w:rPr>
        <w:t xml:space="preserve">cy wyznacza Pana … (tel. …, adres email: </w:t>
      </w:r>
      <w:hyperlink r:id="rId10" w:history="1">
        <w:r w:rsidRPr="00465C10">
          <w:rPr>
            <w:rStyle w:val="Hipercze"/>
            <w:rFonts w:ascii="Arial" w:hAnsi="Arial" w:cs="Arial"/>
            <w:color w:val="auto"/>
            <w:sz w:val="22"/>
          </w:rPr>
          <w:t>…</w:t>
        </w:r>
      </w:hyperlink>
      <w:r w:rsidRPr="00465C10">
        <w:rPr>
          <w:rFonts w:ascii="Arial" w:hAnsi="Arial" w:cs="Arial"/>
          <w:color w:val="auto"/>
          <w:sz w:val="22"/>
        </w:rPr>
        <w:t xml:space="preserve">) lub … (tel. …, adres email: </w:t>
      </w:r>
      <w:hyperlink r:id="rId11" w:history="1">
        <w:r w:rsidRPr="00465C10">
          <w:rPr>
            <w:rStyle w:val="Hipercze"/>
            <w:rFonts w:ascii="Arial" w:hAnsi="Arial" w:cs="Arial"/>
            <w:color w:val="auto"/>
            <w:sz w:val="22"/>
          </w:rPr>
          <w:t>…</w:t>
        </w:r>
      </w:hyperlink>
      <w:r w:rsidRPr="00465C10">
        <w:rPr>
          <w:rFonts w:ascii="Arial" w:hAnsi="Arial" w:cs="Arial"/>
          <w:color w:val="auto"/>
          <w:sz w:val="22"/>
        </w:rPr>
        <w:t xml:space="preserve">) lub … (tel. …, adres email: </w:t>
      </w:r>
      <w:hyperlink r:id="rId12" w:history="1">
        <w:r w:rsidRPr="00465C10">
          <w:rPr>
            <w:rStyle w:val="Hipercze"/>
            <w:rFonts w:ascii="Arial" w:hAnsi="Arial" w:cs="Arial"/>
            <w:color w:val="auto"/>
            <w:sz w:val="22"/>
          </w:rPr>
          <w:t>…</w:t>
        </w:r>
      </w:hyperlink>
      <w:r w:rsidRPr="00465C10">
        <w:rPr>
          <w:rFonts w:ascii="Arial" w:hAnsi="Arial" w:cs="Arial"/>
          <w:color w:val="auto"/>
          <w:sz w:val="22"/>
        </w:rPr>
        <w:t>) jako osob</w:t>
      </w:r>
      <w:r w:rsidRPr="00465C10">
        <w:rPr>
          <w:rFonts w:ascii="Arial" w:eastAsia="TimesNewRoman" w:hAnsi="Arial" w:cs="Arial"/>
          <w:color w:val="auto"/>
          <w:sz w:val="22"/>
        </w:rPr>
        <w:t xml:space="preserve">ę </w:t>
      </w:r>
      <w:r w:rsidRPr="00465C10">
        <w:rPr>
          <w:rFonts w:ascii="Arial" w:hAnsi="Arial" w:cs="Arial"/>
          <w:color w:val="auto"/>
          <w:sz w:val="22"/>
        </w:rPr>
        <w:t>odpowiedzialną</w:t>
      </w:r>
      <w:r w:rsidRPr="00465C10">
        <w:rPr>
          <w:rFonts w:ascii="Arial" w:eastAsia="TimesNewRoman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>za współprac</w:t>
      </w:r>
      <w:r w:rsidRPr="00465C10">
        <w:rPr>
          <w:rFonts w:ascii="Arial" w:eastAsia="TimesNewRoman" w:hAnsi="Arial" w:cs="Arial"/>
          <w:color w:val="auto"/>
          <w:sz w:val="22"/>
        </w:rPr>
        <w:t xml:space="preserve">ę </w:t>
      </w:r>
      <w:r w:rsidRPr="00465C10">
        <w:rPr>
          <w:rFonts w:ascii="Arial" w:hAnsi="Arial" w:cs="Arial"/>
          <w:color w:val="auto"/>
          <w:sz w:val="22"/>
        </w:rPr>
        <w:t>z Wykonawcą oraz upoważnioną do podpisywania wszelkich dokumentów powstałych w trakcie obowiązywania umowy</w:t>
      </w:r>
      <w:r w:rsidR="00EE4964" w:rsidRPr="00465C10">
        <w:rPr>
          <w:rFonts w:ascii="Arial" w:hAnsi="Arial" w:cs="Arial"/>
          <w:color w:val="auto"/>
          <w:sz w:val="22"/>
        </w:rPr>
        <w:t xml:space="preserve"> w tym protokołu obioru</w:t>
      </w:r>
      <w:r w:rsidRPr="00465C10">
        <w:rPr>
          <w:rFonts w:ascii="Arial" w:hAnsi="Arial" w:cs="Arial"/>
          <w:color w:val="auto"/>
          <w:sz w:val="22"/>
        </w:rPr>
        <w:t>.</w:t>
      </w:r>
    </w:p>
    <w:p w14:paraId="4A58DB96" w14:textId="7EA0C158" w:rsidR="00593FA6" w:rsidRPr="00465C10" w:rsidRDefault="00593FA6" w:rsidP="00190270">
      <w:pPr>
        <w:numPr>
          <w:ilvl w:val="0"/>
          <w:numId w:val="5"/>
        </w:numPr>
        <w:tabs>
          <w:tab w:val="clear" w:pos="1080"/>
          <w:tab w:val="num" w:pos="36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lastRenderedPageBreak/>
        <w:t xml:space="preserve">Wykonanie przedmiotu umowy, </w:t>
      </w:r>
      <w:r w:rsidR="00CD5FC5" w:rsidRPr="00465C10">
        <w:rPr>
          <w:rFonts w:ascii="Arial" w:hAnsi="Arial" w:cs="Arial"/>
          <w:color w:val="auto"/>
          <w:sz w:val="22"/>
        </w:rPr>
        <w:t>p</w:t>
      </w:r>
      <w:r w:rsidRPr="00465C10">
        <w:rPr>
          <w:rFonts w:ascii="Arial" w:hAnsi="Arial" w:cs="Arial"/>
          <w:color w:val="auto"/>
          <w:sz w:val="22"/>
        </w:rPr>
        <w:t>otwierdzone będzie przez Zamawiającego protokołem odbior</w:t>
      </w:r>
      <w:r w:rsidR="00CD5FC5" w:rsidRPr="00465C10">
        <w:rPr>
          <w:rFonts w:ascii="Arial" w:hAnsi="Arial" w:cs="Arial"/>
          <w:color w:val="auto"/>
          <w:sz w:val="22"/>
        </w:rPr>
        <w:t>u</w:t>
      </w:r>
      <w:r w:rsidRPr="00465C10">
        <w:rPr>
          <w:rFonts w:ascii="Arial" w:hAnsi="Arial" w:cs="Arial"/>
          <w:color w:val="auto"/>
          <w:sz w:val="22"/>
        </w:rPr>
        <w:t>, zwanym dalej protokołem, podpisanym przez upoważnionych przedstawicieli Stron. Wzór protokołu stanowi załącznik nr 2 do umowy.</w:t>
      </w:r>
    </w:p>
    <w:p w14:paraId="4DB7FB2B" w14:textId="77777777" w:rsidR="00C06BDB" w:rsidRPr="00465C10" w:rsidRDefault="00C06BDB" w:rsidP="00190270">
      <w:pPr>
        <w:numPr>
          <w:ilvl w:val="0"/>
          <w:numId w:val="5"/>
        </w:numPr>
        <w:tabs>
          <w:tab w:val="clear" w:pos="1080"/>
          <w:tab w:val="num" w:pos="360"/>
        </w:tabs>
        <w:spacing w:after="120" w:line="240" w:lineRule="auto"/>
        <w:ind w:right="0" w:hanging="108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Wykonawca zobowiązuje się do:</w:t>
      </w:r>
    </w:p>
    <w:p w14:paraId="262B84CD" w14:textId="77777777" w:rsidR="00C06BDB" w:rsidRPr="00465C10" w:rsidRDefault="00C06BDB" w:rsidP="00190270">
      <w:pPr>
        <w:pStyle w:val="Ustp"/>
        <w:numPr>
          <w:ilvl w:val="1"/>
          <w:numId w:val="7"/>
        </w:numPr>
        <w:tabs>
          <w:tab w:val="clear" w:pos="1069"/>
          <w:tab w:val="num" w:pos="360"/>
          <w:tab w:val="num" w:pos="900"/>
        </w:tabs>
        <w:spacing w:before="0" w:after="120"/>
        <w:ind w:left="900" w:hanging="540"/>
        <w:rPr>
          <w:rFonts w:ascii="Arial" w:hAnsi="Arial" w:cs="Arial"/>
          <w:sz w:val="22"/>
          <w:szCs w:val="22"/>
        </w:rPr>
      </w:pPr>
      <w:r w:rsidRPr="00465C10">
        <w:rPr>
          <w:rFonts w:ascii="Arial" w:hAnsi="Arial" w:cs="Arial"/>
          <w:sz w:val="22"/>
          <w:szCs w:val="22"/>
        </w:rPr>
        <w:t>zachowania w tajemnicy wszelkich informacji dotyczących Zamawiającego, uzyskanych w związku z realizacją niniejszej umowy – zarówno w czasie jej obowiązywania, jak też w późniejszym czasie, wyjąwszy przypadki przewidziane prawem;</w:t>
      </w:r>
    </w:p>
    <w:p w14:paraId="6E9280B1" w14:textId="77777777" w:rsidR="00C06BDB" w:rsidRPr="00465C10" w:rsidRDefault="00C06BDB" w:rsidP="00190270">
      <w:pPr>
        <w:pStyle w:val="Ustp"/>
        <w:numPr>
          <w:ilvl w:val="1"/>
          <w:numId w:val="7"/>
        </w:numPr>
        <w:tabs>
          <w:tab w:val="clear" w:pos="1069"/>
          <w:tab w:val="num" w:pos="360"/>
          <w:tab w:val="num" w:pos="900"/>
        </w:tabs>
        <w:spacing w:before="0" w:after="120"/>
        <w:ind w:left="900" w:hanging="540"/>
        <w:rPr>
          <w:rFonts w:ascii="Arial" w:hAnsi="Arial" w:cs="Arial"/>
          <w:sz w:val="22"/>
          <w:szCs w:val="22"/>
        </w:rPr>
      </w:pPr>
      <w:r w:rsidRPr="00465C10">
        <w:rPr>
          <w:rFonts w:ascii="Arial" w:eastAsia="Times New Roman" w:hAnsi="Arial" w:cs="Arial"/>
          <w:sz w:val="22"/>
          <w:szCs w:val="22"/>
        </w:rPr>
        <w:t>do wykonywania Umowy z zachowaniem staranności i profesjonalizmu uwzględniających zawodowy charakter prowadzonej przez niego działalności;</w:t>
      </w:r>
    </w:p>
    <w:p w14:paraId="055FE670" w14:textId="4DDA6098" w:rsidR="00C06BDB" w:rsidRPr="00465C10" w:rsidRDefault="00C06BDB" w:rsidP="00190270">
      <w:pPr>
        <w:pStyle w:val="Ustp"/>
        <w:numPr>
          <w:ilvl w:val="1"/>
          <w:numId w:val="7"/>
        </w:numPr>
        <w:tabs>
          <w:tab w:val="clear" w:pos="1069"/>
          <w:tab w:val="num" w:pos="360"/>
          <w:tab w:val="num" w:pos="900"/>
        </w:tabs>
        <w:spacing w:before="0" w:after="120"/>
        <w:ind w:left="900" w:hanging="540"/>
        <w:rPr>
          <w:rFonts w:ascii="Arial" w:hAnsi="Arial" w:cs="Arial"/>
          <w:sz w:val="22"/>
          <w:szCs w:val="22"/>
        </w:rPr>
      </w:pPr>
      <w:r w:rsidRPr="00465C10">
        <w:rPr>
          <w:rFonts w:ascii="Arial" w:eastAsia="Times New Roman" w:hAnsi="Arial" w:cs="Arial"/>
          <w:sz w:val="22"/>
          <w:szCs w:val="22"/>
        </w:rPr>
        <w:t>ponoszenia wobec Zamawiającego pełną odpowiedzialność za osoby, przy pomocy których lub we współpracy z którymi będzie wykonywał Umowę, niezależnie od rodzaju stosunku prawnego łączącego go z takimi osobami</w:t>
      </w:r>
      <w:r w:rsidR="0070410F">
        <w:rPr>
          <w:rFonts w:ascii="Arial" w:eastAsia="Times New Roman" w:hAnsi="Arial" w:cs="Arial"/>
          <w:sz w:val="22"/>
          <w:szCs w:val="22"/>
        </w:rPr>
        <w:t>;</w:t>
      </w:r>
    </w:p>
    <w:p w14:paraId="4B180BF6" w14:textId="77777777" w:rsidR="00C06BDB" w:rsidRPr="00465C10" w:rsidRDefault="00C06BDB" w:rsidP="00190270">
      <w:pPr>
        <w:pStyle w:val="Ustp"/>
        <w:numPr>
          <w:ilvl w:val="1"/>
          <w:numId w:val="7"/>
        </w:numPr>
        <w:tabs>
          <w:tab w:val="clear" w:pos="1069"/>
          <w:tab w:val="num" w:pos="360"/>
          <w:tab w:val="num" w:pos="900"/>
        </w:tabs>
        <w:spacing w:before="0" w:after="120"/>
        <w:ind w:left="900" w:hanging="540"/>
        <w:rPr>
          <w:rFonts w:ascii="Arial" w:hAnsi="Arial" w:cs="Arial"/>
          <w:sz w:val="22"/>
          <w:szCs w:val="22"/>
        </w:rPr>
      </w:pPr>
      <w:r w:rsidRPr="00465C10">
        <w:rPr>
          <w:rFonts w:ascii="Arial" w:eastAsia="Times New Roman" w:hAnsi="Arial" w:cs="Arial"/>
          <w:sz w:val="22"/>
          <w:szCs w:val="22"/>
        </w:rPr>
        <w:t>nieużywania urządzeń do rejestracji, przechowywania i przekazywania informacji przez swoich pracowników przeznaczonych do realizacji przedmiotu umowy bez pisemnej zgody Zamawiającego;</w:t>
      </w:r>
    </w:p>
    <w:p w14:paraId="748FBBD3" w14:textId="77777777" w:rsidR="00C06BDB" w:rsidRPr="00465C10" w:rsidRDefault="00C06BDB" w:rsidP="00190270">
      <w:pPr>
        <w:pStyle w:val="Ustp"/>
        <w:numPr>
          <w:ilvl w:val="1"/>
          <w:numId w:val="7"/>
        </w:numPr>
        <w:tabs>
          <w:tab w:val="clear" w:pos="1069"/>
          <w:tab w:val="num" w:pos="360"/>
          <w:tab w:val="num" w:pos="900"/>
        </w:tabs>
        <w:spacing w:before="0" w:after="120"/>
        <w:ind w:left="900" w:hanging="540"/>
        <w:rPr>
          <w:rFonts w:ascii="Arial" w:eastAsia="Times New Roman" w:hAnsi="Arial" w:cs="Arial"/>
          <w:sz w:val="22"/>
          <w:szCs w:val="22"/>
        </w:rPr>
      </w:pPr>
      <w:r w:rsidRPr="00465C10">
        <w:rPr>
          <w:rFonts w:ascii="Arial" w:eastAsia="Times New Roman" w:hAnsi="Arial" w:cs="Arial"/>
          <w:sz w:val="22"/>
          <w:szCs w:val="22"/>
        </w:rPr>
        <w:t>Wykonawca, podczas wykonywania umowy, zobowiązuje się do przestrzegania zasad ochrony informacji obowiązujących u Zamawiającego oraz przestrzegania zasad dotyczących wstępu i wjazdu na teren RARS. Sposób zapoznania z ww. zasadami ustala się w trybie roboczym z osobą sprawującą nadzór nad realizacją umowy.</w:t>
      </w:r>
    </w:p>
    <w:p w14:paraId="4925773A" w14:textId="013C736C" w:rsidR="00C06BDB" w:rsidRPr="00465C10" w:rsidRDefault="00C06BDB" w:rsidP="00190270">
      <w:pPr>
        <w:numPr>
          <w:ilvl w:val="0"/>
          <w:numId w:val="5"/>
        </w:numPr>
        <w:tabs>
          <w:tab w:val="clear" w:pos="1080"/>
          <w:tab w:val="num" w:pos="284"/>
        </w:tabs>
        <w:autoSpaceDE w:val="0"/>
        <w:autoSpaceDN w:val="0"/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Wykonawca zapewnia, że korzystanie przez Zamawiającego z </w:t>
      </w:r>
      <w:r w:rsidR="00B60454" w:rsidRPr="00465C10">
        <w:rPr>
          <w:rFonts w:ascii="Arial" w:hAnsi="Arial" w:cs="Arial"/>
          <w:color w:val="auto"/>
          <w:sz w:val="22"/>
        </w:rPr>
        <w:t>oprogramowania</w:t>
      </w:r>
      <w:r w:rsidRPr="00465C10">
        <w:rPr>
          <w:rFonts w:ascii="Arial" w:hAnsi="Arial" w:cs="Arial"/>
          <w:color w:val="auto"/>
          <w:sz w:val="22"/>
        </w:rPr>
        <w:t xml:space="preserve"> nie będzie naruszać praw osób trzecich, w tym w szczególności majątkowych praw autorskich i nie będzie wymagało żadnych opłat na rzecz takich osób.</w:t>
      </w:r>
    </w:p>
    <w:p w14:paraId="3D5BC35D" w14:textId="77777777" w:rsidR="00C06BDB" w:rsidRPr="00465C10" w:rsidRDefault="00C06BDB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t>WARUNKI PŁATNO</w:t>
      </w:r>
      <w:r w:rsidRPr="00465C10">
        <w:rPr>
          <w:rFonts w:ascii="Arial" w:hAnsi="Arial" w:cs="Arial"/>
          <w:b/>
          <w:color w:val="auto"/>
          <w:sz w:val="22"/>
        </w:rPr>
        <w:sym w:font="Arial" w:char="015A"/>
      </w:r>
      <w:r w:rsidRPr="00465C10">
        <w:rPr>
          <w:rFonts w:ascii="Arial" w:hAnsi="Arial" w:cs="Arial"/>
          <w:b/>
          <w:color w:val="auto"/>
          <w:sz w:val="22"/>
        </w:rPr>
        <w:t>CI</w:t>
      </w:r>
    </w:p>
    <w:p w14:paraId="046291B8" w14:textId="77777777" w:rsidR="00C06BDB" w:rsidRPr="00465C10" w:rsidRDefault="00C06BDB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sym w:font="Arial" w:char="00A7"/>
      </w:r>
      <w:r w:rsidRPr="00465C10">
        <w:rPr>
          <w:rFonts w:ascii="Arial" w:hAnsi="Arial" w:cs="Arial"/>
          <w:b/>
          <w:color w:val="auto"/>
          <w:sz w:val="22"/>
        </w:rPr>
        <w:t xml:space="preserve"> 3</w:t>
      </w:r>
    </w:p>
    <w:p w14:paraId="547CE588" w14:textId="69041B72" w:rsidR="00C06BDB" w:rsidRPr="00465C10" w:rsidRDefault="00C06BDB" w:rsidP="003314C0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Wartość przedmiotu umowy wynosi łącznie </w:t>
      </w:r>
      <w:r w:rsidRPr="00465C10">
        <w:rPr>
          <w:rFonts w:ascii="Arial" w:hAnsi="Arial" w:cs="Arial"/>
          <w:b/>
          <w:color w:val="auto"/>
          <w:sz w:val="22"/>
        </w:rPr>
        <w:t>…</w:t>
      </w:r>
      <w:r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b/>
          <w:bCs/>
          <w:color w:val="auto"/>
          <w:sz w:val="22"/>
        </w:rPr>
        <w:t>zł</w:t>
      </w:r>
      <w:r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b/>
          <w:color w:val="auto"/>
          <w:sz w:val="22"/>
        </w:rPr>
        <w:t xml:space="preserve">netto </w:t>
      </w:r>
      <w:r w:rsidRPr="00465C10">
        <w:rPr>
          <w:rFonts w:ascii="Arial" w:hAnsi="Arial" w:cs="Arial"/>
          <w:color w:val="auto"/>
          <w:sz w:val="22"/>
        </w:rPr>
        <w:t xml:space="preserve">(słownie: …) plus należny podatek VAT, co stanowi łącznie kwotę </w:t>
      </w:r>
      <w:r w:rsidRPr="00465C10">
        <w:rPr>
          <w:rFonts w:ascii="Arial" w:hAnsi="Arial" w:cs="Arial"/>
          <w:b/>
          <w:bCs/>
          <w:color w:val="auto"/>
          <w:sz w:val="22"/>
        </w:rPr>
        <w:t>…</w:t>
      </w:r>
      <w:r w:rsidRPr="00465C10">
        <w:rPr>
          <w:rFonts w:ascii="Arial" w:hAnsi="Arial" w:cs="Arial"/>
          <w:b/>
          <w:color w:val="auto"/>
          <w:sz w:val="22"/>
        </w:rPr>
        <w:t xml:space="preserve"> zł brutto</w:t>
      </w:r>
      <w:r w:rsidRPr="00465C10">
        <w:rPr>
          <w:rFonts w:ascii="Arial" w:hAnsi="Arial" w:cs="Arial"/>
          <w:color w:val="auto"/>
          <w:sz w:val="22"/>
        </w:rPr>
        <w:t xml:space="preserve"> (słownie: …)</w:t>
      </w:r>
      <w:r w:rsidR="003314C0" w:rsidRPr="00465C10">
        <w:rPr>
          <w:rFonts w:ascii="Arial" w:hAnsi="Arial" w:cs="Arial"/>
          <w:color w:val="auto"/>
          <w:sz w:val="22"/>
        </w:rPr>
        <w:t>, k</w:t>
      </w:r>
      <w:r w:rsidR="0060491F" w:rsidRPr="00465C10">
        <w:rPr>
          <w:rFonts w:ascii="Arial" w:hAnsi="Arial" w:cs="Arial"/>
          <w:color w:val="auto"/>
          <w:sz w:val="22"/>
        </w:rPr>
        <w:t xml:space="preserve">woty </w:t>
      </w:r>
      <w:r w:rsidR="00F97DBC" w:rsidRPr="00465C10">
        <w:rPr>
          <w:rFonts w:ascii="Arial" w:hAnsi="Arial" w:cs="Arial"/>
          <w:color w:val="auto"/>
          <w:sz w:val="22"/>
        </w:rPr>
        <w:t>jednostkowe</w:t>
      </w:r>
      <w:r w:rsidR="0060491F" w:rsidRPr="00465C10">
        <w:rPr>
          <w:rFonts w:ascii="Arial" w:hAnsi="Arial" w:cs="Arial"/>
          <w:color w:val="auto"/>
          <w:sz w:val="22"/>
        </w:rPr>
        <w:t xml:space="preserve"> zawiera </w:t>
      </w:r>
      <w:r w:rsidR="00DB589C" w:rsidRPr="00465C10">
        <w:rPr>
          <w:rFonts w:ascii="Arial" w:hAnsi="Arial" w:cs="Arial"/>
          <w:color w:val="auto"/>
          <w:sz w:val="22"/>
        </w:rPr>
        <w:t>formularz</w:t>
      </w:r>
      <w:r w:rsidR="00F97DBC" w:rsidRPr="00465C10">
        <w:rPr>
          <w:rFonts w:ascii="Arial" w:hAnsi="Arial" w:cs="Arial"/>
          <w:color w:val="auto"/>
          <w:sz w:val="22"/>
        </w:rPr>
        <w:t xml:space="preserve"> ofertowy </w:t>
      </w:r>
      <w:r w:rsidR="00DB589C" w:rsidRPr="00465C10">
        <w:rPr>
          <w:rFonts w:ascii="Arial" w:hAnsi="Arial" w:cs="Arial"/>
          <w:color w:val="auto"/>
          <w:sz w:val="22"/>
        </w:rPr>
        <w:t>stanowiący</w:t>
      </w:r>
      <w:r w:rsidR="00F97DBC" w:rsidRPr="00465C10">
        <w:rPr>
          <w:rFonts w:ascii="Arial" w:hAnsi="Arial" w:cs="Arial"/>
          <w:color w:val="auto"/>
          <w:sz w:val="22"/>
        </w:rPr>
        <w:t xml:space="preserve"> </w:t>
      </w:r>
      <w:r w:rsidR="00DB589C" w:rsidRPr="00465C10">
        <w:rPr>
          <w:rFonts w:ascii="Arial" w:hAnsi="Arial" w:cs="Arial"/>
          <w:color w:val="auto"/>
          <w:sz w:val="22"/>
        </w:rPr>
        <w:t>załącznik</w:t>
      </w:r>
      <w:r w:rsidR="00F97DBC" w:rsidRPr="00465C10">
        <w:rPr>
          <w:rFonts w:ascii="Arial" w:hAnsi="Arial" w:cs="Arial"/>
          <w:color w:val="auto"/>
          <w:sz w:val="22"/>
        </w:rPr>
        <w:t xml:space="preserve"> nr </w:t>
      </w:r>
      <w:r w:rsidR="003314C0" w:rsidRPr="00465C10">
        <w:rPr>
          <w:rFonts w:ascii="Arial" w:hAnsi="Arial" w:cs="Arial"/>
          <w:color w:val="auto"/>
          <w:sz w:val="22"/>
        </w:rPr>
        <w:t>3</w:t>
      </w:r>
      <w:r w:rsidR="00F97DBC" w:rsidRPr="00465C10">
        <w:rPr>
          <w:rFonts w:ascii="Arial" w:hAnsi="Arial" w:cs="Arial"/>
          <w:color w:val="auto"/>
          <w:sz w:val="22"/>
        </w:rPr>
        <w:t xml:space="preserve"> do umowy.</w:t>
      </w:r>
    </w:p>
    <w:p w14:paraId="567E7A41" w14:textId="25AF9E50" w:rsidR="00C06BDB" w:rsidRPr="00465C10" w:rsidRDefault="0060491F" w:rsidP="003314C0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W</w:t>
      </w:r>
      <w:r w:rsidR="00C06BDB" w:rsidRPr="00465C10">
        <w:rPr>
          <w:rFonts w:ascii="Arial" w:hAnsi="Arial" w:cs="Arial"/>
          <w:color w:val="auto"/>
          <w:sz w:val="22"/>
        </w:rPr>
        <w:t xml:space="preserve">artość przedmiotu umowy nie może ulec zwiększeniu </w:t>
      </w:r>
      <w:r w:rsidRPr="00465C10">
        <w:rPr>
          <w:rFonts w:ascii="Arial" w:hAnsi="Arial" w:cs="Arial"/>
          <w:color w:val="auto"/>
          <w:sz w:val="22"/>
        </w:rPr>
        <w:t>i obejmuje wszystkie koszty związane z realizacją niniejszej umowy</w:t>
      </w:r>
      <w:r w:rsidR="00C06BDB" w:rsidRPr="00465C10">
        <w:rPr>
          <w:rFonts w:ascii="Arial" w:hAnsi="Arial" w:cs="Arial"/>
          <w:color w:val="auto"/>
          <w:sz w:val="22"/>
        </w:rPr>
        <w:t>.</w:t>
      </w:r>
    </w:p>
    <w:p w14:paraId="4D250660" w14:textId="548F391F" w:rsidR="00C06BDB" w:rsidRDefault="00C06BDB" w:rsidP="003314C0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Zamawiający wyraża zgodę na wystawienie i przesłanie faktury VAT, ew. korekty faktury VAT oraz duplikatów faktury VAT w formie elektronicznej co jest jednoznaczne z brakiem możliwości przesyłania faktury w formie papierowej na dedykowany adresy e-mail: </w:t>
      </w:r>
      <w:hyperlink r:id="rId13" w:history="1">
        <w:r w:rsidRPr="00465C10">
          <w:rPr>
            <w:rFonts w:ascii="Arial" w:hAnsi="Arial" w:cs="Arial"/>
            <w:color w:val="auto"/>
            <w:sz w:val="22"/>
          </w:rPr>
          <w:t>efakturacent@rars.gov.pl</w:t>
        </w:r>
      </w:hyperlink>
      <w:r w:rsidRPr="00465C10">
        <w:rPr>
          <w:rFonts w:ascii="Arial" w:hAnsi="Arial" w:cs="Arial"/>
          <w:color w:val="auto"/>
          <w:sz w:val="22"/>
        </w:rPr>
        <w:t>, lub przez platformę PEF zgodnie z art. 4 ust. 1 ustawy z dnia 9 listopada 2018 r. o elektronicznym fakturowaniu w zamówieniach publicznych, koncesjach na roboty budowlane lub usługi oraz partnerstwie publiczno-prywatnym (Dz. U. z 2020 r. poz. 711).</w:t>
      </w:r>
    </w:p>
    <w:p w14:paraId="158F3E4B" w14:textId="23564F68" w:rsidR="00C11C45" w:rsidRPr="00465C10" w:rsidRDefault="00C11C45" w:rsidP="003314C0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Podstawą do wystawienia faktury będzie podpisany przez strony protokołów odbioru, którym mowa w § 2 ust. 9.</w:t>
      </w:r>
    </w:p>
    <w:p w14:paraId="207266E5" w14:textId="77777777" w:rsidR="00C06BDB" w:rsidRPr="00465C10" w:rsidRDefault="00C06BDB" w:rsidP="003314C0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Zamawiający zobowiązuje się do zapłaty należności przelewem na rachunek bankowy Wykonawcy: ..., w terminie 14 dni od daty otrzymania faktury. Za dzień zapłaty Strony uznają dzień obciążenia rachunku bankowego Zamawiającego. Wykonawca zobowiązuje się do niezwłocznego pisemnego powiadomienia Zamawiającego o każdorazowej zmianie rachunku bankowego, podpisanego przez osoby umocowane do reprezentowania Wykonawcy. </w:t>
      </w:r>
    </w:p>
    <w:p w14:paraId="5FE226BF" w14:textId="54ED6AFA" w:rsidR="00C06BDB" w:rsidRPr="00465C10" w:rsidRDefault="00C06BDB" w:rsidP="003314C0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lastRenderedPageBreak/>
        <w:t xml:space="preserve">Płatności z tytułu niniejszej umowy będą dokonywane w formie podzielonej płatności, o której mowa w art. 108 a ustawy z dnia 11 marca 2004 r. o podatku od towarów i usług (Dz. U. z </w:t>
      </w:r>
      <w:r w:rsidR="0092590B">
        <w:rPr>
          <w:rFonts w:ascii="Arial" w:hAnsi="Arial" w:cs="Arial"/>
          <w:color w:val="auto"/>
          <w:sz w:val="22"/>
        </w:rPr>
        <w:t>2021</w:t>
      </w:r>
      <w:r w:rsidRPr="00465C10">
        <w:rPr>
          <w:rFonts w:ascii="Arial" w:hAnsi="Arial" w:cs="Arial"/>
          <w:color w:val="auto"/>
          <w:sz w:val="22"/>
        </w:rPr>
        <w:t xml:space="preserve"> r. poz. </w:t>
      </w:r>
      <w:r w:rsidR="0092590B">
        <w:rPr>
          <w:rFonts w:ascii="Arial" w:hAnsi="Arial" w:cs="Arial"/>
          <w:color w:val="auto"/>
          <w:sz w:val="22"/>
        </w:rPr>
        <w:t>685</w:t>
      </w:r>
      <w:r w:rsidRPr="00465C10">
        <w:rPr>
          <w:rFonts w:ascii="Arial" w:hAnsi="Arial" w:cs="Arial"/>
          <w:color w:val="auto"/>
          <w:sz w:val="22"/>
        </w:rPr>
        <w:t>).</w:t>
      </w:r>
    </w:p>
    <w:p w14:paraId="01F55923" w14:textId="77777777" w:rsidR="00C06BDB" w:rsidRPr="00465C10" w:rsidRDefault="00C06BDB" w:rsidP="00190270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Wykonawca nie jest uprawniony, bez uzyskania uprzedniej pisemnej zgody Zamawiającego, do przenoszenia na osoby trzecie przysługujących mu z Umowy wierzytelności. </w:t>
      </w:r>
    </w:p>
    <w:p w14:paraId="00A9E734" w14:textId="77777777" w:rsidR="00C06BDB" w:rsidRPr="00465C10" w:rsidRDefault="00C06BDB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t>KARY UMOWNE</w:t>
      </w:r>
    </w:p>
    <w:p w14:paraId="1117548A" w14:textId="77777777" w:rsidR="00C06BDB" w:rsidRPr="00465C10" w:rsidRDefault="00C06BDB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sym w:font="Arial" w:char="00A7"/>
      </w:r>
      <w:r w:rsidRPr="00465C10">
        <w:rPr>
          <w:rFonts w:ascii="Arial" w:hAnsi="Arial" w:cs="Arial"/>
          <w:b/>
          <w:color w:val="auto"/>
          <w:sz w:val="22"/>
        </w:rPr>
        <w:t xml:space="preserve">  4</w:t>
      </w:r>
    </w:p>
    <w:p w14:paraId="4712F0C6" w14:textId="5241DE8C" w:rsidR="00C06BDB" w:rsidRPr="00465C10" w:rsidRDefault="00C06BDB" w:rsidP="003314C0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Zamawiający obciąży Wykonawcę karą umowną za zwłokę w </w:t>
      </w:r>
      <w:r w:rsidR="003314C0" w:rsidRPr="00465C10">
        <w:rPr>
          <w:rFonts w:ascii="Arial" w:hAnsi="Arial" w:cs="Arial"/>
          <w:color w:val="auto"/>
          <w:sz w:val="22"/>
        </w:rPr>
        <w:t xml:space="preserve">wykonaniu przedmiotu umowy </w:t>
      </w:r>
      <w:r w:rsidRPr="00465C10">
        <w:rPr>
          <w:rFonts w:ascii="Arial" w:hAnsi="Arial" w:cs="Arial"/>
          <w:color w:val="auto"/>
          <w:sz w:val="22"/>
        </w:rPr>
        <w:t xml:space="preserve">w wysokości </w:t>
      </w:r>
      <w:r w:rsidR="00A742F3" w:rsidRPr="00465C10">
        <w:rPr>
          <w:rFonts w:ascii="Arial" w:hAnsi="Arial" w:cs="Arial"/>
          <w:color w:val="auto"/>
          <w:sz w:val="22"/>
        </w:rPr>
        <w:t>25</w:t>
      </w:r>
      <w:r w:rsidRPr="00465C10">
        <w:rPr>
          <w:rFonts w:ascii="Arial" w:hAnsi="Arial" w:cs="Arial"/>
          <w:color w:val="auto"/>
          <w:sz w:val="22"/>
        </w:rPr>
        <w:t>0,00 zł za każdy rozpoczęty roboczy dzień zwłoki.</w:t>
      </w:r>
    </w:p>
    <w:p w14:paraId="3CABBB94" w14:textId="77777777" w:rsidR="00C06BDB" w:rsidRPr="00465C10" w:rsidRDefault="00C06BDB" w:rsidP="00190270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W przypadku odstąpienia od umowy przez którąkolwiek ze Stron z przyczyn, za które odpowiedzialność ponosi Wykonawca, Wykonawca zapłaci karę umowną w wysokości 10% maksymalnej wartości brutto umowy określonej w § 3 ust. 1.</w:t>
      </w:r>
    </w:p>
    <w:p w14:paraId="2347DE41" w14:textId="5D2426CA" w:rsidR="00C06BDB" w:rsidRPr="00465C10" w:rsidRDefault="00C06BDB" w:rsidP="00190270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Maksymalna wysokość kar umownych, której może dochodzić Zamawiający nie może przekroczyć </w:t>
      </w:r>
      <w:r w:rsidR="00A742F3" w:rsidRPr="00465C10">
        <w:rPr>
          <w:rFonts w:ascii="Arial" w:hAnsi="Arial" w:cs="Arial"/>
          <w:color w:val="auto"/>
          <w:sz w:val="22"/>
        </w:rPr>
        <w:t>2</w:t>
      </w:r>
      <w:r w:rsidRPr="00465C10">
        <w:rPr>
          <w:rFonts w:ascii="Arial" w:hAnsi="Arial" w:cs="Arial"/>
          <w:color w:val="auto"/>
          <w:sz w:val="22"/>
        </w:rPr>
        <w:t xml:space="preserve">0% maksymalnej wartości brutto umowy określonej </w:t>
      </w:r>
      <w:r w:rsidR="003314C0" w:rsidRPr="00465C10">
        <w:rPr>
          <w:rFonts w:ascii="Arial" w:hAnsi="Arial" w:cs="Arial"/>
          <w:color w:val="auto"/>
          <w:sz w:val="22"/>
        </w:rPr>
        <w:br/>
      </w:r>
      <w:r w:rsidRPr="00465C10">
        <w:rPr>
          <w:rFonts w:ascii="Arial" w:hAnsi="Arial" w:cs="Arial"/>
          <w:color w:val="auto"/>
          <w:sz w:val="22"/>
        </w:rPr>
        <w:t>w § 3 ust. 1.</w:t>
      </w:r>
    </w:p>
    <w:p w14:paraId="17263404" w14:textId="77777777" w:rsidR="00C06BDB" w:rsidRPr="00465C10" w:rsidRDefault="00C06BDB" w:rsidP="00190270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357" w:right="0" w:hanging="357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Wykonawca wyraża zgodę na potrącenie ewentualnych kar umownych z wynagrodzenia za wykonanie umowy.</w:t>
      </w:r>
    </w:p>
    <w:p w14:paraId="2FA62D1C" w14:textId="72F53B7D" w:rsidR="00C06BDB" w:rsidRPr="00465C10" w:rsidRDefault="00C06BDB" w:rsidP="00190270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40" w:lineRule="auto"/>
        <w:ind w:left="357" w:right="0" w:hanging="357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Zamawiający może dochodzić na zasadach ogólnych odszkodowania przewyższającego wysokość kar umownych.</w:t>
      </w:r>
    </w:p>
    <w:p w14:paraId="04AEF55C" w14:textId="77777777" w:rsidR="00A742F3" w:rsidRPr="00465C10" w:rsidRDefault="001A0833" w:rsidP="00190270">
      <w:pPr>
        <w:spacing w:after="12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465C10">
        <w:rPr>
          <w:rFonts w:ascii="Arial" w:hAnsi="Arial" w:cs="Arial"/>
          <w:b/>
          <w:bCs/>
          <w:color w:val="auto"/>
          <w:sz w:val="22"/>
        </w:rPr>
        <w:t>Prawo do korzystania z oprogramowania Producenta</w:t>
      </w:r>
    </w:p>
    <w:p w14:paraId="47077774" w14:textId="039BA1DE" w:rsidR="00A742F3" w:rsidRPr="00465C10" w:rsidRDefault="00A742F3" w:rsidP="00190270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2"/>
        </w:rPr>
      </w:pPr>
      <w:r w:rsidRPr="00465C10">
        <w:rPr>
          <w:rFonts w:ascii="Arial" w:hAnsi="Arial" w:cs="Arial"/>
          <w:b/>
          <w:bCs/>
          <w:color w:val="auto"/>
          <w:sz w:val="22"/>
        </w:rPr>
        <w:sym w:font="Arial" w:char="00A7"/>
      </w:r>
      <w:r w:rsidRPr="00465C10">
        <w:rPr>
          <w:rFonts w:ascii="Arial" w:hAnsi="Arial" w:cs="Arial"/>
          <w:b/>
          <w:bCs/>
          <w:color w:val="auto"/>
          <w:sz w:val="22"/>
        </w:rPr>
        <w:t xml:space="preserve">  5</w:t>
      </w:r>
    </w:p>
    <w:p w14:paraId="0B2AA6BF" w14:textId="1AA1382B" w:rsidR="00A742F3" w:rsidRPr="00465C10" w:rsidRDefault="001A0833" w:rsidP="00190270">
      <w:pPr>
        <w:pStyle w:val="Akapitzlist"/>
        <w:numPr>
          <w:ilvl w:val="0"/>
          <w:numId w:val="16"/>
        </w:numPr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Wykonawca zapewnia </w:t>
      </w:r>
      <w:r w:rsidR="00576CF3" w:rsidRPr="00465C10">
        <w:rPr>
          <w:rFonts w:ascii="Arial" w:hAnsi="Arial" w:cs="Arial"/>
          <w:color w:val="auto"/>
          <w:sz w:val="22"/>
        </w:rPr>
        <w:t>Zamawiającemu</w:t>
      </w:r>
      <w:r w:rsidRPr="00465C10">
        <w:rPr>
          <w:rFonts w:ascii="Arial" w:hAnsi="Arial" w:cs="Arial"/>
          <w:color w:val="auto"/>
          <w:sz w:val="22"/>
        </w:rPr>
        <w:t xml:space="preserve"> prawo do korzystania z oprogramowania Producenta i dokumentacji go</w:t>
      </w:r>
      <w:r w:rsidR="00A742F3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 xml:space="preserve">dotyczącej, na warunkach określonych w umowie licencyjnej Producenta </w:t>
      </w:r>
      <w:r w:rsidR="00DB589C" w:rsidRPr="00465C10">
        <w:rPr>
          <w:rFonts w:ascii="Arial" w:hAnsi="Arial" w:cs="Arial"/>
          <w:color w:val="auto"/>
          <w:sz w:val="22"/>
        </w:rPr>
        <w:t xml:space="preserve">dostarczonej do Zamawiającego przed podpisaniem protokołu </w:t>
      </w:r>
      <w:r w:rsidRPr="00465C10">
        <w:rPr>
          <w:rFonts w:ascii="Arial" w:hAnsi="Arial" w:cs="Arial"/>
          <w:color w:val="auto"/>
          <w:sz w:val="22"/>
        </w:rPr>
        <w:t>lub innym dokumencie</w:t>
      </w:r>
      <w:r w:rsidR="00A742F3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>określającym uprawnienia wynikające z nabycia licencji od Producenta.</w:t>
      </w:r>
    </w:p>
    <w:p w14:paraId="0618FCD6" w14:textId="6E6E622E" w:rsidR="00576CF3" w:rsidRPr="00465C10" w:rsidRDefault="001A0833" w:rsidP="00190270">
      <w:pPr>
        <w:pStyle w:val="Akapitzlist"/>
        <w:numPr>
          <w:ilvl w:val="0"/>
          <w:numId w:val="16"/>
        </w:numPr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Wykonawca zobowiązany jest do dokonywania odsprzedaży </w:t>
      </w:r>
      <w:r w:rsidR="00576CF3" w:rsidRPr="00465C10">
        <w:rPr>
          <w:rFonts w:ascii="Arial" w:hAnsi="Arial" w:cs="Arial"/>
          <w:color w:val="auto"/>
          <w:sz w:val="22"/>
        </w:rPr>
        <w:t>oprogramowania</w:t>
      </w:r>
      <w:r w:rsidRPr="00465C10">
        <w:rPr>
          <w:rFonts w:ascii="Arial" w:hAnsi="Arial" w:cs="Arial"/>
          <w:color w:val="auto"/>
          <w:sz w:val="22"/>
        </w:rPr>
        <w:t xml:space="preserve"> w taki</w:t>
      </w:r>
      <w:r w:rsidR="00015EEF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 xml:space="preserve">sposób, aby </w:t>
      </w:r>
      <w:r w:rsidR="00576CF3" w:rsidRPr="00465C10">
        <w:rPr>
          <w:rFonts w:ascii="Arial" w:hAnsi="Arial" w:cs="Arial"/>
          <w:color w:val="auto"/>
          <w:sz w:val="22"/>
        </w:rPr>
        <w:t>Zamawiający</w:t>
      </w:r>
      <w:r w:rsidRPr="00465C10">
        <w:rPr>
          <w:rFonts w:ascii="Arial" w:hAnsi="Arial" w:cs="Arial"/>
          <w:color w:val="auto"/>
          <w:sz w:val="22"/>
        </w:rPr>
        <w:t xml:space="preserve"> był uprawnion</w:t>
      </w:r>
      <w:r w:rsidR="00576CF3" w:rsidRPr="00465C10">
        <w:rPr>
          <w:rFonts w:ascii="Arial" w:hAnsi="Arial" w:cs="Arial"/>
          <w:color w:val="auto"/>
          <w:sz w:val="22"/>
        </w:rPr>
        <w:t>y</w:t>
      </w:r>
      <w:r w:rsidRPr="00465C10">
        <w:rPr>
          <w:rFonts w:ascii="Arial" w:hAnsi="Arial" w:cs="Arial"/>
          <w:color w:val="auto"/>
          <w:sz w:val="22"/>
        </w:rPr>
        <w:t xml:space="preserve"> do korzystania z oprogramowania co najmniej na następujących</w:t>
      </w:r>
      <w:r w:rsidR="00576CF3" w:rsidRPr="00465C10">
        <w:rPr>
          <w:rFonts w:ascii="Arial" w:hAnsi="Arial" w:cs="Arial"/>
          <w:color w:val="auto"/>
          <w:sz w:val="22"/>
        </w:rPr>
        <w:t xml:space="preserve"> </w:t>
      </w:r>
      <w:r w:rsidR="00B239FE" w:rsidRPr="00465C10">
        <w:rPr>
          <w:rFonts w:ascii="Arial" w:hAnsi="Arial" w:cs="Arial"/>
          <w:color w:val="auto"/>
          <w:sz w:val="22"/>
        </w:rPr>
        <w:t>warunkach i prawach</w:t>
      </w:r>
      <w:r w:rsidRPr="00465C10">
        <w:rPr>
          <w:rFonts w:ascii="Arial" w:hAnsi="Arial" w:cs="Arial"/>
          <w:color w:val="auto"/>
          <w:sz w:val="22"/>
        </w:rPr>
        <w:t>:</w:t>
      </w:r>
    </w:p>
    <w:p w14:paraId="313CDD37" w14:textId="5DF9D2F4" w:rsidR="00816CA7" w:rsidRPr="00465C10" w:rsidRDefault="001A0833" w:rsidP="00190270">
      <w:pPr>
        <w:pStyle w:val="Akapitzlist"/>
        <w:numPr>
          <w:ilvl w:val="0"/>
          <w:numId w:val="17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prawo do korzystania z wszystkich funkcjonalności odsprzedawanego oprogramowania w dowolny</w:t>
      </w:r>
      <w:r w:rsidR="00576CF3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>sposób w liczbie kopii/serwerów/użytkowników charakterystycznej dla sprzedawanego</w:t>
      </w:r>
      <w:r w:rsidR="00576CF3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>oprogramowania</w:t>
      </w:r>
      <w:r w:rsidR="00D23DB5" w:rsidRPr="00465C10">
        <w:rPr>
          <w:rFonts w:ascii="Arial" w:hAnsi="Arial" w:cs="Arial"/>
          <w:color w:val="auto"/>
          <w:sz w:val="22"/>
        </w:rPr>
        <w:t xml:space="preserve"> i warunkami zawartej umowy</w:t>
      </w:r>
      <w:r w:rsidR="00DB589C" w:rsidRPr="00465C10">
        <w:rPr>
          <w:rFonts w:ascii="Arial" w:hAnsi="Arial" w:cs="Arial"/>
          <w:color w:val="auto"/>
          <w:sz w:val="22"/>
        </w:rPr>
        <w:t>;</w:t>
      </w:r>
    </w:p>
    <w:p w14:paraId="5CC30115" w14:textId="3DAD4E6D" w:rsidR="00816CA7" w:rsidRPr="00465C10" w:rsidRDefault="001A0833" w:rsidP="00190270">
      <w:pPr>
        <w:pStyle w:val="Akapitzlist"/>
        <w:numPr>
          <w:ilvl w:val="0"/>
          <w:numId w:val="17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prawo do aktualizowania oprogramowania poprzez zainstalowanie nowszych wersji</w:t>
      </w:r>
      <w:r w:rsidR="00576CF3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 xml:space="preserve">oprogramowania z zachowaniem wszystkich pól eksploatacji wymienionych w </w:t>
      </w:r>
      <w:r w:rsidR="00D23DB5" w:rsidRPr="00465C10">
        <w:rPr>
          <w:rFonts w:ascii="Arial" w:hAnsi="Arial" w:cs="Arial"/>
          <w:color w:val="auto"/>
          <w:sz w:val="22"/>
        </w:rPr>
        <w:t>u</w:t>
      </w:r>
      <w:r w:rsidRPr="00465C10">
        <w:rPr>
          <w:rFonts w:ascii="Arial" w:hAnsi="Arial" w:cs="Arial"/>
          <w:color w:val="auto"/>
          <w:sz w:val="22"/>
        </w:rPr>
        <w:t>mowie i warunkach</w:t>
      </w:r>
      <w:r w:rsidR="00576CF3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>licencyjnych Producenta;</w:t>
      </w:r>
    </w:p>
    <w:p w14:paraId="2B18D104" w14:textId="6F9F5BD2" w:rsidR="00816CA7" w:rsidRPr="00465C10" w:rsidRDefault="001A0833" w:rsidP="00190270">
      <w:pPr>
        <w:pStyle w:val="Akapitzlist"/>
        <w:numPr>
          <w:ilvl w:val="0"/>
          <w:numId w:val="17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prawo do instalowania wszelkich poprawek opublikowanych na stronach internetowych Producenta</w:t>
      </w:r>
      <w:r w:rsidR="00816CA7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>oraz polach eksploatacji określonych w warunkach licencyjnych Producenta</w:t>
      </w:r>
      <w:r w:rsidR="00D80B56">
        <w:rPr>
          <w:rFonts w:ascii="Arial" w:hAnsi="Arial" w:cs="Arial"/>
          <w:color w:val="auto"/>
          <w:sz w:val="22"/>
        </w:rPr>
        <w:t>;</w:t>
      </w:r>
    </w:p>
    <w:p w14:paraId="39666905" w14:textId="43E338D4" w:rsidR="00B239FE" w:rsidRPr="00465C10" w:rsidRDefault="00D23DB5" w:rsidP="00190270">
      <w:pPr>
        <w:pStyle w:val="Akapitzlist"/>
        <w:numPr>
          <w:ilvl w:val="0"/>
          <w:numId w:val="17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  <w:shd w:val="clear" w:color="auto" w:fill="FFFFFF"/>
        </w:rPr>
        <w:t>p</w:t>
      </w:r>
      <w:r w:rsidR="00B239FE" w:rsidRPr="00465C10">
        <w:rPr>
          <w:rFonts w:ascii="Arial" w:hAnsi="Arial" w:cs="Arial"/>
          <w:color w:val="auto"/>
          <w:sz w:val="22"/>
          <w:shd w:val="clear" w:color="auto" w:fill="FFFFFF"/>
        </w:rPr>
        <w:t>rawo do wprowadzenia   i   przechowywania Oprogramowania w pamięci urządzeń komputerowych, systemach teleinformatycznych, sieciach komputerowych</w:t>
      </w:r>
      <w:r w:rsidR="00D80B56">
        <w:rPr>
          <w:rFonts w:ascii="Arial" w:hAnsi="Arial" w:cs="Arial"/>
          <w:color w:val="auto"/>
          <w:sz w:val="22"/>
          <w:shd w:val="clear" w:color="auto" w:fill="FFFFFF"/>
        </w:rPr>
        <w:t>;</w:t>
      </w:r>
    </w:p>
    <w:p w14:paraId="5D241776" w14:textId="722283DF" w:rsidR="00B239FE" w:rsidRPr="00465C10" w:rsidRDefault="00D23DB5" w:rsidP="00190270">
      <w:pPr>
        <w:pStyle w:val="Akapitzlist"/>
        <w:numPr>
          <w:ilvl w:val="0"/>
          <w:numId w:val="17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  <w:shd w:val="clear" w:color="auto" w:fill="FFFFFF"/>
        </w:rPr>
        <w:t>p</w:t>
      </w:r>
      <w:r w:rsidR="00B239FE" w:rsidRPr="00465C10">
        <w:rPr>
          <w:rFonts w:ascii="Arial" w:hAnsi="Arial" w:cs="Arial"/>
          <w:color w:val="auto"/>
          <w:sz w:val="22"/>
          <w:shd w:val="clear" w:color="auto" w:fill="FFFFFF"/>
        </w:rPr>
        <w:t>rawo do uruchamiania Oprogramowania na   urządzeniach   komputerowych i wyświetlania ich na ekranach</w:t>
      </w:r>
      <w:r w:rsidR="00D80B56">
        <w:rPr>
          <w:rFonts w:ascii="Arial" w:hAnsi="Arial" w:cs="Arial"/>
          <w:color w:val="auto"/>
          <w:sz w:val="22"/>
          <w:shd w:val="clear" w:color="auto" w:fill="FFFFFF"/>
        </w:rPr>
        <w:t>;</w:t>
      </w:r>
    </w:p>
    <w:p w14:paraId="481C2B3A" w14:textId="315F23DA" w:rsidR="00331BEE" w:rsidRPr="00465C10" w:rsidRDefault="00D23DB5" w:rsidP="00190270">
      <w:pPr>
        <w:pStyle w:val="Akapitzlist"/>
        <w:numPr>
          <w:ilvl w:val="0"/>
          <w:numId w:val="17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  <w:shd w:val="clear" w:color="auto" w:fill="FFFFFF"/>
        </w:rPr>
        <w:t>p</w:t>
      </w:r>
      <w:r w:rsidR="00B239FE" w:rsidRPr="00465C10">
        <w:rPr>
          <w:rFonts w:ascii="Arial" w:hAnsi="Arial" w:cs="Arial"/>
          <w:color w:val="auto"/>
          <w:sz w:val="22"/>
          <w:shd w:val="clear" w:color="auto" w:fill="FFFFFF"/>
        </w:rPr>
        <w:t>rawo do trwałego i czasowego zwielokrotniania Oprogramowania w całości lub w</w:t>
      </w:r>
      <w:r w:rsidR="00331BEE" w:rsidRPr="00465C10">
        <w:rPr>
          <w:rFonts w:ascii="Arial" w:hAnsi="Arial" w:cs="Arial"/>
          <w:color w:val="auto"/>
          <w:sz w:val="22"/>
          <w:shd w:val="clear" w:color="auto" w:fill="FFFFFF"/>
        </w:rPr>
        <w:t xml:space="preserve"> </w:t>
      </w:r>
      <w:r w:rsidR="00B239FE" w:rsidRPr="00465C10">
        <w:rPr>
          <w:rFonts w:ascii="Arial" w:hAnsi="Arial" w:cs="Arial"/>
          <w:color w:val="auto"/>
          <w:sz w:val="22"/>
          <w:shd w:val="clear" w:color="auto" w:fill="FFFFFF"/>
        </w:rPr>
        <w:t>części jakimikolwiek środkami i w jakiejkolwiek formie, niezbędnego do standardowej eksploatacji Oprogramowania</w:t>
      </w:r>
      <w:r w:rsidR="00D80B56">
        <w:rPr>
          <w:rFonts w:ascii="Arial" w:hAnsi="Arial" w:cs="Arial"/>
          <w:color w:val="auto"/>
          <w:sz w:val="22"/>
          <w:shd w:val="clear" w:color="auto" w:fill="FFFFFF"/>
        </w:rPr>
        <w:t>;</w:t>
      </w:r>
    </w:p>
    <w:p w14:paraId="4BCC16A2" w14:textId="49B47240" w:rsidR="00B239FE" w:rsidRPr="00465C10" w:rsidRDefault="00D23DB5" w:rsidP="00190270">
      <w:pPr>
        <w:pStyle w:val="Akapitzlist"/>
        <w:numPr>
          <w:ilvl w:val="0"/>
          <w:numId w:val="17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  <w:shd w:val="clear" w:color="auto" w:fill="FFFFFF"/>
        </w:rPr>
        <w:t>p</w:t>
      </w:r>
      <w:r w:rsidR="00331BEE" w:rsidRPr="00465C10">
        <w:rPr>
          <w:rFonts w:ascii="Arial" w:hAnsi="Arial" w:cs="Arial"/>
          <w:color w:val="auto"/>
          <w:sz w:val="22"/>
          <w:shd w:val="clear" w:color="auto" w:fill="FFFFFF"/>
        </w:rPr>
        <w:t xml:space="preserve">rawo do </w:t>
      </w:r>
      <w:r w:rsidR="00B239FE" w:rsidRPr="00465C10">
        <w:rPr>
          <w:rFonts w:ascii="Arial" w:hAnsi="Arial" w:cs="Arial"/>
          <w:color w:val="auto"/>
          <w:sz w:val="22"/>
          <w:shd w:val="clear" w:color="auto" w:fill="FFFFFF"/>
        </w:rPr>
        <w:t>wydruku, eksportu, kopiowania danych Oprogramowania</w:t>
      </w:r>
      <w:r w:rsidRPr="00465C10">
        <w:rPr>
          <w:rFonts w:ascii="Arial" w:hAnsi="Arial" w:cs="Arial"/>
          <w:color w:val="auto"/>
          <w:sz w:val="22"/>
          <w:shd w:val="clear" w:color="auto" w:fill="FFFFFF"/>
        </w:rPr>
        <w:t>.</w:t>
      </w:r>
    </w:p>
    <w:p w14:paraId="1C235EDA" w14:textId="1584B17A" w:rsidR="00816CA7" w:rsidRPr="00465C10" w:rsidRDefault="001A0833" w:rsidP="00190270">
      <w:pPr>
        <w:pStyle w:val="Akapitzlist"/>
        <w:numPr>
          <w:ilvl w:val="0"/>
          <w:numId w:val="16"/>
        </w:numPr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lastRenderedPageBreak/>
        <w:t>Potwierdzeniem przekazania prawa do korzystania z oprogramowania na polach eksploatacji</w:t>
      </w:r>
      <w:r w:rsidR="00576CF3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 xml:space="preserve">określonych w ust. 2 jest </w:t>
      </w:r>
      <w:r w:rsidR="00DB589C" w:rsidRPr="00465C10">
        <w:rPr>
          <w:rFonts w:ascii="Arial" w:hAnsi="Arial" w:cs="Arial"/>
          <w:color w:val="auto"/>
          <w:sz w:val="22"/>
        </w:rPr>
        <w:t>podpisany przez strony protokół odbioru</w:t>
      </w:r>
      <w:r w:rsidRPr="00465C10">
        <w:rPr>
          <w:rFonts w:ascii="Arial" w:hAnsi="Arial" w:cs="Arial"/>
          <w:color w:val="auto"/>
          <w:sz w:val="22"/>
        </w:rPr>
        <w:t>.</w:t>
      </w:r>
    </w:p>
    <w:p w14:paraId="47ED3FD1" w14:textId="17F42715" w:rsidR="00207918" w:rsidRPr="00465C10" w:rsidRDefault="00A71180" w:rsidP="00CA44D2">
      <w:pPr>
        <w:pStyle w:val="Akapitzlist"/>
        <w:numPr>
          <w:ilvl w:val="0"/>
          <w:numId w:val="16"/>
        </w:numPr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Dostarczone </w:t>
      </w:r>
      <w:r w:rsidR="001A0833" w:rsidRPr="00465C10">
        <w:rPr>
          <w:rFonts w:ascii="Arial" w:hAnsi="Arial" w:cs="Arial"/>
          <w:color w:val="auto"/>
          <w:sz w:val="22"/>
        </w:rPr>
        <w:t xml:space="preserve">licencje na </w:t>
      </w:r>
      <w:r w:rsidR="000110BC" w:rsidRPr="00465C10">
        <w:rPr>
          <w:rFonts w:ascii="Arial" w:hAnsi="Arial" w:cs="Arial"/>
          <w:color w:val="auto"/>
          <w:sz w:val="22"/>
        </w:rPr>
        <w:t>oprogramowanie</w:t>
      </w:r>
      <w:r w:rsidR="001A0833" w:rsidRPr="00465C10">
        <w:rPr>
          <w:rFonts w:ascii="Arial" w:hAnsi="Arial" w:cs="Arial"/>
          <w:color w:val="auto"/>
          <w:sz w:val="22"/>
        </w:rPr>
        <w:t xml:space="preserve"> Producenta </w:t>
      </w:r>
      <w:r w:rsidRPr="00465C10">
        <w:rPr>
          <w:rFonts w:ascii="Arial" w:hAnsi="Arial" w:cs="Arial"/>
          <w:color w:val="auto"/>
          <w:sz w:val="22"/>
        </w:rPr>
        <w:t xml:space="preserve">muszą być </w:t>
      </w:r>
      <w:r w:rsidR="001A0833" w:rsidRPr="00465C10">
        <w:rPr>
          <w:rFonts w:ascii="Arial" w:hAnsi="Arial" w:cs="Arial"/>
          <w:color w:val="auto"/>
          <w:sz w:val="22"/>
        </w:rPr>
        <w:t>niewyłączne i bezterminowe</w:t>
      </w:r>
      <w:r w:rsidR="00015EEF" w:rsidRPr="00465C10">
        <w:rPr>
          <w:rFonts w:ascii="Arial" w:hAnsi="Arial" w:cs="Arial"/>
          <w:color w:val="auto"/>
          <w:sz w:val="22"/>
        </w:rPr>
        <w:t>, nieog</w:t>
      </w:r>
      <w:r w:rsidR="001A0833" w:rsidRPr="00465C10">
        <w:rPr>
          <w:rFonts w:ascii="Arial" w:hAnsi="Arial" w:cs="Arial"/>
          <w:color w:val="auto"/>
          <w:sz w:val="22"/>
        </w:rPr>
        <w:t>raniczon</w:t>
      </w:r>
      <w:r w:rsidR="000110BC" w:rsidRPr="00465C10">
        <w:rPr>
          <w:rFonts w:ascii="Arial" w:hAnsi="Arial" w:cs="Arial"/>
          <w:color w:val="auto"/>
          <w:sz w:val="22"/>
        </w:rPr>
        <w:t>e</w:t>
      </w:r>
      <w:r w:rsidR="001A0833" w:rsidRPr="00465C10">
        <w:rPr>
          <w:rFonts w:ascii="Arial" w:hAnsi="Arial" w:cs="Arial"/>
          <w:color w:val="auto"/>
          <w:sz w:val="22"/>
        </w:rPr>
        <w:t xml:space="preserve"> terytorialnie, nieograniczon</w:t>
      </w:r>
      <w:r w:rsidR="000110BC" w:rsidRPr="00465C10">
        <w:rPr>
          <w:rFonts w:ascii="Arial" w:hAnsi="Arial" w:cs="Arial"/>
          <w:color w:val="auto"/>
          <w:sz w:val="22"/>
        </w:rPr>
        <w:t>e</w:t>
      </w:r>
      <w:r w:rsidR="001A0833" w:rsidRPr="00465C10">
        <w:rPr>
          <w:rFonts w:ascii="Arial" w:hAnsi="Arial" w:cs="Arial"/>
          <w:color w:val="auto"/>
          <w:sz w:val="22"/>
        </w:rPr>
        <w:t xml:space="preserve"> poprzez</w:t>
      </w:r>
      <w:r w:rsidR="00816CA7" w:rsidRPr="00465C10">
        <w:rPr>
          <w:rFonts w:ascii="Arial" w:hAnsi="Arial" w:cs="Arial"/>
          <w:color w:val="auto"/>
          <w:sz w:val="22"/>
        </w:rPr>
        <w:t xml:space="preserve"> </w:t>
      </w:r>
      <w:r w:rsidR="001A0833" w:rsidRPr="00465C10">
        <w:rPr>
          <w:rFonts w:ascii="Arial" w:hAnsi="Arial" w:cs="Arial"/>
          <w:color w:val="auto"/>
          <w:sz w:val="22"/>
        </w:rPr>
        <w:t>maksymalną ilość użyć</w:t>
      </w:r>
      <w:r w:rsidR="000110BC" w:rsidRPr="00465C10">
        <w:rPr>
          <w:rFonts w:ascii="Arial" w:hAnsi="Arial" w:cs="Arial"/>
          <w:color w:val="auto"/>
          <w:sz w:val="22"/>
        </w:rPr>
        <w:t xml:space="preserve"> i</w:t>
      </w:r>
      <w:r w:rsidR="001A0833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 xml:space="preserve">mają </w:t>
      </w:r>
      <w:r w:rsidR="001A0833" w:rsidRPr="00465C10">
        <w:rPr>
          <w:rFonts w:ascii="Arial" w:hAnsi="Arial" w:cs="Arial"/>
          <w:color w:val="auto"/>
          <w:sz w:val="22"/>
        </w:rPr>
        <w:t>uprawnia</w:t>
      </w:r>
      <w:r w:rsidRPr="00465C10">
        <w:rPr>
          <w:rFonts w:ascii="Arial" w:hAnsi="Arial" w:cs="Arial"/>
          <w:color w:val="auto"/>
          <w:sz w:val="22"/>
        </w:rPr>
        <w:t>ć</w:t>
      </w:r>
      <w:r w:rsidR="001A0833" w:rsidRPr="00465C10">
        <w:rPr>
          <w:rFonts w:ascii="Arial" w:hAnsi="Arial" w:cs="Arial"/>
          <w:color w:val="auto"/>
          <w:sz w:val="22"/>
        </w:rPr>
        <w:t xml:space="preserve"> co najmniej do:</w:t>
      </w:r>
    </w:p>
    <w:p w14:paraId="607D082E" w14:textId="06B4CBC5" w:rsidR="0071000B" w:rsidRPr="00465C10" w:rsidRDefault="0071000B" w:rsidP="004363CA">
      <w:pPr>
        <w:pStyle w:val="Akapitzlist"/>
        <w:numPr>
          <w:ilvl w:val="0"/>
          <w:numId w:val="20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do bezpłatnej instalacji udostępnianych przez Producenta uaktualnień, poprawek krytycznych i opcjonalnych w okresie co najmniej 5 lat od dnia rozwiązania Umowy</w:t>
      </w:r>
      <w:r w:rsidR="00D80B56">
        <w:rPr>
          <w:rFonts w:ascii="Arial" w:hAnsi="Arial" w:cs="Arial"/>
          <w:color w:val="auto"/>
          <w:sz w:val="22"/>
        </w:rPr>
        <w:t>;</w:t>
      </w:r>
    </w:p>
    <w:p w14:paraId="55DF40E2" w14:textId="6DE6ED1C" w:rsidR="00A71180" w:rsidRPr="00465C10" w:rsidRDefault="0071000B" w:rsidP="000D053A">
      <w:pPr>
        <w:pStyle w:val="Akapitzlist"/>
        <w:numPr>
          <w:ilvl w:val="0"/>
          <w:numId w:val="20"/>
        </w:numPr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możliwości korzystania z wcześniejszych wersji oprogramowania i korzystania z kopii zamiennych</w:t>
      </w:r>
      <w:r w:rsidR="00A71180" w:rsidRPr="00465C10">
        <w:rPr>
          <w:rFonts w:ascii="Arial" w:hAnsi="Arial" w:cs="Arial"/>
          <w:color w:val="auto"/>
          <w:sz w:val="22"/>
        </w:rPr>
        <w:t xml:space="preserve">. </w:t>
      </w:r>
    </w:p>
    <w:p w14:paraId="40347D61" w14:textId="12E066B7" w:rsidR="00E040E2" w:rsidRPr="00465C10" w:rsidRDefault="001A0833" w:rsidP="00190270">
      <w:pPr>
        <w:pStyle w:val="Akapitzlist"/>
        <w:numPr>
          <w:ilvl w:val="0"/>
          <w:numId w:val="16"/>
        </w:numPr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Aktualizacja lub zmiana wersji oprogramowania nie może powodować ograniczenia zakresu uprawnień ani ograniczenia licencji.</w:t>
      </w:r>
    </w:p>
    <w:p w14:paraId="74DAB947" w14:textId="6B6E37C1" w:rsidR="00D23DB5" w:rsidRPr="00465C10" w:rsidRDefault="009A6CF3" w:rsidP="00190270">
      <w:pPr>
        <w:pStyle w:val="Akapitzlist"/>
        <w:numPr>
          <w:ilvl w:val="0"/>
          <w:numId w:val="16"/>
        </w:numPr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  <w:shd w:val="clear" w:color="auto" w:fill="FFFFFF"/>
        </w:rPr>
        <w:t>Zamawiający nie dopuszcza możliwości dostarczenia oprogramowania w modelu subskrypcyjnym.</w:t>
      </w:r>
    </w:p>
    <w:p w14:paraId="1CC43495" w14:textId="166326F8" w:rsidR="00E040E2" w:rsidRPr="00465C10" w:rsidRDefault="001A0833" w:rsidP="00190270">
      <w:pPr>
        <w:pStyle w:val="Akapitzlist"/>
        <w:numPr>
          <w:ilvl w:val="0"/>
          <w:numId w:val="16"/>
        </w:numPr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Wykonawca ponosi wszelką odpowiedzialność wobec osób trzecich, gdyby doszło do jakichkolwiek</w:t>
      </w:r>
      <w:r w:rsidR="00E040E2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>roszczeń z tytułu wad prawnych przedmiotu Umowy w czasie trwania Umowy jak i po jej ustaniu.</w:t>
      </w:r>
    </w:p>
    <w:p w14:paraId="151D52BB" w14:textId="31B3F05B" w:rsidR="00C06BDB" w:rsidRPr="00465C10" w:rsidRDefault="001A0833" w:rsidP="00190270">
      <w:pPr>
        <w:pStyle w:val="Akapitzlist"/>
        <w:numPr>
          <w:ilvl w:val="0"/>
          <w:numId w:val="16"/>
        </w:numPr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W przypadku wystąpienia przeciwko </w:t>
      </w:r>
      <w:r w:rsidR="00E040E2" w:rsidRPr="00465C10">
        <w:rPr>
          <w:rFonts w:ascii="Arial" w:hAnsi="Arial" w:cs="Arial"/>
          <w:color w:val="auto"/>
          <w:sz w:val="22"/>
        </w:rPr>
        <w:t>Zamawiającemu</w:t>
      </w:r>
      <w:r w:rsidRPr="00465C10">
        <w:rPr>
          <w:rFonts w:ascii="Arial" w:hAnsi="Arial" w:cs="Arial"/>
          <w:color w:val="auto"/>
          <w:sz w:val="22"/>
        </w:rPr>
        <w:t xml:space="preserve"> przez osoby trzecie z roszczeniami</w:t>
      </w:r>
      <w:r w:rsidR="00015EEF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 xml:space="preserve">wynikającymi z naruszenia ich praw, w tym w szczególności </w:t>
      </w:r>
      <w:r w:rsidR="004363CA" w:rsidRPr="00465C10">
        <w:rPr>
          <w:rFonts w:ascii="Arial" w:hAnsi="Arial" w:cs="Arial"/>
          <w:color w:val="auto"/>
          <w:sz w:val="22"/>
        </w:rPr>
        <w:t>z naruszenia praw własności intelektualnej, w tym za nieprzestrzeganie przepisów ustawy z dnia 04.02.1994 r. o prawie autorskim i prawach pokrewnych</w:t>
      </w:r>
      <w:r w:rsidRPr="00465C10">
        <w:rPr>
          <w:rFonts w:ascii="Arial" w:hAnsi="Arial" w:cs="Arial"/>
          <w:color w:val="auto"/>
          <w:sz w:val="22"/>
        </w:rPr>
        <w:t>, Wykonawca zobowiązuje</w:t>
      </w:r>
      <w:r w:rsidR="00E040E2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 xml:space="preserve">się do przystąpienia w procesie po stronie </w:t>
      </w:r>
      <w:r w:rsidR="00E040E2" w:rsidRPr="00465C10">
        <w:rPr>
          <w:rFonts w:ascii="Arial" w:hAnsi="Arial" w:cs="Arial"/>
          <w:color w:val="auto"/>
          <w:sz w:val="22"/>
        </w:rPr>
        <w:t>Zamawiającego</w:t>
      </w:r>
      <w:r w:rsidRPr="00465C10">
        <w:rPr>
          <w:rFonts w:ascii="Arial" w:hAnsi="Arial" w:cs="Arial"/>
          <w:color w:val="auto"/>
          <w:sz w:val="22"/>
        </w:rPr>
        <w:t>, zaspokojenia tych roszczeń i</w:t>
      </w:r>
      <w:r w:rsidR="00E040E2" w:rsidRPr="00465C10">
        <w:rPr>
          <w:rFonts w:ascii="Arial" w:hAnsi="Arial" w:cs="Arial"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 xml:space="preserve">zwolnienia </w:t>
      </w:r>
      <w:r w:rsidR="00E040E2" w:rsidRPr="00465C10">
        <w:rPr>
          <w:rFonts w:ascii="Arial" w:hAnsi="Arial" w:cs="Arial"/>
          <w:color w:val="auto"/>
          <w:sz w:val="22"/>
        </w:rPr>
        <w:t>go</w:t>
      </w:r>
      <w:r w:rsidRPr="00465C10">
        <w:rPr>
          <w:rFonts w:ascii="Arial" w:hAnsi="Arial" w:cs="Arial"/>
          <w:color w:val="auto"/>
          <w:sz w:val="22"/>
        </w:rPr>
        <w:t xml:space="preserve"> od obowiązku świadczeń z tego tytułu.</w:t>
      </w:r>
    </w:p>
    <w:p w14:paraId="0D74F2C0" w14:textId="3E647963" w:rsidR="00A90538" w:rsidRPr="00465C10" w:rsidRDefault="00C06BDB" w:rsidP="00A90538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t>OCHRONA DANYCH OSOBOWYCH</w:t>
      </w:r>
      <w:r w:rsidR="00A90538" w:rsidRPr="00465C10">
        <w:rPr>
          <w:rFonts w:ascii="Arial" w:hAnsi="Arial" w:cs="Arial"/>
          <w:b/>
          <w:color w:val="auto"/>
          <w:sz w:val="22"/>
        </w:rPr>
        <w:t>, GWARANCJA POUFNOŚCI</w:t>
      </w:r>
    </w:p>
    <w:p w14:paraId="5A91579C" w14:textId="084228D2" w:rsidR="00A90538" w:rsidRPr="00465C10" w:rsidRDefault="00A90538" w:rsidP="00A90538">
      <w:pPr>
        <w:pStyle w:val="SF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5C10">
        <w:rPr>
          <w:rFonts w:ascii="Arial" w:hAnsi="Arial" w:cs="Arial"/>
          <w:b/>
          <w:bCs/>
          <w:sz w:val="22"/>
          <w:szCs w:val="22"/>
        </w:rPr>
        <w:t>§ 6</w:t>
      </w:r>
    </w:p>
    <w:p w14:paraId="14DAEDCA" w14:textId="77777777" w:rsidR="00A90538" w:rsidRPr="00465C10" w:rsidRDefault="00A90538" w:rsidP="00A90538">
      <w:pPr>
        <w:pStyle w:val="SFTPodstawowy"/>
        <w:numPr>
          <w:ilvl w:val="0"/>
          <w:numId w:val="23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465C10">
        <w:rPr>
          <w:rFonts w:ascii="Arial" w:hAnsi="Arial" w:cs="Arial"/>
          <w:sz w:val="22"/>
          <w:szCs w:val="22"/>
        </w:rPr>
        <w:t xml:space="preserve">Wykonawca zobowiązuje się do zachowania w tajemnicy wszelkich informacji, dotyczących Zamawiającego, uzyskanych w związku z realizacją niniejszej Umowy – zarówno w czasie jej obowiązywania, jak też w późniejszym czasie, wyjąwszy przypadki przewidziane prawem. </w:t>
      </w:r>
    </w:p>
    <w:p w14:paraId="2DE12A5D" w14:textId="77777777" w:rsidR="00A90538" w:rsidRPr="00465C10" w:rsidRDefault="00A90538" w:rsidP="00A90538">
      <w:pPr>
        <w:pStyle w:val="SFTPodstawowy"/>
        <w:numPr>
          <w:ilvl w:val="0"/>
          <w:numId w:val="23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465C10">
        <w:rPr>
          <w:rFonts w:ascii="Arial" w:hAnsi="Arial" w:cs="Arial"/>
          <w:sz w:val="22"/>
          <w:szCs w:val="22"/>
        </w:rPr>
        <w:t>Wykonawca zobowiązuje się do:</w:t>
      </w:r>
    </w:p>
    <w:p w14:paraId="3222EC4E" w14:textId="044A827B" w:rsidR="00A90538" w:rsidRPr="00465C10" w:rsidRDefault="00A90538" w:rsidP="00A90538">
      <w:pPr>
        <w:pStyle w:val="SFTPodstawowy"/>
        <w:numPr>
          <w:ilvl w:val="0"/>
          <w:numId w:val="24"/>
        </w:numPr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 w:rsidRPr="00465C10">
        <w:rPr>
          <w:rFonts w:ascii="Arial" w:hAnsi="Arial" w:cs="Arial"/>
          <w:sz w:val="22"/>
          <w:szCs w:val="22"/>
        </w:rPr>
        <w:t>przestrzegania wewnętrznych procedur oraz regulaminów obowiązujących osoby przebywające w siedzibie Zamawiającego, o których Wykonawca zostanie poinformowany. Wykonawca zobowiązuje się do poinformowania swoich pracowników (współpracowników) o wewnętrznych procedurach oraz regulaminach obowiązujących u Zamawiającego. Zamawiający zastrzega sobie prawo do ograniczenia dostępu do pomieszczeń Zamawiającego dla osób, które nie przestrzegają wewnętrznych procedur oraz regulaminów obowiązujących u Zamawiającego. Zamawiający nie ponosi negatywnych skutków ograniczenia dostępności dla takich osób</w:t>
      </w:r>
      <w:r w:rsidR="00D80B56">
        <w:rPr>
          <w:rFonts w:ascii="Arial" w:hAnsi="Arial" w:cs="Arial"/>
          <w:sz w:val="22"/>
          <w:szCs w:val="22"/>
        </w:rPr>
        <w:t>;</w:t>
      </w:r>
    </w:p>
    <w:p w14:paraId="00D040DC" w14:textId="71C8EF7F" w:rsidR="00A90538" w:rsidRPr="00465C10" w:rsidRDefault="00A90538" w:rsidP="00A90538">
      <w:pPr>
        <w:pStyle w:val="SFTPodstawowy"/>
        <w:numPr>
          <w:ilvl w:val="0"/>
          <w:numId w:val="24"/>
        </w:numPr>
        <w:spacing w:line="240" w:lineRule="auto"/>
        <w:ind w:left="851" w:hanging="425"/>
        <w:rPr>
          <w:rFonts w:ascii="Arial" w:hAnsi="Arial" w:cs="Arial"/>
          <w:sz w:val="22"/>
          <w:szCs w:val="22"/>
        </w:rPr>
      </w:pPr>
      <w:r w:rsidRPr="00465C10">
        <w:rPr>
          <w:rFonts w:ascii="Arial" w:hAnsi="Arial" w:cs="Arial"/>
          <w:sz w:val="22"/>
          <w:szCs w:val="22"/>
        </w:rPr>
        <w:t>zapewnienia możliwości rejestracji danych personalnych swoich pracowników lub podwykonawców (imię, nazwisko), w przypadku, gdy będzie istniała konieczność wejścia pracowników firmy Wykonawcy na obszary chronione Rządowej Agencji Rezerw Strategicznych; wymóg ten będzie miał zastosowanie również w przypadkach podwykonawców</w:t>
      </w:r>
      <w:r w:rsidR="00D80B56">
        <w:rPr>
          <w:rFonts w:ascii="Arial" w:hAnsi="Arial" w:cs="Arial"/>
          <w:sz w:val="22"/>
          <w:szCs w:val="22"/>
        </w:rPr>
        <w:t>;</w:t>
      </w:r>
    </w:p>
    <w:p w14:paraId="5054E733" w14:textId="3596BC33" w:rsidR="00A90538" w:rsidRPr="00465C10" w:rsidRDefault="00A90538" w:rsidP="00A90538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przestrzegania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D80B56">
        <w:rPr>
          <w:rFonts w:ascii="Arial" w:hAnsi="Arial" w:cs="Arial"/>
          <w:color w:val="auto"/>
          <w:sz w:val="22"/>
        </w:rPr>
        <w:t>;</w:t>
      </w:r>
    </w:p>
    <w:p w14:paraId="643680F8" w14:textId="0172DE00" w:rsidR="00A90538" w:rsidRPr="00465C10" w:rsidRDefault="00A90538" w:rsidP="00A90538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przestrzegania ustawy z dnia 10 maja 2018 r. o ochronie danych osobowych (Dz. U. z </w:t>
      </w:r>
      <w:r w:rsidR="0092590B">
        <w:rPr>
          <w:rFonts w:ascii="Arial" w:hAnsi="Arial" w:cs="Arial"/>
          <w:color w:val="auto"/>
          <w:sz w:val="22"/>
        </w:rPr>
        <w:t>2019</w:t>
      </w:r>
      <w:r w:rsidRPr="00465C10">
        <w:rPr>
          <w:rFonts w:ascii="Arial" w:hAnsi="Arial" w:cs="Arial"/>
          <w:color w:val="auto"/>
          <w:sz w:val="22"/>
        </w:rPr>
        <w:t xml:space="preserve"> r. poz. </w:t>
      </w:r>
      <w:r w:rsidR="0092590B">
        <w:rPr>
          <w:rFonts w:ascii="Arial" w:hAnsi="Arial" w:cs="Arial"/>
          <w:color w:val="auto"/>
          <w:sz w:val="22"/>
        </w:rPr>
        <w:t>1781 ze zm.</w:t>
      </w:r>
      <w:r w:rsidRPr="00465C10">
        <w:rPr>
          <w:rFonts w:ascii="Arial" w:hAnsi="Arial" w:cs="Arial"/>
          <w:color w:val="auto"/>
          <w:sz w:val="22"/>
        </w:rPr>
        <w:t xml:space="preserve">) i przepisów wykonawczych do tej ustawy, w </w:t>
      </w:r>
      <w:r w:rsidRPr="00465C10">
        <w:rPr>
          <w:rFonts w:ascii="Arial" w:hAnsi="Arial" w:cs="Arial"/>
          <w:color w:val="auto"/>
          <w:sz w:val="22"/>
        </w:rPr>
        <w:lastRenderedPageBreak/>
        <w:t>tym do stosowania wszelkich środków technicznych i organizacyjnych koniecznych dla zapewnienia przetwarzania danych osobowych zgodnego z powszechnie obowiązującymi przepisami prawa</w:t>
      </w:r>
      <w:r w:rsidR="00D80B56">
        <w:rPr>
          <w:rFonts w:ascii="Arial" w:hAnsi="Arial" w:cs="Arial"/>
          <w:color w:val="auto"/>
          <w:sz w:val="22"/>
        </w:rPr>
        <w:t>;</w:t>
      </w:r>
    </w:p>
    <w:p w14:paraId="19FE8F8D" w14:textId="77777777" w:rsidR="00A90538" w:rsidRPr="00465C10" w:rsidRDefault="00A90538" w:rsidP="00A90538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realizacji Umowy zgodnie ze swoim doświadczeniem branżowym oraz zasadami wiedzy fachowej i z jak największym poszanowaniem oraz dbałością o interesy Zamawiającego, tak by nie wpływało to niekorzystnie na bezpieczeństwo Zamawiającego i jego działalność operacyjną.</w:t>
      </w:r>
    </w:p>
    <w:p w14:paraId="55D5C573" w14:textId="50579915" w:rsidR="00A90538" w:rsidRPr="00465C10" w:rsidRDefault="00A90538" w:rsidP="00A90538">
      <w:pPr>
        <w:pStyle w:val="SFTPodstawowy"/>
        <w:numPr>
          <w:ilvl w:val="0"/>
          <w:numId w:val="23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465C10">
        <w:rPr>
          <w:rFonts w:ascii="Arial" w:hAnsi="Arial" w:cs="Arial"/>
          <w:sz w:val="22"/>
          <w:szCs w:val="22"/>
        </w:rPr>
        <w:t>Umowa nie uprawnia Wykonawcy do posiadania zbiorów danych, przetwarzanych przez Zamawiającego z zastrzeżeniem, że jeżeli okaże się to niezbędne do prawidłowego wykonania Umowy, zgodę w tym zakresie wyda Zamawiający. W takim przypadku nastąpi zawarcie odrębnej umowy o powierzeniu przetwarzania danych osobowych</w:t>
      </w:r>
      <w:r w:rsidR="00D80B56">
        <w:rPr>
          <w:rFonts w:ascii="Arial" w:hAnsi="Arial" w:cs="Arial"/>
          <w:sz w:val="22"/>
          <w:szCs w:val="22"/>
        </w:rPr>
        <w:t>.</w:t>
      </w:r>
    </w:p>
    <w:p w14:paraId="0504B395" w14:textId="77777777" w:rsidR="00A90538" w:rsidRPr="00465C10" w:rsidRDefault="00A90538" w:rsidP="00A90538">
      <w:pPr>
        <w:pStyle w:val="SFTPodstawowy"/>
        <w:numPr>
          <w:ilvl w:val="0"/>
          <w:numId w:val="23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465C10">
        <w:rPr>
          <w:rFonts w:ascii="Arial" w:hAnsi="Arial" w:cs="Arial"/>
          <w:sz w:val="22"/>
          <w:szCs w:val="22"/>
        </w:rPr>
        <w:t>W przypadku, w którym dla prawidłowego wykonania Umowy, zaistnieje konieczność przetwarzania danych osobowych przez Wykonawcę, Wykonawca zobowiązany jest należycie chronić dane osobowe, które uzyskał w związku z realizacją Umowy, w szczególności podjąć wszelkie środki zabezpieczające zbiór danych, o których mowa w przepisach o ochronie danych osobowych oraz w rozporządzeniach wykonawczych do tej ustawy, pod rygorem odpowiedzialności materialnej za wyrządzoną szkodę oraz odpowiedzialności karnej wynikającej z wyżej wymienionych przepisów. Po rozwiązaniu Umowy Wykonawca jest bezwzględnie zobowiązany do zaprzestania przetwarzania danych osobowych, o których mowa i usunięcia ich z prowadzonej przez siebie ewidencji natychmiast po ustaniu przesłanek przetwarzania tych danych.</w:t>
      </w:r>
    </w:p>
    <w:p w14:paraId="206A16B3" w14:textId="77777777" w:rsidR="00A90538" w:rsidRPr="00465C10" w:rsidRDefault="00A90538" w:rsidP="00A90538">
      <w:pPr>
        <w:numPr>
          <w:ilvl w:val="0"/>
          <w:numId w:val="23"/>
        </w:numPr>
        <w:autoSpaceDE w:val="0"/>
        <w:autoSpaceDN w:val="0"/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Wykonawca jest uprawniony do przetwarzania danych osobowych wyłącznie dla celów związanych z prawidłową realizacją Umowy. W szczególności Wykonawca</w:t>
      </w:r>
      <w:r w:rsidRPr="00465C10">
        <w:rPr>
          <w:rFonts w:ascii="Arial" w:hAnsi="Arial" w:cs="Arial"/>
          <w:i/>
          <w:iCs/>
          <w:color w:val="auto"/>
          <w:sz w:val="22"/>
        </w:rPr>
        <w:t xml:space="preserve"> </w:t>
      </w:r>
      <w:r w:rsidRPr="00465C10">
        <w:rPr>
          <w:rFonts w:ascii="Arial" w:hAnsi="Arial" w:cs="Arial"/>
          <w:color w:val="auto"/>
          <w:sz w:val="22"/>
        </w:rPr>
        <w:t>nie jest uprawniony do udostępniania danych osobowych innym podmiotom niż uprawnionym na podstawie przepisów prawa.  </w:t>
      </w:r>
    </w:p>
    <w:p w14:paraId="20F59404" w14:textId="77777777" w:rsidR="00A90538" w:rsidRPr="00465C10" w:rsidRDefault="00A90538" w:rsidP="00A90538">
      <w:pPr>
        <w:numPr>
          <w:ilvl w:val="0"/>
          <w:numId w:val="23"/>
        </w:numPr>
        <w:autoSpaceDE w:val="0"/>
        <w:autoSpaceDN w:val="0"/>
        <w:spacing w:after="120" w:line="240" w:lineRule="auto"/>
        <w:ind w:left="426" w:right="0" w:hanging="426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Strony zobowiązują się do rzetelnego wypełnienia ciążącego na nich obowiązku informacyjnego wynikającego z art. 13 lub 14 RODO.</w:t>
      </w:r>
    </w:p>
    <w:p w14:paraId="6F9DCBFE" w14:textId="77777777" w:rsidR="00C06BDB" w:rsidRPr="00465C10" w:rsidRDefault="00C06BDB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t>POSTANOWIENIA KO</w:t>
      </w:r>
      <w:r w:rsidRPr="00465C10">
        <w:rPr>
          <w:rFonts w:ascii="Arial" w:hAnsi="Arial" w:cs="Arial"/>
          <w:b/>
          <w:color w:val="auto"/>
          <w:sz w:val="22"/>
        </w:rPr>
        <w:sym w:font="Arial" w:char="0143"/>
      </w:r>
      <w:r w:rsidRPr="00465C10">
        <w:rPr>
          <w:rFonts w:ascii="Arial" w:hAnsi="Arial" w:cs="Arial"/>
          <w:b/>
          <w:color w:val="auto"/>
          <w:sz w:val="22"/>
        </w:rPr>
        <w:t>COWE</w:t>
      </w:r>
    </w:p>
    <w:p w14:paraId="13A7C105" w14:textId="77777777" w:rsidR="00C06BDB" w:rsidRPr="00465C10" w:rsidRDefault="00C06BDB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sym w:font="Arial" w:char="00A7"/>
      </w:r>
      <w:r w:rsidRPr="00465C10">
        <w:rPr>
          <w:rFonts w:ascii="Arial" w:hAnsi="Arial" w:cs="Arial"/>
          <w:b/>
          <w:color w:val="auto"/>
          <w:sz w:val="22"/>
        </w:rPr>
        <w:t xml:space="preserve"> 7</w:t>
      </w:r>
    </w:p>
    <w:p w14:paraId="25A4861B" w14:textId="77777777" w:rsidR="00C06BDB" w:rsidRPr="00465C10" w:rsidRDefault="00C06BDB" w:rsidP="00190270">
      <w:pPr>
        <w:pStyle w:val="Listanumerowana4"/>
        <w:numPr>
          <w:ilvl w:val="0"/>
          <w:numId w:val="6"/>
        </w:numPr>
        <w:tabs>
          <w:tab w:val="num" w:pos="1260"/>
        </w:tabs>
        <w:jc w:val="both"/>
        <w:rPr>
          <w:rFonts w:cs="Arial"/>
        </w:rPr>
      </w:pPr>
      <w:r w:rsidRPr="00465C10">
        <w:rPr>
          <w:rFonts w:cs="Arial"/>
        </w:rPr>
        <w:t xml:space="preserve">Wszelkie zmiany niniejszej Umowy wymagają formy pisemnej pod rygorem nieważności, z zastrzeżeniem, że każda ze Stron może jednostronnie dokonać zmiany w niniejszej Umowie w zakresie wskazanych telefonów, adresów e-mail, osób i numeru rachunku bankowego zawiadamiając o tym pisemnie drugą Stronę. Zmiana ta wywołuje skutek od dnia doręczenia jej drugiej Stron. </w:t>
      </w:r>
    </w:p>
    <w:p w14:paraId="60D52F03" w14:textId="77777777" w:rsidR="0070410F" w:rsidRDefault="00C06BDB" w:rsidP="006E0692">
      <w:pPr>
        <w:pStyle w:val="Listanumerowana4"/>
        <w:numPr>
          <w:ilvl w:val="0"/>
          <w:numId w:val="6"/>
        </w:numPr>
        <w:jc w:val="both"/>
        <w:rPr>
          <w:rFonts w:cs="Arial"/>
        </w:rPr>
      </w:pPr>
      <w:r w:rsidRPr="0070410F">
        <w:rPr>
          <w:rFonts w:cs="Arial"/>
        </w:rPr>
        <w:t>W sprawach nieuregulowanych niniejszą Umową mają zastosowanie przepisy kodeksu cywilnego i ustawy Prawo zamówień publicznych.</w:t>
      </w:r>
    </w:p>
    <w:p w14:paraId="57EDF2BE" w14:textId="1637416A" w:rsidR="0023751D" w:rsidRPr="0070410F" w:rsidRDefault="00BD7ACB" w:rsidP="006E0692">
      <w:pPr>
        <w:pStyle w:val="Listanumerowana4"/>
        <w:numPr>
          <w:ilvl w:val="0"/>
          <w:numId w:val="6"/>
        </w:numPr>
        <w:jc w:val="both"/>
        <w:rPr>
          <w:rFonts w:cs="Arial"/>
        </w:rPr>
      </w:pPr>
      <w:r w:rsidRPr="0070410F">
        <w:rPr>
          <w:rFonts w:cs="Arial"/>
        </w:rPr>
        <w:t xml:space="preserve">Za </w:t>
      </w:r>
      <w:r w:rsidR="00D80B56" w:rsidRPr="0070410F">
        <w:rPr>
          <w:rFonts w:cs="Arial"/>
        </w:rPr>
        <w:t>„dzień roboczy” strony uważają dzień od poniedziałku do piątku z wyłączeniem dni ustawowo wolnych od pracy, zgodnie z obowiązującym kalendarzem na terenie RP w godzinach 7:00-15:00.</w:t>
      </w:r>
    </w:p>
    <w:p w14:paraId="5465097D" w14:textId="77777777" w:rsidR="00C06BDB" w:rsidRPr="00465C10" w:rsidRDefault="00C06BDB" w:rsidP="00190270">
      <w:pPr>
        <w:pStyle w:val="Listanumerowana4"/>
        <w:numPr>
          <w:ilvl w:val="0"/>
          <w:numId w:val="6"/>
        </w:numPr>
        <w:jc w:val="both"/>
        <w:rPr>
          <w:rFonts w:cs="Arial"/>
        </w:rPr>
      </w:pPr>
      <w:r w:rsidRPr="00465C10">
        <w:rPr>
          <w:rFonts w:cs="Arial"/>
        </w:rPr>
        <w:t>Zamawiającemu przysługuje prawo do odstąpienia od umowy w następujących przypadkach:</w:t>
      </w:r>
    </w:p>
    <w:p w14:paraId="4329DEBF" w14:textId="77777777" w:rsidR="00C06BDB" w:rsidRPr="00465C10" w:rsidRDefault="00C06BDB" w:rsidP="00190270">
      <w:pPr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w razie zaistnienia istotnej zmiany okoliczności powodującej, że wykonanie Umowy nie leży w interesie publicznym, czego nie można było przewidzieć w chwili zawarcia Umowy, w terminie 30 dni od dnia powzięcia wiadomości o tych okolicznościach. Wykonawca może w takim wypadku żądać jedynie wynagrodzenia należnego mu z tytułu należytego wykonania części Umowy;</w:t>
      </w:r>
    </w:p>
    <w:p w14:paraId="3853132A" w14:textId="77777777" w:rsidR="00C06BDB" w:rsidRPr="00465C10" w:rsidRDefault="00C06BDB" w:rsidP="00190270">
      <w:pPr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ind w:right="0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 xml:space="preserve">gdy Wykonawca nie przystąpił do realizacji Umowy lub przerwał realizację i nie </w:t>
      </w:r>
      <w:r w:rsidRPr="00465C10">
        <w:rPr>
          <w:rFonts w:ascii="Arial" w:hAnsi="Arial" w:cs="Arial"/>
          <w:color w:val="auto"/>
          <w:sz w:val="22"/>
        </w:rPr>
        <w:lastRenderedPageBreak/>
        <w:t>kontynuuje jej bez uzasadnionej przyczyny, przez okres co najmniej 14 dni, mimo wezwania Zamawiającego w terminie 30 dni od wezwania.</w:t>
      </w:r>
    </w:p>
    <w:p w14:paraId="6612FA90" w14:textId="77777777" w:rsidR="00C06BDB" w:rsidRPr="00465C10" w:rsidRDefault="00C06BDB" w:rsidP="00190270">
      <w:pPr>
        <w:pStyle w:val="Listanumerowana4"/>
        <w:numPr>
          <w:ilvl w:val="0"/>
          <w:numId w:val="6"/>
        </w:numPr>
        <w:jc w:val="both"/>
        <w:rPr>
          <w:rFonts w:cs="Arial"/>
        </w:rPr>
      </w:pPr>
      <w:r w:rsidRPr="00465C10">
        <w:rPr>
          <w:rFonts w:cs="Arial"/>
        </w:rPr>
        <w:t>Odstąpienie przez Zamawiającego od umowy z przyczyn, o których mowa w ust. 13, nie stanowi podstawy dochodzenia przez Wykonawcę jakichkolwiek roszczeń w stosunku do Zamawiającego, oprócz zapłaty wynagrodzenia wyłącznie za należyte wykonanie przedmiotu umowy do dnia odstąpienia potwierdzone stosowym protokołem.</w:t>
      </w:r>
    </w:p>
    <w:p w14:paraId="01234B05" w14:textId="77777777" w:rsidR="00C06BDB" w:rsidRPr="00465C10" w:rsidRDefault="00C06BDB" w:rsidP="00190270">
      <w:pPr>
        <w:pStyle w:val="Listanumerowana4"/>
        <w:numPr>
          <w:ilvl w:val="0"/>
          <w:numId w:val="6"/>
        </w:numPr>
        <w:jc w:val="both"/>
        <w:rPr>
          <w:rFonts w:cs="Arial"/>
        </w:rPr>
      </w:pPr>
      <w:r w:rsidRPr="00465C10">
        <w:rPr>
          <w:rFonts w:cs="Arial"/>
        </w:rPr>
        <w:t>Wszystkie ewentualne spory mogące wyniknąć w związku z realizacją niniejszej umowy będą podlegać rozstrzygnięciu przez sąd powszechny właściwy dla siedziby Zamawiającego.</w:t>
      </w:r>
    </w:p>
    <w:p w14:paraId="4201B716" w14:textId="39184A0A" w:rsidR="00C06BDB" w:rsidRPr="00465C10" w:rsidRDefault="00C06BDB" w:rsidP="00190270">
      <w:pPr>
        <w:pStyle w:val="Listanumerowana4"/>
        <w:numPr>
          <w:ilvl w:val="0"/>
          <w:numId w:val="6"/>
        </w:numPr>
        <w:jc w:val="both"/>
        <w:rPr>
          <w:rFonts w:cs="Arial"/>
          <w:i/>
          <w:iCs/>
        </w:rPr>
      </w:pPr>
      <w:r w:rsidRPr="00465C10">
        <w:rPr>
          <w:rFonts w:cs="Arial"/>
        </w:rPr>
        <w:t>Umowę sporządzono w trzech jednobrzmiących egzemplarzach, dwa dla Zamawiającego i jeden dla Wykonawcy</w:t>
      </w:r>
      <w:r w:rsidR="00A742F3" w:rsidRPr="00465C10">
        <w:rPr>
          <w:rFonts w:cs="Arial"/>
          <w:i/>
          <w:iCs/>
        </w:rPr>
        <w:t xml:space="preserve"> lub</w:t>
      </w:r>
      <w:r w:rsidR="00526F4D" w:rsidRPr="00465C10">
        <w:rPr>
          <w:rFonts w:cs="Arial"/>
          <w:i/>
          <w:iCs/>
        </w:rPr>
        <w:t xml:space="preserve"> </w:t>
      </w:r>
      <w:r w:rsidR="00526F4D" w:rsidRPr="00465C10">
        <w:rPr>
          <w:rFonts w:eastAsia="Century Gothic" w:cs="Arial"/>
        </w:rPr>
        <w:t>Umowa została sporządzona w formie elektronicznej zgodnie z art. 78¹ §1 Kodeksu</w:t>
      </w:r>
      <w:r w:rsidR="0023751D" w:rsidRPr="00465C10">
        <w:rPr>
          <w:rFonts w:eastAsia="Century Gothic" w:cs="Arial"/>
        </w:rPr>
        <w:t xml:space="preserve"> </w:t>
      </w:r>
      <w:r w:rsidR="00526F4D" w:rsidRPr="00465C10">
        <w:rPr>
          <w:rFonts w:eastAsia="Century Gothic" w:cs="Arial"/>
        </w:rPr>
        <w:t>cywilnego i zostaje zawarta w dacie złożenia podpisu przez ostatnią ze Stron</w:t>
      </w:r>
      <w:r w:rsidR="009A6CF3" w:rsidRPr="00465C10">
        <w:rPr>
          <w:rFonts w:eastAsia="Century Gothic" w:cs="Arial"/>
        </w:rPr>
        <w:t>.</w:t>
      </w:r>
    </w:p>
    <w:p w14:paraId="56D9B0A4" w14:textId="77777777" w:rsidR="00C06BDB" w:rsidRPr="00465C10" w:rsidRDefault="00C06BDB" w:rsidP="00190270">
      <w:pPr>
        <w:widowControl w:val="0"/>
        <w:autoSpaceDE w:val="0"/>
        <w:autoSpaceDN w:val="0"/>
        <w:spacing w:after="120" w:line="240" w:lineRule="auto"/>
        <w:ind w:left="502" w:right="0" w:firstLine="0"/>
        <w:rPr>
          <w:rFonts w:ascii="Arial" w:hAnsi="Arial" w:cs="Arial"/>
          <w:color w:val="auto"/>
          <w:sz w:val="22"/>
        </w:rPr>
      </w:pPr>
    </w:p>
    <w:p w14:paraId="4A5DD364" w14:textId="77777777" w:rsidR="009A6CF3" w:rsidRPr="00465C10" w:rsidRDefault="009A6CF3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</w:p>
    <w:p w14:paraId="2A4ED8D7" w14:textId="77777777" w:rsidR="009A6CF3" w:rsidRPr="00465C10" w:rsidRDefault="009A6CF3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</w:p>
    <w:p w14:paraId="785A6D39" w14:textId="0C8375E7" w:rsidR="00C06BDB" w:rsidRPr="00465C10" w:rsidRDefault="00C06BDB" w:rsidP="002B76B6">
      <w:pPr>
        <w:spacing w:after="120" w:line="240" w:lineRule="auto"/>
        <w:ind w:left="0" w:right="-1"/>
        <w:jc w:val="center"/>
        <w:rPr>
          <w:rFonts w:ascii="Arial" w:hAnsi="Arial" w:cs="Arial"/>
          <w:b/>
          <w:color w:val="auto"/>
          <w:sz w:val="22"/>
        </w:rPr>
      </w:pPr>
      <w:r w:rsidRPr="00465C10">
        <w:rPr>
          <w:rFonts w:ascii="Arial" w:hAnsi="Arial" w:cs="Arial"/>
          <w:b/>
          <w:color w:val="auto"/>
          <w:sz w:val="22"/>
        </w:rPr>
        <w:t>ZAMAWIAJĄCY</w:t>
      </w:r>
      <w:r w:rsidRPr="00465C10">
        <w:rPr>
          <w:rFonts w:ascii="Arial" w:hAnsi="Arial" w:cs="Arial"/>
          <w:b/>
          <w:color w:val="auto"/>
          <w:sz w:val="22"/>
        </w:rPr>
        <w:tab/>
      </w:r>
      <w:r w:rsidRPr="00465C10">
        <w:rPr>
          <w:rFonts w:ascii="Arial" w:hAnsi="Arial" w:cs="Arial"/>
          <w:b/>
          <w:color w:val="auto"/>
          <w:sz w:val="22"/>
        </w:rPr>
        <w:tab/>
      </w:r>
      <w:r w:rsidRPr="00465C10">
        <w:rPr>
          <w:rFonts w:ascii="Arial" w:hAnsi="Arial" w:cs="Arial"/>
          <w:b/>
          <w:color w:val="auto"/>
          <w:sz w:val="22"/>
        </w:rPr>
        <w:tab/>
        <w:t>WYKONAWCA</w:t>
      </w:r>
    </w:p>
    <w:p w14:paraId="2360C8C3" w14:textId="3CA1BF0E" w:rsidR="008F549D" w:rsidRPr="00465C10" w:rsidRDefault="008F549D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5A195E6" w14:textId="77777777" w:rsidR="0070410F" w:rsidRDefault="0070410F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u w:val="single"/>
        </w:rPr>
      </w:pPr>
    </w:p>
    <w:p w14:paraId="13CF7741" w14:textId="77777777" w:rsidR="0070410F" w:rsidRDefault="0070410F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u w:val="single"/>
        </w:rPr>
      </w:pPr>
    </w:p>
    <w:p w14:paraId="49329ABA" w14:textId="77777777" w:rsidR="0070410F" w:rsidRDefault="0070410F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u w:val="single"/>
        </w:rPr>
      </w:pPr>
    </w:p>
    <w:p w14:paraId="3C66685D" w14:textId="77777777" w:rsidR="0070410F" w:rsidRDefault="0070410F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u w:val="single"/>
        </w:rPr>
      </w:pPr>
    </w:p>
    <w:p w14:paraId="0C24E177" w14:textId="77777777" w:rsidR="0070410F" w:rsidRDefault="0070410F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u w:val="single"/>
        </w:rPr>
      </w:pPr>
    </w:p>
    <w:p w14:paraId="20921624" w14:textId="77777777" w:rsidR="0070410F" w:rsidRDefault="0070410F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u w:val="single"/>
        </w:rPr>
      </w:pPr>
    </w:p>
    <w:p w14:paraId="7BB9A344" w14:textId="77777777" w:rsidR="0070410F" w:rsidRDefault="0070410F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u w:val="single"/>
        </w:rPr>
      </w:pPr>
    </w:p>
    <w:p w14:paraId="31B48DF6" w14:textId="77777777" w:rsidR="0070410F" w:rsidRDefault="0070410F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u w:val="single"/>
        </w:rPr>
      </w:pPr>
    </w:p>
    <w:p w14:paraId="62A898BE" w14:textId="77777777" w:rsidR="0070410F" w:rsidRDefault="0070410F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u w:val="single"/>
        </w:rPr>
      </w:pPr>
    </w:p>
    <w:p w14:paraId="75607F1F" w14:textId="76B6ECD5" w:rsidR="009A6CF3" w:rsidRPr="00465C10" w:rsidRDefault="009A6CF3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u w:val="single"/>
        </w:rPr>
      </w:pPr>
      <w:r w:rsidRPr="00465C10">
        <w:rPr>
          <w:rFonts w:ascii="Arial" w:hAnsi="Arial" w:cs="Arial"/>
          <w:color w:val="auto"/>
          <w:sz w:val="22"/>
          <w:u w:val="single"/>
        </w:rPr>
        <w:t>Zestawienie załączników:</w:t>
      </w:r>
    </w:p>
    <w:p w14:paraId="3C6AC4EF" w14:textId="6DDA112D" w:rsidR="009A6CF3" w:rsidRPr="00465C10" w:rsidRDefault="009A6CF3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Zał. nr 1 – Wykaz oprogramowania serwerowego</w:t>
      </w:r>
    </w:p>
    <w:p w14:paraId="5B41F333" w14:textId="17D635A5" w:rsidR="009A6CF3" w:rsidRPr="00465C10" w:rsidRDefault="009A6CF3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Zał. nr 2 – Protokół odbiorczy</w:t>
      </w:r>
    </w:p>
    <w:p w14:paraId="058008CB" w14:textId="1FFC65D6" w:rsidR="009A6CF3" w:rsidRPr="00465C10" w:rsidRDefault="009A6CF3">
      <w:pPr>
        <w:spacing w:after="120" w:line="24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465C10">
        <w:rPr>
          <w:rFonts w:ascii="Arial" w:hAnsi="Arial" w:cs="Arial"/>
          <w:color w:val="auto"/>
          <w:sz w:val="22"/>
        </w:rPr>
        <w:t>Zał. nr 3 – kserokopia formularza ofertowego</w:t>
      </w:r>
    </w:p>
    <w:sectPr w:rsidR="009A6CF3" w:rsidRPr="00465C10" w:rsidSect="0070410F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D700" w14:textId="77777777" w:rsidR="001836E3" w:rsidRDefault="001836E3" w:rsidP="00DB589C">
      <w:pPr>
        <w:spacing w:after="0" w:line="240" w:lineRule="auto"/>
      </w:pPr>
      <w:r>
        <w:separator/>
      </w:r>
    </w:p>
  </w:endnote>
  <w:endnote w:type="continuationSeparator" w:id="0">
    <w:p w14:paraId="21C541F4" w14:textId="77777777" w:rsidR="001836E3" w:rsidRDefault="001836E3" w:rsidP="00DB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5525"/>
      <w:docPartObj>
        <w:docPartGallery w:val="Page Numbers (Bottom of Page)"/>
        <w:docPartUnique/>
      </w:docPartObj>
    </w:sdtPr>
    <w:sdtEndPr/>
    <w:sdtContent>
      <w:p w14:paraId="512E38DD" w14:textId="70E93C4C" w:rsidR="00DB589C" w:rsidRDefault="00DB58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40A89C" w14:textId="77777777" w:rsidR="00DB589C" w:rsidRDefault="00DB5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B455" w14:textId="77777777" w:rsidR="001836E3" w:rsidRDefault="001836E3" w:rsidP="00DB589C">
      <w:pPr>
        <w:spacing w:after="0" w:line="240" w:lineRule="auto"/>
      </w:pPr>
      <w:r>
        <w:separator/>
      </w:r>
    </w:p>
  </w:footnote>
  <w:footnote w:type="continuationSeparator" w:id="0">
    <w:p w14:paraId="42A90D13" w14:textId="77777777" w:rsidR="001836E3" w:rsidRDefault="001836E3" w:rsidP="00DB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F5CBF0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6"/>
    <w:multiLevelType w:val="multilevel"/>
    <w:tmpl w:val="645485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E752FF"/>
    <w:multiLevelType w:val="hybridMultilevel"/>
    <w:tmpl w:val="F75AE0D0"/>
    <w:lvl w:ilvl="0" w:tplc="53A08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922BA"/>
    <w:multiLevelType w:val="hybridMultilevel"/>
    <w:tmpl w:val="F8EE7580"/>
    <w:lvl w:ilvl="0" w:tplc="68A29B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2D4015"/>
    <w:multiLevelType w:val="hybridMultilevel"/>
    <w:tmpl w:val="68CA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E3D"/>
    <w:multiLevelType w:val="hybridMultilevel"/>
    <w:tmpl w:val="F68E6B32"/>
    <w:lvl w:ilvl="0" w:tplc="3356F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24745"/>
    <w:multiLevelType w:val="hybridMultilevel"/>
    <w:tmpl w:val="C9742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4999"/>
    <w:multiLevelType w:val="hybridMultilevel"/>
    <w:tmpl w:val="69DA5618"/>
    <w:lvl w:ilvl="0" w:tplc="68BC7F0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BE56BB"/>
    <w:multiLevelType w:val="hybridMultilevel"/>
    <w:tmpl w:val="F1F00F88"/>
    <w:lvl w:ilvl="0" w:tplc="FDBE2F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D95494"/>
    <w:multiLevelType w:val="hybridMultilevel"/>
    <w:tmpl w:val="F3A6DFD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36F16"/>
    <w:multiLevelType w:val="hybridMultilevel"/>
    <w:tmpl w:val="06E25E58"/>
    <w:lvl w:ilvl="0" w:tplc="C9DEDAD8">
      <w:start w:val="1"/>
      <w:numFmt w:val="decimal"/>
      <w:pStyle w:val="Spider-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E7198"/>
    <w:multiLevelType w:val="hybridMultilevel"/>
    <w:tmpl w:val="C6D67E00"/>
    <w:lvl w:ilvl="0" w:tplc="67A0F9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4A350A"/>
    <w:multiLevelType w:val="hybridMultilevel"/>
    <w:tmpl w:val="F0D236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D5B0F"/>
    <w:multiLevelType w:val="hybridMultilevel"/>
    <w:tmpl w:val="3F644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32507"/>
    <w:multiLevelType w:val="hybridMultilevel"/>
    <w:tmpl w:val="77D0F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85220"/>
    <w:multiLevelType w:val="hybridMultilevel"/>
    <w:tmpl w:val="A296E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555DB"/>
    <w:multiLevelType w:val="hybridMultilevel"/>
    <w:tmpl w:val="B79ECDFA"/>
    <w:lvl w:ilvl="0" w:tplc="118ECE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8ECE2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5A4B3C"/>
    <w:multiLevelType w:val="hybridMultilevel"/>
    <w:tmpl w:val="D970415E"/>
    <w:lvl w:ilvl="0" w:tplc="74B481E6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1994A0F"/>
    <w:multiLevelType w:val="hybridMultilevel"/>
    <w:tmpl w:val="E2A8FBF2"/>
    <w:lvl w:ilvl="0" w:tplc="A88A5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E6F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0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29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83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E6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03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05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87F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1C699F"/>
    <w:multiLevelType w:val="hybridMultilevel"/>
    <w:tmpl w:val="A01E4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472F"/>
    <w:multiLevelType w:val="hybridMultilevel"/>
    <w:tmpl w:val="1D72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D76E2"/>
    <w:multiLevelType w:val="hybridMultilevel"/>
    <w:tmpl w:val="22CC3BBA"/>
    <w:lvl w:ilvl="0" w:tplc="D1040CB4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16"/>
  </w:num>
  <w:num w:numId="8">
    <w:abstractNumId w:val="17"/>
  </w:num>
  <w:num w:numId="9">
    <w:abstractNumId w:val="19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13"/>
  </w:num>
  <w:num w:numId="15">
    <w:abstractNumId w:val="20"/>
  </w:num>
  <w:num w:numId="16">
    <w:abstractNumId w:val="6"/>
  </w:num>
  <w:num w:numId="17">
    <w:abstractNumId w:val="3"/>
  </w:num>
  <w:num w:numId="18">
    <w:abstractNumId w:val="9"/>
  </w:num>
  <w:num w:numId="19">
    <w:abstractNumId w:val="12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DB"/>
    <w:rsid w:val="0001062E"/>
    <w:rsid w:val="000110BC"/>
    <w:rsid w:val="00015EEF"/>
    <w:rsid w:val="000567A3"/>
    <w:rsid w:val="00143081"/>
    <w:rsid w:val="001836E3"/>
    <w:rsid w:val="00190270"/>
    <w:rsid w:val="001A0833"/>
    <w:rsid w:val="001A6251"/>
    <w:rsid w:val="00207918"/>
    <w:rsid w:val="00235E0D"/>
    <w:rsid w:val="0023751D"/>
    <w:rsid w:val="002657DA"/>
    <w:rsid w:val="00291287"/>
    <w:rsid w:val="002B76B6"/>
    <w:rsid w:val="002F3BAE"/>
    <w:rsid w:val="002F7A06"/>
    <w:rsid w:val="00324B69"/>
    <w:rsid w:val="00327325"/>
    <w:rsid w:val="003314C0"/>
    <w:rsid w:val="00331BEE"/>
    <w:rsid w:val="003506A3"/>
    <w:rsid w:val="0036304B"/>
    <w:rsid w:val="00393910"/>
    <w:rsid w:val="003E482E"/>
    <w:rsid w:val="003E6FFB"/>
    <w:rsid w:val="004363CA"/>
    <w:rsid w:val="00443FFB"/>
    <w:rsid w:val="00465C10"/>
    <w:rsid w:val="00526F4D"/>
    <w:rsid w:val="00576CF3"/>
    <w:rsid w:val="00593FA6"/>
    <w:rsid w:val="005E6821"/>
    <w:rsid w:val="005F61D2"/>
    <w:rsid w:val="0060491F"/>
    <w:rsid w:val="00630C08"/>
    <w:rsid w:val="0070410F"/>
    <w:rsid w:val="0071000B"/>
    <w:rsid w:val="007E5A9D"/>
    <w:rsid w:val="00816CA7"/>
    <w:rsid w:val="00823ABB"/>
    <w:rsid w:val="00863A3B"/>
    <w:rsid w:val="008821B6"/>
    <w:rsid w:val="008A1AAB"/>
    <w:rsid w:val="008A7F7C"/>
    <w:rsid w:val="008B1AA4"/>
    <w:rsid w:val="008E3966"/>
    <w:rsid w:val="008F549D"/>
    <w:rsid w:val="00912FE8"/>
    <w:rsid w:val="009145ED"/>
    <w:rsid w:val="0092590B"/>
    <w:rsid w:val="009420A9"/>
    <w:rsid w:val="00943AB4"/>
    <w:rsid w:val="009527FE"/>
    <w:rsid w:val="00965CF8"/>
    <w:rsid w:val="009A6CF3"/>
    <w:rsid w:val="00A17FF0"/>
    <w:rsid w:val="00A6239C"/>
    <w:rsid w:val="00A71180"/>
    <w:rsid w:val="00A7275F"/>
    <w:rsid w:val="00A742F3"/>
    <w:rsid w:val="00A856E1"/>
    <w:rsid w:val="00A90538"/>
    <w:rsid w:val="00AA6A73"/>
    <w:rsid w:val="00AB1645"/>
    <w:rsid w:val="00AD212E"/>
    <w:rsid w:val="00B239FE"/>
    <w:rsid w:val="00B600BA"/>
    <w:rsid w:val="00B60454"/>
    <w:rsid w:val="00BD7ACB"/>
    <w:rsid w:val="00C06BDB"/>
    <w:rsid w:val="00C11C45"/>
    <w:rsid w:val="00C7410D"/>
    <w:rsid w:val="00CD5FC5"/>
    <w:rsid w:val="00D23DB5"/>
    <w:rsid w:val="00D80B56"/>
    <w:rsid w:val="00DB589C"/>
    <w:rsid w:val="00DD38EA"/>
    <w:rsid w:val="00DE5AC5"/>
    <w:rsid w:val="00E040E2"/>
    <w:rsid w:val="00E16395"/>
    <w:rsid w:val="00E17DBD"/>
    <w:rsid w:val="00E21031"/>
    <w:rsid w:val="00EE4964"/>
    <w:rsid w:val="00F57771"/>
    <w:rsid w:val="00F733F6"/>
    <w:rsid w:val="00F97DBC"/>
    <w:rsid w:val="00FA245D"/>
    <w:rsid w:val="00FB4FB9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59DC"/>
  <w15:chartTrackingRefBased/>
  <w15:docId w15:val="{DF79B5A5-3015-4915-B7AB-BCCB70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BDB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6B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C06B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BDB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C06B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BDB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6BD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basedOn w:val="Domylnaczcionkaakapitu"/>
    <w:link w:val="Akapitzlist"/>
    <w:uiPriority w:val="34"/>
    <w:locked/>
    <w:rsid w:val="00C06BDB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Listanumerowana">
    <w:name w:val="List Number"/>
    <w:basedOn w:val="Normalny"/>
    <w:rsid w:val="00C06BDB"/>
    <w:pPr>
      <w:numPr>
        <w:numId w:val="1"/>
      </w:numPr>
      <w:snapToGrid w:val="0"/>
      <w:spacing w:after="120" w:line="240" w:lineRule="auto"/>
      <w:ind w:right="0"/>
      <w:jc w:val="left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Spider-1">
    <w:name w:val="Spider-1"/>
    <w:basedOn w:val="Listanumerowana"/>
    <w:rsid w:val="00C06BDB"/>
    <w:pPr>
      <w:numPr>
        <w:numId w:val="2"/>
      </w:numPr>
      <w:tabs>
        <w:tab w:val="num" w:pos="340"/>
        <w:tab w:val="num" w:pos="4680"/>
      </w:tabs>
      <w:autoSpaceDE w:val="0"/>
      <w:autoSpaceDN w:val="0"/>
      <w:spacing w:after="0"/>
      <w:ind w:left="340" w:hanging="340"/>
      <w:jc w:val="both"/>
    </w:pPr>
    <w:rPr>
      <w:rFonts w:cs="Arial"/>
      <w:sz w:val="24"/>
      <w:szCs w:val="22"/>
    </w:rPr>
  </w:style>
  <w:style w:type="paragraph" w:styleId="Listanumerowana4">
    <w:name w:val="List Number 4"/>
    <w:basedOn w:val="Normalny"/>
    <w:rsid w:val="00C06BDB"/>
    <w:pPr>
      <w:numPr>
        <w:numId w:val="3"/>
      </w:numPr>
      <w:spacing w:after="120" w:line="240" w:lineRule="auto"/>
      <w:ind w:right="0"/>
      <w:jc w:val="left"/>
    </w:pPr>
    <w:rPr>
      <w:rFonts w:ascii="Arial" w:eastAsia="Times New Roman" w:hAnsi="Arial" w:cs="Times New Roman"/>
      <w:color w:val="auto"/>
      <w:sz w:val="22"/>
    </w:rPr>
  </w:style>
  <w:style w:type="paragraph" w:customStyle="1" w:styleId="Ustp">
    <w:name w:val="Ustęp"/>
    <w:basedOn w:val="Nagwek2"/>
    <w:rsid w:val="00C06BDB"/>
    <w:pPr>
      <w:keepNext w:val="0"/>
      <w:keepLines w:val="0"/>
      <w:spacing w:before="60" w:after="60" w:line="240" w:lineRule="auto"/>
      <w:ind w:left="454" w:right="0" w:hanging="454"/>
    </w:pPr>
    <w:rPr>
      <w:rFonts w:ascii="Minion Pro" w:eastAsia="Calibri" w:hAnsi="Minion Pro" w:cs="Times New Roman"/>
      <w:color w:val="auto"/>
      <w:sz w:val="24"/>
      <w:szCs w:val="20"/>
    </w:rPr>
  </w:style>
  <w:style w:type="character" w:customStyle="1" w:styleId="acopre">
    <w:name w:val="acopre"/>
    <w:basedOn w:val="Domylnaczcionkaakapitu"/>
    <w:rsid w:val="00C06BD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6B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fontstyle21">
    <w:name w:val="fontstyle21"/>
    <w:basedOn w:val="Domylnaczcionkaakapitu"/>
    <w:rsid w:val="00C06BDB"/>
    <w:rPr>
      <w:rFonts w:ascii="Arial" w:hAnsi="Arial" w:cs="Arial" w:hint="default"/>
      <w:b/>
      <w:bCs/>
      <w:i w:val="0"/>
      <w:iCs w:val="0"/>
      <w:color w:val="000000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DB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89C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89C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A90538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A90538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msonormal0">
    <w:name w:val="msonormal"/>
    <w:basedOn w:val="Normalny"/>
    <w:rsid w:val="008F549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B0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B07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B07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2590B"/>
    <w:pPr>
      <w:spacing w:after="0"/>
    </w:pPr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4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339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3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47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61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76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12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342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538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78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9119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16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96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9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0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53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9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79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" TargetMode="External"/><Relationship Id="rId13" Type="http://schemas.openxmlformats.org/officeDocument/2006/relationships/hyperlink" Target="mailto:efakturacent@rar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pl-pl/dlapartnerow/kontakty-dystrybucja.aspx" TargetMode="External"/><Relationship Id="rId12" Type="http://schemas.openxmlformats.org/officeDocument/2006/relationships/hyperlink" Target="mailto:&#8230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8230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&#823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30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Kunka Grażyna</dc:creator>
  <cp:keywords/>
  <dc:description/>
  <cp:lastModifiedBy>Dębska-Öztürk Marta</cp:lastModifiedBy>
  <cp:revision>3</cp:revision>
  <cp:lastPrinted>2021-11-02T10:54:00Z</cp:lastPrinted>
  <dcterms:created xsi:type="dcterms:W3CDTF">2021-11-08T13:29:00Z</dcterms:created>
  <dcterms:modified xsi:type="dcterms:W3CDTF">2021-11-08T13:30:00Z</dcterms:modified>
</cp:coreProperties>
</file>