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C6CE" w14:textId="62558B59" w:rsidR="00E00402" w:rsidRDefault="00000000" w:rsidP="00B2542E">
      <w:pPr>
        <w:tabs>
          <w:tab w:val="left" w:pos="4996"/>
        </w:tabs>
        <w:spacing w:line="276"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111E8F">
        <w:rPr>
          <w:rFonts w:ascii="Cambria" w:hAnsi="Cambria" w:cs="Arial"/>
          <w:sz w:val="24"/>
          <w:szCs w:val="24"/>
        </w:rPr>
        <w:t>1</w:t>
      </w:r>
      <w:r w:rsidR="006168CE">
        <w:rPr>
          <w:rFonts w:ascii="Cambria" w:hAnsi="Cambria" w:cs="Arial"/>
          <w:sz w:val="24"/>
          <w:szCs w:val="24"/>
        </w:rPr>
        <w:t>2</w:t>
      </w:r>
      <w:r>
        <w:rPr>
          <w:rFonts w:ascii="Cambria" w:hAnsi="Cambria" w:cs="Arial"/>
          <w:sz w:val="24"/>
          <w:szCs w:val="24"/>
        </w:rPr>
        <w:t>.202</w:t>
      </w:r>
      <w:r w:rsidR="00111E8F">
        <w:rPr>
          <w:rFonts w:ascii="Cambria" w:hAnsi="Cambria" w:cs="Arial"/>
          <w:sz w:val="24"/>
          <w:szCs w:val="24"/>
        </w:rPr>
        <w:t>4</w:t>
      </w:r>
      <w:r>
        <w:rPr>
          <w:rFonts w:ascii="Cambria" w:hAnsi="Cambria" w:cs="Arial"/>
          <w:sz w:val="24"/>
          <w:szCs w:val="24"/>
        </w:rPr>
        <w:t>.AM</w:t>
      </w:r>
    </w:p>
    <w:p w14:paraId="2E6C9E22" w14:textId="77777777" w:rsidR="00E00402" w:rsidRDefault="00E00402" w:rsidP="00B2542E">
      <w:pPr>
        <w:spacing w:line="276" w:lineRule="auto"/>
        <w:jc w:val="center"/>
        <w:rPr>
          <w:rFonts w:asciiTheme="majorHAnsi" w:hAnsiTheme="majorHAnsi"/>
        </w:rPr>
      </w:pPr>
    </w:p>
    <w:p w14:paraId="17FB5B44" w14:textId="77777777" w:rsidR="00E00402" w:rsidRDefault="00E00402" w:rsidP="00B2542E">
      <w:pPr>
        <w:spacing w:line="276" w:lineRule="auto"/>
        <w:jc w:val="center"/>
        <w:rPr>
          <w:rFonts w:asciiTheme="majorHAnsi" w:hAnsiTheme="majorHAnsi"/>
        </w:rPr>
      </w:pPr>
    </w:p>
    <w:p w14:paraId="20E8FC2C" w14:textId="77777777" w:rsidR="00E00402" w:rsidRDefault="00E00402" w:rsidP="00B2542E">
      <w:pPr>
        <w:spacing w:line="276" w:lineRule="auto"/>
        <w:jc w:val="center"/>
        <w:rPr>
          <w:rFonts w:asciiTheme="majorHAnsi" w:hAnsiTheme="majorHAnsi"/>
        </w:rPr>
      </w:pPr>
    </w:p>
    <w:p w14:paraId="251EEDDE" w14:textId="77777777" w:rsidR="00E00402" w:rsidRDefault="00E00402" w:rsidP="00B2542E">
      <w:pPr>
        <w:spacing w:line="276" w:lineRule="auto"/>
        <w:jc w:val="center"/>
        <w:rPr>
          <w:rFonts w:asciiTheme="majorHAnsi" w:hAnsiTheme="majorHAnsi"/>
        </w:rPr>
      </w:pPr>
    </w:p>
    <w:p w14:paraId="3FDEB81D" w14:textId="77777777" w:rsidR="002074C8" w:rsidRDefault="002074C8" w:rsidP="00B2542E">
      <w:pPr>
        <w:spacing w:line="276" w:lineRule="auto"/>
        <w:jc w:val="center"/>
        <w:rPr>
          <w:rFonts w:asciiTheme="majorHAnsi" w:hAnsiTheme="majorHAnsi"/>
        </w:rPr>
      </w:pPr>
    </w:p>
    <w:p w14:paraId="2E9814DF" w14:textId="42FEC4FD" w:rsidR="00E00402" w:rsidRDefault="00833A61" w:rsidP="00B2542E">
      <w:pPr>
        <w:spacing w:line="276" w:lineRule="auto"/>
        <w:jc w:val="center"/>
        <w:rPr>
          <w:rFonts w:asciiTheme="majorHAnsi" w:hAnsiTheme="majorHAnsi"/>
          <w:sz w:val="28"/>
          <w:szCs w:val="28"/>
        </w:rPr>
      </w:pPr>
      <w:r w:rsidRPr="00833A61">
        <w:rPr>
          <w:rFonts w:asciiTheme="majorHAnsi" w:hAnsiTheme="majorHAnsi"/>
          <w:sz w:val="28"/>
          <w:szCs w:val="28"/>
        </w:rPr>
        <w:t xml:space="preserve">(tekst ujednolicony z dnia </w:t>
      </w:r>
      <w:r w:rsidR="00AE2B82">
        <w:rPr>
          <w:rFonts w:asciiTheme="majorHAnsi" w:hAnsiTheme="majorHAnsi"/>
          <w:sz w:val="28"/>
          <w:szCs w:val="28"/>
        </w:rPr>
        <w:t>06</w:t>
      </w:r>
      <w:r w:rsidRPr="00833A61">
        <w:rPr>
          <w:rFonts w:asciiTheme="majorHAnsi" w:hAnsiTheme="majorHAnsi"/>
          <w:sz w:val="28"/>
          <w:szCs w:val="28"/>
        </w:rPr>
        <w:t>.0</w:t>
      </w:r>
      <w:r w:rsidR="00AE2B82">
        <w:rPr>
          <w:rFonts w:asciiTheme="majorHAnsi" w:hAnsiTheme="majorHAnsi"/>
          <w:sz w:val="28"/>
          <w:szCs w:val="28"/>
        </w:rPr>
        <w:t>9</w:t>
      </w:r>
      <w:r w:rsidRPr="00833A61">
        <w:rPr>
          <w:rFonts w:asciiTheme="majorHAnsi" w:hAnsiTheme="majorHAnsi"/>
          <w:sz w:val="28"/>
          <w:szCs w:val="28"/>
        </w:rPr>
        <w:t>.2024 r.)</w:t>
      </w:r>
    </w:p>
    <w:p w14:paraId="47130238" w14:textId="77777777" w:rsidR="00833A61" w:rsidRPr="00833A61" w:rsidRDefault="00833A61" w:rsidP="00B2542E">
      <w:pPr>
        <w:spacing w:line="276" w:lineRule="auto"/>
        <w:jc w:val="center"/>
        <w:rPr>
          <w:rFonts w:asciiTheme="majorHAnsi" w:hAnsiTheme="majorHAnsi"/>
          <w:sz w:val="28"/>
          <w:szCs w:val="28"/>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rsidP="00B2542E">
            <w:pPr>
              <w:widowControl w:val="0"/>
              <w:spacing w:line="276" w:lineRule="auto"/>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rsidP="00B2542E">
      <w:pPr>
        <w:spacing w:line="276" w:lineRule="auto"/>
        <w:jc w:val="center"/>
        <w:rPr>
          <w:rFonts w:cs="Arial"/>
        </w:rPr>
      </w:pPr>
    </w:p>
    <w:p w14:paraId="58C83A45" w14:textId="77777777" w:rsidR="00E00402" w:rsidRDefault="00000000" w:rsidP="00B2542E">
      <w:pPr>
        <w:spacing w:line="276" w:lineRule="auto"/>
        <w:jc w:val="center"/>
      </w:pPr>
      <w:r>
        <w:rPr>
          <w:rFonts w:cs="Arial"/>
        </w:rPr>
        <w:t>dalej  (SWZ)</w:t>
      </w:r>
    </w:p>
    <w:p w14:paraId="147060F4" w14:textId="77777777" w:rsidR="00E00402" w:rsidRDefault="00E00402" w:rsidP="00B2542E">
      <w:pPr>
        <w:spacing w:line="276" w:lineRule="auto"/>
        <w:jc w:val="center"/>
        <w:rPr>
          <w:rFonts w:cs="Arial"/>
        </w:rPr>
      </w:pPr>
    </w:p>
    <w:p w14:paraId="36443C18" w14:textId="77777777" w:rsidR="00E00402" w:rsidRDefault="00E00402" w:rsidP="00B2542E">
      <w:pPr>
        <w:spacing w:line="276" w:lineRule="auto"/>
        <w:jc w:val="both"/>
        <w:rPr>
          <w:rFonts w:ascii="Times New Roman" w:hAnsi="Times New Roman"/>
          <w:b/>
          <w:bCs/>
        </w:rPr>
      </w:pPr>
    </w:p>
    <w:p w14:paraId="72C23B2F" w14:textId="77777777" w:rsidR="00E00402" w:rsidRDefault="00E00402" w:rsidP="00B2542E">
      <w:pPr>
        <w:spacing w:line="276" w:lineRule="auto"/>
        <w:jc w:val="both"/>
        <w:rPr>
          <w:rFonts w:ascii="Times New Roman" w:hAnsi="Times New Roman"/>
          <w:b/>
          <w:bCs/>
        </w:rPr>
      </w:pPr>
    </w:p>
    <w:p w14:paraId="20656B71" w14:textId="77777777" w:rsidR="00E00402" w:rsidRDefault="00E00402" w:rsidP="00B2542E">
      <w:pPr>
        <w:spacing w:line="276" w:lineRule="auto"/>
        <w:jc w:val="center"/>
        <w:rPr>
          <w:rFonts w:ascii="Times New Roman" w:hAnsi="Times New Roman"/>
          <w:b/>
          <w:bCs/>
          <w:sz w:val="28"/>
          <w:szCs w:val="28"/>
        </w:rPr>
      </w:pPr>
    </w:p>
    <w:p w14:paraId="6DD7A125" w14:textId="77777777" w:rsidR="00E00402" w:rsidRDefault="00000000" w:rsidP="00B2542E">
      <w:pPr>
        <w:spacing w:line="276" w:lineRule="auto"/>
        <w:jc w:val="center"/>
        <w:rPr>
          <w:rFonts w:ascii="Cambria" w:hAnsi="Cambria"/>
        </w:rPr>
      </w:pPr>
      <w:r>
        <w:rPr>
          <w:rFonts w:ascii="Cambria" w:hAnsi="Cambria" w:cs="Arial Narrow"/>
        </w:rPr>
        <w:t>Nazwa nadana zamówieniu przez Zamawiającego:</w:t>
      </w:r>
    </w:p>
    <w:p w14:paraId="0F9E9A45" w14:textId="7679693B" w:rsidR="006168CE" w:rsidRPr="006168CE" w:rsidRDefault="00000000" w:rsidP="00B2542E">
      <w:pPr>
        <w:spacing w:line="276" w:lineRule="auto"/>
        <w:jc w:val="center"/>
        <w:rPr>
          <w:rFonts w:ascii="Cambria" w:hAnsi="Cambria"/>
          <w:b/>
          <w:bCs/>
          <w:sz w:val="26"/>
          <w:szCs w:val="26"/>
        </w:rPr>
      </w:pPr>
      <w:r>
        <w:rPr>
          <w:rFonts w:ascii="Cambria" w:hAnsi="Cambria"/>
          <w:b/>
          <w:bCs/>
          <w:sz w:val="26"/>
          <w:szCs w:val="26"/>
        </w:rPr>
        <w:br/>
      </w:r>
      <w:bookmarkStart w:id="0" w:name="_Hlk169602599"/>
      <w:bookmarkStart w:id="1" w:name="_Hlk169519262"/>
      <w:r w:rsidR="006168CE" w:rsidRPr="006168CE">
        <w:rPr>
          <w:rFonts w:ascii="Cambria" w:hAnsi="Cambria"/>
          <w:b/>
          <w:bCs/>
          <w:sz w:val="26"/>
          <w:szCs w:val="26"/>
        </w:rPr>
        <w:t xml:space="preserve">„Budowa mostu na rzece Włodawce w ciągu drogi gminnej nr 104273L – </w:t>
      </w:r>
      <w:r w:rsidR="006168CE">
        <w:rPr>
          <w:rFonts w:ascii="Cambria" w:hAnsi="Cambria"/>
          <w:b/>
          <w:bCs/>
          <w:sz w:val="26"/>
          <w:szCs w:val="26"/>
        </w:rPr>
        <w:br/>
      </w:r>
      <w:r w:rsidR="006168CE" w:rsidRPr="006168CE">
        <w:rPr>
          <w:rFonts w:ascii="Cambria" w:hAnsi="Cambria"/>
          <w:b/>
          <w:bCs/>
          <w:sz w:val="26"/>
          <w:szCs w:val="26"/>
        </w:rPr>
        <w:t>ul. Mostowa we Włodawie.”</w:t>
      </w:r>
    </w:p>
    <w:p w14:paraId="044DF325" w14:textId="5290FF3D" w:rsidR="00E00402" w:rsidRDefault="00E00402" w:rsidP="00B2542E">
      <w:pPr>
        <w:spacing w:line="276" w:lineRule="auto"/>
        <w:jc w:val="center"/>
        <w:rPr>
          <w:rFonts w:ascii="Cambria" w:hAnsi="Cambria"/>
          <w:b/>
          <w:bCs/>
          <w:sz w:val="26"/>
          <w:szCs w:val="26"/>
        </w:rPr>
      </w:pPr>
    </w:p>
    <w:bookmarkEnd w:id="0"/>
    <w:p w14:paraId="3D7578BB" w14:textId="77777777" w:rsidR="00E00402" w:rsidRDefault="00E00402" w:rsidP="00B2542E">
      <w:pPr>
        <w:spacing w:line="276" w:lineRule="auto"/>
        <w:rPr>
          <w:rFonts w:ascii="Cambria" w:hAnsi="Cambria" w:cs="Cambria"/>
          <w:b/>
        </w:rPr>
      </w:pPr>
    </w:p>
    <w:bookmarkEnd w:id="1"/>
    <w:p w14:paraId="5EA570CE" w14:textId="77777777" w:rsidR="00E00402" w:rsidRDefault="00E00402" w:rsidP="00B2542E">
      <w:pPr>
        <w:spacing w:line="276" w:lineRule="auto"/>
        <w:jc w:val="center"/>
        <w:rPr>
          <w:rFonts w:ascii="Cambria" w:hAnsi="Cambria" w:cs="Cambria"/>
          <w:b/>
        </w:rPr>
      </w:pPr>
    </w:p>
    <w:p w14:paraId="0BE564A2" w14:textId="77777777" w:rsidR="00E00402" w:rsidRDefault="00E00402" w:rsidP="00B2542E">
      <w:pPr>
        <w:spacing w:line="276" w:lineRule="auto"/>
        <w:jc w:val="center"/>
        <w:rPr>
          <w:rFonts w:ascii="Cambria" w:hAnsi="Cambria" w:cs="Cambria"/>
        </w:rPr>
      </w:pPr>
    </w:p>
    <w:p w14:paraId="7A524D80" w14:textId="77777777" w:rsidR="00E00402" w:rsidRDefault="00E00402" w:rsidP="00B2542E">
      <w:pPr>
        <w:spacing w:line="276" w:lineRule="auto"/>
        <w:jc w:val="center"/>
        <w:rPr>
          <w:rFonts w:ascii="Cambria" w:hAnsi="Cambria" w:cs="Cambria"/>
        </w:rPr>
      </w:pPr>
    </w:p>
    <w:p w14:paraId="42741F9C" w14:textId="77777777" w:rsidR="00E00402" w:rsidRDefault="00E00402" w:rsidP="00B2542E">
      <w:pPr>
        <w:spacing w:line="276" w:lineRule="auto"/>
        <w:jc w:val="center"/>
        <w:rPr>
          <w:rFonts w:ascii="Cambria" w:hAnsi="Cambria" w:cs="Cambria"/>
        </w:rPr>
      </w:pPr>
    </w:p>
    <w:p w14:paraId="7BED841A" w14:textId="77777777" w:rsidR="00E00402" w:rsidRDefault="00E00402" w:rsidP="00B2542E">
      <w:pPr>
        <w:spacing w:line="276" w:lineRule="auto"/>
        <w:jc w:val="center"/>
        <w:rPr>
          <w:rFonts w:ascii="Cambria" w:hAnsi="Cambria" w:cs="Cambria"/>
        </w:rPr>
      </w:pPr>
    </w:p>
    <w:p w14:paraId="61F1D0E1" w14:textId="77777777" w:rsidR="00E00402" w:rsidRDefault="00E00402" w:rsidP="00B2542E">
      <w:pPr>
        <w:spacing w:line="276" w:lineRule="auto"/>
        <w:jc w:val="center"/>
        <w:rPr>
          <w:rFonts w:ascii="Cambria" w:hAnsi="Cambria" w:cs="Cambria"/>
        </w:rPr>
      </w:pPr>
    </w:p>
    <w:p w14:paraId="14E73643" w14:textId="77777777" w:rsidR="00E00402" w:rsidRDefault="00E00402" w:rsidP="00B2542E">
      <w:pPr>
        <w:spacing w:line="276" w:lineRule="auto"/>
        <w:jc w:val="center"/>
        <w:rPr>
          <w:rFonts w:ascii="Cambria" w:hAnsi="Cambria" w:cs="Cambria"/>
        </w:rPr>
      </w:pPr>
    </w:p>
    <w:p w14:paraId="051958BF" w14:textId="77777777" w:rsidR="00E00402" w:rsidRDefault="00E00402" w:rsidP="00B2542E">
      <w:pPr>
        <w:spacing w:line="276" w:lineRule="auto"/>
        <w:jc w:val="center"/>
        <w:rPr>
          <w:rFonts w:ascii="Cambria" w:hAnsi="Cambria" w:cs="Cambria"/>
          <w:sz w:val="10"/>
          <w:szCs w:val="10"/>
        </w:rPr>
      </w:pPr>
    </w:p>
    <w:p w14:paraId="386E57E7" w14:textId="77777777" w:rsidR="00E00402" w:rsidRDefault="00E00402" w:rsidP="00B2542E">
      <w:pPr>
        <w:spacing w:line="276" w:lineRule="auto"/>
        <w:jc w:val="center"/>
        <w:rPr>
          <w:rFonts w:ascii="Cambria" w:hAnsi="Cambria" w:cs="Cambria"/>
          <w:sz w:val="10"/>
          <w:szCs w:val="10"/>
        </w:rPr>
      </w:pPr>
    </w:p>
    <w:p w14:paraId="7C2EFB73" w14:textId="77777777" w:rsidR="00E00402" w:rsidRDefault="00E00402" w:rsidP="00B2542E">
      <w:pPr>
        <w:spacing w:line="276" w:lineRule="auto"/>
        <w:jc w:val="both"/>
        <w:rPr>
          <w:rFonts w:ascii="Arial" w:hAnsi="Arial" w:cs="Arial"/>
          <w:i/>
          <w:color w:val="000000"/>
        </w:rPr>
      </w:pPr>
    </w:p>
    <w:p w14:paraId="77A3D2E7" w14:textId="77777777" w:rsidR="00E00402" w:rsidRDefault="00E00402" w:rsidP="00B2542E">
      <w:pPr>
        <w:pStyle w:val="pkt"/>
        <w:spacing w:before="0" w:after="0" w:line="276" w:lineRule="auto"/>
        <w:ind w:left="0" w:firstLine="0"/>
        <w:jc w:val="center"/>
        <w:rPr>
          <w:rFonts w:ascii="Arial Narrow" w:hAnsi="Arial Narrow" w:cs="Arial Narrow"/>
          <w:iCs/>
          <w:sz w:val="20"/>
          <w:szCs w:val="20"/>
        </w:rPr>
      </w:pPr>
    </w:p>
    <w:p w14:paraId="62DEE486" w14:textId="04C58F31" w:rsidR="00E00402" w:rsidRDefault="00000000" w:rsidP="00B2542E">
      <w:pPr>
        <w:pStyle w:val="Domylne"/>
        <w:spacing w:line="276" w:lineRule="auto"/>
        <w:jc w:val="center"/>
        <w:rPr>
          <w:rFonts w:ascii="Cambria" w:hAnsi="Cambria"/>
        </w:rPr>
      </w:pPr>
      <w:r>
        <w:rPr>
          <w:rFonts w:ascii="Cambria" w:hAnsi="Cambria" w:cs="Arial"/>
        </w:rPr>
        <w:t xml:space="preserve">Zatwierdził w dniu </w:t>
      </w:r>
      <w:r w:rsidR="006168CE">
        <w:rPr>
          <w:rFonts w:ascii="Cambria" w:hAnsi="Cambria" w:cs="Arial"/>
        </w:rPr>
        <w:t>11.</w:t>
      </w:r>
      <w:r w:rsidR="00A20C04">
        <w:rPr>
          <w:rFonts w:ascii="Cambria" w:hAnsi="Cambria" w:cs="Arial"/>
        </w:rPr>
        <w:t>0</w:t>
      </w:r>
      <w:r w:rsidR="006168CE">
        <w:rPr>
          <w:rFonts w:ascii="Cambria" w:hAnsi="Cambria" w:cs="Arial"/>
        </w:rPr>
        <w:t>7</w:t>
      </w:r>
      <w:r w:rsidR="00A20C04">
        <w:rPr>
          <w:rFonts w:ascii="Cambria" w:hAnsi="Cambria" w:cs="Arial"/>
        </w:rPr>
        <w:t>.</w:t>
      </w:r>
      <w:r w:rsidR="0004205B">
        <w:rPr>
          <w:rFonts w:ascii="Cambria" w:hAnsi="Cambria" w:cs="Arial"/>
        </w:rPr>
        <w:t>202</w:t>
      </w:r>
      <w:r w:rsidR="00111E8F">
        <w:rPr>
          <w:rFonts w:ascii="Cambria" w:hAnsi="Cambria" w:cs="Arial"/>
        </w:rPr>
        <w:t>4</w:t>
      </w:r>
      <w:r w:rsidR="00A20C04">
        <w:rPr>
          <w:rFonts w:ascii="Cambria" w:hAnsi="Cambria" w:cs="Arial"/>
        </w:rPr>
        <w:t xml:space="preserve"> </w:t>
      </w:r>
      <w:r w:rsidR="0004205B">
        <w:rPr>
          <w:rFonts w:ascii="Cambria" w:hAnsi="Cambria" w:cs="Arial"/>
        </w:rPr>
        <w:t>r.</w:t>
      </w:r>
    </w:p>
    <w:p w14:paraId="1BF1C538" w14:textId="77777777" w:rsidR="00E00402" w:rsidRDefault="00E00402" w:rsidP="00B2542E">
      <w:pPr>
        <w:pStyle w:val="Domylne"/>
        <w:spacing w:line="276" w:lineRule="auto"/>
        <w:jc w:val="center"/>
        <w:rPr>
          <w:rFonts w:ascii="Cambria" w:hAnsi="Cambria" w:cs="Arial"/>
          <w:sz w:val="10"/>
          <w:szCs w:val="10"/>
        </w:rPr>
      </w:pPr>
    </w:p>
    <w:p w14:paraId="41876EC2" w14:textId="03D5DD03" w:rsidR="00294796" w:rsidRPr="00294796" w:rsidRDefault="00294796" w:rsidP="00294796">
      <w:pPr>
        <w:tabs>
          <w:tab w:val="left" w:pos="3555"/>
        </w:tabs>
        <w:autoSpaceDN w:val="0"/>
        <w:jc w:val="center"/>
        <w:textAlignment w:val="baseline"/>
        <w:rPr>
          <w:rFonts w:ascii="Cambria" w:eastAsia="NSimSun" w:hAnsi="Cambria" w:cs="Arial" w:hint="eastAsia"/>
          <w:b/>
          <w:bCs/>
          <w:i/>
          <w:iCs/>
          <w:kern w:val="3"/>
          <w:sz w:val="24"/>
          <w:szCs w:val="24"/>
          <w:lang w:eastAsia="zh-CN" w:bidi="hi-IN"/>
        </w:rPr>
      </w:pPr>
      <w:r w:rsidRPr="00294796">
        <w:rPr>
          <w:rFonts w:ascii="Cambria" w:eastAsia="NSimSun" w:hAnsi="Cambria" w:cs="Arial"/>
          <w:b/>
          <w:bCs/>
          <w:i/>
          <w:iCs/>
          <w:kern w:val="3"/>
          <w:sz w:val="24"/>
          <w:szCs w:val="24"/>
          <w:lang w:eastAsia="zh-CN" w:bidi="hi-IN"/>
        </w:rPr>
        <w:t>(-)BURMISTRZ WŁODAWY</w:t>
      </w:r>
    </w:p>
    <w:p w14:paraId="03B0E012" w14:textId="77777777" w:rsidR="00294796" w:rsidRPr="00294796" w:rsidRDefault="00294796" w:rsidP="00294796">
      <w:pPr>
        <w:tabs>
          <w:tab w:val="left" w:pos="3555"/>
        </w:tabs>
        <w:autoSpaceDN w:val="0"/>
        <w:jc w:val="center"/>
        <w:textAlignment w:val="baseline"/>
        <w:rPr>
          <w:rFonts w:ascii="Cambria" w:eastAsia="NSimSun" w:hAnsi="Cambria" w:cs="Arial" w:hint="eastAsia"/>
          <w:b/>
          <w:bCs/>
          <w:i/>
          <w:iCs/>
          <w:kern w:val="3"/>
          <w:sz w:val="24"/>
          <w:szCs w:val="24"/>
          <w:lang w:eastAsia="zh-CN" w:bidi="hi-IN"/>
        </w:rPr>
      </w:pPr>
      <w:r w:rsidRPr="00294796">
        <w:rPr>
          <w:rFonts w:ascii="Cambria" w:eastAsia="NSimSun" w:hAnsi="Cambria" w:cs="Arial"/>
          <w:b/>
          <w:bCs/>
          <w:i/>
          <w:iCs/>
          <w:kern w:val="3"/>
          <w:sz w:val="24"/>
          <w:szCs w:val="24"/>
          <w:lang w:eastAsia="zh-CN" w:bidi="hi-IN"/>
        </w:rPr>
        <w:t>WIESŁAW MUSZYŃSKI</w:t>
      </w:r>
    </w:p>
    <w:p w14:paraId="30773FC5" w14:textId="77777777" w:rsidR="006168CE" w:rsidRDefault="006168CE" w:rsidP="00294796">
      <w:pPr>
        <w:spacing w:line="276" w:lineRule="auto"/>
        <w:rPr>
          <w:rFonts w:ascii="Cambria" w:hAnsi="Cambria" w:cs="Cambria"/>
          <w:sz w:val="10"/>
          <w:szCs w:val="10"/>
        </w:rPr>
      </w:pPr>
    </w:p>
    <w:p w14:paraId="70CE1EC3" w14:textId="77777777" w:rsidR="00E00402" w:rsidRDefault="00000000" w:rsidP="00B2542E">
      <w:pPr>
        <w:spacing w:line="276" w:lineRule="auto"/>
        <w:jc w:val="center"/>
        <w:rPr>
          <w:rFonts w:ascii="Cambria" w:hAnsi="Cambria"/>
        </w:rPr>
      </w:pPr>
      <w:r>
        <w:rPr>
          <w:rFonts w:ascii="Cambria" w:hAnsi="Cambria" w:cs="Cambria"/>
        </w:rPr>
        <w:t>……………………………….………….………..</w:t>
      </w:r>
    </w:p>
    <w:p w14:paraId="2E7F1CCC" w14:textId="77777777" w:rsidR="00E00402" w:rsidRDefault="00000000" w:rsidP="00B2542E">
      <w:pPr>
        <w:spacing w:line="276" w:lineRule="auto"/>
        <w:jc w:val="center"/>
        <w:rPr>
          <w:rFonts w:ascii="Cambria" w:hAnsi="Cambria"/>
        </w:rPr>
      </w:pPr>
      <w:r>
        <w:rPr>
          <w:rFonts w:ascii="Cambria" w:hAnsi="Cambria" w:cs="Cambria"/>
          <w:i/>
          <w:sz w:val="18"/>
          <w:szCs w:val="18"/>
        </w:rPr>
        <w:t>(podpis Kierownika Zamawiającego)</w:t>
      </w:r>
    </w:p>
    <w:p w14:paraId="5D807E9F" w14:textId="77777777" w:rsidR="00E00402" w:rsidRDefault="00E00402" w:rsidP="00B2542E">
      <w:pPr>
        <w:spacing w:line="276" w:lineRule="auto"/>
        <w:jc w:val="center"/>
        <w:rPr>
          <w:rFonts w:ascii="Cambria" w:hAnsi="Cambria" w:cs="Cambria"/>
          <w:i/>
        </w:rPr>
      </w:pPr>
    </w:p>
    <w:p w14:paraId="258682AA" w14:textId="77777777" w:rsidR="00E00402" w:rsidRDefault="00E00402" w:rsidP="00B2542E">
      <w:pPr>
        <w:spacing w:line="276" w:lineRule="auto"/>
        <w:jc w:val="center"/>
        <w:rPr>
          <w:rFonts w:ascii="Cambria" w:hAnsi="Cambria" w:cs="Cambria"/>
          <w:i/>
        </w:rPr>
      </w:pPr>
    </w:p>
    <w:p w14:paraId="344F72A0" w14:textId="77777777" w:rsidR="00E00402" w:rsidRDefault="00E00402" w:rsidP="00B2542E">
      <w:pPr>
        <w:spacing w:line="276" w:lineRule="auto"/>
        <w:jc w:val="center"/>
        <w:rPr>
          <w:rFonts w:ascii="Cambria" w:hAnsi="Cambria" w:cs="Cambria"/>
          <w:i/>
        </w:rPr>
      </w:pPr>
    </w:p>
    <w:p w14:paraId="5CB09AC5" w14:textId="77777777" w:rsidR="00E00402" w:rsidRDefault="00E00402" w:rsidP="00B2542E">
      <w:pPr>
        <w:spacing w:line="276" w:lineRule="auto"/>
        <w:jc w:val="center"/>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rsidP="00B2542E">
      <w:pPr>
        <w:pStyle w:val="Akapitzlist"/>
        <w:spacing w:line="276" w:lineRule="auto"/>
        <w:ind w:left="0"/>
        <w:rPr>
          <w:rFonts w:asciiTheme="majorHAnsi" w:hAnsiTheme="majorHAnsi" w:cs="Helvetica"/>
          <w:b/>
          <w:bCs/>
          <w:sz w:val="24"/>
          <w:szCs w:val="24"/>
        </w:rPr>
      </w:pPr>
    </w:p>
    <w:p w14:paraId="4F8B2F20" w14:textId="77777777" w:rsidR="00E00402" w:rsidRDefault="00000000" w:rsidP="00B2542E">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rsidP="00B2542E">
      <w:pPr>
        <w:pStyle w:val="Akapitzlist"/>
        <w:spacing w:before="0" w:after="0" w:line="276" w:lineRule="auto"/>
        <w:ind w:left="57"/>
        <w:jc w:val="left"/>
      </w:pPr>
      <w:r>
        <w:rPr>
          <w:rFonts w:ascii="Cambria" w:hAnsi="Cambria" w:cs="Arial"/>
          <w:b/>
          <w:sz w:val="24"/>
          <w:szCs w:val="24"/>
        </w:rPr>
        <w:t>Gmina Miejska Włodawa</w:t>
      </w:r>
    </w:p>
    <w:p w14:paraId="5714727C"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Adres poczty elektronicznej: </w:t>
      </w:r>
      <w:hyperlink r:id="rId8">
        <w:r>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Pr>
            <w:rStyle w:val="Hipercze"/>
            <w:rFonts w:ascii="Cambria" w:hAnsi="Cambria" w:cs="Arial"/>
            <w:sz w:val="24"/>
            <w:szCs w:val="24"/>
          </w:rPr>
          <w:t>www.wlodawa.eu</w:t>
        </w:r>
      </w:hyperlink>
    </w:p>
    <w:p w14:paraId="4203E0DC" w14:textId="77777777" w:rsidR="00E00402" w:rsidRDefault="00000000" w:rsidP="00B2542E">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rsidP="00B2542E">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rsidP="00B2542E">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rsidP="00B2542E">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rsidP="00B2542E">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rsidP="00B2542E">
      <w:pPr>
        <w:widowControl w:val="0"/>
        <w:spacing w:line="276" w:lineRule="auto"/>
        <w:jc w:val="both"/>
        <w:outlineLvl w:val="3"/>
        <w:rPr>
          <w:rFonts w:asciiTheme="majorHAnsi" w:hAnsiTheme="majorHAnsi" w:cs="Arial"/>
          <w:bCs/>
          <w:sz w:val="24"/>
          <w:szCs w:val="24"/>
        </w:rPr>
      </w:pPr>
    </w:p>
    <w:p w14:paraId="57DDFD16"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w:t>
      </w:r>
      <w:proofErr w:type="spellStart"/>
      <w:r w:rsidR="002074C8">
        <w:rPr>
          <w:rFonts w:asciiTheme="majorHAnsi" w:eastAsia="MS Mincho" w:hAnsiTheme="majorHAnsi" w:cs="MS Mincho"/>
          <w:bCs/>
          <w:sz w:val="24"/>
          <w:szCs w:val="24"/>
        </w:rPr>
        <w:t>Pzp</w:t>
      </w:r>
      <w:proofErr w:type="spellEnd"/>
      <w:r>
        <w:rPr>
          <w:rFonts w:asciiTheme="majorHAnsi" w:eastAsia="MS Mincho" w:hAnsiTheme="majorHAnsi" w:cs="MS Mincho"/>
          <w:bCs/>
          <w:sz w:val="24"/>
          <w:szCs w:val="24"/>
        </w:rPr>
        <w:t>.</w:t>
      </w:r>
      <w:bookmarkStart w:id="2" w:name="_Hlk60813568"/>
      <w:bookmarkEnd w:id="2"/>
    </w:p>
    <w:p w14:paraId="7D82462C" w14:textId="77777777" w:rsidR="00E00402" w:rsidRDefault="00E00402" w:rsidP="00B2542E">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77777777" w:rsidR="00E00402" w:rsidRDefault="00000000" w:rsidP="00B2542E">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 xml:space="preserve">(Dz. U. z 2023 r. poz. </w:t>
      </w:r>
      <w:r>
        <w:rPr>
          <w:rFonts w:ascii="Cambria" w:eastAsia="Times New Roman" w:hAnsi="Cambria"/>
          <w:color w:val="000000"/>
          <w:sz w:val="24"/>
          <w:szCs w:val="24"/>
        </w:rPr>
        <w:t>1605</w:t>
      </w:r>
      <w:r>
        <w:rPr>
          <w:rFonts w:asciiTheme="majorHAnsi" w:eastAsia="MS Mincho" w:hAnsiTheme="majorHAnsi" w:cs="Arial"/>
          <w:color w:val="000000"/>
          <w:sz w:val="24"/>
          <w:szCs w:val="24"/>
        </w:rPr>
        <w:t xml:space="preserve"> z</w:t>
      </w:r>
      <w:r>
        <w:rPr>
          <w:rFonts w:ascii="Cambria" w:eastAsia="Times New Roman" w:hAnsi="Cambria"/>
          <w:color w:val="000000"/>
          <w:sz w:val="24"/>
          <w:szCs w:val="24"/>
        </w:rPr>
        <w:t>e</w:t>
      </w:r>
      <w:r>
        <w:rPr>
          <w:rFonts w:asciiTheme="majorHAnsi" w:eastAsia="MS Mincho" w:hAnsiTheme="majorHAnsi" w:cs="Arial"/>
          <w:color w:val="000000"/>
          <w:sz w:val="24"/>
          <w:szCs w:val="24"/>
        </w:rPr>
        <w:t xml:space="preserve"> zm.),</w:t>
      </w:r>
    </w:p>
    <w:p w14:paraId="0A4A86D4"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77777777" w:rsidR="00E00402" w:rsidRDefault="00000000" w:rsidP="00B2542E">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rynku </w:t>
      </w:r>
      <w:r>
        <w:rPr>
          <w:rFonts w:asciiTheme="majorHAnsi" w:hAnsiTheme="majorHAnsi"/>
          <w:color w:val="000000"/>
          <w:sz w:val="24"/>
          <w:szCs w:val="24"/>
          <w:shd w:val="clear" w:color="auto" w:fill="FFFFFF"/>
        </w:rPr>
        <w:lastRenderedPageBreak/>
        <w:t>wykonanie robót budowlanych lub obiektu budowlanego, dostawę produktów lub 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rsidP="00B2542E">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rsidP="00B2542E">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 xml:space="preserve">z ustawą </w:t>
      </w:r>
      <w:proofErr w:type="spellStart"/>
      <w:r>
        <w:rPr>
          <w:rFonts w:ascii="Cambria" w:eastAsia="MS Mincho;MS Gothic" w:hAnsi="Cambria" w:cs="MS Mincho;MS Gothic"/>
          <w:bCs/>
          <w:color w:val="000000"/>
          <w:sz w:val="24"/>
          <w:szCs w:val="24"/>
        </w:rPr>
        <w:t>Pzp</w:t>
      </w:r>
      <w:proofErr w:type="spellEnd"/>
      <w:r>
        <w:rPr>
          <w:rFonts w:ascii="Cambria" w:eastAsia="MS Mincho;MS Gothic" w:hAnsi="Cambria" w:cs="MS Mincho;MS Gothic"/>
          <w:bCs/>
          <w:color w:val="000000"/>
          <w:sz w:val="24"/>
          <w:szCs w:val="24"/>
        </w:rPr>
        <w:t xml:space="preserve"> strona prowadzonego postępowania.</w:t>
      </w:r>
    </w:p>
    <w:p w14:paraId="691BC0F9"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rsidP="00B2542E">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B2542E">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w:t>
      </w:r>
      <w:proofErr w:type="spellStart"/>
      <w:r w:rsidRPr="001C1987">
        <w:rPr>
          <w:rFonts w:ascii="Cambria" w:hAnsi="Cambria" w:cs="Arial"/>
          <w:sz w:val="24"/>
          <w:szCs w:val="24"/>
        </w:rPr>
        <w:t>późn</w:t>
      </w:r>
      <w:proofErr w:type="spellEnd"/>
      <w:r w:rsidRPr="001C1987">
        <w:rPr>
          <w:rFonts w:ascii="Cambria" w:hAnsi="Cambria" w:cs="Arial"/>
          <w:sz w:val="24"/>
          <w:szCs w:val="24"/>
        </w:rPr>
        <w:t xml:space="preserve">. zm.), </w:t>
      </w:r>
    </w:p>
    <w:p w14:paraId="22192855" w14:textId="2E94ACCF"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rsidP="00B2542E">
      <w:pPr>
        <w:pStyle w:val="Kolorowecieniowanieakcent31"/>
        <w:widowControl w:val="0"/>
        <w:spacing w:before="0" w:after="0" w:line="276" w:lineRule="auto"/>
        <w:ind w:left="0"/>
        <w:outlineLvl w:val="3"/>
      </w:pPr>
    </w:p>
    <w:p w14:paraId="6304ADA8" w14:textId="77777777" w:rsidR="00E00402" w:rsidRDefault="00000000" w:rsidP="00B2542E">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rsidP="00B2542E">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rsidP="00B2542E">
      <w:pPr>
        <w:widowControl w:val="0"/>
        <w:spacing w:line="276" w:lineRule="auto"/>
        <w:jc w:val="both"/>
        <w:outlineLvl w:val="3"/>
        <w:rPr>
          <w:rFonts w:asciiTheme="majorHAnsi" w:hAnsiTheme="majorHAnsi" w:cs="Arial"/>
          <w:bCs/>
        </w:rPr>
      </w:pPr>
    </w:p>
    <w:p w14:paraId="2B782F70" w14:textId="77777777" w:rsidR="004573A3" w:rsidRDefault="004573A3" w:rsidP="00B2542E">
      <w:pPr>
        <w:widowControl w:val="0"/>
        <w:spacing w:line="276" w:lineRule="auto"/>
        <w:jc w:val="both"/>
        <w:outlineLvl w:val="3"/>
        <w:rPr>
          <w:rFonts w:asciiTheme="majorHAnsi" w:hAnsiTheme="majorHAnsi" w:cs="Arial"/>
          <w:bCs/>
        </w:rPr>
      </w:pPr>
    </w:p>
    <w:p w14:paraId="4E652478" w14:textId="77777777" w:rsidR="00E00402" w:rsidRDefault="00E00402" w:rsidP="00B2542E">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rsidP="00B2542E">
      <w:pPr>
        <w:pStyle w:val="Akapitzlist"/>
        <w:spacing w:line="276" w:lineRule="auto"/>
        <w:ind w:left="0"/>
        <w:rPr>
          <w:rFonts w:asciiTheme="majorHAnsi" w:hAnsiTheme="majorHAnsi" w:cs="Helvetica"/>
          <w:b/>
          <w:bCs/>
        </w:rPr>
      </w:pPr>
    </w:p>
    <w:p w14:paraId="3D626F65" w14:textId="77777777" w:rsidR="00E00402" w:rsidRDefault="00E00402" w:rsidP="00B2542E">
      <w:pPr>
        <w:pStyle w:val="Akapitzlist"/>
        <w:spacing w:line="276" w:lineRule="auto"/>
        <w:ind w:left="0"/>
        <w:rPr>
          <w:rFonts w:asciiTheme="majorHAnsi" w:hAnsiTheme="majorHAnsi" w:cs="Helvetica"/>
          <w:b/>
          <w:bCs/>
        </w:rPr>
      </w:pPr>
    </w:p>
    <w:p w14:paraId="04585754" w14:textId="77777777" w:rsidR="00E00402" w:rsidRDefault="00000000" w:rsidP="00B2542E">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rsidP="00B2542E">
      <w:pPr>
        <w:spacing w:line="276" w:lineRule="auto"/>
        <w:jc w:val="both"/>
        <w:rPr>
          <w:rFonts w:asciiTheme="majorHAnsi" w:hAnsiTheme="majorHAnsi" w:cs="Helvetica"/>
          <w:bCs/>
        </w:rPr>
      </w:pPr>
    </w:p>
    <w:p w14:paraId="0017EB92" w14:textId="77777777" w:rsidR="00E00402" w:rsidRDefault="00E00402" w:rsidP="00B2542E">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47E984D0" w14:textId="02836A5D" w:rsidR="00E00402" w:rsidRPr="00676067" w:rsidRDefault="002074C8" w:rsidP="00B2542E">
      <w:pPr>
        <w:pStyle w:val="Kolorowalistaakcent11"/>
        <w:spacing w:line="276" w:lineRule="auto"/>
        <w:ind w:left="0"/>
        <w:rPr>
          <w:rFonts w:ascii="Cambria" w:hAnsi="Cambria"/>
          <w:b/>
          <w:bCs/>
          <w:color w:val="181818"/>
          <w:sz w:val="23"/>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676067">
        <w:rPr>
          <w:rFonts w:asciiTheme="majorHAnsi" w:hAnsiTheme="majorHAnsi" w:cs="Helvetica"/>
          <w:b/>
          <w:bCs/>
          <w:sz w:val="24"/>
          <w:szCs w:val="24"/>
        </w:rPr>
        <w:t xml:space="preserve">Zamawiający informuje, </w:t>
      </w:r>
      <w:r w:rsidR="00676067" w:rsidRPr="00676067">
        <w:rPr>
          <w:rFonts w:asciiTheme="majorHAnsi" w:hAnsiTheme="majorHAnsi" w:cs="Helvetica"/>
          <w:b/>
          <w:bCs/>
          <w:sz w:val="24"/>
          <w:szCs w:val="24"/>
        </w:rPr>
        <w:t>i</w:t>
      </w:r>
      <w:r w:rsidRPr="00676067">
        <w:rPr>
          <w:rFonts w:asciiTheme="majorHAnsi" w:hAnsiTheme="majorHAnsi" w:cs="Helvetica"/>
          <w:b/>
          <w:bCs/>
          <w:sz w:val="24"/>
          <w:szCs w:val="24"/>
        </w:rPr>
        <w:t>ż zamówienie</w:t>
      </w:r>
      <w:r w:rsidR="00676067" w:rsidRPr="00676067">
        <w:rPr>
          <w:rFonts w:asciiTheme="majorHAnsi" w:hAnsiTheme="majorHAnsi" w:cs="Helvetica"/>
          <w:b/>
          <w:bCs/>
          <w:sz w:val="24"/>
          <w:szCs w:val="24"/>
        </w:rPr>
        <w:t xml:space="preserve"> jest </w:t>
      </w:r>
      <w:r w:rsidRPr="00676067">
        <w:rPr>
          <w:rFonts w:asciiTheme="majorHAnsi" w:hAnsiTheme="majorHAnsi" w:cs="Helvetica"/>
          <w:b/>
          <w:bCs/>
          <w:sz w:val="24"/>
          <w:szCs w:val="24"/>
        </w:rPr>
        <w:t>dofinansowane</w:t>
      </w:r>
      <w:r w:rsidR="00676067" w:rsidRPr="00676067">
        <w:rPr>
          <w:rFonts w:asciiTheme="majorHAnsi" w:hAnsiTheme="majorHAnsi" w:cs="Helvetica"/>
          <w:b/>
          <w:bCs/>
          <w:sz w:val="24"/>
          <w:szCs w:val="24"/>
        </w:rPr>
        <w:t xml:space="preserve"> </w:t>
      </w:r>
      <w:r w:rsidRPr="00676067">
        <w:rPr>
          <w:rFonts w:asciiTheme="majorHAnsi" w:hAnsiTheme="majorHAnsi" w:cs="Helvetica"/>
          <w:b/>
          <w:bCs/>
          <w:sz w:val="24"/>
          <w:szCs w:val="24"/>
        </w:rPr>
        <w:t>z</w:t>
      </w:r>
      <w:r w:rsidR="00676067" w:rsidRPr="00676067">
        <w:rPr>
          <w:rFonts w:asciiTheme="majorHAnsi" w:hAnsiTheme="majorHAnsi" w:cs="Helvetica"/>
          <w:b/>
          <w:bCs/>
          <w:sz w:val="24"/>
          <w:szCs w:val="24"/>
        </w:rPr>
        <w:t>e środków</w:t>
      </w:r>
      <w:r w:rsidRPr="00676067">
        <w:rPr>
          <w:rFonts w:asciiTheme="majorHAnsi" w:hAnsiTheme="majorHAnsi" w:cs="Helvetica"/>
          <w:b/>
          <w:bCs/>
          <w:sz w:val="24"/>
          <w:szCs w:val="24"/>
        </w:rPr>
        <w:t xml:space="preserve"> </w:t>
      </w:r>
      <w:r w:rsidRPr="00676067">
        <w:rPr>
          <w:rFonts w:asciiTheme="majorHAnsi" w:hAnsiTheme="majorHAnsi" w:cs="Helvetica"/>
          <w:b/>
          <w:bCs/>
          <w:color w:val="000000"/>
          <w:sz w:val="24"/>
          <w:szCs w:val="24"/>
        </w:rPr>
        <w:t>Rządowego Funduszu Polski Ład: Program Inwestycji Strategicznych</w:t>
      </w:r>
      <w:r w:rsidR="00676067" w:rsidRPr="00676067">
        <w:rPr>
          <w:rFonts w:asciiTheme="majorHAnsi" w:hAnsiTheme="majorHAnsi" w:cs="Helvetica"/>
          <w:b/>
          <w:bCs/>
          <w:color w:val="000000"/>
          <w:sz w:val="24"/>
          <w:szCs w:val="24"/>
        </w:rPr>
        <w:t>.</w:t>
      </w:r>
      <w:r w:rsidRPr="00676067">
        <w:rPr>
          <w:rFonts w:asciiTheme="majorHAnsi" w:hAnsiTheme="majorHAnsi" w:cs="Helvetica"/>
          <w:b/>
          <w:bCs/>
          <w:color w:val="000000"/>
          <w:sz w:val="24"/>
          <w:szCs w:val="24"/>
        </w:rPr>
        <w:t xml:space="preserve"> </w:t>
      </w:r>
      <w:r w:rsidR="00676067" w:rsidRPr="00676067">
        <w:rPr>
          <w:rFonts w:asciiTheme="majorHAnsi" w:hAnsiTheme="majorHAnsi"/>
          <w:b/>
          <w:bCs/>
          <w:color w:val="181818"/>
          <w:sz w:val="24"/>
          <w:szCs w:val="24"/>
        </w:rPr>
        <w:t xml:space="preserve">Wstępna </w:t>
      </w:r>
      <w:r w:rsidR="00676067" w:rsidRPr="00676067">
        <w:rPr>
          <w:rFonts w:ascii="Cambria" w:hAnsi="Cambria"/>
          <w:b/>
          <w:bCs/>
          <w:color w:val="181818"/>
          <w:sz w:val="24"/>
          <w:szCs w:val="24"/>
        </w:rPr>
        <w:t>promesa</w:t>
      </w:r>
      <w:r w:rsidRPr="00676067">
        <w:rPr>
          <w:rFonts w:ascii="Cambria" w:hAnsi="Cambria"/>
          <w:color w:val="181818"/>
          <w:sz w:val="23"/>
        </w:rPr>
        <w:t xml:space="preserve"> </w:t>
      </w:r>
      <w:r w:rsidR="00676067" w:rsidRPr="00676067">
        <w:rPr>
          <w:rFonts w:ascii="Cambria" w:hAnsi="Cambria"/>
          <w:b/>
          <w:bCs/>
          <w:color w:val="181818"/>
          <w:sz w:val="23"/>
        </w:rPr>
        <w:t>N</w:t>
      </w:r>
      <w:r w:rsidR="00676067">
        <w:rPr>
          <w:rFonts w:ascii="Cambria" w:hAnsi="Cambria"/>
          <w:b/>
          <w:bCs/>
          <w:color w:val="181818"/>
          <w:sz w:val="23"/>
        </w:rPr>
        <w:t xml:space="preserve">R </w:t>
      </w:r>
      <w:r w:rsidR="00676067" w:rsidRPr="003F2571">
        <w:rPr>
          <w:rFonts w:ascii="Cambria" w:hAnsi="Cambria"/>
          <w:b/>
          <w:bCs/>
          <w:color w:val="181818"/>
          <w:sz w:val="23"/>
        </w:rPr>
        <w:t>Edycja</w:t>
      </w:r>
      <w:r w:rsidR="006168CE">
        <w:rPr>
          <w:rFonts w:ascii="Cambria" w:hAnsi="Cambria"/>
          <w:b/>
          <w:bCs/>
          <w:color w:val="181818"/>
          <w:sz w:val="23"/>
        </w:rPr>
        <w:t>8</w:t>
      </w:r>
      <w:r w:rsidR="00676067" w:rsidRPr="003F2571">
        <w:rPr>
          <w:rFonts w:ascii="Cambria" w:hAnsi="Cambria"/>
          <w:b/>
          <w:bCs/>
          <w:color w:val="181818"/>
          <w:sz w:val="23"/>
        </w:rPr>
        <w:t>/202</w:t>
      </w:r>
      <w:r w:rsidR="003F2571">
        <w:rPr>
          <w:rFonts w:ascii="Cambria" w:hAnsi="Cambria"/>
          <w:b/>
          <w:bCs/>
          <w:color w:val="181818"/>
          <w:sz w:val="23"/>
        </w:rPr>
        <w:t>3</w:t>
      </w:r>
      <w:r w:rsidR="00676067" w:rsidRPr="003F2571">
        <w:rPr>
          <w:rFonts w:ascii="Cambria" w:hAnsi="Cambria"/>
          <w:b/>
          <w:bCs/>
          <w:color w:val="181818"/>
          <w:sz w:val="23"/>
        </w:rPr>
        <w:t>/</w:t>
      </w:r>
      <w:r w:rsidR="006168CE">
        <w:rPr>
          <w:rFonts w:ascii="Cambria" w:hAnsi="Cambria"/>
          <w:b/>
          <w:bCs/>
          <w:color w:val="181818"/>
          <w:sz w:val="23"/>
        </w:rPr>
        <w:t>1285</w:t>
      </w:r>
      <w:r w:rsidR="00676067" w:rsidRPr="003F2571">
        <w:rPr>
          <w:rFonts w:ascii="Cambria" w:hAnsi="Cambria"/>
          <w:b/>
          <w:bCs/>
          <w:color w:val="181818"/>
          <w:sz w:val="23"/>
        </w:rPr>
        <w:t>/</w:t>
      </w:r>
      <w:proofErr w:type="spellStart"/>
      <w:r w:rsidR="00676067" w:rsidRPr="003F2571">
        <w:rPr>
          <w:rFonts w:ascii="Cambria" w:hAnsi="Cambria"/>
          <w:b/>
          <w:bCs/>
          <w:color w:val="181818"/>
          <w:sz w:val="23"/>
        </w:rPr>
        <w:t>PolskiLad</w:t>
      </w:r>
      <w:proofErr w:type="spellEnd"/>
      <w:r w:rsidR="00676067" w:rsidRPr="003F2571">
        <w:rPr>
          <w:rFonts w:ascii="Cambria" w:hAnsi="Cambria"/>
          <w:b/>
          <w:bCs/>
          <w:color w:val="181818"/>
          <w:sz w:val="23"/>
        </w:rPr>
        <w:t>.</w:t>
      </w:r>
    </w:p>
    <w:p w14:paraId="41F5A764" w14:textId="0DF7F3D4" w:rsidR="00676067" w:rsidRPr="00676067" w:rsidRDefault="00676067" w:rsidP="00B2542E">
      <w:pPr>
        <w:pStyle w:val="Kolorowalistaakcent11"/>
        <w:spacing w:line="276" w:lineRule="auto"/>
        <w:ind w:left="0"/>
        <w:rPr>
          <w:rFonts w:ascii="Cambria" w:hAnsi="Cambria"/>
          <w:sz w:val="24"/>
          <w:szCs w:val="24"/>
        </w:rPr>
      </w:pPr>
      <w:r w:rsidRPr="00676067">
        <w:rPr>
          <w:rFonts w:ascii="Cambria" w:hAnsi="Cambria"/>
          <w:b/>
          <w:bCs/>
          <w:color w:val="181818"/>
          <w:sz w:val="24"/>
          <w:szCs w:val="24"/>
        </w:rPr>
        <w:t xml:space="preserve">3.2. Zamawiający na podstawie art. 310 ustawy </w:t>
      </w:r>
      <w:proofErr w:type="spellStart"/>
      <w:r w:rsidRPr="00676067">
        <w:rPr>
          <w:rFonts w:ascii="Cambria" w:hAnsi="Cambria"/>
          <w:b/>
          <w:bCs/>
          <w:color w:val="181818"/>
          <w:sz w:val="24"/>
          <w:szCs w:val="24"/>
        </w:rPr>
        <w:t>Pzp</w:t>
      </w:r>
      <w:proofErr w:type="spellEnd"/>
      <w:r w:rsidRPr="00676067">
        <w:rPr>
          <w:rFonts w:ascii="Cambria" w:hAnsi="Cambria"/>
          <w:b/>
          <w:bCs/>
          <w:color w:val="181818"/>
          <w:sz w:val="24"/>
          <w:szCs w:val="24"/>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6498FE92" w14:textId="77777777" w:rsidR="00E00402" w:rsidRDefault="00E00402" w:rsidP="00B2542E">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rsidP="00B2542E">
            <w:pPr>
              <w:widowControl w:val="0"/>
              <w:spacing w:line="276" w:lineRule="auto"/>
              <w:jc w:val="center"/>
              <w:rPr>
                <w:rFonts w:asciiTheme="majorHAnsi" w:hAnsiTheme="majorHAnsi"/>
                <w:sz w:val="26"/>
                <w:szCs w:val="26"/>
              </w:rPr>
            </w:pPr>
          </w:p>
          <w:p w14:paraId="11E4F43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rsidP="00B2542E">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rsidP="00B2542E">
      <w:pPr>
        <w:pStyle w:val="Kolorowalistaakcent11"/>
        <w:tabs>
          <w:tab w:val="left" w:pos="567"/>
        </w:tabs>
        <w:spacing w:line="276" w:lineRule="auto"/>
        <w:ind w:left="567"/>
        <w:rPr>
          <w:rFonts w:asciiTheme="majorHAnsi" w:hAnsiTheme="majorHAnsi" w:cs="Arial"/>
          <w:b/>
          <w:bCs/>
          <w:sz w:val="24"/>
          <w:szCs w:val="24"/>
        </w:rPr>
      </w:pPr>
    </w:p>
    <w:p w14:paraId="2EF52F1F" w14:textId="5B84CBAE" w:rsidR="00992138" w:rsidRPr="00992138" w:rsidRDefault="00000000" w:rsidP="00B2542E">
      <w:pPr>
        <w:pStyle w:val="Default"/>
        <w:spacing w:line="276" w:lineRule="auto"/>
        <w:jc w:val="both"/>
        <w:rPr>
          <w:rFonts w:asciiTheme="majorHAnsi" w:hAnsiTheme="majorHAnsi"/>
        </w:rPr>
      </w:pPr>
      <w:r>
        <w:rPr>
          <w:rFonts w:ascii="Cambria" w:eastAsia="Cambria" w:hAnsi="Cambria" w:cs="Arial"/>
          <w:b/>
          <w:bCs/>
        </w:rPr>
        <w:t>4.1.</w:t>
      </w:r>
      <w:r>
        <w:rPr>
          <w:rFonts w:ascii="Cambria" w:eastAsia="Cambria" w:hAnsi="Cambria" w:cs="Arial"/>
        </w:rPr>
        <w:t xml:space="preserve"> </w:t>
      </w:r>
      <w:r w:rsidR="006168CE" w:rsidRPr="006168CE">
        <w:rPr>
          <w:rFonts w:ascii="Cambria" w:eastAsia="Cambria" w:hAnsi="Cambria" w:cs="Arial"/>
        </w:rPr>
        <w:t>Zamawiający zleca, a Wykonawca przyjmuje do realizacji zamówienie publiczne pn.:</w:t>
      </w:r>
      <w:r w:rsidR="006168CE" w:rsidRPr="006168CE">
        <w:t xml:space="preserve"> </w:t>
      </w:r>
      <w:r w:rsidR="006168CE" w:rsidRPr="006168CE">
        <w:rPr>
          <w:rFonts w:ascii="Cambria" w:eastAsia="Cambria" w:hAnsi="Cambria" w:cs="Arial"/>
          <w:b/>
          <w:bCs/>
        </w:rPr>
        <w:t>„Budowa mostu na rzece Włodawce w ciągu drogi gminnej nr 104273L –</w:t>
      </w:r>
      <w:r w:rsidR="00992138">
        <w:rPr>
          <w:rFonts w:ascii="Cambria" w:eastAsia="Cambria" w:hAnsi="Cambria" w:cs="Arial"/>
          <w:b/>
          <w:bCs/>
        </w:rPr>
        <w:br/>
      </w:r>
      <w:r w:rsidR="006168CE" w:rsidRPr="006168CE">
        <w:rPr>
          <w:rFonts w:ascii="Cambria" w:eastAsia="Cambria" w:hAnsi="Cambria" w:cs="Arial"/>
          <w:b/>
          <w:bCs/>
        </w:rPr>
        <w:t>ul. Mostowa we Włodawie”</w:t>
      </w:r>
      <w:r w:rsidR="006168CE">
        <w:rPr>
          <w:rFonts w:ascii="Cambria" w:eastAsia="Cambria" w:hAnsi="Cambria" w:cs="Arial"/>
        </w:rPr>
        <w:t xml:space="preserve"> </w:t>
      </w:r>
      <w:r w:rsidR="006168CE" w:rsidRPr="00992138">
        <w:rPr>
          <w:rFonts w:asciiTheme="majorHAnsi" w:eastAsia="Cambria" w:hAnsiTheme="majorHAnsi" w:cs="Arial"/>
        </w:rPr>
        <w:t>polegające m.in. na</w:t>
      </w:r>
      <w:r w:rsidR="00992138" w:rsidRPr="00992138">
        <w:rPr>
          <w:rFonts w:asciiTheme="majorHAnsi" w:eastAsia="Cambria" w:hAnsiTheme="majorHAnsi" w:cs="Arial"/>
        </w:rPr>
        <w:t xml:space="preserve"> rozbiórce istniejącego mostu i budowie nowego obiektu mostowego </w:t>
      </w:r>
      <w:r w:rsidR="00992138" w:rsidRPr="00992138">
        <w:rPr>
          <w:rFonts w:asciiTheme="majorHAnsi" w:hAnsiTheme="majorHAnsi"/>
        </w:rPr>
        <w:t xml:space="preserve">w dostosowaniu do aktualnych przepisów oraz wymogów technicznych. Na czas rozbiórki istniejącego mostu oraz budowy nowego mostu ruch drogowy będzie zamknięty.  </w:t>
      </w:r>
    </w:p>
    <w:p w14:paraId="0F1D8152" w14:textId="77777777" w:rsidR="00992138" w:rsidRPr="00992138" w:rsidRDefault="00992138" w:rsidP="00B2542E">
      <w:pPr>
        <w:pStyle w:val="Default"/>
        <w:spacing w:line="276" w:lineRule="auto"/>
        <w:jc w:val="both"/>
        <w:rPr>
          <w:rFonts w:asciiTheme="majorHAnsi" w:hAnsiTheme="majorHAnsi"/>
        </w:rPr>
      </w:pPr>
      <w:r w:rsidRPr="00992138">
        <w:rPr>
          <w:rFonts w:asciiTheme="majorHAnsi" w:hAnsiTheme="majorHAnsi"/>
        </w:rPr>
        <w:t xml:space="preserve">Zaprojektowano obiekt konstrukcji ramowo-łukowej wykonanej na mokro posadowionej pośrednio za pomocą pali żelbetowych. Połączenie obiektu z nasypem drogowym zaprojektowano za pomocą bocznych ścian żelbetowych zakotwionych w ławie fundamentowej oraz połączonej z ustrojem niosącym. Na płycie ustroju niosącego oraz na zwieńczeniu ścian żelbetowych zaprojektowano kapę gzymsową. Dodatkowo wykonane zostaną roboty polegające na wykonaniu izolacji przeciwwodnych, wykonanie kap gzymsowych, ustawienie barier ochronnych oraz balustrad na obiekcie i dojazdach do obiektu, umocnienie skarp, umocnienie koryta rzeki, wykonanie powierzchniowego odwodnienia skarpowego. Stan nowego obiektu będzie spełniał wymagania </w:t>
      </w:r>
      <w:proofErr w:type="spellStart"/>
      <w:r w:rsidRPr="00992138">
        <w:rPr>
          <w:rFonts w:asciiTheme="majorHAnsi" w:hAnsiTheme="majorHAnsi"/>
        </w:rPr>
        <w:t>techniczno</w:t>
      </w:r>
      <w:proofErr w:type="spellEnd"/>
      <w:r w:rsidRPr="00992138">
        <w:rPr>
          <w:rFonts w:asciiTheme="majorHAnsi" w:hAnsiTheme="majorHAnsi"/>
        </w:rPr>
        <w:t xml:space="preserve"> – użytkowe, jakie są wymagane dla obiektów w ciągach dróg oraz ciągów pieszo-rowerowych.</w:t>
      </w:r>
    </w:p>
    <w:p w14:paraId="3D2D078D" w14:textId="79F6DE15" w:rsidR="00E00402" w:rsidRDefault="00E00402" w:rsidP="00B2542E">
      <w:pPr>
        <w:pStyle w:val="Kolorowecieniowanieakcent31"/>
        <w:spacing w:before="0" w:after="0" w:line="276" w:lineRule="auto"/>
        <w:ind w:left="0"/>
        <w:rPr>
          <w:rFonts w:ascii="Cambria" w:hAnsi="Cambria"/>
        </w:rPr>
      </w:pPr>
    </w:p>
    <w:p w14:paraId="2E3CF55B" w14:textId="455D0A40" w:rsidR="00111E8F" w:rsidRDefault="006168CE" w:rsidP="00B2542E">
      <w:pPr>
        <w:tabs>
          <w:tab w:val="left" w:pos="315"/>
        </w:tabs>
        <w:spacing w:line="276" w:lineRule="auto"/>
        <w:jc w:val="both"/>
        <w:rPr>
          <w:rFonts w:ascii="Cambria" w:hAnsi="Cambria"/>
          <w:sz w:val="24"/>
          <w:szCs w:val="24"/>
        </w:rPr>
      </w:pPr>
      <w:r>
        <w:rPr>
          <w:rFonts w:ascii="Cambria" w:hAnsi="Cambria"/>
          <w:b/>
          <w:sz w:val="24"/>
          <w:szCs w:val="24"/>
        </w:rPr>
        <w:t>4.2. Zakres prac</w:t>
      </w:r>
      <w:r>
        <w:rPr>
          <w:rFonts w:ascii="Cambria" w:hAnsi="Cambria"/>
          <w:sz w:val="24"/>
          <w:szCs w:val="24"/>
        </w:rPr>
        <w:t xml:space="preserve"> obejmuje w szczególności:</w:t>
      </w:r>
    </w:p>
    <w:p w14:paraId="2B9EEF3C" w14:textId="77777777" w:rsidR="00992138" w:rsidRPr="00857DD0" w:rsidRDefault="00992138" w:rsidP="00B2542E">
      <w:pPr>
        <w:tabs>
          <w:tab w:val="left" w:pos="315"/>
        </w:tabs>
        <w:spacing w:line="276" w:lineRule="auto"/>
        <w:jc w:val="both"/>
        <w:rPr>
          <w:rFonts w:ascii="Cambria" w:hAnsi="Cambria"/>
          <w:b/>
          <w:bCs/>
          <w:sz w:val="24"/>
          <w:szCs w:val="24"/>
        </w:rPr>
      </w:pPr>
      <w:r w:rsidRPr="00857DD0">
        <w:rPr>
          <w:rFonts w:ascii="Cambria" w:hAnsi="Cambria"/>
          <w:b/>
          <w:bCs/>
          <w:sz w:val="24"/>
          <w:szCs w:val="24"/>
        </w:rPr>
        <w:t xml:space="preserve">Prace rozbiórkowe istniejącego obiektu mostowego: </w:t>
      </w:r>
    </w:p>
    <w:p w14:paraId="0B4C9EF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balustrad, </w:t>
      </w:r>
    </w:p>
    <w:p w14:paraId="157A951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pokładu górnego z bali grubości 5cm, </w:t>
      </w:r>
    </w:p>
    <w:p w14:paraId="1AB556EA"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pokładu dolnego z bali grubości 10 cm, </w:t>
      </w:r>
    </w:p>
    <w:p w14:paraId="39D4092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belek stalowych IPN 800 oraz IPN 550, </w:t>
      </w:r>
    </w:p>
    <w:p w14:paraId="166FF53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ceowników C300, </w:t>
      </w:r>
    </w:p>
    <w:p w14:paraId="601EDC8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podpór drewnianych, </w:t>
      </w:r>
    </w:p>
    <w:p w14:paraId="1AFE0A1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rozebranie pali drewnianych, </w:t>
      </w:r>
    </w:p>
    <w:p w14:paraId="1ED519C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rozebranie umocnienia stożków</w:t>
      </w:r>
    </w:p>
    <w:p w14:paraId="704A9479" w14:textId="77777777" w:rsidR="00992138" w:rsidRPr="00857DD0" w:rsidRDefault="00992138" w:rsidP="00B2542E">
      <w:pPr>
        <w:tabs>
          <w:tab w:val="left" w:pos="315"/>
        </w:tabs>
        <w:spacing w:line="276" w:lineRule="auto"/>
        <w:jc w:val="both"/>
        <w:rPr>
          <w:rFonts w:ascii="Cambria" w:hAnsi="Cambria"/>
          <w:b/>
          <w:bCs/>
          <w:sz w:val="24"/>
          <w:szCs w:val="24"/>
        </w:rPr>
      </w:pPr>
      <w:r w:rsidRPr="00857DD0">
        <w:rPr>
          <w:rFonts w:ascii="Cambria" w:hAnsi="Cambria"/>
          <w:b/>
          <w:bCs/>
          <w:sz w:val="24"/>
          <w:szCs w:val="24"/>
        </w:rPr>
        <w:t>Roboty mostowe:</w:t>
      </w:r>
    </w:p>
    <w:p w14:paraId="782ED419"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roboty przygotowawcze,</w:t>
      </w:r>
    </w:p>
    <w:p w14:paraId="378BC3E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roboty ziemne,</w:t>
      </w:r>
    </w:p>
    <w:p w14:paraId="07E6983C"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roboty rozbiórkowe nawierzchni drogi na dojeździe,</w:t>
      </w:r>
    </w:p>
    <w:p w14:paraId="346AF53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wykopów pod ławy fundamentowe,</w:t>
      </w:r>
    </w:p>
    <w:p w14:paraId="064CFF8B"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pali fundamentowych,</w:t>
      </w:r>
    </w:p>
    <w:p w14:paraId="52F4277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ław fundamentowych (oczepów pali),</w:t>
      </w:r>
    </w:p>
    <w:p w14:paraId="7B9A4A34"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ustroju niosącego „na mokro”,</w:t>
      </w:r>
    </w:p>
    <w:p w14:paraId="691DAE84"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skrzydełek żelbetowych na połączeniu korpusu drogowego z obiektem,</w:t>
      </w:r>
    </w:p>
    <w:p w14:paraId="32BCE11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elementów odwodnienia płyty ustroju niosącego,</w:t>
      </w:r>
    </w:p>
    <w:p w14:paraId="1313C86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zasypki pomiędzy ścianami bocznymi,</w:t>
      </w:r>
    </w:p>
    <w:p w14:paraId="78FB24B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izolacji przeciwwodnej ustroju niosącego,</w:t>
      </w:r>
    </w:p>
    <w:p w14:paraId="55BBE3B5"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zabezpieczenie izolacją lekką powierzchni betonowych stykających się z gruntem,</w:t>
      </w:r>
    </w:p>
    <w:p w14:paraId="241B7A30"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kap gzymsowych,</w:t>
      </w:r>
    </w:p>
    <w:p w14:paraId="4D2B385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ustawienie krawężników na obiekcie i dojazdach,</w:t>
      </w:r>
    </w:p>
    <w:p w14:paraId="0E1D1E3A"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odwodnienia skarpowego,</w:t>
      </w:r>
    </w:p>
    <w:p w14:paraId="0E1D488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umocnienie skarp,</w:t>
      </w:r>
    </w:p>
    <w:p w14:paraId="1474120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wyprofilowanie i umocnienie terenu pod obiektem,</w:t>
      </w:r>
    </w:p>
    <w:p w14:paraId="43E445BF"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ustawienie barier ochronnych i balustrad na obiekcie,</w:t>
      </w:r>
    </w:p>
    <w:p w14:paraId="27549ADD"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nawierzchni na obiekcie,</w:t>
      </w:r>
    </w:p>
    <w:p w14:paraId="73C5C80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punktów pomiarowych,</w:t>
      </w:r>
    </w:p>
    <w:p w14:paraId="0597BA25"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umocnienie skarp oraz stożków przy obiektowych,</w:t>
      </w:r>
    </w:p>
    <w:p w14:paraId="28CCCBD3"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wyprofilowanie i umocnienie koryta rzeki Włodawka</w:t>
      </w:r>
    </w:p>
    <w:p w14:paraId="53B421D6" w14:textId="77777777" w:rsidR="00992138" w:rsidRPr="00857DD0" w:rsidRDefault="00992138" w:rsidP="00B2542E">
      <w:pPr>
        <w:tabs>
          <w:tab w:val="left" w:pos="315"/>
        </w:tabs>
        <w:spacing w:line="276" w:lineRule="auto"/>
        <w:jc w:val="both"/>
        <w:rPr>
          <w:rFonts w:ascii="Cambria" w:hAnsi="Cambria"/>
          <w:b/>
          <w:bCs/>
          <w:sz w:val="24"/>
          <w:szCs w:val="24"/>
        </w:rPr>
      </w:pPr>
      <w:r w:rsidRPr="00857DD0">
        <w:rPr>
          <w:rFonts w:ascii="Cambria" w:hAnsi="Cambria"/>
          <w:b/>
          <w:bCs/>
          <w:sz w:val="24"/>
          <w:szCs w:val="24"/>
        </w:rPr>
        <w:t>Prace hydrotechniczne:</w:t>
      </w:r>
    </w:p>
    <w:p w14:paraId="4082F3D2"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zabezpieczenie swobodnego przepływu wody w rzece Włodawka w czasie prowadzenia robót budowlanych,</w:t>
      </w:r>
    </w:p>
    <w:p w14:paraId="7AD09A66"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xml:space="preserve">- oczyszczenie koryta cieku z nieczystości, </w:t>
      </w:r>
    </w:p>
    <w:p w14:paraId="2FC03677"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odtworzenie skarp rzeki wraz z umocnieniem podstawy skarpy kiszką faszynową w opalikowaniu, uzupełnienie części rozmytych i uszkodzonych skarp na długości 30 m.</w:t>
      </w:r>
    </w:p>
    <w:p w14:paraId="7BF62CFF" w14:textId="7777777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 wykonanie umocnienia podstawy skarpy w formie narzutu kamiennego na dnie frakcji 15÷20 cm,</w:t>
      </w:r>
    </w:p>
    <w:p w14:paraId="2E293490" w14:textId="77777777" w:rsid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lastRenderedPageBreak/>
        <w:t>- umocnienie półek koryta rzeki materacem gabionowym gr. 23 cm na geowłókninie separacyjnej wraz z wykonaniem nawierzchni gruntowej pod obiektem oraz 5.0 m przed i za obiektem.</w:t>
      </w:r>
    </w:p>
    <w:p w14:paraId="12C5B659" w14:textId="77777777" w:rsidR="000414F8" w:rsidRDefault="000414F8" w:rsidP="00B2542E">
      <w:pPr>
        <w:tabs>
          <w:tab w:val="left" w:pos="315"/>
        </w:tabs>
        <w:spacing w:line="276" w:lineRule="auto"/>
        <w:jc w:val="both"/>
        <w:rPr>
          <w:rFonts w:ascii="Cambria" w:hAnsi="Cambria"/>
          <w:sz w:val="24"/>
          <w:szCs w:val="24"/>
        </w:rPr>
      </w:pPr>
    </w:p>
    <w:p w14:paraId="25587AF1" w14:textId="179B235F" w:rsidR="00992138" w:rsidRDefault="00992138" w:rsidP="00B2542E">
      <w:pPr>
        <w:tabs>
          <w:tab w:val="left" w:pos="315"/>
        </w:tabs>
        <w:spacing w:line="276" w:lineRule="auto"/>
        <w:jc w:val="both"/>
        <w:rPr>
          <w:rFonts w:ascii="Cambria" w:hAnsi="Cambria"/>
          <w:b/>
          <w:bCs/>
          <w:sz w:val="24"/>
          <w:szCs w:val="24"/>
        </w:rPr>
      </w:pPr>
      <w:r w:rsidRPr="00992138">
        <w:rPr>
          <w:rFonts w:ascii="Cambria" w:hAnsi="Cambria"/>
          <w:b/>
          <w:bCs/>
          <w:sz w:val="24"/>
          <w:szCs w:val="24"/>
        </w:rPr>
        <w:t>4.2.1.</w:t>
      </w:r>
      <w:r>
        <w:rPr>
          <w:rFonts w:ascii="Cambria" w:hAnsi="Cambria"/>
          <w:sz w:val="24"/>
          <w:szCs w:val="24"/>
        </w:rPr>
        <w:t xml:space="preserve"> </w:t>
      </w:r>
      <w:r w:rsidRPr="00992138">
        <w:rPr>
          <w:rFonts w:ascii="Cambria" w:hAnsi="Cambria"/>
          <w:b/>
          <w:bCs/>
          <w:sz w:val="24"/>
          <w:szCs w:val="24"/>
        </w:rPr>
        <w:t>UWAGA:</w:t>
      </w:r>
      <w:r w:rsidRPr="00992138">
        <w:rPr>
          <w:rFonts w:ascii="Cambria" w:hAnsi="Cambria"/>
          <w:sz w:val="24"/>
          <w:szCs w:val="24"/>
        </w:rPr>
        <w:t xml:space="preserve"> </w:t>
      </w:r>
      <w:r w:rsidRPr="00992138">
        <w:rPr>
          <w:rFonts w:ascii="Cambria" w:hAnsi="Cambria"/>
          <w:b/>
          <w:bCs/>
          <w:sz w:val="24"/>
          <w:szCs w:val="24"/>
        </w:rPr>
        <w:t>Rozpoczęcie robót hydrotechnicznych należy zgłosić w PGW Wody Polskie Nadzór Wodny we Włodawie. Po zakończeniu robót należy dokonać zgłoszeni</w:t>
      </w:r>
      <w:r w:rsidR="0069042D">
        <w:rPr>
          <w:rFonts w:ascii="Cambria" w:hAnsi="Cambria"/>
          <w:b/>
          <w:bCs/>
          <w:sz w:val="24"/>
          <w:szCs w:val="24"/>
        </w:rPr>
        <w:t>a</w:t>
      </w:r>
      <w:r w:rsidRPr="00992138">
        <w:rPr>
          <w:rFonts w:ascii="Cambria" w:hAnsi="Cambria"/>
          <w:b/>
          <w:bCs/>
          <w:sz w:val="24"/>
          <w:szCs w:val="24"/>
        </w:rPr>
        <w:t xml:space="preserve"> zakończenia prac wraz z protokolarnym odbiorem przy udziale przedstawiciela PGW Wody Polskie Nadzór Wodny we Włodawie.  </w:t>
      </w:r>
    </w:p>
    <w:p w14:paraId="67E71780" w14:textId="77777777" w:rsidR="000414F8" w:rsidRPr="00992138" w:rsidRDefault="000414F8" w:rsidP="00B2542E">
      <w:pPr>
        <w:tabs>
          <w:tab w:val="left" w:pos="315"/>
        </w:tabs>
        <w:spacing w:line="276" w:lineRule="auto"/>
        <w:jc w:val="both"/>
        <w:rPr>
          <w:rFonts w:ascii="Cambria" w:hAnsi="Cambria"/>
          <w:b/>
          <w:bCs/>
          <w:sz w:val="24"/>
          <w:szCs w:val="24"/>
        </w:rPr>
      </w:pPr>
    </w:p>
    <w:p w14:paraId="6B762647" w14:textId="5A0FB0EF" w:rsidR="00396C80" w:rsidRDefault="00992138" w:rsidP="00B2542E">
      <w:pPr>
        <w:tabs>
          <w:tab w:val="left" w:pos="315"/>
        </w:tabs>
        <w:spacing w:line="276" w:lineRule="auto"/>
        <w:jc w:val="both"/>
        <w:rPr>
          <w:rFonts w:ascii="Cambria" w:hAnsi="Cambria"/>
          <w:b/>
          <w:bCs/>
          <w:sz w:val="24"/>
          <w:szCs w:val="24"/>
        </w:rPr>
      </w:pPr>
      <w:r w:rsidRPr="00992138">
        <w:rPr>
          <w:rFonts w:ascii="Cambria" w:hAnsi="Cambria"/>
          <w:b/>
          <w:bCs/>
          <w:sz w:val="24"/>
          <w:szCs w:val="24"/>
        </w:rPr>
        <w:t>4.2.2.</w:t>
      </w:r>
      <w:r>
        <w:rPr>
          <w:rFonts w:ascii="Cambria" w:hAnsi="Cambria"/>
          <w:sz w:val="24"/>
          <w:szCs w:val="24"/>
        </w:rPr>
        <w:t xml:space="preserve"> </w:t>
      </w:r>
      <w:r w:rsidR="00396C80" w:rsidRPr="009B5370">
        <w:rPr>
          <w:rFonts w:ascii="Cambria" w:hAnsi="Cambria"/>
          <w:b/>
          <w:bCs/>
          <w:sz w:val="24"/>
          <w:szCs w:val="24"/>
        </w:rPr>
        <w:t>Teren inwestycji objętej zamówieniem znajduje się pod nadzorem Konserwatora Zabytków, w związku z powyższym Wykonawca robót zobligowany jest do zapewnienia nadzoru archeologicznego (wykonania badań archeologicznych).</w:t>
      </w:r>
    </w:p>
    <w:p w14:paraId="62F95478" w14:textId="77777777" w:rsidR="000414F8" w:rsidRPr="000414F8" w:rsidRDefault="000414F8" w:rsidP="000414F8">
      <w:pPr>
        <w:tabs>
          <w:tab w:val="left" w:pos="315"/>
        </w:tabs>
        <w:spacing w:line="276" w:lineRule="auto"/>
        <w:jc w:val="both"/>
        <w:rPr>
          <w:rFonts w:ascii="Cambria" w:hAnsi="Cambria"/>
          <w:sz w:val="24"/>
          <w:szCs w:val="24"/>
        </w:rPr>
      </w:pPr>
      <w:r w:rsidRPr="000414F8">
        <w:rPr>
          <w:rFonts w:ascii="Cambria" w:hAnsi="Cambria"/>
          <w:sz w:val="24"/>
          <w:szCs w:val="24"/>
        </w:rPr>
        <w:t>W przypadku zaistnienia konieczności uzyskania innych zezwoleń</w:t>
      </w:r>
      <w:r w:rsidRPr="000414F8">
        <w:rPr>
          <w:rFonts w:ascii="Cambria" w:hAnsi="Cambria"/>
          <w:sz w:val="24"/>
          <w:szCs w:val="24"/>
        </w:rPr>
        <w:br/>
        <w:t>lub uzgodnień wymaganych prawem i wynikających z realizacji niniejszego zadania, wszelkie koszty z tym związane ponosi Wykonawca.</w:t>
      </w:r>
    </w:p>
    <w:p w14:paraId="2DD09D73" w14:textId="77777777" w:rsidR="000414F8" w:rsidRPr="009B5370" w:rsidRDefault="000414F8" w:rsidP="00B2542E">
      <w:pPr>
        <w:tabs>
          <w:tab w:val="left" w:pos="315"/>
        </w:tabs>
        <w:spacing w:line="276" w:lineRule="auto"/>
        <w:jc w:val="both"/>
        <w:rPr>
          <w:rFonts w:ascii="Cambria" w:hAnsi="Cambria"/>
          <w:b/>
          <w:bCs/>
          <w:sz w:val="24"/>
          <w:szCs w:val="24"/>
        </w:rPr>
      </w:pPr>
    </w:p>
    <w:p w14:paraId="2EA77538" w14:textId="3414DC71" w:rsidR="00396C80" w:rsidRPr="00396C80" w:rsidRDefault="000414F8" w:rsidP="00B2542E">
      <w:pPr>
        <w:tabs>
          <w:tab w:val="left" w:pos="315"/>
        </w:tabs>
        <w:spacing w:line="276" w:lineRule="auto"/>
        <w:jc w:val="both"/>
        <w:rPr>
          <w:rFonts w:ascii="Cambria" w:hAnsi="Cambria"/>
          <w:sz w:val="24"/>
          <w:szCs w:val="24"/>
        </w:rPr>
      </w:pPr>
      <w:r w:rsidRPr="000414F8">
        <w:rPr>
          <w:rFonts w:ascii="Cambria" w:hAnsi="Cambria"/>
          <w:sz w:val="24"/>
          <w:szCs w:val="24"/>
        </w:rPr>
        <w:t>Szczegółowy opis inwestycji zawiera dokumentacja techniczna, wydane warunki oraz opinie i uzgodnienia</w:t>
      </w:r>
      <w:r>
        <w:rPr>
          <w:rFonts w:ascii="Cambria" w:hAnsi="Cambria"/>
          <w:sz w:val="24"/>
          <w:szCs w:val="24"/>
        </w:rPr>
        <w:t xml:space="preserve"> </w:t>
      </w:r>
      <w:r w:rsidR="00396C80" w:rsidRPr="009B5370">
        <w:rPr>
          <w:rFonts w:ascii="Cambria" w:hAnsi="Cambria"/>
          <w:sz w:val="24"/>
          <w:szCs w:val="24"/>
        </w:rPr>
        <w:t>znajdując</w:t>
      </w:r>
      <w:r>
        <w:rPr>
          <w:rFonts w:ascii="Cambria" w:hAnsi="Cambria"/>
          <w:sz w:val="24"/>
          <w:szCs w:val="24"/>
        </w:rPr>
        <w:t>e</w:t>
      </w:r>
      <w:r w:rsidR="00396C80" w:rsidRPr="009B5370">
        <w:rPr>
          <w:rFonts w:ascii="Cambria" w:hAnsi="Cambria"/>
          <w:sz w:val="24"/>
          <w:szCs w:val="24"/>
        </w:rPr>
        <w:t xml:space="preserve"> się</w:t>
      </w:r>
      <w:r>
        <w:rPr>
          <w:rFonts w:ascii="Cambria" w:hAnsi="Cambria"/>
          <w:sz w:val="24"/>
          <w:szCs w:val="24"/>
        </w:rPr>
        <w:t xml:space="preserve"> </w:t>
      </w:r>
      <w:r w:rsidR="00396C80" w:rsidRPr="009B5370">
        <w:rPr>
          <w:rFonts w:ascii="Cambria" w:hAnsi="Cambria"/>
          <w:sz w:val="24"/>
          <w:szCs w:val="24"/>
        </w:rPr>
        <w:t>w załączniku Nr 1 do SWZ.</w:t>
      </w:r>
    </w:p>
    <w:p w14:paraId="70FFEC0E" w14:textId="77777777" w:rsidR="00E00402" w:rsidRDefault="00E00402" w:rsidP="00B2542E">
      <w:pPr>
        <w:tabs>
          <w:tab w:val="left" w:pos="315"/>
        </w:tabs>
        <w:spacing w:line="276" w:lineRule="auto"/>
        <w:rPr>
          <w:rFonts w:ascii="Cambria" w:hAnsi="Cambria"/>
        </w:rPr>
      </w:pPr>
    </w:p>
    <w:p w14:paraId="24E33F66" w14:textId="77777777" w:rsidR="00992138" w:rsidRDefault="00000000" w:rsidP="00B2542E">
      <w:pPr>
        <w:tabs>
          <w:tab w:val="left" w:pos="315"/>
        </w:tabs>
        <w:spacing w:line="276" w:lineRule="auto"/>
        <w:rPr>
          <w:rFonts w:ascii="Cambria" w:hAnsi="Cambria"/>
          <w:color w:val="000000"/>
          <w:sz w:val="24"/>
          <w:szCs w:val="24"/>
        </w:rPr>
      </w:pPr>
      <w:r>
        <w:rPr>
          <w:rFonts w:ascii="Cambria" w:hAnsi="Cambria"/>
          <w:b/>
          <w:bCs/>
          <w:color w:val="000000"/>
          <w:sz w:val="24"/>
          <w:szCs w:val="24"/>
        </w:rPr>
        <w:t xml:space="preserve">Adres zamówienia: </w:t>
      </w:r>
      <w:r w:rsidR="00992138" w:rsidRPr="00992138">
        <w:rPr>
          <w:rFonts w:ascii="Cambria" w:hAnsi="Cambria"/>
          <w:color w:val="000000"/>
          <w:sz w:val="24"/>
          <w:szCs w:val="24"/>
        </w:rPr>
        <w:t xml:space="preserve">Działki o numerach 931; 952; 953; 956/1; 1958/2; 1958/5 obręb 1 – 0001, jedn. </w:t>
      </w:r>
      <w:proofErr w:type="spellStart"/>
      <w:r w:rsidR="00992138" w:rsidRPr="00992138">
        <w:rPr>
          <w:rFonts w:ascii="Cambria" w:hAnsi="Cambria"/>
          <w:color w:val="000000"/>
          <w:sz w:val="24"/>
          <w:szCs w:val="24"/>
        </w:rPr>
        <w:t>ewid</w:t>
      </w:r>
      <w:proofErr w:type="spellEnd"/>
      <w:r w:rsidR="00992138" w:rsidRPr="00992138">
        <w:rPr>
          <w:rFonts w:ascii="Cambria" w:hAnsi="Cambria"/>
          <w:color w:val="000000"/>
          <w:sz w:val="24"/>
          <w:szCs w:val="24"/>
        </w:rPr>
        <w:t>.: Włodawa – 061901_1.</w:t>
      </w:r>
    </w:p>
    <w:p w14:paraId="56B17A83" w14:textId="77777777" w:rsidR="000414F8" w:rsidRPr="00992138" w:rsidRDefault="000414F8" w:rsidP="00B2542E">
      <w:pPr>
        <w:tabs>
          <w:tab w:val="left" w:pos="315"/>
        </w:tabs>
        <w:spacing w:line="276" w:lineRule="auto"/>
        <w:rPr>
          <w:rFonts w:ascii="Cambria" w:hAnsi="Cambria"/>
          <w:b/>
          <w:bCs/>
          <w:color w:val="000000"/>
          <w:sz w:val="24"/>
          <w:szCs w:val="24"/>
        </w:rPr>
      </w:pPr>
    </w:p>
    <w:p w14:paraId="250FC2EF" w14:textId="35A8BB4B" w:rsidR="00E00402" w:rsidRPr="0069042D" w:rsidRDefault="000414F8" w:rsidP="0069042D">
      <w:pPr>
        <w:tabs>
          <w:tab w:val="left" w:pos="315"/>
        </w:tabs>
        <w:spacing w:line="276" w:lineRule="auto"/>
        <w:jc w:val="both"/>
        <w:rPr>
          <w:rFonts w:ascii="Cambria" w:hAnsi="Cambria"/>
          <w:b/>
          <w:bCs/>
          <w:sz w:val="24"/>
          <w:szCs w:val="24"/>
          <w:lang w:bidi="en-US"/>
        </w:rPr>
      </w:pPr>
      <w:r w:rsidRPr="000414F8">
        <w:rPr>
          <w:rFonts w:ascii="Cambria" w:hAnsi="Cambria"/>
          <w:b/>
          <w:bCs/>
          <w:sz w:val="24"/>
          <w:szCs w:val="24"/>
        </w:rPr>
        <w:t>4.2.3. Z uwagi na zaplanowane równolegle roboty drogowe w zakresie kompleksowej przebudowy ul. Mostowej, Wykonawcy w trakcie realizacji niniejszej inwestycji winni uwzględnić konieczność wzajemnej koordynacji robót na wspólnym terenie budowy, w szczególności w obrębie dojazdów do mostu.</w:t>
      </w:r>
    </w:p>
    <w:p w14:paraId="2A930E82" w14:textId="77777777" w:rsidR="00E00402" w:rsidRDefault="00E00402" w:rsidP="00B2542E">
      <w:pPr>
        <w:spacing w:line="276" w:lineRule="auto"/>
        <w:ind w:left="-57"/>
        <w:jc w:val="both"/>
        <w:rPr>
          <w:rFonts w:ascii="Cambria" w:hAnsi="Cambria"/>
        </w:rPr>
      </w:pPr>
    </w:p>
    <w:p w14:paraId="66A04826" w14:textId="621EBA07" w:rsidR="00E00402" w:rsidRDefault="00000000" w:rsidP="00B2542E">
      <w:pPr>
        <w:tabs>
          <w:tab w:val="left" w:pos="315"/>
        </w:tabs>
        <w:spacing w:line="276" w:lineRule="auto"/>
        <w:jc w:val="both"/>
        <w:rPr>
          <w:rFonts w:asciiTheme="majorHAnsi" w:eastAsia="Cambria" w:hAnsiTheme="majorHAnsi" w:cs="Arial"/>
          <w:color w:val="000000"/>
          <w:sz w:val="24"/>
          <w:szCs w:val="24"/>
        </w:rPr>
      </w:pPr>
      <w:r>
        <w:rPr>
          <w:rFonts w:asciiTheme="majorHAnsi" w:eastAsia="Cambria" w:hAnsiTheme="majorHAnsi" w:cs="Arial"/>
          <w:b/>
          <w:bCs/>
          <w:color w:val="000000"/>
          <w:sz w:val="24"/>
          <w:szCs w:val="24"/>
        </w:rPr>
        <w:t>4.</w:t>
      </w:r>
      <w:r w:rsidR="006168CE">
        <w:rPr>
          <w:rFonts w:asciiTheme="majorHAnsi" w:eastAsia="Cambria" w:hAnsiTheme="majorHAnsi" w:cs="Arial"/>
          <w:b/>
          <w:bCs/>
          <w:color w:val="000000"/>
          <w:sz w:val="24"/>
          <w:szCs w:val="24"/>
        </w:rPr>
        <w:t>3</w:t>
      </w:r>
      <w:r>
        <w:rPr>
          <w:rFonts w:asciiTheme="majorHAnsi" w:eastAsia="Cambria" w:hAnsiTheme="majorHAnsi" w:cs="Arial"/>
          <w:b/>
          <w:bCs/>
          <w:color w:val="000000"/>
          <w:sz w:val="24"/>
          <w:szCs w:val="24"/>
        </w:rPr>
        <w:t>.</w:t>
      </w:r>
      <w:r>
        <w:rPr>
          <w:rFonts w:asciiTheme="majorHAnsi" w:eastAsia="Cambria" w:hAnsiTheme="majorHAnsi" w:cs="Arial"/>
          <w:color w:val="FF0000"/>
          <w:sz w:val="24"/>
          <w:szCs w:val="24"/>
        </w:rPr>
        <w:t xml:space="preserve"> </w:t>
      </w:r>
      <w:r>
        <w:rPr>
          <w:rFonts w:asciiTheme="majorHAnsi" w:eastAsia="Cambria" w:hAnsiTheme="majorHAnsi" w:cs="Arial"/>
          <w:color w:val="000000"/>
          <w:sz w:val="24"/>
          <w:szCs w:val="24"/>
        </w:rPr>
        <w:t>Kody Wspólnego Słownika Zamówień CPV:</w:t>
      </w:r>
    </w:p>
    <w:p w14:paraId="4C9138BE" w14:textId="6AF12B9C"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45221100-3 Roboty budowlane w zakresie budowy mostów</w:t>
      </w:r>
    </w:p>
    <w:p w14:paraId="7A3AC010" w14:textId="088AB1EC"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45223000-6 Roboty budowlane w zakresie konstrukcji</w:t>
      </w:r>
    </w:p>
    <w:p w14:paraId="3AE72D5C" w14:textId="73AD810C"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45220000-5 Roboty inżynieryjne i budowlane</w:t>
      </w:r>
    </w:p>
    <w:p w14:paraId="51C3EC86" w14:textId="46A85B28"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45113000-2 Roboty na placu budowy</w:t>
      </w:r>
    </w:p>
    <w:p w14:paraId="6455C32B" w14:textId="3F503132"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45111300-1 Roboty rozbiórkowe</w:t>
      </w:r>
    </w:p>
    <w:p w14:paraId="492D3771" w14:textId="2EE2F8D2"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45000000-7 Roboty budowlane</w:t>
      </w:r>
    </w:p>
    <w:p w14:paraId="3FB3E8B4" w14:textId="722AE837" w:rsidR="00992138" w:rsidRPr="00992138" w:rsidRDefault="00992138" w:rsidP="00B2542E">
      <w:pPr>
        <w:tabs>
          <w:tab w:val="left" w:pos="315"/>
        </w:tabs>
        <w:spacing w:line="276" w:lineRule="auto"/>
        <w:jc w:val="both"/>
        <w:rPr>
          <w:rFonts w:ascii="Cambria" w:hAnsi="Cambria"/>
          <w:sz w:val="24"/>
          <w:szCs w:val="24"/>
        </w:rPr>
      </w:pPr>
      <w:r w:rsidRPr="00992138">
        <w:rPr>
          <w:rFonts w:ascii="Cambria" w:hAnsi="Cambria"/>
          <w:sz w:val="24"/>
          <w:szCs w:val="24"/>
        </w:rPr>
        <w:t>45232452-5 - Roboty odwadniające</w:t>
      </w:r>
    </w:p>
    <w:p w14:paraId="264B9BE6" w14:textId="77777777" w:rsidR="00396C80" w:rsidRPr="00396C80" w:rsidRDefault="00396C80" w:rsidP="00B2542E">
      <w:pPr>
        <w:spacing w:line="276" w:lineRule="auto"/>
        <w:jc w:val="both"/>
        <w:rPr>
          <w:rFonts w:asciiTheme="majorHAnsi" w:hAnsiTheme="majorHAnsi"/>
          <w:sz w:val="24"/>
          <w:szCs w:val="24"/>
        </w:rPr>
      </w:pPr>
    </w:p>
    <w:p w14:paraId="38285692" w14:textId="711F8EAB" w:rsidR="00E00402" w:rsidRPr="00FA152F" w:rsidRDefault="00000000" w:rsidP="00B2542E">
      <w:pPr>
        <w:pStyle w:val="Akapitzlist"/>
        <w:spacing w:before="0" w:after="0" w:line="276" w:lineRule="auto"/>
        <w:ind w:left="0"/>
      </w:pPr>
      <w:r w:rsidRPr="00FA152F">
        <w:rPr>
          <w:rFonts w:ascii="Cambria" w:hAnsi="Cambria" w:cs="Helvetica"/>
          <w:b/>
          <w:bCs/>
          <w:color w:val="000000" w:themeColor="text1"/>
          <w:sz w:val="24"/>
          <w:szCs w:val="24"/>
        </w:rPr>
        <w:t>4.</w:t>
      </w:r>
      <w:r w:rsidR="006168CE">
        <w:rPr>
          <w:rFonts w:ascii="Cambria" w:hAnsi="Cambria" w:cs="Helvetica"/>
          <w:b/>
          <w:bCs/>
          <w:color w:val="000000" w:themeColor="text1"/>
          <w:sz w:val="24"/>
          <w:szCs w:val="24"/>
        </w:rPr>
        <w:t>4</w:t>
      </w:r>
      <w:r w:rsidRPr="00FA152F">
        <w:rPr>
          <w:rFonts w:ascii="Cambria" w:hAnsi="Cambria" w:cs="Helvetica"/>
          <w:b/>
          <w:bCs/>
          <w:color w:val="000000" w:themeColor="text1"/>
          <w:sz w:val="24"/>
          <w:szCs w:val="24"/>
        </w:rPr>
        <w:t xml:space="preserve">. </w:t>
      </w:r>
      <w:r w:rsidRPr="00FA152F">
        <w:rPr>
          <w:rFonts w:ascii="Cambria" w:hAnsi="Cambria" w:cs="Helvetica"/>
          <w:bCs/>
          <w:color w:val="000000" w:themeColor="text1"/>
          <w:sz w:val="24"/>
          <w:szCs w:val="24"/>
        </w:rPr>
        <w:t xml:space="preserve">Szczegółowy opis przedmiotu zamówienia znajduje się w załączniku Nr 1 do SWZ. </w:t>
      </w:r>
      <w:r w:rsidRPr="00FA152F">
        <w:rPr>
          <w:rFonts w:ascii="Cambria" w:hAnsi="Cambria" w:cs="Helvetica"/>
          <w:bCs/>
          <w:color w:val="000000"/>
          <w:sz w:val="24"/>
          <w:szCs w:val="24"/>
        </w:rPr>
        <w:t>Składają się na niego następujące dokumenty:</w:t>
      </w:r>
    </w:p>
    <w:p w14:paraId="7E8DE46B" w14:textId="42327E1A" w:rsidR="00E00402" w:rsidRPr="00FA152F" w:rsidRDefault="00000000" w:rsidP="00B2542E">
      <w:pPr>
        <w:pStyle w:val="Akapitzlist"/>
        <w:numPr>
          <w:ilvl w:val="0"/>
          <w:numId w:val="6"/>
        </w:numPr>
        <w:spacing w:before="0" w:after="0" w:line="276" w:lineRule="auto"/>
        <w:ind w:left="993" w:hanging="284"/>
      </w:pPr>
      <w:r w:rsidRPr="00FA152F">
        <w:rPr>
          <w:rFonts w:ascii="Cambria" w:hAnsi="Cambria" w:cs="Helvetica"/>
          <w:bCs/>
          <w:color w:val="000000"/>
          <w:sz w:val="24"/>
          <w:szCs w:val="24"/>
        </w:rPr>
        <w:t>dokumentacja techniczna</w:t>
      </w:r>
      <w:r w:rsidR="00FA152F">
        <w:rPr>
          <w:rFonts w:ascii="Cambria" w:hAnsi="Cambria" w:cs="Helvetica"/>
          <w:bCs/>
          <w:color w:val="000000"/>
          <w:sz w:val="24"/>
          <w:szCs w:val="24"/>
        </w:rPr>
        <w:t xml:space="preserve"> (projekt wykonawcz</w:t>
      </w:r>
      <w:r w:rsidR="009B5370">
        <w:rPr>
          <w:rFonts w:ascii="Cambria" w:hAnsi="Cambria" w:cs="Helvetica"/>
          <w:bCs/>
          <w:color w:val="000000"/>
          <w:sz w:val="24"/>
          <w:szCs w:val="24"/>
        </w:rPr>
        <w:t>y</w:t>
      </w:r>
      <w:r w:rsidR="00FA152F">
        <w:rPr>
          <w:rFonts w:ascii="Cambria" w:hAnsi="Cambria" w:cs="Helvetica"/>
          <w:bCs/>
          <w:color w:val="000000"/>
          <w:sz w:val="24"/>
          <w:szCs w:val="24"/>
        </w:rPr>
        <w:t>)</w:t>
      </w:r>
    </w:p>
    <w:p w14:paraId="2480E4B8" w14:textId="6C1ADF4C" w:rsidR="00E00402" w:rsidRPr="00FA152F" w:rsidRDefault="00000000" w:rsidP="00B2542E">
      <w:pPr>
        <w:pStyle w:val="Akapitzlist"/>
        <w:numPr>
          <w:ilvl w:val="0"/>
          <w:numId w:val="6"/>
        </w:numPr>
        <w:spacing w:before="0" w:after="0" w:line="276" w:lineRule="auto"/>
        <w:ind w:left="993" w:hanging="284"/>
      </w:pPr>
      <w:r w:rsidRPr="00FA152F">
        <w:rPr>
          <w:rFonts w:ascii="Cambria" w:hAnsi="Cambria" w:cs="Helvetica"/>
          <w:bCs/>
          <w:color w:val="000000"/>
          <w:sz w:val="24"/>
          <w:szCs w:val="24"/>
        </w:rPr>
        <w:t>specyfikacj</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techniczn</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wykonania i odbioru robót budowlanych (</w:t>
      </w:r>
      <w:proofErr w:type="spellStart"/>
      <w:r w:rsidRPr="00FA152F">
        <w:rPr>
          <w:rFonts w:ascii="Cambria" w:hAnsi="Cambria" w:cs="Helvetica"/>
          <w:bCs/>
          <w:color w:val="000000"/>
          <w:sz w:val="24"/>
          <w:szCs w:val="24"/>
        </w:rPr>
        <w:t>STWiOR</w:t>
      </w:r>
      <w:proofErr w:type="spellEnd"/>
      <w:r w:rsidRPr="00FA152F">
        <w:rPr>
          <w:rFonts w:ascii="Cambria" w:hAnsi="Cambria" w:cs="Helvetica"/>
          <w:bCs/>
          <w:color w:val="000000"/>
          <w:sz w:val="24"/>
          <w:szCs w:val="24"/>
        </w:rPr>
        <w:t xml:space="preserve">), </w:t>
      </w:r>
    </w:p>
    <w:p w14:paraId="62773882" w14:textId="724788AD" w:rsidR="00E00402" w:rsidRPr="00F16EAD" w:rsidRDefault="00000000" w:rsidP="00B2542E">
      <w:pPr>
        <w:pStyle w:val="Akapitzlist"/>
        <w:numPr>
          <w:ilvl w:val="0"/>
          <w:numId w:val="6"/>
        </w:numPr>
        <w:spacing w:before="0" w:after="0" w:line="276" w:lineRule="auto"/>
        <w:ind w:left="993" w:hanging="284"/>
      </w:pPr>
      <w:r w:rsidRPr="00FA152F">
        <w:rPr>
          <w:rFonts w:ascii="Cambria" w:hAnsi="Cambria" w:cs="Helvetica"/>
          <w:bCs/>
          <w:color w:val="000000"/>
          <w:sz w:val="24"/>
          <w:szCs w:val="24"/>
        </w:rPr>
        <w:t>przedmiar robót</w:t>
      </w:r>
      <w:r w:rsidR="009B5370">
        <w:rPr>
          <w:rFonts w:ascii="Cambria" w:hAnsi="Cambria" w:cs="Helvetica"/>
          <w:bCs/>
          <w:color w:val="000000"/>
          <w:sz w:val="24"/>
          <w:szCs w:val="24"/>
        </w:rPr>
        <w:t>.</w:t>
      </w:r>
    </w:p>
    <w:p w14:paraId="12BFC38C" w14:textId="77777777" w:rsidR="00E00402" w:rsidRDefault="00000000" w:rsidP="00B2542E">
      <w:pPr>
        <w:spacing w:line="276" w:lineRule="auto"/>
        <w:jc w:val="both"/>
        <w:rPr>
          <w:rFonts w:asciiTheme="majorHAnsi" w:hAnsiTheme="majorHAnsi" w:cs="Helvetica"/>
          <w:bCs/>
          <w:iCs/>
          <w:color w:val="000000" w:themeColor="text1"/>
          <w:sz w:val="24"/>
          <w:szCs w:val="24"/>
        </w:rPr>
      </w:pPr>
      <w:r w:rsidRPr="00F16EAD">
        <w:rPr>
          <w:rFonts w:asciiTheme="majorHAnsi" w:hAnsiTheme="majorHAnsi" w:cs="Helvetica"/>
          <w:iCs/>
          <w:color w:val="000000" w:themeColor="text1"/>
          <w:sz w:val="24"/>
          <w:szCs w:val="24"/>
        </w:rPr>
        <w:lastRenderedPageBreak/>
        <w:t xml:space="preserve">Z uwagi na to, </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 xml:space="preserve">e wynagrodzenie wykonawcy wskazane w ofercie będzie miało charakter ryczałtowy, wykonawca przy wycenie oferty powinien opierać się na zakresie wskazanym w </w:t>
      </w:r>
      <w:r w:rsidRPr="000F3F8E">
        <w:rPr>
          <w:rFonts w:asciiTheme="majorHAnsi" w:hAnsiTheme="majorHAnsi" w:cs="Helvetica"/>
          <w:iCs/>
          <w:color w:val="000000" w:themeColor="text1"/>
          <w:sz w:val="24"/>
          <w:szCs w:val="24"/>
        </w:rPr>
        <w:t>dokumentacji projektowej,</w:t>
      </w:r>
      <w:r w:rsidRPr="00F16EAD">
        <w:rPr>
          <w:rFonts w:asciiTheme="majorHAnsi" w:hAnsiTheme="majorHAnsi" w:cs="Helvetica"/>
          <w:iCs/>
          <w:color w:val="000000" w:themeColor="text1"/>
          <w:sz w:val="24"/>
          <w:szCs w:val="24"/>
        </w:rPr>
        <w:t xml:space="preserve"> o której mowa </w:t>
      </w:r>
      <w:r w:rsidRPr="00F16EAD">
        <w:rPr>
          <w:rFonts w:asciiTheme="majorHAnsi" w:eastAsia="Times New Roman" w:hAnsiTheme="majorHAnsi" w:cs="Helvetica"/>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sidRPr="00F16EAD">
        <w:rPr>
          <w:rFonts w:asciiTheme="majorHAnsi" w:hAnsiTheme="majorHAnsi" w:cs="Helvetica"/>
          <w:iCs/>
          <w:color w:val="000000" w:themeColor="text1"/>
          <w:sz w:val="24"/>
          <w:szCs w:val="24"/>
        </w:rPr>
        <w:t>. Przedmiar robót ma charakter pomocniczy. Wyst</w:t>
      </w:r>
      <w:r w:rsidRPr="00F16EAD">
        <w:rPr>
          <w:rFonts w:asciiTheme="majorHAnsi" w:hAnsiTheme="majorHAnsi" w:cs="Calibri"/>
          <w:iCs/>
          <w:color w:val="000000" w:themeColor="text1"/>
          <w:sz w:val="24"/>
          <w:szCs w:val="24"/>
        </w:rPr>
        <w:t>ą</w:t>
      </w:r>
      <w:r w:rsidRPr="00F16EAD">
        <w:rPr>
          <w:rFonts w:asciiTheme="majorHAnsi" w:hAnsiTheme="majorHAnsi" w:cs="Helvetica"/>
          <w:iCs/>
          <w:color w:val="000000" w:themeColor="text1"/>
          <w:sz w:val="24"/>
          <w:szCs w:val="24"/>
        </w:rPr>
        <w:t>pienie w trakcie realizacji umowy robót nieujętych</w:t>
      </w:r>
      <w:r w:rsidRPr="00F16EAD">
        <w:rPr>
          <w:rFonts w:asciiTheme="majorHAnsi" w:hAnsiTheme="majorHAnsi" w:cs="Helvetica"/>
          <w:iCs/>
          <w:color w:val="000000" w:themeColor="text1"/>
          <w:sz w:val="24"/>
          <w:szCs w:val="24"/>
        </w:rPr>
        <w:br/>
        <w:t>w przedmiarze lub robót w wi</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kszej ilo</w:t>
      </w:r>
      <w:r w:rsidRPr="00F16EAD">
        <w:rPr>
          <w:rFonts w:asciiTheme="majorHAnsi" w:hAnsiTheme="majorHAnsi" w:cs="Calibri"/>
          <w:iCs/>
          <w:color w:val="000000" w:themeColor="text1"/>
          <w:sz w:val="24"/>
          <w:szCs w:val="24"/>
        </w:rPr>
        <w:t>ś</w:t>
      </w:r>
      <w:r w:rsidRPr="00F16EAD">
        <w:rPr>
          <w:rFonts w:asciiTheme="majorHAnsi" w:hAnsiTheme="majorHAnsi" w:cs="Helvetica"/>
          <w:iCs/>
          <w:color w:val="000000" w:themeColor="text1"/>
          <w:sz w:val="24"/>
          <w:szCs w:val="24"/>
        </w:rPr>
        <w:t>ci w stosunku do przyjętej w przedmiarze nie b</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dzie uprawnia</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o wykonawcy do </w:t>
      </w:r>
      <w:r w:rsidRPr="00F16EAD">
        <w:rPr>
          <w:rFonts w:asciiTheme="majorHAnsi" w:hAnsiTheme="majorHAnsi" w:cs="Calibri"/>
          <w:iCs/>
          <w:color w:val="000000" w:themeColor="text1"/>
          <w:sz w:val="24"/>
          <w:szCs w:val="24"/>
        </w:rPr>
        <w:t>żą</w:t>
      </w:r>
      <w:r w:rsidRPr="00F16EAD">
        <w:rPr>
          <w:rFonts w:asciiTheme="majorHAnsi" w:hAnsiTheme="majorHAnsi" w:cs="Helvetica"/>
          <w:iCs/>
          <w:color w:val="000000" w:themeColor="text1"/>
          <w:sz w:val="24"/>
          <w:szCs w:val="24"/>
        </w:rPr>
        <w:t>dania dodatkowego wynagrodzenia - je</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eli roboty te uj</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te by</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y w </w:t>
      </w:r>
      <w:r w:rsidRPr="000F3F8E">
        <w:rPr>
          <w:rFonts w:asciiTheme="majorHAnsi" w:hAnsiTheme="majorHAnsi" w:cs="Helvetica"/>
          <w:iCs/>
          <w:color w:val="000000" w:themeColor="text1"/>
          <w:sz w:val="24"/>
          <w:szCs w:val="24"/>
        </w:rPr>
        <w:t xml:space="preserve">dokumentacji projektowej </w:t>
      </w:r>
      <w:r w:rsidRPr="000F3F8E">
        <w:rPr>
          <w:rFonts w:asciiTheme="majorHAnsi" w:eastAsia="Times New Roman" w:hAnsiTheme="majorHAnsi" w:cs="Helvetica"/>
          <w:iCs/>
          <w:color w:val="000000" w:themeColor="text1"/>
          <w:sz w:val="24"/>
          <w:szCs w:val="24"/>
        </w:rPr>
        <w:t>i technicznej</w:t>
      </w:r>
      <w:r w:rsidRPr="00F16EAD">
        <w:rPr>
          <w:rFonts w:asciiTheme="majorHAnsi" w:eastAsia="Times New Roman" w:hAnsiTheme="majorHAnsi" w:cs="Helvetica"/>
          <w:iCs/>
          <w:color w:val="000000" w:themeColor="text1"/>
          <w:sz w:val="24"/>
          <w:szCs w:val="24"/>
        </w:rPr>
        <w:t xml:space="preserve"> stanowiącej załącznik do SWZ.</w:t>
      </w:r>
    </w:p>
    <w:p w14:paraId="61BD900C" w14:textId="77777777" w:rsidR="00E00402" w:rsidRDefault="00E00402" w:rsidP="00B2542E">
      <w:pPr>
        <w:spacing w:line="276" w:lineRule="auto"/>
        <w:jc w:val="both"/>
        <w:rPr>
          <w:rFonts w:ascii="Cambria" w:hAnsi="Cambria" w:cs="Helvetica"/>
          <w:b/>
          <w:bCs/>
          <w:color w:val="000000"/>
        </w:rPr>
      </w:pPr>
    </w:p>
    <w:p w14:paraId="404C136C" w14:textId="77777777" w:rsidR="00E00402" w:rsidRDefault="00000000" w:rsidP="00B2542E">
      <w:pPr>
        <w:spacing w:line="276" w:lineRule="auto"/>
        <w:jc w:val="both"/>
      </w:pPr>
      <w:r>
        <w:rPr>
          <w:rFonts w:ascii="Cambria" w:hAnsi="Cambria" w:cs="Helvetica"/>
          <w:b/>
          <w:bCs/>
          <w:color w:val="000000"/>
          <w:sz w:val="24"/>
          <w:szCs w:val="24"/>
        </w:rPr>
        <w:t>4.3.1.</w:t>
      </w:r>
      <w:r>
        <w:rPr>
          <w:rFonts w:ascii="Cambria" w:hAnsi="Cambria" w:cs="Arial"/>
          <w:color w:val="000000"/>
          <w:sz w:val="24"/>
          <w:szCs w:val="24"/>
        </w:rPr>
        <w:t>Wykonawca zobowiązany jest do wykonania przedmiotu zamówienia zgodnie</w:t>
      </w:r>
      <w:r>
        <w:rPr>
          <w:rFonts w:ascii="Cambria" w:hAnsi="Cambria" w:cs="Arial"/>
          <w:color w:val="000000"/>
          <w:sz w:val="24"/>
          <w:szCs w:val="24"/>
        </w:rPr>
        <w:br/>
        <w:t>z załączoną dokumentacją techniczną, warunkami technicznymi, SWZ, wiedzą techniczną, sztuką budowlaną, obowiązującymi zasadami oraz przepisami zawartymi</w:t>
      </w:r>
      <w:r>
        <w:rPr>
          <w:rFonts w:ascii="Cambria" w:hAnsi="Cambria" w:cs="Arial"/>
          <w:color w:val="000000"/>
          <w:sz w:val="24"/>
          <w:szCs w:val="24"/>
        </w:rPr>
        <w:br/>
        <w:t>w Polskich Normach i w prawie budowlanym, a także opiniami, warunkami</w:t>
      </w:r>
      <w:r>
        <w:rPr>
          <w:rFonts w:ascii="Cambria" w:hAnsi="Cambria" w:cs="Arial"/>
          <w:color w:val="000000"/>
          <w:sz w:val="24"/>
          <w:szCs w:val="24"/>
        </w:rPr>
        <w:br/>
        <w:t>i uzgodnieniami zawartymi w dokumentacji projektowej.</w:t>
      </w:r>
      <w:r>
        <w:rPr>
          <w:rFonts w:ascii="Cambria" w:hAnsi="Cambria" w:cs="Arial"/>
          <w:color w:val="000000"/>
        </w:rPr>
        <w:t xml:space="preserve"> </w:t>
      </w:r>
    </w:p>
    <w:p w14:paraId="4191E1C3" w14:textId="77777777" w:rsidR="00E00402" w:rsidRPr="00E60D0B" w:rsidRDefault="00000000" w:rsidP="00B2542E">
      <w:pPr>
        <w:tabs>
          <w:tab w:val="left" w:pos="285"/>
        </w:tabs>
        <w:spacing w:line="276" w:lineRule="auto"/>
        <w:ind w:left="-15"/>
        <w:jc w:val="both"/>
        <w:rPr>
          <w:sz w:val="24"/>
          <w:szCs w:val="24"/>
        </w:rPr>
      </w:pPr>
      <w:r>
        <w:rPr>
          <w:rFonts w:ascii="Cambria" w:hAnsi="Cambria" w:cs="Arial"/>
          <w:b/>
          <w:bCs/>
          <w:color w:val="000000"/>
          <w:sz w:val="24"/>
          <w:szCs w:val="24"/>
        </w:rPr>
        <w:t>4.3.2.</w:t>
      </w:r>
      <w:r>
        <w:rPr>
          <w:rFonts w:ascii="Cambria" w:hAnsi="Cambria" w:cs="Arial"/>
          <w:color w:val="000000"/>
          <w:sz w:val="24"/>
          <w:szCs w:val="24"/>
        </w:rPr>
        <w:t xml:space="preserve"> Zamawiający przewiduje możliwość odbycia przez Wykonawcę wizji lokalnej</w:t>
      </w:r>
      <w:r>
        <w:rPr>
          <w:rFonts w:ascii="Cambria" w:hAnsi="Cambria" w:cs="Arial"/>
          <w:color w:val="000000"/>
          <w:sz w:val="24"/>
          <w:szCs w:val="24"/>
        </w:rPr>
        <w:br/>
        <w:t xml:space="preserve">w dni robocze w godzinach od 9:00 do 14:00, po uprzednim umówieniu się telefonicznie z Panem Leszkiem Wiatrowskim, tel. +48 82 57 21 444, wew. 48, a w przypadku nieobecności ww. osoby z Panią Dorotą Potapiuk, tel. +48 82 57 21 444, wew. 41,  w celu zapoznania się z rzeczywistymi warunkami realizacji przedmiotu niniejszego zamówienia i uwzględnienia ich w trakcie sporządzania wyceny. Zamawiający informuje, że odbycie przez wykonawcę wizji lokalnej </w:t>
      </w:r>
      <w:r w:rsidRPr="00AF2507">
        <w:rPr>
          <w:rFonts w:ascii="Cambria" w:hAnsi="Cambria" w:cs="Arial"/>
          <w:b/>
          <w:bCs/>
          <w:color w:val="000000"/>
          <w:sz w:val="24"/>
          <w:szCs w:val="24"/>
          <w:u w:val="single"/>
        </w:rPr>
        <w:t>nie jest</w:t>
      </w:r>
      <w:r>
        <w:rPr>
          <w:rFonts w:ascii="Cambria" w:hAnsi="Cambria" w:cs="Arial"/>
          <w:color w:val="000000"/>
          <w:sz w:val="24"/>
          <w:szCs w:val="24"/>
        </w:rPr>
        <w:t xml:space="preserve"> wymagane do złożenia oferty (nie jest obligatoryjne) i nie przewiduje sankcji w postaci odrzucenia złożonej oferty bez odbycia </w:t>
      </w:r>
      <w:r w:rsidRPr="00E60D0B">
        <w:rPr>
          <w:rFonts w:ascii="Cambria" w:hAnsi="Cambria" w:cs="Arial"/>
          <w:color w:val="000000"/>
          <w:sz w:val="24"/>
          <w:szCs w:val="24"/>
        </w:rPr>
        <w:t xml:space="preserve">wizji lokalnej. </w:t>
      </w:r>
    </w:p>
    <w:p w14:paraId="148ED347" w14:textId="77777777" w:rsidR="00E00402" w:rsidRPr="00E60D0B" w:rsidRDefault="00000000" w:rsidP="00B2542E">
      <w:pPr>
        <w:tabs>
          <w:tab w:val="left" w:pos="285"/>
        </w:tabs>
        <w:spacing w:line="276" w:lineRule="auto"/>
        <w:ind w:left="-15"/>
        <w:jc w:val="both"/>
        <w:rPr>
          <w:sz w:val="24"/>
          <w:szCs w:val="24"/>
        </w:rPr>
      </w:pPr>
      <w:r w:rsidRPr="00E60D0B">
        <w:rPr>
          <w:rFonts w:ascii="Cambria" w:hAnsi="Cambria" w:cs="Arial"/>
          <w:b/>
          <w:bCs/>
          <w:color w:val="000000"/>
          <w:sz w:val="24"/>
          <w:szCs w:val="24"/>
        </w:rPr>
        <w:t>4.3.4.</w:t>
      </w:r>
      <w:r w:rsidRPr="00E60D0B">
        <w:rPr>
          <w:rFonts w:ascii="Cambria" w:hAnsi="Cambria" w:cs="Arial"/>
          <w:color w:val="000000"/>
          <w:sz w:val="24"/>
          <w:szCs w:val="24"/>
        </w:rPr>
        <w:t xml:space="preserve"> Po zakończeniu robót wykonawca zobowiązany jest do przywrócenia porządku</w:t>
      </w:r>
      <w:r w:rsidRPr="00E60D0B">
        <w:rPr>
          <w:rFonts w:ascii="Cambria" w:hAnsi="Cambria" w:cs="Arial"/>
          <w:color w:val="000000"/>
          <w:sz w:val="24"/>
          <w:szCs w:val="24"/>
        </w:rPr>
        <w:br/>
        <w:t xml:space="preserve">i czystości na terenie objętym robotami oraz do wywiezienia wszelkich pozostałości budowlanych oraz odpadów zielonych z terenu inwestycji i ich utylizowania. </w:t>
      </w:r>
    </w:p>
    <w:p w14:paraId="41F043BB" w14:textId="780B63BA" w:rsidR="00E00402" w:rsidRDefault="00000000" w:rsidP="00B2542E">
      <w:pPr>
        <w:tabs>
          <w:tab w:val="left" w:pos="285"/>
        </w:tabs>
        <w:spacing w:line="276" w:lineRule="auto"/>
        <w:jc w:val="both"/>
        <w:rPr>
          <w:rFonts w:ascii="Cambria" w:hAnsi="Cambria" w:cs="Arial"/>
          <w:b/>
          <w:bCs/>
          <w:color w:val="000000"/>
          <w:sz w:val="24"/>
          <w:szCs w:val="24"/>
          <w:lang w:bidi="en-US"/>
        </w:rPr>
      </w:pPr>
      <w:r w:rsidRPr="00E60D0B">
        <w:rPr>
          <w:rFonts w:ascii="Cambria" w:hAnsi="Cambria" w:cs="Arial"/>
          <w:b/>
          <w:bCs/>
          <w:color w:val="000000"/>
          <w:sz w:val="24"/>
          <w:szCs w:val="24"/>
        </w:rPr>
        <w:t>4.3.</w:t>
      </w:r>
      <w:r w:rsidR="00E60D0B">
        <w:rPr>
          <w:rFonts w:ascii="Cambria" w:hAnsi="Cambria" w:cs="Arial"/>
          <w:b/>
          <w:bCs/>
          <w:color w:val="000000"/>
          <w:sz w:val="24"/>
          <w:szCs w:val="24"/>
        </w:rPr>
        <w:t>5</w:t>
      </w:r>
      <w:r w:rsidRPr="00E60D0B">
        <w:rPr>
          <w:rFonts w:ascii="Cambria" w:hAnsi="Cambria" w:cs="Arial"/>
          <w:b/>
          <w:bCs/>
          <w:color w:val="000000"/>
          <w:sz w:val="24"/>
          <w:szCs w:val="24"/>
        </w:rPr>
        <w:t xml:space="preserve">. Uwaga!!! </w:t>
      </w:r>
      <w:r w:rsidRPr="00E60D0B">
        <w:rPr>
          <w:rFonts w:ascii="Cambria" w:hAnsi="Cambria" w:cs="Arial"/>
          <w:color w:val="000000"/>
          <w:sz w:val="24"/>
          <w:szCs w:val="24"/>
        </w:rPr>
        <w:t>Wykonawca zobowiązany jest do umieszczenia</w:t>
      </w:r>
      <w:r w:rsidR="00E60D0B">
        <w:rPr>
          <w:rFonts w:ascii="Cambria" w:hAnsi="Cambria" w:cs="Arial"/>
          <w:color w:val="000000"/>
          <w:sz w:val="24"/>
          <w:szCs w:val="24"/>
        </w:rPr>
        <w:t xml:space="preserve"> </w:t>
      </w:r>
      <w:r w:rsidRPr="00E60D0B">
        <w:rPr>
          <w:rFonts w:ascii="Cambria" w:hAnsi="Cambria" w:cs="Arial"/>
          <w:color w:val="000000"/>
          <w:sz w:val="24"/>
          <w:szCs w:val="24"/>
        </w:rPr>
        <w:t>tablicy informacyjnej</w:t>
      </w:r>
      <w:r w:rsidR="00F16EAD">
        <w:rPr>
          <w:rFonts w:ascii="Cambria" w:hAnsi="Cambria" w:cs="Arial"/>
          <w:color w:val="000000"/>
          <w:sz w:val="24"/>
          <w:szCs w:val="24"/>
        </w:rPr>
        <w:br/>
      </w:r>
      <w:r w:rsidRPr="00E60D0B">
        <w:rPr>
          <w:rFonts w:ascii="Cambria" w:hAnsi="Cambria" w:cs="Arial"/>
          <w:color w:val="000000"/>
          <w:sz w:val="24"/>
          <w:szCs w:val="24"/>
        </w:rPr>
        <w:t xml:space="preserve">o wymiarach 180x120 cm, </w:t>
      </w:r>
      <w:bookmarkStart w:id="3" w:name="_Hlk169765242"/>
      <w:r w:rsidRPr="00E60D0B">
        <w:rPr>
          <w:rFonts w:ascii="Cambria" w:hAnsi="Cambria" w:cs="Arial"/>
          <w:color w:val="000000"/>
          <w:sz w:val="24"/>
          <w:szCs w:val="24"/>
        </w:rPr>
        <w:t>a w szczególnych przypadkach o wymiarach 90x60 cm</w:t>
      </w:r>
      <w:bookmarkEnd w:id="3"/>
      <w:r w:rsidRPr="00E60D0B">
        <w:rPr>
          <w:rFonts w:ascii="Cambria" w:hAnsi="Cambria" w:cs="Arial"/>
          <w:color w:val="000000"/>
          <w:sz w:val="24"/>
          <w:szCs w:val="24"/>
        </w:rPr>
        <w:t>,</w:t>
      </w:r>
      <w:r w:rsidR="00F16EAD">
        <w:rPr>
          <w:rFonts w:ascii="Cambria" w:hAnsi="Cambria" w:cs="Arial"/>
          <w:color w:val="000000"/>
          <w:sz w:val="24"/>
          <w:szCs w:val="24"/>
        </w:rPr>
        <w:br/>
      </w:r>
      <w:r w:rsidRPr="00E60D0B">
        <w:rPr>
          <w:rFonts w:ascii="Cambria" w:hAnsi="Cambria" w:cs="Arial"/>
          <w:color w:val="000000"/>
          <w:sz w:val="24"/>
          <w:szCs w:val="24"/>
        </w:rPr>
        <w:t>w miejscu realizacji zadania, w momencie rozpoczęcia prac budowlanych. Tablic</w:t>
      </w:r>
      <w:r w:rsidR="00E60D0B">
        <w:rPr>
          <w:rFonts w:ascii="Cambria" w:hAnsi="Cambria" w:cs="Arial"/>
          <w:color w:val="000000"/>
          <w:sz w:val="24"/>
          <w:szCs w:val="24"/>
        </w:rPr>
        <w:t>a</w:t>
      </w:r>
      <w:r w:rsidRPr="00E60D0B">
        <w:rPr>
          <w:rFonts w:ascii="Cambria" w:hAnsi="Cambria" w:cs="Arial"/>
          <w:color w:val="000000"/>
          <w:sz w:val="24"/>
          <w:szCs w:val="24"/>
        </w:rPr>
        <w:t xml:space="preserve"> ma być zgodn</w:t>
      </w:r>
      <w:r w:rsidR="00E60D0B">
        <w:rPr>
          <w:rFonts w:ascii="Cambria" w:hAnsi="Cambria" w:cs="Arial"/>
          <w:color w:val="000000"/>
          <w:sz w:val="24"/>
          <w:szCs w:val="24"/>
        </w:rPr>
        <w:t>a</w:t>
      </w:r>
      <w:r w:rsidRPr="00E60D0B">
        <w:rPr>
          <w:rFonts w:ascii="Cambria" w:hAnsi="Cambria" w:cs="Arial"/>
          <w:color w:val="000000"/>
          <w:sz w:val="24"/>
          <w:szCs w:val="24"/>
        </w:rPr>
        <w:t xml:space="preserve"> z Rozporządzeniem Rady Ministrów z dnia </w:t>
      </w:r>
      <w:r w:rsidR="009213CE">
        <w:rPr>
          <w:rFonts w:ascii="Cambria" w:hAnsi="Cambria" w:cs="Arial"/>
          <w:color w:val="000000"/>
          <w:sz w:val="24"/>
          <w:szCs w:val="24"/>
        </w:rPr>
        <w:t>7</w:t>
      </w:r>
      <w:r w:rsidRPr="00E60D0B">
        <w:rPr>
          <w:rFonts w:ascii="Cambria" w:hAnsi="Cambria" w:cs="Arial"/>
          <w:color w:val="000000"/>
          <w:sz w:val="24"/>
          <w:szCs w:val="24"/>
        </w:rPr>
        <w:t xml:space="preserve"> maja 2021 roku w sprawie określenia działań informacyjnych podejmowanych przez podmioty realizujące zadania finansowane lub dofinansowane z budżetu państwa lub państwowych funduszy celowych.</w:t>
      </w:r>
      <w:r w:rsidRPr="00E60D0B">
        <w:rPr>
          <w:rFonts w:ascii="Cambria" w:hAnsi="Cambria" w:cs="Arial"/>
          <w:b/>
          <w:bCs/>
          <w:color w:val="000000"/>
          <w:sz w:val="24"/>
          <w:szCs w:val="24"/>
        </w:rPr>
        <w:t xml:space="preserve"> </w:t>
      </w:r>
      <w:r w:rsidRPr="00E60D0B">
        <w:rPr>
          <w:rFonts w:ascii="Cambria" w:hAnsi="Cambria" w:cs="Arial"/>
          <w:b/>
          <w:bCs/>
          <w:i/>
          <w:iCs/>
          <w:color w:val="000000"/>
          <w:sz w:val="24"/>
          <w:szCs w:val="24"/>
        </w:rPr>
        <w:t>Koszt wykonania i ustawienia tablic</w:t>
      </w:r>
      <w:r w:rsidR="00E60D0B">
        <w:rPr>
          <w:rFonts w:ascii="Cambria" w:hAnsi="Cambria" w:cs="Arial"/>
          <w:b/>
          <w:bCs/>
          <w:i/>
          <w:iCs/>
          <w:color w:val="000000"/>
          <w:sz w:val="24"/>
          <w:szCs w:val="24"/>
        </w:rPr>
        <w:t>y</w:t>
      </w:r>
      <w:r w:rsidRPr="00E60D0B">
        <w:rPr>
          <w:rFonts w:ascii="Cambria" w:hAnsi="Cambria" w:cs="Arial"/>
          <w:b/>
          <w:bCs/>
          <w:i/>
          <w:iCs/>
          <w:color w:val="000000"/>
          <w:sz w:val="24"/>
          <w:szCs w:val="24"/>
        </w:rPr>
        <w:t xml:space="preserve"> leży po stronie wykonawcy, który powinien skalkulować ten koszt w cenę oferty. Przed wykonaniem tablicy projekt graficzny tablicy winien być zaakceptowany przez zamawiającego.</w:t>
      </w:r>
      <w:r>
        <w:rPr>
          <w:rFonts w:ascii="Cambria" w:hAnsi="Cambria" w:cs="Arial"/>
          <w:b/>
          <w:bCs/>
          <w:i/>
          <w:iCs/>
          <w:color w:val="000000"/>
          <w:sz w:val="24"/>
          <w:szCs w:val="24"/>
        </w:rPr>
        <w:t xml:space="preserve"> </w:t>
      </w:r>
    </w:p>
    <w:p w14:paraId="39633F77" w14:textId="77777777" w:rsidR="00E00402" w:rsidRDefault="00000000" w:rsidP="00B2542E">
      <w:pPr>
        <w:tabs>
          <w:tab w:val="left" w:pos="285"/>
        </w:tabs>
        <w:spacing w:line="276" w:lineRule="auto"/>
        <w:jc w:val="both"/>
        <w:rPr>
          <w:rFonts w:ascii="Cambria" w:hAnsi="Cambria" w:cs="Arial"/>
          <w:color w:val="000000"/>
          <w:sz w:val="24"/>
          <w:szCs w:val="24"/>
        </w:rPr>
      </w:pPr>
      <w:r>
        <w:rPr>
          <w:rFonts w:ascii="Cambria" w:hAnsi="Cambria" w:cs="Arial"/>
          <w:b/>
          <w:bCs/>
          <w:color w:val="000000"/>
          <w:sz w:val="24"/>
          <w:szCs w:val="24"/>
        </w:rPr>
        <w:t xml:space="preserve">4.3.7.  </w:t>
      </w:r>
      <w:r>
        <w:rPr>
          <w:rFonts w:ascii="Cambria" w:hAnsi="Cambria" w:cs="Arial"/>
          <w:color w:val="000000"/>
          <w:sz w:val="24"/>
          <w:szCs w:val="24"/>
        </w:rPr>
        <w:t xml:space="preserve">Na podstawie art. </w:t>
      </w:r>
      <w:r>
        <w:rPr>
          <w:rFonts w:ascii="Cambria" w:eastAsia="NSimSun" w:hAnsi="Cambria" w:cs="Arial"/>
          <w:color w:val="000000"/>
          <w:kern w:val="2"/>
          <w:sz w:val="24"/>
          <w:szCs w:val="24"/>
          <w:lang w:eastAsia="zh-CN" w:bidi="hi-IN"/>
        </w:rPr>
        <w:t>284</w:t>
      </w:r>
      <w:r>
        <w:rPr>
          <w:rFonts w:ascii="Cambria" w:hAnsi="Cambria" w:cs="Arial"/>
          <w:color w:val="000000"/>
          <w:sz w:val="24"/>
          <w:szCs w:val="24"/>
        </w:rPr>
        <w:t xml:space="preserve"> ust. 1 ustawy </w:t>
      </w:r>
      <w:proofErr w:type="spellStart"/>
      <w:r>
        <w:rPr>
          <w:rFonts w:ascii="Cambria" w:hAnsi="Cambria" w:cs="Arial"/>
          <w:color w:val="000000"/>
          <w:sz w:val="24"/>
          <w:szCs w:val="24"/>
        </w:rPr>
        <w:t>Pzp</w:t>
      </w:r>
      <w:proofErr w:type="spellEnd"/>
      <w:r>
        <w:rPr>
          <w:rFonts w:ascii="Cambria" w:hAnsi="Cambria" w:cs="Arial"/>
          <w:color w:val="000000"/>
          <w:sz w:val="24"/>
          <w:szCs w:val="24"/>
        </w:rPr>
        <w:t xml:space="preserve"> – w przypadkach wątpliwych (np. 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14:paraId="2F868C9A" w14:textId="77777777" w:rsidR="00E00402" w:rsidRDefault="00E00402" w:rsidP="00B2542E">
      <w:pPr>
        <w:tabs>
          <w:tab w:val="left" w:pos="285"/>
        </w:tabs>
        <w:spacing w:line="276" w:lineRule="auto"/>
        <w:jc w:val="both"/>
        <w:rPr>
          <w:sz w:val="24"/>
          <w:szCs w:val="24"/>
        </w:rPr>
      </w:pPr>
    </w:p>
    <w:p w14:paraId="57CCB7A7" w14:textId="77777777" w:rsidR="00E00402" w:rsidRDefault="00000000" w:rsidP="00B2542E">
      <w:pPr>
        <w:spacing w:line="276" w:lineRule="auto"/>
        <w:jc w:val="both"/>
        <w:rPr>
          <w:sz w:val="24"/>
          <w:szCs w:val="24"/>
        </w:rPr>
      </w:pPr>
      <w:r>
        <w:rPr>
          <w:rFonts w:ascii="Cambria" w:hAnsi="Cambria"/>
          <w:b/>
          <w:bCs/>
          <w:sz w:val="24"/>
          <w:szCs w:val="24"/>
        </w:rPr>
        <w:lastRenderedPageBreak/>
        <w:t>4.4.</w:t>
      </w:r>
      <w:r>
        <w:rPr>
          <w:rFonts w:ascii="Cambria" w:hAnsi="Cambria"/>
          <w:sz w:val="24"/>
          <w:szCs w:val="24"/>
        </w:rPr>
        <w:t xml:space="preserve"> </w:t>
      </w:r>
      <w:r w:rsidRPr="000F3F8E">
        <w:rPr>
          <w:rFonts w:ascii="Cambria" w:hAnsi="Cambria"/>
          <w:sz w:val="24"/>
          <w:szCs w:val="24"/>
        </w:rPr>
        <w:t>Dokumentacja projektowa</w:t>
      </w:r>
      <w:r>
        <w:rPr>
          <w:rFonts w:ascii="Cambria" w:hAnsi="Cambria"/>
          <w:sz w:val="24"/>
          <w:szCs w:val="24"/>
        </w:rPr>
        <w:t xml:space="preserve"> inwestycji oraz </w:t>
      </w:r>
      <w:r>
        <w:rPr>
          <w:rFonts w:ascii="Cambria" w:eastAsia="Times New Roman" w:hAnsi="Cambria"/>
          <w:sz w:val="24"/>
          <w:szCs w:val="24"/>
        </w:rPr>
        <w:t>pozostałe</w:t>
      </w:r>
      <w:r>
        <w:rPr>
          <w:rFonts w:ascii="Cambria" w:hAnsi="Cambria"/>
          <w:sz w:val="24"/>
          <w:szCs w:val="24"/>
        </w:rPr>
        <w:t xml:space="preserve"> dokumenty dotyczące </w:t>
      </w:r>
      <w:r>
        <w:rPr>
          <w:rFonts w:ascii="Cambria" w:eastAsia="Times New Roman" w:hAnsi="Cambria"/>
          <w:sz w:val="24"/>
          <w:szCs w:val="24"/>
        </w:rPr>
        <w:t>zamówienia</w:t>
      </w:r>
      <w:r>
        <w:rPr>
          <w:rFonts w:ascii="Cambria" w:hAnsi="Cambria"/>
          <w:sz w:val="24"/>
          <w:szCs w:val="24"/>
        </w:rPr>
        <w:t xml:space="preserve"> dostępne są pod adresem internetowym:</w:t>
      </w:r>
      <w:r>
        <w:rPr>
          <w:rFonts w:ascii="Cambria" w:hAnsi="Cambria"/>
          <w:color w:val="000000"/>
          <w:sz w:val="24"/>
          <w:szCs w:val="24"/>
        </w:rPr>
        <w:t xml:space="preserve"> </w:t>
      </w:r>
      <w:r>
        <w:rPr>
          <w:rStyle w:val="Hipercze"/>
          <w:rFonts w:ascii="Cambria" w:hAnsi="Cambria"/>
          <w:sz w:val="24"/>
          <w:szCs w:val="24"/>
        </w:rPr>
        <w:t>https://platformazakupowa.pl/pn/wlodawa</w:t>
      </w:r>
    </w:p>
    <w:p w14:paraId="63AE54FD" w14:textId="77777777" w:rsidR="00E00402" w:rsidRDefault="00E00402" w:rsidP="00B2542E">
      <w:pPr>
        <w:pStyle w:val="Default"/>
        <w:spacing w:line="276" w:lineRule="auto"/>
        <w:jc w:val="both"/>
        <w:rPr>
          <w:rFonts w:ascii="Cambria" w:hAnsi="Cambria"/>
        </w:rPr>
      </w:pPr>
    </w:p>
    <w:p w14:paraId="31FF4727" w14:textId="77777777" w:rsidR="00E00402" w:rsidRDefault="00000000" w:rsidP="00B2542E">
      <w:pPr>
        <w:pStyle w:val="Default"/>
        <w:spacing w:line="276" w:lineRule="auto"/>
        <w:jc w:val="both"/>
        <w:rPr>
          <w:rFonts w:ascii="Cambria" w:hAnsi="Cambria"/>
        </w:rPr>
      </w:pPr>
      <w:r>
        <w:rPr>
          <w:rFonts w:ascii="Cambria" w:hAnsi="Cambria"/>
          <w:b/>
          <w:bCs/>
        </w:rPr>
        <w:t>4.4.1.</w:t>
      </w:r>
      <w:r>
        <w:rPr>
          <w:rFonts w:ascii="Cambria" w:hAnsi="Cambria"/>
        </w:rPr>
        <w:t xml:space="preserve"> </w:t>
      </w:r>
      <w:r>
        <w:rPr>
          <w:rFonts w:ascii="Cambria" w:hAnsi="Cambria"/>
          <w:b/>
          <w:bCs/>
        </w:rPr>
        <w:t>Wymagania dotyczące dostępności:</w:t>
      </w:r>
    </w:p>
    <w:p w14:paraId="29596375" w14:textId="77777777" w:rsidR="00E00402" w:rsidRDefault="00000000" w:rsidP="00B2542E">
      <w:pPr>
        <w:spacing w:line="276" w:lineRule="auto"/>
        <w:jc w:val="both"/>
        <w:rPr>
          <w:rFonts w:ascii="Cambria" w:hAnsi="Cambria"/>
          <w:color w:val="000000"/>
          <w:sz w:val="24"/>
          <w:szCs w:val="24"/>
        </w:rPr>
      </w:pPr>
      <w:r>
        <w:rPr>
          <w:rFonts w:ascii="Cambria" w:hAnsi="Cambria"/>
          <w:color w:val="000000"/>
          <w:sz w:val="24"/>
          <w:szCs w:val="24"/>
        </w:rPr>
        <w:t xml:space="preserve">Dokumentacja projektowa, o której mowa w </w:t>
      </w:r>
      <w:r>
        <w:rPr>
          <w:rFonts w:ascii="Cambria" w:eastAsia="Times New Roman" w:hAnsi="Cambria"/>
          <w:color w:val="000000"/>
          <w:sz w:val="24"/>
          <w:szCs w:val="24"/>
        </w:rPr>
        <w:t>ust.</w:t>
      </w:r>
      <w:r>
        <w:rPr>
          <w:rFonts w:ascii="Cambria" w:hAnsi="Cambria"/>
          <w:color w:val="000000"/>
          <w:sz w:val="24"/>
          <w:szCs w:val="24"/>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6549537F" w14:textId="77777777" w:rsidR="00E00402" w:rsidRDefault="00E00402" w:rsidP="00B2542E">
      <w:pPr>
        <w:spacing w:line="276" w:lineRule="auto"/>
        <w:jc w:val="both"/>
        <w:rPr>
          <w:rFonts w:ascii="Cambria" w:hAnsi="Cambria"/>
        </w:rPr>
      </w:pPr>
    </w:p>
    <w:p w14:paraId="491520BA" w14:textId="77777777" w:rsidR="00E00402" w:rsidRDefault="00000000" w:rsidP="00B2542E">
      <w:pPr>
        <w:widowControl w:val="0"/>
        <w:spacing w:line="276" w:lineRule="auto"/>
        <w:jc w:val="both"/>
        <w:outlineLvl w:val="3"/>
        <w:rPr>
          <w:rFonts w:ascii="Cambria" w:hAnsi="Cambria"/>
          <w:sz w:val="24"/>
          <w:szCs w:val="24"/>
        </w:rPr>
      </w:pPr>
      <w:r>
        <w:rPr>
          <w:rFonts w:asciiTheme="majorHAnsi" w:hAnsiTheme="majorHAnsi" w:cs="Helvetica"/>
          <w:b/>
          <w:bCs/>
          <w:color w:val="000000" w:themeColor="text1"/>
          <w:sz w:val="24"/>
          <w:szCs w:val="24"/>
        </w:rPr>
        <w:t xml:space="preserve">4.5. </w:t>
      </w:r>
      <w:r>
        <w:rPr>
          <w:rFonts w:asciiTheme="majorHAnsi" w:hAnsiTheme="majorHAnsi" w:cs="Helvetica"/>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Helvetica"/>
          <w:bCs/>
          <w:color w:val="000000" w:themeColor="text1"/>
          <w:sz w:val="24"/>
          <w:szCs w:val="24"/>
        </w:rPr>
        <w:t>Pzp</w:t>
      </w:r>
      <w:proofErr w:type="spellEnd"/>
      <w:r>
        <w:rPr>
          <w:rFonts w:asciiTheme="majorHAnsi" w:hAnsiTheme="majorHAnsi" w:cs="Helvetica"/>
          <w:bCs/>
          <w:color w:val="000000" w:themeColor="text1"/>
          <w:sz w:val="24"/>
          <w:szCs w:val="24"/>
        </w:rPr>
        <w:t xml:space="preserve"> wykonawca powinien przyjąć, że odniesieniu takiemu towarzyszą wyrazy </w:t>
      </w:r>
      <w:r>
        <w:rPr>
          <w:rFonts w:asciiTheme="majorHAnsi" w:hAnsiTheme="majorHAnsi" w:cs="Helvetica"/>
          <w:bCs/>
          <w:i/>
          <w:color w:val="000000" w:themeColor="text1"/>
          <w:sz w:val="24"/>
          <w:szCs w:val="24"/>
        </w:rPr>
        <w:t>„lub równoważne”.</w:t>
      </w:r>
      <w:r>
        <w:rPr>
          <w:rFonts w:asciiTheme="majorHAnsi" w:hAnsiTheme="majorHAnsi" w:cs="Arial"/>
          <w:sz w:val="24"/>
          <w:szCs w:val="24"/>
        </w:rPr>
        <w:t xml:space="preserve"> </w:t>
      </w:r>
    </w:p>
    <w:p w14:paraId="4A95677F" w14:textId="77777777" w:rsidR="00E00402" w:rsidRDefault="00000000" w:rsidP="00B2542E">
      <w:pPr>
        <w:pStyle w:val="Akapitzlist"/>
        <w:widowControl w:val="0"/>
        <w:spacing w:before="0" w:after="0" w:line="276" w:lineRule="auto"/>
        <w:ind w:left="0"/>
        <w:outlineLvl w:val="3"/>
        <w:rPr>
          <w:rFonts w:ascii="Cambria" w:hAnsi="Cambria"/>
        </w:rPr>
      </w:pPr>
      <w:r>
        <w:rPr>
          <w:rFonts w:ascii="Cambria" w:hAnsi="Cambria"/>
          <w:bCs/>
          <w:sz w:val="24"/>
          <w:szCs w:val="24"/>
        </w:rPr>
        <w:t>UWAGA: W załącznikach do SWZ nie opisano przedmiotu zamówienia poprzez wskazanie nazwy materiału, produktu, urządzenia lub jego producenta. Ewentualne nazwy materiału, produktu, urządzenia lub jego producenta, które pojawiają się</w:t>
      </w:r>
      <w:r>
        <w:rPr>
          <w:rFonts w:ascii="Cambria" w:hAnsi="Cambria"/>
          <w:bCs/>
          <w:sz w:val="24"/>
          <w:szCs w:val="24"/>
        </w:rPr>
        <w:br/>
        <w:t xml:space="preserve">w załącznikach do SWZ oraz w przedmiarze robót (nawet jeśli są poprzedzone zwrotem „typu”, „np.” lub ich synonimem) </w:t>
      </w:r>
      <w:r>
        <w:rPr>
          <w:rFonts w:ascii="Cambria" w:hAnsi="Cambria"/>
          <w:bCs/>
          <w:sz w:val="24"/>
          <w:szCs w:val="24"/>
          <w:u w:val="single"/>
        </w:rPr>
        <w:t>są wskazaniem jedynie przykładowym.</w:t>
      </w:r>
    </w:p>
    <w:p w14:paraId="60B04A80" w14:textId="1356823A" w:rsidR="00E00402" w:rsidRDefault="00000000" w:rsidP="00B2542E">
      <w:pPr>
        <w:pStyle w:val="Default"/>
        <w:widowControl w:val="0"/>
        <w:spacing w:line="276" w:lineRule="auto"/>
        <w:contextualSpacing/>
        <w:jc w:val="both"/>
        <w:outlineLvl w:val="3"/>
        <w:rPr>
          <w:rFonts w:ascii="Cambria" w:hAnsi="Cambria"/>
        </w:rPr>
      </w:pPr>
      <w:r>
        <w:rPr>
          <w:rFonts w:ascii="Cambria" w:hAnsi="Cambria"/>
        </w:rPr>
        <w:t xml:space="preserve">Wykonawca analizując dokumentacją projektową powinien założyć, </w:t>
      </w:r>
      <w:r w:rsidR="00F16EAD">
        <w:rPr>
          <w:rFonts w:ascii="Cambria" w:hAnsi="Cambria"/>
        </w:rPr>
        <w:t>ż</w:t>
      </w:r>
      <w:r>
        <w:rPr>
          <w:rFonts w:ascii="Cambria" w:hAnsi="Cambria"/>
        </w:rPr>
        <w:t xml:space="preserve">e każdemu odniesieniu użytemu w dokumentacji projektowej towarzyszy wyraz </w:t>
      </w:r>
      <w:r>
        <w:rPr>
          <w:rFonts w:ascii="Cambria" w:hAnsi="Cambria"/>
          <w:i/>
        </w:rPr>
        <w:t xml:space="preserve">„lub równoważne". </w:t>
      </w:r>
      <w:r>
        <w:rPr>
          <w:rFonts w:ascii="Cambria" w:hAnsi="Cambria"/>
        </w:rPr>
        <w:t>W przypadku, gdy w dokumentacji projektowej lub specyfikacji technicznej wykonania</w:t>
      </w:r>
      <w:r>
        <w:rPr>
          <w:rFonts w:ascii="Cambria" w:hAnsi="Cambria"/>
        </w:rPr>
        <w:br/>
        <w:t>i odbioru robot zostały użyte znaki towarowe, oznacza to, że są podane przykładowo</w:t>
      </w:r>
      <w:r>
        <w:rPr>
          <w:rFonts w:ascii="Cambria" w:hAnsi="Cambria"/>
        </w:rPr>
        <w:br/>
        <w:t>i określają jedynie minimalne oczekiwane parametry jakościowe oraz wymagany standard. Wykonawca może zastosować materiały lub urządzenia równoważne, lecz</w:t>
      </w:r>
      <w:r>
        <w:rPr>
          <w:rFonts w:ascii="Cambria" w:hAnsi="Cambria"/>
        </w:rPr>
        <w:b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w:t>
      </w:r>
      <w:r w:rsidR="00721D07">
        <w:rPr>
          <w:rFonts w:ascii="Cambria" w:hAnsi="Cambria"/>
        </w:rPr>
        <w:t xml:space="preserve"> </w:t>
      </w:r>
      <w:r>
        <w:rPr>
          <w:rFonts w:ascii="Cambria" w:hAnsi="Cambria"/>
        </w:rPr>
        <w:t xml:space="preserve">w dokumentacji projektowej wymogu posiadania certyfikatu wydanego przez jednostkę oceniającą zgodność lub sprawozdania z badań przeprowadzonych przez tę jednostkę jako środka dowodowego potwierdzającego zgodność z wymaganiami lub cechami określonymi w opisie </w:t>
      </w:r>
      <w:r>
        <w:rPr>
          <w:rFonts w:ascii="Cambria" w:hAnsi="Cambria"/>
        </w:rPr>
        <w:lastRenderedPageBreak/>
        <w:t>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w:t>
      </w:r>
      <w:r w:rsidR="00721D07">
        <w:rPr>
          <w:rFonts w:ascii="Cambria" w:hAnsi="Cambria"/>
        </w:rPr>
        <w:t xml:space="preserve"> </w:t>
      </w:r>
      <w:r>
        <w:rPr>
          <w:rFonts w:ascii="Cambria" w:hAnsi="Cambria"/>
        </w:rPr>
        <w:t xml:space="preserve">o konkretnych parametrach Zamawiający dopuszcza używanie innego sprzętu o ile zapewni to osiągnięcie zakładanych parametrów projektowych i nie spowoduje ryzyka niezgodności wykonanych prac z dokumentacją techniczną. </w:t>
      </w:r>
    </w:p>
    <w:p w14:paraId="662708C2" w14:textId="77777777" w:rsidR="00E00402" w:rsidRDefault="00E00402" w:rsidP="00B2542E">
      <w:pPr>
        <w:pStyle w:val="Default"/>
        <w:widowControl w:val="0"/>
        <w:spacing w:line="276" w:lineRule="auto"/>
        <w:contextualSpacing/>
        <w:jc w:val="both"/>
        <w:outlineLvl w:val="3"/>
      </w:pPr>
    </w:p>
    <w:p w14:paraId="0287E8C6" w14:textId="77777777" w:rsidR="00E00402" w:rsidRDefault="00000000" w:rsidP="00B2542E">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4.6.</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 xml:space="preserve">amawiający </w:t>
      </w:r>
      <w:r w:rsidRPr="00E5448D">
        <w:rPr>
          <w:rFonts w:asciiTheme="majorHAnsi" w:hAnsiTheme="majorHAnsi" w:cs="Arial"/>
          <w:b/>
          <w:bCs/>
          <w:sz w:val="24"/>
          <w:szCs w:val="24"/>
        </w:rPr>
        <w:t>nie wymaga</w:t>
      </w:r>
      <w:r>
        <w:rPr>
          <w:rFonts w:asciiTheme="majorHAnsi" w:hAnsiTheme="majorHAnsi" w:cs="Arial"/>
          <w:sz w:val="24"/>
          <w:szCs w:val="24"/>
        </w:rPr>
        <w:t xml:space="preserve"> w niniejszym postępowaniu przedmiotowych środków dowodowych</w:t>
      </w:r>
      <w:r>
        <w:rPr>
          <w:rFonts w:asciiTheme="majorHAnsi" w:hAnsiTheme="majorHAnsi" w:cs="Arial"/>
          <w:bCs/>
          <w:sz w:val="24"/>
          <w:szCs w:val="24"/>
        </w:rPr>
        <w:t>.</w:t>
      </w:r>
    </w:p>
    <w:p w14:paraId="32F9B5CB" w14:textId="77777777" w:rsidR="00E00402" w:rsidRDefault="00E00402" w:rsidP="00B2542E">
      <w:pPr>
        <w:pStyle w:val="Kolorowalistaakcent11"/>
        <w:tabs>
          <w:tab w:val="left" w:pos="567"/>
        </w:tabs>
        <w:spacing w:before="0" w:after="0" w:line="276" w:lineRule="auto"/>
        <w:ind w:left="0"/>
        <w:rPr>
          <w:rFonts w:ascii="Cambria" w:hAnsi="Cambria"/>
        </w:rPr>
      </w:pPr>
    </w:p>
    <w:p w14:paraId="30BFF9A0" w14:textId="77777777" w:rsidR="00E00402" w:rsidRDefault="00000000" w:rsidP="00B2542E">
      <w:pPr>
        <w:pStyle w:val="Kolorowecieniowanieakcent31"/>
        <w:spacing w:before="0" w:after="0" w:line="276" w:lineRule="auto"/>
        <w:ind w:left="0"/>
        <w:rPr>
          <w:rFonts w:ascii="Cambria" w:hAnsi="Cambria"/>
        </w:rPr>
      </w:pPr>
      <w:r>
        <w:rPr>
          <w:rFonts w:ascii="Cambria" w:hAnsi="Cambria" w:cs="Helvetica"/>
          <w:b/>
          <w:bCs/>
          <w:color w:val="000000"/>
          <w:sz w:val="24"/>
          <w:szCs w:val="24"/>
        </w:rPr>
        <w:t>4.7. Gwarancja.</w:t>
      </w:r>
    </w:p>
    <w:p w14:paraId="4FD8478A" w14:textId="4BCE55C1" w:rsidR="00E00402" w:rsidRDefault="00000000" w:rsidP="00B2542E">
      <w:pPr>
        <w:spacing w:line="276" w:lineRule="auto"/>
        <w:jc w:val="both"/>
        <w:rPr>
          <w:rFonts w:ascii="Cambria" w:hAnsi="Cambria" w:cs="Helvetica"/>
          <w:bCs/>
          <w:color w:val="000000"/>
          <w:sz w:val="24"/>
          <w:szCs w:val="24"/>
        </w:rPr>
      </w:pPr>
      <w:r>
        <w:rPr>
          <w:rFonts w:ascii="Cambria" w:hAnsi="Cambria" w:cs="Helvetica"/>
          <w:bCs/>
          <w:color w:val="000000"/>
          <w:sz w:val="24"/>
          <w:szCs w:val="24"/>
        </w:rPr>
        <w:t xml:space="preserve">Długość okresu gwarancji na roboty budowlane oraz </w:t>
      </w:r>
      <w:r w:rsidR="00F16EAD">
        <w:rPr>
          <w:rFonts w:ascii="Cambria" w:hAnsi="Cambria" w:cs="Helvetica"/>
          <w:bCs/>
          <w:color w:val="000000"/>
          <w:sz w:val="24"/>
          <w:szCs w:val="24"/>
        </w:rPr>
        <w:t>użyte</w:t>
      </w:r>
      <w:r>
        <w:rPr>
          <w:rFonts w:ascii="Cambria" w:hAnsi="Cambria" w:cs="Helvetica"/>
          <w:bCs/>
          <w:color w:val="000000"/>
          <w:sz w:val="24"/>
          <w:szCs w:val="24"/>
        </w:rPr>
        <w:t xml:space="preserve"> materiały </w:t>
      </w:r>
      <w:r>
        <w:rPr>
          <w:rFonts w:ascii="Cambria" w:hAnsi="Cambria" w:cs="Helvetica"/>
          <w:bCs/>
          <w:color w:val="000000"/>
          <w:sz w:val="24"/>
          <w:szCs w:val="24"/>
        </w:rPr>
        <w:br/>
        <w:t xml:space="preserve">i </w:t>
      </w:r>
      <w:r w:rsidR="00F16EAD">
        <w:rPr>
          <w:rFonts w:ascii="Cambria" w:hAnsi="Cambria" w:cs="Helvetica"/>
          <w:bCs/>
          <w:color w:val="000000"/>
          <w:sz w:val="24"/>
          <w:szCs w:val="24"/>
        </w:rPr>
        <w:t xml:space="preserve">zamontowane </w:t>
      </w:r>
      <w:r>
        <w:rPr>
          <w:rFonts w:ascii="Cambria" w:hAnsi="Cambria" w:cs="Helvetica"/>
          <w:bCs/>
          <w:color w:val="000000"/>
          <w:sz w:val="24"/>
          <w:szCs w:val="24"/>
        </w:rPr>
        <w:t>urządzenia - stanowi kryterium oceny ofert. Zamawiający określa go na okres</w:t>
      </w:r>
      <w:r w:rsidR="00F16EAD">
        <w:rPr>
          <w:rFonts w:ascii="Cambria" w:hAnsi="Cambria" w:cs="Helvetica"/>
          <w:bCs/>
          <w:color w:val="000000"/>
          <w:sz w:val="24"/>
          <w:szCs w:val="24"/>
        </w:rPr>
        <w:t xml:space="preserve"> </w:t>
      </w:r>
      <w:r>
        <w:rPr>
          <w:rFonts w:ascii="Cambria" w:hAnsi="Cambria" w:cs="Helvetica"/>
          <w:bCs/>
          <w:color w:val="000000"/>
          <w:sz w:val="24"/>
          <w:szCs w:val="24"/>
        </w:rPr>
        <w:t xml:space="preserve">w przedziale </w:t>
      </w:r>
      <w:r w:rsidR="00450F12">
        <w:rPr>
          <w:rFonts w:ascii="Cambria" w:hAnsi="Cambria" w:cs="Helvetica"/>
          <w:b/>
          <w:bCs/>
          <w:color w:val="000000"/>
          <w:sz w:val="24"/>
          <w:szCs w:val="24"/>
        </w:rPr>
        <w:t>od</w:t>
      </w:r>
      <w:r>
        <w:rPr>
          <w:rFonts w:ascii="Cambria" w:hAnsi="Cambria" w:cs="Helvetica"/>
          <w:b/>
          <w:bCs/>
          <w:color w:val="000000"/>
          <w:sz w:val="24"/>
          <w:szCs w:val="24"/>
        </w:rPr>
        <w:t xml:space="preserve"> 36 miesięcy (termin minimalny) do 60 miesięcy (termin maksymalny)</w:t>
      </w:r>
      <w:r>
        <w:rPr>
          <w:rFonts w:ascii="Cambria" w:hAnsi="Cambria" w:cs="Helvetica"/>
          <w:bCs/>
          <w:color w:val="000000"/>
          <w:sz w:val="24"/>
          <w:szCs w:val="24"/>
        </w:rPr>
        <w:t>.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 koszty uwzględnić</w:t>
      </w:r>
      <w:r w:rsidR="00721D07">
        <w:rPr>
          <w:rFonts w:ascii="Cambria" w:hAnsi="Cambria" w:cs="Helvetica"/>
          <w:bCs/>
          <w:color w:val="000000"/>
          <w:sz w:val="24"/>
          <w:szCs w:val="24"/>
        </w:rPr>
        <w:t xml:space="preserve"> </w:t>
      </w:r>
      <w:r>
        <w:rPr>
          <w:rFonts w:ascii="Cambria" w:hAnsi="Cambria" w:cs="Helvetica"/>
          <w:bCs/>
          <w:color w:val="000000"/>
          <w:sz w:val="24"/>
          <w:szCs w:val="24"/>
        </w:rPr>
        <w:t xml:space="preserve">w wynagrodzeniu. </w:t>
      </w:r>
    </w:p>
    <w:p w14:paraId="373D5FDC" w14:textId="77777777" w:rsidR="00E00402" w:rsidRDefault="00E00402" w:rsidP="00B2542E">
      <w:pPr>
        <w:spacing w:line="276" w:lineRule="auto"/>
        <w:jc w:val="both"/>
        <w:rPr>
          <w:sz w:val="24"/>
          <w:szCs w:val="24"/>
        </w:rPr>
      </w:pPr>
    </w:p>
    <w:p w14:paraId="489355E2" w14:textId="77777777" w:rsidR="00E00402" w:rsidRDefault="00000000" w:rsidP="00B2542E">
      <w:pPr>
        <w:pStyle w:val="Kolorowecieniowanieakcent31"/>
        <w:spacing w:before="0" w:after="0" w:line="276" w:lineRule="auto"/>
        <w:ind w:left="0"/>
        <w:rPr>
          <w:rFonts w:ascii="Cambria" w:hAnsi="Cambria"/>
        </w:rPr>
      </w:pPr>
      <w:r>
        <w:rPr>
          <w:rFonts w:ascii="Cambria" w:hAnsi="Cambria" w:cs="Helvetica"/>
          <w:b/>
          <w:bCs/>
          <w:color w:val="000000"/>
          <w:sz w:val="24"/>
          <w:szCs w:val="24"/>
        </w:rPr>
        <w:t>4.8. Ubezpieczenie.</w:t>
      </w:r>
    </w:p>
    <w:p w14:paraId="5752AC92" w14:textId="7B01AA06" w:rsidR="00E00402" w:rsidRDefault="00000000" w:rsidP="00B2542E">
      <w:pPr>
        <w:widowControl w:val="0"/>
        <w:spacing w:line="276" w:lineRule="auto"/>
        <w:jc w:val="both"/>
        <w:outlineLvl w:val="3"/>
        <w:rPr>
          <w:rFonts w:ascii="Cambria" w:hAnsi="Cambria" w:cs="Helvetica"/>
          <w:bCs/>
          <w:color w:val="000000"/>
          <w:sz w:val="24"/>
          <w:szCs w:val="24"/>
        </w:rPr>
      </w:pPr>
      <w:r>
        <w:rPr>
          <w:rFonts w:ascii="Cambria" w:hAnsi="Cambria" w:cs="Helvetica"/>
          <w:bCs/>
          <w:color w:val="000000"/>
          <w:sz w:val="24"/>
          <w:szCs w:val="24"/>
        </w:rPr>
        <w:t>Zamawiający wymaga od Wykonawcy, z którym podpisze umowę, dokumentów potwierdzających, że Wykonawca jest ubezpieczony od odpowiedzialności cywilnej</w:t>
      </w:r>
      <w:r>
        <w:rPr>
          <w:rFonts w:ascii="Cambria" w:hAnsi="Cambria" w:cs="Helvetica"/>
          <w:bCs/>
          <w:color w:val="000000"/>
          <w:sz w:val="24"/>
          <w:szCs w:val="24"/>
        </w:rPr>
        <w:br/>
        <w:t xml:space="preserve">w zakresie prowadzonej działalności związanej z przedmiotem zamówienia na sumę gwarancyjną </w:t>
      </w:r>
      <w:r>
        <w:rPr>
          <w:rFonts w:ascii="Cambria" w:hAnsi="Cambria" w:cs="Helvetica"/>
          <w:bCs/>
          <w:color w:val="000000"/>
          <w:sz w:val="24"/>
          <w:szCs w:val="24"/>
          <w:u w:val="single"/>
        </w:rPr>
        <w:t>nie mniejszą niż wartoś</w:t>
      </w:r>
      <w:r w:rsidR="00450F12">
        <w:rPr>
          <w:rFonts w:ascii="Cambria" w:hAnsi="Cambria" w:cs="Helvetica"/>
          <w:bCs/>
          <w:color w:val="000000"/>
          <w:sz w:val="24"/>
          <w:szCs w:val="24"/>
          <w:u w:val="single"/>
        </w:rPr>
        <w:t>ć</w:t>
      </w:r>
      <w:r>
        <w:rPr>
          <w:rFonts w:ascii="Cambria" w:hAnsi="Cambria" w:cs="Helvetica"/>
          <w:bCs/>
          <w:color w:val="000000"/>
          <w:sz w:val="24"/>
          <w:szCs w:val="24"/>
          <w:u w:val="single"/>
        </w:rPr>
        <w:t xml:space="preserve"> brutto złożonej oferty</w:t>
      </w:r>
      <w:r>
        <w:rPr>
          <w:rFonts w:ascii="Cambria" w:hAnsi="Cambria" w:cs="Helvetica"/>
          <w:bCs/>
          <w:color w:val="000000"/>
          <w:sz w:val="24"/>
          <w:szCs w:val="24"/>
        </w:rPr>
        <w:t>.</w:t>
      </w:r>
    </w:p>
    <w:p w14:paraId="55E06212" w14:textId="77777777" w:rsidR="003F2571" w:rsidRDefault="003F2571" w:rsidP="00B2542E">
      <w:pPr>
        <w:widowControl w:val="0"/>
        <w:spacing w:line="276" w:lineRule="auto"/>
        <w:jc w:val="both"/>
        <w:outlineLvl w:val="3"/>
        <w:rPr>
          <w:rFonts w:ascii="Cambria" w:hAnsi="Cambria"/>
          <w:sz w:val="24"/>
          <w:szCs w:val="24"/>
        </w:rPr>
      </w:pPr>
    </w:p>
    <w:p w14:paraId="0D77EE74" w14:textId="77777777" w:rsidR="00E00402" w:rsidRDefault="00000000" w:rsidP="00B2542E">
      <w:pPr>
        <w:widowControl w:val="0"/>
        <w:spacing w:line="276" w:lineRule="auto"/>
        <w:jc w:val="both"/>
        <w:outlineLvl w:val="3"/>
        <w:rPr>
          <w:rFonts w:ascii="Cambria" w:hAnsi="Cambria"/>
          <w:sz w:val="24"/>
          <w:szCs w:val="24"/>
        </w:rPr>
      </w:pPr>
      <w:r>
        <w:rPr>
          <w:rFonts w:ascii="Cambria" w:hAnsi="Cambria"/>
          <w:b/>
          <w:bCs/>
          <w:sz w:val="24"/>
          <w:szCs w:val="24"/>
        </w:rPr>
        <w:t>4.9.</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D03956E" w14:textId="77777777" w:rsidR="00E00402" w:rsidRDefault="00000000" w:rsidP="00B2542E">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4.9.1.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 xml:space="preserve">instytucje zamawiające należy w szczególności zachęcać do </w:t>
      </w:r>
    </w:p>
    <w:p w14:paraId="1D888D22" w14:textId="77777777" w:rsidR="00E00402" w:rsidRDefault="00000000" w:rsidP="00B2542E">
      <w:pPr>
        <w:shd w:val="clear" w:color="auto" w:fill="FFFFFF"/>
        <w:spacing w:line="276" w:lineRule="auto"/>
        <w:jc w:val="both"/>
        <w:rPr>
          <w:rFonts w:ascii="Cambria" w:hAnsi="Cambria"/>
          <w:sz w:val="24"/>
          <w:szCs w:val="24"/>
        </w:rPr>
      </w:pPr>
      <w:r>
        <w:rPr>
          <w:rFonts w:asciiTheme="majorHAnsi" w:hAnsiTheme="majorHAnsi" w:cs="Arial"/>
          <w:bCs/>
          <w:color w:val="000000"/>
          <w:sz w:val="24"/>
          <w:szCs w:val="24"/>
        </w:rPr>
        <w:t>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Pr>
          <w:rFonts w:asciiTheme="majorHAnsi" w:hAnsiTheme="majorHAnsi" w:cs="Arial"/>
          <w:b/>
          <w:bCs/>
          <w:color w:val="000000"/>
          <w:sz w:val="24"/>
          <w:szCs w:val="24"/>
          <w:u w:val="single"/>
        </w:rPr>
        <w:t> </w:t>
      </w:r>
      <w:r>
        <w:rPr>
          <w:rFonts w:asciiTheme="majorHAnsi" w:hAnsiTheme="majorHAnsi" w:cs="Arial"/>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w:t>
      </w:r>
      <w:r>
        <w:rPr>
          <w:rFonts w:asciiTheme="majorHAnsi" w:hAnsiTheme="majorHAnsi" w:cs="Arial"/>
          <w:color w:val="000000"/>
          <w:sz w:val="24"/>
          <w:szCs w:val="24"/>
        </w:rPr>
        <w:lastRenderedPageBreak/>
        <w:t xml:space="preserve">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1A9B019C" w14:textId="77777777" w:rsidR="00E00402" w:rsidRDefault="00000000" w:rsidP="00B2542E">
      <w:pPr>
        <w:shd w:val="clear" w:color="auto" w:fill="FFFFFF"/>
        <w:spacing w:line="276" w:lineRule="auto"/>
        <w:jc w:val="both"/>
        <w:rPr>
          <w:rFonts w:ascii="Cambria" w:hAnsi="Cambria"/>
        </w:rPr>
      </w:pPr>
      <w:r>
        <w:rPr>
          <w:rFonts w:asciiTheme="majorHAnsi" w:hAnsiTheme="majorHAnsi"/>
          <w:b/>
          <w:bCs/>
          <w:color w:val="000000"/>
          <w:sz w:val="24"/>
          <w:szCs w:val="24"/>
        </w:rPr>
        <w:t>4.9.2.</w:t>
      </w:r>
      <w:r>
        <w:rPr>
          <w:rFonts w:asciiTheme="majorHAnsi" w:hAnsiTheme="majorHAnsi"/>
          <w:color w:val="000000"/>
          <w:sz w:val="24"/>
          <w:szCs w:val="24"/>
        </w:rPr>
        <w:t xml:space="preserve"> W</w:t>
      </w:r>
      <w:r>
        <w:rPr>
          <w:rFonts w:asciiTheme="majorHAnsi" w:hAnsiTheme="majorHAnsi"/>
          <w:color w:val="FF0000"/>
          <w:sz w:val="24"/>
          <w:szCs w:val="24"/>
        </w:rPr>
        <w:t xml:space="preserve"> </w:t>
      </w:r>
      <w:r>
        <w:rPr>
          <w:rFonts w:asciiTheme="majorHAnsi" w:hAnsiTheme="majorHAnsi"/>
          <w:color w:val="000000"/>
          <w:sz w:val="24"/>
          <w:szCs w:val="24"/>
        </w:rPr>
        <w:t xml:space="preserve">związku z finansowaniem przedmiotowego zamówienia ze środków pochodzących z </w:t>
      </w:r>
      <w:r>
        <w:rPr>
          <w:rFonts w:asciiTheme="majorHAnsi" w:eastAsia="SimSun" w:hAnsiTheme="majorHAnsi" w:cs="Helvetica"/>
          <w:color w:val="000000"/>
          <w:sz w:val="24"/>
          <w:szCs w:val="24"/>
          <w:lang w:eastAsia="zh-CN"/>
        </w:rPr>
        <w:t xml:space="preserve">Rządowego Funduszu Polski Ład: Program Inwestycji Strategicznych, Zamawiający jest zobligowany ogłosić postępowanie zakupowe zadań objętych promesą dofinansowania w ciągu 9 miesięcy od dnia jej uzyskania. Podział zamówienia na części, przy założeniu unieważnienia choćby jednej z nich i konieczności wszczęcia na nią kolejnego postępowania, które z różnych przyczyn, (np. zdarzenia losowe, odwołanie do KIO, itp.) uniemożliwiłyby zawarcie umowy z wykonawcą przed upływem wymaganego okresu 9 miesięcy, oznaczałoby </w:t>
      </w:r>
      <w:r>
        <w:rPr>
          <w:rFonts w:asciiTheme="majorHAnsi" w:eastAsia="SimSun" w:hAnsiTheme="majorHAnsi" w:cs="Helvetica"/>
          <w:color w:val="000000"/>
          <w:sz w:val="24"/>
          <w:szCs w:val="24"/>
          <w:u w:val="single"/>
          <w:lang w:eastAsia="zh-CN"/>
        </w:rPr>
        <w:t>utratę dofinansowania dla całego projektu.</w:t>
      </w:r>
      <w:r>
        <w:rPr>
          <w:rFonts w:asciiTheme="majorHAnsi" w:eastAsia="SimSun" w:hAnsiTheme="majorHAnsi" w:cs="Helvetica"/>
          <w:color w:val="000000"/>
          <w:sz w:val="24"/>
          <w:szCs w:val="24"/>
          <w:lang w:eastAsia="zh-CN"/>
        </w:rPr>
        <w:t xml:space="preserve"> Ponadto wystąpiłaby konieczność realizacji umów już zawartych w ramach wcześniejszych części pomimo braku środków oraz brak możliwości zrealizowania części, dla której nie udało się podpisać umowy w wyznaczonym terminie.</w:t>
      </w:r>
    </w:p>
    <w:p w14:paraId="47997040" w14:textId="295FDFE1"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4.9.3.</w:t>
      </w:r>
      <w:r>
        <w:rPr>
          <w:rFonts w:asciiTheme="majorHAnsi" w:hAnsiTheme="majorHAnsi"/>
          <w:color w:val="000000"/>
          <w:sz w:val="24"/>
          <w:szCs w:val="24"/>
        </w:rPr>
        <w:t xml:space="preserve"> Zamawiający mając na względzie bezpieczeństwo finansowe Gminy, aby zapobiec potencjalny</w:t>
      </w:r>
      <w:r w:rsidR="00DC31FB">
        <w:rPr>
          <w:rFonts w:asciiTheme="majorHAnsi" w:hAnsiTheme="majorHAnsi"/>
          <w:color w:val="000000"/>
          <w:sz w:val="24"/>
          <w:szCs w:val="24"/>
        </w:rPr>
        <w:t>m</w:t>
      </w:r>
      <w:r>
        <w:rPr>
          <w:rFonts w:asciiTheme="majorHAnsi" w:hAnsiTheme="majorHAnsi"/>
          <w:color w:val="000000"/>
          <w:sz w:val="24"/>
          <w:szCs w:val="24"/>
        </w:rPr>
        <w:t xml:space="preserve"> trudnościom, które mogą się pojawić w przypadku podziału zamówienia na części powodując ostatecznie brak możliwości skorzystania z dofinansowania promesy, postanowił nie dokonywać podziału zamówienia na części.</w:t>
      </w:r>
    </w:p>
    <w:p w14:paraId="64741207" w14:textId="77777777"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4.9.4.</w:t>
      </w:r>
      <w:r>
        <w:rPr>
          <w:rFonts w:asciiTheme="majorHAnsi" w:hAnsiTheme="majorHAnsi"/>
          <w:color w:val="000000"/>
          <w:sz w:val="24"/>
          <w:szCs w:val="24"/>
        </w:rPr>
        <w:t xml:space="preserve"> Zamawiający </w:t>
      </w:r>
      <w:r>
        <w:rPr>
          <w:rFonts w:asciiTheme="majorHAnsi" w:eastAsia="Times New Roman" w:hAnsiTheme="majorHAnsi"/>
          <w:color w:val="000000"/>
          <w:sz w:val="24"/>
          <w:szCs w:val="24"/>
        </w:rPr>
        <w:t>wychodząc naprzeciw małym i średnim przedsiębiorstwom postawił minimalne warunki udziału w postępowaniu.</w:t>
      </w:r>
    </w:p>
    <w:p w14:paraId="53E47B05" w14:textId="58CC0182"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4.9.5.</w:t>
      </w:r>
      <w:r>
        <w:rPr>
          <w:rFonts w:asciiTheme="majorHAnsi" w:hAnsiTheme="majorHAnsi"/>
          <w:color w:val="000000"/>
          <w:sz w:val="24"/>
          <w:szCs w:val="24"/>
        </w:rPr>
        <w:t xml:space="preserve"> Na uwagę zasługuje również fakt, że przedmiotem zamówienia jest budowa jedne</w:t>
      </w:r>
      <w:r w:rsidR="00E5448D">
        <w:rPr>
          <w:rFonts w:asciiTheme="majorHAnsi" w:hAnsiTheme="majorHAnsi"/>
          <w:color w:val="000000"/>
          <w:sz w:val="24"/>
          <w:szCs w:val="24"/>
        </w:rPr>
        <w:t>go mostu</w:t>
      </w:r>
      <w:r>
        <w:rPr>
          <w:rFonts w:asciiTheme="majorHAnsi" w:hAnsiTheme="majorHAnsi"/>
          <w:color w:val="000000"/>
          <w:sz w:val="24"/>
          <w:szCs w:val="24"/>
        </w:rPr>
        <w:t xml:space="preserve">. Rozdzielenie robót na dwie lub więcej części </w:t>
      </w:r>
      <w:r>
        <w:rPr>
          <w:rFonts w:asciiTheme="majorHAnsi" w:eastAsia="Times New Roman" w:hAnsiTheme="majorHAnsi"/>
          <w:color w:val="000000"/>
          <w:sz w:val="24"/>
          <w:szCs w:val="24"/>
        </w:rPr>
        <w:t>może powodować</w:t>
      </w:r>
      <w:r>
        <w:rPr>
          <w:rFonts w:asciiTheme="majorHAnsi" w:hAnsiTheme="majorHAnsi"/>
          <w:color w:val="000000"/>
          <w:sz w:val="24"/>
          <w:szCs w:val="24"/>
        </w:rPr>
        <w:t xml:space="preserve"> znaczne podwyższenie kosztów zamówienia ze względu na konieczność odrębnego wyliczania kosztów pośrednich przez każdego ze startujących wykonawców odrębnie dla każdej</w:t>
      </w:r>
      <w:r w:rsidR="003F2571">
        <w:rPr>
          <w:rFonts w:asciiTheme="majorHAnsi" w:hAnsiTheme="majorHAnsi"/>
          <w:color w:val="000000"/>
          <w:sz w:val="24"/>
          <w:szCs w:val="24"/>
        </w:rPr>
        <w:t xml:space="preserve"> </w:t>
      </w:r>
      <w:r>
        <w:rPr>
          <w:rFonts w:asciiTheme="majorHAnsi" w:hAnsiTheme="majorHAnsi"/>
          <w:color w:val="000000"/>
          <w:sz w:val="24"/>
          <w:szCs w:val="24"/>
        </w:rPr>
        <w:t xml:space="preserve">z części (np. koszty zaplecza, ubezpieczenia, transportu sprzętu i ekip budowlanych, specjalistów). </w:t>
      </w:r>
    </w:p>
    <w:p w14:paraId="7F505EE8" w14:textId="77777777"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4.9.6.</w:t>
      </w:r>
      <w:r>
        <w:rPr>
          <w:rFonts w:asciiTheme="majorHAnsi" w:hAnsiTheme="majorHAnsi"/>
          <w:color w:val="000000"/>
          <w:sz w:val="24"/>
          <w:szCs w:val="24"/>
        </w:rPr>
        <w:t xml:space="preserve"> Każdy z wykonawców w cenę wliczyłby odrębne koszty polisy OC, co zwiększyłoby poziom wydatków zamawiającego.</w:t>
      </w:r>
    </w:p>
    <w:p w14:paraId="4955E04B" w14:textId="77777777" w:rsidR="00E00402" w:rsidRDefault="00000000" w:rsidP="00B2542E">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4.9.7.</w:t>
      </w:r>
      <w:r>
        <w:rPr>
          <w:rFonts w:asciiTheme="majorHAnsi" w:hAnsiTheme="majorHAnsi"/>
          <w:color w:val="000000"/>
          <w:sz w:val="24"/>
          <w:szCs w:val="24"/>
        </w:rPr>
        <w:t xml:space="preserve"> Podział zamówienia powodowałby ryzyko, w którym unieważnienie jednej części postępowania zagroziłoby </w:t>
      </w:r>
      <w:r>
        <w:rPr>
          <w:rFonts w:asciiTheme="majorHAnsi" w:eastAsia="Times New Roman" w:hAnsiTheme="majorHAnsi"/>
          <w:color w:val="000000"/>
          <w:sz w:val="24"/>
          <w:szCs w:val="24"/>
        </w:rPr>
        <w:t>realizacji całego zamówienia, nawet w zakresie zawartych już umów, których źródłem finansowania jest promesa.</w:t>
      </w:r>
    </w:p>
    <w:p w14:paraId="7E8A7A61" w14:textId="77777777" w:rsidR="00E00402" w:rsidRDefault="00000000" w:rsidP="00B2542E">
      <w:pPr>
        <w:widowControl w:val="0"/>
        <w:spacing w:line="276" w:lineRule="auto"/>
        <w:jc w:val="both"/>
        <w:outlineLvl w:val="3"/>
        <w:rPr>
          <w:sz w:val="24"/>
          <w:szCs w:val="24"/>
        </w:rPr>
      </w:pPr>
      <w:r>
        <w:rPr>
          <w:rFonts w:asciiTheme="majorHAnsi" w:hAnsiTheme="majorHAnsi"/>
          <w:color w:val="000000"/>
        </w:rPr>
        <w:tab/>
      </w:r>
      <w:r>
        <w:rPr>
          <w:rFonts w:asciiTheme="majorHAnsi" w:hAnsiTheme="majorHAnsi"/>
          <w:color w:val="000000"/>
          <w:sz w:val="24"/>
          <w:szCs w:val="24"/>
        </w:rPr>
        <w:t xml:space="preserve">Reasumując, zamawiający nie dokonał podziału zamówienia na części ze względu na to, że podział taki zagroziłby finansowaniu przedsięwzięcia,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Zamawiający nie określił wygórowanych wymagań progowych dotyczących doświadczenia dla potencjalnych wykonawców zainteresowanych zamówieniem. Warunki udziału w postępowaniu zostały dostosowane w taki sposób aby nawet mali i średni wykonawcy mogli złożyć oferty. Potencjalnie zainteresowani wykonawcy z sektora małych i średnich przedsiębiorstw jeżeli nie są zainteresowani realizacją całości zamówienia mogą złożyć ofertę wspólną tworząc, np. konsorcja. W takiej sytuacji należy </w:t>
      </w:r>
      <w:r>
        <w:rPr>
          <w:rFonts w:asciiTheme="majorHAnsi" w:eastAsia="Times New Roman" w:hAnsiTheme="majorHAnsi"/>
          <w:color w:val="000000"/>
          <w:sz w:val="24"/>
          <w:szCs w:val="24"/>
        </w:rPr>
        <w:t>złożyć</w:t>
      </w:r>
      <w:r>
        <w:rPr>
          <w:rFonts w:asciiTheme="majorHAnsi" w:hAnsiTheme="majorHAnsi"/>
          <w:color w:val="000000"/>
          <w:sz w:val="24"/>
          <w:szCs w:val="24"/>
        </w:rPr>
        <w:t xml:space="preserve"> oświadczenie</w:t>
      </w:r>
      <w:r>
        <w:rPr>
          <w:rFonts w:asciiTheme="majorHAnsi" w:hAnsiTheme="majorHAnsi"/>
          <w:color w:val="000000"/>
          <w:sz w:val="24"/>
          <w:szCs w:val="24"/>
        </w:rPr>
        <w:br/>
      </w:r>
      <w:r>
        <w:rPr>
          <w:rFonts w:asciiTheme="majorHAnsi" w:eastAsia="Times New Roman" w:hAnsiTheme="majorHAnsi"/>
          <w:color w:val="000000"/>
          <w:sz w:val="24"/>
          <w:szCs w:val="24"/>
        </w:rPr>
        <w:t xml:space="preserve">z art. </w:t>
      </w:r>
      <w:r>
        <w:rPr>
          <w:rFonts w:asciiTheme="majorHAnsi" w:eastAsia="Times New Roman" w:hAnsiTheme="majorHAnsi"/>
          <w:color w:val="000000"/>
          <w:sz w:val="24"/>
          <w:szCs w:val="24"/>
          <w:lang w:eastAsia="en-US"/>
        </w:rPr>
        <w:t xml:space="preserve">117 ust. 4 ustawy </w:t>
      </w:r>
      <w:proofErr w:type="spellStart"/>
      <w:r>
        <w:rPr>
          <w:rFonts w:asciiTheme="majorHAnsi" w:eastAsia="Times New Roman" w:hAnsiTheme="majorHAnsi"/>
          <w:color w:val="000000"/>
          <w:sz w:val="24"/>
          <w:szCs w:val="24"/>
          <w:lang w:eastAsia="en-US"/>
        </w:rPr>
        <w:t>Pzp</w:t>
      </w:r>
      <w:proofErr w:type="spellEnd"/>
      <w:r>
        <w:rPr>
          <w:rFonts w:asciiTheme="majorHAnsi" w:eastAsia="Times New Roman" w:hAnsiTheme="majorHAnsi"/>
          <w:color w:val="000000"/>
          <w:sz w:val="24"/>
          <w:szCs w:val="24"/>
          <w:lang w:eastAsia="en-US"/>
        </w:rPr>
        <w:t xml:space="preserve"> określając w nim jaki zakres świadczenia objętego </w:t>
      </w:r>
      <w:r>
        <w:rPr>
          <w:rFonts w:asciiTheme="majorHAnsi" w:eastAsia="Times New Roman" w:hAnsiTheme="majorHAnsi"/>
          <w:color w:val="000000"/>
          <w:sz w:val="24"/>
          <w:szCs w:val="24"/>
          <w:lang w:eastAsia="en-US"/>
        </w:rPr>
        <w:lastRenderedPageBreak/>
        <w:t>zamówieniem i wynikającego z umowy każdy z nich wykona.</w:t>
      </w:r>
      <w:r>
        <w:rPr>
          <w:rFonts w:asciiTheme="majorHAnsi" w:hAnsiTheme="majorHAnsi"/>
          <w:color w:val="000000"/>
          <w:sz w:val="24"/>
          <w:szCs w:val="24"/>
        </w:rPr>
        <w:t xml:space="preserve"> </w:t>
      </w:r>
    </w:p>
    <w:p w14:paraId="2185D2FA" w14:textId="77777777" w:rsidR="00E00402" w:rsidRDefault="00000000" w:rsidP="00B2542E">
      <w:pPr>
        <w:widowControl w:val="0"/>
        <w:spacing w:line="276" w:lineRule="auto"/>
        <w:jc w:val="both"/>
        <w:outlineLvl w:val="3"/>
        <w:rPr>
          <w:sz w:val="24"/>
          <w:szCs w:val="24"/>
        </w:rPr>
      </w:pPr>
      <w:r>
        <w:rPr>
          <w:rFonts w:asciiTheme="majorHAnsi" w:hAnsiTheme="majorHAnsi" w:cs="Arial"/>
          <w:color w:val="000000"/>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5FB7E7D" w14:textId="77777777" w:rsidR="00E00402" w:rsidRDefault="00E00402" w:rsidP="00B2542E">
      <w:pPr>
        <w:widowControl w:val="0"/>
        <w:spacing w:line="276" w:lineRule="auto"/>
        <w:jc w:val="both"/>
        <w:outlineLvl w:val="3"/>
      </w:pPr>
    </w:p>
    <w:p w14:paraId="3C3047B2" w14:textId="77777777" w:rsidR="00E00402" w:rsidRDefault="00E00402" w:rsidP="00B2542E">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0E6138AD" w14:textId="0A1071D6" w:rsidR="00E00402" w:rsidRPr="00B2542E" w:rsidRDefault="00000000" w:rsidP="00B2542E">
      <w:pPr>
        <w:widowControl w:val="0"/>
        <w:spacing w:line="276" w:lineRule="auto"/>
        <w:jc w:val="both"/>
        <w:outlineLvl w:val="3"/>
        <w:rPr>
          <w:rFonts w:asciiTheme="majorHAnsi" w:eastAsia="Times New Roman" w:hAnsiTheme="majorHAnsi" w:cs="Arial"/>
          <w:b/>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sidRPr="00B2542E">
        <w:rPr>
          <w:rFonts w:asciiTheme="majorHAnsi" w:eastAsia="Times New Roman" w:hAnsiTheme="majorHAnsi" w:cs="Arial"/>
          <w:b/>
          <w:bCs/>
          <w:sz w:val="24"/>
          <w:szCs w:val="24"/>
        </w:rPr>
        <w:t xml:space="preserve">w </w:t>
      </w:r>
      <w:r w:rsidR="00450F12" w:rsidRPr="00B2542E">
        <w:rPr>
          <w:rFonts w:asciiTheme="majorHAnsi" w:eastAsia="Times New Roman" w:hAnsiTheme="majorHAnsi" w:cs="Arial"/>
          <w:b/>
          <w:bCs/>
          <w:sz w:val="24"/>
          <w:szCs w:val="24"/>
        </w:rPr>
        <w:t>terminie:</w:t>
      </w:r>
      <w:r w:rsidRPr="00B2542E">
        <w:rPr>
          <w:rFonts w:asciiTheme="majorHAnsi" w:eastAsia="Times New Roman" w:hAnsiTheme="majorHAnsi" w:cs="Arial"/>
          <w:b/>
          <w:bCs/>
          <w:sz w:val="24"/>
          <w:szCs w:val="24"/>
        </w:rPr>
        <w:t xml:space="preserve"> 1</w:t>
      </w:r>
      <w:r w:rsidR="00614565">
        <w:rPr>
          <w:rFonts w:asciiTheme="majorHAnsi" w:eastAsia="Times New Roman" w:hAnsiTheme="majorHAnsi" w:cs="Arial"/>
          <w:b/>
          <w:bCs/>
          <w:sz w:val="24"/>
          <w:szCs w:val="24"/>
        </w:rPr>
        <w:t>3</w:t>
      </w:r>
      <w:r w:rsidRPr="00B2542E">
        <w:rPr>
          <w:rFonts w:asciiTheme="majorHAnsi" w:eastAsia="Times New Roman" w:hAnsiTheme="majorHAnsi" w:cs="Arial"/>
          <w:b/>
          <w:bCs/>
          <w:sz w:val="24"/>
          <w:szCs w:val="24"/>
        </w:rPr>
        <w:t xml:space="preserve"> miesięcy</w:t>
      </w:r>
      <w:r w:rsidRPr="00B2542E">
        <w:rPr>
          <w:rFonts w:asciiTheme="majorHAnsi" w:eastAsia="Times New Roman" w:hAnsiTheme="majorHAnsi" w:cs="Arial"/>
          <w:bCs/>
          <w:sz w:val="24"/>
          <w:szCs w:val="24"/>
        </w:rPr>
        <w:t xml:space="preserve"> licząc od dnia podpisania umowy, </w:t>
      </w:r>
      <w:r w:rsidRPr="00B2542E">
        <w:rPr>
          <w:rFonts w:asciiTheme="majorHAnsi" w:eastAsia="Times New Roman" w:hAnsiTheme="majorHAnsi" w:cs="Arial"/>
          <w:b/>
          <w:sz w:val="24"/>
          <w:szCs w:val="24"/>
        </w:rPr>
        <w:t xml:space="preserve">jednak nie później niż </w:t>
      </w:r>
      <w:r w:rsidRPr="00B2542E">
        <w:rPr>
          <w:rFonts w:asciiTheme="majorHAnsi" w:eastAsia="Times New Roman" w:hAnsiTheme="majorHAnsi" w:cs="Arial"/>
          <w:b/>
          <w:color w:val="FF0000"/>
          <w:sz w:val="24"/>
          <w:szCs w:val="24"/>
        </w:rPr>
        <w:t xml:space="preserve"> </w:t>
      </w:r>
      <w:r w:rsidRPr="00B2542E">
        <w:rPr>
          <w:rFonts w:asciiTheme="majorHAnsi" w:eastAsia="Times New Roman" w:hAnsiTheme="majorHAnsi" w:cs="Arial"/>
          <w:b/>
          <w:color w:val="000000"/>
          <w:sz w:val="24"/>
          <w:szCs w:val="24"/>
        </w:rPr>
        <w:t>do</w:t>
      </w:r>
      <w:r w:rsidRPr="00B2542E">
        <w:rPr>
          <w:rFonts w:asciiTheme="majorHAnsi" w:eastAsia="Times New Roman" w:hAnsiTheme="majorHAnsi" w:cs="Arial"/>
          <w:b/>
          <w:sz w:val="24"/>
          <w:szCs w:val="24"/>
        </w:rPr>
        <w:t xml:space="preserve"> dnia 30 </w:t>
      </w:r>
      <w:r w:rsidR="003F2571" w:rsidRPr="00B2542E">
        <w:rPr>
          <w:rFonts w:asciiTheme="majorHAnsi" w:eastAsia="Times New Roman" w:hAnsiTheme="majorHAnsi" w:cs="Arial"/>
          <w:b/>
          <w:sz w:val="24"/>
          <w:szCs w:val="24"/>
        </w:rPr>
        <w:t>listopada</w:t>
      </w:r>
      <w:r w:rsidRPr="00B2542E">
        <w:rPr>
          <w:rFonts w:asciiTheme="majorHAnsi" w:eastAsia="Times New Roman" w:hAnsiTheme="majorHAnsi" w:cs="Arial"/>
          <w:b/>
          <w:sz w:val="24"/>
          <w:szCs w:val="24"/>
        </w:rPr>
        <w:t xml:space="preserve"> 2025 r.</w:t>
      </w:r>
    </w:p>
    <w:p w14:paraId="1458AD76" w14:textId="77777777" w:rsidR="00B2542E" w:rsidRPr="00B2542E" w:rsidRDefault="00B2542E" w:rsidP="00B2542E">
      <w:pPr>
        <w:widowControl w:val="0"/>
        <w:spacing w:line="276" w:lineRule="auto"/>
        <w:jc w:val="both"/>
        <w:outlineLvl w:val="3"/>
        <w:rPr>
          <w:rFonts w:asciiTheme="majorHAnsi" w:eastAsia="Times New Roman" w:hAnsiTheme="majorHAnsi" w:cs="Arial"/>
          <w:b/>
          <w:bCs/>
          <w:sz w:val="24"/>
          <w:szCs w:val="24"/>
          <w:u w:val="single"/>
        </w:rPr>
      </w:pPr>
      <w:r w:rsidRPr="00B2542E">
        <w:rPr>
          <w:rFonts w:asciiTheme="majorHAnsi" w:eastAsia="Times New Roman" w:hAnsiTheme="majorHAnsi" w:cs="Arial"/>
          <w:bCs/>
          <w:sz w:val="24"/>
          <w:szCs w:val="24"/>
        </w:rPr>
        <w:t>Z uwagi na fakt, iż roboty obejmują rejon rzeki Włodawki, prace budowlane nie powinny być realizowane w okresie migracji płazów (tj. w okresie od 15 lutego do 15 maja oraz od 15 września do 31 października). Jeżeli termin prac budowlanych przypadnie we wskazanych powyżej terminach, prace powinny być realizowane pod nadzorem herpetologicznym.</w:t>
      </w:r>
    </w:p>
    <w:p w14:paraId="1548CD18" w14:textId="77777777" w:rsidR="00B2542E" w:rsidRDefault="00B2542E" w:rsidP="00B2542E">
      <w:pPr>
        <w:widowControl w:val="0"/>
        <w:spacing w:line="276" w:lineRule="auto"/>
        <w:jc w:val="both"/>
        <w:outlineLvl w:val="3"/>
        <w:rPr>
          <w:rFonts w:asciiTheme="majorHAnsi" w:hAnsiTheme="majorHAnsi" w:cs="Arial"/>
          <w:bCs/>
          <w:sz w:val="24"/>
          <w:szCs w:val="24"/>
        </w:rPr>
      </w:pPr>
    </w:p>
    <w:p w14:paraId="42C80942" w14:textId="77777777" w:rsidR="00E00402" w:rsidRDefault="00E00402" w:rsidP="00B2542E">
      <w:pPr>
        <w:widowControl w:val="0"/>
        <w:spacing w:line="276" w:lineRule="auto"/>
        <w:jc w:val="both"/>
        <w:outlineLvl w:val="3"/>
        <w:rPr>
          <w:rFonts w:asciiTheme="majorHAnsi" w:hAnsiTheme="majorHAnsi" w:cs="Arial"/>
          <w:bCs/>
        </w:rPr>
      </w:pPr>
    </w:p>
    <w:p w14:paraId="0F17FC9A" w14:textId="77777777" w:rsidR="00E00402" w:rsidRDefault="00E00402" w:rsidP="00B2542E">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rsidP="00B2542E">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rsidP="00B2542E">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rsidP="00B2542E">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rsidP="00B2542E">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63FA6A30" w14:textId="4668BA05" w:rsidR="00E5448D" w:rsidRDefault="00000000" w:rsidP="00B2542E">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należycie oraz zgodnie  z przepisami prawa budowlanego i prawidłowo ukończył nie wcześniej niż  </w:t>
      </w:r>
      <w:r>
        <w:rPr>
          <w:rFonts w:ascii="Cambria" w:hAnsi="Cambria" w:cs="Cambria"/>
          <w:b/>
          <w:color w:val="000000"/>
          <w:sz w:val="24"/>
          <w:szCs w:val="24"/>
        </w:rPr>
        <w:t xml:space="preserve">w okresie ostatnich </w:t>
      </w:r>
      <w:r w:rsidR="00B2542E">
        <w:rPr>
          <w:rFonts w:ascii="Cambria" w:hAnsi="Cambria" w:cs="Cambria"/>
          <w:b/>
          <w:color w:val="000000"/>
          <w:sz w:val="24"/>
          <w:szCs w:val="24"/>
        </w:rPr>
        <w:t>5</w:t>
      </w:r>
      <w:r>
        <w:rPr>
          <w:rFonts w:ascii="Cambria" w:hAnsi="Cambria" w:cs="Cambria"/>
          <w:b/>
          <w:color w:val="000000"/>
          <w:sz w:val="24"/>
          <w:szCs w:val="24"/>
        </w:rPr>
        <w:t xml:space="preserve"> lat przed upływem terminu składania ofert</w:t>
      </w:r>
      <w:r>
        <w:rPr>
          <w:rFonts w:ascii="Cambria" w:hAnsi="Cambria" w:cs="Cambria"/>
          <w:color w:val="000000"/>
          <w:sz w:val="24"/>
          <w:szCs w:val="24"/>
        </w:rPr>
        <w:t>, a jeżeli okres prowadzenia działalności jest krótszy - w tym okresie co najmniej:</w:t>
      </w:r>
    </w:p>
    <w:p w14:paraId="5C0893FF" w14:textId="6B8E2438" w:rsidR="00E00402" w:rsidRDefault="00000000" w:rsidP="00B2542E">
      <w:pPr>
        <w:pStyle w:val="Kolorowalistaakcent11"/>
        <w:spacing w:after="0" w:line="276" w:lineRule="auto"/>
        <w:ind w:left="0"/>
        <w:rPr>
          <w:rFonts w:ascii="Cambria" w:hAnsi="Cambria"/>
        </w:rPr>
      </w:pPr>
      <w:r>
        <w:rPr>
          <w:rFonts w:ascii="Cambria" w:eastAsia="Cambria" w:hAnsi="Cambria" w:cs="Arial"/>
          <w:b/>
          <w:bCs/>
          <w:color w:val="000000"/>
          <w:sz w:val="24"/>
          <w:szCs w:val="24"/>
          <w:highlight w:val="white"/>
        </w:rPr>
        <w:t xml:space="preserve">- </w:t>
      </w:r>
      <w:r w:rsidR="00E5448D" w:rsidRPr="00E5448D">
        <w:rPr>
          <w:rFonts w:ascii="Cambria" w:eastAsia="Cambria" w:hAnsi="Cambria" w:cs="Arial"/>
          <w:b/>
          <w:bCs/>
          <w:color w:val="000000"/>
          <w:sz w:val="24"/>
          <w:szCs w:val="24"/>
        </w:rPr>
        <w:t xml:space="preserve">min. 1 </w:t>
      </w:r>
      <w:r w:rsidR="003042EF">
        <w:rPr>
          <w:rFonts w:ascii="Cambria" w:eastAsia="Cambria" w:hAnsi="Cambria" w:cs="Arial"/>
          <w:b/>
          <w:bCs/>
          <w:color w:val="000000"/>
          <w:sz w:val="24"/>
          <w:szCs w:val="24"/>
        </w:rPr>
        <w:t>robotę budowlaną</w:t>
      </w:r>
      <w:r w:rsidR="00E5448D" w:rsidRPr="00E5448D">
        <w:rPr>
          <w:rFonts w:ascii="Cambria" w:eastAsia="Cambria" w:hAnsi="Cambria" w:cs="Arial"/>
          <w:b/>
          <w:bCs/>
          <w:color w:val="000000"/>
          <w:sz w:val="24"/>
          <w:szCs w:val="24"/>
        </w:rPr>
        <w:t xml:space="preserve"> obejmujące budowę lub przebudowę obiektu</w:t>
      </w:r>
      <w:r w:rsidR="00E5448D">
        <w:rPr>
          <w:rFonts w:ascii="Cambria" w:hAnsi="Cambria"/>
        </w:rPr>
        <w:t xml:space="preserve"> </w:t>
      </w:r>
      <w:r w:rsidR="00E5448D" w:rsidRPr="00E5448D">
        <w:rPr>
          <w:rFonts w:ascii="Cambria" w:eastAsia="Cambria" w:hAnsi="Cambria" w:cs="Arial"/>
          <w:b/>
          <w:bCs/>
          <w:color w:val="000000"/>
          <w:sz w:val="24"/>
          <w:szCs w:val="24"/>
        </w:rPr>
        <w:t>mostowego stałego (nie tymczasowego), tj. mostu lub wiaduktu lub</w:t>
      </w:r>
      <w:r w:rsidR="00E5448D">
        <w:rPr>
          <w:rFonts w:ascii="Cambria" w:hAnsi="Cambria"/>
        </w:rPr>
        <w:t xml:space="preserve"> </w:t>
      </w:r>
      <w:r w:rsidR="00E5448D" w:rsidRPr="00E5448D">
        <w:rPr>
          <w:rFonts w:ascii="Cambria" w:eastAsia="Cambria" w:hAnsi="Cambria" w:cs="Arial"/>
          <w:b/>
          <w:bCs/>
          <w:color w:val="000000"/>
          <w:sz w:val="24"/>
          <w:szCs w:val="24"/>
        </w:rPr>
        <w:t xml:space="preserve">estakady (nie kładki) o </w:t>
      </w:r>
      <w:r w:rsidR="003042EF">
        <w:rPr>
          <w:rFonts w:ascii="Cambria" w:eastAsia="Cambria" w:hAnsi="Cambria" w:cs="Arial"/>
          <w:b/>
          <w:bCs/>
          <w:color w:val="000000"/>
          <w:sz w:val="24"/>
          <w:szCs w:val="24"/>
        </w:rPr>
        <w:t>wartości</w:t>
      </w:r>
      <w:r w:rsidR="00E5448D" w:rsidRPr="00E5448D">
        <w:rPr>
          <w:rFonts w:ascii="Cambria" w:eastAsia="Cambria" w:hAnsi="Cambria" w:cs="Arial"/>
          <w:b/>
          <w:bCs/>
          <w:color w:val="000000"/>
          <w:sz w:val="24"/>
          <w:szCs w:val="24"/>
        </w:rPr>
        <w:t xml:space="preserve"> co najmniej</w:t>
      </w:r>
      <w:r w:rsidR="00E5448D">
        <w:rPr>
          <w:rFonts w:ascii="Cambria" w:hAnsi="Cambria"/>
        </w:rPr>
        <w:t xml:space="preserve"> </w:t>
      </w:r>
      <w:r w:rsidR="003042EF">
        <w:rPr>
          <w:rFonts w:ascii="Cambria" w:eastAsia="Cambria" w:hAnsi="Cambria" w:cs="Arial"/>
          <w:b/>
          <w:bCs/>
          <w:color w:val="000000"/>
          <w:sz w:val="24"/>
          <w:szCs w:val="24"/>
        </w:rPr>
        <w:t>3 000 000,00 zł brutto (trzy miliony złotych brutto)</w:t>
      </w:r>
    </w:p>
    <w:p w14:paraId="50227AC6" w14:textId="77777777" w:rsidR="00E00402" w:rsidRDefault="00000000" w:rsidP="00B2542E">
      <w:pPr>
        <w:pStyle w:val="Akapitzlist"/>
        <w:snapToGrid w:val="0"/>
        <w:spacing w:before="0" w:after="0" w:line="276" w:lineRule="auto"/>
        <w:ind w:left="0" w:hanging="283"/>
        <w:rPr>
          <w:rFonts w:ascii="Cambria" w:hAnsi="Cambria"/>
        </w:rPr>
      </w:pPr>
      <w:r>
        <w:rPr>
          <w:rFonts w:ascii="Cambria" w:eastAsia="Cambria" w:hAnsi="Cambria" w:cs="Arial"/>
          <w:sz w:val="24"/>
          <w:szCs w:val="24"/>
          <w:highlight w:val="white"/>
        </w:rPr>
        <w:t xml:space="preserve">    W przypadku, gdy wykonawca wykazujący się posiadaniem doświadczenia wymaganego przez Zamawiającego był członkiem konsorcjum, które zrealizowało robotę budowlaną </w:t>
      </w:r>
      <w:r>
        <w:rPr>
          <w:rFonts w:ascii="Cambria" w:eastAsia="Cambria" w:hAnsi="Cambria" w:cs="Arial"/>
          <w:sz w:val="24"/>
          <w:szCs w:val="24"/>
          <w:highlight w:val="white"/>
        </w:rPr>
        <w:lastRenderedPageBreak/>
        <w:t>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55CCCF4D" w14:textId="77777777" w:rsidR="00E00402" w:rsidRDefault="00E00402" w:rsidP="00B2542E">
      <w:pPr>
        <w:pStyle w:val="Kolorowalistaakcent11"/>
        <w:spacing w:before="0" w:after="0" w:line="276" w:lineRule="auto"/>
        <w:ind w:left="0"/>
      </w:pPr>
    </w:p>
    <w:p w14:paraId="5C60B674" w14:textId="77777777" w:rsidR="003042EF" w:rsidRDefault="003042EF" w:rsidP="00B2542E">
      <w:pPr>
        <w:pStyle w:val="Kolorowalistaakcent11"/>
        <w:spacing w:before="0" w:after="0" w:line="276" w:lineRule="auto"/>
        <w:ind w:left="0"/>
      </w:pPr>
    </w:p>
    <w:p w14:paraId="2D39A0DB" w14:textId="77777777" w:rsidR="00E00402" w:rsidRDefault="00000000" w:rsidP="00B2542E">
      <w:pPr>
        <w:spacing w:line="276" w:lineRule="auto"/>
        <w:contextualSpacing/>
        <w:jc w:val="center"/>
        <w:rPr>
          <w:rFonts w:asciiTheme="majorHAnsi" w:hAnsiTheme="majorHAnsi"/>
          <w:b/>
          <w:bCs/>
          <w:sz w:val="22"/>
          <w:szCs w:val="22"/>
        </w:rPr>
      </w:pPr>
      <w:r>
        <w:rPr>
          <w:rFonts w:asciiTheme="majorHAnsi" w:hAnsiTheme="majorHAnsi"/>
          <w:b/>
          <w:bCs/>
          <w:sz w:val="22"/>
          <w:szCs w:val="22"/>
        </w:rPr>
        <w:t>Uwaga:</w:t>
      </w:r>
    </w:p>
    <w:p w14:paraId="16DCA9E8" w14:textId="77777777" w:rsidR="00E00402" w:rsidRDefault="00E00402" w:rsidP="00B2542E">
      <w:pPr>
        <w:spacing w:line="276" w:lineRule="auto"/>
        <w:contextualSpacing/>
        <w:jc w:val="center"/>
        <w:rPr>
          <w:rFonts w:asciiTheme="majorHAnsi" w:hAnsiTheme="majorHAnsi"/>
          <w:b/>
          <w:bCs/>
          <w:sz w:val="22"/>
          <w:szCs w:val="22"/>
        </w:rPr>
      </w:pPr>
    </w:p>
    <w:tbl>
      <w:tblPr>
        <w:tblW w:w="9405" w:type="dxa"/>
        <w:tblInd w:w="336" w:type="dxa"/>
        <w:tblLayout w:type="fixed"/>
        <w:tblLook w:val="0000" w:firstRow="0" w:lastRow="0" w:firstColumn="0" w:lastColumn="0" w:noHBand="0" w:noVBand="0"/>
      </w:tblPr>
      <w:tblGrid>
        <w:gridCol w:w="9405"/>
      </w:tblGrid>
      <w:tr w:rsidR="00E00402" w14:paraId="3D54591B"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2A6EF389" w14:textId="77777777" w:rsidR="00E00402" w:rsidRDefault="00000000" w:rsidP="00B2542E">
            <w:pPr>
              <w:pStyle w:val="Kolorowalistaakcent11"/>
              <w:widowControl w:val="0"/>
              <w:numPr>
                <w:ilvl w:val="0"/>
                <w:numId w:val="3"/>
              </w:numPr>
              <w:spacing w:before="0" w:after="0" w:line="276" w:lineRule="auto"/>
              <w:ind w:left="325" w:hanging="325"/>
              <w:rPr>
                <w:rFonts w:asciiTheme="majorHAnsi" w:hAnsiTheme="majorHAnsi" w:cs="Helvetica"/>
                <w:i/>
                <w:color w:val="000000"/>
                <w:sz w:val="22"/>
                <w:szCs w:val="22"/>
              </w:rPr>
            </w:pPr>
            <w:r>
              <w:rPr>
                <w:rFonts w:asciiTheme="majorHAnsi" w:hAnsiTheme="majorHAnsi" w:cs="Helvetica"/>
                <w:i/>
                <w:color w:val="000000"/>
                <w:sz w:val="22"/>
                <w:szCs w:val="22"/>
              </w:rPr>
              <w:t>Wykonawca powinien w wykazie robót wyraźnie określić wartość oraz zakres robót, aby można było ustalić, czy spełnia warunek udziału w postępowaniu.</w:t>
            </w:r>
          </w:p>
          <w:p w14:paraId="7D81A8D4" w14:textId="77777777" w:rsidR="00E00402" w:rsidRDefault="00000000" w:rsidP="00B2542E">
            <w:pPr>
              <w:pStyle w:val="Kolorowalistaakcent11"/>
              <w:widowControl w:val="0"/>
              <w:numPr>
                <w:ilvl w:val="0"/>
                <w:numId w:val="3"/>
              </w:numPr>
              <w:spacing w:before="0" w:after="0" w:line="276" w:lineRule="auto"/>
              <w:ind w:left="325" w:hanging="325"/>
              <w:rPr>
                <w:rFonts w:asciiTheme="majorHAnsi" w:hAnsiTheme="majorHAnsi" w:cs="Arial"/>
                <w:i/>
                <w:iCs/>
                <w:color w:val="000000"/>
                <w:sz w:val="22"/>
                <w:szCs w:val="22"/>
              </w:rPr>
            </w:pPr>
            <w:r>
              <w:rPr>
                <w:rFonts w:asciiTheme="majorHAnsi" w:hAnsiTheme="majorHAnsi" w:cs="Arial"/>
                <w:i/>
                <w:iCs/>
                <w:color w:val="000000"/>
                <w:sz w:val="22"/>
                <w:szCs w:val="22"/>
              </w:rPr>
              <w:t>Warunek nie zostaje spełniony, gdy wykonawca wykaże się kilkoma robotami budowlanymi o mniejszej wartości, których wartość łącznie wyniosła wartość wymaganą.</w:t>
            </w:r>
          </w:p>
          <w:p w14:paraId="7236D9F4" w14:textId="77777777" w:rsidR="00E00402" w:rsidRDefault="00000000" w:rsidP="00B2542E">
            <w:pPr>
              <w:pStyle w:val="Domylne"/>
              <w:numPr>
                <w:ilvl w:val="0"/>
                <w:numId w:val="3"/>
              </w:numPr>
              <w:tabs>
                <w:tab w:val="left" w:pos="284"/>
              </w:tabs>
              <w:spacing w:line="276" w:lineRule="auto"/>
              <w:ind w:left="325" w:hanging="325"/>
              <w:jc w:val="both"/>
              <w:rPr>
                <w:rFonts w:asciiTheme="majorHAnsi" w:hAnsiTheme="majorHAnsi"/>
                <w:sz w:val="22"/>
                <w:szCs w:val="22"/>
              </w:rPr>
            </w:pPr>
            <w:r>
              <w:rPr>
                <w:rFonts w:asciiTheme="majorHAnsi" w:hAnsiTheme="majorHAnsi" w:cs="Arial"/>
                <w:i/>
                <w:iCs/>
                <w:color w:val="000000"/>
                <w:sz w:val="22"/>
                <w:szCs w:val="22"/>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67EB3733" w14:textId="77777777" w:rsidR="00E00402" w:rsidRDefault="00E00402" w:rsidP="00B2542E">
      <w:pPr>
        <w:pStyle w:val="Kolorowecieniowanieakcent31"/>
        <w:spacing w:line="276" w:lineRule="auto"/>
        <w:ind w:left="1560"/>
        <w:rPr>
          <w:rFonts w:ascii="Cambria" w:hAnsi="Cambria" w:cs="Cambria"/>
          <w:sz w:val="24"/>
          <w:szCs w:val="24"/>
        </w:rPr>
      </w:pPr>
    </w:p>
    <w:p w14:paraId="45B189ED" w14:textId="77777777" w:rsidR="00E00402" w:rsidRDefault="00000000" w:rsidP="00B2542E">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4705203D" w14:textId="6C693137" w:rsidR="00E00402" w:rsidRPr="003042EF" w:rsidRDefault="00BB4701" w:rsidP="00B2542E">
      <w:pPr>
        <w:pStyle w:val="Kolorowecieniowanieakcent31"/>
        <w:spacing w:line="276" w:lineRule="auto"/>
        <w:ind w:left="0"/>
        <w:rPr>
          <w:rFonts w:ascii="Cambria" w:hAnsi="Cambria" w:cs="Arial"/>
          <w:b/>
          <w:bCs/>
          <w:color w:val="000000"/>
          <w:sz w:val="24"/>
          <w:szCs w:val="24"/>
        </w:rPr>
      </w:pPr>
      <w:r>
        <w:rPr>
          <w:rFonts w:ascii="Cambria" w:hAnsi="Cambria" w:cs="Cambria"/>
          <w:b/>
          <w:bCs/>
          <w:color w:val="000000"/>
          <w:sz w:val="24"/>
          <w:szCs w:val="24"/>
        </w:rPr>
        <w:t xml:space="preserve">a) min. jedną osobę </w:t>
      </w:r>
      <w:r w:rsidR="00450F12">
        <w:rPr>
          <w:rFonts w:ascii="Cambria" w:hAnsi="Cambria" w:cs="Cambria"/>
          <w:b/>
          <w:bCs/>
          <w:color w:val="000000"/>
          <w:sz w:val="24"/>
          <w:szCs w:val="24"/>
        </w:rPr>
        <w:t xml:space="preserve">(która będzie pełnić funkcję kierownika budowy) </w:t>
      </w:r>
      <w:bookmarkStart w:id="4" w:name="_Hlk169604134"/>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 xml:space="preserve">do  kierowania robotami budowlanymi, do pełnienia samodzielnych funkcji technicznych w budownictwie w </w:t>
      </w:r>
      <w:bookmarkEnd w:id="4"/>
      <w:r>
        <w:rPr>
          <w:rFonts w:ascii="Cambria" w:hAnsi="Cambria" w:cs="Arial"/>
          <w:b/>
          <w:bCs/>
          <w:color w:val="000000"/>
          <w:sz w:val="24"/>
          <w:szCs w:val="24"/>
          <w:highlight w:val="white"/>
        </w:rPr>
        <w:t>specjalności</w:t>
      </w:r>
      <w:r w:rsidR="003042EF">
        <w:rPr>
          <w:rFonts w:ascii="Cambria" w:hAnsi="Cambria" w:cs="Arial"/>
          <w:b/>
          <w:bCs/>
          <w:color w:val="000000"/>
          <w:sz w:val="24"/>
          <w:szCs w:val="24"/>
        </w:rPr>
        <w:t xml:space="preserve"> inżynieryjnej mostowej bez ograniczeń</w:t>
      </w:r>
      <w:r>
        <w:rPr>
          <w:rFonts w:ascii="Cambria" w:hAnsi="Cambria" w:cs="Arial"/>
          <w:b/>
          <w:bCs/>
          <w:color w:val="000000"/>
          <w:sz w:val="24"/>
          <w:szCs w:val="24"/>
          <w:highlight w:val="white"/>
        </w:rPr>
        <w:t xml:space="preserve">, których zakres uprawnia do kierowania robotami objętymi przedmiotem zamówienia </w:t>
      </w:r>
      <w:r>
        <w:rPr>
          <w:rFonts w:ascii="Cambria" w:hAnsi="Cambria" w:cs="Arial"/>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Pr>
          <w:rFonts w:ascii="Cambria" w:eastAsia="Cambria" w:hAnsi="Cambria" w:cs="Arial"/>
          <w:b/>
          <w:bCs/>
          <w:color w:val="000000"/>
          <w:sz w:val="24"/>
          <w:szCs w:val="24"/>
          <w:highlight w:val="white"/>
        </w:rPr>
        <w:t xml:space="preserve"> </w:t>
      </w:r>
      <w:r>
        <w:rPr>
          <w:rFonts w:ascii="Cambria" w:hAnsi="Cambria" w:cs="Arial"/>
          <w:color w:val="000000"/>
          <w:sz w:val="24"/>
          <w:szCs w:val="24"/>
          <w:highlight w:val="white"/>
        </w:rPr>
        <w:t>oraz przynależność do Okręgowej Izby Inżynierów Budownictwa (lub właściwej izby samorządu zawodowego);</w:t>
      </w:r>
    </w:p>
    <w:p w14:paraId="2AB2A784" w14:textId="77777777" w:rsidR="00E00402" w:rsidRDefault="00E00402" w:rsidP="00B2542E">
      <w:pPr>
        <w:pStyle w:val="Kolorowecieniowanieakcent31"/>
        <w:spacing w:line="276" w:lineRule="auto"/>
        <w:ind w:left="0"/>
        <w:rPr>
          <w:color w:val="000000"/>
        </w:rPr>
      </w:pPr>
    </w:p>
    <w:p w14:paraId="22D14740" w14:textId="77777777" w:rsidR="00E00402" w:rsidRDefault="00000000" w:rsidP="00B2542E">
      <w:pPr>
        <w:spacing w:line="276" w:lineRule="auto"/>
        <w:contextualSpacing/>
        <w:jc w:val="center"/>
        <w:rPr>
          <w:rFonts w:asciiTheme="majorHAnsi" w:hAnsiTheme="majorHAnsi"/>
          <w:b/>
          <w:bCs/>
          <w:sz w:val="22"/>
          <w:szCs w:val="22"/>
        </w:rPr>
      </w:pPr>
      <w:r>
        <w:rPr>
          <w:rFonts w:asciiTheme="majorHAnsi" w:hAnsiTheme="majorHAnsi"/>
          <w:b/>
          <w:bCs/>
          <w:sz w:val="22"/>
          <w:szCs w:val="22"/>
        </w:rPr>
        <w:t>U w a g a :</w:t>
      </w:r>
    </w:p>
    <w:p w14:paraId="51A722FD" w14:textId="77777777" w:rsidR="00E00402" w:rsidRDefault="00E00402" w:rsidP="00B2542E">
      <w:pPr>
        <w:spacing w:line="276" w:lineRule="auto"/>
        <w:contextualSpacing/>
        <w:jc w:val="center"/>
        <w:rPr>
          <w:rFonts w:asciiTheme="majorHAnsi" w:hAnsiTheme="majorHAnsi"/>
          <w:sz w:val="22"/>
          <w:szCs w:val="22"/>
        </w:rPr>
      </w:pPr>
    </w:p>
    <w:tbl>
      <w:tblPr>
        <w:tblW w:w="9360" w:type="dxa"/>
        <w:tblInd w:w="397" w:type="dxa"/>
        <w:tblLayout w:type="fixed"/>
        <w:tblLook w:val="0000" w:firstRow="0" w:lastRow="0" w:firstColumn="0" w:lastColumn="0" w:noHBand="0" w:noVBand="0"/>
      </w:tblPr>
      <w:tblGrid>
        <w:gridCol w:w="9360"/>
      </w:tblGrid>
      <w:tr w:rsidR="00E00402" w14:paraId="6384248F"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3F61B5B" w14:textId="77777777" w:rsidR="00E00402" w:rsidRDefault="00000000" w:rsidP="00B2542E">
            <w:pPr>
              <w:pStyle w:val="Kolorowalistaakcent11"/>
              <w:widowControl w:val="0"/>
              <w:spacing w:line="276" w:lineRule="auto"/>
              <w:ind w:left="0"/>
              <w:rPr>
                <w:rFonts w:asciiTheme="majorHAnsi" w:hAnsiTheme="majorHAnsi" w:cs="Cambria"/>
                <w:i/>
                <w:sz w:val="22"/>
                <w:szCs w:val="22"/>
              </w:rPr>
            </w:pPr>
            <w:r>
              <w:rPr>
                <w:rFonts w:asciiTheme="majorHAnsi" w:eastAsia="Cambria" w:hAnsiTheme="majorHAnsi" w:cs="Cambria"/>
                <w:i/>
                <w:sz w:val="22"/>
                <w:szCs w:val="22"/>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1CEFC9DD" w14:textId="77777777" w:rsidR="00E00402" w:rsidRDefault="00E00402" w:rsidP="00B2542E">
      <w:pPr>
        <w:spacing w:line="276" w:lineRule="auto"/>
        <w:ind w:left="1276"/>
        <w:jc w:val="both"/>
        <w:rPr>
          <w:rFonts w:asciiTheme="majorHAnsi" w:hAnsiTheme="majorHAnsi" w:cs="Arial"/>
          <w:bCs/>
        </w:rPr>
      </w:pPr>
    </w:p>
    <w:p w14:paraId="361FECA4" w14:textId="672A48E8" w:rsidR="00E00402" w:rsidRDefault="00000000" w:rsidP="00B2542E">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 xml:space="preserve">oceniając zdolność techniczną lub zawodową, na każdym etapie postępowania, uznać, że wykonawca nie posiada wymaganych zdolności, jeżeli </w:t>
      </w:r>
      <w:r>
        <w:rPr>
          <w:rFonts w:ascii="Cambria" w:hAnsi="Cambria"/>
          <w:color w:val="000000"/>
          <w:sz w:val="24"/>
          <w:szCs w:val="24"/>
          <w:shd w:val="clear" w:color="auto" w:fill="FFFFFF"/>
        </w:rPr>
        <w:lastRenderedPageBreak/>
        <w:t>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rsidP="00B2542E">
      <w:pPr>
        <w:pStyle w:val="Kolorowalistaakcent11"/>
        <w:spacing w:before="0" w:after="0" w:line="276" w:lineRule="auto"/>
        <w:ind w:left="0" w:right="20"/>
        <w:rPr>
          <w:rFonts w:ascii="Cambria" w:hAnsi="Cambria"/>
          <w:sz w:val="24"/>
          <w:szCs w:val="24"/>
        </w:rPr>
      </w:pPr>
    </w:p>
    <w:p w14:paraId="292FEB0E" w14:textId="77777777" w:rsidR="00E00402" w:rsidRDefault="00000000" w:rsidP="00B2542E">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 roboty budowlane lub usługi, do realizacji których te zdolności są wymagane.</w:t>
      </w:r>
    </w:p>
    <w:p w14:paraId="2E59409F" w14:textId="77777777" w:rsidR="00E00402" w:rsidRDefault="00E00402" w:rsidP="00B2542E">
      <w:pPr>
        <w:pStyle w:val="Kolorowalistaakcent11"/>
        <w:spacing w:before="0" w:after="0" w:line="276" w:lineRule="auto"/>
        <w:ind w:left="0" w:right="20"/>
        <w:rPr>
          <w:rFonts w:ascii="Cambria" w:hAnsi="Cambria"/>
          <w:sz w:val="24"/>
          <w:szCs w:val="24"/>
        </w:rPr>
      </w:pPr>
    </w:p>
    <w:p w14:paraId="3110D7A6" w14:textId="77777777" w:rsidR="00E00402" w:rsidRDefault="00000000" w:rsidP="00B2542E">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rsidP="00B2542E">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4">
        <w:r>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5">
        <w:r>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50BE2EE1"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6">
        <w:r>
          <w:rPr>
            <w:rStyle w:val="Hipercze"/>
            <w:rFonts w:ascii="Cambria" w:hAnsi="Cambria"/>
            <w:color w:val="auto"/>
            <w:sz w:val="24"/>
            <w:szCs w:val="24"/>
            <w:u w:val="none"/>
          </w:rPr>
          <w:t>art. 228-230a</w:t>
        </w:r>
      </w:hyperlink>
      <w:r>
        <w:rPr>
          <w:rFonts w:ascii="Cambria" w:hAnsi="Cambria"/>
          <w:sz w:val="24"/>
          <w:szCs w:val="24"/>
        </w:rPr>
        <w:t xml:space="preserve">, </w:t>
      </w:r>
      <w:hyperlink r:id="rId17">
        <w:r>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0A28D7">
        <w:rPr>
          <w:rFonts w:ascii="Cambria" w:hAnsi="Cambria"/>
          <w:color w:val="000000"/>
          <w:sz w:val="24"/>
          <w:szCs w:val="24"/>
        </w:rPr>
        <w:t>2 r., poz.1599 ze zm.</w:t>
      </w:r>
      <w:r>
        <w:rPr>
          <w:rFonts w:ascii="Cambria" w:hAnsi="Cambria"/>
          <w:color w:val="000000"/>
          <w:sz w:val="24"/>
          <w:szCs w:val="24"/>
        </w:rPr>
        <w:t>) lub w </w:t>
      </w:r>
      <w:hyperlink r:id="rId18">
        <w:r>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ustawy z dnia 12 maja 2011 r. o refundacji leków, środków spożywczych specjalnego przeznaczenia żywieniowego oraz wyrobów medycznych (Dz. U. z 202</w:t>
      </w:r>
      <w:r w:rsidR="000A28D7">
        <w:rPr>
          <w:rFonts w:ascii="Cambria" w:hAnsi="Cambria"/>
          <w:color w:val="000000"/>
          <w:sz w:val="24"/>
          <w:szCs w:val="24"/>
        </w:rPr>
        <w:t>2</w:t>
      </w:r>
      <w:r>
        <w:rPr>
          <w:rFonts w:ascii="Cambria" w:hAnsi="Cambria"/>
          <w:color w:val="000000"/>
          <w:sz w:val="24"/>
          <w:szCs w:val="24"/>
        </w:rPr>
        <w:t xml:space="preserve"> r. poz. </w:t>
      </w:r>
      <w:r w:rsidR="000A28D7">
        <w:rPr>
          <w:rFonts w:ascii="Cambria" w:hAnsi="Cambria"/>
          <w:color w:val="000000"/>
          <w:sz w:val="24"/>
          <w:szCs w:val="24"/>
        </w:rPr>
        <w:t>2555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19">
        <w:r>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0">
        <w:r>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1">
        <w:r>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rsidP="00B2542E">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2">
        <w:r>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3">
        <w:r>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4">
        <w:r>
          <w:rPr>
            <w:rStyle w:val="Hipercze"/>
            <w:rFonts w:ascii="Cambria" w:hAnsi="Cambria"/>
            <w:color w:val="auto"/>
            <w:sz w:val="24"/>
            <w:szCs w:val="24"/>
            <w:u w:val="none"/>
          </w:rPr>
          <w:t>art. 286</w:t>
        </w:r>
      </w:hyperlink>
      <w:r>
        <w:rPr>
          <w:rFonts w:ascii="Cambria" w:hAnsi="Cambria"/>
          <w:sz w:val="24"/>
          <w:szCs w:val="24"/>
        </w:rPr>
        <w:t xml:space="preserve"> Kodeksu karnego, przestępstwo </w:t>
      </w:r>
      <w:r>
        <w:rPr>
          <w:rFonts w:ascii="Cambria" w:hAnsi="Cambria"/>
          <w:sz w:val="24"/>
          <w:szCs w:val="24"/>
        </w:rPr>
        <w:lastRenderedPageBreak/>
        <w:t xml:space="preserve">przeciwko wiarygodności dokumentów, o których mowa w </w:t>
      </w:r>
      <w:hyperlink r:id="rId25">
        <w:r>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27">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i konsumentów, chyba że spowodowane tym zakłócenie konkurencji może być 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rsidP="00B2542E">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 xml:space="preserve">2)wyczerpująco wyjaśnił fakty i okoliczności związane z przestępstwem, wykroczeniem lub swoim nieprawidłowym postępowaniem oraz spowodowanymi przez nie szkodami, </w:t>
      </w:r>
      <w:r>
        <w:rPr>
          <w:rFonts w:ascii="Cambria" w:hAnsi="Cambria"/>
          <w:color w:val="000000"/>
          <w:sz w:val="24"/>
          <w:szCs w:val="24"/>
        </w:rPr>
        <w:lastRenderedPageBreak/>
        <w:t>aktywnie współpracując odpowiednio z właściwymi organami, w tym organami ścigania, lub zamawiającym;</w:t>
      </w:r>
    </w:p>
    <w:p w14:paraId="1CB0E52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rsidP="00B2542E">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B2542E">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w:t>
      </w:r>
      <w:proofErr w:type="spellStart"/>
      <w:r w:rsidRPr="001C1987">
        <w:rPr>
          <w:rFonts w:ascii="Cambria" w:hAnsi="Cambria" w:cs="Cambria"/>
          <w:sz w:val="24"/>
          <w:szCs w:val="24"/>
        </w:rPr>
        <w:t>późn</w:t>
      </w:r>
      <w:proofErr w:type="spellEnd"/>
      <w:r w:rsidRPr="001C1987">
        <w:rPr>
          <w:rFonts w:ascii="Cambria" w:hAnsi="Cambria" w:cs="Cambria"/>
          <w:sz w:val="24"/>
          <w:szCs w:val="24"/>
        </w:rPr>
        <w:t>. zm.).</w:t>
      </w:r>
    </w:p>
    <w:p w14:paraId="45FADB28" w14:textId="701B6698" w:rsidR="000A28D7" w:rsidRPr="000A28D7" w:rsidRDefault="000A28D7" w:rsidP="00B2542E">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787651B2"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xml:space="preserve">) jest osoba wymieniona w wykazach określonych w rozporządzeniu Rady (WE) nr </w:t>
      </w:r>
      <w:r w:rsidRPr="00196138">
        <w:rPr>
          <w:rFonts w:ascii="Cambria" w:hAnsi="Cambria" w:cs="Cambria"/>
          <w:color w:val="000000"/>
          <w:sz w:val="24"/>
          <w:szCs w:val="24"/>
        </w:rPr>
        <w:lastRenderedPageBreak/>
        <w:t>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 xml:space="preserve">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B2542E">
      <w:pPr>
        <w:pStyle w:val="Akapitzlist"/>
        <w:spacing w:before="0" w:after="0" w:line="276" w:lineRule="auto"/>
        <w:ind w:left="993"/>
        <w:rPr>
          <w:rFonts w:ascii="Cambria" w:hAnsi="Cambria" w:cs="Cambria"/>
          <w:color w:val="000000"/>
          <w:sz w:val="24"/>
          <w:szCs w:val="24"/>
        </w:rPr>
      </w:pPr>
    </w:p>
    <w:p w14:paraId="7546C861" w14:textId="663BBEC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t>okoliczności.</w:t>
      </w:r>
    </w:p>
    <w:p w14:paraId="130302C6" w14:textId="1D13490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lastRenderedPageBreak/>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5" w:name="_Hlk65229320"/>
      <w:bookmarkEnd w:id="5"/>
    </w:p>
    <w:p w14:paraId="7E114737" w14:textId="77777777" w:rsidR="00E00402" w:rsidRDefault="00E00402" w:rsidP="00B2542E">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rsidP="00B2542E">
      <w:pPr>
        <w:pStyle w:val="Kolorowalistaakcent11"/>
        <w:spacing w:before="0" w:after="0" w:line="276" w:lineRule="auto"/>
        <w:ind w:left="0"/>
        <w:rPr>
          <w:rFonts w:asciiTheme="majorHAnsi" w:hAnsiTheme="majorHAnsi" w:cs="Arial"/>
        </w:rPr>
      </w:pPr>
    </w:p>
    <w:p w14:paraId="3A647418" w14:textId="77777777" w:rsidR="00E00402" w:rsidRDefault="00E00402" w:rsidP="00B2542E">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rsidP="00B2542E">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4 i 5 do SWZ.</w:t>
      </w:r>
    </w:p>
    <w:p w14:paraId="13D5158B" w14:textId="0E4FE08C"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7194469C"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xml:space="preserve">, które roboty budowlane, dostawy lub 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77777777" w:rsidR="00E00402" w:rsidRDefault="00000000" w:rsidP="00B2542E">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załącznika nr 6 do SWZ.</w:t>
      </w:r>
    </w:p>
    <w:p w14:paraId="68CC73E6"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rsidP="00B2542E">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rsidP="00B2542E">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77777777" w:rsidR="00E00402" w:rsidRDefault="00000000" w:rsidP="00B2542E">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14:paraId="071FC7C1" w14:textId="77777777" w:rsidR="00E00402" w:rsidRDefault="00E00402" w:rsidP="00B2542E">
      <w:pPr>
        <w:pStyle w:val="Kolorowalistaakcent11"/>
        <w:spacing w:line="276" w:lineRule="auto"/>
        <w:ind w:left="709"/>
        <w:rPr>
          <w:rFonts w:asciiTheme="majorHAnsi" w:hAnsiTheme="majorHAnsi" w:cs="Arial"/>
          <w:sz w:val="24"/>
          <w:szCs w:val="24"/>
        </w:rPr>
      </w:pPr>
    </w:p>
    <w:p w14:paraId="3C2B9A3D" w14:textId="6BB51F3A" w:rsidR="00E00402" w:rsidRDefault="00000000" w:rsidP="00B2542E">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B2542E">
      <w:pPr>
        <w:pStyle w:val="Kolorowalistaakcent11"/>
        <w:spacing w:before="0" w:after="0" w:line="276" w:lineRule="auto"/>
        <w:ind w:left="0"/>
        <w:rPr>
          <w:rFonts w:asciiTheme="majorHAnsi" w:hAnsiTheme="majorHAnsi" w:cs="Arial"/>
          <w:b/>
          <w:sz w:val="24"/>
          <w:szCs w:val="24"/>
        </w:rPr>
      </w:pPr>
    </w:p>
    <w:p w14:paraId="6FC8D8B2" w14:textId="340EE858" w:rsidR="00E00402" w:rsidRDefault="00000000" w:rsidP="00B2542E">
      <w:pPr>
        <w:pStyle w:val="Teksttreci1"/>
        <w:spacing w:before="0" w:after="0" w:line="276" w:lineRule="auto"/>
        <w:ind w:right="20" w:firstLine="0"/>
        <w:jc w:val="both"/>
      </w:pPr>
      <w:r>
        <w:rPr>
          <w:rFonts w:ascii="Cambria" w:hAnsi="Cambria" w:cs="Cambria"/>
          <w:b/>
          <w:bCs/>
          <w:sz w:val="24"/>
          <w:szCs w:val="24"/>
        </w:rPr>
        <w:t>a) wykazu robót budowlanych</w:t>
      </w:r>
      <w:r>
        <w:rPr>
          <w:rFonts w:ascii="Cambria" w:hAnsi="Cambria" w:cs="Cambria"/>
          <w:sz w:val="24"/>
          <w:szCs w:val="24"/>
        </w:rPr>
        <w:t xml:space="preserve"> wykonanych nie wcześniej niż w okresie ostatnich </w:t>
      </w:r>
      <w:r w:rsidR="003042EF">
        <w:rPr>
          <w:rFonts w:ascii="Cambria" w:hAnsi="Cambria" w:cs="Cambria"/>
          <w:sz w:val="24"/>
          <w:szCs w:val="24"/>
        </w:rPr>
        <w:t xml:space="preserve">5 </w:t>
      </w:r>
      <w:r>
        <w:rPr>
          <w:rFonts w:ascii="Cambria" w:hAnsi="Cambria" w:cs="Cambria"/>
          <w:sz w:val="24"/>
          <w:szCs w:val="24"/>
        </w:rPr>
        <w:t>lat przed terminem składania ofert, a jeżeli okres prowadzenia działalności jest krótszy -</w:t>
      </w:r>
      <w:r>
        <w:rPr>
          <w:rFonts w:ascii="Cambria" w:hAnsi="Cambria" w:cs="Cambria"/>
          <w:sz w:val="24"/>
          <w:szCs w:val="24"/>
        </w:rPr>
        <w:br/>
      </w:r>
      <w:r>
        <w:rPr>
          <w:rFonts w:ascii="Cambria" w:hAnsi="Cambria" w:cs="Cambria"/>
          <w:sz w:val="24"/>
          <w:szCs w:val="24"/>
        </w:rPr>
        <w:lastRenderedPageBreak/>
        <w:t>w tym okresie, wraz z podaniem ich rodzaju, wartości, daty i miejsca wykonania oraz podmiotów, na rzecz których roboty te zostały wykonane (sporządzonego zgodnie</w:t>
      </w:r>
      <w:r>
        <w:rPr>
          <w:rFonts w:ascii="Cambria" w:hAnsi="Cambria" w:cs="Cambria"/>
          <w:sz w:val="24"/>
          <w:szCs w:val="24"/>
        </w:rPr>
        <w:b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xml:space="preserve">. 1) SWZ; </w:t>
      </w:r>
    </w:p>
    <w:p w14:paraId="072E09E5"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0C3E58F5" w14:textId="3C596C41" w:rsidR="00E00402" w:rsidRDefault="00000000" w:rsidP="00B2542E">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CC22A2">
        <w:rPr>
          <w:rFonts w:ascii="Cambria" w:hAnsi="Cambria" w:cs="Cambria"/>
          <w:sz w:val="24"/>
          <w:szCs w:val="24"/>
        </w:rPr>
        <w:br/>
      </w:r>
      <w:r>
        <w:rPr>
          <w:rFonts w:ascii="Cambria" w:hAnsi="Cambria" w:cs="Cambria"/>
          <w:sz w:val="24"/>
          <w:szCs w:val="24"/>
        </w:rPr>
        <w:t>i uprawnień, niezbędnych do wykonania zamówienia publicznego, a także zakresu wykonywanych przez nie czynności oraz informacją o podstawie do dysponowania tymi osobami; sporządzonego zgodnie z (Załącznikiem Nr 8 do SWZ) –</w:t>
      </w:r>
      <w:r>
        <w:rPr>
          <w:rFonts w:ascii="Cambria" w:hAnsi="Cambria" w:cs="Cambria"/>
          <w:sz w:val="24"/>
          <w:szCs w:val="24"/>
        </w:rPr>
        <w:br/>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2) SWZ</w:t>
      </w:r>
      <w:r>
        <w:rPr>
          <w:rFonts w:ascii="Cambria" w:hAnsi="Cambria" w:cs="Cambria"/>
          <w:sz w:val="24"/>
          <w:szCs w:val="24"/>
        </w:rPr>
        <w:t xml:space="preserve">. </w:t>
      </w:r>
    </w:p>
    <w:p w14:paraId="4EE75C69"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1CD104D5" w14:textId="5E5F7E44" w:rsidR="00E00402" w:rsidRDefault="00000000" w:rsidP="00B2542E">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8234975"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t>
      </w:r>
      <w:r>
        <w:rPr>
          <w:rFonts w:asciiTheme="majorHAnsi" w:hAnsiTheme="majorHAnsi"/>
          <w:color w:val="000000"/>
          <w:sz w:val="24"/>
          <w:szCs w:val="24"/>
        </w:rPr>
        <w:lastRenderedPageBreak/>
        <w:t>wykonawcy podlega odrzuceniu bez względu na ich złożenie, uzupełnienie lub poprawienie lub zachodzą przesłanki unieważnienia postępowania.</w:t>
      </w:r>
    </w:p>
    <w:p w14:paraId="3505C628"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rsidP="00B2542E">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xml:space="preserve">- przekazuje się je w postaci elektronicznej i opatruje się </w:t>
      </w:r>
      <w:r>
        <w:rPr>
          <w:rFonts w:ascii="Cambria" w:hAnsi="Cambria"/>
          <w:b/>
          <w:bCs/>
          <w:color w:val="000000"/>
          <w:sz w:val="24"/>
          <w:szCs w:val="24"/>
        </w:rPr>
        <w:lastRenderedPageBreak/>
        <w:t>kwalifikowanym podpisem elektronicznym, podpisem zaufanym lub podpisem osobistym</w:t>
      </w:r>
      <w:r>
        <w:rPr>
          <w:rFonts w:ascii="Cambria" w:hAnsi="Cambria"/>
          <w:color w:val="000000"/>
          <w:sz w:val="24"/>
          <w:szCs w:val="24"/>
        </w:rPr>
        <w:t>.</w:t>
      </w:r>
    </w:p>
    <w:p w14:paraId="66BFB307" w14:textId="77777777" w:rsidR="00E00402" w:rsidRDefault="00000000" w:rsidP="00B2542E">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rsidP="00B2542E">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rsidP="00B2542E">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rsidP="00B2542E">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rsidP="00B2542E">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rsidP="00B2542E">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rsidP="00B2542E">
      <w:pPr>
        <w:pStyle w:val="Akapitzlist"/>
        <w:spacing w:line="276" w:lineRule="auto"/>
        <w:ind w:left="709"/>
        <w:rPr>
          <w:rFonts w:asciiTheme="majorHAnsi" w:hAnsiTheme="majorHAnsi" w:cs="Arial"/>
          <w:sz w:val="24"/>
          <w:szCs w:val="24"/>
        </w:rPr>
      </w:pPr>
    </w:p>
    <w:p w14:paraId="40AADD2C" w14:textId="77777777" w:rsidR="00E00402" w:rsidRDefault="00000000" w:rsidP="00B2542E">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77777777"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14:paraId="5BEB7230" w14:textId="3433DDF3"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9)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rsidP="00B2542E">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rsidP="00B2542E">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2) sposób i okres udostępnienia wykonawcy i wykorzystania przez niego zasobów podmiotu udostępniającego te zasoby przy wykonywaniu zamówienia;</w:t>
      </w:r>
    </w:p>
    <w:p w14:paraId="285C1C68" w14:textId="77777777"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BA7C3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 xml:space="preserve">w postępowaniu oraz - jeżeli dotyczy- kryteriów selekcji, a także zbada, czy nie zachodzą </w:t>
      </w:r>
      <w:r>
        <w:rPr>
          <w:rFonts w:ascii="Cambria" w:hAnsi="Cambria"/>
          <w:color w:val="000000"/>
          <w:sz w:val="24"/>
          <w:szCs w:val="24"/>
          <w:shd w:val="clear" w:color="auto" w:fill="FFFFFF"/>
        </w:rPr>
        <w:lastRenderedPageBreak/>
        <w:t>wobec tego podmiotu podstawy wykluczenia, które zostały przewidziane względem wykonawcy</w:t>
      </w:r>
      <w:r>
        <w:rPr>
          <w:rFonts w:ascii="Cambria" w:hAnsi="Cambria" w:cs="Arial"/>
          <w:sz w:val="24"/>
          <w:szCs w:val="24"/>
        </w:rPr>
        <w:t>.</w:t>
      </w:r>
    </w:p>
    <w:p w14:paraId="3D3C8A9F" w14:textId="77777777" w:rsidR="00E00402" w:rsidRDefault="00000000" w:rsidP="00B2542E">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rsidP="00B2542E">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DC2C16C" w14:textId="77777777" w:rsidR="00E00402" w:rsidRDefault="00000000" w:rsidP="00B2542E">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3833EA6" w14:textId="77777777" w:rsidR="00E00402" w:rsidRDefault="00E00402" w:rsidP="00B2542E">
      <w:pPr>
        <w:pStyle w:val="Akapitzlist"/>
        <w:spacing w:before="0" w:after="0" w:line="276" w:lineRule="auto"/>
        <w:ind w:left="709"/>
        <w:rPr>
          <w:rFonts w:asciiTheme="majorHAnsi" w:hAnsiTheme="majorHAnsi" w:cs="Helvetica"/>
          <w:bCs/>
        </w:rPr>
      </w:pPr>
    </w:p>
    <w:p w14:paraId="3D074E3B" w14:textId="77777777" w:rsidR="00E00402" w:rsidRDefault="00E00402" w:rsidP="00B2542E">
      <w:pPr>
        <w:pStyle w:val="Akapitzlist"/>
        <w:spacing w:before="0" w:after="0" w:line="276" w:lineRule="auto"/>
        <w:ind w:left="709"/>
        <w:rPr>
          <w:rFonts w:asciiTheme="majorHAnsi" w:hAnsiTheme="majorHAnsi" w:cs="Helvetica"/>
          <w:bCs/>
        </w:rPr>
      </w:pPr>
    </w:p>
    <w:p w14:paraId="5C5104CC" w14:textId="77777777" w:rsidR="00E00402" w:rsidRDefault="00E00402" w:rsidP="00B2542E">
      <w:pPr>
        <w:pStyle w:val="Akapitzlist"/>
        <w:spacing w:before="0" w:after="0" w:line="276" w:lineRule="auto"/>
        <w:ind w:left="709"/>
        <w:rPr>
          <w:rFonts w:asciiTheme="majorHAnsi" w:hAnsiTheme="majorHAnsi" w:cs="Helvetica"/>
          <w:bCs/>
        </w:rPr>
      </w:pPr>
    </w:p>
    <w:p w14:paraId="5615846A" w14:textId="77777777" w:rsidR="00637AA8" w:rsidRDefault="00637AA8" w:rsidP="00B2542E">
      <w:pPr>
        <w:pStyle w:val="Akapitzlist"/>
        <w:spacing w:before="0" w:after="0" w:line="276" w:lineRule="auto"/>
        <w:ind w:left="709"/>
        <w:rPr>
          <w:rFonts w:asciiTheme="majorHAnsi" w:hAnsiTheme="majorHAnsi" w:cs="Helvetica"/>
          <w:bCs/>
        </w:rPr>
      </w:pPr>
    </w:p>
    <w:p w14:paraId="2CD6C300" w14:textId="77777777" w:rsidR="00637AA8" w:rsidRDefault="00637AA8" w:rsidP="00B2542E">
      <w:pPr>
        <w:pStyle w:val="Akapitzlist"/>
        <w:spacing w:before="0" w:after="0" w:line="276" w:lineRule="auto"/>
        <w:ind w:left="709"/>
        <w:rPr>
          <w:rFonts w:asciiTheme="majorHAnsi" w:hAnsiTheme="majorHAnsi" w:cs="Helvetica"/>
          <w:bCs/>
        </w:rPr>
      </w:pPr>
    </w:p>
    <w:p w14:paraId="39EA8B0C" w14:textId="77777777" w:rsidR="00614565" w:rsidRDefault="00614565" w:rsidP="00B2542E">
      <w:pPr>
        <w:pStyle w:val="Akapitzlist"/>
        <w:spacing w:before="0" w:after="0" w:line="276" w:lineRule="auto"/>
        <w:ind w:left="709"/>
        <w:rPr>
          <w:rFonts w:asciiTheme="majorHAnsi" w:hAnsiTheme="majorHAnsi" w:cs="Helvetica"/>
          <w:bCs/>
        </w:rPr>
      </w:pPr>
    </w:p>
    <w:p w14:paraId="7349A1C4" w14:textId="77777777" w:rsidR="00614565" w:rsidRDefault="00614565" w:rsidP="00B2542E">
      <w:pPr>
        <w:pStyle w:val="Akapitzlist"/>
        <w:spacing w:before="0" w:after="0" w:line="276" w:lineRule="auto"/>
        <w:ind w:left="709"/>
        <w:rPr>
          <w:rFonts w:asciiTheme="majorHAnsi" w:hAnsiTheme="majorHAnsi" w:cs="Helvetica"/>
          <w:bCs/>
        </w:rPr>
      </w:pPr>
    </w:p>
    <w:p w14:paraId="1193941B" w14:textId="77777777" w:rsidR="00637AA8" w:rsidRDefault="00637AA8" w:rsidP="00B2542E">
      <w:pPr>
        <w:pStyle w:val="Akapitzlist"/>
        <w:spacing w:before="0" w:after="0" w:line="276" w:lineRule="auto"/>
        <w:ind w:left="709"/>
        <w:rPr>
          <w:rFonts w:asciiTheme="majorHAnsi" w:hAnsiTheme="majorHAnsi" w:cs="Helvetica"/>
          <w:bCs/>
        </w:rPr>
      </w:pPr>
    </w:p>
    <w:p w14:paraId="5FE7D346" w14:textId="77777777" w:rsidR="00833A61" w:rsidRDefault="00833A61" w:rsidP="00B2542E">
      <w:pPr>
        <w:pStyle w:val="Akapitzlist"/>
        <w:spacing w:before="0" w:after="0" w:line="276" w:lineRule="auto"/>
        <w:ind w:left="709"/>
        <w:rPr>
          <w:rFonts w:asciiTheme="majorHAnsi" w:hAnsiTheme="majorHAnsi" w:cs="Helvetica"/>
          <w:bCs/>
        </w:rPr>
      </w:pPr>
    </w:p>
    <w:p w14:paraId="4B052634" w14:textId="77777777" w:rsidR="00833A61" w:rsidRDefault="00833A61" w:rsidP="00B2542E">
      <w:pPr>
        <w:pStyle w:val="Akapitzlist"/>
        <w:spacing w:before="0" w:after="0" w:line="276" w:lineRule="auto"/>
        <w:ind w:left="709"/>
        <w:rPr>
          <w:rFonts w:asciiTheme="majorHAnsi" w:hAnsiTheme="majorHAnsi" w:cs="Helvetica"/>
          <w:bCs/>
        </w:rPr>
      </w:pPr>
    </w:p>
    <w:p w14:paraId="0F83C855" w14:textId="77777777" w:rsidR="00833A61" w:rsidRDefault="00833A61" w:rsidP="00B2542E">
      <w:pPr>
        <w:pStyle w:val="Akapitzlist"/>
        <w:spacing w:before="0" w:after="0" w:line="276" w:lineRule="auto"/>
        <w:ind w:left="709"/>
        <w:rPr>
          <w:rFonts w:asciiTheme="majorHAnsi" w:hAnsiTheme="majorHAnsi" w:cs="Helvetica"/>
          <w:bCs/>
        </w:rPr>
      </w:pPr>
    </w:p>
    <w:p w14:paraId="6E6546B5" w14:textId="77777777" w:rsidR="00833A61" w:rsidRDefault="00833A61" w:rsidP="00B2542E">
      <w:pPr>
        <w:pStyle w:val="Akapitzlist"/>
        <w:spacing w:before="0" w:after="0" w:line="276" w:lineRule="auto"/>
        <w:ind w:left="709"/>
        <w:rPr>
          <w:rFonts w:asciiTheme="majorHAnsi" w:hAnsiTheme="majorHAnsi" w:cs="Helvetica"/>
          <w:bCs/>
        </w:rPr>
      </w:pPr>
    </w:p>
    <w:p w14:paraId="1626E912" w14:textId="77777777" w:rsidR="00833A61" w:rsidRDefault="00833A61" w:rsidP="00B2542E">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lastRenderedPageBreak/>
              <w:t>Rozdział 10</w:t>
            </w:r>
          </w:p>
          <w:p w14:paraId="37F84A7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roboty budowlane, dostawy lub usługi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załącznika nr 6</w:t>
      </w:r>
      <w:r>
        <w:rPr>
          <w:rFonts w:asciiTheme="majorHAnsi" w:hAnsiTheme="majorHAnsi"/>
          <w:bCs/>
          <w:sz w:val="24"/>
          <w:szCs w:val="24"/>
        </w:rPr>
        <w:t xml:space="preserve"> do SWZ. Oświadczenie to jest podmiotowym środkiem dowodowym.</w:t>
      </w:r>
    </w:p>
    <w:p w14:paraId="192D162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rsidP="00B2542E">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rsidP="00B2542E">
      <w:pPr>
        <w:widowControl w:val="0"/>
        <w:spacing w:line="276" w:lineRule="auto"/>
        <w:outlineLvl w:val="3"/>
        <w:rPr>
          <w:rFonts w:asciiTheme="majorHAnsi" w:hAnsiTheme="majorHAnsi" w:cs="Arial"/>
          <w:bCs/>
          <w:sz w:val="24"/>
          <w:szCs w:val="24"/>
        </w:rPr>
      </w:pPr>
    </w:p>
    <w:p w14:paraId="10008F67" w14:textId="77777777" w:rsidR="00721D07" w:rsidRDefault="00721D07" w:rsidP="00B2542E">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rsidP="00B2542E">
            <w:pPr>
              <w:widowControl w:val="0"/>
              <w:spacing w:line="276" w:lineRule="auto"/>
              <w:jc w:val="center"/>
            </w:pPr>
            <w:r>
              <w:rPr>
                <w:rFonts w:asciiTheme="majorHAnsi" w:hAnsiTheme="majorHAnsi"/>
                <w:sz w:val="26"/>
                <w:szCs w:val="26"/>
              </w:rPr>
              <w:t>Rozdział 11</w:t>
            </w:r>
          </w:p>
          <w:p w14:paraId="347DA715" w14:textId="77777777" w:rsidR="00E00402" w:rsidRDefault="00E00402" w:rsidP="00B2542E">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rsidP="00B2542E">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rsidP="00B2542E">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w:t>
      </w:r>
      <w:r>
        <w:rPr>
          <w:rFonts w:ascii="Cambria" w:hAnsi="Cambria"/>
          <w:sz w:val="24"/>
          <w:szCs w:val="24"/>
        </w:rPr>
        <w:lastRenderedPageBreak/>
        <w:t xml:space="preserve">profilu nabywcy pod adresem: </w:t>
      </w:r>
      <w:hyperlink r:id="rId28">
        <w:r>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w:t>
      </w:r>
      <w:proofErr w:type="spellStart"/>
      <w:r>
        <w:rPr>
          <w:rFonts w:ascii="Cambria" w:hAnsi="Cambria"/>
          <w:sz w:val="24"/>
          <w:szCs w:val="24"/>
        </w:rPr>
        <w:t>Pzp</w:t>
      </w:r>
      <w:proofErr w:type="spellEnd"/>
      <w:r>
        <w:rPr>
          <w:rFonts w:ascii="Cambria" w:hAnsi="Cambria"/>
          <w:sz w:val="24"/>
          <w:szCs w:val="24"/>
        </w:rPr>
        <w:t xml:space="preserve">, odbywa się przy użyciu środka komunikacji elektronicznej na w/w Platformie dostępnej na profilu nabywcy .  </w:t>
      </w:r>
    </w:p>
    <w:p w14:paraId="534D6434" w14:textId="77777777" w:rsidR="00E00402" w:rsidRDefault="00000000" w:rsidP="00B2542E">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Dorota Potapiuk, Pan Leszek Wiatrowski – zagadnienia dot. przedmiotu zamówienia.</w:t>
      </w:r>
    </w:p>
    <w:p w14:paraId="5B09FE0C" w14:textId="77777777" w:rsidR="00E00402" w:rsidRDefault="00000000" w:rsidP="00B2542E">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29">
        <w:r>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rsidP="00B2542E">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0">
        <w:r>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rsidP="00B2542E">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1">
        <w:r>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2">
        <w:r>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w:t>
      </w:r>
      <w:proofErr w:type="spellStart"/>
      <w:r>
        <w:rPr>
          <w:rFonts w:ascii="Cambria" w:hAnsi="Cambria"/>
          <w:color w:val="000000"/>
          <w:sz w:val="24"/>
          <w:szCs w:val="24"/>
        </w:rPr>
        <w:t>kb</w:t>
      </w:r>
      <w:proofErr w:type="spellEnd"/>
      <w:r>
        <w:rPr>
          <w:rFonts w:ascii="Cambria" w:hAnsi="Cambria"/>
          <w:color w:val="000000"/>
          <w:sz w:val="24"/>
          <w:szCs w:val="24"/>
        </w:rPr>
        <w:t>/s,</w:t>
      </w:r>
    </w:p>
    <w:p w14:paraId="0AA88F7E" w14:textId="77777777" w:rsidR="00E00402" w:rsidRDefault="00000000" w:rsidP="00B2542E">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rsidP="00B2542E">
      <w:pPr>
        <w:pStyle w:val="Tekstpodstawowy"/>
        <w:spacing w:line="276" w:lineRule="auto"/>
        <w:jc w:val="both"/>
      </w:pPr>
      <w:r>
        <w:rPr>
          <w:rFonts w:ascii="Cambria" w:hAnsi="Cambria"/>
          <w:b w:val="0"/>
          <w:color w:val="000000"/>
          <w:sz w:val="24"/>
          <w:szCs w:val="24"/>
        </w:rPr>
        <w:t>c) zainstalowana dowolna przeglądarka internetowa, w przypadku Internet Explorer minimalnie wersja 10.0,</w:t>
      </w:r>
    </w:p>
    <w:p w14:paraId="2750C8A6" w14:textId="77777777" w:rsidR="00E00402" w:rsidRDefault="00000000" w:rsidP="00B2542E">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rsidP="00B2542E">
      <w:pPr>
        <w:spacing w:line="276" w:lineRule="auto"/>
        <w:jc w:val="both"/>
      </w:pPr>
      <w:r>
        <w:rPr>
          <w:rFonts w:ascii="Cambria" w:hAnsi="Cambria"/>
          <w:color w:val="000000"/>
          <w:sz w:val="24"/>
          <w:szCs w:val="24"/>
        </w:rPr>
        <w:t xml:space="preserve">e) zainstalowany program Adobe </w:t>
      </w:r>
      <w:proofErr w:type="spellStart"/>
      <w:r>
        <w:rPr>
          <w:rFonts w:ascii="Cambria" w:hAnsi="Cambria"/>
          <w:color w:val="000000"/>
          <w:sz w:val="24"/>
          <w:szCs w:val="24"/>
        </w:rPr>
        <w:t>Acrobat</w:t>
      </w:r>
      <w:proofErr w:type="spellEnd"/>
      <w:r>
        <w:rPr>
          <w:rFonts w:ascii="Cambria" w:hAnsi="Cambria"/>
          <w:color w:val="000000"/>
          <w:sz w:val="24"/>
          <w:szCs w:val="24"/>
        </w:rPr>
        <w:t xml:space="preserve"> Reader lub inny obsługujący format plików .pdf,</w:t>
      </w:r>
    </w:p>
    <w:p w14:paraId="4664B192" w14:textId="77777777" w:rsidR="00E00402" w:rsidRDefault="00000000" w:rsidP="00B2542E">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rsidP="00B2542E">
      <w:pPr>
        <w:spacing w:line="276" w:lineRule="auto"/>
        <w:jc w:val="both"/>
      </w:pPr>
      <w:r>
        <w:rPr>
          <w:rFonts w:ascii="Cambria" w:hAnsi="Cambria"/>
          <w:color w:val="000000"/>
          <w:sz w:val="24"/>
          <w:szCs w:val="24"/>
        </w:rPr>
        <w:t>g) oznaczenie czasu odbioru danych przez platformę zakupową stanowi datę oraz dokładny czas (</w:t>
      </w:r>
      <w:proofErr w:type="spellStart"/>
      <w:r>
        <w:rPr>
          <w:rFonts w:ascii="Cambria" w:hAnsi="Cambria"/>
          <w:color w:val="000000"/>
          <w:sz w:val="24"/>
          <w:szCs w:val="24"/>
        </w:rPr>
        <w:t>hh:mm:ss</w:t>
      </w:r>
      <w:proofErr w:type="spellEnd"/>
      <w:r>
        <w:rPr>
          <w:rFonts w:ascii="Cambria" w:hAnsi="Cambria"/>
          <w:color w:val="000000"/>
          <w:sz w:val="24"/>
          <w:szCs w:val="24"/>
        </w:rPr>
        <w:t>) generowany wg. czasu lokalnego serwera synchronizowanego z zegarem Głównego Urzędu Miar,</w:t>
      </w:r>
    </w:p>
    <w:p w14:paraId="468372AC" w14:textId="77777777" w:rsidR="00E00402" w:rsidRDefault="00000000" w:rsidP="00B2542E">
      <w:pPr>
        <w:spacing w:line="276" w:lineRule="auto"/>
        <w:jc w:val="both"/>
      </w:pPr>
      <w:r>
        <w:rPr>
          <w:rFonts w:ascii="Cambria" w:hAnsi="Cambria"/>
          <w:color w:val="000000"/>
          <w:sz w:val="24"/>
          <w:szCs w:val="24"/>
        </w:rPr>
        <w:lastRenderedPageBreak/>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rsidP="00B2542E">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rsidP="00B2542E">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rsidP="00B2542E">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rsidP="00B2542E">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rsidP="00B2542E">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5">
        <w:r>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36">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rsidP="00B2542E">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rsidP="00B2542E">
      <w:pPr>
        <w:spacing w:line="276" w:lineRule="auto"/>
        <w:jc w:val="both"/>
      </w:pPr>
      <w:r>
        <w:rPr>
          <w:rFonts w:ascii="Cambria" w:hAnsi="Cambria"/>
          <w:b/>
          <w:bCs/>
          <w:color w:val="000000"/>
          <w:sz w:val="24"/>
          <w:szCs w:val="24"/>
        </w:rPr>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37">
        <w:r>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rsidP="00B2542E">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38">
        <w:r>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użyciu</w:t>
      </w:r>
      <w:r>
        <w:rPr>
          <w:rFonts w:ascii="Cambria" w:hAnsi="Cambria"/>
          <w:color w:val="0000FF"/>
          <w:sz w:val="24"/>
          <w:szCs w:val="24"/>
        </w:rPr>
        <w:t xml:space="preserve"> </w:t>
      </w:r>
      <w:hyperlink r:id="rId39">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0">
        <w:r>
          <w:rPr>
            <w:rStyle w:val="Hipercze"/>
            <w:rFonts w:ascii="Cambria" w:hAnsi="Cambria"/>
            <w:sz w:val="24"/>
            <w:szCs w:val="24"/>
          </w:rPr>
          <w:t>https://platformazakupowa.pl/strona/45-instrukcje</w:t>
        </w:r>
      </w:hyperlink>
    </w:p>
    <w:p w14:paraId="46F20BE9" w14:textId="77777777" w:rsidR="00E00402" w:rsidRDefault="00E00402" w:rsidP="00B2542E">
      <w:pPr>
        <w:spacing w:line="276" w:lineRule="auto"/>
        <w:jc w:val="both"/>
        <w:rPr>
          <w:rFonts w:ascii="Cambria" w:hAnsi="Cambria"/>
          <w:sz w:val="24"/>
          <w:szCs w:val="24"/>
        </w:rPr>
      </w:pPr>
    </w:p>
    <w:p w14:paraId="4EBFCC8D" w14:textId="77777777" w:rsidR="00E00402" w:rsidRDefault="00000000" w:rsidP="00B2542E">
      <w:pPr>
        <w:spacing w:line="276" w:lineRule="auto"/>
        <w:jc w:val="center"/>
        <w:rPr>
          <w:rFonts w:ascii="Cambria" w:hAnsi="Cambria"/>
          <w:sz w:val="24"/>
          <w:szCs w:val="24"/>
        </w:rPr>
      </w:pPr>
      <w:r>
        <w:rPr>
          <w:rFonts w:ascii="Cambria" w:hAnsi="Cambria"/>
          <w:b/>
          <w:bCs/>
          <w:sz w:val="24"/>
          <w:szCs w:val="24"/>
        </w:rPr>
        <w:lastRenderedPageBreak/>
        <w:t>S k ł a d a n i e   o f e r t.</w:t>
      </w:r>
    </w:p>
    <w:p w14:paraId="2F170E12" w14:textId="77777777" w:rsidR="00E00402" w:rsidRDefault="00E00402" w:rsidP="00B2542E">
      <w:pPr>
        <w:spacing w:line="276" w:lineRule="auto"/>
        <w:jc w:val="center"/>
        <w:rPr>
          <w:rFonts w:ascii="Cambria" w:hAnsi="Cambria"/>
          <w:sz w:val="24"/>
          <w:szCs w:val="24"/>
        </w:rPr>
      </w:pPr>
    </w:p>
    <w:p w14:paraId="2283A201" w14:textId="77777777" w:rsidR="00E00402" w:rsidRDefault="00000000" w:rsidP="00B2542E">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1">
        <w:r>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rsidP="00B2542E">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rsidP="00B2542E">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w:t>
      </w:r>
      <w:proofErr w:type="spellStart"/>
      <w:r>
        <w:rPr>
          <w:rFonts w:ascii="Cambria" w:hAnsi="Cambria"/>
          <w:color w:val="000000"/>
          <w:sz w:val="24"/>
          <w:szCs w:val="24"/>
        </w:rPr>
        <w:t>eIDAS</w:t>
      </w:r>
      <w:proofErr w:type="spellEnd"/>
      <w:r>
        <w:rPr>
          <w:rFonts w:ascii="Cambria" w:hAnsi="Cambria"/>
          <w:color w:val="000000"/>
          <w:sz w:val="24"/>
          <w:szCs w:val="24"/>
        </w:rPr>
        <w:t>)(EU) nr 910/2014 – od 1 lipca 2016 roku.”</w:t>
      </w:r>
    </w:p>
    <w:p w14:paraId="2B109E7C" w14:textId="77777777" w:rsidR="00E00402" w:rsidRDefault="00000000" w:rsidP="00B2542E">
      <w:pPr>
        <w:spacing w:line="276" w:lineRule="auto"/>
        <w:jc w:val="both"/>
      </w:pPr>
      <w:r>
        <w:rPr>
          <w:rFonts w:ascii="Cambria" w:hAnsi="Cambria"/>
          <w:color w:val="000000"/>
          <w:sz w:val="24"/>
          <w:szCs w:val="24"/>
        </w:rPr>
        <w:t xml:space="preserve">W przypadku wykorzystania formatu podpisu </w:t>
      </w:r>
      <w:proofErr w:type="spellStart"/>
      <w:r>
        <w:rPr>
          <w:rFonts w:ascii="Cambria" w:hAnsi="Cambria"/>
          <w:color w:val="000000"/>
          <w:sz w:val="24"/>
          <w:szCs w:val="24"/>
        </w:rPr>
        <w:t>XAdES</w:t>
      </w:r>
      <w:proofErr w:type="spellEnd"/>
      <w:r>
        <w:rPr>
          <w:rFonts w:ascii="Cambria" w:hAnsi="Cambria"/>
          <w:color w:val="000000"/>
          <w:sz w:val="24"/>
          <w:szCs w:val="24"/>
        </w:rPr>
        <w:t xml:space="preserve"> zewnętrzny Zamawiający wymaga dołączenia odpowiedniej liczby plików, tj. Podpisanych plików z danymi oraz plików podpisu w formacie </w:t>
      </w:r>
      <w:proofErr w:type="spellStart"/>
      <w:r>
        <w:rPr>
          <w:rFonts w:ascii="Cambria" w:hAnsi="Cambria"/>
          <w:color w:val="000000"/>
          <w:sz w:val="24"/>
          <w:szCs w:val="24"/>
        </w:rPr>
        <w:t>XAdES</w:t>
      </w:r>
      <w:proofErr w:type="spellEnd"/>
      <w:r>
        <w:rPr>
          <w:rFonts w:ascii="Cambria" w:hAnsi="Cambria"/>
          <w:color w:val="000000"/>
          <w:sz w:val="24"/>
          <w:szCs w:val="24"/>
        </w:rPr>
        <w:t>.</w:t>
      </w:r>
    </w:p>
    <w:p w14:paraId="379CB20C" w14:textId="0E634195" w:rsidR="00E00402" w:rsidRDefault="00000000" w:rsidP="00B2542E">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rsidP="00B2542E">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2">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3">
        <w:r>
          <w:rPr>
            <w:rStyle w:val="Hipercze"/>
            <w:rFonts w:ascii="Cambria" w:hAnsi="Cambria"/>
            <w:sz w:val="24"/>
            <w:szCs w:val="24"/>
          </w:rPr>
          <w:t>https://platformazakupowa.pl/strona/45-instrukcje</w:t>
        </w:r>
      </w:hyperlink>
    </w:p>
    <w:p w14:paraId="430C6B3E" w14:textId="77777777" w:rsidR="00E00402" w:rsidRDefault="00000000" w:rsidP="00B2542E">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rsidP="00B2542E">
      <w:pPr>
        <w:spacing w:line="276" w:lineRule="auto"/>
        <w:jc w:val="both"/>
      </w:pPr>
      <w:r>
        <w:rPr>
          <w:rFonts w:ascii="Cambria" w:hAnsi="Cambria"/>
          <w:b/>
          <w:bCs/>
          <w:color w:val="000000"/>
          <w:sz w:val="24"/>
          <w:szCs w:val="24"/>
        </w:rPr>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rsidP="00B2542E">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rsidP="00B2542E">
      <w:pPr>
        <w:spacing w:line="276" w:lineRule="auto"/>
        <w:rPr>
          <w:rFonts w:ascii="Cambria" w:hAnsi="Cambria"/>
          <w:color w:val="FF0000"/>
        </w:rPr>
      </w:pPr>
    </w:p>
    <w:p w14:paraId="59B263B9" w14:textId="77777777" w:rsidR="00637AA8" w:rsidRDefault="00637AA8" w:rsidP="00B2542E">
      <w:pPr>
        <w:spacing w:line="276" w:lineRule="auto"/>
        <w:rPr>
          <w:rFonts w:ascii="Cambria" w:hAnsi="Cambria"/>
          <w:color w:val="000000"/>
        </w:rPr>
      </w:pPr>
    </w:p>
    <w:p w14:paraId="4044F630" w14:textId="77777777" w:rsidR="00614565" w:rsidRDefault="00614565" w:rsidP="00B2542E">
      <w:pPr>
        <w:spacing w:line="276" w:lineRule="auto"/>
        <w:rPr>
          <w:rFonts w:ascii="Cambria" w:hAnsi="Cambria"/>
          <w:color w:val="000000"/>
        </w:rPr>
      </w:pPr>
    </w:p>
    <w:p w14:paraId="548B1D0D" w14:textId="77777777" w:rsidR="00614565" w:rsidRDefault="00614565" w:rsidP="00B2542E">
      <w:pPr>
        <w:spacing w:line="276" w:lineRule="auto"/>
        <w:rPr>
          <w:rFonts w:ascii="Cambria" w:hAnsi="Cambria"/>
          <w:color w:val="000000"/>
        </w:rPr>
      </w:pPr>
    </w:p>
    <w:p w14:paraId="5B367DEE" w14:textId="77777777" w:rsidR="00614565" w:rsidRDefault="00614565" w:rsidP="00B2542E">
      <w:pPr>
        <w:spacing w:line="276" w:lineRule="auto"/>
        <w:rPr>
          <w:rFonts w:ascii="Cambria" w:hAnsi="Cambria"/>
          <w:color w:val="000000"/>
        </w:rPr>
      </w:pPr>
    </w:p>
    <w:p w14:paraId="5E690733"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lastRenderedPageBreak/>
        <w:t>Składanie dokumentów innych niż oferty oraz oświadczenia,</w:t>
      </w:r>
    </w:p>
    <w:p w14:paraId="7E462696"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rsidP="00B2542E">
      <w:pPr>
        <w:spacing w:line="276" w:lineRule="auto"/>
        <w:jc w:val="center"/>
        <w:rPr>
          <w:rFonts w:ascii="Cambria" w:hAnsi="Cambria"/>
          <w:color w:val="000000"/>
          <w:sz w:val="24"/>
          <w:szCs w:val="24"/>
        </w:rPr>
      </w:pPr>
    </w:p>
    <w:p w14:paraId="02239F0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4">
        <w:r>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rsidP="00B2542E">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rsidP="00B2542E">
      <w:pPr>
        <w:spacing w:line="276" w:lineRule="auto"/>
        <w:jc w:val="both"/>
        <w:rPr>
          <w:rFonts w:ascii="Cambria" w:hAnsi="Cambria"/>
          <w:b/>
          <w:bCs/>
          <w:color w:val="000000"/>
        </w:rPr>
      </w:pPr>
    </w:p>
    <w:p w14:paraId="045C7088" w14:textId="77777777" w:rsidR="005F6450" w:rsidRDefault="005F6450" w:rsidP="00B2542E">
      <w:pPr>
        <w:spacing w:line="276" w:lineRule="auto"/>
        <w:jc w:val="both"/>
        <w:rPr>
          <w:rFonts w:ascii="Cambria" w:hAnsi="Cambria"/>
          <w:b/>
          <w:bCs/>
          <w:color w:val="000000"/>
        </w:rPr>
      </w:pPr>
    </w:p>
    <w:p w14:paraId="3AC1AD8B" w14:textId="77777777" w:rsidR="00E00402" w:rsidRDefault="00000000" w:rsidP="00B2542E">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rsidP="00B2542E">
      <w:pPr>
        <w:spacing w:line="276" w:lineRule="auto"/>
        <w:jc w:val="center"/>
        <w:rPr>
          <w:rFonts w:ascii="Cambria" w:hAnsi="Cambria"/>
          <w:sz w:val="24"/>
          <w:szCs w:val="24"/>
        </w:rPr>
      </w:pPr>
    </w:p>
    <w:p w14:paraId="27E56090" w14:textId="37E193CC" w:rsidR="00E00402" w:rsidRDefault="00000000" w:rsidP="00B2542E">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w:t>
      </w:r>
      <w:proofErr w:type="spellStart"/>
      <w:r>
        <w:rPr>
          <w:rFonts w:ascii="Cambria" w:hAnsi="Cambria"/>
          <w:b w:val="0"/>
          <w:color w:val="000000"/>
          <w:sz w:val="24"/>
          <w:szCs w:val="24"/>
        </w:rPr>
        <w:t>doc</w:t>
      </w:r>
      <w:proofErr w:type="spellEnd"/>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w:t>
      </w:r>
      <w:proofErr w:type="spellStart"/>
      <w:r w:rsidR="00146E8E">
        <w:rPr>
          <w:rFonts w:ascii="Cambria" w:hAnsi="Cambria"/>
          <w:b w:val="0"/>
          <w:color w:val="000000"/>
          <w:sz w:val="24"/>
          <w:szCs w:val="24"/>
        </w:rPr>
        <w:t>docx</w:t>
      </w:r>
      <w:proofErr w:type="spellEnd"/>
      <w:r w:rsidR="00146E8E">
        <w:rPr>
          <w:rFonts w:ascii="Cambria" w:hAnsi="Cambria"/>
          <w:b w:val="0"/>
          <w:color w:val="000000"/>
          <w:sz w:val="24"/>
          <w:szCs w:val="24"/>
        </w:rPr>
        <w:t xml:space="preserve">, </w:t>
      </w:r>
      <w:r>
        <w:rPr>
          <w:rFonts w:ascii="Cambria" w:hAnsi="Cambria"/>
          <w:b w:val="0"/>
          <w:color w:val="000000"/>
          <w:sz w:val="24"/>
          <w:szCs w:val="24"/>
        </w:rPr>
        <w:t>.xls .jpg (.</w:t>
      </w:r>
      <w:proofErr w:type="spellStart"/>
      <w:r>
        <w:rPr>
          <w:rFonts w:ascii="Cambria" w:hAnsi="Cambria"/>
          <w:b w:val="0"/>
          <w:color w:val="000000"/>
          <w:sz w:val="24"/>
          <w:szCs w:val="24"/>
        </w:rPr>
        <w:t>jpeg</w:t>
      </w:r>
      <w:proofErr w:type="spellEnd"/>
      <w:r>
        <w:rPr>
          <w:rFonts w:ascii="Cambria" w:hAnsi="Cambria"/>
          <w:b w:val="0"/>
          <w:color w:val="000000"/>
          <w:sz w:val="24"/>
          <w:szCs w:val="24"/>
        </w:rPr>
        <w:t xml:space="preserve">) </w:t>
      </w:r>
      <w:r>
        <w:rPr>
          <w:rFonts w:ascii="Cambria" w:hAnsi="Cambria"/>
          <w:color w:val="000000"/>
          <w:sz w:val="24"/>
          <w:szCs w:val="24"/>
        </w:rPr>
        <w:t>ze szczególnym wskazaniem na .pdf</w:t>
      </w:r>
    </w:p>
    <w:p w14:paraId="25B63BF2" w14:textId="45D637A4" w:rsidR="00E00402" w:rsidRDefault="00000000" w:rsidP="00B2542E">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rsidP="00B2542E">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w:t>
      </w:r>
      <w:proofErr w:type="spellStart"/>
      <w:r>
        <w:rPr>
          <w:rFonts w:ascii="Cambria" w:hAnsi="Cambria"/>
          <w:b w:val="0"/>
          <w:color w:val="000000"/>
          <w:sz w:val="24"/>
          <w:szCs w:val="24"/>
        </w:rPr>
        <w:t>rar</w:t>
      </w:r>
      <w:proofErr w:type="spellEnd"/>
      <w:r>
        <w:rPr>
          <w:rFonts w:ascii="Cambria" w:hAnsi="Cambria"/>
          <w:b w:val="0"/>
          <w:color w:val="000000"/>
          <w:sz w:val="24"/>
          <w:szCs w:val="24"/>
        </w:rPr>
        <w:t xml:space="preserve"> .gif .</w:t>
      </w:r>
      <w:proofErr w:type="spellStart"/>
      <w:r>
        <w:rPr>
          <w:rFonts w:ascii="Cambria" w:hAnsi="Cambria"/>
          <w:b w:val="0"/>
          <w:color w:val="000000"/>
          <w:sz w:val="24"/>
          <w:szCs w:val="24"/>
        </w:rPr>
        <w:t>bmp</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numbers</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pages</w:t>
      </w:r>
      <w:proofErr w:type="spellEnd"/>
      <w:r>
        <w:rPr>
          <w:rFonts w:ascii="Cambria" w:hAnsi="Cambria"/>
          <w:b w:val="0"/>
          <w:color w:val="000000"/>
          <w:sz w:val="24"/>
          <w:szCs w:val="24"/>
        </w:rPr>
        <w:t xml:space="preserve">. </w:t>
      </w:r>
      <w:r>
        <w:rPr>
          <w:rFonts w:ascii="Cambria" w:hAnsi="Cambria"/>
          <w:color w:val="000000"/>
          <w:sz w:val="24"/>
          <w:szCs w:val="24"/>
        </w:rPr>
        <w:t>Dokumenty złożone w takich plikach zostaną uznane za złożone nieskutecznie.</w:t>
      </w:r>
    </w:p>
    <w:p w14:paraId="6EED3110" w14:textId="77777777" w:rsidR="00E00402" w:rsidRDefault="00000000" w:rsidP="00B2542E">
      <w:pPr>
        <w:pStyle w:val="Tekstpodstawowy"/>
        <w:spacing w:line="276" w:lineRule="auto"/>
        <w:jc w:val="both"/>
      </w:pPr>
      <w:r>
        <w:rPr>
          <w:rFonts w:ascii="Cambria" w:hAnsi="Cambria"/>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ascii="Cambria" w:hAnsi="Cambria"/>
          <w:b w:val="0"/>
          <w:color w:val="000000"/>
          <w:sz w:val="24"/>
          <w:szCs w:val="24"/>
        </w:rPr>
        <w:t>eDoApp</w:t>
      </w:r>
      <w:proofErr w:type="spellEnd"/>
      <w:r>
        <w:rPr>
          <w:rFonts w:ascii="Cambria" w:hAnsi="Cambria"/>
          <w:b w:val="0"/>
          <w:color w:val="000000"/>
          <w:sz w:val="24"/>
          <w:szCs w:val="24"/>
        </w:rPr>
        <w:t xml:space="preserve"> służącej do składania podpisu osobistego, który wynosi max 5MB.</w:t>
      </w:r>
    </w:p>
    <w:p w14:paraId="1C801918" w14:textId="77777777" w:rsidR="00E00402" w:rsidRDefault="00000000" w:rsidP="00B2542E">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mbria" w:hAnsi="Cambria"/>
          <w:b w:val="0"/>
          <w:color w:val="000000"/>
          <w:sz w:val="24"/>
          <w:szCs w:val="24"/>
        </w:rPr>
        <w:t>PAdES</w:t>
      </w:r>
      <w:proofErr w:type="spellEnd"/>
      <w:r>
        <w:rPr>
          <w:rFonts w:ascii="Cambria" w:hAnsi="Cambria"/>
          <w:b w:val="0"/>
          <w:color w:val="000000"/>
          <w:sz w:val="24"/>
          <w:szCs w:val="24"/>
        </w:rPr>
        <w:t>. </w:t>
      </w:r>
    </w:p>
    <w:p w14:paraId="794F5EF2" w14:textId="77777777" w:rsidR="00E00402" w:rsidRDefault="00000000" w:rsidP="00B2542E">
      <w:pPr>
        <w:pStyle w:val="Tekstpodstawowy"/>
        <w:spacing w:line="276" w:lineRule="auto"/>
        <w:jc w:val="both"/>
      </w:pPr>
      <w:r>
        <w:rPr>
          <w:rFonts w:ascii="Cambria" w:hAnsi="Cambria"/>
          <w:b w:val="0"/>
          <w:color w:val="000000"/>
          <w:sz w:val="24"/>
          <w:szCs w:val="24"/>
        </w:rPr>
        <w:t xml:space="preserve">6) Pliki w innych formatach niż PDF zaleca się opatrzyć zewnętrznym podpisem </w:t>
      </w:r>
      <w:proofErr w:type="spellStart"/>
      <w:r>
        <w:rPr>
          <w:rFonts w:ascii="Cambria" w:hAnsi="Cambria"/>
          <w:b w:val="0"/>
          <w:color w:val="000000"/>
          <w:sz w:val="24"/>
          <w:szCs w:val="24"/>
        </w:rPr>
        <w:t>XAdES</w:t>
      </w:r>
      <w:proofErr w:type="spellEnd"/>
      <w:r>
        <w:rPr>
          <w:rFonts w:ascii="Cambria" w:hAnsi="Cambria"/>
          <w:b w:val="0"/>
          <w:color w:val="000000"/>
          <w:sz w:val="24"/>
          <w:szCs w:val="24"/>
        </w:rPr>
        <w:t>.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rsidP="00B2542E">
      <w:pPr>
        <w:pStyle w:val="Tekstpodstawowy"/>
        <w:spacing w:line="276" w:lineRule="auto"/>
        <w:jc w:val="both"/>
      </w:pPr>
      <w:r>
        <w:rPr>
          <w:rFonts w:ascii="Cambria" w:hAnsi="Cambria"/>
          <w:b w:val="0"/>
          <w:color w:val="000000"/>
          <w:sz w:val="24"/>
          <w:szCs w:val="24"/>
        </w:rPr>
        <w:lastRenderedPageBreak/>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rsidP="00B2542E">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rsidP="00B2542E">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rsidP="00B2542E">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rsidP="00B2542E">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rsidP="00B2542E">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rsidP="00B2542E">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rsidP="00B2542E">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rsidP="00B2542E">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rsidP="00B2542E">
            <w:pPr>
              <w:widowControl w:val="0"/>
              <w:spacing w:line="276" w:lineRule="auto"/>
              <w:jc w:val="center"/>
            </w:pPr>
            <w:r>
              <w:rPr>
                <w:rFonts w:asciiTheme="majorHAnsi" w:hAnsiTheme="majorHAnsi"/>
                <w:sz w:val="26"/>
                <w:szCs w:val="26"/>
              </w:rPr>
              <w:t>Rozdział 12</w:t>
            </w:r>
          </w:p>
          <w:p w14:paraId="309363CD"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42ECCDC9"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119F73A9" w14:textId="665DB91C" w:rsidR="00E00402" w:rsidRPr="00652221" w:rsidRDefault="00000000" w:rsidP="00B2542E">
      <w:pPr>
        <w:pStyle w:val="Akapitzlist"/>
        <w:widowControl w:val="0"/>
        <w:spacing w:line="276" w:lineRule="auto"/>
        <w:ind w:left="0"/>
        <w:outlineLvl w:val="3"/>
        <w:rPr>
          <w:sz w:val="24"/>
          <w:szCs w:val="24"/>
        </w:rPr>
      </w:pPr>
      <w:r>
        <w:rPr>
          <w:rFonts w:ascii="Cambria" w:hAnsi="Cambria" w:cs="Arial"/>
          <w:bCs/>
          <w:sz w:val="24"/>
          <w:szCs w:val="24"/>
        </w:rPr>
        <w:t xml:space="preserve">Wykonawca jest zobowiązany wnieść wadium w wysokości: </w:t>
      </w:r>
      <w:r w:rsidR="00652221">
        <w:rPr>
          <w:rFonts w:ascii="Cambria" w:hAnsi="Cambria" w:cs="Arial"/>
          <w:b/>
          <w:bCs/>
          <w:sz w:val="24"/>
          <w:szCs w:val="24"/>
        </w:rPr>
        <w:t>9</w:t>
      </w:r>
      <w:r w:rsidRPr="00652221">
        <w:rPr>
          <w:rFonts w:ascii="Cambria" w:hAnsi="Cambria" w:cs="Arial"/>
          <w:b/>
          <w:bCs/>
          <w:sz w:val="24"/>
          <w:szCs w:val="24"/>
        </w:rPr>
        <w:t xml:space="preserve">0 000 PLN </w:t>
      </w:r>
      <w:r w:rsidRPr="00652221">
        <w:rPr>
          <w:rFonts w:ascii="Cambria" w:hAnsi="Cambria" w:cs="Arial"/>
          <w:bCs/>
          <w:sz w:val="24"/>
          <w:szCs w:val="24"/>
        </w:rPr>
        <w:t xml:space="preserve">(słownie zł: </w:t>
      </w:r>
      <w:r w:rsidR="00652221">
        <w:rPr>
          <w:rFonts w:ascii="Cambria" w:hAnsi="Cambria" w:cs="Arial"/>
          <w:bCs/>
          <w:sz w:val="24"/>
          <w:szCs w:val="24"/>
        </w:rPr>
        <w:t>dziewięćdziesiąt</w:t>
      </w:r>
      <w:r w:rsidRPr="00652221">
        <w:rPr>
          <w:rFonts w:ascii="Cambria" w:hAnsi="Cambria" w:cs="Arial"/>
          <w:bCs/>
          <w:sz w:val="24"/>
          <w:szCs w:val="24"/>
        </w:rPr>
        <w:t xml:space="preserve"> tysięcy złotych 00/100),</w:t>
      </w:r>
    </w:p>
    <w:p w14:paraId="2D24D37E" w14:textId="77777777" w:rsidR="00E00402" w:rsidRDefault="00000000" w:rsidP="00B2542E">
      <w:pPr>
        <w:pStyle w:val="Akapitzlist"/>
        <w:widowControl w:val="0"/>
        <w:spacing w:before="0" w:after="0" w:line="276" w:lineRule="auto"/>
        <w:ind w:left="0"/>
        <w:outlineLvl w:val="3"/>
        <w:rPr>
          <w:rFonts w:ascii="Cambria" w:hAnsi="Cambria" w:cs="Arial"/>
          <w:bCs/>
          <w:sz w:val="24"/>
          <w:szCs w:val="24"/>
        </w:rPr>
      </w:pPr>
      <w:r w:rsidRPr="00652221">
        <w:rPr>
          <w:rFonts w:ascii="Cambria" w:hAnsi="Cambria" w:cs="Arial"/>
          <w:b/>
          <w:bCs/>
          <w:sz w:val="24"/>
          <w:szCs w:val="24"/>
        </w:rPr>
        <w:t>12.1.</w:t>
      </w:r>
      <w:r w:rsidRPr="00652221">
        <w:rPr>
          <w:rFonts w:ascii="Cambria" w:hAnsi="Cambria" w:cs="Arial"/>
          <w:bCs/>
          <w:sz w:val="24"/>
          <w:szCs w:val="24"/>
        </w:rPr>
        <w:t xml:space="preserve"> Wadium może być wniesione w jednej lub kilku następujących formach:</w:t>
      </w:r>
    </w:p>
    <w:p w14:paraId="78D24BFB" w14:textId="77777777" w:rsidR="00E00402"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12.1.1.</w:t>
      </w:r>
      <w:r>
        <w:rPr>
          <w:rFonts w:ascii="Cambria" w:hAnsi="Cambria" w:cs="Arial"/>
          <w:sz w:val="24"/>
          <w:szCs w:val="24"/>
        </w:rPr>
        <w:t xml:space="preserve"> pieniądzu;</w:t>
      </w:r>
    </w:p>
    <w:p w14:paraId="36B9D9C4" w14:textId="77777777" w:rsidR="00E00402"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 xml:space="preserve">12.1.2. </w:t>
      </w:r>
      <w:r>
        <w:rPr>
          <w:rFonts w:ascii="Cambria" w:hAnsi="Cambria" w:cs="Arial"/>
          <w:sz w:val="24"/>
          <w:szCs w:val="24"/>
        </w:rPr>
        <w:t>gwarancjach bankowych;</w:t>
      </w:r>
    </w:p>
    <w:p w14:paraId="12E3F82B" w14:textId="77777777" w:rsidR="00E00402"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12.1.3.</w:t>
      </w:r>
      <w:r>
        <w:rPr>
          <w:rFonts w:ascii="Cambria" w:hAnsi="Cambria" w:cs="Arial"/>
          <w:sz w:val="24"/>
          <w:szCs w:val="24"/>
        </w:rPr>
        <w:t xml:space="preserve"> gwarancjach ubezpieczeniowych;</w:t>
      </w:r>
    </w:p>
    <w:p w14:paraId="25512043" w14:textId="77777777" w:rsidR="001122D7"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12.1.4.</w:t>
      </w:r>
      <w:r>
        <w:rPr>
          <w:rFonts w:ascii="Cambria" w:hAnsi="Cambria" w:cs="Arial"/>
          <w:sz w:val="24"/>
          <w:szCs w:val="24"/>
        </w:rPr>
        <w:t xml:space="preserve"> poręczeniach udzielanych przez podmioty, o których mowa w art. 6b ust. 5 pkt. 2 ustawy z dnia 9 listopada 2000 r. o utworzeniu Polskiej Agencji Rozwoju Przedsiębiorczości.</w:t>
      </w:r>
    </w:p>
    <w:p w14:paraId="7225EA6F" w14:textId="084536C6" w:rsidR="00E00402" w:rsidRPr="001122D7" w:rsidRDefault="00000000" w:rsidP="00B2542E">
      <w:pPr>
        <w:tabs>
          <w:tab w:val="left" w:pos="1134"/>
        </w:tabs>
        <w:spacing w:line="276" w:lineRule="auto"/>
        <w:jc w:val="both"/>
        <w:rPr>
          <w:rFonts w:ascii="Cambria" w:hAnsi="Cambria" w:cs="Arial"/>
          <w:sz w:val="24"/>
          <w:szCs w:val="24"/>
        </w:rPr>
      </w:pPr>
      <w:r>
        <w:rPr>
          <w:rFonts w:ascii="Cambria" w:hAnsi="Cambria" w:cs="Arial"/>
          <w:b/>
          <w:bCs/>
          <w:sz w:val="24"/>
          <w:szCs w:val="24"/>
        </w:rPr>
        <w:t>12.2.</w:t>
      </w:r>
      <w:r>
        <w:rPr>
          <w:rFonts w:ascii="Cambria" w:hAnsi="Cambria" w:cs="Arial"/>
          <w:bCs/>
          <w:sz w:val="24"/>
          <w:szCs w:val="24"/>
        </w:rPr>
        <w:t xml:space="preserve"> Wadium wnoszone w pieniądzu należy wpłacić przelewem na następujący rachunek bankowy Zamawiającego; </w:t>
      </w:r>
      <w:r>
        <w:rPr>
          <w:rFonts w:ascii="Cambria" w:hAnsi="Cambria" w:cs="Arial"/>
          <w:bCs/>
          <w:color w:val="000000"/>
          <w:sz w:val="24"/>
          <w:szCs w:val="24"/>
        </w:rPr>
        <w:t>nr konta:</w:t>
      </w:r>
      <w:r>
        <w:rPr>
          <w:rFonts w:ascii="Cambria" w:hAnsi="Cambria" w:cs="Arial"/>
          <w:b/>
          <w:bCs/>
          <w:color w:val="000000"/>
          <w:sz w:val="24"/>
          <w:szCs w:val="24"/>
        </w:rPr>
        <w:t xml:space="preserve"> </w:t>
      </w:r>
      <w:r>
        <w:rPr>
          <w:rFonts w:ascii="Cambria" w:hAnsi="Cambria" w:cs="Arial"/>
          <w:bCs/>
          <w:sz w:val="24"/>
          <w:szCs w:val="24"/>
        </w:rPr>
        <w:t xml:space="preserve"> </w:t>
      </w:r>
      <w:r>
        <w:rPr>
          <w:rFonts w:ascii="Cambria" w:eastAsia="Cambria" w:hAnsi="Cambria" w:cs="Arial"/>
          <w:b/>
          <w:bCs/>
          <w:color w:val="000000"/>
          <w:sz w:val="24"/>
          <w:szCs w:val="24"/>
        </w:rPr>
        <w:t>71 1240 2249 1111 0010 2932 7158</w:t>
      </w:r>
      <w:r w:rsidR="00614565">
        <w:rPr>
          <w:rFonts w:ascii="Cambria" w:eastAsia="Cambria" w:hAnsi="Cambria" w:cs="Arial"/>
          <w:b/>
          <w:bCs/>
          <w:color w:val="000000"/>
          <w:sz w:val="24"/>
          <w:szCs w:val="24"/>
        </w:rPr>
        <w:br/>
      </w:r>
      <w:r>
        <w:rPr>
          <w:rFonts w:ascii="Cambria" w:eastAsia="Cambria" w:hAnsi="Cambria" w:cs="Arial"/>
          <w:b/>
          <w:color w:val="000000"/>
          <w:sz w:val="24"/>
          <w:szCs w:val="24"/>
        </w:rPr>
        <w:t xml:space="preserve">z dopiskiem: </w:t>
      </w:r>
      <w:r>
        <w:rPr>
          <w:rFonts w:ascii="Cambria" w:eastAsia="Times New Roman" w:hAnsi="Cambria" w:cs="Arial"/>
          <w:b/>
          <w:bCs/>
          <w:color w:val="000000"/>
          <w:sz w:val="24"/>
          <w:szCs w:val="24"/>
        </w:rPr>
        <w:t>„</w:t>
      </w:r>
      <w:r>
        <w:rPr>
          <w:rFonts w:ascii="Cambria" w:eastAsia="Times New Roman" w:hAnsi="Cambria" w:cs="Arial"/>
          <w:b/>
          <w:bCs/>
          <w:i/>
          <w:color w:val="000000"/>
          <w:sz w:val="24"/>
          <w:szCs w:val="24"/>
        </w:rPr>
        <w:t>Wadium – W</w:t>
      </w:r>
      <w:r>
        <w:rPr>
          <w:rFonts w:ascii="Cambria" w:eastAsia="Times New Roman" w:hAnsi="Cambria" w:cs="Arial"/>
          <w:b/>
          <w:bCs/>
          <w:color w:val="000000"/>
          <w:sz w:val="24"/>
          <w:szCs w:val="24"/>
        </w:rPr>
        <w:t>A.271.</w:t>
      </w:r>
      <w:r w:rsidR="001122D7">
        <w:rPr>
          <w:rFonts w:ascii="Cambria" w:eastAsia="Times New Roman" w:hAnsi="Cambria" w:cs="Arial"/>
          <w:b/>
          <w:bCs/>
          <w:color w:val="000000"/>
          <w:sz w:val="24"/>
          <w:szCs w:val="24"/>
        </w:rPr>
        <w:t>1</w:t>
      </w:r>
      <w:r w:rsidR="00B72B8D">
        <w:rPr>
          <w:rFonts w:ascii="Cambria" w:eastAsia="Times New Roman" w:hAnsi="Cambria" w:cs="Arial"/>
          <w:b/>
          <w:bCs/>
          <w:color w:val="000000"/>
          <w:sz w:val="24"/>
          <w:szCs w:val="24"/>
        </w:rPr>
        <w:t>2</w:t>
      </w:r>
      <w:r>
        <w:rPr>
          <w:rFonts w:ascii="Cambria" w:eastAsia="Times New Roman" w:hAnsi="Cambria" w:cs="Arial"/>
          <w:b/>
          <w:bCs/>
          <w:color w:val="000000"/>
          <w:sz w:val="24"/>
          <w:szCs w:val="24"/>
        </w:rPr>
        <w:t>.202</w:t>
      </w:r>
      <w:r w:rsidR="001122D7">
        <w:rPr>
          <w:rFonts w:ascii="Cambria" w:eastAsia="Times New Roman" w:hAnsi="Cambria" w:cs="Arial"/>
          <w:b/>
          <w:bCs/>
          <w:color w:val="000000"/>
          <w:sz w:val="24"/>
          <w:szCs w:val="24"/>
        </w:rPr>
        <w:t>4</w:t>
      </w:r>
      <w:r>
        <w:rPr>
          <w:rFonts w:ascii="Cambria" w:eastAsia="Times New Roman" w:hAnsi="Cambria" w:cs="Arial"/>
          <w:b/>
          <w:bCs/>
          <w:color w:val="000000"/>
          <w:sz w:val="24"/>
          <w:szCs w:val="24"/>
        </w:rPr>
        <w:t>.AM</w:t>
      </w:r>
      <w:r>
        <w:rPr>
          <w:rFonts w:ascii="Cambria" w:eastAsia="Times New Roman" w:hAnsi="Cambria" w:cs="Cambria"/>
          <w:b/>
          <w:bCs/>
          <w:i/>
          <w:color w:val="000000"/>
          <w:sz w:val="24"/>
          <w:szCs w:val="24"/>
        </w:rPr>
        <w:t xml:space="preserve"> </w:t>
      </w:r>
      <w:bookmarkStart w:id="6" w:name="_Hlk150165824"/>
      <w:r w:rsidRPr="00B72B8D">
        <w:rPr>
          <w:rFonts w:ascii="Cambria" w:eastAsia="Arial;Arial Narrow" w:hAnsi="Cambria"/>
          <w:b/>
          <w:bCs/>
          <w:color w:val="000000"/>
          <w:sz w:val="24"/>
          <w:szCs w:val="24"/>
        </w:rPr>
        <w:t>„</w:t>
      </w:r>
      <w:bookmarkEnd w:id="6"/>
      <w:r w:rsidR="00B72B8D" w:rsidRPr="00B72B8D">
        <w:rPr>
          <w:rFonts w:ascii="Cambria" w:eastAsia="Arial;Arial Narrow" w:hAnsi="Cambria"/>
          <w:b/>
          <w:bCs/>
          <w:color w:val="000000"/>
          <w:sz w:val="24"/>
          <w:szCs w:val="24"/>
        </w:rPr>
        <w:t>Budowa mostu na rzece Włodawce</w:t>
      </w:r>
      <w:r w:rsidR="00614565">
        <w:rPr>
          <w:rFonts w:ascii="Cambria" w:eastAsia="Arial;Arial Narrow" w:hAnsi="Cambria"/>
          <w:b/>
          <w:bCs/>
          <w:color w:val="000000"/>
          <w:sz w:val="24"/>
          <w:szCs w:val="24"/>
        </w:rPr>
        <w:br/>
      </w:r>
      <w:r w:rsidR="00B72B8D" w:rsidRPr="00B72B8D">
        <w:rPr>
          <w:rFonts w:ascii="Cambria" w:eastAsia="Arial;Arial Narrow" w:hAnsi="Cambria"/>
          <w:b/>
          <w:bCs/>
          <w:color w:val="000000"/>
          <w:sz w:val="24"/>
          <w:szCs w:val="24"/>
        </w:rPr>
        <w:t>w ciągu drogi gminnej nr 104273L – ul. Mostowa we Włodawie</w:t>
      </w:r>
      <w:r w:rsidR="001122D7" w:rsidRPr="00B72B8D">
        <w:rPr>
          <w:rFonts w:ascii="Cambria" w:eastAsia="NSimSun" w:hAnsi="Cambria"/>
          <w:b/>
          <w:bCs/>
          <w:i/>
          <w:iCs/>
          <w:color w:val="000000"/>
          <w:kern w:val="2"/>
          <w:sz w:val="24"/>
          <w:szCs w:val="24"/>
          <w:shd w:val="clear" w:color="auto" w:fill="FFFFFF"/>
          <w:lang w:eastAsia="zh-CN" w:bidi="hi-IN"/>
        </w:rPr>
        <w:t>”</w:t>
      </w:r>
      <w:r w:rsidR="00B72B8D">
        <w:rPr>
          <w:rFonts w:ascii="Cambria" w:eastAsia="NSimSun" w:hAnsi="Cambria"/>
          <w:b/>
          <w:bCs/>
          <w:i/>
          <w:iCs/>
          <w:color w:val="000000"/>
          <w:kern w:val="2"/>
          <w:sz w:val="24"/>
          <w:szCs w:val="24"/>
          <w:shd w:val="clear" w:color="auto" w:fill="FFFFFF"/>
          <w:lang w:eastAsia="zh-CN" w:bidi="hi-IN"/>
        </w:rPr>
        <w:t>.</w:t>
      </w:r>
    </w:p>
    <w:p w14:paraId="339F9E9C" w14:textId="77777777" w:rsidR="00E00402" w:rsidRDefault="00000000" w:rsidP="00B2542E">
      <w:pPr>
        <w:pStyle w:val="Kolorowalistaakcent11"/>
        <w:tabs>
          <w:tab w:val="left" w:pos="709"/>
        </w:tabs>
        <w:spacing w:before="0" w:after="0" w:line="276" w:lineRule="auto"/>
        <w:ind w:left="0"/>
        <w:rPr>
          <w:rFonts w:ascii="Cambria" w:hAnsi="Cambria" w:cs="Arial"/>
          <w:sz w:val="24"/>
          <w:szCs w:val="24"/>
        </w:rPr>
      </w:pPr>
      <w:r>
        <w:rPr>
          <w:rFonts w:ascii="Cambria" w:hAnsi="Cambria" w:cs="Arial"/>
          <w:b/>
          <w:bCs/>
          <w:sz w:val="24"/>
          <w:szCs w:val="24"/>
        </w:rPr>
        <w:t xml:space="preserve">12.3. </w:t>
      </w:r>
      <w:r>
        <w:rPr>
          <w:rFonts w:ascii="Cambria" w:hAnsi="Cambria" w:cs="Arial"/>
          <w:sz w:val="24"/>
          <w:szCs w:val="24"/>
        </w:rPr>
        <w:t>Za skuteczne wniesienie wadium w pieniądzu, Zamawiający uzna wadium, które zostanie zaksięgowane na rachunku bankowym Zamawiającego przed upływem terminu składania ofert.</w:t>
      </w:r>
    </w:p>
    <w:p w14:paraId="0D948AEF" w14:textId="68F03986" w:rsidR="00E00402" w:rsidRDefault="00000000" w:rsidP="00B2542E">
      <w:pPr>
        <w:pStyle w:val="Kolorowalistaakcent11"/>
        <w:tabs>
          <w:tab w:val="left" w:pos="709"/>
        </w:tabs>
        <w:spacing w:before="0" w:after="0" w:line="276" w:lineRule="auto"/>
        <w:ind w:left="0"/>
      </w:pPr>
      <w:r>
        <w:rPr>
          <w:rFonts w:ascii="Cambria" w:hAnsi="Cambria"/>
          <w:b/>
          <w:bCs/>
          <w:color w:val="000000"/>
          <w:sz w:val="24"/>
          <w:szCs w:val="24"/>
          <w:shd w:val="clear" w:color="auto" w:fill="FFFFFF"/>
        </w:rPr>
        <w:lastRenderedPageBreak/>
        <w:t xml:space="preserve">12.4. </w:t>
      </w:r>
      <w:r>
        <w:rPr>
          <w:rFonts w:ascii="Cambria" w:hAnsi="Cambria"/>
          <w:color w:val="000000"/>
          <w:sz w:val="24"/>
          <w:szCs w:val="24"/>
          <w:shd w:val="clear" w:color="auto" w:fill="FFFFFF"/>
        </w:rPr>
        <w:t xml:space="preserve">Jeżeli wadium jest wnoszone w formie gwarancji lub poręczenia wykonawca przekazuje zamawiającemu </w:t>
      </w:r>
      <w:r>
        <w:rPr>
          <w:rFonts w:ascii="Cambria" w:hAnsi="Cambria"/>
          <w:b/>
          <w:bCs/>
          <w:color w:val="000000"/>
          <w:sz w:val="24"/>
          <w:szCs w:val="24"/>
          <w:shd w:val="clear" w:color="auto" w:fill="FFFFFF"/>
        </w:rPr>
        <w:t>oryginał</w:t>
      </w:r>
      <w:r>
        <w:rPr>
          <w:rFonts w:ascii="Cambria" w:hAnsi="Cambria"/>
          <w:color w:val="000000"/>
          <w:sz w:val="24"/>
          <w:szCs w:val="24"/>
          <w:shd w:val="clear" w:color="auto" w:fill="FFFFFF"/>
        </w:rPr>
        <w:t xml:space="preserve"> gwarancji lub poręczenia, </w:t>
      </w:r>
      <w:r>
        <w:rPr>
          <w:rFonts w:ascii="Cambria" w:hAnsi="Cambria"/>
          <w:b/>
          <w:bCs/>
          <w:color w:val="000000"/>
          <w:sz w:val="24"/>
          <w:szCs w:val="24"/>
          <w:shd w:val="clear" w:color="auto" w:fill="FFFFFF"/>
        </w:rPr>
        <w:t>w postaci elektronicznej</w:t>
      </w:r>
      <w:r w:rsidR="009D1229">
        <w:rPr>
          <w:rFonts w:ascii="Cambria" w:hAnsi="Cambria"/>
          <w:b/>
          <w:bCs/>
          <w:color w:val="000000"/>
          <w:sz w:val="24"/>
          <w:szCs w:val="24"/>
          <w:shd w:val="clear" w:color="auto" w:fill="FFFFFF"/>
        </w:rPr>
        <w:t xml:space="preserve"> wystawionej przez Gwaranta/Poręczyciela</w:t>
      </w:r>
      <w:r>
        <w:rPr>
          <w:rFonts w:ascii="Cambria" w:hAnsi="Cambria"/>
          <w:b/>
          <w:bCs/>
          <w:color w:val="000000"/>
          <w:sz w:val="24"/>
          <w:szCs w:val="24"/>
          <w:shd w:val="clear" w:color="auto" w:fill="FFFFFF"/>
        </w:rPr>
        <w:t xml:space="preserve"> – przed upływem terminu składania ofert.</w:t>
      </w:r>
    </w:p>
    <w:p w14:paraId="16A2B883" w14:textId="77777777" w:rsidR="00E00402" w:rsidRDefault="00000000" w:rsidP="00B2542E">
      <w:pPr>
        <w:pStyle w:val="Kolorowalistaakcent11"/>
        <w:tabs>
          <w:tab w:val="left" w:pos="709"/>
        </w:tabs>
        <w:spacing w:line="276" w:lineRule="auto"/>
        <w:ind w:left="-1"/>
        <w:rPr>
          <w:rFonts w:ascii="Cambria" w:hAnsi="Cambria" w:cs="Arial"/>
          <w:sz w:val="24"/>
          <w:szCs w:val="24"/>
        </w:rPr>
      </w:pPr>
      <w:r>
        <w:rPr>
          <w:rFonts w:asciiTheme="majorHAnsi" w:hAnsiTheme="majorHAnsi" w:cs="Arial"/>
          <w:b/>
          <w:bCs/>
          <w:sz w:val="24"/>
          <w:szCs w:val="24"/>
        </w:rPr>
        <w:t>12.5.</w:t>
      </w:r>
      <w:r>
        <w:rPr>
          <w:rFonts w:asciiTheme="majorHAnsi" w:hAnsiTheme="majorHAnsi" w:cs="Arial"/>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B8D2A37"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nazwę: dającego zlecenie (wykonawcy), beneficjenta gwarancji/poręczenia (zamawiającego), gwaranta lub poręczyciela oraz wskazanie ich siedzib,</w:t>
      </w:r>
    </w:p>
    <w:p w14:paraId="71997BC2"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kwotę wadium,</w:t>
      </w:r>
    </w:p>
    <w:p w14:paraId="282DC461"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termin ważności gwarancji/poręczenia w formule: „od dnia …….– do dnia ………”,</w:t>
      </w:r>
    </w:p>
    <w:p w14:paraId="7ED37D4C" w14:textId="77777777" w:rsidR="00E00402" w:rsidRDefault="00000000" w:rsidP="00B2542E">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zobowiązanie gwaranta/poręczyciela do zapłacenia kwoty wskazanej</w:t>
      </w:r>
      <w:r>
        <w:rPr>
          <w:rFonts w:ascii="Cambria" w:hAnsi="Cambria" w:cs="Arial"/>
          <w:bCs/>
          <w:sz w:val="24"/>
          <w:szCs w:val="24"/>
          <w:lang w:eastAsia="en-US"/>
        </w:rPr>
        <w:br/>
        <w:t>w gwarancji/poręczeniu na pierwsze żądanie zamawiającego w sytuacjach zatrzymania wadium określonych w przepisach ustawy.</w:t>
      </w:r>
    </w:p>
    <w:p w14:paraId="127AD86E" w14:textId="77777777" w:rsidR="00E00402" w:rsidRDefault="00000000" w:rsidP="00B2542E">
      <w:pPr>
        <w:pStyle w:val="Kolorowalistaakcent11"/>
        <w:tabs>
          <w:tab w:val="left" w:pos="709"/>
        </w:tabs>
        <w:spacing w:line="276" w:lineRule="auto"/>
        <w:ind w:left="-1"/>
      </w:pPr>
      <w:r>
        <w:rPr>
          <w:rFonts w:ascii="Cambria" w:hAnsi="Cambria"/>
          <w:b/>
          <w:bCs/>
          <w:color w:val="000000"/>
          <w:sz w:val="24"/>
          <w:szCs w:val="24"/>
          <w:shd w:val="clear" w:color="auto" w:fill="FFFFFF"/>
        </w:rPr>
        <w:t xml:space="preserve">12.6. </w:t>
      </w:r>
      <w:r>
        <w:rPr>
          <w:rFonts w:ascii="Cambria" w:hAnsi="Cambria"/>
          <w:color w:val="000000"/>
          <w:sz w:val="24"/>
          <w:szCs w:val="24"/>
          <w:shd w:val="clear" w:color="auto" w:fill="FFFFFF"/>
        </w:rPr>
        <w:t>Wadium wnosi się przed upływem terminu składania ofert i utrzymuje nieprzerwanie do dnia upływu terminu związania ofertą, z wyjątkiem przypadków,</w:t>
      </w:r>
      <w:r>
        <w:rPr>
          <w:rFonts w:ascii="Cambria" w:hAnsi="Cambria"/>
          <w:color w:val="000000"/>
          <w:sz w:val="24"/>
          <w:szCs w:val="24"/>
          <w:shd w:val="clear" w:color="auto" w:fill="FFFFFF"/>
        </w:rPr>
        <w:br/>
        <w:t>o których mowa w art. 98 ust. 1 pkt 2 i 3 oraz ust. 2 ustawy.</w:t>
      </w:r>
    </w:p>
    <w:p w14:paraId="0DCDA558" w14:textId="77777777" w:rsidR="00E00402" w:rsidRDefault="00000000" w:rsidP="00B2542E">
      <w:pPr>
        <w:pStyle w:val="Kolorowalistaakcent11"/>
        <w:tabs>
          <w:tab w:val="left" w:pos="709"/>
        </w:tabs>
        <w:spacing w:before="0" w:after="0" w:line="276" w:lineRule="auto"/>
        <w:ind w:left="-1"/>
        <w:rPr>
          <w:rFonts w:ascii="Cambria" w:hAnsi="Cambria" w:cs="Arial"/>
          <w:bCs/>
          <w:sz w:val="24"/>
          <w:szCs w:val="24"/>
        </w:rPr>
      </w:pPr>
      <w:r>
        <w:rPr>
          <w:rFonts w:ascii="Cambria" w:hAnsi="Cambria" w:cs="Arial"/>
          <w:b/>
          <w:bCs/>
          <w:sz w:val="24"/>
          <w:szCs w:val="24"/>
        </w:rPr>
        <w:t>12.7.</w:t>
      </w:r>
      <w:r>
        <w:rPr>
          <w:rFonts w:ascii="Cambria" w:hAnsi="Cambria" w:cs="Arial"/>
          <w:bCs/>
          <w:sz w:val="24"/>
          <w:szCs w:val="24"/>
        </w:rPr>
        <w:t xml:space="preserve"> Zasady dokonywania zatrzymania i zwrotu wadium określono w przepisach art. 98 ustawy.</w:t>
      </w:r>
    </w:p>
    <w:p w14:paraId="254CC8FB" w14:textId="77777777" w:rsidR="00E00402" w:rsidRDefault="00E00402" w:rsidP="00B2542E">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5F5325A2" w14:textId="77777777" w:rsidR="005F6450" w:rsidRDefault="005F6450" w:rsidP="00B2542E">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rsidP="00B2542E">
            <w:pPr>
              <w:widowControl w:val="0"/>
              <w:spacing w:line="276" w:lineRule="auto"/>
              <w:jc w:val="center"/>
            </w:pPr>
            <w:r>
              <w:rPr>
                <w:rFonts w:asciiTheme="majorHAnsi" w:hAnsiTheme="majorHAnsi"/>
                <w:b/>
                <w:sz w:val="26"/>
                <w:szCs w:val="26"/>
              </w:rPr>
              <w:t>OPIS SPOSOBU PRZYGOTOWANIA OFERTY</w:t>
            </w:r>
          </w:p>
        </w:tc>
      </w:tr>
    </w:tbl>
    <w:p w14:paraId="7EA6E64F"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871EC9D"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 xml:space="preserve">dotyczące braku podstaw do wykluczenia oraz </w:t>
      </w:r>
      <w:r w:rsidR="000201D8" w:rsidRPr="000201D8">
        <w:rPr>
          <w:rFonts w:asciiTheme="majorHAnsi" w:hAnsiTheme="majorHAnsi" w:cs="Arial"/>
          <w:b/>
          <w:bCs/>
          <w:sz w:val="24"/>
          <w:szCs w:val="24"/>
        </w:rPr>
        <w:lastRenderedPageBreak/>
        <w:t>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według wzorów określonych w załącznikach 4 i 5 do SWZ;</w:t>
      </w:r>
    </w:p>
    <w:p w14:paraId="23F70E92" w14:textId="3D28394B" w:rsidR="006C5AF8" w:rsidRDefault="006C5AF8"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7" w:name="_Hlk61243161"/>
      <w:r>
        <w:rPr>
          <w:rFonts w:ascii="Cambria" w:hAnsi="Cambria"/>
          <w:color w:val="000000"/>
          <w:sz w:val="24"/>
          <w:szCs w:val="24"/>
        </w:rPr>
        <w:t>lub podmiotu udostępniającego zasoby</w:t>
      </w:r>
      <w:bookmarkEnd w:id="7"/>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rsidP="00B2542E">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Default="00000000" w:rsidP="00B2542E">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rsidP="00B2542E">
      <w:pPr>
        <w:pStyle w:val="Kolorowecieniowanieakcent31"/>
        <w:widowControl w:val="0"/>
        <w:spacing w:line="276" w:lineRule="auto"/>
        <w:ind w:left="0"/>
      </w:pPr>
      <w:r>
        <w:rPr>
          <w:rFonts w:ascii="Cambria" w:hAnsi="Cambria" w:cs="Arial"/>
          <w:bCs/>
          <w:kern w:val="2"/>
          <w:sz w:val="24"/>
          <w:szCs w:val="24"/>
          <w:lang w:eastAsia="zh-CN" w:bidi="hi-IN"/>
        </w:rPr>
        <w:lastRenderedPageBreak/>
        <w:t>1) o nazwach albo imionach i nazwiskach oraz siedzibach lub miejscach prowadzonej działalności gospodarczej albo miejscach zamieszkania wykonawców, których oferty zostały otwarte,</w:t>
      </w:r>
    </w:p>
    <w:p w14:paraId="0579E398" w14:textId="77777777" w:rsidR="00E00402" w:rsidRDefault="00000000" w:rsidP="00B2542E">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rsidP="00B2542E">
            <w:pPr>
              <w:widowControl w:val="0"/>
              <w:spacing w:line="276" w:lineRule="auto"/>
              <w:jc w:val="center"/>
            </w:pPr>
            <w:r>
              <w:rPr>
                <w:rFonts w:asciiTheme="majorHAnsi" w:hAnsiTheme="majorHAnsi"/>
                <w:b/>
                <w:sz w:val="26"/>
                <w:szCs w:val="26"/>
              </w:rPr>
              <w:t>SKŁADANIE I OTWARCIE OFERT</w:t>
            </w:r>
          </w:p>
        </w:tc>
      </w:tr>
    </w:tbl>
    <w:p w14:paraId="435339E5"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rsidP="00B2542E">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44F1A1E9" w:rsidR="00E00402" w:rsidRPr="00721D07"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AE2B82">
        <w:rPr>
          <w:rFonts w:asciiTheme="majorHAnsi" w:hAnsiTheme="majorHAnsi" w:cs="Arial"/>
          <w:b/>
          <w:bCs/>
          <w:color w:val="000000" w:themeColor="text1"/>
          <w:sz w:val="24"/>
          <w:szCs w:val="24"/>
        </w:rPr>
        <w:t>23</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w:t>
      </w:r>
      <w:r w:rsidR="004D2900">
        <w:rPr>
          <w:rFonts w:asciiTheme="majorHAnsi" w:hAnsiTheme="majorHAnsi" w:cs="Arial"/>
          <w:b/>
          <w:bCs/>
          <w:color w:val="000000"/>
          <w:sz w:val="24"/>
          <w:szCs w:val="24"/>
        </w:rPr>
        <w:t>9</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godz. 10:00,</w:t>
      </w:r>
    </w:p>
    <w:p w14:paraId="715D205D" w14:textId="7C3B30D8" w:rsidR="00E00402"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AE2B82">
        <w:rPr>
          <w:rFonts w:asciiTheme="majorHAnsi" w:hAnsiTheme="majorHAnsi" w:cs="Arial"/>
          <w:b/>
          <w:bCs/>
          <w:color w:val="000000" w:themeColor="text1"/>
          <w:sz w:val="24"/>
          <w:szCs w:val="24"/>
        </w:rPr>
        <w:t>23</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00637AA8">
        <w:rPr>
          <w:rFonts w:asciiTheme="majorHAnsi" w:hAnsiTheme="majorHAnsi" w:cs="Arial"/>
          <w:b/>
          <w:bCs/>
          <w:color w:val="000000" w:themeColor="text1"/>
          <w:sz w:val="24"/>
          <w:szCs w:val="24"/>
        </w:rPr>
        <w:t>9</w:t>
      </w:r>
      <w:r w:rsidRPr="00721D07">
        <w:rPr>
          <w:rFonts w:asciiTheme="majorHAnsi" w:hAnsiTheme="majorHAnsi" w:cs="Arial"/>
          <w:b/>
          <w:bCs/>
          <w:color w:val="000000" w:themeColor="text1"/>
          <w:sz w:val="24"/>
          <w:szCs w:val="24"/>
        </w:rPr>
        <w:t>.202</w:t>
      </w:r>
      <w:r w:rsidR="00E66E1D">
        <w:rPr>
          <w:rFonts w:asciiTheme="majorHAnsi" w:hAnsiTheme="majorHAnsi" w:cs="Arial"/>
          <w:b/>
          <w:bCs/>
          <w:color w:val="000000" w:themeColor="text1"/>
          <w:sz w:val="24"/>
          <w:szCs w:val="24"/>
        </w:rPr>
        <w:t>4</w:t>
      </w:r>
      <w:r w:rsidRPr="00721D07">
        <w:rPr>
          <w:rFonts w:asciiTheme="majorHAnsi" w:hAnsiTheme="majorHAnsi" w:cs="Arial"/>
          <w:b/>
          <w:bCs/>
          <w:color w:val="000000" w:themeColor="text1"/>
          <w:sz w:val="24"/>
          <w:szCs w:val="24"/>
        </w:rPr>
        <w:t xml:space="preserve"> godz.  10:15.</w:t>
      </w:r>
    </w:p>
    <w:p w14:paraId="1CAF71DE"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w:t>
      </w:r>
      <w:proofErr w:type="spellStart"/>
      <w:r>
        <w:rPr>
          <w:rFonts w:asciiTheme="majorHAnsi" w:hAnsiTheme="majorHAnsi" w:cs="Arial"/>
          <w:bCs/>
          <w:color w:val="000000" w:themeColor="text1"/>
          <w:sz w:val="24"/>
          <w:szCs w:val="24"/>
        </w:rPr>
        <w:t>Pzp</w:t>
      </w:r>
      <w:proofErr w:type="spellEnd"/>
      <w:r>
        <w:rPr>
          <w:rFonts w:asciiTheme="majorHAnsi" w:hAnsiTheme="majorHAnsi" w:cs="Arial"/>
          <w:bCs/>
          <w:color w:val="000000" w:themeColor="text1"/>
          <w:sz w:val="24"/>
          <w:szCs w:val="24"/>
        </w:rPr>
        <w:t xml:space="preserve">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rsidP="00B2542E">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rsidP="00B2542E">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rsidP="00B2542E">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rsidP="00B2542E">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rsidP="00B2542E">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rsidP="00B2542E">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rsidP="00B2542E">
            <w:pPr>
              <w:widowControl w:val="0"/>
              <w:spacing w:line="276" w:lineRule="auto"/>
              <w:jc w:val="center"/>
            </w:pPr>
            <w:r>
              <w:rPr>
                <w:rFonts w:asciiTheme="majorHAnsi" w:hAnsiTheme="majorHAnsi"/>
                <w:b/>
                <w:sz w:val="26"/>
                <w:szCs w:val="26"/>
              </w:rPr>
              <w:t>TERMIN ZWIĄZANIA OFERTĄ</w:t>
            </w:r>
          </w:p>
        </w:tc>
      </w:tr>
    </w:tbl>
    <w:p w14:paraId="757D556C"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5368E31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Pr>
          <w:rFonts w:asciiTheme="majorHAnsi" w:hAnsiTheme="majorHAnsi" w:cs="Arial"/>
          <w:b/>
          <w:bCs/>
          <w:sz w:val="24"/>
          <w:szCs w:val="24"/>
        </w:rPr>
        <w:t>d</w:t>
      </w:r>
      <w:r>
        <w:rPr>
          <w:rFonts w:asciiTheme="majorHAnsi" w:hAnsiTheme="majorHAnsi" w:cs="Arial"/>
          <w:b/>
          <w:bCs/>
          <w:color w:val="000000"/>
          <w:sz w:val="24"/>
          <w:szCs w:val="24"/>
        </w:rPr>
        <w:t xml:space="preserve">o </w:t>
      </w:r>
      <w:r w:rsidRPr="00721D07">
        <w:rPr>
          <w:rFonts w:asciiTheme="majorHAnsi" w:hAnsiTheme="majorHAnsi" w:cs="Arial"/>
          <w:b/>
          <w:bCs/>
          <w:color w:val="000000"/>
          <w:sz w:val="24"/>
          <w:szCs w:val="24"/>
        </w:rPr>
        <w:t xml:space="preserve">dnia </w:t>
      </w:r>
      <w:r w:rsidR="00AE2B82">
        <w:rPr>
          <w:rFonts w:asciiTheme="majorHAnsi" w:hAnsiTheme="majorHAnsi" w:cs="Arial"/>
          <w:b/>
          <w:bCs/>
          <w:color w:val="000000"/>
          <w:sz w:val="24"/>
          <w:szCs w:val="24"/>
        </w:rPr>
        <w:t>22</w:t>
      </w:r>
      <w:r w:rsidRPr="00721D07">
        <w:rPr>
          <w:rFonts w:asciiTheme="majorHAnsi" w:hAnsiTheme="majorHAnsi" w:cs="Arial"/>
          <w:b/>
          <w:bCs/>
          <w:color w:val="000000"/>
          <w:sz w:val="24"/>
          <w:szCs w:val="24"/>
        </w:rPr>
        <w:t>.</w:t>
      </w:r>
      <w:r w:rsidR="004D2900">
        <w:rPr>
          <w:rFonts w:asciiTheme="majorHAnsi" w:hAnsiTheme="majorHAnsi" w:cs="Arial"/>
          <w:b/>
          <w:bCs/>
          <w:color w:val="000000"/>
          <w:sz w:val="24"/>
          <w:szCs w:val="24"/>
        </w:rPr>
        <w:t>1</w:t>
      </w:r>
      <w:r w:rsidR="00E66E1D">
        <w:rPr>
          <w:rFonts w:asciiTheme="majorHAnsi" w:hAnsiTheme="majorHAnsi" w:cs="Arial"/>
          <w:b/>
          <w:bCs/>
          <w:color w:val="000000"/>
          <w:sz w:val="24"/>
          <w:szCs w:val="24"/>
        </w:rPr>
        <w:t>0</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r.</w:t>
      </w:r>
    </w:p>
    <w:p w14:paraId="6D886809"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ascii="Cambria" w:hAnsi="Cambria"/>
          <w:color w:val="000000"/>
          <w:sz w:val="24"/>
          <w:szCs w:val="24"/>
        </w:rPr>
        <w:t>Pzp</w:t>
      </w:r>
      <w:proofErr w:type="spellEnd"/>
      <w:r>
        <w:rPr>
          <w:rFonts w:ascii="Cambria" w:hAnsi="Cambria"/>
          <w:color w:val="000000"/>
          <w:sz w:val="24"/>
          <w:szCs w:val="24"/>
        </w:rPr>
        <w:t xml:space="preserve">, przed upływem terminu związania ofertą, zwróci się jednokrotnie do wykonawców o wyrażenie zgody na przedłużenie tego terminu o wskazywany przez </w:t>
      </w:r>
      <w:r>
        <w:rPr>
          <w:rFonts w:ascii="Cambria" w:hAnsi="Cambria"/>
          <w:color w:val="000000"/>
          <w:sz w:val="24"/>
          <w:szCs w:val="24"/>
        </w:rPr>
        <w:lastRenderedPageBreak/>
        <w:t>niego okres, nie dłuższy niż 30 dni.</w:t>
      </w:r>
    </w:p>
    <w:p w14:paraId="250C1662"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xml:space="preserve"> wymaga złożenia przez wykonawcę pisemnego oświadczenia o wyrażeniu zgody na przedłużenie terminu związania ofertą.</w:t>
      </w:r>
    </w:p>
    <w:p w14:paraId="5BC383D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rsidP="00B2542E">
      <w:pPr>
        <w:widowControl w:val="0"/>
        <w:spacing w:line="276" w:lineRule="auto"/>
        <w:ind w:left="720"/>
        <w:jc w:val="both"/>
        <w:outlineLvl w:val="3"/>
        <w:rPr>
          <w:rFonts w:ascii="Cambria" w:hAnsi="Cambria" w:cs="Arial"/>
          <w:bCs/>
        </w:rPr>
      </w:pPr>
    </w:p>
    <w:p w14:paraId="527376D8" w14:textId="77777777" w:rsidR="00E00402" w:rsidRDefault="00E00402" w:rsidP="00B2542E">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rsidP="00B2542E">
            <w:pPr>
              <w:widowControl w:val="0"/>
              <w:spacing w:line="276" w:lineRule="auto"/>
              <w:jc w:val="center"/>
            </w:pPr>
            <w:r>
              <w:rPr>
                <w:rFonts w:asciiTheme="majorHAnsi" w:hAnsiTheme="majorHAnsi"/>
                <w:b/>
                <w:sz w:val="26"/>
                <w:szCs w:val="26"/>
              </w:rPr>
              <w:t>OPIS SPOSOBU OBLICZENIA CENY OFERTY</w:t>
            </w:r>
          </w:p>
        </w:tc>
      </w:tr>
    </w:tbl>
    <w:p w14:paraId="59145B1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rsidP="00B2542E">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3CED17D0" w14:textId="77777777" w:rsidR="00E00402" w:rsidRDefault="00000000" w:rsidP="00B2542E">
      <w:pPr>
        <w:pStyle w:val="Akapitzlist"/>
        <w:widowControl w:val="0"/>
        <w:spacing w:line="276" w:lineRule="auto"/>
        <w:ind w:left="0"/>
        <w:outlineLvl w:val="3"/>
        <w:rPr>
          <w:rFonts w:ascii="Cambria" w:hAnsi="Cambria"/>
          <w:sz w:val="24"/>
          <w:szCs w:val="24"/>
        </w:rPr>
      </w:pPr>
      <w:r>
        <w:rPr>
          <w:rFonts w:ascii="Cambria" w:eastAsia="Cambria" w:hAnsi="Cambria" w:cs="Arial"/>
          <w:sz w:val="24"/>
          <w:szCs w:val="24"/>
        </w:rPr>
        <w:t>W cenie powinny być również uwzględnione wszystkie koszty i składniki związane</w:t>
      </w:r>
      <w:r>
        <w:rPr>
          <w:rFonts w:ascii="Cambria" w:eastAsia="Cambria" w:hAnsi="Cambria" w:cs="Arial"/>
          <w:sz w:val="24"/>
          <w:szCs w:val="24"/>
        </w:rPr>
        <w:br/>
        <w:t>z wykonaniem przedmiotu zamówienia, w tym podatki, opłaty celne, ubezpieczenia, opłaty transportowe itp. Podana cena jest obowiązująca w całym okresie ważności oferty.</w:t>
      </w:r>
    </w:p>
    <w:p w14:paraId="6EB76040" w14:textId="77777777" w:rsidR="00E00402" w:rsidRDefault="00000000" w:rsidP="00B2542E">
      <w:pPr>
        <w:pStyle w:val="Akapitzlist"/>
        <w:widowControl w:val="0"/>
        <w:tabs>
          <w:tab w:val="left" w:pos="3828"/>
        </w:tabs>
        <w:spacing w:before="0" w:after="0" w:line="276" w:lineRule="auto"/>
        <w:ind w:left="0"/>
        <w:outlineLvl w:val="3"/>
        <w:rPr>
          <w:rFonts w:asciiTheme="majorHAnsi" w:hAnsiTheme="majorHAnsi" w:cs="Arial"/>
          <w:bCs/>
          <w:sz w:val="24"/>
          <w:szCs w:val="24"/>
        </w:rPr>
      </w:pPr>
      <w:r>
        <w:rPr>
          <w:rFonts w:asciiTheme="majorHAnsi" w:eastAsia="Cambria" w:hAnsiTheme="majorHAnsi" w:cs="Arial"/>
          <w:b/>
          <w:bCs/>
          <w:sz w:val="24"/>
          <w:szCs w:val="24"/>
        </w:rPr>
        <w:t>UWAGA!</w:t>
      </w:r>
      <w:r>
        <w:rPr>
          <w:rFonts w:asciiTheme="majorHAnsi" w:eastAsia="Cambria" w:hAnsiTheme="majorHAnsi" w:cs="Arial"/>
          <w:bCs/>
          <w:sz w:val="24"/>
          <w:szCs w:val="24"/>
        </w:rPr>
        <w:t xml:space="preserve"> Umowa na roboty budowlane 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w:t>
      </w:r>
      <w:r>
        <w:rPr>
          <w:rFonts w:asciiTheme="majorHAnsi" w:eastAsia="Times New Roman" w:hAnsiTheme="majorHAnsi" w:cs="Arial"/>
          <w:bCs/>
          <w:sz w:val="24"/>
          <w:szCs w:val="24"/>
        </w:rPr>
        <w:t xml:space="preserve">    </w:t>
      </w:r>
      <w:r w:rsidRPr="00721D07">
        <w:rPr>
          <w:rFonts w:asciiTheme="majorHAnsi" w:eastAsia="Times New Roman" w:hAnsiTheme="majorHAnsi" w:cs="Arial"/>
          <w:bCs/>
          <w:sz w:val="24"/>
          <w:szCs w:val="24"/>
        </w:rPr>
        <w:t>Przedmiary i kosztorysy ofertowe</w:t>
      </w:r>
      <w:r>
        <w:rPr>
          <w:rFonts w:asciiTheme="majorHAnsi" w:eastAsia="Times New Roman" w:hAnsiTheme="majorHAnsi" w:cs="Arial"/>
          <w:bCs/>
          <w:sz w:val="24"/>
          <w:szCs w:val="24"/>
        </w:rPr>
        <w:t xml:space="preserve"> załączone do SWZ stanowią element pomocniczy do ustalenia ceny ryczałtowej i nie zmieniają jej prawnego charakteru. Wykonawca wyceniając zmówienie powinien wziąć pod uwagę cały proces inwestycyjny opisany w dokumentacji projektowej załączonej do SWZ, która stanowi opis przedmiotu zamówienia, łącznie z wszelkimi innymi pracami, w szczególności porządkowymi na terenie robót z uwzględnieniem wymogów wynikających</w:t>
      </w:r>
      <w:r>
        <w:rPr>
          <w:rFonts w:asciiTheme="majorHAnsi" w:eastAsia="Times New Roman" w:hAnsiTheme="majorHAnsi" w:cs="Arial"/>
          <w:bCs/>
          <w:sz w:val="24"/>
          <w:szCs w:val="24"/>
        </w:rPr>
        <w:b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0BF4615A"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a) podając cenę netto</w:t>
      </w:r>
    </w:p>
    <w:p w14:paraId="055EF53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lastRenderedPageBreak/>
        <w:t>d) podając cenę brutto stanowiącą sumę wartości netto i wysokości podatku VAT.</w:t>
      </w:r>
    </w:p>
    <w:p w14:paraId="2D68A1FF"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 xml:space="preserve">o podatku od towarów i usług (Dz. U. z 2018 r. poz. 2174,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14CA819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rsidP="00B2542E">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77777777" w:rsidR="00E00402" w:rsidRDefault="00000000" w:rsidP="00B2542E">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Załącznik Nr 2 do SWZ.</w:t>
      </w:r>
      <w:r>
        <w:rPr>
          <w:rFonts w:asciiTheme="majorHAnsi" w:hAnsiTheme="majorHAnsi" w:cs="Arial"/>
          <w:b/>
          <w:bCs/>
        </w:rPr>
        <w:t xml:space="preserve"> </w:t>
      </w:r>
    </w:p>
    <w:p w14:paraId="70A1AD8C" w14:textId="77777777" w:rsidR="00E00402" w:rsidRDefault="00E00402" w:rsidP="00B2542E">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rsidP="00B2542E">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rsidP="00B2542E">
            <w:pPr>
              <w:widowControl w:val="0"/>
              <w:spacing w:line="276" w:lineRule="auto"/>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rsidP="00B2542E">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rsidP="00B2542E">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rsidP="00B2542E">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rsidP="00614565">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0A17FDED" w:rsidR="00E00402" w:rsidRDefault="00000000" w:rsidP="00614565">
            <w:pPr>
              <w:widowControl w:val="0"/>
              <w:tabs>
                <w:tab w:val="left" w:pos="709"/>
                <w:tab w:val="left" w:pos="1276"/>
                <w:tab w:val="left" w:pos="1418"/>
              </w:tabs>
              <w:contextualSpacing/>
              <w:jc w:val="both"/>
            </w:pPr>
            <w:r>
              <w:rPr>
                <w:rFonts w:ascii="Cambria" w:hAnsi="Cambria" w:cs="Cambria"/>
                <w:color w:val="000000"/>
                <w:sz w:val="24"/>
                <w:szCs w:val="24"/>
              </w:rPr>
              <w:t xml:space="preserve">Długość okresu gwarancji na roboty budowlane oraz </w:t>
            </w:r>
            <w:r w:rsidR="009D1229">
              <w:rPr>
                <w:rFonts w:ascii="Cambria" w:hAnsi="Cambria" w:cs="Cambria"/>
                <w:color w:val="000000"/>
                <w:sz w:val="24"/>
                <w:szCs w:val="24"/>
              </w:rPr>
              <w:t>użyte</w:t>
            </w:r>
            <w:r>
              <w:rPr>
                <w:rFonts w:ascii="Cambria" w:hAnsi="Cambria" w:cs="Cambria"/>
                <w:color w:val="000000"/>
                <w:sz w:val="24"/>
                <w:szCs w:val="24"/>
              </w:rPr>
              <w:t xml:space="preserve"> materiały</w:t>
            </w:r>
            <w:r w:rsidR="009D1229">
              <w:rPr>
                <w:rFonts w:ascii="Cambria" w:hAnsi="Cambria" w:cs="Cambria"/>
                <w:color w:val="000000"/>
                <w:sz w:val="24"/>
                <w:szCs w:val="24"/>
              </w:rPr>
              <w:br/>
            </w:r>
            <w:r>
              <w:rPr>
                <w:rFonts w:ascii="Cambria" w:hAnsi="Cambria" w:cs="Cambria"/>
                <w:color w:val="000000"/>
                <w:sz w:val="24"/>
                <w:szCs w:val="24"/>
              </w:rPr>
              <w:t>i</w:t>
            </w:r>
            <w:r w:rsidR="009D1229">
              <w:rPr>
                <w:rFonts w:ascii="Cambria" w:hAnsi="Cambria" w:cs="Cambria"/>
                <w:color w:val="000000"/>
                <w:sz w:val="24"/>
                <w:szCs w:val="24"/>
              </w:rPr>
              <w:t xml:space="preserve"> zamontowane </w:t>
            </w:r>
            <w:r>
              <w:rPr>
                <w:rFonts w:ascii="Cambria" w:hAnsi="Cambria" w:cs="Cambria"/>
                <w:color w:val="000000"/>
                <w:sz w:val="24"/>
                <w:szCs w:val="24"/>
              </w:rPr>
              <w:t>urządzenia objęte</w:t>
            </w:r>
            <w:r w:rsidR="00614565">
              <w:rPr>
                <w:rFonts w:ascii="Cambria" w:hAnsi="Cambria" w:cs="Cambria"/>
                <w:color w:val="000000"/>
                <w:sz w:val="24"/>
                <w:szCs w:val="24"/>
              </w:rPr>
              <w:t xml:space="preserve"> </w:t>
            </w:r>
            <w:r>
              <w:rPr>
                <w:rFonts w:ascii="Cambria" w:hAnsi="Cambria" w:cs="Cambria"/>
                <w:color w:val="000000"/>
                <w:sz w:val="24"/>
                <w:szCs w:val="24"/>
              </w:rPr>
              <w:t>przedmiotem zamówienia</w:t>
            </w:r>
            <w:r w:rsidR="00614565">
              <w:rPr>
                <w:rFonts w:ascii="Cambria" w:hAnsi="Cambria" w:cs="Cambria"/>
                <w:color w:val="000000"/>
                <w:sz w:val="24"/>
                <w:szCs w:val="24"/>
              </w:rPr>
              <w:t xml:space="preserve"> (G)</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40</w:t>
            </w:r>
          </w:p>
        </w:tc>
      </w:tr>
    </w:tbl>
    <w:p w14:paraId="30BED43B"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rsidP="00B2542E">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lastRenderedPageBreak/>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rsidP="00B2542E">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n</w:t>
      </w:r>
      <w:proofErr w:type="spellEnd"/>
    </w:p>
    <w:p w14:paraId="72BD70D3"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b</w:t>
      </w:r>
      <w:proofErr w:type="spellEnd"/>
    </w:p>
    <w:p w14:paraId="1938FC48" w14:textId="77777777" w:rsidR="00E00402" w:rsidRDefault="00000000" w:rsidP="00B2542E">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rsidP="00B2542E">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n</w:t>
      </w:r>
      <w:proofErr w:type="spellEnd"/>
      <w:r>
        <w:rPr>
          <w:rFonts w:asciiTheme="majorHAnsi" w:hAnsiTheme="majorHAnsi"/>
          <w:sz w:val="24"/>
          <w:szCs w:val="24"/>
        </w:rPr>
        <w:t xml:space="preserve"> - najniższa cena ofertowa spośród ofert nieodrzuconych,</w:t>
      </w:r>
    </w:p>
    <w:p w14:paraId="07E8CF7F"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b</w:t>
      </w:r>
      <w:proofErr w:type="spellEnd"/>
      <w:r>
        <w:rPr>
          <w:rFonts w:asciiTheme="majorHAnsi" w:hAnsiTheme="majorHAnsi"/>
          <w:sz w:val="24"/>
          <w:szCs w:val="24"/>
        </w:rPr>
        <w:t xml:space="preserve"> – cena oferty badanej.</w:t>
      </w:r>
    </w:p>
    <w:p w14:paraId="096CF61C" w14:textId="77777777" w:rsidR="00E00402" w:rsidRDefault="00E00402" w:rsidP="00B2542E">
      <w:pPr>
        <w:pStyle w:val="Bezodstpw"/>
        <w:spacing w:line="276" w:lineRule="auto"/>
        <w:ind w:left="708"/>
        <w:jc w:val="both"/>
        <w:rPr>
          <w:rFonts w:asciiTheme="majorHAnsi" w:hAnsiTheme="majorHAnsi"/>
          <w:sz w:val="24"/>
          <w:szCs w:val="24"/>
        </w:rPr>
      </w:pPr>
    </w:p>
    <w:p w14:paraId="342A41C7" w14:textId="1AA281C7" w:rsidR="00E00402" w:rsidRDefault="00000000" w:rsidP="00B2542E">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17.3. </w:t>
      </w:r>
      <w:r>
        <w:rPr>
          <w:rFonts w:asciiTheme="majorHAnsi" w:hAnsiTheme="majorHAnsi"/>
          <w:sz w:val="24"/>
          <w:szCs w:val="24"/>
        </w:rPr>
        <w:t xml:space="preserve">Punkty w kryterium </w:t>
      </w:r>
      <w:r>
        <w:rPr>
          <w:rFonts w:ascii="Cambria" w:hAnsi="Cambria" w:cs="Cambria"/>
          <w:b/>
          <w:bCs/>
          <w:color w:val="000000"/>
          <w:sz w:val="24"/>
          <w:szCs w:val="24"/>
        </w:rPr>
        <w:t xml:space="preserve">Długość okresu gwarancji na roboty budowlane oraz </w:t>
      </w:r>
      <w:r w:rsidR="009D1229">
        <w:rPr>
          <w:rFonts w:ascii="Cambria" w:hAnsi="Cambria" w:cs="Cambria"/>
          <w:b/>
          <w:bCs/>
          <w:color w:val="000000"/>
          <w:sz w:val="24"/>
          <w:szCs w:val="24"/>
        </w:rPr>
        <w:t>użyte</w:t>
      </w:r>
      <w:r>
        <w:rPr>
          <w:rFonts w:ascii="Cambria" w:hAnsi="Cambria" w:cs="Cambria"/>
          <w:b/>
          <w:bCs/>
          <w:color w:val="000000"/>
          <w:sz w:val="24"/>
          <w:szCs w:val="24"/>
        </w:rPr>
        <w:t xml:space="preserve"> materiały i </w:t>
      </w:r>
      <w:r w:rsidR="009D1229">
        <w:rPr>
          <w:rFonts w:ascii="Cambria" w:hAnsi="Cambria" w:cs="Cambria"/>
          <w:b/>
          <w:bCs/>
          <w:color w:val="000000"/>
          <w:sz w:val="24"/>
          <w:szCs w:val="24"/>
        </w:rPr>
        <w:t xml:space="preserve">zamontowane </w:t>
      </w:r>
      <w:r>
        <w:rPr>
          <w:rFonts w:ascii="Cambria" w:hAnsi="Cambria" w:cs="Cambria"/>
          <w:b/>
          <w:bCs/>
          <w:color w:val="000000"/>
          <w:sz w:val="24"/>
          <w:szCs w:val="24"/>
        </w:rPr>
        <w:t>urządzenia objęte przedmiotem zamówienia</w:t>
      </w:r>
      <w:r>
        <w:rPr>
          <w:rFonts w:asciiTheme="majorHAnsi" w:hAnsiTheme="majorHAnsi"/>
          <w:sz w:val="24"/>
          <w:szCs w:val="24"/>
        </w:rPr>
        <w:t xml:space="preserve"> </w:t>
      </w:r>
      <w:r>
        <w:rPr>
          <w:rFonts w:ascii="Cambria" w:eastAsia="Cambria" w:hAnsi="Cambria" w:cs="Cambria"/>
          <w:color w:val="000000"/>
          <w:sz w:val="24"/>
          <w:szCs w:val="24"/>
        </w:rPr>
        <w:t xml:space="preserve">liczone będą w okresach miesięcznych. </w:t>
      </w:r>
      <w:r>
        <w:rPr>
          <w:rFonts w:asciiTheme="majorHAnsi" w:hAnsiTheme="majorHAnsi"/>
          <w:sz w:val="24"/>
          <w:szCs w:val="24"/>
        </w:rPr>
        <w:t>W</w:t>
      </w:r>
      <w:r>
        <w:rPr>
          <w:rFonts w:ascii="Cambria" w:eastAsia="Calibri" w:hAnsi="Cambria" w:cs="Helvetica"/>
          <w:color w:val="000000"/>
          <w:sz w:val="24"/>
          <w:szCs w:val="24"/>
        </w:rPr>
        <w:t xml:space="preserve"> przypadku zaoferowania </w:t>
      </w:r>
      <w:r>
        <w:rPr>
          <w:rFonts w:ascii="Cambria" w:eastAsia="Cambria" w:hAnsi="Cambria" w:cs="Helvetica"/>
          <w:color w:val="000000"/>
          <w:sz w:val="24"/>
          <w:szCs w:val="24"/>
        </w:rPr>
        <w:t>maksymalnej długości okresu gwarancji tj. 60</w:t>
      </w:r>
      <w:r>
        <w:rPr>
          <w:rFonts w:ascii="Cambria" w:eastAsia="Calibri" w:hAnsi="Cambria" w:cs="Helvetica"/>
          <w:color w:val="000000"/>
          <w:sz w:val="24"/>
          <w:szCs w:val="24"/>
        </w:rPr>
        <w:t xml:space="preserve"> miesięcy, Wykonawca otrzyma </w:t>
      </w:r>
      <w:r>
        <w:rPr>
          <w:rFonts w:ascii="Cambria" w:eastAsia="Cambria" w:hAnsi="Cambria" w:cs="Helvetica"/>
          <w:color w:val="000000"/>
          <w:sz w:val="24"/>
          <w:szCs w:val="24"/>
        </w:rPr>
        <w:t>czterdzieści (40</w:t>
      </w:r>
      <w:r>
        <w:rPr>
          <w:rFonts w:ascii="Cambria" w:eastAsia="Calibri" w:hAnsi="Cambria" w:cs="Helvetica"/>
          <w:color w:val="000000"/>
          <w:sz w:val="24"/>
          <w:szCs w:val="24"/>
        </w:rPr>
        <w:t xml:space="preserve">) punktów, </w:t>
      </w:r>
      <w:r>
        <w:rPr>
          <w:rFonts w:ascii="Cambria" w:eastAsia="Cambria" w:hAnsi="Cambria" w:cs="Arial"/>
          <w:color w:val="000000"/>
          <w:sz w:val="24"/>
          <w:szCs w:val="24"/>
        </w:rPr>
        <w:t xml:space="preserve">pozostali Wykonawcy będą oceniani wg następującego wzoru: </w:t>
      </w:r>
    </w:p>
    <w:p w14:paraId="542A2C35" w14:textId="77777777" w:rsidR="00E00402" w:rsidRDefault="00E00402" w:rsidP="00B2542E">
      <w:pPr>
        <w:tabs>
          <w:tab w:val="left" w:pos="360"/>
        </w:tabs>
        <w:spacing w:line="276" w:lineRule="auto"/>
        <w:ind w:left="709"/>
        <w:contextualSpacing/>
        <w:jc w:val="both"/>
      </w:pPr>
    </w:p>
    <w:tbl>
      <w:tblPr>
        <w:tblW w:w="3555" w:type="dxa"/>
        <w:tblLayout w:type="fixed"/>
        <w:tblLook w:val="0000" w:firstRow="0" w:lastRow="0" w:firstColumn="0" w:lastColumn="0" w:noHBand="0" w:noVBand="0"/>
      </w:tblPr>
      <w:tblGrid>
        <w:gridCol w:w="854"/>
        <w:gridCol w:w="2701"/>
      </w:tblGrid>
      <w:tr w:rsidR="00E00402" w14:paraId="6A184B12" w14:textId="77777777">
        <w:tc>
          <w:tcPr>
            <w:tcW w:w="854" w:type="dxa"/>
            <w:shd w:val="clear" w:color="auto" w:fill="auto"/>
          </w:tcPr>
          <w:p w14:paraId="70EEE0F1" w14:textId="77777777" w:rsidR="00E00402" w:rsidRDefault="00E00402" w:rsidP="00B2542E">
            <w:pPr>
              <w:widowControl w:val="0"/>
              <w:snapToGrid w:val="0"/>
              <w:spacing w:line="276" w:lineRule="auto"/>
              <w:ind w:left="444"/>
              <w:contextualSpacing/>
              <w:jc w:val="center"/>
              <w:rPr>
                <w:rFonts w:ascii="Cambria" w:hAnsi="Cambria" w:cs="Helvetica"/>
                <w:b/>
                <w:i/>
                <w:color w:val="000000"/>
                <w:sz w:val="24"/>
                <w:szCs w:val="24"/>
              </w:rPr>
            </w:pPr>
          </w:p>
        </w:tc>
        <w:tc>
          <w:tcPr>
            <w:tcW w:w="2700" w:type="dxa"/>
            <w:shd w:val="clear" w:color="auto" w:fill="auto"/>
          </w:tcPr>
          <w:p w14:paraId="173868C7" w14:textId="77777777" w:rsidR="00E00402" w:rsidRDefault="00000000" w:rsidP="00B2542E">
            <w:pPr>
              <w:widowControl w:val="0"/>
              <w:spacing w:line="276" w:lineRule="auto"/>
              <w:ind w:left="444"/>
              <w:contextualSpacing/>
              <w:rPr>
                <w:sz w:val="24"/>
                <w:szCs w:val="24"/>
              </w:rPr>
            </w:pPr>
            <w:r>
              <w:rPr>
                <w:rFonts w:ascii="Cambria" w:eastAsia="Cambria" w:hAnsi="Cambria" w:cs="Cambria"/>
                <w:b/>
                <w:i/>
                <w:color w:val="000000"/>
                <w:sz w:val="24"/>
                <w:szCs w:val="24"/>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o</w:t>
            </w:r>
          </w:p>
        </w:tc>
      </w:tr>
      <w:tr w:rsidR="00E00402" w14:paraId="440C6126" w14:textId="77777777">
        <w:tc>
          <w:tcPr>
            <w:tcW w:w="854" w:type="dxa"/>
            <w:shd w:val="clear" w:color="auto" w:fill="auto"/>
          </w:tcPr>
          <w:p w14:paraId="4104D4E5" w14:textId="77777777" w:rsidR="00E00402" w:rsidRDefault="00000000" w:rsidP="00B2542E">
            <w:pPr>
              <w:widowControl w:val="0"/>
              <w:spacing w:line="276" w:lineRule="auto"/>
              <w:contextualSpacing/>
              <w:rPr>
                <w:rFonts w:ascii="Cambria" w:hAnsi="Cambria" w:cs="Helvetica"/>
                <w:b/>
                <w:i/>
                <w:color w:val="000000"/>
                <w:sz w:val="24"/>
                <w:szCs w:val="24"/>
              </w:rPr>
            </w:pPr>
            <w:r>
              <w:rPr>
                <w:rFonts w:ascii="Cambria" w:hAnsi="Cambria" w:cs="Helvetica"/>
                <w:b/>
                <w:i/>
                <w:color w:val="000000"/>
                <w:sz w:val="24"/>
                <w:szCs w:val="24"/>
              </w:rPr>
              <w:t>G =</w:t>
            </w:r>
          </w:p>
        </w:tc>
        <w:tc>
          <w:tcPr>
            <w:tcW w:w="2700" w:type="dxa"/>
            <w:shd w:val="clear" w:color="auto" w:fill="auto"/>
          </w:tcPr>
          <w:p w14:paraId="7168297C" w14:textId="77777777" w:rsidR="00E00402" w:rsidRDefault="00000000" w:rsidP="00B2542E">
            <w:pPr>
              <w:widowControl w:val="0"/>
              <w:spacing w:line="276" w:lineRule="auto"/>
              <w:ind w:left="273"/>
              <w:contextualSpacing/>
              <w:jc w:val="center"/>
              <w:rPr>
                <w:rFonts w:ascii="Cambria" w:hAnsi="Cambria" w:cs="Helvetica"/>
                <w:b/>
                <w:i/>
                <w:color w:val="000000"/>
                <w:sz w:val="24"/>
                <w:szCs w:val="24"/>
              </w:rPr>
            </w:pPr>
            <w:r>
              <w:rPr>
                <w:rFonts w:ascii="Cambria" w:hAnsi="Cambria" w:cs="Helvetica"/>
                <w:b/>
                <w:i/>
                <w:color w:val="000000"/>
                <w:sz w:val="24"/>
                <w:szCs w:val="24"/>
              </w:rPr>
              <w:t>-----------   x 40 pkt</w:t>
            </w:r>
          </w:p>
        </w:tc>
      </w:tr>
      <w:tr w:rsidR="00E00402" w14:paraId="5BD0AAEC" w14:textId="77777777">
        <w:trPr>
          <w:trHeight w:val="364"/>
        </w:trPr>
        <w:tc>
          <w:tcPr>
            <w:tcW w:w="854" w:type="dxa"/>
            <w:shd w:val="clear" w:color="auto" w:fill="auto"/>
          </w:tcPr>
          <w:p w14:paraId="29F7C63F" w14:textId="77777777" w:rsidR="00E00402" w:rsidRDefault="00E00402" w:rsidP="00B2542E">
            <w:pPr>
              <w:widowControl w:val="0"/>
              <w:snapToGrid w:val="0"/>
              <w:spacing w:line="276" w:lineRule="auto"/>
              <w:ind w:left="444"/>
              <w:contextualSpacing/>
              <w:jc w:val="center"/>
              <w:rPr>
                <w:rFonts w:ascii="Cambria" w:hAnsi="Cambria" w:cs="Helvetica"/>
                <w:b/>
                <w:i/>
                <w:color w:val="000000"/>
              </w:rPr>
            </w:pPr>
          </w:p>
        </w:tc>
        <w:tc>
          <w:tcPr>
            <w:tcW w:w="2700" w:type="dxa"/>
            <w:shd w:val="clear" w:color="auto" w:fill="auto"/>
          </w:tcPr>
          <w:p w14:paraId="217D37C1" w14:textId="77777777" w:rsidR="00E00402" w:rsidRDefault="00000000" w:rsidP="00B2542E">
            <w:pPr>
              <w:widowControl w:val="0"/>
              <w:spacing w:line="276" w:lineRule="auto"/>
              <w:ind w:left="444"/>
              <w:contextualSpacing/>
              <w:rPr>
                <w:sz w:val="24"/>
                <w:szCs w:val="24"/>
              </w:rPr>
            </w:pPr>
            <w:r>
              <w:rPr>
                <w:rFonts w:ascii="Cambria" w:eastAsia="Cambria" w:hAnsi="Cambria" w:cs="Cambria"/>
                <w:b/>
                <w:i/>
                <w:color w:val="000000"/>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max.</w:t>
            </w:r>
          </w:p>
        </w:tc>
      </w:tr>
    </w:tbl>
    <w:p w14:paraId="6F3A0855" w14:textId="77777777" w:rsidR="00E00402" w:rsidRDefault="00000000" w:rsidP="00B2542E">
      <w:pPr>
        <w:tabs>
          <w:tab w:val="left" w:pos="360"/>
        </w:tabs>
        <w:spacing w:line="276" w:lineRule="auto"/>
        <w:contextualSpacing/>
        <w:jc w:val="both"/>
        <w:rPr>
          <w:rFonts w:ascii="Cambria" w:hAnsi="Cambria" w:cs="Arial"/>
          <w:bCs/>
          <w:color w:val="000000"/>
        </w:rPr>
      </w:pPr>
      <w:r>
        <w:rPr>
          <w:rFonts w:ascii="Cambria" w:hAnsi="Cambria" w:cs="Arial"/>
          <w:bCs/>
          <w:color w:val="000000"/>
        </w:rPr>
        <w:t>gdzie:</w:t>
      </w:r>
    </w:p>
    <w:p w14:paraId="205E9499" w14:textId="77777777" w:rsidR="00E00402" w:rsidRDefault="00E00402" w:rsidP="00B2542E">
      <w:pPr>
        <w:tabs>
          <w:tab w:val="left" w:pos="360"/>
        </w:tabs>
        <w:spacing w:line="276" w:lineRule="auto"/>
        <w:ind w:left="1153"/>
        <w:contextualSpacing/>
        <w:jc w:val="both"/>
        <w:rPr>
          <w:rFonts w:ascii="Cambria" w:hAnsi="Cambria" w:cs="Arial"/>
          <w:bCs/>
          <w:color w:val="000000"/>
        </w:rPr>
      </w:pPr>
    </w:p>
    <w:p w14:paraId="677784D3" w14:textId="77777777" w:rsidR="00E00402" w:rsidRDefault="00000000" w:rsidP="00B2542E">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lang w:val="de-DE"/>
        </w:rPr>
        <w:tab/>
      </w:r>
      <w:r>
        <w:rPr>
          <w:rFonts w:ascii="Cambria" w:hAnsi="Cambria" w:cs="Arial"/>
          <w:bCs/>
          <w:color w:val="000000"/>
          <w:sz w:val="24"/>
          <w:szCs w:val="24"/>
        </w:rPr>
        <w:t xml:space="preserve">- </w:t>
      </w:r>
      <w:r>
        <w:rPr>
          <w:rFonts w:ascii="Cambria" w:hAnsi="Cambria" w:cs="Arial"/>
          <w:bCs/>
          <w:color w:val="000000"/>
          <w:sz w:val="24"/>
          <w:szCs w:val="24"/>
        </w:rPr>
        <w:tab/>
        <w:t>wartość punktowa, którą należy wyznaczyć,</w:t>
      </w:r>
    </w:p>
    <w:p w14:paraId="6F2F8B49" w14:textId="77777777" w:rsidR="00E00402" w:rsidRDefault="00000000" w:rsidP="00B2542E">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vertAlign w:val="subscript"/>
          <w:lang w:val="de-DE"/>
        </w:rPr>
        <w:t>max.</w:t>
      </w:r>
      <w:r>
        <w:rPr>
          <w:rFonts w:ascii="Cambria" w:hAnsi="Cambria" w:cs="Arial"/>
          <w:bCs/>
          <w:color w:val="000000"/>
          <w:sz w:val="24"/>
          <w:szCs w:val="24"/>
        </w:rPr>
        <w:t xml:space="preserve"> -  najdłuższy oferowany okres gwarancji ( max 60 miesięcy),</w:t>
      </w:r>
    </w:p>
    <w:p w14:paraId="0DFF5A4C" w14:textId="77777777" w:rsidR="00E00402" w:rsidRDefault="00000000" w:rsidP="00B2542E">
      <w:pPr>
        <w:tabs>
          <w:tab w:val="left" w:pos="360"/>
        </w:tabs>
        <w:spacing w:line="276" w:lineRule="auto"/>
        <w:contextualSpacing/>
        <w:jc w:val="both"/>
        <w:rPr>
          <w:sz w:val="24"/>
          <w:szCs w:val="24"/>
        </w:rPr>
      </w:pPr>
      <w:r>
        <w:rPr>
          <w:rFonts w:ascii="Cambria" w:hAnsi="Cambria" w:cs="Arial"/>
          <w:b/>
          <w:bCs/>
          <w:color w:val="000000"/>
          <w:sz w:val="24"/>
          <w:szCs w:val="24"/>
          <w:lang w:val="de-DE"/>
        </w:rPr>
        <w:t>G</w:t>
      </w:r>
      <w:r>
        <w:rPr>
          <w:rFonts w:ascii="Cambria" w:hAnsi="Cambria" w:cs="Arial"/>
          <w:b/>
          <w:bCs/>
          <w:color w:val="000000"/>
          <w:sz w:val="24"/>
          <w:szCs w:val="24"/>
          <w:vertAlign w:val="subscript"/>
          <w:lang w:val="de-DE"/>
        </w:rPr>
        <w:t>o</w:t>
      </w:r>
      <w:r>
        <w:rPr>
          <w:rFonts w:ascii="Cambria" w:hAnsi="Cambria" w:cs="Arial"/>
          <w:b/>
          <w:bCs/>
          <w:color w:val="000000"/>
          <w:sz w:val="24"/>
          <w:szCs w:val="24"/>
          <w:vertAlign w:val="subscript"/>
          <w:lang w:val="de-DE"/>
        </w:rPr>
        <w:tab/>
      </w:r>
      <w:r>
        <w:rPr>
          <w:rFonts w:ascii="Cambria" w:hAnsi="Cambria" w:cs="Arial"/>
          <w:bCs/>
          <w:color w:val="000000"/>
          <w:sz w:val="24"/>
          <w:szCs w:val="24"/>
        </w:rPr>
        <w:t xml:space="preserve">- </w:t>
      </w:r>
      <w:r>
        <w:rPr>
          <w:rFonts w:ascii="Cambria" w:hAnsi="Cambria" w:cs="Arial"/>
          <w:bCs/>
          <w:color w:val="000000"/>
          <w:sz w:val="24"/>
          <w:szCs w:val="24"/>
        </w:rPr>
        <w:tab/>
        <w:t>okres gwarancji podany w badanej ofercie.</w:t>
      </w:r>
    </w:p>
    <w:p w14:paraId="1837C2F2" w14:textId="77777777" w:rsidR="00E00402" w:rsidRDefault="00E00402" w:rsidP="00B2542E">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E3E6D45" w14:textId="77777777" w:rsidR="00E00402" w:rsidRDefault="00E00402" w:rsidP="00B2542E">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BF2C21D" w14:textId="77777777" w:rsidR="00E00402" w:rsidRDefault="00000000" w:rsidP="00B2542E">
      <w:pPr>
        <w:pStyle w:val="Kolorowecieniowanieakcent31"/>
        <w:tabs>
          <w:tab w:val="left" w:pos="851"/>
        </w:tabs>
        <w:spacing w:after="0" w:line="276" w:lineRule="auto"/>
        <w:ind w:left="804"/>
        <w:jc w:val="center"/>
        <w:rPr>
          <w:b/>
          <w:bCs/>
          <w:color w:val="000000"/>
          <w:sz w:val="24"/>
          <w:szCs w:val="24"/>
        </w:rP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E00402" w14:paraId="7602576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1B0DA868" w14:textId="6C87D7C4" w:rsidR="00E00402" w:rsidRDefault="00000000" w:rsidP="00B2542E">
            <w:pPr>
              <w:widowControl w:val="0"/>
              <w:spacing w:line="276" w:lineRule="auto"/>
              <w:jc w:val="both"/>
            </w:pPr>
            <w:r>
              <w:rPr>
                <w:rFonts w:ascii="Cambria" w:hAnsi="Cambria" w:cs="Helvetica"/>
                <w:color w:val="000000"/>
              </w:rPr>
              <w:t>Zamawiający określa minimalną oraz maksymalną długość okresu gwarancji,</w:t>
            </w:r>
            <w:r>
              <w:rPr>
                <w:rFonts w:ascii="Cambria" w:hAnsi="Cambria" w:cs="Helvetica"/>
                <w:color w:val="000000"/>
              </w:rPr>
              <w:br/>
              <w:t xml:space="preserve">w przedziale od 36 miesięcy do 60 miesięcy. </w:t>
            </w:r>
            <w:r>
              <w:rPr>
                <w:rFonts w:ascii="Cambria" w:hAnsi="Cambria" w:cs="Helvetica"/>
                <w:b/>
                <w:color w:val="000000"/>
              </w:rPr>
              <w:t>W przypadku zaoferowania przez Wykonawcę długości gwarancji krótszego niż 36 m-</w:t>
            </w:r>
            <w:proofErr w:type="spellStart"/>
            <w:r>
              <w:rPr>
                <w:rFonts w:ascii="Cambria" w:hAnsi="Cambria" w:cs="Helvetica"/>
                <w:b/>
                <w:color w:val="000000"/>
              </w:rPr>
              <w:t>cy</w:t>
            </w:r>
            <w:proofErr w:type="spellEnd"/>
            <w:r>
              <w:rPr>
                <w:rFonts w:ascii="Cambria" w:hAnsi="Cambria" w:cs="Helvetica"/>
                <w:b/>
                <w:color w:val="000000"/>
              </w:rPr>
              <w:t>, Zamawiający ofertę odrzuci</w:t>
            </w:r>
            <w:r>
              <w:rPr>
                <w:rFonts w:ascii="Cambria" w:hAnsi="Cambria" w:cs="Helvetica"/>
                <w:color w:val="000000"/>
              </w:rPr>
              <w:t xml:space="preserve">. </w:t>
            </w:r>
            <w:r>
              <w:rPr>
                <w:rFonts w:ascii="Cambria" w:hAnsi="Cambria" w:cs="Helvetica"/>
                <w:b/>
                <w:color w:val="000000"/>
              </w:rPr>
              <w:t>W przypadku, gdy Wykonawca w ogóle nie wskaże w ofercie oferowanego okresu gwarancji Zamawiający przyjmie, że  okres ten wynosi minimalną ilość miesięcy gwarancji, jak wymaga Zamawiający.</w:t>
            </w:r>
            <w:r>
              <w:rPr>
                <w:rFonts w:ascii="Cambria" w:hAnsi="Cambria" w:cs="Helvetic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hAnsi="Cambria" w:cs="Helvetica"/>
                <w:color w:val="000000"/>
              </w:rPr>
              <w:t>cy</w:t>
            </w:r>
            <w:proofErr w:type="spellEnd"/>
            <w:r>
              <w:rPr>
                <w:rFonts w:ascii="Cambria" w:hAnsi="Cambria" w:cs="Helvetica"/>
                <w:color w:val="000000"/>
              </w:rPr>
              <w:t xml:space="preserve"> - najdłuższy przyjęty w kryterium oceny ofert „Długość okresu gwarancji na roboty budowlane oraz </w:t>
            </w:r>
            <w:r w:rsidR="00690D9A">
              <w:rPr>
                <w:rFonts w:ascii="Cambria" w:hAnsi="Cambria" w:cs="Helvetica"/>
                <w:color w:val="000000"/>
              </w:rPr>
              <w:t>użyte</w:t>
            </w:r>
            <w:r>
              <w:rPr>
                <w:rFonts w:ascii="Cambria" w:hAnsi="Cambria" w:cs="Helvetica"/>
                <w:color w:val="000000"/>
              </w:rPr>
              <w:t xml:space="preserve"> materiały i </w:t>
            </w:r>
            <w:r w:rsidR="00690D9A">
              <w:rPr>
                <w:rFonts w:ascii="Cambria" w:hAnsi="Cambria" w:cs="Helvetica"/>
                <w:color w:val="000000"/>
              </w:rPr>
              <w:t xml:space="preserve">zamontowane </w:t>
            </w:r>
            <w:r>
              <w:rPr>
                <w:rFonts w:ascii="Cambria" w:hAnsi="Cambria" w:cs="Helvetica"/>
                <w:color w:val="000000"/>
              </w:rPr>
              <w:t xml:space="preserve">urządzenia”. </w:t>
            </w:r>
            <w:r>
              <w:rPr>
                <w:rFonts w:ascii="Cambria" w:hAnsi="Cambria" w:cs="Helvetica"/>
                <w:b/>
                <w:color w:val="000000"/>
              </w:rPr>
              <w:t>Wykonawcy oferują długości okresu gwarancji w pełnych miesiącach (w przedziale od 36 do 60 miesięcy).</w:t>
            </w:r>
          </w:p>
        </w:tc>
      </w:tr>
    </w:tbl>
    <w:p w14:paraId="52DFD80B" w14:textId="77777777" w:rsidR="00E00402" w:rsidRDefault="00E00402" w:rsidP="00B2542E">
      <w:pPr>
        <w:pStyle w:val="Listanumerowana21"/>
        <w:spacing w:line="276" w:lineRule="auto"/>
        <w:ind w:left="1153" w:firstLine="0"/>
        <w:rPr>
          <w:rFonts w:ascii="Cambria" w:hAnsi="Cambria" w:cs="Cambria"/>
          <w:color w:val="000000"/>
          <w:sz w:val="24"/>
        </w:rPr>
      </w:pPr>
    </w:p>
    <w:p w14:paraId="706FFEBA" w14:textId="77777777" w:rsidR="00E00402" w:rsidRDefault="00000000" w:rsidP="00B2542E">
      <w:pPr>
        <w:pStyle w:val="Listanumerowana21"/>
        <w:spacing w:line="276" w:lineRule="auto"/>
        <w:ind w:left="0" w:firstLine="0"/>
      </w:pPr>
      <w:r>
        <w:rPr>
          <w:rFonts w:ascii="Cambria" w:hAnsi="Cambria" w:cs="Cambria"/>
          <w:b/>
          <w:bCs/>
          <w:sz w:val="24"/>
        </w:rPr>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77777777" w:rsidR="00E00402" w:rsidRDefault="00000000" w:rsidP="00B2542E">
      <w:pPr>
        <w:pStyle w:val="Kolorowecieniowanieakcent31"/>
        <w:tabs>
          <w:tab w:val="left" w:pos="993"/>
        </w:tabs>
        <w:spacing w:after="0" w:line="276" w:lineRule="auto"/>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G </w:t>
      </w:r>
    </w:p>
    <w:p w14:paraId="7FAF2FFC" w14:textId="77777777" w:rsidR="00E00402" w:rsidRDefault="00000000" w:rsidP="00B2542E">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lastRenderedPageBreak/>
        <w:t>O</w:t>
      </w:r>
      <w:r>
        <w:rPr>
          <w:rFonts w:ascii="Cambria" w:hAnsi="Cambria" w:cs="Helvetica"/>
          <w:bCs/>
          <w:color w:val="000000"/>
          <w:sz w:val="24"/>
          <w:szCs w:val="24"/>
        </w:rPr>
        <w:t xml:space="preserve">- łączna ilość punktów oferty ocenianej, </w:t>
      </w:r>
    </w:p>
    <w:p w14:paraId="2C8EF84A"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3785B22A"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G</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 xml:space="preserve">„Długość okresu gwarancji na roboty budowlane oraz </w:t>
      </w:r>
      <w:r w:rsidR="00690D9A">
        <w:rPr>
          <w:rFonts w:ascii="Cambria" w:hAnsi="Cambria" w:cs="Helvetica"/>
          <w:b/>
          <w:bCs/>
          <w:color w:val="000000"/>
          <w:sz w:val="24"/>
          <w:szCs w:val="24"/>
        </w:rPr>
        <w:t>użyte</w:t>
      </w:r>
      <w:r>
        <w:rPr>
          <w:rFonts w:ascii="Cambria" w:hAnsi="Cambria" w:cs="Helvetica"/>
          <w:b/>
          <w:bCs/>
          <w:color w:val="000000"/>
          <w:sz w:val="24"/>
          <w:szCs w:val="24"/>
        </w:rPr>
        <w:t xml:space="preserve"> materiały i </w:t>
      </w:r>
      <w:r w:rsidR="00690D9A">
        <w:rPr>
          <w:rFonts w:ascii="Cambria" w:hAnsi="Cambria" w:cs="Helvetica"/>
          <w:b/>
          <w:bCs/>
          <w:color w:val="000000"/>
          <w:sz w:val="24"/>
          <w:szCs w:val="24"/>
        </w:rPr>
        <w:t xml:space="preserve">zamontowane </w:t>
      </w:r>
      <w:r>
        <w:rPr>
          <w:rFonts w:ascii="Cambria" w:hAnsi="Cambria" w:cs="Helvetica"/>
          <w:b/>
          <w:bCs/>
          <w:color w:val="000000"/>
          <w:sz w:val="24"/>
          <w:szCs w:val="24"/>
        </w:rPr>
        <w:t>urządzenia objęte przedmiotem zamówienia”</w:t>
      </w:r>
      <w:r>
        <w:rPr>
          <w:rFonts w:ascii="Cambria" w:hAnsi="Cambria" w:cs="Helvetica"/>
          <w:bCs/>
          <w:color w:val="000000"/>
          <w:sz w:val="24"/>
          <w:szCs w:val="24"/>
        </w:rPr>
        <w:t>.</w:t>
      </w:r>
    </w:p>
    <w:p w14:paraId="0F948CBF" w14:textId="77777777" w:rsidR="00E00402" w:rsidRDefault="00E00402"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rsidP="00B2542E">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rsidP="00B2542E">
            <w:pPr>
              <w:widowControl w:val="0"/>
              <w:spacing w:line="276" w:lineRule="auto"/>
              <w:jc w:val="center"/>
            </w:pPr>
            <w:r>
              <w:rPr>
                <w:rFonts w:asciiTheme="majorHAnsi" w:hAnsiTheme="majorHAnsi"/>
                <w:sz w:val="26"/>
                <w:szCs w:val="26"/>
              </w:rPr>
              <w:t>Rozdział 18</w:t>
            </w:r>
          </w:p>
          <w:p w14:paraId="4D2D9AEF"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rsidP="00B2542E">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xml:space="preserve">, jeżeli termin związania ofertą upłynął przed wyborem najkorzystniejszej oferty, </w:t>
      </w:r>
      <w:r>
        <w:rPr>
          <w:rFonts w:ascii="Cambria" w:hAnsi="Cambria" w:cs="Cambria"/>
          <w:b/>
          <w:bCs/>
          <w:color w:val="000000"/>
          <w:sz w:val="24"/>
          <w:szCs w:val="24"/>
        </w:rPr>
        <w:t>Zamawiający wzywa 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Zamawiający niezwłocznie po wyborze najkorzystniejszej oferty informuje równocześnie wykonawców, którzy złożyli oferty, o:</w:t>
      </w:r>
    </w:p>
    <w:p w14:paraId="15A73365"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rsidP="00B2542E">
      <w:pPr>
        <w:shd w:val="clear" w:color="auto" w:fill="FFFFFF"/>
        <w:spacing w:before="72" w:after="72" w:line="276" w:lineRule="auto"/>
      </w:pPr>
      <w:r>
        <w:rPr>
          <w:rFonts w:ascii="Cambria" w:hAnsi="Cambria"/>
          <w:color w:val="000000"/>
          <w:sz w:val="24"/>
          <w:szCs w:val="24"/>
        </w:rPr>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rsidP="00B2542E">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w:t>
      </w:r>
      <w:proofErr w:type="spellStart"/>
      <w:r>
        <w:rPr>
          <w:rFonts w:ascii="Cambria" w:hAnsi="Cambria"/>
          <w:color w:val="000000"/>
          <w:sz w:val="24"/>
          <w:szCs w:val="24"/>
        </w:rPr>
        <w:t>ppkt</w:t>
      </w:r>
      <w:proofErr w:type="spellEnd"/>
      <w:r>
        <w:rPr>
          <w:rFonts w:ascii="Cambria" w:hAnsi="Cambria"/>
          <w:color w:val="000000"/>
          <w:sz w:val="24"/>
          <w:szCs w:val="24"/>
        </w:rPr>
        <w:t xml:space="preserve"> 1 na stronie internetowej prowadzonego postępowania.</w:t>
      </w:r>
    </w:p>
    <w:p w14:paraId="4B9D48A6" w14:textId="77777777" w:rsidR="00E00402" w:rsidRDefault="00E00402" w:rsidP="00B2542E">
      <w:pPr>
        <w:pStyle w:val="Akapitzlist"/>
        <w:widowControl w:val="0"/>
        <w:spacing w:line="276" w:lineRule="auto"/>
        <w:outlineLvl w:val="3"/>
        <w:rPr>
          <w:rFonts w:asciiTheme="majorHAnsi" w:hAnsiTheme="majorHAnsi"/>
          <w:sz w:val="24"/>
          <w:szCs w:val="24"/>
        </w:rPr>
      </w:pPr>
    </w:p>
    <w:p w14:paraId="6BF8F34D" w14:textId="77777777" w:rsidR="00E00402" w:rsidRDefault="00E00402" w:rsidP="00B2542E">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rsidP="00B2542E">
            <w:pPr>
              <w:widowControl w:val="0"/>
              <w:spacing w:line="276" w:lineRule="auto"/>
              <w:jc w:val="center"/>
            </w:pPr>
            <w:r>
              <w:rPr>
                <w:rFonts w:asciiTheme="majorHAnsi" w:hAnsiTheme="majorHAnsi"/>
                <w:sz w:val="26"/>
                <w:szCs w:val="26"/>
              </w:rPr>
              <w:t>Rozdział 19</w:t>
            </w:r>
          </w:p>
          <w:p w14:paraId="72CB25F5"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lastRenderedPageBreak/>
        <w:t>19.3.</w:t>
      </w:r>
      <w:r>
        <w:rPr>
          <w:rFonts w:asciiTheme="majorHAnsi" w:hAnsiTheme="majorHAnsi"/>
          <w:sz w:val="24"/>
          <w:szCs w:val="24"/>
        </w:rPr>
        <w:t xml:space="preserve"> O terminie złożenia dokumentu, o którym mowa w pkt 19.1. Zamawiający powiadomi Wykonawcę odrębnym pismem.</w:t>
      </w:r>
    </w:p>
    <w:p w14:paraId="44FF443C"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19.4. </w:t>
      </w:r>
      <w:r w:rsidRPr="00285F25">
        <w:rPr>
          <w:rFonts w:asciiTheme="majorHAnsi" w:hAnsiTheme="majorHAnsi"/>
          <w:sz w:val="24"/>
          <w:szCs w:val="24"/>
        </w:rPr>
        <w:t>Wykonawca zobowiązany jest do wniesienia zabezpieczenia należytego wykonania umowy na warunkach określonych w rozdziale 20 niniejszej SWZ.</w:t>
      </w:r>
    </w:p>
    <w:p w14:paraId="0FE97F80" w14:textId="61287D96"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19.5. </w:t>
      </w:r>
      <w:r w:rsidRPr="00CD77E8">
        <w:rPr>
          <w:rFonts w:asciiTheme="majorHAnsi" w:hAnsiTheme="majorHAnsi"/>
          <w:sz w:val="24"/>
          <w:szCs w:val="24"/>
        </w:rPr>
        <w:t xml:space="preserve">Wykonawca </w:t>
      </w:r>
      <w:r w:rsidRPr="00920763">
        <w:rPr>
          <w:rFonts w:ascii="Cambria" w:hAnsi="Cambria"/>
          <w:b/>
          <w:bCs/>
          <w:color w:val="000000"/>
          <w:sz w:val="24"/>
          <w:szCs w:val="24"/>
        </w:rPr>
        <w:t xml:space="preserve">w </w:t>
      </w:r>
      <w:r w:rsidR="00920763" w:rsidRPr="00920763">
        <w:rPr>
          <w:rFonts w:ascii="Cambria" w:hAnsi="Cambria"/>
          <w:b/>
          <w:bCs/>
          <w:color w:val="000000"/>
          <w:sz w:val="24"/>
          <w:szCs w:val="24"/>
        </w:rPr>
        <w:t>dniu</w:t>
      </w:r>
      <w:r w:rsidR="00920763">
        <w:rPr>
          <w:rFonts w:ascii="Cambria" w:hAnsi="Cambria"/>
          <w:color w:val="000000"/>
          <w:sz w:val="24"/>
          <w:szCs w:val="24"/>
        </w:rPr>
        <w:t xml:space="preserve"> </w:t>
      </w:r>
      <w:r w:rsidRPr="00CD77E8">
        <w:rPr>
          <w:rFonts w:ascii="Cambria" w:hAnsi="Cambria"/>
          <w:b/>
          <w:bCs/>
          <w:color w:val="000000"/>
          <w:sz w:val="24"/>
          <w:szCs w:val="24"/>
        </w:rPr>
        <w:t>podpisania umowy</w:t>
      </w:r>
      <w:r w:rsidRPr="00CD77E8">
        <w:rPr>
          <w:rFonts w:ascii="Cambria" w:hAnsi="Cambria"/>
          <w:color w:val="000000"/>
          <w:sz w:val="24"/>
          <w:szCs w:val="24"/>
        </w:rPr>
        <w:t xml:space="preserve"> przedstawi Zamawiającemu do akceptacji harmonogram rzeczowy</w:t>
      </w:r>
      <w:r w:rsidRPr="00CD77E8">
        <w:rPr>
          <w:rFonts w:asciiTheme="majorHAnsi" w:hAnsiTheme="majorHAnsi"/>
          <w:sz w:val="24"/>
          <w:szCs w:val="24"/>
        </w:rPr>
        <w:t xml:space="preserve"> </w:t>
      </w:r>
      <w:r w:rsidRPr="00CD77E8">
        <w:rPr>
          <w:rFonts w:asciiTheme="majorHAnsi" w:hAnsiTheme="majorHAnsi"/>
          <w:color w:val="000000"/>
          <w:sz w:val="24"/>
          <w:szCs w:val="24"/>
        </w:rPr>
        <w:t xml:space="preserve">zgodnie z </w:t>
      </w:r>
      <w:r w:rsidRPr="00CD77E8">
        <w:rPr>
          <w:rFonts w:asciiTheme="majorHAnsi" w:eastAsia="Calibri" w:hAnsiTheme="majorHAnsi"/>
          <w:b/>
          <w:bCs/>
          <w:color w:val="000000"/>
          <w:sz w:val="24"/>
          <w:szCs w:val="24"/>
        </w:rPr>
        <w:t>§ 2 ust. 5 umowy.</w:t>
      </w:r>
    </w:p>
    <w:p w14:paraId="0BCD12D7" w14:textId="77777777" w:rsidR="00E00402" w:rsidRDefault="00E00402" w:rsidP="00B2542E">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rsidP="00B2542E">
            <w:pPr>
              <w:widowControl w:val="0"/>
              <w:spacing w:line="276" w:lineRule="auto"/>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rsidP="00B2542E">
      <w:pPr>
        <w:pStyle w:val="Kolorowalistaakcent11"/>
        <w:tabs>
          <w:tab w:val="left" w:pos="709"/>
        </w:tabs>
        <w:spacing w:line="276" w:lineRule="auto"/>
        <w:rPr>
          <w:rFonts w:asciiTheme="majorHAnsi" w:hAnsiTheme="majorHAnsi" w:cs="Helvetica"/>
          <w:bCs/>
          <w:sz w:val="24"/>
          <w:szCs w:val="24"/>
        </w:rPr>
      </w:pPr>
    </w:p>
    <w:p w14:paraId="07A38225" w14:textId="77777777" w:rsidR="00E00402" w:rsidRDefault="00000000" w:rsidP="00B2542E">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20.1. </w:t>
      </w:r>
      <w:r>
        <w:rPr>
          <w:rFonts w:asciiTheme="majorHAnsi" w:hAnsiTheme="majorHAnsi" w:cs="Helvetica"/>
          <w:bCs/>
          <w:sz w:val="24"/>
          <w:szCs w:val="24"/>
        </w:rPr>
        <w:t>Wykonawca, którego oferta zostanie uznana za najkorzystniejszą, zobowiązany będzie do wniesienia zabezpieczenia należytego wykonania umowy w wysokości</w:t>
      </w:r>
      <w:r>
        <w:rPr>
          <w:rFonts w:asciiTheme="majorHAnsi" w:hAnsiTheme="majorHAnsi" w:cs="Helvetica"/>
          <w:bCs/>
          <w:sz w:val="24"/>
          <w:szCs w:val="24"/>
        </w:rPr>
        <w:br/>
      </w:r>
      <w:r w:rsidRPr="00CD77E8">
        <w:rPr>
          <w:rFonts w:asciiTheme="majorHAnsi" w:hAnsiTheme="majorHAnsi" w:cs="Helvetica"/>
          <w:b/>
          <w:bCs/>
          <w:sz w:val="24"/>
          <w:szCs w:val="24"/>
        </w:rPr>
        <w:t>3 % ceny brutto oferty</w:t>
      </w:r>
      <w:r>
        <w:rPr>
          <w:rFonts w:asciiTheme="majorHAnsi" w:hAnsiTheme="majorHAnsi" w:cs="Helvetica"/>
          <w:b/>
          <w:bCs/>
          <w:sz w:val="24"/>
          <w:szCs w:val="24"/>
        </w:rPr>
        <w:t xml:space="preserve"> (z podatkiem VAT).</w:t>
      </w:r>
    </w:p>
    <w:p w14:paraId="26C4813C" w14:textId="77777777" w:rsidR="00E00402" w:rsidRDefault="00000000" w:rsidP="00B2542E">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20.2. </w:t>
      </w:r>
      <w:r>
        <w:rPr>
          <w:rFonts w:asciiTheme="majorHAnsi" w:hAnsiTheme="majorHAnsi" w:cs="Helvetica"/>
          <w:bCs/>
          <w:sz w:val="24"/>
          <w:szCs w:val="24"/>
        </w:rPr>
        <w:t>Zabezpieczenie należytego wykonania umowy może być wniesione według wyboru Wykonawcy w jednej lub w kilku następujących formach:</w:t>
      </w:r>
    </w:p>
    <w:p w14:paraId="5B9EB2B0" w14:textId="77777777" w:rsidR="00E00402" w:rsidRDefault="00000000" w:rsidP="00B2542E">
      <w:pPr>
        <w:pStyle w:val="Kolorowalistaakcent11"/>
        <w:tabs>
          <w:tab w:val="left" w:pos="993"/>
        </w:tabs>
        <w:spacing w:before="0" w:after="0" w:line="276" w:lineRule="auto"/>
        <w:ind w:left="0"/>
        <w:rPr>
          <w:rFonts w:asciiTheme="majorHAnsi" w:hAnsiTheme="majorHAnsi" w:cs="Helvetica"/>
          <w:bCs/>
          <w:sz w:val="24"/>
          <w:szCs w:val="24"/>
        </w:rPr>
      </w:pPr>
      <w:r>
        <w:rPr>
          <w:rFonts w:asciiTheme="majorHAnsi" w:hAnsiTheme="majorHAnsi" w:cs="Helvetica"/>
          <w:bCs/>
          <w:sz w:val="24"/>
          <w:szCs w:val="24"/>
        </w:rPr>
        <w:t>a) pieniądzu,</w:t>
      </w:r>
    </w:p>
    <w:p w14:paraId="7239E63F" w14:textId="77777777" w:rsidR="00E00402" w:rsidRDefault="00000000" w:rsidP="00B2542E">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b) poręczeniach bankowych lub poręczeniach spółdzielczej kasy oszczędnościowo-kredytowej, z tym, że poręczenie kasy jest zawsze zobowiązaniem pieniężnym,</w:t>
      </w:r>
    </w:p>
    <w:p w14:paraId="3242F6B3" w14:textId="77777777" w:rsidR="00E00402" w:rsidRDefault="00000000" w:rsidP="00B2542E">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c) gwarancjach bankowych, gwarancjach ubezpieczeniowych</w:t>
      </w:r>
    </w:p>
    <w:p w14:paraId="55FCE1D9" w14:textId="77777777" w:rsidR="008717A6" w:rsidRDefault="00000000" w:rsidP="00B2542E">
      <w:pPr>
        <w:pStyle w:val="Kolorowalistaakcent11"/>
        <w:tabs>
          <w:tab w:val="left" w:pos="993"/>
        </w:tabs>
        <w:spacing w:line="276" w:lineRule="auto"/>
        <w:ind w:left="0"/>
        <w:rPr>
          <w:rFonts w:asciiTheme="majorHAnsi" w:hAnsiTheme="majorHAnsi" w:cs="Helvetica"/>
          <w:bCs/>
          <w:sz w:val="24"/>
          <w:szCs w:val="24"/>
        </w:rPr>
      </w:pPr>
      <w:r>
        <w:rPr>
          <w:rFonts w:asciiTheme="majorHAnsi" w:hAnsiTheme="majorHAnsi" w:cs="Helvetica"/>
          <w:bCs/>
          <w:sz w:val="24"/>
          <w:szCs w:val="24"/>
        </w:rPr>
        <w:t>d) poręczeniach udzielanych przez podmioty, o których mowa w art. 6b ust. 5 pkt 2 ustawy z dnia 9 listopada 2000 r. o utworzeniu Polskiej Agencji Rozwoju Przedsiębiorczości.</w:t>
      </w:r>
    </w:p>
    <w:p w14:paraId="49205D0C" w14:textId="325DEAD9" w:rsidR="00E00402" w:rsidRDefault="00000000" w:rsidP="00B2542E">
      <w:pPr>
        <w:pStyle w:val="Kolorowalistaakcent11"/>
        <w:tabs>
          <w:tab w:val="left" w:pos="993"/>
        </w:tabs>
        <w:spacing w:line="276" w:lineRule="auto"/>
        <w:ind w:left="0"/>
        <w:rPr>
          <w:rFonts w:ascii="Cambria" w:hAnsi="Cambria"/>
          <w:sz w:val="24"/>
          <w:szCs w:val="24"/>
        </w:rPr>
      </w:pPr>
      <w:r>
        <w:rPr>
          <w:rFonts w:asciiTheme="majorHAnsi" w:hAnsiTheme="majorHAnsi" w:cs="Helvetica"/>
          <w:b/>
          <w:bCs/>
          <w:sz w:val="24"/>
          <w:szCs w:val="24"/>
        </w:rPr>
        <w:t xml:space="preserve">20.3. </w:t>
      </w:r>
      <w:r>
        <w:rPr>
          <w:rFonts w:asciiTheme="majorHAnsi" w:hAnsiTheme="majorHAnsi" w:cs="Helvetica"/>
          <w:bCs/>
          <w:sz w:val="24"/>
          <w:szCs w:val="24"/>
        </w:rPr>
        <w:t xml:space="preserve">Zabezpieczenie wnoszone w pieniądzu wpłaca się przelewem na rachunek bankowy Zamawiającego - </w:t>
      </w:r>
      <w:r>
        <w:rPr>
          <w:rFonts w:ascii="Cambria" w:hAnsi="Cambria" w:cs="Cambria"/>
          <w:color w:val="000000"/>
          <w:sz w:val="24"/>
          <w:szCs w:val="24"/>
        </w:rPr>
        <w:t xml:space="preserve">na konto nr: </w:t>
      </w:r>
      <w:r>
        <w:rPr>
          <w:rFonts w:ascii="Cambria" w:eastAsia="Cambria" w:hAnsi="Cambria" w:cs="Arial"/>
          <w:b/>
          <w:bCs/>
          <w:i/>
          <w:color w:val="000000"/>
          <w:sz w:val="24"/>
          <w:szCs w:val="24"/>
          <w:lang w:eastAsia="hi-IN"/>
        </w:rPr>
        <w:t>20 1240 2249 1111 0010 5916 4985</w:t>
      </w:r>
      <w:r>
        <w:rPr>
          <w:rFonts w:ascii="Cambria" w:eastAsia="Cambria" w:hAnsi="Cambria" w:cs="Arial"/>
          <w:b/>
          <w:bCs/>
          <w:i/>
          <w:color w:val="000000"/>
          <w:sz w:val="24"/>
          <w:szCs w:val="24"/>
          <w:lang w:eastAsia="hi-IN"/>
        </w:rPr>
        <w:br/>
      </w:r>
      <w:r>
        <w:rPr>
          <w:rFonts w:ascii="Cambria" w:eastAsia="Cambria" w:hAnsi="Cambria" w:cs="Arial"/>
          <w:b/>
          <w:i/>
          <w:color w:val="000000"/>
          <w:sz w:val="24"/>
          <w:szCs w:val="24"/>
        </w:rPr>
        <w:t xml:space="preserve">z dopiskiem: „Zabezpieczenie </w:t>
      </w:r>
      <w:proofErr w:type="spellStart"/>
      <w:r>
        <w:rPr>
          <w:rFonts w:ascii="Cambria" w:eastAsia="Cambria" w:hAnsi="Cambria" w:cs="Arial"/>
          <w:b/>
          <w:i/>
          <w:color w:val="000000"/>
          <w:sz w:val="24"/>
          <w:szCs w:val="24"/>
        </w:rPr>
        <w:t>n.w.u</w:t>
      </w:r>
      <w:proofErr w:type="spellEnd"/>
      <w:r>
        <w:rPr>
          <w:rFonts w:ascii="Cambria" w:eastAsia="Cambria" w:hAnsi="Cambria" w:cs="Arial"/>
          <w:b/>
          <w:i/>
          <w:color w:val="000000"/>
          <w:sz w:val="24"/>
          <w:szCs w:val="24"/>
        </w:rPr>
        <w:t xml:space="preserve">. Nr sprawy </w:t>
      </w:r>
      <w:r w:rsidRPr="008717A6">
        <w:rPr>
          <w:rFonts w:asciiTheme="majorHAnsi" w:eastAsia="Cambria" w:hAnsiTheme="majorHAnsi" w:cs="Arial"/>
          <w:b/>
          <w:i/>
          <w:color w:val="000000"/>
          <w:sz w:val="24"/>
          <w:szCs w:val="24"/>
        </w:rPr>
        <w:t>WA.271.</w:t>
      </w:r>
      <w:r w:rsidR="008717A6" w:rsidRPr="008717A6">
        <w:rPr>
          <w:rFonts w:asciiTheme="majorHAnsi" w:eastAsia="Cambria" w:hAnsiTheme="majorHAnsi" w:cs="Arial"/>
          <w:b/>
          <w:i/>
          <w:color w:val="000000"/>
          <w:sz w:val="24"/>
          <w:szCs w:val="24"/>
        </w:rPr>
        <w:t>1</w:t>
      </w:r>
      <w:r w:rsidR="00B72B8D">
        <w:rPr>
          <w:rFonts w:asciiTheme="majorHAnsi" w:eastAsia="Cambria" w:hAnsiTheme="majorHAnsi" w:cs="Arial"/>
          <w:b/>
          <w:i/>
          <w:color w:val="000000"/>
          <w:sz w:val="24"/>
          <w:szCs w:val="24"/>
        </w:rPr>
        <w:t>2</w:t>
      </w:r>
      <w:r w:rsidRPr="008717A6">
        <w:rPr>
          <w:rFonts w:asciiTheme="majorHAnsi" w:eastAsia="Cambria" w:hAnsiTheme="majorHAnsi" w:cs="Arial"/>
          <w:b/>
          <w:i/>
          <w:color w:val="000000"/>
          <w:sz w:val="24"/>
          <w:szCs w:val="24"/>
        </w:rPr>
        <w:t>.202</w:t>
      </w:r>
      <w:r w:rsidR="008717A6" w:rsidRPr="008717A6">
        <w:rPr>
          <w:rFonts w:asciiTheme="majorHAnsi" w:eastAsia="Cambria" w:hAnsiTheme="majorHAnsi" w:cs="Arial"/>
          <w:b/>
          <w:i/>
          <w:color w:val="000000"/>
          <w:sz w:val="24"/>
          <w:szCs w:val="24"/>
        </w:rPr>
        <w:t>4</w:t>
      </w:r>
      <w:r w:rsidRPr="008717A6">
        <w:rPr>
          <w:rFonts w:asciiTheme="majorHAnsi" w:eastAsia="Cambria" w:hAnsiTheme="majorHAnsi" w:cs="Arial"/>
          <w:b/>
          <w:i/>
          <w:color w:val="000000"/>
          <w:sz w:val="24"/>
          <w:szCs w:val="24"/>
        </w:rPr>
        <w:t xml:space="preserve"> </w:t>
      </w:r>
      <w:r w:rsidR="008717A6" w:rsidRPr="00B72B8D">
        <w:rPr>
          <w:rFonts w:asciiTheme="majorHAnsi" w:hAnsiTheme="majorHAnsi"/>
          <w:b/>
          <w:bCs/>
          <w:i/>
          <w:iCs/>
          <w:kern w:val="3"/>
          <w:sz w:val="24"/>
          <w:szCs w:val="24"/>
          <w:lang w:eastAsia="en-US"/>
        </w:rPr>
        <w:t>„</w:t>
      </w:r>
      <w:r w:rsidR="00B72B8D" w:rsidRPr="00B72B8D">
        <w:rPr>
          <w:rFonts w:asciiTheme="majorHAnsi" w:hAnsiTheme="majorHAnsi"/>
          <w:b/>
          <w:bCs/>
          <w:i/>
          <w:iCs/>
          <w:kern w:val="3"/>
          <w:sz w:val="24"/>
          <w:szCs w:val="24"/>
          <w:lang w:eastAsia="en-US"/>
        </w:rPr>
        <w:t>Budowa mostu na rzece Włodawce w ciągu drogi gminnej nr 104273L – ul. Mostowa we Włodawie</w:t>
      </w:r>
      <w:r w:rsidR="008717A6" w:rsidRPr="008717A6">
        <w:rPr>
          <w:rFonts w:asciiTheme="majorHAnsi" w:hAnsiTheme="majorHAnsi"/>
          <w:b/>
          <w:bCs/>
          <w:kern w:val="3"/>
          <w:sz w:val="24"/>
          <w:szCs w:val="24"/>
          <w:lang w:eastAsia="en-US"/>
        </w:rPr>
        <w:t>”</w:t>
      </w:r>
      <w:r w:rsidRPr="008717A6">
        <w:rPr>
          <w:rFonts w:asciiTheme="majorHAnsi" w:hAnsiTheme="majorHAnsi" w:cs="Cambria"/>
          <w:b/>
          <w:bCs/>
          <w:i/>
          <w:color w:val="000000"/>
          <w:sz w:val="24"/>
          <w:szCs w:val="24"/>
          <w:lang w:eastAsia="en-US"/>
        </w:rPr>
        <w:t>/</w:t>
      </w:r>
      <w:r>
        <w:rPr>
          <w:rFonts w:ascii="Cambria" w:hAnsi="Cambria" w:cs="Cambria"/>
          <w:b/>
          <w:bCs/>
          <w:i/>
          <w:color w:val="000000"/>
          <w:sz w:val="24"/>
          <w:szCs w:val="24"/>
          <w:lang w:eastAsia="en-US"/>
        </w:rPr>
        <w:t>ważne tylko</w:t>
      </w:r>
      <w:r w:rsidR="008717A6">
        <w:rPr>
          <w:rFonts w:ascii="Cambria" w:hAnsi="Cambria" w:cs="Cambria"/>
          <w:b/>
          <w:bCs/>
          <w:i/>
          <w:color w:val="000000"/>
          <w:sz w:val="24"/>
          <w:szCs w:val="24"/>
          <w:lang w:eastAsia="en-US"/>
        </w:rPr>
        <w:t xml:space="preserve"> </w:t>
      </w:r>
      <w:r>
        <w:rPr>
          <w:rFonts w:ascii="Cambria" w:hAnsi="Cambria" w:cs="Cambria"/>
          <w:b/>
          <w:bCs/>
          <w:i/>
          <w:color w:val="000000"/>
          <w:sz w:val="24"/>
          <w:szCs w:val="24"/>
          <w:lang w:eastAsia="en-US"/>
        </w:rPr>
        <w:t>w przypadku potwierdzenia wpływu na konto Zamawiającego/</w:t>
      </w:r>
      <w:r>
        <w:rPr>
          <w:rFonts w:ascii="Cambria" w:hAnsi="Cambria" w:cs="Cambria"/>
          <w:b/>
          <w:bCs/>
          <w:color w:val="000000"/>
          <w:sz w:val="24"/>
          <w:szCs w:val="24"/>
          <w:lang w:eastAsia="en-US"/>
        </w:rPr>
        <w:t>,</w:t>
      </w:r>
    </w:p>
    <w:p w14:paraId="799E823A"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 xml:space="preserve">20.4. </w:t>
      </w:r>
      <w:r>
        <w:rPr>
          <w:rFonts w:asciiTheme="majorHAnsi" w:hAnsiTheme="majorHAnsi" w:cs="Helvetica"/>
          <w:bCs/>
          <w:sz w:val="24"/>
          <w:szCs w:val="24"/>
        </w:rPr>
        <w:t>Zabezpieczenie należytego wykonania umowy musi być wniesione najpóźniej</w:t>
      </w:r>
      <w:r>
        <w:rPr>
          <w:rFonts w:asciiTheme="majorHAnsi" w:hAnsiTheme="majorHAnsi" w:cs="Helvetica"/>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50F6E85A"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b/>
          <w:bCs/>
          <w:color w:val="000000"/>
          <w:sz w:val="24"/>
          <w:szCs w:val="24"/>
          <w:shd w:val="clear" w:color="auto" w:fill="FFFFFF"/>
        </w:rPr>
        <w:t>20.5.</w:t>
      </w:r>
      <w:r>
        <w:rPr>
          <w:rFonts w:asciiTheme="majorHAnsi" w:hAnsiTheme="majorHAnsi"/>
          <w:color w:val="000000"/>
          <w:sz w:val="24"/>
          <w:szCs w:val="24"/>
          <w:shd w:val="clear" w:color="auto" w:fill="FFFFFF"/>
        </w:rPr>
        <w:t xml:space="preserve"> 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2B3C9326"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lastRenderedPageBreak/>
        <w:t xml:space="preserve">20.6. </w:t>
      </w: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60 miesięcy od dnia odbioru. </w:t>
      </w:r>
    </w:p>
    <w:p w14:paraId="4DE5D319"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20.7.</w:t>
      </w:r>
      <w:r>
        <w:rPr>
          <w:rFonts w:asciiTheme="majorHAnsi" w:hAnsiTheme="majorHAnsi"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04C10" w14:textId="77777777" w:rsidR="00E00402" w:rsidRDefault="00000000" w:rsidP="00B2542E">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20.8.</w:t>
      </w:r>
      <w:r>
        <w:rPr>
          <w:rFonts w:asciiTheme="majorHAnsi" w:hAnsiTheme="majorHAnsi" w:cs="Helvetica"/>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BD2BD75" w14:textId="77777777" w:rsidR="00E00402" w:rsidRDefault="00000000" w:rsidP="00B2542E">
      <w:pPr>
        <w:pStyle w:val="Kolorowalistaakcent11"/>
        <w:spacing w:before="0" w:after="0" w:line="276" w:lineRule="auto"/>
        <w:ind w:left="0"/>
        <w:rPr>
          <w:rFonts w:asciiTheme="majorHAnsi" w:hAnsiTheme="majorHAnsi"/>
          <w:sz w:val="24"/>
          <w:szCs w:val="24"/>
        </w:rPr>
      </w:pPr>
      <w:r>
        <w:rPr>
          <w:rFonts w:asciiTheme="majorHAnsi" w:hAnsiTheme="majorHAnsi"/>
          <w:b/>
          <w:bCs/>
          <w:sz w:val="24"/>
          <w:szCs w:val="24"/>
        </w:rPr>
        <w:t>20.9.</w:t>
      </w:r>
      <w:r>
        <w:rPr>
          <w:rFonts w:asciiTheme="majorHAnsi" w:hAnsiTheme="majorHAns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asciiTheme="majorHAnsi" w:hAnsiTheme="majorHAnsi"/>
          <w:sz w:val="24"/>
          <w:szCs w:val="24"/>
        </w:rPr>
        <w:br/>
        <w:t>z utrzymaniem zabezpieczenia w tym okresie określają przepisy art. 15r1 ustawy z 2 marca o szczególnych rozwiązaniach związanych  z zapobieganiem, przeciwdziałaniem</w:t>
      </w:r>
      <w:r>
        <w:rPr>
          <w:rFonts w:asciiTheme="majorHAnsi" w:hAnsiTheme="majorHAnsi"/>
          <w:sz w:val="24"/>
          <w:szCs w:val="24"/>
        </w:rPr>
        <w:br/>
        <w:t xml:space="preserve">i zwalczaniem COVID-19, innych chorób zakaźnych oraz wywołanych nimi sytuacji kryzysowych (t. j. Dz. U. z 2020 r., poz. 1842 z </w:t>
      </w:r>
      <w:proofErr w:type="spellStart"/>
      <w:r>
        <w:rPr>
          <w:rFonts w:asciiTheme="majorHAnsi" w:hAnsiTheme="majorHAnsi"/>
          <w:sz w:val="24"/>
          <w:szCs w:val="24"/>
        </w:rPr>
        <w:t>późn</w:t>
      </w:r>
      <w:proofErr w:type="spellEnd"/>
      <w:r>
        <w:rPr>
          <w:rFonts w:asciiTheme="majorHAnsi" w:hAnsiTheme="majorHAnsi"/>
          <w:sz w:val="24"/>
          <w:szCs w:val="24"/>
        </w:rPr>
        <w:t>. zm.).</w:t>
      </w:r>
    </w:p>
    <w:p w14:paraId="4EBAFB75" w14:textId="77777777" w:rsidR="00E00402" w:rsidRDefault="00E00402" w:rsidP="00B2542E">
      <w:pPr>
        <w:pStyle w:val="Kolorowalistaakcent11"/>
        <w:tabs>
          <w:tab w:val="left" w:pos="709"/>
        </w:tabs>
        <w:spacing w:before="0" w:after="0" w:line="276" w:lineRule="auto"/>
        <w:ind w:left="709"/>
        <w:rPr>
          <w:rFonts w:asciiTheme="majorHAnsi" w:hAnsiTheme="majorHAnsi" w:cs="Helvetica"/>
          <w:bCs/>
          <w:sz w:val="24"/>
          <w:szCs w:val="24"/>
        </w:rPr>
      </w:pPr>
    </w:p>
    <w:p w14:paraId="1881A79F" w14:textId="77777777" w:rsidR="00721D07" w:rsidRDefault="00721D07" w:rsidP="00B2542E">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21</w:t>
            </w:r>
          </w:p>
          <w:p w14:paraId="1A68BC26" w14:textId="77777777" w:rsidR="00E00402" w:rsidRDefault="00000000" w:rsidP="00B2542E">
            <w:pPr>
              <w:widowControl w:val="0"/>
              <w:spacing w:line="276" w:lineRule="auto"/>
              <w:jc w:val="center"/>
            </w:pPr>
            <w:r>
              <w:rPr>
                <w:rFonts w:asciiTheme="majorHAnsi" w:hAnsiTheme="majorHAnsi"/>
                <w:b/>
                <w:sz w:val="26"/>
                <w:szCs w:val="26"/>
              </w:rPr>
              <w:t>POSTANOWIENIA UMOWY</w:t>
            </w:r>
          </w:p>
        </w:tc>
      </w:tr>
    </w:tbl>
    <w:p w14:paraId="02697F30"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2441173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Załącznik Nr 2 do SWZ</w:t>
      </w:r>
      <w:r>
        <w:rPr>
          <w:rFonts w:asciiTheme="majorHAnsi" w:hAnsiTheme="majorHAnsi"/>
          <w:sz w:val="24"/>
          <w:szCs w:val="24"/>
        </w:rPr>
        <w:t xml:space="preserve">. </w:t>
      </w:r>
    </w:p>
    <w:p w14:paraId="7023D34C"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zał.2 do SWZ.</w:t>
      </w:r>
    </w:p>
    <w:p w14:paraId="296DFE4D" w14:textId="77777777" w:rsidR="00E00402" w:rsidRDefault="00E00402" w:rsidP="00B2542E">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rsidP="00B2542E">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rsidP="00B2542E">
            <w:pPr>
              <w:widowControl w:val="0"/>
              <w:spacing w:line="276" w:lineRule="auto"/>
              <w:jc w:val="center"/>
            </w:pPr>
            <w:r>
              <w:rPr>
                <w:rFonts w:asciiTheme="majorHAnsi" w:hAnsiTheme="majorHAnsi"/>
                <w:b/>
                <w:color w:val="000000"/>
                <w:sz w:val="26"/>
                <w:szCs w:val="26"/>
              </w:rPr>
              <w:t>OCHRONA DANYCH OSOBOWYCH</w:t>
            </w:r>
          </w:p>
        </w:tc>
      </w:tr>
    </w:tbl>
    <w:p w14:paraId="289E13A2" w14:textId="77777777" w:rsidR="00E00402" w:rsidRDefault="00E00402" w:rsidP="00B2542E">
      <w:pPr>
        <w:spacing w:line="276" w:lineRule="auto"/>
        <w:rPr>
          <w:rFonts w:asciiTheme="majorHAnsi" w:hAnsiTheme="majorHAnsi" w:cs="Arial"/>
          <w:bCs/>
        </w:rPr>
      </w:pPr>
    </w:p>
    <w:p w14:paraId="5363E5F9" w14:textId="77777777" w:rsidR="00E00402" w:rsidRDefault="00000000" w:rsidP="00B2542E">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rsidP="00B2542E">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1E9CF948" w:rsidR="00E00402" w:rsidRDefault="00000000" w:rsidP="00B2542E">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lastRenderedPageBreak/>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8717A6">
        <w:rPr>
          <w:rFonts w:asciiTheme="majorHAnsi" w:hAnsiTheme="majorHAnsi" w:cs="Arial"/>
          <w:color w:val="000000"/>
          <w:sz w:val="24"/>
          <w:szCs w:val="24"/>
        </w:rPr>
        <w:t>1</w:t>
      </w:r>
      <w:r w:rsidR="00B72B8D">
        <w:rPr>
          <w:rFonts w:asciiTheme="majorHAnsi" w:hAnsiTheme="majorHAnsi" w:cs="Arial"/>
          <w:color w:val="000000"/>
          <w:sz w:val="24"/>
          <w:szCs w:val="24"/>
        </w:rPr>
        <w:t>2</w:t>
      </w:r>
      <w:r>
        <w:rPr>
          <w:rFonts w:asciiTheme="majorHAnsi" w:hAnsiTheme="majorHAnsi" w:cs="Arial"/>
          <w:color w:val="000000"/>
          <w:sz w:val="24"/>
          <w:szCs w:val="24"/>
        </w:rPr>
        <w:t>.202</w:t>
      </w:r>
      <w:r w:rsidR="008717A6">
        <w:rPr>
          <w:rFonts w:asciiTheme="majorHAnsi" w:hAnsiTheme="majorHAnsi" w:cs="Arial"/>
          <w:color w:val="000000"/>
          <w:sz w:val="24"/>
          <w:szCs w:val="24"/>
        </w:rPr>
        <w:t>4</w:t>
      </w:r>
      <w:r>
        <w:rPr>
          <w:rFonts w:asciiTheme="majorHAnsi" w:hAnsiTheme="majorHAnsi" w:cs="Arial"/>
          <w:color w:val="000000"/>
          <w:sz w:val="24"/>
          <w:szCs w:val="24"/>
        </w:rPr>
        <w:t xml:space="preserve">.AM </w:t>
      </w:r>
      <w:r w:rsidR="008717A6" w:rsidRPr="00B72B8D">
        <w:rPr>
          <w:rFonts w:asciiTheme="majorHAnsi" w:hAnsiTheme="majorHAnsi" w:cs="Arial"/>
          <w:color w:val="000000"/>
          <w:sz w:val="24"/>
          <w:szCs w:val="24"/>
        </w:rPr>
        <w:t>„</w:t>
      </w:r>
      <w:r w:rsidR="00B72B8D" w:rsidRPr="00B72B8D">
        <w:rPr>
          <w:rFonts w:asciiTheme="majorHAnsi" w:hAnsiTheme="majorHAnsi" w:cs="Arial"/>
          <w:color w:val="000000"/>
          <w:sz w:val="24"/>
          <w:szCs w:val="24"/>
        </w:rPr>
        <w:t>Budowa mostu na rzece Włodawce w ciągu drogi gminnej nr 104273L – ul. Mostowa we Włodawie</w:t>
      </w:r>
      <w:r w:rsidR="008717A6" w:rsidRPr="00B72B8D">
        <w:rPr>
          <w:rFonts w:asciiTheme="majorHAnsi" w:hAnsiTheme="majorHAnsi" w:cs="Arial"/>
          <w:color w:val="000000"/>
          <w:sz w:val="24"/>
          <w:szCs w:val="24"/>
        </w:rPr>
        <w:t>”</w:t>
      </w:r>
      <w:r w:rsidR="008717A6">
        <w:rPr>
          <w:rFonts w:asciiTheme="majorHAnsi" w:hAnsiTheme="majorHAnsi" w:cs="Arial"/>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3) odbiorcami danych osobowych Wykonawcy będą osoby lub podmioty, którym udostępniona zostanie dokumentacja postępowania w oparciu o art. 18 oraz art. 71-75 ustawy z dnia 11 września 2019 r. – Prawo zamówień publicznych  (Dz. U. z 2023 r. poz. 1605),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3FC392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4) dane osobowe Wykonawcy będą przechowywane, zgodnie z art. 78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4AC54B52"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rsidP="00B2542E">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rsidP="00B2542E">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rsidP="00B2542E">
      <w:pPr>
        <w:spacing w:line="276" w:lineRule="auto"/>
        <w:jc w:val="both"/>
        <w:rPr>
          <w:rFonts w:asciiTheme="majorHAnsi" w:hAnsiTheme="majorHAnsi"/>
          <w:sz w:val="24"/>
          <w:szCs w:val="24"/>
          <w:shd w:val="clear" w:color="auto" w:fill="FFFFFF"/>
        </w:rPr>
      </w:pPr>
    </w:p>
    <w:p w14:paraId="0A5B0598" w14:textId="77777777" w:rsidR="00E00402" w:rsidRDefault="00E00402" w:rsidP="00B2542E">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rsidP="00B2542E">
            <w:pPr>
              <w:widowControl w:val="0"/>
              <w:spacing w:line="276" w:lineRule="auto"/>
              <w:jc w:val="center"/>
            </w:pPr>
            <w:r>
              <w:rPr>
                <w:rFonts w:asciiTheme="majorHAnsi" w:hAnsiTheme="majorHAnsi"/>
                <w:sz w:val="26"/>
                <w:szCs w:val="26"/>
              </w:rPr>
              <w:t>Rozdział 23</w:t>
            </w:r>
          </w:p>
          <w:p w14:paraId="480FD733"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49ED386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 xml:space="preserve"> </w:t>
      </w:r>
    </w:p>
    <w:p w14:paraId="24C776B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lastRenderedPageBreak/>
        <w:t>1) Odwołanie wnosi się w terminie:</w:t>
      </w:r>
    </w:p>
    <w:p w14:paraId="13222B5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-nie zamieścił w Biuletynie Zamówień Publicznych ogłoszenia o wyniku           postępowania albo</w:t>
      </w:r>
    </w:p>
    <w:p w14:paraId="45C72CFE" w14:textId="77777777" w:rsidR="00E00402" w:rsidRDefault="00000000" w:rsidP="00B2542E">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rsidP="00B2542E">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lastRenderedPageBreak/>
        <w:t>5) określenie przedmiotu zamówienia;</w:t>
      </w:r>
    </w:p>
    <w:p w14:paraId="67EBAEA2"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rsidP="00B2542E">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B2542E">
      <w:pPr>
        <w:pStyle w:val="Kolorowalistaakcent11"/>
        <w:widowControl w:val="0"/>
        <w:shd w:val="clear" w:color="auto" w:fill="FFFFFF"/>
        <w:spacing w:line="276" w:lineRule="auto"/>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24</w:t>
            </w:r>
          </w:p>
          <w:p w14:paraId="575E3A38" w14:textId="77777777" w:rsidR="00E00402" w:rsidRDefault="00000000" w:rsidP="00B2542E">
            <w:pPr>
              <w:widowControl w:val="0"/>
              <w:spacing w:line="276" w:lineRule="auto"/>
              <w:jc w:val="center"/>
            </w:pPr>
            <w:r>
              <w:rPr>
                <w:rFonts w:asciiTheme="majorHAnsi" w:hAnsiTheme="majorHAnsi"/>
                <w:b/>
                <w:sz w:val="26"/>
                <w:szCs w:val="26"/>
              </w:rPr>
              <w:t>KLAUZULA ZATRUDNIENIA</w:t>
            </w:r>
          </w:p>
        </w:tc>
      </w:tr>
    </w:tbl>
    <w:p w14:paraId="08401316"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D28F023" w14:textId="77777777" w:rsidR="00E00402" w:rsidRDefault="00000000" w:rsidP="00B2542E">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określa obowiązek zatrudnienia na podstawie umowy o pracę osób wykonujących następujące czynności w zakresie realizacji zamówienia:</w:t>
      </w:r>
    </w:p>
    <w:p w14:paraId="46912A95" w14:textId="77777777" w:rsidR="00E00402" w:rsidRPr="00CD77E8" w:rsidRDefault="00000000" w:rsidP="00B2542E">
      <w:pPr>
        <w:pStyle w:val="Kolorowalistaakcent11"/>
        <w:widowControl w:val="0"/>
        <w:shd w:val="clear" w:color="auto" w:fill="FFFFFF"/>
        <w:spacing w:line="276" w:lineRule="auto"/>
        <w:ind w:left="0"/>
        <w:jc w:val="left"/>
        <w:outlineLvl w:val="3"/>
      </w:pPr>
      <w:r w:rsidRPr="00CD77E8">
        <w:rPr>
          <w:rFonts w:asciiTheme="majorHAnsi" w:hAnsiTheme="majorHAnsi"/>
          <w:color w:val="000000"/>
          <w:sz w:val="24"/>
          <w:szCs w:val="24"/>
        </w:rPr>
        <w:t xml:space="preserve">- </w:t>
      </w:r>
      <w:r w:rsidRPr="00CD77E8">
        <w:rPr>
          <w:rFonts w:ascii="Cambria" w:eastAsia="Arial;Arial Narrow" w:hAnsi="Cambria" w:cs="Arial"/>
          <w:b/>
          <w:bCs/>
          <w:color w:val="000000"/>
          <w:sz w:val="24"/>
          <w:szCs w:val="24"/>
        </w:rPr>
        <w:t>wykonywanie prac fizycznych przy realizacji robót budowlanych i instalacyjnych w szczególności:</w:t>
      </w:r>
    </w:p>
    <w:p w14:paraId="4A1B74FD" w14:textId="77777777" w:rsidR="00E00402" w:rsidRPr="00CD77E8" w:rsidRDefault="00000000" w:rsidP="00B2542E">
      <w:pPr>
        <w:suppressAutoHyphens w:val="0"/>
        <w:spacing w:line="276" w:lineRule="auto"/>
        <w:contextualSpacing/>
      </w:pPr>
      <w:r w:rsidRPr="00CD77E8">
        <w:rPr>
          <w:rFonts w:ascii="Cambria" w:eastAsia="Cambria" w:hAnsi="Cambria" w:cs="Arial"/>
          <w:color w:val="000000"/>
          <w:sz w:val="24"/>
          <w:szCs w:val="24"/>
        </w:rPr>
        <w:t>a) czynności polegające na wykonaniu robót ziemnych,</w:t>
      </w:r>
    </w:p>
    <w:p w14:paraId="1A63E61A" w14:textId="41D485F4" w:rsidR="00E00402" w:rsidRPr="00CD77E8" w:rsidRDefault="00000000" w:rsidP="00B2542E">
      <w:pPr>
        <w:suppressAutoHyphens w:val="0"/>
        <w:spacing w:line="276" w:lineRule="auto"/>
        <w:contextualSpacing/>
      </w:pPr>
      <w:r w:rsidRPr="00CD77E8">
        <w:rPr>
          <w:rFonts w:ascii="Cambria" w:eastAsia="Cambria" w:hAnsi="Cambria" w:cs="Arial"/>
          <w:color w:val="000000"/>
          <w:sz w:val="24"/>
          <w:szCs w:val="24"/>
        </w:rPr>
        <w:t xml:space="preserve">b) czynności polegające na wykonaniu robót </w:t>
      </w:r>
      <w:r w:rsidR="00386964">
        <w:rPr>
          <w:rFonts w:ascii="Cambria" w:eastAsia="Cambria" w:hAnsi="Cambria" w:cs="Arial"/>
          <w:color w:val="000000"/>
          <w:sz w:val="24"/>
          <w:szCs w:val="24"/>
        </w:rPr>
        <w:t>mostowych</w:t>
      </w:r>
      <w:r w:rsidRPr="00CD77E8">
        <w:rPr>
          <w:rFonts w:ascii="Cambria" w:eastAsia="Cambria" w:hAnsi="Cambria" w:cs="Arial"/>
          <w:color w:val="000000"/>
          <w:sz w:val="24"/>
          <w:szCs w:val="24"/>
        </w:rPr>
        <w:t>,</w:t>
      </w:r>
    </w:p>
    <w:p w14:paraId="057F4545" w14:textId="56FBBF59" w:rsidR="00E00402" w:rsidRPr="00285F25" w:rsidRDefault="00000000" w:rsidP="00B2542E">
      <w:pPr>
        <w:suppressAutoHyphens w:val="0"/>
        <w:spacing w:line="276" w:lineRule="auto"/>
        <w:contextualSpacing/>
      </w:pPr>
      <w:r w:rsidRPr="00CD77E8">
        <w:rPr>
          <w:rFonts w:ascii="Cambria" w:eastAsia="Cambria" w:hAnsi="Cambria" w:cs="Arial"/>
          <w:color w:val="000000"/>
          <w:sz w:val="24"/>
          <w:szCs w:val="24"/>
        </w:rPr>
        <w:t xml:space="preserve">d) czynności polegające na wykonaniu robót </w:t>
      </w:r>
      <w:r w:rsidR="00033550">
        <w:rPr>
          <w:rFonts w:ascii="Cambria" w:eastAsia="Cambria" w:hAnsi="Cambria" w:cs="Arial"/>
          <w:color w:val="000000"/>
          <w:sz w:val="24"/>
          <w:szCs w:val="24"/>
        </w:rPr>
        <w:t>betoniarskich</w:t>
      </w:r>
      <w:r w:rsidRPr="00CD77E8">
        <w:rPr>
          <w:rFonts w:ascii="Cambria" w:eastAsia="Cambria" w:hAnsi="Cambria" w:cs="Arial"/>
          <w:color w:val="000000"/>
          <w:sz w:val="24"/>
          <w:szCs w:val="24"/>
        </w:rPr>
        <w:t>,</w:t>
      </w:r>
    </w:p>
    <w:p w14:paraId="7E912907" w14:textId="3151CD1E" w:rsidR="00E00402" w:rsidRDefault="00000000" w:rsidP="00B2542E">
      <w:pPr>
        <w:suppressAutoHyphens w:val="0"/>
        <w:spacing w:line="276" w:lineRule="auto"/>
        <w:contextualSpacing/>
      </w:pPr>
      <w:r w:rsidRPr="00285F25">
        <w:rPr>
          <w:rFonts w:ascii="Cambria" w:eastAsia="Cambria" w:hAnsi="Cambria" w:cs="Arial"/>
          <w:color w:val="000000"/>
          <w:sz w:val="24"/>
          <w:szCs w:val="24"/>
        </w:rPr>
        <w:t xml:space="preserve">e) czynności polegające na wykonaniu robót </w:t>
      </w:r>
      <w:r w:rsidR="00033550">
        <w:rPr>
          <w:rFonts w:ascii="Cambria" w:eastAsia="Cambria" w:hAnsi="Cambria" w:cs="Arial"/>
          <w:color w:val="000000"/>
          <w:sz w:val="24"/>
          <w:szCs w:val="24"/>
        </w:rPr>
        <w:t>zbrojarskich</w:t>
      </w:r>
      <w:r w:rsidRPr="00285F25">
        <w:rPr>
          <w:rFonts w:ascii="Cambria" w:eastAsia="Cambria" w:hAnsi="Cambria" w:cs="Arial"/>
          <w:color w:val="000000"/>
          <w:sz w:val="24"/>
          <w:szCs w:val="24"/>
        </w:rPr>
        <w:t>.</w:t>
      </w:r>
    </w:p>
    <w:p w14:paraId="21DFDDE4"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t>
      </w:r>
      <w:r>
        <w:rPr>
          <w:rFonts w:asciiTheme="majorHAnsi" w:hAnsiTheme="majorHAnsi"/>
          <w:color w:val="000000"/>
          <w:sz w:val="24"/>
          <w:szCs w:val="24"/>
        </w:rPr>
        <w:lastRenderedPageBreak/>
        <w:t xml:space="preserve">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są § 13 Projektu Umowy.</w:t>
      </w:r>
    </w:p>
    <w:p w14:paraId="35C6818E"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B64FA6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rsidP="00B2542E">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rsidP="00B2542E">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rsidP="00B2542E">
            <w:pPr>
              <w:widowControl w:val="0"/>
              <w:spacing w:line="276" w:lineRule="auto"/>
              <w:jc w:val="center"/>
            </w:pPr>
            <w:r>
              <w:rPr>
                <w:rFonts w:asciiTheme="majorHAnsi" w:hAnsiTheme="majorHAnsi"/>
                <w:sz w:val="26"/>
                <w:szCs w:val="26"/>
              </w:rPr>
              <w:t>Rozdział 25</w:t>
            </w:r>
          </w:p>
          <w:p w14:paraId="3A376EF8"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rsidP="00B2542E">
      <w:pPr>
        <w:spacing w:line="276" w:lineRule="auto"/>
        <w:ind w:left="340"/>
        <w:rPr>
          <w:rFonts w:asciiTheme="majorHAnsi" w:hAnsiTheme="majorHAnsi" w:cs="Arial"/>
          <w:bCs/>
        </w:rPr>
      </w:pPr>
    </w:p>
    <w:p w14:paraId="6287460A" w14:textId="77777777" w:rsidR="00E00402" w:rsidRDefault="00000000" w:rsidP="00B2542E">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w:t>
      </w:r>
      <w:proofErr w:type="spellStart"/>
      <w:r w:rsidR="00EF6CDF">
        <w:rPr>
          <w:rFonts w:asciiTheme="majorHAnsi" w:hAnsiTheme="majorHAnsi" w:cs="Helvetica"/>
          <w:color w:val="000000"/>
          <w:sz w:val="24"/>
          <w:szCs w:val="24"/>
        </w:rPr>
        <w:t>Pzp</w:t>
      </w:r>
      <w:proofErr w:type="spellEnd"/>
    </w:p>
    <w:p w14:paraId="5A070B5C"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w:t>
      </w:r>
      <w:proofErr w:type="spellStart"/>
      <w:r w:rsidR="00EF6CDF">
        <w:rPr>
          <w:rFonts w:asciiTheme="majorHAnsi" w:hAnsiTheme="majorHAnsi" w:cs="Helvetica"/>
          <w:color w:val="000000"/>
          <w:sz w:val="24"/>
          <w:szCs w:val="24"/>
        </w:rPr>
        <w:t>Pzp</w:t>
      </w:r>
      <w:proofErr w:type="spellEnd"/>
    </w:p>
    <w:p w14:paraId="760372D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 xml:space="preserve">do oferty, w sytuacji określonej w art. 93 ustawy </w:t>
      </w:r>
      <w:proofErr w:type="spellStart"/>
      <w:r w:rsidR="00EF6CDF">
        <w:rPr>
          <w:rFonts w:asciiTheme="majorHAnsi" w:hAnsiTheme="majorHAnsi" w:cs="Helvetica"/>
          <w:color w:val="000000"/>
          <w:sz w:val="24"/>
          <w:szCs w:val="24"/>
        </w:rPr>
        <w:t>Pzp</w:t>
      </w:r>
      <w:proofErr w:type="spellEnd"/>
    </w:p>
    <w:p w14:paraId="597D90C9" w14:textId="5F1B6683" w:rsidR="00EF6CDF" w:rsidRDefault="00EF6CDF" w:rsidP="00B2542E">
      <w:pPr>
        <w:pStyle w:val="Akapitzlist"/>
        <w:numPr>
          <w:ilvl w:val="0"/>
          <w:numId w:val="5"/>
        </w:numPr>
        <w:spacing w:line="276" w:lineRule="auto"/>
        <w:rPr>
          <w:sz w:val="24"/>
          <w:szCs w:val="24"/>
        </w:rPr>
      </w:pPr>
      <w:r>
        <w:rPr>
          <w:rFonts w:asciiTheme="majorHAnsi" w:hAnsiTheme="majorHAnsi" w:cs="Helvetica"/>
          <w:b/>
          <w:bCs/>
          <w:color w:val="000000"/>
          <w:sz w:val="24"/>
          <w:szCs w:val="24"/>
        </w:rPr>
        <w:t xml:space="preserve">nie wymaga </w:t>
      </w:r>
      <w:r>
        <w:rPr>
          <w:rFonts w:asciiTheme="majorHAnsi" w:hAnsiTheme="majorHAnsi" w:cs="Helvetica"/>
          <w:color w:val="000000"/>
          <w:sz w:val="24"/>
          <w:szCs w:val="24"/>
        </w:rPr>
        <w:t xml:space="preserve">przeprowadzenia przez Wykonawcę wizji lokalnej lub sprawdzenia przez niego dokumentów niezbędnych do realizacji zamówienia, o których mowa w art. 131 ust. 2 ustawy </w:t>
      </w:r>
      <w:proofErr w:type="spellStart"/>
      <w:r>
        <w:rPr>
          <w:rFonts w:asciiTheme="majorHAnsi" w:hAnsiTheme="majorHAnsi" w:cs="Helvetica"/>
          <w:color w:val="000000"/>
          <w:sz w:val="24"/>
          <w:szCs w:val="24"/>
        </w:rPr>
        <w:t>Pzp</w:t>
      </w:r>
      <w:proofErr w:type="spellEnd"/>
      <w:r>
        <w:rPr>
          <w:rFonts w:asciiTheme="majorHAnsi" w:hAnsiTheme="majorHAnsi" w:cs="Helvetica"/>
          <w:color w:val="000000"/>
          <w:sz w:val="24"/>
          <w:szCs w:val="24"/>
        </w:rPr>
        <w:t>.</w:t>
      </w:r>
    </w:p>
    <w:p w14:paraId="247AB66A" w14:textId="77777777" w:rsidR="00E00402" w:rsidRDefault="00E00402" w:rsidP="00B2542E">
      <w:pPr>
        <w:pStyle w:val="Akapitzlist"/>
        <w:spacing w:line="276" w:lineRule="auto"/>
        <w:rPr>
          <w:sz w:val="24"/>
          <w:szCs w:val="24"/>
        </w:rPr>
      </w:pPr>
    </w:p>
    <w:p w14:paraId="12B4C0CD" w14:textId="77777777" w:rsidR="00E00402" w:rsidRDefault="00E00402" w:rsidP="00B2542E">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rsidP="00B2542E">
            <w:pPr>
              <w:widowControl w:val="0"/>
              <w:spacing w:line="276" w:lineRule="auto"/>
              <w:jc w:val="center"/>
            </w:pPr>
            <w:r>
              <w:rPr>
                <w:rFonts w:asciiTheme="majorHAnsi" w:hAnsiTheme="majorHAnsi"/>
                <w:b/>
                <w:sz w:val="26"/>
                <w:szCs w:val="26"/>
              </w:rPr>
              <w:t>ZAŁĄCZNIKI DO SWZ</w:t>
            </w:r>
          </w:p>
        </w:tc>
      </w:tr>
    </w:tbl>
    <w:p w14:paraId="25357F88" w14:textId="77777777" w:rsidR="00E00402" w:rsidRDefault="00E00402" w:rsidP="00B2542E">
      <w:pPr>
        <w:pStyle w:val="Kolorowalistaakcent11"/>
        <w:spacing w:line="276" w:lineRule="auto"/>
        <w:rPr>
          <w:rFonts w:asciiTheme="majorHAnsi" w:hAnsiTheme="majorHAnsi"/>
          <w:sz w:val="24"/>
          <w:szCs w:val="24"/>
        </w:rPr>
      </w:pPr>
    </w:p>
    <w:p w14:paraId="106A564E" w14:textId="77777777" w:rsidR="00E00402" w:rsidRDefault="00E00402" w:rsidP="00B2542E">
      <w:pPr>
        <w:pStyle w:val="Kolorowalistaakcent11"/>
        <w:spacing w:line="276" w:lineRule="auto"/>
        <w:jc w:val="left"/>
        <w:rPr>
          <w:rFonts w:ascii="Cambria" w:hAnsi="Cambria"/>
          <w:sz w:val="24"/>
          <w:szCs w:val="24"/>
        </w:rPr>
      </w:pPr>
    </w:p>
    <w:p w14:paraId="5A7DB644" w14:textId="77777777" w:rsidR="00E00402" w:rsidRDefault="00000000" w:rsidP="00B2542E">
      <w:pPr>
        <w:spacing w:line="276" w:lineRule="auto"/>
        <w:jc w:val="both"/>
        <w:rPr>
          <w:rFonts w:ascii="Cambria" w:hAnsi="Cambria"/>
          <w:sz w:val="24"/>
          <w:szCs w:val="24"/>
        </w:rPr>
      </w:pPr>
      <w:r>
        <w:rPr>
          <w:rFonts w:ascii="Cambria" w:hAnsi="Cambria"/>
          <w:sz w:val="24"/>
          <w:szCs w:val="24"/>
        </w:rPr>
        <w:t>Integralną częścią SWZ są załączniki:</w:t>
      </w:r>
      <w:bookmarkStart w:id="8" w:name="_Hlk59429758"/>
      <w:bookmarkEnd w:id="8"/>
    </w:p>
    <w:p w14:paraId="23C636EE" w14:textId="77777777" w:rsidR="00E00402" w:rsidRDefault="00000000" w:rsidP="00B2542E">
      <w:pPr>
        <w:spacing w:line="276" w:lineRule="auto"/>
        <w:jc w:val="both"/>
        <w:rPr>
          <w:rFonts w:ascii="Cambria" w:hAnsi="Cambria"/>
          <w:sz w:val="24"/>
          <w:szCs w:val="24"/>
        </w:rPr>
      </w:pPr>
      <w:r>
        <w:rPr>
          <w:rFonts w:ascii="Cambria" w:hAnsi="Cambria"/>
          <w:sz w:val="24"/>
          <w:szCs w:val="24"/>
        </w:rPr>
        <w:t>Załącznik Nr 1 – Dokumentacja projektowa.</w:t>
      </w:r>
    </w:p>
    <w:p w14:paraId="06361557" w14:textId="77777777" w:rsidR="00E00402" w:rsidRDefault="00000000" w:rsidP="00B2542E">
      <w:pPr>
        <w:spacing w:line="276" w:lineRule="auto"/>
        <w:jc w:val="both"/>
        <w:rPr>
          <w:rFonts w:ascii="Cambria" w:hAnsi="Cambria"/>
          <w:sz w:val="24"/>
          <w:szCs w:val="24"/>
        </w:rPr>
      </w:pPr>
      <w:r>
        <w:rPr>
          <w:rFonts w:ascii="Cambria" w:hAnsi="Cambria"/>
          <w:sz w:val="24"/>
          <w:szCs w:val="24"/>
        </w:rPr>
        <w:t>Załącznik Nr 2 – Wzór/projekt umowy.</w:t>
      </w:r>
    </w:p>
    <w:p w14:paraId="63DD6C04" w14:textId="77777777" w:rsidR="00E00402" w:rsidRDefault="00000000" w:rsidP="00B2542E">
      <w:pPr>
        <w:spacing w:line="276" w:lineRule="auto"/>
        <w:jc w:val="both"/>
        <w:rPr>
          <w:rFonts w:ascii="Cambria" w:hAnsi="Cambria"/>
          <w:sz w:val="24"/>
          <w:szCs w:val="24"/>
        </w:rPr>
      </w:pPr>
      <w:r>
        <w:rPr>
          <w:rFonts w:ascii="Cambria" w:hAnsi="Cambria"/>
          <w:sz w:val="24"/>
          <w:szCs w:val="24"/>
        </w:rPr>
        <w:t>Załącznik Nr 3 – Wzór Formularza ofertowego –</w:t>
      </w:r>
      <w:r>
        <w:rPr>
          <w:rFonts w:ascii="Cambria" w:hAnsi="Cambria"/>
          <w:i/>
          <w:iCs/>
          <w:sz w:val="24"/>
          <w:szCs w:val="24"/>
        </w:rPr>
        <w:t xml:space="preserve"> wraz z ofertą.</w:t>
      </w:r>
    </w:p>
    <w:p w14:paraId="4085C53F"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4 – Wzór oświadczenia o braku podstaw do wykluczenia – </w:t>
      </w:r>
      <w:r>
        <w:rPr>
          <w:rFonts w:ascii="Cambria" w:hAnsi="Cambria"/>
          <w:i/>
          <w:iCs/>
          <w:sz w:val="24"/>
          <w:szCs w:val="24"/>
        </w:rPr>
        <w:t>wraz z ofertą.</w:t>
      </w:r>
    </w:p>
    <w:p w14:paraId="66ECDC06"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5 – Wzór oświadczenia o spełnianiu warunków udziału w postępowaniu   </w:t>
      </w:r>
      <w:r>
        <w:rPr>
          <w:rFonts w:ascii="Cambria" w:hAnsi="Cambria"/>
          <w:i/>
          <w:iCs/>
          <w:sz w:val="24"/>
          <w:szCs w:val="24"/>
        </w:rPr>
        <w:t>wraz z ofertą.</w:t>
      </w:r>
    </w:p>
    <w:p w14:paraId="27C1BFBA" w14:textId="77777777" w:rsidR="00E00402" w:rsidRDefault="00000000" w:rsidP="00B2542E">
      <w:pPr>
        <w:spacing w:line="276" w:lineRule="auto"/>
        <w:jc w:val="both"/>
        <w:rPr>
          <w:rFonts w:ascii="Cambria" w:hAnsi="Cambria"/>
          <w:sz w:val="24"/>
          <w:szCs w:val="24"/>
        </w:rPr>
      </w:pPr>
      <w:bookmarkStart w:id="9" w:name="_Hlk150326764"/>
      <w:r>
        <w:rPr>
          <w:rFonts w:ascii="Cambria" w:hAnsi="Cambria"/>
          <w:sz w:val="24"/>
          <w:szCs w:val="24"/>
        </w:rPr>
        <w:lastRenderedPageBreak/>
        <w:t xml:space="preserve">Załącznik Nr 6 –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9"/>
    <w:p w14:paraId="4EE50B7A"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7 – Wzór wykazu robót budowlanych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43F6170B" w14:textId="7777777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8 – Wzór wykazu osób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54729617" w14:textId="1F9A4B8C" w:rsidR="00F6759A" w:rsidRDefault="00F6759A" w:rsidP="00B2542E">
      <w:pPr>
        <w:spacing w:line="276" w:lineRule="auto"/>
        <w:jc w:val="both"/>
        <w:rPr>
          <w:rFonts w:ascii="Cambria" w:hAnsi="Cambria"/>
          <w:sz w:val="24"/>
          <w:szCs w:val="24"/>
        </w:rPr>
      </w:pPr>
      <w:r>
        <w:rPr>
          <w:rFonts w:ascii="Cambria" w:hAnsi="Cambria"/>
          <w:sz w:val="24"/>
          <w:szCs w:val="24"/>
        </w:rPr>
        <w:t xml:space="preserve">Załącznik Nr 9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rsidP="00B2542E">
      <w:pPr>
        <w:widowControl w:val="0"/>
        <w:tabs>
          <w:tab w:val="left" w:pos="567"/>
        </w:tabs>
        <w:spacing w:line="276" w:lineRule="auto"/>
        <w:ind w:left="2832" w:hanging="2832"/>
        <w:contextualSpacing/>
        <w:textAlignment w:val="baseline"/>
      </w:pPr>
    </w:p>
    <w:sectPr w:rsidR="00E0040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50DFA" w14:textId="77777777" w:rsidR="00F0201E" w:rsidRDefault="00F0201E">
      <w:r>
        <w:separator/>
      </w:r>
    </w:p>
  </w:endnote>
  <w:endnote w:type="continuationSeparator" w:id="0">
    <w:p w14:paraId="3F83DE00" w14:textId="77777777" w:rsidR="00F0201E" w:rsidRDefault="00F0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Calibri"/>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宋体">
    <w:charset w:val="00"/>
    <w:family w:val="roman"/>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MS Mincho;MS Gothic">
    <w:charset w:val="00"/>
    <w:family w:val="roman"/>
    <w:pitch w:val="default"/>
  </w:font>
  <w:font w:name="Verdana">
    <w:panose1 w:val="020B0604030504040204"/>
    <w:charset w:val="EE"/>
    <w:family w:val="swiss"/>
    <w:pitch w:val="variable"/>
    <w:sig w:usb0="A00006FF" w:usb1="4000205B" w:usb2="00000010" w:usb3="00000000" w:csb0="0000019F" w:csb1="00000000"/>
  </w:font>
  <w:font w:name="Arial;Arial Narrow">
    <w:panose1 w:val="00000000000000000000"/>
    <w:charset w:val="00"/>
    <w:family w:val="roman"/>
    <w:notTrueType/>
    <w:pitch w:val="default"/>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41202" w14:textId="77777777" w:rsidR="00F0201E" w:rsidRDefault="00F0201E">
      <w:r>
        <w:separator/>
      </w:r>
    </w:p>
  </w:footnote>
  <w:footnote w:type="continuationSeparator" w:id="0">
    <w:p w14:paraId="686A0320" w14:textId="77777777" w:rsidR="00F0201E" w:rsidRDefault="00F0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5BE1" w14:textId="77777777" w:rsidR="00E00402" w:rsidRDefault="00E00402">
    <w:pPr>
      <w:pStyle w:val="Nagwek"/>
      <w:widowControl w:val="0"/>
      <w:spacing w:line="276" w:lineRule="auto"/>
      <w:jc w:val="center"/>
      <w:rPr>
        <w:rFonts w:ascii="Cambria" w:hAnsi="Cambria"/>
        <w:bCs/>
        <w:color w:val="000000"/>
        <w:sz w:val="17"/>
        <w:szCs w:val="17"/>
      </w:rPr>
    </w:pPr>
  </w:p>
  <w:p w14:paraId="03E8707A" w14:textId="77777777" w:rsidR="00E00402" w:rsidRDefault="00000000">
    <w:pPr>
      <w:pStyle w:val="Nagwek"/>
      <w:widowControl w:val="0"/>
      <w:spacing w:line="276" w:lineRule="auto"/>
      <w:jc w:val="center"/>
      <w:rPr>
        <w:rFonts w:ascii="Cambria" w:hAnsi="Cambria"/>
        <w:bCs/>
        <w:color w:val="000000"/>
        <w:sz w:val="17"/>
        <w:szCs w:val="17"/>
      </w:rPr>
    </w:pPr>
    <w:r>
      <w:rPr>
        <w:rFonts w:ascii="Cambria" w:hAnsi="Cambria"/>
        <w:bCs/>
        <w:color w:val="000000"/>
        <w:sz w:val="17"/>
        <w:szCs w:val="17"/>
      </w:rPr>
      <w:t xml:space="preserve">                                                                                                                                     </w:t>
    </w:r>
    <w:r>
      <w:rPr>
        <w:noProof/>
      </w:rPr>
      <w:drawing>
        <wp:inline distT="0" distB="0" distL="0" distR="0" wp14:anchorId="00783D9F" wp14:editId="1FE0BDCD">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0BDE2E6E" wp14:editId="65A7DF7A">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E00402" w14:paraId="2BC6DC51" w14:textId="77777777">
      <w:tc>
        <w:tcPr>
          <w:tcW w:w="9072" w:type="dxa"/>
          <w:tcBorders>
            <w:bottom w:val="single" w:sz="4" w:space="0" w:color="000000"/>
          </w:tcBorders>
        </w:tcPr>
        <w:p w14:paraId="072FB278" w14:textId="77777777" w:rsidR="00E00402" w:rsidRPr="002074C8" w:rsidRDefault="00000000">
          <w:pPr>
            <w:widowControl w:val="0"/>
            <w:spacing w:line="259" w:lineRule="auto"/>
            <w:jc w:val="center"/>
            <w:rPr>
              <w:rFonts w:ascii="Cambria" w:hAnsi="Cambria" w:cs="Calibri"/>
              <w:color w:val="000000"/>
              <w:sz w:val="16"/>
              <w:szCs w:val="16"/>
            </w:rPr>
          </w:pPr>
          <w:r w:rsidRPr="002074C8">
            <w:rPr>
              <w:rFonts w:ascii="Cambria" w:hAnsi="Cambria" w:cs="Calibri"/>
              <w:i/>
              <w:iCs/>
              <w:color w:val="000000"/>
              <w:sz w:val="16"/>
              <w:szCs w:val="16"/>
            </w:rPr>
            <w:t>Postępowanie o udzielenie zamówienia publicznego prowadzone w trybie podstawowym na zadanie inwestycyjne pn.:</w:t>
          </w:r>
        </w:p>
        <w:p w14:paraId="4BDE5745" w14:textId="1A3704F9" w:rsidR="00E00402" w:rsidRPr="006168CE" w:rsidRDefault="00000000">
          <w:pPr>
            <w:widowControl w:val="0"/>
            <w:spacing w:line="259" w:lineRule="auto"/>
            <w:jc w:val="center"/>
            <w:rPr>
              <w:rFonts w:ascii="Cambria" w:hAnsi="Cambria" w:cs="Calibri"/>
              <w:b/>
              <w:bCs/>
              <w:i/>
              <w:iCs/>
              <w:color w:val="000000"/>
              <w:sz w:val="16"/>
              <w:szCs w:val="16"/>
            </w:rPr>
          </w:pPr>
          <w:r>
            <w:rPr>
              <w:rFonts w:ascii="Cambria" w:hAnsi="Cambria" w:cs="Calibri"/>
              <w:b/>
              <w:bCs/>
              <w:i/>
              <w:iCs/>
              <w:color w:val="000000"/>
              <w:sz w:val="16"/>
              <w:szCs w:val="16"/>
            </w:rPr>
            <w:t>„</w:t>
          </w:r>
          <w:r w:rsidR="006168CE">
            <w:rPr>
              <w:rFonts w:ascii="Cambria" w:hAnsi="Cambria" w:cs="Calibri"/>
              <w:b/>
              <w:bCs/>
              <w:i/>
              <w:iCs/>
              <w:color w:val="000000"/>
              <w:sz w:val="16"/>
              <w:szCs w:val="16"/>
            </w:rPr>
            <w:t xml:space="preserve">Budowa mostu na rzece Włodawce </w:t>
          </w:r>
          <w:r w:rsidR="006168CE" w:rsidRPr="006168CE">
            <w:rPr>
              <w:rFonts w:ascii="Cambria" w:hAnsi="Cambria" w:cs="Calibri"/>
              <w:b/>
              <w:bCs/>
              <w:i/>
              <w:iCs/>
              <w:color w:val="000000"/>
              <w:sz w:val="16"/>
              <w:szCs w:val="16"/>
            </w:rPr>
            <w:t>w ciągu drogi gminnej nr 104273L – ul. Mostowa we Włodawie”</w:t>
          </w:r>
          <w:r>
            <w:rPr>
              <w:rFonts w:ascii="Cambria" w:hAnsi="Cambria" w:cs="Calibri"/>
              <w:b/>
              <w:bCs/>
              <w:i/>
              <w:iCs/>
              <w:color w:val="000000"/>
              <w:sz w:val="16"/>
              <w:szCs w:val="16"/>
            </w:rPr>
            <w:t xml:space="preserve">, </w:t>
          </w:r>
          <w:r w:rsidRPr="002074C8">
            <w:rPr>
              <w:rFonts w:ascii="Cambria" w:hAnsi="Cambria" w:cs="Calibri"/>
              <w:i/>
              <w:iCs/>
              <w:color w:val="000000"/>
              <w:sz w:val="16"/>
              <w:szCs w:val="16"/>
            </w:rPr>
            <w:t xml:space="preserve">które jest realizowane </w:t>
          </w:r>
          <w:r w:rsidR="002074C8">
            <w:rPr>
              <w:rFonts w:ascii="Cambria" w:hAnsi="Cambria" w:cs="Calibri"/>
              <w:i/>
              <w:iCs/>
              <w:color w:val="000000"/>
              <w:sz w:val="16"/>
              <w:szCs w:val="16"/>
            </w:rPr>
            <w:t>ze środków</w:t>
          </w:r>
          <w:r>
            <w:rPr>
              <w:rFonts w:ascii="Cambria" w:hAnsi="Cambria" w:cs="Calibri"/>
              <w:b/>
              <w:bCs/>
              <w:i/>
              <w:iCs/>
              <w:color w:val="000000"/>
              <w:sz w:val="16"/>
              <w:szCs w:val="16"/>
            </w:rPr>
            <w:t xml:space="preserve"> Rządowego Funduszu Polski Ład: Program Inwestycji Strategicznych</w:t>
          </w:r>
        </w:p>
      </w:tc>
    </w:tr>
  </w:tbl>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num w:numId="1" w16cid:durableId="787433181">
    <w:abstractNumId w:val="5"/>
  </w:num>
  <w:num w:numId="2" w16cid:durableId="305164243">
    <w:abstractNumId w:val="12"/>
  </w:num>
  <w:num w:numId="3" w16cid:durableId="757209620">
    <w:abstractNumId w:val="14"/>
  </w:num>
  <w:num w:numId="4" w16cid:durableId="305666202">
    <w:abstractNumId w:val="6"/>
  </w:num>
  <w:num w:numId="5" w16cid:durableId="2020422789">
    <w:abstractNumId w:val="11"/>
  </w:num>
  <w:num w:numId="6" w16cid:durableId="1265187591">
    <w:abstractNumId w:val="0"/>
  </w:num>
  <w:num w:numId="7" w16cid:durableId="749429295">
    <w:abstractNumId w:val="4"/>
  </w:num>
  <w:num w:numId="8" w16cid:durableId="447705588">
    <w:abstractNumId w:val="10"/>
  </w:num>
  <w:num w:numId="9" w16cid:durableId="729497102">
    <w:abstractNumId w:val="13"/>
  </w:num>
  <w:num w:numId="10" w16cid:durableId="1706249785">
    <w:abstractNumId w:val="2"/>
  </w:num>
  <w:num w:numId="11" w16cid:durableId="421801311">
    <w:abstractNumId w:val="7"/>
  </w:num>
  <w:num w:numId="12" w16cid:durableId="1526401206">
    <w:abstractNumId w:val="9"/>
  </w:num>
  <w:num w:numId="13" w16cid:durableId="1721977554">
    <w:abstractNumId w:val="3"/>
  </w:num>
  <w:num w:numId="14" w16cid:durableId="611671620">
    <w:abstractNumId w:val="1"/>
  </w:num>
  <w:num w:numId="15" w16cid:durableId="88135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201D8"/>
    <w:rsid w:val="00033550"/>
    <w:rsid w:val="000414F8"/>
    <w:rsid w:val="0004205B"/>
    <w:rsid w:val="00055090"/>
    <w:rsid w:val="000A28D7"/>
    <w:rsid w:val="000B61A6"/>
    <w:rsid w:val="000F3F8E"/>
    <w:rsid w:val="00111E8F"/>
    <w:rsid w:val="001122D7"/>
    <w:rsid w:val="00116203"/>
    <w:rsid w:val="0012131D"/>
    <w:rsid w:val="00146E8E"/>
    <w:rsid w:val="00165E4D"/>
    <w:rsid w:val="001C0AEC"/>
    <w:rsid w:val="001D665A"/>
    <w:rsid w:val="00202838"/>
    <w:rsid w:val="002074C8"/>
    <w:rsid w:val="0025710C"/>
    <w:rsid w:val="00285F25"/>
    <w:rsid w:val="00294796"/>
    <w:rsid w:val="002C6033"/>
    <w:rsid w:val="002D7499"/>
    <w:rsid w:val="003042EF"/>
    <w:rsid w:val="00383720"/>
    <w:rsid w:val="00386964"/>
    <w:rsid w:val="003942CC"/>
    <w:rsid w:val="003948FD"/>
    <w:rsid w:val="00396C80"/>
    <w:rsid w:val="003C65FB"/>
    <w:rsid w:val="003F2571"/>
    <w:rsid w:val="00430796"/>
    <w:rsid w:val="00450F12"/>
    <w:rsid w:val="0045455F"/>
    <w:rsid w:val="004573A3"/>
    <w:rsid w:val="00472429"/>
    <w:rsid w:val="004805AA"/>
    <w:rsid w:val="004C7438"/>
    <w:rsid w:val="004D0878"/>
    <w:rsid w:val="004D2693"/>
    <w:rsid w:val="004D2900"/>
    <w:rsid w:val="005741BC"/>
    <w:rsid w:val="005F6450"/>
    <w:rsid w:val="00601292"/>
    <w:rsid w:val="00614565"/>
    <w:rsid w:val="006168CE"/>
    <w:rsid w:val="00622618"/>
    <w:rsid w:val="00637AA8"/>
    <w:rsid w:val="00652221"/>
    <w:rsid w:val="0065376D"/>
    <w:rsid w:val="006719CA"/>
    <w:rsid w:val="00676067"/>
    <w:rsid w:val="0067791B"/>
    <w:rsid w:val="0069042D"/>
    <w:rsid w:val="00690D9A"/>
    <w:rsid w:val="006A3AEB"/>
    <w:rsid w:val="006B41F9"/>
    <w:rsid w:val="006C07E3"/>
    <w:rsid w:val="006C5AF8"/>
    <w:rsid w:val="006E5321"/>
    <w:rsid w:val="00721D07"/>
    <w:rsid w:val="00791EB1"/>
    <w:rsid w:val="007C454B"/>
    <w:rsid w:val="00803031"/>
    <w:rsid w:val="008338F9"/>
    <w:rsid w:val="00833A61"/>
    <w:rsid w:val="00857DD0"/>
    <w:rsid w:val="008717A6"/>
    <w:rsid w:val="00871C66"/>
    <w:rsid w:val="008A1524"/>
    <w:rsid w:val="008B45F1"/>
    <w:rsid w:val="0090326E"/>
    <w:rsid w:val="0090410A"/>
    <w:rsid w:val="00916293"/>
    <w:rsid w:val="00920763"/>
    <w:rsid w:val="009213CE"/>
    <w:rsid w:val="009427AF"/>
    <w:rsid w:val="0097096D"/>
    <w:rsid w:val="009801A5"/>
    <w:rsid w:val="00992138"/>
    <w:rsid w:val="009B5370"/>
    <w:rsid w:val="009D1229"/>
    <w:rsid w:val="00A04453"/>
    <w:rsid w:val="00A15E8E"/>
    <w:rsid w:val="00A20C04"/>
    <w:rsid w:val="00A658E7"/>
    <w:rsid w:val="00A74073"/>
    <w:rsid w:val="00AA446D"/>
    <w:rsid w:val="00AD5186"/>
    <w:rsid w:val="00AE2B82"/>
    <w:rsid w:val="00AE5D22"/>
    <w:rsid w:val="00AF2507"/>
    <w:rsid w:val="00B2542E"/>
    <w:rsid w:val="00B411BB"/>
    <w:rsid w:val="00B72B8D"/>
    <w:rsid w:val="00BA5B65"/>
    <w:rsid w:val="00BB4701"/>
    <w:rsid w:val="00BC43F2"/>
    <w:rsid w:val="00BF02D4"/>
    <w:rsid w:val="00BF1DC9"/>
    <w:rsid w:val="00C23A6F"/>
    <w:rsid w:val="00C410F9"/>
    <w:rsid w:val="00C600B4"/>
    <w:rsid w:val="00C723DB"/>
    <w:rsid w:val="00CC22A2"/>
    <w:rsid w:val="00CD6F37"/>
    <w:rsid w:val="00CD77E8"/>
    <w:rsid w:val="00D11FB6"/>
    <w:rsid w:val="00D162C9"/>
    <w:rsid w:val="00D23CC6"/>
    <w:rsid w:val="00D356E8"/>
    <w:rsid w:val="00D43503"/>
    <w:rsid w:val="00D53776"/>
    <w:rsid w:val="00D6278E"/>
    <w:rsid w:val="00D64C36"/>
    <w:rsid w:val="00DB1C2E"/>
    <w:rsid w:val="00DC31FB"/>
    <w:rsid w:val="00DD115F"/>
    <w:rsid w:val="00DD7BEC"/>
    <w:rsid w:val="00DE16B8"/>
    <w:rsid w:val="00DF031B"/>
    <w:rsid w:val="00E00402"/>
    <w:rsid w:val="00E062D8"/>
    <w:rsid w:val="00E202E7"/>
    <w:rsid w:val="00E51820"/>
    <w:rsid w:val="00E5448D"/>
    <w:rsid w:val="00E60D0B"/>
    <w:rsid w:val="00E66E1D"/>
    <w:rsid w:val="00E81B52"/>
    <w:rsid w:val="00E81FE9"/>
    <w:rsid w:val="00EC328A"/>
    <w:rsid w:val="00ED0053"/>
    <w:rsid w:val="00ED0B3E"/>
    <w:rsid w:val="00EF5D4F"/>
    <w:rsid w:val="00EF6CDF"/>
    <w:rsid w:val="00F01A36"/>
    <w:rsid w:val="00F0201E"/>
    <w:rsid w:val="00F16EAD"/>
    <w:rsid w:val="00F542D0"/>
    <w:rsid w:val="00F649CB"/>
    <w:rsid w:val="00F6759A"/>
    <w:rsid w:val="00FA152F"/>
    <w:rsid w:val="00FA6E00"/>
    <w:rsid w:val="00FC43DD"/>
    <w:rsid w:val="00FF6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0776/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0776/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0776/_blank"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0776/_blank"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0776/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43</Pages>
  <Words>15299</Words>
  <Characters>91800</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54</cp:revision>
  <cp:lastPrinted>2024-08-29T08:10:00Z</cp:lastPrinted>
  <dcterms:created xsi:type="dcterms:W3CDTF">2023-11-08T07:34:00Z</dcterms:created>
  <dcterms:modified xsi:type="dcterms:W3CDTF">2024-09-06T09:40:00Z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