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01F60F" w14:textId="77777777" w:rsidR="00824E89" w:rsidRPr="000D7F61" w:rsidRDefault="00824E89" w:rsidP="003A4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40"/>
          <w:szCs w:val="40"/>
        </w:rPr>
      </w:pPr>
      <w:r w:rsidRPr="000D7F61">
        <w:rPr>
          <w:rFonts w:ascii="Times New Roman" w:hAnsi="Times New Roman" w:cs="Times New Roman"/>
          <w:b/>
          <w:bCs/>
          <w:kern w:val="0"/>
          <w:sz w:val="40"/>
          <w:szCs w:val="40"/>
        </w:rPr>
        <w:t>PROGRAM FUNKCJONALNO-UŻYTKOWY</w:t>
      </w:r>
    </w:p>
    <w:p w14:paraId="4BC5F3B8" w14:textId="77777777" w:rsidR="00824E89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1C02320B" w14:textId="77777777" w:rsidR="003A4925" w:rsidRPr="000D7F61" w:rsidRDefault="003A4925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2127E973" w14:textId="5C29D464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b/>
          <w:bCs/>
          <w:kern w:val="0"/>
          <w:sz w:val="28"/>
          <w:szCs w:val="28"/>
        </w:rPr>
        <w:t>Nazwa zamówienia:</w:t>
      </w:r>
    </w:p>
    <w:p w14:paraId="1333A604" w14:textId="4C3E1EFE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Budowa dróg gminnych:  ul. Łupińskiego i Lawendowej w Mińsku</w:t>
      </w:r>
      <w:r w:rsidR="000D7F61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0D7F61">
        <w:rPr>
          <w:rFonts w:ascii="Times New Roman" w:hAnsi="Times New Roman" w:cs="Times New Roman"/>
          <w:kern w:val="0"/>
          <w:sz w:val="28"/>
          <w:szCs w:val="28"/>
        </w:rPr>
        <w:t>Mazowieckim</w:t>
      </w:r>
    </w:p>
    <w:p w14:paraId="1D93EB96" w14:textId="77777777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32"/>
          <w:szCs w:val="32"/>
        </w:rPr>
      </w:pPr>
    </w:p>
    <w:p w14:paraId="7676F8FE" w14:textId="1EA91BC0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b/>
          <w:bCs/>
          <w:kern w:val="0"/>
          <w:sz w:val="28"/>
          <w:szCs w:val="28"/>
        </w:rPr>
        <w:t>Adres obiektu budowlanego:</w:t>
      </w:r>
    </w:p>
    <w:p w14:paraId="4D3B28ED" w14:textId="182C0216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 xml:space="preserve"> drog</w:t>
      </w:r>
      <w:r w:rsidR="000D7F61" w:rsidRPr="000D7F61">
        <w:rPr>
          <w:rFonts w:ascii="Times New Roman" w:hAnsi="Times New Roman" w:cs="Times New Roman"/>
          <w:kern w:val="0"/>
          <w:sz w:val="28"/>
          <w:szCs w:val="28"/>
        </w:rPr>
        <w:t>i</w:t>
      </w:r>
      <w:r w:rsidRPr="000D7F61">
        <w:rPr>
          <w:rFonts w:ascii="Times New Roman" w:hAnsi="Times New Roman" w:cs="Times New Roman"/>
          <w:kern w:val="0"/>
          <w:sz w:val="28"/>
          <w:szCs w:val="28"/>
        </w:rPr>
        <w:t xml:space="preserve"> gminne</w:t>
      </w:r>
    </w:p>
    <w:p w14:paraId="719DE14A" w14:textId="12903D37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Jednostka ewidencyjna  141201_1 Miasto Mińsk Mazowiecki, obręb 0001, Mińsk Mazowiecki</w:t>
      </w:r>
    </w:p>
    <w:p w14:paraId="44EA0C9D" w14:textId="77777777" w:rsidR="000D7F61" w:rsidRDefault="000D7F61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</w:rPr>
      </w:pPr>
    </w:p>
    <w:p w14:paraId="000E1281" w14:textId="77777777" w:rsidR="003A4925" w:rsidRPr="000D7F61" w:rsidRDefault="003A4925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</w:rPr>
      </w:pPr>
    </w:p>
    <w:p w14:paraId="623ACCB7" w14:textId="6B58B379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b/>
          <w:bCs/>
          <w:kern w:val="0"/>
          <w:sz w:val="28"/>
          <w:szCs w:val="28"/>
        </w:rPr>
        <w:t>Kod zamówienia wg CPV</w:t>
      </w:r>
      <w:r w:rsidRPr="000D7F61">
        <w:rPr>
          <w:rFonts w:ascii="Times New Roman" w:hAnsi="Times New Roman" w:cs="Times New Roman"/>
          <w:kern w:val="0"/>
          <w:sz w:val="28"/>
          <w:szCs w:val="28"/>
        </w:rPr>
        <w:t>:</w:t>
      </w:r>
    </w:p>
    <w:p w14:paraId="04CC6EC3" w14:textId="77777777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71355000-1 Usługi pomiarowe</w:t>
      </w:r>
    </w:p>
    <w:p w14:paraId="31C1DFFE" w14:textId="77777777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71320000-7 Usługi inżynieryjne w zakresie projektowania</w:t>
      </w:r>
    </w:p>
    <w:p w14:paraId="75BAF31B" w14:textId="77777777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45100000-8 Przygotowanie terenu pod budowę</w:t>
      </w:r>
    </w:p>
    <w:p w14:paraId="364B390C" w14:textId="04BE4B95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45200000-9 Roboty budowlane w zakresie wznoszenia kompletnych obiektów budowlanych lub ich części</w:t>
      </w:r>
      <w:r w:rsidR="000D7F61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0D7F61">
        <w:rPr>
          <w:rFonts w:ascii="Times New Roman" w:hAnsi="Times New Roman" w:cs="Times New Roman"/>
          <w:kern w:val="0"/>
          <w:sz w:val="28"/>
          <w:szCs w:val="28"/>
        </w:rPr>
        <w:t>oraz roboty w zakresie inżynierii lądowej i wodnej</w:t>
      </w:r>
    </w:p>
    <w:p w14:paraId="4C46AFAD" w14:textId="5605B61A" w:rsidR="00824E89" w:rsidRPr="000D7F61" w:rsidRDefault="00824E89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45233000-9 Roboty w zakresie konstruowania, fundamentowania oraz wykonywania nawierzchni autostrad,</w:t>
      </w:r>
      <w:r w:rsidR="000D7F61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0D7F61">
        <w:rPr>
          <w:rFonts w:ascii="Times New Roman" w:hAnsi="Times New Roman" w:cs="Times New Roman"/>
          <w:kern w:val="0"/>
          <w:sz w:val="28"/>
          <w:szCs w:val="28"/>
        </w:rPr>
        <w:t>dróg</w:t>
      </w:r>
    </w:p>
    <w:p w14:paraId="35E34A77" w14:textId="77777777" w:rsidR="000D7F61" w:rsidRDefault="000D7F61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155F4CF8" w14:textId="77777777" w:rsidR="003A4925" w:rsidRPr="000D7F61" w:rsidRDefault="003A4925" w:rsidP="00824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4045DCAF" w14:textId="0637E0D3" w:rsidR="00C02642" w:rsidRPr="000D7F61" w:rsidRDefault="00824E89" w:rsidP="000D7F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b/>
          <w:bCs/>
          <w:kern w:val="0"/>
          <w:sz w:val="28"/>
          <w:szCs w:val="28"/>
        </w:rPr>
        <w:t>Inwestor:</w:t>
      </w:r>
    </w:p>
    <w:p w14:paraId="09423D07" w14:textId="4D92AB63" w:rsidR="00824E89" w:rsidRPr="000D7F61" w:rsidRDefault="00824E89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Miasto Mińsk Mazowiecki</w:t>
      </w:r>
    </w:p>
    <w:p w14:paraId="59307D40" w14:textId="4C9CF597" w:rsidR="00824E89" w:rsidRPr="000D7F61" w:rsidRDefault="00824E89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 xml:space="preserve">ul. Konstytucji 3 Maja 1 </w:t>
      </w:r>
    </w:p>
    <w:p w14:paraId="1F1FD330" w14:textId="5FBD80A0" w:rsidR="00824E89" w:rsidRDefault="00824E89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D7F61">
        <w:rPr>
          <w:rFonts w:ascii="Times New Roman" w:hAnsi="Times New Roman" w:cs="Times New Roman"/>
          <w:kern w:val="0"/>
          <w:sz w:val="28"/>
          <w:szCs w:val="28"/>
        </w:rPr>
        <w:t>05-300 Mińsk Mazowiecki</w:t>
      </w:r>
    </w:p>
    <w:p w14:paraId="00009365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31E575AA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0553C122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16E28BC1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136EA323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268F1BED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3707BC78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38D5E519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4C646D6C" w14:textId="77777777" w:rsidR="009F7438" w:rsidRDefault="009F7438" w:rsidP="000D7F61">
      <w:pPr>
        <w:spacing w:line="240" w:lineRule="auto"/>
        <w:rPr>
          <w:rFonts w:ascii="Times New Roman" w:hAnsi="Times New Roman" w:cs="Times New Roman"/>
          <w:kern w:val="0"/>
          <w:sz w:val="28"/>
          <w:szCs w:val="28"/>
        </w:rPr>
      </w:pPr>
    </w:p>
    <w:p w14:paraId="375883A0" w14:textId="31D10293" w:rsidR="009F7438" w:rsidRDefault="006D6561" w:rsidP="006D6561">
      <w:pPr>
        <w:spacing w:line="24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 Miasto Mińsk Mazowiecki</w:t>
      </w:r>
    </w:p>
    <w:p w14:paraId="76099AB5" w14:textId="384B248C" w:rsidR="009F7438" w:rsidRPr="00772D09" w:rsidRDefault="009F7438" w:rsidP="009F7438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2D09">
        <w:rPr>
          <w:rFonts w:ascii="Times New Roman" w:hAnsi="Times New Roman" w:cs="Times New Roman"/>
          <w:b/>
          <w:bCs/>
          <w:sz w:val="28"/>
          <w:szCs w:val="28"/>
        </w:rPr>
        <w:lastRenderedPageBreak/>
        <w:t>Część opisowa</w:t>
      </w:r>
    </w:p>
    <w:p w14:paraId="16E1D14B" w14:textId="0355ACDF" w:rsidR="009F7438" w:rsidRDefault="00772D09" w:rsidP="00772D09">
      <w:pPr>
        <w:pStyle w:val="Akapitzlist"/>
        <w:numPr>
          <w:ilvl w:val="1"/>
          <w:numId w:val="1"/>
        </w:numPr>
        <w:spacing w:line="240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772D09">
        <w:rPr>
          <w:rFonts w:ascii="Times New Roman" w:hAnsi="Times New Roman" w:cs="Times New Roman"/>
          <w:b/>
          <w:bCs/>
          <w:sz w:val="28"/>
          <w:szCs w:val="28"/>
        </w:rPr>
        <w:t>Opis ogólny przedmiotu zamówienia</w:t>
      </w:r>
      <w:r w:rsidR="009F7438" w:rsidRPr="00772D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F2A00B2" w14:textId="77777777" w:rsidR="00772D09" w:rsidRDefault="00772D09" w:rsidP="00772D09">
      <w:pPr>
        <w:pStyle w:val="Akapitzlist"/>
        <w:spacing w:line="240" w:lineRule="auto"/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554E2" w14:textId="77777777" w:rsidR="00772D09" w:rsidRDefault="00772D09" w:rsidP="00772D09">
      <w:pPr>
        <w:pStyle w:val="Akapitzlist"/>
        <w:numPr>
          <w:ilvl w:val="2"/>
          <w:numId w:val="9"/>
        </w:numPr>
        <w:ind w:left="709" w:hanging="709"/>
        <w:rPr>
          <w:rFonts w:ascii="Times New Roman" w:hAnsi="Times New Roman" w:cs="Times New Roman"/>
          <w:b/>
          <w:bCs/>
          <w:sz w:val="28"/>
          <w:szCs w:val="28"/>
        </w:rPr>
      </w:pPr>
      <w:r w:rsidRPr="00772D09">
        <w:rPr>
          <w:rFonts w:ascii="Times New Roman" w:hAnsi="Times New Roman" w:cs="Times New Roman"/>
          <w:b/>
          <w:bCs/>
          <w:sz w:val="28"/>
          <w:szCs w:val="28"/>
        </w:rPr>
        <w:t>Plan orientacyjny</w:t>
      </w:r>
    </w:p>
    <w:p w14:paraId="4547455D" w14:textId="3A421EFA" w:rsidR="002576E1" w:rsidRPr="002576E1" w:rsidRDefault="00772D09" w:rsidP="002576E1">
      <w:pPr>
        <w:pStyle w:val="Akapitzlist"/>
        <w:ind w:left="709" w:hanging="709"/>
        <w:rPr>
          <w:rFonts w:ascii="Times New Roman" w:hAnsi="Times New Roman" w:cs="Times New Roman"/>
          <w:sz w:val="28"/>
          <w:szCs w:val="28"/>
        </w:rPr>
      </w:pPr>
      <w:bookmarkStart w:id="0" w:name="_Hlk172014818"/>
      <w:r w:rsidRPr="00772D09">
        <w:rPr>
          <w:rFonts w:ascii="Times New Roman" w:hAnsi="Times New Roman" w:cs="Times New Roman"/>
          <w:sz w:val="28"/>
          <w:szCs w:val="28"/>
        </w:rPr>
        <w:t>Rys. Plan orientacyjny ul. Łupińskiego</w:t>
      </w:r>
    </w:p>
    <w:p w14:paraId="1082A63C" w14:textId="757B1107" w:rsidR="002576E1" w:rsidRDefault="002576E1" w:rsidP="00772D09">
      <w:pPr>
        <w:pStyle w:val="Akapitzlist"/>
        <w:ind w:left="709" w:hanging="709"/>
        <w:rPr>
          <w:rFonts w:ascii="Times New Roman" w:hAnsi="Times New Roman" w:cs="Times New Roman"/>
          <w:sz w:val="28"/>
          <w:szCs w:val="28"/>
        </w:rPr>
      </w:pPr>
      <w:r w:rsidRPr="002576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B39EE4D" wp14:editId="0D9C6EBD">
            <wp:extent cx="5352941" cy="7543800"/>
            <wp:effectExtent l="0" t="0" r="635" b="0"/>
            <wp:docPr id="115993385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81" cy="75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54AD" w14:textId="08CC4C06" w:rsidR="002576E1" w:rsidRPr="00772D09" w:rsidRDefault="002576E1" w:rsidP="00772D09">
      <w:pPr>
        <w:pStyle w:val="Akapitzlist"/>
        <w:ind w:left="709" w:hanging="709"/>
        <w:rPr>
          <w:rFonts w:ascii="Times New Roman" w:hAnsi="Times New Roman" w:cs="Times New Roman"/>
          <w:sz w:val="28"/>
          <w:szCs w:val="28"/>
        </w:rPr>
      </w:pPr>
      <w:r w:rsidRPr="002576E1">
        <w:rPr>
          <w:noProof/>
          <w:lang w:eastAsia="pl-PL"/>
        </w:rPr>
        <w:lastRenderedPageBreak/>
        <w:drawing>
          <wp:inline distT="0" distB="0" distL="0" distR="0" wp14:anchorId="5D5311CD" wp14:editId="1B6E00EF">
            <wp:extent cx="6372225" cy="7262173"/>
            <wp:effectExtent l="0" t="0" r="0" b="0"/>
            <wp:docPr id="19098117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14" cy="72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1CD6BB0" w14:textId="77777777" w:rsidR="002576E1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</w:p>
    <w:p w14:paraId="28A0118D" w14:textId="77777777" w:rsidR="002576E1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</w:p>
    <w:p w14:paraId="3ED8EE0B" w14:textId="77777777" w:rsidR="002576E1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</w:p>
    <w:p w14:paraId="265FBAEB" w14:textId="77777777" w:rsidR="002576E1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</w:p>
    <w:p w14:paraId="2FB4B580" w14:textId="77777777" w:rsidR="002576E1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</w:p>
    <w:p w14:paraId="1E2B3A67" w14:textId="77777777" w:rsidR="002576E1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</w:p>
    <w:p w14:paraId="0529D958" w14:textId="77777777" w:rsidR="002576E1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</w:p>
    <w:p w14:paraId="4F651F09" w14:textId="7B6C4F44" w:rsidR="00772D09" w:rsidRDefault="00772D09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  <w:r w:rsidRPr="00772D09">
        <w:rPr>
          <w:rFonts w:ascii="Times New Roman" w:hAnsi="Times New Roman" w:cs="Times New Roman"/>
          <w:sz w:val="28"/>
          <w:szCs w:val="28"/>
        </w:rPr>
        <w:lastRenderedPageBreak/>
        <w:t xml:space="preserve">Rys. Plan orientacyjny ul. </w:t>
      </w:r>
      <w:r>
        <w:rPr>
          <w:rFonts w:ascii="Times New Roman" w:hAnsi="Times New Roman" w:cs="Times New Roman"/>
          <w:sz w:val="28"/>
          <w:szCs w:val="28"/>
        </w:rPr>
        <w:t>Lawendowej</w:t>
      </w:r>
    </w:p>
    <w:p w14:paraId="26503331" w14:textId="2407A9BA" w:rsidR="002576E1" w:rsidRPr="00772D09" w:rsidRDefault="002576E1" w:rsidP="00772D09">
      <w:pPr>
        <w:pStyle w:val="Akapitzlist"/>
        <w:spacing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  <w:r w:rsidRPr="002576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8EACD0F" wp14:editId="21B14F7E">
            <wp:extent cx="5760720" cy="7634605"/>
            <wp:effectExtent l="0" t="0" r="0" b="4445"/>
            <wp:docPr id="17986919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57F6" w14:textId="77777777" w:rsidR="002576E1" w:rsidRDefault="002576E1" w:rsidP="009F743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381C22" w14:textId="38023E45" w:rsidR="002576E1" w:rsidRDefault="003A2CE3" w:rsidP="009F743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A2CE3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393EE507" wp14:editId="0A585F95">
            <wp:extent cx="5760720" cy="8118475"/>
            <wp:effectExtent l="0" t="0" r="0" b="0"/>
            <wp:docPr id="15961779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FCDA" w14:textId="7B577D1D" w:rsidR="002576E1" w:rsidRDefault="002576E1" w:rsidP="009F7438">
      <w:pPr>
        <w:spacing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6075B68" w14:textId="77777777" w:rsidR="003A2CE3" w:rsidRDefault="003A2CE3" w:rsidP="009F743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A9D36" w14:textId="5A9C28FB" w:rsidR="009F7438" w:rsidRPr="00772D09" w:rsidRDefault="009F7438" w:rsidP="009F743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2D09">
        <w:rPr>
          <w:rFonts w:ascii="Times New Roman" w:hAnsi="Times New Roman" w:cs="Times New Roman"/>
          <w:b/>
          <w:bCs/>
          <w:sz w:val="28"/>
          <w:szCs w:val="28"/>
        </w:rPr>
        <w:lastRenderedPageBreak/>
        <w:t>1.1.2. Opis przedmiotu zamówienia</w:t>
      </w:r>
    </w:p>
    <w:p w14:paraId="72590E2B" w14:textId="64B58CCB" w:rsid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Przedmiotem zamówienia jest zaprojektowanie wraz z uzyskaniem wymaganych prawem decyzji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zezwoleń na realizację inwestycji drogowej oraz realizacja zada</w:t>
      </w:r>
      <w:r>
        <w:rPr>
          <w:rFonts w:ascii="Times New Roman" w:hAnsi="Times New Roman" w:cs="Times New Roman"/>
          <w:sz w:val="28"/>
          <w:szCs w:val="28"/>
        </w:rPr>
        <w:t xml:space="preserve">ń </w:t>
      </w:r>
      <w:r w:rsidRPr="009F743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71066465"/>
      <w:r>
        <w:rPr>
          <w:rFonts w:ascii="Times New Roman" w:hAnsi="Times New Roman" w:cs="Times New Roman"/>
          <w:sz w:val="28"/>
          <w:szCs w:val="28"/>
        </w:rPr>
        <w:t>„B</w:t>
      </w:r>
      <w:r w:rsidRPr="009F7438">
        <w:rPr>
          <w:rFonts w:ascii="Times New Roman" w:hAnsi="Times New Roman" w:cs="Times New Roman"/>
          <w:sz w:val="28"/>
          <w:szCs w:val="28"/>
        </w:rPr>
        <w:t>udowa drogi</w:t>
      </w:r>
      <w:r>
        <w:rPr>
          <w:rFonts w:ascii="Times New Roman" w:hAnsi="Times New Roman" w:cs="Times New Roman"/>
          <w:sz w:val="28"/>
          <w:szCs w:val="28"/>
        </w:rPr>
        <w:t xml:space="preserve"> gminnej – ul. Łupińskiego w Mińsku Mazowieckim” 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oraz </w:t>
      </w:r>
      <w:r w:rsidRPr="009F7438">
        <w:rPr>
          <w:rFonts w:ascii="Times New Roman" w:hAnsi="Times New Roman" w:cs="Times New Roman"/>
          <w:sz w:val="28"/>
          <w:szCs w:val="28"/>
        </w:rPr>
        <w:t xml:space="preserve">„Budowa drogi gminnej – ul. </w:t>
      </w:r>
      <w:r>
        <w:rPr>
          <w:rFonts w:ascii="Times New Roman" w:hAnsi="Times New Roman" w:cs="Times New Roman"/>
          <w:sz w:val="28"/>
          <w:szCs w:val="28"/>
        </w:rPr>
        <w:t>Lawendowej</w:t>
      </w:r>
      <w:r w:rsidRPr="009F7438">
        <w:rPr>
          <w:rFonts w:ascii="Times New Roman" w:hAnsi="Times New Roman" w:cs="Times New Roman"/>
          <w:sz w:val="28"/>
          <w:szCs w:val="28"/>
        </w:rPr>
        <w:t xml:space="preserve"> w Mińsku Mazowieckim”</w:t>
      </w:r>
    </w:p>
    <w:p w14:paraId="02C3B372" w14:textId="77751898" w:rsidR="00410559" w:rsidRDefault="0008234E" w:rsidP="0008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34E">
        <w:rPr>
          <w:rFonts w:ascii="Times New Roman" w:hAnsi="Times New Roman" w:cs="Times New Roman"/>
          <w:sz w:val="28"/>
          <w:szCs w:val="28"/>
        </w:rPr>
        <w:t>Przedmiotem inwestycji jest budowa ul. Łupińskiego na odcinku od rejonu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 xml:space="preserve">skrzyżowania z ul. </w:t>
      </w:r>
      <w:proofErr w:type="spellStart"/>
      <w:r w:rsidRPr="0008234E">
        <w:rPr>
          <w:rFonts w:ascii="Times New Roman" w:hAnsi="Times New Roman" w:cs="Times New Roman"/>
          <w:sz w:val="28"/>
          <w:szCs w:val="28"/>
        </w:rPr>
        <w:t>Sędomiersk</w:t>
      </w:r>
      <w:r w:rsidR="003A2CE3">
        <w:rPr>
          <w:rFonts w:ascii="Times New Roman" w:hAnsi="Times New Roman" w:cs="Times New Roman"/>
          <w:sz w:val="28"/>
          <w:szCs w:val="28"/>
        </w:rPr>
        <w:t>ą</w:t>
      </w:r>
      <w:proofErr w:type="spellEnd"/>
      <w:r w:rsidRPr="0008234E">
        <w:rPr>
          <w:rFonts w:ascii="Times New Roman" w:hAnsi="Times New Roman" w:cs="Times New Roman"/>
          <w:sz w:val="28"/>
          <w:szCs w:val="28"/>
        </w:rPr>
        <w:t xml:space="preserve"> do drogi krajowej nr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 xml:space="preserve">92 </w:t>
      </w:r>
      <w:r w:rsidR="00410559">
        <w:rPr>
          <w:rFonts w:ascii="Times New Roman" w:hAnsi="Times New Roman" w:cs="Times New Roman"/>
          <w:sz w:val="28"/>
          <w:szCs w:val="28"/>
        </w:rPr>
        <w:t xml:space="preserve">o </w:t>
      </w:r>
      <w:r w:rsidRPr="0008234E">
        <w:rPr>
          <w:rFonts w:ascii="Times New Roman" w:hAnsi="Times New Roman" w:cs="Times New Roman"/>
          <w:sz w:val="28"/>
          <w:szCs w:val="28"/>
        </w:rPr>
        <w:t xml:space="preserve">długości </w:t>
      </w:r>
      <w:r w:rsidRPr="00116389">
        <w:rPr>
          <w:rFonts w:ascii="Times New Roman" w:hAnsi="Times New Roman" w:cs="Times New Roman"/>
          <w:sz w:val="28"/>
          <w:szCs w:val="28"/>
        </w:rPr>
        <w:t>ok</w:t>
      </w:r>
      <w:r w:rsidR="00410559">
        <w:rPr>
          <w:rFonts w:ascii="Times New Roman" w:hAnsi="Times New Roman" w:cs="Times New Roman"/>
          <w:sz w:val="28"/>
          <w:szCs w:val="28"/>
        </w:rPr>
        <w:t>.</w:t>
      </w:r>
      <w:r w:rsidRPr="00116389">
        <w:rPr>
          <w:rFonts w:ascii="Times New Roman" w:hAnsi="Times New Roman" w:cs="Times New Roman"/>
          <w:sz w:val="28"/>
          <w:szCs w:val="28"/>
        </w:rPr>
        <w:t xml:space="preserve"> </w:t>
      </w:r>
      <w:r w:rsidR="00116389" w:rsidRPr="00116389">
        <w:rPr>
          <w:rFonts w:ascii="Times New Roman" w:hAnsi="Times New Roman" w:cs="Times New Roman"/>
          <w:sz w:val="28"/>
          <w:szCs w:val="28"/>
        </w:rPr>
        <w:t>525</w:t>
      </w:r>
      <w:r w:rsidRPr="00116389"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m</w:t>
      </w:r>
      <w:r w:rsidR="00410559">
        <w:rPr>
          <w:rFonts w:ascii="Times New Roman" w:hAnsi="Times New Roman" w:cs="Times New Roman"/>
          <w:sz w:val="28"/>
          <w:szCs w:val="28"/>
        </w:rPr>
        <w:t xml:space="preserve"> oraz budowa </w:t>
      </w:r>
      <w:r w:rsidR="00410559" w:rsidRPr="00410559">
        <w:rPr>
          <w:rFonts w:ascii="Times New Roman" w:hAnsi="Times New Roman" w:cs="Times New Roman"/>
          <w:sz w:val="28"/>
          <w:szCs w:val="28"/>
        </w:rPr>
        <w:t>ul. Lawendowej</w:t>
      </w:r>
      <w:r w:rsidR="00410559">
        <w:rPr>
          <w:rFonts w:ascii="Times New Roman" w:hAnsi="Times New Roman" w:cs="Times New Roman"/>
          <w:sz w:val="28"/>
          <w:szCs w:val="28"/>
        </w:rPr>
        <w:t xml:space="preserve"> </w:t>
      </w:r>
      <w:r w:rsidR="00410559" w:rsidRPr="00410559">
        <w:rPr>
          <w:rFonts w:ascii="Times New Roman" w:hAnsi="Times New Roman" w:cs="Times New Roman"/>
          <w:sz w:val="28"/>
          <w:szCs w:val="28"/>
        </w:rPr>
        <w:t>od skrzyżowania z proj. ul. Łupińskiego do skrzyżowania z ul. Skrzyneckiego</w:t>
      </w:r>
      <w:r w:rsidR="00410559">
        <w:rPr>
          <w:rFonts w:ascii="Times New Roman" w:hAnsi="Times New Roman" w:cs="Times New Roman"/>
          <w:sz w:val="28"/>
          <w:szCs w:val="28"/>
        </w:rPr>
        <w:t xml:space="preserve"> o</w:t>
      </w:r>
      <w:r w:rsidR="00410559" w:rsidRPr="00410559">
        <w:rPr>
          <w:rFonts w:ascii="Times New Roman" w:hAnsi="Times New Roman" w:cs="Times New Roman"/>
          <w:sz w:val="28"/>
          <w:szCs w:val="28"/>
        </w:rPr>
        <w:t xml:space="preserve"> długoś</w:t>
      </w:r>
      <w:r w:rsidR="00410559">
        <w:rPr>
          <w:rFonts w:ascii="Times New Roman" w:hAnsi="Times New Roman" w:cs="Times New Roman"/>
          <w:sz w:val="28"/>
          <w:szCs w:val="28"/>
        </w:rPr>
        <w:t>ci</w:t>
      </w:r>
      <w:r w:rsidR="00410559" w:rsidRPr="00410559">
        <w:rPr>
          <w:rFonts w:ascii="Times New Roman" w:hAnsi="Times New Roman" w:cs="Times New Roman"/>
          <w:sz w:val="28"/>
          <w:szCs w:val="28"/>
        </w:rPr>
        <w:t xml:space="preserve"> ok. 820 m</w:t>
      </w:r>
      <w:r w:rsidRPr="0008234E">
        <w:rPr>
          <w:rFonts w:ascii="Times New Roman" w:hAnsi="Times New Roman" w:cs="Times New Roman"/>
          <w:sz w:val="28"/>
          <w:szCs w:val="28"/>
        </w:rPr>
        <w:t>.</w:t>
      </w:r>
    </w:p>
    <w:p w14:paraId="13D87702" w14:textId="282BBF6C" w:rsidR="00410559" w:rsidRDefault="0008234E" w:rsidP="0008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34E">
        <w:rPr>
          <w:rFonts w:ascii="Times New Roman" w:hAnsi="Times New Roman" w:cs="Times New Roman"/>
          <w:sz w:val="28"/>
          <w:szCs w:val="28"/>
        </w:rPr>
        <w:t xml:space="preserve"> </w:t>
      </w:r>
      <w:r w:rsidR="00FE4367">
        <w:rPr>
          <w:rFonts w:ascii="Times New Roman" w:hAnsi="Times New Roman" w:cs="Times New Roman"/>
          <w:sz w:val="28"/>
          <w:szCs w:val="28"/>
        </w:rPr>
        <w:t>B</w:t>
      </w:r>
      <w:r w:rsidRPr="0008234E">
        <w:rPr>
          <w:rFonts w:ascii="Times New Roman" w:hAnsi="Times New Roman" w:cs="Times New Roman"/>
          <w:sz w:val="28"/>
          <w:szCs w:val="28"/>
        </w:rPr>
        <w:t xml:space="preserve">udowa ulicy </w:t>
      </w:r>
      <w:r w:rsidR="00410559" w:rsidRPr="00410559">
        <w:rPr>
          <w:rFonts w:ascii="Times New Roman" w:hAnsi="Times New Roman" w:cs="Times New Roman"/>
          <w:sz w:val="28"/>
          <w:szCs w:val="28"/>
        </w:rPr>
        <w:t xml:space="preserve">ul. Łupińskiego </w:t>
      </w:r>
      <w:r w:rsidRPr="0008234E">
        <w:rPr>
          <w:rFonts w:ascii="Times New Roman" w:hAnsi="Times New Roman" w:cs="Times New Roman"/>
          <w:sz w:val="28"/>
          <w:szCs w:val="28"/>
        </w:rPr>
        <w:t>obejmuje budowę jezdni, chodników,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367">
        <w:rPr>
          <w:rFonts w:ascii="Times New Roman" w:hAnsi="Times New Roman" w:cs="Times New Roman"/>
          <w:sz w:val="28"/>
          <w:szCs w:val="28"/>
        </w:rPr>
        <w:t xml:space="preserve">drogi dla </w:t>
      </w:r>
      <w:r w:rsidRPr="0008234E">
        <w:rPr>
          <w:rFonts w:ascii="Times New Roman" w:hAnsi="Times New Roman" w:cs="Times New Roman"/>
          <w:sz w:val="28"/>
          <w:szCs w:val="28"/>
        </w:rPr>
        <w:t>rower</w:t>
      </w:r>
      <w:r w:rsidR="00FE4367">
        <w:rPr>
          <w:rFonts w:ascii="Times New Roman" w:hAnsi="Times New Roman" w:cs="Times New Roman"/>
          <w:sz w:val="28"/>
          <w:szCs w:val="28"/>
        </w:rPr>
        <w:t>ów</w:t>
      </w:r>
      <w:r w:rsidRPr="0008234E">
        <w:rPr>
          <w:rFonts w:ascii="Times New Roman" w:hAnsi="Times New Roman" w:cs="Times New Roman"/>
          <w:sz w:val="28"/>
          <w:szCs w:val="28"/>
        </w:rPr>
        <w:t>, zjazdów,</w:t>
      </w:r>
      <w:r w:rsidR="00410559">
        <w:rPr>
          <w:rFonts w:ascii="Times New Roman" w:hAnsi="Times New Roman" w:cs="Times New Roman"/>
          <w:sz w:val="28"/>
          <w:szCs w:val="28"/>
        </w:rPr>
        <w:t xml:space="preserve"> zatok autobusowych, </w:t>
      </w:r>
      <w:r w:rsidRPr="0008234E">
        <w:rPr>
          <w:rFonts w:ascii="Times New Roman" w:hAnsi="Times New Roman" w:cs="Times New Roman"/>
          <w:sz w:val="28"/>
          <w:szCs w:val="28"/>
        </w:rPr>
        <w:t xml:space="preserve"> kanalizacji deszczowej, </w:t>
      </w:r>
      <w:r w:rsidR="00FE4367">
        <w:rPr>
          <w:rFonts w:ascii="Times New Roman" w:hAnsi="Times New Roman" w:cs="Times New Roman"/>
          <w:sz w:val="28"/>
          <w:szCs w:val="28"/>
        </w:rPr>
        <w:t xml:space="preserve">oświetlenia ulicznego </w:t>
      </w:r>
      <w:r w:rsidRPr="0008234E">
        <w:rPr>
          <w:rFonts w:ascii="Times New Roman" w:hAnsi="Times New Roman" w:cs="Times New Roman"/>
          <w:sz w:val="28"/>
          <w:szCs w:val="28"/>
        </w:rPr>
        <w:t>oraz przebudowę hydrantów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34E">
        <w:rPr>
          <w:rFonts w:ascii="Times New Roman" w:hAnsi="Times New Roman" w:cs="Times New Roman"/>
          <w:sz w:val="28"/>
          <w:szCs w:val="28"/>
        </w:rPr>
        <w:t>poż</w:t>
      </w:r>
      <w:proofErr w:type="spellEnd"/>
      <w:r w:rsidRPr="000823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 xml:space="preserve">napowietrznej linii elektroenergetycznej niskiego napięcia, </w:t>
      </w:r>
      <w:r w:rsidR="00410559">
        <w:rPr>
          <w:rFonts w:ascii="Times New Roman" w:hAnsi="Times New Roman" w:cs="Times New Roman"/>
          <w:sz w:val="28"/>
          <w:szCs w:val="28"/>
        </w:rPr>
        <w:t xml:space="preserve">średniego napięcia, </w:t>
      </w:r>
      <w:r w:rsidRPr="0008234E">
        <w:rPr>
          <w:rFonts w:ascii="Times New Roman" w:hAnsi="Times New Roman" w:cs="Times New Roman"/>
          <w:sz w:val="28"/>
          <w:szCs w:val="28"/>
        </w:rPr>
        <w:t>linii gazociągowej wraz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jednym przyłączem.</w:t>
      </w:r>
    </w:p>
    <w:p w14:paraId="14098056" w14:textId="247F3CC7" w:rsidR="00410559" w:rsidRPr="009F7438" w:rsidRDefault="00410559" w:rsidP="0008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559">
        <w:rPr>
          <w:rFonts w:ascii="Times New Roman" w:hAnsi="Times New Roman" w:cs="Times New Roman"/>
          <w:sz w:val="28"/>
          <w:szCs w:val="28"/>
        </w:rPr>
        <w:t xml:space="preserve">Budowa ulicy ul. </w:t>
      </w:r>
      <w:r>
        <w:rPr>
          <w:rFonts w:ascii="Times New Roman" w:hAnsi="Times New Roman" w:cs="Times New Roman"/>
          <w:sz w:val="28"/>
          <w:szCs w:val="28"/>
        </w:rPr>
        <w:t>Lawendowej</w:t>
      </w:r>
      <w:r w:rsidRPr="00410559">
        <w:rPr>
          <w:rFonts w:ascii="Times New Roman" w:hAnsi="Times New Roman" w:cs="Times New Roman"/>
          <w:sz w:val="28"/>
          <w:szCs w:val="28"/>
        </w:rPr>
        <w:t xml:space="preserve"> obejmuje budowę jezdni, chodników, drogi dla rowerów,</w:t>
      </w:r>
      <w:r>
        <w:rPr>
          <w:rFonts w:ascii="Times New Roman" w:hAnsi="Times New Roman" w:cs="Times New Roman"/>
          <w:sz w:val="28"/>
          <w:szCs w:val="28"/>
        </w:rPr>
        <w:t xml:space="preserve"> zatok parkingowych i autobusowych, </w:t>
      </w:r>
      <w:r w:rsidRPr="00410559">
        <w:rPr>
          <w:rFonts w:ascii="Times New Roman" w:hAnsi="Times New Roman" w:cs="Times New Roman"/>
          <w:sz w:val="28"/>
          <w:szCs w:val="28"/>
        </w:rPr>
        <w:t xml:space="preserve"> zjazdów, kanalizacji deszczowej, oświetlenia ulicznego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05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A63700" w14:textId="2344A337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 xml:space="preserve">Zakres </w:t>
      </w:r>
      <w:r w:rsidR="009B3F01">
        <w:rPr>
          <w:rFonts w:ascii="Times New Roman" w:hAnsi="Times New Roman" w:cs="Times New Roman"/>
          <w:sz w:val="28"/>
          <w:szCs w:val="28"/>
        </w:rPr>
        <w:t xml:space="preserve">obu </w:t>
      </w:r>
      <w:r w:rsidRPr="009F7438">
        <w:rPr>
          <w:rFonts w:ascii="Times New Roman" w:hAnsi="Times New Roman" w:cs="Times New Roman"/>
          <w:sz w:val="28"/>
          <w:szCs w:val="28"/>
        </w:rPr>
        <w:t>zada</w:t>
      </w:r>
      <w:r w:rsidR="009B3F01">
        <w:rPr>
          <w:rFonts w:ascii="Times New Roman" w:hAnsi="Times New Roman" w:cs="Times New Roman"/>
          <w:sz w:val="28"/>
          <w:szCs w:val="28"/>
        </w:rPr>
        <w:t>ń</w:t>
      </w:r>
      <w:r w:rsidRPr="009F7438">
        <w:rPr>
          <w:rFonts w:ascii="Times New Roman" w:hAnsi="Times New Roman" w:cs="Times New Roman"/>
          <w:sz w:val="28"/>
          <w:szCs w:val="28"/>
        </w:rPr>
        <w:t xml:space="preserve"> podzielony został na:</w:t>
      </w:r>
    </w:p>
    <w:p w14:paraId="254301C9" w14:textId="48AB0451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0559">
        <w:rPr>
          <w:rFonts w:ascii="Times New Roman" w:hAnsi="Times New Roman" w:cs="Times New Roman"/>
          <w:b/>
          <w:bCs/>
          <w:sz w:val="28"/>
          <w:szCs w:val="28"/>
        </w:rPr>
        <w:t>Etap I</w:t>
      </w:r>
      <w:r w:rsidRPr="009F7438">
        <w:rPr>
          <w:rFonts w:ascii="Times New Roman" w:hAnsi="Times New Roman" w:cs="Times New Roman"/>
          <w:sz w:val="28"/>
          <w:szCs w:val="28"/>
        </w:rPr>
        <w:t xml:space="preserve"> – opracowanie dokumentacji technicznej budowy drogi </w:t>
      </w:r>
      <w:r>
        <w:rPr>
          <w:rFonts w:ascii="Times New Roman" w:hAnsi="Times New Roman" w:cs="Times New Roman"/>
          <w:sz w:val="28"/>
          <w:szCs w:val="28"/>
        </w:rPr>
        <w:t>wraz z niezbędną infrastrukturą oraz usunięciem kolizji</w:t>
      </w:r>
      <w:r w:rsidRPr="009F7438">
        <w:rPr>
          <w:rFonts w:ascii="Times New Roman" w:hAnsi="Times New Roman" w:cs="Times New Roman"/>
          <w:sz w:val="28"/>
          <w:szCs w:val="28"/>
        </w:rPr>
        <w:t xml:space="preserve"> z układem drogowym wraz z niezbędnymi decyzjami administracyjnymi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zezwalającymi na prowadzenie robót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budowlanych dla przedmiotowego zadania.</w:t>
      </w:r>
    </w:p>
    <w:p w14:paraId="29707675" w14:textId="27F3043F" w:rsidR="009F7438" w:rsidRPr="009F7438" w:rsidRDefault="009F7438" w:rsidP="009B3F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0559">
        <w:rPr>
          <w:rFonts w:ascii="Times New Roman" w:hAnsi="Times New Roman" w:cs="Times New Roman"/>
          <w:b/>
          <w:bCs/>
          <w:sz w:val="28"/>
          <w:szCs w:val="28"/>
        </w:rPr>
        <w:t>Etap II</w:t>
      </w:r>
      <w:r w:rsidRPr="009F7438">
        <w:rPr>
          <w:rFonts w:ascii="Times New Roman" w:hAnsi="Times New Roman" w:cs="Times New Roman"/>
          <w:sz w:val="28"/>
          <w:szCs w:val="28"/>
        </w:rPr>
        <w:t xml:space="preserve"> – wykonanie robót budowlanych w oparciu o przyjętą przez Zamawiającego dokumentację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 xml:space="preserve">techniczną </w:t>
      </w:r>
    </w:p>
    <w:p w14:paraId="5A7D418A" w14:textId="16EDF2C7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Długości planowanych do budowy odcinków dróg wynoszą:</w:t>
      </w:r>
    </w:p>
    <w:p w14:paraId="78BBA837" w14:textId="5AE7CD9F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 xml:space="preserve">·  odcinek drogi </w:t>
      </w:r>
      <w:r w:rsidR="009B3F01">
        <w:rPr>
          <w:rFonts w:ascii="Times New Roman" w:hAnsi="Times New Roman" w:cs="Times New Roman"/>
          <w:sz w:val="28"/>
          <w:szCs w:val="28"/>
        </w:rPr>
        <w:t>ul. Łupińskiego</w:t>
      </w:r>
      <w:r w:rsidRPr="009F7438">
        <w:rPr>
          <w:rFonts w:ascii="Times New Roman" w:hAnsi="Times New Roman" w:cs="Times New Roman"/>
          <w:sz w:val="28"/>
          <w:szCs w:val="28"/>
        </w:rPr>
        <w:t xml:space="preserve">: długość </w:t>
      </w:r>
      <w:r w:rsidRPr="00116389">
        <w:rPr>
          <w:rFonts w:ascii="Times New Roman" w:hAnsi="Times New Roman" w:cs="Times New Roman"/>
          <w:sz w:val="28"/>
          <w:szCs w:val="28"/>
        </w:rPr>
        <w:t xml:space="preserve">ok. </w:t>
      </w:r>
      <w:r w:rsidR="00116389" w:rsidRPr="00116389">
        <w:rPr>
          <w:rFonts w:ascii="Times New Roman" w:hAnsi="Times New Roman" w:cs="Times New Roman"/>
          <w:sz w:val="28"/>
          <w:szCs w:val="28"/>
        </w:rPr>
        <w:t>525</w:t>
      </w:r>
      <w:r w:rsidRPr="00116389">
        <w:rPr>
          <w:rFonts w:ascii="Times New Roman" w:hAnsi="Times New Roman" w:cs="Times New Roman"/>
          <w:sz w:val="28"/>
          <w:szCs w:val="28"/>
        </w:rPr>
        <w:t xml:space="preserve"> m</w:t>
      </w:r>
      <w:r w:rsidRPr="009F7438">
        <w:rPr>
          <w:rFonts w:ascii="Times New Roman" w:hAnsi="Times New Roman" w:cs="Times New Roman"/>
          <w:sz w:val="28"/>
          <w:szCs w:val="28"/>
        </w:rPr>
        <w:t xml:space="preserve">; od </w:t>
      </w:r>
      <w:r w:rsidR="00FE4367">
        <w:rPr>
          <w:rFonts w:ascii="Times New Roman" w:hAnsi="Times New Roman" w:cs="Times New Roman"/>
          <w:sz w:val="28"/>
          <w:szCs w:val="28"/>
        </w:rPr>
        <w:t xml:space="preserve">skrzyżowania z ul. </w:t>
      </w:r>
      <w:proofErr w:type="spellStart"/>
      <w:r w:rsidR="00FE4367">
        <w:rPr>
          <w:rFonts w:ascii="Times New Roman" w:hAnsi="Times New Roman" w:cs="Times New Roman"/>
          <w:sz w:val="28"/>
          <w:szCs w:val="28"/>
        </w:rPr>
        <w:t>Sędomierską</w:t>
      </w:r>
      <w:proofErr w:type="spellEnd"/>
      <w:r w:rsidR="00FE4367">
        <w:rPr>
          <w:rFonts w:ascii="Times New Roman" w:hAnsi="Times New Roman" w:cs="Times New Roman"/>
          <w:sz w:val="28"/>
          <w:szCs w:val="28"/>
        </w:rPr>
        <w:t xml:space="preserve"> do  </w:t>
      </w:r>
      <w:r w:rsidRPr="009F7438">
        <w:rPr>
          <w:rFonts w:ascii="Times New Roman" w:hAnsi="Times New Roman" w:cs="Times New Roman"/>
          <w:sz w:val="28"/>
          <w:szCs w:val="28"/>
        </w:rPr>
        <w:t xml:space="preserve">drogi </w:t>
      </w:r>
      <w:r w:rsidR="009B3F01">
        <w:rPr>
          <w:rFonts w:ascii="Times New Roman" w:hAnsi="Times New Roman" w:cs="Times New Roman"/>
          <w:sz w:val="28"/>
          <w:szCs w:val="28"/>
        </w:rPr>
        <w:t>krajowej</w:t>
      </w:r>
      <w:r w:rsidRPr="009F7438">
        <w:rPr>
          <w:rFonts w:ascii="Times New Roman" w:hAnsi="Times New Roman" w:cs="Times New Roman"/>
          <w:sz w:val="28"/>
          <w:szCs w:val="28"/>
        </w:rPr>
        <w:t xml:space="preserve"> nr </w:t>
      </w:r>
      <w:r w:rsidR="009B3F01">
        <w:rPr>
          <w:rFonts w:ascii="Times New Roman" w:hAnsi="Times New Roman" w:cs="Times New Roman"/>
          <w:sz w:val="28"/>
          <w:szCs w:val="28"/>
        </w:rPr>
        <w:t>92</w:t>
      </w:r>
      <w:r w:rsidRPr="009F7438">
        <w:rPr>
          <w:rFonts w:ascii="Times New Roman" w:hAnsi="Times New Roman" w:cs="Times New Roman"/>
          <w:sz w:val="28"/>
          <w:szCs w:val="28"/>
        </w:rPr>
        <w:t xml:space="preserve"> (zgodnie z załączonym proponowanym </w:t>
      </w:r>
      <w:r w:rsidR="00116389">
        <w:rPr>
          <w:rFonts w:ascii="Times New Roman" w:hAnsi="Times New Roman" w:cs="Times New Roman"/>
          <w:sz w:val="28"/>
          <w:szCs w:val="28"/>
        </w:rPr>
        <w:t>sz</w:t>
      </w:r>
      <w:r w:rsidR="003B7E41">
        <w:rPr>
          <w:rFonts w:ascii="Times New Roman" w:hAnsi="Times New Roman" w:cs="Times New Roman"/>
          <w:sz w:val="28"/>
          <w:szCs w:val="28"/>
        </w:rPr>
        <w:t>k</w:t>
      </w:r>
      <w:r w:rsidR="00116389">
        <w:rPr>
          <w:rFonts w:ascii="Times New Roman" w:hAnsi="Times New Roman" w:cs="Times New Roman"/>
          <w:sz w:val="28"/>
          <w:szCs w:val="28"/>
        </w:rPr>
        <w:t>icem</w:t>
      </w:r>
      <w:r w:rsidRPr="009F7438">
        <w:rPr>
          <w:rFonts w:ascii="Times New Roman" w:hAnsi="Times New Roman" w:cs="Times New Roman"/>
          <w:sz w:val="28"/>
          <w:szCs w:val="28"/>
        </w:rPr>
        <w:t xml:space="preserve"> sytuacyjnym),</w:t>
      </w:r>
    </w:p>
    <w:p w14:paraId="38C554FA" w14:textId="1F1DF25E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 xml:space="preserve">·  odcinek drogi gminnej </w:t>
      </w:r>
      <w:r w:rsidR="009B3F01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2" w:name="_Hlk172013837"/>
      <w:r w:rsidR="009B3F01">
        <w:rPr>
          <w:rFonts w:ascii="Times New Roman" w:hAnsi="Times New Roman" w:cs="Times New Roman"/>
          <w:sz w:val="28"/>
          <w:szCs w:val="28"/>
        </w:rPr>
        <w:t>ul. Lawendowej</w:t>
      </w:r>
      <w:r w:rsidRPr="009F7438">
        <w:rPr>
          <w:rFonts w:ascii="Times New Roman" w:hAnsi="Times New Roman" w:cs="Times New Roman"/>
          <w:sz w:val="28"/>
          <w:szCs w:val="28"/>
        </w:rPr>
        <w:t xml:space="preserve">: </w:t>
      </w:r>
      <w:r w:rsidRPr="003B7E41">
        <w:rPr>
          <w:rFonts w:ascii="Times New Roman" w:hAnsi="Times New Roman" w:cs="Times New Roman"/>
          <w:sz w:val="28"/>
          <w:szCs w:val="28"/>
        </w:rPr>
        <w:t xml:space="preserve">długość ok. </w:t>
      </w:r>
      <w:r w:rsidR="003B7E41" w:rsidRPr="003B7E41">
        <w:rPr>
          <w:rFonts w:ascii="Times New Roman" w:hAnsi="Times New Roman" w:cs="Times New Roman"/>
          <w:sz w:val="28"/>
          <w:szCs w:val="28"/>
        </w:rPr>
        <w:t>820</w:t>
      </w:r>
      <w:r w:rsidRPr="003B7E41">
        <w:rPr>
          <w:rFonts w:ascii="Times New Roman" w:hAnsi="Times New Roman" w:cs="Times New Roman"/>
          <w:sz w:val="28"/>
          <w:szCs w:val="28"/>
        </w:rPr>
        <w:t xml:space="preserve"> m</w:t>
      </w:r>
      <w:r w:rsidRPr="009F7438">
        <w:rPr>
          <w:rFonts w:ascii="Times New Roman" w:hAnsi="Times New Roman" w:cs="Times New Roman"/>
          <w:sz w:val="28"/>
          <w:szCs w:val="28"/>
        </w:rPr>
        <w:t xml:space="preserve">; od skrzyżowania z </w:t>
      </w:r>
      <w:r w:rsidR="009B3F01">
        <w:rPr>
          <w:rFonts w:ascii="Times New Roman" w:hAnsi="Times New Roman" w:cs="Times New Roman"/>
          <w:sz w:val="28"/>
          <w:szCs w:val="28"/>
        </w:rPr>
        <w:t xml:space="preserve">proj. ul. Łupińskiego do skrzyżowania z ul. Skrzyneckiego </w:t>
      </w:r>
      <w:bookmarkEnd w:id="2"/>
      <w:r w:rsidRPr="009F7438">
        <w:rPr>
          <w:rFonts w:ascii="Times New Roman" w:hAnsi="Times New Roman" w:cs="Times New Roman"/>
          <w:sz w:val="28"/>
          <w:szCs w:val="28"/>
        </w:rPr>
        <w:t>(zgodnie z załączonym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 xml:space="preserve">proponowanym </w:t>
      </w:r>
      <w:r w:rsidR="00116389">
        <w:rPr>
          <w:rFonts w:ascii="Times New Roman" w:hAnsi="Times New Roman" w:cs="Times New Roman"/>
          <w:sz w:val="28"/>
          <w:szCs w:val="28"/>
        </w:rPr>
        <w:t>szkicem</w:t>
      </w:r>
      <w:r w:rsidRPr="009F7438">
        <w:rPr>
          <w:rFonts w:ascii="Times New Roman" w:hAnsi="Times New Roman" w:cs="Times New Roman"/>
          <w:sz w:val="28"/>
          <w:szCs w:val="28"/>
        </w:rPr>
        <w:t xml:space="preserve"> sytuacyjnym).</w:t>
      </w:r>
    </w:p>
    <w:p w14:paraId="0559D351" w14:textId="77777777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Nie przewiduje się robót na terenach zamkniętych.</w:t>
      </w:r>
    </w:p>
    <w:p w14:paraId="620C6B64" w14:textId="77777777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Zakres zamówienia obejmuje w szczególności:</w:t>
      </w:r>
    </w:p>
    <w:p w14:paraId="4630F259" w14:textId="74118F69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a) Opracowanie dokumentacji projektowej w ramach Programu Funkcjonalno-Użytkowego (PFU)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wraz z uzyskaniem wszystkich uzgodnień, opinii i decyzji administracyjnych, niezbędnych dla zrealizowania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 xml:space="preserve">zadania inwestycyjnego, w </w:t>
      </w:r>
      <w:r w:rsidRPr="009F7438">
        <w:rPr>
          <w:rFonts w:ascii="Times New Roman" w:hAnsi="Times New Roman" w:cs="Times New Roman"/>
          <w:sz w:val="28"/>
          <w:szCs w:val="28"/>
        </w:rPr>
        <w:lastRenderedPageBreak/>
        <w:t xml:space="preserve">tym </w:t>
      </w:r>
      <w:r w:rsidR="009B3F01">
        <w:rPr>
          <w:rFonts w:ascii="Times New Roman" w:hAnsi="Times New Roman" w:cs="Times New Roman"/>
          <w:sz w:val="28"/>
          <w:szCs w:val="28"/>
        </w:rPr>
        <w:t xml:space="preserve">m.in. </w:t>
      </w:r>
      <w:r w:rsidRPr="009F7438">
        <w:rPr>
          <w:rFonts w:ascii="Times New Roman" w:hAnsi="Times New Roman" w:cs="Times New Roman"/>
          <w:sz w:val="28"/>
          <w:szCs w:val="28"/>
        </w:rPr>
        <w:t>decyzji pozwolenia wodnoprawnego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oraz uzyskaniu w imieniu Zamawiającego decyzji o zezwoleniu na realizację inwestycji drogowej (ZRID). W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ramach realizowanej dokumentacji projektant opracuje również projekty czasowej i stałej organizacji ruchu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wraz z ich zatwierdzeniem przez właściwy organ.</w:t>
      </w:r>
    </w:p>
    <w:p w14:paraId="4B99855F" w14:textId="0560139B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b) Uzyskanie odstępstw od przepisów techniczno-budowlanych. W myśl Art. 9 ustawy z dnia 7 lipca1994 r. Prawo budowlane (Dz. U. z 202</w:t>
      </w:r>
      <w:r w:rsidR="001D3A0F">
        <w:rPr>
          <w:rFonts w:ascii="Times New Roman" w:hAnsi="Times New Roman" w:cs="Times New Roman"/>
          <w:sz w:val="28"/>
          <w:szCs w:val="28"/>
        </w:rPr>
        <w:t>4</w:t>
      </w:r>
      <w:r w:rsidRPr="009F7438">
        <w:rPr>
          <w:rFonts w:ascii="Times New Roman" w:hAnsi="Times New Roman" w:cs="Times New Roman"/>
          <w:sz w:val="28"/>
          <w:szCs w:val="28"/>
        </w:rPr>
        <w:t xml:space="preserve"> r., poz. </w:t>
      </w:r>
      <w:r w:rsidR="001D3A0F">
        <w:rPr>
          <w:rFonts w:ascii="Times New Roman" w:hAnsi="Times New Roman" w:cs="Times New Roman"/>
          <w:sz w:val="28"/>
          <w:szCs w:val="28"/>
        </w:rPr>
        <w:t>725</w:t>
      </w:r>
      <w:r w:rsidRPr="009F7438">
        <w:rPr>
          <w:rFonts w:ascii="Times New Roman" w:hAnsi="Times New Roman" w:cs="Times New Roman"/>
          <w:sz w:val="28"/>
          <w:szCs w:val="28"/>
        </w:rPr>
        <w:t>) Wykonawca jest zobowiązany uzyskać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w razie konieczności zgodę na odstępstwo od przepisów techniczno-budowlanych w ramach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zaakceptowanej kwoty kontraktowej oraz czasu na ukończenie zadania.</w:t>
      </w:r>
    </w:p>
    <w:p w14:paraId="247A69C9" w14:textId="52255B31" w:rsidR="009F7438" w:rsidRP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c) Wykonanie robót budowlanych wraz z niezbędną infrastrukturą towarzyszącą w oparciu o</w:t>
      </w:r>
      <w:r w:rsidR="009B3F01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dokumentację projektową wykonaną przez Projektanta wraz ze świadczeniami nie będącymi robotami</w:t>
      </w:r>
      <w:r w:rsidR="00CF7232">
        <w:rPr>
          <w:rFonts w:ascii="Times New Roman" w:hAnsi="Times New Roman" w:cs="Times New Roman"/>
          <w:sz w:val="28"/>
          <w:szCs w:val="28"/>
        </w:rPr>
        <w:t xml:space="preserve"> </w:t>
      </w:r>
      <w:r w:rsidRPr="009F7438">
        <w:rPr>
          <w:rFonts w:ascii="Times New Roman" w:hAnsi="Times New Roman" w:cs="Times New Roman"/>
          <w:sz w:val="28"/>
          <w:szCs w:val="28"/>
        </w:rPr>
        <w:t>budowlanymi. W ramach prowadzonej budowy Wykonawca zapewni</w:t>
      </w:r>
      <w:r w:rsidR="00CF7232">
        <w:rPr>
          <w:rFonts w:ascii="Times New Roman" w:hAnsi="Times New Roman" w:cs="Times New Roman"/>
          <w:sz w:val="28"/>
          <w:szCs w:val="28"/>
        </w:rPr>
        <w:t xml:space="preserve"> n</w:t>
      </w:r>
      <w:r w:rsidRPr="009F7438">
        <w:rPr>
          <w:rFonts w:ascii="Times New Roman" w:hAnsi="Times New Roman" w:cs="Times New Roman"/>
          <w:sz w:val="28"/>
          <w:szCs w:val="28"/>
        </w:rPr>
        <w:t>adzór autorski nad opracowaną dokumentacją projektową</w:t>
      </w:r>
      <w:r w:rsidR="00CF7232">
        <w:rPr>
          <w:rFonts w:ascii="Times New Roman" w:hAnsi="Times New Roman" w:cs="Times New Roman"/>
          <w:sz w:val="28"/>
          <w:szCs w:val="28"/>
        </w:rPr>
        <w:t>.</w:t>
      </w:r>
    </w:p>
    <w:p w14:paraId="7F0FEC7C" w14:textId="63A2B012" w:rsidR="009F7438" w:rsidRDefault="009F7438" w:rsidP="009F74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7438">
        <w:rPr>
          <w:rFonts w:ascii="Times New Roman" w:hAnsi="Times New Roman" w:cs="Times New Roman"/>
          <w:sz w:val="28"/>
          <w:szCs w:val="28"/>
        </w:rPr>
        <w:t>Szczegółowy proponowany zakres robót jest przedstawiony w dalszej części PFU</w:t>
      </w:r>
      <w:r w:rsidR="008349D1">
        <w:rPr>
          <w:rFonts w:ascii="Times New Roman" w:hAnsi="Times New Roman" w:cs="Times New Roman"/>
          <w:sz w:val="28"/>
          <w:szCs w:val="28"/>
        </w:rPr>
        <w:t>.</w:t>
      </w:r>
    </w:p>
    <w:p w14:paraId="069B8F5E" w14:textId="77777777" w:rsidR="00CF7232" w:rsidRPr="00CF7232" w:rsidRDefault="00CF7232" w:rsidP="00CF723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7232">
        <w:rPr>
          <w:rFonts w:ascii="Times New Roman" w:hAnsi="Times New Roman" w:cs="Times New Roman"/>
          <w:b/>
          <w:bCs/>
          <w:sz w:val="28"/>
          <w:szCs w:val="28"/>
        </w:rPr>
        <w:t>1.1.3. Stan istniejący</w:t>
      </w:r>
    </w:p>
    <w:p w14:paraId="2757F8B4" w14:textId="03810DB6" w:rsidR="00CF7232" w:rsidRPr="00CF7232" w:rsidRDefault="00CF7232" w:rsidP="00CF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232">
        <w:rPr>
          <w:rFonts w:ascii="Times New Roman" w:hAnsi="Times New Roman" w:cs="Times New Roman"/>
          <w:sz w:val="28"/>
          <w:szCs w:val="28"/>
        </w:rPr>
        <w:t xml:space="preserve">Przedmiotowe drogi </w:t>
      </w:r>
      <w:r>
        <w:rPr>
          <w:rFonts w:ascii="Times New Roman" w:hAnsi="Times New Roman" w:cs="Times New Roman"/>
          <w:sz w:val="28"/>
          <w:szCs w:val="28"/>
        </w:rPr>
        <w:t>gminne</w:t>
      </w:r>
      <w:r w:rsidRPr="00CF7232">
        <w:rPr>
          <w:rFonts w:ascii="Times New Roman" w:hAnsi="Times New Roman" w:cs="Times New Roman"/>
          <w:sz w:val="28"/>
          <w:szCs w:val="28"/>
        </w:rPr>
        <w:t xml:space="preserve"> stanowią  ciąg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F7232">
        <w:rPr>
          <w:rFonts w:ascii="Times New Roman" w:hAnsi="Times New Roman" w:cs="Times New Roman"/>
          <w:sz w:val="28"/>
          <w:szCs w:val="28"/>
        </w:rPr>
        <w:t xml:space="preserve"> komunikacyjn</w:t>
      </w:r>
      <w:r w:rsidR="001D3A0F">
        <w:rPr>
          <w:rFonts w:ascii="Times New Roman" w:hAnsi="Times New Roman" w:cs="Times New Roman"/>
          <w:sz w:val="28"/>
          <w:szCs w:val="28"/>
        </w:rPr>
        <w:t>e</w:t>
      </w:r>
      <w:r w:rsidRPr="00CF7232">
        <w:rPr>
          <w:rFonts w:ascii="Times New Roman" w:hAnsi="Times New Roman" w:cs="Times New Roman"/>
          <w:sz w:val="28"/>
          <w:szCs w:val="28"/>
        </w:rPr>
        <w:t xml:space="preserve"> </w:t>
      </w:r>
      <w:r w:rsidR="00A80523">
        <w:rPr>
          <w:rFonts w:ascii="Times New Roman" w:hAnsi="Times New Roman" w:cs="Times New Roman"/>
          <w:sz w:val="28"/>
          <w:szCs w:val="28"/>
        </w:rPr>
        <w:t xml:space="preserve">od skrzyżowania z ul. </w:t>
      </w:r>
      <w:proofErr w:type="spellStart"/>
      <w:r w:rsidR="00A80523">
        <w:rPr>
          <w:rFonts w:ascii="Times New Roman" w:hAnsi="Times New Roman" w:cs="Times New Roman"/>
          <w:sz w:val="28"/>
          <w:szCs w:val="28"/>
        </w:rPr>
        <w:t>Sędomierską</w:t>
      </w:r>
      <w:proofErr w:type="spellEnd"/>
      <w:r w:rsidR="00A805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drogą krajową- ul. Warszawską,</w:t>
      </w:r>
      <w:r w:rsidR="00A80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Jaśminową i Skrzyneckiego </w:t>
      </w:r>
      <w:r w:rsidRPr="00CF7232">
        <w:rPr>
          <w:rFonts w:ascii="Times New Roman" w:hAnsi="Times New Roman" w:cs="Times New Roman"/>
          <w:sz w:val="28"/>
          <w:szCs w:val="28"/>
        </w:rPr>
        <w:t xml:space="preserve">na terenie </w:t>
      </w:r>
      <w:r>
        <w:rPr>
          <w:rFonts w:ascii="Times New Roman" w:hAnsi="Times New Roman" w:cs="Times New Roman"/>
          <w:sz w:val="28"/>
          <w:szCs w:val="28"/>
        </w:rPr>
        <w:t>miasta Mińsk Mazowiecki</w:t>
      </w:r>
      <w:r w:rsidRPr="00CF7232">
        <w:rPr>
          <w:rFonts w:ascii="Times New Roman" w:hAnsi="Times New Roman" w:cs="Times New Roman"/>
          <w:sz w:val="28"/>
          <w:szCs w:val="28"/>
        </w:rPr>
        <w:t xml:space="preserve"> w powiecie</w:t>
      </w:r>
      <w:r>
        <w:rPr>
          <w:rFonts w:ascii="Times New Roman" w:hAnsi="Times New Roman" w:cs="Times New Roman"/>
          <w:sz w:val="28"/>
          <w:szCs w:val="28"/>
        </w:rPr>
        <w:t xml:space="preserve"> mińskim</w:t>
      </w:r>
      <w:r w:rsidRPr="00CF7232">
        <w:rPr>
          <w:rFonts w:ascii="Times New Roman" w:hAnsi="Times New Roman" w:cs="Times New Roman"/>
          <w:sz w:val="28"/>
          <w:szCs w:val="28"/>
        </w:rPr>
        <w:t xml:space="preserve">, woj. </w:t>
      </w:r>
      <w:r>
        <w:rPr>
          <w:rFonts w:ascii="Times New Roman" w:hAnsi="Times New Roman" w:cs="Times New Roman"/>
          <w:sz w:val="28"/>
          <w:szCs w:val="28"/>
        </w:rPr>
        <w:t>mazowieckie</w:t>
      </w:r>
      <w:r w:rsidRPr="00CF7232">
        <w:rPr>
          <w:rFonts w:ascii="Times New Roman" w:hAnsi="Times New Roman" w:cs="Times New Roman"/>
          <w:sz w:val="28"/>
          <w:szCs w:val="28"/>
        </w:rPr>
        <w:t>.</w:t>
      </w:r>
    </w:p>
    <w:p w14:paraId="74ECE143" w14:textId="15B2987F" w:rsidR="00CF7232" w:rsidRPr="00CF7232" w:rsidRDefault="00CF7232" w:rsidP="00CF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232">
        <w:rPr>
          <w:rFonts w:ascii="Times New Roman" w:hAnsi="Times New Roman" w:cs="Times New Roman"/>
          <w:sz w:val="28"/>
          <w:szCs w:val="28"/>
        </w:rPr>
        <w:t>W układzie sieci drogowej służ</w:t>
      </w:r>
      <w:r>
        <w:rPr>
          <w:rFonts w:ascii="Times New Roman" w:hAnsi="Times New Roman" w:cs="Times New Roman"/>
          <w:sz w:val="28"/>
          <w:szCs w:val="28"/>
        </w:rPr>
        <w:t>ą</w:t>
      </w:r>
      <w:r w:rsidRPr="00CF7232">
        <w:rPr>
          <w:rFonts w:ascii="Times New Roman" w:hAnsi="Times New Roman" w:cs="Times New Roman"/>
          <w:sz w:val="28"/>
          <w:szCs w:val="28"/>
        </w:rPr>
        <w:t xml:space="preserve"> do obsługi komunikacyjnej mieszkańców sąsiadującej zabudowy.</w:t>
      </w:r>
    </w:p>
    <w:p w14:paraId="3E8AB94E" w14:textId="297C512D" w:rsidR="00CF7232" w:rsidRPr="00CF7232" w:rsidRDefault="00CF7232" w:rsidP="00CF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232">
        <w:rPr>
          <w:rFonts w:ascii="Times New Roman" w:hAnsi="Times New Roman" w:cs="Times New Roman"/>
          <w:sz w:val="28"/>
          <w:szCs w:val="28"/>
        </w:rPr>
        <w:t>Szerokość istniejącego pasa drogowego jest zmienna i wynosi od ok. 8 m do 16 m.</w:t>
      </w:r>
      <w:r w:rsidR="00A80523" w:rsidRPr="00A80523">
        <w:t xml:space="preserve"> </w:t>
      </w:r>
      <w:r w:rsidR="00A80523" w:rsidRPr="00A80523">
        <w:rPr>
          <w:rFonts w:ascii="Times New Roman" w:hAnsi="Times New Roman" w:cs="Times New Roman"/>
          <w:sz w:val="28"/>
          <w:szCs w:val="28"/>
        </w:rPr>
        <w:t>Drogi zlokalizowane są poza obszarami chronionymi na podstawie ustawy o ochronie przyrody.</w:t>
      </w:r>
    </w:p>
    <w:p w14:paraId="6AF3C9D0" w14:textId="757CE17E" w:rsidR="00CF7232" w:rsidRPr="0008234E" w:rsidRDefault="00CF7232" w:rsidP="00CF723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7232">
        <w:rPr>
          <w:rFonts w:ascii="Times New Roman" w:hAnsi="Times New Roman" w:cs="Times New Roman"/>
          <w:b/>
          <w:bCs/>
          <w:sz w:val="28"/>
          <w:szCs w:val="28"/>
        </w:rPr>
        <w:t xml:space="preserve">Odcinek drogi </w:t>
      </w:r>
      <w:r w:rsidRPr="0008234E">
        <w:rPr>
          <w:rFonts w:ascii="Times New Roman" w:hAnsi="Times New Roman" w:cs="Times New Roman"/>
          <w:b/>
          <w:bCs/>
          <w:sz w:val="28"/>
          <w:szCs w:val="28"/>
        </w:rPr>
        <w:t>ul. Łupińskiego</w:t>
      </w:r>
      <w:r w:rsidRPr="00CF723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A6F26D4" w14:textId="4EB912B7" w:rsidR="0008234E" w:rsidRPr="0008234E" w:rsidRDefault="0008234E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34E">
        <w:rPr>
          <w:rFonts w:ascii="Times New Roman" w:hAnsi="Times New Roman" w:cs="Times New Roman"/>
          <w:sz w:val="28"/>
          <w:szCs w:val="28"/>
        </w:rPr>
        <w:t xml:space="preserve">Ulica Łupińskiego ma charakter drogi </w:t>
      </w:r>
      <w:r w:rsidR="003B7E41" w:rsidRPr="003B7E41">
        <w:rPr>
          <w:rFonts w:ascii="Times New Roman" w:hAnsi="Times New Roman" w:cs="Times New Roman"/>
          <w:sz w:val="28"/>
          <w:szCs w:val="28"/>
        </w:rPr>
        <w:t>lokalnej</w:t>
      </w:r>
      <w:r w:rsidR="001D3A0F">
        <w:rPr>
          <w:rFonts w:ascii="Times New Roman" w:hAnsi="Times New Roman" w:cs="Times New Roman"/>
          <w:sz w:val="28"/>
          <w:szCs w:val="28"/>
        </w:rPr>
        <w:t>,</w:t>
      </w:r>
      <w:r w:rsidRPr="0008234E">
        <w:rPr>
          <w:rFonts w:ascii="Times New Roman" w:hAnsi="Times New Roman" w:cs="Times New Roman"/>
          <w:sz w:val="28"/>
          <w:szCs w:val="28"/>
        </w:rPr>
        <w:t xml:space="preserve"> obsługującej przyległe posesje.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Biegnie przez tereny częściowo zabudowane (zabudowania jednorodzinne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wielorodzinne) obsługując przyległy teren za pomocą zjazdów.</w:t>
      </w:r>
    </w:p>
    <w:p w14:paraId="265BE946" w14:textId="7DEEF8F8" w:rsidR="0008234E" w:rsidRPr="0008234E" w:rsidRDefault="0008234E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34E">
        <w:rPr>
          <w:rFonts w:ascii="Times New Roman" w:hAnsi="Times New Roman" w:cs="Times New Roman"/>
          <w:sz w:val="28"/>
          <w:szCs w:val="28"/>
        </w:rPr>
        <w:t xml:space="preserve">Ulica na początkowym odcinku, w rejonie ul. </w:t>
      </w:r>
      <w:proofErr w:type="spellStart"/>
      <w:r w:rsidRPr="0008234E">
        <w:rPr>
          <w:rFonts w:ascii="Times New Roman" w:hAnsi="Times New Roman" w:cs="Times New Roman"/>
          <w:sz w:val="28"/>
          <w:szCs w:val="28"/>
        </w:rPr>
        <w:t>Sędomierskiej</w:t>
      </w:r>
      <w:proofErr w:type="spellEnd"/>
      <w:r w:rsidRPr="0008234E">
        <w:rPr>
          <w:rFonts w:ascii="Times New Roman" w:hAnsi="Times New Roman" w:cs="Times New Roman"/>
          <w:sz w:val="28"/>
          <w:szCs w:val="28"/>
        </w:rPr>
        <w:t>, posiada nawierzchnię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utwardzoną. Następnie na odcinku około 200 m nawierzchnię gruntową. Końcowa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część ul. Łupińskiego posiada nawierzchnię z betonowych prefabrykowanych płyt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typu MON (odcinek około 250 m).</w:t>
      </w:r>
    </w:p>
    <w:p w14:paraId="2F10F274" w14:textId="77777777" w:rsidR="0008234E" w:rsidRPr="0008234E" w:rsidRDefault="0008234E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34E">
        <w:rPr>
          <w:rFonts w:ascii="Times New Roman" w:hAnsi="Times New Roman" w:cs="Times New Roman"/>
          <w:sz w:val="28"/>
          <w:szCs w:val="28"/>
        </w:rPr>
        <w:t>W obrębie pasa drogowego zlokalizowane są następujące urządzenia uzbrojenia</w:t>
      </w:r>
    </w:p>
    <w:p w14:paraId="2EAE2967" w14:textId="0B318401" w:rsidR="0008234E" w:rsidRDefault="0008234E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34E">
        <w:rPr>
          <w:rFonts w:ascii="Times New Roman" w:hAnsi="Times New Roman" w:cs="Times New Roman"/>
          <w:sz w:val="28"/>
          <w:szCs w:val="28"/>
        </w:rPr>
        <w:t>terenu: napowietrzne i podziemne linie elektroenergetyczne NN, podziemna linia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4E">
        <w:rPr>
          <w:rFonts w:ascii="Times New Roman" w:hAnsi="Times New Roman" w:cs="Times New Roman"/>
          <w:sz w:val="28"/>
          <w:szCs w:val="28"/>
        </w:rPr>
        <w:t>telekomunikacyjna, linia wodociągowa, linia gazociągowa oraz kanalizacja sanitarna.</w:t>
      </w:r>
    </w:p>
    <w:p w14:paraId="52859EA6" w14:textId="77777777" w:rsidR="008007F0" w:rsidRDefault="008007F0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CC7348" w14:textId="77777777" w:rsidR="008007F0" w:rsidRDefault="008007F0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2B5379" w14:textId="77777777" w:rsidR="008007F0" w:rsidRDefault="008007F0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3608D" w14:textId="77777777" w:rsidR="008007F0" w:rsidRPr="00CF7232" w:rsidRDefault="008007F0" w:rsidP="00082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121DC1" w14:textId="4502547C" w:rsidR="00CF7232" w:rsidRPr="00CF7232" w:rsidRDefault="00CF7232" w:rsidP="00CF723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7232">
        <w:rPr>
          <w:rFonts w:ascii="Times New Roman" w:hAnsi="Times New Roman" w:cs="Times New Roman"/>
          <w:b/>
          <w:bCs/>
          <w:sz w:val="28"/>
          <w:szCs w:val="28"/>
        </w:rPr>
        <w:t xml:space="preserve">Odcinek drogi gminnej </w:t>
      </w:r>
      <w:r w:rsidR="0008234E">
        <w:rPr>
          <w:rFonts w:ascii="Times New Roman" w:hAnsi="Times New Roman" w:cs="Times New Roman"/>
          <w:b/>
          <w:bCs/>
          <w:sz w:val="28"/>
          <w:szCs w:val="28"/>
        </w:rPr>
        <w:t>ul. Lawendowej</w:t>
      </w:r>
      <w:r w:rsidRPr="00CF723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B714A79" w14:textId="241FE9A4" w:rsidR="00CF7232" w:rsidRPr="003B7E41" w:rsidRDefault="00CF7232" w:rsidP="00CF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232">
        <w:rPr>
          <w:rFonts w:ascii="Times New Roman" w:hAnsi="Times New Roman" w:cs="Times New Roman"/>
          <w:sz w:val="28"/>
          <w:szCs w:val="28"/>
        </w:rPr>
        <w:t xml:space="preserve">W pasie drogowym usytuowana jest jezdnia </w:t>
      </w:r>
      <w:r w:rsidR="003B7E41">
        <w:rPr>
          <w:rFonts w:ascii="Times New Roman" w:hAnsi="Times New Roman" w:cs="Times New Roman"/>
          <w:sz w:val="28"/>
          <w:szCs w:val="28"/>
        </w:rPr>
        <w:t xml:space="preserve">, częściowo wzmocniona kruszywem łamanym o </w:t>
      </w:r>
      <w:r w:rsidRPr="00CF7232">
        <w:rPr>
          <w:rFonts w:ascii="Times New Roman" w:hAnsi="Times New Roman" w:cs="Times New Roman"/>
          <w:sz w:val="28"/>
          <w:szCs w:val="28"/>
        </w:rPr>
        <w:t>szerokości ok. 6,0 m. Brak jest zjazdów,</w:t>
      </w:r>
      <w:r w:rsid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CF7232">
        <w:rPr>
          <w:rFonts w:ascii="Times New Roman" w:hAnsi="Times New Roman" w:cs="Times New Roman"/>
          <w:sz w:val="28"/>
          <w:szCs w:val="28"/>
        </w:rPr>
        <w:t xml:space="preserve">chodników i odwodnienia. </w:t>
      </w:r>
      <w:r w:rsidR="003B7E41" w:rsidRPr="003B7E41">
        <w:rPr>
          <w:rFonts w:ascii="Times New Roman" w:hAnsi="Times New Roman" w:cs="Times New Roman"/>
          <w:sz w:val="28"/>
          <w:szCs w:val="28"/>
        </w:rPr>
        <w:t>Istnieje jeden przepust drogowy w złym stanie technicznym do całkowitej przebudowy.</w:t>
      </w:r>
    </w:p>
    <w:p w14:paraId="2315C956" w14:textId="21A4D896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A72D1">
        <w:rPr>
          <w:rFonts w:ascii="Times New Roman" w:hAnsi="Times New Roman" w:cs="Times New Roman"/>
          <w:b/>
          <w:bCs/>
          <w:sz w:val="28"/>
          <w:szCs w:val="28"/>
        </w:rPr>
        <w:t>1.1.4. Charakterystyczne parametry określające wielkość obiektu lub zakres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b/>
          <w:bCs/>
          <w:sz w:val="28"/>
          <w:szCs w:val="28"/>
        </w:rPr>
        <w:t>robót</w:t>
      </w:r>
    </w:p>
    <w:p w14:paraId="690EDB6C" w14:textId="73866E1B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W zakres zamówienia wchodzi wykonanie wszystkich niezbędnych prac do prawidłowego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funkcjonowania drogi gminnej i innych dróg publicznych w obszarze określonym liniami rozgraniczającymi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teren inwestycji, zgodnie z obowiązującymi przepisami prawa.</w:t>
      </w:r>
    </w:p>
    <w:p w14:paraId="5692BD24" w14:textId="35662FC5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Projektowana budowa dróg gminnych przebiegać będzie w istniejącym pasie drogowym</w:t>
      </w:r>
      <w:r>
        <w:rPr>
          <w:rFonts w:ascii="Times New Roman" w:hAnsi="Times New Roman" w:cs="Times New Roman"/>
          <w:sz w:val="28"/>
          <w:szCs w:val="28"/>
        </w:rPr>
        <w:t xml:space="preserve"> oraz </w:t>
      </w:r>
      <w:r w:rsidRPr="001A72D1">
        <w:rPr>
          <w:rFonts w:ascii="Times New Roman" w:hAnsi="Times New Roman" w:cs="Times New Roman"/>
          <w:sz w:val="28"/>
          <w:szCs w:val="28"/>
        </w:rPr>
        <w:t xml:space="preserve">po działkach sąsiednich przeznaczonych do przejęcia na rzecz </w:t>
      </w:r>
      <w:r>
        <w:rPr>
          <w:rFonts w:ascii="Times New Roman" w:hAnsi="Times New Roman" w:cs="Times New Roman"/>
          <w:sz w:val="28"/>
          <w:szCs w:val="28"/>
        </w:rPr>
        <w:t>Miasta</w:t>
      </w:r>
      <w:r w:rsidRPr="001A72D1">
        <w:rPr>
          <w:rFonts w:ascii="Times New Roman" w:hAnsi="Times New Roman" w:cs="Times New Roman"/>
          <w:sz w:val="28"/>
          <w:szCs w:val="28"/>
        </w:rPr>
        <w:t xml:space="preserve"> w zakresie minimalnym dla realizacji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przedmiotowego zadania oraz w pasie drogowym innych dróg publicznych.</w:t>
      </w:r>
    </w:p>
    <w:p w14:paraId="566EE7D7" w14:textId="5A9F2AFB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W ramach </w:t>
      </w:r>
      <w:r w:rsidR="00A80523">
        <w:rPr>
          <w:rFonts w:ascii="Times New Roman" w:hAnsi="Times New Roman" w:cs="Times New Roman"/>
          <w:sz w:val="28"/>
          <w:szCs w:val="28"/>
        </w:rPr>
        <w:t>Umowy</w:t>
      </w:r>
      <w:r w:rsidRPr="001A72D1">
        <w:rPr>
          <w:rFonts w:ascii="Times New Roman" w:hAnsi="Times New Roman" w:cs="Times New Roman"/>
          <w:sz w:val="28"/>
          <w:szCs w:val="28"/>
        </w:rPr>
        <w:t xml:space="preserve"> należy zaprojektować i wykonać w szczególności</w:t>
      </w:r>
    </w:p>
    <w:p w14:paraId="428B73F7" w14:textId="7AEC992D" w:rsidR="008007F0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następujące roboty:</w:t>
      </w:r>
    </w:p>
    <w:p w14:paraId="452FB97F" w14:textId="77777777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geodezyjne wytyczenie obiektu w terenie,</w:t>
      </w:r>
    </w:p>
    <w:p w14:paraId="52EC0AFD" w14:textId="73F84C9E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- rozbiórkę </w:t>
      </w:r>
      <w:r w:rsidR="00A80523">
        <w:rPr>
          <w:rFonts w:ascii="Times New Roman" w:hAnsi="Times New Roman" w:cs="Times New Roman"/>
          <w:sz w:val="28"/>
          <w:szCs w:val="28"/>
        </w:rPr>
        <w:t xml:space="preserve">istniejących </w:t>
      </w:r>
      <w:r w:rsidRPr="001A72D1">
        <w:rPr>
          <w:rFonts w:ascii="Times New Roman" w:hAnsi="Times New Roman" w:cs="Times New Roman"/>
          <w:sz w:val="28"/>
          <w:szCs w:val="28"/>
        </w:rPr>
        <w:t>elementów drogi</w:t>
      </w:r>
      <w:r w:rsidR="00A80523">
        <w:rPr>
          <w:rFonts w:ascii="Times New Roman" w:hAnsi="Times New Roman" w:cs="Times New Roman"/>
          <w:sz w:val="28"/>
          <w:szCs w:val="28"/>
        </w:rPr>
        <w:t>,</w:t>
      </w:r>
      <w:r w:rsidRPr="001A72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554218" w14:textId="711B740D" w:rsidR="001A72D1" w:rsidRPr="003B7E4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w razie potrzeby wzmocnienie podłoża gruntowego dla uzyskania właściwych warunków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posadowienia dróg i obiektów inżynierskich oraz korpusu wysokich nasypów wraz z powierzchniowym</w:t>
      </w:r>
      <w:r w:rsidR="00A80523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umocnieniem skarp (doprowadzenie podłoża gruntowego do grupy nośności G1 jeśli wynikać to będzie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 xml:space="preserve">badań </w:t>
      </w:r>
      <w:r w:rsidR="008007F0" w:rsidRPr="003B7E41">
        <w:rPr>
          <w:rFonts w:ascii="Times New Roman" w:hAnsi="Times New Roman" w:cs="Times New Roman"/>
          <w:sz w:val="28"/>
          <w:szCs w:val="28"/>
        </w:rPr>
        <w:t>podłoża gruntowego</w:t>
      </w:r>
      <w:r w:rsidRPr="003B7E41">
        <w:rPr>
          <w:rFonts w:ascii="Times New Roman" w:hAnsi="Times New Roman" w:cs="Times New Roman"/>
          <w:sz w:val="28"/>
          <w:szCs w:val="28"/>
        </w:rPr>
        <w:t>),</w:t>
      </w:r>
    </w:p>
    <w:p w14:paraId="22A77EAC" w14:textId="16F19E3A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wykonanie robót ziemnych, w tym korytowania pod projektowane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nawierzchnie i wykop rowów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odwadniających z odwozem nadmiaru gruntu i jego zagospodarowaniem we własnym zakresie,</w:t>
      </w:r>
    </w:p>
    <w:p w14:paraId="0E3C2B72" w14:textId="2F72A11F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przebudowa i budowa przepustów pod koroną drogi i pod zjazdami w ciągu rowów przydrożnych w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zakresie niezbędnym dla prawidłowego funkcjonowania odwodnienia drogi,</w:t>
      </w:r>
    </w:p>
    <w:p w14:paraId="355B7B72" w14:textId="4BD01247" w:rsidR="001A72D1" w:rsidRPr="00ED6B6A" w:rsidRDefault="001A72D1" w:rsidP="00F0620D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- budowa systemu odwodnienia drogi, w tym </w:t>
      </w:r>
      <w:r w:rsidR="00F0620D">
        <w:rPr>
          <w:rFonts w:ascii="Times New Roman" w:hAnsi="Times New Roman" w:cs="Times New Roman"/>
          <w:sz w:val="28"/>
          <w:szCs w:val="28"/>
        </w:rPr>
        <w:t>sieć</w:t>
      </w:r>
      <w:r w:rsidRPr="001A72D1">
        <w:rPr>
          <w:rFonts w:ascii="Times New Roman" w:hAnsi="Times New Roman" w:cs="Times New Roman"/>
          <w:sz w:val="28"/>
          <w:szCs w:val="28"/>
        </w:rPr>
        <w:t xml:space="preserve"> </w:t>
      </w:r>
      <w:r w:rsidR="00F0620D" w:rsidRPr="00F0620D">
        <w:t xml:space="preserve"> </w:t>
      </w:r>
      <w:r w:rsidR="00F0620D" w:rsidRPr="00F0620D">
        <w:rPr>
          <w:rFonts w:ascii="Times New Roman" w:hAnsi="Times New Roman" w:cs="Times New Roman"/>
          <w:sz w:val="28"/>
          <w:szCs w:val="28"/>
        </w:rPr>
        <w:t>kanalizacj</w:t>
      </w:r>
      <w:r w:rsidR="00F0620D">
        <w:rPr>
          <w:rFonts w:ascii="Times New Roman" w:hAnsi="Times New Roman" w:cs="Times New Roman"/>
          <w:sz w:val="28"/>
          <w:szCs w:val="28"/>
        </w:rPr>
        <w:t>i</w:t>
      </w:r>
      <w:r w:rsidR="00F0620D" w:rsidRPr="00F0620D">
        <w:rPr>
          <w:rFonts w:ascii="Times New Roman" w:hAnsi="Times New Roman" w:cs="Times New Roman"/>
          <w:sz w:val="28"/>
          <w:szCs w:val="28"/>
        </w:rPr>
        <w:t xml:space="preserve"> deszczow</w:t>
      </w:r>
      <w:r w:rsidR="00F0620D">
        <w:rPr>
          <w:rFonts w:ascii="Times New Roman" w:hAnsi="Times New Roman" w:cs="Times New Roman"/>
          <w:sz w:val="28"/>
          <w:szCs w:val="28"/>
        </w:rPr>
        <w:t>ej,</w:t>
      </w:r>
      <w:r w:rsidR="00F0620D" w:rsidRPr="00F0620D">
        <w:rPr>
          <w:rFonts w:ascii="Times New Roman" w:hAnsi="Times New Roman" w:cs="Times New Roman"/>
          <w:sz w:val="28"/>
          <w:szCs w:val="28"/>
        </w:rPr>
        <w:t xml:space="preserve"> wpusty deszczowe z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20D" w:rsidRPr="00F0620D">
        <w:rPr>
          <w:rFonts w:ascii="Times New Roman" w:hAnsi="Times New Roman" w:cs="Times New Roman"/>
          <w:sz w:val="28"/>
          <w:szCs w:val="28"/>
        </w:rPr>
        <w:t>przykanalikami</w:t>
      </w:r>
      <w:proofErr w:type="spellEnd"/>
      <w:r w:rsidR="00F0620D">
        <w:rPr>
          <w:rFonts w:ascii="Times New Roman" w:hAnsi="Times New Roman" w:cs="Times New Roman"/>
          <w:sz w:val="28"/>
          <w:szCs w:val="28"/>
        </w:rPr>
        <w:t xml:space="preserve"> włączone do istniejącej sieci kanalizacji </w:t>
      </w:r>
      <w:r w:rsidR="008007F0">
        <w:rPr>
          <w:rFonts w:ascii="Times New Roman" w:hAnsi="Times New Roman" w:cs="Times New Roman"/>
          <w:sz w:val="28"/>
          <w:szCs w:val="28"/>
        </w:rPr>
        <w:br/>
      </w:r>
      <w:r w:rsidR="00F0620D">
        <w:rPr>
          <w:rFonts w:ascii="Times New Roman" w:hAnsi="Times New Roman" w:cs="Times New Roman"/>
          <w:sz w:val="28"/>
          <w:szCs w:val="28"/>
        </w:rPr>
        <w:t xml:space="preserve">w obrębie skrzyżowania z ul. </w:t>
      </w:r>
      <w:proofErr w:type="spellStart"/>
      <w:r w:rsidR="00F0620D">
        <w:rPr>
          <w:rFonts w:ascii="Times New Roman" w:hAnsi="Times New Roman" w:cs="Times New Roman"/>
          <w:sz w:val="28"/>
          <w:szCs w:val="28"/>
        </w:rPr>
        <w:t>Sędomierską</w:t>
      </w:r>
      <w:proofErr w:type="spellEnd"/>
      <w:r w:rsidR="00A80523">
        <w:rPr>
          <w:rFonts w:ascii="Times New Roman" w:hAnsi="Times New Roman" w:cs="Times New Roman"/>
          <w:sz w:val="28"/>
          <w:szCs w:val="28"/>
        </w:rPr>
        <w:t xml:space="preserve"> i w ul. Jaśminowej</w:t>
      </w:r>
      <w:r w:rsidR="003B7E41">
        <w:rPr>
          <w:rFonts w:ascii="Times New Roman" w:hAnsi="Times New Roman" w:cs="Times New Roman"/>
          <w:sz w:val="28"/>
          <w:szCs w:val="28"/>
        </w:rPr>
        <w:t>,</w:t>
      </w:r>
    </w:p>
    <w:p w14:paraId="3480C9AA" w14:textId="6145C3C6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lastRenderedPageBreak/>
        <w:t xml:space="preserve">- wykonanie nowej konstrukcji jezdni, chodników, </w:t>
      </w:r>
      <w:r w:rsidR="005D5783">
        <w:rPr>
          <w:rFonts w:ascii="Times New Roman" w:hAnsi="Times New Roman" w:cs="Times New Roman"/>
          <w:sz w:val="28"/>
          <w:szCs w:val="28"/>
        </w:rPr>
        <w:t xml:space="preserve">drogi dla rowerów, </w:t>
      </w:r>
      <w:r w:rsidR="00F0620D">
        <w:rPr>
          <w:rFonts w:ascii="Times New Roman" w:hAnsi="Times New Roman" w:cs="Times New Roman"/>
          <w:sz w:val="28"/>
          <w:szCs w:val="28"/>
        </w:rPr>
        <w:t xml:space="preserve">zatok autobusowych i postojowych, </w:t>
      </w:r>
      <w:r w:rsidRPr="001A72D1">
        <w:rPr>
          <w:rFonts w:ascii="Times New Roman" w:hAnsi="Times New Roman" w:cs="Times New Roman"/>
          <w:sz w:val="28"/>
          <w:szCs w:val="28"/>
        </w:rPr>
        <w:t>zjazdów,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dojść do furtek,</w:t>
      </w:r>
    </w:p>
    <w:p w14:paraId="4BC555D3" w14:textId="77777777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ustawienie krawężników betonowych oraz obrzeży chodnikowych w rejonie chodnika i zjazdów,</w:t>
      </w:r>
    </w:p>
    <w:p w14:paraId="03283966" w14:textId="3A1DA64F" w:rsidR="00ED6B6A" w:rsidRPr="00ED6B6A" w:rsidRDefault="001A72D1" w:rsidP="00ED6B6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- </w:t>
      </w:r>
      <w:r w:rsidRPr="00ED6B6A">
        <w:rPr>
          <w:rFonts w:ascii="Times New Roman" w:hAnsi="Times New Roman" w:cs="Times New Roman"/>
          <w:sz w:val="28"/>
          <w:szCs w:val="28"/>
        </w:rPr>
        <w:t xml:space="preserve">wykonanie nawierzchni jezdni dla ruchu </w:t>
      </w:r>
      <w:r w:rsidRPr="003B7E41">
        <w:rPr>
          <w:rFonts w:ascii="Times New Roman" w:hAnsi="Times New Roman" w:cs="Times New Roman"/>
          <w:color w:val="auto"/>
          <w:sz w:val="28"/>
          <w:szCs w:val="28"/>
        </w:rPr>
        <w:t>KR</w:t>
      </w:r>
      <w:r w:rsidR="00ED6B6A" w:rsidRPr="003B7E4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ED6B6A">
        <w:rPr>
          <w:rFonts w:ascii="Times New Roman" w:hAnsi="Times New Roman" w:cs="Times New Roman"/>
          <w:sz w:val="28"/>
          <w:szCs w:val="28"/>
        </w:rPr>
        <w:t xml:space="preserve"> wg </w:t>
      </w:r>
      <w:r w:rsidR="00ED6B6A">
        <w:rPr>
          <w:rFonts w:ascii="Times New Roman" w:hAnsi="Times New Roman" w:cs="Times New Roman"/>
          <w:sz w:val="28"/>
          <w:szCs w:val="28"/>
        </w:rPr>
        <w:t xml:space="preserve">obowiązującego </w:t>
      </w:r>
      <w:r w:rsidR="00ED6B6A" w:rsidRPr="00ED6B6A">
        <w:rPr>
          <w:rFonts w:ascii="Times New Roman" w:hAnsi="Times New Roman" w:cs="Times New Roman"/>
          <w:sz w:val="28"/>
          <w:szCs w:val="28"/>
        </w:rPr>
        <w:t>katalog</w:t>
      </w:r>
      <w:r w:rsidR="00ED6B6A">
        <w:rPr>
          <w:rFonts w:ascii="Times New Roman" w:hAnsi="Times New Roman" w:cs="Times New Roman"/>
          <w:sz w:val="28"/>
          <w:szCs w:val="28"/>
        </w:rPr>
        <w:t>u</w:t>
      </w:r>
      <w:r w:rsidR="00ED6B6A" w:rsidRPr="00ED6B6A">
        <w:rPr>
          <w:rFonts w:ascii="Times New Roman" w:hAnsi="Times New Roman" w:cs="Times New Roman"/>
          <w:sz w:val="28"/>
          <w:szCs w:val="28"/>
        </w:rPr>
        <w:t xml:space="preserve"> typowych konstrukcji nawierzchni podatnych i półsztywnych </w:t>
      </w:r>
      <w:r w:rsidRPr="00ED6B6A">
        <w:rPr>
          <w:rFonts w:ascii="Times New Roman" w:hAnsi="Times New Roman" w:cs="Times New Roman"/>
          <w:sz w:val="28"/>
          <w:szCs w:val="28"/>
        </w:rPr>
        <w:t>opracowanego dla GDDKiA</w:t>
      </w:r>
      <w:r w:rsidR="00ED6B6A">
        <w:rPr>
          <w:rFonts w:ascii="Times New Roman" w:hAnsi="Times New Roman" w:cs="Times New Roman"/>
          <w:sz w:val="28"/>
          <w:szCs w:val="28"/>
        </w:rPr>
        <w:t xml:space="preserve"> i wprowadzonego </w:t>
      </w:r>
      <w:r w:rsidR="00ED6B6A" w:rsidRPr="00ED6B6A">
        <w:rPr>
          <w:rFonts w:ascii="Times New Roman" w:hAnsi="Times New Roman" w:cs="Times New Roman"/>
          <w:sz w:val="28"/>
          <w:szCs w:val="28"/>
        </w:rPr>
        <w:t>zarządzeni</w:t>
      </w:r>
      <w:r w:rsidR="00ED6B6A">
        <w:rPr>
          <w:rFonts w:ascii="Times New Roman" w:hAnsi="Times New Roman" w:cs="Times New Roman"/>
          <w:sz w:val="28"/>
          <w:szCs w:val="28"/>
        </w:rPr>
        <w:t>em</w:t>
      </w:r>
      <w:r w:rsidR="00ED6B6A" w:rsidRPr="00ED6B6A">
        <w:rPr>
          <w:rFonts w:ascii="Times New Roman" w:hAnsi="Times New Roman" w:cs="Times New Roman"/>
          <w:sz w:val="28"/>
          <w:szCs w:val="28"/>
        </w:rPr>
        <w:t xml:space="preserve"> Nr 31 Generalnego Dyrektora Dróg </w:t>
      </w:r>
    </w:p>
    <w:p w14:paraId="2D29C40D" w14:textId="1E8204AF" w:rsidR="001A72D1" w:rsidRPr="00ED6B6A" w:rsidRDefault="00ED6B6A" w:rsidP="00ED6B6A">
      <w:pPr>
        <w:pStyle w:val="Default"/>
        <w:rPr>
          <w:rFonts w:ascii="Times New Roman" w:hAnsi="Times New Roman" w:cs="Times New Roman"/>
          <w:sz w:val="16"/>
          <w:szCs w:val="16"/>
        </w:rPr>
      </w:pPr>
      <w:r w:rsidRPr="00ED6B6A">
        <w:rPr>
          <w:rFonts w:ascii="Times New Roman" w:hAnsi="Times New Roman" w:cs="Times New Roman"/>
          <w:sz w:val="28"/>
          <w:szCs w:val="28"/>
        </w:rPr>
        <w:t>Krajowych i Autostrad z dnia 16.06.2014 r.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0A55AB1D" w14:textId="4FA3024C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uwzględnienie wszystkich elementów projektowych wymaganych Rozporządzeniem Ministra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Infrastruktury w sprawie przepisów techniczno-budowlanych dotyczących dróg publicznych z dnia 24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czerwca 2022 r (Dz. U. 2022 poz. 1518),</w:t>
      </w:r>
    </w:p>
    <w:p w14:paraId="6BB3AACD" w14:textId="6B1195B2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wykonanie oznakowania poziomego i pionowego przedmiotowych dróg i dróg związanych oraz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wyposażenie ww. drogi w niezbędne urządzenia BRD,</w:t>
      </w:r>
    </w:p>
    <w:p w14:paraId="43F33FA8" w14:textId="30A07483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w razie konieczności przebudowę kolidujących urządzeń i sieci istniejącej infrastruktury pod i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nadziemnej:</w:t>
      </w:r>
      <w:r w:rsidR="00F0620D">
        <w:rPr>
          <w:rFonts w:ascii="Times New Roman" w:hAnsi="Times New Roman" w:cs="Times New Roman"/>
          <w:sz w:val="28"/>
          <w:szCs w:val="28"/>
        </w:rPr>
        <w:t xml:space="preserve"> sieci gazowej, </w:t>
      </w:r>
      <w:r w:rsidRPr="001A72D1">
        <w:rPr>
          <w:rFonts w:ascii="Times New Roman" w:hAnsi="Times New Roman" w:cs="Times New Roman"/>
          <w:sz w:val="28"/>
          <w:szCs w:val="28"/>
        </w:rPr>
        <w:t xml:space="preserve"> urządzeń teletechnicznych i energetycznych, sieci wodociągowych, urządzeń melioracyjnych</w:t>
      </w:r>
      <w:r w:rsidR="00F0620D">
        <w:rPr>
          <w:rFonts w:ascii="Times New Roman" w:hAnsi="Times New Roman" w:cs="Times New Roman"/>
          <w:sz w:val="28"/>
          <w:szCs w:val="28"/>
        </w:rPr>
        <w:t xml:space="preserve"> i </w:t>
      </w:r>
      <w:r w:rsidRPr="001A72D1">
        <w:rPr>
          <w:rFonts w:ascii="Times New Roman" w:hAnsi="Times New Roman" w:cs="Times New Roman"/>
          <w:sz w:val="28"/>
          <w:szCs w:val="28"/>
        </w:rPr>
        <w:t xml:space="preserve">hydrologicznych i innych zgodnie z wydanymi warunkami a także </w:t>
      </w:r>
      <w:r w:rsidR="00F0620D">
        <w:rPr>
          <w:rFonts w:ascii="Times New Roman" w:hAnsi="Times New Roman" w:cs="Times New Roman"/>
          <w:sz w:val="28"/>
          <w:szCs w:val="28"/>
        </w:rPr>
        <w:t xml:space="preserve">rozbiórka </w:t>
      </w:r>
      <w:r w:rsidRPr="001A72D1">
        <w:rPr>
          <w:rFonts w:ascii="Times New Roman" w:hAnsi="Times New Roman" w:cs="Times New Roman"/>
          <w:sz w:val="28"/>
          <w:szCs w:val="28"/>
        </w:rPr>
        <w:t>ogrodzeń (należy dążyć do unikania</w:t>
      </w:r>
      <w:r w:rsidR="00F0620D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kolizji z istniejącą infrastrukturą techniczną),</w:t>
      </w:r>
    </w:p>
    <w:p w14:paraId="0D538255" w14:textId="7447591C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wykonanie geodezyjnej inwentaryzacji powykonawczej wraz ze sporządzeniem odpowiedniej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dokumentacji,</w:t>
      </w:r>
    </w:p>
    <w:p w14:paraId="588873F1" w14:textId="6F405653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- oczyszczenie i udrożnienie istniejących urządzeń </w:t>
      </w:r>
      <w:r w:rsidR="00A80523">
        <w:rPr>
          <w:rFonts w:ascii="Times New Roman" w:hAnsi="Times New Roman" w:cs="Times New Roman"/>
          <w:sz w:val="28"/>
          <w:szCs w:val="28"/>
        </w:rPr>
        <w:t>wodnych</w:t>
      </w:r>
      <w:r w:rsidRPr="001A72D1">
        <w:rPr>
          <w:rFonts w:ascii="Times New Roman" w:hAnsi="Times New Roman" w:cs="Times New Roman"/>
          <w:sz w:val="28"/>
          <w:szCs w:val="28"/>
        </w:rPr>
        <w:t xml:space="preserve"> i innych odbiorników dla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skutecznego odprowadzenia wody z pasa drogowego,</w:t>
      </w:r>
    </w:p>
    <w:p w14:paraId="4E1FEDEC" w14:textId="04BD6800" w:rsidR="001A72D1" w:rsidRPr="001A72D1" w:rsidRDefault="001A72D1" w:rsidP="00DC42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inwentaryzacja wycinki kolidujących z inwestycją drzew</w:t>
      </w:r>
      <w:r w:rsidR="00DC4288">
        <w:rPr>
          <w:rFonts w:ascii="Times New Roman" w:hAnsi="Times New Roman" w:cs="Times New Roman"/>
          <w:sz w:val="28"/>
          <w:szCs w:val="28"/>
        </w:rPr>
        <w:t>,</w:t>
      </w:r>
      <w:r w:rsidRPr="001A72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81CD15" w14:textId="769C16B3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po zakończeniu robót pełna rekultywacja terenów zajętych przez zaplecza techniczne i socjalne, plac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budowy, drogi dojazdowe i wszelkie inne tereny przekształcone przez Wykonawcę.</w:t>
      </w:r>
    </w:p>
    <w:p w14:paraId="4B0E2745" w14:textId="09C592C3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Na Wykonawcy spoczywać będzie odpowiedzialność za ochronę punktów pomiarowych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zlokalizowanych na terenie placu budowy. Uszkodzone lub zniszczone znaki geodezyjne Wykonawca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odtworzy i utrwali na własny koszt.</w:t>
      </w:r>
    </w:p>
    <w:p w14:paraId="5F4D11D0" w14:textId="71BB8ACC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Droga musi odpowiadać warunkom określonym w Rozporządzeniu Ministra Infrastruktury w sprawie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przepisów techniczno-budowlanych dotyczących dróg publicznych z dnia 24 czerwca 2022 r.</w:t>
      </w:r>
      <w:r w:rsidR="001D3A0F">
        <w:rPr>
          <w:rFonts w:ascii="Times New Roman" w:hAnsi="Times New Roman" w:cs="Times New Roman"/>
          <w:sz w:val="28"/>
          <w:szCs w:val="28"/>
        </w:rPr>
        <w:t>, (Dz. U. z 2022r. , poz. 1518).</w:t>
      </w:r>
    </w:p>
    <w:p w14:paraId="4D304543" w14:textId="3E70B206" w:rsidR="00A46FC6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Przyjęte parametry techniczne projektowan</w:t>
      </w:r>
      <w:r w:rsidR="000C30E8">
        <w:rPr>
          <w:rFonts w:ascii="Times New Roman" w:hAnsi="Times New Roman" w:cs="Times New Roman"/>
          <w:sz w:val="28"/>
          <w:szCs w:val="28"/>
        </w:rPr>
        <w:t>ych</w:t>
      </w:r>
      <w:r w:rsidRPr="001A72D1">
        <w:rPr>
          <w:rFonts w:ascii="Times New Roman" w:hAnsi="Times New Roman" w:cs="Times New Roman"/>
          <w:sz w:val="28"/>
          <w:szCs w:val="28"/>
        </w:rPr>
        <w:t xml:space="preserve"> do budowy dróg gminnych:</w:t>
      </w:r>
    </w:p>
    <w:p w14:paraId="6B7164E1" w14:textId="08B9508F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- klasa drogi – </w:t>
      </w:r>
      <w:r w:rsidR="00DC4288">
        <w:rPr>
          <w:rFonts w:ascii="Times New Roman" w:hAnsi="Times New Roman" w:cs="Times New Roman"/>
          <w:sz w:val="28"/>
          <w:szCs w:val="28"/>
        </w:rPr>
        <w:t>L</w:t>
      </w:r>
      <w:r w:rsidRPr="001A72D1">
        <w:rPr>
          <w:rFonts w:ascii="Times New Roman" w:hAnsi="Times New Roman" w:cs="Times New Roman"/>
          <w:sz w:val="28"/>
          <w:szCs w:val="28"/>
        </w:rPr>
        <w:t xml:space="preserve"> (</w:t>
      </w:r>
      <w:r w:rsidR="00DC4288">
        <w:rPr>
          <w:rFonts w:ascii="Times New Roman" w:hAnsi="Times New Roman" w:cs="Times New Roman"/>
          <w:sz w:val="28"/>
          <w:szCs w:val="28"/>
        </w:rPr>
        <w:t>lokalna</w:t>
      </w:r>
      <w:r w:rsidRPr="001A72D1">
        <w:rPr>
          <w:rFonts w:ascii="Times New Roman" w:hAnsi="Times New Roman" w:cs="Times New Roman"/>
          <w:sz w:val="28"/>
          <w:szCs w:val="28"/>
        </w:rPr>
        <w:t>),</w:t>
      </w:r>
    </w:p>
    <w:p w14:paraId="7838057E" w14:textId="77777777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lastRenderedPageBreak/>
        <w:t xml:space="preserve">- obciążenie ruchem – 100 </w:t>
      </w:r>
      <w:proofErr w:type="spellStart"/>
      <w:r w:rsidRPr="001A72D1">
        <w:rPr>
          <w:rFonts w:ascii="Times New Roman" w:hAnsi="Times New Roman" w:cs="Times New Roman"/>
          <w:sz w:val="28"/>
          <w:szCs w:val="28"/>
        </w:rPr>
        <w:t>kN</w:t>
      </w:r>
      <w:proofErr w:type="spellEnd"/>
      <w:r w:rsidRPr="001A72D1">
        <w:rPr>
          <w:rFonts w:ascii="Times New Roman" w:hAnsi="Times New Roman" w:cs="Times New Roman"/>
          <w:sz w:val="28"/>
          <w:szCs w:val="28"/>
        </w:rPr>
        <w:t>/oś,</w:t>
      </w:r>
    </w:p>
    <w:p w14:paraId="1837B96C" w14:textId="0E4ECD02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- kategoria ruchu – </w:t>
      </w:r>
      <w:r w:rsidRPr="003B7E41">
        <w:rPr>
          <w:rFonts w:ascii="Times New Roman" w:hAnsi="Times New Roman" w:cs="Times New Roman"/>
          <w:sz w:val="28"/>
          <w:szCs w:val="28"/>
        </w:rPr>
        <w:t>KR</w:t>
      </w:r>
      <w:r w:rsidR="00ED6B6A" w:rsidRPr="003B7E41">
        <w:rPr>
          <w:rFonts w:ascii="Times New Roman" w:hAnsi="Times New Roman" w:cs="Times New Roman"/>
          <w:sz w:val="28"/>
          <w:szCs w:val="28"/>
        </w:rPr>
        <w:t>3</w:t>
      </w:r>
      <w:r w:rsidRPr="001A72D1">
        <w:rPr>
          <w:rFonts w:ascii="Times New Roman" w:hAnsi="Times New Roman" w:cs="Times New Roman"/>
          <w:sz w:val="28"/>
          <w:szCs w:val="28"/>
        </w:rPr>
        <w:t>,</w:t>
      </w:r>
    </w:p>
    <w:p w14:paraId="2CD12772" w14:textId="77777777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liczba jezdni - 1,</w:t>
      </w:r>
    </w:p>
    <w:p w14:paraId="6EE317A1" w14:textId="77777777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liczba pasów ruchu jezdni – 2,</w:t>
      </w:r>
    </w:p>
    <w:p w14:paraId="190E65D0" w14:textId="2DCBE483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 xml:space="preserve">- szerokość pasa ruchu - min. </w:t>
      </w:r>
      <w:r w:rsidR="000C30E8">
        <w:rPr>
          <w:rFonts w:ascii="Times New Roman" w:hAnsi="Times New Roman" w:cs="Times New Roman"/>
          <w:sz w:val="28"/>
          <w:szCs w:val="28"/>
        </w:rPr>
        <w:t>3,</w:t>
      </w:r>
      <w:r w:rsidRPr="001A72D1">
        <w:rPr>
          <w:rFonts w:ascii="Times New Roman" w:hAnsi="Times New Roman" w:cs="Times New Roman"/>
          <w:sz w:val="28"/>
          <w:szCs w:val="28"/>
        </w:rPr>
        <w:t>0 m z poszerzeniami na łukach poziomych,</w:t>
      </w:r>
    </w:p>
    <w:p w14:paraId="29466FA5" w14:textId="020A35BC" w:rsidR="001A72D1" w:rsidRP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niweleta dostosowana do terenów</w:t>
      </w:r>
      <w:r w:rsidR="00A46FC6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przyległych w tym bram,</w:t>
      </w:r>
    </w:p>
    <w:p w14:paraId="436229A8" w14:textId="0766523D" w:rsidR="001A72D1" w:rsidRDefault="001A72D1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- szerokość chodnika zlokalizowanego przy jezdni - min. 2,</w:t>
      </w:r>
      <w:r w:rsidR="000C30E8">
        <w:rPr>
          <w:rFonts w:ascii="Times New Roman" w:hAnsi="Times New Roman" w:cs="Times New Roman"/>
          <w:sz w:val="28"/>
          <w:szCs w:val="28"/>
        </w:rPr>
        <w:t>0</w:t>
      </w:r>
      <w:r w:rsidRPr="001A72D1">
        <w:rPr>
          <w:rFonts w:ascii="Times New Roman" w:hAnsi="Times New Roman" w:cs="Times New Roman"/>
          <w:sz w:val="28"/>
          <w:szCs w:val="28"/>
        </w:rPr>
        <w:t xml:space="preserve"> m</w:t>
      </w:r>
      <w:r w:rsidR="000C30E8">
        <w:rPr>
          <w:rFonts w:ascii="Times New Roman" w:hAnsi="Times New Roman" w:cs="Times New Roman"/>
          <w:sz w:val="28"/>
          <w:szCs w:val="28"/>
        </w:rPr>
        <w:t>,</w:t>
      </w:r>
    </w:p>
    <w:p w14:paraId="373AE342" w14:textId="7C2D741A" w:rsidR="000C30E8" w:rsidRDefault="000C30E8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droga dla rowerów</w:t>
      </w:r>
      <w:r w:rsidR="003B7E41">
        <w:rPr>
          <w:rFonts w:ascii="Times New Roman" w:hAnsi="Times New Roman" w:cs="Times New Roman"/>
          <w:sz w:val="28"/>
          <w:szCs w:val="28"/>
        </w:rPr>
        <w:t xml:space="preserve"> szer. 2,5m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C71DA45" w14:textId="348BA148" w:rsidR="000C30E8" w:rsidRDefault="000C30E8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zatoki autobusowe (2 na ul. Łupińskiego na wysokości Policji, 2 na ul. Lawendowej),</w:t>
      </w:r>
    </w:p>
    <w:p w14:paraId="6A969286" w14:textId="3FE34F88" w:rsidR="000C30E8" w:rsidRDefault="000C30E8" w:rsidP="001A72D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równoległa </w:t>
      </w:r>
      <w:r w:rsidR="003B7E41">
        <w:rPr>
          <w:rFonts w:ascii="Times New Roman" w:hAnsi="Times New Roman" w:cs="Times New Roman"/>
          <w:sz w:val="28"/>
          <w:szCs w:val="28"/>
        </w:rPr>
        <w:t>zatoka</w:t>
      </w:r>
      <w:r>
        <w:rPr>
          <w:rFonts w:ascii="Times New Roman" w:hAnsi="Times New Roman" w:cs="Times New Roman"/>
          <w:sz w:val="28"/>
          <w:szCs w:val="28"/>
        </w:rPr>
        <w:t xml:space="preserve"> postojowa  </w:t>
      </w:r>
      <w:r w:rsidRPr="003B7E41">
        <w:rPr>
          <w:rFonts w:ascii="Times New Roman" w:hAnsi="Times New Roman" w:cs="Times New Roman"/>
          <w:sz w:val="28"/>
          <w:szCs w:val="28"/>
        </w:rPr>
        <w:t>(na wysokości dz.</w:t>
      </w:r>
      <w:r w:rsidR="003B7E41" w:rsidRPr="003B7E41">
        <w:rPr>
          <w:rFonts w:ascii="Times New Roman" w:hAnsi="Times New Roman" w:cs="Times New Roman"/>
          <w:sz w:val="28"/>
          <w:szCs w:val="28"/>
        </w:rPr>
        <w:t xml:space="preserve"> Nr 2417/77)</w:t>
      </w:r>
      <w:r w:rsidRPr="003B7E41">
        <w:rPr>
          <w:rFonts w:ascii="Times New Roman" w:hAnsi="Times New Roman" w:cs="Times New Roman"/>
          <w:sz w:val="28"/>
          <w:szCs w:val="28"/>
        </w:rPr>
        <w:t>,</w:t>
      </w:r>
    </w:p>
    <w:p w14:paraId="42E5FA2E" w14:textId="699A1AD3" w:rsidR="000C30E8" w:rsidRDefault="000C30E8" w:rsidP="001A7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30E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kanalizacja deszczowa wraz z przepompowni</w:t>
      </w:r>
      <w:r w:rsidR="008956F9">
        <w:rPr>
          <w:rFonts w:ascii="Times New Roman" w:hAnsi="Times New Roman" w:cs="Times New Roman"/>
          <w:sz w:val="28"/>
          <w:szCs w:val="28"/>
        </w:rPr>
        <w:t>ą (zlokalizowaną  przy ul. Ja</w:t>
      </w:r>
      <w:r w:rsidR="00546276">
        <w:rPr>
          <w:rFonts w:ascii="Times New Roman" w:hAnsi="Times New Roman" w:cs="Times New Roman"/>
          <w:sz w:val="28"/>
          <w:szCs w:val="28"/>
        </w:rPr>
        <w:t>ś</w:t>
      </w:r>
      <w:r w:rsidR="008956F9">
        <w:rPr>
          <w:rFonts w:ascii="Times New Roman" w:hAnsi="Times New Roman" w:cs="Times New Roman"/>
          <w:sz w:val="28"/>
          <w:szCs w:val="28"/>
        </w:rPr>
        <w:t>minowej),</w:t>
      </w:r>
    </w:p>
    <w:p w14:paraId="7B3C09DA" w14:textId="51B4CAAC" w:rsidR="008956F9" w:rsidRPr="00546276" w:rsidRDefault="008956F9" w:rsidP="001A72D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oświetlenie uliczne </w:t>
      </w:r>
      <w:r w:rsidR="003B7E41">
        <w:rPr>
          <w:rFonts w:ascii="Times New Roman" w:hAnsi="Times New Roman" w:cs="Times New Roman"/>
          <w:sz w:val="28"/>
          <w:szCs w:val="28"/>
        </w:rPr>
        <w:t>z oprawami typu LED,</w:t>
      </w:r>
    </w:p>
    <w:p w14:paraId="244FDB4A" w14:textId="154B5EE4" w:rsidR="001A72D1" w:rsidRDefault="001A72D1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D1">
        <w:rPr>
          <w:rFonts w:ascii="Times New Roman" w:hAnsi="Times New Roman" w:cs="Times New Roman"/>
          <w:sz w:val="28"/>
          <w:szCs w:val="28"/>
        </w:rPr>
        <w:t>Wykonawca po analizie i ewentualnej potrzebie dodatkowego wzmocnienia podłoża winien uwzględnić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 xml:space="preserve">ułożenie dodatkowej warstwy np. z </w:t>
      </w:r>
      <w:r w:rsidRPr="003B7E41">
        <w:rPr>
          <w:rFonts w:ascii="Times New Roman" w:hAnsi="Times New Roman" w:cs="Times New Roman"/>
          <w:sz w:val="28"/>
          <w:szCs w:val="28"/>
        </w:rPr>
        <w:t xml:space="preserve">gruntów stabilizowanych </w:t>
      </w:r>
      <w:r w:rsidR="003B7E41" w:rsidRPr="003B7E41">
        <w:rPr>
          <w:rFonts w:ascii="Times New Roman" w:hAnsi="Times New Roman" w:cs="Times New Roman"/>
          <w:sz w:val="28"/>
          <w:szCs w:val="28"/>
        </w:rPr>
        <w:t>cementem</w:t>
      </w:r>
      <w:r w:rsidRPr="003B7E41">
        <w:rPr>
          <w:rFonts w:ascii="Times New Roman" w:hAnsi="Times New Roman" w:cs="Times New Roman"/>
          <w:sz w:val="28"/>
          <w:szCs w:val="28"/>
        </w:rPr>
        <w:t xml:space="preserve"> w zakresie</w:t>
      </w:r>
      <w:r w:rsidR="00DC4288"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3B7E41">
        <w:rPr>
          <w:rFonts w:ascii="Times New Roman" w:hAnsi="Times New Roman" w:cs="Times New Roman"/>
          <w:sz w:val="28"/>
          <w:szCs w:val="28"/>
        </w:rPr>
        <w:t xml:space="preserve">niezbędnym do uzyskania grupy </w:t>
      </w:r>
      <w:r w:rsidRPr="001A72D1">
        <w:rPr>
          <w:rFonts w:ascii="Times New Roman" w:hAnsi="Times New Roman" w:cs="Times New Roman"/>
          <w:sz w:val="28"/>
          <w:szCs w:val="28"/>
        </w:rPr>
        <w:t>nośności G1.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Podczas projektowania należy uwzględniać optymalizację rozwiązań technicznych, kosztów realizacji i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późniejszego utrzymania w przewidywanym okresie eksploatacji. Wykonawca jest zobowiązany do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przedstawienia i uzyskania zatwierdzenia przez Zamawiającego przyjętych rozwiązań technicznych. W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przypadku zastosowania rozwiązań innowacyjnych, przed zatwierdzeniem Projektu Budowlanego, należy</w:t>
      </w:r>
      <w:r w:rsidR="00DC4288">
        <w:rPr>
          <w:rFonts w:ascii="Times New Roman" w:hAnsi="Times New Roman" w:cs="Times New Roman"/>
          <w:sz w:val="28"/>
          <w:szCs w:val="28"/>
        </w:rPr>
        <w:t xml:space="preserve"> </w:t>
      </w:r>
      <w:r w:rsidRPr="001A72D1">
        <w:rPr>
          <w:rFonts w:ascii="Times New Roman" w:hAnsi="Times New Roman" w:cs="Times New Roman"/>
          <w:sz w:val="28"/>
          <w:szCs w:val="28"/>
        </w:rPr>
        <w:t>przedstawić instrukcję utrzymania i przewidywane koszty eksploatacji danego elementu.</w:t>
      </w:r>
    </w:p>
    <w:p w14:paraId="3C586A3B" w14:textId="77777777" w:rsidR="003A2CE3" w:rsidRDefault="003A2CE3" w:rsidP="00DC428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25DDE6" w14:textId="4C5036F0" w:rsidR="00DC4288" w:rsidRPr="001D3A0F" w:rsidRDefault="00DC4288" w:rsidP="00DC428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A0F">
        <w:rPr>
          <w:rFonts w:ascii="Times New Roman" w:hAnsi="Times New Roman" w:cs="Times New Roman"/>
          <w:b/>
          <w:bCs/>
          <w:sz w:val="28"/>
          <w:szCs w:val="28"/>
        </w:rPr>
        <w:t>1.1.5. Aktualne uwarunkowania wykonania przedmiotu zamówienia</w:t>
      </w:r>
    </w:p>
    <w:p w14:paraId="1C57E660" w14:textId="0B4D7CAC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Podstawę działań Wykonawcy w zakresie projektowania przedsięwzięcia stanowią warunki i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wymagania zawarte w niniejszym PFU oraz obowiązujące przepisy prawne regulujące uzyskanie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niezbędnych decyzji, zezwoleń, pozwoleń, zgód i uzgodnień oraz realizację robót budowlanych zgodnie z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prawem.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Przedmiotowe decyzje, zezwolenia, pozwolenia, zgody, uzgodnienia oraz realizację robót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budowlanych Wykonawca uwzględni przygotowując ofertę i ujmie w cenie ofertowej.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W przypadku stwierdzenia przez Projektanta potrzeby odstępstwa od obowiązujących warunków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technicznych, rozstrzygnięcie co do sposobu dalszego postępowania będzie zależało od Zamawiającego –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 xml:space="preserve">albo uzna argumentację Wykonawcy i wyrazi zgodę na złożenie wniosku do właściwego </w:t>
      </w:r>
      <w:r w:rsidRPr="00DC4288">
        <w:rPr>
          <w:rFonts w:ascii="Times New Roman" w:hAnsi="Times New Roman" w:cs="Times New Roman"/>
          <w:sz w:val="28"/>
          <w:szCs w:val="28"/>
        </w:rPr>
        <w:lastRenderedPageBreak/>
        <w:t>ministra w tej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sprawie, albo Projektant będzie zobowiązany poszukiwać innego rozwiązania projektowego. Ewentualne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wystąpienie o odstępstwa od warunków technicznych nie stanowi roboty dodatkowej podlegającej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dodatkowej zapłacie.</w:t>
      </w:r>
    </w:p>
    <w:p w14:paraId="3990DC29" w14:textId="36F48A54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Przedsięwzięcie będzie przygotowywane i realizowane w trybie zgodnym z Ustawą z dnia 10 kwietnia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2003 r. o szczególnych zasadach przygotowania i realizacji inwestycji w zakresie dróg publicznych.</w:t>
      </w:r>
      <w:r w:rsidR="001D3A0F">
        <w:rPr>
          <w:rFonts w:ascii="Times New Roman" w:hAnsi="Times New Roman" w:cs="Times New Roman"/>
          <w:sz w:val="28"/>
          <w:szCs w:val="28"/>
        </w:rPr>
        <w:t xml:space="preserve"> (Dz. U. z 2024r., poz. 311)</w:t>
      </w:r>
    </w:p>
    <w:p w14:paraId="3BC07930" w14:textId="07B83C33" w:rsid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Dokumentacja projektowa budowlana oraz dokumentacja towarzysząca powinna spełniać wymagania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niezbędne do uzyskania decyzji o zezwoleniu na realizację inwestycji drogowej (ZRID) a przed złożeniem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wniosku o wydanie tej decyzji zostanie przedstawiona do zatwierdzenia przez Zamawiającego.</w:t>
      </w:r>
    </w:p>
    <w:p w14:paraId="692F07EE" w14:textId="77777777" w:rsidR="003A2CE3" w:rsidRDefault="003A2CE3" w:rsidP="00DC42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4E014D1A" w14:textId="623D6A97" w:rsidR="00DC4288" w:rsidRPr="00E45895" w:rsidRDefault="00DC4288" w:rsidP="00DC42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>1.1.6 Ogólne właściwości funkcjonalno-użytkowe</w:t>
      </w:r>
    </w:p>
    <w:p w14:paraId="68DA6B5E" w14:textId="77777777" w:rsidR="003A2CE3" w:rsidRDefault="003A2CE3" w:rsidP="00E458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14:paraId="5E38B819" w14:textId="26F0397E" w:rsidR="004B7032" w:rsidRPr="00E45895" w:rsidRDefault="00DC4288" w:rsidP="00E458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E45895">
        <w:rPr>
          <w:rFonts w:ascii="Times New Roman" w:hAnsi="Times New Roman" w:cs="Times New Roman"/>
          <w:kern w:val="0"/>
          <w:sz w:val="28"/>
          <w:szCs w:val="28"/>
        </w:rPr>
        <w:t>Planowana budowa dróg gminnych ma na celu poprawę warunków ruchu drogowego, w tym poprawę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bezpieczeństwa ruchu pojazdów i pieszych, oraz wpłynąć na poprawę funkcjonalności i wyglądu drogi oraz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jej otoczenia. Wzrost bezpieczeństwa zapewniony będzie poprzez korektę geometrii drogi i skrzyżowań z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innymi drogami, co poprawi warunki ruchu w obrębie skrzyżowań.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Wzrost bezpieczeństwa pieszych uzyskany będzie poprzez budowę chodników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>.</w:t>
      </w:r>
    </w:p>
    <w:p w14:paraId="6E38ABC0" w14:textId="77777777" w:rsidR="00E45895" w:rsidRDefault="00DC4288" w:rsidP="00E458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E45895">
        <w:rPr>
          <w:rFonts w:ascii="Times New Roman" w:hAnsi="Times New Roman" w:cs="Times New Roman"/>
          <w:kern w:val="0"/>
          <w:sz w:val="28"/>
          <w:szCs w:val="28"/>
        </w:rPr>
        <w:t>Opracowane rozwiązania projektowe i realizacja inwestycji nie powinna ograniczać dostępności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terenu przyległego do drogi publicznej. Wykonanie robót budowlanych musi być zrealizowane zgodnie z obowiązującymi przepisami ustawy z dnia 7 lipca 1994r.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Prawo Budowlane</w:t>
      </w:r>
      <w:r w:rsidR="008D31BB" w:rsidRPr="00E45895">
        <w:rPr>
          <w:rFonts w:ascii="Times New Roman" w:hAnsi="Times New Roman" w:cs="Times New Roman"/>
          <w:kern w:val="0"/>
          <w:sz w:val="28"/>
          <w:szCs w:val="28"/>
        </w:rPr>
        <w:t xml:space="preserve"> (Dz. U. z 2024r. , poz. 725)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 xml:space="preserve"> oraz z wszelkimi aktami prawnymi właściwymi dla przedmiotu zamówienia, z przepisami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techniczno-budowlanymi, obowiązującymi polskimi normami, wytycznymi oraz zasadami wiedzy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 xml:space="preserve">technicznej. </w:t>
      </w:r>
    </w:p>
    <w:p w14:paraId="3CB8EB30" w14:textId="5A89A981" w:rsidR="00DC4288" w:rsidRPr="00E45895" w:rsidRDefault="00DC4288" w:rsidP="00E458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E45895">
        <w:rPr>
          <w:rFonts w:ascii="Times New Roman" w:hAnsi="Times New Roman" w:cs="Times New Roman"/>
          <w:kern w:val="0"/>
          <w:sz w:val="28"/>
          <w:szCs w:val="28"/>
        </w:rPr>
        <w:t>Dokumenty budowy i dokumentacja powykonawcza winny zostać przekazane Inwestorowi w</w:t>
      </w:r>
      <w:r w:rsid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stanie kompletnym w zakresie zgodnym z Prawem Budowlanym. Droga ma spełniać wymogi zawarte w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„przepisach techniczno-budowlanych dotyczących dróg publicznych”. Zamawiający dopuszcza odstępstwa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od ww. przepisów pod warunkiem uzyskania zgody na takie odstępstwo zgodnie z obowiązującymi</w:t>
      </w:r>
      <w:r w:rsidR="004B7032" w:rsidRPr="00E458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kern w:val="0"/>
          <w:sz w:val="28"/>
          <w:szCs w:val="28"/>
        </w:rPr>
        <w:t>przepisami, jeżeli jest to niezbędne do realizacji inwestycji.</w:t>
      </w:r>
    </w:p>
    <w:p w14:paraId="0BE13730" w14:textId="77777777" w:rsidR="001220D0" w:rsidRPr="00E45895" w:rsidRDefault="001220D0" w:rsidP="004B7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14:paraId="5D5CECCC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681E860B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5A8C0CC4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2EA11930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1A9A7C02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51A4F890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0076189F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55B97125" w14:textId="77777777" w:rsidR="003A2CE3" w:rsidRDefault="003A2CE3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49A03DF3" w14:textId="4D9B3127" w:rsidR="001220D0" w:rsidRPr="00E45895" w:rsidRDefault="001220D0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lastRenderedPageBreak/>
        <w:t xml:space="preserve">1.1.6.1 </w:t>
      </w:r>
      <w:r w:rsidR="007846A0"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>W</w:t>
      </w:r>
      <w:r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łaściwości </w:t>
      </w:r>
      <w:proofErr w:type="spellStart"/>
      <w:r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>funkcjonalno</w:t>
      </w:r>
      <w:proofErr w:type="spellEnd"/>
      <w:r w:rsidR="001D5166"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>-</w:t>
      </w:r>
      <w:r w:rsidR="001D5166"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  <w:r w:rsidRPr="00E45895">
        <w:rPr>
          <w:rFonts w:ascii="Times New Roman" w:hAnsi="Times New Roman" w:cs="Times New Roman"/>
          <w:b/>
          <w:bCs/>
          <w:kern w:val="0"/>
          <w:sz w:val="28"/>
          <w:szCs w:val="28"/>
        </w:rPr>
        <w:t>użytkowe</w:t>
      </w:r>
    </w:p>
    <w:p w14:paraId="06442FB3" w14:textId="77777777" w:rsidR="00BA4CDB" w:rsidRPr="00E45895" w:rsidRDefault="00BA4CDB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14:paraId="077A4824" w14:textId="3696FC22" w:rsidR="001220D0" w:rsidRPr="00E45895" w:rsidRDefault="001220D0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E45895">
        <w:rPr>
          <w:rFonts w:ascii="Times New Roman" w:hAnsi="Times New Roman" w:cs="Times New Roman"/>
          <w:kern w:val="0"/>
          <w:sz w:val="28"/>
          <w:szCs w:val="28"/>
        </w:rPr>
        <w:t>Poniższe zestawienie prac ma jedynie na celu przybliżenie zakresu niezbędnych robót.</w:t>
      </w:r>
    </w:p>
    <w:p w14:paraId="0205A889" w14:textId="77777777" w:rsidR="001D5166" w:rsidRPr="00E45895" w:rsidRDefault="001D5166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1"/>
        <w:gridCol w:w="4101"/>
        <w:gridCol w:w="1710"/>
      </w:tblGrid>
      <w:tr w:rsidR="001220D0" w:rsidRPr="00E45895" w14:paraId="39EFE2B5" w14:textId="77777777" w:rsidTr="0036239C">
        <w:tc>
          <w:tcPr>
            <w:tcW w:w="3256" w:type="dxa"/>
          </w:tcPr>
          <w:p w14:paraId="2793D120" w14:textId="450C6E7B" w:rsidR="001220D0" w:rsidRPr="00E45895" w:rsidRDefault="001220D0" w:rsidP="001220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bookmarkStart w:id="3" w:name="_Hlk171589923"/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Część drogi</w:t>
            </w:r>
          </w:p>
        </w:tc>
        <w:tc>
          <w:tcPr>
            <w:tcW w:w="4110" w:type="dxa"/>
          </w:tcPr>
          <w:p w14:paraId="78E20DD0" w14:textId="77777777" w:rsidR="001220D0" w:rsidRPr="00E45895" w:rsidRDefault="001220D0" w:rsidP="00122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Szacowana ilość powierzchni dla podstawowego zakresu robót</w:t>
            </w:r>
          </w:p>
          <w:p w14:paraId="6CCA826D" w14:textId="31344B89" w:rsidR="001220D0" w:rsidRPr="00E45895" w:rsidRDefault="00E45895" w:rsidP="00122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(</w:t>
            </w:r>
            <w:r w:rsidR="001220D0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m</w:t>
            </w:r>
            <w:r w:rsidR="001220D0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vertAlign w:val="superscript"/>
              </w:rPr>
              <w:t>2</w:t>
            </w:r>
            <w:r w:rsidR="001220D0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,</w:t>
            </w:r>
            <w:r w:rsidR="001D5166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1220D0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szt</w:t>
            </w:r>
            <w:r w:rsidR="00B559D7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.</w:t>
            </w:r>
            <w:r w:rsidR="00F90CF8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, </w:t>
            </w:r>
            <w:proofErr w:type="spellStart"/>
            <w:r w:rsidR="00F90CF8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mb</w:t>
            </w:r>
            <w:proofErr w:type="spellEnd"/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)</w:t>
            </w:r>
          </w:p>
        </w:tc>
        <w:tc>
          <w:tcPr>
            <w:tcW w:w="1696" w:type="dxa"/>
          </w:tcPr>
          <w:p w14:paraId="27BF6DC7" w14:textId="77777777" w:rsidR="001220D0" w:rsidRPr="00E45895" w:rsidRDefault="001220D0" w:rsidP="00122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Wielkość możliwych przekroczeń lub pomniejszeń przyjętych powierzchni</w:t>
            </w:r>
          </w:p>
          <w:p w14:paraId="2FFA8C94" w14:textId="177F2CE8" w:rsidR="001220D0" w:rsidRPr="00E45895" w:rsidRDefault="001220D0" w:rsidP="00122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(%)</w:t>
            </w:r>
          </w:p>
        </w:tc>
      </w:tr>
      <w:tr w:rsidR="001220D0" w:rsidRPr="00E45895" w14:paraId="6B1664CF" w14:textId="77777777" w:rsidTr="003915A3">
        <w:tc>
          <w:tcPr>
            <w:tcW w:w="9062" w:type="dxa"/>
            <w:gridSpan w:val="3"/>
          </w:tcPr>
          <w:p w14:paraId="16DB0332" w14:textId="07A0CED2" w:rsidR="001220D0" w:rsidRPr="00E45895" w:rsidRDefault="001220D0" w:rsidP="001220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ul. Łupińskiego</w:t>
            </w:r>
          </w:p>
        </w:tc>
      </w:tr>
      <w:tr w:rsidR="001220D0" w:rsidRPr="00E45895" w14:paraId="6408BF1C" w14:textId="77777777" w:rsidTr="0036239C">
        <w:tc>
          <w:tcPr>
            <w:tcW w:w="3256" w:type="dxa"/>
          </w:tcPr>
          <w:p w14:paraId="55265C9F" w14:textId="2FE077E6" w:rsidR="001220D0" w:rsidRPr="00E45895" w:rsidRDefault="001D5166" w:rsidP="001D5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drogowa</w:t>
            </w:r>
          </w:p>
        </w:tc>
        <w:tc>
          <w:tcPr>
            <w:tcW w:w="4110" w:type="dxa"/>
          </w:tcPr>
          <w:p w14:paraId="70EAC021" w14:textId="26E34C35" w:rsidR="002F60CE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Jezdnia bitumiczna – ok.</w:t>
            </w:r>
            <w:r w:rsidR="00CD7189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3400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78D9A453" w14:textId="3FFD1497" w:rsidR="002F60CE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Chodniki – ok. </w:t>
            </w:r>
            <w:r w:rsidR="00F709D8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1900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50820B8C" w14:textId="56BCB577" w:rsidR="002F60CE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Zjazdy – ok. </w:t>
            </w:r>
            <w:r w:rsidR="00F709D8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600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6A70BCB2" w14:textId="5D3DE473" w:rsidR="002F60CE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Droga dla rowerów bitumiczna – ok. </w:t>
            </w:r>
            <w:r w:rsidR="00F709D8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570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0203E6BD" w14:textId="6F474221" w:rsidR="002F60CE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Zatoki autobusowe 2szt. – ok. 2</w:t>
            </w:r>
            <w:r w:rsidR="00F709D8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6AB78D9D" w14:textId="5C107AFE" w:rsidR="002F60CE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Zatoki parkingowe prostopadłe i równoległe – ok. </w:t>
            </w:r>
            <w:r w:rsidR="00F709D8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1000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3BBC30AE" w14:textId="2912C8BB" w:rsidR="001220D0" w:rsidRPr="00E45895" w:rsidRDefault="002F60CE" w:rsidP="002F60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Zieleń – ok. </w:t>
            </w:r>
            <w:r w:rsidR="00F709D8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1200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696" w:type="dxa"/>
          </w:tcPr>
          <w:p w14:paraId="3DA452C9" w14:textId="0F43BC03" w:rsidR="001220D0" w:rsidRPr="00E45895" w:rsidRDefault="00CD7189" w:rsidP="001D51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2,5</w:t>
            </w:r>
          </w:p>
        </w:tc>
      </w:tr>
      <w:tr w:rsidR="001220D0" w:rsidRPr="00E45895" w14:paraId="260DF5EE" w14:textId="77777777" w:rsidTr="0036239C">
        <w:tc>
          <w:tcPr>
            <w:tcW w:w="3256" w:type="dxa"/>
          </w:tcPr>
          <w:p w14:paraId="709E9757" w14:textId="6E193172" w:rsidR="001220D0" w:rsidRPr="00E45895" w:rsidRDefault="001D5166" w:rsidP="001D5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sanitarna kanalizacja deszczowa</w:t>
            </w:r>
          </w:p>
        </w:tc>
        <w:tc>
          <w:tcPr>
            <w:tcW w:w="4110" w:type="dxa"/>
          </w:tcPr>
          <w:p w14:paraId="0F20CDA9" w14:textId="4DE78E86" w:rsidR="001220D0" w:rsidRPr="00E45895" w:rsidRDefault="00C86DB6" w:rsidP="00C86D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L = ok. </w:t>
            </w:r>
            <w:r w:rsidR="00457BBD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500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mb, przewidywana potrzeba </w:t>
            </w:r>
            <w:r w:rsidR="00457BBD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lokalizacji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regulatorów przepływu </w:t>
            </w:r>
            <w:r w:rsidR="00457BBD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i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retencj</w:t>
            </w:r>
            <w:r w:rsidR="00457BBD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i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kanałow</w:t>
            </w:r>
            <w:r w:rsidR="00457BBD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ej</w:t>
            </w:r>
          </w:p>
        </w:tc>
        <w:tc>
          <w:tcPr>
            <w:tcW w:w="1696" w:type="dxa"/>
          </w:tcPr>
          <w:p w14:paraId="787E72FB" w14:textId="66BF07BB" w:rsidR="001220D0" w:rsidRPr="00E45895" w:rsidRDefault="00CD7189" w:rsidP="001D51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2,5</w:t>
            </w:r>
          </w:p>
        </w:tc>
      </w:tr>
      <w:tr w:rsidR="001220D0" w:rsidRPr="00E45895" w14:paraId="4B026092" w14:textId="77777777" w:rsidTr="0036239C">
        <w:tc>
          <w:tcPr>
            <w:tcW w:w="3256" w:type="dxa"/>
          </w:tcPr>
          <w:p w14:paraId="7C0869F6" w14:textId="09A62792" w:rsidR="001220D0" w:rsidRPr="00E45895" w:rsidRDefault="001D5166" w:rsidP="001D5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elektroenergetyczna Oświetlenie uliczne</w:t>
            </w:r>
          </w:p>
        </w:tc>
        <w:tc>
          <w:tcPr>
            <w:tcW w:w="4110" w:type="dxa"/>
          </w:tcPr>
          <w:p w14:paraId="69D60F74" w14:textId="04F17DF0" w:rsidR="001220D0" w:rsidRPr="00E45895" w:rsidRDefault="00457BBD" w:rsidP="001220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L = ok. 525mb – linia energetyczna oświetlenia ulicznego wraz ze słupami oraz oprawami typu LED (szczegółowy dobór zgodnie z pomiarami przeprowadzonymi przez projektanta branży elektroenergetycznej)</w:t>
            </w:r>
          </w:p>
        </w:tc>
        <w:tc>
          <w:tcPr>
            <w:tcW w:w="1696" w:type="dxa"/>
          </w:tcPr>
          <w:p w14:paraId="541BD68A" w14:textId="4CD8A39B" w:rsidR="001220D0" w:rsidRPr="00E45895" w:rsidRDefault="00CD7189" w:rsidP="001D51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2,5</w:t>
            </w:r>
          </w:p>
        </w:tc>
      </w:tr>
      <w:tr w:rsidR="00457BBD" w:rsidRPr="00E45895" w14:paraId="05816152" w14:textId="77777777" w:rsidTr="0036239C">
        <w:tc>
          <w:tcPr>
            <w:tcW w:w="3256" w:type="dxa"/>
          </w:tcPr>
          <w:p w14:paraId="0C0145FB" w14:textId="67AA987B" w:rsidR="00457BBD" w:rsidRPr="00E45895" w:rsidRDefault="00457BBD" w:rsidP="00457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elektroenergetyczna usunięcie kolizji z linią podziemną średniego napięcia</w:t>
            </w:r>
          </w:p>
        </w:tc>
        <w:tc>
          <w:tcPr>
            <w:tcW w:w="4110" w:type="dxa"/>
          </w:tcPr>
          <w:p w14:paraId="27E66076" w14:textId="6EA05F2B" w:rsidR="00457BBD" w:rsidRPr="00E45895" w:rsidRDefault="00457BBD" w:rsidP="00457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L= ok. 20mb</w:t>
            </w:r>
          </w:p>
        </w:tc>
        <w:tc>
          <w:tcPr>
            <w:tcW w:w="1696" w:type="dxa"/>
          </w:tcPr>
          <w:p w14:paraId="4C0F6423" w14:textId="77777777" w:rsidR="00457BBD" w:rsidRPr="00E45895" w:rsidRDefault="00457BBD" w:rsidP="00457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457BBD" w:rsidRPr="00E45895" w14:paraId="36B30D62" w14:textId="77777777" w:rsidTr="0036239C">
        <w:tc>
          <w:tcPr>
            <w:tcW w:w="3256" w:type="dxa"/>
          </w:tcPr>
          <w:p w14:paraId="775035E1" w14:textId="77777777" w:rsidR="00457BBD" w:rsidRPr="00E45895" w:rsidRDefault="00457BBD" w:rsidP="00457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gazowa</w:t>
            </w:r>
          </w:p>
          <w:p w14:paraId="5414E7D7" w14:textId="16FC210B" w:rsidR="00457BBD" w:rsidRPr="00E45895" w:rsidRDefault="00457BBD" w:rsidP="00457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usunięcie kolizji z gazociągiem i przyłączem</w:t>
            </w:r>
          </w:p>
        </w:tc>
        <w:tc>
          <w:tcPr>
            <w:tcW w:w="4110" w:type="dxa"/>
          </w:tcPr>
          <w:p w14:paraId="410EFF58" w14:textId="721DBDD4" w:rsidR="00457BBD" w:rsidRPr="00E45895" w:rsidRDefault="00457BBD" w:rsidP="00457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bookmarkStart w:id="4" w:name="_GoBack"/>
            <w:r w:rsidRPr="002165F3">
              <w:rPr>
                <w:rFonts w:ascii="Times New Roman" w:hAnsi="Times New Roman" w:cs="Times New Roman"/>
                <w:color w:val="FF0000"/>
                <w:kern w:val="0"/>
                <w:sz w:val="28"/>
                <w:szCs w:val="28"/>
              </w:rPr>
              <w:t xml:space="preserve">L= ok. </w:t>
            </w:r>
            <w:r w:rsidR="00016748" w:rsidRPr="002165F3">
              <w:rPr>
                <w:rFonts w:ascii="Times New Roman" w:hAnsi="Times New Roman" w:cs="Times New Roman"/>
                <w:color w:val="FF0000"/>
                <w:kern w:val="0"/>
                <w:sz w:val="28"/>
                <w:szCs w:val="28"/>
              </w:rPr>
              <w:t>24</w:t>
            </w:r>
            <w:r w:rsidRPr="002165F3">
              <w:rPr>
                <w:rFonts w:ascii="Times New Roman" w:hAnsi="Times New Roman" w:cs="Times New Roman"/>
                <w:color w:val="FF0000"/>
                <w:kern w:val="0"/>
                <w:sz w:val="28"/>
                <w:szCs w:val="28"/>
              </w:rPr>
              <w:t xml:space="preserve">0mb, przebudowa </w:t>
            </w:r>
            <w:r w:rsidR="00BA6FAA" w:rsidRPr="002165F3">
              <w:rPr>
                <w:rFonts w:ascii="Times New Roman" w:hAnsi="Times New Roman" w:cs="Times New Roman"/>
                <w:color w:val="FF0000"/>
                <w:kern w:val="0"/>
                <w:sz w:val="28"/>
                <w:szCs w:val="28"/>
              </w:rPr>
              <w:t>5</w:t>
            </w:r>
            <w:r w:rsidRPr="002165F3">
              <w:rPr>
                <w:rFonts w:ascii="Times New Roman" w:hAnsi="Times New Roman" w:cs="Times New Roman"/>
                <w:color w:val="FF0000"/>
                <w:kern w:val="0"/>
                <w:sz w:val="28"/>
                <w:szCs w:val="28"/>
              </w:rPr>
              <w:t xml:space="preserve"> szt. przyłącza gazowego</w:t>
            </w:r>
            <w:bookmarkEnd w:id="4"/>
          </w:p>
        </w:tc>
        <w:tc>
          <w:tcPr>
            <w:tcW w:w="1696" w:type="dxa"/>
          </w:tcPr>
          <w:p w14:paraId="77669D72" w14:textId="77777777" w:rsidR="00457BBD" w:rsidRPr="00E45895" w:rsidRDefault="00457BBD" w:rsidP="00457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bookmarkEnd w:id="3"/>
    </w:tbl>
    <w:p w14:paraId="5B9506F0" w14:textId="77777777" w:rsidR="001220D0" w:rsidRPr="00E45895" w:rsidRDefault="001220D0" w:rsidP="00122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1"/>
        <w:gridCol w:w="4101"/>
        <w:gridCol w:w="1710"/>
      </w:tblGrid>
      <w:tr w:rsidR="001D5166" w:rsidRPr="00E45895" w14:paraId="3E2ECECF" w14:textId="77777777" w:rsidTr="0036239C">
        <w:tc>
          <w:tcPr>
            <w:tcW w:w="3256" w:type="dxa"/>
          </w:tcPr>
          <w:p w14:paraId="28FB9506" w14:textId="77777777" w:rsidR="001D5166" w:rsidRPr="00E45895" w:rsidRDefault="001D5166" w:rsidP="009156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Część drogi</w:t>
            </w:r>
          </w:p>
        </w:tc>
        <w:tc>
          <w:tcPr>
            <w:tcW w:w="4110" w:type="dxa"/>
          </w:tcPr>
          <w:p w14:paraId="5690C961" w14:textId="77777777" w:rsidR="001D5166" w:rsidRPr="00E45895" w:rsidRDefault="001D5166" w:rsidP="009156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Szacowana ilość powierzchni dla podstawowego zakresu robót</w:t>
            </w:r>
          </w:p>
          <w:p w14:paraId="0B8A674B" w14:textId="182EE3E2" w:rsidR="001D5166" w:rsidRPr="00E45895" w:rsidRDefault="00E45895" w:rsidP="009156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(</w:t>
            </w:r>
            <w:r w:rsidR="001D5166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m</w:t>
            </w:r>
            <w:r w:rsidR="001D5166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vertAlign w:val="superscript"/>
              </w:rPr>
              <w:t>2</w:t>
            </w:r>
            <w:r w:rsidR="001D5166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,</w:t>
            </w:r>
            <w:r w:rsidR="0054327C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1D5166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szt</w:t>
            </w:r>
            <w:r w:rsidR="00B559D7"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.</w:t>
            </w: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, </w:t>
            </w:r>
            <w:proofErr w:type="spellStart"/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mb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)</w:t>
            </w:r>
          </w:p>
        </w:tc>
        <w:tc>
          <w:tcPr>
            <w:tcW w:w="1696" w:type="dxa"/>
          </w:tcPr>
          <w:p w14:paraId="57A96A55" w14:textId="77777777" w:rsidR="001D5166" w:rsidRPr="00E45895" w:rsidRDefault="001D5166" w:rsidP="009156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Wielkość możliwych przekroczeń lub pomniejszeń przyjętych powierzchni</w:t>
            </w:r>
          </w:p>
          <w:p w14:paraId="196120AA" w14:textId="77777777" w:rsidR="001D5166" w:rsidRPr="00E45895" w:rsidRDefault="001D5166" w:rsidP="009156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(%)</w:t>
            </w:r>
          </w:p>
        </w:tc>
      </w:tr>
      <w:tr w:rsidR="001D5166" w:rsidRPr="00E45895" w14:paraId="58B0AC80" w14:textId="77777777" w:rsidTr="0036239C">
        <w:tc>
          <w:tcPr>
            <w:tcW w:w="3256" w:type="dxa"/>
          </w:tcPr>
          <w:p w14:paraId="17914430" w14:textId="77777777" w:rsidR="001D5166" w:rsidRPr="00E45895" w:rsidRDefault="001D5166" w:rsidP="00915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ul. Lawendowa</w:t>
            </w:r>
          </w:p>
        </w:tc>
        <w:tc>
          <w:tcPr>
            <w:tcW w:w="4110" w:type="dxa"/>
          </w:tcPr>
          <w:p w14:paraId="3AF1AC2C" w14:textId="77777777" w:rsidR="001D5166" w:rsidRPr="00E45895" w:rsidRDefault="001D5166" w:rsidP="009156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6466D971" w14:textId="77777777" w:rsidR="001D5166" w:rsidRPr="00E45895" w:rsidRDefault="001D5166" w:rsidP="009156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1D5166" w:rsidRPr="00E45895" w14:paraId="330FFECB" w14:textId="77777777" w:rsidTr="0036239C">
        <w:tc>
          <w:tcPr>
            <w:tcW w:w="3256" w:type="dxa"/>
          </w:tcPr>
          <w:p w14:paraId="0CD68C49" w14:textId="77777777" w:rsidR="001D5166" w:rsidRPr="00E45895" w:rsidRDefault="001D5166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drogowa</w:t>
            </w:r>
          </w:p>
        </w:tc>
        <w:tc>
          <w:tcPr>
            <w:tcW w:w="4110" w:type="dxa"/>
            <w:vAlign w:val="center"/>
          </w:tcPr>
          <w:p w14:paraId="2068E259" w14:textId="77777777" w:rsidR="001D5166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Jezdnia bitumiczna – ok. 5000m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77390291" w14:textId="77777777" w:rsidR="0036239C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Chodniki – ok. 3500m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41EB0341" w14:textId="77777777" w:rsidR="0036239C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Zjazdy – ok. 700m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55F3F874" w14:textId="77777777" w:rsidR="0036239C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Zjazdy bitumiczne – ok. 650m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5362594B" w14:textId="77777777" w:rsidR="0036239C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Droga dla rowerów bitumiczna – ok. 2000m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2AD72F0A" w14:textId="77777777" w:rsidR="0036239C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Zatoki autobusowe 2szt. – ok. 200m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47FE5493" w14:textId="77777777" w:rsidR="0036239C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Zatoki parkingowe prostopadłe i równoległe – ok. 700m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  <w:p w14:paraId="1DD08192" w14:textId="547B9C0B" w:rsidR="0036239C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Zieleń – ok. 9400m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696" w:type="dxa"/>
            <w:vAlign w:val="center"/>
          </w:tcPr>
          <w:p w14:paraId="63078897" w14:textId="47CBA766" w:rsidR="001D5166" w:rsidRPr="00E45895" w:rsidRDefault="002F60CE" w:rsidP="002F6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</w:t>
            </w:r>
            <w:r w:rsidR="00CD7189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,5</w:t>
            </w:r>
          </w:p>
        </w:tc>
      </w:tr>
      <w:tr w:rsidR="001D5166" w:rsidRPr="00E45895" w14:paraId="495D7B64" w14:textId="77777777" w:rsidTr="0036239C">
        <w:tc>
          <w:tcPr>
            <w:tcW w:w="3256" w:type="dxa"/>
          </w:tcPr>
          <w:p w14:paraId="07AE87D8" w14:textId="77777777" w:rsidR="001D5166" w:rsidRPr="00E45895" w:rsidRDefault="001D5166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sanitarna – kanalizacja deszczowa</w:t>
            </w:r>
          </w:p>
        </w:tc>
        <w:tc>
          <w:tcPr>
            <w:tcW w:w="4110" w:type="dxa"/>
          </w:tcPr>
          <w:p w14:paraId="702969EE" w14:textId="656308F5" w:rsidR="001D5166" w:rsidRPr="00E45895" w:rsidRDefault="0036239C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L</w:t>
            </w:r>
            <w:r w:rsidR="002F60CE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= ok. 820mb, przewidywana potrzeba lokalizacji przepompowni</w:t>
            </w:r>
            <w:r w:rsidR="002F60CE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oraz regulatorów przepływu z retencją kanałową</w:t>
            </w:r>
          </w:p>
          <w:p w14:paraId="4D9E11A1" w14:textId="78E8DBAA" w:rsidR="002F60CE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Przepusty – Przebudowa </w:t>
            </w:r>
            <w:proofErr w:type="spellStart"/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ist</w:t>
            </w:r>
            <w:proofErr w:type="spellEnd"/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. przepustu o śr. 400mm oraz budowa 2szt. nowych przepustów o śr. 400mm</w:t>
            </w:r>
          </w:p>
        </w:tc>
        <w:tc>
          <w:tcPr>
            <w:tcW w:w="1696" w:type="dxa"/>
          </w:tcPr>
          <w:p w14:paraId="4417351D" w14:textId="74FAAC78" w:rsidR="001D5166" w:rsidRPr="00E45895" w:rsidRDefault="002F60CE" w:rsidP="002F6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</w:t>
            </w:r>
            <w:r w:rsidR="00CD7189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,5</w:t>
            </w:r>
          </w:p>
        </w:tc>
      </w:tr>
      <w:tr w:rsidR="001D5166" w:rsidRPr="00E45895" w14:paraId="004524A2" w14:textId="77777777" w:rsidTr="0036239C">
        <w:tc>
          <w:tcPr>
            <w:tcW w:w="3256" w:type="dxa"/>
          </w:tcPr>
          <w:p w14:paraId="22538DB6" w14:textId="77777777" w:rsidR="001D5166" w:rsidRPr="00E45895" w:rsidRDefault="001D5166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elektroenergetyczna – Oświetlenie uliczne</w:t>
            </w:r>
          </w:p>
        </w:tc>
        <w:tc>
          <w:tcPr>
            <w:tcW w:w="4110" w:type="dxa"/>
          </w:tcPr>
          <w:p w14:paraId="7A70458C" w14:textId="6BAF95D2" w:rsidR="001D5166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L = ok. 820mb – linia energetyczna oświetlenia ulicznego wraz ze słupami oraz oprawami typu LED (szczegółowy dobór zgodnie z pomiarami przeprowadzonymi przez projektanta branży elektroenergetycznej)</w:t>
            </w:r>
          </w:p>
        </w:tc>
        <w:tc>
          <w:tcPr>
            <w:tcW w:w="1696" w:type="dxa"/>
          </w:tcPr>
          <w:p w14:paraId="4029022C" w14:textId="4DAC5126" w:rsidR="001D5166" w:rsidRPr="00E45895" w:rsidRDefault="002F60CE" w:rsidP="002F6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</w:t>
            </w:r>
            <w:r w:rsidR="00CD7189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,5</w:t>
            </w:r>
          </w:p>
        </w:tc>
      </w:tr>
      <w:tr w:rsidR="001D5166" w:rsidRPr="00E45895" w14:paraId="5F28FE93" w14:textId="77777777" w:rsidTr="0036239C">
        <w:tc>
          <w:tcPr>
            <w:tcW w:w="3256" w:type="dxa"/>
          </w:tcPr>
          <w:p w14:paraId="779B1BBD" w14:textId="2281BFCD" w:rsidR="001D5166" w:rsidRPr="00E45895" w:rsidRDefault="00F90CF8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Branża elektroenergetyczna usunięcie kolizji z linią podziemną średniego napięcia</w:t>
            </w:r>
          </w:p>
        </w:tc>
        <w:tc>
          <w:tcPr>
            <w:tcW w:w="4110" w:type="dxa"/>
          </w:tcPr>
          <w:p w14:paraId="1484070B" w14:textId="183FFFF9" w:rsidR="001D5166" w:rsidRPr="00E45895" w:rsidRDefault="002F60CE" w:rsidP="002F6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L= ok. 700mb</w:t>
            </w:r>
          </w:p>
        </w:tc>
        <w:tc>
          <w:tcPr>
            <w:tcW w:w="1696" w:type="dxa"/>
          </w:tcPr>
          <w:p w14:paraId="280EE9B8" w14:textId="535D91F8" w:rsidR="001D5166" w:rsidRPr="00E45895" w:rsidRDefault="002F60CE" w:rsidP="002F6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2</w:t>
            </w:r>
            <w:r w:rsidR="00CD7189" w:rsidRPr="00E45895">
              <w:rPr>
                <w:rFonts w:ascii="Times New Roman" w:hAnsi="Times New Roman" w:cs="Times New Roman"/>
                <w:kern w:val="0"/>
                <w:sz w:val="28"/>
                <w:szCs w:val="28"/>
              </w:rPr>
              <w:t>,5</w:t>
            </w:r>
          </w:p>
        </w:tc>
      </w:tr>
    </w:tbl>
    <w:p w14:paraId="64E068CD" w14:textId="77777777" w:rsidR="004B7032" w:rsidRDefault="004B7032" w:rsidP="00DC428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65497" w14:textId="0217C4AA" w:rsidR="00DC4288" w:rsidRPr="004B7032" w:rsidRDefault="00DC4288" w:rsidP="004B70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7032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1.2. Wymagania Zamawiającego w stosunku do przedmiotu zamówienia i</w:t>
      </w:r>
    </w:p>
    <w:p w14:paraId="5457DB8D" w14:textId="77777777" w:rsidR="00DC4288" w:rsidRPr="004B7032" w:rsidRDefault="00DC4288" w:rsidP="004B70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7032">
        <w:rPr>
          <w:rFonts w:ascii="Times New Roman" w:hAnsi="Times New Roman" w:cs="Times New Roman"/>
          <w:b/>
          <w:bCs/>
          <w:sz w:val="28"/>
          <w:szCs w:val="28"/>
        </w:rPr>
        <w:t>planowanej inwestycji</w:t>
      </w:r>
    </w:p>
    <w:p w14:paraId="498EA0FD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W celu oszacowania i wyceny zakresu robót dla potrzeby sporządzenia oferty należy kierować się:</w:t>
      </w:r>
    </w:p>
    <w:p w14:paraId="7FC2F1E8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- wynikami szczegółowych wizji terenowych i inwentaryzacji własnych,</w:t>
      </w:r>
    </w:p>
    <w:p w14:paraId="74C755FA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- wynikami badań i pomiarów własnych,</w:t>
      </w:r>
    </w:p>
    <w:p w14:paraId="1E3A4C09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- wynikami opracowań własnych,</w:t>
      </w:r>
    </w:p>
    <w:p w14:paraId="031AC8F4" w14:textId="031C3322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- zapisami niniejszego PFU,</w:t>
      </w:r>
    </w:p>
    <w:p w14:paraId="359BED2B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- ogólnodostępnymi materiałami, dokumentami, danymi z ośrodków geodezyjnych.</w:t>
      </w:r>
    </w:p>
    <w:p w14:paraId="1E9CE8CB" w14:textId="4D1AC622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Wykonawca musi liczyć się z sytuacją, że rodzaje robót określone w PFU i przedmiocie zamówienia są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orientacyjne i mogą ulec zmianie po opracowaniu dokumentacji projektowej.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Dane szacunkowe, które na etapie sporządzania projektu budowlanego mogą ulec zmianie, nie będą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stanowić dodatkowych kosztów oraz nie będą skutkowały wydłużeniem terminu realizacji.</w:t>
      </w:r>
    </w:p>
    <w:p w14:paraId="049B6BB9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Przy opracowywaniu dokumentacji należy przyjąć zasady i warunki podane w:</w:t>
      </w:r>
    </w:p>
    <w:p w14:paraId="59803F9E" w14:textId="69557DD8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·  Ustawie o drogach publicznych z dnia 21 marca 1985 r. (Dz.U. 202</w:t>
      </w:r>
      <w:r w:rsidR="008D31BB">
        <w:rPr>
          <w:rFonts w:ascii="Times New Roman" w:hAnsi="Times New Roman" w:cs="Times New Roman"/>
          <w:sz w:val="28"/>
          <w:szCs w:val="28"/>
        </w:rPr>
        <w:t>4</w:t>
      </w:r>
      <w:r w:rsidRPr="00DC4288">
        <w:rPr>
          <w:rFonts w:ascii="Times New Roman" w:hAnsi="Times New Roman" w:cs="Times New Roman"/>
          <w:sz w:val="28"/>
          <w:szCs w:val="28"/>
        </w:rPr>
        <w:t xml:space="preserve"> poz. </w:t>
      </w:r>
      <w:r w:rsidR="008D31BB">
        <w:rPr>
          <w:rFonts w:ascii="Times New Roman" w:hAnsi="Times New Roman" w:cs="Times New Roman"/>
          <w:sz w:val="28"/>
          <w:szCs w:val="28"/>
        </w:rPr>
        <w:t>320</w:t>
      </w:r>
      <w:r w:rsidRPr="00DC4288">
        <w:rPr>
          <w:rFonts w:ascii="Times New Roman" w:hAnsi="Times New Roman" w:cs="Times New Roman"/>
          <w:sz w:val="28"/>
          <w:szCs w:val="28"/>
        </w:rPr>
        <w:t>),</w:t>
      </w:r>
    </w:p>
    <w:p w14:paraId="530DFD5F" w14:textId="1975FEED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·  Ustawie z dnia 10 kwietnia 2003 r. o szczególnych zasadach przygotowania i realizacji</w:t>
      </w:r>
      <w:r w:rsidR="008D31BB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inwestycji w zakresie dróg publicznych (tekst jednolity Dz. U. z 202</w:t>
      </w:r>
      <w:r w:rsidR="008D31BB">
        <w:rPr>
          <w:rFonts w:ascii="Times New Roman" w:hAnsi="Times New Roman" w:cs="Times New Roman"/>
          <w:sz w:val="28"/>
          <w:szCs w:val="28"/>
        </w:rPr>
        <w:t>4</w:t>
      </w:r>
      <w:r w:rsidRPr="00DC4288">
        <w:rPr>
          <w:rFonts w:ascii="Times New Roman" w:hAnsi="Times New Roman" w:cs="Times New Roman"/>
          <w:sz w:val="28"/>
          <w:szCs w:val="28"/>
        </w:rPr>
        <w:t xml:space="preserve"> poz. </w:t>
      </w:r>
      <w:r w:rsidR="008D31BB">
        <w:rPr>
          <w:rFonts w:ascii="Times New Roman" w:hAnsi="Times New Roman" w:cs="Times New Roman"/>
          <w:sz w:val="28"/>
          <w:szCs w:val="28"/>
        </w:rPr>
        <w:t>311</w:t>
      </w:r>
      <w:r w:rsidRPr="00DC4288">
        <w:rPr>
          <w:rFonts w:ascii="Times New Roman" w:hAnsi="Times New Roman" w:cs="Times New Roman"/>
          <w:sz w:val="28"/>
          <w:szCs w:val="28"/>
        </w:rPr>
        <w:t>),</w:t>
      </w:r>
    </w:p>
    <w:p w14:paraId="48587614" w14:textId="413A53B8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·  Rozporządzenie Ministra Infrastruktury w sprawie przepisów techniczno-budowlanych</w:t>
      </w:r>
      <w:r w:rsidR="008D31BB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dotyczących dróg publicznych z dnia 24 czerwca 2022 r (Dz. U. 2022 poz. 1518),</w:t>
      </w:r>
    </w:p>
    <w:p w14:paraId="04B6C379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·  niniejszym PFU,</w:t>
      </w:r>
    </w:p>
    <w:p w14:paraId="7275A324" w14:textId="77777777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·  uzyskanych decyzjach administracyjnych.</w:t>
      </w:r>
    </w:p>
    <w:p w14:paraId="3ECB407F" w14:textId="001A2A60" w:rsidR="00DC4288" w:rsidRP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Zmiany ilości lub parametrów, zawartych w Opisie Ogólnym Przedmiotu Zamówienia, jakie mogą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wystąpić w trakcie opracowywania przez Wykonawcę Projektu Budowlanego, z uwzględnieniem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postanowień zawartych w specyfikacji istotnych warunków zamówienia oraz umowy, nie będą powodowały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zmiany wartości Umowy oraz przedłużenia terminu realizacji robót budowlanych.</w:t>
      </w:r>
    </w:p>
    <w:p w14:paraId="18703D28" w14:textId="0980A406" w:rsidR="00DC4288" w:rsidRDefault="00DC4288" w:rsidP="00DC4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88">
        <w:rPr>
          <w:rFonts w:ascii="Times New Roman" w:hAnsi="Times New Roman" w:cs="Times New Roman"/>
          <w:sz w:val="28"/>
          <w:szCs w:val="28"/>
        </w:rPr>
        <w:t>Ilekroć w PFU podane zostają lokalizacje lub zakres prac, należy je traktować orientacyjnie, a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ewentualne rozbieżności lokalizacji lub zakresu prac, w stosunku do rzeczywistości, nie mogą być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podstawą dochodzenia roszczeń ze strony Wykonawcy, w szczególności w zakresie zmiany wartości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Umowy oraz przedłużenia terminu realizacji robót budowlanych.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Uznaje się, iż pojęcia, którymi posłużono się w PFU, takie jak „należy” bądź „powinny” są tożsame i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lastRenderedPageBreak/>
        <w:t>mogą być używane zamiennie, a zwroty, w których zostały użyte, uznaje się za stanowiące zobowiązanie</w:t>
      </w:r>
      <w:r w:rsidR="004B7032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Wykonawcy. Wykonawca jest zobowiązany stosować źródła prawa podane w PFU w ich aktualnym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brzmieniu. Powyższe nie wyłącza jednakże konieczności przestrzegania przepisów, które wejdą w życie po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dniu składania ofert. Wykonawca ma także obowiązek stosowania Regulacji Zamawiającego w ich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aktualnym brzmieniu, które znajduje się na stronie internetowej.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Realizacja inwestycji generować będzie między innymi powstawanie odpadów stałych i ciekłych, hałas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związany z pracą maszyn i urządzeń budowlanych oraz ruch samochodów obsługujących budowę,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zanieczyszczenie powietrza. Z tych też powodów realizacja inwestycji może zakłócić tryb życia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mieszkańców pobliskich budynków oraz będzie czasowo wpływać na klimat akustyczny, powietrze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atmosferyczne, powierzchnię ziemi oraz wody powierzchniowe i gruntowe. Uciążliwości związane z fazą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realizacji będą miały charakter krótkoterminowy, ograniczony do czasu trwania budowy. Na ograniczenie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powyższych uciążliwości duży wpływ będzie miała właściwa organizacja robót oraz zastosowanie</w:t>
      </w:r>
      <w:r w:rsidR="00CE6081">
        <w:rPr>
          <w:rFonts w:ascii="Times New Roman" w:hAnsi="Times New Roman" w:cs="Times New Roman"/>
          <w:sz w:val="28"/>
          <w:szCs w:val="28"/>
        </w:rPr>
        <w:t xml:space="preserve"> </w:t>
      </w:r>
      <w:r w:rsidRPr="00DC4288">
        <w:rPr>
          <w:rFonts w:ascii="Times New Roman" w:hAnsi="Times New Roman" w:cs="Times New Roman"/>
          <w:sz w:val="28"/>
          <w:szCs w:val="28"/>
        </w:rPr>
        <w:t>nowoczesnego sprzętu.</w:t>
      </w:r>
    </w:p>
    <w:p w14:paraId="19865402" w14:textId="77777777" w:rsidR="006B377E" w:rsidRP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377E">
        <w:rPr>
          <w:rFonts w:ascii="Times New Roman" w:hAnsi="Times New Roman" w:cs="Times New Roman"/>
          <w:b/>
          <w:bCs/>
          <w:sz w:val="28"/>
          <w:szCs w:val="28"/>
        </w:rPr>
        <w:t>1.2.1 Wymagania dotyczące przygotowania terenu budowy</w:t>
      </w:r>
    </w:p>
    <w:p w14:paraId="3A95366A" w14:textId="4817810A" w:rsidR="006B377E" w:rsidRP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77E">
        <w:rPr>
          <w:rFonts w:ascii="Times New Roman" w:hAnsi="Times New Roman" w:cs="Times New Roman"/>
          <w:sz w:val="28"/>
          <w:szCs w:val="28"/>
        </w:rPr>
        <w:t>Wykonawca jest odpowiedzialny za geodezyjne wytyczenie trasy, wyniesienie punktów pomiarowych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ich oznaczeń, a w przypadku ich zniszczenia do ich odtworzenia na własny koszt.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Przewiduje się usunięcie wszystkich drzew i krzewów kolidujących z planowanym przedsięwzięciem.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Wycinkę Wykonawca uwzględni w kosztach realizacji inwestycji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377E">
        <w:rPr>
          <w:rFonts w:ascii="Times New Roman" w:hAnsi="Times New Roman" w:cs="Times New Roman"/>
          <w:sz w:val="28"/>
          <w:szCs w:val="28"/>
        </w:rPr>
        <w:t xml:space="preserve"> Miejsce składowania materiałów potrzebnych do budowy i urobku </w:t>
      </w:r>
      <w:r>
        <w:rPr>
          <w:rFonts w:ascii="Times New Roman" w:hAnsi="Times New Roman" w:cs="Times New Roman"/>
          <w:sz w:val="28"/>
          <w:szCs w:val="28"/>
        </w:rPr>
        <w:t xml:space="preserve">Wykonawca </w:t>
      </w:r>
      <w:r w:rsidRPr="006B37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zapewni we własnym zakresie i uwzględni w kosztach realizacji inwestycji</w:t>
      </w:r>
      <w:r w:rsidRPr="006B37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Wszystkie elementy zagospodarowania placu budowy powinny spełniać wymagania określone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Rozporządzeniu Ministra Infrastruktury z 6 lutego 2003 r. w sprawie bezpieczeństwa i higieny pracy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podczas wykonywania robót budowlanych (Dz. U. 2003 r. Nr 47, poz. 401).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Pozyskane w trakcie budowy materiały rozbiórkowe i nadmiar ziemi, nie przeznaczone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wykorzystania na terenie przedmiotowej budowy, przechodzą na własność Wykonawcy.</w:t>
      </w:r>
    </w:p>
    <w:p w14:paraId="09556657" w14:textId="77777777" w:rsidR="006B377E" w:rsidRP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377E">
        <w:rPr>
          <w:rFonts w:ascii="Times New Roman" w:hAnsi="Times New Roman" w:cs="Times New Roman"/>
          <w:b/>
          <w:bCs/>
          <w:sz w:val="28"/>
          <w:szCs w:val="28"/>
        </w:rPr>
        <w:t>1.2.2. Wymagania dotyczące architektury</w:t>
      </w:r>
    </w:p>
    <w:p w14:paraId="71B37969" w14:textId="2C43C550" w:rsid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77E">
        <w:rPr>
          <w:rFonts w:ascii="Times New Roman" w:hAnsi="Times New Roman" w:cs="Times New Roman"/>
          <w:sz w:val="28"/>
          <w:szCs w:val="28"/>
        </w:rPr>
        <w:t>Ze względu na rodzaj zamówienia wymagania dotyczące architektury nie dotyczą.</w:t>
      </w:r>
    </w:p>
    <w:p w14:paraId="2FF2E6AB" w14:textId="77777777" w:rsidR="006B377E" w:rsidRP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377E">
        <w:rPr>
          <w:rFonts w:ascii="Times New Roman" w:hAnsi="Times New Roman" w:cs="Times New Roman"/>
          <w:b/>
          <w:bCs/>
          <w:sz w:val="28"/>
          <w:szCs w:val="28"/>
        </w:rPr>
        <w:t>1.2.3 Wymagania dotyczące konstrukcji</w:t>
      </w:r>
    </w:p>
    <w:p w14:paraId="71C702B1" w14:textId="337F4285" w:rsidR="006B377E" w:rsidRP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895">
        <w:rPr>
          <w:rFonts w:ascii="Times New Roman" w:hAnsi="Times New Roman" w:cs="Times New Roman"/>
          <w:b/>
          <w:bCs/>
          <w:sz w:val="28"/>
          <w:szCs w:val="28"/>
        </w:rPr>
        <w:t>Konstrukcję nawierzchni jezdni</w:t>
      </w:r>
      <w:r w:rsidRPr="003B7E41">
        <w:rPr>
          <w:rFonts w:ascii="Times New Roman" w:hAnsi="Times New Roman" w:cs="Times New Roman"/>
          <w:sz w:val="28"/>
          <w:szCs w:val="28"/>
        </w:rPr>
        <w:t xml:space="preserve"> należy zaprojektować dla ruchu KR</w:t>
      </w:r>
      <w:r w:rsidR="000A34D4" w:rsidRPr="003B7E41">
        <w:rPr>
          <w:rFonts w:ascii="Times New Roman" w:hAnsi="Times New Roman" w:cs="Times New Roman"/>
          <w:sz w:val="28"/>
          <w:szCs w:val="28"/>
        </w:rPr>
        <w:t>3</w:t>
      </w:r>
      <w:r w:rsidRPr="003B7E41">
        <w:rPr>
          <w:rFonts w:ascii="Times New Roman" w:hAnsi="Times New Roman" w:cs="Times New Roman"/>
          <w:sz w:val="28"/>
          <w:szCs w:val="28"/>
        </w:rPr>
        <w:t xml:space="preserve"> w oparciu o typowe konstrukcje zawarte w aktualnym „Katalogu typowych konstrukcji nawierzchni podatnych i półsztywnych”. Wykonawca, przed przystąpieniem do projektowania, winien wykonać badania podłoża gruntowego. W razie potrzeby należy zaprojektować wzmocnienie podłoża gruntowego dla uzyskania właściwych warunków posadowienia dróg w celu doprowadzenia </w:t>
      </w:r>
      <w:r w:rsidRPr="003B7E41">
        <w:rPr>
          <w:rFonts w:ascii="Times New Roman" w:hAnsi="Times New Roman" w:cs="Times New Roman"/>
          <w:sz w:val="28"/>
          <w:szCs w:val="28"/>
        </w:rPr>
        <w:lastRenderedPageBreak/>
        <w:t xml:space="preserve">podłoża gruntowego do grupy nośności G1 jeśli wynikać to będzie z badań </w:t>
      </w:r>
      <w:r w:rsidR="000A34D4" w:rsidRPr="003B7E41">
        <w:rPr>
          <w:rFonts w:ascii="Times New Roman" w:hAnsi="Times New Roman" w:cs="Times New Roman"/>
          <w:sz w:val="28"/>
          <w:szCs w:val="28"/>
        </w:rPr>
        <w:t>podłoża gruntowego</w:t>
      </w:r>
      <w:r w:rsidRPr="003B7E41">
        <w:rPr>
          <w:rFonts w:ascii="Times New Roman" w:hAnsi="Times New Roman" w:cs="Times New Roman"/>
          <w:sz w:val="28"/>
          <w:szCs w:val="28"/>
        </w:rPr>
        <w:t xml:space="preserve">, wg aktualnego katalogu typowych konstrukcji nawierzchni podatnych i półsztywnych opracowanego dla GDDKiA. Projekt Konstrukcji </w:t>
      </w:r>
      <w:r w:rsidRPr="006B377E">
        <w:rPr>
          <w:rFonts w:ascii="Times New Roman" w:hAnsi="Times New Roman" w:cs="Times New Roman"/>
          <w:sz w:val="28"/>
          <w:szCs w:val="28"/>
        </w:rPr>
        <w:t>Nawierzchni i Specyfikacje Techniczne należy wykonać z uwzględnieniem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aktualnych wymagań WT-1 załącznik do zarządzenia nr 46 GDDKIA z dnia 25.09.2014, WT-2 cz. I –załącznik do zarządzenia nr 54 GDDKIA z dnia 18.11.2014 , WT-2 cz. II – załącznik do zarządzenia nr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GDDKIA z dnia 09.05.2016, WT-4 załącznik nr 3 do zarządzenia nr 102 GDDKIA z dnia 19.11.2010, WT-5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załącznik nr 4 do zarządzenia nr 102 GDDKIA z dnia 19.11.2010 oraz obowiązujących Norm krajowych.</w:t>
      </w:r>
    </w:p>
    <w:p w14:paraId="0D3B439D" w14:textId="77777777" w:rsidR="006B377E" w:rsidRP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77E">
        <w:rPr>
          <w:rFonts w:ascii="Times New Roman" w:hAnsi="Times New Roman" w:cs="Times New Roman"/>
          <w:sz w:val="28"/>
          <w:szCs w:val="28"/>
        </w:rPr>
        <w:t>Projekt konstrukcji nawierzchni wymaga uzgodnienia z Zamawiającym.</w:t>
      </w:r>
    </w:p>
    <w:p w14:paraId="798DB8A1" w14:textId="093C7241" w:rsidR="006B377E" w:rsidRPr="003B7E41" w:rsidRDefault="006B377E" w:rsidP="006B37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E41">
        <w:rPr>
          <w:rFonts w:ascii="Times New Roman" w:hAnsi="Times New Roman" w:cs="Times New Roman"/>
          <w:b/>
          <w:bCs/>
          <w:sz w:val="28"/>
          <w:szCs w:val="28"/>
        </w:rPr>
        <w:t>Chodniki</w:t>
      </w:r>
      <w:r w:rsidRPr="003B7E41">
        <w:rPr>
          <w:rFonts w:ascii="Times New Roman" w:hAnsi="Times New Roman" w:cs="Times New Roman"/>
          <w:sz w:val="28"/>
          <w:szCs w:val="28"/>
        </w:rPr>
        <w:t xml:space="preserve"> należy zaprojektować i wykonać o nawierzchni z kostki brukowej szarej gr. 8 cm na podbudowie z mieszanki kruszywa </w:t>
      </w:r>
      <w:r w:rsidR="000A34D4" w:rsidRPr="003B7E41">
        <w:rPr>
          <w:rFonts w:ascii="Times New Roman" w:hAnsi="Times New Roman" w:cs="Times New Roman"/>
          <w:sz w:val="28"/>
          <w:szCs w:val="28"/>
        </w:rPr>
        <w:t xml:space="preserve">naturalnego </w:t>
      </w:r>
      <w:r w:rsidRPr="003B7E41">
        <w:rPr>
          <w:rFonts w:ascii="Times New Roman" w:hAnsi="Times New Roman" w:cs="Times New Roman"/>
          <w:sz w:val="28"/>
          <w:szCs w:val="28"/>
        </w:rPr>
        <w:t>stabilizowane</w:t>
      </w:r>
      <w:r w:rsidR="000A34D4" w:rsidRPr="003B7E41">
        <w:rPr>
          <w:rFonts w:ascii="Times New Roman" w:hAnsi="Times New Roman" w:cs="Times New Roman"/>
          <w:sz w:val="28"/>
          <w:szCs w:val="28"/>
        </w:rPr>
        <w:t>go</w:t>
      </w:r>
      <w:r w:rsidRPr="003B7E41">
        <w:rPr>
          <w:rFonts w:ascii="Times New Roman" w:hAnsi="Times New Roman" w:cs="Times New Roman"/>
          <w:sz w:val="28"/>
          <w:szCs w:val="28"/>
        </w:rPr>
        <w:t xml:space="preserve"> cementem C1,5/2,0 </w:t>
      </w:r>
      <w:proofErr w:type="spellStart"/>
      <w:r w:rsidRPr="003B7E41">
        <w:rPr>
          <w:rFonts w:ascii="Times New Roman" w:hAnsi="Times New Roman" w:cs="Times New Roman"/>
          <w:sz w:val="28"/>
          <w:szCs w:val="28"/>
        </w:rPr>
        <w:t>MPa</w:t>
      </w:r>
      <w:proofErr w:type="spellEnd"/>
      <w:r w:rsidRPr="003B7E41">
        <w:rPr>
          <w:rFonts w:ascii="Times New Roman" w:hAnsi="Times New Roman" w:cs="Times New Roman"/>
          <w:sz w:val="28"/>
          <w:szCs w:val="28"/>
        </w:rPr>
        <w:t xml:space="preserve"> gr. min. 1</w:t>
      </w:r>
      <w:r w:rsidR="000A34D4" w:rsidRPr="003B7E41">
        <w:rPr>
          <w:rFonts w:ascii="Times New Roman" w:hAnsi="Times New Roman" w:cs="Times New Roman"/>
          <w:sz w:val="28"/>
          <w:szCs w:val="28"/>
        </w:rPr>
        <w:t>5</w:t>
      </w:r>
      <w:r w:rsidRPr="003B7E41">
        <w:rPr>
          <w:rFonts w:ascii="Times New Roman" w:hAnsi="Times New Roman" w:cs="Times New Roman"/>
          <w:sz w:val="28"/>
          <w:szCs w:val="28"/>
        </w:rPr>
        <w:t xml:space="preserve"> cm z betoniarni.</w:t>
      </w:r>
    </w:p>
    <w:p w14:paraId="384BD41F" w14:textId="77777777" w:rsidR="000A34D4" w:rsidRPr="003B7E41" w:rsidRDefault="006B377E" w:rsidP="006B37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E41">
        <w:rPr>
          <w:rFonts w:ascii="Times New Roman" w:hAnsi="Times New Roman" w:cs="Times New Roman"/>
          <w:sz w:val="28"/>
          <w:szCs w:val="28"/>
        </w:rPr>
        <w:t>Chodnik od strony jezdni należy wykonać w krawężniku betonowym 15x30 cm na ławie betonowej z oporem a</w:t>
      </w:r>
      <w:r w:rsidR="006F6920"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3B7E41">
        <w:rPr>
          <w:rFonts w:ascii="Times New Roman" w:hAnsi="Times New Roman" w:cs="Times New Roman"/>
          <w:sz w:val="28"/>
          <w:szCs w:val="28"/>
        </w:rPr>
        <w:t xml:space="preserve">od strony zieleńca - w obrzeżu 8x30 cm na ławie betonowej z oporem. </w:t>
      </w:r>
    </w:p>
    <w:p w14:paraId="43341D87" w14:textId="43064052" w:rsidR="006B377E" w:rsidRDefault="006B377E" w:rsidP="006B37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E41">
        <w:rPr>
          <w:rFonts w:ascii="Times New Roman" w:hAnsi="Times New Roman" w:cs="Times New Roman"/>
          <w:b/>
          <w:bCs/>
          <w:sz w:val="28"/>
          <w:szCs w:val="28"/>
        </w:rPr>
        <w:t>Zjazdy</w:t>
      </w:r>
      <w:r w:rsidRPr="003B7E41">
        <w:rPr>
          <w:rFonts w:ascii="Times New Roman" w:hAnsi="Times New Roman" w:cs="Times New Roman"/>
          <w:sz w:val="28"/>
          <w:szCs w:val="28"/>
        </w:rPr>
        <w:t xml:space="preserve"> do </w:t>
      </w:r>
      <w:r w:rsidR="006F6920" w:rsidRPr="003B7E41">
        <w:rPr>
          <w:rFonts w:ascii="Times New Roman" w:hAnsi="Times New Roman" w:cs="Times New Roman"/>
          <w:sz w:val="28"/>
          <w:szCs w:val="28"/>
        </w:rPr>
        <w:t>działek</w:t>
      </w:r>
      <w:r w:rsidRPr="003B7E41">
        <w:rPr>
          <w:rFonts w:ascii="Times New Roman" w:hAnsi="Times New Roman" w:cs="Times New Roman"/>
          <w:sz w:val="28"/>
          <w:szCs w:val="28"/>
        </w:rPr>
        <w:t xml:space="preserve"> należy zaprojektować i wykonać z betonowej kostki gr. 8 cm</w:t>
      </w:r>
      <w:r w:rsidR="006F6920"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3B7E41">
        <w:rPr>
          <w:rFonts w:ascii="Times New Roman" w:hAnsi="Times New Roman" w:cs="Times New Roman"/>
          <w:sz w:val="28"/>
          <w:szCs w:val="28"/>
        </w:rPr>
        <w:t xml:space="preserve">koloru </w:t>
      </w:r>
      <w:r w:rsidR="006F6920" w:rsidRPr="003B7E41">
        <w:rPr>
          <w:rFonts w:ascii="Times New Roman" w:hAnsi="Times New Roman" w:cs="Times New Roman"/>
          <w:sz w:val="28"/>
          <w:szCs w:val="28"/>
        </w:rPr>
        <w:t>czerwonego</w:t>
      </w:r>
      <w:r w:rsidRPr="003B7E41">
        <w:rPr>
          <w:rFonts w:ascii="Times New Roman" w:hAnsi="Times New Roman" w:cs="Times New Roman"/>
          <w:sz w:val="28"/>
          <w:szCs w:val="28"/>
        </w:rPr>
        <w:t xml:space="preserve"> na podbudowie z kruszywa </w:t>
      </w:r>
      <w:r w:rsidR="000A34D4" w:rsidRPr="003B7E41">
        <w:rPr>
          <w:rFonts w:ascii="Times New Roman" w:hAnsi="Times New Roman" w:cs="Times New Roman"/>
          <w:sz w:val="28"/>
          <w:szCs w:val="28"/>
        </w:rPr>
        <w:t xml:space="preserve">łamanego </w:t>
      </w:r>
      <w:r w:rsidR="00CA609C" w:rsidRPr="003B7E41">
        <w:rPr>
          <w:rFonts w:ascii="Times New Roman" w:hAnsi="Times New Roman" w:cs="Times New Roman"/>
          <w:sz w:val="28"/>
          <w:szCs w:val="28"/>
        </w:rPr>
        <w:t xml:space="preserve">oraz warstwy </w:t>
      </w:r>
      <w:r w:rsidRPr="003B7E41">
        <w:rPr>
          <w:rFonts w:ascii="Times New Roman" w:hAnsi="Times New Roman" w:cs="Times New Roman"/>
          <w:sz w:val="28"/>
          <w:szCs w:val="28"/>
        </w:rPr>
        <w:t>stabilizowanej cementem C</w:t>
      </w:r>
      <w:r w:rsidR="003B7E41">
        <w:rPr>
          <w:rFonts w:ascii="Times New Roman" w:hAnsi="Times New Roman" w:cs="Times New Roman"/>
          <w:sz w:val="28"/>
          <w:szCs w:val="28"/>
        </w:rPr>
        <w:t>1,</w:t>
      </w:r>
      <w:r w:rsidRPr="003B7E41">
        <w:rPr>
          <w:rFonts w:ascii="Times New Roman" w:hAnsi="Times New Roman" w:cs="Times New Roman"/>
          <w:sz w:val="28"/>
          <w:szCs w:val="28"/>
        </w:rPr>
        <w:t>5/</w:t>
      </w:r>
      <w:r w:rsidR="003B7E41">
        <w:rPr>
          <w:rFonts w:ascii="Times New Roman" w:hAnsi="Times New Roman" w:cs="Times New Roman"/>
          <w:sz w:val="28"/>
          <w:szCs w:val="28"/>
        </w:rPr>
        <w:t>2,0</w:t>
      </w:r>
      <w:r w:rsidRPr="003B7E41">
        <w:rPr>
          <w:rFonts w:ascii="Times New Roman" w:hAnsi="Times New Roman" w:cs="Times New Roman"/>
          <w:sz w:val="28"/>
          <w:szCs w:val="28"/>
        </w:rPr>
        <w:t xml:space="preserve">MPa gr. min. </w:t>
      </w:r>
      <w:r w:rsidR="00CA609C" w:rsidRPr="003B7E41">
        <w:rPr>
          <w:rFonts w:ascii="Times New Roman" w:hAnsi="Times New Roman" w:cs="Times New Roman"/>
          <w:sz w:val="28"/>
          <w:szCs w:val="28"/>
        </w:rPr>
        <w:t>15</w:t>
      </w:r>
      <w:r w:rsidRPr="003B7E41">
        <w:rPr>
          <w:rFonts w:ascii="Times New Roman" w:hAnsi="Times New Roman" w:cs="Times New Roman"/>
          <w:sz w:val="28"/>
          <w:szCs w:val="28"/>
        </w:rPr>
        <w:t xml:space="preserve"> cm.</w:t>
      </w:r>
      <w:r w:rsidR="006F6920"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3B7E41">
        <w:rPr>
          <w:rFonts w:ascii="Times New Roman" w:hAnsi="Times New Roman" w:cs="Times New Roman"/>
          <w:sz w:val="28"/>
          <w:szCs w:val="28"/>
        </w:rPr>
        <w:t>Wszystkie zjazdy od strony jezdni należy wykonać w krawężniku betonowym 15x22 cm na ławie betonowej</w:t>
      </w:r>
      <w:r w:rsidR="006F6920"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3B7E41">
        <w:rPr>
          <w:rFonts w:ascii="Times New Roman" w:hAnsi="Times New Roman" w:cs="Times New Roman"/>
          <w:sz w:val="28"/>
          <w:szCs w:val="28"/>
        </w:rPr>
        <w:t xml:space="preserve">z oporem a od strony </w:t>
      </w:r>
      <w:r w:rsidR="00CA609C" w:rsidRPr="003B7E41">
        <w:rPr>
          <w:rFonts w:ascii="Times New Roman" w:hAnsi="Times New Roman" w:cs="Times New Roman"/>
          <w:sz w:val="28"/>
          <w:szCs w:val="28"/>
        </w:rPr>
        <w:t>posesji (granicy pasa drogowego) zakończone opornikiem 12</w:t>
      </w:r>
      <w:r w:rsidRPr="003B7E41">
        <w:rPr>
          <w:rFonts w:ascii="Times New Roman" w:hAnsi="Times New Roman" w:cs="Times New Roman"/>
          <w:sz w:val="28"/>
          <w:szCs w:val="28"/>
        </w:rPr>
        <w:t>x30cm na ławie betonowej z oporem.</w:t>
      </w:r>
      <w:r w:rsidR="00CA609C"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Przepusty pod zjazdami należy zaprojektować i wykonać zgodnie z uzyskanym pozwoleniem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wodnoprawnym (minimalna średnica rur - 400 mm). W przypadku zastosowania rur spiralnie karbowanych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z polietylenu wysokiej gęstości (HDPE) lub polipropylenu (PP) należy spełnić warunek minimalnej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 xml:space="preserve">sztywności obwodowej SN 8 </w:t>
      </w:r>
      <w:proofErr w:type="spellStart"/>
      <w:r w:rsidRPr="006B377E">
        <w:rPr>
          <w:rFonts w:ascii="Times New Roman" w:hAnsi="Times New Roman" w:cs="Times New Roman"/>
          <w:sz w:val="28"/>
          <w:szCs w:val="28"/>
        </w:rPr>
        <w:t>kN</w:t>
      </w:r>
      <w:proofErr w:type="spellEnd"/>
      <w:r w:rsidRPr="006B377E">
        <w:rPr>
          <w:rFonts w:ascii="Times New Roman" w:hAnsi="Times New Roman" w:cs="Times New Roman"/>
          <w:sz w:val="28"/>
          <w:szCs w:val="28"/>
        </w:rPr>
        <w:t>/m2 lub wyższej w przypadku zbyt małego naziomu nad przepustem. Wlot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i wylot przepustu powinien być odsunięty od krawędzi zjazdu o co najmniej 0,5 m. Ścianki czołowe dla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przepustów pod zjazdami należy zaprojektować i wykonać jako żelbetowe prefabrykowane ścianki proste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lub skośne dostosowane do średnicy przepustów.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Umocnienia rowu drogowego należy wykonać zgodnie z pozwoleniem wodnoprawnym w zależności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od pochylenia skarp i dostępnego terenu. Wykonawca winien na własny koszt umocnić skarpy, jeżeli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zajdzie taka konieczność.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Zakres i dobór konstrukcji ww. elementów drogi należy uzgodnić z Za</w:t>
      </w:r>
      <w:r w:rsidR="00272C4C">
        <w:rPr>
          <w:rFonts w:ascii="Times New Roman" w:hAnsi="Times New Roman" w:cs="Times New Roman"/>
          <w:sz w:val="28"/>
          <w:szCs w:val="28"/>
        </w:rPr>
        <w:t>mawiającym</w:t>
      </w:r>
      <w:r w:rsidRPr="006B377E">
        <w:rPr>
          <w:rFonts w:ascii="Times New Roman" w:hAnsi="Times New Roman" w:cs="Times New Roman"/>
          <w:sz w:val="28"/>
          <w:szCs w:val="28"/>
        </w:rPr>
        <w:t>. Propozycja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rozwiązań konstrukcyjnych przedstawiona w niniejszym PFU jest jedynie wymogiem minimalnym</w:t>
      </w:r>
      <w:r w:rsidR="00272C4C">
        <w:rPr>
          <w:rFonts w:ascii="Times New Roman" w:hAnsi="Times New Roman" w:cs="Times New Roman"/>
          <w:sz w:val="28"/>
          <w:szCs w:val="28"/>
        </w:rPr>
        <w:t xml:space="preserve"> </w:t>
      </w:r>
      <w:r w:rsidRPr="006B377E">
        <w:rPr>
          <w:rFonts w:ascii="Times New Roman" w:hAnsi="Times New Roman" w:cs="Times New Roman"/>
          <w:sz w:val="28"/>
          <w:szCs w:val="28"/>
        </w:rPr>
        <w:t>stawianym przez Zamawiającego.</w:t>
      </w:r>
    </w:p>
    <w:p w14:paraId="476EA558" w14:textId="77777777" w:rsidR="00272C4C" w:rsidRPr="00272C4C" w:rsidRDefault="00272C4C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2C4C">
        <w:rPr>
          <w:rFonts w:ascii="Times New Roman" w:hAnsi="Times New Roman" w:cs="Times New Roman"/>
          <w:b/>
          <w:bCs/>
          <w:sz w:val="28"/>
          <w:szCs w:val="28"/>
        </w:rPr>
        <w:t>1.2.4. Wymagania dotyczące zagospodarowania terenu</w:t>
      </w:r>
    </w:p>
    <w:p w14:paraId="32C71BF1" w14:textId="75AA9627" w:rsidR="00272C4C" w:rsidRPr="00272C4C" w:rsidRDefault="00272C4C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4C">
        <w:rPr>
          <w:rFonts w:ascii="Times New Roman" w:hAnsi="Times New Roman" w:cs="Times New Roman"/>
          <w:sz w:val="28"/>
          <w:szCs w:val="28"/>
        </w:rPr>
        <w:lastRenderedPageBreak/>
        <w:t>Po wykonaniu robót należy uporządkować teren w maksymalnym stopniu przywracającym stan</w:t>
      </w:r>
      <w:r w:rsidR="008D31BB">
        <w:rPr>
          <w:rFonts w:ascii="Times New Roman" w:hAnsi="Times New Roman" w:cs="Times New Roman"/>
          <w:sz w:val="28"/>
          <w:szCs w:val="28"/>
        </w:rPr>
        <w:t xml:space="preserve"> </w:t>
      </w:r>
      <w:r w:rsidRPr="00272C4C">
        <w:rPr>
          <w:rFonts w:ascii="Times New Roman" w:hAnsi="Times New Roman" w:cs="Times New Roman"/>
          <w:sz w:val="28"/>
          <w:szCs w:val="28"/>
        </w:rPr>
        <w:t>otoczenia obiektu przed rozpoczęciem robót budowlanych.</w:t>
      </w:r>
    </w:p>
    <w:p w14:paraId="1B87A99F" w14:textId="77777777" w:rsidR="00272C4C" w:rsidRPr="00AB5525" w:rsidRDefault="00272C4C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525">
        <w:rPr>
          <w:rFonts w:ascii="Times New Roman" w:hAnsi="Times New Roman" w:cs="Times New Roman"/>
          <w:b/>
          <w:bCs/>
          <w:sz w:val="28"/>
          <w:szCs w:val="28"/>
        </w:rPr>
        <w:t>1.2.5. Wymagania dotyczące wyposażenia</w:t>
      </w:r>
    </w:p>
    <w:p w14:paraId="3E82EDA9" w14:textId="77777777" w:rsidR="00272C4C" w:rsidRPr="00272C4C" w:rsidRDefault="00272C4C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4C">
        <w:rPr>
          <w:rFonts w:ascii="Times New Roman" w:hAnsi="Times New Roman" w:cs="Times New Roman"/>
          <w:sz w:val="28"/>
          <w:szCs w:val="28"/>
        </w:rPr>
        <w:t>Elementami wyposażenia drogi są:</w:t>
      </w:r>
    </w:p>
    <w:p w14:paraId="3FE44F60" w14:textId="77777777" w:rsidR="00272C4C" w:rsidRPr="003B7E41" w:rsidRDefault="00272C4C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7E41">
        <w:rPr>
          <w:rFonts w:ascii="Times New Roman" w:hAnsi="Times New Roman" w:cs="Times New Roman"/>
          <w:b/>
          <w:bCs/>
          <w:sz w:val="28"/>
          <w:szCs w:val="28"/>
        </w:rPr>
        <w:t>a) Chodniki</w:t>
      </w:r>
    </w:p>
    <w:p w14:paraId="3C0E054E" w14:textId="30D70E90" w:rsidR="008956F9" w:rsidRPr="003B7E41" w:rsidRDefault="008956F9" w:rsidP="008956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E41">
        <w:rPr>
          <w:rFonts w:ascii="Times New Roman" w:hAnsi="Times New Roman" w:cs="Times New Roman"/>
          <w:sz w:val="28"/>
          <w:szCs w:val="28"/>
        </w:rPr>
        <w:t>N</w:t>
      </w:r>
      <w:r w:rsidR="00272C4C" w:rsidRPr="003B7E41">
        <w:rPr>
          <w:rFonts w:ascii="Times New Roman" w:hAnsi="Times New Roman" w:cs="Times New Roman"/>
          <w:sz w:val="28"/>
          <w:szCs w:val="28"/>
        </w:rPr>
        <w:t xml:space="preserve">ależy przewidzieć </w:t>
      </w:r>
      <w:r w:rsidRPr="003B7E41">
        <w:rPr>
          <w:rFonts w:ascii="Times New Roman" w:hAnsi="Times New Roman" w:cs="Times New Roman"/>
          <w:sz w:val="28"/>
          <w:szCs w:val="28"/>
        </w:rPr>
        <w:t xml:space="preserve">obustronne </w:t>
      </w:r>
      <w:r w:rsidR="00272C4C" w:rsidRPr="003B7E41">
        <w:rPr>
          <w:rFonts w:ascii="Times New Roman" w:hAnsi="Times New Roman" w:cs="Times New Roman"/>
          <w:sz w:val="28"/>
          <w:szCs w:val="28"/>
        </w:rPr>
        <w:t>chodnik</w:t>
      </w:r>
      <w:r w:rsidRPr="003B7E41">
        <w:rPr>
          <w:rFonts w:ascii="Times New Roman" w:hAnsi="Times New Roman" w:cs="Times New Roman"/>
          <w:sz w:val="28"/>
          <w:szCs w:val="28"/>
        </w:rPr>
        <w:t>i</w:t>
      </w:r>
      <w:r w:rsidR="00272C4C" w:rsidRPr="003B7E41">
        <w:rPr>
          <w:rFonts w:ascii="Times New Roman" w:hAnsi="Times New Roman" w:cs="Times New Roman"/>
          <w:sz w:val="28"/>
          <w:szCs w:val="28"/>
        </w:rPr>
        <w:t xml:space="preserve"> o</w:t>
      </w:r>
      <w:r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="00272C4C" w:rsidRPr="003B7E41">
        <w:rPr>
          <w:rFonts w:ascii="Times New Roman" w:hAnsi="Times New Roman" w:cs="Times New Roman"/>
          <w:sz w:val="28"/>
          <w:szCs w:val="28"/>
        </w:rPr>
        <w:t xml:space="preserve">szerokości </w:t>
      </w:r>
      <w:r w:rsidRPr="003B7E41">
        <w:rPr>
          <w:rFonts w:ascii="Times New Roman" w:hAnsi="Times New Roman" w:cs="Times New Roman"/>
          <w:sz w:val="28"/>
          <w:szCs w:val="28"/>
        </w:rPr>
        <w:t xml:space="preserve">min. </w:t>
      </w:r>
      <w:r w:rsidR="00272C4C" w:rsidRPr="003B7E41">
        <w:rPr>
          <w:rFonts w:ascii="Times New Roman" w:hAnsi="Times New Roman" w:cs="Times New Roman"/>
          <w:sz w:val="28"/>
          <w:szCs w:val="28"/>
        </w:rPr>
        <w:t>2,</w:t>
      </w:r>
      <w:r w:rsidRPr="003B7E41">
        <w:rPr>
          <w:rFonts w:ascii="Times New Roman" w:hAnsi="Times New Roman" w:cs="Times New Roman"/>
          <w:sz w:val="28"/>
          <w:szCs w:val="28"/>
        </w:rPr>
        <w:t>0</w:t>
      </w:r>
      <w:r w:rsidR="00272C4C" w:rsidRPr="003B7E41">
        <w:rPr>
          <w:rFonts w:ascii="Times New Roman" w:hAnsi="Times New Roman" w:cs="Times New Roman"/>
          <w:sz w:val="28"/>
          <w:szCs w:val="28"/>
        </w:rPr>
        <w:t xml:space="preserve"> m z kostki brukowej</w:t>
      </w:r>
      <w:r w:rsidR="003159DC" w:rsidRPr="003B7E41">
        <w:rPr>
          <w:rFonts w:ascii="Times New Roman" w:hAnsi="Times New Roman" w:cs="Times New Roman"/>
          <w:sz w:val="28"/>
          <w:szCs w:val="28"/>
        </w:rPr>
        <w:t xml:space="preserve"> betonowej,</w:t>
      </w:r>
      <w:r w:rsidR="00272C4C"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Pr="003B7E41">
        <w:rPr>
          <w:rFonts w:ascii="Times New Roman" w:hAnsi="Times New Roman" w:cs="Times New Roman"/>
          <w:sz w:val="28"/>
          <w:szCs w:val="28"/>
        </w:rPr>
        <w:t xml:space="preserve">kolor szary </w:t>
      </w:r>
      <w:r w:rsidR="00272C4C" w:rsidRPr="003B7E41">
        <w:rPr>
          <w:rFonts w:ascii="Times New Roman" w:hAnsi="Times New Roman" w:cs="Times New Roman"/>
          <w:sz w:val="28"/>
          <w:szCs w:val="28"/>
        </w:rPr>
        <w:t>wraz z dojściem do  furt</w:t>
      </w:r>
      <w:r w:rsidRPr="003B7E41">
        <w:rPr>
          <w:rFonts w:ascii="Times New Roman" w:hAnsi="Times New Roman" w:cs="Times New Roman"/>
          <w:sz w:val="28"/>
          <w:szCs w:val="28"/>
        </w:rPr>
        <w:t>ek</w:t>
      </w:r>
      <w:r w:rsidR="00272C4C" w:rsidRPr="003B7E41">
        <w:rPr>
          <w:rFonts w:ascii="Times New Roman" w:hAnsi="Times New Roman" w:cs="Times New Roman"/>
          <w:sz w:val="28"/>
          <w:szCs w:val="28"/>
        </w:rPr>
        <w:t>. W miejscach zmiany lokalizacji</w:t>
      </w:r>
      <w:r w:rsidRPr="003B7E41">
        <w:rPr>
          <w:rFonts w:ascii="Times New Roman" w:hAnsi="Times New Roman" w:cs="Times New Roman"/>
          <w:sz w:val="28"/>
          <w:szCs w:val="28"/>
        </w:rPr>
        <w:t xml:space="preserve"> </w:t>
      </w:r>
      <w:r w:rsidR="00272C4C" w:rsidRPr="003B7E41">
        <w:rPr>
          <w:rFonts w:ascii="Times New Roman" w:hAnsi="Times New Roman" w:cs="Times New Roman"/>
          <w:sz w:val="28"/>
          <w:szCs w:val="28"/>
        </w:rPr>
        <w:t xml:space="preserve">chodnika należy przewidzieć przejście dla pieszych. </w:t>
      </w:r>
    </w:p>
    <w:p w14:paraId="27A5B012" w14:textId="76179BAB" w:rsidR="008956F9" w:rsidRPr="003B7E41" w:rsidRDefault="008956F9" w:rsidP="008956F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7E41">
        <w:rPr>
          <w:rFonts w:ascii="Times New Roman" w:hAnsi="Times New Roman" w:cs="Times New Roman"/>
          <w:b/>
          <w:bCs/>
          <w:sz w:val="28"/>
          <w:szCs w:val="28"/>
        </w:rPr>
        <w:t xml:space="preserve">b) Droga dla rowerów </w:t>
      </w:r>
    </w:p>
    <w:p w14:paraId="7AA8E536" w14:textId="535BB509" w:rsidR="008956F9" w:rsidRPr="003B7E41" w:rsidRDefault="008956F9" w:rsidP="008956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E41">
        <w:rPr>
          <w:rFonts w:ascii="Times New Roman" w:hAnsi="Times New Roman" w:cs="Times New Roman"/>
          <w:sz w:val="28"/>
          <w:szCs w:val="28"/>
        </w:rPr>
        <w:t>Należy przewidzieć drogę  dla rowerów o nawierzchni bitumicznej i połączyć ja z istniej</w:t>
      </w:r>
      <w:r w:rsidR="00DD36FD" w:rsidRPr="003B7E41">
        <w:rPr>
          <w:rFonts w:ascii="Times New Roman" w:hAnsi="Times New Roman" w:cs="Times New Roman"/>
          <w:sz w:val="28"/>
          <w:szCs w:val="28"/>
        </w:rPr>
        <w:t>ą</w:t>
      </w:r>
      <w:r w:rsidRPr="003B7E41">
        <w:rPr>
          <w:rFonts w:ascii="Times New Roman" w:hAnsi="Times New Roman" w:cs="Times New Roman"/>
          <w:sz w:val="28"/>
          <w:szCs w:val="28"/>
        </w:rPr>
        <w:t>c</w:t>
      </w:r>
      <w:r w:rsidR="00DD36FD" w:rsidRPr="003B7E41">
        <w:rPr>
          <w:rFonts w:ascii="Times New Roman" w:hAnsi="Times New Roman" w:cs="Times New Roman"/>
          <w:sz w:val="28"/>
          <w:szCs w:val="28"/>
        </w:rPr>
        <w:t>ą</w:t>
      </w:r>
      <w:r w:rsidRPr="003B7E41">
        <w:rPr>
          <w:rFonts w:ascii="Times New Roman" w:hAnsi="Times New Roman" w:cs="Times New Roman"/>
          <w:sz w:val="28"/>
          <w:szCs w:val="28"/>
        </w:rPr>
        <w:t xml:space="preserve"> ście</w:t>
      </w:r>
      <w:r w:rsidR="00DD36FD" w:rsidRPr="003B7E41">
        <w:rPr>
          <w:rFonts w:ascii="Times New Roman" w:hAnsi="Times New Roman" w:cs="Times New Roman"/>
          <w:sz w:val="28"/>
          <w:szCs w:val="28"/>
        </w:rPr>
        <w:t>ż</w:t>
      </w:r>
      <w:r w:rsidRPr="003B7E41">
        <w:rPr>
          <w:rFonts w:ascii="Times New Roman" w:hAnsi="Times New Roman" w:cs="Times New Roman"/>
          <w:sz w:val="28"/>
          <w:szCs w:val="28"/>
        </w:rPr>
        <w:t>k</w:t>
      </w:r>
      <w:r w:rsidR="00DD36FD" w:rsidRPr="003B7E41">
        <w:rPr>
          <w:rFonts w:ascii="Times New Roman" w:hAnsi="Times New Roman" w:cs="Times New Roman"/>
          <w:sz w:val="28"/>
          <w:szCs w:val="28"/>
        </w:rPr>
        <w:t>ą</w:t>
      </w:r>
      <w:r w:rsidRPr="003B7E41">
        <w:rPr>
          <w:rFonts w:ascii="Times New Roman" w:hAnsi="Times New Roman" w:cs="Times New Roman"/>
          <w:sz w:val="28"/>
          <w:szCs w:val="28"/>
        </w:rPr>
        <w:t xml:space="preserve"> rowerow</w:t>
      </w:r>
      <w:r w:rsidR="00DD36FD" w:rsidRPr="003B7E41">
        <w:rPr>
          <w:rFonts w:ascii="Times New Roman" w:hAnsi="Times New Roman" w:cs="Times New Roman"/>
          <w:sz w:val="28"/>
          <w:szCs w:val="28"/>
        </w:rPr>
        <w:t>ą</w:t>
      </w:r>
      <w:r w:rsidRPr="003B7E41">
        <w:rPr>
          <w:rFonts w:ascii="Times New Roman" w:hAnsi="Times New Roman" w:cs="Times New Roman"/>
          <w:sz w:val="28"/>
          <w:szCs w:val="28"/>
        </w:rPr>
        <w:t xml:space="preserve"> w drodze krajowej</w:t>
      </w:r>
      <w:r w:rsidR="00DD36FD" w:rsidRPr="003B7E41">
        <w:rPr>
          <w:rFonts w:ascii="Times New Roman" w:hAnsi="Times New Roman" w:cs="Times New Roman"/>
          <w:sz w:val="28"/>
          <w:szCs w:val="28"/>
        </w:rPr>
        <w:t>.</w:t>
      </w:r>
    </w:p>
    <w:p w14:paraId="3C84D252" w14:textId="402B3665" w:rsidR="00DD36FD" w:rsidRPr="003B7E41" w:rsidRDefault="00DD36FD" w:rsidP="008956F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7E41">
        <w:rPr>
          <w:rFonts w:ascii="Times New Roman" w:hAnsi="Times New Roman" w:cs="Times New Roman"/>
          <w:b/>
          <w:bCs/>
          <w:sz w:val="28"/>
          <w:szCs w:val="28"/>
        </w:rPr>
        <w:t>c) Zatoka autobusowa</w:t>
      </w:r>
    </w:p>
    <w:p w14:paraId="224F66E5" w14:textId="2D22CED0" w:rsidR="003159DC" w:rsidRPr="003B7E41" w:rsidRDefault="003159DC" w:rsidP="008956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E41">
        <w:rPr>
          <w:rFonts w:ascii="Times New Roman" w:hAnsi="Times New Roman" w:cs="Times New Roman"/>
          <w:sz w:val="28"/>
          <w:szCs w:val="28"/>
        </w:rPr>
        <w:t xml:space="preserve">Należy przewidzieć zatoki autobusowe z kostki brukowej betonowej koloru czerwonego. Należy również przewidzieć wiaty przystankowe oraz słupki przystankowe, których wzór winien zostać wcześniej zatwierdzony przez Zamawiającego. </w:t>
      </w:r>
    </w:p>
    <w:p w14:paraId="2D1B9B5D" w14:textId="642B53FF" w:rsidR="00C95C66" w:rsidRPr="003B7E41" w:rsidRDefault="00C95C66" w:rsidP="008956F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7E41">
        <w:rPr>
          <w:rFonts w:ascii="Times New Roman" w:hAnsi="Times New Roman" w:cs="Times New Roman"/>
          <w:b/>
          <w:bCs/>
          <w:sz w:val="28"/>
          <w:szCs w:val="28"/>
        </w:rPr>
        <w:t>d) Zatok</w:t>
      </w:r>
      <w:r w:rsidR="003B7E4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3B7E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276" w:rsidRPr="003B7E41">
        <w:rPr>
          <w:rFonts w:ascii="Times New Roman" w:hAnsi="Times New Roman" w:cs="Times New Roman"/>
          <w:b/>
          <w:bCs/>
          <w:sz w:val="28"/>
          <w:szCs w:val="28"/>
        </w:rPr>
        <w:t>postojow</w:t>
      </w:r>
      <w:r w:rsidR="003B7E41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546276" w:rsidRPr="003B7E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C6C3C53" w14:textId="7DE9F281" w:rsidR="003159DC" w:rsidRPr="003B7E41" w:rsidRDefault="003159DC" w:rsidP="008956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E41">
        <w:rPr>
          <w:rFonts w:ascii="Times New Roman" w:hAnsi="Times New Roman" w:cs="Times New Roman"/>
          <w:sz w:val="28"/>
          <w:szCs w:val="28"/>
        </w:rPr>
        <w:t xml:space="preserve">Należy przewidzieć zatoki postojowe </w:t>
      </w:r>
      <w:r w:rsidR="003B7E41">
        <w:rPr>
          <w:rFonts w:ascii="Times New Roman" w:hAnsi="Times New Roman" w:cs="Times New Roman"/>
          <w:sz w:val="28"/>
          <w:szCs w:val="28"/>
        </w:rPr>
        <w:t xml:space="preserve">prostopadłe i </w:t>
      </w:r>
      <w:r w:rsidRPr="003B7E41">
        <w:rPr>
          <w:rFonts w:ascii="Times New Roman" w:hAnsi="Times New Roman" w:cs="Times New Roman"/>
          <w:sz w:val="28"/>
          <w:szCs w:val="28"/>
        </w:rPr>
        <w:t>równoległe z kostki brukowej betonowej koloru czerwonego.</w:t>
      </w:r>
    </w:p>
    <w:p w14:paraId="7592ACCC" w14:textId="6FE49651" w:rsidR="00272C4C" w:rsidRDefault="00C95C66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272C4C" w:rsidRPr="00AB5525">
        <w:rPr>
          <w:rFonts w:ascii="Times New Roman" w:hAnsi="Times New Roman" w:cs="Times New Roman"/>
          <w:b/>
          <w:bCs/>
          <w:sz w:val="28"/>
          <w:szCs w:val="28"/>
        </w:rPr>
        <w:t>) Kanalizacja deszczowa</w:t>
      </w:r>
    </w:p>
    <w:p w14:paraId="19397254" w14:textId="2CCC61F2" w:rsidR="00923501" w:rsidRDefault="00923501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ul. Łupińskiego</w:t>
      </w:r>
    </w:p>
    <w:p w14:paraId="6B1DD379" w14:textId="77777777" w:rsidR="00923501" w:rsidRPr="00923501" w:rsidRDefault="00923501" w:rsidP="0092350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Zaprojektować sieć kanalizacji deszczowej w drodze gminnej - ul. Jana Łupińskiego na odcinku od posesji przy ul. Jana Łupińskiego 12 do ul. Warszawskiej z uwzględnieniem odwodnienia drogi oraz terenów do niej przyległych. W ramach prac projektowych przewidzieć również możliwość perspektywicznego odwodnienia pasa drogowego ul. </w:t>
      </w:r>
      <w:proofErr w:type="spellStart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Sędomierskiej</w:t>
      </w:r>
      <w:proofErr w:type="spellEnd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oraz łącznika opisanego działkami gruntu o nr </w:t>
      </w:r>
      <w:proofErr w:type="spellStart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ewid</w:t>
      </w:r>
      <w:proofErr w:type="spellEnd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. 2416/40 i 2416/36 pomiędzy ul. Jana Łupińskiego i ul. Warszawską.  </w:t>
      </w:r>
    </w:p>
    <w:p w14:paraId="7246C8B5" w14:textId="7DACEB7E" w:rsidR="00923501" w:rsidRDefault="00923501" w:rsidP="0092350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Odprowadzenie wód opadowych zaprojektować do sieci kanalizacji deszczowej o średnicy </w:t>
      </w:r>
      <w:proofErr w:type="spellStart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Dn</w:t>
      </w:r>
      <w:proofErr w:type="spellEnd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500 mm z rur żelbetowych w ul. Jana Łupińskiego poprzez istniejącą betonową studnię rewizyjną o średnicy </w:t>
      </w:r>
      <w:proofErr w:type="spellStart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Dn</w:t>
      </w:r>
      <w:proofErr w:type="spellEnd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1200 mm opisaną rzędnymi 158,46/155,68.</w:t>
      </w:r>
      <w:r w:rsidR="00AD76FC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Zastosować regulator przepływu 150l/s.</w:t>
      </w:r>
    </w:p>
    <w:p w14:paraId="512E6D47" w14:textId="2F4E7BCA" w:rsidR="00923501" w:rsidRDefault="00923501" w:rsidP="00923501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 xml:space="preserve">- </w:t>
      </w:r>
      <w:r w:rsidRPr="00923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>ul. Lawendowa</w:t>
      </w:r>
    </w:p>
    <w:p w14:paraId="1A1F1771" w14:textId="77777777" w:rsidR="00EB3E96" w:rsidRDefault="00923501" w:rsidP="0092350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Zaprojektować sieć kanalizacji deszczowej w drodze gminnej - ul. Lawendowa z uwzględnieniem odwodnienia drogi oraz przyległych do ulicy terenów inwestycyjnych.  </w:t>
      </w:r>
    </w:p>
    <w:p w14:paraId="68D12378" w14:textId="35D318CD" w:rsidR="00923501" w:rsidRPr="00EB3E96" w:rsidRDefault="00923501" w:rsidP="0092350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lastRenderedPageBreak/>
        <w:t xml:space="preserve">Odprowadzenie wód opadowych zaprojektować do sieci kanalizacji deszczowej o średnicy </w:t>
      </w:r>
      <w:proofErr w:type="spellStart"/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Dn</w:t>
      </w:r>
      <w:proofErr w:type="spellEnd"/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600 mm z rur żelbetowych w ul. Jaśminowej poprzez istniejącą betonową studnię rewizyjną o średnicy </w:t>
      </w:r>
      <w:proofErr w:type="spellStart"/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Dn</w:t>
      </w:r>
      <w:proofErr w:type="spellEnd"/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1200 mm opisaną rzędnymi 158,27/155,49 oraz częściowo do projektowanej sieci kanalizacji deszczowej w ul. Jana Łupińskiego. Zrzut wody opadowej z przepompowni do kanału w ul. Jaśminowej należy przewidzieć poprzez betonową studnie rozprężną.  </w:t>
      </w:r>
    </w:p>
    <w:p w14:paraId="03F36810" w14:textId="36DB647C" w:rsidR="00923501" w:rsidRPr="00EB3E96" w:rsidRDefault="00923501" w:rsidP="00EB3E9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Na sieci kanalizacji deszczowej zaprojektować przepompownie</w:t>
      </w:r>
      <w:r w:rsidR="00C95C6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w rejonie ul. Jaśminowej</w:t>
      </w: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.</w:t>
      </w:r>
      <w:r w:rsidR="00EB3E96"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Rekomenduje się wykonanie zbiornika pompowni z </w:t>
      </w:r>
      <w:proofErr w:type="spellStart"/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polimerobetonu</w:t>
      </w:r>
      <w:proofErr w:type="spellEnd"/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, drabinki, pomost, orurowanie, prowadnice, kominki wentylacyjne i inne wyposażenie pompowni ze stali nierdzewnej oraz zasuw i zaworów z żeliwa sferoidalnego. </w:t>
      </w:r>
    </w:p>
    <w:p w14:paraId="643572A6" w14:textId="77777777" w:rsidR="00AD76FC" w:rsidRDefault="00923501" w:rsidP="00EB3E9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Wydajność projektowanej pompowni wód opadowych przewidzieć dla łącznego bilansu odwodnienia projektowanych dróg ul. ppłk. Mariana Skrzyneckiego oraz ul. Lawendowej, w tym przyległych do nich terenów inwestycyjnych na terenie miasta Mińsk Mazowiecki oraz dróg publicznych ustalonych miejscowym planem zagospodarowania przestrzennego części miasta Mińsk Mazowiecki – uchwał nr XLIX.440.2022 z dnia 12.09.2022r. </w:t>
      </w:r>
    </w:p>
    <w:p w14:paraId="46F2152D" w14:textId="0DE4B5D4" w:rsidR="00923501" w:rsidRPr="00AD76FC" w:rsidRDefault="00AD76FC" w:rsidP="00AD76FC">
      <w:pPr>
        <w:pStyle w:val="Akapitzlist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AD76FC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Należy wystąpić do Przedsiębiorstwa Wodociągów i Kanalizacji Sp. z o.o. w Mińsku Mazowieckim o WARUNKI  TECHNICZNE do celów projektowych w zakresie budowy sieci kanalizacji deszczowej</w:t>
      </w:r>
    </w:p>
    <w:p w14:paraId="208EBC6B" w14:textId="77777777" w:rsidR="00923501" w:rsidRPr="00923501" w:rsidRDefault="00923501" w:rsidP="00923501">
      <w:pPr>
        <w:numPr>
          <w:ilvl w:val="0"/>
          <w:numId w:val="7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W ramach spowolnienia odpływu wód opadowych miejską kanalizacją deszczową do odbiornika rekomenduje się na projektowanej sieci przewidzieć retencję kanałową poprzez zastosowanie rurowego zbiornika retencyjnego i regulatora przepływu. </w:t>
      </w:r>
    </w:p>
    <w:p w14:paraId="1EDF27AB" w14:textId="224E043B" w:rsidR="00923501" w:rsidRPr="00923501" w:rsidRDefault="00923501" w:rsidP="00923501">
      <w:pPr>
        <w:numPr>
          <w:ilvl w:val="0"/>
          <w:numId w:val="7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Sieć kanalizacji deszczowej zaprojektować z rur kanalizacyjnych dopuszczonych do stosowania w budownictwie o odpowiednich parametrach wytrzymałościowych. Zastosować rury żelbetowe </w:t>
      </w:r>
      <w:r w:rsid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od</w:t>
      </w: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średnicy </w:t>
      </w:r>
      <w:proofErr w:type="spellStart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Dn</w:t>
      </w:r>
      <w:proofErr w:type="spellEnd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500 mm oraz rury PVC przy średnicach mniejszych od </w:t>
      </w:r>
      <w:proofErr w:type="spellStart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Dn</w:t>
      </w:r>
      <w:proofErr w:type="spellEnd"/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500 mm. </w:t>
      </w:r>
    </w:p>
    <w:p w14:paraId="720199F1" w14:textId="77777777" w:rsidR="00923501" w:rsidRPr="00923501" w:rsidRDefault="00923501" w:rsidP="0092350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Na projektowanej sieci kanalizacji deszczowej przewidzieć studnie rewizyjne z kręgów betonowych na uszczelki gumowe zwieńczone włazami żeliwnymi z wypełnieniem betonowym klasy D-400. </w:t>
      </w:r>
    </w:p>
    <w:p w14:paraId="427BB60D" w14:textId="77777777" w:rsidR="00923501" w:rsidRPr="00923501" w:rsidRDefault="00923501" w:rsidP="0092350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Lokalizację wpustów ulicznych dostosować do ukształtowania nawierzchni drogowej.</w:t>
      </w:r>
    </w:p>
    <w:p w14:paraId="1F03E22C" w14:textId="77777777" w:rsidR="00923501" w:rsidRPr="00923501" w:rsidRDefault="00923501" w:rsidP="0092350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Wpusty uliczne lokalizować z zachowaniem odległości min. 1,0 m od przewodów sieci wodociągowej, przy mniejszej odległości zastosować ocieplenie wodociągu.  </w:t>
      </w:r>
    </w:p>
    <w:p w14:paraId="73087677" w14:textId="77777777" w:rsidR="00923501" w:rsidRDefault="00923501" w:rsidP="0092350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923501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Wody opadowe odprowadzane do miejskiej kanalizacji deszczowej winny spełniać warunki określone w ustawie z dnia 20 lipca 2017r. Prawo Wodne (tekst jednolity Dz.U. z 2023r. poz. 1478).</w:t>
      </w:r>
    </w:p>
    <w:p w14:paraId="04EE531B" w14:textId="77777777" w:rsidR="00EB3E96" w:rsidRPr="00EB3E96" w:rsidRDefault="00EB3E96" w:rsidP="00EB3E9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Dokumentację projektową opracować zgodnie z obowiązującymi przepisami na aktualnych mapach geodezyjnych oraz uzgodnić na Zespole ds. </w:t>
      </w: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lastRenderedPageBreak/>
        <w:t>Koordynacji Usytuowania Projektowanych Sieci Uzbrojenia Terenu w Starostwie Powiatowym w Mińsku Mazowieckim.</w:t>
      </w:r>
    </w:p>
    <w:p w14:paraId="45F6E802" w14:textId="1305AA36" w:rsidR="00EB3E96" w:rsidRPr="00EB3E96" w:rsidRDefault="00EB3E96" w:rsidP="00EB3E9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Kompletną dokumentację projektową przedłożyć do uzgodnienia w Przedsiębiorstwie Wodociągów i Kanalizacji sp. z o.o. w Mińsku Mazowieckim. Uwzględnić dodatkowy egzemplarz dla potrzeb archiwalnych Spółki.</w:t>
      </w:r>
    </w:p>
    <w:p w14:paraId="2C2F6D38" w14:textId="27A9FC75" w:rsidR="00EB3E96" w:rsidRPr="00EB3E96" w:rsidRDefault="00EB3E96" w:rsidP="00AD76F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O terminie rozpoczęcia robót należy powiadomić służby techniczne Przedsiębiorstwa Wodociągów i Kanalizacji sp. z o.o. w Mińsku Mazowieckim.</w:t>
      </w:r>
    </w:p>
    <w:p w14:paraId="327DC4AD" w14:textId="64E37D02" w:rsidR="00EB3E96" w:rsidRPr="00EB3E96" w:rsidRDefault="00EB3E96" w:rsidP="00AD76F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Przed przystąpieniem do robót drogowych należy wykonać inspekcję telewizyjną wykonanej sieci kanalizacji deszczowej. Raport przedstawić komisji odbiorowej.</w:t>
      </w:r>
    </w:p>
    <w:p w14:paraId="594D4418" w14:textId="6B44D609" w:rsidR="00EB3E96" w:rsidRDefault="00EB3E96" w:rsidP="00AD76F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EB3E96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Wykonawca robót zobowiązany jest zgłosić roboty do odbioru końcowego po zakończeniu robót i wykonaniu inwentaryzacji  geodezyjnej  powykonawczej. Do odbioru wykonawca przedłoży dokumentację powykonawczą.</w:t>
      </w:r>
    </w:p>
    <w:p w14:paraId="26B5B42F" w14:textId="77777777" w:rsidR="00923501" w:rsidRPr="00923501" w:rsidRDefault="00923501" w:rsidP="00923501">
      <w:pPr>
        <w:keepNext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pl-PL"/>
          <w14:ligatures w14:val="none"/>
        </w:rPr>
      </w:pPr>
    </w:p>
    <w:p w14:paraId="6D932E4B" w14:textId="364BA841" w:rsidR="00272C4C" w:rsidRPr="00AB5525" w:rsidRDefault="00C95C66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272C4C" w:rsidRPr="00AB5525">
        <w:rPr>
          <w:rFonts w:ascii="Times New Roman" w:hAnsi="Times New Roman" w:cs="Times New Roman"/>
          <w:b/>
          <w:bCs/>
          <w:sz w:val="28"/>
          <w:szCs w:val="28"/>
        </w:rPr>
        <w:t>) Urządzenia ściekowe, odwodnienie liniowe</w:t>
      </w:r>
    </w:p>
    <w:p w14:paraId="0CE192BC" w14:textId="54DFD23E" w:rsidR="00272C4C" w:rsidRPr="00272C4C" w:rsidRDefault="00272C4C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4C">
        <w:rPr>
          <w:rFonts w:ascii="Times New Roman" w:hAnsi="Times New Roman" w:cs="Times New Roman"/>
          <w:sz w:val="28"/>
          <w:szCs w:val="28"/>
        </w:rPr>
        <w:t xml:space="preserve">W razie potrzeby należy przewidzieć lokalne zastosowanie ścieków </w:t>
      </w:r>
      <w:proofErr w:type="spellStart"/>
      <w:r w:rsidRPr="00272C4C">
        <w:rPr>
          <w:rFonts w:ascii="Times New Roman" w:hAnsi="Times New Roman" w:cs="Times New Roman"/>
          <w:sz w:val="28"/>
          <w:szCs w:val="28"/>
        </w:rPr>
        <w:t>przykrawężnikowych</w:t>
      </w:r>
      <w:proofErr w:type="spellEnd"/>
      <w:r w:rsidRPr="00272C4C">
        <w:rPr>
          <w:rFonts w:ascii="Times New Roman" w:hAnsi="Times New Roman" w:cs="Times New Roman"/>
          <w:sz w:val="28"/>
          <w:szCs w:val="28"/>
        </w:rPr>
        <w:t xml:space="preserve"> z kostki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C4C">
        <w:rPr>
          <w:rFonts w:ascii="Times New Roman" w:hAnsi="Times New Roman" w:cs="Times New Roman"/>
          <w:sz w:val="28"/>
          <w:szCs w:val="28"/>
        </w:rPr>
        <w:t>brukowej w przypadku spadków podłużnych jezdni mniejszych niż 0,3%.</w:t>
      </w:r>
    </w:p>
    <w:p w14:paraId="44C6F862" w14:textId="1D8B8096" w:rsidR="00272C4C" w:rsidRPr="00AB5525" w:rsidRDefault="00C95C66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272C4C" w:rsidRPr="00AB5525">
        <w:rPr>
          <w:rFonts w:ascii="Times New Roman" w:hAnsi="Times New Roman" w:cs="Times New Roman"/>
          <w:b/>
          <w:bCs/>
          <w:sz w:val="28"/>
          <w:szCs w:val="28"/>
        </w:rPr>
        <w:t>) Bariery ochronne</w:t>
      </w:r>
    </w:p>
    <w:p w14:paraId="51DBB8AA" w14:textId="77777777" w:rsidR="00272C4C" w:rsidRPr="00272C4C" w:rsidRDefault="00272C4C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4C">
        <w:rPr>
          <w:rFonts w:ascii="Times New Roman" w:hAnsi="Times New Roman" w:cs="Times New Roman"/>
          <w:sz w:val="28"/>
          <w:szCs w:val="28"/>
        </w:rPr>
        <w:t>W miejscu występowania wysokich skarp nasypów lub obiektów inżynierskich należy zaprojektować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C4C">
        <w:rPr>
          <w:rFonts w:ascii="Times New Roman" w:hAnsi="Times New Roman" w:cs="Times New Roman"/>
          <w:sz w:val="28"/>
          <w:szCs w:val="28"/>
        </w:rPr>
        <w:t>bariery ochronne.</w:t>
      </w:r>
    </w:p>
    <w:p w14:paraId="754842F9" w14:textId="639FC75F" w:rsidR="00272C4C" w:rsidRPr="00AB5525" w:rsidRDefault="00C95C66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272C4C" w:rsidRPr="00AB5525">
        <w:rPr>
          <w:rFonts w:ascii="Times New Roman" w:hAnsi="Times New Roman" w:cs="Times New Roman"/>
          <w:b/>
          <w:bCs/>
          <w:sz w:val="28"/>
          <w:szCs w:val="28"/>
        </w:rPr>
        <w:t>) Oświetlenie</w:t>
      </w:r>
    </w:p>
    <w:p w14:paraId="703E35E7" w14:textId="27F00C0F" w:rsidR="00272C4C" w:rsidRPr="00272C4C" w:rsidRDefault="00A004F5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272C4C" w:rsidRPr="00272C4C">
        <w:rPr>
          <w:rFonts w:ascii="Times New Roman" w:hAnsi="Times New Roman" w:cs="Times New Roman"/>
          <w:sz w:val="28"/>
          <w:szCs w:val="28"/>
        </w:rPr>
        <w:t>rzewiduje się budow</w:t>
      </w:r>
      <w:r>
        <w:rPr>
          <w:rFonts w:ascii="Times New Roman" w:hAnsi="Times New Roman" w:cs="Times New Roman"/>
          <w:sz w:val="28"/>
          <w:szCs w:val="28"/>
        </w:rPr>
        <w:t>ę</w:t>
      </w:r>
      <w:r w:rsidR="00272C4C" w:rsidRPr="00272C4C">
        <w:rPr>
          <w:rFonts w:ascii="Times New Roman" w:hAnsi="Times New Roman" w:cs="Times New Roman"/>
          <w:sz w:val="28"/>
          <w:szCs w:val="28"/>
        </w:rPr>
        <w:t xml:space="preserve"> </w:t>
      </w:r>
      <w:r w:rsidR="003159DC">
        <w:rPr>
          <w:rFonts w:ascii="Times New Roman" w:hAnsi="Times New Roman" w:cs="Times New Roman"/>
          <w:sz w:val="28"/>
          <w:szCs w:val="28"/>
        </w:rPr>
        <w:t xml:space="preserve">linię </w:t>
      </w:r>
      <w:r w:rsidR="00272C4C" w:rsidRPr="00272C4C">
        <w:rPr>
          <w:rFonts w:ascii="Times New Roman" w:hAnsi="Times New Roman" w:cs="Times New Roman"/>
          <w:sz w:val="28"/>
          <w:szCs w:val="28"/>
        </w:rPr>
        <w:t>oświetlenia</w:t>
      </w:r>
      <w:r w:rsidR="00AB5525">
        <w:rPr>
          <w:rFonts w:ascii="Times New Roman" w:hAnsi="Times New Roman" w:cs="Times New Roman"/>
          <w:sz w:val="28"/>
          <w:szCs w:val="28"/>
        </w:rPr>
        <w:t xml:space="preserve"> </w:t>
      </w:r>
      <w:r w:rsidR="003159DC">
        <w:rPr>
          <w:rFonts w:ascii="Times New Roman" w:hAnsi="Times New Roman" w:cs="Times New Roman"/>
          <w:sz w:val="28"/>
          <w:szCs w:val="28"/>
        </w:rPr>
        <w:t xml:space="preserve">wraz ze słupami i oprawami typu </w:t>
      </w:r>
      <w:r w:rsidR="00AB5525">
        <w:rPr>
          <w:rFonts w:ascii="Times New Roman" w:hAnsi="Times New Roman" w:cs="Times New Roman"/>
          <w:sz w:val="28"/>
          <w:szCs w:val="28"/>
        </w:rPr>
        <w:t>LED</w:t>
      </w:r>
      <w:r w:rsidR="00272C4C" w:rsidRPr="00272C4C">
        <w:rPr>
          <w:rFonts w:ascii="Times New Roman" w:hAnsi="Times New Roman" w:cs="Times New Roman"/>
          <w:sz w:val="28"/>
          <w:szCs w:val="28"/>
        </w:rPr>
        <w:t>.</w:t>
      </w:r>
    </w:p>
    <w:p w14:paraId="1DA6CB0B" w14:textId="2234589E" w:rsidR="00272C4C" w:rsidRPr="00AB5525" w:rsidRDefault="00C95C66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272C4C" w:rsidRPr="00AB5525">
        <w:rPr>
          <w:rFonts w:ascii="Times New Roman" w:hAnsi="Times New Roman" w:cs="Times New Roman"/>
          <w:b/>
          <w:bCs/>
          <w:sz w:val="28"/>
          <w:szCs w:val="28"/>
        </w:rPr>
        <w:t>) Zabezpieczenia akustyczne</w:t>
      </w:r>
    </w:p>
    <w:p w14:paraId="7200A462" w14:textId="32AC6082" w:rsidR="00272C4C" w:rsidRDefault="00272C4C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4C">
        <w:rPr>
          <w:rFonts w:ascii="Times New Roman" w:hAnsi="Times New Roman" w:cs="Times New Roman"/>
          <w:sz w:val="28"/>
          <w:szCs w:val="28"/>
        </w:rPr>
        <w:t>Nie przewiduje się zastosowania urządzeń ochrony biernej (ekranów akustycznych,</w:t>
      </w:r>
      <w:r w:rsidR="00AB5525">
        <w:rPr>
          <w:rFonts w:ascii="Times New Roman" w:hAnsi="Times New Roman" w:cs="Times New Roman"/>
          <w:sz w:val="28"/>
          <w:szCs w:val="28"/>
        </w:rPr>
        <w:t xml:space="preserve"> </w:t>
      </w:r>
      <w:r w:rsidRPr="00272C4C">
        <w:rPr>
          <w:rFonts w:ascii="Times New Roman" w:hAnsi="Times New Roman" w:cs="Times New Roman"/>
          <w:sz w:val="28"/>
          <w:szCs w:val="28"/>
        </w:rPr>
        <w:t>zabezpieczających przed nadmiernym hałasem.</w:t>
      </w:r>
    </w:p>
    <w:p w14:paraId="22E0B7C4" w14:textId="77777777" w:rsidR="003B7E41" w:rsidRDefault="003B7E41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C6ED0" w14:textId="77777777" w:rsidR="003B7E41" w:rsidRPr="00272C4C" w:rsidRDefault="003B7E41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AF42C2" w14:textId="0814DFC3" w:rsidR="00272C4C" w:rsidRPr="00AB5525" w:rsidRDefault="00C95C66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272C4C" w:rsidRPr="00AB5525">
        <w:rPr>
          <w:rFonts w:ascii="Times New Roman" w:hAnsi="Times New Roman" w:cs="Times New Roman"/>
          <w:b/>
          <w:bCs/>
          <w:sz w:val="28"/>
          <w:szCs w:val="28"/>
        </w:rPr>
        <w:t>) Skrzyżowania</w:t>
      </w:r>
    </w:p>
    <w:p w14:paraId="37F314EA" w14:textId="473F66A5" w:rsidR="00272C4C" w:rsidRPr="00272C4C" w:rsidRDefault="00272C4C" w:rsidP="0027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4C">
        <w:rPr>
          <w:rFonts w:ascii="Times New Roman" w:hAnsi="Times New Roman" w:cs="Times New Roman"/>
          <w:sz w:val="28"/>
          <w:szCs w:val="28"/>
        </w:rPr>
        <w:t xml:space="preserve">Planowana trasa </w:t>
      </w:r>
      <w:r w:rsidR="00A004F5">
        <w:rPr>
          <w:rFonts w:ascii="Times New Roman" w:hAnsi="Times New Roman" w:cs="Times New Roman"/>
          <w:sz w:val="28"/>
          <w:szCs w:val="28"/>
        </w:rPr>
        <w:t xml:space="preserve">ul. Łupińskiego </w:t>
      </w:r>
      <w:r w:rsidRPr="00272C4C">
        <w:rPr>
          <w:rFonts w:ascii="Times New Roman" w:hAnsi="Times New Roman" w:cs="Times New Roman"/>
          <w:sz w:val="28"/>
          <w:szCs w:val="28"/>
        </w:rPr>
        <w:t xml:space="preserve">krzyżuje się z drogą </w:t>
      </w:r>
      <w:r w:rsidR="00A004F5">
        <w:rPr>
          <w:rFonts w:ascii="Times New Roman" w:hAnsi="Times New Roman" w:cs="Times New Roman"/>
          <w:sz w:val="28"/>
          <w:szCs w:val="28"/>
        </w:rPr>
        <w:t>krajową nr 92</w:t>
      </w:r>
      <w:r w:rsidR="003159DC">
        <w:rPr>
          <w:rFonts w:ascii="Times New Roman" w:hAnsi="Times New Roman" w:cs="Times New Roman"/>
          <w:sz w:val="28"/>
          <w:szCs w:val="28"/>
        </w:rPr>
        <w:t xml:space="preserve"> </w:t>
      </w:r>
      <w:r w:rsidR="00A004F5">
        <w:rPr>
          <w:rFonts w:ascii="Times New Roman" w:hAnsi="Times New Roman" w:cs="Times New Roman"/>
          <w:sz w:val="28"/>
          <w:szCs w:val="28"/>
        </w:rPr>
        <w:t>-</w:t>
      </w:r>
      <w:r w:rsidR="003159DC">
        <w:rPr>
          <w:rFonts w:ascii="Times New Roman" w:hAnsi="Times New Roman" w:cs="Times New Roman"/>
          <w:sz w:val="28"/>
          <w:szCs w:val="28"/>
        </w:rPr>
        <w:t xml:space="preserve"> </w:t>
      </w:r>
      <w:r w:rsidR="003159DC">
        <w:rPr>
          <w:rFonts w:ascii="Times New Roman" w:hAnsi="Times New Roman" w:cs="Times New Roman"/>
          <w:sz w:val="28"/>
          <w:szCs w:val="28"/>
        </w:rPr>
        <w:br/>
      </w:r>
      <w:r w:rsidR="00A004F5">
        <w:rPr>
          <w:rFonts w:ascii="Times New Roman" w:hAnsi="Times New Roman" w:cs="Times New Roman"/>
          <w:sz w:val="28"/>
          <w:szCs w:val="28"/>
        </w:rPr>
        <w:t xml:space="preserve">ul. Warszawską i z drogą gminna ul. </w:t>
      </w:r>
      <w:proofErr w:type="spellStart"/>
      <w:r w:rsidR="00A004F5">
        <w:rPr>
          <w:rFonts w:ascii="Times New Roman" w:hAnsi="Times New Roman" w:cs="Times New Roman"/>
          <w:sz w:val="28"/>
          <w:szCs w:val="28"/>
        </w:rPr>
        <w:t>Sędomierską</w:t>
      </w:r>
      <w:proofErr w:type="spellEnd"/>
      <w:r w:rsidR="00A004F5">
        <w:rPr>
          <w:rFonts w:ascii="Times New Roman" w:hAnsi="Times New Roman" w:cs="Times New Roman"/>
          <w:sz w:val="28"/>
          <w:szCs w:val="28"/>
        </w:rPr>
        <w:t xml:space="preserve">. </w:t>
      </w:r>
      <w:r w:rsidR="00A004F5" w:rsidRPr="00A004F5">
        <w:rPr>
          <w:rFonts w:ascii="Times New Roman" w:hAnsi="Times New Roman" w:cs="Times New Roman"/>
          <w:sz w:val="28"/>
          <w:szCs w:val="28"/>
        </w:rPr>
        <w:t xml:space="preserve">Planowana trasa ul. </w:t>
      </w:r>
      <w:r w:rsidR="00A004F5">
        <w:rPr>
          <w:rFonts w:ascii="Times New Roman" w:hAnsi="Times New Roman" w:cs="Times New Roman"/>
          <w:sz w:val="28"/>
          <w:szCs w:val="28"/>
        </w:rPr>
        <w:t>Lawendowej</w:t>
      </w:r>
      <w:r w:rsidR="00A004F5" w:rsidRPr="00A004F5">
        <w:rPr>
          <w:rFonts w:ascii="Times New Roman" w:hAnsi="Times New Roman" w:cs="Times New Roman"/>
          <w:sz w:val="28"/>
          <w:szCs w:val="28"/>
        </w:rPr>
        <w:t xml:space="preserve"> krzyżuje się z drogą </w:t>
      </w:r>
      <w:r w:rsidR="00A004F5">
        <w:rPr>
          <w:rFonts w:ascii="Times New Roman" w:hAnsi="Times New Roman" w:cs="Times New Roman"/>
          <w:sz w:val="28"/>
          <w:szCs w:val="28"/>
        </w:rPr>
        <w:t xml:space="preserve">gminną </w:t>
      </w:r>
      <w:r w:rsidR="00A004F5" w:rsidRPr="00A004F5">
        <w:rPr>
          <w:rFonts w:ascii="Times New Roman" w:hAnsi="Times New Roman" w:cs="Times New Roman"/>
          <w:sz w:val="28"/>
          <w:szCs w:val="28"/>
        </w:rPr>
        <w:t>-</w:t>
      </w:r>
      <w:r w:rsidR="003159DC">
        <w:rPr>
          <w:rFonts w:ascii="Times New Roman" w:hAnsi="Times New Roman" w:cs="Times New Roman"/>
          <w:sz w:val="28"/>
          <w:szCs w:val="28"/>
        </w:rPr>
        <w:t xml:space="preserve"> </w:t>
      </w:r>
      <w:r w:rsidR="00A004F5" w:rsidRPr="00A004F5">
        <w:rPr>
          <w:rFonts w:ascii="Times New Roman" w:hAnsi="Times New Roman" w:cs="Times New Roman"/>
          <w:sz w:val="28"/>
          <w:szCs w:val="28"/>
        </w:rPr>
        <w:t xml:space="preserve">ul. </w:t>
      </w:r>
      <w:r w:rsidR="00A004F5">
        <w:rPr>
          <w:rFonts w:ascii="Times New Roman" w:hAnsi="Times New Roman" w:cs="Times New Roman"/>
          <w:sz w:val="28"/>
          <w:szCs w:val="28"/>
        </w:rPr>
        <w:t xml:space="preserve">Jaśminową </w:t>
      </w:r>
      <w:r w:rsidR="00A004F5" w:rsidRPr="00A004F5">
        <w:rPr>
          <w:rFonts w:ascii="Times New Roman" w:hAnsi="Times New Roman" w:cs="Times New Roman"/>
          <w:sz w:val="28"/>
          <w:szCs w:val="28"/>
        </w:rPr>
        <w:t xml:space="preserve"> i z drogą gminna ul. </w:t>
      </w:r>
      <w:r w:rsidR="00A004F5">
        <w:rPr>
          <w:rFonts w:ascii="Times New Roman" w:hAnsi="Times New Roman" w:cs="Times New Roman"/>
          <w:sz w:val="28"/>
          <w:szCs w:val="28"/>
        </w:rPr>
        <w:t>Skrzyneckiego</w:t>
      </w:r>
      <w:r w:rsidR="00A004F5" w:rsidRPr="00A004F5">
        <w:rPr>
          <w:rFonts w:ascii="Times New Roman" w:hAnsi="Times New Roman" w:cs="Times New Roman"/>
          <w:sz w:val="28"/>
          <w:szCs w:val="28"/>
        </w:rPr>
        <w:t xml:space="preserve">. </w:t>
      </w:r>
      <w:r w:rsidRPr="00272C4C">
        <w:rPr>
          <w:rFonts w:ascii="Times New Roman" w:hAnsi="Times New Roman" w:cs="Times New Roman"/>
          <w:sz w:val="28"/>
          <w:szCs w:val="28"/>
        </w:rPr>
        <w:t>Zakres prac w obrębie skrzyżowania będzie</w:t>
      </w:r>
      <w:r w:rsidR="00A004F5">
        <w:rPr>
          <w:rFonts w:ascii="Times New Roman" w:hAnsi="Times New Roman" w:cs="Times New Roman"/>
          <w:sz w:val="28"/>
          <w:szCs w:val="28"/>
        </w:rPr>
        <w:t xml:space="preserve"> </w:t>
      </w:r>
      <w:r w:rsidRPr="00272C4C">
        <w:rPr>
          <w:rFonts w:ascii="Times New Roman" w:hAnsi="Times New Roman" w:cs="Times New Roman"/>
          <w:sz w:val="28"/>
          <w:szCs w:val="28"/>
        </w:rPr>
        <w:t xml:space="preserve">obejmował </w:t>
      </w:r>
      <w:r w:rsidR="00A004F5">
        <w:rPr>
          <w:rFonts w:ascii="Times New Roman" w:hAnsi="Times New Roman" w:cs="Times New Roman"/>
          <w:sz w:val="28"/>
          <w:szCs w:val="28"/>
        </w:rPr>
        <w:t xml:space="preserve">niezbędną </w:t>
      </w:r>
      <w:r w:rsidRPr="00272C4C">
        <w:rPr>
          <w:rFonts w:ascii="Times New Roman" w:hAnsi="Times New Roman" w:cs="Times New Roman"/>
          <w:sz w:val="28"/>
          <w:szCs w:val="28"/>
        </w:rPr>
        <w:t>korektę geometrii skrzyżowania, dostosowaniu promieni łuków i szerokości jezdni w obrębie</w:t>
      </w:r>
      <w:r w:rsidR="00A004F5">
        <w:rPr>
          <w:rFonts w:ascii="Times New Roman" w:hAnsi="Times New Roman" w:cs="Times New Roman"/>
          <w:sz w:val="28"/>
          <w:szCs w:val="28"/>
        </w:rPr>
        <w:t xml:space="preserve"> </w:t>
      </w:r>
      <w:r w:rsidRPr="00272C4C">
        <w:rPr>
          <w:rFonts w:ascii="Times New Roman" w:hAnsi="Times New Roman" w:cs="Times New Roman"/>
          <w:sz w:val="28"/>
          <w:szCs w:val="28"/>
        </w:rPr>
        <w:t>skrzyżowania do aktualnych przepisów.</w:t>
      </w:r>
    </w:p>
    <w:p w14:paraId="03763166" w14:textId="40E81E8E" w:rsidR="00272C4C" w:rsidRPr="00AB5525" w:rsidRDefault="00C95C66" w:rsidP="00272C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k)</w:t>
      </w:r>
      <w:r w:rsidR="00272C4C" w:rsidRPr="00AB5525">
        <w:rPr>
          <w:rFonts w:ascii="Times New Roman" w:hAnsi="Times New Roman" w:cs="Times New Roman"/>
          <w:b/>
          <w:bCs/>
          <w:sz w:val="28"/>
          <w:szCs w:val="28"/>
        </w:rPr>
        <w:t xml:space="preserve"> Przebudowa i budowa zjazdów</w:t>
      </w:r>
    </w:p>
    <w:p w14:paraId="32A1BE8A" w14:textId="227C3263" w:rsidR="00A004F5" w:rsidRPr="00A004F5" w:rsidRDefault="00272C4C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4C">
        <w:rPr>
          <w:rFonts w:ascii="Times New Roman" w:hAnsi="Times New Roman" w:cs="Times New Roman"/>
          <w:sz w:val="28"/>
          <w:szCs w:val="28"/>
        </w:rPr>
        <w:t xml:space="preserve">Na rozbudowywanych odcinkach drogi przewiduje się przebudowę i budowę zjazdów </w:t>
      </w:r>
      <w:r w:rsidR="00A004F5" w:rsidRPr="00A004F5">
        <w:rPr>
          <w:rFonts w:ascii="Times New Roman" w:hAnsi="Times New Roman" w:cs="Times New Roman"/>
          <w:sz w:val="28"/>
          <w:szCs w:val="28"/>
        </w:rPr>
        <w:t>do przyległych nieruchomości</w:t>
      </w:r>
      <w:r w:rsidR="00A004F5">
        <w:rPr>
          <w:rFonts w:ascii="Times New Roman" w:hAnsi="Times New Roman" w:cs="Times New Roman"/>
          <w:sz w:val="28"/>
          <w:szCs w:val="28"/>
        </w:rPr>
        <w:t xml:space="preserve">. </w:t>
      </w:r>
      <w:r w:rsidR="00A004F5" w:rsidRPr="00A004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178CDA" w14:textId="11A5CE6B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Wstępnie przyjęto następujące parametry techniczne zjazdów:</w:t>
      </w:r>
    </w:p>
    <w:p w14:paraId="5C833D11" w14:textId="77777777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- szerokość nie mniejsza niż 4,5 m, w tym jezdnia o szer. min. 3,0 m,</w:t>
      </w:r>
    </w:p>
    <w:p w14:paraId="464FED6D" w14:textId="79C90A19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 xml:space="preserve">- nawierzchnia z kostki betonowej </w:t>
      </w:r>
      <w:r>
        <w:rPr>
          <w:rFonts w:ascii="Times New Roman" w:hAnsi="Times New Roman" w:cs="Times New Roman"/>
          <w:sz w:val="28"/>
          <w:szCs w:val="28"/>
        </w:rPr>
        <w:t>czerwonej,</w:t>
      </w:r>
      <w:r w:rsidRPr="00A004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43FC0" w14:textId="77777777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- przecięcie krawędzi nawierzchni zjazdu i drogi skosem 1,5m:1,5m.</w:t>
      </w:r>
    </w:p>
    <w:p w14:paraId="446416F2" w14:textId="715EA09D" w:rsidR="00272C4C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Uwaga: Parametry zjazdów należy przyjąć zgodnie z powyższymi wytycznymi. Jednak w przypadku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istniejącego zagospodarowania terenu (np. bramy) szerokość zjazdu należy do niego dostosować.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Wykonawca robót zobowiązany jest do zinwentaryzowania wszystkich zjazdów w terenie.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obowiązków Wykonawcy należy budowa i przebudowa zjazdów do wszystkich posesji, na drogi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wewnętrzne i do każdej działki przez rów i chodnik. Zakres budowy/przebudowy zjazdów należy uzgodnić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Zamawiającym.</w:t>
      </w:r>
    </w:p>
    <w:p w14:paraId="7BCF7BE5" w14:textId="3F30425D" w:rsidR="00A004F5" w:rsidRPr="00A004F5" w:rsidRDefault="00C95C66" w:rsidP="00A004F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A004F5" w:rsidRPr="00A004F5">
        <w:rPr>
          <w:rFonts w:ascii="Times New Roman" w:hAnsi="Times New Roman" w:cs="Times New Roman"/>
          <w:b/>
          <w:bCs/>
          <w:sz w:val="28"/>
          <w:szCs w:val="28"/>
        </w:rPr>
        <w:t>) Przepusty pod zjazdami</w:t>
      </w:r>
    </w:p>
    <w:p w14:paraId="28724606" w14:textId="76FC6121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W ciągu rowów pod zjazdami należy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zaprojektować zabudowę rowów rurami z tworzywa sztucznego o średnicy wewnętrznej min. 400mm wraz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z umocnieniem wlotów i wylotów ściankami czołowymi prefabrykowanymi.</w:t>
      </w:r>
    </w:p>
    <w:p w14:paraId="42F512BF" w14:textId="3FC40668" w:rsidR="00A004F5" w:rsidRPr="00A004F5" w:rsidRDefault="00C95C66" w:rsidP="00A004F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ł</w:t>
      </w:r>
      <w:r w:rsidR="00A004F5" w:rsidRPr="00A004F5">
        <w:rPr>
          <w:rFonts w:ascii="Times New Roman" w:hAnsi="Times New Roman" w:cs="Times New Roman"/>
          <w:b/>
          <w:bCs/>
          <w:sz w:val="28"/>
          <w:szCs w:val="28"/>
        </w:rPr>
        <w:t>) Oznakowanie poziome i pionowe, urządzenia BRD</w:t>
      </w:r>
    </w:p>
    <w:p w14:paraId="5FB74629" w14:textId="36F4353F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Oznakowanie poziome należy zaprojektować i wykonać jako grubowarstwowe. Należy przyjąć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oznakowanie krawędziowe wzdłuż poboczy, oznakowanie przejść dla pieszych i skrzyżowań.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Oznakowanie pionowe należy zaprojektować i wykonać zgodnie z obowiązującymi przepisami.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Elementy Bezpieczeństwa Ruchu Drogowego należy zaprojektować i wykonać zgodnie z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obowiązującymi przepisami. Bariery energochłonne należy zaprojektować i wykonać w miejscach wysokich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nasypów oraz wszystkich miejscach potencjalnie niebezpiecznych wymagających zabezpieczenia. Między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chodnikiem a głębokimi rowami należy zastosować balustrady. W razie konieczności w uzgodnieniu z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Zamawiającym</w:t>
      </w:r>
      <w:r w:rsidR="00BA026C">
        <w:rPr>
          <w:rFonts w:ascii="Times New Roman" w:hAnsi="Times New Roman" w:cs="Times New Roman"/>
          <w:sz w:val="28"/>
          <w:szCs w:val="28"/>
        </w:rPr>
        <w:t>.</w:t>
      </w:r>
      <w:r w:rsidRPr="00A004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0B805E" w14:textId="77777777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Wykonawca zobowiązany jest wykonać:</w:t>
      </w:r>
    </w:p>
    <w:p w14:paraId="75485815" w14:textId="77777777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- projekt docelowej organizacji ruchu,</w:t>
      </w:r>
    </w:p>
    <w:p w14:paraId="736817D6" w14:textId="77777777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- projekt tymczasowej organizacji ruchu na czas prowadzenia robót.</w:t>
      </w:r>
    </w:p>
    <w:p w14:paraId="458702CE" w14:textId="3AAF4C2D" w:rsidR="00A004F5" w:rsidRPr="00A004F5" w:rsidRDefault="00A004F5" w:rsidP="00A004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Projekty organizacji ruchu muszą być uzgodnione z Zamawiającym i zatwierdzone przez właściwy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organ zarządzający ruchem.</w:t>
      </w:r>
    </w:p>
    <w:p w14:paraId="262466FE" w14:textId="77777777" w:rsidR="00BA026C" w:rsidRPr="00BA026C" w:rsidRDefault="00A004F5" w:rsidP="00BA0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4F5">
        <w:rPr>
          <w:rFonts w:ascii="Times New Roman" w:hAnsi="Times New Roman" w:cs="Times New Roman"/>
          <w:sz w:val="28"/>
          <w:szCs w:val="28"/>
        </w:rPr>
        <w:t>Wykonanie oznakowania pionowego na czas robót obejmuje montaż oznakowania zgodnie z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Pr="00A004F5">
        <w:rPr>
          <w:rFonts w:ascii="Times New Roman" w:hAnsi="Times New Roman" w:cs="Times New Roman"/>
          <w:sz w:val="28"/>
          <w:szCs w:val="28"/>
        </w:rPr>
        <w:t>projektem, utrzymanie oznakowania w czasie wykonania robót oraz jego demontaż po zakończeniu</w:t>
      </w:r>
      <w:r w:rsidR="00BA026C">
        <w:rPr>
          <w:rFonts w:ascii="Times New Roman" w:hAnsi="Times New Roman" w:cs="Times New Roman"/>
          <w:sz w:val="28"/>
          <w:szCs w:val="28"/>
        </w:rPr>
        <w:t xml:space="preserve"> </w:t>
      </w:r>
      <w:r w:rsidR="00BA026C" w:rsidRPr="00BA026C">
        <w:rPr>
          <w:rFonts w:ascii="Times New Roman" w:hAnsi="Times New Roman" w:cs="Times New Roman"/>
          <w:sz w:val="28"/>
          <w:szCs w:val="28"/>
        </w:rPr>
        <w:t>budowy.</w:t>
      </w:r>
    </w:p>
    <w:p w14:paraId="72713065" w14:textId="29A4DBBE" w:rsidR="00BA026C" w:rsidRP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6C">
        <w:rPr>
          <w:rFonts w:ascii="Times New Roman" w:hAnsi="Times New Roman" w:cs="Times New Roman"/>
          <w:sz w:val="28"/>
          <w:szCs w:val="28"/>
        </w:rPr>
        <w:lastRenderedPageBreak/>
        <w:t>Wykonanie docelowego oznakowania pionowego obejmuje rozbiórkę istniejących znaków oraz montaż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nowego oznakowania pionowego wg zatwierdzonego projektu organizacji ruchu. Do montażu oznakowania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w ramach oznakowania docelowego należy używać wyłącznie znaków nowych, nie dopuszcza się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stosowania znaków i innych materiałów uprzednio zdemontowanych.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Oznakowanie pionowe oraz poziome (grubowarstwowe) należy wykonać zgodnie ze „Szczegółowymi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warunkami technicznymi dla znaków i sygnałów drogowych oraz urządzeń bezpieczeństwa ruchu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drogowego i warunkami ich umieszczania na drogach” (Dz. U. 2019 poz. 2311).</w:t>
      </w:r>
    </w:p>
    <w:p w14:paraId="7B5A973C" w14:textId="66CC805B" w:rsidR="00BA026C" w:rsidRP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BA026C">
        <w:rPr>
          <w:rFonts w:ascii="Times New Roman" w:hAnsi="Times New Roman" w:cs="Times New Roman"/>
          <w:b/>
          <w:bCs/>
          <w:sz w:val="28"/>
          <w:szCs w:val="28"/>
        </w:rPr>
        <w:t>) Urządzenia ochrony środowiska</w:t>
      </w:r>
    </w:p>
    <w:p w14:paraId="4DBBF3CA" w14:textId="749DE9C6" w:rsid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6C">
        <w:rPr>
          <w:rFonts w:ascii="Times New Roman" w:hAnsi="Times New Roman" w:cs="Times New Roman"/>
          <w:sz w:val="28"/>
          <w:szCs w:val="28"/>
        </w:rPr>
        <w:t>Urządzenia służące ochronie środowiska powinny być usytuowane w pasie drogowym zgodnie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obowiązującymi przepisami.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Wymagania dotyczące ochrony środowiska konieczne do wprowadzenia w projekcie budowlanym, 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będą powodowały zmiany zaakceptowanej kwoty kontraktowej.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System odwodnienia drogi należy zaprojektować w sposób zapewniający skuteczne odprowadzenie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wody z pasa drogowego oraz ograniczający do minimum możliwość zanieczyszczenia środowiska.</w:t>
      </w:r>
    </w:p>
    <w:p w14:paraId="2285120D" w14:textId="59DFA520" w:rsidR="00BA026C" w:rsidRP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26C">
        <w:rPr>
          <w:rFonts w:ascii="Times New Roman" w:hAnsi="Times New Roman" w:cs="Times New Roman"/>
          <w:b/>
          <w:bCs/>
          <w:sz w:val="28"/>
          <w:szCs w:val="28"/>
        </w:rPr>
        <w:t>n) Inne obiekty oraz infrastruktura techniczna w pasie drogowym związana i niezwiązana z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b/>
          <w:bCs/>
          <w:sz w:val="28"/>
          <w:szCs w:val="28"/>
        </w:rPr>
        <w:t>drogą</w:t>
      </w:r>
    </w:p>
    <w:p w14:paraId="7FAE98ED" w14:textId="0E48CC14" w:rsidR="00BA026C" w:rsidRP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6C">
        <w:rPr>
          <w:rFonts w:ascii="Times New Roman" w:hAnsi="Times New Roman" w:cs="Times New Roman"/>
          <w:sz w:val="28"/>
          <w:szCs w:val="28"/>
        </w:rPr>
        <w:t>Wykonawca rozpozna i wskaże na konieczność przebudowy lub zabezpieczenia obiektów i urządzeń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kolidujących z projektowaną inwestycją, zlokalizowanych na obszarze objętym budową.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6FC" w:rsidRPr="00AD76FC">
        <w:rPr>
          <w:rFonts w:ascii="Times New Roman" w:hAnsi="Times New Roman" w:cs="Times New Roman"/>
          <w:sz w:val="28"/>
          <w:szCs w:val="28"/>
        </w:rPr>
        <w:t xml:space="preserve">Całość prac związanych z usunięciem kolizji powinna być wykonana zgodnie z wytycznymi gestora sieci. </w:t>
      </w:r>
      <w:r w:rsidRPr="00BA026C">
        <w:rPr>
          <w:rFonts w:ascii="Times New Roman" w:hAnsi="Times New Roman" w:cs="Times New Roman"/>
          <w:sz w:val="28"/>
          <w:szCs w:val="28"/>
        </w:rPr>
        <w:t>W zakresie projektowanego pasa drogowego wstępnie zlokalizowane zostały kolizje z istniejącymi</w:t>
      </w:r>
      <w:r w:rsidR="00473FE1"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następującymi sieciami uzbrojenia terenu:</w:t>
      </w:r>
    </w:p>
    <w:p w14:paraId="1FF88DF7" w14:textId="74F2A70A" w:rsidR="00C95C66" w:rsidRDefault="00BA026C" w:rsidP="00C95C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71429782"/>
      <w:r w:rsidRPr="00BA026C">
        <w:rPr>
          <w:rFonts w:ascii="Times New Roman" w:hAnsi="Times New Roman" w:cs="Times New Roman"/>
          <w:sz w:val="28"/>
          <w:szCs w:val="28"/>
        </w:rPr>
        <w:t xml:space="preserve">· </w:t>
      </w:r>
      <w:bookmarkEnd w:id="5"/>
      <w:r w:rsidRPr="00BA026C">
        <w:rPr>
          <w:rFonts w:ascii="Times New Roman" w:hAnsi="Times New Roman" w:cs="Times New Roman"/>
          <w:sz w:val="28"/>
          <w:szCs w:val="28"/>
        </w:rPr>
        <w:t xml:space="preserve"> napowietrzną siecią elektroenergetyczną (</w:t>
      </w:r>
      <w:r w:rsidR="00C95C66">
        <w:rPr>
          <w:rFonts w:ascii="Times New Roman" w:hAnsi="Times New Roman" w:cs="Times New Roman"/>
          <w:sz w:val="28"/>
          <w:szCs w:val="28"/>
        </w:rPr>
        <w:t>3</w:t>
      </w:r>
      <w:r w:rsidRPr="00BA026C">
        <w:rPr>
          <w:rFonts w:ascii="Times New Roman" w:hAnsi="Times New Roman" w:cs="Times New Roman"/>
          <w:sz w:val="28"/>
          <w:szCs w:val="28"/>
        </w:rPr>
        <w:t xml:space="preserve"> słup</w:t>
      </w:r>
      <w:r w:rsidR="00C95C66">
        <w:rPr>
          <w:rFonts w:ascii="Times New Roman" w:hAnsi="Times New Roman" w:cs="Times New Roman"/>
          <w:sz w:val="28"/>
          <w:szCs w:val="28"/>
        </w:rPr>
        <w:t xml:space="preserve">y - o warunki </w:t>
      </w:r>
      <w:r w:rsidRPr="00BA026C">
        <w:rPr>
          <w:rFonts w:ascii="Times New Roman" w:hAnsi="Times New Roman" w:cs="Times New Roman"/>
          <w:sz w:val="28"/>
          <w:szCs w:val="28"/>
        </w:rPr>
        <w:t xml:space="preserve"> do przebudowy </w:t>
      </w:r>
      <w:r w:rsidR="00C95C66">
        <w:rPr>
          <w:rFonts w:ascii="Times New Roman" w:hAnsi="Times New Roman" w:cs="Times New Roman"/>
          <w:sz w:val="28"/>
          <w:szCs w:val="28"/>
        </w:rPr>
        <w:t xml:space="preserve">należy wystąpić do </w:t>
      </w:r>
      <w:r w:rsidRPr="00BA026C">
        <w:rPr>
          <w:rFonts w:ascii="Times New Roman" w:hAnsi="Times New Roman" w:cs="Times New Roman"/>
          <w:sz w:val="28"/>
          <w:szCs w:val="28"/>
        </w:rPr>
        <w:t>gestora sieci)</w:t>
      </w:r>
      <w:r w:rsidR="00C95C66">
        <w:rPr>
          <w:rFonts w:ascii="Times New Roman" w:hAnsi="Times New Roman" w:cs="Times New Roman"/>
          <w:sz w:val="28"/>
          <w:szCs w:val="28"/>
        </w:rPr>
        <w:t>,</w:t>
      </w:r>
    </w:p>
    <w:p w14:paraId="24130869" w14:textId="642CEFE5" w:rsidR="00C95C66" w:rsidRPr="00C95C66" w:rsidRDefault="00C95C66" w:rsidP="00473FE1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95C66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FE1">
        <w:rPr>
          <w:rFonts w:ascii="Times New Roman" w:hAnsi="Times New Roman" w:cs="Times New Roman"/>
          <w:sz w:val="28"/>
          <w:szCs w:val="28"/>
        </w:rPr>
        <w:t xml:space="preserve">linia kablowa elektroenergetyczna kablowa średniego napięcia  SN-15kV   </w:t>
      </w:r>
      <w:r w:rsidR="00473FE1" w:rsidRPr="00BE5C32">
        <w:rPr>
          <w:rFonts w:ascii="Times New Roman" w:hAnsi="Times New Roman" w:cs="Times New Roman"/>
          <w:sz w:val="28"/>
          <w:szCs w:val="28"/>
        </w:rPr>
        <w:t xml:space="preserve">(długość ok. </w:t>
      </w:r>
      <w:r w:rsidR="003B7E41" w:rsidRPr="00BE5C32">
        <w:rPr>
          <w:rFonts w:ascii="Times New Roman" w:hAnsi="Times New Roman" w:cs="Times New Roman"/>
          <w:sz w:val="28"/>
          <w:szCs w:val="28"/>
        </w:rPr>
        <w:t>7</w:t>
      </w:r>
      <w:r w:rsidR="00BE5C32" w:rsidRPr="00BE5C32">
        <w:rPr>
          <w:rFonts w:ascii="Times New Roman" w:hAnsi="Times New Roman" w:cs="Times New Roman"/>
          <w:sz w:val="28"/>
          <w:szCs w:val="28"/>
        </w:rPr>
        <w:t>2</w:t>
      </w:r>
      <w:r w:rsidR="003B7E41" w:rsidRPr="00BE5C32">
        <w:rPr>
          <w:rFonts w:ascii="Times New Roman" w:hAnsi="Times New Roman" w:cs="Times New Roman"/>
          <w:sz w:val="28"/>
          <w:szCs w:val="28"/>
        </w:rPr>
        <w:t>0</w:t>
      </w:r>
      <w:r w:rsidR="00473FE1" w:rsidRPr="00BE5C32">
        <w:rPr>
          <w:rFonts w:ascii="Times New Roman" w:hAnsi="Times New Roman" w:cs="Times New Roman"/>
          <w:sz w:val="28"/>
          <w:szCs w:val="28"/>
        </w:rPr>
        <w:t xml:space="preserve"> m),</w:t>
      </w:r>
    </w:p>
    <w:p w14:paraId="1F932148" w14:textId="782760EF" w:rsidR="00BA026C" w:rsidRPr="00BA026C" w:rsidRDefault="00BA026C" w:rsidP="00473F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6C">
        <w:rPr>
          <w:rFonts w:ascii="Times New Roman" w:hAnsi="Times New Roman" w:cs="Times New Roman"/>
          <w:sz w:val="28"/>
          <w:szCs w:val="28"/>
        </w:rPr>
        <w:t xml:space="preserve">·  </w:t>
      </w:r>
      <w:r w:rsidR="00473FE1" w:rsidRPr="00E277C9">
        <w:rPr>
          <w:rFonts w:ascii="Times New Roman" w:hAnsi="Times New Roman" w:cs="Times New Roman"/>
          <w:sz w:val="28"/>
          <w:szCs w:val="28"/>
        </w:rPr>
        <w:t>sieć gazowa</w:t>
      </w:r>
      <w:r w:rsidR="00473FE1">
        <w:rPr>
          <w:rFonts w:ascii="Times New Roman" w:hAnsi="Times New Roman" w:cs="Times New Roman"/>
          <w:sz w:val="28"/>
          <w:szCs w:val="28"/>
        </w:rPr>
        <w:t xml:space="preserve"> średniego ciśnienia z rur PE o średnicy 63mm</w:t>
      </w:r>
      <w:r w:rsidR="00662F91">
        <w:rPr>
          <w:rFonts w:ascii="Times New Roman" w:hAnsi="Times New Roman" w:cs="Times New Roman"/>
          <w:sz w:val="28"/>
          <w:szCs w:val="28"/>
        </w:rPr>
        <w:t xml:space="preserve"> o</w:t>
      </w:r>
      <w:r w:rsidR="00662F91" w:rsidRPr="00662F91">
        <w:rPr>
          <w:rFonts w:ascii="Times New Roman" w:hAnsi="Times New Roman" w:cs="Times New Roman"/>
          <w:sz w:val="28"/>
          <w:szCs w:val="28"/>
        </w:rPr>
        <w:t xml:space="preserve"> długość ok. 130 m</w:t>
      </w:r>
      <w:r w:rsidR="00473FE1" w:rsidRPr="00473FE1">
        <w:t xml:space="preserve"> </w:t>
      </w:r>
      <w:r w:rsidR="00662F91" w:rsidRPr="00662F91">
        <w:rPr>
          <w:rFonts w:ascii="Times New Roman" w:hAnsi="Times New Roman" w:cs="Times New Roman"/>
          <w:sz w:val="28"/>
          <w:szCs w:val="28"/>
        </w:rPr>
        <w:t>o</w:t>
      </w:r>
      <w:r w:rsidR="00662F91">
        <w:rPr>
          <w:rFonts w:ascii="Times New Roman" w:hAnsi="Times New Roman" w:cs="Times New Roman"/>
          <w:sz w:val="28"/>
          <w:szCs w:val="28"/>
        </w:rPr>
        <w:t xml:space="preserve">raz </w:t>
      </w:r>
      <w:r w:rsidR="00473FE1" w:rsidRPr="00662F91">
        <w:rPr>
          <w:rFonts w:ascii="Times New Roman" w:hAnsi="Times New Roman" w:cs="Times New Roman"/>
          <w:sz w:val="28"/>
          <w:szCs w:val="28"/>
        </w:rPr>
        <w:t>przyłącz</w:t>
      </w:r>
      <w:r w:rsidR="00662F91">
        <w:rPr>
          <w:rFonts w:ascii="Times New Roman" w:hAnsi="Times New Roman" w:cs="Times New Roman"/>
          <w:sz w:val="28"/>
          <w:szCs w:val="28"/>
        </w:rPr>
        <w:t>e</w:t>
      </w:r>
      <w:r w:rsidR="00473FE1" w:rsidRPr="00473FE1">
        <w:rPr>
          <w:rFonts w:ascii="Times New Roman" w:hAnsi="Times New Roman" w:cs="Times New Roman"/>
          <w:sz w:val="28"/>
          <w:szCs w:val="28"/>
        </w:rPr>
        <w:t xml:space="preserve"> gazowe do dz. nr 6531/9 z rur PE 25 x 3 mm o</w:t>
      </w:r>
      <w:r w:rsidR="00473FE1">
        <w:rPr>
          <w:rFonts w:ascii="Times New Roman" w:hAnsi="Times New Roman" w:cs="Times New Roman"/>
          <w:sz w:val="28"/>
          <w:szCs w:val="28"/>
        </w:rPr>
        <w:t xml:space="preserve"> </w:t>
      </w:r>
      <w:r w:rsidR="00473FE1" w:rsidRPr="00473FE1">
        <w:rPr>
          <w:rFonts w:ascii="Times New Roman" w:hAnsi="Times New Roman" w:cs="Times New Roman"/>
          <w:sz w:val="28"/>
          <w:szCs w:val="28"/>
        </w:rPr>
        <w:t>długości 1,5m +1,5 m</w:t>
      </w:r>
      <w:r w:rsidR="00662F91">
        <w:rPr>
          <w:rFonts w:ascii="Times New Roman" w:hAnsi="Times New Roman" w:cs="Times New Roman"/>
          <w:sz w:val="28"/>
          <w:szCs w:val="28"/>
        </w:rPr>
        <w:t xml:space="preserve"> </w:t>
      </w:r>
      <w:r w:rsidR="00473FE1">
        <w:t xml:space="preserve"> (</w:t>
      </w:r>
      <w:r w:rsidR="00473FE1" w:rsidRPr="00473FE1">
        <w:rPr>
          <w:rFonts w:ascii="Times New Roman" w:hAnsi="Times New Roman" w:cs="Times New Roman"/>
          <w:sz w:val="28"/>
          <w:szCs w:val="28"/>
        </w:rPr>
        <w:t>o warunki  do przebudowy należy wystąpić do gestora sieci)),</w:t>
      </w:r>
    </w:p>
    <w:p w14:paraId="3EFCF5B3" w14:textId="68B4A302" w:rsidR="00AD76FC" w:rsidRPr="00AD76FC" w:rsidRDefault="00BA026C" w:rsidP="00AD76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7C9">
        <w:rPr>
          <w:rFonts w:ascii="Times New Roman" w:hAnsi="Times New Roman" w:cs="Times New Roman"/>
          <w:sz w:val="28"/>
          <w:szCs w:val="28"/>
        </w:rPr>
        <w:t>·  hydrantami wodociągowymi</w:t>
      </w:r>
      <w:r w:rsidRPr="00BA026C">
        <w:rPr>
          <w:rFonts w:ascii="Times New Roman" w:hAnsi="Times New Roman" w:cs="Times New Roman"/>
          <w:sz w:val="28"/>
          <w:szCs w:val="28"/>
        </w:rPr>
        <w:t xml:space="preserve"> (6 hydrantów do przebudowy </w:t>
      </w:r>
      <w:r w:rsidR="00AD76FC">
        <w:rPr>
          <w:rFonts w:ascii="Times New Roman" w:hAnsi="Times New Roman" w:cs="Times New Roman"/>
          <w:sz w:val="28"/>
          <w:szCs w:val="28"/>
        </w:rPr>
        <w:t xml:space="preserve">w chodnik bądź zieleń </w:t>
      </w:r>
      <w:r w:rsidRPr="00BA026C">
        <w:rPr>
          <w:rFonts w:ascii="Times New Roman" w:hAnsi="Times New Roman" w:cs="Times New Roman"/>
          <w:sz w:val="28"/>
          <w:szCs w:val="28"/>
        </w:rPr>
        <w:t>z wymianą hydrantu).</w:t>
      </w:r>
    </w:p>
    <w:p w14:paraId="096AB7E9" w14:textId="030A3843" w:rsidR="00AD76FC" w:rsidRPr="00AD76FC" w:rsidRDefault="00AD76FC" w:rsidP="00AD76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6FC">
        <w:rPr>
          <w:rFonts w:ascii="Times New Roman" w:hAnsi="Times New Roman" w:cs="Times New Roman"/>
          <w:sz w:val="28"/>
          <w:szCs w:val="28"/>
        </w:rPr>
        <w:t>Naziemne elementy istniejącego uzbrojenia sieci wodociągowej i kanalizacji sanitarnej dostosować do projektowanej niwelety nawierzchni drogowej. Niwelety drogi nie należy obniżać poniżej poziomu wymaganego minimalnego przykrycia przewodów sieci wodociągowo – kanalizacyjnej oraz podłączonych do tej sieci przewodów przyłączy.</w:t>
      </w:r>
    </w:p>
    <w:p w14:paraId="5E1E1DFD" w14:textId="0306F296" w:rsidR="00AD76FC" w:rsidRPr="00AD76FC" w:rsidRDefault="00AD76FC" w:rsidP="00AD76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6FC">
        <w:rPr>
          <w:rFonts w:ascii="Times New Roman" w:hAnsi="Times New Roman" w:cs="Times New Roman"/>
          <w:sz w:val="28"/>
          <w:szCs w:val="28"/>
        </w:rPr>
        <w:lastRenderedPageBreak/>
        <w:t>Uszkodzone naziemne elementy ww. uzbrojenia (skrzynki, włazy, klucze, hydranty) zlokalizowane w obrębie inwestycji zgłosić do wymiany po odkryciu i przeprowadzeniu przeglądu technicznego przez służby Działu Utrzymania Sieci Przedsiębiorstwa Wodociągów i Kanalizacji sp. z o.o. w Mińsku Mazowieckim.</w:t>
      </w:r>
    </w:p>
    <w:p w14:paraId="1A85E910" w14:textId="71218ED1" w:rsidR="00AD76FC" w:rsidRPr="00BA026C" w:rsidRDefault="00AD76FC" w:rsidP="00AD76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6FC">
        <w:rPr>
          <w:rFonts w:ascii="Times New Roman" w:hAnsi="Times New Roman" w:cs="Times New Roman"/>
          <w:sz w:val="28"/>
          <w:szCs w:val="28"/>
        </w:rPr>
        <w:t>W przypadku kolizji projektowanych urządzeń związanych z odwodnieniem drogi z istniejącymi urządzeniami sieci wodociągowej lub kanalizacji sanitarnej, dopuszcza ich przebudowę po uzgodnieniu i akceptacji służb technicznych Przedsiębiorstwa Wodociągów i Kanalizacji sp. z o.o. w Mińsku Mazowieckim.</w:t>
      </w:r>
    </w:p>
    <w:p w14:paraId="411543D3" w14:textId="19B129DF" w:rsidR="00BA026C" w:rsidRP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6C">
        <w:rPr>
          <w:rFonts w:ascii="Times New Roman" w:hAnsi="Times New Roman" w:cs="Times New Roman"/>
          <w:sz w:val="28"/>
          <w:szCs w:val="28"/>
        </w:rPr>
        <w:t>Jeżeli będzie wymagane należy przewidzieć montaż rur osłonowych na kablach.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Może wystąpić konieczność przebudowy również innych nie wskazanych sieci uzbrojenia terenu. Przy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projektowaniu należy dążyć do rozwiązań ograniczających konieczność przebudowy uzbrojenia 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związanego z drogą tylko do niezbędnych przebudów.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Uzbrojenie kolidujące z budową drogi Wykonawca przebuduje na własny koszt, w tym wykona wszelką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niezbędną dokumentację techniczną i uzyska wymagane prawem pozwolenia i uzgodnienia.</w:t>
      </w:r>
    </w:p>
    <w:p w14:paraId="67D7C693" w14:textId="667D3A64" w:rsidR="00BA026C" w:rsidRP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BA026C">
        <w:rPr>
          <w:rFonts w:ascii="Times New Roman" w:hAnsi="Times New Roman" w:cs="Times New Roman"/>
          <w:b/>
          <w:bCs/>
          <w:sz w:val="28"/>
          <w:szCs w:val="28"/>
        </w:rPr>
        <w:t>) Cieki wodne, rowy, odbiorniki wód opadowych i roztopowych</w:t>
      </w:r>
    </w:p>
    <w:p w14:paraId="34BD43D1" w14:textId="309A89A2" w:rsidR="00BA026C" w:rsidRP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6C">
        <w:rPr>
          <w:rFonts w:ascii="Times New Roman" w:hAnsi="Times New Roman" w:cs="Times New Roman"/>
          <w:sz w:val="28"/>
          <w:szCs w:val="28"/>
        </w:rPr>
        <w:t>Należy usunąć w ro</w:t>
      </w:r>
      <w:r w:rsidR="007F2652">
        <w:rPr>
          <w:rFonts w:ascii="Times New Roman" w:hAnsi="Times New Roman" w:cs="Times New Roman"/>
          <w:sz w:val="28"/>
          <w:szCs w:val="28"/>
        </w:rPr>
        <w:t>wach</w:t>
      </w:r>
      <w:r w:rsidRPr="00BA026C">
        <w:rPr>
          <w:rFonts w:ascii="Times New Roman" w:hAnsi="Times New Roman" w:cs="Times New Roman"/>
          <w:sz w:val="28"/>
          <w:szCs w:val="28"/>
        </w:rPr>
        <w:t xml:space="preserve"> chaszcze, krzewy, zarośla</w:t>
      </w:r>
      <w:r w:rsidR="007F2652">
        <w:rPr>
          <w:rFonts w:ascii="Times New Roman" w:hAnsi="Times New Roman" w:cs="Times New Roman"/>
          <w:sz w:val="28"/>
          <w:szCs w:val="28"/>
        </w:rPr>
        <w:t>, na nowo wyprofilować jeśli zajdzie taka konieczność.</w:t>
      </w:r>
    </w:p>
    <w:p w14:paraId="5E99D4C4" w14:textId="77777777" w:rsidR="00BA026C" w:rsidRPr="00AB5525" w:rsidRDefault="00BA026C" w:rsidP="00BA026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525">
        <w:rPr>
          <w:rFonts w:ascii="Times New Roman" w:hAnsi="Times New Roman" w:cs="Times New Roman"/>
          <w:b/>
          <w:bCs/>
          <w:sz w:val="28"/>
          <w:szCs w:val="28"/>
        </w:rPr>
        <w:t xml:space="preserve">p) Kanał technologiczny </w:t>
      </w:r>
    </w:p>
    <w:p w14:paraId="4A3E0122" w14:textId="23BF571F" w:rsidR="00BA026C" w:rsidRDefault="00BA026C" w:rsidP="00BA0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6C">
        <w:rPr>
          <w:rFonts w:ascii="Times New Roman" w:hAnsi="Times New Roman" w:cs="Times New Roman"/>
          <w:sz w:val="28"/>
          <w:szCs w:val="28"/>
        </w:rPr>
        <w:t>Wykonawca powinien wykonać kanał technologiczny w ramach umowy</w:t>
      </w:r>
      <w:r w:rsidR="007F2652">
        <w:rPr>
          <w:rFonts w:ascii="Times New Roman" w:hAnsi="Times New Roman" w:cs="Times New Roman"/>
          <w:sz w:val="28"/>
          <w:szCs w:val="28"/>
        </w:rPr>
        <w:t xml:space="preserve"> </w:t>
      </w:r>
      <w:r w:rsidRPr="00BA026C">
        <w:rPr>
          <w:rFonts w:ascii="Times New Roman" w:hAnsi="Times New Roman" w:cs="Times New Roman"/>
          <w:sz w:val="28"/>
          <w:szCs w:val="28"/>
        </w:rPr>
        <w:t>Podstawowej</w:t>
      </w:r>
      <w:r>
        <w:rPr>
          <w:rFonts w:ascii="Times New Roman" w:hAnsi="Times New Roman" w:cs="Times New Roman"/>
          <w:sz w:val="28"/>
          <w:szCs w:val="28"/>
        </w:rPr>
        <w:t xml:space="preserve"> tylko w miejscach gdzie nie ma możliwości zastosowania odstępstwa</w:t>
      </w:r>
      <w:r w:rsidRPr="00BA026C">
        <w:rPr>
          <w:rFonts w:ascii="Times New Roman" w:hAnsi="Times New Roman" w:cs="Times New Roman"/>
          <w:sz w:val="28"/>
          <w:szCs w:val="28"/>
        </w:rPr>
        <w:t>.</w:t>
      </w:r>
    </w:p>
    <w:p w14:paraId="2ACE2D32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2652">
        <w:rPr>
          <w:rFonts w:ascii="Times New Roman" w:hAnsi="Times New Roman" w:cs="Times New Roman"/>
          <w:b/>
          <w:bCs/>
          <w:sz w:val="28"/>
          <w:szCs w:val="28"/>
        </w:rPr>
        <w:t>1.2.6. Wymagania dotyczące dokumentacji technicznej budowy drogi</w:t>
      </w:r>
    </w:p>
    <w:p w14:paraId="42A8A3BE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W zakresie dokumentacji projektowej obowiązują następujące warunki ogólne:</w:t>
      </w:r>
    </w:p>
    <w:p w14:paraId="15D104BC" w14:textId="13D3FE71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powinien prowadzić prace projektowe w oparciu o wymagania zapisane w PFU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powołane w PFU dokumenty i przepisy prawa a także warunki umowy oraz zgodnie z wiedzą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techniczną.</w:t>
      </w:r>
    </w:p>
    <w:p w14:paraId="0EAF4F35" w14:textId="77777777" w:rsidR="007F2652" w:rsidRPr="007F2652" w:rsidRDefault="007F2652" w:rsidP="00E27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Dokumentacja projektowa zostanie opracowana przez Wykonawcę w zakresie</w:t>
      </w:r>
    </w:p>
    <w:p w14:paraId="66494601" w14:textId="22802B91" w:rsidR="007F2652" w:rsidRPr="007F2652" w:rsidRDefault="007F2652" w:rsidP="00E277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umożliwiającym uzyskanie decyzji o zezwoleniu na realizacje inwestycji drogowej, realizację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robót.</w:t>
      </w:r>
    </w:p>
    <w:p w14:paraId="08EF4D3D" w14:textId="007F4AFF" w:rsidR="007F2652" w:rsidRPr="007F2652" w:rsidRDefault="007F2652" w:rsidP="00E277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zobowiązany jest znać wszystkie obowiązujące przepisy, regulaminy i wytyczne,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które są w jakikolwiek sposób związane z wykonywanymi opracowaniami projektowymi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będzie w pełni odpowiedzialny za przestrzeganie ich postanowień podczas wykonywania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opracowań projektowych.</w:t>
      </w:r>
    </w:p>
    <w:p w14:paraId="2E0F2CD0" w14:textId="565D19BD" w:rsidR="007F2652" w:rsidRPr="007F2652" w:rsidRDefault="007F2652" w:rsidP="00E27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będzie przestrzegać praw patentowych i będzie w pełni odpowiedzialny za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wypełnienie wszelkich wymagań prawnych odnośnie znaków </w:t>
      </w:r>
      <w:r w:rsidRPr="007F2652">
        <w:rPr>
          <w:rFonts w:ascii="Times New Roman" w:hAnsi="Times New Roman" w:cs="Times New Roman"/>
          <w:sz w:val="28"/>
          <w:szCs w:val="28"/>
        </w:rPr>
        <w:lastRenderedPageBreak/>
        <w:t>firmowych, nazw lub innych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chronionych praw w odniesieniu do projektów, sprzętu, materiałów lub urządzeń użytych lub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związanych z wykonywaniem opracowań projektowych. Wszelkie straty, koszty postępowania,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obciążenia i wydatki wynikłe z lub związane z naruszeniem jakichkolwiek praw patentowych</w:t>
      </w:r>
    </w:p>
    <w:p w14:paraId="1737054D" w14:textId="77777777" w:rsidR="007F2652" w:rsidRPr="007F2652" w:rsidRDefault="007F2652" w:rsidP="00E277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przez Wykonawcę pokryje Wykonawca.</w:t>
      </w:r>
    </w:p>
    <w:p w14:paraId="21343410" w14:textId="469803C4" w:rsidR="007F2652" w:rsidRPr="007F2652" w:rsidRDefault="007F2652" w:rsidP="00E277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ponosi wszystkie koszty z tytułu zakupu, transportu, wykorzystania materiałów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inne, jakie okażą się potrzebne w związku z wykonywaniem badań i innych prac projektowych.</w:t>
      </w:r>
    </w:p>
    <w:p w14:paraId="10177C80" w14:textId="2230444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ma obowiązek zapewnić udział w opracowaniu dokumentacji projektowej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projektantów posiadających odpowiednie uprawnienia budowlane oraz przynależnych do izby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inżynierów budownictwa.</w:t>
      </w:r>
    </w:p>
    <w:p w14:paraId="597F3BB0" w14:textId="2B4593EE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ma obowiązek zapewnić sprawdzenie dokumentacji projektowej pod względem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zgodności z przepisami, w tym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techniczno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– budowlanymi, przez osoby posiadające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odpowiednie uprawnienia budowlane oraz przynależne do izby inżynierów budownictwa.</w:t>
      </w:r>
    </w:p>
    <w:p w14:paraId="6F91E4EA" w14:textId="40E65E84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Szata graficzna powinna spełniać wymagania Rozporządzenia Ministra Rozwoju i Technologii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 dnia 23 listopada 2021 r. w sprawie szczegółowego zakresu i formy projektu budowlanego</w:t>
      </w:r>
      <w:r w:rsidR="008D31BB">
        <w:rPr>
          <w:rFonts w:ascii="Times New Roman" w:hAnsi="Times New Roman" w:cs="Times New Roman"/>
          <w:sz w:val="28"/>
          <w:szCs w:val="28"/>
        </w:rPr>
        <w:t xml:space="preserve"> (Dz. U. z 2024r. , poz. 473.)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oraz Rozporządzenia Ministra Rozwoju i Technologii z dnia 20 grudnia 2021 r. w sprawie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szczegółowego zakresu i formy dokumentacji projektowej, specyfikacji technicznych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wykonania i odbioru robót budowlanych oraz programu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funkcjonalno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– użytkowego</w:t>
      </w:r>
      <w:r w:rsidR="008D31BB">
        <w:rPr>
          <w:rFonts w:ascii="Times New Roman" w:hAnsi="Times New Roman" w:cs="Times New Roman"/>
          <w:sz w:val="28"/>
          <w:szCs w:val="28"/>
        </w:rPr>
        <w:t xml:space="preserve"> ( Dz. U. z 2021r. poz. 2454), </w:t>
      </w:r>
      <w:r w:rsidRPr="007F2652">
        <w:rPr>
          <w:rFonts w:ascii="Times New Roman" w:hAnsi="Times New Roman" w:cs="Times New Roman"/>
          <w:sz w:val="28"/>
          <w:szCs w:val="28"/>
        </w:rPr>
        <w:t xml:space="preserve"> a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szczególności:</w:t>
      </w:r>
    </w:p>
    <w:p w14:paraId="4B07DF71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Powinna zapewnić czytelność, przejrzystość i jednoznaczność treści.</w:t>
      </w:r>
    </w:p>
    <w:p w14:paraId="0813C467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Powinna być zgodna z wymaganiami odpowiednich przepisów, norm i wytycznych.</w:t>
      </w:r>
    </w:p>
    <w:p w14:paraId="7962486E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Ilość arkuszy rysunkowych będzie ograniczona do niezbędnego minimum.</w:t>
      </w:r>
    </w:p>
    <w:p w14:paraId="4A8199D3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Rysunki będą wykonane wg zasad rysunku technicznego.</w:t>
      </w:r>
    </w:p>
    <w:p w14:paraId="18107245" w14:textId="33C2F585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– zgodnie z Ustawą Prawo budowlane – jest zobowiązany sprawować nadzór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autorski w czasie realizacji robót budowlanych na podstawie dokumentacji projektowej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sporządzonej w oparciu o niniejsza Umowę. Na wezwanie Zamawiającego zobowiązany jest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do:</w:t>
      </w:r>
    </w:p>
    <w:p w14:paraId="78E6E970" w14:textId="2FAD8B94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opiniowania zgodności projektów technicznych, technologicznych i zamiennych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zakresie zgodności z wymaganiami dokumentacji projektowej,</w:t>
      </w:r>
    </w:p>
    <w:p w14:paraId="4D965FBA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niezwłocznego wykonywania poprawek i uzupełnień w dokumentacji projektowej.</w:t>
      </w:r>
    </w:p>
    <w:p w14:paraId="10191E84" w14:textId="11E15860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lastRenderedPageBreak/>
        <w:t>·  Dokumenty i opracowania projektowe sporządzane przez Wykonawcę podlegać będą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weryfikacji prowadzonej przez Zamawiającego w zakresie ich zgodności z obowiązującym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prawem i niniejszym PFU.</w:t>
      </w:r>
    </w:p>
    <w:p w14:paraId="590D6A81" w14:textId="09B0DDA5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Wykonawca nie będzie mógł przystąpić do odpowiednich robót bez akceptacji przez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Zamawiającego potrzebnego do ich wykonania elementu dokumentacji projektowej.</w:t>
      </w:r>
    </w:p>
    <w:p w14:paraId="102BF2F3" w14:textId="284CED76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Wraz z odbiorem opracowań projektowych Zamawiający nabywa prawo do używania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opracowań projektowych wykonanych przez Wykonawcę. Na Zamawiającego przechodzą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autorskie prawa majątkowe do opracowań projektowych wykonanych w ramach Zamówienia.</w:t>
      </w:r>
    </w:p>
    <w:p w14:paraId="4FECA34F" w14:textId="2C6EB012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Zamawiający uzyskuje prawo odpowiednio do używania opracowań projektowych /rozporządzania opracowaniami projektowymi bez odrębnej zgody Wykonawcy i bez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dodatkowego wynagrodzenia na jego rzecz oraz bez żadnych ograniczeń czasowych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ilościowych w zakresie:</w:t>
      </w:r>
    </w:p>
    <w:p w14:paraId="4441F2ED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rozporządzania opracowaniami projektowymi oraz użytkowania ich na własne</w:t>
      </w:r>
    </w:p>
    <w:p w14:paraId="31115726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potrzeby i potrzeby jednostek podległych, w tym w szczególności przekazania</w:t>
      </w:r>
    </w:p>
    <w:p w14:paraId="5AEC6D27" w14:textId="4BCF0E34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opracowań projektowych lub ich dowolnej części, także ich kopii innym wykonawcom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jako podstawy lub materiału wyjściowego do wykonania innych opracowań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projektowych, innym wykonawcom jako podstawy dla wykonania lub nadzorowania robót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budowlanych, stronom trzecim biorącym udział w procesie inwestycyjnym,</w:t>
      </w:r>
    </w:p>
    <w:p w14:paraId="10773CCE" w14:textId="3F161DB2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wykorzystywania opracowań projektowych lub ich dowolnej części do prezentacji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oraz działań promocyjnych i informacyjnych, w tym udostępniania opracowań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projektowych w taki sposób, aby każdy mógł mieć do nich dostęp (m.in. w sieci Internet),</w:t>
      </w:r>
    </w:p>
    <w:p w14:paraId="044307E3" w14:textId="4A81B321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wprowadzania opracowań projektowych lub ich części do pamięci komputera 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dowolnej liczbie własnych stanowisk komputerowych i stanowisk komputerowych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jednostek podległych.</w:t>
      </w:r>
    </w:p>
    <w:p w14:paraId="76C5F8BD" w14:textId="629102E2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Do obowiązków Wykonawcy realizującego przedmiotową inwestycję w systemie „zaprojektuj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wybuduj” będzie należało (niezależnie od danych załączonych w części informacyjnej PFU):</w:t>
      </w:r>
    </w:p>
    <w:p w14:paraId="0F11F73D" w14:textId="4041AC03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pozyskanie wszystkich istotnych informacji niezbędnych do projektowania, w tym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wynikających z dokumentów planistycznych gmin, zasobów zarządców i administratorów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obiektów i urządzeń, archiwów i innych jednostek mogących posiadać informacje odnośnie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terenu przedsięwzięcia,</w:t>
      </w:r>
    </w:p>
    <w:p w14:paraId="1362B2A5" w14:textId="1E8653C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sporządzenie mapy do celów projektowych</w:t>
      </w:r>
      <w:r w:rsidR="006737DC">
        <w:rPr>
          <w:rFonts w:ascii="Times New Roman" w:hAnsi="Times New Roman" w:cs="Times New Roman"/>
          <w:sz w:val="28"/>
          <w:szCs w:val="28"/>
        </w:rPr>
        <w:t xml:space="preserve">, </w:t>
      </w:r>
      <w:r w:rsidRPr="007F2652">
        <w:rPr>
          <w:rFonts w:ascii="Times New Roman" w:hAnsi="Times New Roman" w:cs="Times New Roman"/>
          <w:sz w:val="28"/>
          <w:szCs w:val="28"/>
        </w:rPr>
        <w:t xml:space="preserve"> ustalenie/wyznaczen</w:t>
      </w:r>
      <w:r w:rsidR="006737DC">
        <w:rPr>
          <w:rFonts w:ascii="Times New Roman" w:hAnsi="Times New Roman" w:cs="Times New Roman"/>
          <w:sz w:val="28"/>
          <w:szCs w:val="28"/>
        </w:rPr>
        <w:t>ie</w:t>
      </w:r>
      <w:r w:rsidRPr="007F2652">
        <w:rPr>
          <w:rFonts w:ascii="Times New Roman" w:hAnsi="Times New Roman" w:cs="Times New Roman"/>
          <w:sz w:val="28"/>
          <w:szCs w:val="28"/>
        </w:rPr>
        <w:t xml:space="preserve"> granic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nieruchomości </w:t>
      </w:r>
      <w:r>
        <w:rPr>
          <w:rFonts w:ascii="Times New Roman" w:hAnsi="Times New Roman" w:cs="Times New Roman"/>
          <w:sz w:val="28"/>
          <w:szCs w:val="28"/>
        </w:rPr>
        <w:t>do podziału</w:t>
      </w:r>
      <w:r w:rsidRPr="007F2652">
        <w:rPr>
          <w:rFonts w:ascii="Times New Roman" w:hAnsi="Times New Roman" w:cs="Times New Roman"/>
          <w:sz w:val="28"/>
          <w:szCs w:val="28"/>
        </w:rPr>
        <w:t>,</w:t>
      </w:r>
      <w:r w:rsidR="006737DC">
        <w:rPr>
          <w:rFonts w:ascii="Times New Roman" w:hAnsi="Times New Roman" w:cs="Times New Roman"/>
          <w:sz w:val="28"/>
          <w:szCs w:val="28"/>
        </w:rPr>
        <w:t xml:space="preserve"> sporządzenie mapy podziałowej</w:t>
      </w:r>
    </w:p>
    <w:p w14:paraId="0FE24E3E" w14:textId="100264CE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lastRenderedPageBreak/>
        <w:t>·  sporządzenie (dokonanie) wszelkich inwentaryzacji, ocen, ekspertyz, pomiarów i badań terenu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i istniejących obiektów i urządzeń (w tym zakresie należy również dokonać analizy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dostępności komunikacyjnej działek położonych przy projektowanej drodze),</w:t>
      </w:r>
    </w:p>
    <w:p w14:paraId="77E05DE3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uzgodnienie z właścicielami przyległych nieruchomości lokalizacji projektowanych zjazdów,</w:t>
      </w:r>
    </w:p>
    <w:p w14:paraId="1B491A98" w14:textId="5AD65F31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uzyskanie warunków technicznych przebudowy i zabezpieczenia wszystkich kolidujących sieci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zewnętrznych,</w:t>
      </w:r>
    </w:p>
    <w:p w14:paraId="07C3A310" w14:textId="437BB951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uzyskanie wszelkich decyzji, uzgodnień i opinii niezbędnych do wydania decyzji ZRID (w tym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pozwolenia wodno-prawnego</w:t>
      </w:r>
      <w:r w:rsidR="006737DC">
        <w:rPr>
          <w:rFonts w:ascii="Times New Roman" w:hAnsi="Times New Roman" w:cs="Times New Roman"/>
          <w:sz w:val="28"/>
          <w:szCs w:val="28"/>
        </w:rPr>
        <w:t>)</w:t>
      </w:r>
      <w:r w:rsidRPr="007F2652">
        <w:rPr>
          <w:rFonts w:ascii="Times New Roman" w:hAnsi="Times New Roman" w:cs="Times New Roman"/>
          <w:sz w:val="28"/>
          <w:szCs w:val="28"/>
        </w:rPr>
        <w:t>,</w:t>
      </w:r>
    </w:p>
    <w:p w14:paraId="34C59870" w14:textId="0797AA9F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 xml:space="preserve">·  sporządzenie dokumentacji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geodezyjno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– kartograficznej oraz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formalno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– prawnej niezbędnej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do uzyskania praw do nabycia praw do nieruchomości pod inwestycję oraz czasowego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korzystania z nieruchomości,</w:t>
      </w:r>
    </w:p>
    <w:p w14:paraId="1310E16F" w14:textId="2754C256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sporządzenie wniosku o wydanie decyzji ZRID, w tym skompletowanie wszystkich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załączników,</w:t>
      </w:r>
    </w:p>
    <w:p w14:paraId="1E3663FB" w14:textId="73C0260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sporządzenie dokumentacji projektowej umożliwiającej realizację wszystkich planowanych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obiektów budowlanych,</w:t>
      </w:r>
    </w:p>
    <w:p w14:paraId="27A65D2A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sporządzenie wszelkich projektów związanych z organizacją robót,</w:t>
      </w:r>
    </w:p>
    <w:p w14:paraId="3450EAF3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sporządzeniu projektu stałej organizacji ruchu i czasowej,</w:t>
      </w:r>
    </w:p>
    <w:p w14:paraId="1F524C30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sporządzenie geodezyjnej inwentaryzacji powykonawczej.</w:t>
      </w:r>
    </w:p>
    <w:p w14:paraId="75DB4192" w14:textId="1CBE25B9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Ponadto Wykonawca podejmujący się realizacji przedmiotu zamówienia zobowiązany będzie do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uwzględnienia następujących wymagań:</w:t>
      </w:r>
    </w:p>
    <w:p w14:paraId="49445773" w14:textId="2AFBA289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Teren przeznaczony pod inwestycj</w:t>
      </w:r>
      <w:r w:rsidR="006737DC">
        <w:rPr>
          <w:rFonts w:ascii="Times New Roman" w:hAnsi="Times New Roman" w:cs="Times New Roman"/>
          <w:sz w:val="28"/>
          <w:szCs w:val="28"/>
        </w:rPr>
        <w:t>e</w:t>
      </w:r>
      <w:r w:rsidRPr="007F2652">
        <w:rPr>
          <w:rFonts w:ascii="Times New Roman" w:hAnsi="Times New Roman" w:cs="Times New Roman"/>
          <w:sz w:val="28"/>
          <w:szCs w:val="28"/>
        </w:rPr>
        <w:t xml:space="preserve"> poza istniejącym pasem drogowym należy pozyskać na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podstawie decyzji o zezwoleniu na realizację inwestycji drogowej w trybie ustawy z dnia 10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kwietnia 2003 r. o szczególnych zasadach przygotowania i realizacji inwestycji w zakresie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dróg publicznych</w:t>
      </w:r>
      <w:r w:rsidR="005A1238">
        <w:rPr>
          <w:rFonts w:ascii="Times New Roman" w:hAnsi="Times New Roman" w:cs="Times New Roman"/>
          <w:sz w:val="28"/>
          <w:szCs w:val="28"/>
        </w:rPr>
        <w:t xml:space="preserve"> (Dz. U. z 2024r. , poz. 311).</w:t>
      </w:r>
    </w:p>
    <w:p w14:paraId="5A4CB776" w14:textId="322DE0A2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Grunt niezbędny do czasowego zajęcia (poza liniami rozgraniczającymi) niezbędny do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wykonania robót np. pod przebudowę zjazdów, skrzyżowań czy urządzeń wodnych, należy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uzyskać na podstawie decyzji o zezwoleniu na realizację inwestycji drogowej w trybie ustawy z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dnia 10 kwietnia 2003 r. o szczególnych zasadach przygotowania i realizacji inwestycji w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zakresie dróg publicznych</w:t>
      </w:r>
      <w:r w:rsidR="005A1238">
        <w:rPr>
          <w:rFonts w:ascii="Times New Roman" w:hAnsi="Times New Roman" w:cs="Times New Roman"/>
          <w:sz w:val="28"/>
          <w:szCs w:val="28"/>
        </w:rPr>
        <w:t xml:space="preserve"> </w:t>
      </w:r>
      <w:r w:rsidR="005A1238" w:rsidRPr="005A1238">
        <w:rPr>
          <w:rFonts w:ascii="Times New Roman" w:hAnsi="Times New Roman" w:cs="Times New Roman"/>
          <w:sz w:val="28"/>
          <w:szCs w:val="28"/>
        </w:rPr>
        <w:t>(Dz. U. z 2024r. , poz. 311).</w:t>
      </w:r>
      <w:r w:rsidR="005A12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39DAA7" w14:textId="1E36EED2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Zaznacza się, że projektując linie rozgraniczające teren inwestycji Wykonawca wskazuje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równocześnie linie podziału nieruchomości. Projekt linii rozgraniczających teren inwestycji winien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uwzględnić minimalizację powierzchni terenu do przejęcia przez Zamawiającego i uzyskać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zatwierdzenie Zamawiającego.</w:t>
      </w:r>
    </w:p>
    <w:p w14:paraId="0F91CB78" w14:textId="393ACABC" w:rsidR="007F2652" w:rsidRPr="003A2CE3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lastRenderedPageBreak/>
        <w:t xml:space="preserve">·  Należy sporządzić dokumentację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geodezyjno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– prawną w celu nabycia praw do nieruchomości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przeznaczonych pod inwestycję, mającą stanowić załącznik do wniosku o wydanie decyzji o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zezwoleniu na realizację inwestycji drogowej w niezbędnej ilości egzemplarzy – min. 3 egz.</w:t>
      </w:r>
      <w:r w:rsidR="006737DC">
        <w:rPr>
          <w:rFonts w:ascii="Times New Roman" w:hAnsi="Times New Roman" w:cs="Times New Roman"/>
          <w:sz w:val="28"/>
          <w:szCs w:val="28"/>
        </w:rPr>
        <w:t xml:space="preserve">  </w:t>
      </w:r>
      <w:r w:rsidRPr="007F2652">
        <w:rPr>
          <w:rFonts w:ascii="Times New Roman" w:hAnsi="Times New Roman" w:cs="Times New Roman"/>
          <w:sz w:val="28"/>
          <w:szCs w:val="28"/>
        </w:rPr>
        <w:t>Ww. dokumentacja powinna zawierać m.in.: mapy zbiorcze z projektem podziału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nieruchomości, zbiorcze wykazy zmian gruntowych. Zamawiający przewiduje konieczność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wykonania ok. </w:t>
      </w:r>
      <w:r w:rsidR="003A2CE3" w:rsidRPr="003A2CE3">
        <w:rPr>
          <w:rFonts w:ascii="Times New Roman" w:hAnsi="Times New Roman" w:cs="Times New Roman"/>
          <w:sz w:val="28"/>
          <w:szCs w:val="28"/>
        </w:rPr>
        <w:t xml:space="preserve">5 </w:t>
      </w:r>
      <w:r w:rsidRPr="003A2CE3">
        <w:rPr>
          <w:rFonts w:ascii="Times New Roman" w:hAnsi="Times New Roman" w:cs="Times New Roman"/>
          <w:sz w:val="28"/>
          <w:szCs w:val="28"/>
        </w:rPr>
        <w:t xml:space="preserve"> podziałów nieruchomości</w:t>
      </w:r>
      <w:r w:rsidR="003A2CE3" w:rsidRPr="003A2CE3">
        <w:rPr>
          <w:rFonts w:ascii="Times New Roman" w:hAnsi="Times New Roman" w:cs="Times New Roman"/>
          <w:sz w:val="28"/>
          <w:szCs w:val="28"/>
        </w:rPr>
        <w:t xml:space="preserve"> w związku z budowa ul. Łupińskiego i 3 podziały nieruchomości w związku z budowa ul. Lawendowej </w:t>
      </w:r>
      <w:r w:rsidRPr="003A2CE3">
        <w:rPr>
          <w:rFonts w:ascii="Times New Roman" w:hAnsi="Times New Roman" w:cs="Times New Roman"/>
          <w:sz w:val="28"/>
          <w:szCs w:val="28"/>
        </w:rPr>
        <w:t>.</w:t>
      </w:r>
    </w:p>
    <w:p w14:paraId="4DABC3BD" w14:textId="5A340CBC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Zamawiający wymaga, aby Wykonawca przedstawił specyfikacje techniczne wykonania i odbioru robót</w:t>
      </w:r>
      <w:r w:rsidR="005A1238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budowlanych opracowane zgodnie z obowiązującym prawem. W zakresie specyfikacji technicznej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wykonania i odbioru robót budowlanych (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>) Wykonawcę obowiązują następujące wymagania:</w:t>
      </w:r>
    </w:p>
    <w:p w14:paraId="51810F69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 xml:space="preserve">·  Wymaga się przygotowania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dla każdego asortymentu robót.</w:t>
      </w:r>
    </w:p>
    <w:p w14:paraId="2DF190FE" w14:textId="3C0B7919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 xml:space="preserve">·  W treści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Wykonawca w pierwszej kolejności uwzględni obligatoryjne warunki i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wymagania dotyczące materiałów, robót, badań, itd. zawarte w niniejszym PFU.</w:t>
      </w:r>
    </w:p>
    <w:p w14:paraId="66C8164B" w14:textId="682476AB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·  W zakresie wymagań dla kruszyw oraz nawierzchni mineralno-bitumicznych należy kierować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się wytycznymi wydanymi przez Generalną Dyrekcję Dróg Krajowych i Autostrad – wydanie</w:t>
      </w:r>
      <w:r w:rsidR="006737DC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aktualne na dzień opracowania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>.</w:t>
      </w:r>
    </w:p>
    <w:p w14:paraId="1E139EDC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Należy opracować następujące ilości egzemplarzy opracowań projektowych dla Zamawiającego:</w:t>
      </w:r>
    </w:p>
    <w:p w14:paraId="3CF169ED" w14:textId="25B3515A" w:rsid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kompletne projekty budowlane wraz z decyzjami i uzgodnieniami - 3 egz. (w tym jeden egzemplarz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opieczętowany przez Starostwo Powiatowe),</w:t>
      </w:r>
    </w:p>
    <w:p w14:paraId="2C7FAA0A" w14:textId="14ED573A" w:rsidR="007C69BD" w:rsidRPr="007F2652" w:rsidRDefault="007C69BD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projekty techniczne – po 2 egz.,</w:t>
      </w:r>
    </w:p>
    <w:p w14:paraId="14797BE5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przedmiary robót, kosztorys powykonawczy - po 1 egz.,</w:t>
      </w:r>
    </w:p>
    <w:p w14:paraId="1392CF05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projekt docelowej organizacji ruchu – 2 egz.,</w:t>
      </w:r>
    </w:p>
    <w:p w14:paraId="2227AFF4" w14:textId="18DDB374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pozostałe opracowania projektowe (operat wodnoprawny, projekt organizacji ruchu na czas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budowy,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, mapa do celów projektowych, </w:t>
      </w:r>
      <w:r w:rsidR="007C69BD">
        <w:rPr>
          <w:rFonts w:ascii="Times New Roman" w:hAnsi="Times New Roman" w:cs="Times New Roman"/>
          <w:sz w:val="28"/>
          <w:szCs w:val="28"/>
        </w:rPr>
        <w:t xml:space="preserve">mapa podziałowa, </w:t>
      </w:r>
      <w:r w:rsidRPr="007F2652">
        <w:rPr>
          <w:rFonts w:ascii="Times New Roman" w:hAnsi="Times New Roman" w:cs="Times New Roman"/>
          <w:sz w:val="28"/>
          <w:szCs w:val="28"/>
        </w:rPr>
        <w:t>dokumentacja geotechniczna, opinie,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uzgodnienia i decyzje jeśli nie są częścią projektu budowlanego itp.) po 1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ezg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>. dla każdego rodzaju.</w:t>
      </w:r>
    </w:p>
    <w:p w14:paraId="6795F2FD" w14:textId="77777777" w:rsidR="007F2652" w:rsidRPr="007C69BD" w:rsidRDefault="007F2652" w:rsidP="007F26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69BD">
        <w:rPr>
          <w:rFonts w:ascii="Times New Roman" w:hAnsi="Times New Roman" w:cs="Times New Roman"/>
          <w:b/>
          <w:bCs/>
          <w:sz w:val="28"/>
          <w:szCs w:val="28"/>
        </w:rPr>
        <w:t>1.2.7. Wymagania dotyczące robót budowlanych</w:t>
      </w:r>
    </w:p>
    <w:p w14:paraId="5FB1D553" w14:textId="7FDAB556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Podstawę działań Wykonawcy w zakresie projektowania przedsięwzięcia stanowią warunki i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wymagania zawarte w niniejszym PFU oraz obowiązujące przepisy prawne regulujące uzyskanie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niezbędnych decyzji, zezwoleń, pozwoleń, zgód i uzgodnień oraz realizację robót budowlanych zgodnie z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prawem.</w:t>
      </w:r>
    </w:p>
    <w:p w14:paraId="1B9A8DFE" w14:textId="040DA67C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Wykonawca zrealizuje roboty zgodnie z decyzją o zezwoleniu na realizację inwestycji drogowej oraz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zatwierdzoną nią dokumentacją projektową budowlaną, </w:t>
      </w:r>
      <w:r w:rsidRPr="007F2652">
        <w:rPr>
          <w:rFonts w:ascii="Times New Roman" w:hAnsi="Times New Roman" w:cs="Times New Roman"/>
          <w:sz w:val="28"/>
          <w:szCs w:val="28"/>
        </w:rPr>
        <w:lastRenderedPageBreak/>
        <w:t>a także zatwierdzoną przez Zamawiającego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dokumentacją projektową </w:t>
      </w:r>
      <w:r w:rsidR="007C69BD">
        <w:rPr>
          <w:rFonts w:ascii="Times New Roman" w:hAnsi="Times New Roman" w:cs="Times New Roman"/>
          <w:sz w:val="28"/>
          <w:szCs w:val="28"/>
        </w:rPr>
        <w:t>techniczną</w:t>
      </w:r>
      <w:r w:rsidRPr="007F2652">
        <w:rPr>
          <w:rFonts w:ascii="Times New Roman" w:hAnsi="Times New Roman" w:cs="Times New Roman"/>
          <w:sz w:val="28"/>
          <w:szCs w:val="28"/>
        </w:rPr>
        <w:t>, w tym specyfikacjami technicznymi wykonania i odbioru robót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budowlanych.</w:t>
      </w:r>
    </w:p>
    <w:p w14:paraId="354FD9BC" w14:textId="74178AB9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Roboty w zakresie niesprecyzowanym w opracowanym przez Wykonawcę projekcie budowlanym i</w:t>
      </w:r>
      <w:r w:rsidR="007C69BD">
        <w:rPr>
          <w:rFonts w:ascii="Times New Roman" w:hAnsi="Times New Roman" w:cs="Times New Roman"/>
          <w:sz w:val="28"/>
          <w:szCs w:val="28"/>
        </w:rPr>
        <w:t xml:space="preserve"> technicznym</w:t>
      </w:r>
      <w:r w:rsidRPr="007F2652">
        <w:rPr>
          <w:rFonts w:ascii="Times New Roman" w:hAnsi="Times New Roman" w:cs="Times New Roman"/>
          <w:sz w:val="28"/>
          <w:szCs w:val="28"/>
        </w:rPr>
        <w:t>, a niezbędne do wykonania zadania, Wykonawca powinien wykonać w oparciu o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obowiązujące przepisy oraz instrukcje i normy (w tym powołane w PFU), a także doświadczenie i wiedzę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techniczną. W razie ujawnienia się potrzeby wykonania takich robót Wykonawca zobowiązany jest również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do uzyskania wszelkich wymaganych decyzji, uzgodnień, pozwoleń i opinii z nim związanych oraz do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opracowania odpowiedniej formy dokumentacji niezbędnej do ich uzyskania a także niezbędnej do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wykonywania robót.</w:t>
      </w:r>
    </w:p>
    <w:p w14:paraId="527FC12D" w14:textId="5A49B8FF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Wszelkie prace dodatkowe, wynikające z niewłaściwego wykonania dokumentacji projektowej, i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których nie można było przewidzieć na etapie przetargu i etapie sporządzania dokumentacji projektowej,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Wykonawca realizuje na własny koszt. Przy czym za roboty dodatkowe, których nie można było</w:t>
      </w:r>
      <w:r w:rsidR="007C69B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przewidzieć, o których mowa w ustawie Prawo Zamówień Publicznych (Dz. U. 202</w:t>
      </w:r>
      <w:r w:rsidR="005A1238">
        <w:rPr>
          <w:rFonts w:ascii="Times New Roman" w:hAnsi="Times New Roman" w:cs="Times New Roman"/>
          <w:sz w:val="28"/>
          <w:szCs w:val="28"/>
        </w:rPr>
        <w:t>3</w:t>
      </w:r>
      <w:r w:rsidRPr="007F2652">
        <w:rPr>
          <w:rFonts w:ascii="Times New Roman" w:hAnsi="Times New Roman" w:cs="Times New Roman"/>
          <w:sz w:val="28"/>
          <w:szCs w:val="28"/>
        </w:rPr>
        <w:t xml:space="preserve"> poz. 1</w:t>
      </w:r>
      <w:r w:rsidR="005A1238">
        <w:rPr>
          <w:rFonts w:ascii="Times New Roman" w:hAnsi="Times New Roman" w:cs="Times New Roman"/>
          <w:sz w:val="28"/>
          <w:szCs w:val="28"/>
        </w:rPr>
        <w:t>605</w:t>
      </w:r>
      <w:r w:rsidRPr="007F2652">
        <w:rPr>
          <w:rFonts w:ascii="Times New Roman" w:hAnsi="Times New Roman" w:cs="Times New Roman"/>
          <w:sz w:val="28"/>
          <w:szCs w:val="28"/>
        </w:rPr>
        <w:t>), Wykonawcy przysługuje dodatkowe wynagrodzenie</w:t>
      </w:r>
      <w:r w:rsidR="005A1238">
        <w:rPr>
          <w:rFonts w:ascii="Times New Roman" w:hAnsi="Times New Roman" w:cs="Times New Roman"/>
          <w:sz w:val="28"/>
          <w:szCs w:val="28"/>
        </w:rPr>
        <w:t>.</w:t>
      </w:r>
      <w:r w:rsidRPr="007F26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22B6EA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Do obowiązków Wykonawcy należy w szczególności:</w:t>
      </w:r>
    </w:p>
    <w:p w14:paraId="70CFE122" w14:textId="69B5DE28" w:rsidR="007F2652" w:rsidRPr="007C69BD" w:rsidRDefault="007F2652" w:rsidP="007C69BD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9BD">
        <w:rPr>
          <w:rFonts w:ascii="Times New Roman" w:hAnsi="Times New Roman" w:cs="Times New Roman"/>
          <w:sz w:val="28"/>
          <w:szCs w:val="28"/>
        </w:rPr>
        <w:t>wytyczenie robót przez uprawnionego geodetę,</w:t>
      </w:r>
    </w:p>
    <w:p w14:paraId="08D37A34" w14:textId="0D19D65D" w:rsidR="007F2652" w:rsidRPr="007C69BD" w:rsidRDefault="007F2652" w:rsidP="007F2652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9BD">
        <w:rPr>
          <w:rFonts w:ascii="Times New Roman" w:hAnsi="Times New Roman" w:cs="Times New Roman"/>
          <w:sz w:val="28"/>
          <w:szCs w:val="28"/>
        </w:rPr>
        <w:t>respektowanie wszystkich warunków realizacji przedsięwzięcia zapisanych w decyzji,</w:t>
      </w:r>
    </w:p>
    <w:p w14:paraId="145FD52A" w14:textId="28658199" w:rsidR="007F2652" w:rsidRPr="003F6C57" w:rsidRDefault="007F2652" w:rsidP="007F2652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9BD">
        <w:rPr>
          <w:rFonts w:ascii="Times New Roman" w:hAnsi="Times New Roman" w:cs="Times New Roman"/>
          <w:sz w:val="28"/>
          <w:szCs w:val="28"/>
        </w:rPr>
        <w:t>prowadzenie robót w sposób nie stanowiący zagrożenia bezpieczeństwa ruchu drogowego,</w:t>
      </w:r>
    </w:p>
    <w:p w14:paraId="1B68B455" w14:textId="51C41114" w:rsidR="007F2652" w:rsidRPr="003F6C57" w:rsidRDefault="007F2652" w:rsidP="007F2652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wykonanie robót drogowych w optymalnych warunkach pogodowych przy zachowaniu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właściwych dla danej grupy robót reżimów technologicznych, w sposób nie powodujący szkód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w przyległych obiektach,</w:t>
      </w:r>
    </w:p>
    <w:p w14:paraId="5C10CAB0" w14:textId="2A54B4F9" w:rsidR="007F2652" w:rsidRPr="003F6C57" w:rsidRDefault="007F2652" w:rsidP="007F2652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oznakowanie wjazdów i wyjazdów z budowy oraz zapewnienie nie zanieczyszczania dróg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publicznych materiałami na kołach pojazdów wyjeżdżających z budowy,</w:t>
      </w:r>
    </w:p>
    <w:p w14:paraId="337B0190" w14:textId="11DE8D76" w:rsidR="007F2652" w:rsidRPr="003F6C57" w:rsidRDefault="007F2652" w:rsidP="007F2652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zabezpieczenie placu budowy, w tym w miejscach przylegających do dróg otwartych dla ruchu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ogrodzenie lub wyraźne oznakowanie robót,</w:t>
      </w:r>
    </w:p>
    <w:p w14:paraId="10F7C95B" w14:textId="32227D0A" w:rsidR="007F2652" w:rsidRPr="003F6C57" w:rsidRDefault="007F2652" w:rsidP="003F6C57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oznaczenie na placu budowy w widoczny sposób miejsc niebezpiecznych,</w:t>
      </w:r>
    </w:p>
    <w:p w14:paraId="2EA9A9AF" w14:textId="15297E5E" w:rsidR="007F2652" w:rsidRPr="003F6C57" w:rsidRDefault="007F2652" w:rsidP="007F2652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dostarczenie, zainstalowanie i obsługa wszystkich tymczasowych urządzeń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zabezpieczających takie jak: zapory, światła ostrzegawcze, sygnały, itp., oznakowania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związanego z czasową organizacją ruchu oraz tablic informujących o zmianie organizacji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ruchu,</w:t>
      </w:r>
    </w:p>
    <w:p w14:paraId="3DDF665B" w14:textId="03180A5F" w:rsidR="007F2652" w:rsidRPr="003F6C57" w:rsidRDefault="007F2652" w:rsidP="003F6C57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organizacja zaplecza budowy oraz budowa dróg technologicznych (Zamawiający nie zapewnia</w:t>
      </w:r>
    </w:p>
    <w:p w14:paraId="3E23E4CE" w14:textId="43BC7D1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lastRenderedPageBreak/>
        <w:t>Wykonawcy terenów na przygotowanie zaplecza placu budowy, zasilania w media,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tymczasowych składowisk materiałów itp. Elementy te Wykonawca winien zabezpieczyć i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wykonać własnym staraniem i na własny koszt),</w:t>
      </w:r>
    </w:p>
    <w:p w14:paraId="5B762A8E" w14:textId="42BA37F0" w:rsidR="007F2652" w:rsidRPr="003F6C57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utrzymanie przejezdności dróg publicznych oraz zapewnienie dostępu nieruchomości w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okresie od dnia przejęcia placu budowy do dnia przekazania odcinka drogi w utrzymanie,</w:t>
      </w:r>
    </w:p>
    <w:p w14:paraId="5F4B6F44" w14:textId="4252ED7D" w:rsidR="007F2652" w:rsidRPr="003F6C57" w:rsidRDefault="007F2652" w:rsidP="003F6C57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instalacja tablic informacyjnych budowy,</w:t>
      </w:r>
    </w:p>
    <w:p w14:paraId="32A7E97B" w14:textId="267C79B7" w:rsidR="007F2652" w:rsidRPr="003F6C57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przestrzeganie przepisów ochrony przeciwpożarowej, w tym utrzymywania sprawnego sprzętu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ochrony przeciwpożarowej,</w:t>
      </w:r>
    </w:p>
    <w:p w14:paraId="0EA882B9" w14:textId="79DB76E5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57">
        <w:rPr>
          <w:rFonts w:ascii="Times New Roman" w:hAnsi="Times New Roman" w:cs="Times New Roman"/>
          <w:sz w:val="28"/>
          <w:szCs w:val="28"/>
        </w:rPr>
        <w:t>zastosowanie materiałów, które spełniają wymagania ustawy Prawo Budowlane, są zgodne z</w:t>
      </w:r>
      <w:r w:rsidR="003F6C57">
        <w:rPr>
          <w:rFonts w:ascii="Times New Roman" w:hAnsi="Times New Roman" w:cs="Times New Roman"/>
          <w:sz w:val="28"/>
          <w:szCs w:val="28"/>
        </w:rPr>
        <w:t xml:space="preserve"> </w:t>
      </w:r>
      <w:r w:rsidRPr="003F6C57">
        <w:rPr>
          <w:rFonts w:ascii="Times New Roman" w:hAnsi="Times New Roman" w:cs="Times New Roman"/>
          <w:sz w:val="28"/>
          <w:szCs w:val="28"/>
        </w:rPr>
        <w:t>polskimi normami przenoszącymi europejskie normy zharmonizowane oraz materiałów, które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posiadają wymagane przepisami aprobaty, certyfikaty i deklaracje zgodności.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(Wykonawca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ponosi odpowiedzialność za spełnienie wymagań jakościowych dotyczących materiałów),</w:t>
      </w:r>
    </w:p>
    <w:p w14:paraId="71E08EFE" w14:textId="6CF52356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używanie materiałów, które nie są szkodliwe dla otoczenia, a jeśli materiały są szkodliwe dla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otoczenia tylko w czasie robót, używanie ich jest dozwolone wyłącznie pod warunkiem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przestrzegania wymagań technologicznych wbudowania,</w:t>
      </w:r>
    </w:p>
    <w:p w14:paraId="318B322D" w14:textId="0CE43A09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zabezpieczenie drzew oraz obiektów budowlanych przed uszkodzeniem na czas realizacji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inwestycji,</w:t>
      </w:r>
    </w:p>
    <w:p w14:paraId="4DBACDDD" w14:textId="09FAC856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usunięcie kolidujących z inwestycją drzew</w:t>
      </w:r>
      <w:r w:rsidR="00AB5525">
        <w:rPr>
          <w:rFonts w:ascii="Times New Roman" w:hAnsi="Times New Roman" w:cs="Times New Roman"/>
          <w:sz w:val="28"/>
          <w:szCs w:val="28"/>
        </w:rPr>
        <w:t>,</w:t>
      </w:r>
      <w:r w:rsidRPr="00A212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646A19" w14:textId="56F85EA6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ochrona znajdujących się w rejonie robót instalacji napowietrznych, naziemnych i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podziemnych,</w:t>
      </w:r>
    </w:p>
    <w:p w14:paraId="0B46FDC7" w14:textId="311D0370" w:rsidR="007F2652" w:rsidRPr="00A212D8" w:rsidRDefault="007F2652" w:rsidP="00A212D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minimalizacja niedogodności dla okolicznych mieszkańców,</w:t>
      </w:r>
    </w:p>
    <w:p w14:paraId="59274355" w14:textId="0D9B943A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zapewnienie możliwości dojazdu do działek właścicielom i użytkownikom poszczególnych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posesji, możliwości odbioru nieczystości przez służby komunalne oraz możliwości dojazdu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odpowiednich służb ratunkowych,</w:t>
      </w:r>
    </w:p>
    <w:p w14:paraId="3AF986E2" w14:textId="3F407733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przestrzeganie przepisów dotyczących bezpieczeństwa i higieny pracy oraz działanie zgodnie</w:t>
      </w:r>
      <w:r w:rsidR="00A212D8">
        <w:rPr>
          <w:rFonts w:ascii="Times New Roman" w:hAnsi="Times New Roman" w:cs="Times New Roman"/>
          <w:sz w:val="28"/>
          <w:szCs w:val="28"/>
        </w:rPr>
        <w:t xml:space="preserve"> </w:t>
      </w:r>
      <w:r w:rsidRPr="00A212D8">
        <w:rPr>
          <w:rFonts w:ascii="Times New Roman" w:hAnsi="Times New Roman" w:cs="Times New Roman"/>
          <w:sz w:val="28"/>
          <w:szCs w:val="28"/>
        </w:rPr>
        <w:t>z Planem BIOZ,</w:t>
      </w:r>
    </w:p>
    <w:p w14:paraId="6B4273AD" w14:textId="3CBD4412" w:rsidR="007F2652" w:rsidRPr="00A212D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D8">
        <w:rPr>
          <w:rFonts w:ascii="Times New Roman" w:hAnsi="Times New Roman" w:cs="Times New Roman"/>
          <w:sz w:val="28"/>
          <w:szCs w:val="28"/>
        </w:rPr>
        <w:t>zagospodarowanie odpadów powstających podczas robót zgodnie z obowiązującymi (odpady są własnością Wykonawcy),</w:t>
      </w:r>
    </w:p>
    <w:p w14:paraId="760C5EB1" w14:textId="4BF6AC59" w:rsidR="007F2652" w:rsidRPr="0073246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znajomość i stosowanie aktualnych przepisów (w tym także wchodzących w życie ich zmian),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wydanych przez władze centralne i miejscowe oraz innych przepisów, regulaminów,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wytycznych (w zakresie, w jakim są dla Wykonawcy wiążące), które są w jakikolwiek sposób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związane z robotami,</w:t>
      </w:r>
    </w:p>
    <w:p w14:paraId="1B72886F" w14:textId="1C80C3BB" w:rsidR="007F2652" w:rsidRPr="0073246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przestrzeganie praw patentowych i wypełnianie wszelkich wymagań prawnych odnośnie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znaków firmowych, nazw lub innych chronionych praw w odniesieniu do sprzętu, materiałów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lub urządzeń użytych lub związanych z wykonywaniem robót,</w:t>
      </w:r>
    </w:p>
    <w:p w14:paraId="13E8DA93" w14:textId="74DAC1E1" w:rsidR="007F2652" w:rsidRPr="00732468" w:rsidRDefault="007F2652" w:rsidP="0073246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lastRenderedPageBreak/>
        <w:t>oznakowanie robót zgodne z zatwierdzonym projektem czasowej organizacji ruchu,</w:t>
      </w:r>
    </w:p>
    <w:p w14:paraId="6716017B" w14:textId="35D1EBF6" w:rsidR="007F2652" w:rsidRPr="00732468" w:rsidRDefault="007F2652" w:rsidP="0073246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utrzymanie oznakowania w czasie trwania robót,</w:t>
      </w:r>
    </w:p>
    <w:p w14:paraId="4F17CBC1" w14:textId="1630460F" w:rsidR="007F2652" w:rsidRPr="0073246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sporządzenie geodezyjnej inwentaryzacji powykonawczej wraz z załącznikiem do zmiany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użytków w ewidencji gruntów,</w:t>
      </w:r>
    </w:p>
    <w:p w14:paraId="4E655C93" w14:textId="0B353B2F" w:rsidR="007F2652" w:rsidRPr="0073246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rozpoznanie terenu w zakresie uzbrojenia, obecności urządzeń obcych i poniesienie kosztów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ewentualnej wymiany uszkodzonych w trakcie wykonywania robót ich elementów,</w:t>
      </w:r>
    </w:p>
    <w:p w14:paraId="07B67056" w14:textId="1A319F65" w:rsidR="007F2652" w:rsidRPr="00732468" w:rsidRDefault="007F2652" w:rsidP="0073246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prowadzenie pomiarów kontrolnych zgodnie z wymogami ST,</w:t>
      </w:r>
    </w:p>
    <w:p w14:paraId="7D003D46" w14:textId="74017D2A" w:rsidR="007F2652" w:rsidRPr="00732468" w:rsidRDefault="007F2652" w:rsidP="0073246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prowadzenie dziennika budowy;</w:t>
      </w:r>
    </w:p>
    <w:p w14:paraId="63B0DCC0" w14:textId="585F53EE" w:rsidR="007F2652" w:rsidRPr="00732468" w:rsidRDefault="007F2652" w:rsidP="007F2652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468">
        <w:rPr>
          <w:rFonts w:ascii="Times New Roman" w:hAnsi="Times New Roman" w:cs="Times New Roman"/>
          <w:sz w:val="28"/>
          <w:szCs w:val="28"/>
        </w:rPr>
        <w:t>przygotowanie rozliczenia końcowego robót, które ma zawierać: badania materiałów,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recepty, wyniki pomiarów: wyniki badań laboratoryjnych, deklaracje zgodności materiałów,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aprobaty, sprawozdanie techniczne, geodezyjną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inwentaryzację powykonawczą przyjętą do powiatowego zasobu geodezyjnego,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oświadczenia uprawnionych kierowników robót o wykonaniu zadania zgodnie z przepisami,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32468">
        <w:rPr>
          <w:rFonts w:ascii="Times New Roman" w:hAnsi="Times New Roman" w:cs="Times New Roman"/>
          <w:sz w:val="28"/>
          <w:szCs w:val="28"/>
        </w:rPr>
        <w:t>zakres rzeczowy.</w:t>
      </w:r>
    </w:p>
    <w:p w14:paraId="353DE282" w14:textId="5EBD8445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Zamawiający przewiduje bieżącą wyrywkową kontrolę wykonywanych robót budowlanych. W celu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zapewnienia współpracy z Wykonawcą i prowadzenia kontroli wykonywanych robót oraz dokonywania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odbiorów, zamawiający przewiduje ustanowienie inspektora nadzoru. Zamawiający ustala następujące</w:t>
      </w:r>
    </w:p>
    <w:p w14:paraId="222775BD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rodzaje odbiorów:</w:t>
      </w:r>
    </w:p>
    <w:p w14:paraId="5EDC8556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odbiór dokumentacji wraz ze zgodą właściwego organu na prowadzenie robót,</w:t>
      </w:r>
    </w:p>
    <w:p w14:paraId="4C4290FA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odbiór robót zanikających i ulegających zakryciu,</w:t>
      </w:r>
    </w:p>
    <w:p w14:paraId="30C0B26B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odbiór częściowy,</w:t>
      </w:r>
    </w:p>
    <w:p w14:paraId="6B89866A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odbiór końcowy,</w:t>
      </w:r>
    </w:p>
    <w:p w14:paraId="15F67EA8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odbiór gwarancyjny,</w:t>
      </w:r>
    </w:p>
    <w:p w14:paraId="2C65A71C" w14:textId="77777777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- odbiór pogwarancyjny.</w:t>
      </w:r>
    </w:p>
    <w:p w14:paraId="52C899DD" w14:textId="77777777" w:rsidR="007F2652" w:rsidRPr="00732468" w:rsidRDefault="007F2652" w:rsidP="007F26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468">
        <w:rPr>
          <w:rFonts w:ascii="Times New Roman" w:hAnsi="Times New Roman" w:cs="Times New Roman"/>
          <w:b/>
          <w:bCs/>
          <w:sz w:val="28"/>
          <w:szCs w:val="28"/>
        </w:rPr>
        <w:t>1.2.7.1. Odbiór robót zanikających i ulegających zakryciu</w:t>
      </w:r>
    </w:p>
    <w:p w14:paraId="3A360C5A" w14:textId="14D8837C" w:rsidR="007F2652" w:rsidRPr="007F2652" w:rsidRDefault="007F2652" w:rsidP="007F26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Odbiór robót zanikających i ulegających zakryciu polega na finalnej ocenie jakości wykonywanych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robót, które w dalszym procesie realizacji ulegną zakryciu.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Odbiór robót zanikających i ulegających zakryciu będzie dokonany </w:t>
      </w:r>
      <w:r w:rsidR="00732468">
        <w:rPr>
          <w:rFonts w:ascii="Times New Roman" w:hAnsi="Times New Roman" w:cs="Times New Roman"/>
          <w:sz w:val="28"/>
          <w:szCs w:val="28"/>
        </w:rPr>
        <w:t xml:space="preserve">niezwłocznie </w:t>
      </w:r>
      <w:r w:rsidRPr="007F2652">
        <w:rPr>
          <w:rFonts w:ascii="Times New Roman" w:hAnsi="Times New Roman" w:cs="Times New Roman"/>
          <w:sz w:val="28"/>
          <w:szCs w:val="28"/>
        </w:rPr>
        <w:t>w czasie umożliwiającym</w:t>
      </w:r>
      <w:r w:rsidR="00732468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wykonanie ewentualnych korekt i poprawek bez hamowania ogólnego postępu robót. Odbioru</w:t>
      </w:r>
      <w:r w:rsidR="00E82E7A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przedmiotowych robót dokonuje Inspektor Nadzoru.</w:t>
      </w:r>
      <w:r w:rsidR="00E82E7A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Gotowość danej części robót do odbioru zgłasza Wykonawca wpisem do dziennika budowy z</w:t>
      </w:r>
      <w:r w:rsidR="00E82E7A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jednoczesnym powiadomieniem Inspektora Nadzoru. Odbiór będzie przeprowadzony niezwłocznie,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niepóźniej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jednak niż w ciągu </w:t>
      </w:r>
      <w:r w:rsidR="008C0F1D">
        <w:rPr>
          <w:rFonts w:ascii="Times New Roman" w:hAnsi="Times New Roman" w:cs="Times New Roman"/>
          <w:sz w:val="28"/>
          <w:szCs w:val="28"/>
        </w:rPr>
        <w:t>5</w:t>
      </w:r>
      <w:r w:rsidRPr="007F2652">
        <w:rPr>
          <w:rFonts w:ascii="Times New Roman" w:hAnsi="Times New Roman" w:cs="Times New Roman"/>
          <w:sz w:val="28"/>
          <w:szCs w:val="28"/>
        </w:rPr>
        <w:t xml:space="preserve"> dni od daty zgłoszenia</w:t>
      </w:r>
      <w:r w:rsidR="00E82E7A">
        <w:rPr>
          <w:rFonts w:ascii="Times New Roman" w:hAnsi="Times New Roman" w:cs="Times New Roman"/>
          <w:sz w:val="28"/>
          <w:szCs w:val="28"/>
        </w:rPr>
        <w:t>.</w:t>
      </w:r>
      <w:r w:rsidRPr="007F2652">
        <w:rPr>
          <w:rFonts w:ascii="Times New Roman" w:hAnsi="Times New Roman" w:cs="Times New Roman"/>
          <w:sz w:val="28"/>
          <w:szCs w:val="28"/>
        </w:rPr>
        <w:t xml:space="preserve"> Jakość i ilość robót ulegających zakryciu ocenia Inspektor Nadzoru na podstawie </w:t>
      </w:r>
      <w:r w:rsidRPr="007F2652">
        <w:rPr>
          <w:rFonts w:ascii="Times New Roman" w:hAnsi="Times New Roman" w:cs="Times New Roman"/>
          <w:sz w:val="28"/>
          <w:szCs w:val="28"/>
        </w:rPr>
        <w:lastRenderedPageBreak/>
        <w:t>dokumentów</w:t>
      </w:r>
      <w:r w:rsidR="00E82E7A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>zawierających komplet wyników badań laboratoryjnych i w oparciu o przeprowadzone pomiary, w</w:t>
      </w:r>
      <w:r w:rsidR="00E82E7A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konfrontacji z Dokumentacją Projektową, </w:t>
      </w:r>
      <w:proofErr w:type="spellStart"/>
      <w:r w:rsidRPr="007F2652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7F2652">
        <w:rPr>
          <w:rFonts w:ascii="Times New Roman" w:hAnsi="Times New Roman" w:cs="Times New Roman"/>
          <w:sz w:val="28"/>
          <w:szCs w:val="28"/>
        </w:rPr>
        <w:t xml:space="preserve"> i uprzednimi ustaleniami.</w:t>
      </w:r>
    </w:p>
    <w:p w14:paraId="46849922" w14:textId="77777777" w:rsidR="007F2652" w:rsidRPr="00E82E7A" w:rsidRDefault="007F2652" w:rsidP="007F26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2E7A">
        <w:rPr>
          <w:rFonts w:ascii="Times New Roman" w:hAnsi="Times New Roman" w:cs="Times New Roman"/>
          <w:b/>
          <w:bCs/>
          <w:sz w:val="28"/>
          <w:szCs w:val="28"/>
        </w:rPr>
        <w:t>1.2.7.2. Odbiór częściowy</w:t>
      </w:r>
    </w:p>
    <w:p w14:paraId="6F15A90B" w14:textId="1FE13EF9" w:rsidR="007F2652" w:rsidRDefault="007F2652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652">
        <w:rPr>
          <w:rFonts w:ascii="Times New Roman" w:hAnsi="Times New Roman" w:cs="Times New Roman"/>
          <w:sz w:val="28"/>
          <w:szCs w:val="28"/>
        </w:rPr>
        <w:t>Odbiór częściowy polega na ocenie ilości i jakości wykonanych części robót. Odbi</w:t>
      </w:r>
      <w:r w:rsidR="008C0F1D">
        <w:rPr>
          <w:rFonts w:ascii="Times New Roman" w:hAnsi="Times New Roman" w:cs="Times New Roman"/>
          <w:sz w:val="28"/>
          <w:szCs w:val="28"/>
        </w:rPr>
        <w:t>ór</w:t>
      </w:r>
      <w:r w:rsidRPr="007F2652">
        <w:rPr>
          <w:rFonts w:ascii="Times New Roman" w:hAnsi="Times New Roman" w:cs="Times New Roman"/>
          <w:sz w:val="28"/>
          <w:szCs w:val="28"/>
        </w:rPr>
        <w:t xml:space="preserve"> częściow</w:t>
      </w:r>
      <w:r w:rsidR="008C0F1D">
        <w:rPr>
          <w:rFonts w:ascii="Times New Roman" w:hAnsi="Times New Roman" w:cs="Times New Roman"/>
          <w:sz w:val="28"/>
          <w:szCs w:val="28"/>
        </w:rPr>
        <w:t>y</w:t>
      </w:r>
      <w:r w:rsidR="00E82E7A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robót </w:t>
      </w:r>
      <w:r w:rsidR="008C0F1D" w:rsidRPr="008C0F1D">
        <w:rPr>
          <w:rFonts w:ascii="Times New Roman" w:hAnsi="Times New Roman" w:cs="Times New Roman"/>
          <w:sz w:val="28"/>
          <w:szCs w:val="28"/>
        </w:rPr>
        <w:t>będzie przeprowadzony niezwłocznie, nie</w:t>
      </w:r>
      <w:r w:rsidR="008C0F1D">
        <w:rPr>
          <w:rFonts w:ascii="Times New Roman" w:hAnsi="Times New Roman" w:cs="Times New Roman"/>
          <w:sz w:val="28"/>
          <w:szCs w:val="28"/>
        </w:rPr>
        <w:t xml:space="preserve"> </w:t>
      </w:r>
      <w:r w:rsidR="008C0F1D" w:rsidRPr="008C0F1D">
        <w:rPr>
          <w:rFonts w:ascii="Times New Roman" w:hAnsi="Times New Roman" w:cs="Times New Roman"/>
          <w:sz w:val="28"/>
          <w:szCs w:val="28"/>
        </w:rPr>
        <w:t>później jednak niż w ciągu 5 dni od daty zgłoszenia</w:t>
      </w:r>
      <w:r w:rsidR="008C0F1D">
        <w:rPr>
          <w:rFonts w:ascii="Times New Roman" w:hAnsi="Times New Roman" w:cs="Times New Roman"/>
          <w:sz w:val="28"/>
          <w:szCs w:val="28"/>
        </w:rPr>
        <w:t>.</w:t>
      </w:r>
      <w:r w:rsidR="008C0F1D" w:rsidRPr="008C0F1D">
        <w:rPr>
          <w:rFonts w:ascii="Times New Roman" w:hAnsi="Times New Roman" w:cs="Times New Roman"/>
          <w:sz w:val="28"/>
          <w:szCs w:val="28"/>
        </w:rPr>
        <w:t xml:space="preserve"> </w:t>
      </w:r>
      <w:r w:rsidRPr="007F2652">
        <w:rPr>
          <w:rFonts w:ascii="Times New Roman" w:hAnsi="Times New Roman" w:cs="Times New Roman"/>
          <w:sz w:val="28"/>
          <w:szCs w:val="28"/>
        </w:rPr>
        <w:t xml:space="preserve">Odbioru robót dokonuje komisja w obecności Inspektora Nadzoru, Wykonawcy i Zamawiającego. </w:t>
      </w:r>
    </w:p>
    <w:p w14:paraId="45760EF2" w14:textId="77777777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2E7A">
        <w:rPr>
          <w:rFonts w:ascii="Times New Roman" w:hAnsi="Times New Roman" w:cs="Times New Roman"/>
          <w:b/>
          <w:bCs/>
          <w:sz w:val="28"/>
          <w:szCs w:val="28"/>
        </w:rPr>
        <w:t>1.2.7.3. Odbiór końcowy</w:t>
      </w:r>
    </w:p>
    <w:p w14:paraId="30459002" w14:textId="134451E2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Odbiór końcowy polega na finalnej ocenie rzeczywistego wykonania robót w odniesieniu do ich ilości,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jakości i wartości.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Całkowite zakończenie robót oraz gotowość do odbioru końcowego będzie stwierdzona przez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Wykonawcę wpisem do dziennika budowy z bezzwłocznym powiadomieniem na piśmie o tym fakcie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Inspektora Nadzoru, który informuje o tym Zamawiającego.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Na etapie odbioru końcowego i w zakresie odbioru ostatecznego Wykonawca jest zobowiązany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przedłożyć geodezyjną inwentaryzację powykonawczą w wersji papierowej z klauzulą właściwego ośrodka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dokumentacji geodezyjnej i kartograficznej.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 xml:space="preserve">Odbiór końcowy robót nastąpi w terminie </w:t>
      </w:r>
      <w:r>
        <w:rPr>
          <w:rFonts w:ascii="Times New Roman" w:hAnsi="Times New Roman" w:cs="Times New Roman"/>
          <w:sz w:val="28"/>
          <w:szCs w:val="28"/>
        </w:rPr>
        <w:t xml:space="preserve">do </w:t>
      </w:r>
      <w:r w:rsidRPr="00E82E7A">
        <w:rPr>
          <w:rFonts w:ascii="Times New Roman" w:hAnsi="Times New Roman" w:cs="Times New Roman"/>
          <w:sz w:val="28"/>
          <w:szCs w:val="28"/>
        </w:rPr>
        <w:t>30 dni licząc od dnia powiadomienia Zamawiającego przez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Inspektora Nadzoru, że roboty zostały zakończone a dokumenty, o których mowa poniżej, przyjęte. 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terminie odbioru ostatecznego Zamawiający powiadomi zainteresowanych.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Odbioru końcowego robót dokona Komisja wyznaczona przez Zamawiającego w obecności Inspektora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Nadzoru, Wykonawcy i Zamawiającego. Komisja odbierająca roboty dokona ich oceny jakościowej na podstawie przedłożonych dokumentów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 xml:space="preserve">tym wyników badań i pomiarów, ocenie wizualnej oraz zgodności wykonania robót z dokumentacją projektową i </w:t>
      </w:r>
      <w:proofErr w:type="spellStart"/>
      <w:r w:rsidRPr="00E82E7A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E82E7A">
        <w:rPr>
          <w:rFonts w:ascii="Times New Roman" w:hAnsi="Times New Roman" w:cs="Times New Roman"/>
          <w:sz w:val="28"/>
          <w:szCs w:val="28"/>
        </w:rPr>
        <w:t>.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Komisja dokona odbioru ostatecznego robót, jeżeli ich jakość w poszczególnych asortymentach jest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zgodna z Warunkami Umowy</w:t>
      </w:r>
      <w:r w:rsidR="00B418C1">
        <w:rPr>
          <w:rFonts w:ascii="Times New Roman" w:hAnsi="Times New Roman" w:cs="Times New Roman"/>
          <w:sz w:val="28"/>
          <w:szCs w:val="28"/>
        </w:rPr>
        <w:t xml:space="preserve"> i </w:t>
      </w:r>
      <w:r w:rsidRPr="00E82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E7A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="00B418C1">
        <w:rPr>
          <w:rFonts w:ascii="Times New Roman" w:hAnsi="Times New Roman" w:cs="Times New Roman"/>
          <w:sz w:val="28"/>
          <w:szCs w:val="28"/>
        </w:rPr>
        <w:t>.</w:t>
      </w:r>
      <w:r w:rsidRPr="00E82E7A">
        <w:rPr>
          <w:rFonts w:ascii="Times New Roman" w:hAnsi="Times New Roman" w:cs="Times New Roman"/>
          <w:sz w:val="28"/>
          <w:szCs w:val="28"/>
        </w:rPr>
        <w:t xml:space="preserve"> W przypadku stwierdzenia przez Komisję, że jakość wykonywanych robót w poszczególnych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 xml:space="preserve">asortymentach odbiega od wymaganej dokumentacją projektową i </w:t>
      </w:r>
      <w:proofErr w:type="spellStart"/>
      <w:r w:rsidRPr="00E82E7A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E82E7A">
        <w:rPr>
          <w:rFonts w:ascii="Times New Roman" w:hAnsi="Times New Roman" w:cs="Times New Roman"/>
          <w:sz w:val="28"/>
          <w:szCs w:val="28"/>
        </w:rPr>
        <w:t>, Komisja powinna nakazać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Wykonawcy wykonanie robót poprawkowych, wyznaczając jednocześnie nowy termin odbioru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ostatecznego.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Podstawowym dokumentem do dokonania odbioru ostatecznego robót jest protokół odbioru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ostatecznego robót sporządzony wg wzoru ustalonego przez Zamawiającego.</w:t>
      </w:r>
    </w:p>
    <w:p w14:paraId="1081D822" w14:textId="6AFC8B81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Do odbioru końcowego Wykonawca jest zobowiązany przygotować następujące dokumenty,</w:t>
      </w:r>
      <w:r w:rsidR="000755CF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wchodzące w skład operatu odbiorowego</w:t>
      </w:r>
      <w:r w:rsidR="000755CF" w:rsidRPr="000755CF">
        <w:t xml:space="preserve"> </w:t>
      </w:r>
      <w:r w:rsidR="000755CF" w:rsidRPr="000755CF">
        <w:rPr>
          <w:rFonts w:ascii="Times New Roman" w:hAnsi="Times New Roman" w:cs="Times New Roman"/>
          <w:sz w:val="28"/>
          <w:szCs w:val="28"/>
        </w:rPr>
        <w:t>przygotowanego w 1 egz. w wersji papierowej oddzielnie dla każdej z ulic,</w:t>
      </w:r>
      <w:r w:rsidRPr="00E82E7A">
        <w:rPr>
          <w:rFonts w:ascii="Times New Roman" w:hAnsi="Times New Roman" w:cs="Times New Roman"/>
          <w:sz w:val="28"/>
          <w:szCs w:val="28"/>
        </w:rPr>
        <w:t>:</w:t>
      </w:r>
    </w:p>
    <w:p w14:paraId="604D446D" w14:textId="5EB16EA9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·  dokumentację powykonawczą</w:t>
      </w:r>
      <w:r w:rsidR="000755C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F46ECA8" w14:textId="77777777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·  specyfikacje techniczne wykonania i odbioru robót budowlanych,</w:t>
      </w:r>
    </w:p>
    <w:p w14:paraId="2EF1A174" w14:textId="77777777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lastRenderedPageBreak/>
        <w:t>·  recepty i ustalenia technologiczne,</w:t>
      </w:r>
    </w:p>
    <w:p w14:paraId="06CBB05E" w14:textId="77777777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·  dzienniki budowy (oryginały),</w:t>
      </w:r>
    </w:p>
    <w:p w14:paraId="4F39B5BA" w14:textId="77777777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 xml:space="preserve">·  wyniki pomiarów kontrolnych oraz badań i oznaczeń laboratoryjnych, zgodne z </w:t>
      </w:r>
      <w:proofErr w:type="spellStart"/>
      <w:r w:rsidRPr="00E82E7A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E82E7A">
        <w:rPr>
          <w:rFonts w:ascii="Times New Roman" w:hAnsi="Times New Roman" w:cs="Times New Roman"/>
          <w:sz w:val="28"/>
          <w:szCs w:val="28"/>
        </w:rPr>
        <w:t>,</w:t>
      </w:r>
    </w:p>
    <w:p w14:paraId="6044E92F" w14:textId="66294CBC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·  deklaracje zgodności lub certyfikaty zgodności wbudowanych materiałów zgodnie z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E7A">
        <w:rPr>
          <w:rFonts w:ascii="Times New Roman" w:hAnsi="Times New Roman" w:cs="Times New Roman"/>
          <w:sz w:val="28"/>
          <w:szCs w:val="28"/>
        </w:rPr>
        <w:t>STWiORB</w:t>
      </w:r>
      <w:proofErr w:type="spellEnd"/>
      <w:r w:rsidRPr="00E82E7A">
        <w:rPr>
          <w:rFonts w:ascii="Times New Roman" w:hAnsi="Times New Roman" w:cs="Times New Roman"/>
          <w:sz w:val="28"/>
          <w:szCs w:val="28"/>
        </w:rPr>
        <w:t>,</w:t>
      </w:r>
    </w:p>
    <w:p w14:paraId="4EB29141" w14:textId="7A1AAB37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·  geodezyjną inwentaryzację powykonawczą</w:t>
      </w:r>
      <w:r w:rsidR="00B418C1">
        <w:rPr>
          <w:rFonts w:ascii="Times New Roman" w:hAnsi="Times New Roman" w:cs="Times New Roman"/>
          <w:sz w:val="28"/>
          <w:szCs w:val="28"/>
        </w:rPr>
        <w:t>.</w:t>
      </w:r>
    </w:p>
    <w:p w14:paraId="246C2144" w14:textId="3868C3C6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Wykonawca przygotuje i przekaże Zamawiającemu za pośrednictwem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Inspektora nadzoru dokumentację powykonawczą</w:t>
      </w:r>
      <w:r w:rsidR="00B418C1">
        <w:rPr>
          <w:rFonts w:ascii="Times New Roman" w:hAnsi="Times New Roman" w:cs="Times New Roman"/>
          <w:sz w:val="28"/>
          <w:szCs w:val="28"/>
        </w:rPr>
        <w:t xml:space="preserve">.  </w:t>
      </w:r>
      <w:r w:rsidRPr="00E82E7A">
        <w:rPr>
          <w:rFonts w:ascii="Times New Roman" w:hAnsi="Times New Roman" w:cs="Times New Roman"/>
          <w:sz w:val="28"/>
          <w:szCs w:val="28"/>
        </w:rPr>
        <w:t>Dokumentacja powykonawcza będzie obejmować dokumentację projektową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podstawową z naniesionymi zmianami oraz dodatkową, jeśli została sporządzona w trakcie realizacji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robót. Wymaga się przy tym, żeby dokumentacja została tak opracowana graficznie, aby wszelkie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naniesione zmiany były łatwo rozpoznawalne.</w:t>
      </w:r>
    </w:p>
    <w:p w14:paraId="6344F09D" w14:textId="77777777" w:rsidR="00E82E7A" w:rsidRPr="00B418C1" w:rsidRDefault="00E82E7A" w:rsidP="00E82E7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18C1">
        <w:rPr>
          <w:rFonts w:ascii="Times New Roman" w:hAnsi="Times New Roman" w:cs="Times New Roman"/>
          <w:b/>
          <w:bCs/>
          <w:sz w:val="28"/>
          <w:szCs w:val="28"/>
        </w:rPr>
        <w:t>1.2.7.4. Odbiór gwarancyjny</w:t>
      </w:r>
    </w:p>
    <w:p w14:paraId="570C0B64" w14:textId="325B8B7F" w:rsidR="00E82E7A" w:rsidRP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Udzielając gwarancji Wykonawca zapewnia bezpłatne czynności przeglądów gwarancyjnych w okresie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udzielonej gwarancji na cały przedmiot zamówienia, więc powinien te koszty uwzględnić w wynagrodzeniu.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Przeglądy będą odbywały się minimum raz w roku, chyba, że gwarancja producenta danego materiału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wymaga częstszych przeglądów gwarancyjnych.</w:t>
      </w:r>
    </w:p>
    <w:p w14:paraId="041DE56E" w14:textId="77777777" w:rsidR="00E82E7A" w:rsidRPr="00B418C1" w:rsidRDefault="00E82E7A" w:rsidP="00E82E7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18C1">
        <w:rPr>
          <w:rFonts w:ascii="Times New Roman" w:hAnsi="Times New Roman" w:cs="Times New Roman"/>
          <w:b/>
          <w:bCs/>
          <w:sz w:val="28"/>
          <w:szCs w:val="28"/>
        </w:rPr>
        <w:t>1.2.7.5. Odbiór pogwarancyjny</w:t>
      </w:r>
    </w:p>
    <w:p w14:paraId="3DCF9690" w14:textId="0F8C7F00" w:rsidR="00E82E7A" w:rsidRDefault="00E82E7A" w:rsidP="00E82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E7A">
        <w:rPr>
          <w:rFonts w:ascii="Times New Roman" w:hAnsi="Times New Roman" w:cs="Times New Roman"/>
          <w:sz w:val="28"/>
          <w:szCs w:val="28"/>
        </w:rPr>
        <w:t>Odbiór pogwarancyjny polega na ocenie wykonanych robót związanych z usunięciem wad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stwierdzonych przy odbiorze ostatecznym i zaistniałych w okresie gwarancyjnym.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Odbiór pogwarancyjny będzie dokonany na podstawie oceny wizualnej obiektu z uwzględnieniem</w:t>
      </w:r>
      <w:r w:rsidR="00B418C1">
        <w:rPr>
          <w:rFonts w:ascii="Times New Roman" w:hAnsi="Times New Roman" w:cs="Times New Roman"/>
          <w:sz w:val="28"/>
          <w:szCs w:val="28"/>
        </w:rPr>
        <w:t xml:space="preserve"> </w:t>
      </w:r>
      <w:r w:rsidRPr="00E82E7A">
        <w:rPr>
          <w:rFonts w:ascii="Times New Roman" w:hAnsi="Times New Roman" w:cs="Times New Roman"/>
          <w:sz w:val="28"/>
          <w:szCs w:val="28"/>
        </w:rPr>
        <w:t>zasad opisanych w punkcie „Odbiór końcowy robót”.</w:t>
      </w:r>
    </w:p>
    <w:p w14:paraId="5906F150" w14:textId="7777777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 Część informacyjna</w:t>
      </w:r>
    </w:p>
    <w:p w14:paraId="7CDFD278" w14:textId="7FF7E5E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2.1. Dokumenty potwierdzające zgodność zamierzenia budowlanego z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b/>
          <w:bCs/>
          <w:sz w:val="28"/>
          <w:szCs w:val="28"/>
        </w:rPr>
        <w:t>wymaganiami wynikającymi z odrębnych przepisów</w:t>
      </w:r>
    </w:p>
    <w:p w14:paraId="04B9C8C7" w14:textId="65CD86B3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Wykonawca pozyska we własnym zakresie wszelkie niezbędne dokumenty potwierdzające zgodność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zamierzenia budowlanego z wymaganiami wynikającymi z odrębnych przepisów.</w:t>
      </w:r>
    </w:p>
    <w:p w14:paraId="665822C1" w14:textId="77777777" w:rsidR="004F5A2C" w:rsidRPr="004F5A2C" w:rsidRDefault="004F5A2C" w:rsidP="000755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2.2. Przepisy prawne i normy związane z projektowaniem i wykonaniem</w:t>
      </w:r>
    </w:p>
    <w:p w14:paraId="5E3A233F" w14:textId="77777777" w:rsidR="004F5A2C" w:rsidRPr="004F5A2C" w:rsidRDefault="004F5A2C" w:rsidP="000755C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zamierzenia budowlanego</w:t>
      </w:r>
    </w:p>
    <w:p w14:paraId="4A34FAA4" w14:textId="02295447" w:rsidR="004F5A2C" w:rsidRPr="004F5A2C" w:rsidRDefault="004F5A2C" w:rsidP="000755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Realizacja zamówienia podlega prawu polskiemu. Wykonawca zobowiązany jest do realizacji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zamówienia zgodnie z następującymi obowiązującymi przepisami prawa:</w:t>
      </w:r>
    </w:p>
    <w:p w14:paraId="6CCB7501" w14:textId="4CE4015E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lastRenderedPageBreak/>
        <w:t>·  Rozporządzenie Ministra Infrastruktury w sprawie przepisów techniczno-budowlanych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dotyczących dróg publicznych z dnia 24 czerwca 2022 r. (Dz. U 2022 poz. 1518)</w:t>
      </w:r>
    </w:p>
    <w:p w14:paraId="061D042C" w14:textId="7201A15B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„Szczegółowe warunki techniczne dla znaków i sygnałów drogowych oraz urządzeń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bezpieczeństwa ruchu drogowego i warunki ich umieszczania na drogach” – Załączniki nr 1-4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do rozporządzenia Ministra Infrastruktury z dnia 3 lipca 2003 r. w sprawie szczegółowych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warunków technicznych dla znaków i sygnałów drogowych oraz urządzeń bezpieczeństwa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ruchu drogowego i warunków ich umieszczania na drogach (Dz.U.2019 poz. 2311),</w:t>
      </w:r>
    </w:p>
    <w:p w14:paraId="25499BA8" w14:textId="71CC1A02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Rozporządzenie Ministra Spraw Wewnętrznych i Administracji z dnia 25 kwietnia 2012 r.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 xml:space="preserve">sprawie ustalania geotechnicznych warunków </w:t>
      </w:r>
      <w:proofErr w:type="spellStart"/>
      <w:r w:rsidRPr="004F5A2C">
        <w:rPr>
          <w:rFonts w:ascii="Times New Roman" w:hAnsi="Times New Roman" w:cs="Times New Roman"/>
          <w:sz w:val="28"/>
          <w:szCs w:val="28"/>
        </w:rPr>
        <w:t>posadawiania</w:t>
      </w:r>
      <w:proofErr w:type="spellEnd"/>
      <w:r w:rsidRPr="004F5A2C">
        <w:rPr>
          <w:rFonts w:ascii="Times New Roman" w:hAnsi="Times New Roman" w:cs="Times New Roman"/>
          <w:sz w:val="28"/>
          <w:szCs w:val="28"/>
        </w:rPr>
        <w:t xml:space="preserve"> obiektów budowlanych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(Dz.U.2012 poz. 463),</w:t>
      </w:r>
    </w:p>
    <w:p w14:paraId="13E5556D" w14:textId="0F6D014D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20 lipca 2017 r. - Prawo wodne (Dz.U.202</w:t>
      </w:r>
      <w:r w:rsidR="00AC1CE1">
        <w:rPr>
          <w:rFonts w:ascii="Times New Roman" w:hAnsi="Times New Roman" w:cs="Times New Roman"/>
          <w:sz w:val="28"/>
          <w:szCs w:val="28"/>
        </w:rPr>
        <w:t>3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</w:t>
      </w:r>
      <w:r w:rsidR="00AC1CE1">
        <w:rPr>
          <w:rFonts w:ascii="Times New Roman" w:hAnsi="Times New Roman" w:cs="Times New Roman"/>
          <w:sz w:val="28"/>
          <w:szCs w:val="28"/>
        </w:rPr>
        <w:t>1478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2AF9BDFF" w14:textId="18B516A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 xml:space="preserve">·  </w:t>
      </w:r>
      <w:r w:rsidR="00AC1CE1">
        <w:rPr>
          <w:rFonts w:ascii="Times New Roman" w:hAnsi="Times New Roman" w:cs="Times New Roman"/>
          <w:sz w:val="28"/>
          <w:szCs w:val="28"/>
        </w:rPr>
        <w:t xml:space="preserve">obwieszczenie Ministra Rozwoju i Technologii </w:t>
      </w:r>
      <w:r w:rsidRPr="004F5A2C">
        <w:rPr>
          <w:rFonts w:ascii="Times New Roman" w:hAnsi="Times New Roman" w:cs="Times New Roman"/>
          <w:sz w:val="28"/>
          <w:szCs w:val="28"/>
        </w:rPr>
        <w:t xml:space="preserve">z dnia </w:t>
      </w:r>
      <w:r w:rsidR="00AC1CE1">
        <w:rPr>
          <w:rFonts w:ascii="Times New Roman" w:hAnsi="Times New Roman" w:cs="Times New Roman"/>
          <w:sz w:val="28"/>
          <w:szCs w:val="28"/>
        </w:rPr>
        <w:t>12 lipca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20</w:t>
      </w:r>
      <w:r w:rsidR="00AC1CE1">
        <w:rPr>
          <w:rFonts w:ascii="Times New Roman" w:hAnsi="Times New Roman" w:cs="Times New Roman"/>
          <w:sz w:val="28"/>
          <w:szCs w:val="28"/>
        </w:rPr>
        <w:t>2</w:t>
      </w:r>
      <w:r w:rsidRPr="004F5A2C">
        <w:rPr>
          <w:rFonts w:ascii="Times New Roman" w:hAnsi="Times New Roman" w:cs="Times New Roman"/>
          <w:sz w:val="28"/>
          <w:szCs w:val="28"/>
        </w:rPr>
        <w:t xml:space="preserve">2 r. w sprawie </w:t>
      </w:r>
      <w:r w:rsidR="00AC1CE1">
        <w:rPr>
          <w:rFonts w:ascii="Times New Roman" w:hAnsi="Times New Roman" w:cs="Times New Roman"/>
          <w:sz w:val="28"/>
          <w:szCs w:val="28"/>
        </w:rPr>
        <w:t xml:space="preserve">ogłoszenia jednolitego tekstu Rozporządzenia Ministra Rozwoju w sprawie  </w:t>
      </w:r>
      <w:r w:rsidRPr="004F5A2C">
        <w:rPr>
          <w:rFonts w:ascii="Times New Roman" w:hAnsi="Times New Roman" w:cs="Times New Roman"/>
          <w:sz w:val="28"/>
          <w:szCs w:val="28"/>
        </w:rPr>
        <w:t>szczegółowego zakresu i formy projektu budowlanego (Dz.U.202</w:t>
      </w:r>
      <w:r w:rsidR="00AC1CE1">
        <w:rPr>
          <w:rFonts w:ascii="Times New Roman" w:hAnsi="Times New Roman" w:cs="Times New Roman"/>
          <w:sz w:val="28"/>
          <w:szCs w:val="28"/>
        </w:rPr>
        <w:t>2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16</w:t>
      </w:r>
      <w:r w:rsidR="00AC1CE1">
        <w:rPr>
          <w:rFonts w:ascii="Times New Roman" w:hAnsi="Times New Roman" w:cs="Times New Roman"/>
          <w:sz w:val="28"/>
          <w:szCs w:val="28"/>
        </w:rPr>
        <w:t>7</w:t>
      </w:r>
      <w:r w:rsidRPr="004F5A2C">
        <w:rPr>
          <w:rFonts w:ascii="Times New Roman" w:hAnsi="Times New Roman" w:cs="Times New Roman"/>
          <w:sz w:val="28"/>
          <w:szCs w:val="28"/>
        </w:rPr>
        <w:t>9),</w:t>
      </w:r>
    </w:p>
    <w:p w14:paraId="0C536057" w14:textId="639DA7D8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Rozporządzenie Ministra Rozwoju i Technologii z dnia 20.12.2021r. w sprawie szczegółowego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zakresu i formy dokumentacji projektowej, specyfikacji technicznej wykonania i odbioru robót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budowlanych oraz programu funkcjonalno- użytkowego (Dz.U.2021 poz. 2454),</w:t>
      </w:r>
    </w:p>
    <w:p w14:paraId="75A39F8D" w14:textId="45126082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07.07.1994r. Prawo budowlane (Dz.U.202</w:t>
      </w:r>
      <w:r w:rsidR="00574734">
        <w:rPr>
          <w:rFonts w:ascii="Times New Roman" w:hAnsi="Times New Roman" w:cs="Times New Roman"/>
          <w:sz w:val="28"/>
          <w:szCs w:val="28"/>
        </w:rPr>
        <w:t>4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</w:t>
      </w:r>
      <w:r w:rsidR="00574734">
        <w:rPr>
          <w:rFonts w:ascii="Times New Roman" w:hAnsi="Times New Roman" w:cs="Times New Roman"/>
          <w:sz w:val="28"/>
          <w:szCs w:val="28"/>
        </w:rPr>
        <w:t>725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6D3D2CE8" w14:textId="499B3CF0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Rozporządzenie Ministra Rozwoju i Technologii z dnia 20 grudnia 2021 r. w sprawie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określenia metod i podstaw sporządzania kosztorysu inwestorskiego, obliczania planowanych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kosztów prac projektowych oraz planowanych kosztów robót budowlanych określonych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programie funkcjonalno-użytkowym (Dz.U.2021 poz. 2458),</w:t>
      </w:r>
    </w:p>
    <w:p w14:paraId="54A50BC3" w14:textId="30BA9AC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Rozporządzenie Ministra Infrastruktury w sprawie informacji dotyczącej bezpieczeństwa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ochrony zdrowia oraz planu bezpieczeństwa i ochrony zdrowia</w:t>
      </w:r>
      <w:r w:rsidR="00574734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( Dz.U.2003 poz. 120 nr 1126),</w:t>
      </w:r>
    </w:p>
    <w:p w14:paraId="3CD5A61D" w14:textId="61B1CE82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29 stycznia 2004 r. Prawo zamówień publicznych</w:t>
      </w:r>
      <w:r w:rsidR="00574734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(Dz.U.202</w:t>
      </w:r>
      <w:r w:rsidR="00574734">
        <w:rPr>
          <w:rFonts w:ascii="Times New Roman" w:hAnsi="Times New Roman" w:cs="Times New Roman"/>
          <w:sz w:val="28"/>
          <w:szCs w:val="28"/>
        </w:rPr>
        <w:t>3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1</w:t>
      </w:r>
      <w:r w:rsidR="00574734">
        <w:rPr>
          <w:rFonts w:ascii="Times New Roman" w:hAnsi="Times New Roman" w:cs="Times New Roman"/>
          <w:sz w:val="28"/>
          <w:szCs w:val="28"/>
        </w:rPr>
        <w:t>605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6B52888A" w14:textId="7F4C1F02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27 kwietnia 2001r. prawo ochrony środowiska (Dz.U.202</w:t>
      </w:r>
      <w:r w:rsidR="00574734">
        <w:rPr>
          <w:rFonts w:ascii="Times New Roman" w:hAnsi="Times New Roman" w:cs="Times New Roman"/>
          <w:sz w:val="28"/>
          <w:szCs w:val="28"/>
        </w:rPr>
        <w:t>4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</w:t>
      </w:r>
      <w:r w:rsidR="00574734">
        <w:rPr>
          <w:rFonts w:ascii="Times New Roman" w:hAnsi="Times New Roman" w:cs="Times New Roman"/>
          <w:sz w:val="28"/>
          <w:szCs w:val="28"/>
        </w:rPr>
        <w:t xml:space="preserve"> 54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584D0673" w14:textId="75D1DE10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20 czerwca 1997 prawo o ruchu drogowym. (Dz.U.202</w:t>
      </w:r>
      <w:r w:rsidR="00574734">
        <w:rPr>
          <w:rFonts w:ascii="Times New Roman" w:hAnsi="Times New Roman" w:cs="Times New Roman"/>
          <w:sz w:val="28"/>
          <w:szCs w:val="28"/>
        </w:rPr>
        <w:t>3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</w:t>
      </w:r>
      <w:r w:rsidR="00574734">
        <w:rPr>
          <w:rFonts w:ascii="Times New Roman" w:hAnsi="Times New Roman" w:cs="Times New Roman"/>
          <w:sz w:val="28"/>
          <w:szCs w:val="28"/>
        </w:rPr>
        <w:t>1047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6D17DA2E" w14:textId="4747E3AB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lastRenderedPageBreak/>
        <w:t>·  Rozporządzenie Ministra Infrastruktury z dnia 23 wrzesień 2003r. w sprawie szczegółowych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warunków zarządzania ruchem na drogach oraz wykonywania nadzoru nad tym zarządzaniem.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(Dz.U.2017 poz. 784),</w:t>
      </w:r>
    </w:p>
    <w:p w14:paraId="471A1AE2" w14:textId="21B9B291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21 marca 1985r. o drogach publicznych. (Dz.U.202</w:t>
      </w:r>
      <w:r w:rsidR="0084185E">
        <w:rPr>
          <w:rFonts w:ascii="Times New Roman" w:hAnsi="Times New Roman" w:cs="Times New Roman"/>
          <w:sz w:val="28"/>
          <w:szCs w:val="28"/>
        </w:rPr>
        <w:t>4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</w:t>
      </w:r>
      <w:r w:rsidR="0084185E">
        <w:rPr>
          <w:rFonts w:ascii="Times New Roman" w:hAnsi="Times New Roman" w:cs="Times New Roman"/>
          <w:sz w:val="28"/>
          <w:szCs w:val="28"/>
        </w:rPr>
        <w:t>320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4F8639D3" w14:textId="33D61C9D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17 lipiec 1989 r. Prawo geodezyjne i kartograficzne. (Dz.U.202</w:t>
      </w:r>
      <w:r w:rsidR="0084185E">
        <w:rPr>
          <w:rFonts w:ascii="Times New Roman" w:hAnsi="Times New Roman" w:cs="Times New Roman"/>
          <w:sz w:val="28"/>
          <w:szCs w:val="28"/>
        </w:rPr>
        <w:t xml:space="preserve">3, 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1</w:t>
      </w:r>
      <w:r w:rsidR="0084185E">
        <w:rPr>
          <w:rFonts w:ascii="Times New Roman" w:hAnsi="Times New Roman" w:cs="Times New Roman"/>
          <w:sz w:val="28"/>
          <w:szCs w:val="28"/>
        </w:rPr>
        <w:t>752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5391BD8C" w14:textId="2B4E84A1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Rozporządzenie Ministra Gospodarki Morskiej i Żeglugi Śródlądowej z dnia 12 lipca 2019 r.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sprawie substancji szczególnie szkodliwych dla środowiska wodnego oraz warunków, jakie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należy spełnić przy wprowadzaniu do wód lub do ziemi ścieków, a także przy odprowadzaniu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wód opadowych lub roztopowych do wód lub do urządzeń wodnych (Dz.U.2019 poz. 1311),</w:t>
      </w:r>
    </w:p>
    <w:p w14:paraId="07FF083F" w14:textId="5A0114D0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3 października 2008 r. o udostępnianiu informacji o środowisku i jego ochronie,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udziale społeczeństwa w ochronie środowiska oraz o ocenach oddziaływania na środowisko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(Dz.U.202</w:t>
      </w:r>
      <w:r w:rsidR="0084185E">
        <w:rPr>
          <w:rFonts w:ascii="Times New Roman" w:hAnsi="Times New Roman" w:cs="Times New Roman"/>
          <w:sz w:val="28"/>
          <w:szCs w:val="28"/>
        </w:rPr>
        <w:t>3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</w:t>
      </w:r>
      <w:r w:rsidR="0084185E">
        <w:rPr>
          <w:rFonts w:ascii="Times New Roman" w:hAnsi="Times New Roman" w:cs="Times New Roman"/>
          <w:sz w:val="28"/>
          <w:szCs w:val="28"/>
        </w:rPr>
        <w:t>1094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43BCFC4B" w14:textId="3094BA2B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Rozporządzenie Rady Ministrów z dnia 10 września 2019 r. w sprawie przedsięwzięć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mogących znacząco oddziaływać na środowisko (Dz.U.2019 poz. 1839),</w:t>
      </w:r>
    </w:p>
    <w:p w14:paraId="7DF78ECA" w14:textId="1B0787AD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Ustawa z dnia 16 kwietnia 2004r. o ochronie przyrody (Dz.U.202</w:t>
      </w:r>
      <w:r w:rsidR="0084185E">
        <w:rPr>
          <w:rFonts w:ascii="Times New Roman" w:hAnsi="Times New Roman" w:cs="Times New Roman"/>
          <w:sz w:val="28"/>
          <w:szCs w:val="28"/>
        </w:rPr>
        <w:t>3</w:t>
      </w:r>
      <w:r w:rsidRPr="004F5A2C">
        <w:rPr>
          <w:rFonts w:ascii="Times New Roman" w:hAnsi="Times New Roman" w:cs="Times New Roman"/>
          <w:sz w:val="28"/>
          <w:szCs w:val="28"/>
        </w:rPr>
        <w:t xml:space="preserve"> poz. </w:t>
      </w:r>
      <w:r w:rsidR="0084185E">
        <w:rPr>
          <w:rFonts w:ascii="Times New Roman" w:hAnsi="Times New Roman" w:cs="Times New Roman"/>
          <w:sz w:val="28"/>
          <w:szCs w:val="28"/>
        </w:rPr>
        <w:t>1336</w:t>
      </w:r>
      <w:r w:rsidRPr="004F5A2C">
        <w:rPr>
          <w:rFonts w:ascii="Times New Roman" w:hAnsi="Times New Roman" w:cs="Times New Roman"/>
          <w:sz w:val="28"/>
          <w:szCs w:val="28"/>
        </w:rPr>
        <w:t>),</w:t>
      </w:r>
    </w:p>
    <w:p w14:paraId="1D2DD837" w14:textId="7777777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·  „Katalog typowych konstrukcji nawierzchni podatnych i półsztywnych”, GDDKiA 2014r.</w:t>
      </w:r>
    </w:p>
    <w:p w14:paraId="02CC8123" w14:textId="7777777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Przedstawiony wykaz aktów prawnych ma charakter otwarty, nie stanowi katalogu zamkniętego.</w:t>
      </w:r>
    </w:p>
    <w:p w14:paraId="113D1531" w14:textId="71B5A6D3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Wykaz aktów prawa nie wyłącza konieczności przestrzegania innych nie wymienionych poniżej przepisów,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o ile w trakcie realizacji zamówienia będą one miały zastosowanie. Poniższy wykaz nie wyłącza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konieczności przestrzegania przepisów, które wejdą w życie po dniu składania ofert.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Należy wykonywać obowiązki wynikające z norm prawnych warunkujących i określających realizację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przedmiotu zamówienia, zgodnie z wymaganiami Zamawiającego.</w:t>
      </w:r>
    </w:p>
    <w:p w14:paraId="74880052" w14:textId="1AE64498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Wykonawca na bieżąco winien śledzić zmiany w wyżej wymienionych ustawach, rozporządzeniach,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przepisach i uwzględniać je w realizacji przedmiotu zamówienia. Jednocześnie Zamawiający wymaga, aby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przedmiot zamówienia był realizowany zgodnie z zasadami wiedzy technicznej i sztuki budowlanej oraz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aktualnie obowiązującymi przepisami Unii Europejskiej i prawa polskiego.</w:t>
      </w:r>
    </w:p>
    <w:p w14:paraId="2081420D" w14:textId="7777777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2.3. Dysponowanie nieruchomością na cele budowlane</w:t>
      </w:r>
    </w:p>
    <w:p w14:paraId="2CBAB2C7" w14:textId="6468785E" w:rsidR="004F5A2C" w:rsidRDefault="004F5A2C" w:rsidP="00841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Do obowiązków przyszłego Wykonawcy będzie należało pozyskanie nieruchomości zgodnie z Ustawą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z dnia 10 kwietnia 2003 r. o szczególnych zasadach przygotowania i realizacji inwestycji w zakresie dróg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publicznych</w:t>
      </w:r>
      <w:r w:rsidR="0084185E">
        <w:rPr>
          <w:rFonts w:ascii="Times New Roman" w:hAnsi="Times New Roman" w:cs="Times New Roman"/>
          <w:sz w:val="28"/>
          <w:szCs w:val="28"/>
        </w:rPr>
        <w:t xml:space="preserve"> ( Dz. </w:t>
      </w:r>
      <w:r w:rsidR="0084185E">
        <w:rPr>
          <w:rFonts w:ascii="Times New Roman" w:hAnsi="Times New Roman" w:cs="Times New Roman"/>
          <w:sz w:val="28"/>
          <w:szCs w:val="28"/>
        </w:rPr>
        <w:lastRenderedPageBreak/>
        <w:t>U. z 2024r. poz. 311)</w:t>
      </w:r>
      <w:r w:rsidRPr="004F5A2C">
        <w:rPr>
          <w:rFonts w:ascii="Times New Roman" w:hAnsi="Times New Roman" w:cs="Times New Roman"/>
          <w:sz w:val="28"/>
          <w:szCs w:val="28"/>
        </w:rPr>
        <w:t>. Koszty odszkodowań za zajęte grunty będzie ponosił Zamawiający.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Projektowana droga gminna i jej wszystkie elementy będą mieściły się w projektowanej linii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rozgraniczającej teren ustalonej decyzją o zezwoleniu na realizację inwestycji drogowej. Linia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rozgraniczająca teren stanowić będzie linię podziału nieruchomości.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Przewiduje się, że w związku z budową drogi konieczne będą zajęcia czasowe umożliwiające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wykonanie elementów związanych np. z dokonaniem przebudowy zjazdów, przebudowy dróg innej</w:t>
      </w:r>
      <w:r w:rsidR="00BA0586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kategorii oraz przebudowy urządzeń wodnych. W związku z powyższym zajęcia czasowe odbędą się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zgodnie z art. 11f pkt 8 oraz art. 20a Ustawy z dnia 10 kwietnia 2003r o szczegółowych zasadach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przygotowania i realizacji inwestycji w zakresie dróg publicznych</w:t>
      </w:r>
      <w:r w:rsidR="0084185E">
        <w:rPr>
          <w:rFonts w:ascii="Times New Roman" w:hAnsi="Times New Roman" w:cs="Times New Roman"/>
          <w:sz w:val="28"/>
          <w:szCs w:val="28"/>
        </w:rPr>
        <w:t xml:space="preserve"> (Dz. U. z 2024r., poz.311)</w:t>
      </w:r>
      <w:r w:rsidRPr="004F5A2C">
        <w:rPr>
          <w:rFonts w:ascii="Times New Roman" w:hAnsi="Times New Roman" w:cs="Times New Roman"/>
          <w:sz w:val="28"/>
          <w:szCs w:val="28"/>
        </w:rPr>
        <w:t>, która daje prawo do wejścia na tereny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przyległe w celu wykonania ww. elementów.</w:t>
      </w:r>
    </w:p>
    <w:p w14:paraId="78772ECB" w14:textId="77777777" w:rsidR="0002586B" w:rsidRPr="004F5A2C" w:rsidRDefault="0002586B" w:rsidP="00841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69510A" w14:textId="77777777" w:rsidR="004F5A2C" w:rsidRPr="004F5A2C" w:rsidRDefault="004F5A2C" w:rsidP="005678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2.4. Inne posiadane informacje i dokumenty niezbędne do zaprojektowania</w:t>
      </w:r>
    </w:p>
    <w:p w14:paraId="4DDB7632" w14:textId="77524A02" w:rsidR="0002586B" w:rsidRPr="004F5A2C" w:rsidRDefault="004F5A2C" w:rsidP="005678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robót budowlanych</w:t>
      </w:r>
    </w:p>
    <w:p w14:paraId="18DDE35C" w14:textId="06A0419D" w:rsidR="004F5A2C" w:rsidRPr="004F5A2C" w:rsidRDefault="004F5A2C" w:rsidP="005678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2.4.1. Inwentaryzacja zieleni</w:t>
      </w:r>
    </w:p>
    <w:p w14:paraId="36836175" w14:textId="416F94B3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Przewiduje się wycinkę drzew kolidujących z projektowaną drogą, których ilość będzie wynikała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lokalizacji zaprojektowanej trasy ujętej na szczegółowej mapie do celów projektowych w rozwiązaniach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projektu budowlanego. Koronę drogi wraz z rowami przydrożnymi należy oczyścić z drzew i krzaków.</w:t>
      </w:r>
    </w:p>
    <w:p w14:paraId="3E78EEEC" w14:textId="08AB47F6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Oferent winien przed złożeniem oferty zapoznać się z terenem inwestycji. Podczas realizacji prac należy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zwrócić szczególną uwagę na drzewa i krzewy rosnące w pasie drogowym</w:t>
      </w:r>
      <w:r w:rsidR="00A32EAE">
        <w:rPr>
          <w:rFonts w:ascii="Times New Roman" w:hAnsi="Times New Roman" w:cs="Times New Roman"/>
          <w:sz w:val="28"/>
          <w:szCs w:val="28"/>
        </w:rPr>
        <w:t>,</w:t>
      </w:r>
      <w:r w:rsidRPr="004F5A2C">
        <w:rPr>
          <w:rFonts w:ascii="Times New Roman" w:hAnsi="Times New Roman" w:cs="Times New Roman"/>
          <w:sz w:val="28"/>
          <w:szCs w:val="28"/>
        </w:rPr>
        <w:t xml:space="preserve"> a nie podlegające wycince i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razie konieczności zabezpieczyć je na czas robót</w:t>
      </w:r>
      <w:r w:rsidR="00A32EAE">
        <w:rPr>
          <w:rFonts w:ascii="Times New Roman" w:hAnsi="Times New Roman" w:cs="Times New Roman"/>
          <w:sz w:val="28"/>
          <w:szCs w:val="28"/>
        </w:rPr>
        <w:t>.</w:t>
      </w:r>
      <w:r w:rsidRPr="004F5A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F1C502" w14:textId="5E5165C2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2.4.2. Dane dotyczące zanieczyszczeń atmosfery do analizy ochrony powietrza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b/>
          <w:bCs/>
          <w:sz w:val="28"/>
          <w:szCs w:val="28"/>
        </w:rPr>
        <w:t>oraz posiadane raporty, opinie lub ekspertyzy z zakresu ochrony środowiska</w:t>
      </w:r>
    </w:p>
    <w:p w14:paraId="07E4714B" w14:textId="62F4C204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Przedsięwzięcie nie ma wpływu na stan zanieczyszczeń atmosfery. Jedynie etap wykonania robót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może taki stan naruszyć, lecz ze względu na krótkotrwały charakter nie odgrywa roli w zmianach tego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stanu.</w:t>
      </w:r>
    </w:p>
    <w:p w14:paraId="61DAF03C" w14:textId="132DD401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5A2C">
        <w:rPr>
          <w:rFonts w:ascii="Times New Roman" w:hAnsi="Times New Roman" w:cs="Times New Roman"/>
          <w:b/>
          <w:bCs/>
          <w:sz w:val="28"/>
          <w:szCs w:val="28"/>
        </w:rPr>
        <w:t>2.4.3. Pomiary ruchu drogowego, hałasu i innych uciążliwości</w:t>
      </w:r>
    </w:p>
    <w:p w14:paraId="273F0B29" w14:textId="77777777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Na przedmiotowej drodze odbywa się ruch głównie dojazdowy do posesji.</w:t>
      </w:r>
    </w:p>
    <w:p w14:paraId="3309619C" w14:textId="602EDF7D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Na etapie realizacji inwestycji emitowany będzie hałas związany z pracą maszyn, użyciem ciężkiego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sprzętu tj. koparki, ładowarki, itp. oraz ruchem pojazdów ciężarowych. Na poziom emisji hałasu będzie miał</w:t>
      </w:r>
      <w:r w:rsidR="005F6FA8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wpływ czas przeznaczony na prowadzenie robót oraz równoczesność pracy maszyn i urządzeń. W celu</w:t>
      </w:r>
      <w:r w:rsidR="005F6FA8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ograniczenia emisji hałasu powinny być stosowane urządzenia nowszej generacji charakteryzujące się</w:t>
      </w:r>
      <w:r w:rsidR="005F6FA8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 xml:space="preserve">niższą emisją hałasu do środowiska, a prace budowlane </w:t>
      </w:r>
      <w:r w:rsidRPr="004F5A2C">
        <w:rPr>
          <w:rFonts w:ascii="Times New Roman" w:hAnsi="Times New Roman" w:cs="Times New Roman"/>
          <w:sz w:val="28"/>
          <w:szCs w:val="28"/>
        </w:rPr>
        <w:lastRenderedPageBreak/>
        <w:t>powinny być prowadzone wyłącznie w porze</w:t>
      </w:r>
      <w:r w:rsidR="005F6FA8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dziennej między godziną 6.00 a 22.00.</w:t>
      </w:r>
      <w:r w:rsidR="005F6FA8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Na etapie eksploatacji emitowany hałas nie ulegnie zmianie. Ze względu na to, że nie prognozuje się</w:t>
      </w:r>
      <w:r w:rsidR="005F6FA8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znacznego poziomu natężenia ruchu w rejonie analizowanej inwestycji, przy czym nastąpi poprawa</w:t>
      </w:r>
      <w:r w:rsidR="005F6FA8">
        <w:rPr>
          <w:rFonts w:ascii="Times New Roman" w:hAnsi="Times New Roman" w:cs="Times New Roman"/>
          <w:sz w:val="28"/>
          <w:szCs w:val="28"/>
        </w:rPr>
        <w:t xml:space="preserve"> </w:t>
      </w:r>
      <w:r w:rsidRPr="004F5A2C">
        <w:rPr>
          <w:rFonts w:ascii="Times New Roman" w:hAnsi="Times New Roman" w:cs="Times New Roman"/>
          <w:sz w:val="28"/>
          <w:szCs w:val="28"/>
        </w:rPr>
        <w:t>parametrów technicznych i użytkowych przebudowanego odcinka drogi.</w:t>
      </w:r>
    </w:p>
    <w:p w14:paraId="0A6F218B" w14:textId="77777777" w:rsidR="0002586B" w:rsidRDefault="0002586B" w:rsidP="004F5A2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BE174" w14:textId="2AEE1382" w:rsidR="004F5A2C" w:rsidRPr="005F6FA8" w:rsidRDefault="004F5A2C" w:rsidP="004F5A2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6FA8">
        <w:rPr>
          <w:rFonts w:ascii="Times New Roman" w:hAnsi="Times New Roman" w:cs="Times New Roman"/>
          <w:b/>
          <w:bCs/>
          <w:sz w:val="28"/>
          <w:szCs w:val="28"/>
        </w:rPr>
        <w:t>2.4.</w:t>
      </w:r>
      <w:r w:rsidR="005F6FA8" w:rsidRPr="005F6F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F6FA8">
        <w:rPr>
          <w:rFonts w:ascii="Times New Roman" w:hAnsi="Times New Roman" w:cs="Times New Roman"/>
          <w:b/>
          <w:bCs/>
          <w:sz w:val="28"/>
          <w:szCs w:val="28"/>
        </w:rPr>
        <w:t>. Inwentaryzacja lub dokumentacja obiektów budowlanych, jeżeli</w:t>
      </w:r>
      <w:r w:rsidR="005F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6FA8">
        <w:rPr>
          <w:rFonts w:ascii="Times New Roman" w:hAnsi="Times New Roman" w:cs="Times New Roman"/>
          <w:b/>
          <w:bCs/>
          <w:sz w:val="28"/>
          <w:szCs w:val="28"/>
        </w:rPr>
        <w:t>podlegają one przebudowie, odbudowie, rozbudowie, nadbudowie, rozbiórkom lub</w:t>
      </w:r>
      <w:r w:rsidR="005F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6FA8">
        <w:rPr>
          <w:rFonts w:ascii="Times New Roman" w:hAnsi="Times New Roman" w:cs="Times New Roman"/>
          <w:b/>
          <w:bCs/>
          <w:sz w:val="28"/>
          <w:szCs w:val="28"/>
        </w:rPr>
        <w:t>remontom w zakresie architektury, konstrukcji, instalacji i urządzeń</w:t>
      </w:r>
      <w:r w:rsidR="005F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6FA8">
        <w:rPr>
          <w:rFonts w:ascii="Times New Roman" w:hAnsi="Times New Roman" w:cs="Times New Roman"/>
          <w:b/>
          <w:bCs/>
          <w:sz w:val="28"/>
          <w:szCs w:val="28"/>
        </w:rPr>
        <w:t>technologicznych, a także wskazania Zamawiającego dotyczące zachowania</w:t>
      </w:r>
      <w:r w:rsidR="005F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6FA8">
        <w:rPr>
          <w:rFonts w:ascii="Times New Roman" w:hAnsi="Times New Roman" w:cs="Times New Roman"/>
          <w:b/>
          <w:bCs/>
          <w:sz w:val="28"/>
          <w:szCs w:val="28"/>
        </w:rPr>
        <w:t>urządzeń naziemnych i podziemnych oraz obiektów przewidzianych do rozbiórki i</w:t>
      </w:r>
      <w:r w:rsidR="005F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6FA8">
        <w:rPr>
          <w:rFonts w:ascii="Times New Roman" w:hAnsi="Times New Roman" w:cs="Times New Roman"/>
          <w:b/>
          <w:bCs/>
          <w:sz w:val="28"/>
          <w:szCs w:val="28"/>
        </w:rPr>
        <w:t>ewentualne uwarunkowania tych rozbiórek</w:t>
      </w:r>
    </w:p>
    <w:p w14:paraId="21ADB78A" w14:textId="47E3BC00" w:rsidR="004F5A2C" w:rsidRPr="004F5A2C" w:rsidRDefault="004F5A2C" w:rsidP="004F5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 xml:space="preserve">Obiektem budowlanym przeznaczonym do budowy </w:t>
      </w:r>
      <w:r w:rsidR="005F6FA8">
        <w:rPr>
          <w:rFonts w:ascii="Times New Roman" w:hAnsi="Times New Roman" w:cs="Times New Roman"/>
          <w:sz w:val="28"/>
          <w:szCs w:val="28"/>
        </w:rPr>
        <w:t xml:space="preserve">są </w:t>
      </w:r>
      <w:r w:rsidRPr="004F5A2C">
        <w:rPr>
          <w:rFonts w:ascii="Times New Roman" w:hAnsi="Times New Roman" w:cs="Times New Roman"/>
          <w:sz w:val="28"/>
          <w:szCs w:val="28"/>
        </w:rPr>
        <w:t xml:space="preserve"> drog</w:t>
      </w:r>
      <w:r w:rsidR="005F6FA8">
        <w:rPr>
          <w:rFonts w:ascii="Times New Roman" w:hAnsi="Times New Roman" w:cs="Times New Roman"/>
          <w:sz w:val="28"/>
          <w:szCs w:val="28"/>
        </w:rPr>
        <w:t>i</w:t>
      </w:r>
      <w:r w:rsidRPr="004F5A2C">
        <w:rPr>
          <w:rFonts w:ascii="Times New Roman" w:hAnsi="Times New Roman" w:cs="Times New Roman"/>
          <w:sz w:val="28"/>
          <w:szCs w:val="28"/>
        </w:rPr>
        <w:t xml:space="preserve"> gminn</w:t>
      </w:r>
      <w:r w:rsidR="005F6FA8">
        <w:rPr>
          <w:rFonts w:ascii="Times New Roman" w:hAnsi="Times New Roman" w:cs="Times New Roman"/>
          <w:sz w:val="28"/>
          <w:szCs w:val="28"/>
        </w:rPr>
        <w:t>e</w:t>
      </w:r>
      <w:r w:rsidRPr="004F5A2C">
        <w:rPr>
          <w:rFonts w:ascii="Times New Roman" w:hAnsi="Times New Roman" w:cs="Times New Roman"/>
          <w:sz w:val="28"/>
          <w:szCs w:val="28"/>
        </w:rPr>
        <w:t>. Planuje się wykonanie nowej jezdni, chodników,</w:t>
      </w:r>
      <w:r w:rsidR="00A32EAE">
        <w:rPr>
          <w:rFonts w:ascii="Times New Roman" w:hAnsi="Times New Roman" w:cs="Times New Roman"/>
          <w:sz w:val="28"/>
          <w:szCs w:val="28"/>
        </w:rPr>
        <w:t xml:space="preserve"> drogi rowerowej,</w:t>
      </w:r>
      <w:r w:rsidRPr="004F5A2C">
        <w:rPr>
          <w:rFonts w:ascii="Times New Roman" w:hAnsi="Times New Roman" w:cs="Times New Roman"/>
          <w:sz w:val="28"/>
          <w:szCs w:val="28"/>
        </w:rPr>
        <w:t xml:space="preserve"> </w:t>
      </w:r>
      <w:r w:rsidR="005F6FA8">
        <w:rPr>
          <w:rFonts w:ascii="Times New Roman" w:hAnsi="Times New Roman" w:cs="Times New Roman"/>
          <w:sz w:val="28"/>
          <w:szCs w:val="28"/>
        </w:rPr>
        <w:t>zatok autobusowych i postojowych</w:t>
      </w:r>
      <w:r w:rsidRPr="004F5A2C">
        <w:rPr>
          <w:rFonts w:ascii="Times New Roman" w:hAnsi="Times New Roman" w:cs="Times New Roman"/>
          <w:sz w:val="28"/>
          <w:szCs w:val="28"/>
        </w:rPr>
        <w:t xml:space="preserve"> i zjazdów wraz z odwodnieniem</w:t>
      </w:r>
      <w:r w:rsidR="005F6FA8">
        <w:rPr>
          <w:rFonts w:ascii="Times New Roman" w:hAnsi="Times New Roman" w:cs="Times New Roman"/>
          <w:sz w:val="28"/>
          <w:szCs w:val="28"/>
        </w:rPr>
        <w:t xml:space="preserve"> i oświetleniem</w:t>
      </w:r>
      <w:r w:rsidRPr="004F5A2C">
        <w:rPr>
          <w:rFonts w:ascii="Times New Roman" w:hAnsi="Times New Roman" w:cs="Times New Roman"/>
          <w:sz w:val="28"/>
          <w:szCs w:val="28"/>
        </w:rPr>
        <w:t>.</w:t>
      </w:r>
    </w:p>
    <w:p w14:paraId="4ED3D5ED" w14:textId="77777777" w:rsidR="0002586B" w:rsidRDefault="0002586B" w:rsidP="003556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6C659" w14:textId="646697A1" w:rsidR="004F5A2C" w:rsidRPr="005F6FA8" w:rsidRDefault="004F5A2C" w:rsidP="003556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6FA8">
        <w:rPr>
          <w:rFonts w:ascii="Times New Roman" w:hAnsi="Times New Roman" w:cs="Times New Roman"/>
          <w:b/>
          <w:bCs/>
          <w:sz w:val="28"/>
          <w:szCs w:val="28"/>
        </w:rPr>
        <w:t>2.4.</w:t>
      </w:r>
      <w:r w:rsidR="005F6F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F6FA8">
        <w:rPr>
          <w:rFonts w:ascii="Times New Roman" w:hAnsi="Times New Roman" w:cs="Times New Roman"/>
          <w:b/>
          <w:bCs/>
          <w:sz w:val="28"/>
          <w:szCs w:val="28"/>
        </w:rPr>
        <w:t>. Porozumienia, zgody lub pozwolenia oraz warunki techniczne i</w:t>
      </w:r>
    </w:p>
    <w:p w14:paraId="60F40A03" w14:textId="77777777" w:rsidR="004F5A2C" w:rsidRPr="005F6FA8" w:rsidRDefault="004F5A2C" w:rsidP="003556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6FA8">
        <w:rPr>
          <w:rFonts w:ascii="Times New Roman" w:hAnsi="Times New Roman" w:cs="Times New Roman"/>
          <w:b/>
          <w:bCs/>
          <w:sz w:val="28"/>
          <w:szCs w:val="28"/>
        </w:rPr>
        <w:t>realizacyjne związane z przyłączeniem obiektu do istniejących sieci</w:t>
      </w:r>
    </w:p>
    <w:p w14:paraId="0D311273" w14:textId="77777777" w:rsidR="004F5A2C" w:rsidRPr="005F6FA8" w:rsidRDefault="004F5A2C" w:rsidP="003556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6FA8">
        <w:rPr>
          <w:rFonts w:ascii="Times New Roman" w:hAnsi="Times New Roman" w:cs="Times New Roman"/>
          <w:b/>
          <w:bCs/>
          <w:sz w:val="28"/>
          <w:szCs w:val="28"/>
        </w:rPr>
        <w:t>wodociągowych, kanalizacyjnych, cieplnych, gazowych, energetycznych i</w:t>
      </w:r>
    </w:p>
    <w:p w14:paraId="2E9D74D5" w14:textId="77777777" w:rsidR="004F5A2C" w:rsidRPr="005F6FA8" w:rsidRDefault="004F5A2C" w:rsidP="003556F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6FA8">
        <w:rPr>
          <w:rFonts w:ascii="Times New Roman" w:hAnsi="Times New Roman" w:cs="Times New Roman"/>
          <w:b/>
          <w:bCs/>
          <w:sz w:val="28"/>
          <w:szCs w:val="28"/>
        </w:rPr>
        <w:t>teletechnicznych oraz dróg samochodowych, kolejowych lub wodnych</w:t>
      </w:r>
    </w:p>
    <w:p w14:paraId="701DCEF4" w14:textId="6E8214D6" w:rsidR="004F5A2C" w:rsidRDefault="004F5A2C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2C">
        <w:rPr>
          <w:rFonts w:ascii="Times New Roman" w:hAnsi="Times New Roman" w:cs="Times New Roman"/>
          <w:sz w:val="28"/>
          <w:szCs w:val="28"/>
        </w:rPr>
        <w:t>Nie dotyczy przedmiotowej inwestycji.</w:t>
      </w:r>
    </w:p>
    <w:p w14:paraId="0C924C9B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D2DC07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B99A97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5351AC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E568AA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ED086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7D27BA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1EBA6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93EA3E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B7589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90E9E3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17C81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0F46A5" w14:textId="77777777" w:rsidR="0002586B" w:rsidRDefault="0002586B" w:rsidP="00355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43056B" w14:textId="5A2AD5F0" w:rsidR="0010531E" w:rsidRPr="0010531E" w:rsidRDefault="0010531E" w:rsidP="0002586B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531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WYKAZ ZAŁĄCZNIKÓW</w:t>
      </w:r>
    </w:p>
    <w:p w14:paraId="62982515" w14:textId="712490D0" w:rsidR="00BE5C32" w:rsidRDefault="00BE5C32" w:rsidP="0010531E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Szkic sytuacyjny – ul. Łupińskiego</w:t>
      </w:r>
    </w:p>
    <w:p w14:paraId="28F10AC0" w14:textId="37A91640" w:rsidR="0002586B" w:rsidRDefault="0002586B" w:rsidP="0002586B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586B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 wp14:anchorId="04960111" wp14:editId="01F6BB36">
            <wp:extent cx="5760720" cy="8118475"/>
            <wp:effectExtent l="0" t="0" r="0" b="0"/>
            <wp:docPr id="255055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A574" w14:textId="77777777" w:rsidR="0002586B" w:rsidRPr="0002586B" w:rsidRDefault="0002586B" w:rsidP="0002586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7EBEE3" w14:textId="77777777" w:rsidR="0002586B" w:rsidRDefault="0002586B" w:rsidP="0002586B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8B972" w14:textId="06E36A38" w:rsidR="0002586B" w:rsidRDefault="0002586B" w:rsidP="0002586B">
      <w:pPr>
        <w:pStyle w:val="Akapitzlist"/>
        <w:spacing w:line="240" w:lineRule="auto"/>
        <w:ind w:left="79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586B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02586B">
        <w:rPr>
          <w:rFonts w:ascii="Times New Roman" w:hAnsi="Times New Roman" w:cs="Times New Roman"/>
          <w:b/>
          <w:bCs/>
          <w:sz w:val="28"/>
          <w:szCs w:val="28"/>
        </w:rPr>
        <w:tab/>
        <w:t>Szkic sytuacyjny – ul. Lawendowa</w:t>
      </w:r>
    </w:p>
    <w:p w14:paraId="036EB444" w14:textId="51A7D244" w:rsidR="0002586B" w:rsidRPr="0010531E" w:rsidRDefault="0002586B" w:rsidP="0002586B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586B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 wp14:anchorId="64507284" wp14:editId="3E3DD343">
            <wp:extent cx="6602325" cy="4657725"/>
            <wp:effectExtent l="0" t="0" r="8255" b="0"/>
            <wp:docPr id="169996747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05" cy="46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86B" w:rsidRPr="00105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931C0"/>
    <w:multiLevelType w:val="hybridMultilevel"/>
    <w:tmpl w:val="3E92B8D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B767A"/>
    <w:multiLevelType w:val="multilevel"/>
    <w:tmpl w:val="5AD8A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4005ADB"/>
    <w:multiLevelType w:val="hybridMultilevel"/>
    <w:tmpl w:val="826E4B8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03F2AB4"/>
    <w:multiLevelType w:val="hybridMultilevel"/>
    <w:tmpl w:val="CFB02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138C1"/>
    <w:multiLevelType w:val="hybridMultilevel"/>
    <w:tmpl w:val="CFD6DBB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2AA650D"/>
    <w:multiLevelType w:val="multilevel"/>
    <w:tmpl w:val="02E6899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66C555EA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67DA68B8"/>
    <w:multiLevelType w:val="hybridMultilevel"/>
    <w:tmpl w:val="DD50051A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7EC0719F"/>
    <w:multiLevelType w:val="hybridMultilevel"/>
    <w:tmpl w:val="4C082E04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188"/>
    <w:rsid w:val="00016748"/>
    <w:rsid w:val="0002586B"/>
    <w:rsid w:val="00036431"/>
    <w:rsid w:val="000755CF"/>
    <w:rsid w:val="0008234E"/>
    <w:rsid w:val="000A34D4"/>
    <w:rsid w:val="000C30E8"/>
    <w:rsid w:val="000D7F61"/>
    <w:rsid w:val="0010531E"/>
    <w:rsid w:val="00116389"/>
    <w:rsid w:val="001220D0"/>
    <w:rsid w:val="001A72D1"/>
    <w:rsid w:val="001D3A0F"/>
    <w:rsid w:val="001D5166"/>
    <w:rsid w:val="002165F3"/>
    <w:rsid w:val="00237F9A"/>
    <w:rsid w:val="002576E1"/>
    <w:rsid w:val="00272C4C"/>
    <w:rsid w:val="002960FC"/>
    <w:rsid w:val="002A5769"/>
    <w:rsid w:val="002F60CE"/>
    <w:rsid w:val="002F7188"/>
    <w:rsid w:val="003159DC"/>
    <w:rsid w:val="003556F2"/>
    <w:rsid w:val="0036239C"/>
    <w:rsid w:val="003A2CE3"/>
    <w:rsid w:val="003A4925"/>
    <w:rsid w:val="003B7E41"/>
    <w:rsid w:val="003F6C57"/>
    <w:rsid w:val="00410559"/>
    <w:rsid w:val="00457BBD"/>
    <w:rsid w:val="00473FE1"/>
    <w:rsid w:val="004B7032"/>
    <w:rsid w:val="004D0623"/>
    <w:rsid w:val="004F5A2C"/>
    <w:rsid w:val="0054327C"/>
    <w:rsid w:val="00546276"/>
    <w:rsid w:val="005678C8"/>
    <w:rsid w:val="00574734"/>
    <w:rsid w:val="005A1238"/>
    <w:rsid w:val="005D5783"/>
    <w:rsid w:val="005F6FA8"/>
    <w:rsid w:val="006167C1"/>
    <w:rsid w:val="00624153"/>
    <w:rsid w:val="00662F91"/>
    <w:rsid w:val="006737DC"/>
    <w:rsid w:val="006B377E"/>
    <w:rsid w:val="006D6561"/>
    <w:rsid w:val="006F6920"/>
    <w:rsid w:val="00732468"/>
    <w:rsid w:val="00772D09"/>
    <w:rsid w:val="007819FC"/>
    <w:rsid w:val="007846A0"/>
    <w:rsid w:val="007B6CA9"/>
    <w:rsid w:val="007C69BD"/>
    <w:rsid w:val="007F2652"/>
    <w:rsid w:val="008007F0"/>
    <w:rsid w:val="00824E89"/>
    <w:rsid w:val="008349D1"/>
    <w:rsid w:val="0084185E"/>
    <w:rsid w:val="008956F9"/>
    <w:rsid w:val="008C0F1D"/>
    <w:rsid w:val="008D31BB"/>
    <w:rsid w:val="00923501"/>
    <w:rsid w:val="009B3F01"/>
    <w:rsid w:val="009F7438"/>
    <w:rsid w:val="00A004F5"/>
    <w:rsid w:val="00A212D8"/>
    <w:rsid w:val="00A32EAE"/>
    <w:rsid w:val="00A46FC6"/>
    <w:rsid w:val="00A80523"/>
    <w:rsid w:val="00AB5525"/>
    <w:rsid w:val="00AC1CE1"/>
    <w:rsid w:val="00AD76FC"/>
    <w:rsid w:val="00B418C1"/>
    <w:rsid w:val="00B559D7"/>
    <w:rsid w:val="00BA026C"/>
    <w:rsid w:val="00BA0586"/>
    <w:rsid w:val="00BA4CDB"/>
    <w:rsid w:val="00BA6FAA"/>
    <w:rsid w:val="00BE5C32"/>
    <w:rsid w:val="00C02642"/>
    <w:rsid w:val="00C5702C"/>
    <w:rsid w:val="00C86DB6"/>
    <w:rsid w:val="00C95C66"/>
    <w:rsid w:val="00CA609C"/>
    <w:rsid w:val="00CD7189"/>
    <w:rsid w:val="00CE6081"/>
    <w:rsid w:val="00CF7232"/>
    <w:rsid w:val="00D81DE3"/>
    <w:rsid w:val="00DC4288"/>
    <w:rsid w:val="00DD36FD"/>
    <w:rsid w:val="00E277C9"/>
    <w:rsid w:val="00E45895"/>
    <w:rsid w:val="00E82E7A"/>
    <w:rsid w:val="00E83BB4"/>
    <w:rsid w:val="00E871F5"/>
    <w:rsid w:val="00EA3836"/>
    <w:rsid w:val="00EB3E96"/>
    <w:rsid w:val="00ED6B6A"/>
    <w:rsid w:val="00F0620D"/>
    <w:rsid w:val="00F709D8"/>
    <w:rsid w:val="00F71E9F"/>
    <w:rsid w:val="00F90CF8"/>
    <w:rsid w:val="00FC5884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E1EFE"/>
  <w15:chartTrackingRefBased/>
  <w15:docId w15:val="{7DA739AC-F585-41C2-BD27-69A11C71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7438"/>
    <w:pPr>
      <w:ind w:left="720"/>
      <w:contextualSpacing/>
    </w:pPr>
  </w:style>
  <w:style w:type="table" w:styleId="Tabela-Siatka">
    <w:name w:val="Table Grid"/>
    <w:basedOn w:val="Standardowy"/>
    <w:uiPriority w:val="39"/>
    <w:rsid w:val="00122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07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07F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07F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07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07F0"/>
    <w:rPr>
      <w:b/>
      <w:bCs/>
      <w:sz w:val="20"/>
      <w:szCs w:val="20"/>
    </w:rPr>
  </w:style>
  <w:style w:type="paragraph" w:customStyle="1" w:styleId="Default">
    <w:name w:val="Default"/>
    <w:rsid w:val="00ED6B6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37</Pages>
  <Words>9397</Words>
  <Characters>56388</Characters>
  <Application>Microsoft Office Word</Application>
  <DocSecurity>0</DocSecurity>
  <Lines>469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Klepacka</dc:creator>
  <cp:keywords/>
  <dc:description/>
  <cp:lastModifiedBy>mflisek</cp:lastModifiedBy>
  <cp:revision>26</cp:revision>
  <cp:lastPrinted>2024-07-09T13:28:00Z</cp:lastPrinted>
  <dcterms:created xsi:type="dcterms:W3CDTF">2024-07-11T09:24:00Z</dcterms:created>
  <dcterms:modified xsi:type="dcterms:W3CDTF">2024-07-25T08:16:00Z</dcterms:modified>
</cp:coreProperties>
</file>