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49E" w:rsidRPr="002F049E" w:rsidRDefault="002F049E" w:rsidP="002F049E">
      <w:pPr>
        <w:rPr>
          <w:b/>
        </w:rPr>
      </w:pPr>
      <w:r w:rsidRPr="002F049E">
        <w:rPr>
          <w:b/>
        </w:rPr>
        <w:t>Opis przedmiotu zamówienia</w:t>
      </w:r>
    </w:p>
    <w:p w:rsidR="002F049E" w:rsidRDefault="002F049E" w:rsidP="002F049E">
      <w:r>
        <w:t>Usługa organizacji transportu podczas wizyty studyjnej w Dreźnie</w:t>
      </w:r>
      <w:r w:rsidR="00435AD4">
        <w:t>.</w:t>
      </w:r>
    </w:p>
    <w:p w:rsidR="002F049E" w:rsidRDefault="002F049E" w:rsidP="004253D9">
      <w:pPr>
        <w:pStyle w:val="Akapitzlist"/>
        <w:numPr>
          <w:ilvl w:val="0"/>
          <w:numId w:val="1"/>
        </w:numPr>
      </w:pPr>
      <w:r>
        <w:t>Przedmiot zamówienia</w:t>
      </w:r>
    </w:p>
    <w:p w:rsidR="002F049E" w:rsidRDefault="002F049E" w:rsidP="009B4224">
      <w:pPr>
        <w:spacing w:after="0"/>
      </w:pPr>
      <w:r>
        <w:t xml:space="preserve">Przedmiotem zamówienia jest usługa transportowa, polegająca na przewozie </w:t>
      </w:r>
      <w:r w:rsidR="00EC6739">
        <w:t xml:space="preserve">8 -12 </w:t>
      </w:r>
      <w:r>
        <w:t>uczestników</w:t>
      </w:r>
    </w:p>
    <w:p w:rsidR="00253ED7" w:rsidRDefault="002F049E" w:rsidP="00435AD4">
      <w:r>
        <w:t xml:space="preserve">z Bydgoszczy do Drezna oraz z Drezna do Bydgoszczy w ramach projektu DUET finansowanego z nie </w:t>
      </w:r>
      <w:proofErr w:type="spellStart"/>
      <w:r>
        <w:t>mieckiego</w:t>
      </w:r>
      <w:proofErr w:type="spellEnd"/>
      <w:r>
        <w:t xml:space="preserve"> programu EUKI. </w:t>
      </w:r>
      <w:r w:rsidR="00253ED7">
        <w:t xml:space="preserve"> </w:t>
      </w:r>
      <w:r w:rsidR="00EC6739">
        <w:t>L</w:t>
      </w:r>
      <w:r w:rsidR="00EC6739">
        <w:t>iczbę uczestników Zamawiający poda najpóźniej 5 dni przed terminem wyjazdu</w:t>
      </w:r>
      <w:r w:rsidR="00EC6739">
        <w:t xml:space="preserve">. </w:t>
      </w:r>
      <w:r w:rsidR="00253ED7">
        <w:t xml:space="preserve">Trasa podróży tam i z powrotem spod siedziby Zamawiającego, ul. Grudziądza  9-13, Bydgoszcz lub innego miejsca w Bydgoszczy </w:t>
      </w:r>
      <w:bookmarkStart w:id="0" w:name="_GoBack"/>
      <w:bookmarkEnd w:id="0"/>
      <w:r w:rsidR="00253ED7">
        <w:t>wskazanego przez Zamawiającego. Dokładne godziny transportu zostaną potwierdzone przez Zamawiającego przed rozpoczęciem realizacji zadania.</w:t>
      </w:r>
    </w:p>
    <w:p w:rsidR="00253ED7" w:rsidRDefault="00253ED7" w:rsidP="00253ED7">
      <w:pPr>
        <w:spacing w:after="0"/>
      </w:pPr>
      <w:r>
        <w:t>WYMAGANIA ZAMAWIAJĄCEGO ODNOŚNIE AUTOKARÓW (BUSÓW) I WARUNKÓW PRZEJAZDU:</w:t>
      </w:r>
    </w:p>
    <w:p w:rsidR="00253ED7" w:rsidRDefault="00253ED7" w:rsidP="00435AD4">
      <w:pPr>
        <w:pStyle w:val="Akapitzlist"/>
        <w:numPr>
          <w:ilvl w:val="0"/>
          <w:numId w:val="2"/>
        </w:numPr>
        <w:spacing w:after="0"/>
      </w:pPr>
      <w:r>
        <w:t>Autokar (</w:t>
      </w:r>
      <w:proofErr w:type="spellStart"/>
      <w:r>
        <w:t>bus</w:t>
      </w:r>
      <w:proofErr w:type="spellEnd"/>
      <w:r>
        <w:t>) musi mieć odpowiednią liczbę miejsc siedzących – maksymalnie 15 uczestników);</w:t>
      </w:r>
    </w:p>
    <w:p w:rsidR="00253ED7" w:rsidRDefault="00253ED7" w:rsidP="00435AD4">
      <w:pPr>
        <w:pStyle w:val="Akapitzlist"/>
        <w:numPr>
          <w:ilvl w:val="0"/>
          <w:numId w:val="2"/>
        </w:numPr>
        <w:spacing w:after="0"/>
      </w:pPr>
      <w:r>
        <w:t>Autokary (</w:t>
      </w:r>
      <w:proofErr w:type="spellStart"/>
      <w:r>
        <w:t>busy</w:t>
      </w:r>
      <w:proofErr w:type="spellEnd"/>
      <w:r>
        <w:t>) muszą spełniać wszystkie wymogi bezpieczeństwa dotyczące przewozu</w:t>
      </w:r>
    </w:p>
    <w:p w:rsidR="00253ED7" w:rsidRDefault="00253ED7" w:rsidP="00435AD4">
      <w:pPr>
        <w:pStyle w:val="Akapitzlist"/>
        <w:numPr>
          <w:ilvl w:val="0"/>
          <w:numId w:val="2"/>
        </w:numPr>
        <w:spacing w:after="0"/>
      </w:pPr>
      <w:r>
        <w:t>osób, a także nie być starsze niż 8 lat i muszą być wyposażone w sprawne pasy bezpieczeństwa.</w:t>
      </w:r>
    </w:p>
    <w:p w:rsidR="00253ED7" w:rsidRDefault="00253ED7" w:rsidP="00435AD4">
      <w:pPr>
        <w:pStyle w:val="Akapitzlist"/>
        <w:numPr>
          <w:ilvl w:val="0"/>
          <w:numId w:val="2"/>
        </w:numPr>
        <w:spacing w:after="0"/>
      </w:pPr>
      <w:r>
        <w:t>Każdy pojazd musi mieć sprawną klimatyzację.</w:t>
      </w:r>
    </w:p>
    <w:p w:rsidR="00253ED7" w:rsidRDefault="00253ED7" w:rsidP="00D17429">
      <w:pPr>
        <w:pStyle w:val="Akapitzlist"/>
        <w:numPr>
          <w:ilvl w:val="0"/>
          <w:numId w:val="2"/>
        </w:numPr>
        <w:spacing w:after="0"/>
      </w:pPr>
      <w:r>
        <w:t>Wykonujący usługę transportową musi posiadać aktualną licencję na przewóz międzynarodowy</w:t>
      </w:r>
      <w:r w:rsidR="00435AD4">
        <w:t xml:space="preserve"> </w:t>
      </w:r>
      <w:r>
        <w:t>osób, musi posiadać wszelkie uprawnienia do wykonywania odpłatnego transportu drogowego, stosownie do treści ustawy z dnia 6 września 2001r. o transporcie drogowym oraz wymagane prawem aktualne ubezpieczenia.</w:t>
      </w:r>
    </w:p>
    <w:p w:rsidR="00253ED7" w:rsidRDefault="00253ED7" w:rsidP="00435AD4">
      <w:pPr>
        <w:pStyle w:val="Akapitzlist"/>
        <w:numPr>
          <w:ilvl w:val="0"/>
          <w:numId w:val="2"/>
        </w:numPr>
        <w:spacing w:after="0"/>
      </w:pPr>
      <w:r>
        <w:t>Autokar (</w:t>
      </w:r>
      <w:proofErr w:type="spellStart"/>
      <w:r>
        <w:t>bus</w:t>
      </w:r>
      <w:proofErr w:type="spellEnd"/>
      <w:r>
        <w:t>) musi spełniać warunki techniczne oraz wymagania przepisów prawa, obowiązujące na terenie Rzeczypospolitej Polskiej w zakresie dopuszczenia pojazdów do ruchu drogowego.</w:t>
      </w:r>
    </w:p>
    <w:p w:rsidR="00253ED7" w:rsidRDefault="00253ED7" w:rsidP="00E42FED">
      <w:pPr>
        <w:pStyle w:val="Akapitzlist"/>
        <w:numPr>
          <w:ilvl w:val="0"/>
          <w:numId w:val="2"/>
        </w:numPr>
        <w:spacing w:after="0"/>
      </w:pPr>
      <w:r>
        <w:t>W przypadku awarii technicznej pojazdu w trakcie realizacji zamówienia, Wykonawca ma</w:t>
      </w:r>
      <w:r w:rsidR="00435AD4">
        <w:t xml:space="preserve"> </w:t>
      </w:r>
      <w:r>
        <w:t>obowiązek niezwłocznie zapewnić inny pojazd o tych samych parametrach i tym samym</w:t>
      </w:r>
      <w:r w:rsidR="00435AD4">
        <w:t xml:space="preserve"> </w:t>
      </w:r>
      <w:r>
        <w:t>standardzie, na własny koszt, w czasie który pozwoli na prawidłową realizację przyjętego</w:t>
      </w:r>
      <w:r w:rsidR="00435AD4">
        <w:t xml:space="preserve"> </w:t>
      </w:r>
      <w:r>
        <w:t>planu.</w:t>
      </w:r>
    </w:p>
    <w:p w:rsidR="00253ED7" w:rsidRDefault="00253ED7" w:rsidP="008B2EC4">
      <w:pPr>
        <w:pStyle w:val="Akapitzlist"/>
        <w:numPr>
          <w:ilvl w:val="0"/>
          <w:numId w:val="2"/>
        </w:numPr>
        <w:spacing w:after="0"/>
      </w:pPr>
      <w:r>
        <w:t>Koszty związane z opłatami za przejazd na całej trasie (np. za korzystanie z</w:t>
      </w:r>
      <w:r w:rsidR="00435AD4">
        <w:t xml:space="preserve"> </w:t>
      </w:r>
      <w:r>
        <w:t>dróg płatnych, korzystanie z płatnych parkingów, płatnych miejsc postojowych itp.) leżą</w:t>
      </w:r>
      <w:r w:rsidR="00976EDE">
        <w:t xml:space="preserve"> </w:t>
      </w:r>
      <w:r>
        <w:t>po stronie Wykonawcy i powinny być uwzględnione w zaproponowanej cenie.</w:t>
      </w:r>
    </w:p>
    <w:p w:rsidR="00976EDE" w:rsidRDefault="00976EDE" w:rsidP="008B2EC4">
      <w:pPr>
        <w:pStyle w:val="Akapitzlist"/>
        <w:numPr>
          <w:ilvl w:val="0"/>
          <w:numId w:val="2"/>
        </w:numPr>
        <w:spacing w:after="0"/>
      </w:pPr>
      <w:r>
        <w:t xml:space="preserve">Koszty związane z noclegiem oraz wyżywieniem kierowcy leżą po stronie Wykonawcy i muszą być uwzględnione w ofercie. </w:t>
      </w:r>
    </w:p>
    <w:p w:rsidR="00253ED7" w:rsidRDefault="00253ED7" w:rsidP="00435AD4">
      <w:pPr>
        <w:pStyle w:val="Akapitzlist"/>
        <w:numPr>
          <w:ilvl w:val="0"/>
          <w:numId w:val="2"/>
        </w:numPr>
        <w:spacing w:after="0"/>
      </w:pPr>
      <w:r>
        <w:t>Pojazd musi być podstawiony we wskazane miejsca (adres) wyjazdu na 15 minut przed rozpoczęciem podróży.</w:t>
      </w:r>
    </w:p>
    <w:p w:rsidR="00253ED7" w:rsidRDefault="00253ED7" w:rsidP="00435AD4">
      <w:pPr>
        <w:pStyle w:val="Akapitzlist"/>
        <w:numPr>
          <w:ilvl w:val="0"/>
          <w:numId w:val="2"/>
        </w:numPr>
        <w:spacing w:after="0"/>
      </w:pPr>
      <w:r>
        <w:t>Usługa musi być świadczona sprawnymi technicznie, zarejestrowanymi środkami transportu, posiadającymi ważne badanie techniczne oraz ubezpieczenie OC.</w:t>
      </w:r>
    </w:p>
    <w:p w:rsidR="00253ED7" w:rsidRDefault="00253ED7" w:rsidP="004849CB">
      <w:pPr>
        <w:pStyle w:val="Akapitzlist"/>
        <w:numPr>
          <w:ilvl w:val="0"/>
          <w:numId w:val="2"/>
        </w:numPr>
        <w:spacing w:after="0"/>
      </w:pPr>
      <w:r>
        <w:t>Zabronione jest świadczenie usługi środkiem transportu uszkodzonym, wycofanym</w:t>
      </w:r>
      <w:r w:rsidR="00435AD4">
        <w:t xml:space="preserve"> </w:t>
      </w:r>
      <w:r>
        <w:t>z ruchu lub wyrejestrowanym.</w:t>
      </w:r>
    </w:p>
    <w:p w:rsidR="00253ED7" w:rsidRDefault="00253ED7" w:rsidP="00435AD4">
      <w:pPr>
        <w:pStyle w:val="Akapitzlist"/>
        <w:numPr>
          <w:ilvl w:val="0"/>
          <w:numId w:val="2"/>
        </w:numPr>
        <w:spacing w:after="0"/>
      </w:pPr>
      <w:r>
        <w:t>Zabronione jest przewożenie większej niż dopuszczalna liczby osób określonej w dowodzie rejestracyjnym.</w:t>
      </w:r>
    </w:p>
    <w:p w:rsidR="00253ED7" w:rsidRDefault="00253ED7" w:rsidP="00435AD4">
      <w:pPr>
        <w:pStyle w:val="Akapitzlist"/>
        <w:numPr>
          <w:ilvl w:val="0"/>
          <w:numId w:val="2"/>
        </w:numPr>
        <w:spacing w:after="0"/>
      </w:pPr>
      <w:r>
        <w:t>Wykonawca zapewnia pasażerom bezpieczny przewóz tzn. odpowiednie warunki</w:t>
      </w:r>
    </w:p>
    <w:p w:rsidR="00253ED7" w:rsidRDefault="00253ED7" w:rsidP="00435AD4">
      <w:pPr>
        <w:pStyle w:val="Akapitzlist"/>
        <w:numPr>
          <w:ilvl w:val="0"/>
          <w:numId w:val="2"/>
        </w:numPr>
        <w:spacing w:after="0"/>
      </w:pPr>
      <w:r>
        <w:t>bezpieczeństwa i higieny.</w:t>
      </w:r>
    </w:p>
    <w:p w:rsidR="004253D9" w:rsidRDefault="004253D9" w:rsidP="00435AD4">
      <w:pPr>
        <w:pStyle w:val="Akapitzlist"/>
        <w:numPr>
          <w:ilvl w:val="0"/>
          <w:numId w:val="2"/>
        </w:numPr>
        <w:spacing w:after="0"/>
      </w:pPr>
      <w:r>
        <w:t>Liczba uczestników szkoleń ma charakter szacunkowy i informacyjny. Zamawiający</w:t>
      </w:r>
    </w:p>
    <w:p w:rsidR="004253D9" w:rsidRDefault="004253D9" w:rsidP="00435AD4">
      <w:pPr>
        <w:pStyle w:val="Akapitzlist"/>
        <w:numPr>
          <w:ilvl w:val="0"/>
          <w:numId w:val="2"/>
        </w:numPr>
        <w:spacing w:after="0"/>
      </w:pPr>
      <w:r>
        <w:t>zastrzega sobie prawo do zmniejszenia liczby osób przy zachowaniu stawek cenowych</w:t>
      </w:r>
    </w:p>
    <w:p w:rsidR="004253D9" w:rsidRDefault="004253D9" w:rsidP="00435AD4">
      <w:pPr>
        <w:pStyle w:val="Akapitzlist"/>
        <w:numPr>
          <w:ilvl w:val="0"/>
          <w:numId w:val="2"/>
        </w:numPr>
        <w:spacing w:after="0"/>
      </w:pPr>
      <w:r>
        <w:t>wskazanych w ofercie Wykonawcy.</w:t>
      </w:r>
    </w:p>
    <w:p w:rsidR="004253D9" w:rsidRDefault="004253D9" w:rsidP="00253ED7">
      <w:pPr>
        <w:spacing w:after="0"/>
      </w:pPr>
    </w:p>
    <w:p w:rsidR="004253D9" w:rsidRDefault="004253D9" w:rsidP="009B4224">
      <w:pPr>
        <w:spacing w:after="0"/>
      </w:pPr>
    </w:p>
    <w:p w:rsidR="004253D9" w:rsidRDefault="004253D9" w:rsidP="004253D9">
      <w:pPr>
        <w:spacing w:after="0"/>
      </w:pPr>
      <w:r>
        <w:t>III. Ubezpieczenie</w:t>
      </w:r>
    </w:p>
    <w:p w:rsidR="004253D9" w:rsidRDefault="004253D9" w:rsidP="004253D9">
      <w:pPr>
        <w:spacing w:after="0"/>
      </w:pPr>
      <w:r>
        <w:t>Wykonawca jest zobowiązany do ubezpieczenia każdego uczestnika w zakresie następstw</w:t>
      </w:r>
      <w:r w:rsidR="00435AD4">
        <w:t xml:space="preserve"> od </w:t>
      </w:r>
      <w:r>
        <w:t>nieszczęśliwych wypadków na kwotę co najmniej 10 000,00 zł; zakres podstawowy</w:t>
      </w:r>
    </w:p>
    <w:p w:rsidR="004253D9" w:rsidRDefault="004253D9" w:rsidP="004253D9">
      <w:pPr>
        <w:spacing w:after="0"/>
      </w:pPr>
      <w:r>
        <w:t>ubezpieczenia powinien obejmować co najmniej: następstwa nieszczęśliwych wypadków,</w:t>
      </w:r>
    </w:p>
    <w:p w:rsidR="004253D9" w:rsidRDefault="004253D9" w:rsidP="004253D9">
      <w:pPr>
        <w:spacing w:after="0"/>
      </w:pPr>
      <w:r>
        <w:t>w tym trwałe inwalidztwo oraz śmierć ubezpieczonego wskutek nieszczęśliwego wypadku.</w:t>
      </w:r>
    </w:p>
    <w:p w:rsidR="004253D9" w:rsidRDefault="004253D9" w:rsidP="004253D9">
      <w:pPr>
        <w:spacing w:after="0"/>
      </w:pPr>
      <w:r>
        <w:t>Po przekazaniu, przez Zamawiającego danych osób, podlegających ubezpieczeniu,</w:t>
      </w:r>
    </w:p>
    <w:p w:rsidR="004253D9" w:rsidRDefault="004253D9" w:rsidP="004253D9">
      <w:pPr>
        <w:spacing w:after="0"/>
      </w:pPr>
      <w:r>
        <w:t>Wykonawca przedłoży kopię polisy, potwierdzającą jej opłacenie.</w:t>
      </w:r>
    </w:p>
    <w:p w:rsidR="004253D9" w:rsidRDefault="004253D9" w:rsidP="004253D9">
      <w:pPr>
        <w:spacing w:after="0"/>
      </w:pPr>
    </w:p>
    <w:p w:rsidR="004253D9" w:rsidRDefault="004253D9" w:rsidP="004253D9">
      <w:pPr>
        <w:spacing w:after="0"/>
      </w:pPr>
    </w:p>
    <w:p w:rsidR="009B4224" w:rsidRDefault="004253D9" w:rsidP="009B4224">
      <w:pPr>
        <w:spacing w:after="0"/>
      </w:pPr>
      <w:r>
        <w:t>IV</w:t>
      </w:r>
      <w:r w:rsidR="009B4224">
        <w:t>. Program wizyty studyjnej.</w:t>
      </w:r>
    </w:p>
    <w:p w:rsidR="009B4224" w:rsidRDefault="009B4224" w:rsidP="009B4224">
      <w:pPr>
        <w:spacing w:after="0"/>
      </w:pPr>
    </w:p>
    <w:p w:rsidR="009B4224" w:rsidRDefault="009B4224" w:rsidP="009B4224">
      <w:pPr>
        <w:jc w:val="both"/>
        <w:rPr>
          <w:b/>
          <w:bCs/>
        </w:rPr>
      </w:pPr>
      <w:r>
        <w:rPr>
          <w:b/>
          <w:bCs/>
        </w:rPr>
        <w:t>12 MARCA – WTOREK – wyjazd z Bydgoszczy w godzinach porannych, około godziny 8.00</w:t>
      </w:r>
    </w:p>
    <w:p w:rsidR="009B4224" w:rsidRDefault="009B4224" w:rsidP="009B4224">
      <w:pPr>
        <w:jc w:val="both"/>
        <w:rPr>
          <w:b/>
          <w:bCs/>
        </w:rPr>
      </w:pPr>
      <w:r>
        <w:rPr>
          <w:b/>
          <w:bCs/>
        </w:rPr>
        <w:t>13 MARCA – ŚRODA</w:t>
      </w:r>
    </w:p>
    <w:p w:rsidR="009B4224" w:rsidRDefault="009B4224" w:rsidP="009B4224">
      <w:pPr>
        <w:jc w:val="both"/>
      </w:pPr>
      <w:r>
        <w:t xml:space="preserve">9:00 - 10:30 – </w:t>
      </w:r>
      <w:r>
        <w:rPr>
          <w:b/>
          <w:bCs/>
        </w:rPr>
        <w:t>Uniwersytet Techniczny w Dreźnie</w:t>
      </w:r>
      <w:r>
        <w:t xml:space="preserve"> - Innowacyjne projekty realizowane przez Instytut Konstrukcji Betonowych związane z budownictwem neutralnym klimatycznie</w:t>
      </w:r>
    </w:p>
    <w:p w:rsidR="009B4224" w:rsidRDefault="009B4224" w:rsidP="009B4224">
      <w:pPr>
        <w:jc w:val="both"/>
      </w:pPr>
      <w:r>
        <w:t xml:space="preserve">10:30 - 12:00 – </w:t>
      </w:r>
      <w:r>
        <w:rPr>
          <w:b/>
          <w:bCs/>
        </w:rPr>
        <w:t>Zwiedzanie CUBE</w:t>
      </w:r>
      <w:r>
        <w:t xml:space="preserve"> – pierwszego na świecie budynku z betonu węglowego</w:t>
      </w:r>
    </w:p>
    <w:p w:rsidR="009B4224" w:rsidRDefault="009B4224" w:rsidP="009B4224">
      <w:pPr>
        <w:jc w:val="both"/>
      </w:pPr>
      <w:r>
        <w:t>12:00 - 13:00 LUNCH (w ramach kosztów projektowych)</w:t>
      </w:r>
    </w:p>
    <w:p w:rsidR="009B4224" w:rsidRDefault="009B4224" w:rsidP="009B4224">
      <w:pPr>
        <w:jc w:val="both"/>
      </w:pPr>
      <w:r>
        <w:t xml:space="preserve">13:30 - 15:30 </w:t>
      </w:r>
      <w:proofErr w:type="spellStart"/>
      <w:r>
        <w:rPr>
          <w:b/>
          <w:bCs/>
        </w:rPr>
        <w:t>Sunfire</w:t>
      </w:r>
      <w:proofErr w:type="spellEnd"/>
      <w:r>
        <w:rPr>
          <w:b/>
          <w:bCs/>
        </w:rPr>
        <w:t xml:space="preserve"> GmbH</w:t>
      </w:r>
      <w:r>
        <w:t xml:space="preserve"> – firma zajmująca się wodorem / </w:t>
      </w:r>
      <w:proofErr w:type="spellStart"/>
      <w:r>
        <w:t>Dresden-Klotzsche</w:t>
      </w:r>
      <w:proofErr w:type="spellEnd"/>
      <w:r>
        <w:t xml:space="preserve"> biogazownia wytwarzająca energię z bioodpadów (w trakcie ustaleń)</w:t>
      </w:r>
    </w:p>
    <w:p w:rsidR="009B4224" w:rsidRDefault="009B4224" w:rsidP="009B4224">
      <w:pPr>
        <w:jc w:val="both"/>
      </w:pPr>
      <w:r>
        <w:t>19:00 – KOLACJA (wspólna, płatna we własnym zakresie)</w:t>
      </w:r>
    </w:p>
    <w:p w:rsidR="009B4224" w:rsidRDefault="009B4224" w:rsidP="009B4224">
      <w:pPr>
        <w:jc w:val="both"/>
        <w:rPr>
          <w:b/>
          <w:bCs/>
        </w:rPr>
      </w:pPr>
      <w:r>
        <w:rPr>
          <w:b/>
          <w:bCs/>
        </w:rPr>
        <w:t>14 MARCA – CZWARTEK</w:t>
      </w:r>
    </w:p>
    <w:p w:rsidR="009B4224" w:rsidRDefault="009B4224" w:rsidP="009B4224">
      <w:pPr>
        <w:jc w:val="both"/>
      </w:pPr>
      <w:r>
        <w:t xml:space="preserve">9:00 - 11:00 – </w:t>
      </w:r>
      <w:r>
        <w:rPr>
          <w:b/>
          <w:bCs/>
        </w:rPr>
        <w:t>Ratusz w Dreźnie</w:t>
      </w:r>
      <w:r>
        <w:t xml:space="preserve"> – spotkanie z przedstawicielami miasta - Zarządzanie energią w mieście oraz projekt </w:t>
      </w:r>
      <w:proofErr w:type="spellStart"/>
      <w:r>
        <w:t>MAtchUP</w:t>
      </w:r>
      <w:proofErr w:type="spellEnd"/>
      <w:r>
        <w:t xml:space="preserve"> dotyczący inteligentnej </w:t>
      </w:r>
    </w:p>
    <w:p w:rsidR="009B4224" w:rsidRDefault="009B4224" w:rsidP="009B4224">
      <w:pPr>
        <w:jc w:val="both"/>
      </w:pPr>
      <w:r>
        <w:t>12:00 - 13:00 LUNCH (w ramach kosztów projektowych)</w:t>
      </w:r>
    </w:p>
    <w:p w:rsidR="009B4224" w:rsidRDefault="009B4224" w:rsidP="009B4224">
      <w:pPr>
        <w:jc w:val="both"/>
      </w:pPr>
      <w:r>
        <w:t xml:space="preserve">13:30 - 15:30 – </w:t>
      </w:r>
      <w:r>
        <w:rPr>
          <w:b/>
          <w:bCs/>
        </w:rPr>
        <w:t>Zarządzanie energią w dzielnicach miasta</w:t>
      </w:r>
      <w:r>
        <w:t xml:space="preserve"> (w trakcie ustaleń)</w:t>
      </w:r>
    </w:p>
    <w:p w:rsidR="009B4224" w:rsidRDefault="009B4224" w:rsidP="009B4224">
      <w:pPr>
        <w:jc w:val="both"/>
      </w:pPr>
      <w:r>
        <w:t xml:space="preserve">16:15 - 18:00 – </w:t>
      </w:r>
      <w:proofErr w:type="spellStart"/>
      <w:r>
        <w:rPr>
          <w:b/>
          <w:bCs/>
        </w:rPr>
        <w:t>Gläserne</w:t>
      </w:r>
      <w:proofErr w:type="spellEnd"/>
      <w:r>
        <w:rPr>
          <w:b/>
          <w:bCs/>
        </w:rPr>
        <w:t xml:space="preserve"> Manufaktur</w:t>
      </w:r>
      <w:r>
        <w:t xml:space="preserve"> - Zwiedzanie Fabryki Volkswagena – pierwszej neutralnej fabryki pod względem emisji CO</w:t>
      </w:r>
      <w:r>
        <w:rPr>
          <w:vertAlign w:val="subscript"/>
        </w:rPr>
        <w:t>2</w:t>
      </w:r>
    </w:p>
    <w:p w:rsidR="009B4224" w:rsidRDefault="009B4224" w:rsidP="009B4224">
      <w:pPr>
        <w:jc w:val="both"/>
      </w:pPr>
      <w:r>
        <w:t>19:00 – KOLACJA (wspólna, płatna we własnym zakresie)</w:t>
      </w:r>
    </w:p>
    <w:p w:rsidR="00253ED7" w:rsidRDefault="00253ED7" w:rsidP="00253ED7">
      <w:pPr>
        <w:jc w:val="both"/>
        <w:rPr>
          <w:b/>
          <w:bCs/>
        </w:rPr>
      </w:pPr>
      <w:r>
        <w:rPr>
          <w:b/>
          <w:bCs/>
        </w:rPr>
        <w:t>15 MARCA – PIĄTEK – powrót do Bydgoszczy, wyjazd około południa.</w:t>
      </w:r>
    </w:p>
    <w:p w:rsidR="009B4224" w:rsidRDefault="009B4224" w:rsidP="009B4224">
      <w:pPr>
        <w:spacing w:after="0"/>
      </w:pPr>
    </w:p>
    <w:sectPr w:rsidR="009B4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165B2"/>
    <w:multiLevelType w:val="hybridMultilevel"/>
    <w:tmpl w:val="34146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4184A"/>
    <w:multiLevelType w:val="hybridMultilevel"/>
    <w:tmpl w:val="7100751A"/>
    <w:lvl w:ilvl="0" w:tplc="4AC03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9E"/>
    <w:rsid w:val="00167C6A"/>
    <w:rsid w:val="00253ED7"/>
    <w:rsid w:val="002F049E"/>
    <w:rsid w:val="004253D9"/>
    <w:rsid w:val="00435AD4"/>
    <w:rsid w:val="005C0144"/>
    <w:rsid w:val="00976EDE"/>
    <w:rsid w:val="009B4224"/>
    <w:rsid w:val="00DC0C1F"/>
    <w:rsid w:val="00EC6739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7BE98-C5C9-4F5D-A02C-FB96D416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Lewandowska</dc:creator>
  <cp:keywords/>
  <dc:description/>
  <cp:lastModifiedBy>Hanna Lewandowska</cp:lastModifiedBy>
  <cp:revision>5</cp:revision>
  <dcterms:created xsi:type="dcterms:W3CDTF">2024-02-21T13:07:00Z</dcterms:created>
  <dcterms:modified xsi:type="dcterms:W3CDTF">2024-02-21T15:29:00Z</dcterms:modified>
</cp:coreProperties>
</file>