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10E" w14:textId="563B9298" w:rsidR="00D8014D" w:rsidRDefault="00C2040B" w:rsidP="00C2040B">
      <w:pPr>
        <w:spacing w:after="0" w:line="240" w:lineRule="auto"/>
        <w:ind w:left="-6" w:hanging="11"/>
        <w:jc w:val="right"/>
        <w:rPr>
          <w:sz w:val="24"/>
          <w:szCs w:val="24"/>
        </w:rPr>
      </w:pPr>
      <w:bookmarkStart w:id="0" w:name="_Hlk135206665"/>
      <w:r>
        <w:rPr>
          <w:sz w:val="24"/>
          <w:szCs w:val="24"/>
        </w:rPr>
        <w:t>Załącznik nr 2.1. do SWZ</w:t>
      </w:r>
    </w:p>
    <w:p w14:paraId="5F78E47B" w14:textId="5CC86E16" w:rsidR="00C2040B" w:rsidRDefault="00C2040B" w:rsidP="00C2040B">
      <w:pPr>
        <w:spacing w:after="0" w:line="240" w:lineRule="auto"/>
        <w:ind w:left="-6" w:hanging="11"/>
        <w:jc w:val="right"/>
        <w:rPr>
          <w:sz w:val="24"/>
          <w:szCs w:val="24"/>
        </w:rPr>
      </w:pPr>
      <w:r>
        <w:rPr>
          <w:sz w:val="24"/>
          <w:szCs w:val="24"/>
        </w:rPr>
        <w:t>NS.270</w:t>
      </w:r>
      <w:r w:rsidR="009B4528">
        <w:rPr>
          <w:sz w:val="24"/>
          <w:szCs w:val="24"/>
        </w:rPr>
        <w:t>.12</w:t>
      </w:r>
      <w:r>
        <w:rPr>
          <w:sz w:val="24"/>
          <w:szCs w:val="24"/>
        </w:rPr>
        <w:t>.2023</w:t>
      </w:r>
    </w:p>
    <w:bookmarkEnd w:id="0"/>
    <w:p w14:paraId="1D706CC3" w14:textId="77777777" w:rsidR="00C2040B" w:rsidRDefault="00C2040B" w:rsidP="00C2040B">
      <w:pPr>
        <w:spacing w:after="161"/>
        <w:ind w:left="-5"/>
        <w:jc w:val="center"/>
        <w:rPr>
          <w:sz w:val="24"/>
          <w:szCs w:val="24"/>
        </w:rPr>
      </w:pPr>
    </w:p>
    <w:p w14:paraId="67C0D640" w14:textId="03A649F8" w:rsidR="00C2040B" w:rsidRPr="007E12B2" w:rsidRDefault="00C2040B" w:rsidP="007E12B2">
      <w:pPr>
        <w:spacing w:after="0" w:line="240" w:lineRule="auto"/>
        <w:ind w:left="11" w:hanging="11"/>
        <w:jc w:val="center"/>
        <w:rPr>
          <w:sz w:val="28"/>
          <w:szCs w:val="28"/>
        </w:rPr>
      </w:pPr>
      <w:bookmarkStart w:id="1" w:name="_Hlk135207300"/>
      <w:bookmarkStart w:id="2" w:name="_Hlk135206814"/>
      <w:r w:rsidRPr="007E12B2">
        <w:rPr>
          <w:sz w:val="28"/>
          <w:szCs w:val="28"/>
        </w:rPr>
        <w:t>OPIS PRZEDMIOTU ZAMÓWIENIA/</w:t>
      </w:r>
    </w:p>
    <w:p w14:paraId="7D511F0C" w14:textId="6F533FBB" w:rsidR="00D8014D" w:rsidRPr="007E12B2" w:rsidRDefault="00C2040B" w:rsidP="007E12B2">
      <w:pPr>
        <w:spacing w:after="0" w:line="240" w:lineRule="auto"/>
        <w:ind w:left="11" w:hanging="11"/>
        <w:jc w:val="center"/>
        <w:rPr>
          <w:sz w:val="22"/>
        </w:rPr>
      </w:pPr>
      <w:r w:rsidRPr="007E12B2">
        <w:rPr>
          <w:sz w:val="28"/>
          <w:szCs w:val="28"/>
        </w:rPr>
        <w:t>OPIS OFEROWANEGO SPRZĘTU</w:t>
      </w:r>
    </w:p>
    <w:p w14:paraId="786208DE" w14:textId="068B7207" w:rsidR="00C2040B" w:rsidRDefault="00C2040B" w:rsidP="007E12B2">
      <w:pPr>
        <w:spacing w:after="0" w:line="240" w:lineRule="auto"/>
        <w:ind w:left="11" w:hanging="11"/>
        <w:jc w:val="center"/>
        <w:rPr>
          <w:rFonts w:eastAsia="Times New Roman"/>
          <w:sz w:val="20"/>
          <w:szCs w:val="20"/>
        </w:rPr>
      </w:pPr>
      <w:r w:rsidRPr="005B051B">
        <w:rPr>
          <w:rFonts w:eastAsia="Times New Roman"/>
          <w:sz w:val="20"/>
          <w:szCs w:val="20"/>
        </w:rPr>
        <w:t>do postępowania w trybie przetargu nieograniczonego na dostawę</w:t>
      </w:r>
      <w:r w:rsidR="007E12B2">
        <w:rPr>
          <w:rFonts w:eastAsia="Times New Roman"/>
          <w:sz w:val="20"/>
          <w:szCs w:val="20"/>
        </w:rPr>
        <w:t xml:space="preserve"> </w:t>
      </w:r>
      <w:r w:rsidR="007E12B2" w:rsidRPr="007E12B2">
        <w:rPr>
          <w:rFonts w:eastAsia="Times New Roman"/>
          <w:sz w:val="20"/>
          <w:szCs w:val="20"/>
        </w:rPr>
        <w:t>bezzałogowych statków powietrznych wraz z akcesoriam</w:t>
      </w:r>
      <w:r w:rsidR="007E12B2">
        <w:rPr>
          <w:rFonts w:eastAsia="Times New Roman"/>
          <w:sz w:val="20"/>
          <w:szCs w:val="20"/>
        </w:rPr>
        <w:t>i</w:t>
      </w:r>
    </w:p>
    <w:bookmarkEnd w:id="1"/>
    <w:p w14:paraId="07314420" w14:textId="77777777" w:rsidR="007E12B2" w:rsidRDefault="007E12B2" w:rsidP="007E12B2">
      <w:pPr>
        <w:spacing w:after="0" w:line="240" w:lineRule="auto"/>
        <w:ind w:left="11" w:hanging="11"/>
        <w:jc w:val="center"/>
        <w:rPr>
          <w:sz w:val="24"/>
          <w:szCs w:val="24"/>
        </w:rPr>
      </w:pPr>
    </w:p>
    <w:p w14:paraId="2E214362" w14:textId="683FAF98" w:rsidR="0040317D" w:rsidRPr="00C2040B" w:rsidRDefault="0040317D" w:rsidP="0040317D">
      <w:pPr>
        <w:spacing w:after="161"/>
        <w:ind w:left="-5"/>
        <w:rPr>
          <w:sz w:val="24"/>
          <w:szCs w:val="24"/>
          <w:u w:val="single"/>
        </w:rPr>
      </w:pPr>
      <w:r w:rsidRPr="00C2040B">
        <w:rPr>
          <w:sz w:val="24"/>
          <w:szCs w:val="24"/>
          <w:u w:val="single"/>
        </w:rPr>
        <w:t xml:space="preserve">Część </w:t>
      </w:r>
      <w:r w:rsidR="00C2040B" w:rsidRPr="00C2040B">
        <w:rPr>
          <w:sz w:val="24"/>
          <w:szCs w:val="24"/>
          <w:u w:val="single"/>
        </w:rPr>
        <w:t>1-</w:t>
      </w:r>
      <w:r w:rsidRPr="00C2040B">
        <w:rPr>
          <w:sz w:val="24"/>
          <w:szCs w:val="24"/>
          <w:u w:val="single"/>
        </w:rPr>
        <w:t xml:space="preserve"> </w:t>
      </w:r>
      <w:r w:rsidR="00C2040B" w:rsidRPr="00C2040B">
        <w:rPr>
          <w:sz w:val="24"/>
          <w:szCs w:val="24"/>
          <w:u w:val="single"/>
        </w:rPr>
        <w:t>dostawa bezzałogowych statków powietrznych wraz z akcesoriami TYP 1</w:t>
      </w:r>
    </w:p>
    <w:p w14:paraId="4C9EF104" w14:textId="06DB2CBF" w:rsidR="0040317D" w:rsidRPr="007E12B2" w:rsidRDefault="006979C2" w:rsidP="006979C2">
      <w:pPr>
        <w:spacing w:after="183"/>
        <w:ind w:left="0" w:firstLine="0"/>
        <w:rPr>
          <w:b w:val="0"/>
          <w:bCs/>
          <w:color w:val="auto"/>
          <w:sz w:val="24"/>
          <w:szCs w:val="24"/>
        </w:rPr>
      </w:pPr>
      <w:r w:rsidRPr="007E12B2">
        <w:rPr>
          <w:b w:val="0"/>
          <w:bCs/>
          <w:sz w:val="24"/>
          <w:szCs w:val="24"/>
        </w:rPr>
        <w:t>Ilość</w:t>
      </w:r>
      <w:r w:rsidR="0040317D" w:rsidRPr="007E12B2">
        <w:rPr>
          <w:b w:val="0"/>
          <w:bCs/>
          <w:color w:val="auto"/>
          <w:sz w:val="24"/>
          <w:szCs w:val="24"/>
        </w:rPr>
        <w:t xml:space="preserve">: </w:t>
      </w:r>
      <w:r w:rsidR="008037DC" w:rsidRPr="007E12B2">
        <w:rPr>
          <w:b w:val="0"/>
          <w:bCs/>
          <w:color w:val="auto"/>
          <w:sz w:val="24"/>
          <w:szCs w:val="24"/>
        </w:rPr>
        <w:t xml:space="preserve"> 50</w:t>
      </w:r>
      <w:r w:rsidRPr="007E12B2">
        <w:rPr>
          <w:b w:val="0"/>
          <w:bCs/>
          <w:color w:val="auto"/>
          <w:sz w:val="24"/>
          <w:szCs w:val="24"/>
        </w:rPr>
        <w:t xml:space="preserve"> szt.</w:t>
      </w:r>
    </w:p>
    <w:bookmarkEnd w:id="2"/>
    <w:p w14:paraId="0C830B20" w14:textId="77777777" w:rsidR="00BD04C5" w:rsidRDefault="00BD04C5" w:rsidP="0040317D">
      <w:pPr>
        <w:spacing w:after="29"/>
        <w:ind w:left="-5"/>
        <w:rPr>
          <w:sz w:val="24"/>
          <w:szCs w:val="24"/>
        </w:rPr>
      </w:pPr>
    </w:p>
    <w:p w14:paraId="08911460" w14:textId="3057EABA" w:rsidR="00BD04C5" w:rsidRPr="00FA6B39" w:rsidRDefault="00BD04C5" w:rsidP="00BD04C5">
      <w:pPr>
        <w:spacing w:after="160" w:line="256" w:lineRule="auto"/>
        <w:ind w:left="0" w:firstLine="0"/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</w:pPr>
      <w:bookmarkStart w:id="3" w:name="_Hlk135212614"/>
      <w:r w:rsidRPr="00FA6B39">
        <w:rPr>
          <w:rFonts w:eastAsiaTheme="minorHAnsi"/>
          <w:bCs/>
          <w:color w:val="auto"/>
          <w:kern w:val="2"/>
          <w:sz w:val="22"/>
          <w:lang w:eastAsia="en-US"/>
          <w14:ligatures w14:val="standardContextual"/>
        </w:rPr>
        <w:t>OFEROWANY SPRZĘT: PRODUCENT, MODEL/TYP:……………………………………………………………</w:t>
      </w:r>
    </w:p>
    <w:bookmarkEnd w:id="3"/>
    <w:p w14:paraId="3D910175" w14:textId="77777777" w:rsidR="0040317D" w:rsidRPr="00DA1FA6" w:rsidRDefault="0040317D" w:rsidP="0040317D">
      <w:pPr>
        <w:spacing w:after="0"/>
        <w:ind w:left="0" w:firstLine="0"/>
        <w:rPr>
          <w:sz w:val="24"/>
          <w:szCs w:val="24"/>
        </w:rPr>
      </w:pPr>
      <w:r w:rsidRPr="00DA1FA6">
        <w:rPr>
          <w:sz w:val="24"/>
          <w:szCs w:val="24"/>
        </w:rPr>
        <w:t xml:space="preserve"> </w:t>
      </w:r>
    </w:p>
    <w:tbl>
      <w:tblPr>
        <w:tblStyle w:val="TableGrid"/>
        <w:tblW w:w="13858" w:type="dxa"/>
        <w:tblInd w:w="30" w:type="dxa"/>
        <w:tblLayout w:type="fixed"/>
        <w:tblCellMar>
          <w:top w:w="91" w:type="dxa"/>
          <w:left w:w="78" w:type="dxa"/>
          <w:right w:w="44" w:type="dxa"/>
        </w:tblCellMar>
        <w:tblLook w:val="04A0" w:firstRow="1" w:lastRow="0" w:firstColumn="1" w:lastColumn="0" w:noHBand="0" w:noVBand="1"/>
      </w:tblPr>
      <w:tblGrid>
        <w:gridCol w:w="661"/>
        <w:gridCol w:w="4832"/>
        <w:gridCol w:w="3403"/>
        <w:gridCol w:w="4962"/>
      </w:tblGrid>
      <w:tr w:rsidR="00C2040B" w:rsidRPr="00DA1FA6" w14:paraId="744BE813" w14:textId="77777777" w:rsidTr="00820853">
        <w:trPr>
          <w:trHeight w:val="72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1CB67" w14:textId="77777777" w:rsidR="00C2040B" w:rsidRPr="00DA1FA6" w:rsidRDefault="00C2040B" w:rsidP="00C2040B">
            <w:pPr>
              <w:spacing w:after="0"/>
              <w:ind w:left="0" w:right="38" w:firstLine="0"/>
              <w:jc w:val="center"/>
              <w:rPr>
                <w:sz w:val="24"/>
                <w:szCs w:val="24"/>
              </w:rPr>
            </w:pPr>
            <w:r w:rsidRPr="00DA1FA6">
              <w:rPr>
                <w:sz w:val="24"/>
                <w:szCs w:val="24"/>
              </w:rPr>
              <w:t>Lp.</w:t>
            </w:r>
          </w:p>
        </w:tc>
        <w:tc>
          <w:tcPr>
            <w:tcW w:w="8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C6DFB" w14:textId="3F48985B" w:rsidR="00C2040B" w:rsidRPr="00960D94" w:rsidRDefault="00C2040B" w:rsidP="00C2040B">
            <w:pPr>
              <w:spacing w:after="0"/>
              <w:rPr>
                <w:rFonts w:eastAsia="Times New Roman"/>
                <w:b w:val="0"/>
                <w:sz w:val="22"/>
              </w:rPr>
            </w:pPr>
            <w:r w:rsidRPr="00960D94">
              <w:rPr>
                <w:rFonts w:eastAsia="Times New Roman"/>
                <w:sz w:val="22"/>
              </w:rPr>
              <w:t xml:space="preserve">SPECYFIKACJA TECHNICZNA </w:t>
            </w:r>
            <w:r>
              <w:rPr>
                <w:rFonts w:eastAsia="Times New Roman"/>
                <w:sz w:val="22"/>
              </w:rPr>
              <w:t>SPRZĘTU</w:t>
            </w:r>
          </w:p>
          <w:p w14:paraId="7B03E95B" w14:textId="77777777" w:rsidR="00C2040B" w:rsidRPr="00960D94" w:rsidRDefault="00C2040B" w:rsidP="00C2040B">
            <w:pPr>
              <w:snapToGrid w:val="0"/>
              <w:spacing w:after="0"/>
              <w:jc w:val="center"/>
              <w:rPr>
                <w:rFonts w:eastAsia="Times New Roman"/>
                <w:b w:val="0"/>
                <w:sz w:val="22"/>
              </w:rPr>
            </w:pPr>
          </w:p>
          <w:p w14:paraId="50D85970" w14:textId="2EB92895" w:rsidR="00C2040B" w:rsidRPr="00DA1FA6" w:rsidRDefault="00C2040B" w:rsidP="00C2040B">
            <w:pPr>
              <w:spacing w:after="0"/>
              <w:ind w:left="0" w:right="37" w:firstLine="0"/>
              <w:rPr>
                <w:sz w:val="24"/>
                <w:szCs w:val="24"/>
              </w:rPr>
            </w:pPr>
            <w:r w:rsidRPr="00960D94">
              <w:rPr>
                <w:rFonts w:eastAsia="Times New Roman"/>
                <w:sz w:val="22"/>
              </w:rPr>
              <w:t xml:space="preserve">Parametry </w:t>
            </w:r>
            <w:r>
              <w:rPr>
                <w:rFonts w:eastAsia="Times New Roman"/>
                <w:sz w:val="22"/>
              </w:rPr>
              <w:t xml:space="preserve">minimalne </w:t>
            </w:r>
            <w:r w:rsidRPr="00960D94">
              <w:rPr>
                <w:rFonts w:eastAsia="Times New Roman"/>
                <w:sz w:val="22"/>
              </w:rPr>
              <w:t>wymagane przez Zamawiającego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653F" w14:textId="77777777" w:rsidR="00C2040B" w:rsidRPr="00C2040B" w:rsidRDefault="00C2040B" w:rsidP="00C2040B">
            <w:pPr>
              <w:jc w:val="center"/>
              <w:rPr>
                <w:bCs/>
                <w:sz w:val="22"/>
              </w:rPr>
            </w:pPr>
            <w:r w:rsidRPr="00C2040B">
              <w:rPr>
                <w:bCs/>
                <w:sz w:val="22"/>
              </w:rPr>
              <w:t>Oferowane przez Wykonawcę</w:t>
            </w:r>
          </w:p>
          <w:p w14:paraId="5D1B1D9D" w14:textId="5918451E" w:rsidR="00C2040B" w:rsidRPr="00C2040B" w:rsidRDefault="00C2040B" w:rsidP="00C2040B">
            <w:pPr>
              <w:spacing w:after="0"/>
              <w:ind w:left="0" w:right="36"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C2040B" w:rsidRPr="00DA1FA6" w14:paraId="10DF3562" w14:textId="77777777" w:rsidTr="00820853">
        <w:trPr>
          <w:trHeight w:val="529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EE41" w14:textId="77777777" w:rsidR="00C2040B" w:rsidRPr="00DA1FA6" w:rsidRDefault="00C2040B" w:rsidP="00C2040B">
            <w:pPr>
              <w:spacing w:after="0"/>
              <w:ind w:left="0" w:right="3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F9F9" w14:textId="77777777" w:rsidR="00C2040B" w:rsidRPr="00960D94" w:rsidRDefault="00C2040B" w:rsidP="00C2040B">
            <w:pPr>
              <w:spacing w:after="0"/>
              <w:rPr>
                <w:rFonts w:eastAsia="Times New Roman"/>
                <w:sz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28E70" w14:textId="5CD8D117" w:rsidR="00C2040B" w:rsidRPr="00C2040B" w:rsidRDefault="00C2040B" w:rsidP="00C2040B">
            <w:pPr>
              <w:spacing w:after="0"/>
              <w:ind w:left="0" w:right="36" w:firstLine="0"/>
              <w:jc w:val="center"/>
              <w:rPr>
                <w:b w:val="0"/>
                <w:sz w:val="20"/>
                <w:szCs w:val="20"/>
              </w:rPr>
            </w:pPr>
            <w:r w:rsidRPr="007E12B2">
              <w:rPr>
                <w:b w:val="0"/>
                <w:sz w:val="22"/>
              </w:rPr>
              <w:t>W każdej pozycji Wykonawca wpisuje oferowane parametry lub informację o spełnieniu wymagań „TAK/NIE”</w:t>
            </w:r>
          </w:p>
        </w:tc>
      </w:tr>
      <w:tr w:rsidR="007E12B2" w:rsidRPr="00DA1FA6" w14:paraId="33BB1EFA" w14:textId="77777777" w:rsidTr="00820853">
        <w:trPr>
          <w:trHeight w:val="69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CBB7" w14:textId="77777777" w:rsidR="007E12B2" w:rsidRPr="00DA1FA6" w:rsidRDefault="007E12B2" w:rsidP="00673466">
            <w:pPr>
              <w:spacing w:after="0"/>
              <w:ind w:left="0" w:right="3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711D" w14:textId="616B0E3B" w:rsidR="007E12B2" w:rsidRPr="00DA1FA6" w:rsidRDefault="007E12B2" w:rsidP="007E12B2">
            <w:pPr>
              <w:spacing w:after="0"/>
              <w:ind w:left="0" w:right="37" w:firstLine="0"/>
              <w:rPr>
                <w:b w:val="0"/>
                <w:bCs/>
                <w:sz w:val="24"/>
                <w:szCs w:val="24"/>
              </w:rPr>
            </w:pPr>
            <w:r w:rsidRPr="00CB3849">
              <w:rPr>
                <w:sz w:val="24"/>
                <w:szCs w:val="24"/>
              </w:rPr>
              <w:t>SPRZĘT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6032" w14:textId="774B5C84" w:rsidR="007E12B2" w:rsidRPr="007E12B2" w:rsidRDefault="007E12B2" w:rsidP="00673466">
            <w:pPr>
              <w:spacing w:after="0"/>
              <w:ind w:left="0" w:right="36" w:firstLine="0"/>
              <w:jc w:val="center"/>
              <w:rPr>
                <w:sz w:val="24"/>
                <w:szCs w:val="24"/>
              </w:rPr>
            </w:pPr>
            <w:r w:rsidRPr="007E12B2">
              <w:rPr>
                <w:sz w:val="24"/>
                <w:szCs w:val="24"/>
              </w:rPr>
              <w:t>SPRZĘT</w:t>
            </w:r>
          </w:p>
        </w:tc>
      </w:tr>
      <w:tr w:rsidR="00FF426F" w:rsidRPr="00DA1FA6" w14:paraId="39F28A27" w14:textId="77777777" w:rsidTr="00820853">
        <w:trPr>
          <w:trHeight w:val="8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0B27" w14:textId="77777777" w:rsidR="00FF426F" w:rsidRPr="008037DC" w:rsidRDefault="00DA1FA6" w:rsidP="00673466">
            <w:pPr>
              <w:spacing w:after="0"/>
              <w:ind w:left="0" w:right="38"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8037DC"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A086" w14:textId="77777777" w:rsidR="00FF426F" w:rsidRPr="00DA1FA6" w:rsidRDefault="00FF426F" w:rsidP="00FF426F">
            <w:pPr>
              <w:spacing w:after="120"/>
              <w:contextualSpacing/>
              <w:rPr>
                <w:b w:val="0"/>
                <w:bCs/>
                <w:sz w:val="24"/>
                <w:szCs w:val="24"/>
              </w:rPr>
            </w:pPr>
            <w:r w:rsidRPr="00BD04C5">
              <w:rPr>
                <w:b w:val="0"/>
                <w:bCs/>
                <w:sz w:val="24"/>
                <w:szCs w:val="24"/>
              </w:rPr>
              <w:t>Sprzęt fabrycznie nowy, nie starszy niż z 2023 r., umożliwiający  gotowość do pracy</w:t>
            </w:r>
          </w:p>
          <w:p w14:paraId="5EDE07D9" w14:textId="77777777" w:rsidR="00FF426F" w:rsidRPr="00DA1FA6" w:rsidRDefault="00FF426F" w:rsidP="00673466">
            <w:pPr>
              <w:spacing w:after="0"/>
              <w:ind w:left="0" w:righ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0181" w14:textId="77777777" w:rsidR="00FF426F" w:rsidRPr="00DA1FA6" w:rsidRDefault="00FF426F" w:rsidP="00F15284">
            <w:pPr>
              <w:spacing w:after="0"/>
              <w:ind w:left="0" w:right="37" w:firstLine="0"/>
              <w:rPr>
                <w:b w:val="0"/>
                <w:bCs/>
                <w:sz w:val="24"/>
                <w:szCs w:val="24"/>
              </w:rPr>
            </w:pPr>
            <w:r w:rsidRPr="00DA1FA6">
              <w:rPr>
                <w:b w:val="0"/>
                <w:bCs/>
                <w:sz w:val="24"/>
                <w:szCs w:val="24"/>
              </w:rPr>
              <w:t xml:space="preserve">Wymagane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407" w14:textId="77777777" w:rsidR="00FF426F" w:rsidRPr="00DA1FA6" w:rsidRDefault="00FF426F" w:rsidP="00673466">
            <w:pPr>
              <w:spacing w:after="0"/>
              <w:ind w:left="0" w:right="36" w:firstLine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FF426F" w:rsidRPr="00DA1FA6" w14:paraId="02374D4F" w14:textId="77777777" w:rsidTr="00820853">
        <w:trPr>
          <w:trHeight w:val="75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CC71" w14:textId="77777777" w:rsidR="00FF426F" w:rsidRPr="00DA1FA6" w:rsidRDefault="00DA1FA6" w:rsidP="00673466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B57D" w14:textId="408526F6" w:rsidR="00FF426F" w:rsidRPr="00DA1FA6" w:rsidRDefault="00FF426F" w:rsidP="00091FAE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D46526">
              <w:rPr>
                <w:b w:val="0"/>
                <w:bCs/>
                <w:sz w:val="24"/>
                <w:szCs w:val="24"/>
              </w:rPr>
              <w:t xml:space="preserve">Sprzęt musi gwarantować precyzyjne i autonomiczne lądowanie oraz musi być fabrycznie wyposażony w system RTH („return to home”), umożliwiający automatyczny powrót do miejsca startu bądź lokalizacji aparatury </w:t>
            </w:r>
            <w:r w:rsidR="007E12B2">
              <w:rPr>
                <w:b w:val="0"/>
                <w:bCs/>
                <w:sz w:val="24"/>
                <w:szCs w:val="24"/>
              </w:rPr>
              <w:lastRenderedPageBreak/>
              <w:t>s</w:t>
            </w:r>
            <w:r w:rsidRPr="00D46526">
              <w:rPr>
                <w:b w:val="0"/>
                <w:bCs/>
                <w:sz w:val="24"/>
                <w:szCs w:val="24"/>
              </w:rPr>
              <w:t>terującej/operator</w:t>
            </w:r>
            <w:r w:rsidR="00D46526" w:rsidRPr="00D46526">
              <w:rPr>
                <w:b w:val="0"/>
                <w:bCs/>
                <w:sz w:val="24"/>
                <w:szCs w:val="24"/>
              </w:rPr>
              <w:t>a</w:t>
            </w:r>
            <w:r w:rsidR="00507098" w:rsidRPr="00D46526">
              <w:rPr>
                <w:b w:val="0"/>
                <w:bCs/>
                <w:sz w:val="24"/>
                <w:szCs w:val="24"/>
              </w:rPr>
              <w:t>,</w:t>
            </w:r>
            <w:r w:rsidR="00960D94">
              <w:rPr>
                <w:b w:val="0"/>
                <w:bCs/>
                <w:sz w:val="24"/>
                <w:szCs w:val="24"/>
              </w:rPr>
              <w:t xml:space="preserve"> </w:t>
            </w:r>
            <w:r w:rsidR="00507098" w:rsidRPr="00D46526">
              <w:rPr>
                <w:b w:val="0"/>
                <w:bCs/>
                <w:sz w:val="24"/>
                <w:szCs w:val="24"/>
              </w:rPr>
              <w:t>również w przypadku niskiego poziomu akumulatora</w:t>
            </w:r>
            <w:r w:rsidR="00960D94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4B29" w14:textId="77777777" w:rsidR="00FF426F" w:rsidRPr="00DA1FA6" w:rsidRDefault="00FF426F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lastRenderedPageBreak/>
              <w:t xml:space="preserve">Wymagane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3A10" w14:textId="77777777" w:rsidR="00FF426F" w:rsidRPr="00DA1FA6" w:rsidRDefault="00FF426F" w:rsidP="00673466">
            <w:pPr>
              <w:spacing w:after="0"/>
              <w:ind w:left="80" w:firstLine="0"/>
              <w:jc w:val="center"/>
              <w:rPr>
                <w:sz w:val="24"/>
                <w:szCs w:val="24"/>
              </w:rPr>
            </w:pPr>
          </w:p>
        </w:tc>
      </w:tr>
      <w:tr w:rsidR="0040317D" w:rsidRPr="00DA1FA6" w14:paraId="06CB44B5" w14:textId="77777777" w:rsidTr="00820853">
        <w:trPr>
          <w:trHeight w:val="7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DBF" w14:textId="77777777" w:rsidR="00673466" w:rsidRPr="00DA1FA6" w:rsidRDefault="00673466" w:rsidP="00673466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  <w:p w14:paraId="43FF490B" w14:textId="2601AD2C" w:rsidR="0040317D" w:rsidRPr="00DA1FA6" w:rsidRDefault="00790ABE" w:rsidP="00673466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A1FA6" w:rsidRPr="00DA1FA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10F9" w14:textId="77777777" w:rsidR="0040317D" w:rsidRPr="00DA1FA6" w:rsidRDefault="0040317D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Wymiary - przekątna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0276" w14:textId="5D49A1C5" w:rsidR="0040317D" w:rsidRPr="00DA1FA6" w:rsidRDefault="00960D94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 w:rsidR="0040317D" w:rsidRPr="00DA1FA6">
              <w:rPr>
                <w:b w:val="0"/>
                <w:sz w:val="24"/>
                <w:szCs w:val="24"/>
              </w:rPr>
              <w:t>aks. 390 mm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5930" w14:textId="77777777" w:rsidR="0040317D" w:rsidRPr="00DA1FA6" w:rsidRDefault="0040317D" w:rsidP="00673466">
            <w:pPr>
              <w:spacing w:after="0"/>
              <w:ind w:left="80" w:firstLine="0"/>
              <w:jc w:val="center"/>
              <w:rPr>
                <w:sz w:val="24"/>
                <w:szCs w:val="24"/>
              </w:rPr>
            </w:pPr>
          </w:p>
        </w:tc>
      </w:tr>
      <w:tr w:rsidR="0040317D" w:rsidRPr="00DA1FA6" w14:paraId="669A0D2A" w14:textId="77777777" w:rsidTr="00820853">
        <w:trPr>
          <w:trHeight w:val="6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850F" w14:textId="77913A6A" w:rsidR="0040317D" w:rsidRPr="00DA1FA6" w:rsidRDefault="00790ABE" w:rsidP="00673466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</w:t>
            </w:r>
            <w:r w:rsidR="00673466" w:rsidRPr="00DA1FA6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57DC" w14:textId="77777777" w:rsidR="0040317D" w:rsidRPr="00DA1FA6" w:rsidRDefault="0040317D" w:rsidP="007E12B2">
            <w:pPr>
              <w:pStyle w:val="Akapitzlist"/>
              <w:spacing w:after="0"/>
              <w:ind w:left="0" w:right="543"/>
              <w:rPr>
                <w:rFonts w:ascii="Arial" w:hAnsi="Arial" w:cs="Arial"/>
                <w:sz w:val="24"/>
                <w:szCs w:val="24"/>
              </w:rPr>
            </w:pPr>
            <w:r w:rsidRPr="00DA1FA6">
              <w:rPr>
                <w:rFonts w:ascii="Arial" w:hAnsi="Arial" w:cs="Arial"/>
                <w:sz w:val="24"/>
                <w:szCs w:val="24"/>
              </w:rPr>
              <w:t>Waga (z akumulatorem, kartą pamięci i śmigłami)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4A5E" w14:textId="5C140300" w:rsidR="0040317D" w:rsidRPr="00DA1FA6" w:rsidRDefault="00960D94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 w:rsidR="0040317D" w:rsidRPr="00DA1FA6">
              <w:rPr>
                <w:b w:val="0"/>
                <w:sz w:val="24"/>
                <w:szCs w:val="24"/>
              </w:rPr>
              <w:t>aks. 1000 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E1DF" w14:textId="77777777" w:rsidR="0040317D" w:rsidRPr="00DA1FA6" w:rsidRDefault="0040317D" w:rsidP="00673466">
            <w:pPr>
              <w:spacing w:after="0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673466" w:rsidRPr="00DA1FA6" w14:paraId="43C93AB3" w14:textId="77777777" w:rsidTr="00820853">
        <w:trPr>
          <w:trHeight w:val="86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7E657" w14:textId="18F46AF1" w:rsidR="0040317D" w:rsidRPr="00DA1FA6" w:rsidRDefault="00790ABE" w:rsidP="00673466">
            <w:pPr>
              <w:spacing w:after="0"/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5</w:t>
            </w:r>
            <w:r w:rsidR="00673466" w:rsidRPr="00DA1FA6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C6887" w14:textId="77777777" w:rsidR="0040317D" w:rsidRPr="00DA1FA6" w:rsidRDefault="0040317D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Częstotliwości pracy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52E379" w14:textId="77777777" w:rsidR="0040317D" w:rsidRPr="00DA1FA6" w:rsidRDefault="0040317D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2.4000-2.4835 GHz</w:t>
            </w:r>
            <w:r w:rsidRPr="00DA1FA6">
              <w:rPr>
                <w:b w:val="0"/>
                <w:sz w:val="24"/>
                <w:szCs w:val="24"/>
              </w:rPr>
              <w:br/>
              <w:t>5.725-5.850 GHz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D9064" w14:textId="77777777" w:rsidR="0040317D" w:rsidRPr="00DA1FA6" w:rsidRDefault="0040317D" w:rsidP="00673466">
            <w:pPr>
              <w:spacing w:after="0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40317D" w:rsidRPr="00DA1FA6" w14:paraId="30497B2E" w14:textId="77777777" w:rsidTr="00820853">
        <w:trPr>
          <w:trHeight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DADDC" w14:textId="5C88933D" w:rsidR="0040317D" w:rsidRPr="00DA1FA6" w:rsidRDefault="00790ABE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</w:t>
            </w:r>
            <w:r w:rsidR="00673466" w:rsidRPr="00DA1FA6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6399AD" w14:textId="77777777" w:rsidR="0040317D" w:rsidRPr="00DA1FA6" w:rsidRDefault="0040317D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Maksymalna prędkość kątowa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B69FF" w14:textId="77777777" w:rsidR="0040317D" w:rsidRPr="00DA1FA6" w:rsidRDefault="0040317D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200°/s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E47E8" w14:textId="77777777" w:rsidR="0040317D" w:rsidRPr="00DA1FA6" w:rsidRDefault="0040317D" w:rsidP="00673466">
            <w:pPr>
              <w:spacing w:after="0"/>
              <w:ind w:left="4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BE2BF7" w:rsidRPr="00DA1FA6" w14:paraId="74DC0727" w14:textId="77777777" w:rsidTr="00820853">
        <w:trPr>
          <w:trHeight w:val="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75CC5" w14:textId="5ED6BECA" w:rsidR="00BE2BF7" w:rsidRPr="00DA1FA6" w:rsidRDefault="00790ABE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7</w:t>
            </w:r>
            <w:r w:rsidR="00BE2BF7" w:rsidRPr="00DA1FA6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7EA8DD" w14:textId="77777777" w:rsidR="00BE2BF7" w:rsidRPr="00DA1FA6" w:rsidRDefault="00BE2BF7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 xml:space="preserve">Maksymalna prędkość wznoszenia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10212" w14:textId="53238F6D" w:rsidR="00BE2BF7" w:rsidRPr="00DA1FA6" w:rsidRDefault="00960D94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 w:rsidR="00476696" w:rsidRPr="00DA1FA6">
              <w:rPr>
                <w:b w:val="0"/>
                <w:sz w:val="24"/>
                <w:szCs w:val="24"/>
              </w:rPr>
              <w:t xml:space="preserve">ie mniej niż </w:t>
            </w:r>
            <w:r w:rsidR="00BE2BF7" w:rsidRPr="00DA1FA6">
              <w:rPr>
                <w:b w:val="0"/>
                <w:sz w:val="24"/>
                <w:szCs w:val="24"/>
              </w:rPr>
              <w:t>4m/s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5959EF" w14:textId="77777777" w:rsidR="00BE2BF7" w:rsidRPr="00DA1FA6" w:rsidRDefault="00BE2BF7" w:rsidP="00673466">
            <w:pPr>
              <w:spacing w:after="0"/>
              <w:ind w:left="4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BE2BF7" w:rsidRPr="00DA1FA6" w14:paraId="5E33C79A" w14:textId="77777777" w:rsidTr="00820853">
        <w:trPr>
          <w:trHeight w:val="60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0B6193" w14:textId="7DB800EA" w:rsidR="00BE2BF7" w:rsidRPr="00DA1FA6" w:rsidRDefault="00790ABE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8</w:t>
            </w:r>
            <w:r w:rsidR="00D94BC6" w:rsidRPr="00DA1FA6">
              <w:rPr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B085D" w14:textId="77777777" w:rsidR="00BE2BF7" w:rsidRPr="00DA1FA6" w:rsidRDefault="00BE2BF7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Maksymaln</w:t>
            </w:r>
            <w:r w:rsidR="00476696" w:rsidRPr="00DA1FA6">
              <w:rPr>
                <w:b w:val="0"/>
                <w:sz w:val="24"/>
                <w:szCs w:val="24"/>
              </w:rPr>
              <w:t xml:space="preserve">a prędkość opadania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CA7F5" w14:textId="5D2E502A" w:rsidR="00BE2BF7" w:rsidRPr="00DA1FA6" w:rsidRDefault="00960D94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</w:t>
            </w:r>
            <w:r w:rsidR="00476696" w:rsidRPr="00DA1FA6">
              <w:rPr>
                <w:b w:val="0"/>
                <w:sz w:val="24"/>
                <w:szCs w:val="24"/>
              </w:rPr>
              <w:t xml:space="preserve">ie mniej niż 2 m/s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4497B" w14:textId="77777777" w:rsidR="00BE2BF7" w:rsidRPr="00DA1FA6" w:rsidRDefault="00BE2BF7" w:rsidP="00673466">
            <w:pPr>
              <w:spacing w:after="0"/>
              <w:ind w:left="4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40317D" w:rsidRPr="00DA1FA6" w14:paraId="7DC7DC51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7D4993" w14:textId="37811A3F" w:rsidR="0040317D" w:rsidRPr="00DA1FA6" w:rsidRDefault="00790ABE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9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C2BB8" w14:textId="77777777" w:rsidR="0040317D" w:rsidRPr="00DA1FA6" w:rsidRDefault="0040317D" w:rsidP="007E12B2">
            <w:pPr>
              <w:spacing w:after="0"/>
              <w:ind w:left="4" w:firstLine="0"/>
              <w:rPr>
                <w:b w:val="0"/>
                <w:color w:val="FFFFFF" w:themeColor="background1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Prędkość maksymalna bez wiatru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62F33" w14:textId="77777777" w:rsidR="0040317D" w:rsidRPr="00DA1FA6" w:rsidRDefault="0040317D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Tryb N: 15 m/s</w:t>
            </w:r>
            <w:r w:rsidRPr="00DA1FA6">
              <w:rPr>
                <w:b w:val="0"/>
                <w:sz w:val="24"/>
                <w:szCs w:val="24"/>
              </w:rPr>
              <w:br/>
              <w:t>Tryb S: do tyłu 19 m/s</w:t>
            </w:r>
            <w:r w:rsidRPr="00DA1FA6">
              <w:rPr>
                <w:b w:val="0"/>
                <w:sz w:val="24"/>
                <w:szCs w:val="24"/>
              </w:rPr>
              <w:br/>
              <w:t>Do przodu: 21 m/s</w:t>
            </w:r>
            <w:r w:rsidRPr="00DA1FA6">
              <w:rPr>
                <w:b w:val="0"/>
                <w:sz w:val="24"/>
                <w:szCs w:val="24"/>
              </w:rPr>
              <w:br/>
              <w:t>Na boki: 20 m/s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D8D05" w14:textId="77777777" w:rsidR="0040317D" w:rsidRPr="00DA1FA6" w:rsidRDefault="0040317D" w:rsidP="00673466">
            <w:pPr>
              <w:spacing w:after="0"/>
              <w:ind w:left="4" w:firstLine="0"/>
              <w:jc w:val="center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40317D" w:rsidRPr="00DA1FA6" w14:paraId="5157CB8F" w14:textId="77777777" w:rsidTr="00820853">
        <w:trPr>
          <w:trHeight w:val="72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C1804" w14:textId="0B5FC229" w:rsidR="0040317D" w:rsidRPr="00DA1FA6" w:rsidRDefault="00DA1FA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0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1256C1" w14:textId="77777777" w:rsidR="0040317D" w:rsidRPr="00DA1FA6" w:rsidRDefault="0040317D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Odporność na wiatr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6E2FD" w14:textId="028070BE" w:rsidR="0040317D" w:rsidRPr="00DA1FA6" w:rsidRDefault="00960D94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 w:rsidR="0040317D" w:rsidRPr="00DA1FA6">
              <w:rPr>
                <w:b w:val="0"/>
                <w:sz w:val="24"/>
                <w:szCs w:val="24"/>
              </w:rPr>
              <w:t>in. 12 m/s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EB237" w14:textId="77777777" w:rsidR="0040317D" w:rsidRPr="00DA1FA6" w:rsidRDefault="0040317D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40317D" w:rsidRPr="00DA1FA6" w14:paraId="709A9641" w14:textId="77777777" w:rsidTr="00820853">
        <w:trPr>
          <w:trHeight w:val="75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291626" w14:textId="1BD45388" w:rsidR="0040317D" w:rsidRPr="00DA1FA6" w:rsidRDefault="00DA1FA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438A8B" w14:textId="77777777" w:rsidR="0040317D" w:rsidRPr="00DA1FA6" w:rsidRDefault="0040317D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Maksymalny czas lotu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6CF10" w14:textId="63EE7CA2" w:rsidR="0040317D" w:rsidRPr="00DA1FA6" w:rsidRDefault="000D145F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minimum</w:t>
            </w:r>
            <w:r w:rsidR="0040317D" w:rsidRPr="00DA1FA6">
              <w:rPr>
                <w:b w:val="0"/>
                <w:sz w:val="24"/>
                <w:szCs w:val="24"/>
              </w:rPr>
              <w:t xml:space="preserve"> 45 minut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E2671E" w14:textId="77777777" w:rsidR="0040317D" w:rsidRPr="00DA1FA6" w:rsidRDefault="0040317D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40317D" w:rsidRPr="00DA1FA6" w14:paraId="12F20CDD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8329D4" w14:textId="67DF167F" w:rsidR="0040317D" w:rsidRPr="00DA1FA6" w:rsidRDefault="00D94BC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E8B1B6" w14:textId="77777777" w:rsidR="0040317D" w:rsidRPr="00DA1FA6" w:rsidRDefault="0040317D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GNSS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F66B28" w14:textId="50A1E085" w:rsidR="0040317D" w:rsidRPr="00DA1FA6" w:rsidRDefault="00960D94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</w:t>
            </w:r>
            <w:r w:rsidR="0040317D" w:rsidRPr="00DA1FA6">
              <w:rPr>
                <w:b w:val="0"/>
                <w:sz w:val="24"/>
                <w:szCs w:val="24"/>
              </w:rPr>
              <w:t>in. GPS+GLONASS+Galileo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9C7C8" w14:textId="77777777" w:rsidR="0040317D" w:rsidRPr="00DA1FA6" w:rsidRDefault="0040317D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2614EC3E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E43F84" w14:textId="5D3A03FD" w:rsidR="00C861C5" w:rsidRPr="00DA1FA6" w:rsidRDefault="00D94BC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3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65A4DC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Temperatura pracy</w:t>
            </w:r>
            <w:r w:rsidR="00507098" w:rsidRPr="00DA1FA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27A24" w14:textId="77777777" w:rsidR="00C861C5" w:rsidRPr="00DA1FA6" w:rsidRDefault="00507098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 xml:space="preserve"> </w:t>
            </w:r>
            <w:r w:rsidRPr="00E00EEF">
              <w:rPr>
                <w:b w:val="0"/>
                <w:sz w:val="24"/>
                <w:szCs w:val="24"/>
              </w:rPr>
              <w:t>Min:</w:t>
            </w:r>
            <w:r w:rsidRPr="00DA1FA6">
              <w:rPr>
                <w:b w:val="0"/>
                <w:sz w:val="24"/>
                <w:szCs w:val="24"/>
              </w:rPr>
              <w:t xml:space="preserve"> </w:t>
            </w:r>
            <w:r w:rsidR="00C861C5" w:rsidRPr="00DA1FA6">
              <w:rPr>
                <w:b w:val="0"/>
                <w:sz w:val="24"/>
                <w:szCs w:val="24"/>
              </w:rPr>
              <w:t>-10°C do 40°C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49856" w14:textId="77777777" w:rsidR="00C861C5" w:rsidRPr="00DA1FA6" w:rsidRDefault="00C861C5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0CE16E90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7C791" w14:textId="4DAB173E" w:rsidR="00C861C5" w:rsidRPr="00DA1FA6" w:rsidRDefault="0067346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4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FAC44" w14:textId="2B97DABF" w:rsidR="00C861C5" w:rsidRPr="00DA1FA6" w:rsidRDefault="00507098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 xml:space="preserve">Urządzenie musi być wyposażone w fabryczne odpowiednie  oświetlenie </w:t>
            </w:r>
            <w:r w:rsidR="00E65E9B" w:rsidRPr="00DA1FA6">
              <w:rPr>
                <w:b w:val="0"/>
                <w:sz w:val="24"/>
                <w:szCs w:val="24"/>
              </w:rPr>
              <w:t>nocne (światła lądowania), d</w:t>
            </w:r>
            <w:r w:rsidR="00C861C5" w:rsidRPr="00DA1FA6">
              <w:rPr>
                <w:b w:val="0"/>
                <w:sz w:val="24"/>
                <w:szCs w:val="24"/>
              </w:rPr>
              <w:t>iod</w:t>
            </w:r>
            <w:r w:rsidR="00820853">
              <w:rPr>
                <w:b w:val="0"/>
                <w:sz w:val="24"/>
                <w:szCs w:val="24"/>
              </w:rPr>
              <w:t>ę</w:t>
            </w:r>
            <w:r w:rsidR="00C861C5" w:rsidRPr="00DA1FA6">
              <w:rPr>
                <w:b w:val="0"/>
                <w:sz w:val="24"/>
                <w:szCs w:val="24"/>
              </w:rPr>
              <w:t xml:space="preserve"> stroboskopow</w:t>
            </w:r>
            <w:r w:rsidR="00820853">
              <w:rPr>
                <w:b w:val="0"/>
                <w:sz w:val="24"/>
                <w:szCs w:val="24"/>
              </w:rPr>
              <w:t>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307515" w14:textId="77777777" w:rsidR="00C861C5" w:rsidRPr="00DA1FA6" w:rsidRDefault="00E65E9B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 xml:space="preserve">Wymagane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8924D" w14:textId="77777777" w:rsidR="00C861C5" w:rsidRPr="00DA1FA6" w:rsidRDefault="00C861C5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1E11FBA2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5B54F1" w14:textId="31941006" w:rsidR="00C861C5" w:rsidRPr="00DA1FA6" w:rsidRDefault="0067346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5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67818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Sensor optyczny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A02B1" w14:textId="77777777" w:rsidR="00C861C5" w:rsidRPr="00DA1FA6" w:rsidRDefault="00C861C5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Wbudowany w drona (kamera szerokokątna, kamera z teleobiektywem, kamera termowizyjna)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60F33" w14:textId="77777777" w:rsidR="00C861C5" w:rsidRPr="00DA1FA6" w:rsidRDefault="00C861C5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505FDAD8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EF431B" w14:textId="26B3E075" w:rsidR="00C861C5" w:rsidRPr="00DA1FA6" w:rsidRDefault="0067346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6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E20B4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Kamera szerokokątna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94E38" w14:textId="3BE6E3CA" w:rsidR="00C861C5" w:rsidRPr="00DA1FA6" w:rsidRDefault="00C861C5" w:rsidP="00F15284">
            <w:pPr>
              <w:spacing w:after="0" w:line="276" w:lineRule="auto"/>
              <w:ind w:left="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Sensor: 1/2-calowy, </w:t>
            </w:r>
            <w:r w:rsidR="00091FAE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E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fektywna liczba pikseli</w:t>
            </w:r>
            <w:r w:rsidR="00476696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48 MP</w:t>
            </w:r>
          </w:p>
          <w:p w14:paraId="11376CF1" w14:textId="77777777" w:rsidR="00091FAE" w:rsidRDefault="00C861C5" w:rsidP="00F15284">
            <w:pPr>
              <w:tabs>
                <w:tab w:val="left" w:pos="6379"/>
              </w:tabs>
              <w:spacing w:after="0" w:line="300" w:lineRule="exact"/>
              <w:ind w:left="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 xml:space="preserve">Obiektyw: </w:t>
            </w:r>
            <w:r w:rsidR="00476696" w:rsidRPr="00DA1FA6">
              <w:rPr>
                <w:rFonts w:eastAsiaTheme="minorEastAsia"/>
                <w:b w:val="0"/>
                <w:sz w:val="24"/>
                <w:szCs w:val="24"/>
              </w:rPr>
              <w:t>pole widzenia min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 xml:space="preserve">: 84°, </w:t>
            </w:r>
          </w:p>
          <w:p w14:paraId="413FF27D" w14:textId="77777777" w:rsidR="00091FAE" w:rsidRDefault="00C861C5" w:rsidP="00F15284">
            <w:pPr>
              <w:tabs>
                <w:tab w:val="left" w:pos="6379"/>
              </w:tabs>
              <w:spacing w:after="0" w:line="300" w:lineRule="exact"/>
              <w:ind w:left="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Ekwiwalent formatu</w:t>
            </w:r>
            <w:r w:rsidR="00476696" w:rsidRPr="00DA1FA6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 xml:space="preserve">: 24 mm, </w:t>
            </w:r>
          </w:p>
          <w:p w14:paraId="1BEA6FFF" w14:textId="165B224F" w:rsidR="00C861C5" w:rsidRPr="00DA1FA6" w:rsidRDefault="00C861C5" w:rsidP="00F15284">
            <w:pPr>
              <w:tabs>
                <w:tab w:val="left" w:pos="6379"/>
              </w:tabs>
              <w:spacing w:after="0" w:line="300" w:lineRule="exact"/>
              <w:ind w:left="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Przysłona</w:t>
            </w:r>
            <w:r w:rsidR="00476696" w:rsidRPr="00DA1FA6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>: f/2.8, Ostrość</w:t>
            </w:r>
            <w:r w:rsidR="00476696" w:rsidRPr="00DA1FA6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>: 1 m do ∞</w:t>
            </w:r>
          </w:p>
          <w:p w14:paraId="0BD73F37" w14:textId="138492C0" w:rsidR="00C861C5" w:rsidRPr="00DA1FA6" w:rsidRDefault="00C861C5" w:rsidP="00F15284">
            <w:pPr>
              <w:tabs>
                <w:tab w:val="left" w:pos="6379"/>
              </w:tabs>
              <w:spacing w:after="0" w:line="300" w:lineRule="exact"/>
              <w:ind w:right="543"/>
              <w:rPr>
                <w:rFonts w:eastAsiaTheme="minorEastAsia"/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ISO: 100-25600</w:t>
            </w:r>
          </w:p>
          <w:p w14:paraId="5BA0CF96" w14:textId="215442AE" w:rsidR="00C861C5" w:rsidRPr="00DA1FA6" w:rsidRDefault="00C861C5" w:rsidP="00F15284">
            <w:pPr>
              <w:spacing w:after="0"/>
              <w:ind w:left="1" w:firstLine="0"/>
              <w:rPr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Format wideo</w:t>
            </w:r>
            <w:r w:rsidR="00476696" w:rsidRPr="00DA1FA6">
              <w:rPr>
                <w:rFonts w:eastAsiaTheme="minorEastAsia"/>
                <w:b w:val="0"/>
                <w:sz w:val="24"/>
                <w:szCs w:val="24"/>
              </w:rPr>
              <w:t xml:space="preserve"> co najmniej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>: MP4 (MPEG-4 AVC/H.264)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488695" w14:textId="77777777" w:rsidR="00C861C5" w:rsidRPr="00DA1FA6" w:rsidRDefault="00C861C5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54C39EE7" w14:textId="77777777" w:rsidTr="00820853">
        <w:trPr>
          <w:trHeight w:val="61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5B6CB6" w14:textId="42487552" w:rsidR="00C861C5" w:rsidRPr="00DA1FA6" w:rsidRDefault="0067346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7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6263C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Kamera z teleobiektywem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59468" w14:textId="23BDA1EA" w:rsidR="00C861C5" w:rsidRPr="00DA1FA6" w:rsidRDefault="00C861C5" w:rsidP="00F15284">
            <w:pPr>
              <w:spacing w:after="0" w:line="276" w:lineRule="auto"/>
              <w:ind w:left="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Sensor: 1/2-calowy , Efektywna liczba pikseli</w:t>
            </w:r>
            <w:r w:rsidR="00654050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12 MP</w:t>
            </w:r>
          </w:p>
          <w:p w14:paraId="42071B92" w14:textId="6E3406C5" w:rsidR="00091FAE" w:rsidRDefault="00C861C5" w:rsidP="00F15284">
            <w:pPr>
              <w:tabs>
                <w:tab w:val="left" w:pos="6379"/>
              </w:tabs>
              <w:spacing w:after="0" w:line="300" w:lineRule="exact"/>
              <w:ind w:left="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 xml:space="preserve">Obiektyw: </w:t>
            </w:r>
            <w:r w:rsidR="00654050" w:rsidRPr="00DA1FA6">
              <w:rPr>
                <w:rFonts w:eastAsiaTheme="minorEastAsia"/>
                <w:b w:val="0"/>
                <w:sz w:val="24"/>
                <w:szCs w:val="24"/>
              </w:rPr>
              <w:t xml:space="preserve">pole widzenia </w:t>
            </w:r>
            <w:r w:rsidR="00091FAE">
              <w:rPr>
                <w:rFonts w:eastAsiaTheme="minorEastAsia"/>
                <w:b w:val="0"/>
                <w:sz w:val="24"/>
                <w:szCs w:val="24"/>
              </w:rPr>
              <w:t>m</w:t>
            </w:r>
            <w:r w:rsidR="00654050" w:rsidRPr="00DA1FA6">
              <w:rPr>
                <w:rFonts w:eastAsiaTheme="minorEastAsia"/>
                <w:b w:val="0"/>
                <w:sz w:val="24"/>
                <w:szCs w:val="24"/>
              </w:rPr>
              <w:t>in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 xml:space="preserve">: 15°, </w:t>
            </w:r>
          </w:p>
          <w:p w14:paraId="2BA71BE9" w14:textId="35031D86" w:rsidR="00091FAE" w:rsidRPr="00091FAE" w:rsidRDefault="00C861C5" w:rsidP="00F15284">
            <w:pPr>
              <w:tabs>
                <w:tab w:val="left" w:pos="6379"/>
              </w:tabs>
              <w:spacing w:after="0" w:line="300" w:lineRule="exact"/>
              <w:ind w:left="0" w:right="543" w:firstLine="0"/>
              <w:rPr>
                <w:rFonts w:eastAsiaTheme="minorEastAsia"/>
                <w:b w:val="0"/>
                <w:color w:val="FF000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Ekwiwalent formatu</w:t>
            </w:r>
            <w:r w:rsidR="006979C2">
              <w:rPr>
                <w:rFonts w:eastAsiaTheme="minorEastAsia"/>
                <w:b w:val="0"/>
                <w:sz w:val="24"/>
                <w:szCs w:val="24"/>
              </w:rPr>
              <w:t xml:space="preserve"> min: 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E00EEF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162 </w:t>
            </w:r>
            <w:r w:rsidR="00091FAE" w:rsidRPr="00E00EEF">
              <w:rPr>
                <w:rFonts w:eastAsiaTheme="minorEastAsia"/>
                <w:b w:val="0"/>
                <w:color w:val="auto"/>
                <w:sz w:val="24"/>
                <w:szCs w:val="24"/>
              </w:rPr>
              <w:t>mm,</w:t>
            </w:r>
            <w:r w:rsidRPr="00E00EEF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58735EBB" w14:textId="78642598" w:rsidR="00091FAE" w:rsidRDefault="00C861C5" w:rsidP="00F15284">
            <w:pPr>
              <w:tabs>
                <w:tab w:val="left" w:pos="6379"/>
              </w:tabs>
              <w:spacing w:after="0" w:line="300" w:lineRule="exact"/>
              <w:ind w:left="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Przysłona</w:t>
            </w:r>
            <w:r w:rsidR="006979C2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 xml:space="preserve">: </w:t>
            </w:r>
            <w:r w:rsidRPr="00E00EEF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f/4.4, </w:t>
            </w:r>
          </w:p>
          <w:p w14:paraId="27AB0DA2" w14:textId="1F3BC5AD" w:rsidR="00C861C5" w:rsidRPr="00DA1FA6" w:rsidRDefault="00C861C5" w:rsidP="00F15284">
            <w:pPr>
              <w:tabs>
                <w:tab w:val="left" w:pos="6379"/>
              </w:tabs>
              <w:spacing w:after="0" w:line="300" w:lineRule="exact"/>
              <w:ind w:left="0" w:right="543" w:firstLine="0"/>
              <w:rPr>
                <w:rFonts w:eastAsiaTheme="minorEastAsia"/>
                <w:b w:val="0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lastRenderedPageBreak/>
              <w:t>Ostrość</w:t>
            </w:r>
            <w:r w:rsidR="00654050" w:rsidRPr="00DA1FA6">
              <w:rPr>
                <w:rFonts w:eastAsiaTheme="minorEastAsia"/>
                <w:b w:val="0"/>
                <w:sz w:val="24"/>
                <w:szCs w:val="24"/>
              </w:rPr>
              <w:t xml:space="preserve"> min</w:t>
            </w:r>
            <w:r w:rsidRPr="00DA1FA6">
              <w:rPr>
                <w:rFonts w:eastAsiaTheme="minorEastAsia"/>
                <w:b w:val="0"/>
                <w:sz w:val="24"/>
                <w:szCs w:val="24"/>
              </w:rPr>
              <w:t>: od 3 m do ∞</w:t>
            </w:r>
          </w:p>
          <w:p w14:paraId="6836CE00" w14:textId="531B4CF9" w:rsidR="00C861C5" w:rsidRPr="00DA1FA6" w:rsidRDefault="00C861C5" w:rsidP="00F15284">
            <w:pPr>
              <w:spacing w:after="0" w:line="276" w:lineRule="auto"/>
              <w:ind w:left="0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ISO:  100-25600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89C126" w14:textId="77777777" w:rsidR="00C861C5" w:rsidRPr="00DA1FA6" w:rsidRDefault="00C861C5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7B4F3CBF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3E46C" w14:textId="23F3AFF2" w:rsidR="00C861C5" w:rsidRPr="00DA1FA6" w:rsidRDefault="00790ABE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18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F01A3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Kamera Termowizyjna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FEB489" w14:textId="77777777" w:rsidR="00C861C5" w:rsidRPr="00DA1FA6" w:rsidRDefault="00C861C5" w:rsidP="00F15284">
            <w:pPr>
              <w:spacing w:after="20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Niechłodzony mikrobolometr VOx </w:t>
            </w:r>
          </w:p>
          <w:p w14:paraId="0E60E24F" w14:textId="77777777" w:rsidR="00C861C5" w:rsidRPr="00DA1FA6" w:rsidRDefault="00C861C5" w:rsidP="00F15284">
            <w:pPr>
              <w:spacing w:after="20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Rozstaw pikseli </w:t>
            </w:r>
            <w:r w:rsidR="008C3F59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min: 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12 μm</w:t>
            </w:r>
          </w:p>
          <w:p w14:paraId="35D6B1D0" w14:textId="77777777" w:rsidR="00C861C5" w:rsidRPr="00DA1FA6" w:rsidRDefault="00C861C5" w:rsidP="00F15284">
            <w:pPr>
              <w:spacing w:after="20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Częstotliwość odświeżania</w:t>
            </w:r>
            <w:r w:rsidR="008C3F59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min: 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30 Hz</w:t>
            </w:r>
          </w:p>
          <w:p w14:paraId="5FA88BF2" w14:textId="4328D52C" w:rsidR="00091FAE" w:rsidRPr="00FE565B" w:rsidRDefault="008C3F59" w:rsidP="00F15284">
            <w:pPr>
              <w:spacing w:after="20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Pole widzenia min</w:t>
            </w:r>
            <w:r w:rsidR="00C861C5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6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0</w:t>
            </w:r>
            <w:r w:rsidR="00C861C5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°, </w:t>
            </w:r>
            <w:r w:rsidR="00C861C5" w:rsidRPr="00FE565B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odpowiednik formatu</w:t>
            </w:r>
            <w:r w:rsidR="00FE565B" w:rsidRPr="00FE565B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 </w:t>
            </w:r>
            <w:r w:rsidR="00C861C5" w:rsidRPr="00FE565B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: 40 mm, </w:t>
            </w:r>
          </w:p>
          <w:p w14:paraId="079F0EA1" w14:textId="645536B0" w:rsidR="00091FAE" w:rsidRDefault="00FE565B" w:rsidP="00F15284">
            <w:pPr>
              <w:spacing w:after="20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P</w:t>
            </w:r>
            <w:r w:rsidR="00C861C5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rzysłona</w:t>
            </w: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</w:t>
            </w:r>
            <w:r w:rsidR="00C861C5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: f/1,0, </w:t>
            </w:r>
          </w:p>
          <w:p w14:paraId="08704C7C" w14:textId="11FEF598" w:rsidR="00C861C5" w:rsidRPr="00FE565B" w:rsidRDefault="004D6E89" w:rsidP="00F15284">
            <w:pPr>
              <w:spacing w:after="20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FE565B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O</w:t>
            </w:r>
            <w:r w:rsidR="00C861C5" w:rsidRPr="00FE565B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strość</w:t>
            </w: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</w:t>
            </w:r>
            <w:r w:rsidR="00C861C5" w:rsidRPr="00FE565B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: 5 m do ∞</w:t>
            </w:r>
          </w:p>
          <w:p w14:paraId="5732F54E" w14:textId="77777777" w:rsidR="00C861C5" w:rsidRPr="00DA1FA6" w:rsidRDefault="00C861C5" w:rsidP="00F15284">
            <w:pPr>
              <w:spacing w:after="20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Czułość ≤50 mk@F1.1</w:t>
            </w:r>
          </w:p>
          <w:p w14:paraId="58F99D62" w14:textId="77777777" w:rsidR="00C861C5" w:rsidRPr="00DA1FA6" w:rsidRDefault="00C861C5" w:rsidP="00F15284">
            <w:pPr>
              <w:spacing w:after="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Rozdzielczość wideo</w:t>
            </w:r>
            <w:r w:rsidR="008C3F59"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min: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 xml:space="preserve"> 640×512@30fps</w:t>
            </w:r>
          </w:p>
          <w:p w14:paraId="7B178F97" w14:textId="77777777" w:rsidR="00C861C5" w:rsidRPr="00DA1FA6" w:rsidRDefault="00C861C5" w:rsidP="00F15284">
            <w:pPr>
              <w:spacing w:after="0" w:line="276" w:lineRule="auto"/>
              <w:ind w:left="66" w:right="543" w:firstLine="0"/>
              <w:contextualSpacing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DA1FA6">
              <w:rPr>
                <w:rFonts w:eastAsiaTheme="minorEastAsia"/>
                <w:b w:val="0"/>
                <w:sz w:val="24"/>
                <w:szCs w:val="24"/>
              </w:rPr>
              <w:t>Format wideo MP4 (MPEG-4 AVC/H.264)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C8FA3" w14:textId="77777777" w:rsidR="00C861C5" w:rsidRPr="00DA1FA6" w:rsidRDefault="00C861C5" w:rsidP="0040317D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6CD50500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A781B" w14:textId="33E9F1D3" w:rsidR="00C861C5" w:rsidRPr="00DA1FA6" w:rsidRDefault="00790ABE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19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E5C15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Aparatura sterująca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9DDEF6" w14:textId="77777777" w:rsidR="00091FAE" w:rsidRDefault="00C861C5" w:rsidP="00F15284">
            <w:pPr>
              <w:pStyle w:val="Akapitzlist"/>
              <w:spacing w:after="0"/>
              <w:ind w:left="0" w:right="543"/>
              <w:rPr>
                <w:rFonts w:ascii="Arial" w:hAnsi="Arial" w:cs="Arial"/>
                <w:sz w:val="24"/>
                <w:szCs w:val="24"/>
              </w:rPr>
            </w:pPr>
            <w:r w:rsidRPr="00DA1FA6">
              <w:rPr>
                <w:rFonts w:ascii="Arial" w:hAnsi="Arial" w:cs="Arial"/>
                <w:sz w:val="24"/>
                <w:szCs w:val="24"/>
              </w:rPr>
              <w:t xml:space="preserve">Z wbudowanym ekranem </w:t>
            </w:r>
            <w:r w:rsidR="008C3F59" w:rsidRPr="00DA1FA6">
              <w:rPr>
                <w:rFonts w:ascii="Arial" w:hAnsi="Arial" w:cs="Arial"/>
                <w:sz w:val="24"/>
                <w:szCs w:val="24"/>
              </w:rPr>
              <w:t xml:space="preserve"> min </w:t>
            </w:r>
            <w:r w:rsidRPr="00DA1FA6">
              <w:rPr>
                <w:rFonts w:ascii="Arial" w:hAnsi="Arial" w:cs="Arial"/>
                <w:sz w:val="24"/>
                <w:szCs w:val="24"/>
              </w:rPr>
              <w:t xml:space="preserve">5’5” o rozdzielczości min. 1920x1080, </w:t>
            </w:r>
          </w:p>
          <w:p w14:paraId="559FEF8C" w14:textId="119C6F8E" w:rsidR="00091FAE" w:rsidRDefault="00C861C5" w:rsidP="00F15284">
            <w:pPr>
              <w:pStyle w:val="Akapitzlist"/>
              <w:spacing w:after="0"/>
              <w:ind w:left="0" w:right="543"/>
              <w:rPr>
                <w:rFonts w:ascii="Arial" w:hAnsi="Arial" w:cs="Arial"/>
                <w:sz w:val="24"/>
                <w:szCs w:val="24"/>
              </w:rPr>
            </w:pPr>
            <w:r w:rsidRPr="00DA1FA6">
              <w:rPr>
                <w:rFonts w:ascii="Arial" w:hAnsi="Arial" w:cs="Arial"/>
                <w:sz w:val="24"/>
                <w:szCs w:val="24"/>
              </w:rPr>
              <w:t>min. ilości klatek na sekundę na poziomie</w:t>
            </w:r>
            <w:r w:rsidR="00C04E41">
              <w:rPr>
                <w:rFonts w:ascii="Arial" w:hAnsi="Arial" w:cs="Arial"/>
                <w:sz w:val="24"/>
                <w:szCs w:val="24"/>
              </w:rPr>
              <w:t xml:space="preserve"> min:</w:t>
            </w:r>
            <w:r w:rsidRPr="00DA1FA6">
              <w:rPr>
                <w:rFonts w:ascii="Arial" w:hAnsi="Arial" w:cs="Arial"/>
                <w:sz w:val="24"/>
                <w:szCs w:val="24"/>
              </w:rPr>
              <w:t xml:space="preserve"> 60 fps, </w:t>
            </w:r>
          </w:p>
          <w:p w14:paraId="1E05CC23" w14:textId="77777777" w:rsidR="00091FAE" w:rsidRDefault="00C861C5" w:rsidP="00F15284">
            <w:pPr>
              <w:pStyle w:val="Akapitzlist"/>
              <w:spacing w:after="0"/>
              <w:ind w:left="0" w:right="543"/>
              <w:rPr>
                <w:rFonts w:ascii="Arial" w:hAnsi="Arial" w:cs="Arial"/>
                <w:sz w:val="24"/>
                <w:szCs w:val="24"/>
              </w:rPr>
            </w:pPr>
            <w:r w:rsidRPr="00DA1FA6">
              <w:rPr>
                <w:rFonts w:ascii="Arial" w:hAnsi="Arial" w:cs="Arial"/>
                <w:sz w:val="24"/>
                <w:szCs w:val="24"/>
              </w:rPr>
              <w:t xml:space="preserve">jasności min.980 nitów i umożliwiającą działanie min. 3 h. </w:t>
            </w:r>
          </w:p>
          <w:p w14:paraId="1C5F54EB" w14:textId="3EDC2827" w:rsidR="00C861C5" w:rsidRPr="00DA1FA6" w:rsidRDefault="00C861C5" w:rsidP="00F15284">
            <w:pPr>
              <w:pStyle w:val="Akapitzlist"/>
              <w:spacing w:after="0"/>
              <w:ind w:left="0" w:right="543"/>
              <w:rPr>
                <w:rFonts w:ascii="Arial" w:hAnsi="Arial" w:cs="Arial"/>
                <w:sz w:val="24"/>
                <w:szCs w:val="24"/>
              </w:rPr>
            </w:pPr>
            <w:r w:rsidRPr="00DA1FA6">
              <w:rPr>
                <w:rFonts w:ascii="Arial" w:hAnsi="Arial" w:cs="Arial"/>
                <w:sz w:val="24"/>
                <w:szCs w:val="24"/>
              </w:rPr>
              <w:t xml:space="preserve">Wyposażona w Bluetooth w wersji min. 5.1, pamięć </w:t>
            </w:r>
            <w:r w:rsidRPr="00DA1FA6">
              <w:rPr>
                <w:rFonts w:ascii="Arial" w:hAnsi="Arial" w:cs="Arial"/>
                <w:sz w:val="24"/>
                <w:szCs w:val="24"/>
              </w:rPr>
              <w:lastRenderedPageBreak/>
              <w:t xml:space="preserve">ROM min. 64GB i kartę pamięci powyżej 16 GB. </w:t>
            </w:r>
            <w:r w:rsidRPr="00E00EEF">
              <w:rPr>
                <w:rFonts w:ascii="Arial" w:hAnsi="Arial" w:cs="Arial"/>
                <w:sz w:val="24"/>
                <w:szCs w:val="24"/>
              </w:rPr>
              <w:t xml:space="preserve">Masa  </w:t>
            </w:r>
            <w:r w:rsidR="00E00EEF" w:rsidRPr="00E00EEF">
              <w:rPr>
                <w:rFonts w:ascii="Arial" w:hAnsi="Arial" w:cs="Arial"/>
                <w:sz w:val="24"/>
                <w:szCs w:val="24"/>
              </w:rPr>
              <w:t>aparatury dostosowana do oferowanego BSP.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97332" w14:textId="77777777" w:rsidR="00C861C5" w:rsidRPr="00DA1FA6" w:rsidRDefault="00C861C5" w:rsidP="00C861C5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0ED9411E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2DC7E9" w14:textId="5BA73079" w:rsidR="00C861C5" w:rsidRPr="00DA1FA6" w:rsidRDefault="00DA1FA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0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B19AC" w14:textId="3860579E" w:rsidR="00C861C5" w:rsidRPr="00DA1FA6" w:rsidRDefault="00894E5B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Sterowany g</w:t>
            </w:r>
            <w:r w:rsidR="00C861C5" w:rsidRPr="00DA1FA6">
              <w:rPr>
                <w:b w:val="0"/>
                <w:sz w:val="24"/>
                <w:szCs w:val="24"/>
              </w:rPr>
              <w:t xml:space="preserve">imbal </w:t>
            </w:r>
            <w:r w:rsidR="007B03EE" w:rsidRPr="00DA1FA6">
              <w:rPr>
                <w:b w:val="0"/>
                <w:sz w:val="24"/>
                <w:szCs w:val="24"/>
              </w:rPr>
              <w:t xml:space="preserve">dedykowany do drona oraz zastosowanych kamer </w:t>
            </w:r>
          </w:p>
          <w:p w14:paraId="17F4C822" w14:textId="77777777" w:rsidR="00E6140F" w:rsidRPr="00DA1FA6" w:rsidRDefault="00E6140F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E825E" w14:textId="77777777" w:rsidR="00C861C5" w:rsidRPr="00DA1FA6" w:rsidRDefault="007B03EE" w:rsidP="00F15284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A1FA6">
              <w:rPr>
                <w:rFonts w:ascii="Arial" w:hAnsi="Arial" w:cs="Arial"/>
                <w:sz w:val="24"/>
                <w:szCs w:val="24"/>
              </w:rPr>
              <w:t xml:space="preserve">Wymagany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C0499" w14:textId="77777777" w:rsidR="00C861C5" w:rsidRPr="00DA1FA6" w:rsidRDefault="00C861C5" w:rsidP="00C861C5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B21BAC" w:rsidRPr="00DA1FA6" w14:paraId="1896A189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3E614" w14:textId="4343A434" w:rsidR="00B21BAC" w:rsidRPr="00DA1FA6" w:rsidRDefault="00DA1FA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E605D" w14:textId="77777777" w:rsidR="00E65E9B" w:rsidRPr="00DA1FA6" w:rsidRDefault="00E65E9B" w:rsidP="007E12B2">
            <w:pPr>
              <w:spacing w:after="120"/>
              <w:rPr>
                <w:b w:val="0"/>
                <w:bCs/>
                <w:sz w:val="24"/>
                <w:szCs w:val="24"/>
              </w:rPr>
            </w:pPr>
            <w:r w:rsidRPr="00894E5B">
              <w:rPr>
                <w:b w:val="0"/>
                <w:bCs/>
                <w:sz w:val="24"/>
                <w:szCs w:val="24"/>
              </w:rPr>
              <w:t>Urządzenie powinno posiadać czujniki ruchowe, bezpieczeństwa i bezkolizyjnego lotu o polu pokrycia minimum 320 stopni.</w:t>
            </w:r>
            <w:r w:rsidRPr="00DA1FA6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5B83941E" w14:textId="77777777" w:rsidR="00B21BAC" w:rsidRPr="00DA1FA6" w:rsidRDefault="00B21BAC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D635E9" w14:textId="77777777" w:rsidR="00B21BAC" w:rsidRPr="00DA1FA6" w:rsidRDefault="00E65E9B" w:rsidP="00F15284">
            <w:pPr>
              <w:pStyle w:val="Akapitzlist"/>
              <w:spacing w:after="0"/>
              <w:ind w:left="130" w:right="543"/>
              <w:rPr>
                <w:rFonts w:ascii="Arial" w:hAnsi="Arial" w:cs="Arial"/>
                <w:sz w:val="24"/>
                <w:szCs w:val="24"/>
              </w:rPr>
            </w:pPr>
            <w:r w:rsidRPr="00DA1FA6">
              <w:rPr>
                <w:rFonts w:ascii="Arial" w:hAnsi="Arial" w:cs="Arial"/>
                <w:sz w:val="24"/>
                <w:szCs w:val="24"/>
              </w:rPr>
              <w:t xml:space="preserve">Wymagane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DF24E0" w14:textId="77777777" w:rsidR="00B21BAC" w:rsidRPr="00DA1FA6" w:rsidRDefault="00B21BAC" w:rsidP="00C861C5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2212A972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FB77E" w14:textId="338D2330" w:rsidR="00C861C5" w:rsidRPr="00DA1FA6" w:rsidRDefault="00DA1FA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F5BDB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Akumulator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1B66E" w14:textId="77777777" w:rsidR="00894E5B" w:rsidRDefault="00C861C5" w:rsidP="00F15284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b w:val="0"/>
                <w:color w:val="000000" w:themeColor="text1"/>
                <w:sz w:val="24"/>
                <w:szCs w:val="24"/>
              </w:rPr>
              <w:t xml:space="preserve">Pojemność min. 4900 mAh, Energia 77 Wh, </w:t>
            </w:r>
          </w:p>
          <w:p w14:paraId="27A3966F" w14:textId="630E1E6A" w:rsidR="00C861C5" w:rsidRPr="00DA1FA6" w:rsidRDefault="00C861C5" w:rsidP="00F15284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b w:val="0"/>
                <w:color w:val="000000" w:themeColor="text1"/>
                <w:sz w:val="24"/>
                <w:szCs w:val="24"/>
              </w:rPr>
              <w:t>Masa</w:t>
            </w:r>
            <w:r w:rsidR="007B03EE" w:rsidRPr="00DA1FA6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DA1FA6">
              <w:rPr>
                <w:b w:val="0"/>
                <w:color w:val="000000" w:themeColor="text1"/>
                <w:sz w:val="24"/>
                <w:szCs w:val="24"/>
              </w:rPr>
              <w:t>max. 350 g, Temperatura ładowania 5° do 40° 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EEACD" w14:textId="77777777" w:rsidR="00C861C5" w:rsidRPr="00DA1FA6" w:rsidRDefault="00C861C5" w:rsidP="00C861C5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861C5" w:rsidRPr="00DA1FA6" w14:paraId="6C85766C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FB2E44" w14:textId="320E0D78" w:rsidR="00C861C5" w:rsidRPr="00DA1FA6" w:rsidRDefault="00D94BC6" w:rsidP="00673466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="00790ABE">
              <w:rPr>
                <w:rFonts w:eastAsia="Calibri"/>
                <w:b w:val="0"/>
                <w:color w:val="auto"/>
                <w:sz w:val="24"/>
                <w:szCs w:val="24"/>
              </w:rPr>
              <w:t>3</w:t>
            </w:r>
            <w:r w:rsidR="00673466"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AB4DA" w14:textId="77777777" w:rsidR="00C861C5" w:rsidRPr="00DA1FA6" w:rsidRDefault="00C861C5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Ładowarka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8FA58" w14:textId="6556062C" w:rsidR="00C861C5" w:rsidRPr="00DA1FA6" w:rsidRDefault="00C31F58" w:rsidP="00F15284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m</w:t>
            </w:r>
            <w:r w:rsidR="00C861C5" w:rsidRPr="00DA1FA6">
              <w:rPr>
                <w:b w:val="0"/>
                <w:color w:val="000000" w:themeColor="text1"/>
                <w:sz w:val="24"/>
                <w:szCs w:val="24"/>
              </w:rPr>
              <w:t xml:space="preserve">in. </w:t>
            </w:r>
            <w:r w:rsidR="00894E5B">
              <w:rPr>
                <w:b w:val="0"/>
                <w:color w:val="000000" w:themeColor="text1"/>
                <w:sz w:val="24"/>
                <w:szCs w:val="24"/>
              </w:rPr>
              <w:t>m</w:t>
            </w:r>
            <w:r w:rsidR="00C861C5" w:rsidRPr="00DA1FA6">
              <w:rPr>
                <w:b w:val="0"/>
                <w:color w:val="000000" w:themeColor="text1"/>
                <w:sz w:val="24"/>
                <w:szCs w:val="24"/>
              </w:rPr>
              <w:t>oc wyjściowa 100W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8D237" w14:textId="77777777" w:rsidR="00C861C5" w:rsidRPr="00DA1FA6" w:rsidRDefault="00C861C5" w:rsidP="00C861C5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CB3849" w:rsidRPr="00DA1FA6" w14:paraId="71A79FA5" w14:textId="77777777" w:rsidTr="0082085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D924DC" w14:textId="28354E0F" w:rsidR="00CB3849" w:rsidRPr="00DA1FA6" w:rsidRDefault="00790ABE" w:rsidP="00CB3849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24.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67FF64" w14:textId="37FB4235" w:rsidR="00CB3849" w:rsidRPr="00DA1FA6" w:rsidRDefault="00CB3849" w:rsidP="007E12B2">
            <w:pPr>
              <w:spacing w:after="0"/>
              <w:ind w:left="4" w:firstLine="0"/>
              <w:rPr>
                <w:b w:val="0"/>
                <w:sz w:val="24"/>
                <w:szCs w:val="24"/>
              </w:rPr>
            </w:pPr>
            <w:r w:rsidRPr="00DA1FA6">
              <w:rPr>
                <w:b w:val="0"/>
                <w:sz w:val="24"/>
                <w:szCs w:val="24"/>
              </w:rPr>
              <w:t>Skład zestawu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27C6E4" w14:textId="77777777" w:rsidR="00CB3849" w:rsidRDefault="00CB3849" w:rsidP="00F15284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66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Zestaw musi zawierać wszystkie elementy niezbędne do funkcjonowania/działania bezzałogowego statku powietrznego. Musi być fabrycznie nowy, nierozpakowany i nieaktywowany.  </w:t>
            </w:r>
          </w:p>
          <w:p w14:paraId="3A05F84A" w14:textId="77777777" w:rsidR="00CB3849" w:rsidRPr="00DA1FA6" w:rsidRDefault="00CB3849" w:rsidP="00F15284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66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lastRenderedPageBreak/>
              <w:t>W zestawie powinny znaleźć się między innymi:</w:t>
            </w:r>
          </w:p>
          <w:p w14:paraId="24BD4F5C" w14:textId="1212F219" w:rsidR="00CB3849" w:rsidRDefault="00CB3849" w:rsidP="00F15284">
            <w:pPr>
              <w:shd w:val="clear" w:color="auto" w:fill="FFFFFF"/>
              <w:suppressAutoHyphens/>
              <w:ind w:left="130"/>
              <w:rPr>
                <w:b w:val="0"/>
                <w:color w:val="000000" w:themeColor="text1"/>
                <w:sz w:val="24"/>
                <w:szCs w:val="24"/>
              </w:rPr>
            </w:pP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Bezzałogowy statek powietrzny ze zintegrowaną kamerą, aparatura sterująca, akumulator, ładowarka, śmigła, niezbędne okablowanie, walizka transportowa, instrukcja min. </w:t>
            </w:r>
            <w:r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w</w:t>
            </w:r>
            <w:r w:rsidRPr="00DA1FA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języku angielskim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A4076" w14:textId="77777777" w:rsidR="00CB3849" w:rsidRPr="00DA1FA6" w:rsidRDefault="00CB3849" w:rsidP="00CB3849">
            <w:pPr>
              <w:spacing w:after="0"/>
              <w:ind w:left="4" w:firstLine="0"/>
              <w:rPr>
                <w:rFonts w:eastAsia="Calibri"/>
                <w:b w:val="0"/>
                <w:sz w:val="24"/>
                <w:szCs w:val="24"/>
              </w:rPr>
            </w:pPr>
          </w:p>
        </w:tc>
      </w:tr>
    </w:tbl>
    <w:p w14:paraId="6CF92408" w14:textId="77777777" w:rsidR="00034F19" w:rsidRDefault="00C861C5" w:rsidP="008B396C">
      <w:pPr>
        <w:ind w:right="54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C49EEC2" w14:textId="2AD14773" w:rsidR="00034F19" w:rsidRDefault="00034F19" w:rsidP="008B396C">
      <w:pPr>
        <w:ind w:right="543"/>
        <w:rPr>
          <w:sz w:val="28"/>
          <w:szCs w:val="28"/>
        </w:rPr>
      </w:pPr>
      <w:bookmarkStart w:id="4" w:name="_Hlk135212813"/>
      <w:r>
        <w:rPr>
          <w:sz w:val="28"/>
          <w:szCs w:val="28"/>
        </w:rPr>
        <w:t>POZOSTAŁE WYMAGANIA</w:t>
      </w:r>
    </w:p>
    <w:bookmarkEnd w:id="4"/>
    <w:p w14:paraId="7FAA9B97" w14:textId="77777777" w:rsidR="00034F19" w:rsidRDefault="00034F19" w:rsidP="008B396C">
      <w:pPr>
        <w:ind w:right="543"/>
        <w:rPr>
          <w:sz w:val="28"/>
          <w:szCs w:val="28"/>
        </w:rPr>
      </w:pPr>
    </w:p>
    <w:tbl>
      <w:tblPr>
        <w:tblStyle w:val="TableGrid"/>
        <w:tblW w:w="13857" w:type="dxa"/>
        <w:tblInd w:w="30" w:type="dxa"/>
        <w:tblLayout w:type="fixed"/>
        <w:tblCellMar>
          <w:top w:w="91" w:type="dxa"/>
          <w:left w:w="78" w:type="dxa"/>
          <w:right w:w="44" w:type="dxa"/>
        </w:tblCellMar>
        <w:tblLook w:val="04A0" w:firstRow="1" w:lastRow="0" w:firstColumn="1" w:lastColumn="0" w:noHBand="0" w:noVBand="1"/>
      </w:tblPr>
      <w:tblGrid>
        <w:gridCol w:w="661"/>
        <w:gridCol w:w="13196"/>
      </w:tblGrid>
      <w:tr w:rsidR="00034F19" w:rsidRPr="00DA1FA6" w14:paraId="4A90C25F" w14:textId="77777777" w:rsidTr="00034F19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E84264" w14:textId="77777777" w:rsidR="00034F19" w:rsidRPr="00DA1FA6" w:rsidRDefault="00034F19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3BF80C" w14:textId="77777777" w:rsidR="00034F19" w:rsidRDefault="00034F19" w:rsidP="00C2672D">
            <w:pPr>
              <w:shd w:val="clear" w:color="auto" w:fill="FFFFFF"/>
              <w:suppressAutoHyphens/>
              <w:ind w:left="130"/>
              <w:rPr>
                <w:sz w:val="24"/>
                <w:szCs w:val="24"/>
              </w:rPr>
            </w:pPr>
            <w:r w:rsidRPr="00CB3849">
              <w:rPr>
                <w:sz w:val="24"/>
                <w:szCs w:val="24"/>
              </w:rPr>
              <w:t>SZKOLENIA</w:t>
            </w:r>
            <w:r>
              <w:rPr>
                <w:sz w:val="24"/>
                <w:szCs w:val="24"/>
              </w:rPr>
              <w:t xml:space="preserve"> WSTĘPNE</w:t>
            </w:r>
          </w:p>
        </w:tc>
      </w:tr>
      <w:tr w:rsidR="00034F19" w:rsidRPr="00DA1FA6" w14:paraId="6743CB22" w14:textId="77777777" w:rsidTr="00034F19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DA050" w14:textId="77777777" w:rsidR="00034F19" w:rsidRPr="00DA1FA6" w:rsidRDefault="00034F19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5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7BE2D3" w14:textId="77777777" w:rsidR="00034F19" w:rsidRDefault="00034F19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Wykonawca zobowiązany jest do przeprowadzenia  szkolenia wstępnego, w wymiarze 5 godzin w każdym miejscu dostawy urządzeń.</w:t>
            </w:r>
          </w:p>
          <w:p w14:paraId="3FB97040" w14:textId="77777777" w:rsidR="00034F19" w:rsidRPr="00793EE3" w:rsidRDefault="00034F19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musi odbyć się do 5 dni od dnia dostarczenia sprzętu do miejsca dostawy.</w:t>
            </w:r>
          </w:p>
          <w:p w14:paraId="4814188C" w14:textId="77777777" w:rsidR="00034F19" w:rsidRDefault="00034F19" w:rsidP="00C2672D">
            <w:pPr>
              <w:spacing w:after="12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Do szkolenia wstępnego będą wyznaczone  max. 2 osoby w każdej jednostce LP</w:t>
            </w:r>
            <w:r>
              <w:rPr>
                <w:b w:val="0"/>
                <w:bCs/>
                <w:sz w:val="24"/>
                <w:szCs w:val="24"/>
              </w:rPr>
              <w:t>.</w:t>
            </w:r>
            <w:r w:rsidRPr="00793EE3">
              <w:rPr>
                <w:b w:val="0"/>
                <w:bCs/>
                <w:sz w:val="24"/>
                <w:szCs w:val="24"/>
              </w:rPr>
              <w:t xml:space="preserve">   </w:t>
            </w:r>
          </w:p>
          <w:p w14:paraId="45FE8FC5" w14:textId="77777777" w:rsidR="00034F19" w:rsidRPr="00793EE3" w:rsidRDefault="00034F19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odbywa się w miejscu dostawy i ma charakter stacjonarny.</w:t>
            </w:r>
          </w:p>
          <w:p w14:paraId="51DE5B65" w14:textId="77777777" w:rsidR="00034F19" w:rsidRPr="00793EE3" w:rsidRDefault="00034F19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odbywa się z wykorzystaniem dostarczonego w ramach zamówienia sprzętu.</w:t>
            </w:r>
          </w:p>
          <w:p w14:paraId="5A6521EF" w14:textId="77777777" w:rsidR="00034F19" w:rsidRPr="00793EE3" w:rsidRDefault="00034F19" w:rsidP="00C2672D">
            <w:pPr>
              <w:spacing w:after="120"/>
              <w:ind w:left="0"/>
              <w:rPr>
                <w:sz w:val="24"/>
                <w:szCs w:val="24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Szkolenie wstępne obejmuje następujące zagadnienia:</w:t>
            </w:r>
          </w:p>
          <w:p w14:paraId="74D3AB68" w14:textId="77777777" w:rsidR="00034F19" w:rsidRPr="00793EE3" w:rsidRDefault="00034F19" w:rsidP="00034F19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506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dron i osprzęt – prezentacja urządzeń</w:t>
            </w:r>
          </w:p>
          <w:p w14:paraId="7763AFF6" w14:textId="77777777" w:rsidR="00034F19" w:rsidRPr="00793EE3" w:rsidRDefault="00034F19" w:rsidP="00034F19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zasady składania urządzeń, montowanie w różnych konfiguracjach (dron – kamery)</w:t>
            </w:r>
          </w:p>
          <w:p w14:paraId="466261E2" w14:textId="77777777" w:rsidR="00034F19" w:rsidRPr="00793EE3" w:rsidRDefault="00034F19" w:rsidP="00034F19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przygotowanie do pracy: bezpieczne włączenie urządzeń, sprawdzenie poprawności połączeń, podstawowe  odczyty, źródła zasilania</w:t>
            </w:r>
          </w:p>
          <w:p w14:paraId="4751FC22" w14:textId="77777777" w:rsidR="00034F19" w:rsidRPr="00793EE3" w:rsidRDefault="00034F19" w:rsidP="00034F19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podstawowe zasady bhp związane z obsługą urządzeń</w:t>
            </w:r>
          </w:p>
          <w:p w14:paraId="2F4286CF" w14:textId="77777777" w:rsidR="00034F19" w:rsidRPr="00793EE3" w:rsidRDefault="00034F19" w:rsidP="00034F19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793EE3">
              <w:rPr>
                <w:rFonts w:ascii="Arial" w:hAnsi="Arial" w:cs="Arial"/>
                <w:sz w:val="24"/>
                <w:szCs w:val="24"/>
              </w:rPr>
              <w:t>podstawy prawa lotniczego</w:t>
            </w:r>
          </w:p>
          <w:p w14:paraId="263A809A" w14:textId="77777777" w:rsidR="00034F19" w:rsidRPr="00790ABE" w:rsidRDefault="00034F19" w:rsidP="00C2672D">
            <w:pPr>
              <w:spacing w:after="160"/>
              <w:ind w:left="0"/>
              <w:rPr>
                <w:b w:val="0"/>
                <w:bCs/>
                <w:sz w:val="24"/>
                <w:szCs w:val="24"/>
              </w:rPr>
            </w:pPr>
            <w:r w:rsidRPr="00790ABE">
              <w:rPr>
                <w:b w:val="0"/>
                <w:bCs/>
                <w:sz w:val="24"/>
                <w:szCs w:val="24"/>
              </w:rPr>
              <w:lastRenderedPageBreak/>
              <w:t>Szkolenie musi być przeprowadzone przez osoby posiadające uprawnienia do wykonywania</w:t>
            </w:r>
            <w:r w:rsidRPr="00790ABE">
              <w:rPr>
                <w:sz w:val="24"/>
                <w:szCs w:val="24"/>
              </w:rPr>
              <w:t xml:space="preserve"> </w:t>
            </w:r>
            <w:r w:rsidRPr="00790ABE">
              <w:rPr>
                <w:b w:val="0"/>
                <w:bCs/>
                <w:sz w:val="24"/>
                <w:szCs w:val="24"/>
              </w:rPr>
              <w:t>lotów VLOS oraz  BVLOS .</w:t>
            </w:r>
          </w:p>
          <w:p w14:paraId="2D645FC6" w14:textId="77777777" w:rsidR="00034F19" w:rsidRPr="00DA1FA6" w:rsidRDefault="00034F19" w:rsidP="00C2672D">
            <w:pPr>
              <w:spacing w:after="160"/>
              <w:ind w:left="0"/>
              <w:rPr>
                <w:b w:val="0"/>
                <w:sz w:val="24"/>
                <w:szCs w:val="24"/>
                <w:highlight w:val="yellow"/>
              </w:rPr>
            </w:pPr>
            <w:r w:rsidRPr="00793EE3">
              <w:rPr>
                <w:b w:val="0"/>
                <w:bCs/>
                <w:sz w:val="24"/>
                <w:szCs w:val="24"/>
              </w:rPr>
              <w:t>Wykonawca odpowiada za wszelkie szkody powstałe w toku realizacji szkolenia, w tym w szczególności za uszkodzenia sprzętu, z wykorzystaniem którego odbywa się szkolenie.</w:t>
            </w:r>
          </w:p>
        </w:tc>
      </w:tr>
      <w:tr w:rsidR="00C56FB5" w:rsidRPr="00DA1FA6" w14:paraId="5097B579" w14:textId="77777777" w:rsidTr="00C56FB5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01153F" w14:textId="77777777" w:rsidR="00C56FB5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70B42" w14:textId="77B7A496" w:rsidR="00C56FB5" w:rsidRPr="00CB3849" w:rsidRDefault="00C56FB5" w:rsidP="00C56FB5">
            <w:pPr>
              <w:shd w:val="clear" w:color="auto" w:fill="FFFFFF"/>
              <w:suppressAutoHyphens/>
              <w:ind w:left="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C56FB5">
              <w:rPr>
                <w:bCs/>
                <w:color w:val="auto"/>
                <w:sz w:val="24"/>
                <w:szCs w:val="24"/>
              </w:rPr>
              <w:t>GWARANCJA</w:t>
            </w:r>
            <w:r>
              <w:rPr>
                <w:bCs/>
                <w:color w:val="auto"/>
                <w:sz w:val="24"/>
                <w:szCs w:val="24"/>
              </w:rPr>
              <w:t xml:space="preserve"> I SERWIS</w:t>
            </w:r>
          </w:p>
        </w:tc>
      </w:tr>
      <w:tr w:rsidR="00C56FB5" w:rsidRPr="00DA1FA6" w14:paraId="635BAB97" w14:textId="77777777" w:rsidTr="00C56FB5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25466" w14:textId="77777777" w:rsidR="00C56FB5" w:rsidRPr="00DA1FA6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26.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28F30" w14:textId="63D879B3" w:rsidR="00C56FB5" w:rsidRPr="00AA1FCD" w:rsidRDefault="00C56FB5" w:rsidP="00C2672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BSP wraz z wyposażeniem musi pochodzić z legalnego kanału dystrybucji na rynek UE, być fabrycznie nowe i zapakowane w oryginalne, fabryczne opakowanie. </w:t>
            </w:r>
          </w:p>
          <w:p w14:paraId="243C0B51" w14:textId="77777777" w:rsidR="00C56FB5" w:rsidRPr="00AA1FCD" w:rsidRDefault="00C56FB5" w:rsidP="00C2672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Rozwiązania techniczne muszą pozwolić na wprowadzenie w przyszłości zmian/aktualizacji oprogramowania BSP. </w:t>
            </w:r>
          </w:p>
          <w:p w14:paraId="217E9699" w14:textId="02C1AFBB" w:rsidR="00C56FB5" w:rsidRPr="00AA1FCD" w:rsidRDefault="00C56FB5" w:rsidP="00C2672D">
            <w:pPr>
              <w:spacing w:after="0"/>
              <w:ind w:left="4" w:firstLine="0"/>
              <w:rPr>
                <w:b w:val="0"/>
                <w:color w:val="auto"/>
                <w:sz w:val="24"/>
                <w:szCs w:val="24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 xml:space="preserve">W okresie trwania gwarancji Wykonawca zobowiązany jest udostępnić bezpłatnie aktualizacje oprogramowania do </w:t>
            </w:r>
          </w:p>
          <w:p w14:paraId="25275878" w14:textId="10642E45" w:rsidR="00C56FB5" w:rsidRPr="00EE1009" w:rsidRDefault="00C56FB5" w:rsidP="00C56FB5">
            <w:pPr>
              <w:shd w:val="clear" w:color="auto" w:fill="FFFFFF"/>
              <w:suppressAutoHyphens/>
              <w:ind w:left="0" w:firstLine="0"/>
              <w:rPr>
                <w:b w:val="0"/>
                <w:color w:val="000000" w:themeColor="text1"/>
                <w:sz w:val="24"/>
                <w:szCs w:val="24"/>
                <w:highlight w:val="cyan"/>
              </w:rPr>
            </w:pPr>
            <w:r w:rsidRPr="00AA1FCD">
              <w:rPr>
                <w:b w:val="0"/>
                <w:color w:val="auto"/>
                <w:sz w:val="24"/>
                <w:szCs w:val="24"/>
              </w:rPr>
              <w:t>obsługi zestawu o ile takie aktualizacje będą dostępne.</w:t>
            </w:r>
          </w:p>
        </w:tc>
      </w:tr>
      <w:tr w:rsidR="00C56FB5" w:rsidRPr="00DA1FA6" w14:paraId="08E81467" w14:textId="77777777" w:rsidTr="00AC5B7F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29918" w14:textId="77777777" w:rsidR="00C56FB5" w:rsidRPr="00DA1FA6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27.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A2E4AF" w14:textId="77777777" w:rsidR="00C56FB5" w:rsidRPr="00C56FB5" w:rsidRDefault="00C56FB5" w:rsidP="00C56FB5">
            <w:pPr>
              <w:spacing w:after="0"/>
              <w:ind w:left="4" w:firstLine="0"/>
              <w:rPr>
                <w:bCs/>
                <w:color w:val="auto"/>
                <w:sz w:val="24"/>
                <w:szCs w:val="24"/>
              </w:rPr>
            </w:pPr>
            <w:r w:rsidRPr="00C56FB5">
              <w:rPr>
                <w:bCs/>
                <w:color w:val="auto"/>
                <w:sz w:val="24"/>
                <w:szCs w:val="24"/>
              </w:rPr>
              <w:t>Ubezpieczenie</w:t>
            </w:r>
          </w:p>
          <w:p w14:paraId="68425481" w14:textId="5287B60E" w:rsidR="00C56FB5" w:rsidRPr="00E14F30" w:rsidRDefault="00C56FB5" w:rsidP="00C2672D">
            <w:pPr>
              <w:shd w:val="clear" w:color="auto" w:fill="FFFFFF"/>
              <w:suppressAutoHyphens/>
              <w:ind w:left="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D70347">
              <w:rPr>
                <w:b w:val="0"/>
                <w:color w:val="auto"/>
                <w:sz w:val="24"/>
                <w:szCs w:val="24"/>
              </w:rPr>
              <w:t>Wykonawca musi zapewnić pakiet ubezpieczenia na okre</w:t>
            </w:r>
            <w:r w:rsidRPr="00E14F30">
              <w:rPr>
                <w:b w:val="0"/>
                <w:color w:val="000000" w:themeColor="text1"/>
                <w:sz w:val="24"/>
                <w:szCs w:val="24"/>
              </w:rPr>
              <w:t xml:space="preserve">s min. 24 miesięcy </w:t>
            </w:r>
            <w:r w:rsidRPr="00E14F30">
              <w:rPr>
                <w:b w:val="0"/>
                <w:color w:val="auto"/>
                <w:sz w:val="24"/>
                <w:szCs w:val="24"/>
              </w:rPr>
              <w:t>od dnia odbioru sprzętu,</w:t>
            </w:r>
            <w:r w:rsidRPr="00E14F30">
              <w:rPr>
                <w:b w:val="0"/>
                <w:color w:val="000000" w:themeColor="text1"/>
                <w:sz w:val="24"/>
                <w:szCs w:val="24"/>
              </w:rPr>
              <w:t xml:space="preserve"> umożliwiający w ciągu roku min. 2 naprawy lub wymiany sprzętu, uszkodzonego w wyniku zderzenia, upadku do wody lub zakłóceń sygnału; </w:t>
            </w:r>
          </w:p>
          <w:p w14:paraId="53B0CA75" w14:textId="4BBBA85E" w:rsidR="00C56FB5" w:rsidRPr="00E14F30" w:rsidRDefault="00C56FB5" w:rsidP="00C2672D">
            <w:pPr>
              <w:shd w:val="clear" w:color="auto" w:fill="FFFFFF"/>
              <w:suppressAutoHyphens/>
              <w:ind w:left="0" w:firstLine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K</w:t>
            </w:r>
            <w:r w:rsidRPr="00E14F30">
              <w:rPr>
                <w:b w:val="0"/>
                <w:color w:val="000000" w:themeColor="text1"/>
                <w:sz w:val="24"/>
                <w:szCs w:val="24"/>
              </w:rPr>
              <w:t xml:space="preserve">oszt wymiany uszkodzonego BSP na nowy w ramach ubezpieczenia, nie może przekroczyć 15% wartości nowego urządzenia; </w:t>
            </w:r>
          </w:p>
          <w:p w14:paraId="4053BA74" w14:textId="4B4D882C" w:rsidR="00C56FB5" w:rsidRPr="00E14F30" w:rsidRDefault="00C56FB5" w:rsidP="00C2672D">
            <w:pPr>
              <w:shd w:val="clear" w:color="auto" w:fill="FFFFFF"/>
              <w:suppressAutoHyphens/>
              <w:ind w:left="0" w:firstLine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D</w:t>
            </w:r>
            <w:r w:rsidRPr="00E14F30">
              <w:rPr>
                <w:b w:val="0"/>
                <w:color w:val="000000" w:themeColor="text1"/>
                <w:sz w:val="24"/>
                <w:szCs w:val="24"/>
              </w:rPr>
              <w:t>ostawca w ramach ubezpieczenia pokryje wszystkie koszty dostawy związane z naprawą/wymianą urządzenia.</w:t>
            </w:r>
          </w:p>
        </w:tc>
      </w:tr>
      <w:tr w:rsidR="00C56FB5" w:rsidRPr="00DA1FA6" w14:paraId="6B150274" w14:textId="77777777" w:rsidTr="00354E9D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3768E" w14:textId="77777777" w:rsidR="00C56FB5" w:rsidRPr="00DA1FA6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8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826D9" w14:textId="77777777" w:rsidR="00C56FB5" w:rsidRPr="00C56FB5" w:rsidRDefault="00C56FB5" w:rsidP="00C2672D">
            <w:pPr>
              <w:spacing w:after="0"/>
              <w:ind w:left="2" w:firstLine="0"/>
              <w:rPr>
                <w:rFonts w:eastAsia="Calibri"/>
                <w:bCs/>
                <w:sz w:val="24"/>
                <w:szCs w:val="24"/>
              </w:rPr>
            </w:pPr>
            <w:r w:rsidRPr="00C56FB5">
              <w:rPr>
                <w:rFonts w:eastAsia="Calibri"/>
                <w:bCs/>
                <w:sz w:val="24"/>
                <w:szCs w:val="24"/>
              </w:rPr>
              <w:t>Gwarancja</w:t>
            </w:r>
          </w:p>
          <w:p w14:paraId="24E83D78" w14:textId="103E7982" w:rsidR="00C56FB5" w:rsidRDefault="00C56FB5" w:rsidP="00C2672D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Minimalny okres gwarancji na sprzęt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24 miesiące </w:t>
            </w:r>
          </w:p>
          <w:p w14:paraId="2E8DA074" w14:textId="6CD5B179" w:rsidR="00C56FB5" w:rsidRPr="00DA1FA6" w:rsidRDefault="00C56FB5" w:rsidP="00C56FB5">
            <w:pPr>
              <w:spacing w:after="0"/>
              <w:ind w:left="2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Minimalny okres gwarancji na akumulatory 12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miesi</w:t>
            </w:r>
            <w:r>
              <w:rPr>
                <w:rFonts w:eastAsia="Calibri"/>
                <w:b w:val="0"/>
                <w:sz w:val="24"/>
                <w:szCs w:val="24"/>
              </w:rPr>
              <w:t>ęcy</w:t>
            </w:r>
          </w:p>
        </w:tc>
      </w:tr>
      <w:tr w:rsidR="00C56FB5" w:rsidRPr="00DA1FA6" w14:paraId="0C902888" w14:textId="77777777" w:rsidTr="00C56FB5">
        <w:trPr>
          <w:trHeight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C04E5" w14:textId="77777777" w:rsidR="00C56FB5" w:rsidRPr="00DA1FA6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29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DD89C" w14:textId="45134A64" w:rsidR="00C56FB5" w:rsidRPr="00C56FB5" w:rsidRDefault="00C56FB5" w:rsidP="00C56FB5">
            <w:pPr>
              <w:spacing w:after="0"/>
              <w:ind w:left="2" w:firstLine="0"/>
              <w:rPr>
                <w:rFonts w:eastAsia="Calibri"/>
                <w:bCs/>
                <w:sz w:val="24"/>
                <w:szCs w:val="24"/>
              </w:rPr>
            </w:pPr>
            <w:r w:rsidRPr="00C56FB5">
              <w:rPr>
                <w:rFonts w:eastAsia="Calibri"/>
                <w:bCs/>
                <w:sz w:val="24"/>
                <w:szCs w:val="24"/>
              </w:rPr>
              <w:t>Serwis</w:t>
            </w:r>
          </w:p>
          <w:p w14:paraId="11494110" w14:textId="457EC979" w:rsidR="00C56FB5" w:rsidRPr="00DA1FA6" w:rsidRDefault="00C56FB5" w:rsidP="00C56FB5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  <w:highlight w:val="yellow"/>
              </w:rPr>
            </w:pPr>
            <w:r w:rsidRPr="00E14F30">
              <w:rPr>
                <w:rFonts w:eastAsia="Calibri"/>
                <w:b w:val="0"/>
                <w:sz w:val="24"/>
                <w:szCs w:val="24"/>
              </w:rPr>
              <w:t>Reakcja serwisu</w:t>
            </w:r>
            <w:r>
              <w:rPr>
                <w:rFonts w:eastAsia="Calibri"/>
                <w:b w:val="0"/>
                <w:sz w:val="24"/>
                <w:szCs w:val="24"/>
              </w:rPr>
              <w:t>(przyjęcie zgłoszenia)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min. 72 godziny od daty i godziny zgłoszenia awarii/reklamacji</w:t>
            </w:r>
            <w:r>
              <w:rPr>
                <w:rFonts w:eastAsia="Calibri"/>
                <w:b w:val="0"/>
                <w:sz w:val="24"/>
                <w:szCs w:val="24"/>
              </w:rPr>
              <w:t>.</w:t>
            </w:r>
          </w:p>
          <w:p w14:paraId="79DA0DEE" w14:textId="78C588A8" w:rsidR="00C56FB5" w:rsidRPr="00DA1FA6" w:rsidRDefault="00C56FB5" w:rsidP="00C56FB5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56FB5" w:rsidRPr="00DA1FA6" w14:paraId="380784D8" w14:textId="77777777" w:rsidTr="009F5580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F935F" w14:textId="77777777" w:rsidR="00C56FB5" w:rsidRPr="00DA1FA6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3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0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ECFB0" w14:textId="0B9D5AD6" w:rsidR="00C56FB5" w:rsidRPr="00DA1FA6" w:rsidRDefault="00C56FB5" w:rsidP="00C56FB5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  <w:highlight w:val="yellow"/>
              </w:rPr>
            </w:pPr>
            <w:r w:rsidRPr="00E14F30">
              <w:rPr>
                <w:rFonts w:eastAsia="Calibri"/>
                <w:b w:val="0"/>
                <w:sz w:val="24"/>
                <w:szCs w:val="24"/>
              </w:rPr>
              <w:t>Maks</w:t>
            </w:r>
            <w:r>
              <w:rPr>
                <w:rFonts w:eastAsia="Calibri"/>
                <w:b w:val="0"/>
                <w:sz w:val="24"/>
                <w:szCs w:val="24"/>
              </w:rPr>
              <w:t>ymalnie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 14 dni na konkretną diagnozę uszkodzenia wraz z przekazaniem diagnozy zgłaszającemu od dnia dostarczenia do autoryzowanego serwisu. </w:t>
            </w:r>
          </w:p>
          <w:p w14:paraId="2EF90C35" w14:textId="20C32094" w:rsidR="00C56FB5" w:rsidRPr="00DA1FA6" w:rsidRDefault="00C56FB5" w:rsidP="00C56FB5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56FB5" w:rsidRPr="00DA1FA6" w14:paraId="10E6F4E5" w14:textId="77777777" w:rsidTr="00C56FB5">
        <w:trPr>
          <w:trHeight w:val="61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03544" w14:textId="77777777" w:rsidR="00C56FB5" w:rsidRPr="00DA1FA6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3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1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A3383" w14:textId="77777777" w:rsidR="00C56FB5" w:rsidRPr="00DA1FA6" w:rsidRDefault="00C56FB5" w:rsidP="00C56FB5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  <w:highlight w:val="yellow"/>
              </w:rPr>
            </w:pPr>
            <w:r w:rsidRPr="00E14F30">
              <w:rPr>
                <w:rFonts w:eastAsia="Calibri"/>
                <w:b w:val="0"/>
                <w:color w:val="auto"/>
                <w:sz w:val="24"/>
                <w:szCs w:val="24"/>
              </w:rPr>
              <w:t xml:space="preserve">Całość/rozpatrzenie </w:t>
            </w:r>
            <w:r w:rsidRPr="00E14F30">
              <w:rPr>
                <w:rFonts w:eastAsia="Calibri"/>
                <w:b w:val="0"/>
                <w:sz w:val="24"/>
                <w:szCs w:val="24"/>
              </w:rPr>
              <w:t xml:space="preserve">reklamacji(usunięcia awarii)  wraz ze zwrotem naprawionego sprzętu do 30 dni roboczych </w:t>
            </w:r>
            <w:r w:rsidRPr="00E14F30">
              <w:rPr>
                <w:rFonts w:eastAsia="Calibri"/>
                <w:b w:val="0"/>
                <w:color w:val="auto"/>
                <w:sz w:val="24"/>
                <w:szCs w:val="24"/>
              </w:rPr>
              <w:t>od dnia dostarczenia sprzętu do autoryzowanego serwisu.</w:t>
            </w:r>
          </w:p>
          <w:p w14:paraId="59FE87C5" w14:textId="03D1C019" w:rsidR="00C56FB5" w:rsidRPr="00DA1FA6" w:rsidRDefault="00C56FB5" w:rsidP="00C56FB5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30" w:firstLine="0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56FB5" w:rsidRPr="00DA1FA6" w14:paraId="5AFB0932" w14:textId="77777777" w:rsidTr="006F08A3">
        <w:trPr>
          <w:trHeight w:val="92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4DA526" w14:textId="77777777" w:rsidR="00C56FB5" w:rsidRPr="00DA1FA6" w:rsidRDefault="00C56FB5" w:rsidP="00C2672D">
            <w:pPr>
              <w:spacing w:after="0"/>
              <w:ind w:left="0" w:firstLine="0"/>
              <w:jc w:val="center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lastRenderedPageBreak/>
              <w:t>3</w:t>
            </w:r>
            <w:r>
              <w:rPr>
                <w:rFonts w:eastAsia="Calibri"/>
                <w:b w:val="0"/>
                <w:color w:val="auto"/>
                <w:sz w:val="24"/>
                <w:szCs w:val="24"/>
              </w:rPr>
              <w:t>2</w:t>
            </w:r>
            <w:r w:rsidRPr="00DA1FA6">
              <w:rPr>
                <w:rFonts w:eastAsia="Calibr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8E12D" w14:textId="77777777" w:rsidR="00C56FB5" w:rsidRPr="00DA1FA6" w:rsidRDefault="00C56FB5" w:rsidP="00C56FB5">
            <w:pPr>
              <w:spacing w:after="0"/>
              <w:ind w:left="2" w:firstLine="0"/>
              <w:rPr>
                <w:rFonts w:eastAsia="Calibri"/>
                <w:b w:val="0"/>
                <w:sz w:val="24"/>
                <w:szCs w:val="24"/>
                <w:highlight w:val="yellow"/>
              </w:rPr>
            </w:pPr>
            <w:r w:rsidRPr="00DA1FA6">
              <w:rPr>
                <w:b w:val="0"/>
                <w:bCs/>
                <w:sz w:val="24"/>
                <w:szCs w:val="24"/>
              </w:rPr>
              <w:t>Autoryzacja wsparcia i serwisu</w:t>
            </w:r>
          </w:p>
          <w:p w14:paraId="6C9266B5" w14:textId="42ADF6FE" w:rsidR="00C56FB5" w:rsidRPr="00FA3F8F" w:rsidRDefault="00191568" w:rsidP="00C56FB5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bookmarkStart w:id="5" w:name="_Hlk138416051"/>
            <w:r w:rsidRPr="000E1390">
              <w:rPr>
                <w:b w:val="0"/>
                <w:bCs/>
                <w:color w:val="auto"/>
                <w:sz w:val="24"/>
                <w:szCs w:val="24"/>
              </w:rPr>
              <w:t>Wykonawca musi zapewnić wsparcie techniczne i serwis oferowanego sprzętu.</w:t>
            </w:r>
            <w:bookmarkEnd w:id="5"/>
          </w:p>
        </w:tc>
      </w:tr>
    </w:tbl>
    <w:p w14:paraId="44F1C066" w14:textId="20AB76CC" w:rsidR="001971B3" w:rsidRDefault="001971B3" w:rsidP="008B396C">
      <w:pPr>
        <w:ind w:right="543"/>
        <w:rPr>
          <w:sz w:val="28"/>
          <w:szCs w:val="28"/>
        </w:rPr>
      </w:pPr>
    </w:p>
    <w:p w14:paraId="4D16C9B1" w14:textId="21B11AF1" w:rsidR="008B396C" w:rsidRPr="00C861C5" w:rsidRDefault="00C861C5" w:rsidP="008B396C">
      <w:pPr>
        <w:ind w:right="5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E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034F19" w:rsidRPr="00034F19">
        <w:rPr>
          <w:sz w:val="22"/>
        </w:rPr>
        <w:t>Wykaz a</w:t>
      </w:r>
      <w:r w:rsidR="008B396C" w:rsidRPr="00034F19">
        <w:rPr>
          <w:rFonts w:eastAsiaTheme="minorEastAsia"/>
          <w:bCs/>
          <w:sz w:val="22"/>
        </w:rPr>
        <w:t xml:space="preserve">kcesoriów do bezzałogowego statku powietrznego </w:t>
      </w:r>
      <w:r w:rsidR="00034F19" w:rsidRPr="00034F19">
        <w:rPr>
          <w:rFonts w:eastAsiaTheme="minorEastAsia"/>
          <w:bCs/>
          <w:sz w:val="22"/>
        </w:rPr>
        <w:t>TYP 1</w:t>
      </w:r>
      <w:r w:rsidR="008B396C">
        <w:rPr>
          <w:sz w:val="28"/>
          <w:szCs w:val="28"/>
        </w:rPr>
        <w:t xml:space="preserve">               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796"/>
      </w:tblGrid>
      <w:tr w:rsidR="008B396C" w:rsidRPr="00673466" w14:paraId="1648DA83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46390" w14:textId="77777777" w:rsidR="008B396C" w:rsidRPr="00673466" w:rsidRDefault="008B396C" w:rsidP="001D5DF9">
            <w:pPr>
              <w:spacing w:after="0" w:line="276" w:lineRule="auto"/>
              <w:ind w:left="0" w:right="543" w:firstLine="0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673466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C8A78" w14:textId="468F344A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0" w:firstLine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Nazwa Elementu – Element musi być kompatybilny z bezzałogowym statkiem powietrznym </w:t>
            </w:r>
            <w:r w:rsidR="00121E92" w:rsidRPr="00D70347">
              <w:rPr>
                <w:rFonts w:eastAsiaTheme="minorEastAsia"/>
                <w:b w:val="0"/>
                <w:color w:val="auto"/>
                <w:sz w:val="24"/>
                <w:szCs w:val="24"/>
              </w:rPr>
              <w:t>oferowanym</w:t>
            </w:r>
            <w:r w:rsidRPr="00D70347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w</w:t>
            </w: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części </w:t>
            </w:r>
            <w:r w:rsidR="00034F19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396C" w:rsidRPr="00673466" w14:paraId="7254DA7F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3A0EB" w14:textId="77777777" w:rsidR="008B396C" w:rsidRPr="00673466" w:rsidRDefault="008B396C" w:rsidP="001D5DF9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11C3B" w14:textId="77777777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Śmigła para (CW i CCW)</w:t>
            </w:r>
          </w:p>
        </w:tc>
      </w:tr>
      <w:tr w:rsidR="008B396C" w:rsidRPr="00673466" w14:paraId="0D618657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F3CE3" w14:textId="77777777" w:rsidR="008B396C" w:rsidRPr="00673466" w:rsidRDefault="008B396C" w:rsidP="001D5DF9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A8F4" w14:textId="77777777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Hub ładujący do ładowania minimum 3 akumulatorów. </w:t>
            </w:r>
          </w:p>
        </w:tc>
      </w:tr>
      <w:tr w:rsidR="008B396C" w:rsidRPr="00673466" w14:paraId="43E495E3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B6815" w14:textId="77777777" w:rsidR="008B396C" w:rsidRPr="00673466" w:rsidRDefault="008B396C" w:rsidP="001D5DF9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4DB79" w14:textId="77777777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Głośnik</w:t>
            </w:r>
          </w:p>
        </w:tc>
      </w:tr>
      <w:tr w:rsidR="008B396C" w:rsidRPr="00673466" w14:paraId="51E56D07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E35DB" w14:textId="5FCDC334" w:rsidR="008B396C" w:rsidRPr="00673466" w:rsidRDefault="00C67C0F" w:rsidP="001D5DF9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4</w:t>
            </w:r>
            <w:r w:rsidR="008B396C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4F205" w14:textId="77777777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Ładowarka USB-C</w:t>
            </w:r>
          </w:p>
        </w:tc>
      </w:tr>
      <w:tr w:rsidR="008B396C" w:rsidRPr="00673466" w14:paraId="3DF570A5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47CC2" w14:textId="635554FF" w:rsidR="008B396C" w:rsidRPr="00673466" w:rsidRDefault="00C67C0F" w:rsidP="001D5DF9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5</w:t>
            </w:r>
            <w:r w:rsidR="008B396C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08CE" w14:textId="77777777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Zestaw 3 akumulatorów i Hub’a ładującego minimum 3 akumulatory</w:t>
            </w:r>
          </w:p>
        </w:tc>
      </w:tr>
      <w:tr w:rsidR="008B396C" w:rsidRPr="00673466" w14:paraId="3BBA8138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F516C" w14:textId="3EEE65DD" w:rsidR="008B396C" w:rsidRPr="00673466" w:rsidRDefault="00C67C0F" w:rsidP="001D5DF9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6</w:t>
            </w:r>
            <w:r w:rsidR="008B396C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35540" w14:textId="77777777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Akumulator</w:t>
            </w:r>
          </w:p>
        </w:tc>
      </w:tr>
      <w:tr w:rsidR="008B396C" w:rsidRPr="00673466" w14:paraId="6868DDBD" w14:textId="77777777" w:rsidTr="001D5DF9">
        <w:trPr>
          <w:trHeight w:val="454"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C1CAE" w14:textId="146F69FD" w:rsidR="008B396C" w:rsidRPr="00673466" w:rsidRDefault="00C67C0F" w:rsidP="001D5DF9">
            <w:pPr>
              <w:tabs>
                <w:tab w:val="left" w:pos="6379"/>
              </w:tabs>
              <w:spacing w:after="0" w:line="276" w:lineRule="auto"/>
              <w:ind w:right="543"/>
              <w:contextualSpacing/>
              <w:jc w:val="center"/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7</w:t>
            </w:r>
            <w:r w:rsidR="008B396C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52928" w14:textId="77777777" w:rsidR="008B396C" w:rsidRPr="00673466" w:rsidRDefault="008B396C" w:rsidP="001D5DF9">
            <w:pPr>
              <w:shd w:val="clear" w:color="auto" w:fill="FFFFFF"/>
              <w:tabs>
                <w:tab w:val="left" w:pos="6379"/>
              </w:tabs>
              <w:suppressAutoHyphens/>
              <w:spacing w:after="0" w:line="300" w:lineRule="exact"/>
              <w:ind w:left="168" w:firstLine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673466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Reflektor montowany na dronie o jasności min. 1800 lm</w:t>
            </w:r>
          </w:p>
        </w:tc>
      </w:tr>
    </w:tbl>
    <w:p w14:paraId="69BE6F3E" w14:textId="62D76295" w:rsidR="00EF0A23" w:rsidRDefault="00DC54E3" w:rsidP="00C56FB5">
      <w:pPr>
        <w:ind w:right="543"/>
      </w:pPr>
      <w:bookmarkStart w:id="6" w:name="_Hlk135123845"/>
      <w:bookmarkStart w:id="7" w:name="_Hlk135134355"/>
      <w:r w:rsidRPr="00DC54E3">
        <w:rPr>
          <w:sz w:val="24"/>
          <w:szCs w:val="24"/>
        </w:rPr>
        <w:t>*ilość dodatkowych akcesoriów po 1kpl</w:t>
      </w:r>
      <w:r>
        <w:rPr>
          <w:sz w:val="24"/>
          <w:szCs w:val="24"/>
        </w:rPr>
        <w:t>.</w:t>
      </w:r>
      <w:r w:rsidRPr="00DC54E3">
        <w:rPr>
          <w:sz w:val="24"/>
          <w:szCs w:val="24"/>
        </w:rPr>
        <w:t xml:space="preserve"> na 1 BSP </w:t>
      </w:r>
      <w:bookmarkEnd w:id="6"/>
      <w:bookmarkEnd w:id="7"/>
    </w:p>
    <w:sectPr w:rsidR="00EF0A23" w:rsidSect="00C2040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613"/>
    <w:multiLevelType w:val="hybridMultilevel"/>
    <w:tmpl w:val="C06CA7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226295E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C12C52"/>
    <w:multiLevelType w:val="hybridMultilevel"/>
    <w:tmpl w:val="9D507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6E5CF9"/>
    <w:multiLevelType w:val="hybridMultilevel"/>
    <w:tmpl w:val="CC128C12"/>
    <w:lvl w:ilvl="0" w:tplc="FFFFFFFF">
      <w:start w:val="1"/>
      <w:numFmt w:val="lowerLetter"/>
      <w:lvlText w:val="%1)"/>
      <w:lvlJc w:val="left"/>
      <w:pPr>
        <w:ind w:left="2444" w:hanging="360"/>
      </w:pPr>
    </w:lvl>
    <w:lvl w:ilvl="1" w:tplc="FFFFFFFF">
      <w:start w:val="1"/>
      <w:numFmt w:val="lowerLetter"/>
      <w:lvlText w:val="%2."/>
      <w:lvlJc w:val="left"/>
      <w:pPr>
        <w:ind w:left="3164" w:hanging="360"/>
      </w:pPr>
    </w:lvl>
    <w:lvl w:ilvl="2" w:tplc="FFFFFFFF">
      <w:start w:val="1"/>
      <w:numFmt w:val="lowerRoman"/>
      <w:lvlText w:val="%3."/>
      <w:lvlJc w:val="right"/>
      <w:pPr>
        <w:ind w:left="3884" w:hanging="180"/>
      </w:pPr>
    </w:lvl>
    <w:lvl w:ilvl="3" w:tplc="FFFFFFFF" w:tentative="1">
      <w:start w:val="1"/>
      <w:numFmt w:val="decimal"/>
      <w:lvlText w:val="%4."/>
      <w:lvlJc w:val="left"/>
      <w:pPr>
        <w:ind w:left="4604" w:hanging="360"/>
      </w:pPr>
    </w:lvl>
    <w:lvl w:ilvl="4" w:tplc="FFFFFFFF" w:tentative="1">
      <w:start w:val="1"/>
      <w:numFmt w:val="lowerLetter"/>
      <w:lvlText w:val="%5."/>
      <w:lvlJc w:val="left"/>
      <w:pPr>
        <w:ind w:left="5324" w:hanging="360"/>
      </w:pPr>
    </w:lvl>
    <w:lvl w:ilvl="5" w:tplc="FFFFFFFF" w:tentative="1">
      <w:start w:val="1"/>
      <w:numFmt w:val="lowerRoman"/>
      <w:lvlText w:val="%6."/>
      <w:lvlJc w:val="right"/>
      <w:pPr>
        <w:ind w:left="6044" w:hanging="180"/>
      </w:pPr>
    </w:lvl>
    <w:lvl w:ilvl="6" w:tplc="FFFFFFFF" w:tentative="1">
      <w:start w:val="1"/>
      <w:numFmt w:val="decimal"/>
      <w:lvlText w:val="%7."/>
      <w:lvlJc w:val="left"/>
      <w:pPr>
        <w:ind w:left="6764" w:hanging="360"/>
      </w:pPr>
    </w:lvl>
    <w:lvl w:ilvl="7" w:tplc="FFFFFFFF" w:tentative="1">
      <w:start w:val="1"/>
      <w:numFmt w:val="lowerLetter"/>
      <w:lvlText w:val="%8."/>
      <w:lvlJc w:val="left"/>
      <w:pPr>
        <w:ind w:left="7484" w:hanging="360"/>
      </w:pPr>
    </w:lvl>
    <w:lvl w:ilvl="8" w:tplc="FFFFFFFF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" w15:restartNumberingAfterBreak="0">
    <w:nsid w:val="17FD77CA"/>
    <w:multiLevelType w:val="hybridMultilevel"/>
    <w:tmpl w:val="D7D21B26"/>
    <w:lvl w:ilvl="0" w:tplc="F1A84B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5F4"/>
    <w:multiLevelType w:val="multilevel"/>
    <w:tmpl w:val="3394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E0430"/>
    <w:multiLevelType w:val="hybridMultilevel"/>
    <w:tmpl w:val="CC128C12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9">
      <w:start w:val="1"/>
      <w:numFmt w:val="lowerLetter"/>
      <w:lvlText w:val="%2."/>
      <w:lvlJc w:val="left"/>
      <w:pPr>
        <w:ind w:left="3164" w:hanging="360"/>
      </w:pPr>
    </w:lvl>
    <w:lvl w:ilvl="2" w:tplc="0415001B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 w15:restartNumberingAfterBreak="0">
    <w:nsid w:val="35D90F11"/>
    <w:multiLevelType w:val="hybridMultilevel"/>
    <w:tmpl w:val="89AE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3E42"/>
    <w:multiLevelType w:val="hybridMultilevel"/>
    <w:tmpl w:val="FFCCC034"/>
    <w:lvl w:ilvl="0" w:tplc="9EA81F8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667AB"/>
    <w:multiLevelType w:val="hybridMultilevel"/>
    <w:tmpl w:val="7E26E0A4"/>
    <w:lvl w:ilvl="0" w:tplc="DCF8AE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43643">
    <w:abstractNumId w:val="8"/>
  </w:num>
  <w:num w:numId="2" w16cid:durableId="168494912">
    <w:abstractNumId w:val="6"/>
  </w:num>
  <w:num w:numId="3" w16cid:durableId="1785802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622291">
    <w:abstractNumId w:val="3"/>
  </w:num>
  <w:num w:numId="5" w16cid:durableId="1673143633">
    <w:abstractNumId w:val="1"/>
  </w:num>
  <w:num w:numId="6" w16cid:durableId="993752329">
    <w:abstractNumId w:val="0"/>
  </w:num>
  <w:num w:numId="7" w16cid:durableId="801658545">
    <w:abstractNumId w:val="5"/>
  </w:num>
  <w:num w:numId="8" w16cid:durableId="2039428451">
    <w:abstractNumId w:val="4"/>
  </w:num>
  <w:num w:numId="9" w16cid:durableId="41205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7D"/>
    <w:rsid w:val="00034F19"/>
    <w:rsid w:val="00091FAE"/>
    <w:rsid w:val="000978F2"/>
    <w:rsid w:val="000B0A53"/>
    <w:rsid w:val="000D145F"/>
    <w:rsid w:val="000E1390"/>
    <w:rsid w:val="00121E92"/>
    <w:rsid w:val="00191568"/>
    <w:rsid w:val="001971B3"/>
    <w:rsid w:val="002575C9"/>
    <w:rsid w:val="0040317D"/>
    <w:rsid w:val="00476696"/>
    <w:rsid w:val="004B0F53"/>
    <w:rsid w:val="004D6E89"/>
    <w:rsid w:val="004E32C4"/>
    <w:rsid w:val="004F5B46"/>
    <w:rsid w:val="00507098"/>
    <w:rsid w:val="00654050"/>
    <w:rsid w:val="00673466"/>
    <w:rsid w:val="006979C2"/>
    <w:rsid w:val="00790ABE"/>
    <w:rsid w:val="00793EE3"/>
    <w:rsid w:val="007B03EE"/>
    <w:rsid w:val="007C3BAC"/>
    <w:rsid w:val="007E12B2"/>
    <w:rsid w:val="007E3377"/>
    <w:rsid w:val="008037DC"/>
    <w:rsid w:val="00820853"/>
    <w:rsid w:val="00860920"/>
    <w:rsid w:val="00891C40"/>
    <w:rsid w:val="00894E5B"/>
    <w:rsid w:val="008B396C"/>
    <w:rsid w:val="008C3F59"/>
    <w:rsid w:val="008E0237"/>
    <w:rsid w:val="00905E48"/>
    <w:rsid w:val="00941C70"/>
    <w:rsid w:val="00960D94"/>
    <w:rsid w:val="009B4528"/>
    <w:rsid w:val="00A31536"/>
    <w:rsid w:val="00AA1FCD"/>
    <w:rsid w:val="00B21BAC"/>
    <w:rsid w:val="00BD04C5"/>
    <w:rsid w:val="00BE2BF7"/>
    <w:rsid w:val="00BF41DA"/>
    <w:rsid w:val="00C04E41"/>
    <w:rsid w:val="00C2040B"/>
    <w:rsid w:val="00C31F58"/>
    <w:rsid w:val="00C56FB5"/>
    <w:rsid w:val="00C67C0F"/>
    <w:rsid w:val="00C73139"/>
    <w:rsid w:val="00C861C5"/>
    <w:rsid w:val="00CA677E"/>
    <w:rsid w:val="00CB3849"/>
    <w:rsid w:val="00CF05F9"/>
    <w:rsid w:val="00D03F9B"/>
    <w:rsid w:val="00D46526"/>
    <w:rsid w:val="00D70347"/>
    <w:rsid w:val="00D8014D"/>
    <w:rsid w:val="00D94BC6"/>
    <w:rsid w:val="00DA1FA6"/>
    <w:rsid w:val="00DC54E3"/>
    <w:rsid w:val="00DD0B87"/>
    <w:rsid w:val="00DF26A5"/>
    <w:rsid w:val="00E00EEF"/>
    <w:rsid w:val="00E14F30"/>
    <w:rsid w:val="00E43B81"/>
    <w:rsid w:val="00E525E5"/>
    <w:rsid w:val="00E6140F"/>
    <w:rsid w:val="00E65E9B"/>
    <w:rsid w:val="00E7252B"/>
    <w:rsid w:val="00EE1009"/>
    <w:rsid w:val="00EF0A23"/>
    <w:rsid w:val="00F15284"/>
    <w:rsid w:val="00F20F24"/>
    <w:rsid w:val="00FA3F8F"/>
    <w:rsid w:val="00FA6B39"/>
    <w:rsid w:val="00FE565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C76B"/>
  <w15:chartTrackingRefBased/>
  <w15:docId w15:val="{68FFCCA2-1784-4475-987E-BB8913C0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17D"/>
    <w:pPr>
      <w:spacing w:after="1"/>
      <w:ind w:left="10" w:hanging="10"/>
    </w:pPr>
    <w:rPr>
      <w:rFonts w:ascii="Arial" w:eastAsia="Arial" w:hAnsi="Arial" w:cs="Arial"/>
      <w:b/>
      <w:color w:val="000000"/>
      <w:kern w:val="0"/>
      <w:sz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0317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Wyliczanie,Akapit z listą3,Akapit z listą31,Podsis rysunku,CW_Lista,L1"/>
    <w:basedOn w:val="Normalny"/>
    <w:link w:val="AkapitzlistZnak"/>
    <w:uiPriority w:val="34"/>
    <w:qFormat/>
    <w:rsid w:val="0040317D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b w:val="0"/>
      <w:color w:val="auto"/>
      <w:sz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40317D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D9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0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4C5"/>
    <w:rPr>
      <w:rFonts w:ascii="Arial" w:eastAsia="Arial" w:hAnsi="Arial" w:cs="Arial"/>
      <w:b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4C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4C5"/>
    <w:rPr>
      <w:rFonts w:ascii="Arial" w:eastAsia="Arial" w:hAnsi="Arial" w:cs="Arial"/>
      <w:b/>
      <w:bCs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1AB1-3EA1-4406-94D7-FDE7030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Kowalski ZUP Łódź</dc:creator>
  <cp:keywords/>
  <dc:description/>
  <cp:lastModifiedBy>Sylwia Świniarska</cp:lastModifiedBy>
  <cp:revision>29</cp:revision>
  <cp:lastPrinted>2023-03-27T10:26:00Z</cp:lastPrinted>
  <dcterms:created xsi:type="dcterms:W3CDTF">2023-05-15T09:29:00Z</dcterms:created>
  <dcterms:modified xsi:type="dcterms:W3CDTF">2023-06-28T09:30:00Z</dcterms:modified>
</cp:coreProperties>
</file>