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6562" w14:textId="3CDDF24F" w:rsidR="0016730D" w:rsidRPr="00ED2A9C" w:rsidRDefault="0016730D" w:rsidP="00ED2A9C">
      <w:pPr>
        <w:spacing w:line="360" w:lineRule="auto"/>
        <w:rPr>
          <w:rFonts w:ascii="Calibri" w:hAnsi="Calibri" w:cs="Calibri"/>
          <w:b/>
          <w:spacing w:val="20"/>
          <w:sz w:val="24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33"/>
      </w:tblGrid>
      <w:tr w:rsidR="00093A4F" w:rsidRPr="00ED2A9C" w14:paraId="2A6A3AF1" w14:textId="77777777" w:rsidTr="00E45B27">
        <w:tc>
          <w:tcPr>
            <w:tcW w:w="4531" w:type="dxa"/>
          </w:tcPr>
          <w:p w14:paraId="1CE382A5" w14:textId="77777777" w:rsidR="00093A4F" w:rsidRPr="00ED2A9C" w:rsidRDefault="00093A4F" w:rsidP="00ED2A9C">
            <w:pPr>
              <w:spacing w:line="360" w:lineRule="auto"/>
              <w:rPr>
                <w:rFonts w:ascii="Calibri" w:hAnsi="Calibri" w:cs="Calibri"/>
                <w:b/>
                <w:spacing w:val="20"/>
                <w:sz w:val="24"/>
              </w:rPr>
            </w:pPr>
          </w:p>
        </w:tc>
        <w:tc>
          <w:tcPr>
            <w:tcW w:w="4933" w:type="dxa"/>
          </w:tcPr>
          <w:p w14:paraId="5F17AD8F" w14:textId="77777777" w:rsidR="00093A4F" w:rsidRPr="00ED2A9C" w:rsidRDefault="00093A4F" w:rsidP="00ED2A9C">
            <w:pPr>
              <w:spacing w:line="360" w:lineRule="auto"/>
              <w:rPr>
                <w:rFonts w:ascii="Calibri" w:hAnsi="Calibri" w:cs="Calibri"/>
                <w:bCs/>
                <w:spacing w:val="20"/>
                <w:sz w:val="24"/>
              </w:rPr>
            </w:pPr>
          </w:p>
        </w:tc>
      </w:tr>
    </w:tbl>
    <w:p w14:paraId="3020866A" w14:textId="786F5E63" w:rsidR="00643301" w:rsidRPr="00ED2A9C" w:rsidRDefault="00093A4F" w:rsidP="00ED2A9C">
      <w:pPr>
        <w:spacing w:line="360" w:lineRule="auto"/>
        <w:rPr>
          <w:rFonts w:ascii="Calibri" w:eastAsiaTheme="minorHAnsi" w:hAnsi="Calibri" w:cs="Calibri"/>
          <w:b/>
          <w:spacing w:val="20"/>
          <w:sz w:val="24"/>
        </w:rPr>
      </w:pPr>
      <w:r w:rsidRPr="00ED2A9C">
        <w:rPr>
          <w:rFonts w:ascii="Calibri" w:hAnsi="Calibri" w:cs="Calibri"/>
          <w:b/>
          <w:spacing w:val="20"/>
          <w:sz w:val="24"/>
        </w:rPr>
        <w:tab/>
      </w:r>
      <w:r w:rsidRPr="00ED2A9C">
        <w:rPr>
          <w:rFonts w:ascii="Calibri" w:hAnsi="Calibri" w:cs="Calibri"/>
          <w:b/>
          <w:spacing w:val="20"/>
          <w:sz w:val="24"/>
        </w:rPr>
        <w:tab/>
      </w:r>
      <w:r w:rsidRPr="00ED2A9C">
        <w:rPr>
          <w:rFonts w:ascii="Calibri" w:hAnsi="Calibri" w:cs="Calibri"/>
          <w:b/>
          <w:spacing w:val="20"/>
          <w:sz w:val="24"/>
        </w:rPr>
        <w:tab/>
      </w:r>
      <w:r w:rsidRPr="00ED2A9C">
        <w:rPr>
          <w:rFonts w:ascii="Calibri" w:hAnsi="Calibri" w:cs="Calibri"/>
          <w:b/>
          <w:spacing w:val="20"/>
          <w:sz w:val="24"/>
        </w:rPr>
        <w:tab/>
      </w:r>
    </w:p>
    <w:p w14:paraId="6AD16301" w14:textId="77777777" w:rsidR="00643301" w:rsidRPr="00ED2A9C" w:rsidRDefault="00643301" w:rsidP="000B4CD5">
      <w:pPr>
        <w:spacing w:line="360" w:lineRule="auto"/>
        <w:rPr>
          <w:rFonts w:ascii="Calibri" w:hAnsi="Calibri" w:cs="Calibri"/>
          <w:b/>
          <w:spacing w:val="20"/>
          <w:sz w:val="24"/>
        </w:rPr>
      </w:pPr>
      <w:bookmarkStart w:id="0" w:name="_GoBack"/>
      <w:bookmarkEnd w:id="0"/>
      <w:r w:rsidRPr="00ED2A9C">
        <w:rPr>
          <w:rFonts w:ascii="Calibri" w:hAnsi="Calibri" w:cs="Calibri"/>
          <w:b/>
          <w:spacing w:val="20"/>
          <w:sz w:val="24"/>
        </w:rPr>
        <w:t xml:space="preserve">Wykonawcy biorący udział </w:t>
      </w:r>
      <w:r w:rsidRPr="00ED2A9C">
        <w:rPr>
          <w:rFonts w:ascii="Calibri" w:hAnsi="Calibri" w:cs="Calibri"/>
          <w:b/>
          <w:spacing w:val="20"/>
          <w:sz w:val="24"/>
        </w:rPr>
        <w:br/>
        <w:t xml:space="preserve">w postępowaniu </w:t>
      </w:r>
    </w:p>
    <w:p w14:paraId="2FF074A8" w14:textId="77777777" w:rsidR="00643301" w:rsidRPr="00ED2A9C" w:rsidRDefault="00643301" w:rsidP="00ED2A9C">
      <w:pPr>
        <w:spacing w:line="360" w:lineRule="auto"/>
        <w:rPr>
          <w:rFonts w:ascii="Calibri" w:hAnsi="Calibri" w:cs="Calibri"/>
          <w:b/>
          <w:spacing w:val="20"/>
          <w:sz w:val="24"/>
        </w:rPr>
      </w:pPr>
    </w:p>
    <w:p w14:paraId="36B811B2" w14:textId="74DD4CBB" w:rsidR="00643301" w:rsidRPr="00ED2A9C" w:rsidRDefault="00643301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b/>
          <w:spacing w:val="20"/>
          <w:sz w:val="24"/>
        </w:rPr>
        <w:t>Dotyczy</w:t>
      </w:r>
      <w:bookmarkStart w:id="1" w:name="_Hlk27658578"/>
      <w:bookmarkStart w:id="2" w:name="_Hlk26886531"/>
      <w:r w:rsidRPr="00ED2A9C">
        <w:rPr>
          <w:rFonts w:ascii="Calibri" w:hAnsi="Calibri" w:cs="Calibri"/>
          <w:spacing w:val="20"/>
          <w:sz w:val="24"/>
        </w:rPr>
        <w:t xml:space="preserve">: postępowania o udzielenie zamówienia publicznego prowadzonego w </w:t>
      </w:r>
      <w:r w:rsidRPr="00ED2A9C">
        <w:rPr>
          <w:rFonts w:ascii="Calibri" w:hAnsi="Calibri" w:cs="Calibri"/>
          <w:spacing w:val="20"/>
          <w:sz w:val="24"/>
          <w:lang w:eastAsia="pl-PL"/>
        </w:rPr>
        <w:t xml:space="preserve">trybie podstawowym bez negocjacji na podstawie art. 275 pkt. 1 ustawy </w:t>
      </w:r>
      <w:r w:rsidR="00ED2A9C">
        <w:rPr>
          <w:rFonts w:ascii="Calibri" w:hAnsi="Calibri" w:cs="Calibri"/>
          <w:spacing w:val="20"/>
          <w:sz w:val="24"/>
          <w:lang w:eastAsia="pl-PL"/>
        </w:rPr>
        <w:br/>
      </w:r>
      <w:r w:rsidRPr="00ED2A9C">
        <w:rPr>
          <w:rFonts w:ascii="Calibri" w:hAnsi="Calibri" w:cs="Calibri"/>
          <w:spacing w:val="20"/>
          <w:sz w:val="24"/>
          <w:lang w:eastAsia="pl-PL"/>
        </w:rPr>
        <w:t>z dnia 11 września 2019 r. Prawo zamówień publicznych (</w:t>
      </w:r>
      <w:r w:rsidR="007606E0" w:rsidRPr="00ED2A9C">
        <w:rPr>
          <w:rFonts w:ascii="Calibri" w:eastAsia="Calibri" w:hAnsi="Calibri" w:cs="Calibri"/>
          <w:spacing w:val="20"/>
          <w:sz w:val="24"/>
        </w:rPr>
        <w:t>t</w:t>
      </w:r>
      <w:r w:rsidR="00E45B27" w:rsidRPr="00ED2A9C">
        <w:rPr>
          <w:rFonts w:ascii="Calibri" w:eastAsia="Calibri" w:hAnsi="Calibri" w:cs="Calibri"/>
          <w:spacing w:val="20"/>
          <w:sz w:val="24"/>
        </w:rPr>
        <w:t xml:space="preserve">. </w:t>
      </w:r>
      <w:r w:rsidR="007606E0" w:rsidRPr="00ED2A9C">
        <w:rPr>
          <w:rFonts w:ascii="Calibri" w:eastAsia="Calibri" w:hAnsi="Calibri" w:cs="Calibri"/>
          <w:spacing w:val="20"/>
          <w:sz w:val="24"/>
        </w:rPr>
        <w:t xml:space="preserve">j. Dz. U. </w:t>
      </w:r>
      <w:r w:rsidR="00E45B27" w:rsidRPr="00ED2A9C">
        <w:rPr>
          <w:rFonts w:ascii="Calibri" w:eastAsia="Calibri" w:hAnsi="Calibri" w:cs="Calibri"/>
          <w:spacing w:val="20"/>
          <w:sz w:val="24"/>
        </w:rPr>
        <w:t>2023</w:t>
      </w:r>
      <w:r w:rsidR="007606E0" w:rsidRPr="00ED2A9C">
        <w:rPr>
          <w:rFonts w:ascii="Calibri" w:eastAsia="Calibri" w:hAnsi="Calibri" w:cs="Calibri"/>
          <w:spacing w:val="20"/>
          <w:sz w:val="24"/>
        </w:rPr>
        <w:t xml:space="preserve"> r. poz.</w:t>
      </w:r>
      <w:r w:rsidR="00E45B27" w:rsidRPr="00ED2A9C">
        <w:rPr>
          <w:rFonts w:ascii="Calibri" w:eastAsia="Calibri" w:hAnsi="Calibri" w:cs="Calibri"/>
          <w:spacing w:val="20"/>
          <w:sz w:val="24"/>
        </w:rPr>
        <w:t>1605</w:t>
      </w:r>
      <w:r w:rsidRPr="00ED2A9C">
        <w:rPr>
          <w:rFonts w:ascii="Calibri" w:hAnsi="Calibri" w:cs="Calibri"/>
          <w:spacing w:val="20"/>
          <w:sz w:val="24"/>
          <w:lang w:eastAsia="pl-PL"/>
        </w:rPr>
        <w:t>)</w:t>
      </w:r>
      <w:r w:rsidRPr="00ED2A9C">
        <w:rPr>
          <w:rFonts w:ascii="Calibri" w:hAnsi="Calibri" w:cs="Calibri"/>
          <w:spacing w:val="20"/>
          <w:sz w:val="24"/>
        </w:rPr>
        <w:t xml:space="preserve">, </w:t>
      </w:r>
      <w:r w:rsidRPr="00ED2A9C">
        <w:rPr>
          <w:rFonts w:ascii="Calibri" w:hAnsi="Calibri" w:cs="Calibri"/>
          <w:spacing w:val="20"/>
          <w:sz w:val="24"/>
          <w:lang w:eastAsia="pl-PL"/>
        </w:rPr>
        <w:t>zw. dalej upzp</w:t>
      </w:r>
      <w:r w:rsidRPr="00ED2A9C">
        <w:rPr>
          <w:rFonts w:ascii="Calibri" w:hAnsi="Calibri" w:cs="Calibri"/>
          <w:spacing w:val="20"/>
          <w:sz w:val="24"/>
        </w:rPr>
        <w:t xml:space="preserve"> na zadanie pn.:</w:t>
      </w:r>
      <w:bookmarkEnd w:id="1"/>
      <w:r w:rsidRPr="00ED2A9C">
        <w:rPr>
          <w:rFonts w:ascii="Calibri" w:hAnsi="Calibri" w:cs="Calibri"/>
          <w:spacing w:val="20"/>
          <w:sz w:val="24"/>
        </w:rPr>
        <w:t xml:space="preserve"> </w:t>
      </w:r>
      <w:bookmarkStart w:id="3" w:name="_Hlk78203215"/>
      <w:r w:rsidRPr="00ED2A9C">
        <w:rPr>
          <w:rFonts w:ascii="Calibri" w:hAnsi="Calibri" w:cs="Calibri"/>
          <w:b/>
          <w:bCs/>
          <w:iCs/>
          <w:spacing w:val="20"/>
          <w:sz w:val="24"/>
        </w:rPr>
        <w:t>„Ubezpieczenie majątku</w:t>
      </w:r>
      <w:r w:rsidR="00542B9B" w:rsidRPr="00ED2A9C">
        <w:rPr>
          <w:rFonts w:ascii="Calibri" w:hAnsi="Calibri" w:cs="Calibri"/>
          <w:b/>
          <w:bCs/>
          <w:iCs/>
          <w:spacing w:val="20"/>
          <w:sz w:val="24"/>
        </w:rPr>
        <w:br/>
      </w:r>
      <w:r w:rsidRPr="00ED2A9C">
        <w:rPr>
          <w:rFonts w:ascii="Calibri" w:hAnsi="Calibri" w:cs="Calibri"/>
          <w:b/>
          <w:bCs/>
          <w:iCs/>
          <w:spacing w:val="20"/>
          <w:sz w:val="24"/>
        </w:rPr>
        <w:t xml:space="preserve"> i innych interesów Gminy Sandomierz wraz z jednostkami  organizacyjnymi w okresie 12 miesięcy tj. od 1 marca 202</w:t>
      </w:r>
      <w:r w:rsidR="00CA5D84" w:rsidRPr="00ED2A9C">
        <w:rPr>
          <w:rFonts w:ascii="Calibri" w:hAnsi="Calibri" w:cs="Calibri"/>
          <w:b/>
          <w:bCs/>
          <w:iCs/>
          <w:spacing w:val="20"/>
          <w:sz w:val="24"/>
        </w:rPr>
        <w:t>4</w:t>
      </w:r>
      <w:r w:rsidR="007C3644" w:rsidRPr="00ED2A9C">
        <w:rPr>
          <w:rFonts w:ascii="Calibri" w:hAnsi="Calibri" w:cs="Calibri"/>
          <w:b/>
          <w:bCs/>
          <w:iCs/>
          <w:spacing w:val="20"/>
          <w:sz w:val="24"/>
        </w:rPr>
        <w:t xml:space="preserve"> </w:t>
      </w:r>
      <w:r w:rsidRPr="00ED2A9C">
        <w:rPr>
          <w:rFonts w:ascii="Calibri" w:hAnsi="Calibri" w:cs="Calibri"/>
          <w:b/>
          <w:bCs/>
          <w:iCs/>
          <w:spacing w:val="20"/>
          <w:sz w:val="24"/>
        </w:rPr>
        <w:t>r. do 2</w:t>
      </w:r>
      <w:r w:rsidR="00CA5D84" w:rsidRPr="00ED2A9C">
        <w:rPr>
          <w:rFonts w:ascii="Calibri" w:hAnsi="Calibri" w:cs="Calibri"/>
          <w:b/>
          <w:bCs/>
          <w:iCs/>
          <w:spacing w:val="20"/>
          <w:sz w:val="24"/>
        </w:rPr>
        <w:t>8</w:t>
      </w:r>
      <w:r w:rsidRPr="00ED2A9C">
        <w:rPr>
          <w:rFonts w:ascii="Calibri" w:hAnsi="Calibri" w:cs="Calibri"/>
          <w:b/>
          <w:bCs/>
          <w:iCs/>
          <w:spacing w:val="20"/>
          <w:sz w:val="24"/>
        </w:rPr>
        <w:t xml:space="preserve"> lutego 202</w:t>
      </w:r>
      <w:r w:rsidR="00CA5D84" w:rsidRPr="00ED2A9C">
        <w:rPr>
          <w:rFonts w:ascii="Calibri" w:hAnsi="Calibri" w:cs="Calibri"/>
          <w:b/>
          <w:bCs/>
          <w:iCs/>
          <w:spacing w:val="20"/>
          <w:sz w:val="24"/>
        </w:rPr>
        <w:t>5</w:t>
      </w:r>
      <w:r w:rsidR="007C3644" w:rsidRPr="00ED2A9C">
        <w:rPr>
          <w:rFonts w:ascii="Calibri" w:hAnsi="Calibri" w:cs="Calibri"/>
          <w:b/>
          <w:bCs/>
          <w:iCs/>
          <w:spacing w:val="20"/>
          <w:sz w:val="24"/>
        </w:rPr>
        <w:t xml:space="preserve"> </w:t>
      </w:r>
      <w:r w:rsidRPr="00ED2A9C">
        <w:rPr>
          <w:rFonts w:ascii="Calibri" w:hAnsi="Calibri" w:cs="Calibri"/>
          <w:b/>
          <w:bCs/>
          <w:iCs/>
          <w:spacing w:val="20"/>
          <w:sz w:val="24"/>
        </w:rPr>
        <w:t>r.</w:t>
      </w:r>
      <w:r w:rsidRPr="00ED2A9C">
        <w:rPr>
          <w:rFonts w:ascii="Calibri" w:hAnsi="Calibri" w:cs="Calibri"/>
          <w:b/>
          <w:bCs/>
          <w:caps/>
          <w:spacing w:val="20"/>
          <w:sz w:val="24"/>
        </w:rPr>
        <w:t xml:space="preserve"> </w:t>
      </w:r>
    </w:p>
    <w:bookmarkEnd w:id="2"/>
    <w:bookmarkEnd w:id="3"/>
    <w:p w14:paraId="75380F1D" w14:textId="643BC72C" w:rsidR="007C3644" w:rsidRPr="00ED2A9C" w:rsidRDefault="007C3644" w:rsidP="00ED2A9C">
      <w:pPr>
        <w:pStyle w:val="wordsection1"/>
        <w:spacing w:before="0" w:beforeAutospacing="0" w:after="0" w:afterAutospacing="0" w:line="360" w:lineRule="auto"/>
        <w:ind w:left="1134" w:hanging="1134"/>
        <w:rPr>
          <w:rFonts w:ascii="Calibri" w:hAnsi="Calibri" w:cs="Calibri"/>
          <w:color w:val="000000" w:themeColor="text1"/>
          <w:spacing w:val="20"/>
        </w:rPr>
      </w:pPr>
      <w:r w:rsidRPr="00ED2A9C">
        <w:rPr>
          <w:rFonts w:ascii="Calibri" w:hAnsi="Calibri" w:cs="Calibri"/>
          <w:b/>
          <w:bCs/>
          <w:caps/>
          <w:color w:val="000000" w:themeColor="text1"/>
          <w:spacing w:val="20"/>
        </w:rPr>
        <w:t>Część I:</w:t>
      </w:r>
      <w:r w:rsidRPr="00ED2A9C">
        <w:rPr>
          <w:rFonts w:ascii="Calibri" w:hAnsi="Calibri" w:cs="Calibri"/>
          <w:b/>
          <w:bCs/>
          <w:caps/>
          <w:color w:val="000000" w:themeColor="text1"/>
          <w:spacing w:val="20"/>
        </w:rPr>
        <w:tab/>
      </w:r>
      <w:r w:rsidRPr="00ED2A9C">
        <w:rPr>
          <w:rFonts w:ascii="Calibri" w:hAnsi="Calibri" w:cs="Calibri"/>
          <w:b/>
          <w:bCs/>
          <w:color w:val="000000" w:themeColor="text1"/>
          <w:spacing w:val="20"/>
        </w:rPr>
        <w:t>Ubezpieczenie majątku, osób i odpowiedzialn</w:t>
      </w:r>
      <w:r w:rsidR="00ED2A9C">
        <w:rPr>
          <w:rFonts w:ascii="Calibri" w:hAnsi="Calibri" w:cs="Calibri"/>
          <w:b/>
          <w:bCs/>
          <w:color w:val="000000" w:themeColor="text1"/>
          <w:spacing w:val="20"/>
        </w:rPr>
        <w:t xml:space="preserve">ości cywilnej Gminy Sandomierz </w:t>
      </w:r>
      <w:r w:rsidRPr="00ED2A9C">
        <w:rPr>
          <w:rFonts w:ascii="Calibri" w:hAnsi="Calibri" w:cs="Calibri"/>
          <w:b/>
          <w:bCs/>
          <w:color w:val="000000" w:themeColor="text1"/>
          <w:spacing w:val="20"/>
        </w:rPr>
        <w:t>wraz z jednostkami organizacyjnymi</w:t>
      </w:r>
      <w:r w:rsidR="00E45B27" w:rsidRPr="00ED2A9C">
        <w:rPr>
          <w:rFonts w:ascii="Calibri" w:hAnsi="Calibri" w:cs="Calibri"/>
          <w:b/>
          <w:bCs/>
          <w:color w:val="000000" w:themeColor="text1"/>
          <w:spacing w:val="20"/>
        </w:rPr>
        <w:t>. Zakres ubezpieczenia obejmuje:</w:t>
      </w:r>
    </w:p>
    <w:p w14:paraId="1005D202" w14:textId="21F69B2A" w:rsidR="00136E14" w:rsidRPr="00ED2A9C" w:rsidRDefault="00136E14" w:rsidP="00ED2A9C">
      <w:pPr>
        <w:pStyle w:val="Akapitzlist"/>
        <w:widowControl/>
        <w:numPr>
          <w:ilvl w:val="0"/>
          <w:numId w:val="2"/>
        </w:numPr>
        <w:spacing w:line="360" w:lineRule="auto"/>
        <w:ind w:left="1418" w:hanging="283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Ubezpieczenie odpowiedzialności cywilnej z t</w:t>
      </w:r>
      <w:r w:rsidR="00ED2A9C">
        <w:rPr>
          <w:rFonts w:ascii="Calibri" w:hAnsi="Calibri" w:cs="Calibri"/>
          <w:spacing w:val="20"/>
          <w:sz w:val="24"/>
        </w:rPr>
        <w:t xml:space="preserve">ytułu prowadzonej działalności </w:t>
      </w:r>
      <w:r w:rsidRPr="00ED2A9C">
        <w:rPr>
          <w:rFonts w:ascii="Calibri" w:hAnsi="Calibri" w:cs="Calibri"/>
          <w:spacing w:val="20"/>
          <w:sz w:val="24"/>
        </w:rPr>
        <w:t>i posiadanego mienia, w tym z tytułu administrowania drogami</w:t>
      </w:r>
      <w:r w:rsidR="00E45B27" w:rsidRPr="00ED2A9C">
        <w:rPr>
          <w:rFonts w:ascii="Calibri" w:hAnsi="Calibri" w:cs="Calibri"/>
          <w:spacing w:val="20"/>
          <w:sz w:val="24"/>
        </w:rPr>
        <w:t>.</w:t>
      </w:r>
    </w:p>
    <w:p w14:paraId="4A565571" w14:textId="01A3F038" w:rsidR="00136E14" w:rsidRPr="00ED2A9C" w:rsidRDefault="00136E14" w:rsidP="00ED2A9C">
      <w:pPr>
        <w:pStyle w:val="Akapitzlist"/>
        <w:widowControl/>
        <w:numPr>
          <w:ilvl w:val="0"/>
          <w:numId w:val="2"/>
        </w:numPr>
        <w:spacing w:line="360" w:lineRule="auto"/>
        <w:ind w:left="1418" w:hanging="283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Ubezpieczenie mienia w systemie wszystkich ryzyk</w:t>
      </w:r>
      <w:r w:rsidR="00E45B27" w:rsidRPr="00ED2A9C">
        <w:rPr>
          <w:rFonts w:ascii="Calibri" w:hAnsi="Calibri" w:cs="Calibri"/>
          <w:spacing w:val="20"/>
          <w:sz w:val="24"/>
        </w:rPr>
        <w:t>.</w:t>
      </w:r>
    </w:p>
    <w:p w14:paraId="6D18AB29" w14:textId="09433DA2" w:rsidR="00136E14" w:rsidRPr="00ED2A9C" w:rsidRDefault="00136E14" w:rsidP="00ED2A9C">
      <w:pPr>
        <w:pStyle w:val="Akapitzlist"/>
        <w:widowControl/>
        <w:numPr>
          <w:ilvl w:val="0"/>
          <w:numId w:val="2"/>
        </w:numPr>
        <w:spacing w:line="360" w:lineRule="auto"/>
        <w:ind w:left="1418" w:hanging="283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Ubezpieczenie sprzętu elektronicznego w systemie wszystkich ryzyk</w:t>
      </w:r>
      <w:r w:rsidR="00E45B27" w:rsidRPr="00ED2A9C">
        <w:rPr>
          <w:rFonts w:ascii="Calibri" w:hAnsi="Calibri" w:cs="Calibri"/>
          <w:spacing w:val="20"/>
          <w:sz w:val="24"/>
        </w:rPr>
        <w:t>.</w:t>
      </w:r>
    </w:p>
    <w:p w14:paraId="08240FD1" w14:textId="73A0268C" w:rsidR="007C3644" w:rsidRPr="00ED2A9C" w:rsidRDefault="00136E14" w:rsidP="00ED2A9C">
      <w:pPr>
        <w:pStyle w:val="Akapitzlist"/>
        <w:widowControl/>
        <w:numPr>
          <w:ilvl w:val="0"/>
          <w:numId w:val="2"/>
        </w:numPr>
        <w:spacing w:line="360" w:lineRule="auto"/>
        <w:ind w:left="1418" w:hanging="283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Ubezpieczenie następstw nieszczęśliwych wypadków</w:t>
      </w:r>
      <w:r w:rsidR="00E45B27" w:rsidRPr="00ED2A9C">
        <w:rPr>
          <w:rFonts w:ascii="Calibri" w:hAnsi="Calibri" w:cs="Calibri"/>
          <w:spacing w:val="20"/>
          <w:sz w:val="24"/>
        </w:rPr>
        <w:t>.</w:t>
      </w:r>
    </w:p>
    <w:p w14:paraId="6A7F73C1" w14:textId="0CAB4E90" w:rsidR="007C3644" w:rsidRPr="00ED2A9C" w:rsidRDefault="007C3644" w:rsidP="00ED2A9C">
      <w:pPr>
        <w:pStyle w:val="wordsection1"/>
        <w:spacing w:before="0" w:beforeAutospacing="0" w:after="0" w:afterAutospacing="0" w:line="360" w:lineRule="auto"/>
        <w:ind w:left="1134" w:hanging="1134"/>
        <w:rPr>
          <w:rFonts w:ascii="Calibri" w:hAnsi="Calibri" w:cs="Calibri"/>
          <w:color w:val="000000" w:themeColor="text1"/>
          <w:spacing w:val="20"/>
        </w:rPr>
      </w:pPr>
      <w:bookmarkStart w:id="4" w:name="_Hlk94253742"/>
      <w:r w:rsidRPr="00ED2A9C">
        <w:rPr>
          <w:rFonts w:ascii="Calibri" w:hAnsi="Calibri" w:cs="Calibri"/>
          <w:b/>
          <w:bCs/>
          <w:caps/>
          <w:color w:val="000000" w:themeColor="text1"/>
          <w:spacing w:val="20"/>
        </w:rPr>
        <w:t>Część II:</w:t>
      </w:r>
      <w:r w:rsidRPr="00ED2A9C">
        <w:rPr>
          <w:rFonts w:ascii="Calibri" w:hAnsi="Calibri" w:cs="Calibri"/>
          <w:b/>
          <w:bCs/>
          <w:caps/>
          <w:color w:val="000000" w:themeColor="text1"/>
          <w:spacing w:val="20"/>
        </w:rPr>
        <w:tab/>
      </w:r>
      <w:r w:rsidRPr="00ED2A9C">
        <w:rPr>
          <w:rFonts w:ascii="Calibri" w:hAnsi="Calibri" w:cs="Calibri"/>
          <w:b/>
          <w:bCs/>
          <w:color w:val="000000" w:themeColor="text1"/>
          <w:spacing w:val="20"/>
        </w:rPr>
        <w:t xml:space="preserve">Ubezpieczenie pojazdów mechanicznych Gminy Sandomierz </w:t>
      </w:r>
      <w:r w:rsidR="00ED2A9C">
        <w:rPr>
          <w:rFonts w:ascii="Calibri" w:hAnsi="Calibri" w:cs="Calibri"/>
          <w:b/>
          <w:bCs/>
          <w:color w:val="000000" w:themeColor="text1"/>
          <w:spacing w:val="20"/>
        </w:rPr>
        <w:br/>
      </w:r>
      <w:r w:rsidRPr="00ED2A9C">
        <w:rPr>
          <w:rFonts w:ascii="Calibri" w:hAnsi="Calibri" w:cs="Calibri"/>
          <w:b/>
          <w:bCs/>
          <w:color w:val="000000" w:themeColor="text1"/>
          <w:spacing w:val="20"/>
        </w:rPr>
        <w:t>i jednostek organizacyjnych</w:t>
      </w:r>
      <w:r w:rsidR="00E45B27" w:rsidRPr="00ED2A9C">
        <w:rPr>
          <w:rFonts w:ascii="Calibri" w:hAnsi="Calibri" w:cs="Calibri"/>
          <w:b/>
          <w:bCs/>
          <w:color w:val="000000" w:themeColor="text1"/>
          <w:spacing w:val="20"/>
        </w:rPr>
        <w:t xml:space="preserve">. Zakres ubezpieczenia obejmuje: </w:t>
      </w:r>
    </w:p>
    <w:bookmarkEnd w:id="4"/>
    <w:p w14:paraId="3688A11C" w14:textId="77777777" w:rsidR="007C3644" w:rsidRPr="00ED2A9C" w:rsidRDefault="007C3644" w:rsidP="00ED2A9C">
      <w:pPr>
        <w:numPr>
          <w:ilvl w:val="0"/>
          <w:numId w:val="3"/>
        </w:numPr>
        <w:spacing w:line="360" w:lineRule="auto"/>
        <w:ind w:left="1418" w:hanging="283"/>
        <w:contextualSpacing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Obowiązkowe ubezpieczenie odpowiedzialności cywilnej posiadaczy pojazdów mechanicznych.</w:t>
      </w:r>
    </w:p>
    <w:p w14:paraId="32997B86" w14:textId="77777777" w:rsidR="007C3644" w:rsidRPr="00ED2A9C" w:rsidRDefault="007C3644" w:rsidP="00ED2A9C">
      <w:pPr>
        <w:numPr>
          <w:ilvl w:val="0"/>
          <w:numId w:val="3"/>
        </w:numPr>
        <w:spacing w:line="360" w:lineRule="auto"/>
        <w:ind w:left="1418" w:hanging="283"/>
        <w:contextualSpacing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Ubezpieczenie pojazdów od uszkodzenia i utraty auto casco.</w:t>
      </w:r>
    </w:p>
    <w:p w14:paraId="4524A10A" w14:textId="22F1958C" w:rsidR="007C3644" w:rsidRPr="00ED2A9C" w:rsidRDefault="007C3644" w:rsidP="00ED2A9C">
      <w:pPr>
        <w:numPr>
          <w:ilvl w:val="0"/>
          <w:numId w:val="3"/>
        </w:numPr>
        <w:spacing w:line="360" w:lineRule="auto"/>
        <w:ind w:left="1418" w:hanging="283"/>
        <w:contextualSpacing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 xml:space="preserve">Ubezpieczenie następstw nieszczęśliwych wypadków kierowcy </w:t>
      </w:r>
      <w:r w:rsidR="00ED2A9C">
        <w:rPr>
          <w:rFonts w:ascii="Calibri" w:hAnsi="Calibri" w:cs="Calibri"/>
          <w:spacing w:val="20"/>
          <w:sz w:val="24"/>
        </w:rPr>
        <w:br/>
      </w:r>
      <w:r w:rsidRPr="00ED2A9C">
        <w:rPr>
          <w:rFonts w:ascii="Calibri" w:hAnsi="Calibri" w:cs="Calibri"/>
          <w:spacing w:val="20"/>
          <w:sz w:val="24"/>
        </w:rPr>
        <w:t>i pasażerów.</w:t>
      </w:r>
    </w:p>
    <w:p w14:paraId="2942E2E9" w14:textId="77777777" w:rsidR="007C3644" w:rsidRPr="00ED2A9C" w:rsidRDefault="007C3644" w:rsidP="00ED2A9C">
      <w:pPr>
        <w:numPr>
          <w:ilvl w:val="0"/>
          <w:numId w:val="3"/>
        </w:numPr>
        <w:spacing w:line="360" w:lineRule="auto"/>
        <w:ind w:left="1418" w:hanging="283"/>
        <w:contextualSpacing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Ubezpieczenie assistance.</w:t>
      </w:r>
    </w:p>
    <w:p w14:paraId="2AA35D9B" w14:textId="77777777" w:rsidR="00643301" w:rsidRDefault="00643301" w:rsidP="00ED2A9C">
      <w:pPr>
        <w:spacing w:line="360" w:lineRule="auto"/>
        <w:rPr>
          <w:rFonts w:ascii="Calibri" w:hAnsi="Calibri" w:cs="Calibri"/>
          <w:b/>
          <w:bCs/>
          <w:spacing w:val="20"/>
          <w:sz w:val="24"/>
          <w:highlight w:val="yellow"/>
          <w:lang w:eastAsia="pl-PL"/>
        </w:rPr>
      </w:pPr>
    </w:p>
    <w:p w14:paraId="366EB9D2" w14:textId="77777777" w:rsidR="00ED2A9C" w:rsidRPr="00ED2A9C" w:rsidRDefault="00ED2A9C" w:rsidP="00ED2A9C">
      <w:pPr>
        <w:spacing w:line="360" w:lineRule="auto"/>
        <w:rPr>
          <w:rFonts w:ascii="Calibri" w:hAnsi="Calibri" w:cs="Calibri"/>
          <w:b/>
          <w:bCs/>
          <w:spacing w:val="20"/>
          <w:sz w:val="24"/>
          <w:highlight w:val="yellow"/>
          <w:lang w:eastAsia="pl-PL"/>
        </w:rPr>
      </w:pPr>
    </w:p>
    <w:p w14:paraId="584AC41F" w14:textId="77777777" w:rsidR="00643301" w:rsidRPr="00ED2A9C" w:rsidRDefault="00643301" w:rsidP="00ED2A9C">
      <w:pPr>
        <w:spacing w:line="360" w:lineRule="auto"/>
        <w:rPr>
          <w:rFonts w:ascii="Calibri" w:hAnsi="Calibri" w:cs="Calibri"/>
          <w:spacing w:val="20"/>
          <w:sz w:val="24"/>
          <w:lang w:eastAsia="pl-PL"/>
        </w:rPr>
      </w:pPr>
      <w:r w:rsidRPr="00ED2A9C">
        <w:rPr>
          <w:rFonts w:ascii="Calibri" w:hAnsi="Calibri" w:cs="Calibri"/>
          <w:b/>
          <w:bCs/>
          <w:spacing w:val="20"/>
          <w:sz w:val="24"/>
          <w:lang w:eastAsia="pl-PL"/>
        </w:rPr>
        <w:lastRenderedPageBreak/>
        <w:t>Wyjaśnienie i zmiana zapisów treści</w:t>
      </w:r>
    </w:p>
    <w:p w14:paraId="4752B7AC" w14:textId="3CC0C1B2" w:rsidR="00643301" w:rsidRPr="00ED2A9C" w:rsidRDefault="00093A4F" w:rsidP="00ED2A9C">
      <w:pPr>
        <w:spacing w:line="360" w:lineRule="auto"/>
        <w:rPr>
          <w:rFonts w:ascii="Calibri" w:hAnsi="Calibri" w:cs="Calibri"/>
          <w:spacing w:val="20"/>
          <w:sz w:val="24"/>
          <w:lang w:eastAsia="pl-PL"/>
        </w:rPr>
      </w:pPr>
      <w:r w:rsidRPr="00ED2A9C">
        <w:rPr>
          <w:rFonts w:ascii="Calibri" w:hAnsi="Calibri" w:cs="Calibri"/>
          <w:b/>
          <w:bCs/>
          <w:spacing w:val="20"/>
          <w:sz w:val="24"/>
          <w:lang w:eastAsia="pl-PL"/>
        </w:rPr>
        <w:t>Specyfikacji Warunków Z</w:t>
      </w:r>
      <w:r w:rsidR="00643301" w:rsidRPr="00ED2A9C">
        <w:rPr>
          <w:rFonts w:ascii="Calibri" w:hAnsi="Calibri" w:cs="Calibri"/>
          <w:b/>
          <w:bCs/>
          <w:spacing w:val="20"/>
          <w:sz w:val="24"/>
          <w:lang w:eastAsia="pl-PL"/>
        </w:rPr>
        <w:t>amówienia</w:t>
      </w:r>
    </w:p>
    <w:p w14:paraId="4B5D163A" w14:textId="77777777" w:rsidR="00643301" w:rsidRPr="00ED2A9C" w:rsidRDefault="00643301" w:rsidP="00ED2A9C">
      <w:pPr>
        <w:spacing w:line="360" w:lineRule="auto"/>
        <w:rPr>
          <w:rFonts w:ascii="Calibri" w:hAnsi="Calibri" w:cs="Calibri"/>
          <w:spacing w:val="20"/>
          <w:sz w:val="24"/>
          <w:lang w:eastAsia="pl-PL"/>
        </w:rPr>
      </w:pPr>
    </w:p>
    <w:p w14:paraId="76542779" w14:textId="2902EE48" w:rsidR="00643301" w:rsidRPr="00ED2A9C" w:rsidRDefault="00643301" w:rsidP="00ED2A9C">
      <w:pPr>
        <w:spacing w:line="360" w:lineRule="auto"/>
        <w:rPr>
          <w:rFonts w:ascii="Calibri" w:hAnsi="Calibri" w:cs="Calibri"/>
          <w:spacing w:val="20"/>
          <w:sz w:val="24"/>
          <w:lang w:eastAsia="pl-PL"/>
        </w:rPr>
      </w:pPr>
      <w:r w:rsidRPr="00ED2A9C">
        <w:rPr>
          <w:rFonts w:ascii="Calibri" w:hAnsi="Calibri" w:cs="Calibri"/>
          <w:spacing w:val="20"/>
          <w:sz w:val="24"/>
          <w:lang w:eastAsia="pl-PL"/>
        </w:rPr>
        <w:t>Zamawiający Gmina Sandomierz działając na podstawie art. 284 ust. 2 i 6 oraz 286 ust. 1</w:t>
      </w:r>
      <w:r w:rsidR="00182802" w:rsidRPr="00ED2A9C">
        <w:rPr>
          <w:rFonts w:ascii="Calibri" w:hAnsi="Calibri" w:cs="Calibri"/>
          <w:spacing w:val="20"/>
          <w:sz w:val="24"/>
          <w:lang w:eastAsia="pl-PL"/>
        </w:rPr>
        <w:t xml:space="preserve"> </w:t>
      </w:r>
      <w:r w:rsidRPr="00ED2A9C">
        <w:rPr>
          <w:rFonts w:ascii="Calibri" w:hAnsi="Calibri" w:cs="Calibri"/>
          <w:spacing w:val="20"/>
          <w:sz w:val="24"/>
          <w:lang w:eastAsia="pl-PL"/>
        </w:rPr>
        <w:t xml:space="preserve">i </w:t>
      </w:r>
      <w:r w:rsidR="00283A7A" w:rsidRPr="00ED2A9C">
        <w:rPr>
          <w:rFonts w:ascii="Calibri" w:hAnsi="Calibri" w:cs="Calibri"/>
          <w:spacing w:val="20"/>
          <w:sz w:val="24"/>
          <w:lang w:eastAsia="pl-PL"/>
        </w:rPr>
        <w:t xml:space="preserve">7 ustawy </w:t>
      </w:r>
      <w:r w:rsidR="00E45B27" w:rsidRPr="00ED2A9C">
        <w:rPr>
          <w:rFonts w:ascii="Calibri" w:hAnsi="Calibri" w:cs="Calibri"/>
          <w:spacing w:val="20"/>
          <w:sz w:val="24"/>
          <w:lang w:eastAsia="pl-PL"/>
        </w:rPr>
        <w:t>pzp, w odpowiedzi na wnioski W</w:t>
      </w:r>
      <w:r w:rsidRPr="00ED2A9C">
        <w:rPr>
          <w:rFonts w:ascii="Calibri" w:hAnsi="Calibri" w:cs="Calibri"/>
          <w:spacing w:val="20"/>
          <w:sz w:val="24"/>
          <w:lang w:eastAsia="pl-PL"/>
        </w:rPr>
        <w:t xml:space="preserve">ykonawców </w:t>
      </w:r>
      <w:r w:rsidR="00ED2A9C">
        <w:rPr>
          <w:rFonts w:ascii="Calibri" w:hAnsi="Calibri" w:cs="Calibri"/>
          <w:spacing w:val="20"/>
          <w:sz w:val="24"/>
          <w:lang w:eastAsia="pl-PL"/>
        </w:rPr>
        <w:br/>
      </w:r>
      <w:r w:rsidRPr="00ED2A9C">
        <w:rPr>
          <w:rFonts w:ascii="Calibri" w:hAnsi="Calibri" w:cs="Calibri"/>
          <w:spacing w:val="20"/>
          <w:sz w:val="24"/>
          <w:lang w:eastAsia="pl-PL"/>
        </w:rPr>
        <w:t>o wyjaśnienie i zmianę treści Specyfikacji Warunków Zamówienia (SWZ) udziela wyjaśnień i dokonuje zmiany SWZ jn:</w:t>
      </w:r>
    </w:p>
    <w:p w14:paraId="157B4E70" w14:textId="77777777" w:rsidR="00643301" w:rsidRPr="00ED2A9C" w:rsidRDefault="00643301" w:rsidP="00ED2A9C">
      <w:pPr>
        <w:spacing w:line="360" w:lineRule="auto"/>
        <w:rPr>
          <w:rFonts w:ascii="Calibri" w:hAnsi="Calibri" w:cs="Calibri"/>
          <w:spacing w:val="20"/>
          <w:sz w:val="24"/>
          <w:u w:val="single"/>
        </w:rPr>
      </w:pPr>
    </w:p>
    <w:p w14:paraId="367CCD5E" w14:textId="707C1280" w:rsidR="00643301" w:rsidRPr="00ED2A9C" w:rsidRDefault="00643301" w:rsidP="00ED2A9C">
      <w:pPr>
        <w:spacing w:line="360" w:lineRule="auto"/>
        <w:rPr>
          <w:rFonts w:ascii="Calibri" w:hAnsi="Calibri" w:cs="Calibri"/>
          <w:b/>
          <w:bCs/>
          <w:spacing w:val="20"/>
          <w:sz w:val="24"/>
        </w:rPr>
      </w:pPr>
      <w:r w:rsidRPr="00ED2A9C">
        <w:rPr>
          <w:rFonts w:ascii="Calibri" w:hAnsi="Calibri" w:cs="Calibri"/>
          <w:b/>
          <w:spacing w:val="20"/>
          <w:sz w:val="24"/>
        </w:rPr>
        <w:t xml:space="preserve">Dot. </w:t>
      </w:r>
      <w:r w:rsidRPr="00ED2A9C">
        <w:rPr>
          <w:rFonts w:ascii="Calibri" w:hAnsi="Calibri" w:cs="Calibri"/>
          <w:b/>
          <w:bCs/>
          <w:spacing w:val="20"/>
          <w:sz w:val="24"/>
        </w:rPr>
        <w:t xml:space="preserve">CZĘŚĆ I ZAMÓWIENIA: Ubezpieczenie majątku, osób </w:t>
      </w:r>
      <w:r w:rsidR="00ED2A9C">
        <w:rPr>
          <w:rFonts w:ascii="Calibri" w:hAnsi="Calibri" w:cs="Calibri"/>
          <w:b/>
          <w:bCs/>
          <w:spacing w:val="20"/>
          <w:sz w:val="24"/>
        </w:rPr>
        <w:br/>
      </w:r>
      <w:r w:rsidRPr="00ED2A9C">
        <w:rPr>
          <w:rFonts w:ascii="Calibri" w:hAnsi="Calibri" w:cs="Calibri"/>
          <w:b/>
          <w:bCs/>
          <w:spacing w:val="20"/>
          <w:sz w:val="24"/>
        </w:rPr>
        <w:t>i odpowiedzialności cywilnej Gminy Sandomierz wraz z jednostkami organizacyjnymi</w:t>
      </w:r>
      <w:r w:rsidR="00E45B27" w:rsidRPr="00ED2A9C">
        <w:rPr>
          <w:rFonts w:ascii="Calibri" w:hAnsi="Calibri" w:cs="Calibri"/>
          <w:b/>
          <w:bCs/>
          <w:spacing w:val="20"/>
          <w:sz w:val="24"/>
        </w:rPr>
        <w:t>.</w:t>
      </w:r>
    </w:p>
    <w:p w14:paraId="4C42673A" w14:textId="77777777" w:rsidR="006835E8" w:rsidRPr="00ED2A9C" w:rsidRDefault="006835E8" w:rsidP="00ED2A9C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</w:pPr>
    </w:p>
    <w:p w14:paraId="55E89002" w14:textId="375E5CBE" w:rsidR="006835E8" w:rsidRPr="00ED2A9C" w:rsidRDefault="006835E8" w:rsidP="00ED2A9C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</w:pPr>
      <w:r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 xml:space="preserve">Pytanie nr </w:t>
      </w:r>
      <w:r w:rsidR="00633C58"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>97</w:t>
      </w:r>
      <w:r w:rsidR="00E45B27"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>:</w:t>
      </w:r>
    </w:p>
    <w:p w14:paraId="11BA44C4" w14:textId="1335DC2D" w:rsidR="000044CB" w:rsidRPr="00ED2A9C" w:rsidRDefault="00542B9B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“</w:t>
      </w:r>
      <w:r w:rsidR="000044CB" w:rsidRPr="00ED2A9C">
        <w:rPr>
          <w:rFonts w:ascii="Calibri" w:hAnsi="Calibri" w:cs="Calibri"/>
          <w:spacing w:val="20"/>
          <w:sz w:val="24"/>
        </w:rPr>
        <w:t xml:space="preserve">Zwracamy się z uprzejmą prośbą o rozważenie możliwości doprecyzowania zapisów SWZ w zakresie definicji Klauzula ubezpieczenia od zdarzeń nazwanych i wykreślenie zapisów „wyłączenie to nie dotyczy istniejących </w:t>
      </w:r>
      <w:r w:rsidR="00ED2A9C">
        <w:rPr>
          <w:rFonts w:ascii="Calibri" w:hAnsi="Calibri" w:cs="Calibri"/>
          <w:spacing w:val="20"/>
          <w:sz w:val="24"/>
        </w:rPr>
        <w:br/>
      </w:r>
      <w:r w:rsidR="000044CB" w:rsidRPr="00ED2A9C">
        <w:rPr>
          <w:rFonts w:ascii="Calibri" w:hAnsi="Calibri" w:cs="Calibri"/>
          <w:spacing w:val="20"/>
          <w:sz w:val="24"/>
        </w:rPr>
        <w:t>na obszarze miasta lochów, piwnic, podziemnej trasy turystycznej” w ryzyku zapadania się ziemi</w:t>
      </w:r>
      <w:r w:rsidRPr="00ED2A9C">
        <w:rPr>
          <w:rFonts w:ascii="Calibri" w:hAnsi="Calibri" w:cs="Calibri"/>
          <w:spacing w:val="20"/>
          <w:sz w:val="24"/>
        </w:rPr>
        <w:t>”</w:t>
      </w:r>
      <w:r w:rsidR="000044CB" w:rsidRPr="00ED2A9C">
        <w:rPr>
          <w:rFonts w:ascii="Calibri" w:hAnsi="Calibri" w:cs="Calibri"/>
          <w:spacing w:val="20"/>
          <w:sz w:val="24"/>
        </w:rPr>
        <w:t>.</w:t>
      </w:r>
    </w:p>
    <w:p w14:paraId="31ECC375" w14:textId="77777777" w:rsidR="000044CB" w:rsidRPr="00ED2A9C" w:rsidRDefault="000044CB" w:rsidP="00ED2A9C">
      <w:pPr>
        <w:spacing w:line="360" w:lineRule="auto"/>
        <w:rPr>
          <w:rFonts w:ascii="Calibri" w:hAnsi="Calibri" w:cs="Calibri"/>
          <w:b/>
          <w:spacing w:val="20"/>
          <w:sz w:val="24"/>
        </w:rPr>
      </w:pPr>
    </w:p>
    <w:p w14:paraId="63133871" w14:textId="77777777" w:rsidR="000044CB" w:rsidRPr="00ED2A9C" w:rsidRDefault="000044CB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Brak zgody na powyższe może skutkować brakiem możliwości przedstawienia oferty.</w:t>
      </w:r>
    </w:p>
    <w:p w14:paraId="29A594B2" w14:textId="77777777" w:rsidR="00633C58" w:rsidRPr="00ED2A9C" w:rsidRDefault="00633C58" w:rsidP="00ED2A9C">
      <w:pPr>
        <w:spacing w:line="360" w:lineRule="auto"/>
        <w:rPr>
          <w:rFonts w:ascii="Calibri" w:hAnsi="Calibri" w:cs="Calibri"/>
          <w:spacing w:val="20"/>
          <w:sz w:val="24"/>
        </w:rPr>
      </w:pPr>
    </w:p>
    <w:p w14:paraId="269D9448" w14:textId="5133D3C3" w:rsidR="000044CB" w:rsidRPr="00ED2A9C" w:rsidRDefault="000044CB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 xml:space="preserve">Jeżeli odpowiedź na niniejsze pytanie będzie twierdząca zwracamy </w:t>
      </w:r>
      <w:r w:rsidR="00ED2A9C">
        <w:rPr>
          <w:rFonts w:ascii="Calibri" w:hAnsi="Calibri" w:cs="Calibri"/>
          <w:spacing w:val="20"/>
          <w:sz w:val="24"/>
        </w:rPr>
        <w:br/>
      </w:r>
      <w:r w:rsidRPr="00ED2A9C">
        <w:rPr>
          <w:rFonts w:ascii="Calibri" w:hAnsi="Calibri" w:cs="Calibri"/>
          <w:spacing w:val="20"/>
          <w:sz w:val="24"/>
        </w:rPr>
        <w:t>się z uprzejmą prośbą o odpowiednią modyfikację SWZ w tym zakresie</w:t>
      </w:r>
      <w:r w:rsidR="0017753F" w:rsidRPr="00ED2A9C">
        <w:rPr>
          <w:rFonts w:ascii="Calibri" w:hAnsi="Calibri" w:cs="Calibri"/>
          <w:spacing w:val="20"/>
          <w:sz w:val="24"/>
        </w:rPr>
        <w:t>.”</w:t>
      </w:r>
    </w:p>
    <w:p w14:paraId="60865C31" w14:textId="77777777" w:rsidR="001B41EA" w:rsidRPr="00ED2A9C" w:rsidRDefault="001B41EA" w:rsidP="00ED2A9C">
      <w:pPr>
        <w:spacing w:line="360" w:lineRule="auto"/>
        <w:rPr>
          <w:rFonts w:ascii="Calibri" w:hAnsi="Calibri" w:cs="Calibri"/>
          <w:b/>
          <w:spacing w:val="20"/>
          <w:sz w:val="24"/>
        </w:rPr>
      </w:pPr>
      <w:r w:rsidRPr="00ED2A9C">
        <w:rPr>
          <w:rFonts w:ascii="Calibri" w:hAnsi="Calibri" w:cs="Calibri"/>
          <w:b/>
          <w:spacing w:val="20"/>
          <w:sz w:val="24"/>
        </w:rPr>
        <w:t xml:space="preserve">Odpowiedź: </w:t>
      </w:r>
    </w:p>
    <w:p w14:paraId="1D8BA1D7" w14:textId="6AB262D6" w:rsidR="001B41EA" w:rsidRPr="00ED2A9C" w:rsidRDefault="001B41EA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 xml:space="preserve">Zamawiający </w:t>
      </w:r>
      <w:r w:rsidR="00181B15" w:rsidRPr="00ED2A9C">
        <w:rPr>
          <w:rFonts w:ascii="Calibri" w:hAnsi="Calibri" w:cs="Calibri"/>
          <w:spacing w:val="20"/>
          <w:sz w:val="24"/>
        </w:rPr>
        <w:t xml:space="preserve">wyraża zgodę na </w:t>
      </w:r>
      <w:r w:rsidR="00D83874" w:rsidRPr="00ED2A9C">
        <w:rPr>
          <w:rFonts w:ascii="Calibri" w:hAnsi="Calibri" w:cs="Calibri"/>
          <w:spacing w:val="20"/>
          <w:sz w:val="24"/>
        </w:rPr>
        <w:t>powyższe.</w:t>
      </w:r>
    </w:p>
    <w:p w14:paraId="3F24A43C" w14:textId="4C4FC7D7" w:rsidR="00BA6CDA" w:rsidRPr="00ED2A9C" w:rsidRDefault="003E7746" w:rsidP="00ED2A9C">
      <w:pPr>
        <w:pStyle w:val="WW-Tekstpodstawowywcity2"/>
        <w:tabs>
          <w:tab w:val="left" w:pos="786"/>
          <w:tab w:val="left" w:pos="851"/>
          <w:tab w:val="left" w:pos="1070"/>
        </w:tabs>
        <w:spacing w:line="360" w:lineRule="auto"/>
        <w:ind w:left="0" w:firstLine="0"/>
        <w:jc w:val="left"/>
        <w:rPr>
          <w:rFonts w:ascii="Calibri" w:hAnsi="Calibri" w:cs="Calibri"/>
          <w:color w:val="000000" w:themeColor="text1"/>
          <w:spacing w:val="20"/>
          <w:szCs w:val="24"/>
        </w:rPr>
      </w:pPr>
      <w:r w:rsidRPr="00ED2A9C">
        <w:rPr>
          <w:rFonts w:ascii="Calibri" w:hAnsi="Calibri" w:cs="Calibri"/>
          <w:color w:val="000000" w:themeColor="text1"/>
          <w:spacing w:val="20"/>
          <w:szCs w:val="24"/>
        </w:rPr>
        <w:t xml:space="preserve">Tym samym definicja zdarzenia “Zapadanie się ziemi”, tj. </w:t>
      </w:r>
      <w:r w:rsidR="0094060E" w:rsidRPr="00ED2A9C">
        <w:rPr>
          <w:rFonts w:ascii="Calibri" w:hAnsi="Calibri" w:cs="Calibri"/>
          <w:color w:val="000000" w:themeColor="text1"/>
          <w:spacing w:val="20"/>
          <w:szCs w:val="24"/>
        </w:rPr>
        <w:t>p</w:t>
      </w:r>
      <w:r w:rsidRPr="00ED2A9C">
        <w:rPr>
          <w:rFonts w:ascii="Calibri" w:hAnsi="Calibri" w:cs="Calibri"/>
          <w:color w:val="000000" w:themeColor="text1"/>
          <w:spacing w:val="20"/>
          <w:szCs w:val="24"/>
        </w:rPr>
        <w:t xml:space="preserve">unkt 19 Klauzuli </w:t>
      </w:r>
      <w:r w:rsidR="00BA6CDA" w:rsidRPr="00ED2A9C">
        <w:rPr>
          <w:rFonts w:ascii="Calibri" w:hAnsi="Calibri" w:cs="Calibri"/>
          <w:color w:val="000000" w:themeColor="text1"/>
          <w:spacing w:val="20"/>
          <w:szCs w:val="24"/>
        </w:rPr>
        <w:t>ubezpieczenia od zdarzeń nazwanych otrzymuje brzmienie</w:t>
      </w:r>
    </w:p>
    <w:p w14:paraId="5BEFE722" w14:textId="2BB26171" w:rsidR="00632D63" w:rsidRPr="00ED2A9C" w:rsidRDefault="00632D63" w:rsidP="00ED2A9C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iCs/>
          <w:spacing w:val="20"/>
          <w:sz w:val="24"/>
        </w:rPr>
      </w:pPr>
      <w:r w:rsidRPr="00ED2A9C">
        <w:rPr>
          <w:rFonts w:ascii="Calibri" w:hAnsi="Calibri" w:cs="Calibri"/>
          <w:iCs/>
          <w:spacing w:val="20"/>
          <w:sz w:val="24"/>
        </w:rPr>
        <w:t xml:space="preserve">19. </w:t>
      </w:r>
      <w:r w:rsidRPr="00ED2A9C">
        <w:rPr>
          <w:rFonts w:ascii="Calibri" w:hAnsi="Calibri" w:cs="Calibri"/>
          <w:iCs/>
          <w:spacing w:val="20"/>
          <w:sz w:val="24"/>
        </w:rPr>
        <w:tab/>
        <w:t xml:space="preserve">Zapadanie się ziemi – nagłe obniżenie się terenu z powodu zawalenia się naturalnych, pustych, podziemnych przestrzeni, bez związku </w:t>
      </w:r>
      <w:r w:rsidR="00ED2A9C" w:rsidRPr="00ED2A9C">
        <w:rPr>
          <w:rFonts w:ascii="Calibri" w:hAnsi="Calibri" w:cs="Calibri"/>
          <w:iCs/>
          <w:spacing w:val="20"/>
          <w:sz w:val="24"/>
        </w:rPr>
        <w:br/>
      </w:r>
      <w:r w:rsidRPr="00ED2A9C">
        <w:rPr>
          <w:rFonts w:ascii="Calibri" w:hAnsi="Calibri" w:cs="Calibri"/>
          <w:iCs/>
          <w:spacing w:val="20"/>
          <w:sz w:val="24"/>
        </w:rPr>
        <w:t>z jakąkolwiek działalnością człowieka</w:t>
      </w:r>
      <w:r w:rsidR="0094060E" w:rsidRPr="00ED2A9C">
        <w:rPr>
          <w:rFonts w:ascii="Calibri" w:hAnsi="Calibri" w:cs="Calibri"/>
          <w:iCs/>
          <w:spacing w:val="20"/>
          <w:sz w:val="24"/>
        </w:rPr>
        <w:t>.</w:t>
      </w:r>
      <w:r w:rsidRPr="00ED2A9C">
        <w:rPr>
          <w:rFonts w:ascii="Calibri" w:hAnsi="Calibri" w:cs="Calibri"/>
          <w:iCs/>
          <w:spacing w:val="20"/>
          <w:sz w:val="24"/>
        </w:rPr>
        <w:t xml:space="preserve"> </w:t>
      </w:r>
    </w:p>
    <w:p w14:paraId="479FC7C4" w14:textId="77777777" w:rsidR="0094060E" w:rsidRPr="00ED2A9C" w:rsidRDefault="0094060E" w:rsidP="00ED2A9C">
      <w:pPr>
        <w:spacing w:line="360" w:lineRule="auto"/>
        <w:rPr>
          <w:rFonts w:ascii="Calibri" w:hAnsi="Calibri" w:cs="Calibri"/>
          <w:bCs/>
          <w:spacing w:val="20"/>
          <w:sz w:val="24"/>
        </w:rPr>
      </w:pPr>
      <w:r w:rsidRPr="00ED2A9C">
        <w:rPr>
          <w:rFonts w:ascii="Calibri" w:hAnsi="Calibri" w:cs="Calibri"/>
          <w:bCs/>
          <w:spacing w:val="20"/>
          <w:sz w:val="24"/>
        </w:rPr>
        <w:t xml:space="preserve">Powyższa zmiana modyfikuje zapisy </w:t>
      </w:r>
      <w:r w:rsidRPr="00ED2A9C">
        <w:rPr>
          <w:rFonts w:ascii="Calibri" w:hAnsi="Calibri" w:cs="Calibri"/>
          <w:spacing w:val="20"/>
          <w:sz w:val="24"/>
        </w:rPr>
        <w:t>Załącznika nr 7-1 do SWZ</w:t>
      </w:r>
      <w:r w:rsidRPr="00ED2A9C">
        <w:rPr>
          <w:rFonts w:ascii="Calibri" w:hAnsi="Calibri" w:cs="Calibri"/>
          <w:bCs/>
          <w:spacing w:val="20"/>
          <w:sz w:val="24"/>
        </w:rPr>
        <w:t>.</w:t>
      </w:r>
    </w:p>
    <w:p w14:paraId="410B8F94" w14:textId="0871A97C" w:rsidR="003E7746" w:rsidRPr="00ED2A9C" w:rsidRDefault="003E7746" w:rsidP="00ED2A9C">
      <w:pPr>
        <w:spacing w:line="360" w:lineRule="auto"/>
        <w:rPr>
          <w:rFonts w:ascii="Calibri" w:hAnsi="Calibri" w:cs="Calibri"/>
          <w:color w:val="0070C0"/>
          <w:spacing w:val="20"/>
          <w:sz w:val="24"/>
        </w:rPr>
      </w:pPr>
    </w:p>
    <w:p w14:paraId="6881EA62" w14:textId="29859047" w:rsidR="001B41EA" w:rsidRPr="00ED2A9C" w:rsidRDefault="00633C58" w:rsidP="00ED2A9C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</w:pPr>
      <w:r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>Pytanie nr 98</w:t>
      </w:r>
      <w:r w:rsidR="001B41EA"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>:</w:t>
      </w:r>
    </w:p>
    <w:p w14:paraId="06914EFD" w14:textId="7550F9D3" w:rsidR="000044CB" w:rsidRPr="00ED2A9C" w:rsidRDefault="0017753F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“</w:t>
      </w:r>
      <w:r w:rsidR="000044CB" w:rsidRPr="00ED2A9C">
        <w:rPr>
          <w:rFonts w:ascii="Calibri" w:hAnsi="Calibri" w:cs="Calibri"/>
          <w:spacing w:val="20"/>
          <w:sz w:val="24"/>
        </w:rPr>
        <w:t xml:space="preserve">Zwracamy się z uprzejmą prośbą o potwierdzenie że w przypadku szkód dotyczących publicznej infrastruktury drogowo-mostowej (ulice, oświetlenie, inna przydrogowa infrastruktura, wiadukty, kładki, estakady itd.) wynikających z ryzyka powodzi, deszczu nawalnego, zapadania lub obsunięcia się ziemi ma zastosowanie podlimit na jedno i wszystkie zdarzenia </w:t>
      </w:r>
      <w:r w:rsidR="00ED2A9C">
        <w:rPr>
          <w:rFonts w:ascii="Calibri" w:hAnsi="Calibri" w:cs="Calibri"/>
          <w:spacing w:val="20"/>
          <w:sz w:val="24"/>
        </w:rPr>
        <w:br/>
      </w:r>
      <w:r w:rsidR="000044CB" w:rsidRPr="00ED2A9C">
        <w:rPr>
          <w:rFonts w:ascii="Calibri" w:hAnsi="Calibri" w:cs="Calibri"/>
          <w:spacing w:val="20"/>
          <w:sz w:val="24"/>
        </w:rPr>
        <w:t>w wysokości 1 mln zł w ramach ogólnego limitu na jedno i wszystkie zdarzenia w wysokości 3 mln dla ryzyka powodzi, deszczu nawalnego, zapadania lub obsunięci</w:t>
      </w:r>
      <w:r w:rsidR="00542B9B" w:rsidRPr="00ED2A9C">
        <w:rPr>
          <w:rFonts w:ascii="Calibri" w:hAnsi="Calibri" w:cs="Calibri"/>
          <w:spacing w:val="20"/>
          <w:sz w:val="24"/>
        </w:rPr>
        <w:t>a się ziemi zł ustalonego w SWZ.</w:t>
      </w:r>
    </w:p>
    <w:p w14:paraId="45C66B7D" w14:textId="77777777" w:rsidR="00633C58" w:rsidRPr="00ED2A9C" w:rsidRDefault="00633C58" w:rsidP="00ED2A9C">
      <w:pPr>
        <w:spacing w:line="360" w:lineRule="auto"/>
        <w:rPr>
          <w:rFonts w:ascii="Calibri" w:hAnsi="Calibri" w:cs="Calibri"/>
          <w:spacing w:val="20"/>
          <w:sz w:val="24"/>
        </w:rPr>
      </w:pPr>
    </w:p>
    <w:p w14:paraId="63FEEC91" w14:textId="429EE891" w:rsidR="00633C58" w:rsidRPr="00ED2A9C" w:rsidRDefault="00633C58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 xml:space="preserve">Jeżeli odpowiedź na niniejsze pytanie będzie twierdząca zwracamy </w:t>
      </w:r>
      <w:r w:rsidR="00ED2A9C">
        <w:rPr>
          <w:rFonts w:ascii="Calibri" w:hAnsi="Calibri" w:cs="Calibri"/>
          <w:spacing w:val="20"/>
          <w:sz w:val="24"/>
        </w:rPr>
        <w:br/>
      </w:r>
      <w:r w:rsidRPr="00ED2A9C">
        <w:rPr>
          <w:rFonts w:ascii="Calibri" w:hAnsi="Calibri" w:cs="Calibri"/>
          <w:spacing w:val="20"/>
          <w:sz w:val="24"/>
        </w:rPr>
        <w:t>się z uprzejmą prośbą o odpowiednią modyfikację SWZ w tym zakresie.”</w:t>
      </w:r>
    </w:p>
    <w:p w14:paraId="7F8A769C" w14:textId="77777777" w:rsidR="007E7C20" w:rsidRPr="00ED2A9C" w:rsidRDefault="007E7C20" w:rsidP="00ED2A9C">
      <w:pPr>
        <w:spacing w:line="360" w:lineRule="auto"/>
        <w:rPr>
          <w:rFonts w:ascii="Calibri" w:hAnsi="Calibri" w:cs="Calibri"/>
          <w:b/>
          <w:spacing w:val="20"/>
          <w:sz w:val="24"/>
        </w:rPr>
      </w:pPr>
      <w:r w:rsidRPr="00ED2A9C">
        <w:rPr>
          <w:rFonts w:ascii="Calibri" w:hAnsi="Calibri" w:cs="Calibri"/>
          <w:b/>
          <w:spacing w:val="20"/>
          <w:sz w:val="24"/>
        </w:rPr>
        <w:t xml:space="preserve">Odpowiedź: </w:t>
      </w:r>
    </w:p>
    <w:p w14:paraId="46B02F92" w14:textId="538DDA03" w:rsidR="007E7C20" w:rsidRPr="00ED2A9C" w:rsidRDefault="00163D69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 xml:space="preserve">Zamawiający </w:t>
      </w:r>
      <w:r w:rsidR="005474E0" w:rsidRPr="00ED2A9C">
        <w:rPr>
          <w:rFonts w:ascii="Calibri" w:hAnsi="Calibri" w:cs="Calibri"/>
          <w:spacing w:val="20"/>
          <w:sz w:val="24"/>
        </w:rPr>
        <w:t>doprecyzowuje, że o</w:t>
      </w:r>
      <w:r w:rsidR="00BB46D1" w:rsidRPr="00ED2A9C">
        <w:rPr>
          <w:rFonts w:ascii="Calibri" w:hAnsi="Calibri" w:cs="Calibri"/>
          <w:spacing w:val="20"/>
          <w:sz w:val="24"/>
        </w:rPr>
        <w:t xml:space="preserve"> ile Wykonawca </w:t>
      </w:r>
      <w:r w:rsidR="006F70F3" w:rsidRPr="00ED2A9C">
        <w:rPr>
          <w:rFonts w:ascii="Calibri" w:hAnsi="Calibri" w:cs="Calibri"/>
          <w:spacing w:val="20"/>
          <w:sz w:val="24"/>
        </w:rPr>
        <w:t xml:space="preserve">złoży ofertę i zostanie zawarta umowa ubezpieczenia, </w:t>
      </w:r>
      <w:r w:rsidR="004162B0" w:rsidRPr="00ED2A9C">
        <w:rPr>
          <w:rFonts w:ascii="Calibri" w:hAnsi="Calibri" w:cs="Calibri"/>
          <w:spacing w:val="20"/>
          <w:sz w:val="24"/>
        </w:rPr>
        <w:t>bez uwzględnienia</w:t>
      </w:r>
      <w:r w:rsidR="006F70F3" w:rsidRPr="00ED2A9C">
        <w:rPr>
          <w:rFonts w:ascii="Calibri" w:hAnsi="Calibri" w:cs="Calibri"/>
          <w:spacing w:val="20"/>
          <w:sz w:val="24"/>
        </w:rPr>
        <w:t xml:space="preserve"> klauzul</w:t>
      </w:r>
      <w:r w:rsidR="004162B0" w:rsidRPr="00ED2A9C">
        <w:rPr>
          <w:rFonts w:ascii="Calibri" w:hAnsi="Calibri" w:cs="Calibri"/>
          <w:spacing w:val="20"/>
          <w:sz w:val="24"/>
        </w:rPr>
        <w:t>i</w:t>
      </w:r>
      <w:r w:rsidR="006F70F3" w:rsidRPr="00ED2A9C">
        <w:rPr>
          <w:rFonts w:ascii="Calibri" w:hAnsi="Calibri" w:cs="Calibri"/>
          <w:spacing w:val="20"/>
          <w:sz w:val="24"/>
        </w:rPr>
        <w:t xml:space="preserve"> fakultatywn</w:t>
      </w:r>
      <w:r w:rsidR="004162B0" w:rsidRPr="00ED2A9C">
        <w:rPr>
          <w:rFonts w:ascii="Calibri" w:hAnsi="Calibri" w:cs="Calibri"/>
          <w:spacing w:val="20"/>
          <w:sz w:val="24"/>
        </w:rPr>
        <w:t>ej</w:t>
      </w:r>
      <w:r w:rsidR="006F70F3" w:rsidRPr="00ED2A9C">
        <w:rPr>
          <w:rFonts w:ascii="Calibri" w:hAnsi="Calibri" w:cs="Calibri"/>
          <w:spacing w:val="20"/>
          <w:sz w:val="24"/>
        </w:rPr>
        <w:t>, rozszerzając</w:t>
      </w:r>
      <w:r w:rsidR="004162B0" w:rsidRPr="00ED2A9C">
        <w:rPr>
          <w:rFonts w:ascii="Calibri" w:hAnsi="Calibri" w:cs="Calibri"/>
          <w:spacing w:val="20"/>
          <w:sz w:val="24"/>
        </w:rPr>
        <w:t>ej</w:t>
      </w:r>
      <w:r w:rsidR="006F70F3" w:rsidRPr="00ED2A9C">
        <w:rPr>
          <w:rFonts w:ascii="Calibri" w:hAnsi="Calibri" w:cs="Calibri"/>
          <w:spacing w:val="20"/>
          <w:sz w:val="24"/>
        </w:rPr>
        <w:t xml:space="preserve"> zakres ubezpieczenia, za przyjęcie której Zamawiający przewiduje punkty dodatkowe tj. Klauzul</w:t>
      </w:r>
      <w:r w:rsidR="008E5DC3" w:rsidRPr="00ED2A9C">
        <w:rPr>
          <w:rFonts w:ascii="Calibri" w:hAnsi="Calibri" w:cs="Calibri"/>
          <w:spacing w:val="20"/>
          <w:sz w:val="24"/>
        </w:rPr>
        <w:t>i</w:t>
      </w:r>
      <w:r w:rsidR="006F70F3" w:rsidRPr="00ED2A9C">
        <w:rPr>
          <w:rFonts w:ascii="Calibri" w:hAnsi="Calibri" w:cs="Calibri"/>
          <w:spacing w:val="20"/>
          <w:sz w:val="24"/>
        </w:rPr>
        <w:t xml:space="preserve"> </w:t>
      </w:r>
      <w:r w:rsidR="006F70F3" w:rsidRPr="00ED2A9C">
        <w:rPr>
          <w:rFonts w:ascii="Calibri" w:eastAsia="Calibri" w:hAnsi="Calibri" w:cs="Calibri"/>
          <w:spacing w:val="20"/>
          <w:sz w:val="24"/>
        </w:rPr>
        <w:t xml:space="preserve">ubezpieczenie mienia od ryzyka powodzi, deszczu nawalnego, </w:t>
      </w:r>
      <w:r w:rsidR="006F70F3" w:rsidRPr="00ED2A9C">
        <w:rPr>
          <w:rFonts w:ascii="Calibri" w:hAnsi="Calibri" w:cs="Calibri"/>
          <w:spacing w:val="20"/>
          <w:sz w:val="24"/>
        </w:rPr>
        <w:t>zapadania lub obsunięcia się ziemi</w:t>
      </w:r>
      <w:r w:rsidR="006F70F3" w:rsidRPr="00ED2A9C">
        <w:rPr>
          <w:rFonts w:ascii="Calibri" w:eastAsia="Calibri" w:hAnsi="Calibri" w:cs="Calibri"/>
          <w:spacing w:val="20"/>
          <w:sz w:val="24"/>
        </w:rPr>
        <w:t xml:space="preserve"> do pełnej sumy ubezpieczenia</w:t>
      </w:r>
      <w:r w:rsidR="008E5DC3" w:rsidRPr="00ED2A9C">
        <w:rPr>
          <w:rFonts w:ascii="Calibri" w:eastAsia="Calibri" w:hAnsi="Calibri" w:cs="Calibri"/>
          <w:spacing w:val="20"/>
          <w:sz w:val="24"/>
        </w:rPr>
        <w:t>, w</w:t>
      </w:r>
      <w:r w:rsidR="00D83874" w:rsidRPr="00ED2A9C">
        <w:rPr>
          <w:rFonts w:ascii="Calibri" w:hAnsi="Calibri" w:cs="Calibri"/>
          <w:spacing w:val="20"/>
          <w:sz w:val="24"/>
        </w:rPr>
        <w:t xml:space="preserve"> przypadku szkód dotyczących</w:t>
      </w:r>
      <w:r w:rsidR="005B45CD" w:rsidRPr="00ED2A9C">
        <w:rPr>
          <w:rFonts w:ascii="Calibri" w:hAnsi="Calibri" w:cs="Calibri"/>
          <w:spacing w:val="20"/>
          <w:sz w:val="24"/>
        </w:rPr>
        <w:t>,</w:t>
      </w:r>
      <w:r w:rsidR="00D83874" w:rsidRPr="00ED2A9C">
        <w:rPr>
          <w:rFonts w:ascii="Calibri" w:hAnsi="Calibri" w:cs="Calibri"/>
          <w:spacing w:val="20"/>
          <w:sz w:val="24"/>
        </w:rPr>
        <w:t xml:space="preserve"> </w:t>
      </w:r>
      <w:r w:rsidR="005B45CD" w:rsidRPr="00ED2A9C">
        <w:rPr>
          <w:rFonts w:ascii="Calibri" w:hAnsi="Calibri" w:cs="Calibri"/>
          <w:spacing w:val="20"/>
          <w:sz w:val="24"/>
        </w:rPr>
        <w:t xml:space="preserve">zgłaszanej </w:t>
      </w:r>
      <w:r w:rsidR="00ED2A9C">
        <w:rPr>
          <w:rFonts w:ascii="Calibri" w:hAnsi="Calibri" w:cs="Calibri"/>
          <w:spacing w:val="20"/>
          <w:sz w:val="24"/>
        </w:rPr>
        <w:br/>
      </w:r>
      <w:r w:rsidR="005B45CD" w:rsidRPr="00ED2A9C">
        <w:rPr>
          <w:rFonts w:ascii="Calibri" w:hAnsi="Calibri" w:cs="Calibri"/>
          <w:spacing w:val="20"/>
          <w:sz w:val="24"/>
        </w:rPr>
        <w:t>do ubezpieczenia w systemie na pierwsze ryzyko</w:t>
      </w:r>
      <w:r w:rsidR="009570F8" w:rsidRPr="00ED2A9C">
        <w:rPr>
          <w:rFonts w:ascii="Calibri" w:hAnsi="Calibri" w:cs="Calibri"/>
          <w:spacing w:val="20"/>
          <w:sz w:val="24"/>
        </w:rPr>
        <w:t>,</w:t>
      </w:r>
      <w:r w:rsidR="005B45CD" w:rsidRPr="00ED2A9C">
        <w:rPr>
          <w:rFonts w:ascii="Calibri" w:hAnsi="Calibri" w:cs="Calibri"/>
          <w:spacing w:val="20"/>
          <w:sz w:val="24"/>
        </w:rPr>
        <w:t xml:space="preserve"> </w:t>
      </w:r>
      <w:r w:rsidR="00D83874" w:rsidRPr="00ED2A9C">
        <w:rPr>
          <w:rFonts w:ascii="Calibri" w:hAnsi="Calibri" w:cs="Calibri"/>
          <w:spacing w:val="20"/>
          <w:sz w:val="24"/>
        </w:rPr>
        <w:t>publicznej infrastruktury drogowo-mostowej (ulice, oświetlenie, inna przydrogowa infrastruktura, wiadukty, kładki, estakady itd.)</w:t>
      </w:r>
      <w:r w:rsidR="00824271" w:rsidRPr="00ED2A9C">
        <w:rPr>
          <w:rFonts w:ascii="Calibri" w:hAnsi="Calibri" w:cs="Calibri"/>
          <w:spacing w:val="20"/>
          <w:sz w:val="24"/>
        </w:rPr>
        <w:t>,</w:t>
      </w:r>
      <w:r w:rsidR="00D83874" w:rsidRPr="00ED2A9C">
        <w:rPr>
          <w:rFonts w:ascii="Calibri" w:hAnsi="Calibri" w:cs="Calibri"/>
          <w:spacing w:val="20"/>
          <w:sz w:val="24"/>
        </w:rPr>
        <w:t xml:space="preserve"> wynikających z ryzyka powodzi, deszczu nawalnego, zapadania lub obsunięcia się ziemi ma zastosowanie podlimit </w:t>
      </w:r>
      <w:r w:rsidR="00ED2A9C">
        <w:rPr>
          <w:rFonts w:ascii="Calibri" w:hAnsi="Calibri" w:cs="Calibri"/>
          <w:spacing w:val="20"/>
          <w:sz w:val="24"/>
        </w:rPr>
        <w:br/>
      </w:r>
      <w:r w:rsidR="00D83874" w:rsidRPr="00ED2A9C">
        <w:rPr>
          <w:rFonts w:ascii="Calibri" w:hAnsi="Calibri" w:cs="Calibri"/>
          <w:spacing w:val="20"/>
          <w:sz w:val="24"/>
        </w:rPr>
        <w:t>na jedno i wszystkie zdarzenia w wysokości 1 mln zł w ramach ogólnego limitu na jedno i wszystkie zdarzenia w wysokości 3 mln dla ryzyka powodzi, deszczu nawalnego, zapadania lub obsunięcia się ziemi</w:t>
      </w:r>
      <w:r w:rsidR="005B45CD" w:rsidRPr="00ED2A9C">
        <w:rPr>
          <w:rFonts w:ascii="Calibri" w:hAnsi="Calibri" w:cs="Calibri"/>
          <w:spacing w:val="20"/>
          <w:sz w:val="24"/>
        </w:rPr>
        <w:t>,</w:t>
      </w:r>
      <w:r w:rsidR="00D83874" w:rsidRPr="00ED2A9C">
        <w:rPr>
          <w:rFonts w:ascii="Calibri" w:hAnsi="Calibri" w:cs="Calibri"/>
          <w:spacing w:val="20"/>
          <w:sz w:val="24"/>
        </w:rPr>
        <w:t xml:space="preserve"> ustalonego w SWZ</w:t>
      </w:r>
      <w:r w:rsidR="00317903" w:rsidRPr="00ED2A9C">
        <w:rPr>
          <w:rFonts w:ascii="Calibri" w:hAnsi="Calibri" w:cs="Calibri"/>
          <w:spacing w:val="20"/>
          <w:sz w:val="24"/>
        </w:rPr>
        <w:t>.</w:t>
      </w:r>
    </w:p>
    <w:p w14:paraId="4AE1926C" w14:textId="77777777" w:rsidR="00C006C0" w:rsidRPr="00ED2A9C" w:rsidRDefault="00C006C0" w:rsidP="00ED2A9C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70C0"/>
          <w:spacing w:val="20"/>
          <w:sz w:val="24"/>
          <w:lang w:val="pl-PL" w:eastAsia="en-US"/>
        </w:rPr>
      </w:pPr>
    </w:p>
    <w:p w14:paraId="25BB45DA" w14:textId="77777777" w:rsidR="0017753F" w:rsidRDefault="0017753F" w:rsidP="00ED2A9C">
      <w:pPr>
        <w:spacing w:line="360" w:lineRule="auto"/>
        <w:rPr>
          <w:rFonts w:ascii="Calibri" w:hAnsi="Calibri" w:cs="Calibri"/>
          <w:b/>
          <w:color w:val="FF0000"/>
          <w:spacing w:val="20"/>
          <w:sz w:val="24"/>
        </w:rPr>
      </w:pPr>
    </w:p>
    <w:p w14:paraId="03F18766" w14:textId="77777777" w:rsidR="00ED2A9C" w:rsidRDefault="00ED2A9C" w:rsidP="00ED2A9C">
      <w:pPr>
        <w:spacing w:line="360" w:lineRule="auto"/>
        <w:rPr>
          <w:rFonts w:ascii="Calibri" w:hAnsi="Calibri" w:cs="Calibri"/>
          <w:b/>
          <w:color w:val="FF0000"/>
          <w:spacing w:val="20"/>
          <w:sz w:val="24"/>
        </w:rPr>
      </w:pPr>
    </w:p>
    <w:p w14:paraId="63E41384" w14:textId="77777777" w:rsidR="00ED2A9C" w:rsidRDefault="00ED2A9C" w:rsidP="00ED2A9C">
      <w:pPr>
        <w:spacing w:line="360" w:lineRule="auto"/>
        <w:rPr>
          <w:rFonts w:ascii="Calibri" w:hAnsi="Calibri" w:cs="Calibri"/>
          <w:b/>
          <w:color w:val="FF0000"/>
          <w:spacing w:val="20"/>
          <w:sz w:val="24"/>
        </w:rPr>
      </w:pPr>
    </w:p>
    <w:p w14:paraId="3FCDA963" w14:textId="77777777" w:rsidR="00ED2A9C" w:rsidRPr="00ED2A9C" w:rsidRDefault="00ED2A9C" w:rsidP="00ED2A9C">
      <w:pPr>
        <w:spacing w:line="360" w:lineRule="auto"/>
        <w:rPr>
          <w:rFonts w:ascii="Calibri" w:hAnsi="Calibri" w:cs="Calibri"/>
          <w:b/>
          <w:color w:val="FF0000"/>
          <w:spacing w:val="20"/>
          <w:sz w:val="24"/>
        </w:rPr>
      </w:pPr>
    </w:p>
    <w:p w14:paraId="785048B6" w14:textId="144DC1B4" w:rsidR="00C006C0" w:rsidRPr="00ED2A9C" w:rsidRDefault="00ED2A9C" w:rsidP="00ED2A9C">
      <w:pPr>
        <w:spacing w:line="360" w:lineRule="auto"/>
        <w:rPr>
          <w:rFonts w:ascii="Calibri" w:hAnsi="Calibri" w:cs="Calibri"/>
          <w:b/>
          <w:bCs/>
          <w:spacing w:val="20"/>
          <w:sz w:val="24"/>
        </w:rPr>
      </w:pPr>
      <w:r>
        <w:rPr>
          <w:rFonts w:ascii="Calibri" w:hAnsi="Calibri" w:cs="Calibri"/>
          <w:b/>
          <w:spacing w:val="20"/>
          <w:sz w:val="24"/>
        </w:rPr>
        <w:lastRenderedPageBreak/>
        <w:br/>
      </w:r>
      <w:r w:rsidR="00C006C0" w:rsidRPr="00ED2A9C">
        <w:rPr>
          <w:rFonts w:ascii="Calibri" w:hAnsi="Calibri" w:cs="Calibri"/>
          <w:b/>
          <w:spacing w:val="20"/>
          <w:sz w:val="24"/>
        </w:rPr>
        <w:t xml:space="preserve">Dot. </w:t>
      </w:r>
      <w:r w:rsidR="00C006C0" w:rsidRPr="00ED2A9C">
        <w:rPr>
          <w:rFonts w:ascii="Calibri" w:hAnsi="Calibri" w:cs="Calibri"/>
          <w:b/>
          <w:bCs/>
          <w:spacing w:val="20"/>
          <w:sz w:val="24"/>
        </w:rPr>
        <w:t>CZĘŚĆ II ZAMÓWIENIA: Ubezpieczenie pojazdów mechanicznych Gminy Sandomierz i jednostek organizacyjnych.</w:t>
      </w:r>
    </w:p>
    <w:p w14:paraId="3B02651B" w14:textId="77777777" w:rsidR="00C006C0" w:rsidRPr="00ED2A9C" w:rsidRDefault="00C006C0" w:rsidP="00ED2A9C">
      <w:pPr>
        <w:spacing w:line="360" w:lineRule="auto"/>
        <w:rPr>
          <w:rFonts w:ascii="Calibri" w:hAnsi="Calibri" w:cs="Calibri"/>
          <w:spacing w:val="20"/>
          <w:sz w:val="24"/>
        </w:rPr>
      </w:pPr>
    </w:p>
    <w:p w14:paraId="46C2FF0B" w14:textId="25590879" w:rsidR="00C006C0" w:rsidRPr="00ED2A9C" w:rsidRDefault="00633C58" w:rsidP="00ED2A9C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</w:pPr>
      <w:r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>Pytanie nr 7</w:t>
      </w:r>
      <w:r w:rsidR="00C006C0" w:rsidRPr="00ED2A9C">
        <w:rPr>
          <w:rFonts w:ascii="Calibri" w:eastAsia="Calibri" w:hAnsi="Calibri" w:cs="Calibri"/>
          <w:b/>
          <w:bCs/>
          <w:spacing w:val="20"/>
          <w:sz w:val="24"/>
          <w:lang w:val="pl-PL" w:eastAsia="en-US"/>
        </w:rPr>
        <w:t>:</w:t>
      </w:r>
    </w:p>
    <w:p w14:paraId="35B0CD27" w14:textId="5FC3D742" w:rsidR="00A142F2" w:rsidRPr="00ED2A9C" w:rsidRDefault="0017753F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“</w:t>
      </w:r>
      <w:r w:rsidR="00C006C0" w:rsidRPr="00ED2A9C">
        <w:rPr>
          <w:rFonts w:ascii="Calibri" w:hAnsi="Calibri" w:cs="Calibri"/>
          <w:spacing w:val="20"/>
          <w:sz w:val="24"/>
        </w:rPr>
        <w:t>Prosimy o usunięcie z zakresu ochrony NNW- przyczepy rolniczej o nr rej. TSAPL20 lub ograniczenie ochrony wyłącznie do następstw nieszczęśliwych wypadków powstałych bezpośrednio przy jej z</w:t>
      </w:r>
      <w:r w:rsidR="00ED2A9C">
        <w:rPr>
          <w:rFonts w:ascii="Calibri" w:hAnsi="Calibri" w:cs="Calibri"/>
          <w:spacing w:val="20"/>
          <w:sz w:val="24"/>
        </w:rPr>
        <w:t xml:space="preserve">aładowywaniu </w:t>
      </w:r>
      <w:r w:rsidR="00ED2A9C">
        <w:rPr>
          <w:rFonts w:ascii="Calibri" w:hAnsi="Calibri" w:cs="Calibri"/>
          <w:spacing w:val="20"/>
          <w:sz w:val="24"/>
        </w:rPr>
        <w:br/>
        <w:t xml:space="preserve">lub </w:t>
      </w:r>
      <w:r w:rsidR="00542B9B" w:rsidRPr="00ED2A9C">
        <w:rPr>
          <w:rFonts w:ascii="Calibri" w:hAnsi="Calibri" w:cs="Calibri"/>
          <w:spacing w:val="20"/>
          <w:sz w:val="24"/>
        </w:rPr>
        <w:t>rozładowywaniu.</w:t>
      </w:r>
      <w:r w:rsidR="00A142F2" w:rsidRPr="00ED2A9C">
        <w:rPr>
          <w:rFonts w:ascii="Calibri" w:hAnsi="Calibri" w:cs="Calibri"/>
          <w:spacing w:val="20"/>
          <w:sz w:val="24"/>
        </w:rPr>
        <w:t xml:space="preserve"> </w:t>
      </w:r>
    </w:p>
    <w:p w14:paraId="2C4A389D" w14:textId="6D4A20CC" w:rsidR="00A142F2" w:rsidRPr="00ED2A9C" w:rsidRDefault="00A142F2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 xml:space="preserve">Odpowiedzi proszę przesłać na e-mial: </w:t>
      </w:r>
      <w:hyperlink r:id="rId12" w:history="1">
        <w:r w:rsidRPr="00ED2A9C">
          <w:rPr>
            <w:rStyle w:val="Hipercze"/>
            <w:rFonts w:ascii="Calibri" w:hAnsi="Calibri" w:cs="Calibri"/>
            <w:spacing w:val="20"/>
            <w:sz w:val="24"/>
          </w:rPr>
          <w:t>ewelina.stasiak@tuw.pl</w:t>
        </w:r>
      </w:hyperlink>
      <w:r w:rsidRPr="00ED2A9C">
        <w:rPr>
          <w:rFonts w:ascii="Calibri" w:hAnsi="Calibri" w:cs="Calibri"/>
          <w:spacing w:val="20"/>
          <w:sz w:val="24"/>
        </w:rPr>
        <w:t>”.</w:t>
      </w:r>
    </w:p>
    <w:p w14:paraId="0FAE1E52" w14:textId="367E748E" w:rsidR="00084A02" w:rsidRPr="00ED2A9C" w:rsidRDefault="00084A02" w:rsidP="00ED2A9C">
      <w:pPr>
        <w:spacing w:line="360" w:lineRule="auto"/>
        <w:rPr>
          <w:rFonts w:ascii="Calibri" w:hAnsi="Calibri" w:cs="Calibri"/>
          <w:spacing w:val="20"/>
          <w:sz w:val="24"/>
        </w:rPr>
      </w:pPr>
    </w:p>
    <w:p w14:paraId="1B14A4AE" w14:textId="77777777" w:rsidR="00C006C0" w:rsidRPr="00ED2A9C" w:rsidRDefault="00C006C0" w:rsidP="00ED2A9C">
      <w:pPr>
        <w:spacing w:line="360" w:lineRule="auto"/>
        <w:rPr>
          <w:rFonts w:ascii="Calibri" w:hAnsi="Calibri" w:cs="Calibri"/>
          <w:b/>
          <w:spacing w:val="20"/>
          <w:sz w:val="24"/>
        </w:rPr>
      </w:pPr>
      <w:r w:rsidRPr="00ED2A9C">
        <w:rPr>
          <w:rFonts w:ascii="Calibri" w:hAnsi="Calibri" w:cs="Calibri"/>
          <w:b/>
          <w:spacing w:val="20"/>
          <w:sz w:val="24"/>
        </w:rPr>
        <w:t xml:space="preserve">Odpowiedź: </w:t>
      </w:r>
    </w:p>
    <w:p w14:paraId="5E158756" w14:textId="03268E27" w:rsidR="00C006C0" w:rsidRPr="00ED2A9C" w:rsidRDefault="00C006C0" w:rsidP="00ED2A9C">
      <w:pPr>
        <w:spacing w:line="360" w:lineRule="auto"/>
        <w:rPr>
          <w:rFonts w:ascii="Calibri" w:hAnsi="Calibri" w:cs="Calibri"/>
          <w:spacing w:val="20"/>
          <w:sz w:val="24"/>
        </w:rPr>
      </w:pPr>
      <w:r w:rsidRPr="00ED2A9C">
        <w:rPr>
          <w:rFonts w:ascii="Calibri" w:hAnsi="Calibri" w:cs="Calibri"/>
          <w:spacing w:val="20"/>
          <w:sz w:val="24"/>
        </w:rPr>
        <w:t>W przypadku przyczepy rolniczej o nr rej. TSAPL20 (poz. 11 Zał. 7-4</w:t>
      </w:r>
      <w:r w:rsidR="00542B9B" w:rsidRPr="00ED2A9C">
        <w:rPr>
          <w:rFonts w:ascii="Calibri" w:hAnsi="Calibri" w:cs="Calibri"/>
          <w:spacing w:val="20"/>
          <w:sz w:val="24"/>
        </w:rPr>
        <w:t xml:space="preserve"> </w:t>
      </w:r>
      <w:r w:rsidR="0017753F" w:rsidRPr="00ED2A9C">
        <w:rPr>
          <w:rFonts w:ascii="Calibri" w:hAnsi="Calibri" w:cs="Calibri"/>
          <w:spacing w:val="20"/>
          <w:sz w:val="24"/>
        </w:rPr>
        <w:t>Wykaz pojazdów</w:t>
      </w:r>
      <w:r w:rsidRPr="00ED2A9C">
        <w:rPr>
          <w:rFonts w:ascii="Calibri" w:hAnsi="Calibri" w:cs="Calibri"/>
          <w:spacing w:val="20"/>
          <w:sz w:val="24"/>
        </w:rPr>
        <w:t xml:space="preserve"> do SWZ), Zamawiający doprecyzowuje </w:t>
      </w:r>
      <w:r w:rsidR="00633C58" w:rsidRPr="00ED2A9C">
        <w:rPr>
          <w:rFonts w:ascii="Calibri" w:hAnsi="Calibri" w:cs="Calibri"/>
          <w:spacing w:val="20"/>
          <w:sz w:val="24"/>
        </w:rPr>
        <w:t>i potwierdza, że wyraża zgodę na</w:t>
      </w:r>
      <w:r w:rsidRPr="00ED2A9C">
        <w:rPr>
          <w:rFonts w:ascii="Calibri" w:hAnsi="Calibri" w:cs="Calibri"/>
          <w:spacing w:val="20"/>
          <w:sz w:val="24"/>
        </w:rPr>
        <w:t xml:space="preserve"> ograniczenie ochrony w ramach ryzyka NNW wyłącznie </w:t>
      </w:r>
      <w:r w:rsidR="00ED2A9C">
        <w:rPr>
          <w:rFonts w:ascii="Calibri" w:hAnsi="Calibri" w:cs="Calibri"/>
          <w:spacing w:val="20"/>
          <w:sz w:val="24"/>
        </w:rPr>
        <w:br/>
      </w:r>
      <w:r w:rsidRPr="00ED2A9C">
        <w:rPr>
          <w:rFonts w:ascii="Calibri" w:hAnsi="Calibri" w:cs="Calibri"/>
          <w:spacing w:val="20"/>
          <w:sz w:val="24"/>
        </w:rPr>
        <w:t xml:space="preserve">do następstw nieszczęśliwych wypadków, powstałych bezpośrednio przy </w:t>
      </w:r>
      <w:r w:rsidR="00ED2A9C">
        <w:rPr>
          <w:rFonts w:ascii="Calibri" w:hAnsi="Calibri" w:cs="Calibri"/>
          <w:spacing w:val="20"/>
          <w:sz w:val="24"/>
        </w:rPr>
        <w:br/>
      </w:r>
      <w:r w:rsidRPr="00ED2A9C">
        <w:rPr>
          <w:rFonts w:ascii="Calibri" w:hAnsi="Calibri" w:cs="Calibri"/>
          <w:spacing w:val="20"/>
          <w:sz w:val="24"/>
        </w:rPr>
        <w:t>jej załadowywaniu lub rozładowywaniu.</w:t>
      </w:r>
    </w:p>
    <w:p w14:paraId="6DF59FA8" w14:textId="719FCA37" w:rsidR="003B21DF" w:rsidRPr="00ED2A9C" w:rsidRDefault="003B21DF" w:rsidP="00ED2A9C">
      <w:pPr>
        <w:spacing w:line="360" w:lineRule="auto"/>
        <w:rPr>
          <w:rFonts w:ascii="Calibri" w:hAnsi="Calibri" w:cs="Calibri"/>
          <w:bCs/>
          <w:spacing w:val="20"/>
          <w:sz w:val="24"/>
        </w:rPr>
      </w:pPr>
      <w:r w:rsidRPr="00ED2A9C">
        <w:rPr>
          <w:rFonts w:ascii="Calibri" w:hAnsi="Calibri" w:cs="Calibri"/>
          <w:bCs/>
          <w:spacing w:val="20"/>
          <w:sz w:val="24"/>
        </w:rPr>
        <w:t xml:space="preserve">Powyższa zmiana modyfikuje zapisy </w:t>
      </w:r>
      <w:r w:rsidRPr="00ED2A9C">
        <w:rPr>
          <w:rFonts w:ascii="Calibri" w:hAnsi="Calibri" w:cs="Calibri"/>
          <w:spacing w:val="20"/>
          <w:sz w:val="24"/>
        </w:rPr>
        <w:t>Załącznika nr 7-3 do SWZ</w:t>
      </w:r>
      <w:r w:rsidRPr="00ED2A9C">
        <w:rPr>
          <w:rFonts w:ascii="Calibri" w:hAnsi="Calibri" w:cs="Calibri"/>
          <w:bCs/>
          <w:spacing w:val="20"/>
          <w:sz w:val="24"/>
        </w:rPr>
        <w:t>.</w:t>
      </w:r>
    </w:p>
    <w:p w14:paraId="6CCDA51D" w14:textId="77777777" w:rsidR="00C006C0" w:rsidRPr="00ED2A9C" w:rsidRDefault="00C006C0" w:rsidP="00ED2A9C">
      <w:pPr>
        <w:spacing w:line="360" w:lineRule="auto"/>
        <w:rPr>
          <w:rFonts w:ascii="Calibri" w:hAnsi="Calibri" w:cs="Calibri"/>
          <w:spacing w:val="20"/>
          <w:sz w:val="24"/>
        </w:rPr>
      </w:pPr>
    </w:p>
    <w:p w14:paraId="13A1BD55" w14:textId="52335711" w:rsidR="00084A02" w:rsidRPr="00ED2A9C" w:rsidRDefault="00084A02" w:rsidP="00ED2A9C">
      <w:pPr>
        <w:spacing w:line="360" w:lineRule="auto"/>
        <w:rPr>
          <w:rFonts w:ascii="Calibri" w:hAnsi="Calibri" w:cs="Calibri"/>
          <w:b/>
          <w:bCs/>
          <w:spacing w:val="20"/>
          <w:sz w:val="24"/>
          <w:lang w:eastAsia="pl-PL"/>
        </w:rPr>
      </w:pPr>
      <w:r w:rsidRPr="00ED2A9C">
        <w:rPr>
          <w:rFonts w:ascii="Calibri" w:hAnsi="Calibri" w:cs="Calibri"/>
          <w:b/>
          <w:bCs/>
          <w:spacing w:val="20"/>
          <w:sz w:val="24"/>
          <w:lang w:eastAsia="pl-PL"/>
        </w:rPr>
        <w:t>Zmienia się treść Załącznika nr 7-1</w:t>
      </w:r>
      <w:r w:rsidR="00C006C0" w:rsidRPr="00ED2A9C">
        <w:rPr>
          <w:rFonts w:ascii="Calibri" w:hAnsi="Calibri" w:cs="Calibri"/>
          <w:b/>
          <w:bCs/>
          <w:spacing w:val="20"/>
          <w:sz w:val="24"/>
          <w:lang w:eastAsia="pl-PL"/>
        </w:rPr>
        <w:t xml:space="preserve"> oraz</w:t>
      </w:r>
      <w:r w:rsidRPr="00ED2A9C">
        <w:rPr>
          <w:rFonts w:ascii="Calibri" w:hAnsi="Calibri" w:cs="Calibri"/>
          <w:b/>
          <w:bCs/>
          <w:spacing w:val="20"/>
          <w:sz w:val="24"/>
          <w:lang w:eastAsia="pl-PL"/>
        </w:rPr>
        <w:t xml:space="preserve"> </w:t>
      </w:r>
      <w:r w:rsidR="00C006C0" w:rsidRPr="00ED2A9C">
        <w:rPr>
          <w:rFonts w:ascii="Calibri" w:hAnsi="Calibri" w:cs="Calibri"/>
          <w:b/>
          <w:bCs/>
          <w:spacing w:val="20"/>
          <w:sz w:val="24"/>
          <w:lang w:eastAsia="pl-PL"/>
        </w:rPr>
        <w:t xml:space="preserve">Załącznika nr 7-3 </w:t>
      </w:r>
      <w:r w:rsidRPr="00ED2A9C">
        <w:rPr>
          <w:rFonts w:ascii="Calibri" w:hAnsi="Calibri" w:cs="Calibri"/>
          <w:b/>
          <w:bCs/>
          <w:spacing w:val="20"/>
          <w:sz w:val="24"/>
          <w:lang w:eastAsia="pl-PL"/>
        </w:rPr>
        <w:t>SWZ Opis przedmiotu zamówienia – stosownie do odpowiedzi powyżej.</w:t>
      </w:r>
    </w:p>
    <w:p w14:paraId="4BCE2DA9" w14:textId="77777777" w:rsidR="000E6D6F" w:rsidRPr="00ED2A9C" w:rsidRDefault="000E6D6F" w:rsidP="00ED2A9C">
      <w:pPr>
        <w:pStyle w:val="Bezodstpw"/>
        <w:spacing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14:paraId="3FBA98F7" w14:textId="77777777" w:rsidR="000E6D6F" w:rsidRPr="00ED2A9C" w:rsidRDefault="000E6D6F" w:rsidP="00ED2A9C">
      <w:pPr>
        <w:pStyle w:val="Bezodstpw"/>
        <w:spacing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ED2A9C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 oraz zmiany treści SWZ są wiążące dla wszystkich Wykonawców i należy je uwzględnić przy sporządzaniu i składaniu oferty. Pozostałe zapisy SWZ pozostają bez zmian.</w:t>
      </w:r>
    </w:p>
    <w:p w14:paraId="748B1D22" w14:textId="77777777" w:rsidR="000E6D6F" w:rsidRPr="00BD7983" w:rsidRDefault="000E6D6F" w:rsidP="000E6D6F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7E9A6A7" w14:textId="77777777" w:rsidR="000E6D6F" w:rsidRPr="00BD7983" w:rsidRDefault="000E6D6F" w:rsidP="000E6D6F">
      <w:pPr>
        <w:rPr>
          <w:rFonts w:ascii="Times New Roman" w:hAnsi="Times New Roman" w:cs="Times New Roman"/>
          <w:sz w:val="22"/>
          <w:szCs w:val="22"/>
        </w:rPr>
      </w:pPr>
    </w:p>
    <w:p w14:paraId="616DB41F" w14:textId="1105BB90" w:rsidR="00093A4F" w:rsidRPr="00BD7983" w:rsidRDefault="00093A4F" w:rsidP="00DC5740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8A3E726" w14:textId="77777777" w:rsidR="00093A4F" w:rsidRPr="00BD7983" w:rsidRDefault="00093A4F" w:rsidP="00093A4F">
      <w:pPr>
        <w:rPr>
          <w:rFonts w:ascii="Times New Roman" w:hAnsi="Times New Roman" w:cs="Times New Roman"/>
          <w:sz w:val="22"/>
          <w:szCs w:val="22"/>
        </w:rPr>
      </w:pPr>
    </w:p>
    <w:p w14:paraId="52E76722" w14:textId="77777777" w:rsidR="00093A4F" w:rsidRPr="00BD7983" w:rsidRDefault="00093A4F" w:rsidP="00093A4F">
      <w:pPr>
        <w:rPr>
          <w:rFonts w:ascii="Times New Roman" w:hAnsi="Times New Roman" w:cs="Times New Roman"/>
          <w:sz w:val="22"/>
          <w:szCs w:val="22"/>
        </w:rPr>
      </w:pPr>
    </w:p>
    <w:p w14:paraId="3ADEA6B4" w14:textId="77777777" w:rsidR="00642D0F" w:rsidRPr="00BD7983" w:rsidRDefault="00642D0F" w:rsidP="0064330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B600A" w14:textId="77777777" w:rsidR="004A7775" w:rsidRPr="00BD7983" w:rsidRDefault="004A777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4A7775" w:rsidRPr="00BD7983" w:rsidSect="00BB7526">
      <w:headerReference w:type="default" r:id="rId13"/>
      <w:footerReference w:type="default" r:id="rId14"/>
      <w:pgSz w:w="11907" w:h="16839" w:code="9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BF7E" w14:textId="77777777" w:rsidR="00BB7526" w:rsidRDefault="00BB7526" w:rsidP="00AE5CE5">
      <w:pPr>
        <w:spacing w:line="240" w:lineRule="auto"/>
      </w:pPr>
      <w:r>
        <w:separator/>
      </w:r>
    </w:p>
  </w:endnote>
  <w:endnote w:type="continuationSeparator" w:id="0">
    <w:p w14:paraId="73691B5C" w14:textId="77777777" w:rsidR="00BB7526" w:rsidRDefault="00BB7526" w:rsidP="00AE5CE5">
      <w:pPr>
        <w:spacing w:line="240" w:lineRule="auto"/>
      </w:pPr>
      <w:r>
        <w:continuationSeparator/>
      </w:r>
    </w:p>
  </w:endnote>
  <w:endnote w:type="continuationNotice" w:id="1">
    <w:p w14:paraId="458A8D92" w14:textId="77777777" w:rsidR="00BB7526" w:rsidRDefault="00BB75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905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36C2BAD" w14:textId="0C301A55" w:rsidR="004A7775" w:rsidRPr="009776DB" w:rsidRDefault="004A7775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9776D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776D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776D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B4CD5" w:rsidRPr="000B4CD5">
          <w:rPr>
            <w:rFonts w:ascii="Times New Roman" w:hAnsi="Times New Roman" w:cs="Times New Roman"/>
            <w:noProof/>
            <w:sz w:val="22"/>
            <w:szCs w:val="22"/>
            <w:lang w:val="pl-PL"/>
          </w:rPr>
          <w:t>1</w:t>
        </w:r>
        <w:r w:rsidRPr="009776D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510F1B2" w14:textId="77777777" w:rsidR="004A7775" w:rsidRDefault="004A7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5D0A7" w14:textId="77777777" w:rsidR="00BB7526" w:rsidRDefault="00BB7526" w:rsidP="00AE5CE5">
      <w:pPr>
        <w:spacing w:line="240" w:lineRule="auto"/>
      </w:pPr>
      <w:r>
        <w:separator/>
      </w:r>
    </w:p>
  </w:footnote>
  <w:footnote w:type="continuationSeparator" w:id="0">
    <w:p w14:paraId="01A98BCB" w14:textId="77777777" w:rsidR="00BB7526" w:rsidRDefault="00BB7526" w:rsidP="00AE5CE5">
      <w:pPr>
        <w:spacing w:line="240" w:lineRule="auto"/>
      </w:pPr>
      <w:r>
        <w:continuationSeparator/>
      </w:r>
    </w:p>
  </w:footnote>
  <w:footnote w:type="continuationNotice" w:id="1">
    <w:p w14:paraId="0E7511A8" w14:textId="77777777" w:rsidR="00BB7526" w:rsidRDefault="00BB75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38"/>
      <w:gridCol w:w="6351"/>
    </w:tblGrid>
    <w:tr w:rsidR="00954CB2" w:rsidRPr="00ED2A9C" w14:paraId="1343DD9A" w14:textId="77777777" w:rsidTr="00A046FA">
      <w:tc>
        <w:tcPr>
          <w:tcW w:w="3022" w:type="dxa"/>
          <w:shd w:val="clear" w:color="auto" w:fill="auto"/>
        </w:tcPr>
        <w:p w14:paraId="2109500B" w14:textId="1C6F4CAD" w:rsidR="00954CB2" w:rsidRPr="00ED2A9C" w:rsidRDefault="00ED2A9C" w:rsidP="00954CB2">
          <w:pPr>
            <w:pStyle w:val="Nagwek"/>
            <w:tabs>
              <w:tab w:val="clear" w:pos="9072"/>
              <w:tab w:val="left" w:pos="6405"/>
            </w:tabs>
            <w:rPr>
              <w:rFonts w:cstheme="minorHAnsi"/>
              <w:b/>
              <w:bCs/>
              <w:spacing w:val="20"/>
              <w:sz w:val="24"/>
              <w:szCs w:val="24"/>
            </w:rPr>
          </w:pPr>
          <w:r>
            <w:rPr>
              <w:rFonts w:cstheme="minorHAnsi"/>
              <w:b/>
              <w:bCs/>
              <w:spacing w:val="20"/>
              <w:sz w:val="24"/>
              <w:szCs w:val="24"/>
            </w:rPr>
            <w:t>RZP.</w:t>
          </w:r>
          <w:r w:rsidR="00954CB2" w:rsidRPr="00ED2A9C">
            <w:rPr>
              <w:rFonts w:cstheme="minorHAnsi"/>
              <w:b/>
              <w:bCs/>
              <w:spacing w:val="20"/>
              <w:sz w:val="24"/>
              <w:szCs w:val="24"/>
            </w:rPr>
            <w:t>271.1.1.2024.MZI</w:t>
          </w:r>
        </w:p>
      </w:tc>
      <w:tc>
        <w:tcPr>
          <w:tcW w:w="9169" w:type="dxa"/>
          <w:shd w:val="clear" w:color="auto" w:fill="auto"/>
        </w:tcPr>
        <w:p w14:paraId="7D507921" w14:textId="25F3712E" w:rsidR="00954CB2" w:rsidRPr="00ED2A9C" w:rsidRDefault="00D83874" w:rsidP="00954CB2">
          <w:pPr>
            <w:pStyle w:val="Nagwek"/>
            <w:tabs>
              <w:tab w:val="clear" w:pos="9072"/>
              <w:tab w:val="left" w:pos="6405"/>
            </w:tabs>
            <w:jc w:val="right"/>
            <w:rPr>
              <w:rFonts w:cstheme="minorHAnsi"/>
              <w:b/>
              <w:bCs/>
              <w:spacing w:val="20"/>
              <w:sz w:val="24"/>
              <w:szCs w:val="24"/>
            </w:rPr>
          </w:pPr>
          <w:r w:rsidRPr="00ED2A9C">
            <w:rPr>
              <w:rFonts w:cstheme="minorHAnsi"/>
              <w:spacing w:val="20"/>
              <w:sz w:val="24"/>
              <w:szCs w:val="24"/>
            </w:rPr>
            <w:t>Sandomierz, dn. 12.02.2024 r.</w:t>
          </w:r>
        </w:p>
      </w:tc>
    </w:tr>
  </w:tbl>
  <w:p w14:paraId="160FB896" w14:textId="46936EAA" w:rsidR="001762CF" w:rsidRPr="00ED2A9C" w:rsidRDefault="001762CF" w:rsidP="00954CB2">
    <w:pPr>
      <w:pStyle w:val="Nagwek"/>
      <w:rPr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6D"/>
    <w:multiLevelType w:val="hybridMultilevel"/>
    <w:tmpl w:val="DAB630B8"/>
    <w:lvl w:ilvl="0" w:tplc="89A89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A0432"/>
    <w:multiLevelType w:val="hybridMultilevel"/>
    <w:tmpl w:val="0E4857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F7635C4">
      <w:start w:val="1"/>
      <w:numFmt w:val="decimal"/>
      <w:lvlText w:val="%4."/>
      <w:lvlJc w:val="left"/>
      <w:pPr>
        <w:ind w:left="0" w:firstLine="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AEF"/>
    <w:multiLevelType w:val="hybridMultilevel"/>
    <w:tmpl w:val="AB1AB2D2"/>
    <w:lvl w:ilvl="0" w:tplc="9BD6FBFC">
      <w:start w:val="7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43FE3"/>
    <w:multiLevelType w:val="hybridMultilevel"/>
    <w:tmpl w:val="E6E2EBA4"/>
    <w:lvl w:ilvl="0" w:tplc="CD7A3A1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533"/>
    <w:multiLevelType w:val="hybridMultilevel"/>
    <w:tmpl w:val="183C3A9A"/>
    <w:lvl w:ilvl="0" w:tplc="778ED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7FBE1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5A107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B0AD1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07887"/>
    <w:multiLevelType w:val="hybridMultilevel"/>
    <w:tmpl w:val="F0708ACE"/>
    <w:lvl w:ilvl="0" w:tplc="2F0421D2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4702A"/>
    <w:multiLevelType w:val="hybridMultilevel"/>
    <w:tmpl w:val="21B6A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91BA9"/>
    <w:multiLevelType w:val="hybridMultilevel"/>
    <w:tmpl w:val="0CB0F8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441848"/>
    <w:multiLevelType w:val="hybridMultilevel"/>
    <w:tmpl w:val="8D3CB5F4"/>
    <w:lvl w:ilvl="0" w:tplc="89A89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524FA"/>
    <w:multiLevelType w:val="hybridMultilevel"/>
    <w:tmpl w:val="028E5B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4577"/>
    <w:multiLevelType w:val="hybridMultilevel"/>
    <w:tmpl w:val="64D00382"/>
    <w:lvl w:ilvl="0" w:tplc="89A89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D38D1"/>
    <w:multiLevelType w:val="hybridMultilevel"/>
    <w:tmpl w:val="B1941150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2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7C5CBF"/>
    <w:multiLevelType w:val="hybridMultilevel"/>
    <w:tmpl w:val="D4B23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61E19"/>
    <w:multiLevelType w:val="hybridMultilevel"/>
    <w:tmpl w:val="BFF81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532485"/>
    <w:multiLevelType w:val="hybridMultilevel"/>
    <w:tmpl w:val="943C5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27995"/>
    <w:multiLevelType w:val="hybridMultilevel"/>
    <w:tmpl w:val="4ACCE2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F32599"/>
    <w:multiLevelType w:val="hybridMultilevel"/>
    <w:tmpl w:val="4DC00F4A"/>
    <w:lvl w:ilvl="0" w:tplc="89A89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9"/>
  </w:num>
  <w:num w:numId="15">
    <w:abstractNumId w:val="15"/>
  </w:num>
  <w:num w:numId="16">
    <w:abstractNumId w:val="1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1"/>
    <w:rsid w:val="00001B6A"/>
    <w:rsid w:val="0000298F"/>
    <w:rsid w:val="00002C0C"/>
    <w:rsid w:val="000037C3"/>
    <w:rsid w:val="000044CB"/>
    <w:rsid w:val="000061FA"/>
    <w:rsid w:val="0000667F"/>
    <w:rsid w:val="00007BAA"/>
    <w:rsid w:val="00007C46"/>
    <w:rsid w:val="00010A4E"/>
    <w:rsid w:val="0001725B"/>
    <w:rsid w:val="00025370"/>
    <w:rsid w:val="000257DF"/>
    <w:rsid w:val="00027FB9"/>
    <w:rsid w:val="00030139"/>
    <w:rsid w:val="0003183A"/>
    <w:rsid w:val="00031D6A"/>
    <w:rsid w:val="00033699"/>
    <w:rsid w:val="000349F5"/>
    <w:rsid w:val="0003792F"/>
    <w:rsid w:val="00041765"/>
    <w:rsid w:val="0004338C"/>
    <w:rsid w:val="00044AFB"/>
    <w:rsid w:val="0004573A"/>
    <w:rsid w:val="00053800"/>
    <w:rsid w:val="0005585B"/>
    <w:rsid w:val="00061F92"/>
    <w:rsid w:val="000629BE"/>
    <w:rsid w:val="0006433A"/>
    <w:rsid w:val="000658A3"/>
    <w:rsid w:val="0007010E"/>
    <w:rsid w:val="00074625"/>
    <w:rsid w:val="00074A53"/>
    <w:rsid w:val="0008027F"/>
    <w:rsid w:val="000810AD"/>
    <w:rsid w:val="000812E4"/>
    <w:rsid w:val="0008445F"/>
    <w:rsid w:val="00084A02"/>
    <w:rsid w:val="00084A9C"/>
    <w:rsid w:val="00085A5C"/>
    <w:rsid w:val="00085E3B"/>
    <w:rsid w:val="000908A7"/>
    <w:rsid w:val="0009159A"/>
    <w:rsid w:val="00092D80"/>
    <w:rsid w:val="00093A4F"/>
    <w:rsid w:val="000956BF"/>
    <w:rsid w:val="00095F89"/>
    <w:rsid w:val="00096122"/>
    <w:rsid w:val="000979A1"/>
    <w:rsid w:val="000A1EBD"/>
    <w:rsid w:val="000A3D9E"/>
    <w:rsid w:val="000A4ECA"/>
    <w:rsid w:val="000A5CDB"/>
    <w:rsid w:val="000A689D"/>
    <w:rsid w:val="000A6A0B"/>
    <w:rsid w:val="000A7520"/>
    <w:rsid w:val="000B142A"/>
    <w:rsid w:val="000B3454"/>
    <w:rsid w:val="000B3974"/>
    <w:rsid w:val="000B4CD5"/>
    <w:rsid w:val="000B7148"/>
    <w:rsid w:val="000C1679"/>
    <w:rsid w:val="000C2EF2"/>
    <w:rsid w:val="000C4FC9"/>
    <w:rsid w:val="000C5B22"/>
    <w:rsid w:val="000C6309"/>
    <w:rsid w:val="000C64AA"/>
    <w:rsid w:val="000D0898"/>
    <w:rsid w:val="000D28D2"/>
    <w:rsid w:val="000D304E"/>
    <w:rsid w:val="000D3924"/>
    <w:rsid w:val="000D6128"/>
    <w:rsid w:val="000D645F"/>
    <w:rsid w:val="000D7A24"/>
    <w:rsid w:val="000E24EA"/>
    <w:rsid w:val="000E574D"/>
    <w:rsid w:val="000E6D6F"/>
    <w:rsid w:val="000E736F"/>
    <w:rsid w:val="000E74E9"/>
    <w:rsid w:val="000F0D2F"/>
    <w:rsid w:val="000F16C8"/>
    <w:rsid w:val="00100978"/>
    <w:rsid w:val="00102925"/>
    <w:rsid w:val="00102C8C"/>
    <w:rsid w:val="00102E1A"/>
    <w:rsid w:val="0010585E"/>
    <w:rsid w:val="00105950"/>
    <w:rsid w:val="00106BF7"/>
    <w:rsid w:val="00107677"/>
    <w:rsid w:val="0010782D"/>
    <w:rsid w:val="00107D43"/>
    <w:rsid w:val="0011184A"/>
    <w:rsid w:val="0011192D"/>
    <w:rsid w:val="001147B7"/>
    <w:rsid w:val="001156DB"/>
    <w:rsid w:val="00116C6A"/>
    <w:rsid w:val="00123745"/>
    <w:rsid w:val="001244C9"/>
    <w:rsid w:val="001255E5"/>
    <w:rsid w:val="00125637"/>
    <w:rsid w:val="00127710"/>
    <w:rsid w:val="00130825"/>
    <w:rsid w:val="00132800"/>
    <w:rsid w:val="00132A74"/>
    <w:rsid w:val="00133DC4"/>
    <w:rsid w:val="00136E14"/>
    <w:rsid w:val="00140AEC"/>
    <w:rsid w:val="001430DE"/>
    <w:rsid w:val="00143696"/>
    <w:rsid w:val="00146A8F"/>
    <w:rsid w:val="0015022A"/>
    <w:rsid w:val="00153862"/>
    <w:rsid w:val="001543D8"/>
    <w:rsid w:val="00155EC4"/>
    <w:rsid w:val="001562F7"/>
    <w:rsid w:val="00163D69"/>
    <w:rsid w:val="0016439C"/>
    <w:rsid w:val="001652DC"/>
    <w:rsid w:val="001658B3"/>
    <w:rsid w:val="0016730D"/>
    <w:rsid w:val="0017409A"/>
    <w:rsid w:val="001762CF"/>
    <w:rsid w:val="0017753F"/>
    <w:rsid w:val="001815B2"/>
    <w:rsid w:val="00181B15"/>
    <w:rsid w:val="00181BCF"/>
    <w:rsid w:val="00182802"/>
    <w:rsid w:val="0019093C"/>
    <w:rsid w:val="00190D27"/>
    <w:rsid w:val="00191EA8"/>
    <w:rsid w:val="00193E5D"/>
    <w:rsid w:val="00195584"/>
    <w:rsid w:val="00196F6D"/>
    <w:rsid w:val="00197FB0"/>
    <w:rsid w:val="001B190D"/>
    <w:rsid w:val="001B2587"/>
    <w:rsid w:val="001B41EA"/>
    <w:rsid w:val="001B6151"/>
    <w:rsid w:val="001C71AF"/>
    <w:rsid w:val="001D0338"/>
    <w:rsid w:val="001D30D7"/>
    <w:rsid w:val="001D3746"/>
    <w:rsid w:val="001D4C39"/>
    <w:rsid w:val="001D6E08"/>
    <w:rsid w:val="001E0ED3"/>
    <w:rsid w:val="001E3AD5"/>
    <w:rsid w:val="001E4478"/>
    <w:rsid w:val="001E6174"/>
    <w:rsid w:val="001F6628"/>
    <w:rsid w:val="002021EC"/>
    <w:rsid w:val="0020335E"/>
    <w:rsid w:val="00204AC2"/>
    <w:rsid w:val="002076C8"/>
    <w:rsid w:val="00207EDA"/>
    <w:rsid w:val="002108C0"/>
    <w:rsid w:val="00211DA6"/>
    <w:rsid w:val="00213070"/>
    <w:rsid w:val="00213399"/>
    <w:rsid w:val="002136BE"/>
    <w:rsid w:val="00214365"/>
    <w:rsid w:val="002149E8"/>
    <w:rsid w:val="0022075A"/>
    <w:rsid w:val="00220BD2"/>
    <w:rsid w:val="00222D02"/>
    <w:rsid w:val="00223429"/>
    <w:rsid w:val="00227123"/>
    <w:rsid w:val="002306A8"/>
    <w:rsid w:val="00232656"/>
    <w:rsid w:val="0023453A"/>
    <w:rsid w:val="00236C6B"/>
    <w:rsid w:val="00237363"/>
    <w:rsid w:val="002379F0"/>
    <w:rsid w:val="00240C41"/>
    <w:rsid w:val="002470C0"/>
    <w:rsid w:val="002478DD"/>
    <w:rsid w:val="00247ADC"/>
    <w:rsid w:val="0025478D"/>
    <w:rsid w:val="002548D2"/>
    <w:rsid w:val="00256216"/>
    <w:rsid w:val="0025650D"/>
    <w:rsid w:val="00257EC6"/>
    <w:rsid w:val="00261A84"/>
    <w:rsid w:val="0026374D"/>
    <w:rsid w:val="002702D4"/>
    <w:rsid w:val="0027242E"/>
    <w:rsid w:val="002724BA"/>
    <w:rsid w:val="00273246"/>
    <w:rsid w:val="0027580B"/>
    <w:rsid w:val="00275969"/>
    <w:rsid w:val="002771B8"/>
    <w:rsid w:val="002813B6"/>
    <w:rsid w:val="002818F2"/>
    <w:rsid w:val="00283A7A"/>
    <w:rsid w:val="002868DD"/>
    <w:rsid w:val="0028743B"/>
    <w:rsid w:val="00290C5B"/>
    <w:rsid w:val="002943EE"/>
    <w:rsid w:val="00295666"/>
    <w:rsid w:val="00296F2A"/>
    <w:rsid w:val="00297F4F"/>
    <w:rsid w:val="002A076B"/>
    <w:rsid w:val="002A107B"/>
    <w:rsid w:val="002A1FA2"/>
    <w:rsid w:val="002A3933"/>
    <w:rsid w:val="002A59E1"/>
    <w:rsid w:val="002A6CE0"/>
    <w:rsid w:val="002B0F35"/>
    <w:rsid w:val="002B5128"/>
    <w:rsid w:val="002B602E"/>
    <w:rsid w:val="002C783F"/>
    <w:rsid w:val="002D39A1"/>
    <w:rsid w:val="002D3C18"/>
    <w:rsid w:val="002D5F08"/>
    <w:rsid w:val="002E20B5"/>
    <w:rsid w:val="002E25B1"/>
    <w:rsid w:val="002E39E6"/>
    <w:rsid w:val="002E3FCA"/>
    <w:rsid w:val="002E4269"/>
    <w:rsid w:val="002E487A"/>
    <w:rsid w:val="002E55E8"/>
    <w:rsid w:val="002E7EC8"/>
    <w:rsid w:val="002F0DE1"/>
    <w:rsid w:val="002F137F"/>
    <w:rsid w:val="002F2817"/>
    <w:rsid w:val="002F77D9"/>
    <w:rsid w:val="003003F8"/>
    <w:rsid w:val="00300CF5"/>
    <w:rsid w:val="00305F04"/>
    <w:rsid w:val="003073A2"/>
    <w:rsid w:val="00307A3D"/>
    <w:rsid w:val="00307E5E"/>
    <w:rsid w:val="00311BC4"/>
    <w:rsid w:val="00314B7D"/>
    <w:rsid w:val="00316725"/>
    <w:rsid w:val="00316C33"/>
    <w:rsid w:val="00317903"/>
    <w:rsid w:val="003204C5"/>
    <w:rsid w:val="0032126E"/>
    <w:rsid w:val="00323BF0"/>
    <w:rsid w:val="00323C52"/>
    <w:rsid w:val="00325698"/>
    <w:rsid w:val="00327E87"/>
    <w:rsid w:val="00331F34"/>
    <w:rsid w:val="00332013"/>
    <w:rsid w:val="00332CAD"/>
    <w:rsid w:val="003331C7"/>
    <w:rsid w:val="00337F93"/>
    <w:rsid w:val="00343A89"/>
    <w:rsid w:val="00347973"/>
    <w:rsid w:val="00347E2C"/>
    <w:rsid w:val="00350795"/>
    <w:rsid w:val="00353397"/>
    <w:rsid w:val="0035571F"/>
    <w:rsid w:val="00356EFD"/>
    <w:rsid w:val="00361C31"/>
    <w:rsid w:val="00362258"/>
    <w:rsid w:val="003658CD"/>
    <w:rsid w:val="00365C5A"/>
    <w:rsid w:val="003710A4"/>
    <w:rsid w:val="00371D8E"/>
    <w:rsid w:val="00381EC8"/>
    <w:rsid w:val="00384329"/>
    <w:rsid w:val="00385B0F"/>
    <w:rsid w:val="003932F7"/>
    <w:rsid w:val="00393FDC"/>
    <w:rsid w:val="00396F67"/>
    <w:rsid w:val="003A1C9D"/>
    <w:rsid w:val="003A2EA9"/>
    <w:rsid w:val="003A3917"/>
    <w:rsid w:val="003A5163"/>
    <w:rsid w:val="003A6827"/>
    <w:rsid w:val="003A7137"/>
    <w:rsid w:val="003B1F83"/>
    <w:rsid w:val="003B21DF"/>
    <w:rsid w:val="003B2E2E"/>
    <w:rsid w:val="003B3BCD"/>
    <w:rsid w:val="003B513F"/>
    <w:rsid w:val="003C3306"/>
    <w:rsid w:val="003C3349"/>
    <w:rsid w:val="003D11AA"/>
    <w:rsid w:val="003D2195"/>
    <w:rsid w:val="003D4973"/>
    <w:rsid w:val="003D7526"/>
    <w:rsid w:val="003D7B3C"/>
    <w:rsid w:val="003E08BF"/>
    <w:rsid w:val="003E28B8"/>
    <w:rsid w:val="003E6919"/>
    <w:rsid w:val="003E705A"/>
    <w:rsid w:val="003E7746"/>
    <w:rsid w:val="003F0F17"/>
    <w:rsid w:val="003F12C5"/>
    <w:rsid w:val="003F1558"/>
    <w:rsid w:val="003F2B5C"/>
    <w:rsid w:val="003F578C"/>
    <w:rsid w:val="003F5A8F"/>
    <w:rsid w:val="00401CE2"/>
    <w:rsid w:val="00402E31"/>
    <w:rsid w:val="00410013"/>
    <w:rsid w:val="00410354"/>
    <w:rsid w:val="00410A77"/>
    <w:rsid w:val="00410C5E"/>
    <w:rsid w:val="00414D3B"/>
    <w:rsid w:val="004162B0"/>
    <w:rsid w:val="00417879"/>
    <w:rsid w:val="004209E7"/>
    <w:rsid w:val="00421DCD"/>
    <w:rsid w:val="004254F2"/>
    <w:rsid w:val="00426BF2"/>
    <w:rsid w:val="00427960"/>
    <w:rsid w:val="004279DE"/>
    <w:rsid w:val="00432E38"/>
    <w:rsid w:val="0043440C"/>
    <w:rsid w:val="004358DB"/>
    <w:rsid w:val="00435B36"/>
    <w:rsid w:val="00435DB5"/>
    <w:rsid w:val="00437646"/>
    <w:rsid w:val="00442031"/>
    <w:rsid w:val="004420C8"/>
    <w:rsid w:val="00444610"/>
    <w:rsid w:val="00444FED"/>
    <w:rsid w:val="0044527A"/>
    <w:rsid w:val="004459CF"/>
    <w:rsid w:val="00447E02"/>
    <w:rsid w:val="00450263"/>
    <w:rsid w:val="004516C7"/>
    <w:rsid w:val="00451798"/>
    <w:rsid w:val="004541F3"/>
    <w:rsid w:val="00456FD7"/>
    <w:rsid w:val="00457145"/>
    <w:rsid w:val="00463392"/>
    <w:rsid w:val="0046502B"/>
    <w:rsid w:val="00466E4F"/>
    <w:rsid w:val="00476A0A"/>
    <w:rsid w:val="0048214A"/>
    <w:rsid w:val="00482F0D"/>
    <w:rsid w:val="00490CAE"/>
    <w:rsid w:val="00491921"/>
    <w:rsid w:val="00492643"/>
    <w:rsid w:val="00493670"/>
    <w:rsid w:val="00495373"/>
    <w:rsid w:val="004957A9"/>
    <w:rsid w:val="00496290"/>
    <w:rsid w:val="004A006B"/>
    <w:rsid w:val="004A02A4"/>
    <w:rsid w:val="004A109C"/>
    <w:rsid w:val="004A26CF"/>
    <w:rsid w:val="004A306C"/>
    <w:rsid w:val="004A32A1"/>
    <w:rsid w:val="004A3926"/>
    <w:rsid w:val="004A7775"/>
    <w:rsid w:val="004A7F03"/>
    <w:rsid w:val="004B3940"/>
    <w:rsid w:val="004B6B1C"/>
    <w:rsid w:val="004B79C8"/>
    <w:rsid w:val="004C01AF"/>
    <w:rsid w:val="004C0476"/>
    <w:rsid w:val="004C04B0"/>
    <w:rsid w:val="004C2742"/>
    <w:rsid w:val="004C2950"/>
    <w:rsid w:val="004C310A"/>
    <w:rsid w:val="004C313E"/>
    <w:rsid w:val="004C38EE"/>
    <w:rsid w:val="004C4F9F"/>
    <w:rsid w:val="004C5466"/>
    <w:rsid w:val="004C6385"/>
    <w:rsid w:val="004C6E19"/>
    <w:rsid w:val="004C73CF"/>
    <w:rsid w:val="004D3E6F"/>
    <w:rsid w:val="004D4070"/>
    <w:rsid w:val="004D44CB"/>
    <w:rsid w:val="004D6B56"/>
    <w:rsid w:val="004E2CFA"/>
    <w:rsid w:val="004F0670"/>
    <w:rsid w:val="004F1544"/>
    <w:rsid w:val="004F1D8F"/>
    <w:rsid w:val="004F4C26"/>
    <w:rsid w:val="005009B8"/>
    <w:rsid w:val="005022B0"/>
    <w:rsid w:val="00510950"/>
    <w:rsid w:val="005126EA"/>
    <w:rsid w:val="00512ABE"/>
    <w:rsid w:val="00515936"/>
    <w:rsid w:val="00515C85"/>
    <w:rsid w:val="00516B35"/>
    <w:rsid w:val="005209DE"/>
    <w:rsid w:val="00520BCA"/>
    <w:rsid w:val="005222FD"/>
    <w:rsid w:val="00522981"/>
    <w:rsid w:val="0052324A"/>
    <w:rsid w:val="005266F4"/>
    <w:rsid w:val="00526C25"/>
    <w:rsid w:val="00532BCB"/>
    <w:rsid w:val="00532C65"/>
    <w:rsid w:val="00534503"/>
    <w:rsid w:val="00537F01"/>
    <w:rsid w:val="00541E43"/>
    <w:rsid w:val="00542B9B"/>
    <w:rsid w:val="00542D51"/>
    <w:rsid w:val="00547314"/>
    <w:rsid w:val="005474E0"/>
    <w:rsid w:val="00555256"/>
    <w:rsid w:val="0055597A"/>
    <w:rsid w:val="005600D1"/>
    <w:rsid w:val="00560896"/>
    <w:rsid w:val="00562BF4"/>
    <w:rsid w:val="00562C9C"/>
    <w:rsid w:val="0056410E"/>
    <w:rsid w:val="00572B1F"/>
    <w:rsid w:val="00572B43"/>
    <w:rsid w:val="00574CB4"/>
    <w:rsid w:val="005813F8"/>
    <w:rsid w:val="00586EA7"/>
    <w:rsid w:val="00591686"/>
    <w:rsid w:val="00591AB5"/>
    <w:rsid w:val="00597D50"/>
    <w:rsid w:val="00597EDC"/>
    <w:rsid w:val="005A01BD"/>
    <w:rsid w:val="005A0303"/>
    <w:rsid w:val="005A0523"/>
    <w:rsid w:val="005A56AD"/>
    <w:rsid w:val="005A7EC6"/>
    <w:rsid w:val="005B06A5"/>
    <w:rsid w:val="005B1693"/>
    <w:rsid w:val="005B2E8C"/>
    <w:rsid w:val="005B41FE"/>
    <w:rsid w:val="005B45CD"/>
    <w:rsid w:val="005B4F4C"/>
    <w:rsid w:val="005B5366"/>
    <w:rsid w:val="005B6C38"/>
    <w:rsid w:val="005C0834"/>
    <w:rsid w:val="005C2520"/>
    <w:rsid w:val="005C2CD1"/>
    <w:rsid w:val="005C45B3"/>
    <w:rsid w:val="005C7E5B"/>
    <w:rsid w:val="005D3229"/>
    <w:rsid w:val="005D33E7"/>
    <w:rsid w:val="005D45D7"/>
    <w:rsid w:val="005D5B68"/>
    <w:rsid w:val="005E68D2"/>
    <w:rsid w:val="005F32F7"/>
    <w:rsid w:val="005F417C"/>
    <w:rsid w:val="005F5E94"/>
    <w:rsid w:val="005F6D71"/>
    <w:rsid w:val="00600C1C"/>
    <w:rsid w:val="00600D0B"/>
    <w:rsid w:val="00605491"/>
    <w:rsid w:val="00605500"/>
    <w:rsid w:val="00605DD3"/>
    <w:rsid w:val="006076A7"/>
    <w:rsid w:val="00611352"/>
    <w:rsid w:val="00611FF9"/>
    <w:rsid w:val="00613263"/>
    <w:rsid w:val="00613D36"/>
    <w:rsid w:val="0061449C"/>
    <w:rsid w:val="00617DC7"/>
    <w:rsid w:val="00620A5C"/>
    <w:rsid w:val="00623321"/>
    <w:rsid w:val="00625035"/>
    <w:rsid w:val="006254DF"/>
    <w:rsid w:val="00625C5B"/>
    <w:rsid w:val="0063295F"/>
    <w:rsid w:val="00632D63"/>
    <w:rsid w:val="00633C58"/>
    <w:rsid w:val="006357BF"/>
    <w:rsid w:val="006407B5"/>
    <w:rsid w:val="00641E9A"/>
    <w:rsid w:val="00642041"/>
    <w:rsid w:val="00642D0F"/>
    <w:rsid w:val="00643301"/>
    <w:rsid w:val="006442BD"/>
    <w:rsid w:val="0064550B"/>
    <w:rsid w:val="006468E3"/>
    <w:rsid w:val="00646D31"/>
    <w:rsid w:val="00647136"/>
    <w:rsid w:val="00647304"/>
    <w:rsid w:val="00647E4A"/>
    <w:rsid w:val="006517FB"/>
    <w:rsid w:val="0066276B"/>
    <w:rsid w:val="00664566"/>
    <w:rsid w:val="0066466E"/>
    <w:rsid w:val="0066626B"/>
    <w:rsid w:val="006669AB"/>
    <w:rsid w:val="00667F7A"/>
    <w:rsid w:val="00673AF3"/>
    <w:rsid w:val="0067436D"/>
    <w:rsid w:val="006748A6"/>
    <w:rsid w:val="00674FFA"/>
    <w:rsid w:val="00676A68"/>
    <w:rsid w:val="00676C37"/>
    <w:rsid w:val="00677F18"/>
    <w:rsid w:val="006835E8"/>
    <w:rsid w:val="00684002"/>
    <w:rsid w:val="00684A52"/>
    <w:rsid w:val="00686D21"/>
    <w:rsid w:val="00687D4C"/>
    <w:rsid w:val="006920E1"/>
    <w:rsid w:val="00696636"/>
    <w:rsid w:val="006A0241"/>
    <w:rsid w:val="006A0BE8"/>
    <w:rsid w:val="006A0E5E"/>
    <w:rsid w:val="006A10A7"/>
    <w:rsid w:val="006A19B7"/>
    <w:rsid w:val="006A71A8"/>
    <w:rsid w:val="006B09FC"/>
    <w:rsid w:val="006B14A6"/>
    <w:rsid w:val="006B2845"/>
    <w:rsid w:val="006B3199"/>
    <w:rsid w:val="006B3221"/>
    <w:rsid w:val="006C4A96"/>
    <w:rsid w:val="006C5F5F"/>
    <w:rsid w:val="006C67ED"/>
    <w:rsid w:val="006C7297"/>
    <w:rsid w:val="006C7C17"/>
    <w:rsid w:val="006D1C83"/>
    <w:rsid w:val="006D5FC7"/>
    <w:rsid w:val="006D69F6"/>
    <w:rsid w:val="006D6BB9"/>
    <w:rsid w:val="006E0162"/>
    <w:rsid w:val="006E4FC5"/>
    <w:rsid w:val="006E5312"/>
    <w:rsid w:val="006E6DFE"/>
    <w:rsid w:val="006E71F5"/>
    <w:rsid w:val="006F08CC"/>
    <w:rsid w:val="006F2505"/>
    <w:rsid w:val="006F3044"/>
    <w:rsid w:val="006F52BD"/>
    <w:rsid w:val="006F5794"/>
    <w:rsid w:val="006F69B2"/>
    <w:rsid w:val="006F70F3"/>
    <w:rsid w:val="007038D4"/>
    <w:rsid w:val="00704DD6"/>
    <w:rsid w:val="007105FA"/>
    <w:rsid w:val="00711EA0"/>
    <w:rsid w:val="007130EE"/>
    <w:rsid w:val="0071404D"/>
    <w:rsid w:val="0072202F"/>
    <w:rsid w:val="007237E7"/>
    <w:rsid w:val="00725C67"/>
    <w:rsid w:val="0072669B"/>
    <w:rsid w:val="00726AD7"/>
    <w:rsid w:val="00726B08"/>
    <w:rsid w:val="007277C3"/>
    <w:rsid w:val="00730C75"/>
    <w:rsid w:val="00734551"/>
    <w:rsid w:val="00736A7E"/>
    <w:rsid w:val="007406D4"/>
    <w:rsid w:val="00741F8F"/>
    <w:rsid w:val="007431D7"/>
    <w:rsid w:val="00744797"/>
    <w:rsid w:val="00751D18"/>
    <w:rsid w:val="007536F6"/>
    <w:rsid w:val="00753CD9"/>
    <w:rsid w:val="007544DB"/>
    <w:rsid w:val="007563F2"/>
    <w:rsid w:val="007606E0"/>
    <w:rsid w:val="00764908"/>
    <w:rsid w:val="00764AC9"/>
    <w:rsid w:val="007652F6"/>
    <w:rsid w:val="0076721C"/>
    <w:rsid w:val="0077105E"/>
    <w:rsid w:val="0077267C"/>
    <w:rsid w:val="0077524B"/>
    <w:rsid w:val="007762CF"/>
    <w:rsid w:val="00776422"/>
    <w:rsid w:val="00776532"/>
    <w:rsid w:val="00777691"/>
    <w:rsid w:val="0078618F"/>
    <w:rsid w:val="00790BFC"/>
    <w:rsid w:val="00792EA8"/>
    <w:rsid w:val="007A0721"/>
    <w:rsid w:val="007A0F17"/>
    <w:rsid w:val="007A23EE"/>
    <w:rsid w:val="007A4009"/>
    <w:rsid w:val="007B08C2"/>
    <w:rsid w:val="007B0E03"/>
    <w:rsid w:val="007B2E98"/>
    <w:rsid w:val="007B33F5"/>
    <w:rsid w:val="007B4296"/>
    <w:rsid w:val="007C0708"/>
    <w:rsid w:val="007C3361"/>
    <w:rsid w:val="007C3644"/>
    <w:rsid w:val="007D0E01"/>
    <w:rsid w:val="007D1931"/>
    <w:rsid w:val="007D1DFC"/>
    <w:rsid w:val="007D3644"/>
    <w:rsid w:val="007D6133"/>
    <w:rsid w:val="007D614C"/>
    <w:rsid w:val="007D6F25"/>
    <w:rsid w:val="007D7115"/>
    <w:rsid w:val="007E180B"/>
    <w:rsid w:val="007E44CA"/>
    <w:rsid w:val="007E68F2"/>
    <w:rsid w:val="007E7C20"/>
    <w:rsid w:val="007E7F68"/>
    <w:rsid w:val="007E7F89"/>
    <w:rsid w:val="007F13C8"/>
    <w:rsid w:val="007F2530"/>
    <w:rsid w:val="007F25D3"/>
    <w:rsid w:val="007F2ADD"/>
    <w:rsid w:val="007F3E56"/>
    <w:rsid w:val="00800533"/>
    <w:rsid w:val="00801361"/>
    <w:rsid w:val="00801405"/>
    <w:rsid w:val="008017CF"/>
    <w:rsid w:val="00802461"/>
    <w:rsid w:val="0080521D"/>
    <w:rsid w:val="00805C0E"/>
    <w:rsid w:val="00806A00"/>
    <w:rsid w:val="00806B3A"/>
    <w:rsid w:val="00813496"/>
    <w:rsid w:val="00824271"/>
    <w:rsid w:val="008250BB"/>
    <w:rsid w:val="0082523A"/>
    <w:rsid w:val="00827296"/>
    <w:rsid w:val="00834CB0"/>
    <w:rsid w:val="00835D97"/>
    <w:rsid w:val="00836E9A"/>
    <w:rsid w:val="00837BA3"/>
    <w:rsid w:val="00840598"/>
    <w:rsid w:val="008424F1"/>
    <w:rsid w:val="0084281E"/>
    <w:rsid w:val="0085129D"/>
    <w:rsid w:val="00852A15"/>
    <w:rsid w:val="00854C17"/>
    <w:rsid w:val="0085558C"/>
    <w:rsid w:val="00856830"/>
    <w:rsid w:val="00860859"/>
    <w:rsid w:val="008620B4"/>
    <w:rsid w:val="00862732"/>
    <w:rsid w:val="008631DA"/>
    <w:rsid w:val="00864093"/>
    <w:rsid w:val="00867729"/>
    <w:rsid w:val="00867B59"/>
    <w:rsid w:val="00870C28"/>
    <w:rsid w:val="00871CD5"/>
    <w:rsid w:val="00877B4B"/>
    <w:rsid w:val="00881F36"/>
    <w:rsid w:val="0088539B"/>
    <w:rsid w:val="00887BC9"/>
    <w:rsid w:val="00887F8C"/>
    <w:rsid w:val="008902E0"/>
    <w:rsid w:val="0089162A"/>
    <w:rsid w:val="00895BB9"/>
    <w:rsid w:val="00897E95"/>
    <w:rsid w:val="008A02D5"/>
    <w:rsid w:val="008A47BA"/>
    <w:rsid w:val="008A4CBE"/>
    <w:rsid w:val="008A4FC5"/>
    <w:rsid w:val="008A7939"/>
    <w:rsid w:val="008B028E"/>
    <w:rsid w:val="008B1EAF"/>
    <w:rsid w:val="008B34FE"/>
    <w:rsid w:val="008B3622"/>
    <w:rsid w:val="008B4F4E"/>
    <w:rsid w:val="008C2060"/>
    <w:rsid w:val="008C2127"/>
    <w:rsid w:val="008C56EE"/>
    <w:rsid w:val="008C5927"/>
    <w:rsid w:val="008C7FCC"/>
    <w:rsid w:val="008D0AE3"/>
    <w:rsid w:val="008D111D"/>
    <w:rsid w:val="008D1A79"/>
    <w:rsid w:val="008D2160"/>
    <w:rsid w:val="008D40DC"/>
    <w:rsid w:val="008D4BFA"/>
    <w:rsid w:val="008D5458"/>
    <w:rsid w:val="008D7911"/>
    <w:rsid w:val="008D7BA2"/>
    <w:rsid w:val="008E2AEA"/>
    <w:rsid w:val="008E52B9"/>
    <w:rsid w:val="008E5DC3"/>
    <w:rsid w:val="008E617C"/>
    <w:rsid w:val="008E72AD"/>
    <w:rsid w:val="008E7D7D"/>
    <w:rsid w:val="008F1174"/>
    <w:rsid w:val="008F2B72"/>
    <w:rsid w:val="008F2BD2"/>
    <w:rsid w:val="008F2E38"/>
    <w:rsid w:val="008F517B"/>
    <w:rsid w:val="008F5C0C"/>
    <w:rsid w:val="008F7540"/>
    <w:rsid w:val="009054E4"/>
    <w:rsid w:val="00905EC3"/>
    <w:rsid w:val="00911616"/>
    <w:rsid w:val="00911C3F"/>
    <w:rsid w:val="009156BA"/>
    <w:rsid w:val="00915850"/>
    <w:rsid w:val="00922E84"/>
    <w:rsid w:val="009242DF"/>
    <w:rsid w:val="009274D2"/>
    <w:rsid w:val="00930519"/>
    <w:rsid w:val="009354B9"/>
    <w:rsid w:val="0094060E"/>
    <w:rsid w:val="00941F2C"/>
    <w:rsid w:val="00946969"/>
    <w:rsid w:val="00947844"/>
    <w:rsid w:val="009533EB"/>
    <w:rsid w:val="00953AAC"/>
    <w:rsid w:val="00954209"/>
    <w:rsid w:val="00954C9C"/>
    <w:rsid w:val="00954CB2"/>
    <w:rsid w:val="009570F8"/>
    <w:rsid w:val="00957A92"/>
    <w:rsid w:val="00957D33"/>
    <w:rsid w:val="00960784"/>
    <w:rsid w:val="00962D9E"/>
    <w:rsid w:val="009636A5"/>
    <w:rsid w:val="00965463"/>
    <w:rsid w:val="00966F0C"/>
    <w:rsid w:val="009679EC"/>
    <w:rsid w:val="00970FA5"/>
    <w:rsid w:val="009718CE"/>
    <w:rsid w:val="00972006"/>
    <w:rsid w:val="0097222C"/>
    <w:rsid w:val="009776DB"/>
    <w:rsid w:val="009814CA"/>
    <w:rsid w:val="0098161D"/>
    <w:rsid w:val="00981C95"/>
    <w:rsid w:val="00982590"/>
    <w:rsid w:val="00982967"/>
    <w:rsid w:val="009908DB"/>
    <w:rsid w:val="00992BF3"/>
    <w:rsid w:val="00992F31"/>
    <w:rsid w:val="00993CDC"/>
    <w:rsid w:val="0099745E"/>
    <w:rsid w:val="009A1608"/>
    <w:rsid w:val="009A28FE"/>
    <w:rsid w:val="009A41C5"/>
    <w:rsid w:val="009A4A9F"/>
    <w:rsid w:val="009A4D67"/>
    <w:rsid w:val="009A5058"/>
    <w:rsid w:val="009A6390"/>
    <w:rsid w:val="009B176A"/>
    <w:rsid w:val="009B624D"/>
    <w:rsid w:val="009B775F"/>
    <w:rsid w:val="009B7822"/>
    <w:rsid w:val="009B79D8"/>
    <w:rsid w:val="009C0F46"/>
    <w:rsid w:val="009C1DD2"/>
    <w:rsid w:val="009C55EE"/>
    <w:rsid w:val="009C7343"/>
    <w:rsid w:val="009D0D11"/>
    <w:rsid w:val="009D4A4E"/>
    <w:rsid w:val="009E07F3"/>
    <w:rsid w:val="009E0B5F"/>
    <w:rsid w:val="009E4D9B"/>
    <w:rsid w:val="009E524B"/>
    <w:rsid w:val="009E78A8"/>
    <w:rsid w:val="009F0158"/>
    <w:rsid w:val="009F3623"/>
    <w:rsid w:val="009F4C8D"/>
    <w:rsid w:val="009F64F9"/>
    <w:rsid w:val="009F78BC"/>
    <w:rsid w:val="00A00184"/>
    <w:rsid w:val="00A002F2"/>
    <w:rsid w:val="00A02AC0"/>
    <w:rsid w:val="00A0429C"/>
    <w:rsid w:val="00A05658"/>
    <w:rsid w:val="00A059D1"/>
    <w:rsid w:val="00A0699D"/>
    <w:rsid w:val="00A06D9D"/>
    <w:rsid w:val="00A10B6B"/>
    <w:rsid w:val="00A11672"/>
    <w:rsid w:val="00A13147"/>
    <w:rsid w:val="00A135AF"/>
    <w:rsid w:val="00A137F8"/>
    <w:rsid w:val="00A142F2"/>
    <w:rsid w:val="00A159B5"/>
    <w:rsid w:val="00A15B45"/>
    <w:rsid w:val="00A21139"/>
    <w:rsid w:val="00A26261"/>
    <w:rsid w:val="00A2744E"/>
    <w:rsid w:val="00A275B8"/>
    <w:rsid w:val="00A3178E"/>
    <w:rsid w:val="00A35502"/>
    <w:rsid w:val="00A3726A"/>
    <w:rsid w:val="00A37528"/>
    <w:rsid w:val="00A415AC"/>
    <w:rsid w:val="00A42CB1"/>
    <w:rsid w:val="00A47AB9"/>
    <w:rsid w:val="00A50585"/>
    <w:rsid w:val="00A55EBC"/>
    <w:rsid w:val="00A56A7A"/>
    <w:rsid w:val="00A57D4E"/>
    <w:rsid w:val="00A61A75"/>
    <w:rsid w:val="00A645BC"/>
    <w:rsid w:val="00A6570F"/>
    <w:rsid w:val="00A65D7E"/>
    <w:rsid w:val="00A66A93"/>
    <w:rsid w:val="00A67014"/>
    <w:rsid w:val="00A7325A"/>
    <w:rsid w:val="00A81DE7"/>
    <w:rsid w:val="00A8710E"/>
    <w:rsid w:val="00A9060C"/>
    <w:rsid w:val="00A9276F"/>
    <w:rsid w:val="00A93B55"/>
    <w:rsid w:val="00A97991"/>
    <w:rsid w:val="00AA44CA"/>
    <w:rsid w:val="00AA4E1E"/>
    <w:rsid w:val="00AA6C79"/>
    <w:rsid w:val="00AA7BE0"/>
    <w:rsid w:val="00AB31F6"/>
    <w:rsid w:val="00AB3B5B"/>
    <w:rsid w:val="00AB4F59"/>
    <w:rsid w:val="00AB53C3"/>
    <w:rsid w:val="00AB6C60"/>
    <w:rsid w:val="00AB75AB"/>
    <w:rsid w:val="00AC090F"/>
    <w:rsid w:val="00AD4F55"/>
    <w:rsid w:val="00AE14CE"/>
    <w:rsid w:val="00AE5CE5"/>
    <w:rsid w:val="00AE77E5"/>
    <w:rsid w:val="00AE7B94"/>
    <w:rsid w:val="00AE7DB4"/>
    <w:rsid w:val="00AF1754"/>
    <w:rsid w:val="00B00FCC"/>
    <w:rsid w:val="00B0283B"/>
    <w:rsid w:val="00B06C65"/>
    <w:rsid w:val="00B102B9"/>
    <w:rsid w:val="00B110F3"/>
    <w:rsid w:val="00B122A7"/>
    <w:rsid w:val="00B12C0B"/>
    <w:rsid w:val="00B1406C"/>
    <w:rsid w:val="00B14F50"/>
    <w:rsid w:val="00B15277"/>
    <w:rsid w:val="00B15DCB"/>
    <w:rsid w:val="00B16E19"/>
    <w:rsid w:val="00B236E9"/>
    <w:rsid w:val="00B24B73"/>
    <w:rsid w:val="00B26657"/>
    <w:rsid w:val="00B3021D"/>
    <w:rsid w:val="00B3107E"/>
    <w:rsid w:val="00B36330"/>
    <w:rsid w:val="00B377C5"/>
    <w:rsid w:val="00B37ED7"/>
    <w:rsid w:val="00B42951"/>
    <w:rsid w:val="00B44642"/>
    <w:rsid w:val="00B45303"/>
    <w:rsid w:val="00B4552F"/>
    <w:rsid w:val="00B50728"/>
    <w:rsid w:val="00B51704"/>
    <w:rsid w:val="00B51E43"/>
    <w:rsid w:val="00B52FEC"/>
    <w:rsid w:val="00B54020"/>
    <w:rsid w:val="00B55804"/>
    <w:rsid w:val="00B55941"/>
    <w:rsid w:val="00B56FDA"/>
    <w:rsid w:val="00B6003A"/>
    <w:rsid w:val="00B61395"/>
    <w:rsid w:val="00B623BE"/>
    <w:rsid w:val="00B62BA7"/>
    <w:rsid w:val="00B6479D"/>
    <w:rsid w:val="00B649DD"/>
    <w:rsid w:val="00B64F48"/>
    <w:rsid w:val="00B654E9"/>
    <w:rsid w:val="00B65A00"/>
    <w:rsid w:val="00B65C67"/>
    <w:rsid w:val="00B73C8D"/>
    <w:rsid w:val="00B77650"/>
    <w:rsid w:val="00B77D90"/>
    <w:rsid w:val="00B8275C"/>
    <w:rsid w:val="00B8470A"/>
    <w:rsid w:val="00B8702B"/>
    <w:rsid w:val="00B8773D"/>
    <w:rsid w:val="00B909E2"/>
    <w:rsid w:val="00B925E9"/>
    <w:rsid w:val="00B93EAB"/>
    <w:rsid w:val="00B9408A"/>
    <w:rsid w:val="00B97470"/>
    <w:rsid w:val="00B974BC"/>
    <w:rsid w:val="00B97FAA"/>
    <w:rsid w:val="00BA09C2"/>
    <w:rsid w:val="00BA3E37"/>
    <w:rsid w:val="00BA414F"/>
    <w:rsid w:val="00BA5E10"/>
    <w:rsid w:val="00BA6CDA"/>
    <w:rsid w:val="00BA7217"/>
    <w:rsid w:val="00BA75A2"/>
    <w:rsid w:val="00BB0050"/>
    <w:rsid w:val="00BB46D1"/>
    <w:rsid w:val="00BB4EB8"/>
    <w:rsid w:val="00BB7526"/>
    <w:rsid w:val="00BC397B"/>
    <w:rsid w:val="00BC4E57"/>
    <w:rsid w:val="00BC70F6"/>
    <w:rsid w:val="00BD161E"/>
    <w:rsid w:val="00BD3138"/>
    <w:rsid w:val="00BD686E"/>
    <w:rsid w:val="00BD73B7"/>
    <w:rsid w:val="00BD7983"/>
    <w:rsid w:val="00BD7ECE"/>
    <w:rsid w:val="00BE0330"/>
    <w:rsid w:val="00BE04D9"/>
    <w:rsid w:val="00BE38D9"/>
    <w:rsid w:val="00BE39BC"/>
    <w:rsid w:val="00BE5372"/>
    <w:rsid w:val="00BE5DCE"/>
    <w:rsid w:val="00BF2154"/>
    <w:rsid w:val="00BF327C"/>
    <w:rsid w:val="00BF41C7"/>
    <w:rsid w:val="00BF662C"/>
    <w:rsid w:val="00BF66C5"/>
    <w:rsid w:val="00BF7B56"/>
    <w:rsid w:val="00C00068"/>
    <w:rsid w:val="00C006C0"/>
    <w:rsid w:val="00C0073B"/>
    <w:rsid w:val="00C02FBC"/>
    <w:rsid w:val="00C03855"/>
    <w:rsid w:val="00C121F5"/>
    <w:rsid w:val="00C17134"/>
    <w:rsid w:val="00C1723B"/>
    <w:rsid w:val="00C17FFC"/>
    <w:rsid w:val="00C2160A"/>
    <w:rsid w:val="00C2306B"/>
    <w:rsid w:val="00C23179"/>
    <w:rsid w:val="00C24451"/>
    <w:rsid w:val="00C2516D"/>
    <w:rsid w:val="00C25586"/>
    <w:rsid w:val="00C2574C"/>
    <w:rsid w:val="00C310E2"/>
    <w:rsid w:val="00C314EA"/>
    <w:rsid w:val="00C320FF"/>
    <w:rsid w:val="00C3240B"/>
    <w:rsid w:val="00C342D5"/>
    <w:rsid w:val="00C3531A"/>
    <w:rsid w:val="00C41257"/>
    <w:rsid w:val="00C4649C"/>
    <w:rsid w:val="00C5366D"/>
    <w:rsid w:val="00C53740"/>
    <w:rsid w:val="00C54FD0"/>
    <w:rsid w:val="00C5535C"/>
    <w:rsid w:val="00C60393"/>
    <w:rsid w:val="00C60890"/>
    <w:rsid w:val="00C60EC9"/>
    <w:rsid w:val="00C61DC6"/>
    <w:rsid w:val="00C63026"/>
    <w:rsid w:val="00C647C3"/>
    <w:rsid w:val="00C66337"/>
    <w:rsid w:val="00C70BAC"/>
    <w:rsid w:val="00C71925"/>
    <w:rsid w:val="00C804E2"/>
    <w:rsid w:val="00C81A6C"/>
    <w:rsid w:val="00C81FBB"/>
    <w:rsid w:val="00C85F30"/>
    <w:rsid w:val="00C87AB0"/>
    <w:rsid w:val="00C87F0B"/>
    <w:rsid w:val="00C91FFA"/>
    <w:rsid w:val="00C9671D"/>
    <w:rsid w:val="00C977AB"/>
    <w:rsid w:val="00CA1D29"/>
    <w:rsid w:val="00CA2477"/>
    <w:rsid w:val="00CA2A13"/>
    <w:rsid w:val="00CA5D84"/>
    <w:rsid w:val="00CA682A"/>
    <w:rsid w:val="00CA6BEC"/>
    <w:rsid w:val="00CA7148"/>
    <w:rsid w:val="00CB0135"/>
    <w:rsid w:val="00CB1580"/>
    <w:rsid w:val="00CB396A"/>
    <w:rsid w:val="00CB614F"/>
    <w:rsid w:val="00CB6659"/>
    <w:rsid w:val="00CB76B3"/>
    <w:rsid w:val="00CD0085"/>
    <w:rsid w:val="00CD0AA1"/>
    <w:rsid w:val="00CD20DC"/>
    <w:rsid w:val="00CD3384"/>
    <w:rsid w:val="00CD3B4F"/>
    <w:rsid w:val="00CD5C5D"/>
    <w:rsid w:val="00CD737A"/>
    <w:rsid w:val="00CD78C7"/>
    <w:rsid w:val="00CE22F8"/>
    <w:rsid w:val="00CE494D"/>
    <w:rsid w:val="00CE539E"/>
    <w:rsid w:val="00CE5872"/>
    <w:rsid w:val="00CE637C"/>
    <w:rsid w:val="00CE63B2"/>
    <w:rsid w:val="00CE67FD"/>
    <w:rsid w:val="00CE682B"/>
    <w:rsid w:val="00CF0DB7"/>
    <w:rsid w:val="00CF26D5"/>
    <w:rsid w:val="00CF2E87"/>
    <w:rsid w:val="00CF42A9"/>
    <w:rsid w:val="00CF4B22"/>
    <w:rsid w:val="00CF6F99"/>
    <w:rsid w:val="00CF7425"/>
    <w:rsid w:val="00D010BF"/>
    <w:rsid w:val="00D03A03"/>
    <w:rsid w:val="00D0460B"/>
    <w:rsid w:val="00D10057"/>
    <w:rsid w:val="00D106DD"/>
    <w:rsid w:val="00D10C62"/>
    <w:rsid w:val="00D15D7E"/>
    <w:rsid w:val="00D23519"/>
    <w:rsid w:val="00D23B98"/>
    <w:rsid w:val="00D2546E"/>
    <w:rsid w:val="00D26402"/>
    <w:rsid w:val="00D26566"/>
    <w:rsid w:val="00D30C3D"/>
    <w:rsid w:val="00D31A67"/>
    <w:rsid w:val="00D37D5A"/>
    <w:rsid w:val="00D40A56"/>
    <w:rsid w:val="00D414A4"/>
    <w:rsid w:val="00D415F6"/>
    <w:rsid w:val="00D418D3"/>
    <w:rsid w:val="00D44C0F"/>
    <w:rsid w:val="00D44C2B"/>
    <w:rsid w:val="00D46F85"/>
    <w:rsid w:val="00D5009A"/>
    <w:rsid w:val="00D530F7"/>
    <w:rsid w:val="00D54E71"/>
    <w:rsid w:val="00D556BC"/>
    <w:rsid w:val="00D5685C"/>
    <w:rsid w:val="00D612C6"/>
    <w:rsid w:val="00D6171C"/>
    <w:rsid w:val="00D639E4"/>
    <w:rsid w:val="00D652E6"/>
    <w:rsid w:val="00D73CB8"/>
    <w:rsid w:val="00D75DCD"/>
    <w:rsid w:val="00D83874"/>
    <w:rsid w:val="00D8493F"/>
    <w:rsid w:val="00D8494B"/>
    <w:rsid w:val="00D84CA3"/>
    <w:rsid w:val="00D90400"/>
    <w:rsid w:val="00D91393"/>
    <w:rsid w:val="00D92352"/>
    <w:rsid w:val="00D93406"/>
    <w:rsid w:val="00D94EDD"/>
    <w:rsid w:val="00D95A35"/>
    <w:rsid w:val="00DA4A81"/>
    <w:rsid w:val="00DB07E5"/>
    <w:rsid w:val="00DB099C"/>
    <w:rsid w:val="00DB1D76"/>
    <w:rsid w:val="00DB3D17"/>
    <w:rsid w:val="00DB4A9F"/>
    <w:rsid w:val="00DB5181"/>
    <w:rsid w:val="00DB66B2"/>
    <w:rsid w:val="00DB6F7B"/>
    <w:rsid w:val="00DC3DC6"/>
    <w:rsid w:val="00DC4275"/>
    <w:rsid w:val="00DC42BF"/>
    <w:rsid w:val="00DC4603"/>
    <w:rsid w:val="00DC572B"/>
    <w:rsid w:val="00DC5740"/>
    <w:rsid w:val="00DC5CE1"/>
    <w:rsid w:val="00DC7557"/>
    <w:rsid w:val="00DD1AEF"/>
    <w:rsid w:val="00DD3256"/>
    <w:rsid w:val="00DD522A"/>
    <w:rsid w:val="00DD59B4"/>
    <w:rsid w:val="00DD5B9A"/>
    <w:rsid w:val="00DD71B0"/>
    <w:rsid w:val="00DE3CC4"/>
    <w:rsid w:val="00DE7027"/>
    <w:rsid w:val="00DF0EB9"/>
    <w:rsid w:val="00DF22FE"/>
    <w:rsid w:val="00DF2ED5"/>
    <w:rsid w:val="00DF42AA"/>
    <w:rsid w:val="00DF6DB1"/>
    <w:rsid w:val="00E01EF8"/>
    <w:rsid w:val="00E02F6B"/>
    <w:rsid w:val="00E03C95"/>
    <w:rsid w:val="00E0523B"/>
    <w:rsid w:val="00E05A4C"/>
    <w:rsid w:val="00E1162D"/>
    <w:rsid w:val="00E11C34"/>
    <w:rsid w:val="00E120E3"/>
    <w:rsid w:val="00E158D9"/>
    <w:rsid w:val="00E203EC"/>
    <w:rsid w:val="00E20796"/>
    <w:rsid w:val="00E21AAB"/>
    <w:rsid w:val="00E22A09"/>
    <w:rsid w:val="00E25A93"/>
    <w:rsid w:val="00E26BA7"/>
    <w:rsid w:val="00E36C69"/>
    <w:rsid w:val="00E45B27"/>
    <w:rsid w:val="00E464A8"/>
    <w:rsid w:val="00E47AF0"/>
    <w:rsid w:val="00E51283"/>
    <w:rsid w:val="00E518DC"/>
    <w:rsid w:val="00E51D81"/>
    <w:rsid w:val="00E53EBB"/>
    <w:rsid w:val="00E55277"/>
    <w:rsid w:val="00E567CE"/>
    <w:rsid w:val="00E61EA8"/>
    <w:rsid w:val="00E62805"/>
    <w:rsid w:val="00E65D8C"/>
    <w:rsid w:val="00E71302"/>
    <w:rsid w:val="00E7443F"/>
    <w:rsid w:val="00E75A48"/>
    <w:rsid w:val="00E81700"/>
    <w:rsid w:val="00E83057"/>
    <w:rsid w:val="00E858CE"/>
    <w:rsid w:val="00E8748C"/>
    <w:rsid w:val="00E919FE"/>
    <w:rsid w:val="00E92DBD"/>
    <w:rsid w:val="00E93939"/>
    <w:rsid w:val="00E944AA"/>
    <w:rsid w:val="00E945FF"/>
    <w:rsid w:val="00E94F44"/>
    <w:rsid w:val="00E95088"/>
    <w:rsid w:val="00E956E8"/>
    <w:rsid w:val="00E96BD9"/>
    <w:rsid w:val="00EA1FD0"/>
    <w:rsid w:val="00EA7ADD"/>
    <w:rsid w:val="00EA7C60"/>
    <w:rsid w:val="00EB00B5"/>
    <w:rsid w:val="00EB0461"/>
    <w:rsid w:val="00EB0830"/>
    <w:rsid w:val="00EB3076"/>
    <w:rsid w:val="00EB47A2"/>
    <w:rsid w:val="00EB551F"/>
    <w:rsid w:val="00EB6A45"/>
    <w:rsid w:val="00EB6AD1"/>
    <w:rsid w:val="00EC4E51"/>
    <w:rsid w:val="00EC591D"/>
    <w:rsid w:val="00EC7063"/>
    <w:rsid w:val="00EC7261"/>
    <w:rsid w:val="00ED00EC"/>
    <w:rsid w:val="00ED1246"/>
    <w:rsid w:val="00ED2A9C"/>
    <w:rsid w:val="00EE0CF2"/>
    <w:rsid w:val="00EE16FC"/>
    <w:rsid w:val="00EE4CA7"/>
    <w:rsid w:val="00EE509B"/>
    <w:rsid w:val="00EF2984"/>
    <w:rsid w:val="00EF2ABF"/>
    <w:rsid w:val="00EF57E6"/>
    <w:rsid w:val="00EF69A2"/>
    <w:rsid w:val="00F0438F"/>
    <w:rsid w:val="00F04CC7"/>
    <w:rsid w:val="00F068E8"/>
    <w:rsid w:val="00F07DD7"/>
    <w:rsid w:val="00F118A1"/>
    <w:rsid w:val="00F1526D"/>
    <w:rsid w:val="00F15C83"/>
    <w:rsid w:val="00F15CE2"/>
    <w:rsid w:val="00F15F95"/>
    <w:rsid w:val="00F16702"/>
    <w:rsid w:val="00F17CE3"/>
    <w:rsid w:val="00F22D56"/>
    <w:rsid w:val="00F2338E"/>
    <w:rsid w:val="00F3275A"/>
    <w:rsid w:val="00F32FEC"/>
    <w:rsid w:val="00F34F62"/>
    <w:rsid w:val="00F35057"/>
    <w:rsid w:val="00F40ED1"/>
    <w:rsid w:val="00F42E06"/>
    <w:rsid w:val="00F4477C"/>
    <w:rsid w:val="00F47B48"/>
    <w:rsid w:val="00F50636"/>
    <w:rsid w:val="00F50788"/>
    <w:rsid w:val="00F5291A"/>
    <w:rsid w:val="00F541A4"/>
    <w:rsid w:val="00F54D1C"/>
    <w:rsid w:val="00F5541D"/>
    <w:rsid w:val="00F56D07"/>
    <w:rsid w:val="00F56F61"/>
    <w:rsid w:val="00F57399"/>
    <w:rsid w:val="00F57D09"/>
    <w:rsid w:val="00F601B7"/>
    <w:rsid w:val="00F6063C"/>
    <w:rsid w:val="00F63713"/>
    <w:rsid w:val="00F6764C"/>
    <w:rsid w:val="00F70B0C"/>
    <w:rsid w:val="00F752B0"/>
    <w:rsid w:val="00F75365"/>
    <w:rsid w:val="00F75A67"/>
    <w:rsid w:val="00F77C9A"/>
    <w:rsid w:val="00F80136"/>
    <w:rsid w:val="00F8253B"/>
    <w:rsid w:val="00F83191"/>
    <w:rsid w:val="00F83A94"/>
    <w:rsid w:val="00F8406E"/>
    <w:rsid w:val="00F843D8"/>
    <w:rsid w:val="00F86388"/>
    <w:rsid w:val="00F933A9"/>
    <w:rsid w:val="00F94DEF"/>
    <w:rsid w:val="00F96855"/>
    <w:rsid w:val="00F97E32"/>
    <w:rsid w:val="00FA4485"/>
    <w:rsid w:val="00FA4AB7"/>
    <w:rsid w:val="00FA4CEB"/>
    <w:rsid w:val="00FA53BD"/>
    <w:rsid w:val="00FA6968"/>
    <w:rsid w:val="00FA6C93"/>
    <w:rsid w:val="00FB09D3"/>
    <w:rsid w:val="00FB3308"/>
    <w:rsid w:val="00FB4184"/>
    <w:rsid w:val="00FB42F4"/>
    <w:rsid w:val="00FB42FF"/>
    <w:rsid w:val="00FB4BDB"/>
    <w:rsid w:val="00FB4F01"/>
    <w:rsid w:val="00FB7192"/>
    <w:rsid w:val="00FC1222"/>
    <w:rsid w:val="00FC2F98"/>
    <w:rsid w:val="00FC3034"/>
    <w:rsid w:val="00FC7941"/>
    <w:rsid w:val="00FD16EA"/>
    <w:rsid w:val="00FD2382"/>
    <w:rsid w:val="00FD2B26"/>
    <w:rsid w:val="00FD35FD"/>
    <w:rsid w:val="00FD3AE5"/>
    <w:rsid w:val="00FD5983"/>
    <w:rsid w:val="00FD6DB2"/>
    <w:rsid w:val="00FE24FB"/>
    <w:rsid w:val="00FE2B32"/>
    <w:rsid w:val="00FE4781"/>
    <w:rsid w:val="00FF0C04"/>
    <w:rsid w:val="00FF1D3E"/>
    <w:rsid w:val="00FF360F"/>
    <w:rsid w:val="00FF37C1"/>
    <w:rsid w:val="00FF6C80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7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01"/>
    <w:pPr>
      <w:widowControl w:val="0"/>
      <w:spacing w:after="0" w:line="240" w:lineRule="exact"/>
    </w:pPr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867B59"/>
    <w:pPr>
      <w:keepNext/>
      <w:widowControl/>
      <w:spacing w:line="240" w:lineRule="auto"/>
      <w:outlineLvl w:val="0"/>
    </w:pPr>
    <w:rPr>
      <w:rFonts w:ascii="Times New Roman" w:hAnsi="Times New Roman" w:cs="Times New Roman"/>
      <w:b/>
      <w:color w:val="auto"/>
      <w:sz w:val="28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67B59"/>
    <w:pPr>
      <w:keepNext/>
      <w:widowControl/>
      <w:spacing w:line="240" w:lineRule="auto"/>
      <w:outlineLvl w:val="1"/>
    </w:pPr>
    <w:rPr>
      <w:rFonts w:ascii="Times New Roman" w:hAnsi="Times New Roman" w:cs="Times New Roman"/>
      <w:b/>
      <w:color w:val="auto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867B59"/>
    <w:pPr>
      <w:keepNext/>
      <w:widowControl/>
      <w:spacing w:line="360" w:lineRule="auto"/>
      <w:ind w:left="3828" w:hanging="5240"/>
      <w:jc w:val="both"/>
      <w:outlineLvl w:val="2"/>
    </w:pPr>
    <w:rPr>
      <w:rFonts w:ascii="Times New Roman" w:hAnsi="Times New Roman" w:cs="Times New Roman"/>
      <w:b/>
      <w:color w:val="auto"/>
      <w:sz w:val="24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867B59"/>
    <w:pPr>
      <w:keepNext/>
      <w:widowControl/>
      <w:spacing w:line="360" w:lineRule="auto"/>
      <w:ind w:left="142" w:firstLine="708"/>
      <w:jc w:val="both"/>
      <w:outlineLvl w:val="3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67B59"/>
    <w:pPr>
      <w:keepNext/>
      <w:widowControl/>
      <w:spacing w:line="240" w:lineRule="auto"/>
      <w:outlineLvl w:val="4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867B59"/>
    <w:pPr>
      <w:keepNext/>
      <w:widowControl/>
      <w:spacing w:line="360" w:lineRule="auto"/>
      <w:jc w:val="right"/>
      <w:outlineLvl w:val="5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867B59"/>
    <w:pPr>
      <w:keepNext/>
      <w:widowControl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867B59"/>
    <w:pPr>
      <w:keepNext/>
      <w:widowControl/>
      <w:spacing w:line="240" w:lineRule="auto"/>
      <w:outlineLvl w:val="7"/>
    </w:pPr>
    <w:rPr>
      <w:rFonts w:ascii="Times New Roman" w:hAnsi="Times New Roman" w:cs="Times New Roman"/>
      <w:color w:val="auto"/>
      <w:sz w:val="26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867B59"/>
    <w:pPr>
      <w:keepNext/>
      <w:widowControl/>
      <w:spacing w:line="240" w:lineRule="auto"/>
      <w:outlineLvl w:val="8"/>
    </w:pPr>
    <w:rPr>
      <w:rFonts w:ascii="Times New Roman" w:hAnsi="Times New Roman" w:cs="Times New Roman"/>
      <w:b/>
      <w:color w:val="auto"/>
      <w:sz w:val="26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,ISCG Numerowanie,lp1,maz_wyliczenie,opis dzialania,K-P_odwolanie,A_wyliczenie"/>
    <w:basedOn w:val="Normalny"/>
    <w:link w:val="AkapitzlistZnak"/>
    <w:uiPriority w:val="34"/>
    <w:qFormat/>
    <w:rsid w:val="0064330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,lp1 Znak"/>
    <w:link w:val="Akapitzlist"/>
    <w:uiPriority w:val="34"/>
    <w:qFormat/>
    <w:locked/>
    <w:rsid w:val="00643301"/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character" w:customStyle="1" w:styleId="st">
    <w:name w:val="st"/>
    <w:basedOn w:val="Domylnaczcionkaakapitu"/>
    <w:rsid w:val="00643301"/>
  </w:style>
  <w:style w:type="paragraph" w:customStyle="1" w:styleId="wordsection1">
    <w:name w:val="wordsection1"/>
    <w:basedOn w:val="Normalny"/>
    <w:uiPriority w:val="99"/>
    <w:rsid w:val="00643301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0795"/>
    <w:pPr>
      <w:widowControl/>
      <w:spacing w:line="348" w:lineRule="auto"/>
      <w:ind w:left="284" w:firstLine="425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79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5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106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06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6DD"/>
    <w:rPr>
      <w:rFonts w:ascii="Arial" w:eastAsia="Times New Roman" w:hAnsi="Arial"/>
      <w:color w:val="000000" w:themeColor="text1"/>
      <w:sz w:val="20"/>
      <w:szCs w:val="20"/>
      <w:lang w:val="it-IT" w:eastAsia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6DD"/>
    <w:rPr>
      <w:rFonts w:ascii="Arial" w:eastAsia="Times New Roman" w:hAnsi="Arial"/>
      <w:b/>
      <w:bCs/>
      <w:color w:val="000000" w:themeColor="text1"/>
      <w:sz w:val="20"/>
      <w:szCs w:val="20"/>
      <w:lang w:val="it-IT" w:eastAsia="it-IT"/>
    </w:rPr>
  </w:style>
  <w:style w:type="paragraph" w:customStyle="1" w:styleId="Default">
    <w:name w:val="Default"/>
    <w:basedOn w:val="Normalny"/>
    <w:qFormat/>
    <w:rsid w:val="00261A84"/>
    <w:pPr>
      <w:widowControl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lang w:val="pl-PL" w:eastAsia="pl-PL"/>
    </w:rPr>
  </w:style>
  <w:style w:type="character" w:styleId="Hipercze">
    <w:name w:val="Hyperlink"/>
    <w:basedOn w:val="Domylnaczcionkaakapitu"/>
    <w:unhideWhenUsed/>
    <w:rsid w:val="00704D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unhideWhenUsed/>
    <w:rsid w:val="00102E1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A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0585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0C2EF2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2EF2"/>
    <w:rPr>
      <w:rFonts w:ascii="Calibri" w:eastAsia="Calibri" w:hAnsi="Calibri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0C2EF2"/>
    <w:pPr>
      <w:widowControl/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3623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623"/>
  </w:style>
  <w:style w:type="paragraph" w:styleId="Tekstprzypisukocowego">
    <w:name w:val="endnote text"/>
    <w:basedOn w:val="Normalny"/>
    <w:link w:val="TekstprzypisukocowegoZnak"/>
    <w:unhideWhenUsed/>
    <w:rsid w:val="00AE5CE5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5CE5"/>
    <w:rPr>
      <w:rFonts w:ascii="Arial" w:eastAsia="Times New Roman" w:hAnsi="Arial"/>
      <w:color w:val="000000" w:themeColor="text1"/>
      <w:sz w:val="20"/>
      <w:szCs w:val="20"/>
      <w:lang w:val="it-IT" w:eastAsia="it-IT"/>
    </w:rPr>
  </w:style>
  <w:style w:type="character" w:styleId="Odwoanieprzypisukocowego">
    <w:name w:val="endnote reference"/>
    <w:basedOn w:val="Domylnaczcionkaakapitu"/>
    <w:unhideWhenUsed/>
    <w:rsid w:val="00AE5CE5"/>
    <w:rPr>
      <w:vertAlign w:val="superscript"/>
    </w:rPr>
  </w:style>
  <w:style w:type="paragraph" w:customStyle="1" w:styleId="Tekstpodstawowy22">
    <w:name w:val="Tekst podstawowy 22"/>
    <w:basedOn w:val="Normalny"/>
    <w:rsid w:val="003A2EA9"/>
    <w:pPr>
      <w:widowControl/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customStyle="1" w:styleId="WW-Tekstpodstawowywcity2">
    <w:name w:val="WW-Tekst podstawowy wcięty 2"/>
    <w:basedOn w:val="Normalny"/>
    <w:rsid w:val="003A2EA9"/>
    <w:pPr>
      <w:widowControl/>
      <w:suppressAutoHyphens/>
      <w:spacing w:line="240" w:lineRule="auto"/>
      <w:ind w:left="284" w:firstLine="1"/>
      <w:jc w:val="both"/>
    </w:pPr>
    <w:rPr>
      <w:rFonts w:ascii="Arial Narrow" w:hAnsi="Arial Narrow" w:cs="Times New Roman"/>
      <w:color w:val="auto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9776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6DB"/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paragraph" w:styleId="Tekstdymka">
    <w:name w:val="Balloon Text"/>
    <w:basedOn w:val="Normalny"/>
    <w:link w:val="TekstdymkaZnak"/>
    <w:semiHidden/>
    <w:unhideWhenUsed/>
    <w:rsid w:val="00093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4F"/>
    <w:rPr>
      <w:rFonts w:ascii="Tahoma" w:eastAsia="Times New Roman" w:hAnsi="Tahoma" w:cs="Tahoma"/>
      <w:color w:val="000000" w:themeColor="text1"/>
      <w:sz w:val="16"/>
      <w:szCs w:val="16"/>
      <w:lang w:val="it-IT" w:eastAsia="it-I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0BF"/>
    <w:rPr>
      <w:color w:val="605E5C"/>
      <w:shd w:val="clear" w:color="auto" w:fill="E1DFDD"/>
    </w:rPr>
  </w:style>
  <w:style w:type="paragraph" w:customStyle="1" w:styleId="stdnoalignsmallcopy">
    <w:name w:val="stdnoalignsmallcopy"/>
    <w:basedOn w:val="Normalny"/>
    <w:rsid w:val="002021E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character" w:styleId="Pogrubienie">
    <w:name w:val="Strong"/>
    <w:uiPriority w:val="22"/>
    <w:qFormat/>
    <w:rsid w:val="00B62BA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67B5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B59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867B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B5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67B5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7B59"/>
    <w:pPr>
      <w:widowControl/>
      <w:spacing w:line="240" w:lineRule="auto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67B59"/>
  </w:style>
  <w:style w:type="paragraph" w:styleId="Tekstpodstawowy2">
    <w:name w:val="Body Text 2"/>
    <w:basedOn w:val="Normalny"/>
    <w:link w:val="Tekstpodstawowy2Znak"/>
    <w:rsid w:val="00867B59"/>
    <w:pPr>
      <w:widowControl/>
      <w:spacing w:line="240" w:lineRule="auto"/>
    </w:pPr>
    <w:rPr>
      <w:rFonts w:ascii="Times New Roman" w:hAnsi="Times New Roman" w:cs="Times New Roman"/>
      <w:b/>
      <w:color w:val="auto"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7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7B59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67B59"/>
    <w:pPr>
      <w:widowControl/>
      <w:spacing w:line="240" w:lineRule="auto"/>
      <w:ind w:firstLine="567"/>
    </w:pPr>
    <w:rPr>
      <w:rFonts w:ascii="Times New Roman" w:hAnsi="Times New Roman" w:cs="Times New Roman"/>
      <w:color w:val="auto"/>
      <w:sz w:val="26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B5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7B59"/>
    <w:pPr>
      <w:widowControl/>
      <w:spacing w:line="240" w:lineRule="auto"/>
    </w:pPr>
    <w:rPr>
      <w:rFonts w:ascii="Times New Roman" w:hAnsi="Times New Roman" w:cs="Times New Roman"/>
      <w:color w:val="auto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B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7B59"/>
    <w:rPr>
      <w:vertAlign w:val="superscript"/>
    </w:rPr>
  </w:style>
  <w:style w:type="paragraph" w:styleId="NormalnyWeb">
    <w:name w:val="Normal (Web)"/>
    <w:basedOn w:val="Normalny"/>
    <w:uiPriority w:val="99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akapitzlistcxspdrugie">
    <w:name w:val="akapitzlistcxspdrugie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akapitzlistcxspnazwisko">
    <w:name w:val="akapitzlistcxspnazwisko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WW-Tekstpodstawowy2">
    <w:name w:val="WW-Tekst podstawowy 2"/>
    <w:basedOn w:val="Normalny"/>
    <w:rsid w:val="00867B59"/>
    <w:pPr>
      <w:widowControl/>
      <w:suppressAutoHyphens/>
      <w:spacing w:line="240" w:lineRule="auto"/>
      <w:jc w:val="both"/>
    </w:pPr>
    <w:rPr>
      <w:rFonts w:ascii="Comic Sans MS" w:hAnsi="Comic Sans MS" w:cs="Times New Roman"/>
      <w:color w:val="auto"/>
      <w:sz w:val="24"/>
      <w:lang w:val="pl-PL" w:eastAsia="ar-SA"/>
    </w:rPr>
  </w:style>
  <w:style w:type="paragraph" w:customStyle="1" w:styleId="BodyText31">
    <w:name w:val="Body Text 31"/>
    <w:basedOn w:val="Normalny"/>
    <w:rsid w:val="00867B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 w:cs="Times New Roman"/>
      <w:color w:val="auto"/>
      <w:sz w:val="28"/>
      <w:szCs w:val="20"/>
      <w:lang w:val="pl-PL" w:eastAsia="pl-PL"/>
    </w:rPr>
  </w:style>
  <w:style w:type="paragraph" w:customStyle="1" w:styleId="stdnoalignsmall">
    <w:name w:val="stdnoalignsmall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character" w:styleId="Uwydatnienie">
    <w:name w:val="Emphasis"/>
    <w:uiPriority w:val="20"/>
    <w:qFormat/>
    <w:rsid w:val="00867B59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67B5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font5">
    <w:name w:val="font5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xl65">
    <w:name w:val="xl65"/>
    <w:basedOn w:val="Normalny"/>
    <w:rsid w:val="00867B59"/>
    <w:pPr>
      <w:widowControl/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6">
    <w:name w:val="xl66"/>
    <w:basedOn w:val="Normalny"/>
    <w:rsid w:val="00867B59"/>
    <w:pPr>
      <w:widowControl/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7">
    <w:name w:val="xl67"/>
    <w:basedOn w:val="Normalny"/>
    <w:rsid w:val="00867B59"/>
    <w:pPr>
      <w:widowControl/>
      <w:pBdr>
        <w:top w:val="single" w:sz="4" w:space="0" w:color="95B3D7"/>
        <w:bottom w:val="single" w:sz="4" w:space="0" w:color="95B3D7"/>
        <w:right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8">
    <w:name w:val="xl68"/>
    <w:basedOn w:val="Normalny"/>
    <w:rsid w:val="00867B59"/>
    <w:pPr>
      <w:widowControl/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9">
    <w:name w:val="xl69"/>
    <w:basedOn w:val="Normalny"/>
    <w:rsid w:val="00867B59"/>
    <w:pPr>
      <w:widowControl/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70">
    <w:name w:val="xl70"/>
    <w:basedOn w:val="Normalny"/>
    <w:rsid w:val="00867B59"/>
    <w:pPr>
      <w:widowControl/>
      <w:pBdr>
        <w:top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3">
    <w:name w:val="xl63"/>
    <w:basedOn w:val="Normalny"/>
    <w:rsid w:val="00867B59"/>
    <w:pPr>
      <w:widowControl/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4">
    <w:name w:val="xl64"/>
    <w:basedOn w:val="Normalny"/>
    <w:rsid w:val="00867B59"/>
    <w:pPr>
      <w:widowControl/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01"/>
    <w:pPr>
      <w:widowControl w:val="0"/>
      <w:spacing w:after="0" w:line="240" w:lineRule="exact"/>
    </w:pPr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867B59"/>
    <w:pPr>
      <w:keepNext/>
      <w:widowControl/>
      <w:spacing w:line="240" w:lineRule="auto"/>
      <w:outlineLvl w:val="0"/>
    </w:pPr>
    <w:rPr>
      <w:rFonts w:ascii="Times New Roman" w:hAnsi="Times New Roman" w:cs="Times New Roman"/>
      <w:b/>
      <w:color w:val="auto"/>
      <w:sz w:val="28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67B59"/>
    <w:pPr>
      <w:keepNext/>
      <w:widowControl/>
      <w:spacing w:line="240" w:lineRule="auto"/>
      <w:outlineLvl w:val="1"/>
    </w:pPr>
    <w:rPr>
      <w:rFonts w:ascii="Times New Roman" w:hAnsi="Times New Roman" w:cs="Times New Roman"/>
      <w:b/>
      <w:color w:val="auto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867B59"/>
    <w:pPr>
      <w:keepNext/>
      <w:widowControl/>
      <w:spacing w:line="360" w:lineRule="auto"/>
      <w:ind w:left="3828" w:hanging="5240"/>
      <w:jc w:val="both"/>
      <w:outlineLvl w:val="2"/>
    </w:pPr>
    <w:rPr>
      <w:rFonts w:ascii="Times New Roman" w:hAnsi="Times New Roman" w:cs="Times New Roman"/>
      <w:b/>
      <w:color w:val="auto"/>
      <w:sz w:val="24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867B59"/>
    <w:pPr>
      <w:keepNext/>
      <w:widowControl/>
      <w:spacing w:line="360" w:lineRule="auto"/>
      <w:ind w:left="142" w:firstLine="708"/>
      <w:jc w:val="both"/>
      <w:outlineLvl w:val="3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67B59"/>
    <w:pPr>
      <w:keepNext/>
      <w:widowControl/>
      <w:spacing w:line="240" w:lineRule="auto"/>
      <w:outlineLvl w:val="4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867B59"/>
    <w:pPr>
      <w:keepNext/>
      <w:widowControl/>
      <w:spacing w:line="360" w:lineRule="auto"/>
      <w:jc w:val="right"/>
      <w:outlineLvl w:val="5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867B59"/>
    <w:pPr>
      <w:keepNext/>
      <w:widowControl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867B59"/>
    <w:pPr>
      <w:keepNext/>
      <w:widowControl/>
      <w:spacing w:line="240" w:lineRule="auto"/>
      <w:outlineLvl w:val="7"/>
    </w:pPr>
    <w:rPr>
      <w:rFonts w:ascii="Times New Roman" w:hAnsi="Times New Roman" w:cs="Times New Roman"/>
      <w:color w:val="auto"/>
      <w:sz w:val="26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867B59"/>
    <w:pPr>
      <w:keepNext/>
      <w:widowControl/>
      <w:spacing w:line="240" w:lineRule="auto"/>
      <w:outlineLvl w:val="8"/>
    </w:pPr>
    <w:rPr>
      <w:rFonts w:ascii="Times New Roman" w:hAnsi="Times New Roman" w:cs="Times New Roman"/>
      <w:b/>
      <w:color w:val="auto"/>
      <w:sz w:val="26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,ISCG Numerowanie,lp1,maz_wyliczenie,opis dzialania,K-P_odwolanie,A_wyliczenie"/>
    <w:basedOn w:val="Normalny"/>
    <w:link w:val="AkapitzlistZnak"/>
    <w:uiPriority w:val="34"/>
    <w:qFormat/>
    <w:rsid w:val="0064330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,lp1 Znak"/>
    <w:link w:val="Akapitzlist"/>
    <w:uiPriority w:val="34"/>
    <w:qFormat/>
    <w:locked/>
    <w:rsid w:val="00643301"/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character" w:customStyle="1" w:styleId="st">
    <w:name w:val="st"/>
    <w:basedOn w:val="Domylnaczcionkaakapitu"/>
    <w:rsid w:val="00643301"/>
  </w:style>
  <w:style w:type="paragraph" w:customStyle="1" w:styleId="wordsection1">
    <w:name w:val="wordsection1"/>
    <w:basedOn w:val="Normalny"/>
    <w:uiPriority w:val="99"/>
    <w:rsid w:val="00643301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0795"/>
    <w:pPr>
      <w:widowControl/>
      <w:spacing w:line="348" w:lineRule="auto"/>
      <w:ind w:left="284" w:firstLine="425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79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5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106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06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6DD"/>
    <w:rPr>
      <w:rFonts w:ascii="Arial" w:eastAsia="Times New Roman" w:hAnsi="Arial"/>
      <w:color w:val="000000" w:themeColor="text1"/>
      <w:sz w:val="20"/>
      <w:szCs w:val="20"/>
      <w:lang w:val="it-IT" w:eastAsia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6DD"/>
    <w:rPr>
      <w:rFonts w:ascii="Arial" w:eastAsia="Times New Roman" w:hAnsi="Arial"/>
      <w:b/>
      <w:bCs/>
      <w:color w:val="000000" w:themeColor="text1"/>
      <w:sz w:val="20"/>
      <w:szCs w:val="20"/>
      <w:lang w:val="it-IT" w:eastAsia="it-IT"/>
    </w:rPr>
  </w:style>
  <w:style w:type="paragraph" w:customStyle="1" w:styleId="Default">
    <w:name w:val="Default"/>
    <w:basedOn w:val="Normalny"/>
    <w:qFormat/>
    <w:rsid w:val="00261A84"/>
    <w:pPr>
      <w:widowControl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lang w:val="pl-PL" w:eastAsia="pl-PL"/>
    </w:rPr>
  </w:style>
  <w:style w:type="character" w:styleId="Hipercze">
    <w:name w:val="Hyperlink"/>
    <w:basedOn w:val="Domylnaczcionkaakapitu"/>
    <w:unhideWhenUsed/>
    <w:rsid w:val="00704D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unhideWhenUsed/>
    <w:rsid w:val="00102E1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A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0585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0C2EF2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2EF2"/>
    <w:rPr>
      <w:rFonts w:ascii="Calibri" w:eastAsia="Calibri" w:hAnsi="Calibri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0C2EF2"/>
    <w:pPr>
      <w:widowControl/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3623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623"/>
  </w:style>
  <w:style w:type="paragraph" w:styleId="Tekstprzypisukocowego">
    <w:name w:val="endnote text"/>
    <w:basedOn w:val="Normalny"/>
    <w:link w:val="TekstprzypisukocowegoZnak"/>
    <w:unhideWhenUsed/>
    <w:rsid w:val="00AE5CE5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5CE5"/>
    <w:rPr>
      <w:rFonts w:ascii="Arial" w:eastAsia="Times New Roman" w:hAnsi="Arial"/>
      <w:color w:val="000000" w:themeColor="text1"/>
      <w:sz w:val="20"/>
      <w:szCs w:val="20"/>
      <w:lang w:val="it-IT" w:eastAsia="it-IT"/>
    </w:rPr>
  </w:style>
  <w:style w:type="character" w:styleId="Odwoanieprzypisukocowego">
    <w:name w:val="endnote reference"/>
    <w:basedOn w:val="Domylnaczcionkaakapitu"/>
    <w:unhideWhenUsed/>
    <w:rsid w:val="00AE5CE5"/>
    <w:rPr>
      <w:vertAlign w:val="superscript"/>
    </w:rPr>
  </w:style>
  <w:style w:type="paragraph" w:customStyle="1" w:styleId="Tekstpodstawowy22">
    <w:name w:val="Tekst podstawowy 22"/>
    <w:basedOn w:val="Normalny"/>
    <w:rsid w:val="003A2EA9"/>
    <w:pPr>
      <w:widowControl/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paragraph" w:customStyle="1" w:styleId="WW-Tekstpodstawowywcity2">
    <w:name w:val="WW-Tekst podstawowy wcięty 2"/>
    <w:basedOn w:val="Normalny"/>
    <w:rsid w:val="003A2EA9"/>
    <w:pPr>
      <w:widowControl/>
      <w:suppressAutoHyphens/>
      <w:spacing w:line="240" w:lineRule="auto"/>
      <w:ind w:left="284" w:firstLine="1"/>
      <w:jc w:val="both"/>
    </w:pPr>
    <w:rPr>
      <w:rFonts w:ascii="Arial Narrow" w:hAnsi="Arial Narrow" w:cs="Times New Roman"/>
      <w:color w:val="auto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9776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6DB"/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paragraph" w:styleId="Tekstdymka">
    <w:name w:val="Balloon Text"/>
    <w:basedOn w:val="Normalny"/>
    <w:link w:val="TekstdymkaZnak"/>
    <w:semiHidden/>
    <w:unhideWhenUsed/>
    <w:rsid w:val="00093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4F"/>
    <w:rPr>
      <w:rFonts w:ascii="Tahoma" w:eastAsia="Times New Roman" w:hAnsi="Tahoma" w:cs="Tahoma"/>
      <w:color w:val="000000" w:themeColor="text1"/>
      <w:sz w:val="16"/>
      <w:szCs w:val="16"/>
      <w:lang w:val="it-IT" w:eastAsia="it-I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0BF"/>
    <w:rPr>
      <w:color w:val="605E5C"/>
      <w:shd w:val="clear" w:color="auto" w:fill="E1DFDD"/>
    </w:rPr>
  </w:style>
  <w:style w:type="paragraph" w:customStyle="1" w:styleId="stdnoalignsmallcopy">
    <w:name w:val="stdnoalignsmallcopy"/>
    <w:basedOn w:val="Normalny"/>
    <w:rsid w:val="002021E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character" w:styleId="Pogrubienie">
    <w:name w:val="Strong"/>
    <w:uiPriority w:val="22"/>
    <w:qFormat/>
    <w:rsid w:val="00B62BA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67B5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B59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867B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B5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67B5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7B59"/>
    <w:pPr>
      <w:widowControl/>
      <w:spacing w:line="240" w:lineRule="auto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67B59"/>
  </w:style>
  <w:style w:type="paragraph" w:styleId="Tekstpodstawowy2">
    <w:name w:val="Body Text 2"/>
    <w:basedOn w:val="Normalny"/>
    <w:link w:val="Tekstpodstawowy2Znak"/>
    <w:rsid w:val="00867B59"/>
    <w:pPr>
      <w:widowControl/>
      <w:spacing w:line="240" w:lineRule="auto"/>
    </w:pPr>
    <w:rPr>
      <w:rFonts w:ascii="Times New Roman" w:hAnsi="Times New Roman" w:cs="Times New Roman"/>
      <w:b/>
      <w:color w:val="auto"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7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7B59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B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67B59"/>
    <w:pPr>
      <w:widowControl/>
      <w:spacing w:line="240" w:lineRule="auto"/>
      <w:ind w:firstLine="567"/>
    </w:pPr>
    <w:rPr>
      <w:rFonts w:ascii="Times New Roman" w:hAnsi="Times New Roman" w:cs="Times New Roman"/>
      <w:color w:val="auto"/>
      <w:sz w:val="26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B5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7B59"/>
    <w:pPr>
      <w:widowControl/>
      <w:spacing w:line="240" w:lineRule="auto"/>
    </w:pPr>
    <w:rPr>
      <w:rFonts w:ascii="Times New Roman" w:hAnsi="Times New Roman" w:cs="Times New Roman"/>
      <w:color w:val="auto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B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7B59"/>
    <w:rPr>
      <w:vertAlign w:val="superscript"/>
    </w:rPr>
  </w:style>
  <w:style w:type="paragraph" w:styleId="NormalnyWeb">
    <w:name w:val="Normal (Web)"/>
    <w:basedOn w:val="Normalny"/>
    <w:uiPriority w:val="99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akapitzlistcxspdrugie">
    <w:name w:val="akapitzlistcxspdrugie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akapitzlistcxspnazwisko">
    <w:name w:val="akapitzlistcxspnazwisko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WW-Tekstpodstawowy2">
    <w:name w:val="WW-Tekst podstawowy 2"/>
    <w:basedOn w:val="Normalny"/>
    <w:rsid w:val="00867B59"/>
    <w:pPr>
      <w:widowControl/>
      <w:suppressAutoHyphens/>
      <w:spacing w:line="240" w:lineRule="auto"/>
      <w:jc w:val="both"/>
    </w:pPr>
    <w:rPr>
      <w:rFonts w:ascii="Comic Sans MS" w:hAnsi="Comic Sans MS" w:cs="Times New Roman"/>
      <w:color w:val="auto"/>
      <w:sz w:val="24"/>
      <w:lang w:val="pl-PL" w:eastAsia="ar-SA"/>
    </w:rPr>
  </w:style>
  <w:style w:type="paragraph" w:customStyle="1" w:styleId="BodyText31">
    <w:name w:val="Body Text 31"/>
    <w:basedOn w:val="Normalny"/>
    <w:rsid w:val="00867B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 w:cs="Times New Roman"/>
      <w:color w:val="auto"/>
      <w:sz w:val="28"/>
      <w:szCs w:val="20"/>
      <w:lang w:val="pl-PL" w:eastAsia="pl-PL"/>
    </w:rPr>
  </w:style>
  <w:style w:type="paragraph" w:customStyle="1" w:styleId="stdnoalignsmall">
    <w:name w:val="stdnoalignsmall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character" w:styleId="Uwydatnienie">
    <w:name w:val="Emphasis"/>
    <w:uiPriority w:val="20"/>
    <w:qFormat/>
    <w:rsid w:val="00867B59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67B5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font5">
    <w:name w:val="font5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867B59"/>
    <w:pPr>
      <w:widowControl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xl65">
    <w:name w:val="xl65"/>
    <w:basedOn w:val="Normalny"/>
    <w:rsid w:val="00867B59"/>
    <w:pPr>
      <w:widowControl/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6">
    <w:name w:val="xl66"/>
    <w:basedOn w:val="Normalny"/>
    <w:rsid w:val="00867B59"/>
    <w:pPr>
      <w:widowControl/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7">
    <w:name w:val="xl67"/>
    <w:basedOn w:val="Normalny"/>
    <w:rsid w:val="00867B59"/>
    <w:pPr>
      <w:widowControl/>
      <w:pBdr>
        <w:top w:val="single" w:sz="4" w:space="0" w:color="95B3D7"/>
        <w:bottom w:val="single" w:sz="4" w:space="0" w:color="95B3D7"/>
        <w:right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8">
    <w:name w:val="xl68"/>
    <w:basedOn w:val="Normalny"/>
    <w:rsid w:val="00867B59"/>
    <w:pPr>
      <w:widowControl/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9">
    <w:name w:val="xl69"/>
    <w:basedOn w:val="Normalny"/>
    <w:rsid w:val="00867B59"/>
    <w:pPr>
      <w:widowControl/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70">
    <w:name w:val="xl70"/>
    <w:basedOn w:val="Normalny"/>
    <w:rsid w:val="00867B59"/>
    <w:pPr>
      <w:widowControl/>
      <w:pBdr>
        <w:top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3">
    <w:name w:val="xl63"/>
    <w:basedOn w:val="Normalny"/>
    <w:rsid w:val="00867B59"/>
    <w:pPr>
      <w:widowControl/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customStyle="1" w:styleId="xl64">
    <w:name w:val="xl64"/>
    <w:basedOn w:val="Normalny"/>
    <w:rsid w:val="00867B59"/>
    <w:pPr>
      <w:widowControl/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welina.stasiak@tu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9368a-5803-43fa-a088-27d6c03a57ef" xsi:nil="true"/>
    <lcf76f155ced4ddcb4097134ff3c332f xmlns="c95fcc17-e47b-48d5-96d7-a0c637ad3e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0822771ABCE4A813ADD7EB08E7613" ma:contentTypeVersion="18" ma:contentTypeDescription="Utwórz nowy dokument." ma:contentTypeScope="" ma:versionID="9222068528574809d900a41793e49dc1">
  <xsd:schema xmlns:xsd="http://www.w3.org/2001/XMLSchema" xmlns:xs="http://www.w3.org/2001/XMLSchema" xmlns:p="http://schemas.microsoft.com/office/2006/metadata/properties" xmlns:ns2="c95fcc17-e47b-48d5-96d7-a0c637ad3e4b" xmlns:ns3="ac39368a-5803-43fa-a088-27d6c03a57ef" targetNamespace="http://schemas.microsoft.com/office/2006/metadata/properties" ma:root="true" ma:fieldsID="fa47c5cccb78a0212595870d8cb7ceb2" ns2:_="" ns3:_="">
    <xsd:import namespace="c95fcc17-e47b-48d5-96d7-a0c637ad3e4b"/>
    <xsd:import namespace="ac39368a-5803-43fa-a088-27d6c03a5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fcc17-e47b-48d5-96d7-a0c637ad3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2c36a8b-d5d1-4c01-97ce-f8fa6def4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368a-5803-43fa-a088-27d6c03a57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84b20f-5c3a-4e57-9419-fcafa4c2fa80}" ma:internalName="TaxCatchAll" ma:showField="CatchAllData" ma:web="ac39368a-5803-43fa-a088-27d6c03a5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00C4-6F40-4890-B7CE-CB4064343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DBA84-29A8-431F-853B-37038836EC83}">
  <ds:schemaRefs>
    <ds:schemaRef ds:uri="http://schemas.microsoft.com/office/2006/documentManagement/types"/>
    <ds:schemaRef ds:uri="http://schemas.microsoft.com/office/infopath/2007/PartnerControls"/>
    <ds:schemaRef ds:uri="ac39368a-5803-43fa-a088-27d6c03a57ef"/>
    <ds:schemaRef ds:uri="c95fcc17-e47b-48d5-96d7-a0c637ad3e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61A3E7-0DD1-46F2-B8F9-35C0CA51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fcc17-e47b-48d5-96d7-a0c637ad3e4b"/>
    <ds:schemaRef ds:uri="ac39368a-5803-43fa-a088-27d6c03a5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33B0D-E904-43C8-A27D-22A72A7F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Wrona | Rożek Brokers Group</dc:creator>
  <cp:lastModifiedBy>Wiesław Ślizanowski</cp:lastModifiedBy>
  <cp:revision>7</cp:revision>
  <cp:lastPrinted>2024-02-12T10:33:00Z</cp:lastPrinted>
  <dcterms:created xsi:type="dcterms:W3CDTF">2024-02-12T09:23:00Z</dcterms:created>
  <dcterms:modified xsi:type="dcterms:W3CDTF">2024-02-12T12:30:00Z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0x010100D520822771ABCE4A813ADD7EB08E7613</vt:lpwstr>
  </property>
  <property fmtid="{D5CDD505-2E9C-101B-9397-08002B2CF9AE}" pid="3" name="MediaServiceImageTags">
    <vt:lpwstr/>
  </property>
</Properties>
</file>