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70" w:rsidRDefault="008449A8" w14:paraId="5C0B5EF7" w14:textId="77777777">
      <w:pPr>
        <w:spacing w:after="186" w:line="265" w:lineRule="auto"/>
        <w:ind w:left="4671" w:hanging="10"/>
      </w:pPr>
      <w:r>
        <w:rPr>
          <w:rFonts w:ascii="Arial CE" w:hAnsi="Arial CE" w:eastAsia="Arial CE" w:cs="Arial CE"/>
          <w:b/>
          <w:sz w:val="19"/>
        </w:rPr>
        <w:t>Przedmiar robót</w:t>
      </w:r>
    </w:p>
    <w:tbl>
      <w:tblPr>
        <w:tblStyle w:val="TableGrid"/>
        <w:tblW w:w="10874" w:type="dxa"/>
        <w:tblInd w:w="-29" w:type="dxa"/>
        <w:tblCellMar>
          <w:top w:w="9" w:type="dxa"/>
          <w:bottom w:w="17" w:type="dxa"/>
          <w:right w:w="13" w:type="dxa"/>
        </w:tblCellMar>
        <w:tblLook w:val="04A0" w:firstRow="1" w:lastRow="0" w:firstColumn="1" w:lastColumn="0" w:noHBand="0" w:noVBand="1"/>
      </w:tblPr>
      <w:tblGrid>
        <w:gridCol w:w="446"/>
        <w:gridCol w:w="1406"/>
        <w:gridCol w:w="1959"/>
        <w:gridCol w:w="4111"/>
        <w:gridCol w:w="1404"/>
        <w:gridCol w:w="396"/>
        <w:gridCol w:w="370"/>
        <w:gridCol w:w="782"/>
      </w:tblGrid>
      <w:tr w:rsidR="00684470" w14:paraId="4E1EE53B" w14:textId="77777777">
        <w:trPr>
          <w:trHeight w:val="245"/>
        </w:trPr>
        <w:tc>
          <w:tcPr>
            <w:tcW w:w="446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684470" w:rsidRDefault="008449A8" w14:paraId="3B471E9F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&lt;-N</w:t>
            </w:r>
          </w:p>
          <w:p w:rsidR="00684470" w:rsidRDefault="008449A8" w14:paraId="326E7B07" w14:textId="77777777">
            <w:pPr>
              <w:ind w:left="122"/>
            </w:pPr>
            <w:r>
              <w:rPr>
                <w:rFonts w:ascii="Arial CE" w:hAnsi="Arial CE" w:eastAsia="Arial CE" w:cs="Arial CE"/>
                <w:b/>
                <w:sz w:val="18"/>
              </w:rPr>
              <w:t>Nr</w:t>
            </w:r>
          </w:p>
        </w:tc>
        <w:tc>
          <w:tcPr>
            <w:tcW w:w="1406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684470" w:rsidRDefault="008449A8" w14:paraId="53727709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&lt;-P</w:t>
            </w:r>
          </w:p>
          <w:p w:rsidR="00684470" w:rsidRDefault="008449A8" w14:paraId="694D76A6" w14:textId="77777777">
            <w:pPr>
              <w:ind w:left="3"/>
              <w:jc w:val="center"/>
            </w:pPr>
            <w:r>
              <w:rPr>
                <w:rFonts w:ascii="Arial CE" w:hAnsi="Arial CE" w:eastAsia="Arial CE" w:cs="Arial CE"/>
                <w:b/>
                <w:sz w:val="18"/>
              </w:rPr>
              <w:t>Podstawa</w:t>
            </w:r>
          </w:p>
        </w:tc>
        <w:tc>
          <w:tcPr>
            <w:tcW w:w="7474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684470" w:rsidRDefault="008449A8" w14:paraId="5BCDAB19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</w:t>
            </w:r>
          </w:p>
          <w:p w:rsidR="00684470" w:rsidRDefault="008449A8" w14:paraId="7C29D464" w14:textId="77777777">
            <w:pPr>
              <w:ind w:left="11"/>
              <w:jc w:val="center"/>
            </w:pPr>
            <w:r>
              <w:rPr>
                <w:rFonts w:ascii="Arial CE" w:hAnsi="Arial CE" w:eastAsia="Arial CE" w:cs="Arial CE"/>
                <w:b/>
                <w:sz w:val="18"/>
              </w:rPr>
              <w:t>Opis robót</w:t>
            </w:r>
          </w:p>
        </w:tc>
        <w:tc>
          <w:tcPr>
            <w:tcW w:w="396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single" w:color="000000" w:sz="2" w:space="0"/>
            </w:tcBorders>
          </w:tcPr>
          <w:p w:rsidR="00684470" w:rsidRDefault="008449A8" w14:paraId="6BC5F943" w14:textId="77777777">
            <w:pPr>
              <w:spacing w:after="141"/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&lt;-J</w:t>
            </w:r>
          </w:p>
          <w:p w:rsidR="00684470" w:rsidRDefault="008449A8" w14:paraId="24F85FC6" w14:textId="77777777">
            <w:pPr>
              <w:ind w:left="67"/>
              <w:jc w:val="both"/>
            </w:pPr>
            <w:proofErr w:type="spellStart"/>
            <w:r>
              <w:rPr>
                <w:rFonts w:ascii="Arial CE" w:hAnsi="Arial CE" w:eastAsia="Arial CE" w:cs="Arial CE"/>
                <w:b/>
                <w:sz w:val="18"/>
              </w:rPr>
              <w:t>Jm</w:t>
            </w:r>
            <w:proofErr w:type="spellEnd"/>
          </w:p>
        </w:tc>
        <w:tc>
          <w:tcPr>
            <w:tcW w:w="370" w:type="dxa"/>
            <w:tcBorders>
              <w:top w:val="single" w:color="000000" w:sz="5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684470" w:rsidRDefault="008449A8" w14:paraId="677F0013" w14:textId="77777777">
            <w:pPr>
              <w:ind w:left="7"/>
            </w:pPr>
            <w:r>
              <w:rPr>
                <w:rFonts w:ascii="Arial CE" w:hAnsi="Arial CE" w:eastAsia="Arial CE" w:cs="Arial CE"/>
                <w:color w:val="F8F8F8"/>
                <w:sz w:val="2"/>
              </w:rPr>
              <w:t>&lt;-I</w:t>
            </w:r>
          </w:p>
        </w:tc>
        <w:tc>
          <w:tcPr>
            <w:tcW w:w="782" w:type="dxa"/>
            <w:tcBorders>
              <w:top w:val="single" w:color="000000" w:sz="5" w:space="0"/>
              <w:left w:val="nil"/>
              <w:bottom w:val="single" w:color="000000" w:sz="5" w:space="0"/>
              <w:right w:val="single" w:color="000000" w:sz="5" w:space="0"/>
            </w:tcBorders>
          </w:tcPr>
          <w:p w:rsidR="00684470" w:rsidRDefault="008449A8" w14:paraId="0E32CE3E" w14:textId="77777777">
            <w:r>
              <w:rPr>
                <w:rFonts w:ascii="Arial CE" w:hAnsi="Arial CE" w:eastAsia="Arial CE" w:cs="Arial CE"/>
                <w:b/>
                <w:sz w:val="18"/>
              </w:rPr>
              <w:t>Ilość</w:t>
            </w:r>
          </w:p>
        </w:tc>
      </w:tr>
      <w:tr w:rsidR="00684470" w14:paraId="35F8EDCC" w14:textId="77777777">
        <w:trPr>
          <w:trHeight w:val="264"/>
        </w:trPr>
        <w:tc>
          <w:tcPr>
            <w:tcW w:w="446" w:type="dxa"/>
            <w:tcBorders>
              <w:top w:val="single" w:color="000000" w:sz="5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124CF7EE" w14:textId="77777777"/>
        </w:tc>
        <w:tc>
          <w:tcPr>
            <w:tcW w:w="1406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2DD023B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Kosztorys</w:t>
            </w:r>
          </w:p>
        </w:tc>
        <w:tc>
          <w:tcPr>
            <w:tcW w:w="7474" w:type="dxa"/>
            <w:gridSpan w:val="3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24F76E3D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9"/>
              </w:rPr>
              <w:t>Roboty remontowe przy ul. Krupówki 41a - malowanie klatki schodowej</w:t>
            </w:r>
          </w:p>
        </w:tc>
        <w:tc>
          <w:tcPr>
            <w:tcW w:w="396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434CE191" w14:textId="77777777"/>
        </w:tc>
        <w:tc>
          <w:tcPr>
            <w:tcW w:w="370" w:type="dxa"/>
            <w:tcBorders>
              <w:top w:val="single" w:color="000000" w:sz="5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7776557C" w14:textId="77777777"/>
        </w:tc>
        <w:tc>
          <w:tcPr>
            <w:tcW w:w="782" w:type="dxa"/>
            <w:tcBorders>
              <w:top w:val="single" w:color="000000" w:sz="5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684470" w:rsidRDefault="00684470" w14:paraId="11BA5FC6" w14:textId="77777777"/>
        </w:tc>
      </w:tr>
      <w:tr w:rsidR="00684470" w14:paraId="02878441" w14:textId="77777777">
        <w:trPr>
          <w:trHeight w:val="245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29C76DCC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62CBF7E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Element</w:t>
            </w:r>
          </w:p>
        </w:tc>
        <w:tc>
          <w:tcPr>
            <w:tcW w:w="74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45F28674" w14:textId="77777777">
            <w:pPr>
              <w:ind w:left="29"/>
            </w:pPr>
            <w:r>
              <w:rPr>
                <w:rFonts w:ascii="Arial CE" w:hAnsi="Arial CE" w:eastAsia="Arial CE" w:cs="Arial CE"/>
                <w:b/>
                <w:sz w:val="18"/>
              </w:rPr>
              <w:t>Remont klatki schodowej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041CDDB2" w14:textId="77777777"/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6271A910" w14:textId="77777777"/>
        </w:tc>
        <w:tc>
          <w:tcPr>
            <w:tcW w:w="78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684470" w:rsidRDefault="00684470" w14:paraId="3D6FBBE1" w14:textId="77777777"/>
        </w:tc>
      </w:tr>
      <w:tr w:rsidR="00684470" w14:paraId="43E7CC84" w14:textId="77777777">
        <w:trPr>
          <w:trHeight w:val="235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23E9591A" w14:textId="77777777"/>
        </w:tc>
        <w:tc>
          <w:tcPr>
            <w:tcW w:w="88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4A0C09B9" w14:textId="77777777">
            <w:pPr>
              <w:ind w:left="29"/>
            </w:pPr>
            <w:r>
              <w:rPr>
                <w:rFonts w:ascii="Arial CE" w:hAnsi="Arial CE" w:eastAsia="Arial CE" w:cs="Arial CE"/>
                <w:i/>
                <w:sz w:val="18"/>
              </w:rPr>
              <w:t>Poddasze 2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4ADDCF6E" w14:textId="77777777"/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3A6B84E8" w14:textId="77777777"/>
        </w:tc>
        <w:tc>
          <w:tcPr>
            <w:tcW w:w="78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684470" w:rsidRDefault="00684470" w14:paraId="49D678DF" w14:textId="77777777"/>
        </w:tc>
      </w:tr>
      <w:tr w:rsidR="00684470" w14:paraId="41249856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2E9DC510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759DB9DF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KNRW 202/1511</w:t>
            </w:r>
          </w:p>
          <w:p w:rsidR="00684470" w:rsidRDefault="008449A8" w14:paraId="3EF08FA8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/2 analogia</w:t>
            </w:r>
          </w:p>
        </w:tc>
        <w:tc>
          <w:tcPr>
            <w:tcW w:w="74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2DC3EC6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Gruntowanie ścian i sufitu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684470" w:rsidRDefault="008449A8" w14:paraId="505048F6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330BEBA5" w14:textId="77777777"/>
        </w:tc>
        <w:tc>
          <w:tcPr>
            <w:tcW w:w="78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684470" w:rsidRDefault="008449A8" w14:paraId="6B5BF075" w14:textId="77777777">
            <w:pPr>
              <w:ind w:right="15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30,800</w:t>
            </w:r>
          </w:p>
        </w:tc>
      </w:tr>
      <w:tr w:rsidR="00684470" w14:paraId="25E7221B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33F5015F" w14:textId="77777777"/>
        </w:tc>
        <w:tc>
          <w:tcPr>
            <w:tcW w:w="8880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684470" w:rsidRDefault="008449A8" w14:paraId="5942631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62E0516E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52A0CE43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7E15D05B" w14:textId="77777777"/>
        </w:tc>
      </w:tr>
      <w:tr w:rsidR="00684470" w14:paraId="2DCAC990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2F1420C7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684470" w:rsidRDefault="00684470" w14:paraId="323A4A43" w14:textId="77777777"/>
        </w:tc>
        <w:tc>
          <w:tcPr>
            <w:tcW w:w="4111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684470" w:rsidRDefault="008449A8" w14:paraId="013FA94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2,2*(4,2+2,8)*2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684470" w:rsidRDefault="008449A8" w14:paraId="024D164F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30,800000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625D7332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361927BB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7E160500" w14:textId="77777777"/>
        </w:tc>
      </w:tr>
      <w:tr w:rsidR="00684470" w14:paraId="32F83CAC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57A356D4" w14:textId="77777777"/>
        </w:tc>
        <w:tc>
          <w:tcPr>
            <w:tcW w:w="7476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684470" w:rsidRDefault="008449A8" w14:paraId="3046E1BA" w14:textId="77777777">
            <w:pPr>
              <w:ind w:right="15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2A4E66D3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30,800000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1CCB86B8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46FC010F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684470" w:rsidRDefault="00684470" w14:paraId="4CC1697A" w14:textId="77777777"/>
        </w:tc>
      </w:tr>
      <w:tr w:rsidR="00684470" w14:paraId="2219742A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783C53AB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3D62C85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684470" w:rsidRDefault="008449A8" w14:paraId="11ADCB1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202/830/2</w:t>
            </w:r>
          </w:p>
        </w:tc>
        <w:tc>
          <w:tcPr>
            <w:tcW w:w="74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5354FE6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Gładzie gipsowe, na ścianach z płyt gipsowych, 2-warstwowa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684470" w:rsidRDefault="008449A8" w14:paraId="7EAFC4F2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382385D4" w14:textId="77777777"/>
        </w:tc>
        <w:tc>
          <w:tcPr>
            <w:tcW w:w="78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684470" w:rsidRDefault="008449A8" w14:paraId="45D1F10E" w14:textId="77777777">
            <w:pPr>
              <w:ind w:right="15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30,800</w:t>
            </w:r>
          </w:p>
        </w:tc>
      </w:tr>
      <w:tr w:rsidR="00684470" w14:paraId="0EADFDE3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458A2D13" w14:textId="77777777"/>
        </w:tc>
        <w:tc>
          <w:tcPr>
            <w:tcW w:w="8880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684470" w:rsidRDefault="008449A8" w14:paraId="60F0061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7327B364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551A0541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62486740" w14:textId="77777777"/>
        </w:tc>
      </w:tr>
      <w:tr w:rsidR="00684470" w14:paraId="0203D79B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43F195B4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684470" w:rsidRDefault="00684470" w14:paraId="2608E2A0" w14:textId="77777777"/>
        </w:tc>
        <w:tc>
          <w:tcPr>
            <w:tcW w:w="4111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684470" w:rsidRDefault="008449A8" w14:paraId="3DEACB7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2,2*(4,2+2,8)*2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684470" w:rsidRDefault="008449A8" w14:paraId="738DA9E4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30,800000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1CBB791B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5F21BC3A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2C3ED87C" w14:textId="77777777"/>
        </w:tc>
      </w:tr>
      <w:tr w:rsidR="00684470" w14:paraId="2766A4FF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6872FE84" w14:textId="77777777"/>
        </w:tc>
        <w:tc>
          <w:tcPr>
            <w:tcW w:w="7476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684470" w:rsidRDefault="008449A8" w14:paraId="1E9B0A6A" w14:textId="77777777">
            <w:pPr>
              <w:ind w:right="15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3CEB43AC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30,800000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288FFC0C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36C514AD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684470" w:rsidRDefault="00684470" w14:paraId="41B71327" w14:textId="77777777"/>
        </w:tc>
      </w:tr>
      <w:tr w:rsidR="00684470" w14:paraId="706F2E34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27D49EB5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22D957F4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684470" w:rsidRDefault="008449A8" w14:paraId="070FE916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202/1511/1</w:t>
            </w:r>
          </w:p>
        </w:tc>
        <w:tc>
          <w:tcPr>
            <w:tcW w:w="74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086DA26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Malowanie farbami poliwinylowymi tynków wewnętrznych, tynki gładkie, 2-krotne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684470" w:rsidRDefault="008449A8" w14:paraId="70FAE4E2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642BB227" w14:textId="77777777"/>
        </w:tc>
        <w:tc>
          <w:tcPr>
            <w:tcW w:w="78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684470" w:rsidRDefault="008449A8" w14:paraId="7B5E6C57" w14:textId="77777777">
            <w:pPr>
              <w:ind w:right="15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15,400</w:t>
            </w:r>
          </w:p>
        </w:tc>
      </w:tr>
      <w:tr w:rsidR="00684470" w14:paraId="5F58C061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744C709B" w14:textId="77777777"/>
        </w:tc>
        <w:tc>
          <w:tcPr>
            <w:tcW w:w="8880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684470" w:rsidRDefault="008449A8" w14:paraId="3388E3E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259C80B8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0002DE3A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09140036" w14:textId="77777777"/>
        </w:tc>
      </w:tr>
      <w:tr w:rsidR="00684470" w14:paraId="3A7DDF6A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6AD929B7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684470" w:rsidRDefault="00684470" w14:paraId="28224878" w14:textId="77777777"/>
        </w:tc>
        <w:tc>
          <w:tcPr>
            <w:tcW w:w="4111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684470" w:rsidRDefault="008449A8" w14:paraId="4642E82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2,2*(4,2+2,8)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684470" w:rsidRDefault="008449A8" w14:paraId="0FD101BA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15,400000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603C0314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794EED2E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63EDF286" w14:textId="77777777"/>
        </w:tc>
      </w:tr>
      <w:tr w:rsidR="00684470" w14:paraId="0536203F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09F0AC18" w14:textId="77777777"/>
        </w:tc>
        <w:tc>
          <w:tcPr>
            <w:tcW w:w="7476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684470" w:rsidRDefault="008449A8" w14:paraId="7106CC3D" w14:textId="77777777">
            <w:pPr>
              <w:ind w:right="15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2CD630DB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15,400000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301CFC3B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63051F86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684470" w:rsidRDefault="00684470" w14:paraId="56974B71" w14:textId="77777777"/>
        </w:tc>
      </w:tr>
      <w:tr w:rsidR="00684470" w14:paraId="34B4B71E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087FBD79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2794815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Kalkulacja własna</w:t>
            </w:r>
          </w:p>
        </w:tc>
        <w:tc>
          <w:tcPr>
            <w:tcW w:w="74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073354F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Dostawa i montaż poręczy ściennej L=1,5m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684470" w:rsidRDefault="008449A8" w14:paraId="574EE6C3" w14:textId="77777777">
            <w:pPr>
              <w:ind w:left="29"/>
            </w:pPr>
            <w:proofErr w:type="spellStart"/>
            <w:r>
              <w:rPr>
                <w:rFonts w:ascii="Arial CE" w:hAnsi="Arial CE" w:eastAsia="Arial CE" w:cs="Arial CE"/>
                <w:sz w:val="18"/>
              </w:rPr>
              <w:t>kpl</w:t>
            </w:r>
            <w:proofErr w:type="spellEnd"/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08F7A3AE" w14:textId="77777777"/>
        </w:tc>
        <w:tc>
          <w:tcPr>
            <w:tcW w:w="78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684470" w:rsidRDefault="008449A8" w14:paraId="1F4EFFB6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1,000</w:t>
            </w:r>
          </w:p>
        </w:tc>
      </w:tr>
      <w:tr w:rsidR="00684470" w14:paraId="3E5B89C4" w14:textId="77777777">
        <w:trPr>
          <w:trHeight w:val="235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13E1D71D" w14:textId="77777777"/>
        </w:tc>
        <w:tc>
          <w:tcPr>
            <w:tcW w:w="88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5A062583" w14:textId="77777777">
            <w:pPr>
              <w:ind w:left="29"/>
            </w:pPr>
            <w:r>
              <w:rPr>
                <w:rFonts w:ascii="Arial CE" w:hAnsi="Arial CE" w:eastAsia="Arial CE" w:cs="Arial CE"/>
                <w:i/>
                <w:sz w:val="18"/>
              </w:rPr>
              <w:t>Poddasze 1 i inne poniższe kondygnacje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38D9F259" w14:textId="77777777"/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1C331F6B" w14:textId="77777777"/>
        </w:tc>
        <w:tc>
          <w:tcPr>
            <w:tcW w:w="78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</w:tcPr>
          <w:p w:rsidR="00684470" w:rsidRDefault="00684470" w14:paraId="7049129A" w14:textId="77777777"/>
        </w:tc>
      </w:tr>
      <w:tr w:rsidR="00684470" w14:paraId="3FE8D3BF" w14:textId="77777777">
        <w:trPr>
          <w:trHeight w:val="437"/>
        </w:trPr>
        <w:tc>
          <w:tcPr>
            <w:tcW w:w="446" w:type="dxa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58C10CBA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0112245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KNR 1901/411/2 analogia</w:t>
            </w:r>
          </w:p>
        </w:tc>
        <w:tc>
          <w:tcPr>
            <w:tcW w:w="747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3008351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Uzupełnienie ubytków w deskowaniu w ścianach</w:t>
            </w:r>
          </w:p>
        </w:tc>
        <w:tc>
          <w:tcPr>
            <w:tcW w:w="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684470" w:rsidRDefault="008449A8" w14:paraId="45E9318F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1E1F1281" w14:textId="77777777"/>
        </w:tc>
        <w:tc>
          <w:tcPr>
            <w:tcW w:w="782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684470" w:rsidRDefault="008449A8" w14:paraId="2915AF0A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2,500</w:t>
            </w:r>
          </w:p>
        </w:tc>
      </w:tr>
      <w:tr w:rsidR="00684470" w14:paraId="545001B5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62101A4E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1ECE0CF6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KNR 1901/1309/ 12 (1) analogia</w:t>
            </w:r>
          </w:p>
        </w:tc>
        <w:tc>
          <w:tcPr>
            <w:tcW w:w="74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61D3FF0C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Malowanie powierzchni drewnianych,, 2-krotnie - ściany sufity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684470" w:rsidRDefault="008449A8" w14:paraId="1CEC6CB8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35137DE6" w14:textId="77777777"/>
        </w:tc>
        <w:tc>
          <w:tcPr>
            <w:tcW w:w="78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684470" w:rsidRDefault="008449A8" w14:paraId="47D1BD17" w14:textId="77777777">
            <w:pPr>
              <w:ind w:left="98"/>
            </w:pPr>
            <w:r>
              <w:rPr>
                <w:rFonts w:ascii="Arial CE" w:hAnsi="Arial CE" w:eastAsia="Arial CE" w:cs="Arial CE"/>
                <w:sz w:val="18"/>
              </w:rPr>
              <w:t>338,167</w:t>
            </w:r>
          </w:p>
        </w:tc>
      </w:tr>
      <w:tr w:rsidR="00684470" w14:paraId="52A45DD0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1C5E5B3E" w14:textId="77777777"/>
        </w:tc>
        <w:tc>
          <w:tcPr>
            <w:tcW w:w="8880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684470" w:rsidRDefault="008449A8" w14:paraId="6ADF0ED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0A4A677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636F1937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3827318A" w14:textId="77777777"/>
        </w:tc>
      </w:tr>
      <w:tr w:rsidR="00684470" w14:paraId="7B79392A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06AFD6DF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684470" w:rsidRDefault="00684470" w14:paraId="22D2E87A" w14:textId="77777777"/>
        </w:tc>
        <w:tc>
          <w:tcPr>
            <w:tcW w:w="411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684470" w:rsidRDefault="008449A8" w14:paraId="102D6465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3,2*(2,5+3)+2,8*(2,98+2,86)*2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38712286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50,304000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6746527B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0FD736CB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4E5DB1C2" w14:textId="77777777"/>
        </w:tc>
      </w:tr>
      <w:tr w:rsidR="00684470" w14:paraId="38124015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7492EA5A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dashed" w:color="000000" w:sz="4" w:space="0"/>
            </w:tcBorders>
          </w:tcPr>
          <w:p w:rsidR="00684470" w:rsidRDefault="00684470" w14:paraId="433586B1" w14:textId="77777777"/>
        </w:tc>
        <w:tc>
          <w:tcPr>
            <w:tcW w:w="4111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dashed" w:color="000000" w:sz="4" w:space="0"/>
            </w:tcBorders>
          </w:tcPr>
          <w:p w:rsidR="00684470" w:rsidRDefault="008449A8" w14:paraId="777D01D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2,88*(2,9+2,7)*2+2,95*(2,95+8)+2,9*2,7+2,99*0,8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11BCE1F6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74,780500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1635653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197900CB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5220315B" w14:textId="77777777"/>
        </w:tc>
      </w:tr>
      <w:tr w:rsidR="00684470" w14:paraId="60D557B3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2F313F2B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684470" w:rsidRDefault="008449A8" w14:paraId="0F5130C9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kl. schodowa</w:t>
            </w:r>
          </w:p>
        </w:tc>
        <w:tc>
          <w:tcPr>
            <w:tcW w:w="4111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684470" w:rsidRDefault="008449A8" w14:paraId="38C95288" w14:textId="77777777">
            <w:pPr>
              <w:spacing w:after="10"/>
              <w:ind w:left="29"/>
            </w:pPr>
            <w:r>
              <w:rPr>
                <w:rFonts w:ascii="Arial CE" w:hAnsi="Arial CE" w:eastAsia="Arial CE" w:cs="Arial CE"/>
                <w:sz w:val="18"/>
              </w:rPr>
              <w:t>3,0*(6,5+2,25)*2+6,25*2,25+3,3*(6,5+2,25)*2+6,5</w:t>
            </w:r>
          </w:p>
          <w:p w:rsidR="00684470" w:rsidRDefault="008449A8" w14:paraId="1E6FF82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*2,25+3,3*(6,7+2,25)*2+6,7*2,25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  <w:vAlign w:val="bottom"/>
          </w:tcPr>
          <w:p w:rsidR="00684470" w:rsidRDefault="008449A8" w14:paraId="488F0A31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213,082500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3286CB7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7838BA58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3351B68F" w14:textId="77777777"/>
        </w:tc>
      </w:tr>
      <w:tr w:rsidR="00684470" w14:paraId="4BF8B6F4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7392605D" w14:textId="77777777"/>
        </w:tc>
        <w:tc>
          <w:tcPr>
            <w:tcW w:w="7476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684470" w:rsidRDefault="008449A8" w14:paraId="5187D708" w14:textId="77777777">
            <w:pPr>
              <w:ind w:right="15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63512280" w14:textId="77777777">
            <w:pPr>
              <w:ind w:right="16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338,167000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3AA5651D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7624D07D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684470" w:rsidRDefault="00684470" w14:paraId="7D5F4C22" w14:textId="77777777"/>
        </w:tc>
      </w:tr>
      <w:tr w:rsidR="00684470" w14:paraId="5BD6882E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1F8F7932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5E2942B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 </w:t>
            </w:r>
          </w:p>
          <w:p w:rsidR="00684470" w:rsidRDefault="008449A8" w14:paraId="6FF222C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1901/1309/6 (1)</w:t>
            </w:r>
          </w:p>
        </w:tc>
        <w:tc>
          <w:tcPr>
            <w:tcW w:w="74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372C14A4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Lakierowanie powierzchni drewnianych, stolarka okienna, powierzchnia ponad 1,0˙m2, 2-krotnie, emalia olejno-żywiczna - malowanie drzwi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684470" w:rsidRDefault="008449A8" w14:paraId="312098D8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4A9451F6" w14:textId="77777777"/>
        </w:tc>
        <w:tc>
          <w:tcPr>
            <w:tcW w:w="78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684470" w:rsidRDefault="008449A8" w14:paraId="37192CC0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1,470</w:t>
            </w:r>
          </w:p>
        </w:tc>
      </w:tr>
      <w:tr w:rsidR="00684470" w14:paraId="25A781FD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50334306" w14:textId="77777777"/>
        </w:tc>
        <w:tc>
          <w:tcPr>
            <w:tcW w:w="8880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684470" w:rsidRDefault="008449A8" w14:paraId="599F0FC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462C1908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24C93168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55793307" w14:textId="77777777"/>
        </w:tc>
      </w:tr>
      <w:tr w:rsidR="00684470" w14:paraId="781EF0D3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263296B6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684470" w:rsidRDefault="00684470" w14:paraId="7DCC88C0" w14:textId="77777777"/>
        </w:tc>
        <w:tc>
          <w:tcPr>
            <w:tcW w:w="4111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684470" w:rsidRDefault="008449A8" w14:paraId="2AA7164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0,7*2,1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684470" w:rsidRDefault="008449A8" w14:paraId="670E6441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1,470000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2E28EFE0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73872B2E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23907681" w14:textId="77777777"/>
        </w:tc>
      </w:tr>
      <w:tr w:rsidR="00684470" w14:paraId="756D0296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5609D72C" w14:textId="77777777"/>
        </w:tc>
        <w:tc>
          <w:tcPr>
            <w:tcW w:w="7476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684470" w:rsidRDefault="008449A8" w14:paraId="52908B06" w14:textId="77777777">
            <w:pPr>
              <w:ind w:right="15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0E324F6E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1,470000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3B1DF82B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07C64EDC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684470" w:rsidRDefault="00684470" w14:paraId="5DCBFB1A" w14:textId="77777777"/>
        </w:tc>
      </w:tr>
      <w:tr w:rsidR="00684470" w14:paraId="6CCD7EAE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72093524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6648A1A2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KNR 202/1508/3</w:t>
            </w:r>
          </w:p>
          <w:p w:rsidR="00684470" w:rsidRDefault="008449A8" w14:paraId="0B6DB1E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(2) analogia</w:t>
            </w:r>
          </w:p>
        </w:tc>
        <w:tc>
          <w:tcPr>
            <w:tcW w:w="74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0A4F7E0F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Szpachlowanie -uzupełnienie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684470" w:rsidRDefault="008449A8" w14:paraId="26A3B854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71E32ECD" w14:textId="77777777"/>
        </w:tc>
        <w:tc>
          <w:tcPr>
            <w:tcW w:w="78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684470" w:rsidRDefault="008449A8" w14:paraId="338768D5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0,100</w:t>
            </w:r>
          </w:p>
        </w:tc>
      </w:tr>
      <w:tr w:rsidR="00684470" w14:paraId="0701B4C1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2281C81B" w14:textId="77777777"/>
        </w:tc>
        <w:tc>
          <w:tcPr>
            <w:tcW w:w="8880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684470" w:rsidRDefault="008449A8" w14:paraId="67E6870D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11D7F65C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2512EBD5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61EE1DFF" w14:textId="77777777"/>
        </w:tc>
      </w:tr>
      <w:tr w:rsidR="00684470" w14:paraId="750BF88F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677FFFEA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684470" w:rsidRDefault="00684470" w14:paraId="3489AFDE" w14:textId="77777777"/>
        </w:tc>
        <w:tc>
          <w:tcPr>
            <w:tcW w:w="4111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684470" w:rsidRDefault="008449A8" w14:paraId="212C94C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0,2*0,5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684470" w:rsidRDefault="008449A8" w14:paraId="4654EB9D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0,100000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42DFC4E5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1D915D62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6CB84A6C" w14:textId="77777777"/>
        </w:tc>
      </w:tr>
      <w:tr w:rsidR="00684470" w14:paraId="4075EC2F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674B725E" w14:textId="77777777"/>
        </w:tc>
        <w:tc>
          <w:tcPr>
            <w:tcW w:w="7476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684470" w:rsidRDefault="008449A8" w14:paraId="546F7A0E" w14:textId="77777777">
            <w:pPr>
              <w:ind w:right="15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53AA593B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0,100000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492E06B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05C4BC54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684470" w:rsidRDefault="00684470" w14:paraId="6779A32D" w14:textId="77777777"/>
        </w:tc>
      </w:tr>
      <w:tr w:rsidR="00684470" w14:paraId="0B11F560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06F2A410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258CBD4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KNRW 401/121</w:t>
            </w:r>
          </w:p>
          <w:p w:rsidR="00684470" w:rsidRDefault="008449A8" w14:paraId="23450603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0/4 (1) analogia</w:t>
            </w:r>
          </w:p>
        </w:tc>
        <w:tc>
          <w:tcPr>
            <w:tcW w:w="74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2A0458B0" w14:textId="77777777">
            <w:pPr>
              <w:ind w:left="29" w:right="1316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Lakierowanie powierzchni drewnianych, - barierki na kl. schodowej (R=1,5) R = 1,500   M = 1,000   S = 1,000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</w:tcBorders>
            <w:vAlign w:val="bottom"/>
          </w:tcPr>
          <w:p w:rsidR="00684470" w:rsidRDefault="008449A8" w14:paraId="03CB293D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23F9BFB6" w14:textId="77777777"/>
        </w:tc>
        <w:tc>
          <w:tcPr>
            <w:tcW w:w="782" w:type="dxa"/>
            <w:vMerge w:val="restart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5" w:space="0"/>
            </w:tcBorders>
            <w:vAlign w:val="bottom"/>
          </w:tcPr>
          <w:p w:rsidR="00684470" w:rsidRDefault="008449A8" w14:paraId="3F3C6596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7,800</w:t>
            </w:r>
          </w:p>
        </w:tc>
      </w:tr>
      <w:tr w:rsidR="00684470" w14:paraId="7DCFBCA5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4AFF1B19" w14:textId="77777777"/>
        </w:tc>
        <w:tc>
          <w:tcPr>
            <w:tcW w:w="8880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684470" w:rsidRDefault="008449A8" w14:paraId="37BF62E7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44420312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337CAA7F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50A5A5A0" w14:textId="77777777"/>
        </w:tc>
      </w:tr>
      <w:tr w:rsidR="00684470" w14:paraId="36D3D719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2584F7C2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684470" w:rsidRDefault="00684470" w14:paraId="7921A404" w14:textId="77777777"/>
        </w:tc>
        <w:tc>
          <w:tcPr>
            <w:tcW w:w="4111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684470" w:rsidRDefault="008449A8" w14:paraId="1A9E25C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1*(1,5+3,5+0,3+2,5)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684470" w:rsidRDefault="008449A8" w14:paraId="401C856F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7,800000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2137BF01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72A74E5F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17767785" w14:textId="77777777"/>
        </w:tc>
      </w:tr>
      <w:tr w:rsidR="00684470" w14:paraId="60ED7045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77EFB33E" w14:textId="77777777"/>
        </w:tc>
        <w:tc>
          <w:tcPr>
            <w:tcW w:w="7476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2" w:space="0"/>
              <w:right w:val="dashed" w:color="000000" w:sz="4" w:space="0"/>
            </w:tcBorders>
          </w:tcPr>
          <w:p w:rsidR="00684470" w:rsidRDefault="008449A8" w14:paraId="41BC5792" w14:textId="77777777">
            <w:pPr>
              <w:ind w:right="15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2" w:space="0"/>
              <w:right w:val="single" w:color="000000" w:sz="2" w:space="0"/>
            </w:tcBorders>
          </w:tcPr>
          <w:p w:rsidR="00684470" w:rsidRDefault="008449A8" w14:paraId="7178543A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7,800000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2" w:space="0"/>
              <w:right w:val="single" w:color="000000" w:sz="2" w:space="0"/>
            </w:tcBorders>
          </w:tcPr>
          <w:p w:rsidR="00684470" w:rsidRDefault="00684470" w14:paraId="30442D42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="00684470" w:rsidRDefault="00684470" w14:paraId="4288FDF1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2" w:space="0"/>
              <w:right w:val="single" w:color="000000" w:sz="5" w:space="0"/>
            </w:tcBorders>
          </w:tcPr>
          <w:p w:rsidR="00684470" w:rsidRDefault="00684470" w14:paraId="1C82CC89" w14:textId="77777777"/>
        </w:tc>
      </w:tr>
      <w:tr w:rsidR="00684470" w14:paraId="64069B85" w14:textId="77777777">
        <w:trPr>
          <w:trHeight w:val="437"/>
        </w:trPr>
        <w:tc>
          <w:tcPr>
            <w:tcW w:w="446" w:type="dxa"/>
            <w:vMerge w:val="restart"/>
            <w:tcBorders>
              <w:top w:val="single" w:color="000000" w:sz="2" w:space="0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684470" w:rsidRDefault="00684470" w14:paraId="0FF8F25E" w14:textId="77777777"/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5C76B7D2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KNRW </w:t>
            </w:r>
          </w:p>
          <w:p w:rsidR="00684470" w:rsidRDefault="008449A8" w14:paraId="5176CB8E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401/817/1</w:t>
            </w:r>
          </w:p>
        </w:tc>
        <w:tc>
          <w:tcPr>
            <w:tcW w:w="7474" w:type="dxa"/>
            <w:gridSpan w:val="3"/>
            <w:tcBorders>
              <w:top w:val="single" w:color="000000" w:sz="2" w:space="0"/>
              <w:left w:val="single" w:color="000000" w:sz="2" w:space="0"/>
              <w:bottom w:val="dashed" w:color="000000" w:sz="4" w:space="0"/>
              <w:right w:val="single" w:color="000000" w:sz="2" w:space="0"/>
            </w:tcBorders>
          </w:tcPr>
          <w:p w:rsidR="00684470" w:rsidRDefault="008449A8" w14:paraId="556BDF60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 xml:space="preserve">Uzupełnienie posadzek z tworzyw sztucznych, posadzka 1,0-5,0˙m2 z gumolitu (k=1,3 z uwagi na </w:t>
            </w:r>
            <w:proofErr w:type="spellStart"/>
            <w:r>
              <w:rPr>
                <w:rFonts w:ascii="Arial CE" w:hAnsi="Arial CE" w:eastAsia="Arial CE" w:cs="Arial CE"/>
                <w:sz w:val="18"/>
              </w:rPr>
              <w:t>wyobvlenia</w:t>
            </w:r>
            <w:proofErr w:type="spellEnd"/>
            <w:r>
              <w:rPr>
                <w:rFonts w:ascii="Arial CE" w:hAnsi="Arial CE" w:eastAsia="Arial CE" w:cs="Arial CE"/>
                <w:sz w:val="18"/>
              </w:rPr>
              <w:t>)</w:t>
            </w:r>
          </w:p>
        </w:tc>
        <w:tc>
          <w:tcPr>
            <w:tcW w:w="396" w:type="dxa"/>
            <w:vMerge w:val="restart"/>
            <w:tcBorders>
              <w:top w:val="single" w:color="000000" w:sz="2" w:space="0"/>
              <w:left w:val="single" w:color="000000" w:sz="3" w:space="0"/>
              <w:bottom w:val="single" w:color="000000" w:sz="5" w:space="0"/>
              <w:right w:val="single" w:color="000000" w:sz="2" w:space="0"/>
            </w:tcBorders>
            <w:vAlign w:val="bottom"/>
          </w:tcPr>
          <w:p w:rsidR="00684470" w:rsidRDefault="008449A8" w14:paraId="26654915" w14:textId="77777777">
            <w:pPr>
              <w:ind w:left="29"/>
              <w:jc w:val="both"/>
            </w:pPr>
            <w:r>
              <w:rPr>
                <w:rFonts w:ascii="Arial CE" w:hAnsi="Arial CE" w:eastAsia="Arial CE" w:cs="Arial CE"/>
                <w:sz w:val="18"/>
              </w:rPr>
              <w:t>m2</w:t>
            </w:r>
          </w:p>
        </w:tc>
        <w:tc>
          <w:tcPr>
            <w:tcW w:w="3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5" w:space="0"/>
              <w:right w:val="nil"/>
            </w:tcBorders>
          </w:tcPr>
          <w:p w:rsidR="00684470" w:rsidRDefault="00684470" w14:paraId="16B170FD" w14:textId="77777777"/>
        </w:tc>
        <w:tc>
          <w:tcPr>
            <w:tcW w:w="782" w:type="dxa"/>
            <w:vMerge w:val="restart"/>
            <w:tcBorders>
              <w:top w:val="single" w:color="000000" w:sz="2" w:space="0"/>
              <w:left w:val="nil"/>
              <w:bottom w:val="single" w:color="000000" w:sz="5" w:space="0"/>
              <w:right w:val="single" w:color="000000" w:sz="5" w:space="0"/>
            </w:tcBorders>
            <w:vAlign w:val="bottom"/>
          </w:tcPr>
          <w:p w:rsidR="00684470" w:rsidRDefault="008449A8" w14:paraId="304862E4" w14:textId="77777777">
            <w:pPr>
              <w:ind w:right="15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10,150</w:t>
            </w:r>
          </w:p>
        </w:tc>
      </w:tr>
      <w:tr w:rsidR="00684470" w14:paraId="561F40A9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6C891D39" w14:textId="77777777"/>
        </w:tc>
        <w:tc>
          <w:tcPr>
            <w:tcW w:w="8880" w:type="dxa"/>
            <w:gridSpan w:val="4"/>
            <w:tcBorders>
              <w:top w:val="dashed" w:color="000000" w:sz="4" w:space="0"/>
              <w:left w:val="single" w:color="000000" w:sz="2" w:space="0"/>
              <w:bottom w:val="dashed" w:color="000000" w:sz="4" w:space="0"/>
              <w:right w:val="single" w:color="000000" w:sz="3" w:space="0"/>
            </w:tcBorders>
          </w:tcPr>
          <w:p w:rsidR="00684470" w:rsidRDefault="008449A8" w14:paraId="633300BA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Wyliczenie ilości robót: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36AFC480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10122FAE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24BBDD23" w14:textId="77777777"/>
        </w:tc>
      </w:tr>
      <w:tr w:rsidR="00684470" w14:paraId="556D475F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nil"/>
              <w:right w:val="single" w:color="000000" w:sz="2" w:space="0"/>
            </w:tcBorders>
          </w:tcPr>
          <w:p w:rsidR="00684470" w:rsidRDefault="00684470" w14:paraId="08006F09" w14:textId="77777777"/>
        </w:tc>
        <w:tc>
          <w:tcPr>
            <w:tcW w:w="3365" w:type="dxa"/>
            <w:gridSpan w:val="2"/>
            <w:tcBorders>
              <w:top w:val="dashed" w:color="000000" w:sz="4" w:space="0"/>
              <w:left w:val="single" w:color="000000" w:sz="2" w:space="0"/>
              <w:bottom w:val="dashed" w:color="000000" w:sz="5" w:space="0"/>
              <w:right w:val="dashed" w:color="000000" w:sz="4" w:space="0"/>
            </w:tcBorders>
          </w:tcPr>
          <w:p w:rsidR="00684470" w:rsidRDefault="00684470" w14:paraId="13B0655E" w14:textId="77777777"/>
        </w:tc>
        <w:tc>
          <w:tcPr>
            <w:tcW w:w="4111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dashed" w:color="000000" w:sz="4" w:space="0"/>
            </w:tcBorders>
          </w:tcPr>
          <w:p w:rsidR="00684470" w:rsidRDefault="008449A8" w14:paraId="712D8A5B" w14:textId="77777777">
            <w:pPr>
              <w:ind w:left="29"/>
            </w:pPr>
            <w:r>
              <w:rPr>
                <w:rFonts w:ascii="Arial CE" w:hAnsi="Arial CE" w:eastAsia="Arial CE" w:cs="Arial CE"/>
                <w:sz w:val="18"/>
              </w:rPr>
              <w:t>2,9*0,8+2,9*2,7</w:t>
            </w:r>
          </w:p>
        </w:tc>
        <w:tc>
          <w:tcPr>
            <w:tcW w:w="1404" w:type="dxa"/>
            <w:tcBorders>
              <w:top w:val="dashed" w:color="000000" w:sz="4" w:space="0"/>
              <w:left w:val="dashed" w:color="000000" w:sz="4" w:space="0"/>
              <w:bottom w:val="dashed" w:color="000000" w:sz="5" w:space="0"/>
              <w:right w:val="single" w:color="000000" w:sz="2" w:space="0"/>
            </w:tcBorders>
          </w:tcPr>
          <w:p w:rsidR="00684470" w:rsidRDefault="008449A8" w14:paraId="7B21C2A3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10,150000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nil"/>
              <w:right w:val="single" w:color="000000" w:sz="2" w:space="0"/>
            </w:tcBorders>
          </w:tcPr>
          <w:p w:rsidR="00684470" w:rsidRDefault="00684470" w14:paraId="5934D189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nil"/>
              <w:right w:val="nil"/>
            </w:tcBorders>
          </w:tcPr>
          <w:p w:rsidR="00684470" w:rsidRDefault="00684470" w14:paraId="5A576B61" w14:textId="7777777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color="000000" w:sz="5" w:space="0"/>
            </w:tcBorders>
          </w:tcPr>
          <w:p w:rsidR="00684470" w:rsidRDefault="00684470" w14:paraId="66BF56AE" w14:textId="77777777"/>
        </w:tc>
      </w:tr>
      <w:tr w:rsidR="00684470" w14:paraId="7CD30D67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color="000000" w:sz="5" w:space="0"/>
              <w:bottom w:val="single" w:color="000000" w:sz="5" w:space="0"/>
              <w:right w:val="single" w:color="000000" w:sz="2" w:space="0"/>
            </w:tcBorders>
          </w:tcPr>
          <w:p w:rsidR="00684470" w:rsidRDefault="00684470" w14:paraId="5C57F282" w14:textId="77777777"/>
        </w:tc>
        <w:tc>
          <w:tcPr>
            <w:tcW w:w="7476" w:type="dxa"/>
            <w:gridSpan w:val="3"/>
            <w:tcBorders>
              <w:top w:val="dashed" w:color="000000" w:sz="5" w:space="0"/>
              <w:left w:val="single" w:color="000000" w:sz="2" w:space="0"/>
              <w:bottom w:val="single" w:color="000000" w:sz="5" w:space="0"/>
              <w:right w:val="dashed" w:color="000000" w:sz="4" w:space="0"/>
            </w:tcBorders>
          </w:tcPr>
          <w:p w:rsidR="00684470" w:rsidRDefault="008449A8" w14:paraId="34FF4DC1" w14:textId="77777777">
            <w:pPr>
              <w:ind w:right="15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RAZEM:</w:t>
            </w:r>
          </w:p>
        </w:tc>
        <w:tc>
          <w:tcPr>
            <w:tcW w:w="1404" w:type="dxa"/>
            <w:tcBorders>
              <w:top w:val="dashed" w:color="000000" w:sz="5" w:space="0"/>
              <w:left w:val="dashed" w:color="000000" w:sz="4" w:space="0"/>
              <w:bottom w:val="single" w:color="000000" w:sz="5" w:space="0"/>
              <w:right w:val="single" w:color="000000" w:sz="2" w:space="0"/>
            </w:tcBorders>
          </w:tcPr>
          <w:p w:rsidR="00684470" w:rsidRDefault="008449A8" w14:paraId="4156A780" w14:textId="77777777">
            <w:pPr>
              <w:ind w:right="17"/>
              <w:jc w:val="right"/>
            </w:pPr>
            <w:r>
              <w:rPr>
                <w:rFonts w:ascii="Arial CE" w:hAnsi="Arial CE" w:eastAsia="Arial CE" w:cs="Arial CE"/>
                <w:sz w:val="18"/>
              </w:rPr>
              <w:t>10,150000</w:t>
            </w:r>
          </w:p>
        </w:tc>
        <w:tc>
          <w:tcPr>
            <w:tcW w:w="0" w:type="auto"/>
            <w:vMerge/>
            <w:tcBorders>
              <w:top w:val="nil"/>
              <w:left w:val="single" w:color="000000" w:sz="3" w:space="0"/>
              <w:bottom w:val="single" w:color="000000" w:sz="5" w:space="0"/>
              <w:right w:val="single" w:color="000000" w:sz="2" w:space="0"/>
            </w:tcBorders>
          </w:tcPr>
          <w:p w:rsidR="00684470" w:rsidRDefault="00684470" w14:paraId="3464B0CB" w14:textId="77777777"/>
        </w:tc>
        <w:tc>
          <w:tcPr>
            <w:tcW w:w="0" w:type="auto"/>
            <w:vMerge/>
            <w:tcBorders>
              <w:top w:val="nil"/>
              <w:left w:val="single" w:color="000000" w:sz="2" w:space="0"/>
              <w:bottom w:val="single" w:color="000000" w:sz="5" w:space="0"/>
              <w:right w:val="nil"/>
            </w:tcBorders>
          </w:tcPr>
          <w:p w:rsidR="00684470" w:rsidRDefault="00684470" w14:paraId="15DF26AD" w14:textId="77777777"/>
        </w:tc>
        <w:tc>
          <w:tcPr>
            <w:tcW w:w="0" w:type="auto"/>
            <w:vMerge/>
            <w:tcBorders>
              <w:top w:val="nil"/>
              <w:left w:val="nil"/>
              <w:bottom w:val="single" w:color="000000" w:sz="5" w:space="0"/>
              <w:right w:val="single" w:color="000000" w:sz="5" w:space="0"/>
            </w:tcBorders>
          </w:tcPr>
          <w:p w:rsidR="00684470" w:rsidRDefault="00684470" w14:paraId="2CDB86E7" w14:textId="77777777"/>
        </w:tc>
      </w:tr>
    </w:tbl>
    <w:p w:rsidR="008449A8" w:rsidRDefault="008449A8" w14:paraId="2FB8DBB9" w14:textId="77777777">
      <w:bookmarkStart w:name="_GoBack" w:id="0"/>
      <w:bookmarkEnd w:id="0"/>
    </w:p>
    <w:sectPr w:rsidR="008449A8" w:rsidSect="00860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19"/>
      <w:pgMar w:top="1175" w:right="932" w:bottom="968" w:left="5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C826" w14:textId="77777777" w:rsidR="008449A8" w:rsidRDefault="008449A8">
      <w:pPr>
        <w:spacing w:after="0" w:line="240" w:lineRule="auto"/>
      </w:pPr>
      <w:r>
        <w:separator/>
      </w:r>
    </w:p>
  </w:endnote>
  <w:endnote w:type="continuationSeparator" w:id="0">
    <w:p w14:paraId="2DFA094E" w14:textId="77777777" w:rsidR="008449A8" w:rsidRDefault="0084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F584D" w14:textId="77777777" w:rsidR="00684470" w:rsidRDefault="008449A8">
    <w:pPr>
      <w:spacing w:after="0" w:line="239" w:lineRule="auto"/>
      <w:ind w:left="6927" w:right="-381"/>
      <w:jc w:val="right"/>
    </w:pPr>
    <w:r>
      <w:rPr>
        <w:rFonts w:ascii="Arial CE" w:eastAsia="Arial CE" w:hAnsi="Arial CE" w:cs="Arial CE"/>
        <w:sz w:val="17"/>
      </w:rPr>
      <w:t>Roboty remontowe przy ul. Krupówki 41a malowanie klatki schodowej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C56C7" w14:textId="5BE1DC2B" w:rsidR="00684470" w:rsidRDefault="00684470">
    <w:pPr>
      <w:spacing w:after="0" w:line="239" w:lineRule="auto"/>
      <w:ind w:left="6927" w:right="-381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37271" w14:textId="77777777" w:rsidR="00684470" w:rsidRDefault="006844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108D6" w14:textId="77777777" w:rsidR="008449A8" w:rsidRDefault="008449A8">
      <w:pPr>
        <w:spacing w:after="0" w:line="240" w:lineRule="auto"/>
      </w:pPr>
      <w:r>
        <w:separator/>
      </w:r>
    </w:p>
  </w:footnote>
  <w:footnote w:type="continuationSeparator" w:id="0">
    <w:p w14:paraId="79F98C98" w14:textId="77777777" w:rsidR="008449A8" w:rsidRDefault="0084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FE484" w14:textId="77777777" w:rsidR="00684470" w:rsidRDefault="008449A8">
    <w:pPr>
      <w:tabs>
        <w:tab w:val="right" w:pos="10806"/>
      </w:tabs>
      <w:spacing w:after="4"/>
      <w:ind w:right="-379"/>
    </w:pPr>
    <w:r>
      <w:rPr>
        <w:rFonts w:ascii="Arial CE" w:eastAsia="Arial CE" w:hAnsi="Arial CE" w:cs="Arial CE"/>
        <w:sz w:val="17"/>
      </w:rPr>
      <w:t xml:space="preserve">Krupówki 41a - malowanie klatki schodowej </w:t>
    </w:r>
    <w:r>
      <w:rPr>
        <w:rFonts w:ascii="Arial CE" w:eastAsia="Arial CE" w:hAnsi="Arial CE" w:cs="Arial CE"/>
        <w:sz w:val="17"/>
      </w:rPr>
      <w:tab/>
      <w:t xml:space="preserve">BIMestiMate4 (C) </w:t>
    </w:r>
    <w:proofErr w:type="spellStart"/>
    <w:r>
      <w:rPr>
        <w:rFonts w:ascii="Arial CE" w:eastAsia="Arial CE" w:hAnsi="Arial CE" w:cs="Arial CE"/>
        <w:sz w:val="17"/>
      </w:rPr>
      <w:t>Datacomp</w:t>
    </w:r>
    <w:proofErr w:type="spellEnd"/>
    <w:r>
      <w:rPr>
        <w:rFonts w:ascii="Arial CE" w:eastAsia="Arial CE" w:hAnsi="Arial CE" w:cs="Arial CE"/>
        <w:sz w:val="17"/>
      </w:rPr>
      <w:t xml:space="preserve"> 1994-2022</w:t>
    </w:r>
  </w:p>
  <w:p w14:paraId="5CCE7CAF" w14:textId="77777777" w:rsidR="00684470" w:rsidRDefault="008449A8">
    <w:pPr>
      <w:tabs>
        <w:tab w:val="right" w:pos="10807"/>
      </w:tabs>
      <w:spacing w:after="4"/>
      <w:ind w:right="-380"/>
    </w:pPr>
    <w:r>
      <w:rPr>
        <w:rFonts w:ascii="Arial CE" w:eastAsia="Arial CE" w:hAnsi="Arial CE" w:cs="Arial CE"/>
        <w:sz w:val="17"/>
      </w:rPr>
      <w:t>13.05.2022.bem</w:t>
    </w:r>
    <w:r>
      <w:rPr>
        <w:rFonts w:ascii="Arial CE" w:eastAsia="Arial CE" w:hAnsi="Arial CE" w:cs="Arial CE"/>
        <w:sz w:val="17"/>
      </w:rPr>
      <w:tab/>
      <w:t>(lic. 0005AF37)</w:t>
    </w:r>
  </w:p>
  <w:p w14:paraId="78923284" w14:textId="77777777" w:rsidR="00684470" w:rsidRDefault="008449A8">
    <w:pPr>
      <w:tabs>
        <w:tab w:val="center" w:pos="9980"/>
        <w:tab w:val="right" w:pos="10846"/>
      </w:tabs>
      <w:spacing w:after="0"/>
      <w:ind w:right="-420"/>
    </w:pPr>
    <w:r>
      <w:tab/>
    </w:r>
    <w:r>
      <w:rPr>
        <w:rFonts w:ascii="Arial CE" w:eastAsia="Arial CE" w:hAnsi="Arial CE" w:cs="Arial CE"/>
        <w:sz w:val="17"/>
      </w:rPr>
      <w:t xml:space="preserve">strona nr: </w:t>
    </w:r>
    <w:r>
      <w:rPr>
        <w:rFonts w:ascii="Arial CE" w:eastAsia="Arial CE" w:hAnsi="Arial CE" w:cs="Arial CE"/>
        <w:sz w:val="17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 CE" w:eastAsia="Arial CE" w:hAnsi="Arial CE" w:cs="Arial CE"/>
        <w:sz w:val="17"/>
      </w:rPr>
      <w:t>2</w:t>
    </w:r>
    <w:r>
      <w:rPr>
        <w:rFonts w:ascii="Arial CE" w:eastAsia="Arial CE" w:hAnsi="Arial CE" w:cs="Arial CE"/>
        <w:sz w:val="1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08B38" w14:textId="5AD5A40F" w:rsidR="00684470" w:rsidRDefault="00684470">
    <w:pPr>
      <w:tabs>
        <w:tab w:val="center" w:pos="9980"/>
        <w:tab w:val="right" w:pos="10846"/>
      </w:tabs>
      <w:spacing w:after="0"/>
      <w:ind w:right="-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053E5" w14:textId="77777777" w:rsidR="00684470" w:rsidRDefault="006844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04369701-8f6b-467c-b7b9-433c4945cb61"/>
  </w:docVars>
  <w:rsids>
    <w:rsidRoot w:val="00684470"/>
    <w:rsid w:val="00684470"/>
    <w:rsid w:val="008449A8"/>
    <w:rsid w:val="00860C79"/>
    <w:rsid w:val="008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4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0"/>
      <w:ind w:left="2033"/>
      <w:jc w:val="center"/>
      <w:outlineLvl w:val="0"/>
    </w:pPr>
    <w:rPr>
      <w:rFonts w:ascii="Arial CE" w:eastAsia="Arial CE" w:hAnsi="Arial CE" w:cs="Arial CE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 CE" w:eastAsia="Arial CE" w:hAnsi="Arial CE" w:cs="Arial CE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0"/>
      <w:ind w:left="2033"/>
      <w:jc w:val="center"/>
      <w:outlineLvl w:val="0"/>
    </w:pPr>
    <w:rPr>
      <w:rFonts w:ascii="Arial CE" w:eastAsia="Arial CE" w:hAnsi="Arial CE" w:cs="Arial CE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 CE" w:eastAsia="Arial CE" w:hAnsi="Arial CE" w:cs="Arial CE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remontowe przy ul. Krupówki 41a - malowanie klatki schodowej</dc:title>
  <dc:subject/>
  <dc:creator>Wojciech Kopta</dc:creator>
  <cp:keywords>Jeżeli chcesz przekonwertować ten plik do formatu XML, który może być wczytany przez większość systemów do kosztorysowania, skorzystaj z programu PDFKosztorys - www.pdfkosztorys.pl</cp:keywords>
  <cp:lastModifiedBy>Adam Kukuc</cp:lastModifiedBy>
  <cp:revision>3</cp:revision>
  <dcterms:created xsi:type="dcterms:W3CDTF">2022-05-13T12:49:00Z</dcterms:created>
  <dcterms:modified xsi:type="dcterms:W3CDTF">2022-06-28T10:14:00Z</dcterms:modified>
</cp:coreProperties>
</file>