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37" w:rsidRPr="004F6537" w:rsidRDefault="004F6537" w:rsidP="004F6537">
      <w:pPr>
        <w:rPr>
          <w:rFonts w:asciiTheme="minorHAnsi" w:hAnsiTheme="minorHAnsi" w:cstheme="minorHAnsi"/>
          <w:sz w:val="20"/>
          <w:szCs w:val="20"/>
        </w:rPr>
      </w:pPr>
      <w:r w:rsidRPr="004F6537">
        <w:rPr>
          <w:rFonts w:asciiTheme="minorHAnsi" w:hAnsiTheme="minorHAnsi" w:cstheme="minorHAnsi"/>
          <w:b/>
          <w:bCs/>
          <w:sz w:val="20"/>
          <w:szCs w:val="20"/>
        </w:rPr>
        <w:t xml:space="preserve">Przedmiot: </w:t>
      </w:r>
      <w:r w:rsidRPr="004F6537">
        <w:rPr>
          <w:rFonts w:asciiTheme="minorHAnsi" w:hAnsiTheme="minorHAnsi" w:cstheme="minorHAnsi"/>
          <w:sz w:val="20"/>
          <w:szCs w:val="20"/>
        </w:rPr>
        <w:t xml:space="preserve">dostawa fabrycznie nowego systemu </w:t>
      </w:r>
      <w:r>
        <w:rPr>
          <w:rFonts w:asciiTheme="minorHAnsi" w:hAnsiTheme="minorHAnsi" w:cstheme="minorHAnsi"/>
          <w:sz w:val="20"/>
          <w:szCs w:val="20"/>
        </w:rPr>
        <w:t>do przechowywania</w:t>
      </w:r>
      <w:r w:rsidRPr="004F653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kopii bezpieczeństwa</w:t>
      </w:r>
      <w:r w:rsidRPr="004F6537">
        <w:rPr>
          <w:rFonts w:asciiTheme="minorHAnsi" w:hAnsiTheme="minorHAnsi" w:cstheme="minorHAnsi"/>
          <w:sz w:val="20"/>
          <w:szCs w:val="20"/>
        </w:rPr>
        <w:t xml:space="preserve"> wraz z usługą </w:t>
      </w:r>
      <w:r>
        <w:rPr>
          <w:rFonts w:asciiTheme="minorHAnsi" w:hAnsiTheme="minorHAnsi" w:cstheme="minorHAnsi"/>
          <w:sz w:val="20"/>
          <w:szCs w:val="20"/>
        </w:rPr>
        <w:t>instalacji i konfiguracji</w:t>
      </w:r>
    </w:p>
    <w:p w:rsidR="001028EF" w:rsidRDefault="001028EF" w:rsidP="001028E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028EF" w:rsidRDefault="001028EF" w:rsidP="001028E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Wymagania:</w:t>
      </w:r>
    </w:p>
    <w:p w:rsidR="004F6537" w:rsidRDefault="004F6537" w:rsidP="004F65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System musi składać się z fabrycznie nowych komponentów.</w:t>
      </w:r>
    </w:p>
    <w:p w:rsidR="004F6537" w:rsidRDefault="004F6537" w:rsidP="004F65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474AA">
        <w:rPr>
          <w:rFonts w:asciiTheme="minorHAnsi" w:hAnsiTheme="minorHAnsi" w:cstheme="minorHAnsi"/>
          <w:sz w:val="20"/>
          <w:szCs w:val="20"/>
        </w:rPr>
        <w:t>System musi składać się z co najmniej dwóch redundantnych węzłów.</w:t>
      </w:r>
    </w:p>
    <w:p w:rsidR="004F6537" w:rsidRPr="00FC487E" w:rsidRDefault="004F6537" w:rsidP="004F65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474AA">
        <w:rPr>
          <w:rFonts w:asciiTheme="minorHAnsi" w:hAnsiTheme="minorHAnsi" w:cstheme="minorHAnsi"/>
          <w:sz w:val="20"/>
          <w:szCs w:val="20"/>
        </w:rPr>
        <w:t xml:space="preserve">System musi być </w:t>
      </w:r>
      <w:r w:rsidRPr="00FC487E">
        <w:rPr>
          <w:rFonts w:asciiTheme="minorHAnsi" w:hAnsiTheme="minorHAnsi" w:cstheme="minorHAnsi"/>
          <w:sz w:val="20"/>
          <w:szCs w:val="20"/>
        </w:rPr>
        <w:t xml:space="preserve">przeznaczony do instalacji w szafie </w:t>
      </w:r>
      <w:proofErr w:type="spellStart"/>
      <w:r w:rsidRPr="00FC487E">
        <w:rPr>
          <w:rFonts w:asciiTheme="minorHAnsi" w:hAnsiTheme="minorHAnsi" w:cstheme="minorHAnsi"/>
          <w:sz w:val="20"/>
          <w:szCs w:val="20"/>
        </w:rPr>
        <w:t>rack</w:t>
      </w:r>
      <w:proofErr w:type="spellEnd"/>
      <w:r w:rsidRPr="00FC487E">
        <w:rPr>
          <w:rFonts w:asciiTheme="minorHAnsi" w:hAnsiTheme="minorHAnsi" w:cstheme="minorHAnsi"/>
          <w:sz w:val="20"/>
          <w:szCs w:val="20"/>
        </w:rPr>
        <w:t xml:space="preserve"> 19”. </w:t>
      </w:r>
    </w:p>
    <w:p w:rsidR="006B53CC" w:rsidRPr="00FC487E" w:rsidRDefault="004F6537" w:rsidP="006B53C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FC487E">
        <w:rPr>
          <w:rFonts w:asciiTheme="minorHAnsi" w:hAnsiTheme="minorHAnsi" w:cstheme="minorHAnsi"/>
          <w:sz w:val="20"/>
          <w:szCs w:val="20"/>
        </w:rPr>
        <w:t>System musi pozwalać na pracę w dwóch lokalizacjach i zapewniać replikację danych z systemu podstawowego do zapasowego wraz z automatycznym przełączeniem węzłów w przypadku awarii.</w:t>
      </w:r>
    </w:p>
    <w:p w:rsidR="004F6537" w:rsidRPr="00FC487E" w:rsidRDefault="004F6537" w:rsidP="004F65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FC487E">
        <w:rPr>
          <w:rFonts w:asciiTheme="minorHAnsi" w:hAnsiTheme="minorHAnsi" w:cstheme="minorHAnsi"/>
          <w:sz w:val="20"/>
          <w:szCs w:val="20"/>
        </w:rPr>
        <w:t>System musi umożliwiać realizację replikacji z użyciem protokołu TCP/IP (infrastruktura LAN/WAN).</w:t>
      </w:r>
    </w:p>
    <w:p w:rsidR="004F6537" w:rsidRPr="00134AFF" w:rsidRDefault="004F6537" w:rsidP="00134AF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FC487E">
        <w:rPr>
          <w:rFonts w:asciiTheme="minorHAnsi" w:hAnsiTheme="minorHAnsi" w:cstheme="minorHAnsi"/>
          <w:sz w:val="20"/>
          <w:szCs w:val="20"/>
        </w:rPr>
        <w:t>System musi zapewnić pojemność surową co najmniej 48 TB</w:t>
      </w:r>
      <w:r w:rsidR="006B53CC" w:rsidRPr="00FC487E">
        <w:rPr>
          <w:rFonts w:asciiTheme="minorHAnsi" w:hAnsiTheme="minorHAnsi" w:cstheme="minorHAnsi"/>
          <w:sz w:val="20"/>
          <w:szCs w:val="20"/>
        </w:rPr>
        <w:t>, przy czym aktywne m</w:t>
      </w:r>
      <w:r w:rsidR="00C47680" w:rsidRPr="00FC487E">
        <w:rPr>
          <w:rFonts w:asciiTheme="minorHAnsi" w:hAnsiTheme="minorHAnsi" w:cstheme="minorHAnsi"/>
          <w:sz w:val="20"/>
          <w:szCs w:val="20"/>
        </w:rPr>
        <w:t>usi</w:t>
      </w:r>
      <w:r w:rsidR="006B53CC" w:rsidRPr="00FC487E">
        <w:rPr>
          <w:rFonts w:asciiTheme="minorHAnsi" w:hAnsiTheme="minorHAnsi" w:cstheme="minorHAnsi"/>
          <w:sz w:val="20"/>
          <w:szCs w:val="20"/>
        </w:rPr>
        <w:t xml:space="preserve"> być minimum 12TB pojemności surowej</w:t>
      </w:r>
      <w:r w:rsidR="00134AFF">
        <w:rPr>
          <w:rFonts w:asciiTheme="minorHAnsi" w:hAnsiTheme="minorHAnsi" w:cstheme="minorHAnsi"/>
          <w:sz w:val="20"/>
          <w:szCs w:val="20"/>
        </w:rPr>
        <w:t>.</w:t>
      </w:r>
    </w:p>
    <w:p w:rsidR="004F6537" w:rsidRPr="00FC487E" w:rsidRDefault="004F6537" w:rsidP="004F65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FC487E">
        <w:rPr>
          <w:rFonts w:asciiTheme="minorHAnsi" w:hAnsiTheme="minorHAnsi" w:cstheme="minorHAnsi"/>
          <w:sz w:val="20"/>
          <w:szCs w:val="20"/>
        </w:rPr>
        <w:t>Węzeł musi umożliwiać instalację co najmniej 12 dysków 3,5” SATA/SAS dla maksymalizacji gęstości przechowywania danych.</w:t>
      </w:r>
    </w:p>
    <w:p w:rsidR="004F6537" w:rsidRPr="00FC487E" w:rsidRDefault="004F6537" w:rsidP="004F65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FC487E">
        <w:rPr>
          <w:rFonts w:asciiTheme="minorHAnsi" w:hAnsiTheme="minorHAnsi" w:cstheme="minorHAnsi"/>
          <w:sz w:val="20"/>
          <w:szCs w:val="20"/>
        </w:rPr>
        <w:t xml:space="preserve">System musi wspierać </w:t>
      </w:r>
      <w:proofErr w:type="spellStart"/>
      <w:r w:rsidRPr="00FC487E">
        <w:rPr>
          <w:rFonts w:asciiTheme="minorHAnsi" w:hAnsiTheme="minorHAnsi" w:cstheme="minorHAnsi"/>
          <w:sz w:val="20"/>
          <w:szCs w:val="20"/>
        </w:rPr>
        <w:t>deduplikację</w:t>
      </w:r>
      <w:proofErr w:type="spellEnd"/>
      <w:r w:rsidRPr="00FC487E">
        <w:rPr>
          <w:rFonts w:asciiTheme="minorHAnsi" w:hAnsiTheme="minorHAnsi" w:cstheme="minorHAnsi"/>
          <w:sz w:val="20"/>
          <w:szCs w:val="20"/>
        </w:rPr>
        <w:t xml:space="preserve"> oraz kompresję w trybie </w:t>
      </w:r>
      <w:proofErr w:type="spellStart"/>
      <w:r w:rsidRPr="00FC487E">
        <w:rPr>
          <w:rFonts w:asciiTheme="minorHAnsi" w:hAnsiTheme="minorHAnsi" w:cstheme="minorHAnsi"/>
          <w:sz w:val="20"/>
          <w:szCs w:val="20"/>
        </w:rPr>
        <w:t>inline</w:t>
      </w:r>
      <w:proofErr w:type="spellEnd"/>
      <w:r w:rsidRPr="00FC487E">
        <w:rPr>
          <w:rFonts w:asciiTheme="minorHAnsi" w:hAnsiTheme="minorHAnsi" w:cstheme="minorHAnsi"/>
          <w:sz w:val="20"/>
          <w:szCs w:val="20"/>
        </w:rPr>
        <w:t xml:space="preserve">. Jeżeli funkcjonalność wymaga dodatkowej licencji należy ją dostarczyć. </w:t>
      </w:r>
      <w:r w:rsidR="006B53CC" w:rsidRPr="00FC487E">
        <w:rPr>
          <w:rFonts w:asciiTheme="minorHAnsi" w:hAnsiTheme="minorHAnsi" w:cstheme="minorHAnsi"/>
          <w:sz w:val="20"/>
          <w:szCs w:val="20"/>
        </w:rPr>
        <w:t xml:space="preserve">W przypadku </w:t>
      </w:r>
      <w:proofErr w:type="spellStart"/>
      <w:r w:rsidR="006B53CC" w:rsidRPr="00FC487E">
        <w:rPr>
          <w:rFonts w:asciiTheme="minorHAnsi" w:hAnsiTheme="minorHAnsi" w:cstheme="minorHAnsi"/>
          <w:sz w:val="20"/>
          <w:szCs w:val="20"/>
        </w:rPr>
        <w:t>deduplikacji</w:t>
      </w:r>
      <w:proofErr w:type="spellEnd"/>
      <w:r w:rsidR="006B53CC" w:rsidRPr="00FC487E">
        <w:rPr>
          <w:rFonts w:asciiTheme="minorHAnsi" w:hAnsiTheme="minorHAnsi" w:cstheme="minorHAnsi"/>
          <w:sz w:val="20"/>
          <w:szCs w:val="20"/>
        </w:rPr>
        <w:t xml:space="preserve">, wymagana jest możliwość definiowania przez użytkownika przestrzeni </w:t>
      </w:r>
      <w:r w:rsidR="00CD1A6E" w:rsidRPr="00FC487E">
        <w:rPr>
          <w:rFonts w:asciiTheme="minorHAnsi" w:hAnsiTheme="minorHAnsi" w:cstheme="minorHAnsi"/>
          <w:sz w:val="20"/>
          <w:szCs w:val="20"/>
        </w:rPr>
        <w:t>do</w:t>
      </w:r>
      <w:r w:rsidR="006B53CC" w:rsidRPr="00FC487E">
        <w:rPr>
          <w:rFonts w:asciiTheme="minorHAnsi" w:hAnsiTheme="minorHAnsi" w:cstheme="minorHAnsi"/>
          <w:sz w:val="20"/>
          <w:szCs w:val="20"/>
        </w:rPr>
        <w:t xml:space="preserve"> składowania unikalnych danych. </w:t>
      </w:r>
    </w:p>
    <w:p w:rsidR="004F6537" w:rsidRPr="00FC487E" w:rsidRDefault="004F6537" w:rsidP="004F65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FC487E">
        <w:rPr>
          <w:rFonts w:asciiTheme="minorHAnsi" w:hAnsiTheme="minorHAnsi" w:cstheme="minorHAnsi"/>
          <w:sz w:val="20"/>
          <w:szCs w:val="20"/>
        </w:rPr>
        <w:t>Węzeł musi posiadać 2 procesory co najmniej 6-rdzeniowe, 64 bitowy</w:t>
      </w:r>
      <w:r w:rsidR="006B53CC" w:rsidRPr="00FC487E">
        <w:rPr>
          <w:rFonts w:asciiTheme="minorHAnsi" w:hAnsiTheme="minorHAnsi" w:cstheme="minorHAnsi"/>
          <w:sz w:val="20"/>
          <w:szCs w:val="20"/>
        </w:rPr>
        <w:t xml:space="preserve">, osiągające w testach </w:t>
      </w:r>
      <w:hyperlink r:id="rId10" w:history="1">
        <w:r w:rsidR="006B53CC" w:rsidRPr="00FC487E">
          <w:rPr>
            <w:rStyle w:val="Hipercze"/>
            <w:rFonts w:asciiTheme="minorHAnsi" w:hAnsiTheme="minorHAnsi" w:cstheme="minorHAnsi"/>
            <w:sz w:val="20"/>
            <w:szCs w:val="20"/>
          </w:rPr>
          <w:t>https://www.cpubenchmark.net/</w:t>
        </w:r>
      </w:hyperlink>
      <w:r w:rsidR="006B53CC" w:rsidRPr="00FC487E">
        <w:rPr>
          <w:rFonts w:asciiTheme="minorHAnsi" w:hAnsiTheme="minorHAnsi" w:cstheme="minorHAnsi"/>
          <w:sz w:val="20"/>
          <w:szCs w:val="20"/>
        </w:rPr>
        <w:t xml:space="preserve"> wynik minimum 10000.  </w:t>
      </w:r>
    </w:p>
    <w:p w:rsidR="004F6537" w:rsidRDefault="004F6537" w:rsidP="004F65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1909B1">
        <w:rPr>
          <w:rFonts w:asciiTheme="minorHAnsi" w:hAnsiTheme="minorHAnsi" w:cstheme="minorHAnsi"/>
          <w:sz w:val="20"/>
          <w:szCs w:val="20"/>
        </w:rPr>
        <w:t xml:space="preserve">Węzeł musi być wyposażony w co najmniej 64 GB pamięci RAM. </w:t>
      </w:r>
    </w:p>
    <w:p w:rsidR="004F6537" w:rsidRDefault="004F6537" w:rsidP="004F65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1909B1">
        <w:rPr>
          <w:rFonts w:asciiTheme="minorHAnsi" w:hAnsiTheme="minorHAnsi" w:cstheme="minorHAnsi"/>
          <w:sz w:val="20"/>
          <w:szCs w:val="20"/>
        </w:rPr>
        <w:t xml:space="preserve">Węzeł musi posiadać min.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1909B1">
        <w:rPr>
          <w:rFonts w:asciiTheme="minorHAnsi" w:hAnsiTheme="minorHAnsi" w:cstheme="minorHAnsi"/>
          <w:sz w:val="20"/>
          <w:szCs w:val="20"/>
        </w:rPr>
        <w:t xml:space="preserve"> porty Gigabit Ethernet. Oferowany węzeł musi mieć możliwość rozbudowy o dodatkowe min. </w:t>
      </w:r>
      <w:r w:rsidR="001477D7">
        <w:rPr>
          <w:rFonts w:asciiTheme="minorHAnsi" w:hAnsiTheme="minorHAnsi" w:cstheme="minorHAnsi"/>
          <w:sz w:val="20"/>
          <w:szCs w:val="20"/>
        </w:rPr>
        <w:t>2</w:t>
      </w:r>
      <w:r w:rsidRPr="001909B1">
        <w:rPr>
          <w:rFonts w:asciiTheme="minorHAnsi" w:hAnsiTheme="minorHAnsi" w:cstheme="minorHAnsi"/>
          <w:sz w:val="20"/>
          <w:szCs w:val="20"/>
        </w:rPr>
        <w:t xml:space="preserve"> porty Gigabit Ethernet.</w:t>
      </w:r>
    </w:p>
    <w:p w:rsidR="004F6537" w:rsidRDefault="004F6537" w:rsidP="004F65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1909B1">
        <w:rPr>
          <w:rFonts w:asciiTheme="minorHAnsi" w:hAnsiTheme="minorHAnsi" w:cstheme="minorHAnsi"/>
          <w:sz w:val="20"/>
          <w:szCs w:val="20"/>
        </w:rPr>
        <w:t xml:space="preserve">Maksymalna wysokość pojedynczego węzła: 2U. </w:t>
      </w:r>
    </w:p>
    <w:p w:rsidR="004F6537" w:rsidRDefault="004F6537" w:rsidP="004F65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1909B1">
        <w:rPr>
          <w:rFonts w:asciiTheme="minorHAnsi" w:hAnsiTheme="minorHAnsi" w:cstheme="minorHAnsi"/>
          <w:sz w:val="20"/>
          <w:szCs w:val="20"/>
        </w:rPr>
        <w:t xml:space="preserve">System musi umożliwiać zarządzanie całością dostępnych zasobów dyskowych z jednej konsoli administracyjnej poprzez interfejs WWW oraz interfejs linii poleceń. </w:t>
      </w:r>
    </w:p>
    <w:p w:rsidR="004F6537" w:rsidRDefault="004F6537" w:rsidP="004F65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1909B1">
        <w:rPr>
          <w:rFonts w:asciiTheme="minorHAnsi" w:hAnsiTheme="minorHAnsi" w:cstheme="minorHAnsi"/>
          <w:sz w:val="20"/>
          <w:szCs w:val="20"/>
        </w:rPr>
        <w:t xml:space="preserve">System musi udostępniać całkowitą dostępną przestrzeń w ramach jednego systemu plików. </w:t>
      </w:r>
    </w:p>
    <w:p w:rsidR="004F6537" w:rsidRDefault="004F6537" w:rsidP="004F65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1909B1">
        <w:rPr>
          <w:rFonts w:asciiTheme="minorHAnsi" w:hAnsiTheme="minorHAnsi" w:cstheme="minorHAnsi"/>
          <w:sz w:val="20"/>
          <w:szCs w:val="20"/>
        </w:rPr>
        <w:t xml:space="preserve">System musi umożliwiać integrację z usługą Active Directory umożliwiającą udostępnianie zasobów w ramach domeny. </w:t>
      </w:r>
    </w:p>
    <w:p w:rsidR="004F6537" w:rsidRDefault="004F6537" w:rsidP="004F65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1909B1">
        <w:rPr>
          <w:rFonts w:asciiTheme="minorHAnsi" w:hAnsiTheme="minorHAnsi" w:cstheme="minorHAnsi"/>
          <w:sz w:val="20"/>
          <w:szCs w:val="20"/>
        </w:rPr>
        <w:t xml:space="preserve">System musi zapewniać dostęp do zasobów z różnych systemów operacyjnych (Linux, Windows) przy użyciu standardowych protokołów udostępniania plików: NFS (wersja 3 i 4), CIFS/SMB (wersja 2 i 3), </w:t>
      </w:r>
      <w:proofErr w:type="spellStart"/>
      <w:r w:rsidRPr="001909B1">
        <w:rPr>
          <w:rFonts w:asciiTheme="minorHAnsi" w:hAnsiTheme="minorHAnsi" w:cstheme="minorHAnsi"/>
          <w:sz w:val="20"/>
          <w:szCs w:val="20"/>
        </w:rPr>
        <w:t>iSCSI</w:t>
      </w:r>
      <w:proofErr w:type="spellEnd"/>
      <w:r w:rsidRPr="001909B1">
        <w:rPr>
          <w:rFonts w:asciiTheme="minorHAnsi" w:hAnsiTheme="minorHAnsi" w:cstheme="minorHAnsi"/>
          <w:sz w:val="20"/>
          <w:szCs w:val="20"/>
        </w:rPr>
        <w:t xml:space="preserve">. System musi udostępniać wszystkie usługi protokołu bez dodatkowych licencji i sprzętu. </w:t>
      </w:r>
    </w:p>
    <w:p w:rsidR="004F6537" w:rsidRDefault="004F6537" w:rsidP="004F65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1909B1">
        <w:rPr>
          <w:rFonts w:asciiTheme="minorHAnsi" w:hAnsiTheme="minorHAnsi" w:cstheme="minorHAnsi"/>
          <w:sz w:val="20"/>
          <w:szCs w:val="20"/>
        </w:rPr>
        <w:t xml:space="preserve">System musi zapewniać obsługę alertów i monitorowania. </w:t>
      </w:r>
    </w:p>
    <w:p w:rsidR="004F6537" w:rsidRDefault="004F6537" w:rsidP="004F65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1909B1">
        <w:rPr>
          <w:rFonts w:asciiTheme="minorHAnsi" w:hAnsiTheme="minorHAnsi" w:cstheme="minorHAnsi"/>
          <w:sz w:val="20"/>
          <w:szCs w:val="20"/>
        </w:rPr>
        <w:t>System musi umożliwiać dostęp do szczegółowych informacji o zajętości pamięci, zajętości przestrzeni dyskowej, obciążeniu procesorów, obciążeniu kart sieciowych, temperatury.</w:t>
      </w:r>
    </w:p>
    <w:p w:rsidR="00134AFF" w:rsidRPr="00134AFF" w:rsidRDefault="004F6537" w:rsidP="00134AF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System musi być objęty </w:t>
      </w:r>
      <w:r w:rsidR="001477D7">
        <w:rPr>
          <w:rFonts w:asciiTheme="minorHAnsi" w:hAnsiTheme="minorHAnsi" w:cstheme="minorHAnsi"/>
          <w:sz w:val="20"/>
          <w:szCs w:val="20"/>
        </w:rPr>
        <w:t>gwarancją</w:t>
      </w:r>
      <w:r>
        <w:rPr>
          <w:rFonts w:asciiTheme="minorHAnsi" w:hAnsiTheme="minorHAnsi" w:cstheme="minorHAnsi"/>
          <w:sz w:val="20"/>
          <w:szCs w:val="20"/>
        </w:rPr>
        <w:t xml:space="preserve"> producenta</w:t>
      </w:r>
      <w:r w:rsidRPr="001909B1">
        <w:rPr>
          <w:rFonts w:asciiTheme="minorHAnsi" w:hAnsiTheme="minorHAnsi" w:cstheme="minorHAnsi"/>
          <w:sz w:val="20"/>
          <w:szCs w:val="20"/>
        </w:rPr>
        <w:t xml:space="preserve"> przez co najmniej </w:t>
      </w:r>
      <w:r w:rsidR="00134AFF">
        <w:rPr>
          <w:rFonts w:asciiTheme="minorHAnsi" w:hAnsiTheme="minorHAnsi" w:cstheme="minorHAnsi"/>
          <w:sz w:val="20"/>
          <w:szCs w:val="20"/>
        </w:rPr>
        <w:t>36</w:t>
      </w:r>
      <w:r w:rsidR="001477D7">
        <w:rPr>
          <w:rFonts w:asciiTheme="minorHAnsi" w:hAnsiTheme="minorHAnsi" w:cstheme="minorHAnsi"/>
          <w:sz w:val="20"/>
          <w:szCs w:val="20"/>
        </w:rPr>
        <w:t xml:space="preserve"> miesięcy.</w:t>
      </w:r>
    </w:p>
    <w:p w:rsidR="004F6537" w:rsidRDefault="004F6537" w:rsidP="004F65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1909B1">
        <w:rPr>
          <w:rFonts w:asciiTheme="minorHAnsi" w:hAnsiTheme="minorHAnsi" w:cstheme="minorHAnsi"/>
          <w:sz w:val="20"/>
          <w:szCs w:val="20"/>
        </w:rPr>
        <w:t>Wykonawca zapewni</w:t>
      </w:r>
      <w:r w:rsidR="00803742">
        <w:rPr>
          <w:rFonts w:asciiTheme="minorHAnsi" w:hAnsiTheme="minorHAnsi" w:cstheme="minorHAnsi"/>
          <w:sz w:val="20"/>
          <w:szCs w:val="20"/>
        </w:rPr>
        <w:t xml:space="preserve"> dostęp do</w:t>
      </w:r>
      <w:r w:rsidRPr="001909B1">
        <w:rPr>
          <w:rFonts w:asciiTheme="minorHAnsi" w:hAnsiTheme="minorHAnsi" w:cstheme="minorHAnsi"/>
          <w:sz w:val="20"/>
          <w:szCs w:val="20"/>
        </w:rPr>
        <w:t xml:space="preserve"> </w:t>
      </w:r>
      <w:r w:rsidR="00803742">
        <w:rPr>
          <w:rFonts w:asciiTheme="minorHAnsi" w:hAnsiTheme="minorHAnsi" w:cstheme="minorHAnsi"/>
          <w:sz w:val="20"/>
          <w:szCs w:val="20"/>
        </w:rPr>
        <w:t>aktualizacji</w:t>
      </w:r>
      <w:r w:rsidRPr="001909B1">
        <w:rPr>
          <w:rFonts w:asciiTheme="minorHAnsi" w:hAnsiTheme="minorHAnsi" w:cstheme="minorHAnsi"/>
          <w:sz w:val="20"/>
          <w:szCs w:val="20"/>
        </w:rPr>
        <w:t xml:space="preserve"> oprogramowania systemu w ramach gwarancji.</w:t>
      </w:r>
    </w:p>
    <w:p w:rsidR="004F6537" w:rsidRDefault="004F6537" w:rsidP="004F65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poza dostawą systemu zapewni również jego prawidłowy montaż, rozruch, wstępną konfigurację i przeszkolenie personelu Zamawiającego.</w:t>
      </w:r>
    </w:p>
    <w:p w:rsidR="00134AFF" w:rsidRPr="00134AFF" w:rsidRDefault="00134AFF" w:rsidP="00134AF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Dostarczona </w:t>
      </w:r>
      <w:r w:rsidRPr="00134AFF">
        <w:rPr>
          <w:rFonts w:asciiTheme="minorHAnsi" w:hAnsiTheme="minorHAnsi" w:cstheme="minorHAnsi"/>
          <w:sz w:val="20"/>
          <w:szCs w:val="20"/>
        </w:rPr>
        <w:t>licencja na oprogramowani</w:t>
      </w:r>
      <w:r>
        <w:rPr>
          <w:rFonts w:asciiTheme="minorHAnsi" w:hAnsiTheme="minorHAnsi" w:cstheme="minorHAnsi"/>
          <w:sz w:val="20"/>
          <w:szCs w:val="20"/>
        </w:rPr>
        <w:t>e musi</w:t>
      </w:r>
      <w:r w:rsidRPr="00134AFF">
        <w:rPr>
          <w:rFonts w:asciiTheme="minorHAnsi" w:hAnsiTheme="minorHAnsi" w:cstheme="minorHAnsi"/>
          <w:sz w:val="20"/>
          <w:szCs w:val="20"/>
        </w:rPr>
        <w:t xml:space="preserve"> zapewniać prawidłowe działanie systemu dla minimum 12TB pojemności surowej</w:t>
      </w:r>
      <w:r w:rsidR="00EE3AA3">
        <w:rPr>
          <w:rFonts w:asciiTheme="minorHAnsi" w:hAnsiTheme="minorHAnsi" w:cstheme="minorHAnsi"/>
          <w:sz w:val="20"/>
          <w:szCs w:val="20"/>
        </w:rPr>
        <w:t>.</w:t>
      </w:r>
    </w:p>
    <w:p w:rsidR="00134AFF" w:rsidRDefault="00EE3AA3" w:rsidP="004F65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Dostarczona licencja na oprogramowanie musi być skalowalna – musi umożliwić w przyszłości odpłatne lub darmowe rozszerzenie przestrzeni do pełnej pojemności surowej systemu (48TB).</w:t>
      </w:r>
    </w:p>
    <w:p w:rsidR="006B53CC" w:rsidRPr="00E27BED" w:rsidRDefault="006B53CC" w:rsidP="00E27BED">
      <w:pPr>
        <w:rPr>
          <w:rFonts w:asciiTheme="minorHAnsi" w:hAnsiTheme="minorHAnsi" w:cstheme="minorHAnsi"/>
          <w:sz w:val="20"/>
          <w:szCs w:val="20"/>
        </w:rPr>
      </w:pPr>
    </w:p>
    <w:p w:rsidR="007935BA" w:rsidRDefault="007935BA"/>
    <w:sectPr w:rsidR="007935BA" w:rsidSect="00D96E67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9F" w:rsidRDefault="00A2029F" w:rsidP="00894B2D">
      <w:pPr>
        <w:spacing w:after="0" w:line="240" w:lineRule="auto"/>
      </w:pPr>
      <w:r>
        <w:separator/>
      </w:r>
    </w:p>
  </w:endnote>
  <w:endnote w:type="continuationSeparator" w:id="0">
    <w:p w:rsidR="00A2029F" w:rsidRDefault="00A2029F" w:rsidP="0089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9F" w:rsidRDefault="00A2029F" w:rsidP="00894B2D">
      <w:pPr>
        <w:spacing w:after="0" w:line="240" w:lineRule="auto"/>
      </w:pPr>
      <w:r>
        <w:separator/>
      </w:r>
    </w:p>
  </w:footnote>
  <w:footnote w:type="continuationSeparator" w:id="0">
    <w:p w:rsidR="00A2029F" w:rsidRDefault="00A2029F" w:rsidP="0089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2D" w:rsidRDefault="00894B2D" w:rsidP="00894B2D">
    <w:pPr>
      <w:pStyle w:val="Nagwek6"/>
      <w:numPr>
        <w:ilvl w:val="5"/>
        <w:numId w:val="3"/>
      </w:numPr>
      <w:tabs>
        <w:tab w:val="left" w:pos="0"/>
      </w:tabs>
      <w:ind w:left="0" w:right="-370" w:firstLine="0"/>
      <w:jc w:val="both"/>
      <w:rPr>
        <w:sz w:val="22"/>
        <w:szCs w:val="22"/>
      </w:rPr>
    </w:pPr>
    <w:r>
      <w:rPr>
        <w:sz w:val="22"/>
        <w:szCs w:val="22"/>
      </w:rPr>
      <w:t>Znak sprawy: CZMZ/2500/1/2021</w:t>
    </w:r>
    <w:r>
      <w:rPr>
        <w:b/>
        <w:color w:val="FF0000"/>
        <w:sz w:val="22"/>
        <w:szCs w:val="22"/>
      </w:rPr>
      <w:t xml:space="preserve"> </w:t>
    </w:r>
    <w:r>
      <w:rPr>
        <w:rFonts w:ascii="Tahoma" w:hAnsi="Tahoma" w:cs="Tahoma"/>
        <w:sz w:val="22"/>
        <w:szCs w:val="22"/>
      </w:rPr>
      <w:t xml:space="preserve">                 </w:t>
    </w:r>
    <w:r>
      <w:rPr>
        <w:sz w:val="22"/>
        <w:szCs w:val="22"/>
      </w:rPr>
      <w:t>Załącznik Nr 3 do SIWZ – opis przedmiotu zamówienia</w:t>
    </w:r>
  </w:p>
  <w:p w:rsidR="00894B2D" w:rsidRDefault="00894B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457B36"/>
    <w:multiLevelType w:val="hybridMultilevel"/>
    <w:tmpl w:val="02362A4E"/>
    <w:lvl w:ilvl="0" w:tplc="61F0D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10A80"/>
    <w:multiLevelType w:val="hybridMultilevel"/>
    <w:tmpl w:val="788C2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8EF"/>
    <w:rsid w:val="001028EF"/>
    <w:rsid w:val="00134AFF"/>
    <w:rsid w:val="001477D7"/>
    <w:rsid w:val="002D1C5F"/>
    <w:rsid w:val="004F6537"/>
    <w:rsid w:val="006B53CC"/>
    <w:rsid w:val="007935BA"/>
    <w:rsid w:val="00803742"/>
    <w:rsid w:val="00894B2D"/>
    <w:rsid w:val="00A2029F"/>
    <w:rsid w:val="00A90210"/>
    <w:rsid w:val="00C47680"/>
    <w:rsid w:val="00CD1A6E"/>
    <w:rsid w:val="00D2020B"/>
    <w:rsid w:val="00D3671C"/>
    <w:rsid w:val="00D96E67"/>
    <w:rsid w:val="00E27BED"/>
    <w:rsid w:val="00EE3AA3"/>
    <w:rsid w:val="00FC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8EF"/>
    <w:pPr>
      <w:spacing w:after="120" w:line="264" w:lineRule="auto"/>
    </w:pPr>
    <w:rPr>
      <w:rFonts w:ascii="Times New Roman" w:hAnsi="Times New Roman"/>
      <w:szCs w:val="21"/>
    </w:rPr>
  </w:style>
  <w:style w:type="paragraph" w:styleId="Nagwek6">
    <w:name w:val="heading 6"/>
    <w:basedOn w:val="Normalny"/>
    <w:next w:val="Normalny"/>
    <w:link w:val="Nagwek6Znak"/>
    <w:qFormat/>
    <w:rsid w:val="00894B2D"/>
    <w:pPr>
      <w:keepNext/>
      <w:numPr>
        <w:ilvl w:val="5"/>
        <w:numId w:val="1"/>
      </w:numPr>
      <w:tabs>
        <w:tab w:val="left" w:pos="0"/>
      </w:tabs>
      <w:suppressAutoHyphens/>
      <w:spacing w:before="60" w:after="0" w:line="240" w:lineRule="auto"/>
      <w:outlineLvl w:val="5"/>
    </w:pPr>
    <w:rPr>
      <w:rFonts w:eastAsia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8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3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5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89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B2D"/>
    <w:rPr>
      <w:rFonts w:ascii="Times New Roman" w:hAnsi="Times New Roman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89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4B2D"/>
    <w:rPr>
      <w:rFonts w:ascii="Times New Roman" w:hAnsi="Times New Roman"/>
      <w:szCs w:val="21"/>
    </w:rPr>
  </w:style>
  <w:style w:type="character" w:customStyle="1" w:styleId="Nagwek6Znak">
    <w:name w:val="Nagłówek 6 Znak"/>
    <w:basedOn w:val="Domylnaczcionkaakapitu"/>
    <w:link w:val="Nagwek6"/>
    <w:rsid w:val="00894B2D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pubenchmark.n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63D87D95E70D4F931B7A0EBBBFB2B0" ma:contentTypeVersion="10" ma:contentTypeDescription="Utwórz nowy dokument." ma:contentTypeScope="" ma:versionID="5ea9e02b2f68aa65e89e40100deb9b90">
  <xsd:schema xmlns:xsd="http://www.w3.org/2001/XMLSchema" xmlns:xs="http://www.w3.org/2001/XMLSchema" xmlns:p="http://schemas.microsoft.com/office/2006/metadata/properties" xmlns:ns2="ef1c8cd8-51e2-49fb-88fe-0b4ca1424b50" targetNamespace="http://schemas.microsoft.com/office/2006/metadata/properties" ma:root="true" ma:fieldsID="63ef1ad1759e5d8e698d5d19cfc7326c" ns2:_="">
    <xsd:import namespace="ef1c8cd8-51e2-49fb-88fe-0b4ca1424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c8cd8-51e2-49fb-88fe-0b4ca1424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17BA4-C2A3-40DD-AB61-8A0FD9700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c8cd8-51e2-49fb-88fe-0b4ca1424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9A723-7A6F-4E87-B77F-1811242489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120B29-3875-4943-9938-A192891870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jkozbial</dc:creator>
  <cp:lastModifiedBy>jkozbial</cp:lastModifiedBy>
  <cp:revision>3</cp:revision>
  <dcterms:created xsi:type="dcterms:W3CDTF">2021-02-09T08:59:00Z</dcterms:created>
  <dcterms:modified xsi:type="dcterms:W3CDTF">2021-02-09T09:00:00Z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0x0101007363D87D95E70D4F931B7A0EBBBFB2B0</vt:lpwstr>
  </property>
</Properties>
</file>