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7" w:rsidRPr="009C73BE" w:rsidRDefault="00CC5977" w:rsidP="00CC5977">
      <w:pPr>
        <w:pStyle w:val="Nagwek1"/>
        <w:spacing w:before="0" w:after="0" w:line="360" w:lineRule="auto"/>
        <w:rPr>
          <w:rStyle w:val="Domylnaczcionkaakapitu1"/>
          <w:b w:val="0"/>
          <w:sz w:val="22"/>
          <w:szCs w:val="22"/>
        </w:rPr>
      </w:pPr>
      <w:r w:rsidRPr="009C73BE">
        <w:rPr>
          <w:b w:val="0"/>
          <w:sz w:val="22"/>
          <w:szCs w:val="22"/>
        </w:rPr>
        <w:t>ZZP.260.2.</w:t>
      </w:r>
      <w:r>
        <w:rPr>
          <w:b w:val="0"/>
          <w:sz w:val="22"/>
          <w:szCs w:val="22"/>
        </w:rPr>
        <w:t>35.2024</w:t>
      </w:r>
      <w:r w:rsidRPr="009C73BE">
        <w:rPr>
          <w:b w:val="0"/>
          <w:bCs w:val="0"/>
          <w:iCs/>
          <w:sz w:val="22"/>
          <w:szCs w:val="22"/>
        </w:rPr>
        <w:tab/>
      </w:r>
      <w:r w:rsidRPr="009C73BE">
        <w:rPr>
          <w:b w:val="0"/>
          <w:bCs w:val="0"/>
          <w:iCs/>
          <w:sz w:val="22"/>
          <w:szCs w:val="22"/>
        </w:rPr>
        <w:tab/>
      </w:r>
      <w:r w:rsidRPr="009C73BE">
        <w:rPr>
          <w:b w:val="0"/>
          <w:bCs w:val="0"/>
          <w:iCs/>
          <w:sz w:val="22"/>
          <w:szCs w:val="22"/>
        </w:rPr>
        <w:tab/>
        <w:t xml:space="preserve">                                           </w:t>
      </w:r>
      <w:r w:rsidRPr="009C73BE">
        <w:rPr>
          <w:rStyle w:val="Domylnaczcionkaakapitu1"/>
          <w:b w:val="0"/>
          <w:sz w:val="22"/>
          <w:szCs w:val="22"/>
        </w:rPr>
        <w:t xml:space="preserve">Lublin, dnia </w:t>
      </w:r>
      <w:r>
        <w:rPr>
          <w:rStyle w:val="Domylnaczcionkaakapitu1"/>
          <w:b w:val="0"/>
          <w:sz w:val="22"/>
          <w:szCs w:val="22"/>
        </w:rPr>
        <w:t>12 grudnia</w:t>
      </w:r>
      <w:r w:rsidRPr="009C73BE">
        <w:rPr>
          <w:rStyle w:val="Domylnaczcionkaakapitu1"/>
          <w:b w:val="0"/>
          <w:sz w:val="22"/>
          <w:szCs w:val="22"/>
        </w:rPr>
        <w:t xml:space="preserve"> 202</w:t>
      </w:r>
      <w:r>
        <w:rPr>
          <w:rStyle w:val="Domylnaczcionkaakapitu1"/>
          <w:b w:val="0"/>
          <w:sz w:val="22"/>
          <w:szCs w:val="22"/>
        </w:rPr>
        <w:t>4 roku</w:t>
      </w:r>
    </w:p>
    <w:p w:rsidR="00CC5977" w:rsidRPr="009C73BE" w:rsidRDefault="00CC5977" w:rsidP="00CC5977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:rsidR="00CC5977" w:rsidRPr="00BC4167" w:rsidRDefault="00CC5977" w:rsidP="00CC5977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  <w:r w:rsidRPr="009C73BE">
        <w:rPr>
          <w:rFonts w:ascii="Cambria" w:hAnsi="Cambria"/>
          <w:b/>
          <w:i/>
          <w:sz w:val="22"/>
          <w:szCs w:val="22"/>
        </w:rPr>
        <w:t>Dotyczy</w:t>
      </w:r>
      <w:r w:rsidRPr="009C73BE">
        <w:rPr>
          <w:rFonts w:ascii="Cambria" w:hAnsi="Cambria"/>
          <w:i/>
          <w:sz w:val="22"/>
          <w:szCs w:val="22"/>
        </w:rPr>
        <w:t>: postępowania o udzielenie zamówienia o</w:t>
      </w:r>
      <w:r>
        <w:rPr>
          <w:rFonts w:ascii="Cambria" w:hAnsi="Cambria"/>
          <w:i/>
          <w:sz w:val="22"/>
          <w:szCs w:val="22"/>
        </w:rPr>
        <w:t xml:space="preserve"> wartości poniżej 130 000,00 zł</w:t>
      </w:r>
      <w:r w:rsidRPr="009C73BE">
        <w:rPr>
          <w:rFonts w:ascii="Cambria" w:hAnsi="Cambria"/>
          <w:i/>
          <w:sz w:val="22"/>
          <w:szCs w:val="22"/>
        </w:rPr>
        <w:t xml:space="preserve"> na</w:t>
      </w:r>
      <w:r w:rsidRPr="009C73BE">
        <w:rPr>
          <w:rStyle w:val="Domylnaczcionkaakapitu1"/>
          <w:rFonts w:ascii="Cambria" w:hAnsi="Cambria"/>
          <w:i/>
          <w:sz w:val="22"/>
          <w:szCs w:val="22"/>
        </w:rPr>
        <w:t xml:space="preserve"> </w:t>
      </w:r>
      <w:r w:rsidRPr="00B97180">
        <w:rPr>
          <w:rStyle w:val="Domylnaczcionkaakapitu1"/>
          <w:rFonts w:ascii="Cambria" w:hAnsi="Cambria"/>
          <w:i/>
          <w:sz w:val="22"/>
          <w:szCs w:val="22"/>
        </w:rPr>
        <w:t xml:space="preserve">Świadczenie usług w zakresie serwisu i konserwacji instalacji przeciwpożarowej SSP, DSO zainstalowanych </w:t>
      </w:r>
      <w:r>
        <w:rPr>
          <w:rStyle w:val="Domylnaczcionkaakapitu1"/>
          <w:rFonts w:ascii="Cambria" w:hAnsi="Cambria"/>
          <w:i/>
          <w:sz w:val="22"/>
          <w:szCs w:val="22"/>
        </w:rPr>
        <w:t xml:space="preserve">         </w:t>
      </w:r>
      <w:r w:rsidRPr="00B97180">
        <w:rPr>
          <w:rStyle w:val="Domylnaczcionkaakapitu1"/>
          <w:rFonts w:ascii="Cambria" w:hAnsi="Cambria"/>
          <w:i/>
          <w:sz w:val="22"/>
          <w:szCs w:val="22"/>
        </w:rPr>
        <w:t>w obiektach Miejskiego Ośrodka Sportu i Rekreacji „Bystrzyca” w Lublinie Sp. z o.o. wg zadań 1-</w:t>
      </w:r>
      <w:r>
        <w:rPr>
          <w:rStyle w:val="Domylnaczcionkaakapitu1"/>
          <w:rFonts w:ascii="Cambria" w:hAnsi="Cambria"/>
          <w:i/>
          <w:sz w:val="22"/>
          <w:szCs w:val="22"/>
        </w:rPr>
        <w:t>9</w:t>
      </w:r>
      <w:r w:rsidRPr="00BC4167">
        <w:rPr>
          <w:rStyle w:val="Domylnaczcionkaakapitu1"/>
          <w:rFonts w:ascii="Cambria" w:hAnsi="Cambria"/>
          <w:i/>
          <w:sz w:val="22"/>
          <w:szCs w:val="22"/>
        </w:rPr>
        <w:t xml:space="preserve">. </w:t>
      </w:r>
    </w:p>
    <w:p w:rsidR="00CC5977" w:rsidRPr="00CC5977" w:rsidRDefault="00CC5977" w:rsidP="00CC5977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9C73BE">
        <w:rPr>
          <w:rFonts w:ascii="Cambria" w:hAnsi="Cambria" w:cs="Times New Roman"/>
          <w:bCs/>
          <w:iCs/>
        </w:rPr>
        <w:tab/>
      </w:r>
    </w:p>
    <w:p w:rsidR="00CC5977" w:rsidRPr="009C73BE" w:rsidRDefault="00CC5977" w:rsidP="00CC5977">
      <w:pPr>
        <w:pStyle w:val="Domylnie"/>
        <w:numPr>
          <w:ilvl w:val="0"/>
          <w:numId w:val="14"/>
        </w:numPr>
        <w:spacing w:line="360" w:lineRule="auto"/>
        <w:ind w:left="0"/>
        <w:jc w:val="center"/>
        <w:rPr>
          <w:rFonts w:ascii="Cambria" w:hAnsi="Cambria"/>
          <w:b/>
          <w:bCs/>
          <w:sz w:val="22"/>
          <w:szCs w:val="22"/>
        </w:rPr>
      </w:pPr>
      <w:r w:rsidRPr="009C73BE">
        <w:rPr>
          <w:rFonts w:ascii="Cambria" w:hAnsi="Cambria"/>
          <w:b/>
          <w:bCs/>
          <w:sz w:val="22"/>
          <w:szCs w:val="22"/>
        </w:rPr>
        <w:t>DO WSZYSTKICH WYKONAWCÓW</w:t>
      </w:r>
    </w:p>
    <w:p w:rsidR="00CC5977" w:rsidRDefault="00CC5977" w:rsidP="00CC5977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9C73BE">
        <w:rPr>
          <w:rFonts w:ascii="Cambria" w:hAnsi="Cambria"/>
          <w:b/>
          <w:bCs/>
          <w:sz w:val="22"/>
          <w:szCs w:val="22"/>
        </w:rPr>
        <w:t xml:space="preserve">ZAWIADOMIENIE O WYNIKACH POSTĘPOWANIA </w:t>
      </w:r>
    </w:p>
    <w:p w:rsidR="00CC5977" w:rsidRPr="009C73BE" w:rsidRDefault="00CC5977" w:rsidP="00CC5977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C5977" w:rsidRPr="002312BE" w:rsidRDefault="00CC5977" w:rsidP="00CC5977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9C73BE">
        <w:rPr>
          <w:rFonts w:ascii="Cambria" w:hAnsi="Cambria"/>
          <w:sz w:val="22"/>
          <w:szCs w:val="22"/>
        </w:rPr>
        <w:t>Zamawiający:  Miejski Ośrodek Sportu i Rekreacji „Bystrzyca” w Lublinie sp. z o.o.                                     z siedzibą w Lublinie  ul. Filaretów 44, 20-609 Lublin</w:t>
      </w:r>
      <w:r w:rsidRPr="009C73BE">
        <w:rPr>
          <w:rFonts w:ascii="Cambria" w:hAnsi="Cambria"/>
          <w:i/>
          <w:sz w:val="22"/>
          <w:szCs w:val="22"/>
        </w:rPr>
        <w:t>,</w:t>
      </w:r>
      <w:r w:rsidRPr="009C73BE">
        <w:rPr>
          <w:rFonts w:ascii="Cambria" w:hAnsi="Cambria"/>
          <w:b/>
          <w:i/>
          <w:sz w:val="22"/>
          <w:szCs w:val="22"/>
        </w:rPr>
        <w:t xml:space="preserve"> </w:t>
      </w:r>
      <w:r w:rsidRPr="009C73BE">
        <w:rPr>
          <w:rFonts w:ascii="Cambria" w:hAnsi="Cambria"/>
          <w:sz w:val="22"/>
          <w:szCs w:val="22"/>
        </w:rPr>
        <w:t>informuje, iż w wyniku rozstrzygnięcia postępowania  o udzielenie zamówienia o</w:t>
      </w:r>
      <w:r>
        <w:rPr>
          <w:rFonts w:ascii="Cambria" w:hAnsi="Cambria"/>
          <w:sz w:val="22"/>
          <w:szCs w:val="22"/>
        </w:rPr>
        <w:t xml:space="preserve"> wartości poniżej 130 000,00 zł</w:t>
      </w:r>
      <w:r w:rsidRPr="009C73BE">
        <w:rPr>
          <w:rFonts w:ascii="Cambria" w:hAnsi="Cambria"/>
          <w:sz w:val="22"/>
          <w:szCs w:val="22"/>
        </w:rPr>
        <w:t xml:space="preserve"> </w:t>
      </w:r>
      <w:r w:rsidRPr="009C73BE">
        <w:rPr>
          <w:rFonts w:ascii="Cambria" w:hAnsi="Cambria"/>
          <w:b/>
          <w:sz w:val="22"/>
          <w:szCs w:val="22"/>
        </w:rPr>
        <w:t>na</w:t>
      </w:r>
      <w:r w:rsidRPr="009C73BE">
        <w:rPr>
          <w:rFonts w:ascii="Cambria" w:hAnsi="Cambria"/>
          <w:b/>
          <w:i/>
          <w:sz w:val="22"/>
          <w:szCs w:val="22"/>
        </w:rPr>
        <w:t xml:space="preserve"> </w:t>
      </w:r>
      <w:r w:rsidRPr="001F5112">
        <w:rPr>
          <w:rStyle w:val="Domylnaczcionkaakapitu1"/>
          <w:rFonts w:ascii="Cambria" w:hAnsi="Cambria"/>
          <w:b/>
          <w:sz w:val="22"/>
          <w:szCs w:val="22"/>
        </w:rPr>
        <w:t xml:space="preserve">Świadczenie usług w zakresie serwisu i konserwacji instalacji przeciwpożarowej SSP, DSO zainstalowanych w obiektach Miejskiego Ośrodka Sportu i Rekreacji „Bystrzyca” w Lublinie Sp. z o.o.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            </w:t>
      </w:r>
      <w:r w:rsidRPr="001F5112">
        <w:rPr>
          <w:rStyle w:val="Domylnaczcionkaakapitu1"/>
          <w:rFonts w:ascii="Cambria" w:hAnsi="Cambria"/>
          <w:b/>
          <w:sz w:val="22"/>
          <w:szCs w:val="22"/>
        </w:rPr>
        <w:t>wg zadań 1-</w:t>
      </w:r>
      <w:r>
        <w:rPr>
          <w:rStyle w:val="Domylnaczcionkaakapitu1"/>
          <w:rFonts w:ascii="Cambria" w:hAnsi="Cambria"/>
          <w:b/>
          <w:sz w:val="22"/>
          <w:szCs w:val="22"/>
        </w:rPr>
        <w:t>9</w:t>
      </w:r>
      <w:r w:rsidRPr="002312BE">
        <w:rPr>
          <w:rFonts w:ascii="Cambria" w:eastAsia="Tahoma" w:hAnsi="Cambria"/>
          <w:b/>
          <w:bCs/>
          <w:i/>
          <w:sz w:val="22"/>
          <w:szCs w:val="22"/>
        </w:rPr>
        <w:t xml:space="preserve">; </w:t>
      </w:r>
      <w:r w:rsidRPr="002312BE">
        <w:rPr>
          <w:rFonts w:ascii="Cambria" w:hAnsi="Cambria"/>
          <w:b/>
          <w:i/>
          <w:sz w:val="22"/>
          <w:szCs w:val="22"/>
        </w:rPr>
        <w:t xml:space="preserve"> </w:t>
      </w:r>
    </w:p>
    <w:p w:rsidR="00CC5977" w:rsidRPr="00CC5977" w:rsidRDefault="00CC5977" w:rsidP="00CC5977">
      <w:pPr>
        <w:spacing w:after="0" w:line="360" w:lineRule="auto"/>
        <w:jc w:val="both"/>
        <w:rPr>
          <w:rFonts w:ascii="Cambria" w:hAnsi="Cambria" w:cs="Times New Roman"/>
          <w:b/>
          <w:u w:val="single"/>
        </w:rPr>
      </w:pPr>
      <w:r w:rsidRPr="009C73BE">
        <w:rPr>
          <w:rFonts w:ascii="Cambria" w:hAnsi="Cambria" w:cs="Times New Roman"/>
          <w:b/>
          <w:i/>
          <w:u w:val="single"/>
        </w:rPr>
        <w:t>I.  wybrano ofert</w:t>
      </w:r>
      <w:r>
        <w:rPr>
          <w:rFonts w:ascii="Cambria" w:hAnsi="Cambria" w:cs="Times New Roman"/>
          <w:b/>
          <w:i/>
          <w:u w:val="single"/>
        </w:rPr>
        <w:t>y</w:t>
      </w:r>
      <w:r w:rsidRPr="009C73BE">
        <w:rPr>
          <w:rFonts w:ascii="Cambria" w:hAnsi="Cambria" w:cs="Times New Roman"/>
          <w:b/>
          <w:i/>
          <w:u w:val="single"/>
        </w:rPr>
        <w:t xml:space="preserve"> firm</w:t>
      </w:r>
      <w:r w:rsidRPr="009C73BE">
        <w:rPr>
          <w:rFonts w:ascii="Cambria" w:hAnsi="Cambria" w:cs="Times New Roman"/>
          <w:b/>
          <w:u w:val="single"/>
        </w:rPr>
        <w:t>:</w:t>
      </w:r>
      <w:r w:rsidRPr="009C73BE">
        <w:rPr>
          <w:rFonts w:ascii="Cambria" w:hAnsi="Cambria" w:cs="Times New Roman"/>
          <w:b/>
          <w:i/>
          <w:u w:val="single"/>
        </w:rPr>
        <w:t xml:space="preserve"> </w:t>
      </w:r>
    </w:p>
    <w:p w:rsidR="00CC5977" w:rsidRPr="009C73BE" w:rsidRDefault="00CC5977" w:rsidP="00CC5977">
      <w:pPr>
        <w:spacing w:after="0" w:line="360" w:lineRule="auto"/>
        <w:rPr>
          <w:rFonts w:ascii="Cambria" w:hAnsi="Cambria" w:cs="Times New Roman"/>
          <w:b/>
        </w:rPr>
      </w:pPr>
      <w:r w:rsidRPr="009C73BE">
        <w:rPr>
          <w:rFonts w:ascii="Cambria" w:hAnsi="Cambria" w:cs="Times New Roman"/>
          <w:b/>
        </w:rPr>
        <w:t>W zakresie zada</w:t>
      </w:r>
      <w:r>
        <w:rPr>
          <w:rFonts w:ascii="Cambria" w:hAnsi="Cambria" w:cs="Times New Roman"/>
          <w:b/>
        </w:rPr>
        <w:t>ń</w:t>
      </w:r>
      <w:r w:rsidRPr="009C73BE">
        <w:rPr>
          <w:rFonts w:ascii="Cambria" w:hAnsi="Cambria" w:cs="Times New Roman"/>
          <w:b/>
        </w:rPr>
        <w:t xml:space="preserve"> nr </w:t>
      </w:r>
      <w:r>
        <w:rPr>
          <w:rFonts w:ascii="Cambria" w:hAnsi="Cambria" w:cs="Times New Roman"/>
          <w:b/>
        </w:rPr>
        <w:t xml:space="preserve">6 i 8 </w:t>
      </w:r>
      <w:r w:rsidRPr="009C73BE">
        <w:rPr>
          <w:rFonts w:ascii="Cambria" w:hAnsi="Cambria" w:cs="Times New Roman"/>
          <w:b/>
        </w:rPr>
        <w:t>:</w:t>
      </w:r>
    </w:p>
    <w:p w:rsidR="00CC5977" w:rsidRPr="002312BE" w:rsidRDefault="00CC5977" w:rsidP="00CC597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STOPFIRE Usługi Przeciwpożarowe Piotr Grzelak</w:t>
      </w:r>
      <w:r w:rsidRPr="002312BE">
        <w:rPr>
          <w:rFonts w:ascii="Cambria" w:hAnsi="Cambria" w:cs="Arial"/>
          <w:b/>
          <w:color w:val="000000"/>
        </w:rPr>
        <w:t xml:space="preserve">                                                   </w:t>
      </w:r>
    </w:p>
    <w:p w:rsidR="00CC5977" w:rsidRPr="002312BE" w:rsidRDefault="00CC5977" w:rsidP="00CC597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000000"/>
        </w:rPr>
      </w:pPr>
      <w:r w:rsidRPr="002312BE">
        <w:rPr>
          <w:rFonts w:ascii="Cambria" w:hAnsi="Cambria" w:cs="Arial"/>
          <w:b/>
          <w:color w:val="000000"/>
        </w:rPr>
        <w:t xml:space="preserve">ul. </w:t>
      </w:r>
      <w:r>
        <w:rPr>
          <w:rFonts w:ascii="Cambria" w:hAnsi="Cambria" w:cs="Arial"/>
          <w:b/>
          <w:color w:val="000000"/>
        </w:rPr>
        <w:t>Słowackiego 2 lok. 512</w:t>
      </w:r>
      <w:r w:rsidRPr="002312BE">
        <w:rPr>
          <w:rFonts w:ascii="Cambria" w:hAnsi="Cambria" w:cs="Arial"/>
          <w:b/>
          <w:color w:val="000000"/>
        </w:rPr>
        <w:t xml:space="preserve">                                                                                   </w:t>
      </w:r>
    </w:p>
    <w:p w:rsidR="00CC5977" w:rsidRPr="002312BE" w:rsidRDefault="00CC5977" w:rsidP="00CC597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color w:val="000000"/>
        </w:rPr>
      </w:pPr>
      <w:r w:rsidRPr="002312BE">
        <w:rPr>
          <w:rFonts w:ascii="Cambria" w:hAnsi="Cambria" w:cs="Arial"/>
          <w:b/>
          <w:color w:val="000000"/>
        </w:rPr>
        <w:t>2</w:t>
      </w:r>
      <w:r>
        <w:rPr>
          <w:rFonts w:ascii="Cambria" w:hAnsi="Cambria" w:cs="Arial"/>
          <w:b/>
          <w:color w:val="000000"/>
        </w:rPr>
        <w:t>4</w:t>
      </w:r>
      <w:r w:rsidRPr="002312BE">
        <w:rPr>
          <w:rFonts w:ascii="Cambria" w:hAnsi="Cambria" w:cs="Arial"/>
          <w:b/>
          <w:color w:val="000000"/>
        </w:rPr>
        <w:t>-</w:t>
      </w:r>
      <w:r>
        <w:rPr>
          <w:rFonts w:ascii="Cambria" w:hAnsi="Cambria" w:cs="Arial"/>
          <w:b/>
          <w:color w:val="000000"/>
        </w:rPr>
        <w:t>100</w:t>
      </w:r>
      <w:r w:rsidRPr="002312BE"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b/>
          <w:color w:val="000000"/>
        </w:rPr>
        <w:t>Puławy</w:t>
      </w:r>
      <w:r w:rsidRPr="002312BE">
        <w:rPr>
          <w:rFonts w:ascii="Cambria" w:hAnsi="Cambria" w:cs="Arial"/>
          <w:b/>
          <w:color w:val="000000"/>
        </w:rPr>
        <w:t xml:space="preserve">                                                                                   </w:t>
      </w:r>
    </w:p>
    <w:p w:rsidR="00CC5977" w:rsidRPr="009C73BE" w:rsidRDefault="00CC5977" w:rsidP="00CC5977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CC5977" w:rsidRPr="009C73BE" w:rsidRDefault="00CC5977" w:rsidP="00CC5977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9C73BE">
        <w:rPr>
          <w:rFonts w:ascii="Cambria" w:hAnsi="Cambria" w:cs="Times New Roman"/>
          <w:u w:val="single"/>
        </w:rPr>
        <w:t>uzasadnienie wyboru</w:t>
      </w:r>
      <w:r w:rsidRPr="009C73BE">
        <w:rPr>
          <w:rFonts w:ascii="Cambria" w:hAnsi="Cambria" w:cs="Times New Roman"/>
        </w:rPr>
        <w:t xml:space="preserve">: dokonano wyboru oferty najkorzystniejszej spośród ważnych ofert,                     na podstawie kryterium określonego w Zaproszeniu, tj. cena 100% . </w:t>
      </w:r>
    </w:p>
    <w:p w:rsidR="00CC5977" w:rsidRDefault="00CC5977" w:rsidP="00CC5977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u w:val="single"/>
        </w:rPr>
      </w:pPr>
    </w:p>
    <w:p w:rsidR="00CC5977" w:rsidRPr="00BC4167" w:rsidRDefault="00CC5977" w:rsidP="00CC5977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i/>
          <w:u w:val="single"/>
        </w:rPr>
        <w:t>II</w:t>
      </w:r>
      <w:r w:rsidRPr="00BC4167">
        <w:rPr>
          <w:rFonts w:ascii="Cambria" w:hAnsi="Cambria" w:cstheme="minorHAnsi"/>
          <w:b/>
          <w:i/>
          <w:u w:val="single"/>
        </w:rPr>
        <w:t>. Zamawiający unieważnia postępowanie</w:t>
      </w:r>
      <w:r w:rsidRPr="00BC4167">
        <w:rPr>
          <w:rFonts w:ascii="Cambria" w:hAnsi="Cambria" w:cstheme="minorHAnsi"/>
        </w:rPr>
        <w:t xml:space="preserve"> w zakresie </w:t>
      </w:r>
      <w:r w:rsidRPr="00BC4167">
        <w:rPr>
          <w:rFonts w:ascii="Cambria" w:hAnsi="Cambria" w:cstheme="minorHAnsi"/>
          <w:b/>
          <w:bCs/>
        </w:rPr>
        <w:t xml:space="preserve">Zadania nr </w:t>
      </w:r>
      <w:r>
        <w:rPr>
          <w:rFonts w:ascii="Cambria" w:hAnsi="Cambria" w:cstheme="minorHAnsi"/>
          <w:b/>
          <w:bCs/>
        </w:rPr>
        <w:t>1, 2, 3, 4 i 7</w:t>
      </w:r>
      <w:r w:rsidRPr="00BC4167">
        <w:rPr>
          <w:rFonts w:ascii="Cambria" w:hAnsi="Cambria" w:cstheme="minorHAnsi"/>
        </w:rPr>
        <w:t xml:space="preserve"> ponieważ </w:t>
      </w:r>
      <w:r>
        <w:rPr>
          <w:rFonts w:ascii="Cambria" w:eastAsia="Calibri" w:hAnsi="Cambria" w:cs="Times New Roman"/>
        </w:rPr>
        <w:t>nie złożono żadnej oferty niepodlegającej odrzuceniu.</w:t>
      </w:r>
    </w:p>
    <w:p w:rsidR="00CC5977" w:rsidRDefault="00CC5977" w:rsidP="00CC5977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u w:val="single"/>
        </w:rPr>
      </w:pPr>
    </w:p>
    <w:p w:rsidR="00CC5977" w:rsidRDefault="00CC5977" w:rsidP="00CC5977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i/>
          <w:u w:val="single"/>
        </w:rPr>
        <w:t>III</w:t>
      </w:r>
      <w:r w:rsidRPr="00BC4167">
        <w:rPr>
          <w:rFonts w:ascii="Cambria" w:hAnsi="Cambria" w:cstheme="minorHAnsi"/>
          <w:b/>
          <w:i/>
          <w:u w:val="single"/>
        </w:rPr>
        <w:t>. Zamawiający unieważnia postępowanie</w:t>
      </w:r>
      <w:r w:rsidRPr="00BC4167">
        <w:rPr>
          <w:rFonts w:ascii="Cambria" w:hAnsi="Cambria" w:cstheme="minorHAnsi"/>
        </w:rPr>
        <w:t xml:space="preserve"> w zakresie </w:t>
      </w:r>
      <w:r w:rsidRPr="00BC4167">
        <w:rPr>
          <w:rFonts w:ascii="Cambria" w:hAnsi="Cambria" w:cstheme="minorHAnsi"/>
          <w:b/>
          <w:bCs/>
        </w:rPr>
        <w:t xml:space="preserve">Zadania nr </w:t>
      </w:r>
      <w:r>
        <w:rPr>
          <w:rFonts w:ascii="Cambria" w:hAnsi="Cambria" w:cstheme="minorHAnsi"/>
          <w:b/>
          <w:bCs/>
        </w:rPr>
        <w:t>5 i 9</w:t>
      </w:r>
      <w:r w:rsidRPr="00BC4167">
        <w:rPr>
          <w:rFonts w:ascii="Cambria" w:hAnsi="Cambria" w:cstheme="minorHAnsi"/>
        </w:rPr>
        <w:t xml:space="preserve"> ponieważ nie złożono żadnej oferty.</w:t>
      </w:r>
    </w:p>
    <w:p w:rsidR="00CC5977" w:rsidRDefault="00CC5977" w:rsidP="00CC5977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576785" w:rsidRDefault="00CC5977" w:rsidP="00CC5977">
      <w:r w:rsidRPr="009C73BE">
        <w:rPr>
          <w:rFonts w:ascii="Cambria" w:hAnsi="Cambria" w:cs="Times New Roman"/>
        </w:rPr>
        <w:t>Dziękujemy za udział w postępowaniu</w:t>
      </w:r>
      <w:r>
        <w:rPr>
          <w:rFonts w:ascii="Cambria" w:hAnsi="Cambria" w:cs="Times New Roman"/>
        </w:rPr>
        <w:t>.</w:t>
      </w:r>
    </w:p>
    <w:sectPr w:rsidR="00576785" w:rsidSect="00A8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E78F8" w15:done="0"/>
  <w15:commentEx w15:paraId="258496AB" w15:paraIdParent="045E78F8" w15:done="0"/>
  <w15:commentEx w15:paraId="375366F6" w15:done="0"/>
  <w15:commentEx w15:paraId="00D75E5C" w15:paraIdParent="375366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858AA1" w16cex:dateUtc="2024-11-20T07:48:00Z"/>
  <w16cex:commentExtensible w16cex:durableId="4FE4228D" w16cex:dateUtc="2024-11-20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E78F8" w16cid:durableId="2E246DE8"/>
  <w16cid:commentId w16cid:paraId="258496AB" w16cid:durableId="24858AA1"/>
  <w16cid:commentId w16cid:paraId="375366F6" w16cid:durableId="55A5A5EB"/>
  <w16cid:commentId w16cid:paraId="00D75E5C" w16cid:durableId="4FE422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08" w:rsidRDefault="00343008" w:rsidP="00576785">
      <w:pPr>
        <w:spacing w:after="0" w:line="240" w:lineRule="auto"/>
      </w:pPr>
      <w:r>
        <w:separator/>
      </w:r>
    </w:p>
  </w:endnote>
  <w:endnote w:type="continuationSeparator" w:id="1">
    <w:p w:rsidR="00343008" w:rsidRDefault="00343008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294942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CC5977">
          <w:rPr>
            <w:noProof/>
          </w:rPr>
          <w:t>2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08" w:rsidRDefault="00343008" w:rsidP="00576785">
      <w:pPr>
        <w:spacing w:after="0" w:line="240" w:lineRule="auto"/>
      </w:pPr>
      <w:r>
        <w:separator/>
      </w:r>
    </w:p>
  </w:footnote>
  <w:footnote w:type="continuationSeparator" w:id="1">
    <w:p w:rsidR="00343008" w:rsidRDefault="00343008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2949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singleLevel"/>
    <w:tmpl w:val="BE1237DA"/>
    <w:lvl w:ilvl="0">
      <w:start w:val="1"/>
      <w:numFmt w:val="lowerLetter"/>
      <w:lvlText w:val="%1)"/>
      <w:lvlJc w:val="left"/>
      <w:pPr>
        <w:ind w:left="1506" w:hanging="360"/>
      </w:pPr>
      <w:rPr>
        <w:b/>
        <w:iCs/>
        <w:sz w:val="22"/>
        <w:szCs w:val="22"/>
      </w:rPr>
    </w:lvl>
  </w:abstractNum>
  <w:abstractNum w:abstractNumId="3">
    <w:nsid w:val="0E580A1B"/>
    <w:multiLevelType w:val="multilevel"/>
    <w:tmpl w:val="9A0C43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4">
    <w:nsid w:val="10A375D4"/>
    <w:multiLevelType w:val="multilevel"/>
    <w:tmpl w:val="1082B29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5">
    <w:nsid w:val="29A54928"/>
    <w:multiLevelType w:val="multilevel"/>
    <w:tmpl w:val="994C9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7630585"/>
    <w:multiLevelType w:val="multilevel"/>
    <w:tmpl w:val="E31EAC3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7">
    <w:nsid w:val="41703517"/>
    <w:multiLevelType w:val="multilevel"/>
    <w:tmpl w:val="E2EE6D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CEC378A"/>
    <w:multiLevelType w:val="multilevel"/>
    <w:tmpl w:val="59D01C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9">
    <w:nsid w:val="4E4B6130"/>
    <w:multiLevelType w:val="multilevel"/>
    <w:tmpl w:val="DCF2C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0">
    <w:nsid w:val="53244EB9"/>
    <w:multiLevelType w:val="multilevel"/>
    <w:tmpl w:val="998292D4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5AC7B9E"/>
    <w:multiLevelType w:val="hybridMultilevel"/>
    <w:tmpl w:val="2AD0D67E"/>
    <w:lvl w:ilvl="0" w:tplc="1DE0A0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>
    <w:nsid w:val="61943940"/>
    <w:multiLevelType w:val="multilevel"/>
    <w:tmpl w:val="1E0C1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3">
    <w:nsid w:val="69843811"/>
    <w:multiLevelType w:val="multilevel"/>
    <w:tmpl w:val="4216C49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ascii="Cambria" w:hAnsi="Cambria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Błasik">
    <w15:presenceInfo w15:providerId="AD" w15:userId="S-1-5-21-1911167393-3477274076-989526147-15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64270"/>
    <w:rsid w:val="000863E7"/>
    <w:rsid w:val="00096B47"/>
    <w:rsid w:val="0012147F"/>
    <w:rsid w:val="0013532C"/>
    <w:rsid w:val="001A35B0"/>
    <w:rsid w:val="001A6CBF"/>
    <w:rsid w:val="001E0698"/>
    <w:rsid w:val="00265714"/>
    <w:rsid w:val="00294942"/>
    <w:rsid w:val="002D7347"/>
    <w:rsid w:val="002E47C9"/>
    <w:rsid w:val="002E58E1"/>
    <w:rsid w:val="002F02DE"/>
    <w:rsid w:val="00343008"/>
    <w:rsid w:val="00356D18"/>
    <w:rsid w:val="0040337A"/>
    <w:rsid w:val="0043614F"/>
    <w:rsid w:val="00485987"/>
    <w:rsid w:val="004B38B5"/>
    <w:rsid w:val="004C58C3"/>
    <w:rsid w:val="00576785"/>
    <w:rsid w:val="005F4700"/>
    <w:rsid w:val="00631CD8"/>
    <w:rsid w:val="006455BD"/>
    <w:rsid w:val="00647095"/>
    <w:rsid w:val="007004BE"/>
    <w:rsid w:val="0075479D"/>
    <w:rsid w:val="0079685E"/>
    <w:rsid w:val="00840EDE"/>
    <w:rsid w:val="00882816"/>
    <w:rsid w:val="008E59DD"/>
    <w:rsid w:val="00944826"/>
    <w:rsid w:val="009E50D2"/>
    <w:rsid w:val="00A71D95"/>
    <w:rsid w:val="00A8581E"/>
    <w:rsid w:val="00AF125B"/>
    <w:rsid w:val="00B64637"/>
    <w:rsid w:val="00B95418"/>
    <w:rsid w:val="00BB794F"/>
    <w:rsid w:val="00BC21CE"/>
    <w:rsid w:val="00BE6054"/>
    <w:rsid w:val="00C05535"/>
    <w:rsid w:val="00CC5977"/>
    <w:rsid w:val="00CF634D"/>
    <w:rsid w:val="00D20186"/>
    <w:rsid w:val="00D6010B"/>
    <w:rsid w:val="00D82712"/>
    <w:rsid w:val="00DD3835"/>
    <w:rsid w:val="00E30E02"/>
    <w:rsid w:val="00E50798"/>
    <w:rsid w:val="00E56B29"/>
    <w:rsid w:val="00E77A1E"/>
    <w:rsid w:val="00F61AB4"/>
    <w:rsid w:val="00FF3960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C3"/>
  </w:style>
  <w:style w:type="paragraph" w:styleId="Nagwek1">
    <w:name w:val="heading 1"/>
    <w:basedOn w:val="Normalny"/>
    <w:next w:val="Normalny"/>
    <w:link w:val="Nagwek1Znak"/>
    <w:qFormat/>
    <w:rsid w:val="00BC21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C5977"/>
    <w:pPr>
      <w:keepNext/>
      <w:numPr>
        <w:ilvl w:val="1"/>
        <w:numId w:val="1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Nagwek1Znak">
    <w:name w:val="Nagłówek 1 Znak"/>
    <w:basedOn w:val="Domylnaczcionkaakapitu"/>
    <w:link w:val="Nagwek1"/>
    <w:qFormat/>
    <w:rsid w:val="00BC21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BC21C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BC21CE"/>
  </w:style>
  <w:style w:type="character" w:customStyle="1" w:styleId="Domylnaczcionkaakapitu1">
    <w:name w:val="Domyślna czcionka akapitu1"/>
    <w:qFormat/>
    <w:rsid w:val="00BC21CE"/>
  </w:style>
  <w:style w:type="character" w:customStyle="1" w:styleId="czeinternetowe">
    <w:name w:val="Łącze internetowe"/>
    <w:rsid w:val="00BC2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21CE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qFormat/>
    <w:rsid w:val="00BC21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BC21CE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BC2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BC21CE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1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40EDE"/>
    <w:pPr>
      <w:spacing w:after="0" w:line="240" w:lineRule="auto"/>
    </w:pPr>
  </w:style>
  <w:style w:type="character" w:styleId="Hipercze">
    <w:name w:val="Hyperlink"/>
    <w:rsid w:val="001A6C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C59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mylnie">
    <w:name w:val="Domyślnie"/>
    <w:rsid w:val="00CC5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Domylnie">
    <w:name w:val="WW-Domyślnie"/>
    <w:rsid w:val="00CC59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22</cp:revision>
  <dcterms:created xsi:type="dcterms:W3CDTF">2024-10-01T09:11:00Z</dcterms:created>
  <dcterms:modified xsi:type="dcterms:W3CDTF">2024-12-11T09:53:00Z</dcterms:modified>
</cp:coreProperties>
</file>