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BC" w:rsidRDefault="00F0227C">
      <w:pPr>
        <w:spacing w:after="0" w:line="280" w:lineRule="exact"/>
        <w:ind w:left="0" w:right="0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Umowa </w:t>
      </w:r>
      <w:r w:rsidR="00E75777">
        <w:rPr>
          <w:rFonts w:asciiTheme="minorHAnsi" w:hAnsiTheme="minorHAnsi"/>
        </w:rPr>
        <w:t xml:space="preserve">(PROJEKT) </w:t>
      </w:r>
      <w:r>
        <w:rPr>
          <w:rFonts w:asciiTheme="minorHAnsi" w:hAnsiTheme="minorHAnsi"/>
        </w:rPr>
        <w:t>FIN-……/Z</w:t>
      </w:r>
      <w:r w:rsidR="00C37CEE">
        <w:rPr>
          <w:rFonts w:asciiTheme="minorHAnsi" w:hAnsiTheme="minorHAnsi"/>
        </w:rPr>
        <w:t>/2024</w:t>
      </w:r>
    </w:p>
    <w:p w:rsidR="007F2DBC" w:rsidRDefault="007F2DBC">
      <w:pPr>
        <w:spacing w:after="0" w:line="280" w:lineRule="exact"/>
        <w:ind w:left="-5" w:right="0" w:hanging="10"/>
        <w:rPr>
          <w:rFonts w:asciiTheme="minorHAnsi" w:hAnsiTheme="minorHAnsi"/>
        </w:rPr>
      </w:pPr>
    </w:p>
    <w:p w:rsidR="007F2DBC" w:rsidRDefault="003F6EF2">
      <w:pPr>
        <w:spacing w:after="0" w:line="280" w:lineRule="exact"/>
        <w:ind w:left="-5" w:right="0" w:hanging="1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zawarta w dniu </w:t>
      </w:r>
      <w:r w:rsidR="00F0227C">
        <w:t>………………………</w:t>
      </w:r>
      <w:r w:rsidR="00C37CEE">
        <w:t>.2024</w:t>
      </w:r>
      <w:r>
        <w:t xml:space="preserve"> r. </w:t>
      </w:r>
      <w:r>
        <w:rPr>
          <w:rFonts w:asciiTheme="minorHAnsi" w:hAnsiTheme="minorHAnsi"/>
        </w:rPr>
        <w:t>pomiędzy:</w:t>
      </w:r>
    </w:p>
    <w:p w:rsidR="00C37CEE" w:rsidRDefault="003F6EF2">
      <w:pPr>
        <w:spacing w:after="0" w:line="280" w:lineRule="exact"/>
        <w:ind w:left="-5" w:right="0" w:hanging="10"/>
        <w:rPr>
          <w:rFonts w:asciiTheme="minorHAnsi" w:hAnsiTheme="minorHAnsi"/>
        </w:rPr>
      </w:pPr>
      <w:r>
        <w:rPr>
          <w:rFonts w:asciiTheme="minorHAnsi" w:hAnsiTheme="minorHAnsi"/>
          <w:b/>
        </w:rPr>
        <w:t>Skarbem Państwa</w:t>
      </w:r>
      <w:r w:rsidR="00F0227C">
        <w:rPr>
          <w:rFonts w:asciiTheme="minorHAnsi" w:hAnsiTheme="minorHAnsi"/>
          <w:b/>
        </w:rPr>
        <w:t xml:space="preserve"> – Zakładem Karnym w Czerwonym Borze</w:t>
      </w:r>
      <w:r w:rsidR="00F0227C">
        <w:rPr>
          <w:rFonts w:asciiTheme="minorHAnsi" w:hAnsiTheme="minorHAnsi"/>
        </w:rPr>
        <w:t>, Czerwony Bór 2, 18-400 Łomża</w:t>
      </w:r>
      <w:r>
        <w:rPr>
          <w:rFonts w:asciiTheme="minorHAnsi" w:hAnsiTheme="minorHAnsi"/>
        </w:rPr>
        <w:t>,</w:t>
      </w:r>
    </w:p>
    <w:p w:rsidR="007F2DBC" w:rsidRDefault="003F6EF2">
      <w:pPr>
        <w:spacing w:after="0" w:line="280" w:lineRule="exact"/>
        <w:ind w:left="-5" w:right="0" w:hanging="1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 723-15-12-241: , REGON: </w:t>
      </w:r>
      <w:r w:rsidRPr="00400772">
        <w:t>451095215</w:t>
      </w:r>
      <w:r>
        <w:rPr>
          <w:rFonts w:asciiTheme="minorHAnsi" w:hAnsiTheme="minorHAnsi"/>
        </w:rPr>
        <w:t xml:space="preserve"> , zwanym dalej „Zamawiającym”, którego reprezentuje:</w:t>
      </w:r>
    </w:p>
    <w:p w:rsidR="007F2DBC" w:rsidRDefault="00F0227C">
      <w:pPr>
        <w:spacing w:after="0" w:line="280" w:lineRule="exact"/>
        <w:ind w:left="-5" w:right="0" w:hanging="10"/>
        <w:rPr>
          <w:rFonts w:asciiTheme="minorHAnsi" w:hAnsiTheme="minorHAnsi"/>
        </w:rPr>
      </w:pPr>
      <w:r>
        <w:t>płk Zbigniew Jankowski</w:t>
      </w:r>
      <w:r w:rsidR="003F6EF2">
        <w:t>- Dyrekt</w:t>
      </w:r>
      <w:r>
        <w:t>or Zakładu Karnego w Czerwonym Borze</w:t>
      </w:r>
      <w:r w:rsidR="003F6EF2">
        <w:t xml:space="preserve"> </w:t>
      </w:r>
    </w:p>
    <w:p w:rsidR="007F2DBC" w:rsidRDefault="007F2DBC">
      <w:pPr>
        <w:spacing w:after="0" w:line="280" w:lineRule="exact"/>
        <w:ind w:left="-5" w:right="0" w:hanging="10"/>
        <w:rPr>
          <w:rFonts w:asciiTheme="minorHAnsi" w:hAnsiTheme="minorHAnsi"/>
        </w:rPr>
      </w:pPr>
    </w:p>
    <w:p w:rsidR="007F2DBC" w:rsidRDefault="003F6EF2">
      <w:pPr>
        <w:spacing w:after="0" w:line="280" w:lineRule="exact"/>
        <w:ind w:left="-5" w:right="0" w:hanging="1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>
        <w:t>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</w:rPr>
        <w:t xml:space="preserve">, </w:t>
      </w:r>
    </w:p>
    <w:p w:rsidR="007F2DBC" w:rsidRDefault="003F6EF2">
      <w:pPr>
        <w:spacing w:after="0" w:line="280" w:lineRule="exact"/>
        <w:ind w:left="-5" w:right="0" w:hanging="1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 </w:t>
      </w:r>
      <w:r w:rsidR="00335CE7">
        <w:t>…………………………..</w:t>
      </w:r>
      <w:r w:rsidR="00335CE7">
        <w:rPr>
          <w:rFonts w:asciiTheme="minorHAnsi" w:hAnsiTheme="minorHAnsi"/>
        </w:rPr>
        <w:t>, REGON ………………………………….</w:t>
      </w:r>
      <w:r w:rsidR="00C37CEE">
        <w:br/>
      </w:r>
      <w:r>
        <w:rPr>
          <w:rFonts w:asciiTheme="minorHAnsi" w:hAnsiTheme="minorHAnsi"/>
        </w:rPr>
        <w:t>zwanym dalej „Wykonawcą”, którego reprezentuje:</w:t>
      </w:r>
    </w:p>
    <w:p w:rsidR="007F2DBC" w:rsidRDefault="00335CE7">
      <w:pPr>
        <w:tabs>
          <w:tab w:val="center" w:pos="443"/>
          <w:tab w:val="center" w:pos="2664"/>
        </w:tabs>
        <w:spacing w:after="0" w:line="280" w:lineRule="exact"/>
        <w:ind w:left="0" w:right="0" w:firstLine="0"/>
      </w:pPr>
      <w:r>
        <w:t>…………………………………………………………………………………………………………………………………………………………….</w:t>
      </w:r>
    </w:p>
    <w:p w:rsidR="00335CE7" w:rsidRDefault="00335CE7">
      <w:pPr>
        <w:tabs>
          <w:tab w:val="center" w:pos="443"/>
          <w:tab w:val="center" w:pos="2664"/>
        </w:tabs>
        <w:spacing w:after="0" w:line="280" w:lineRule="exact"/>
        <w:ind w:left="0" w:right="0" w:firstLine="0"/>
        <w:rPr>
          <w:rFonts w:asciiTheme="minorHAnsi" w:hAnsiTheme="minorHAnsi"/>
        </w:rPr>
      </w:pPr>
    </w:p>
    <w:p w:rsidR="007F2DBC" w:rsidRDefault="003F6EF2">
      <w:pPr>
        <w:tabs>
          <w:tab w:val="center" w:pos="443"/>
          <w:tab w:val="center" w:pos="2664"/>
        </w:tabs>
        <w:spacing w:after="0" w:line="280" w:lineRule="exact"/>
        <w:ind w:left="0" w:right="0" w:firstLine="0"/>
        <w:rPr>
          <w:rFonts w:asciiTheme="minorHAnsi" w:hAnsiTheme="minorHAnsi"/>
        </w:rPr>
      </w:pPr>
      <w:r>
        <w:rPr>
          <w:rFonts w:asciiTheme="minorHAnsi" w:hAnsiTheme="minorHAnsi"/>
        </w:rPr>
        <w:t>łącznie zwanymi Stronami, a każda z osobna Stroną,</w:t>
      </w:r>
    </w:p>
    <w:p w:rsidR="007F2DBC" w:rsidRDefault="003F6EF2">
      <w:pPr>
        <w:pStyle w:val="Nagwek1"/>
        <w:spacing w:line="280" w:lineRule="exact"/>
        <w:ind w:left="0" w:right="1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 w:val="0"/>
        </w:rPr>
        <w:t>w wyniku przeprowadzonego postępowania o udzielenie zamówienia,</w:t>
      </w:r>
      <w:r w:rsidR="008D3F1A">
        <w:rPr>
          <w:rFonts w:asciiTheme="minorHAnsi" w:hAnsiTheme="minorHAnsi"/>
          <w:b w:val="0"/>
        </w:rPr>
        <w:t xml:space="preserve"> </w:t>
      </w:r>
      <w:r w:rsidR="008D3F1A">
        <w:rPr>
          <w:rFonts w:eastAsia="Arial"/>
          <w:b w:val="0"/>
          <w:color w:val="auto"/>
          <w:kern w:val="2"/>
        </w:rPr>
        <w:t>s</w:t>
      </w:r>
      <w:r w:rsidR="008D3F1A" w:rsidRPr="008D3F1A">
        <w:rPr>
          <w:rFonts w:eastAsia="Arial"/>
          <w:b w:val="0"/>
          <w:color w:val="auto"/>
          <w:kern w:val="2"/>
        </w:rPr>
        <w:t>trony zawierają umowę bez stosowania przepisów ustawy</w:t>
      </w:r>
      <w:r>
        <w:rPr>
          <w:rFonts w:asciiTheme="minorHAnsi" w:hAnsiTheme="minorHAnsi"/>
          <w:b w:val="0"/>
        </w:rPr>
        <w:t xml:space="preserve"> </w:t>
      </w:r>
      <w:r w:rsidR="008D3F1A">
        <w:rPr>
          <w:rFonts w:asciiTheme="minorHAnsi" w:hAnsiTheme="minorHAnsi"/>
          <w:b w:val="0"/>
        </w:rPr>
        <w:t xml:space="preserve">Prawo zamówień publicznych </w:t>
      </w:r>
      <w:r>
        <w:rPr>
          <w:rFonts w:asciiTheme="minorHAnsi" w:hAnsiTheme="minorHAnsi"/>
          <w:b w:val="0"/>
        </w:rPr>
        <w:t xml:space="preserve">na podstawie art. </w:t>
      </w:r>
      <w:r>
        <w:rPr>
          <w:b w:val="0"/>
        </w:rPr>
        <w:t>2</w:t>
      </w:r>
      <w:r>
        <w:rPr>
          <w:rFonts w:asciiTheme="minorHAnsi" w:hAnsiTheme="minorHAnsi"/>
          <w:b w:val="0"/>
        </w:rPr>
        <w:t xml:space="preserve"> ust. 1 pkt 1 ustawy z dnia 11 września 2019 r. (</w:t>
      </w:r>
      <w:r w:rsidR="008D3F1A">
        <w:rPr>
          <w:rFonts w:asciiTheme="minorHAnsi" w:hAnsiTheme="minorHAnsi"/>
          <w:b w:val="0"/>
        </w:rPr>
        <w:t xml:space="preserve"> </w:t>
      </w:r>
      <w:proofErr w:type="spellStart"/>
      <w:r w:rsidR="008D3F1A">
        <w:rPr>
          <w:rFonts w:asciiTheme="minorHAnsi" w:hAnsiTheme="minorHAnsi"/>
          <w:b w:val="0"/>
        </w:rPr>
        <w:t>t.j</w:t>
      </w:r>
      <w:proofErr w:type="spellEnd"/>
      <w:r w:rsidR="008D3F1A">
        <w:rPr>
          <w:rFonts w:asciiTheme="minorHAnsi" w:hAnsiTheme="minorHAnsi"/>
          <w:b w:val="0"/>
        </w:rPr>
        <w:t xml:space="preserve">. </w:t>
      </w:r>
      <w:r>
        <w:rPr>
          <w:rFonts w:asciiTheme="minorHAnsi" w:hAnsiTheme="minorHAnsi"/>
          <w:b w:val="0"/>
        </w:rPr>
        <w:t xml:space="preserve">Dz. U. z </w:t>
      </w:r>
      <w:r w:rsidR="00C37CEE">
        <w:rPr>
          <w:b w:val="0"/>
        </w:rPr>
        <w:t>2024, poz. 1320</w:t>
      </w:r>
      <w:r>
        <w:rPr>
          <w:rFonts w:asciiTheme="minorHAnsi" w:hAnsiTheme="minorHAnsi"/>
          <w:b w:val="0"/>
        </w:rPr>
        <w:t>), o następującej treści:</w:t>
      </w:r>
    </w:p>
    <w:p w:rsidR="007F2DBC" w:rsidRDefault="007F2DBC">
      <w:pPr>
        <w:pStyle w:val="Nagwek1"/>
        <w:spacing w:line="280" w:lineRule="exact"/>
        <w:ind w:left="0" w:right="1" w:firstLine="0"/>
        <w:rPr>
          <w:rFonts w:asciiTheme="minorHAnsi" w:hAnsiTheme="minorHAnsi"/>
        </w:rPr>
      </w:pPr>
    </w:p>
    <w:p w:rsidR="007F2DBC" w:rsidRDefault="003F6EF2">
      <w:pPr>
        <w:pStyle w:val="Nagwek1"/>
        <w:spacing w:line="280" w:lineRule="exact"/>
        <w:ind w:left="0" w:right="1" w:firstLine="0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7F2DBC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  <w:rPr>
          <w:rFonts w:asciiTheme="minorHAnsi" w:hAnsiTheme="minorHAnsi"/>
          <w:lang w:eastAsia="ar-SA"/>
        </w:rPr>
      </w:pPr>
      <w:r>
        <w:rPr>
          <w:rStyle w:val="Domylnaczcionkaakapitu1"/>
          <w:rFonts w:asciiTheme="minorHAnsi" w:hAnsiTheme="minorHAnsi"/>
        </w:rPr>
        <w:t xml:space="preserve">Przedmiotem umowy </w:t>
      </w:r>
      <w:r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>jest</w:t>
      </w:r>
      <w:r>
        <w:rPr>
          <w:rStyle w:val="Domylnaczcionkaakapitu1"/>
          <w:rFonts w:asciiTheme="minorHAnsi" w:hAnsiTheme="minorHAnsi"/>
        </w:rPr>
        <w:t xml:space="preserve"> </w:t>
      </w:r>
      <w:bookmarkStart w:id="0" w:name="__DdeLink__3793_753673558"/>
      <w:r>
        <w:rPr>
          <w:rStyle w:val="Domylnaczcionkaakapitu1"/>
          <w:rFonts w:asciiTheme="minorHAnsi" w:hAnsiTheme="minorHAnsi"/>
        </w:rPr>
        <w:t xml:space="preserve">dostawa </w:t>
      </w:r>
      <w:r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środków czystości do </w:t>
      </w:r>
      <w:bookmarkEnd w:id="0"/>
      <w:r w:rsidR="008D3F1A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>Zakładu Karnego w czerwonym Borze</w:t>
      </w:r>
      <w:r w:rsidR="00C37CEE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 </w:t>
      </w:r>
      <w:r>
        <w:rPr>
          <w:rFonts w:asciiTheme="minorHAnsi" w:hAnsiTheme="minorHAnsi"/>
        </w:rPr>
        <w:t>wg poniższego zestawienia:</w:t>
      </w:r>
    </w:p>
    <w:p w:rsidR="007F2DBC" w:rsidRDefault="007F2DBC">
      <w:pPr>
        <w:pStyle w:val="Akapitzlist"/>
        <w:spacing w:line="280" w:lineRule="exact"/>
        <w:ind w:left="357" w:right="0" w:firstLine="0"/>
        <w:rPr>
          <w:rFonts w:asciiTheme="minorHAnsi" w:hAnsiTheme="minorHAnsi"/>
          <w:lang w:eastAsia="ar-SA"/>
        </w:rPr>
      </w:pPr>
    </w:p>
    <w:tbl>
      <w:tblPr>
        <w:tblW w:w="9775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64"/>
        <w:gridCol w:w="2051"/>
        <w:gridCol w:w="675"/>
        <w:gridCol w:w="1025"/>
        <w:gridCol w:w="1862"/>
        <w:gridCol w:w="1475"/>
        <w:gridCol w:w="761"/>
        <w:gridCol w:w="1362"/>
      </w:tblGrid>
      <w:tr w:rsidR="007F2DB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Lp.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Przedmiot umowy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lang w:eastAsia="ar-SA"/>
              </w:rPr>
              <w:t>J. m.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t>Ilość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 xml:space="preserve">Cena jednostkowa </w:t>
            </w:r>
            <w:r>
              <w:rPr>
                <w:rFonts w:asciiTheme="minorHAnsi" w:hAnsiTheme="minorHAnsi"/>
                <w:color w:val="auto"/>
                <w:kern w:val="2"/>
                <w:lang w:eastAsia="ar-SA"/>
              </w:rPr>
              <w:t>netto</w:t>
            </w:r>
            <w:r>
              <w:rPr>
                <w:rFonts w:asciiTheme="minorHAnsi" w:hAnsiTheme="minorHAnsi"/>
                <w:lang w:eastAsia="ar-SA"/>
              </w:rPr>
              <w:t xml:space="preserve"> (zł)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DBC" w:rsidRDefault="00C37CEE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lang w:eastAsia="ar-SA"/>
              </w:rPr>
              <w:t>Wartość netto (zł</w:t>
            </w:r>
            <w:r w:rsidR="003F6EF2">
              <w:rPr>
                <w:lang w:eastAsia="ar-SA"/>
              </w:rPr>
              <w:t>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lang w:eastAsia="ar-SA"/>
              </w:rPr>
              <w:t>VAT 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DBC" w:rsidRDefault="00C37CEE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lang w:eastAsia="ar-SA"/>
              </w:rPr>
              <w:t>Wartość brutto (zł</w:t>
            </w:r>
            <w:r w:rsidR="003F6EF2">
              <w:rPr>
                <w:lang w:eastAsia="ar-SA"/>
              </w:rPr>
              <w:t>)</w:t>
            </w:r>
          </w:p>
        </w:tc>
      </w:tr>
      <w:tr w:rsidR="007F2DBC" w:rsidTr="00C37CE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</w:tr>
      <w:tr w:rsidR="007F2DBC" w:rsidTr="00C37CE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</w:tr>
      <w:tr w:rsidR="007F2DBC" w:rsidTr="00C37CEE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color w:val="auto"/>
                <w:kern w:val="2"/>
                <w:lang w:eastAsia="ar-SA"/>
              </w:rPr>
            </w:pPr>
            <w:r>
              <w:rPr>
                <w:color w:val="auto"/>
                <w:kern w:val="2"/>
                <w:lang w:eastAsia="ar-SA"/>
              </w:rPr>
              <w:t>3</w:t>
            </w:r>
            <w:r>
              <w:rPr>
                <w:rFonts w:asciiTheme="minorHAnsi" w:hAnsiTheme="minorHAnsi"/>
                <w:color w:val="auto"/>
                <w:kern w:val="2"/>
                <w:lang w:eastAsia="ar-SA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rFonts w:asciiTheme="minorHAnsi" w:hAnsiTheme="minorHAnsi"/>
                <w:color w:val="auto"/>
                <w:kern w:val="2"/>
                <w:lang w:eastAsia="ar-SA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</w:tr>
      <w:tr w:rsidR="007F2DBC" w:rsidTr="00C37CEE">
        <w:trPr>
          <w:trHeight w:val="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DBC" w:rsidRDefault="003F6EF2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color w:val="auto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rFonts w:asciiTheme="minorHAnsi" w:hAnsiTheme="minorHAnsi"/>
                <w:color w:val="auto"/>
                <w:kern w:val="2"/>
                <w:lang w:eastAsia="ar-SA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rPr>
                <w:color w:val="auto"/>
                <w:kern w:val="2"/>
                <w:lang w:eastAsia="ar-SA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BC" w:rsidRDefault="007F2DBC">
            <w:pPr>
              <w:pStyle w:val="Akapitzlist"/>
              <w:widowControl w:val="0"/>
              <w:spacing w:line="240" w:lineRule="exact"/>
              <w:ind w:left="0" w:right="0" w:firstLine="0"/>
              <w:jc w:val="center"/>
              <w:rPr>
                <w:color w:val="auto"/>
                <w:kern w:val="2"/>
                <w:lang w:eastAsia="ar-SA"/>
              </w:rPr>
            </w:pPr>
          </w:p>
        </w:tc>
      </w:tr>
    </w:tbl>
    <w:p w:rsidR="007F2DBC" w:rsidRDefault="007F2DBC">
      <w:pPr>
        <w:spacing w:after="0" w:line="280" w:lineRule="exact"/>
        <w:ind w:left="357" w:right="0" w:firstLine="0"/>
        <w:rPr>
          <w:rFonts w:asciiTheme="minorHAnsi" w:hAnsiTheme="minorHAnsi"/>
        </w:rPr>
      </w:pPr>
    </w:p>
    <w:p w:rsidR="007F2DBC" w:rsidRPr="008D3F1A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  <w:rPr>
          <w:rFonts w:asciiTheme="minorHAnsi" w:hAnsiTheme="minorHAnsi"/>
          <w:lang w:eastAsia="ar-SA"/>
        </w:rPr>
      </w:pPr>
      <w:r>
        <w:rPr>
          <w:rFonts w:asciiTheme="minorHAnsi" w:hAnsiTheme="minorHAnsi"/>
        </w:rPr>
        <w:t xml:space="preserve">Wykonawca zobowiązany jest realizować dostawy, na swój koszt i na własne ryzyko, do </w:t>
      </w:r>
      <w:r w:rsidRPr="008D3F1A">
        <w:rPr>
          <w:rFonts w:asciiTheme="minorHAnsi" w:hAnsiTheme="minorHAnsi"/>
          <w:bCs/>
        </w:rPr>
        <w:t xml:space="preserve">magazynu </w:t>
      </w:r>
      <w:r w:rsidRPr="008D3F1A">
        <w:rPr>
          <w:rFonts w:asciiTheme="minorHAnsi" w:hAnsiTheme="minorHAnsi"/>
        </w:rPr>
        <w:t xml:space="preserve">położonego na terenie </w:t>
      </w:r>
      <w:r w:rsidR="008D3F1A" w:rsidRPr="008D3F1A">
        <w:rPr>
          <w:rFonts w:asciiTheme="minorHAnsi" w:hAnsiTheme="minorHAnsi"/>
          <w:bCs/>
        </w:rPr>
        <w:t>Zakładu Karnego w Czerwonym Borze, Czerwony Bor 2, 18-400 Łomża oraz Oddziału Zewnętrznego Zakładu Karnego w Czerwonym Borze w Grądach-Woniecko</w:t>
      </w:r>
      <w:r w:rsidRPr="008D3F1A">
        <w:rPr>
          <w:rFonts w:asciiTheme="minorHAnsi" w:hAnsiTheme="minorHAnsi"/>
          <w:bCs/>
        </w:rPr>
        <w:t>,</w:t>
      </w:r>
      <w:r w:rsidR="008D3F1A" w:rsidRPr="008D3F1A">
        <w:rPr>
          <w:rFonts w:asciiTheme="minorHAnsi" w:hAnsiTheme="minorHAnsi"/>
          <w:bCs/>
        </w:rPr>
        <w:t xml:space="preserve"> Grądy-Woniecko 34, 18-312 Rutki-Kossaki.</w:t>
      </w:r>
    </w:p>
    <w:p w:rsidR="007F2DBC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  <w:rPr>
          <w:rFonts w:asciiTheme="minorHAnsi" w:hAnsiTheme="minorHAnsi"/>
          <w:lang w:eastAsia="ar-SA"/>
        </w:rPr>
      </w:pPr>
      <w:bookmarkStart w:id="1" w:name="__DdeLink__3788_753673558"/>
      <w:r>
        <w:rPr>
          <w:rStyle w:val="Domylnaczcionkaakapitu1"/>
          <w:rFonts w:asciiTheme="minorHAnsi" w:hAnsiTheme="minorHAnsi"/>
        </w:rPr>
        <w:t xml:space="preserve">Dostawy przedmiotu umowy </w:t>
      </w:r>
      <w:r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następować będą sukcesywnie na podstawie zamówień składanych </w:t>
      </w:r>
      <w:r w:rsidR="008D3F1A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>raz</w:t>
      </w:r>
      <w:r w:rsidR="00C37CEE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              </w:t>
      </w:r>
      <w:r w:rsidR="008D3F1A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 w miesiącu przez Zamawiającego, </w:t>
      </w:r>
      <w:r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drogą elektroniczną </w:t>
      </w:r>
      <w:r w:rsidR="008D3F1A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>lub w inny sposób ustalony z Wykonawcą w terminie 7</w:t>
      </w:r>
      <w:r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 dni od ich otrzymania</w:t>
      </w:r>
      <w:bookmarkEnd w:id="1"/>
      <w:r w:rsidR="008D3F1A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>.</w:t>
      </w:r>
      <w:r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 </w:t>
      </w:r>
    </w:p>
    <w:p w:rsidR="007F2DBC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  <w:rPr>
          <w:rFonts w:asciiTheme="minorHAnsi" w:hAnsiTheme="minorHAnsi"/>
          <w:lang w:eastAsia="ar-SA"/>
        </w:rPr>
      </w:pPr>
      <w:r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>W uzasadnionych przypadkach, których Zamawiający nie był w stanie przewidzieć, dopuszcza się dokonanie dodatkowego zamówienia, które pow</w:t>
      </w:r>
      <w:r w:rsidR="008D3F1A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>inno być zrealizowane w ciągu 7</w:t>
      </w:r>
      <w:r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 dni od chw</w:t>
      </w:r>
      <w:r w:rsidR="008D3F1A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>ili zgłoszenia takiej potrzeby.</w:t>
      </w:r>
    </w:p>
    <w:p w:rsidR="007F2DBC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  <w:rPr>
          <w:rFonts w:asciiTheme="minorHAnsi" w:hAnsiTheme="minorHAnsi"/>
          <w:lang w:eastAsia="ar-SA"/>
        </w:rPr>
      </w:pPr>
      <w:r>
        <w:rPr>
          <w:rStyle w:val="Domylnaczcionkaakapitu1"/>
          <w:rFonts w:asciiTheme="minorHAnsi" w:hAnsiTheme="minorHAnsi"/>
        </w:rPr>
        <w:t xml:space="preserve">Wykonawca zobowiązuje się dostarczać przedmiot umowy w dni robocze (od poniedziałku do piątku), w godzinach od </w:t>
      </w:r>
      <w:r w:rsidR="008D3F1A">
        <w:rPr>
          <w:rStyle w:val="Domylnaczcionkaakapitu1"/>
          <w:rFonts w:asciiTheme="minorHAnsi" w:eastAsia="SimSun" w:hAnsiTheme="minorHAnsi" w:cs="Mangal"/>
          <w:b/>
          <w:color w:val="auto"/>
          <w:kern w:val="2"/>
          <w:lang w:eastAsia="hi-IN" w:bidi="hi-IN"/>
        </w:rPr>
        <w:t>8.00-14</w:t>
      </w:r>
      <w:r>
        <w:rPr>
          <w:rStyle w:val="Domylnaczcionkaakapitu1"/>
          <w:rFonts w:asciiTheme="minorHAnsi" w:eastAsia="SimSun" w:hAnsiTheme="minorHAnsi" w:cs="Mangal"/>
          <w:b/>
          <w:color w:val="auto"/>
          <w:kern w:val="2"/>
          <w:lang w:eastAsia="hi-IN" w:bidi="hi-IN"/>
        </w:rPr>
        <w:t>.00</w:t>
      </w:r>
      <w:r>
        <w:rPr>
          <w:rStyle w:val="Domylnaczcionkaakapitu1"/>
          <w:rFonts w:asciiTheme="minorHAnsi" w:hAnsiTheme="minorHAnsi"/>
          <w:b/>
        </w:rPr>
        <w:t>.</w:t>
      </w:r>
    </w:p>
    <w:p w:rsidR="007F2DBC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</w:pPr>
      <w:r>
        <w:rPr>
          <w:rStyle w:val="Domylnaczcionkaakapitu1"/>
          <w:rFonts w:asciiTheme="minorHAnsi" w:hAnsiTheme="minorHAnsi"/>
        </w:rPr>
        <w:t>Wykonawca zobowiązuje się do dostarczenia Zamawiającemu przedmiotu umowy objętego wykazem rzeczowo- ilościowym opisanym w zamówieniu po cenach jednostkowych zgodnych z ofertą Wykonawcy.</w:t>
      </w:r>
    </w:p>
    <w:p w:rsidR="007F2DBC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  <w:rPr>
          <w:rFonts w:asciiTheme="minorHAnsi" w:hAnsiTheme="minorHAnsi"/>
          <w:lang w:eastAsia="ar-SA"/>
        </w:rPr>
      </w:pPr>
      <w:r>
        <w:rPr>
          <w:rFonts w:asciiTheme="minorHAnsi" w:hAnsiTheme="minorHAnsi"/>
        </w:rPr>
        <w:t xml:space="preserve">Wykonawca gwarantuje dostawy przedmiotu umowy, którego termin przydatności nie będzie krótszy, licząc od daty dostawy, niż </w:t>
      </w:r>
      <w:r w:rsidR="008D3F1A">
        <w:rPr>
          <w:rStyle w:val="Domylnaczcionkaakapitu1"/>
          <w:rFonts w:asciiTheme="minorHAnsi" w:hAnsiTheme="minorHAnsi"/>
          <w:b/>
        </w:rPr>
        <w:t>6</w:t>
      </w:r>
      <w:r>
        <w:rPr>
          <w:rStyle w:val="Domylnaczcionkaakapitu1"/>
          <w:rFonts w:asciiTheme="minorHAnsi" w:hAnsiTheme="minorHAnsi"/>
          <w:b/>
        </w:rPr>
        <w:t xml:space="preserve"> miesięcy.</w:t>
      </w:r>
    </w:p>
    <w:p w:rsidR="007F2DBC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  <w:rPr>
          <w:rFonts w:asciiTheme="minorHAnsi" w:hAnsiTheme="minorHAnsi"/>
          <w:lang w:eastAsia="ar-SA"/>
        </w:rPr>
      </w:pPr>
      <w:r>
        <w:rPr>
          <w:rFonts w:asciiTheme="minorHAnsi" w:hAnsiTheme="minorHAnsi" w:cs="Arial"/>
        </w:rPr>
        <w:t>Zamawiający zastrzega sobie możliwość zmiany ilości poszczególnych pozycji przedmiotu umowy do łącznej kwoty brutto określonej w § 3 ust. 1.</w:t>
      </w:r>
    </w:p>
    <w:p w:rsidR="007F2DBC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  <w:rPr>
          <w:rFonts w:asciiTheme="minorHAnsi" w:hAnsiTheme="minorHAnsi"/>
          <w:lang w:eastAsia="ar-SA"/>
        </w:rPr>
      </w:pPr>
      <w:r>
        <w:rPr>
          <w:rFonts w:asciiTheme="minorHAnsi" w:hAnsiTheme="minorHAnsi"/>
        </w:rPr>
        <w:t>Wykonawca ponosi pełną odpowiedzialność za wszelkie ewentualne szkody na osobie lub mieniu powstałe w wyniku nie wykonywania bądź nienależytego wykonywania zobowiązań wynikających z umowy, jak również za nie wykonywanie bądź nienależyte wykonywanie zobowiązań wynikających z umowy przez osoby i podmioty, za które wykonawca ponosi odpowiedzialność.</w:t>
      </w:r>
    </w:p>
    <w:p w:rsidR="007F2DBC" w:rsidRDefault="003F6EF2">
      <w:pPr>
        <w:pStyle w:val="Akapitzlist"/>
        <w:numPr>
          <w:ilvl w:val="0"/>
          <w:numId w:val="2"/>
        </w:numPr>
        <w:spacing w:line="280" w:lineRule="exact"/>
        <w:ind w:left="357" w:right="0" w:hanging="357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lastRenderedPageBreak/>
        <w:t>Wykonawca odpowiedzialny jest za dostarczony towar</w:t>
      </w:r>
      <w:r w:rsidR="008B04BD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- jego opakowanie, zabezpieczenie w czasie transportu, ewentualne konsekwencje z tytułu nienależytego transportu i powstałych strat do momentu jego odbioru przez Zamawiającego.</w:t>
      </w:r>
    </w:p>
    <w:p w:rsidR="007F2DBC" w:rsidRDefault="007F2DBC">
      <w:pPr>
        <w:pStyle w:val="Nagwek2"/>
        <w:keepLines w:val="0"/>
        <w:widowControl w:val="0"/>
        <w:tabs>
          <w:tab w:val="left" w:pos="0"/>
        </w:tabs>
        <w:spacing w:before="0" w:line="280" w:lineRule="exact"/>
        <w:ind w:left="0" w:right="0" w:firstLine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:rsidR="008B04BD" w:rsidRPr="008B04BD" w:rsidRDefault="008B04BD" w:rsidP="008B04BD"/>
    <w:p w:rsidR="007F2DBC" w:rsidRDefault="003F6EF2">
      <w:pPr>
        <w:pStyle w:val="Nagwek2"/>
        <w:keepLines w:val="0"/>
        <w:widowControl w:val="0"/>
        <w:tabs>
          <w:tab w:val="left" w:pos="0"/>
        </w:tabs>
        <w:spacing w:before="0" w:line="280" w:lineRule="exact"/>
        <w:ind w:left="0" w:right="0" w:firstLine="0"/>
        <w:jc w:val="center"/>
        <w:textAlignment w:val="baseline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b/>
          <w:color w:val="auto"/>
          <w:sz w:val="22"/>
          <w:szCs w:val="22"/>
        </w:rPr>
        <w:t>§ 2</w:t>
      </w:r>
    </w:p>
    <w:p w:rsidR="007F2DBC" w:rsidRDefault="003F6EF2">
      <w:pPr>
        <w:tabs>
          <w:tab w:val="left" w:pos="3545"/>
        </w:tabs>
        <w:spacing w:after="0" w:line="280" w:lineRule="exact"/>
        <w:ind w:left="357"/>
        <w:rPr>
          <w:rFonts w:asciiTheme="minorHAnsi" w:hAnsiTheme="minorHAnsi"/>
        </w:rPr>
      </w:pPr>
      <w:r>
        <w:rPr>
          <w:rFonts w:asciiTheme="minorHAnsi" w:hAnsiTheme="minorHAnsi"/>
        </w:rPr>
        <w:tab/>
        <w:t>Umo</w:t>
      </w:r>
      <w:r w:rsidR="008B04BD">
        <w:rPr>
          <w:rFonts w:asciiTheme="minorHAnsi" w:hAnsiTheme="minorHAnsi"/>
        </w:rPr>
        <w:t xml:space="preserve">wę zawiera się na okres 12 miesięcy </w:t>
      </w:r>
      <w:proofErr w:type="spellStart"/>
      <w:r w:rsidR="008B04BD">
        <w:rPr>
          <w:rFonts w:asciiTheme="minorHAnsi" w:hAnsiTheme="minorHAnsi"/>
        </w:rPr>
        <w:t>t.j</w:t>
      </w:r>
      <w:proofErr w:type="spellEnd"/>
      <w:r w:rsidR="008B04BD">
        <w:rPr>
          <w:rFonts w:asciiTheme="minorHAnsi" w:hAnsiTheme="minorHAnsi"/>
        </w:rPr>
        <w:t>. od dnia: ……</w:t>
      </w:r>
      <w:r w:rsidR="00C37CEE">
        <w:rPr>
          <w:rFonts w:asciiTheme="minorHAnsi" w:hAnsiTheme="minorHAnsi"/>
        </w:rPr>
        <w:t>…………2024</w:t>
      </w:r>
      <w:r w:rsidR="008B04BD">
        <w:rPr>
          <w:rFonts w:asciiTheme="minorHAnsi" w:hAnsiTheme="minorHAnsi"/>
        </w:rPr>
        <w:t xml:space="preserve"> r. do dnia ……</w:t>
      </w:r>
      <w:r w:rsidR="00C37CEE">
        <w:rPr>
          <w:rFonts w:asciiTheme="minorHAnsi" w:hAnsiTheme="minorHAnsi"/>
        </w:rPr>
        <w:t>……..2025</w:t>
      </w:r>
      <w:r w:rsidR="008B04BD">
        <w:rPr>
          <w:rFonts w:asciiTheme="minorHAnsi" w:hAnsiTheme="minorHAnsi"/>
        </w:rPr>
        <w:t xml:space="preserve"> r.</w:t>
      </w:r>
    </w:p>
    <w:p w:rsidR="007F2DBC" w:rsidRDefault="007F2DBC">
      <w:pPr>
        <w:tabs>
          <w:tab w:val="left" w:pos="3545"/>
        </w:tabs>
        <w:spacing w:after="0" w:line="280" w:lineRule="exact"/>
        <w:ind w:left="357"/>
        <w:rPr>
          <w:rFonts w:asciiTheme="minorHAnsi" w:hAnsiTheme="minorHAnsi"/>
        </w:rPr>
      </w:pPr>
    </w:p>
    <w:p w:rsidR="007F2DBC" w:rsidRDefault="003F6EF2">
      <w:pPr>
        <w:spacing w:after="0" w:line="280" w:lineRule="exact"/>
        <w:ind w:left="0" w:right="0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3</w:t>
      </w:r>
    </w:p>
    <w:p w:rsidR="007F2DBC" w:rsidRDefault="003F6EF2">
      <w:pPr>
        <w:pStyle w:val="Akapitzlist"/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rPr>
          <w:rStyle w:val="Domylnaczcionkaakapitu1"/>
          <w:rFonts w:asciiTheme="minorHAnsi" w:hAnsiTheme="minorHAnsi"/>
        </w:rPr>
        <w:t xml:space="preserve">Zgodnie ze złożoną ofertą wartość netto umowy wynosi </w:t>
      </w:r>
      <w:r w:rsidR="008B04BD">
        <w:rPr>
          <w:rStyle w:val="Domylnaczcionkaakapitu1"/>
          <w:rFonts w:asciiTheme="minorHAnsi" w:hAnsiTheme="minorHAnsi"/>
          <w:b/>
          <w:bCs/>
        </w:rPr>
        <w:t>………………………</w:t>
      </w:r>
      <w:r>
        <w:rPr>
          <w:rStyle w:val="Domylnaczcionkaakapitu1"/>
          <w:rFonts w:asciiTheme="minorHAnsi" w:hAnsiTheme="minorHAnsi"/>
          <w:b/>
        </w:rPr>
        <w:t xml:space="preserve"> zł </w:t>
      </w:r>
      <w:r>
        <w:rPr>
          <w:rStyle w:val="Domylnaczcionkaakapitu1"/>
          <w:rFonts w:asciiTheme="minorHAnsi" w:hAnsiTheme="minorHAnsi"/>
        </w:rPr>
        <w:t>(słownie</w:t>
      </w:r>
      <w:r w:rsidR="008B04BD">
        <w:rPr>
          <w:rStyle w:val="Domylnaczcionkaakapitu1"/>
          <w:rFonts w:asciiTheme="minorHAnsi" w:hAnsiTheme="minorHAnsi"/>
        </w:rPr>
        <w:t>:</w:t>
      </w:r>
      <w:r>
        <w:rPr>
          <w:rStyle w:val="Domylnaczcionkaakapitu1"/>
          <w:rFonts w:asciiTheme="minorHAnsi" w:hAnsiTheme="minorHAnsi"/>
        </w:rPr>
        <w:t xml:space="preserve"> </w:t>
      </w:r>
      <w:r w:rsidR="008B04BD"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>………………………………</w:t>
      </w:r>
      <w:r>
        <w:rPr>
          <w:rStyle w:val="Domylnaczcionkaakapitu1"/>
          <w:rFonts w:asciiTheme="minorHAnsi" w:hAnsiTheme="minorHAnsi"/>
        </w:rPr>
        <w:t xml:space="preserve"> złotych</w:t>
      </w:r>
      <w:r w:rsidR="008B04BD">
        <w:rPr>
          <w:rStyle w:val="Domylnaczcionkaakapitu1"/>
          <w:rFonts w:asciiTheme="minorHAnsi" w:hAnsiTheme="minorHAnsi"/>
        </w:rPr>
        <w:t xml:space="preserve"> ……</w:t>
      </w:r>
      <w:r>
        <w:rPr>
          <w:rStyle w:val="Domylnaczcionkaakapitu1"/>
          <w:rFonts w:asciiTheme="minorHAnsi" w:hAnsiTheme="minorHAnsi"/>
        </w:rPr>
        <w:t xml:space="preserve">/100), a powiększona o należny podatek VAT, wartość brutto wynosi </w:t>
      </w:r>
      <w:r w:rsidR="008B04BD">
        <w:rPr>
          <w:rStyle w:val="Domylnaczcionkaakapitu1"/>
          <w:rFonts w:asciiTheme="minorHAnsi" w:eastAsia="SimSun" w:hAnsiTheme="minorHAnsi" w:cs="Mangal"/>
          <w:b/>
          <w:bCs/>
          <w:color w:val="auto"/>
          <w:kern w:val="2"/>
          <w:lang w:eastAsia="hi-IN" w:bidi="hi-IN"/>
        </w:rPr>
        <w:t>………………</w:t>
      </w:r>
      <w:r>
        <w:rPr>
          <w:rStyle w:val="Domylnaczcionkaakapitu1"/>
          <w:rFonts w:asciiTheme="minorHAnsi" w:eastAsia="SimSun" w:hAnsiTheme="minorHAnsi" w:cs="Mangal"/>
          <w:color w:val="auto"/>
          <w:kern w:val="2"/>
          <w:lang w:eastAsia="hi-IN" w:bidi="hi-IN"/>
        </w:rPr>
        <w:t xml:space="preserve"> </w:t>
      </w:r>
      <w:r>
        <w:rPr>
          <w:rStyle w:val="Domylnaczcionkaakapitu1"/>
          <w:rFonts w:asciiTheme="minorHAnsi" w:hAnsiTheme="minorHAnsi"/>
          <w:b/>
        </w:rPr>
        <w:t>zł</w:t>
      </w:r>
      <w:r>
        <w:rPr>
          <w:rStyle w:val="Domylnaczcionkaakapitu1"/>
          <w:rFonts w:asciiTheme="minorHAnsi" w:hAnsiTheme="minorHAnsi"/>
        </w:rPr>
        <w:t xml:space="preserve"> (słownie: </w:t>
      </w:r>
      <w:r w:rsidR="008B04BD">
        <w:rPr>
          <w:rStyle w:val="Domylnaczcionkaakapitu1"/>
          <w:rFonts w:asciiTheme="minorHAnsi" w:hAnsiTheme="minorHAnsi"/>
        </w:rPr>
        <w:t>………………………………….</w:t>
      </w:r>
      <w:r>
        <w:rPr>
          <w:rStyle w:val="Domylnaczcionkaakapitu1"/>
          <w:rFonts w:asciiTheme="minorHAnsi" w:hAnsiTheme="minorHAnsi"/>
        </w:rPr>
        <w:t xml:space="preserve"> </w:t>
      </w:r>
      <w:r w:rsidR="008B04BD">
        <w:rPr>
          <w:rFonts w:asciiTheme="minorHAnsi" w:eastAsia="SimSun" w:hAnsiTheme="minorHAnsi"/>
          <w:color w:val="auto"/>
          <w:kern w:val="2"/>
          <w:lang w:eastAsia="hi-IN" w:bidi="hi-IN"/>
        </w:rPr>
        <w:t>złotych ………</w:t>
      </w:r>
      <w:r>
        <w:rPr>
          <w:rFonts w:asciiTheme="minorHAnsi" w:eastAsia="SimSun" w:hAnsiTheme="minorHAnsi"/>
          <w:color w:val="auto"/>
          <w:kern w:val="2"/>
          <w:lang w:eastAsia="hi-IN" w:bidi="hi-IN"/>
        </w:rPr>
        <w:t>/100</w:t>
      </w:r>
      <w:r>
        <w:rPr>
          <w:rFonts w:asciiTheme="minorHAnsi" w:hAnsiTheme="minorHAnsi"/>
        </w:rPr>
        <w:t>). Umowa wygasa w razie wcześniejszego wyczerpania maksymalnej kwoty, na jaka została zawarta.</w:t>
      </w:r>
    </w:p>
    <w:p w:rsidR="007F2DBC" w:rsidRDefault="003F6EF2">
      <w:pPr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t>Podane ilości w zapytaniu ofertowym są szacunkowe i nie odzwierciedlają realnej bądź deklarowanej wielkości zamawianych towarów. Zamawiający ustalił je z należytą starannością przy uwzględnieniu potrzeb, jakie Zamawiający mógł przewidzieć. W związku z tym Zamawiający zastrzega sobie prawo zamówienia mniejszej ilości poszczególnych produktów</w:t>
      </w:r>
      <w:r w:rsidR="008B04BD">
        <w:t xml:space="preserve"> </w:t>
      </w:r>
      <w:r>
        <w:t>i z tego tytułu nie będą Wykonawcy przysługiwały żadne roszczenia w stosunku do Zamawiającego. Wykonawcy będzie przysługiwało prawo do wynagrodzenia za faktycznie dostarczone ilości towaru.</w:t>
      </w:r>
    </w:p>
    <w:p w:rsidR="007F2DBC" w:rsidRDefault="003F6EF2">
      <w:pPr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t xml:space="preserve"> Ostateczna wartość przedmiotu umowy będzie wyliczona na podstawie cen jednostkowych brutto określonych w ofercie Wykonawcy oraz faktycznej ilości dostarczonego do Zamawiającego towaru.</w:t>
      </w:r>
    </w:p>
    <w:p w:rsidR="007F2DBC" w:rsidRDefault="003F6EF2">
      <w:pPr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t xml:space="preserve"> Zmiana ceny jednostkowej nastąpić może wyłącznie w przypadku urzędowej zmiany stawki podatku VAT. </w:t>
      </w:r>
    </w:p>
    <w:p w:rsidR="007F2DBC" w:rsidRDefault="003F6EF2">
      <w:pPr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t>Wykonawca gwarantuje niezmienność cen jednostkowych wszystkich pozycji asortymentowych produktów zawartych w formularzu ofertowym przez okres realizacji umowy. Wyżej wymienione ceny przez okres trwania umowy nie mogą ulec zmianie i nie będą podlegały waloryzacji- za wyjątkiem § 3 ust.4 .</w:t>
      </w:r>
    </w:p>
    <w:p w:rsidR="007F2DBC" w:rsidRDefault="003F6EF2">
      <w:pPr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t>Dokumentem potwierdzającym dostarczenie zamówionej partii towaru jest faktura, na której Wykonawca wpisze asortyment, ilość, cenę jednostkową i wartość.</w:t>
      </w:r>
    </w:p>
    <w:p w:rsidR="007F2DBC" w:rsidRDefault="003F6EF2">
      <w:pPr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t>Cena obejmuje wszystkie koszty i składniki związane z wykonaniem przedmiotu zamówienia oraz warunkami stawianymi przez Zamawiającego.</w:t>
      </w:r>
    </w:p>
    <w:p w:rsidR="007F2DBC" w:rsidRDefault="003F6EF2">
      <w:pPr>
        <w:pStyle w:val="Akapitzlist"/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rPr>
          <w:rFonts w:asciiTheme="minorHAnsi" w:hAnsiTheme="minorHAnsi"/>
        </w:rPr>
        <w:t>Do każdej dostawy dołączona będzie faktura VAT.</w:t>
      </w:r>
    </w:p>
    <w:p w:rsidR="007F2DBC" w:rsidRDefault="003F6EF2">
      <w:pPr>
        <w:pStyle w:val="Akapitzlist"/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rPr>
          <w:rStyle w:val="Domylnaczcionkaakapitu1"/>
          <w:rFonts w:asciiTheme="minorHAnsi" w:hAnsiTheme="minorHAnsi"/>
        </w:rPr>
        <w:t>Zapłata następować będzie przelewem na konto Wykonawcy podane w fakturze, w terminie do 30 dni od daty dostawy i doręczenia zamawiającemu prawidłowo wypełnionej faktury.</w:t>
      </w:r>
    </w:p>
    <w:p w:rsidR="007F2DBC" w:rsidRDefault="003F6EF2">
      <w:pPr>
        <w:pStyle w:val="Akapitzlist"/>
        <w:numPr>
          <w:ilvl w:val="0"/>
          <w:numId w:val="3"/>
        </w:numPr>
        <w:shd w:val="clear" w:color="auto" w:fill="FFFFFF"/>
        <w:spacing w:line="280" w:lineRule="exact"/>
        <w:ind w:left="357" w:right="0" w:hanging="357"/>
        <w:rPr>
          <w:rFonts w:asciiTheme="minorHAnsi" w:hAnsiTheme="minorHAnsi"/>
        </w:rPr>
      </w:pPr>
      <w:r>
        <w:rPr>
          <w:rFonts w:asciiTheme="minorHAnsi" w:hAnsiTheme="minorHAnsi"/>
        </w:rPr>
        <w:t>Za dzień zapłaty przyjmuje się dzień obciążenia rachunku bankowego zamawiającego.</w:t>
      </w:r>
    </w:p>
    <w:p w:rsidR="007F2DBC" w:rsidRDefault="007F2DBC">
      <w:pPr>
        <w:pStyle w:val="Nagwek1"/>
        <w:spacing w:line="280" w:lineRule="exact"/>
        <w:ind w:left="11" w:right="1"/>
        <w:jc w:val="both"/>
        <w:rPr>
          <w:rFonts w:asciiTheme="minorHAnsi" w:hAnsiTheme="minorHAnsi"/>
        </w:rPr>
      </w:pPr>
    </w:p>
    <w:p w:rsidR="007F2DBC" w:rsidRDefault="003F6EF2">
      <w:pPr>
        <w:pStyle w:val="Nagwek1"/>
        <w:spacing w:line="280" w:lineRule="exact"/>
        <w:ind w:left="11" w:right="1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7F2DBC" w:rsidRDefault="003F6EF2">
      <w:pPr>
        <w:numPr>
          <w:ilvl w:val="0"/>
          <w:numId w:val="1"/>
        </w:numPr>
        <w:spacing w:after="0" w:line="280" w:lineRule="exact"/>
        <w:ind w:left="357" w:right="0" w:hanging="357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 przyjmowania zwrotów jakościowych i ilościowych przedmiotu dostawy w związku z ich zakwestionowaniem przez Zamawiającego.</w:t>
      </w:r>
    </w:p>
    <w:p w:rsidR="007F2DBC" w:rsidRDefault="003F6EF2">
      <w:pPr>
        <w:numPr>
          <w:ilvl w:val="0"/>
          <w:numId w:val="1"/>
        </w:numPr>
        <w:spacing w:after="0" w:line="280" w:lineRule="exact"/>
        <w:ind w:left="357" w:right="0" w:hanging="357"/>
        <w:rPr>
          <w:rFonts w:asciiTheme="minorHAnsi" w:hAnsiTheme="minorHAnsi"/>
        </w:rPr>
      </w:pPr>
      <w:r>
        <w:rPr>
          <w:rFonts w:asciiTheme="minorHAnsi" w:hAnsiTheme="minorHAnsi"/>
        </w:rPr>
        <w:t>W sytuacji, o której mowa w ust. 1, wykonawca zobowiązuje się wymienić zakwestionowaną partię dostawy na własny koszt w terminie określonym przez Zamawiającego.</w:t>
      </w:r>
    </w:p>
    <w:p w:rsidR="007F2DBC" w:rsidRDefault="003F6EF2">
      <w:pPr>
        <w:numPr>
          <w:ilvl w:val="0"/>
          <w:numId w:val="1"/>
        </w:numPr>
        <w:spacing w:after="0" w:line="280" w:lineRule="exact"/>
        <w:ind w:left="357" w:right="0" w:hanging="357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artykuły będące przedmiotem umowy są dopuszczone do powszechnego stosowania i posiadają wszelkie wymagane atestaty i zezwolenia.</w:t>
      </w:r>
    </w:p>
    <w:p w:rsidR="007F2DBC" w:rsidRDefault="003F6EF2">
      <w:pPr>
        <w:numPr>
          <w:ilvl w:val="0"/>
          <w:numId w:val="1"/>
        </w:numPr>
        <w:spacing w:after="0" w:line="280" w:lineRule="exact"/>
        <w:ind w:left="357" w:right="0" w:hanging="357"/>
        <w:rPr>
          <w:rFonts w:asciiTheme="minorHAnsi" w:hAnsiTheme="minorHAnsi"/>
        </w:rPr>
      </w:pPr>
      <w:r>
        <w:rPr>
          <w:rFonts w:asciiTheme="minorHAnsi" w:hAnsiTheme="minorHAnsi"/>
        </w:rPr>
        <w:t>Wykonawca ponosi odpowiedzialność za jakość dostarczonego towaru, kompletność asortymentu i zgodność poszczególnych dostaw z zamówieniem i ofertą, jak również za szkody wyrządzone dostarczeniem towaru niewłaściwej jakości.</w:t>
      </w:r>
    </w:p>
    <w:p w:rsidR="007F2DBC" w:rsidRDefault="007F2DBC">
      <w:pPr>
        <w:spacing w:after="0" w:line="280" w:lineRule="exact"/>
        <w:ind w:left="0" w:right="0" w:firstLine="0"/>
        <w:rPr>
          <w:rFonts w:asciiTheme="minorHAnsi" w:hAnsiTheme="minorHAnsi"/>
        </w:rPr>
      </w:pPr>
    </w:p>
    <w:p w:rsidR="00F42BC0" w:rsidRPr="00F42BC0" w:rsidRDefault="00F42BC0" w:rsidP="00F42BC0">
      <w:pPr>
        <w:spacing w:after="0" w:line="280" w:lineRule="exact"/>
        <w:ind w:left="0" w:right="0" w:firstLine="0"/>
        <w:rPr>
          <w:rFonts w:asciiTheme="minorHAnsi" w:hAnsiTheme="minorHAnsi"/>
        </w:rPr>
      </w:pPr>
    </w:p>
    <w:p w:rsidR="00F42BC0" w:rsidRPr="00F42BC0" w:rsidRDefault="007E01EC" w:rsidP="00F42BC0">
      <w:pPr>
        <w:keepNext/>
        <w:keepLines/>
        <w:spacing w:after="0" w:line="28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:rsidR="00F42BC0" w:rsidRPr="00F42BC0" w:rsidRDefault="00F42BC0" w:rsidP="00F42BC0">
      <w:pPr>
        <w:widowControl w:val="0"/>
        <w:numPr>
          <w:ilvl w:val="0"/>
          <w:numId w:val="14"/>
        </w:numPr>
        <w:shd w:val="clear" w:color="auto" w:fill="FFFFFF"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F42BC0">
        <w:rPr>
          <w:rFonts w:asciiTheme="minorHAnsi" w:hAnsiTheme="minorHAnsi"/>
        </w:rPr>
        <w:t xml:space="preserve">Wykonawca zapłaci Zamawiającemu kary umowne: </w:t>
      </w:r>
    </w:p>
    <w:p w:rsidR="00F42BC0" w:rsidRPr="00F42BC0" w:rsidRDefault="00F42BC0" w:rsidP="00F42BC0">
      <w:pPr>
        <w:widowControl w:val="0"/>
        <w:numPr>
          <w:ilvl w:val="0"/>
          <w:numId w:val="15"/>
        </w:numPr>
        <w:shd w:val="clear" w:color="auto" w:fill="FFFFFF"/>
        <w:spacing w:after="0" w:line="28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F42BC0">
        <w:rPr>
          <w:rFonts w:asciiTheme="minorHAnsi" w:hAnsiTheme="minorHAnsi"/>
        </w:rPr>
        <w:t>w wysokości 1</w:t>
      </w:r>
      <w:bookmarkStart w:id="2" w:name="_GoBack"/>
      <w:bookmarkEnd w:id="2"/>
      <w:r w:rsidRPr="00F42BC0">
        <w:rPr>
          <w:rFonts w:asciiTheme="minorHAnsi" w:hAnsiTheme="minorHAnsi"/>
        </w:rPr>
        <w:t>0</w:t>
      </w:r>
      <w:r w:rsidRPr="00F42BC0">
        <w:rPr>
          <w:rFonts w:asciiTheme="minorHAnsi" w:hAnsiTheme="minorHAnsi"/>
          <w:color w:val="auto"/>
        </w:rPr>
        <w:t>% kwoty brutto, określonej w § 3 ust. 1</w:t>
      </w:r>
      <w:r w:rsidR="00C37CEE">
        <w:rPr>
          <w:rFonts w:asciiTheme="minorHAnsi" w:hAnsiTheme="minorHAnsi"/>
          <w:color w:val="auto"/>
        </w:rPr>
        <w:t xml:space="preserve"> </w:t>
      </w:r>
      <w:r w:rsidRPr="00F42BC0">
        <w:rPr>
          <w:rFonts w:asciiTheme="minorHAnsi" w:hAnsiTheme="minorHAnsi"/>
          <w:color w:val="auto"/>
        </w:rPr>
        <w:t xml:space="preserve">- w przypadku wypowiedzenia niniejszej </w:t>
      </w:r>
      <w:r w:rsidRPr="00F42BC0">
        <w:rPr>
          <w:rFonts w:asciiTheme="minorHAnsi" w:hAnsiTheme="minorHAnsi"/>
          <w:color w:val="auto"/>
        </w:rPr>
        <w:lastRenderedPageBreak/>
        <w:t>umowy przez zamawiającego, w przypadkach określonych w § 7 ust. 1;</w:t>
      </w:r>
    </w:p>
    <w:p w:rsidR="00F42BC0" w:rsidRPr="00F42BC0" w:rsidRDefault="00F42BC0" w:rsidP="00F42BC0">
      <w:pPr>
        <w:widowControl w:val="0"/>
        <w:numPr>
          <w:ilvl w:val="0"/>
          <w:numId w:val="15"/>
        </w:numPr>
        <w:shd w:val="clear" w:color="auto" w:fill="FFFFFF"/>
        <w:spacing w:after="0" w:line="28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F42BC0">
        <w:rPr>
          <w:rFonts w:asciiTheme="minorHAnsi" w:hAnsiTheme="minorHAnsi"/>
          <w:color w:val="auto"/>
        </w:rPr>
        <w:t>w wysokości 1% wartości brutto określonej dostawy za każdy dzień opóźnienia w realizacji dostawy licząc od dnia następującego po upływie terminu, o którym mowa w § 1 ust. 4;</w:t>
      </w:r>
    </w:p>
    <w:p w:rsidR="00F42BC0" w:rsidRPr="00F42BC0" w:rsidRDefault="00F42BC0" w:rsidP="00F42BC0">
      <w:pPr>
        <w:widowControl w:val="0"/>
        <w:numPr>
          <w:ilvl w:val="0"/>
          <w:numId w:val="15"/>
        </w:numPr>
        <w:shd w:val="clear" w:color="auto" w:fill="FFFFFF"/>
        <w:spacing w:after="0" w:line="28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F42BC0">
        <w:rPr>
          <w:rFonts w:asciiTheme="minorHAnsi" w:hAnsiTheme="minorHAnsi"/>
          <w:color w:val="auto"/>
        </w:rPr>
        <w:t>w wysokości 1% wartości brutto określonej dostawy za każdy dzień opóźnienia w realizacji reklamacji licząc od dnia następującego po upływie terminu, o którym mowa w § 4 ust. 2;</w:t>
      </w:r>
    </w:p>
    <w:p w:rsidR="00F42BC0" w:rsidRPr="00F42BC0" w:rsidRDefault="00F42BC0" w:rsidP="00F42BC0">
      <w:pPr>
        <w:widowControl w:val="0"/>
        <w:numPr>
          <w:ilvl w:val="0"/>
          <w:numId w:val="14"/>
        </w:numPr>
        <w:shd w:val="clear" w:color="auto" w:fill="FFFFFF"/>
        <w:spacing w:after="0" w:line="28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F42BC0">
        <w:rPr>
          <w:rFonts w:asciiTheme="minorHAnsi" w:hAnsiTheme="minorHAnsi"/>
          <w:color w:val="auto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:rsidR="00F42BC0" w:rsidRPr="00F42BC0" w:rsidRDefault="00F42BC0" w:rsidP="00F42BC0">
      <w:pPr>
        <w:widowControl w:val="0"/>
        <w:numPr>
          <w:ilvl w:val="0"/>
          <w:numId w:val="14"/>
        </w:numPr>
        <w:shd w:val="clear" w:color="auto" w:fill="FFFFFF"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F42BC0">
        <w:rPr>
          <w:rFonts w:asciiTheme="minorHAnsi" w:hAnsiTheme="minorHAnsi"/>
          <w:color w:val="auto"/>
        </w:rPr>
        <w:t xml:space="preserve">Wykonawca nie może zwolnić się od odpowiedzialności </w:t>
      </w:r>
      <w:r w:rsidRPr="00F42BC0">
        <w:rPr>
          <w:rFonts w:asciiTheme="minorHAnsi" w:hAnsiTheme="minorHAnsi"/>
        </w:rPr>
        <w:t>względem Zamawiającego z powodu tego, że niewykonanie lub nienależyte wykonanie umowy przez Wykonawcę było następstwem niewykonania zobowiązań wobec Wykonawcy przez jego kooperatorów.</w:t>
      </w:r>
    </w:p>
    <w:p w:rsidR="00F42BC0" w:rsidRPr="00F42BC0" w:rsidRDefault="00F42BC0" w:rsidP="00F42BC0">
      <w:pPr>
        <w:widowControl w:val="0"/>
        <w:numPr>
          <w:ilvl w:val="0"/>
          <w:numId w:val="14"/>
        </w:numPr>
        <w:shd w:val="clear" w:color="auto" w:fill="FFFFFF"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F42BC0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:rsidR="00F42BC0" w:rsidRPr="00F42BC0" w:rsidRDefault="00F42BC0" w:rsidP="00F42BC0">
      <w:pPr>
        <w:widowControl w:val="0"/>
        <w:numPr>
          <w:ilvl w:val="0"/>
          <w:numId w:val="14"/>
        </w:numPr>
        <w:shd w:val="clear" w:color="auto" w:fill="FFFFFF"/>
        <w:spacing w:after="0" w:line="280" w:lineRule="exact"/>
        <w:ind w:left="357" w:right="0" w:hanging="357"/>
        <w:textAlignment w:val="baseline"/>
        <w:rPr>
          <w:rFonts w:asciiTheme="minorHAnsi" w:hAnsiTheme="minorHAnsi"/>
        </w:rPr>
      </w:pPr>
      <w:r w:rsidRPr="00F42BC0">
        <w:rPr>
          <w:rFonts w:asciiTheme="minorHAnsi" w:hAnsiTheme="minorHAnsi"/>
        </w:rPr>
        <w:t>Za niedotrzymanie terminu płatności przez Zamawiającego, Wykonawcy przysługuje prawo do naliczania ustawowych odsetek.</w:t>
      </w:r>
    </w:p>
    <w:p w:rsidR="00F42BC0" w:rsidRPr="00F42BC0" w:rsidRDefault="00F42BC0" w:rsidP="00F42BC0">
      <w:pPr>
        <w:keepNext/>
        <w:keepLines/>
        <w:spacing w:after="0" w:line="28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</w:p>
    <w:p w:rsidR="00F42BC0" w:rsidRPr="00F42BC0" w:rsidRDefault="007E01EC" w:rsidP="00F42BC0">
      <w:pPr>
        <w:keepNext/>
        <w:keepLines/>
        <w:spacing w:after="0" w:line="28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</w:t>
      </w:r>
    </w:p>
    <w:p w:rsidR="00F42BC0" w:rsidRPr="00F42BC0" w:rsidRDefault="00F42BC0" w:rsidP="00F42BC0">
      <w:pPr>
        <w:numPr>
          <w:ilvl w:val="0"/>
          <w:numId w:val="16"/>
        </w:numPr>
        <w:spacing w:after="0" w:line="280" w:lineRule="exact"/>
        <w:ind w:left="357" w:right="0" w:hanging="357"/>
        <w:rPr>
          <w:rFonts w:asciiTheme="minorHAnsi" w:hAnsiTheme="minorHAnsi" w:cs="Arial"/>
        </w:rPr>
      </w:pPr>
      <w:r w:rsidRPr="00F42BC0">
        <w:rPr>
          <w:rFonts w:cs="Arial"/>
        </w:rPr>
        <w:t>Zamawiający może wypowiedzieć umowę</w:t>
      </w:r>
      <w:r w:rsidR="000673B1">
        <w:rPr>
          <w:rFonts w:cs="Arial"/>
        </w:rPr>
        <w:t xml:space="preserve"> ze skutkiem natychiastowym</w:t>
      </w:r>
      <w:r w:rsidRPr="00F42BC0">
        <w:rPr>
          <w:rFonts w:cs="Arial"/>
        </w:rPr>
        <w:t xml:space="preserve">: </w:t>
      </w:r>
    </w:p>
    <w:p w:rsidR="00F42BC0" w:rsidRPr="00F42BC0" w:rsidRDefault="00F42BC0" w:rsidP="00F42BC0">
      <w:pPr>
        <w:numPr>
          <w:ilvl w:val="0"/>
          <w:numId w:val="17"/>
        </w:numPr>
        <w:spacing w:after="0" w:line="280" w:lineRule="exact"/>
        <w:ind w:right="0"/>
        <w:rPr>
          <w:rFonts w:asciiTheme="minorHAnsi" w:eastAsia="MS Mincho" w:hAnsiTheme="minorHAnsi" w:cs="Times New Roman"/>
          <w:color w:val="auto"/>
        </w:rPr>
      </w:pPr>
      <w:r w:rsidRPr="00F42BC0">
        <w:rPr>
          <w:rFonts w:asciiTheme="minorHAnsi" w:eastAsia="MS Mincho" w:hAnsiTheme="minorHAnsi" w:cs="Times New Roman"/>
          <w:color w:val="auto"/>
        </w:rPr>
        <w:t xml:space="preserve">jeżeli Wykonawca nie przystąpił do wykonania umowy lub nie rozpoczął jej realizacji pomimo wezwania Zamawiającego złożonego na piśmie, </w:t>
      </w:r>
    </w:p>
    <w:p w:rsidR="00F42BC0" w:rsidRPr="00F42BC0" w:rsidRDefault="00F42BC0" w:rsidP="00F42BC0">
      <w:pPr>
        <w:numPr>
          <w:ilvl w:val="0"/>
          <w:numId w:val="17"/>
        </w:numPr>
        <w:spacing w:after="0" w:line="280" w:lineRule="exact"/>
        <w:ind w:right="0"/>
        <w:rPr>
          <w:rFonts w:asciiTheme="minorHAnsi" w:eastAsia="MS Mincho" w:hAnsiTheme="minorHAnsi" w:cs="Times New Roman"/>
          <w:color w:val="auto"/>
        </w:rPr>
      </w:pPr>
      <w:r w:rsidRPr="00F42BC0">
        <w:rPr>
          <w:rFonts w:asciiTheme="minorHAnsi" w:eastAsia="MS Mincho" w:hAnsiTheme="minorHAnsi" w:cs="Times New Roman"/>
          <w:color w:val="auto"/>
        </w:rPr>
        <w:t xml:space="preserve">jeżeli Wykonawca przerwał realizację umowy i nie kontynuuje jej pomimo wezwania Zamawiającego złożonego na piśmie, </w:t>
      </w:r>
    </w:p>
    <w:p w:rsidR="00F42BC0" w:rsidRPr="00F42BC0" w:rsidRDefault="00F42BC0" w:rsidP="00F42BC0">
      <w:pPr>
        <w:numPr>
          <w:ilvl w:val="0"/>
          <w:numId w:val="17"/>
        </w:numPr>
        <w:spacing w:after="0" w:line="280" w:lineRule="exact"/>
        <w:ind w:right="0"/>
        <w:rPr>
          <w:rFonts w:asciiTheme="minorHAnsi" w:hAnsiTheme="minorHAnsi" w:cs="Arial"/>
        </w:rPr>
      </w:pPr>
      <w:r w:rsidRPr="00F42BC0">
        <w:rPr>
          <w:rFonts w:cs="Arial"/>
        </w:rPr>
        <w:t>Wykonawca wykonuje przedmiot umowy w sposób wadliwy albo sprzeczny z umową lub zastrzeżeniami Zamawiającego, pomimo wezwania Wykonawcy przez Zamawiającego do zmiany sposobu wykonywania przedmiotu umowy;</w:t>
      </w:r>
    </w:p>
    <w:p w:rsidR="00F42BC0" w:rsidRPr="00F42BC0" w:rsidRDefault="00F42BC0" w:rsidP="00F42BC0">
      <w:pPr>
        <w:numPr>
          <w:ilvl w:val="0"/>
          <w:numId w:val="17"/>
        </w:numPr>
        <w:spacing w:after="0" w:line="280" w:lineRule="exact"/>
        <w:ind w:right="0"/>
        <w:rPr>
          <w:rFonts w:asciiTheme="minorHAnsi" w:hAnsiTheme="minorHAnsi" w:cs="Arial"/>
        </w:rPr>
      </w:pPr>
      <w:r w:rsidRPr="00F42BC0">
        <w:rPr>
          <w:rFonts w:asciiTheme="minorHAnsi" w:hAnsiTheme="minorHAnsi"/>
        </w:rPr>
        <w:t xml:space="preserve">wystąpienia opóźnienia w realizacji dostaw lub realizacji reklamacji powyżej 7 dni od dni określonych odpowiednio w § 1 ust. 5 oraz </w:t>
      </w:r>
      <w:r w:rsidR="007E01EC">
        <w:rPr>
          <w:rFonts w:asciiTheme="minorHAnsi" w:hAnsiTheme="minorHAnsi"/>
        </w:rPr>
        <w:t>§ 6</w:t>
      </w:r>
      <w:r w:rsidRPr="00F42BC0">
        <w:rPr>
          <w:rFonts w:asciiTheme="minorHAnsi" w:hAnsiTheme="minorHAnsi"/>
        </w:rPr>
        <w:t xml:space="preserve"> ust. 2.</w:t>
      </w:r>
    </w:p>
    <w:p w:rsidR="00F42BC0" w:rsidRPr="00F42BC0" w:rsidRDefault="00F42BC0" w:rsidP="00F42BC0">
      <w:pPr>
        <w:numPr>
          <w:ilvl w:val="0"/>
          <w:numId w:val="17"/>
        </w:numPr>
        <w:spacing w:after="0" w:line="280" w:lineRule="exact"/>
        <w:ind w:right="0"/>
        <w:rPr>
          <w:rFonts w:asciiTheme="minorHAnsi" w:hAnsiTheme="minorHAnsi" w:cs="Arial"/>
        </w:rPr>
      </w:pPr>
      <w:r w:rsidRPr="00F42BC0">
        <w:rPr>
          <w:rFonts w:cs="Arial"/>
        </w:rPr>
        <w:t>gdy suma kar umownych naliczonych wykonawcy przekroczy 10% kwoty brutto określonej w § 4 ust. 1.</w:t>
      </w:r>
    </w:p>
    <w:p w:rsidR="00F42BC0" w:rsidRPr="00F42BC0" w:rsidRDefault="00F42BC0" w:rsidP="00F42BC0">
      <w:pPr>
        <w:numPr>
          <w:ilvl w:val="0"/>
          <w:numId w:val="17"/>
        </w:numPr>
        <w:spacing w:after="0" w:line="280" w:lineRule="exact"/>
        <w:ind w:right="0"/>
        <w:rPr>
          <w:rFonts w:asciiTheme="minorHAnsi" w:hAnsiTheme="minorHAnsi" w:cs="Arial"/>
          <w:color w:val="FF0000"/>
        </w:rPr>
      </w:pPr>
      <w:r w:rsidRPr="00F42BC0">
        <w:rPr>
          <w:rFonts w:cs="Arial"/>
          <w:color w:val="auto"/>
        </w:rPr>
        <w:t xml:space="preserve">jeżeli Wykonawca nie realizuje obowiązku określonego w </w:t>
      </w:r>
      <w:r w:rsidRPr="00F42BC0">
        <w:rPr>
          <w:rFonts w:cstheme="minorHAnsi"/>
          <w:color w:val="auto"/>
        </w:rPr>
        <w:t>§</w:t>
      </w:r>
      <w:r w:rsidR="00195854">
        <w:rPr>
          <w:rFonts w:cs="Arial"/>
          <w:color w:val="auto"/>
        </w:rPr>
        <w:t xml:space="preserve"> 6</w:t>
      </w:r>
      <w:r w:rsidRPr="00F42BC0">
        <w:rPr>
          <w:rFonts w:cs="Arial"/>
          <w:color w:val="auto"/>
        </w:rPr>
        <w:t xml:space="preserve"> ust. 1 lub uporczywie uchyla się od obowiązku określonego w </w:t>
      </w:r>
      <w:r w:rsidRPr="00F42BC0">
        <w:rPr>
          <w:rFonts w:cstheme="minorHAnsi"/>
          <w:color w:val="auto"/>
        </w:rPr>
        <w:t>§</w:t>
      </w:r>
      <w:r w:rsidR="00195854">
        <w:rPr>
          <w:rFonts w:cs="Arial"/>
          <w:color w:val="auto"/>
        </w:rPr>
        <w:t xml:space="preserve"> 6</w:t>
      </w:r>
      <w:r w:rsidRPr="00F42BC0">
        <w:rPr>
          <w:rFonts w:cs="Arial"/>
          <w:color w:val="auto"/>
        </w:rPr>
        <w:t xml:space="preserve"> ust. 2.</w:t>
      </w:r>
    </w:p>
    <w:p w:rsidR="00F42BC0" w:rsidRPr="00F42BC0" w:rsidRDefault="00F42BC0" w:rsidP="00F42BC0">
      <w:pPr>
        <w:widowControl w:val="0"/>
        <w:numPr>
          <w:ilvl w:val="0"/>
          <w:numId w:val="16"/>
        </w:numPr>
        <w:spacing w:after="0" w:line="280" w:lineRule="exact"/>
        <w:ind w:left="357" w:right="0" w:hanging="357"/>
        <w:rPr>
          <w:rFonts w:asciiTheme="minorHAnsi" w:hAnsiTheme="minorHAnsi"/>
        </w:rPr>
      </w:pPr>
      <w:r w:rsidRPr="00F42BC0">
        <w:rPr>
          <w:rFonts w:asciiTheme="minorHAnsi" w:hAnsiTheme="minorHAnsi"/>
        </w:rPr>
        <w:t xml:space="preserve">Zamawiający może odstąpić od umowy jeżeli: </w:t>
      </w:r>
    </w:p>
    <w:p w:rsidR="00F42BC0" w:rsidRPr="00F42BC0" w:rsidRDefault="00F42BC0" w:rsidP="00F42BC0">
      <w:pPr>
        <w:widowControl w:val="0"/>
        <w:numPr>
          <w:ilvl w:val="0"/>
          <w:numId w:val="18"/>
        </w:numPr>
        <w:spacing w:after="0" w:line="280" w:lineRule="exact"/>
        <w:ind w:right="0"/>
        <w:rPr>
          <w:rFonts w:asciiTheme="minorHAnsi" w:hAnsiTheme="minorHAnsi"/>
        </w:rPr>
      </w:pPr>
      <w:r w:rsidRPr="00F42BC0">
        <w:rPr>
          <w:rFonts w:asciiTheme="minorHAnsi" w:hAnsiTheme="minorHAnsi"/>
        </w:rPr>
        <w:t xml:space="preserve">zostanie wszczęte postępowanie o ogłoszeniu upadłości Wykonawcy; </w:t>
      </w:r>
    </w:p>
    <w:p w:rsidR="00F42BC0" w:rsidRPr="00F42BC0" w:rsidRDefault="00F42BC0" w:rsidP="00F42BC0">
      <w:pPr>
        <w:widowControl w:val="0"/>
        <w:numPr>
          <w:ilvl w:val="0"/>
          <w:numId w:val="18"/>
        </w:numPr>
        <w:spacing w:after="0" w:line="280" w:lineRule="exact"/>
        <w:ind w:right="0"/>
        <w:rPr>
          <w:rFonts w:asciiTheme="minorHAnsi" w:hAnsiTheme="minorHAnsi"/>
        </w:rPr>
      </w:pPr>
      <w:r w:rsidRPr="00F42BC0">
        <w:rPr>
          <w:rFonts w:asciiTheme="minorHAnsi" w:hAnsiTheme="minorHAnsi"/>
        </w:rPr>
        <w:t xml:space="preserve">zostanie podjęta likwidacja Wykonawcy; </w:t>
      </w:r>
    </w:p>
    <w:p w:rsidR="00F42BC0" w:rsidRPr="00F42BC0" w:rsidRDefault="00F42BC0" w:rsidP="00F42BC0">
      <w:pPr>
        <w:widowControl w:val="0"/>
        <w:numPr>
          <w:ilvl w:val="0"/>
          <w:numId w:val="18"/>
        </w:numPr>
        <w:spacing w:after="0" w:line="280" w:lineRule="exact"/>
        <w:ind w:right="0"/>
        <w:rPr>
          <w:rFonts w:asciiTheme="minorHAnsi" w:hAnsiTheme="minorHAnsi"/>
        </w:rPr>
      </w:pPr>
      <w:r w:rsidRPr="00F42BC0">
        <w:rPr>
          <w:rFonts w:asciiTheme="minorHAnsi" w:hAnsiTheme="minorHAnsi"/>
        </w:rPr>
        <w:t>jeżeli w trybie postępowania egzekucyjnego zostanie zajęty majątek Wykonawcy.</w:t>
      </w:r>
    </w:p>
    <w:p w:rsidR="00F42BC0" w:rsidRPr="00F42BC0" w:rsidRDefault="00F42BC0" w:rsidP="00F42BC0">
      <w:pPr>
        <w:widowControl w:val="0"/>
        <w:numPr>
          <w:ilvl w:val="0"/>
          <w:numId w:val="16"/>
        </w:numPr>
        <w:spacing w:after="0" w:line="280" w:lineRule="exact"/>
        <w:ind w:left="357" w:right="0" w:hanging="357"/>
        <w:rPr>
          <w:rFonts w:asciiTheme="minorHAnsi" w:eastAsia="TimesNewRoman" w:hAnsiTheme="minorHAnsi"/>
          <w:iCs/>
        </w:rPr>
      </w:pPr>
      <w:r w:rsidRPr="00F42BC0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tj. wynagrodzenia należnego z tytułu wykonania części przedmiotu umowy.</w:t>
      </w:r>
    </w:p>
    <w:p w:rsidR="00F42BC0" w:rsidRPr="00F42BC0" w:rsidRDefault="00F42BC0" w:rsidP="00F42BC0">
      <w:pPr>
        <w:widowControl w:val="0"/>
        <w:numPr>
          <w:ilvl w:val="0"/>
          <w:numId w:val="16"/>
        </w:numPr>
        <w:spacing w:after="0" w:line="280" w:lineRule="exact"/>
        <w:ind w:left="357" w:right="0" w:hanging="357"/>
        <w:rPr>
          <w:rFonts w:asciiTheme="minorHAnsi" w:eastAsia="TimesNewRoman" w:hAnsiTheme="minorHAnsi"/>
          <w:iCs/>
        </w:rPr>
      </w:pPr>
      <w:r w:rsidRPr="00F42BC0">
        <w:rPr>
          <w:rFonts w:eastAsia="TimesNewRoman"/>
          <w:iCs/>
        </w:rPr>
        <w:t>Oś</w:t>
      </w:r>
      <w:r w:rsidRPr="00F42BC0">
        <w:rPr>
          <w:rFonts w:asciiTheme="minorHAnsi" w:hAnsiTheme="minorHAnsi"/>
          <w:iCs/>
        </w:rPr>
        <w:t>wiadczenie o wypowiedzeniu lub odstąpieniu od umowy winno zosta</w:t>
      </w:r>
      <w:r w:rsidRPr="00F42BC0">
        <w:rPr>
          <w:rFonts w:eastAsia="TimesNewRoman"/>
          <w:iCs/>
        </w:rPr>
        <w:t xml:space="preserve">ć </w:t>
      </w:r>
      <w:r w:rsidRPr="00F42BC0">
        <w:rPr>
          <w:rFonts w:asciiTheme="minorHAnsi" w:hAnsiTheme="minorHAnsi"/>
          <w:iCs/>
        </w:rPr>
        <w:t>sporz</w:t>
      </w:r>
      <w:r w:rsidRPr="00F42BC0">
        <w:rPr>
          <w:rFonts w:eastAsia="TimesNewRoman"/>
          <w:iCs/>
        </w:rPr>
        <w:t>ą</w:t>
      </w:r>
      <w:r w:rsidRPr="00F42BC0">
        <w:rPr>
          <w:rFonts w:asciiTheme="minorHAnsi" w:hAnsiTheme="minorHAnsi"/>
          <w:iCs/>
        </w:rPr>
        <w:t>dzone na pi</w:t>
      </w:r>
      <w:r w:rsidRPr="00F42BC0">
        <w:rPr>
          <w:rFonts w:eastAsia="TimesNewRoman"/>
          <w:iCs/>
        </w:rPr>
        <w:t>ś</w:t>
      </w:r>
      <w:r w:rsidRPr="00F42BC0">
        <w:rPr>
          <w:rFonts w:asciiTheme="minorHAnsi" w:hAnsiTheme="minorHAnsi"/>
          <w:iCs/>
        </w:rPr>
        <w:t>mie pod rygorem niewa</w:t>
      </w:r>
      <w:r w:rsidRPr="00F42BC0">
        <w:rPr>
          <w:rFonts w:eastAsia="TimesNewRoman"/>
          <w:iCs/>
        </w:rPr>
        <w:t>ż</w:t>
      </w:r>
      <w:r w:rsidRPr="00F42BC0">
        <w:rPr>
          <w:rFonts w:asciiTheme="minorHAnsi" w:hAnsiTheme="minorHAnsi"/>
          <w:iCs/>
        </w:rPr>
        <w:t>no</w:t>
      </w:r>
      <w:r w:rsidRPr="00F42BC0">
        <w:rPr>
          <w:rFonts w:eastAsia="TimesNewRoman"/>
          <w:iCs/>
        </w:rPr>
        <w:t>ś</w:t>
      </w:r>
      <w:r w:rsidRPr="00F42BC0">
        <w:rPr>
          <w:rFonts w:asciiTheme="minorHAnsi" w:hAnsiTheme="minorHAnsi"/>
          <w:iCs/>
        </w:rPr>
        <w:t>ci i wskazywa</w:t>
      </w:r>
      <w:r w:rsidRPr="00F42BC0">
        <w:rPr>
          <w:rFonts w:eastAsia="TimesNewRoman"/>
          <w:iCs/>
        </w:rPr>
        <w:t xml:space="preserve">ć </w:t>
      </w:r>
      <w:r w:rsidRPr="00F42BC0">
        <w:rPr>
          <w:rFonts w:asciiTheme="minorHAnsi" w:hAnsiTheme="minorHAnsi"/>
          <w:iCs/>
        </w:rPr>
        <w:t>przyczyn</w:t>
      </w:r>
      <w:r w:rsidRPr="00F42BC0">
        <w:rPr>
          <w:rFonts w:eastAsia="TimesNewRoman"/>
          <w:iCs/>
        </w:rPr>
        <w:t>ę</w:t>
      </w:r>
      <w:r w:rsidRPr="00F42BC0">
        <w:rPr>
          <w:rFonts w:asciiTheme="minorHAnsi" w:hAnsiTheme="minorHAnsi"/>
          <w:iCs/>
        </w:rPr>
        <w:t>.</w:t>
      </w:r>
    </w:p>
    <w:p w:rsidR="007F2DBC" w:rsidRDefault="00F42BC0" w:rsidP="00F42BC0">
      <w:pPr>
        <w:widowControl w:val="0"/>
        <w:spacing w:after="0" w:line="280" w:lineRule="exact"/>
        <w:ind w:left="0" w:right="0" w:firstLine="0"/>
        <w:rPr>
          <w:rFonts w:asciiTheme="minorHAnsi" w:eastAsia="TimesNewRoman" w:hAnsiTheme="minorHAnsi"/>
          <w:iCs/>
        </w:rPr>
      </w:pPr>
      <w:r w:rsidRPr="00F42BC0">
        <w:rPr>
          <w:rFonts w:asciiTheme="minorHAnsi" w:hAnsiTheme="minorHAnsi"/>
        </w:rPr>
        <w:t>W przypadku określonym w § 7 ust. 2, Wykonawcy przysługuje wynagrodzenie tylko za partie towaru zamówione przez Zamawiającego i dostarczone w okresie trwania umowy</w:t>
      </w:r>
    </w:p>
    <w:p w:rsidR="007F2DBC" w:rsidRDefault="007E01EC">
      <w:pPr>
        <w:spacing w:after="0" w:line="280" w:lineRule="exact"/>
        <w:ind w:left="0" w:right="17" w:firstLine="0"/>
        <w:jc w:val="center"/>
        <w:rPr>
          <w:rFonts w:asciiTheme="minorHAnsi" w:eastAsia="Times New Roman" w:hAnsiTheme="minorHAnsi" w:cs="Arial"/>
          <w:b/>
        </w:rPr>
      </w:pPr>
      <w:r>
        <w:rPr>
          <w:rFonts w:cs="Arial"/>
          <w:b/>
        </w:rPr>
        <w:t>§ 7</w:t>
      </w:r>
    </w:p>
    <w:p w:rsidR="007F2DBC" w:rsidRDefault="003F6EF2">
      <w:pPr>
        <w:widowControl w:val="0"/>
        <w:numPr>
          <w:ilvl w:val="0"/>
          <w:numId w:val="11"/>
        </w:numPr>
        <w:spacing w:after="0" w:line="280" w:lineRule="exact"/>
        <w:ind w:left="357" w:right="0" w:hanging="357"/>
        <w:rPr>
          <w:rFonts w:asciiTheme="minorHAnsi" w:eastAsia="Times New Roman" w:hAnsiTheme="minorHAnsi" w:cs="Arial"/>
        </w:rPr>
      </w:pPr>
      <w:r>
        <w:rPr>
          <w:rFonts w:eastAsia="Times New Roman" w:cs="Arial"/>
        </w:rPr>
        <w:t>Strony umawiają się, iż korespondencja dotycząca wykonywania umowy będzie realizowana na następujące adresy i numery:</w:t>
      </w:r>
    </w:p>
    <w:p w:rsidR="007F2DBC" w:rsidRDefault="003F6EF2">
      <w:pPr>
        <w:widowControl w:val="0"/>
        <w:numPr>
          <w:ilvl w:val="0"/>
          <w:numId w:val="4"/>
        </w:numPr>
        <w:spacing w:after="0" w:line="280" w:lineRule="exact"/>
        <w:ind w:right="0"/>
        <w:rPr>
          <w:rFonts w:asciiTheme="minorHAnsi" w:eastAsia="Times New Roman" w:hAnsiTheme="minorHAnsi" w:cs="Arial"/>
        </w:rPr>
      </w:pPr>
      <w:r>
        <w:rPr>
          <w:rFonts w:eastAsia="Times New Roman" w:cs="Arial"/>
        </w:rPr>
        <w:t>Zamawiający:</w:t>
      </w:r>
    </w:p>
    <w:p w:rsidR="0006523F" w:rsidRDefault="003F6EF2">
      <w:pPr>
        <w:spacing w:after="0" w:line="280" w:lineRule="exact"/>
        <w:ind w:left="720"/>
        <w:rPr>
          <w:rFonts w:eastAsia="Times New Roman" w:cs="Arial"/>
        </w:rPr>
      </w:pPr>
      <w:r>
        <w:rPr>
          <w:rFonts w:eastAsia="Times New Roman" w:cs="Arial"/>
        </w:rPr>
        <w:tab/>
      </w:r>
      <w:r w:rsidR="0006523F" w:rsidRPr="0006523F">
        <w:rPr>
          <w:rFonts w:eastAsia="Times New Roman" w:cs="Arial"/>
        </w:rPr>
        <w:t>Zakład Karny w Czerwonym Borze</w:t>
      </w:r>
      <w:r w:rsidR="0006523F">
        <w:rPr>
          <w:rFonts w:eastAsia="Times New Roman" w:cs="Arial"/>
        </w:rPr>
        <w:t>, Czerwony Bór 2, 18-400 Łomża</w:t>
      </w:r>
    </w:p>
    <w:p w:rsidR="007F2DBC" w:rsidRDefault="003F6EF2">
      <w:pPr>
        <w:spacing w:after="0" w:line="280" w:lineRule="exact"/>
        <w:ind w:left="720"/>
        <w:rPr>
          <w:rFonts w:asciiTheme="minorHAnsi" w:hAnsiTheme="minorHAnsi" w:cs="Arial"/>
        </w:rPr>
      </w:pPr>
      <w:r>
        <w:rPr>
          <w:rFonts w:cs="Arial"/>
        </w:rPr>
        <w:tab/>
        <w:t xml:space="preserve">tel.: </w:t>
      </w:r>
      <w:r w:rsidR="0006523F" w:rsidRPr="0006523F">
        <w:rPr>
          <w:rFonts w:cs="Arial"/>
        </w:rPr>
        <w:t>86 215 35 83</w:t>
      </w:r>
      <w:r>
        <w:rPr>
          <w:rFonts w:cs="Arial"/>
        </w:rPr>
        <w:t xml:space="preserve">, </w:t>
      </w:r>
    </w:p>
    <w:p w:rsidR="007F2DBC" w:rsidRDefault="003F6EF2">
      <w:pPr>
        <w:spacing w:after="0" w:line="280" w:lineRule="exact"/>
        <w:ind w:left="720"/>
        <w:rPr>
          <w:rFonts w:asciiTheme="minorHAnsi" w:hAnsiTheme="minorHAnsi" w:cs="Arial"/>
        </w:rPr>
      </w:pPr>
      <w:r>
        <w:rPr>
          <w:rFonts w:cs="Arial"/>
        </w:rPr>
        <w:lastRenderedPageBreak/>
        <w:tab/>
        <w:t xml:space="preserve">fax: </w:t>
      </w:r>
      <w:r w:rsidR="0006523F">
        <w:rPr>
          <w:rFonts w:cs="Arial"/>
        </w:rPr>
        <w:t xml:space="preserve">86 276 48 </w:t>
      </w:r>
      <w:r w:rsidR="0006523F" w:rsidRPr="0006523F">
        <w:rPr>
          <w:rFonts w:cs="Arial"/>
        </w:rPr>
        <w:t>50</w:t>
      </w:r>
      <w:r>
        <w:rPr>
          <w:rFonts w:cs="Arial"/>
        </w:rPr>
        <w:t xml:space="preserve">, </w:t>
      </w:r>
    </w:p>
    <w:p w:rsidR="007F2DBC" w:rsidRDefault="003F6EF2">
      <w:pPr>
        <w:spacing w:after="0" w:line="280" w:lineRule="exact"/>
        <w:ind w:left="720"/>
        <w:rPr>
          <w:rFonts w:asciiTheme="minorHAnsi" w:eastAsia="Times New Roman" w:hAnsiTheme="minorHAnsi" w:cs="Arial"/>
          <w:lang w:val="en-US"/>
        </w:rPr>
      </w:pPr>
      <w:r>
        <w:rPr>
          <w:rFonts w:cs="Arial"/>
        </w:rPr>
        <w:tab/>
      </w:r>
      <w:r>
        <w:rPr>
          <w:rFonts w:cs="Arial"/>
          <w:lang w:val="en-US"/>
        </w:rPr>
        <w:t xml:space="preserve">e-mail: </w:t>
      </w:r>
      <w:r w:rsidR="0006523F" w:rsidRPr="0006523F">
        <w:rPr>
          <w:rFonts w:cs="Arial"/>
          <w:lang w:val="en-US"/>
        </w:rPr>
        <w:t>zk_czerwony_bor@sw.gov.pl</w:t>
      </w:r>
    </w:p>
    <w:p w:rsidR="007F2DBC" w:rsidRDefault="003F6EF2">
      <w:pPr>
        <w:widowControl w:val="0"/>
        <w:numPr>
          <w:ilvl w:val="0"/>
          <w:numId w:val="4"/>
        </w:numPr>
        <w:spacing w:after="0" w:line="280" w:lineRule="exact"/>
        <w:ind w:right="0"/>
        <w:rPr>
          <w:rFonts w:asciiTheme="minorHAnsi" w:eastAsia="Times New Roman" w:hAnsiTheme="minorHAnsi" w:cs="Arial"/>
        </w:rPr>
      </w:pPr>
      <w:r>
        <w:rPr>
          <w:rFonts w:eastAsia="Times New Roman" w:cs="Arial"/>
        </w:rPr>
        <w:t xml:space="preserve">Wykonawca: </w:t>
      </w:r>
    </w:p>
    <w:p w:rsidR="007F2DBC" w:rsidRDefault="0006523F" w:rsidP="0006523F">
      <w:pPr>
        <w:spacing w:after="0" w:line="280" w:lineRule="exact"/>
        <w:ind w:left="720" w:right="0" w:firstLine="0"/>
        <w:rPr>
          <w:rFonts w:asciiTheme="minorHAnsi" w:hAnsiTheme="minorHAnsi"/>
        </w:rPr>
      </w:pPr>
      <w:r>
        <w:t>…………………………………………</w:t>
      </w:r>
    </w:p>
    <w:p w:rsidR="007F2DBC" w:rsidRDefault="003F6EF2">
      <w:pPr>
        <w:widowControl w:val="0"/>
        <w:spacing w:after="0" w:line="280" w:lineRule="exact"/>
        <w:ind w:left="0" w:right="0" w:firstLine="0"/>
        <w:rPr>
          <w:rFonts w:asciiTheme="minorHAnsi" w:eastAsia="Times New Roman" w:hAnsiTheme="minorHAnsi" w:cs="Arial"/>
        </w:rPr>
      </w:pPr>
      <w:r>
        <w:rPr>
          <w:rFonts w:eastAsia="Times New Roman" w:cs="Arial"/>
        </w:rPr>
        <w:tab/>
        <w:t xml:space="preserve">tel. </w:t>
      </w:r>
      <w:r w:rsidR="0006523F">
        <w:rPr>
          <w:rFonts w:eastAsia="Times New Roman" w:cs="Arial"/>
        </w:rPr>
        <w:t>…………………………………..</w:t>
      </w:r>
    </w:p>
    <w:p w:rsidR="007F2DBC" w:rsidRDefault="003F6EF2">
      <w:pPr>
        <w:widowControl w:val="0"/>
        <w:spacing w:after="0" w:line="280" w:lineRule="exact"/>
        <w:ind w:left="0" w:right="0" w:firstLine="0"/>
        <w:rPr>
          <w:rFonts w:asciiTheme="minorHAnsi" w:eastAsia="Times New Roman" w:hAnsiTheme="minorHAnsi" w:cs="Arial"/>
        </w:rPr>
      </w:pPr>
      <w:r>
        <w:rPr>
          <w:rFonts w:eastAsia="Times New Roman" w:cs="Arial"/>
        </w:rPr>
        <w:t xml:space="preserve">            </w:t>
      </w:r>
      <w:r w:rsidR="0006523F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 e-mail: </w:t>
      </w:r>
      <w:r w:rsidR="0006523F">
        <w:rPr>
          <w:rFonts w:eastAsia="Times New Roman" w:cs="Arial"/>
        </w:rPr>
        <w:t>……………………………..</w:t>
      </w:r>
    </w:p>
    <w:p w:rsidR="007F2DBC" w:rsidRDefault="003F6EF2">
      <w:pPr>
        <w:widowControl w:val="0"/>
        <w:numPr>
          <w:ilvl w:val="0"/>
          <w:numId w:val="11"/>
        </w:numPr>
        <w:spacing w:after="0" w:line="280" w:lineRule="exact"/>
        <w:ind w:left="357" w:right="0" w:hanging="357"/>
        <w:rPr>
          <w:rFonts w:asciiTheme="minorHAnsi" w:eastAsia="Times New Roman" w:hAnsiTheme="minorHAnsi" w:cs="Arial"/>
        </w:rPr>
      </w:pPr>
      <w:r>
        <w:rPr>
          <w:rFonts w:eastAsia="Times New Roman" w:cs="Arial"/>
        </w:rPr>
        <w:t>Strony mają obowiązek informowania się o zmianach danych zawartych w ust. 1. W przypadku nieudzielenia informacji o zmianie danych wskazanych w ust. 1 korespondencję przesłaną pod te adresy lub numery uważa się za doręczoną.</w:t>
      </w:r>
    </w:p>
    <w:p w:rsidR="007F2DBC" w:rsidRDefault="003F6EF2">
      <w:pPr>
        <w:widowControl w:val="0"/>
        <w:numPr>
          <w:ilvl w:val="0"/>
          <w:numId w:val="11"/>
        </w:numPr>
        <w:spacing w:after="0" w:line="280" w:lineRule="exact"/>
        <w:ind w:left="357" w:right="0" w:hanging="357"/>
        <w:rPr>
          <w:rFonts w:asciiTheme="minorHAnsi" w:eastAsia="Times New Roman" w:hAnsiTheme="minorHAnsi" w:cs="Arial"/>
        </w:rPr>
      </w:pPr>
      <w:r>
        <w:rPr>
          <w:rFonts w:eastAsia="Times New Roman" w:cs="Arial"/>
        </w:rPr>
        <w:t>Zmiana informacji określonych w ust. 1 nie stanowi zmiany treści umowy.</w:t>
      </w:r>
    </w:p>
    <w:p w:rsidR="007F2DBC" w:rsidRDefault="007F2DBC">
      <w:pPr>
        <w:pStyle w:val="Nagwek1"/>
        <w:spacing w:line="280" w:lineRule="exact"/>
        <w:ind w:left="11" w:right="1"/>
        <w:rPr>
          <w:rFonts w:asciiTheme="minorHAnsi" w:hAnsiTheme="minorHAnsi"/>
        </w:rPr>
      </w:pPr>
    </w:p>
    <w:p w:rsidR="007F2DBC" w:rsidRDefault="007E01EC">
      <w:pPr>
        <w:pStyle w:val="Nagwek1"/>
        <w:spacing w:line="280" w:lineRule="exact"/>
        <w:ind w:left="11" w:right="1"/>
        <w:rPr>
          <w:rFonts w:asciiTheme="minorHAnsi" w:hAnsiTheme="minorHAnsi"/>
        </w:rPr>
      </w:pPr>
      <w:r>
        <w:rPr>
          <w:rFonts w:asciiTheme="minorHAnsi" w:hAnsiTheme="minorHAnsi"/>
        </w:rPr>
        <w:t>§ 8</w:t>
      </w:r>
    </w:p>
    <w:p w:rsidR="007F2DBC" w:rsidRDefault="003F6EF2">
      <w:pPr>
        <w:pStyle w:val="Akapitzlist"/>
        <w:numPr>
          <w:ilvl w:val="0"/>
          <w:numId w:val="10"/>
        </w:numPr>
        <w:spacing w:line="280" w:lineRule="exact"/>
        <w:ind w:left="357" w:right="0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Cesja wierzytelności przysługujących Wykonawcy z tytułu niniejszej umowy jest możliwa tylko po uzyskaniu pisemnej zgody Zamawiającego.</w:t>
      </w:r>
    </w:p>
    <w:p w:rsidR="007F2DBC" w:rsidRDefault="003F6EF2">
      <w:pPr>
        <w:pStyle w:val="Akapitzlist"/>
        <w:numPr>
          <w:ilvl w:val="0"/>
          <w:numId w:val="10"/>
        </w:numPr>
        <w:spacing w:line="280" w:lineRule="exact"/>
        <w:ind w:left="357" w:right="0" w:hanging="357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</w:rPr>
        <w:t>Zmiany treści umowy wymagają zachowania formy pisemnego aneksu do umowy, pod rygorem nieważności.</w:t>
      </w:r>
    </w:p>
    <w:p w:rsidR="007F2DBC" w:rsidRDefault="003F6EF2">
      <w:pPr>
        <w:pStyle w:val="Akapitzlist"/>
        <w:numPr>
          <w:ilvl w:val="0"/>
          <w:numId w:val="10"/>
        </w:numPr>
        <w:spacing w:line="280" w:lineRule="exact"/>
        <w:ind w:left="357" w:right="0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Umowa podlega prawu polskiemu i zgodnie z nim powinna być interpretowana. W zakresie nieuregulowanym w umowie znajdują zastosowanie przepisy Kodeksu Cywilnego.</w:t>
      </w:r>
    </w:p>
    <w:p w:rsidR="007F2DBC" w:rsidRDefault="003F6EF2">
      <w:pPr>
        <w:pStyle w:val="Akapitzlist"/>
        <w:numPr>
          <w:ilvl w:val="0"/>
          <w:numId w:val="10"/>
        </w:numPr>
        <w:spacing w:line="280" w:lineRule="exact"/>
        <w:ind w:left="357" w:right="0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Ewentualne kwestie sporne wynikłe w trakcie realizacji umowy Strony rozstrzygać będą polubownie, jednakże w przypadku </w:t>
      </w:r>
      <w:r>
        <w:rPr>
          <w:rFonts w:asciiTheme="minorHAnsi" w:eastAsia="SimSun" w:hAnsiTheme="minorHAnsi" w:cs="Arial"/>
          <w:color w:val="auto"/>
          <w:kern w:val="2"/>
          <w:lang w:eastAsia="hi-IN" w:bidi="hi-IN"/>
        </w:rPr>
        <w:t>braku</w:t>
      </w:r>
      <w:r>
        <w:rPr>
          <w:rFonts w:asciiTheme="minorHAnsi" w:hAnsiTheme="minorHAnsi" w:cs="Arial"/>
        </w:rPr>
        <w:t xml:space="preserve"> porozumienia, </w:t>
      </w:r>
      <w:r>
        <w:rPr>
          <w:rFonts w:asciiTheme="minorHAnsi" w:eastAsia="SimSun" w:hAnsiTheme="minorHAnsi" w:cs="Arial"/>
          <w:color w:val="auto"/>
          <w:kern w:val="2"/>
          <w:lang w:eastAsia="hi-IN" w:bidi="hi-IN"/>
        </w:rPr>
        <w:t>spór rozpozna</w:t>
      </w:r>
      <w:r>
        <w:rPr>
          <w:rFonts w:asciiTheme="minorHAnsi" w:hAnsiTheme="minorHAnsi" w:cs="Arial"/>
        </w:rPr>
        <w:t xml:space="preserve"> Sąd właściwy dla Zamawiającego.</w:t>
      </w:r>
    </w:p>
    <w:p w:rsidR="007F2DBC" w:rsidRDefault="003F6EF2">
      <w:pPr>
        <w:pStyle w:val="Akapitzlist"/>
        <w:numPr>
          <w:ilvl w:val="0"/>
          <w:numId w:val="10"/>
        </w:numPr>
        <w:spacing w:line="280" w:lineRule="exact"/>
        <w:ind w:left="357" w:right="0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Umowa została sporządzona w dwóch jednobrzmiących egzemplarzach, po jednym dla każdej Strony.</w:t>
      </w:r>
    </w:p>
    <w:p w:rsidR="007F2DBC" w:rsidRDefault="003F6EF2">
      <w:pPr>
        <w:pStyle w:val="Nagwek1"/>
        <w:tabs>
          <w:tab w:val="center" w:pos="2781"/>
          <w:tab w:val="center" w:pos="6989"/>
        </w:tabs>
        <w:spacing w:line="280" w:lineRule="exact"/>
        <w:ind w:left="0" w:right="15" w:firstLine="0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ab/>
      </w:r>
    </w:p>
    <w:p w:rsidR="007F2DBC" w:rsidRDefault="007F2DBC">
      <w:pPr>
        <w:pStyle w:val="Nagwek1"/>
        <w:tabs>
          <w:tab w:val="center" w:pos="2781"/>
          <w:tab w:val="center" w:pos="6989"/>
        </w:tabs>
        <w:spacing w:line="280" w:lineRule="exact"/>
        <w:ind w:left="0" w:right="15" w:firstLine="0"/>
        <w:jc w:val="both"/>
        <w:rPr>
          <w:rFonts w:asciiTheme="minorHAnsi" w:hAnsiTheme="minorHAnsi"/>
          <w:b w:val="0"/>
        </w:rPr>
      </w:pPr>
    </w:p>
    <w:p w:rsidR="007F2DBC" w:rsidRDefault="007F2DBC">
      <w:pPr>
        <w:pStyle w:val="Nagwek1"/>
        <w:tabs>
          <w:tab w:val="center" w:pos="2781"/>
          <w:tab w:val="center" w:pos="6989"/>
        </w:tabs>
        <w:spacing w:line="280" w:lineRule="exact"/>
        <w:ind w:left="0" w:right="15" w:firstLine="0"/>
        <w:jc w:val="both"/>
        <w:rPr>
          <w:rFonts w:asciiTheme="minorHAnsi" w:hAnsiTheme="minorHAnsi"/>
          <w:b w:val="0"/>
        </w:rPr>
      </w:pPr>
    </w:p>
    <w:p w:rsidR="007F2DBC" w:rsidRDefault="003F6EF2">
      <w:pPr>
        <w:pStyle w:val="Nagwek1"/>
        <w:tabs>
          <w:tab w:val="center" w:pos="2781"/>
          <w:tab w:val="center" w:pos="6989"/>
        </w:tabs>
        <w:spacing w:line="280" w:lineRule="exact"/>
        <w:ind w:left="0" w:right="15" w:firstLine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ZAMAWIAJĄCY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WYKONAWCA</w:t>
      </w:r>
    </w:p>
    <w:p w:rsidR="007F2DBC" w:rsidRDefault="007F2DBC">
      <w:pPr>
        <w:spacing w:after="0" w:line="280" w:lineRule="exact"/>
        <w:rPr>
          <w:rFonts w:asciiTheme="minorHAnsi" w:hAnsiTheme="minorHAnsi"/>
        </w:rPr>
      </w:pPr>
    </w:p>
    <w:p w:rsidR="007F2DBC" w:rsidRDefault="007F2DBC">
      <w:pPr>
        <w:spacing w:after="0" w:line="280" w:lineRule="exact"/>
        <w:rPr>
          <w:rFonts w:asciiTheme="minorHAnsi" w:hAnsiTheme="minorHAnsi"/>
        </w:rPr>
      </w:pPr>
    </w:p>
    <w:p w:rsidR="007F2DBC" w:rsidRDefault="007F2DBC">
      <w:pPr>
        <w:spacing w:after="0" w:line="280" w:lineRule="exact"/>
        <w:rPr>
          <w:rFonts w:asciiTheme="minorHAnsi" w:hAnsiTheme="minorHAnsi"/>
        </w:rPr>
      </w:pPr>
    </w:p>
    <w:p w:rsidR="007F2DBC" w:rsidRDefault="003F6EF2">
      <w:pPr>
        <w:spacing w:after="0" w:line="280" w:lineRule="exac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...................................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................................…</w:t>
      </w:r>
    </w:p>
    <w:p w:rsidR="007F2DBC" w:rsidRDefault="007F2DBC">
      <w:pPr>
        <w:tabs>
          <w:tab w:val="left" w:pos="400"/>
        </w:tabs>
        <w:spacing w:after="0" w:line="280" w:lineRule="exact"/>
        <w:ind w:left="360" w:firstLine="0"/>
        <w:jc w:val="center"/>
        <w:rPr>
          <w:rFonts w:asciiTheme="minorHAnsi" w:hAnsiTheme="minorHAnsi"/>
        </w:rPr>
      </w:pPr>
    </w:p>
    <w:p w:rsidR="00F42BC0" w:rsidRDefault="00F42BC0">
      <w:pPr>
        <w:tabs>
          <w:tab w:val="left" w:pos="400"/>
        </w:tabs>
        <w:spacing w:after="0" w:line="280" w:lineRule="exact"/>
        <w:ind w:left="360" w:firstLine="0"/>
        <w:jc w:val="center"/>
        <w:rPr>
          <w:rFonts w:asciiTheme="minorHAnsi" w:hAnsiTheme="minorHAnsi"/>
        </w:rPr>
      </w:pPr>
    </w:p>
    <w:p w:rsidR="00F42BC0" w:rsidRDefault="00F42BC0">
      <w:pPr>
        <w:tabs>
          <w:tab w:val="left" w:pos="400"/>
        </w:tabs>
        <w:spacing w:after="0" w:line="280" w:lineRule="exact"/>
        <w:ind w:left="360" w:firstLine="0"/>
        <w:jc w:val="center"/>
        <w:rPr>
          <w:rFonts w:asciiTheme="minorHAnsi" w:hAnsiTheme="minorHAnsi"/>
        </w:rPr>
      </w:pPr>
    </w:p>
    <w:p w:rsidR="007F2DBC" w:rsidRDefault="007F2DBC">
      <w:pPr>
        <w:tabs>
          <w:tab w:val="left" w:pos="400"/>
        </w:tabs>
        <w:spacing w:after="0" w:line="280" w:lineRule="exact"/>
        <w:ind w:firstLine="0"/>
        <w:jc w:val="left"/>
        <w:rPr>
          <w:rFonts w:asciiTheme="minorHAnsi" w:hAnsiTheme="minorHAnsi"/>
        </w:rPr>
      </w:pPr>
    </w:p>
    <w:sectPr w:rsidR="007F2DBC">
      <w:pgSz w:w="11906" w:h="16838"/>
      <w:pgMar w:top="1183" w:right="1131" w:bottom="1317" w:left="113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FAA"/>
    <w:multiLevelType w:val="multilevel"/>
    <w:tmpl w:val="80581E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EB6E21"/>
    <w:multiLevelType w:val="multilevel"/>
    <w:tmpl w:val="8AA09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410949"/>
    <w:multiLevelType w:val="multilevel"/>
    <w:tmpl w:val="B7AEFC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F323CBE"/>
    <w:multiLevelType w:val="multilevel"/>
    <w:tmpl w:val="1276A4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6416EC"/>
    <w:multiLevelType w:val="multilevel"/>
    <w:tmpl w:val="FDCC2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FDD2F86"/>
    <w:multiLevelType w:val="multilevel"/>
    <w:tmpl w:val="B71AD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48A3755"/>
    <w:multiLevelType w:val="multilevel"/>
    <w:tmpl w:val="D1D2E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8202D65"/>
    <w:multiLevelType w:val="multilevel"/>
    <w:tmpl w:val="84040B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40092C"/>
    <w:multiLevelType w:val="multilevel"/>
    <w:tmpl w:val="31086D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0F627B6"/>
    <w:multiLevelType w:val="multilevel"/>
    <w:tmpl w:val="459CE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535167E"/>
    <w:multiLevelType w:val="multilevel"/>
    <w:tmpl w:val="40D2206C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58C7212B"/>
    <w:multiLevelType w:val="multilevel"/>
    <w:tmpl w:val="4BA67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CB72EE9"/>
    <w:multiLevelType w:val="multilevel"/>
    <w:tmpl w:val="ACBC39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D4F6FB3"/>
    <w:multiLevelType w:val="multilevel"/>
    <w:tmpl w:val="FDBA5BFE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5D57204B"/>
    <w:multiLevelType w:val="multilevel"/>
    <w:tmpl w:val="320ED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2737C4"/>
    <w:multiLevelType w:val="multilevel"/>
    <w:tmpl w:val="1864266C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6" w15:restartNumberingAfterBreak="0">
    <w:nsid w:val="6E93539A"/>
    <w:multiLevelType w:val="multilevel"/>
    <w:tmpl w:val="F954A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D73017D"/>
    <w:multiLevelType w:val="multilevel"/>
    <w:tmpl w:val="9D509C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D894F4C"/>
    <w:multiLevelType w:val="multilevel"/>
    <w:tmpl w:val="DD2099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7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8"/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6"/>
  </w:num>
  <w:num w:numId="17">
    <w:abstractNumId w:val="1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2DBC"/>
    <w:rsid w:val="0006523F"/>
    <w:rsid w:val="000673B1"/>
    <w:rsid w:val="00195854"/>
    <w:rsid w:val="00335CE7"/>
    <w:rsid w:val="003F6EF2"/>
    <w:rsid w:val="007E01EC"/>
    <w:rsid w:val="007F2DBC"/>
    <w:rsid w:val="008B04BD"/>
    <w:rsid w:val="008D3F1A"/>
    <w:rsid w:val="00B71D38"/>
    <w:rsid w:val="00C37CEE"/>
    <w:rsid w:val="00E75777"/>
    <w:rsid w:val="00F0227C"/>
    <w:rsid w:val="00F4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7D27C-0753-497C-8FB9-CCAFC3E7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160"/>
    <w:pPr>
      <w:spacing w:after="5" w:line="247" w:lineRule="auto"/>
      <w:ind w:left="730" w:right="15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63160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63160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E0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mylnaczcionkaakapitu1">
    <w:name w:val="Domyślna czcionka akapitu1"/>
    <w:qFormat/>
    <w:rsid w:val="004E0232"/>
  </w:style>
  <w:style w:type="character" w:customStyle="1" w:styleId="WW8Num1z3">
    <w:name w:val="WW8Num1z3"/>
    <w:qFormat/>
    <w:rsid w:val="001E1168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sz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MT" w:eastAsia="ArialMT" w:hAnsi="ArialMT"/>
      <w:sz w:val="22"/>
      <w:szCs w:val="22"/>
    </w:rPr>
  </w:style>
  <w:style w:type="character" w:customStyle="1" w:styleId="WW8Num4z0">
    <w:name w:val="WW8Num4z0"/>
    <w:qFormat/>
    <w:rPr>
      <w:b/>
      <w:sz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2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Calibri" w:eastAsia="Calibri" w:hAnsi="Calibri"/>
      <w:b/>
      <w:i/>
      <w:sz w:val="22"/>
      <w:szCs w:val="22"/>
    </w:rPr>
  </w:style>
  <w:style w:type="character" w:customStyle="1" w:styleId="WW8Num8z0">
    <w:name w:val="WW8Num8z0"/>
    <w:qFormat/>
    <w:rPr>
      <w:sz w:val="22"/>
    </w:rPr>
  </w:style>
  <w:style w:type="character" w:customStyle="1" w:styleId="WW8Num9z0">
    <w:name w:val="WW8Num9z0"/>
    <w:qFormat/>
    <w:rPr>
      <w:rFonts w:ascii="Calibri" w:eastAsia="Calibri" w:hAnsi="Calibri"/>
      <w:color w:val="000000"/>
      <w:sz w:val="22"/>
      <w:szCs w:val="22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/>
      <w:sz w:val="22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3z1">
    <w:name w:val="WW8Num3z1"/>
    <w:qFormat/>
    <w:rPr>
      <w:b/>
      <w:i w:val="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1">
    <w:name w:val="WW8Num8z1"/>
    <w:qFormat/>
    <w:rPr>
      <w:b/>
      <w:i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1">
    <w:name w:val="WW8Num11z1"/>
    <w:qFormat/>
    <w:rPr>
      <w:rFonts w:ascii="Verdana" w:eastAsia="Verdana" w:hAnsi="Verdana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ArialMT" w:eastAsia="ArialMT" w:hAnsi="ArialMT"/>
      <w:sz w:val="22"/>
      <w:szCs w:val="22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b/>
      <w:sz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Verdana" w:eastAsia="Verdana" w:hAnsi="Verdana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b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  <w:rPr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/>
      <w:i/>
      <w:sz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sz w:val="22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b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color w:val="000000"/>
      <w:sz w:val="22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sz w:val="22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9z1">
    <w:name w:val="WW8Num9z1"/>
    <w:qFormat/>
    <w:rPr>
      <w:b/>
      <w:i w:val="0"/>
    </w:rPr>
  </w:style>
  <w:style w:type="character" w:customStyle="1" w:styleId="WW8Num22z1">
    <w:name w:val="WW8Num22z1"/>
    <w:qFormat/>
    <w:rPr>
      <w:b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18z1">
    <w:name w:val="WW8Num18z1"/>
    <w:qFormat/>
    <w:rPr>
      <w:b/>
    </w:rPr>
  </w:style>
  <w:style w:type="character" w:customStyle="1" w:styleId="WW8Num23z1">
    <w:name w:val="WW8Num23z1"/>
    <w:qFormat/>
    <w:rPr>
      <w:rFonts w:ascii="Courier New" w:eastAsia="Courier New" w:hAnsi="Courier New"/>
    </w:rPr>
  </w:style>
  <w:style w:type="character" w:customStyle="1" w:styleId="WW8Num46z1">
    <w:name w:val="WW8Num46z1"/>
    <w:qFormat/>
    <w:rPr>
      <w:rFonts w:ascii="Verdana" w:eastAsia="Verdana" w:hAnsi="Verdana"/>
    </w:rPr>
  </w:style>
  <w:style w:type="character" w:customStyle="1" w:styleId="WW8Num48z1">
    <w:name w:val="WW8Num48z1"/>
    <w:qFormat/>
    <w:rPr>
      <w:b/>
    </w:rPr>
  </w:style>
  <w:style w:type="character" w:customStyle="1" w:styleId="WW8Num51z0">
    <w:name w:val="WW8Num51z0"/>
    <w:qFormat/>
    <w:rPr>
      <w:b/>
    </w:rPr>
  </w:style>
  <w:style w:type="character" w:customStyle="1" w:styleId="WW8Num52z1">
    <w:name w:val="WW8Num52z1"/>
    <w:qFormat/>
    <w:rPr>
      <w:b/>
    </w:rPr>
  </w:style>
  <w:style w:type="character" w:customStyle="1" w:styleId="WW8Num53z1">
    <w:name w:val="WW8Num53z1"/>
    <w:qFormat/>
    <w:rPr>
      <w:b/>
    </w:rPr>
  </w:style>
  <w:style w:type="character" w:customStyle="1" w:styleId="WW8Num55z0">
    <w:name w:val="WW8Num55z0"/>
    <w:qFormat/>
    <w:rPr>
      <w:b/>
    </w:rPr>
  </w:style>
  <w:style w:type="character" w:customStyle="1" w:styleId="WW8Num58z0">
    <w:name w:val="WW8Num58z0"/>
    <w:qFormat/>
    <w:rPr>
      <w:b/>
    </w:rPr>
  </w:style>
  <w:style w:type="character" w:customStyle="1" w:styleId="WW8Num68z0">
    <w:name w:val="WW8Num68z0"/>
    <w:qFormat/>
    <w:rPr>
      <w:rFonts w:eastAsia="Times New Roman"/>
      <w:bCs/>
    </w:rPr>
  </w:style>
  <w:style w:type="character" w:customStyle="1" w:styleId="WW8Num75z1">
    <w:name w:val="WW8Num75z1"/>
    <w:qFormat/>
    <w:rPr>
      <w:rFonts w:ascii="Verdana" w:eastAsia="Verdana" w:hAnsi="Verdana"/>
    </w:rPr>
  </w:style>
  <w:style w:type="character" w:customStyle="1" w:styleId="WW8Num78z1">
    <w:name w:val="WW8Num78z1"/>
    <w:qFormat/>
    <w:rPr>
      <w:rFonts w:ascii="Courier New" w:eastAsia="Courier New" w:hAnsi="Courier New"/>
    </w:rPr>
  </w:style>
  <w:style w:type="character" w:customStyle="1" w:styleId="WW8Num79z1">
    <w:name w:val="WW8Num79z1"/>
    <w:qFormat/>
    <w:rPr>
      <w:b/>
    </w:rPr>
  </w:style>
  <w:style w:type="character" w:customStyle="1" w:styleId="WW8Num82z0">
    <w:name w:val="WW8Num82z0"/>
    <w:qFormat/>
    <w:rPr>
      <w:b/>
    </w:rPr>
  </w:style>
  <w:style w:type="character" w:customStyle="1" w:styleId="WW8Num86z0">
    <w:name w:val="WW8Num86z0"/>
    <w:qFormat/>
    <w:rPr>
      <w:b/>
    </w:rPr>
  </w:style>
  <w:style w:type="character" w:customStyle="1" w:styleId="TekstpodstawowyZnak">
    <w:name w:val="Tekst podstawowy Znak"/>
    <w:basedOn w:val="Domylnaczcionkaakapitu"/>
    <w:qFormat/>
    <w:rPr>
      <w:sz w:val="28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WW-Absatz-Standardschriftart111">
    <w:name w:val="WW-Absatz-Standardschriftart111"/>
    <w:qFormat/>
  </w:style>
  <w:style w:type="character" w:customStyle="1" w:styleId="Tekstpodstawowy3Znak">
    <w:name w:val="Tekst podstawowy 3 Znak"/>
    <w:basedOn w:val="Domylnaczcionkaakapitu"/>
    <w:qFormat/>
    <w:rPr>
      <w:sz w:val="16"/>
      <w:lang w:eastAsia="zh-CN"/>
    </w:rPr>
  </w:style>
  <w:style w:type="character" w:customStyle="1" w:styleId="NagwekZnak">
    <w:name w:val="Nagłówek Znak"/>
    <w:basedOn w:val="Domylnaczcionkaakapitu"/>
    <w:qFormat/>
  </w:style>
  <w:style w:type="character" w:customStyle="1" w:styleId="Domylnaczcionkaakapitu4">
    <w:name w:val="Domyślna czcionka akapitu4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uppressAutoHyphens w:val="0"/>
      <w:ind w:left="708"/>
    </w:pPr>
  </w:style>
  <w:style w:type="paragraph" w:customStyle="1" w:styleId="Normalny1">
    <w:name w:val="Normalny1"/>
    <w:qFormat/>
    <w:rsid w:val="009F6C8C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qFormat/>
    <w:rsid w:val="009F6C8C"/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82AA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Cs/>
    </w:rPr>
  </w:style>
  <w:style w:type="paragraph" w:customStyle="1" w:styleId="Tekstpodstawowy31">
    <w:name w:val="Tekst podstawowy 31"/>
    <w:basedOn w:val="Normalny"/>
    <w:qFormat/>
    <w:rPr>
      <w:sz w:val="28"/>
    </w:rPr>
  </w:style>
  <w:style w:type="paragraph" w:styleId="NormalnyWeb">
    <w:name w:val="Normal (Web)"/>
    <w:basedOn w:val="Normalny"/>
    <w:qFormat/>
    <w:pPr>
      <w:spacing w:before="100" w:after="100"/>
    </w:pPr>
    <w:rPr>
      <w:b/>
    </w:rPr>
  </w:style>
  <w:style w:type="paragraph" w:customStyle="1" w:styleId="pkt">
    <w:name w:val="pkt"/>
    <w:basedOn w:val="Normalny"/>
    <w:qFormat/>
    <w:pPr>
      <w:spacing w:before="60" w:after="60"/>
      <w:ind w:left="851" w:hanging="295"/>
    </w:pPr>
  </w:style>
  <w:style w:type="paragraph" w:customStyle="1" w:styleId="WW-Tekstpodstawowy3">
    <w:name w:val="WW-Tekst podstawowy 3"/>
    <w:basedOn w:val="Normalny"/>
    <w:qFormat/>
    <w:pPr>
      <w:spacing w:before="48" w:after="0" w:line="240" w:lineRule="atLeast"/>
    </w:pPr>
    <w:rPr>
      <w:rFonts w:ascii="Arial" w:eastAsia="Arial" w:hAnsi="Arial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</w:rPr>
  </w:style>
  <w:style w:type="paragraph" w:customStyle="1" w:styleId="western">
    <w:name w:val="western"/>
    <w:basedOn w:val="Normalny"/>
    <w:qFormat/>
    <w:pPr>
      <w:suppressAutoHyphens w:val="0"/>
      <w:spacing w:before="100" w:after="100"/>
    </w:pPr>
    <w:rPr>
      <w:sz w:val="28"/>
    </w:rPr>
  </w:style>
  <w:style w:type="paragraph" w:styleId="Tekstpodstawowy2">
    <w:name w:val="Body Text 2"/>
    <w:basedOn w:val="Normalny"/>
    <w:qFormat/>
    <w:pPr>
      <w:suppressAutoHyphens w:val="0"/>
    </w:pPr>
    <w:rPr>
      <w:b/>
    </w:rPr>
  </w:style>
  <w:style w:type="paragraph" w:styleId="Bezodstpw">
    <w:name w:val="No Spacing"/>
    <w:qFormat/>
    <w:rPr>
      <w:rFonts w:ascii="Times New Roman" w:eastAsia="Times New Roman" w:hAnsi="Times New Roman" w:cs="Liberation Serif"/>
      <w:kern w:val="2"/>
      <w:sz w:val="20"/>
      <w:szCs w:val="20"/>
      <w:lang w:eastAsia="ar-SA"/>
    </w:rPr>
  </w:style>
  <w:style w:type="paragraph" w:styleId="Tekstpodstawowy3">
    <w:name w:val="Body Text 3"/>
    <w:basedOn w:val="Normalny"/>
    <w:qFormat/>
    <w:pPr>
      <w:spacing w:after="120"/>
    </w:pPr>
    <w:rPr>
      <w:sz w:val="16"/>
      <w:lang w:eastAsia="zh-CN"/>
    </w:rPr>
  </w:style>
  <w:style w:type="numbering" w:customStyle="1" w:styleId="Numeracja123">
    <w:name w:val="Numeracja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1504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dc:description/>
  <cp:lastModifiedBy>Radosław Kalisiewicz</cp:lastModifiedBy>
  <cp:revision>44</cp:revision>
  <cp:lastPrinted>2024-10-15T09:35:00Z</cp:lastPrinted>
  <dcterms:created xsi:type="dcterms:W3CDTF">2023-07-28T10:28:00Z</dcterms:created>
  <dcterms:modified xsi:type="dcterms:W3CDTF">2024-10-15T09:35:00Z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