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6F3" w14:textId="57BF2B47" w:rsidR="00916E86" w:rsidRDefault="00916E86" w:rsidP="00916E86">
      <w:pPr>
        <w:rPr>
          <w:rFonts w:ascii="Calibri" w:hAnsi="Calibri" w:cs="Times New Roman"/>
        </w:rPr>
      </w:pPr>
      <w:r w:rsidRPr="00916E86">
        <w:rPr>
          <w:rFonts w:ascii="Calibri" w:hAnsi="Calibri" w:cs="Times New Roman"/>
          <w:i/>
          <w:iCs/>
        </w:rPr>
        <w:t>Numer postępowania: ZP.26.1.</w:t>
      </w:r>
      <w:r w:rsidR="005F01B1">
        <w:rPr>
          <w:rFonts w:ascii="Calibri" w:hAnsi="Calibri" w:cs="Times New Roman"/>
          <w:i/>
          <w:iCs/>
        </w:rPr>
        <w:t>2</w:t>
      </w:r>
      <w:r w:rsidRPr="00916E86">
        <w:rPr>
          <w:rFonts w:ascii="Calibri" w:hAnsi="Calibri" w:cs="Times New Roman"/>
          <w:i/>
          <w:iCs/>
        </w:rPr>
        <w:t>.2023</w:t>
      </w:r>
      <w:r w:rsidR="003A0736" w:rsidRPr="00916E86">
        <w:rPr>
          <w:rFonts w:ascii="Calibri" w:hAnsi="Calibri" w:cs="Times New Roman"/>
        </w:rPr>
        <w:tab/>
      </w:r>
      <w:r w:rsidR="003A0736" w:rsidRPr="00916E86">
        <w:rPr>
          <w:rFonts w:ascii="Calibri" w:hAnsi="Calibri" w:cs="Times New Roman"/>
        </w:rPr>
        <w:tab/>
        <w:t xml:space="preserve">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6C1218B1" w14:textId="77777777" w:rsidR="00F31FCF" w:rsidRDefault="00B96D1B" w:rsidP="00F31FCF">
      <w:pPr>
        <w:spacing w:after="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r w:rsidR="00BE57B9" w:rsidRPr="00916E86">
        <w:rPr>
          <w:rFonts w:ascii="Calibri" w:eastAsia="DejaVuSans" w:hAnsi="Calibri" w:cs="Times New Roman"/>
          <w:b/>
        </w:rPr>
        <w:t xml:space="preserve"> </w:t>
      </w:r>
      <w:bookmarkStart w:id="0" w:name="_Hlk128642605"/>
    </w:p>
    <w:p w14:paraId="491BB64E" w14:textId="6B56629D" w:rsidR="005F01B1" w:rsidRPr="00227787" w:rsidRDefault="005F01B1" w:rsidP="00F31FCF">
      <w:pPr>
        <w:spacing w:after="0"/>
        <w:jc w:val="center"/>
        <w:rPr>
          <w:rFonts w:cstheme="minorHAnsi"/>
          <w:b/>
        </w:rPr>
      </w:pPr>
      <w:r w:rsidRPr="00227787">
        <w:rPr>
          <w:rFonts w:cstheme="minorHAnsi"/>
          <w:b/>
          <w:iCs/>
        </w:rPr>
        <w:t xml:space="preserve">Sukcesywna dostawa materiałów </w:t>
      </w:r>
      <w:r>
        <w:rPr>
          <w:rFonts w:cstheme="minorHAnsi"/>
          <w:b/>
          <w:iCs/>
        </w:rPr>
        <w:t>oraz narzędzi</w:t>
      </w:r>
      <w:r w:rsidRPr="00F54D95">
        <w:rPr>
          <w:rFonts w:cstheme="minorHAnsi"/>
          <w:b/>
          <w:iCs/>
        </w:rPr>
        <w:t xml:space="preserve"> </w:t>
      </w:r>
      <w:r w:rsidRPr="00227787">
        <w:rPr>
          <w:rFonts w:cstheme="minorHAnsi"/>
          <w:b/>
          <w:iCs/>
        </w:rPr>
        <w:t>stomatologicznych</w:t>
      </w:r>
    </w:p>
    <w:p w14:paraId="472DBC1B" w14:textId="77777777" w:rsidR="005F01B1" w:rsidRPr="00227787" w:rsidRDefault="005F01B1" w:rsidP="005F01B1">
      <w:pPr>
        <w:jc w:val="both"/>
        <w:rPr>
          <w:rFonts w:cstheme="minorHAnsi"/>
        </w:rPr>
      </w:pPr>
    </w:p>
    <w:bookmarkEnd w:id="0"/>
    <w:p w14:paraId="13F4F453" w14:textId="0EB10665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Uniwersyteckie Centrum Stomatologii w Lublinie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  <w:t>(Dz.U. z 2022 r, poz. 1710 ze zm.) 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to: </w:t>
      </w:r>
    </w:p>
    <w:p w14:paraId="384F0298" w14:textId="696A1521" w:rsidR="005F01B1" w:rsidRPr="00F31FCF" w:rsidRDefault="005F01B1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F31FCF">
        <w:rPr>
          <w:rFonts w:eastAsia="DejaVuSans" w:cstheme="minorHAnsi"/>
        </w:rPr>
        <w:t>Zadanie nr 1 – materiały ortodontyczne – 101 676,71 zł</w:t>
      </w:r>
    </w:p>
    <w:p w14:paraId="3C41D025" w14:textId="0AD0507B" w:rsidR="005F01B1" w:rsidRPr="00F31FCF" w:rsidRDefault="005F01B1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F31FCF">
        <w:rPr>
          <w:rFonts w:eastAsia="DejaVuSans" w:cstheme="minorHAnsi"/>
        </w:rPr>
        <w:t>Zadanie nr 2 – materiały protetyczne – 26 843,42 zł</w:t>
      </w:r>
    </w:p>
    <w:p w14:paraId="74AC3B26" w14:textId="6B230531" w:rsidR="005F01B1" w:rsidRPr="00F31FCF" w:rsidRDefault="005F01B1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F31FCF">
        <w:rPr>
          <w:rFonts w:eastAsia="DejaVuSans" w:cstheme="minorHAnsi"/>
        </w:rPr>
        <w:t>Zadanie nr 3 -  wiertła – 66 564,14 zł</w:t>
      </w:r>
    </w:p>
    <w:p w14:paraId="398B2987" w14:textId="419E3D80" w:rsidR="005F01B1" w:rsidRPr="00F31FCF" w:rsidRDefault="005F01B1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F31FCF">
        <w:rPr>
          <w:rFonts w:eastAsia="DejaVuSans" w:cstheme="minorHAnsi"/>
        </w:rPr>
        <w:t>Zadanie nr 4 – narzędzia stomatologiczne – 28 904,17 zł</w:t>
      </w:r>
    </w:p>
    <w:p w14:paraId="6EAA21AD" w14:textId="78258FA2" w:rsidR="005F01B1" w:rsidRPr="00F31FCF" w:rsidRDefault="005F01B1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F31FCF">
        <w:rPr>
          <w:rFonts w:eastAsia="DejaVuSans" w:cstheme="minorHAnsi"/>
        </w:rPr>
        <w:t>Zadanie nr 5 – materiały stomatologiczne – 316 295,56 zł</w:t>
      </w:r>
    </w:p>
    <w:p w14:paraId="7D9C2D47" w14:textId="7701EB28" w:rsidR="00E22995" w:rsidRDefault="00E22995" w:rsidP="003A0736"/>
    <w:p w14:paraId="1FA75CC3" w14:textId="729E68CC" w:rsidR="00F31FCF" w:rsidRDefault="00F31FCF" w:rsidP="003A0736"/>
    <w:p w14:paraId="422750A5" w14:textId="794DB190" w:rsidR="00F31FCF" w:rsidRDefault="00F31FCF" w:rsidP="003A0736"/>
    <w:p w14:paraId="34A1E988" w14:textId="4288E8F0" w:rsidR="00F31FCF" w:rsidRDefault="00F31FCF" w:rsidP="003A0736"/>
    <w:p w14:paraId="195D138F" w14:textId="22C41CA8" w:rsidR="00F31FCF" w:rsidRDefault="00F31FCF" w:rsidP="003A0736"/>
    <w:p w14:paraId="588C2C5A" w14:textId="148E51F0" w:rsidR="00F31FCF" w:rsidRDefault="00F31FCF" w:rsidP="003A0736"/>
    <w:p w14:paraId="32EA247A" w14:textId="5B863050" w:rsidR="00F31FCF" w:rsidRDefault="00F31FCF" w:rsidP="003A0736"/>
    <w:p w14:paraId="32ACCFA6" w14:textId="77777777" w:rsidR="00F31FCF" w:rsidRDefault="00F31FCF" w:rsidP="00F31FCF">
      <w:pPr>
        <w:rPr>
          <w:rFonts w:ascii="Calibri" w:hAnsi="Calibri" w:cs="Calibri"/>
        </w:rPr>
      </w:pPr>
    </w:p>
    <w:p w14:paraId="5D88FCC8" w14:textId="77777777" w:rsidR="00F31FCF" w:rsidRDefault="00F31FCF" w:rsidP="00F31FCF">
      <w:pPr>
        <w:rPr>
          <w:rFonts w:ascii="Calibri" w:hAnsi="Calibri" w:cs="Calibri"/>
        </w:rPr>
      </w:pPr>
    </w:p>
    <w:p w14:paraId="285CD46F" w14:textId="2AA6D6BE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>Sporządziła: Małgorzata Tkaczuk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5E0D" w14:textId="77777777" w:rsidR="00217CE7" w:rsidRDefault="00217CE7" w:rsidP="003A0736">
      <w:pPr>
        <w:spacing w:after="0" w:line="240" w:lineRule="auto"/>
      </w:pPr>
      <w:r>
        <w:separator/>
      </w:r>
    </w:p>
  </w:endnote>
  <w:endnote w:type="continuationSeparator" w:id="0">
    <w:p w14:paraId="1C33A8F7" w14:textId="77777777" w:rsidR="00217CE7" w:rsidRDefault="00217CE7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4D4E" w14:textId="77777777" w:rsidR="00217CE7" w:rsidRDefault="00217CE7" w:rsidP="003A0736">
      <w:pPr>
        <w:spacing w:after="0" w:line="240" w:lineRule="auto"/>
      </w:pPr>
      <w:r>
        <w:separator/>
      </w:r>
    </w:p>
  </w:footnote>
  <w:footnote w:type="continuationSeparator" w:id="0">
    <w:p w14:paraId="660A8D72" w14:textId="77777777" w:rsidR="00217CE7" w:rsidRDefault="00217CE7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1820F3"/>
    <w:rsid w:val="00217CE7"/>
    <w:rsid w:val="00232757"/>
    <w:rsid w:val="003019EF"/>
    <w:rsid w:val="003A0736"/>
    <w:rsid w:val="0042350E"/>
    <w:rsid w:val="00447F2C"/>
    <w:rsid w:val="004E2649"/>
    <w:rsid w:val="005918C7"/>
    <w:rsid w:val="005F01B1"/>
    <w:rsid w:val="007D20ED"/>
    <w:rsid w:val="00916E86"/>
    <w:rsid w:val="00AA086A"/>
    <w:rsid w:val="00B2428A"/>
    <w:rsid w:val="00B96D1B"/>
    <w:rsid w:val="00BE57B9"/>
    <w:rsid w:val="00E22995"/>
    <w:rsid w:val="00E56481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6</cp:revision>
  <cp:lastPrinted>2023-04-03T10:55:00Z</cp:lastPrinted>
  <dcterms:created xsi:type="dcterms:W3CDTF">2021-11-19T07:22:00Z</dcterms:created>
  <dcterms:modified xsi:type="dcterms:W3CDTF">2023-04-04T06:50:00Z</dcterms:modified>
</cp:coreProperties>
</file>