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DF" w:rsidRPr="004B2B38" w:rsidRDefault="00DD57C5" w:rsidP="00274486">
      <w:pPr>
        <w:tabs>
          <w:tab w:val="left" w:pos="-567"/>
        </w:tabs>
        <w:spacing w:after="0" w:line="960" w:lineRule="auto"/>
        <w:ind w:right="-426"/>
        <w:jc w:val="right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0F7CDF" w:rsidRPr="004B2B38" w:rsidRDefault="00AE7238" w:rsidP="00274486">
      <w:pPr>
        <w:pStyle w:val="Tytu"/>
        <w:spacing w:line="960" w:lineRule="auto"/>
        <w:rPr>
          <w:rFonts w:cs="Calibri Light"/>
          <w:szCs w:val="24"/>
        </w:rPr>
      </w:pPr>
      <w:r w:rsidRPr="004B2B38">
        <w:rPr>
          <w:rFonts w:cs="Calibri Light"/>
          <w:szCs w:val="24"/>
        </w:rPr>
        <w:t>Projekt umowy</w:t>
      </w:r>
      <w:r w:rsidR="000F7CDF" w:rsidRPr="004B2B38">
        <w:rPr>
          <w:rFonts w:cs="Calibri Light"/>
          <w:szCs w:val="24"/>
        </w:rPr>
        <w:t xml:space="preserve"> MOPS.DZP.324</w:t>
      </w:r>
      <w:r w:rsidRPr="004B2B38">
        <w:rPr>
          <w:rFonts w:cs="Calibri Light"/>
          <w:szCs w:val="24"/>
        </w:rPr>
        <w:t>.</w:t>
      </w:r>
      <w:r w:rsidRPr="004B2B38">
        <w:rPr>
          <w:rFonts w:cs="Calibri Light"/>
          <w:szCs w:val="24"/>
        </w:rPr>
        <w:tab/>
      </w:r>
      <w:r w:rsidR="00482F5D" w:rsidRPr="004B2B38">
        <w:rPr>
          <w:rFonts w:cs="Calibri Light"/>
          <w:szCs w:val="24"/>
        </w:rPr>
        <w:t>/</w:t>
      </w:r>
      <w:r w:rsidRPr="004B2B38">
        <w:rPr>
          <w:rFonts w:cs="Calibri Light"/>
          <w:szCs w:val="24"/>
        </w:rPr>
        <w:t>2024</w:t>
      </w:r>
    </w:p>
    <w:p w:rsidR="000F7CDF" w:rsidRPr="004B2B38" w:rsidRDefault="00AE7238" w:rsidP="004B2B38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 xml:space="preserve">zawarta w dniu </w:t>
      </w:r>
      <w:r w:rsidRPr="004B2B38">
        <w:rPr>
          <w:rFonts w:ascii="Calibri Light" w:hAnsi="Calibri Light" w:cs="Calibri Light"/>
          <w:sz w:val="24"/>
          <w:szCs w:val="24"/>
        </w:rPr>
        <w:tab/>
      </w:r>
      <w:r w:rsidR="000F7CDF" w:rsidRPr="004B2B38">
        <w:rPr>
          <w:rFonts w:ascii="Calibri Light" w:hAnsi="Calibri Light" w:cs="Calibri Light"/>
          <w:sz w:val="24"/>
          <w:szCs w:val="24"/>
        </w:rPr>
        <w:t>r. w Gdyni pomiędzy:</w:t>
      </w:r>
    </w:p>
    <w:p w:rsidR="000F7CDF" w:rsidRPr="004B2B38" w:rsidRDefault="000F7CDF" w:rsidP="004B2B38">
      <w:pPr>
        <w:pStyle w:val="Teksttreci41"/>
        <w:shd w:val="clear" w:color="auto" w:fill="auto"/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4B2B38">
        <w:rPr>
          <w:rFonts w:ascii="Calibri Light" w:hAnsi="Calibri Light" w:cs="Calibri Light"/>
          <w:sz w:val="24"/>
          <w:szCs w:val="24"/>
        </w:rPr>
        <w:t>z siedzibą w G</w:t>
      </w:r>
      <w:r w:rsidR="00AE7238" w:rsidRPr="004B2B38">
        <w:rPr>
          <w:rFonts w:ascii="Calibri Light" w:hAnsi="Calibri Light" w:cs="Calibri Light"/>
          <w:sz w:val="24"/>
          <w:szCs w:val="24"/>
        </w:rPr>
        <w:t xml:space="preserve">dyni 81-382, przy Al. Marszałka </w:t>
      </w:r>
      <w:r w:rsidR="009F1AF3" w:rsidRPr="004B2B38">
        <w:rPr>
          <w:rFonts w:ascii="Calibri Light" w:hAnsi="Calibri Light" w:cs="Calibri Light"/>
          <w:sz w:val="24"/>
          <w:szCs w:val="24"/>
        </w:rPr>
        <w:t xml:space="preserve">Piłsudskiego 52/54, </w:t>
      </w:r>
      <w:r w:rsidRPr="004B2B38">
        <w:rPr>
          <w:rFonts w:ascii="Calibri Light" w:hAnsi="Calibri Light" w:cs="Calibri Light"/>
          <w:sz w:val="24"/>
          <w:szCs w:val="24"/>
        </w:rPr>
        <w:t>NIP:</w:t>
      </w:r>
      <w:r w:rsidR="009F1AF3" w:rsidRPr="004B2B38">
        <w:rPr>
          <w:rFonts w:ascii="Calibri Light" w:hAnsi="Calibri Light" w:cs="Calibri Light"/>
          <w:sz w:val="24"/>
          <w:szCs w:val="24"/>
        </w:rPr>
        <w:t> </w:t>
      </w:r>
      <w:r w:rsidRPr="004B2B38">
        <w:rPr>
          <w:rFonts w:ascii="Calibri Light" w:hAnsi="Calibri Light" w:cs="Calibri Light"/>
          <w:sz w:val="24"/>
          <w:szCs w:val="24"/>
        </w:rPr>
        <w:t>586</w:t>
      </w:r>
      <w:r w:rsidRPr="004B2B38">
        <w:rPr>
          <w:rFonts w:ascii="Calibri Light" w:hAnsi="Calibri Light" w:cs="Calibri Light"/>
          <w:sz w:val="24"/>
          <w:szCs w:val="24"/>
        </w:rPr>
        <w:noBreakHyphen/>
        <w:t>231-23-26 reprezentowaną przez:</w:t>
      </w:r>
    </w:p>
    <w:p w:rsidR="000F7CDF" w:rsidRPr="004B2B38" w:rsidRDefault="004425D0" w:rsidP="004B2B38">
      <w:pPr>
        <w:pStyle w:val="Teksttreci41"/>
        <w:shd w:val="clear" w:color="auto" w:fill="auto"/>
        <w:tabs>
          <w:tab w:val="left" w:leader="dot" w:pos="1701"/>
        </w:tabs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bCs/>
          <w:sz w:val="24"/>
          <w:szCs w:val="24"/>
        </w:rPr>
        <w:tab/>
      </w:r>
      <w:r w:rsidR="005342B8" w:rsidRPr="004B2B38">
        <w:rPr>
          <w:rFonts w:ascii="Calibri Light" w:hAnsi="Calibri Light" w:cs="Calibri Light"/>
          <w:bCs/>
          <w:sz w:val="24"/>
          <w:szCs w:val="24"/>
        </w:rPr>
        <w:t>-</w:t>
      </w:r>
      <w:r w:rsidR="005342B8" w:rsidRPr="004B2B3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342B8" w:rsidRPr="004B2B38">
        <w:rPr>
          <w:rFonts w:ascii="Calibri Light" w:hAnsi="Calibri Light" w:cs="Calibri Light"/>
          <w:bCs/>
          <w:sz w:val="24"/>
          <w:szCs w:val="24"/>
        </w:rPr>
        <w:t>Dyrektora</w:t>
      </w:r>
      <w:r w:rsidR="00EF6118" w:rsidRPr="004B2B38">
        <w:rPr>
          <w:rFonts w:ascii="Calibri Light" w:hAnsi="Calibri Light" w:cs="Calibri Light"/>
          <w:bCs/>
          <w:sz w:val="24"/>
          <w:szCs w:val="24"/>
        </w:rPr>
        <w:t>/ Z-</w:t>
      </w:r>
      <w:proofErr w:type="spellStart"/>
      <w:r w:rsidR="00EF6118" w:rsidRPr="004B2B38">
        <w:rPr>
          <w:rFonts w:ascii="Calibri Light" w:hAnsi="Calibri Light" w:cs="Calibri Light"/>
          <w:bCs/>
          <w:sz w:val="24"/>
          <w:szCs w:val="24"/>
        </w:rPr>
        <w:t>cę</w:t>
      </w:r>
      <w:proofErr w:type="spellEnd"/>
      <w:r w:rsidR="006447FD" w:rsidRPr="004B2B38">
        <w:rPr>
          <w:rFonts w:ascii="Calibri Light" w:hAnsi="Calibri Light" w:cs="Calibri Light"/>
          <w:bCs/>
          <w:sz w:val="24"/>
          <w:szCs w:val="24"/>
        </w:rPr>
        <w:t xml:space="preserve"> Dyrektora</w:t>
      </w:r>
      <w:r w:rsidR="00EF6118" w:rsidRPr="004B2B3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F7CDF" w:rsidRPr="004B2B38">
        <w:rPr>
          <w:rFonts w:ascii="Calibri Light" w:hAnsi="Calibri Light" w:cs="Calibri Light"/>
          <w:sz w:val="24"/>
          <w:szCs w:val="24"/>
        </w:rPr>
        <w:t>Miejskiego Oś</w:t>
      </w:r>
      <w:r w:rsidR="00FE65B5" w:rsidRPr="004B2B38">
        <w:rPr>
          <w:rFonts w:ascii="Calibri Light" w:hAnsi="Calibri Light" w:cs="Calibri Light"/>
          <w:sz w:val="24"/>
          <w:szCs w:val="24"/>
        </w:rPr>
        <w:t>rodka Pomocy Społecznej w Gdyni</w:t>
      </w:r>
      <w:r w:rsidR="000F7CDF" w:rsidRPr="004B2B38">
        <w:rPr>
          <w:rFonts w:ascii="Calibri Light" w:hAnsi="Calibri Light" w:cs="Calibri Light"/>
          <w:sz w:val="24"/>
          <w:szCs w:val="24"/>
        </w:rPr>
        <w:t>,</w:t>
      </w:r>
      <w:r w:rsidR="00FE65B5" w:rsidRPr="004B2B38">
        <w:rPr>
          <w:rFonts w:ascii="Calibri Light" w:hAnsi="Calibri Light" w:cs="Calibri Light"/>
          <w:sz w:val="24"/>
          <w:szCs w:val="24"/>
        </w:rPr>
        <w:t xml:space="preserve"> </w:t>
      </w:r>
      <w:r w:rsidR="000F7CDF" w:rsidRPr="004B2B38">
        <w:rPr>
          <w:rFonts w:ascii="Calibri Light" w:hAnsi="Calibri Light" w:cs="Calibri Light"/>
          <w:sz w:val="24"/>
          <w:szCs w:val="24"/>
        </w:rPr>
        <w:t>81-265 Gdynia, ul. Grabowo 2</w:t>
      </w:r>
      <w:r w:rsidR="005342B8" w:rsidRPr="004B2B38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4B2B38">
        <w:rPr>
          <w:rFonts w:ascii="Calibri Light" w:hAnsi="Calibri Light" w:cs="Calibri Light"/>
          <w:sz w:val="24"/>
          <w:szCs w:val="24"/>
        </w:rPr>
        <w:t>na podstawie  udzielonego przez Prezydenta Miasta Gdyni pełnomocnictwa</w:t>
      </w:r>
      <w:r w:rsidRPr="004B2B38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4B2B38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0F7CDF" w:rsidRPr="004B2B38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4B2B38">
        <w:rPr>
          <w:rFonts w:ascii="Calibri Light" w:hAnsi="Calibri Light" w:cs="Calibri Light"/>
          <w:b/>
          <w:bCs/>
          <w:sz w:val="24"/>
          <w:szCs w:val="24"/>
        </w:rPr>
        <w:t xml:space="preserve">Zamawiającym” </w:t>
      </w:r>
      <w:r w:rsidR="000F7CDF" w:rsidRPr="004B2B38">
        <w:rPr>
          <w:rFonts w:ascii="Calibri Light" w:hAnsi="Calibri Light" w:cs="Calibri Light"/>
          <w:sz w:val="24"/>
          <w:szCs w:val="24"/>
        </w:rPr>
        <w:t xml:space="preserve">lub </w:t>
      </w:r>
      <w:r w:rsidR="000F7CDF" w:rsidRPr="004B2B38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4B2B38">
        <w:rPr>
          <w:rFonts w:ascii="Calibri Light" w:hAnsi="Calibri Light" w:cs="Calibri Light"/>
          <w:b/>
          <w:bCs/>
          <w:sz w:val="24"/>
          <w:szCs w:val="24"/>
        </w:rPr>
        <w:t>MOPS”</w:t>
      </w:r>
      <w:r w:rsidR="00AE7238" w:rsidRPr="004B2B38">
        <w:rPr>
          <w:rFonts w:ascii="Calibri Light" w:hAnsi="Calibri Light" w:cs="Calibri Light"/>
          <w:sz w:val="24"/>
          <w:szCs w:val="24"/>
        </w:rPr>
        <w:t>,</w:t>
      </w:r>
    </w:p>
    <w:p w:rsidR="000F7CDF" w:rsidRPr="004B2B38" w:rsidRDefault="000F7CDF" w:rsidP="004B2B38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4B2B38">
        <w:rPr>
          <w:rFonts w:ascii="Calibri Light" w:hAnsi="Calibri Light" w:cs="Calibri Light"/>
          <w:bCs/>
          <w:sz w:val="24"/>
          <w:szCs w:val="24"/>
        </w:rPr>
        <w:t>a</w:t>
      </w:r>
    </w:p>
    <w:p w:rsidR="00936D1A" w:rsidRPr="004B2B38" w:rsidRDefault="004425D0" w:rsidP="004B2B38">
      <w:pPr>
        <w:tabs>
          <w:tab w:val="left" w:leader="dot" w:pos="1701"/>
          <w:tab w:val="left" w:pos="291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bCs/>
          <w:sz w:val="24"/>
          <w:szCs w:val="24"/>
        </w:rPr>
        <w:tab/>
      </w:r>
      <w:r w:rsidR="00FE65B5" w:rsidRPr="004B2B38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936D1A" w:rsidRPr="004B2B38">
        <w:rPr>
          <w:rFonts w:ascii="Calibri Light" w:hAnsi="Calibri Light" w:cs="Calibri Light"/>
          <w:b/>
          <w:sz w:val="24"/>
          <w:szCs w:val="24"/>
        </w:rPr>
        <w:t>„Wykonawcą”</w:t>
      </w:r>
      <w:r w:rsidR="00FE65B5" w:rsidRPr="004B2B38">
        <w:rPr>
          <w:rFonts w:ascii="Calibri Light" w:hAnsi="Calibri Light" w:cs="Calibri Light"/>
          <w:sz w:val="24"/>
          <w:szCs w:val="24"/>
        </w:rPr>
        <w:t>.</w:t>
      </w:r>
    </w:p>
    <w:p w:rsidR="00732C01" w:rsidRPr="004B2B38" w:rsidRDefault="000F7CDF" w:rsidP="004B2B3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EF6118" w:rsidRPr="004B2B38">
        <w:rPr>
          <w:rFonts w:ascii="Calibri Light" w:hAnsi="Calibri Light" w:cs="Calibri Light"/>
          <w:bCs/>
          <w:sz w:val="24"/>
          <w:szCs w:val="24"/>
        </w:rPr>
        <w:t>zapytania ofertowego</w:t>
      </w:r>
      <w:r w:rsidRPr="004B2B3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F6118" w:rsidRPr="004B2B38">
        <w:rPr>
          <w:rFonts w:ascii="Calibri Light" w:hAnsi="Calibri Light" w:cs="Calibri Light"/>
          <w:bCs/>
          <w:sz w:val="24"/>
          <w:szCs w:val="24"/>
        </w:rPr>
        <w:t xml:space="preserve">na </w:t>
      </w:r>
      <w:r w:rsidR="004425D0" w:rsidRPr="004B2B38">
        <w:rPr>
          <w:rFonts w:ascii="Calibri Light" w:hAnsi="Calibri Light" w:cs="Calibri Light"/>
          <w:bCs/>
          <w:sz w:val="24"/>
          <w:szCs w:val="24"/>
        </w:rPr>
        <w:t>sukcesywną</w:t>
      </w:r>
      <w:r w:rsidRPr="004B2B38">
        <w:rPr>
          <w:rFonts w:ascii="Calibri Light" w:hAnsi="Calibri Light" w:cs="Calibri Light"/>
          <w:sz w:val="24"/>
          <w:szCs w:val="24"/>
        </w:rPr>
        <w:t xml:space="preserve"> dostawę artykułów spożywczych na potrzeby Miejskiego Ośrodka Pomocy Społecznej w Gdyni, oznaczenie sprawy</w:t>
      </w:r>
      <w:r w:rsidR="00EF6118" w:rsidRPr="004B2B38">
        <w:rPr>
          <w:rFonts w:ascii="Calibri Light" w:hAnsi="Calibri Light" w:cs="Calibri Light"/>
          <w:sz w:val="24"/>
          <w:szCs w:val="24"/>
        </w:rPr>
        <w:t>:</w:t>
      </w:r>
      <w:r w:rsidR="004B2B38" w:rsidRPr="004B2B38">
        <w:rPr>
          <w:rFonts w:ascii="Calibri Light" w:hAnsi="Calibri Light" w:cs="Calibri Light"/>
          <w:sz w:val="24"/>
          <w:szCs w:val="24"/>
        </w:rPr>
        <w:t xml:space="preserve"> 424</w:t>
      </w:r>
      <w:r w:rsidR="00AE7238" w:rsidRPr="004B2B38">
        <w:rPr>
          <w:rFonts w:ascii="Calibri Light" w:hAnsi="Calibri Light" w:cs="Calibri Light"/>
          <w:sz w:val="24"/>
          <w:szCs w:val="24"/>
        </w:rPr>
        <w:t>/2024</w:t>
      </w:r>
      <w:r w:rsidRPr="004B2B38">
        <w:rPr>
          <w:rFonts w:ascii="Calibri Light" w:hAnsi="Calibri Light" w:cs="Calibri Light"/>
          <w:sz w:val="24"/>
          <w:szCs w:val="24"/>
        </w:rPr>
        <w:t>, strony zawierają umowę o następującej treści:</w:t>
      </w:r>
    </w:p>
    <w:p w:rsidR="000F7CDF" w:rsidRPr="004B2B38" w:rsidRDefault="000F7CDF" w:rsidP="004B2B38">
      <w:pPr>
        <w:pStyle w:val="Akapitzlist"/>
        <w:numPr>
          <w:ilvl w:val="0"/>
          <w:numId w:val="23"/>
        </w:numPr>
        <w:spacing w:line="360" w:lineRule="auto"/>
        <w:jc w:val="center"/>
        <w:rPr>
          <w:rFonts w:ascii="Calibri Light" w:hAnsi="Calibri Light" w:cs="Calibri Light"/>
        </w:rPr>
      </w:pPr>
    </w:p>
    <w:p w:rsidR="000F7CDF" w:rsidRPr="004B2B38" w:rsidRDefault="000F7CDF" w:rsidP="004B2B38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5180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>Przedmiotem niniejszej umowy jest</w:t>
      </w:r>
      <w:r w:rsidR="00153B90" w:rsidRPr="004B2B38">
        <w:rPr>
          <w:rFonts w:ascii="Calibri Light" w:hAnsi="Calibri Light" w:cs="Calibri Light"/>
        </w:rPr>
        <w:t xml:space="preserve"> sukcesywna</w:t>
      </w:r>
      <w:r w:rsidRPr="004B2B38">
        <w:rPr>
          <w:rFonts w:ascii="Calibri Light" w:hAnsi="Calibri Light" w:cs="Calibri Light"/>
        </w:rPr>
        <w:t xml:space="preserve"> dostawa </w:t>
      </w:r>
      <w:r w:rsidR="004B2B38" w:rsidRPr="004B2B38">
        <w:rPr>
          <w:rFonts w:ascii="Calibri Light" w:hAnsi="Calibri Light" w:cs="Calibri Light"/>
        </w:rPr>
        <w:t>pieczywa</w:t>
      </w:r>
      <w:r w:rsidRPr="004B2B38">
        <w:rPr>
          <w:rFonts w:ascii="Calibri Light" w:hAnsi="Calibri Light" w:cs="Calibri Light"/>
        </w:rPr>
        <w:t xml:space="preserve"> </w:t>
      </w:r>
      <w:r w:rsidR="004B2B38" w:rsidRPr="004B2B38">
        <w:rPr>
          <w:rFonts w:ascii="Calibri Light" w:hAnsi="Calibri Light" w:cs="Calibri Light"/>
          <w:b/>
        </w:rPr>
        <w:t>i wyrobów piekarniczych</w:t>
      </w:r>
      <w:r w:rsidR="004B2B38" w:rsidRPr="004B2B38">
        <w:rPr>
          <w:rFonts w:ascii="Calibri Light" w:hAnsi="Calibri Light" w:cs="Calibri Light"/>
        </w:rPr>
        <w:t xml:space="preserve"> </w:t>
      </w:r>
      <w:r w:rsidR="004B2B38" w:rsidRPr="004B2B38">
        <w:rPr>
          <w:rFonts w:ascii="Calibri Light" w:hAnsi="Calibri Light" w:cs="Calibri Light"/>
          <w:color w:val="000000" w:themeColor="text1"/>
        </w:rPr>
        <w:t xml:space="preserve">zwanych dalej „towarem” </w:t>
      </w:r>
      <w:r w:rsidRPr="004B2B38">
        <w:rPr>
          <w:rFonts w:ascii="Calibri Light" w:hAnsi="Calibri Light" w:cs="Calibri Light"/>
        </w:rPr>
        <w:t>do Miejskiego Ośrodka Pomocy Społecznej w Gdyni. Dostawy będą realizowane wyłącznie w granicach administracyjnych Gminy Miasta Gdynia, tj. do:</w:t>
      </w:r>
    </w:p>
    <w:p w:rsidR="000F7CDF" w:rsidRPr="004B2B38" w:rsidRDefault="000F7CDF" w:rsidP="004B2B38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>Gdyński Ośrodek Wsparcia</w:t>
      </w:r>
      <w:r w:rsidR="00232011" w:rsidRPr="004B2B38">
        <w:rPr>
          <w:rFonts w:ascii="Calibri Light" w:hAnsi="Calibri Light" w:cs="Calibri Light"/>
        </w:rPr>
        <w:t>,</w:t>
      </w:r>
      <w:r w:rsidR="00274486">
        <w:rPr>
          <w:rFonts w:ascii="Calibri Light" w:hAnsi="Calibri Light" w:cs="Calibri Light"/>
        </w:rPr>
        <w:t xml:space="preserve"> ul. Bosmańska 32A,</w:t>
      </w:r>
    </w:p>
    <w:p w:rsidR="00EF6118" w:rsidRPr="004B2B38" w:rsidRDefault="006719F6" w:rsidP="004B2B38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 xml:space="preserve">Zespół </w:t>
      </w:r>
      <w:r w:rsidR="004150EB" w:rsidRPr="004B2B38">
        <w:rPr>
          <w:rFonts w:ascii="Calibri Light" w:hAnsi="Calibri Light" w:cs="Calibri Light"/>
        </w:rPr>
        <w:t xml:space="preserve">ds. Wsparcia Dziecka i Rodziny, </w:t>
      </w:r>
      <w:r w:rsidR="00E47FB3" w:rsidRPr="004B2B38">
        <w:rPr>
          <w:rFonts w:ascii="Calibri Light" w:hAnsi="Calibri Light" w:cs="Calibri Light"/>
        </w:rPr>
        <w:t>ul. Żołnierzy Dywizji Kościuszkowskiej 4</w:t>
      </w:r>
      <w:r w:rsidR="004B2B38" w:rsidRPr="004B2B38">
        <w:rPr>
          <w:rFonts w:ascii="Calibri Light" w:hAnsi="Calibri Light" w:cs="Calibri Light"/>
        </w:rPr>
        <w:t>.</w:t>
      </w:r>
    </w:p>
    <w:p w:rsidR="004B2B38" w:rsidRPr="007D6E05" w:rsidRDefault="004B2B38" w:rsidP="004B2B38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  <w:b/>
        </w:rPr>
      </w:pPr>
      <w:r w:rsidRPr="004B2B38">
        <w:rPr>
          <w:rFonts w:ascii="Calibri Light" w:hAnsi="Calibri Light" w:cs="Calibri Light"/>
        </w:rPr>
        <w:t xml:space="preserve">Wykonawca zobowiązuje się dostarczać Zamawiającemu w okresie obowiązywania niniejszej umowy pieczywo i wyroby piekarnicze wyszczególnione w formularzu ofertowym, stanowiącym załącznik nr 1 do niniejszej umowy. Dostawy będą odbywać się zgodnie z zamówieniami szczegółowymi składanymi przez Zamawiającego w okresie obowiązywania niniejszej Umowy z zastrzeżeniem, że termin realizacji każdorazowej dostawy liczony od dnia złożenia zamówienia przez Zamawiającego do dnia dostarczenia zamawianych artykułów, stanowiących przedmiot niniejszego zamówienia, do miejsca </w:t>
      </w:r>
      <w:r w:rsidRPr="004B2B38">
        <w:rPr>
          <w:rFonts w:ascii="Calibri Light" w:hAnsi="Calibri Light" w:cs="Calibri Light"/>
        </w:rPr>
        <w:lastRenderedPageBreak/>
        <w:t xml:space="preserve">wskazanego przez Zamawiającego, określony ilością dni nie może być dłuższy niż </w:t>
      </w:r>
      <w:r w:rsidRPr="007D6E05">
        <w:rPr>
          <w:rFonts w:ascii="Calibri Light" w:hAnsi="Calibri Light" w:cs="Calibri Light"/>
          <w:b/>
        </w:rPr>
        <w:t>1 dzień roboczy.</w:t>
      </w:r>
    </w:p>
    <w:p w:rsidR="000F7CDF" w:rsidRPr="004B2B38" w:rsidRDefault="000F7CDF" w:rsidP="004B2B38">
      <w:pPr>
        <w:numPr>
          <w:ilvl w:val="0"/>
          <w:numId w:val="8"/>
        </w:numPr>
        <w:tabs>
          <w:tab w:val="clear" w:pos="502"/>
          <w:tab w:val="num" w:pos="426"/>
          <w:tab w:val="left" w:leader="dot" w:pos="4536"/>
          <w:tab w:val="left" w:leader="dot" w:pos="5103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Rodzaj zamówionego towaru, jego ilość, miejsce dostawy oraz termin dostawy będzie określał każdorazowo Zamawiający w zamówieniu szcz</w:t>
      </w:r>
      <w:r w:rsidR="009F1AF3" w:rsidRPr="004B2B38">
        <w:rPr>
          <w:rFonts w:ascii="Calibri Light" w:hAnsi="Calibri Light" w:cs="Calibri Light"/>
          <w:sz w:val="24"/>
          <w:szCs w:val="24"/>
        </w:rPr>
        <w:t>egółowym stosownie do potrzeb w </w:t>
      </w:r>
      <w:r w:rsidRPr="004B2B38">
        <w:rPr>
          <w:rFonts w:ascii="Calibri Light" w:hAnsi="Calibri Light" w:cs="Calibri Light"/>
          <w:sz w:val="24"/>
          <w:szCs w:val="24"/>
        </w:rPr>
        <w:t>ok</w:t>
      </w:r>
      <w:r w:rsidR="00F73727" w:rsidRPr="004B2B38">
        <w:rPr>
          <w:rFonts w:ascii="Calibri Light" w:hAnsi="Calibri Light" w:cs="Calibri Light"/>
          <w:sz w:val="24"/>
          <w:szCs w:val="24"/>
        </w:rPr>
        <w:t>resie obowiązywania niniejszej u</w:t>
      </w:r>
      <w:r w:rsidRPr="004B2B38">
        <w:rPr>
          <w:rFonts w:ascii="Calibri Light" w:hAnsi="Calibri Light" w:cs="Calibri Light"/>
          <w:sz w:val="24"/>
          <w:szCs w:val="24"/>
        </w:rPr>
        <w:t>mowy. Zamówienie szczegółowe będzie przekazywane Wykonawcy na adres email:</w:t>
      </w:r>
      <w:r w:rsidR="00732C01" w:rsidRPr="004B2B38">
        <w:rPr>
          <w:rFonts w:ascii="Calibri Light" w:hAnsi="Calibri Light" w:cs="Calibri Light"/>
          <w:sz w:val="24"/>
          <w:szCs w:val="24"/>
        </w:rPr>
        <w:t xml:space="preserve"> </w:t>
      </w:r>
      <w:r w:rsidR="009F1AF3" w:rsidRPr="004B2B38">
        <w:rPr>
          <w:rStyle w:val="Hipercze"/>
          <w:rFonts w:ascii="Calibri Light" w:hAnsi="Calibri Light" w:cs="Calibri Light"/>
          <w:color w:val="auto"/>
          <w:sz w:val="24"/>
          <w:szCs w:val="24"/>
          <w:u w:val="none"/>
        </w:rPr>
        <w:tab/>
      </w:r>
      <w:r w:rsidR="00253F5B" w:rsidRPr="004B2B38">
        <w:rPr>
          <w:rFonts w:ascii="Calibri Light" w:hAnsi="Calibri Light" w:cs="Calibri Light"/>
          <w:sz w:val="24"/>
          <w:szCs w:val="24"/>
        </w:rPr>
        <w:t xml:space="preserve">W razie zmiany </w:t>
      </w:r>
      <w:r w:rsidRPr="004B2B38">
        <w:rPr>
          <w:rFonts w:ascii="Calibri Light" w:hAnsi="Calibri Light" w:cs="Calibri Light"/>
          <w:sz w:val="24"/>
          <w:szCs w:val="24"/>
        </w:rPr>
        <w:t>adresu poczty elektronicznej Wykonawca zobowiązany jest do niezwłocznego wskazania nowego adres email. Korespondencja skierowana na ostatni aktualny adres email</w:t>
      </w:r>
      <w:r w:rsidR="004425D0" w:rsidRPr="004B2B38">
        <w:rPr>
          <w:rFonts w:ascii="Calibri Light" w:hAnsi="Calibri Light" w:cs="Calibri Light"/>
          <w:sz w:val="24"/>
          <w:szCs w:val="24"/>
        </w:rPr>
        <w:t xml:space="preserve"> będzie uznana za doręczoną.</w:t>
      </w:r>
    </w:p>
    <w:p w:rsidR="004B2B38" w:rsidRPr="004B2B38" w:rsidRDefault="004B2B38" w:rsidP="004B2B38">
      <w:pPr>
        <w:pStyle w:val="Akapitzlist"/>
        <w:numPr>
          <w:ilvl w:val="0"/>
          <w:numId w:val="8"/>
        </w:numPr>
        <w:tabs>
          <w:tab w:val="clear" w:pos="502"/>
        </w:tabs>
        <w:spacing w:line="360" w:lineRule="auto"/>
        <w:ind w:left="425" w:hanging="425"/>
        <w:rPr>
          <w:rFonts w:ascii="Calibri Light" w:eastAsiaTheme="minorEastAsia" w:hAnsi="Calibri Light" w:cs="Calibri Light"/>
        </w:rPr>
      </w:pPr>
      <w:r w:rsidRPr="004B2B38">
        <w:rPr>
          <w:rFonts w:ascii="Calibri Light" w:eastAsiaTheme="minorEastAsia" w:hAnsi="Calibri Light" w:cs="Calibri Light"/>
        </w:rPr>
        <w:t>Wykonawca zobowiązany jest dostarczyć Zamawiającemu produkty w I gatunku, jakości oraz posiadające termin przydatności do spożycia wg norm dla pieczywa i wyrobów piekarniczych. Dostarczane produkty muszą posiadać estetyczne opakowania, nieuszkodzone mechanicznie.</w:t>
      </w:r>
    </w:p>
    <w:p w:rsidR="000F7CDF" w:rsidRPr="004B2B38" w:rsidRDefault="000F7CDF" w:rsidP="004B2B38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>Wykonawca zobowiązuje się dostarczyć zamawiany towar ściśle według złożonego zamówienia, o którym mowa w ust. 3.</w:t>
      </w:r>
    </w:p>
    <w:p w:rsidR="000F7CDF" w:rsidRDefault="000F7CDF" w:rsidP="004B2B38">
      <w:pPr>
        <w:pStyle w:val="Akapitzlist"/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  <w:color w:val="000000" w:themeColor="text1"/>
        </w:rPr>
        <w:t>Wykonawc</w:t>
      </w:r>
      <w:r w:rsidR="004425D0" w:rsidRPr="004B2B38">
        <w:rPr>
          <w:rFonts w:ascii="Calibri Light" w:hAnsi="Calibri Light" w:cs="Calibri Light"/>
          <w:color w:val="000000" w:themeColor="text1"/>
        </w:rPr>
        <w:t xml:space="preserve">a dostarczy Zamawiającemu towar na </w:t>
      </w:r>
      <w:r w:rsidRPr="004B2B38">
        <w:rPr>
          <w:rFonts w:ascii="Calibri Light" w:hAnsi="Calibri Light" w:cs="Calibri Light"/>
          <w:color w:val="000000" w:themeColor="text1"/>
        </w:rPr>
        <w:t>własny koszt i ryzyko, w miejsce wskazane przez Zamawiającego</w:t>
      </w:r>
      <w:r w:rsidR="00A15788" w:rsidRPr="004B2B38">
        <w:rPr>
          <w:rFonts w:ascii="Calibri Light" w:hAnsi="Calibri Light" w:cs="Calibri Light"/>
        </w:rPr>
        <w:t>, włącznie z wniesieniem towaru do magazynu.</w:t>
      </w:r>
      <w:r w:rsidR="004425D0" w:rsidRPr="004B2B38">
        <w:rPr>
          <w:rFonts w:ascii="Calibri Light" w:hAnsi="Calibri Light" w:cs="Calibri Light"/>
        </w:rPr>
        <w:t xml:space="preserve"> Środek transportu</w:t>
      </w:r>
      <w:r w:rsidRPr="004B2B38">
        <w:rPr>
          <w:rFonts w:ascii="Calibri Light" w:hAnsi="Calibri Light" w:cs="Calibri Light"/>
        </w:rPr>
        <w:t xml:space="preserve"> musi odpowiadać warunkom sanitarnym oraz przepisom HACCP.</w:t>
      </w:r>
    </w:p>
    <w:p w:rsidR="002E7B96" w:rsidRPr="004B2B38" w:rsidRDefault="002E7B96" w:rsidP="004B2B38">
      <w:pPr>
        <w:pStyle w:val="Akapitzlist"/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1A01FB">
        <w:rPr>
          <w:rFonts w:ascii="Calibri Light" w:hAnsi="Calibri Light" w:cs="Calibri Light"/>
        </w:rPr>
        <w:t xml:space="preserve">Osoby wykonujące dostawę po stronie Wykonawcy muszą legitymować się aktualnym orzeczeniem lekarskim dla celów </w:t>
      </w:r>
      <w:proofErr w:type="spellStart"/>
      <w:r w:rsidRPr="001A01FB">
        <w:rPr>
          <w:rFonts w:ascii="Calibri Light" w:hAnsi="Calibri Light" w:cs="Calibri Light"/>
        </w:rPr>
        <w:t>sanitarno</w:t>
      </w:r>
      <w:proofErr w:type="spellEnd"/>
      <w:r w:rsidRPr="001A01FB">
        <w:rPr>
          <w:rFonts w:ascii="Calibri Light" w:hAnsi="Calibri Light" w:cs="Calibri Light"/>
        </w:rPr>
        <w:t xml:space="preserve"> – epidemiologicznych, które będą zobowiązane okazać na żądanie upoważnionego pracownika Zamawiającego.</w:t>
      </w:r>
    </w:p>
    <w:p w:rsidR="004E1F31" w:rsidRPr="004B2B38" w:rsidRDefault="004E1F31" w:rsidP="004B2B3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rPr>
          <w:rFonts w:ascii="Calibri Light" w:hAnsi="Calibri Light" w:cs="Calibri Light"/>
          <w:bCs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>Wyk</w:t>
      </w:r>
      <w:r w:rsidR="00232011" w:rsidRPr="004B2B38">
        <w:rPr>
          <w:rFonts w:ascii="Calibri Light" w:hAnsi="Calibri Light" w:cs="Calibri Light"/>
          <w:color w:val="000000" w:themeColor="text1"/>
        </w:rPr>
        <w:t>onawca zobowiązuje się dostarcza</w:t>
      </w:r>
      <w:r w:rsidRPr="004B2B38">
        <w:rPr>
          <w:rFonts w:ascii="Calibri Light" w:hAnsi="Calibri Light" w:cs="Calibri Light"/>
          <w:color w:val="000000" w:themeColor="text1"/>
        </w:rPr>
        <w:t>ć towar spełniający wymogi określone przepisami ustawy z 25 sierpnia 2006 r. o bezpieczeństwie żywności i żywieni</w:t>
      </w:r>
      <w:r w:rsidR="00952FD0" w:rsidRPr="004B2B38">
        <w:rPr>
          <w:rFonts w:ascii="Calibri Light" w:hAnsi="Calibri Light" w:cs="Calibri Light"/>
          <w:color w:val="000000" w:themeColor="text1"/>
        </w:rPr>
        <w:t>a (t. j. Dz. z 2023</w:t>
      </w:r>
      <w:r w:rsidR="00E46298" w:rsidRPr="004B2B38">
        <w:rPr>
          <w:rFonts w:ascii="Calibri Light" w:hAnsi="Calibri Light" w:cs="Calibri Light"/>
          <w:color w:val="000000" w:themeColor="text1"/>
        </w:rPr>
        <w:t xml:space="preserve"> r. poz. </w:t>
      </w:r>
      <w:r w:rsidR="00952FD0" w:rsidRPr="004B2B38">
        <w:rPr>
          <w:rFonts w:ascii="Calibri Light" w:hAnsi="Calibri Light" w:cs="Calibri Light"/>
          <w:color w:val="000000" w:themeColor="text1"/>
        </w:rPr>
        <w:t>1448</w:t>
      </w:r>
      <w:r w:rsidRPr="004B2B38">
        <w:rPr>
          <w:rFonts w:ascii="Calibri Light" w:hAnsi="Calibri Light" w:cs="Calibri Light"/>
          <w:color w:val="000000" w:themeColor="text1"/>
        </w:rPr>
        <w:t>).</w:t>
      </w:r>
    </w:p>
    <w:p w:rsidR="004B2B38" w:rsidRPr="004B2B38" w:rsidRDefault="004B2B38" w:rsidP="004B2B3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rPr>
          <w:rFonts w:ascii="Calibri Light" w:hAnsi="Calibri Light" w:cs="Calibri Light"/>
          <w:bCs/>
          <w:color w:val="000000" w:themeColor="text1"/>
        </w:rPr>
      </w:pPr>
      <w:r w:rsidRPr="004B2B38">
        <w:rPr>
          <w:rFonts w:ascii="Calibri Light" w:hAnsi="Calibri Light" w:cs="Calibri Light"/>
        </w:rPr>
        <w:t>Zamawiający określa następujące godziny dostaw pieczywa i wyrobów piekarniczych dla poszczególnych placówek:</w:t>
      </w:r>
    </w:p>
    <w:p w:rsidR="004B2B38" w:rsidRPr="004B2B38" w:rsidRDefault="004B2B38" w:rsidP="004B2B38">
      <w:pPr>
        <w:numPr>
          <w:ilvl w:val="1"/>
          <w:numId w:val="3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B2B3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Gdyńskiego Ośrodka Wsparcia ul. Bosmańska 32A, </w:t>
      </w:r>
      <w:r w:rsidR="00BA55E7" w:rsidRPr="004B2B38">
        <w:rPr>
          <w:rFonts w:ascii="Calibri Light" w:eastAsia="Times New Roman" w:hAnsi="Calibri Light" w:cs="Calibri Light"/>
          <w:color w:val="000000"/>
          <w:sz w:val="24"/>
          <w:szCs w:val="24"/>
        </w:rPr>
        <w:t>(godz.</w:t>
      </w:r>
      <w:r w:rsidRPr="004B2B3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dostaw od godz</w:t>
      </w:r>
      <w:proofErr w:type="gramStart"/>
      <w:r w:rsidRPr="004B2B38">
        <w:rPr>
          <w:rFonts w:ascii="Calibri Light" w:eastAsia="Times New Roman" w:hAnsi="Calibri Light" w:cs="Calibri Light"/>
          <w:color w:val="000000"/>
          <w:sz w:val="24"/>
          <w:szCs w:val="24"/>
        </w:rPr>
        <w:t>. 5:00 do</w:t>
      </w:r>
      <w:proofErr w:type="gramEnd"/>
      <w:r w:rsidRPr="004B2B3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6:00),</w:t>
      </w:r>
    </w:p>
    <w:p w:rsidR="004B2B38" w:rsidRPr="004B2B38" w:rsidRDefault="004B2B38" w:rsidP="004B2B38">
      <w:pPr>
        <w:numPr>
          <w:ilvl w:val="1"/>
          <w:numId w:val="36"/>
        </w:numPr>
        <w:tabs>
          <w:tab w:val="clear" w:pos="1440"/>
          <w:tab w:val="num" w:pos="709"/>
        </w:tabs>
        <w:spacing w:after="0" w:line="360" w:lineRule="auto"/>
        <w:ind w:left="709" w:hanging="425"/>
        <w:contextualSpacing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B2B38">
        <w:rPr>
          <w:rFonts w:ascii="Calibri Light" w:eastAsia="Times New Roman" w:hAnsi="Calibri Light" w:cs="Calibri Light"/>
          <w:color w:val="000000"/>
          <w:sz w:val="24"/>
          <w:szCs w:val="24"/>
        </w:rPr>
        <w:t>Zespołu ds. Wsparcia Dziecka i Rodziny ul. Żołnierzy Dywizji Kościuszkowskiej 4, (godz. dostaw od 7:30 do 8:30).</w:t>
      </w:r>
    </w:p>
    <w:p w:rsidR="000F7CDF" w:rsidRPr="004B2B38" w:rsidRDefault="000F7CDF" w:rsidP="004B2B38">
      <w:pPr>
        <w:pStyle w:val="Akapitzlist"/>
        <w:numPr>
          <w:ilvl w:val="0"/>
          <w:numId w:val="25"/>
        </w:numPr>
        <w:spacing w:line="360" w:lineRule="auto"/>
        <w:jc w:val="center"/>
        <w:rPr>
          <w:rFonts w:ascii="Calibri Light" w:hAnsi="Calibri Light" w:cs="Calibri Light"/>
        </w:rPr>
      </w:pP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lastRenderedPageBreak/>
        <w:t>Za dostarczony przez Wykonawcę towar Zamawiający zapłaci Wykonawcy ceny jednostkowe wynikające ze złożonej przez Wykonawcę oferty, z tym zastrzeżeniem, iż ostateczna kwota wynagrodzenia Wykonawcy stanowić będzie iloczyn faktycznie zamówionych przez Zamawiającego na podstawie zamówienia, o którym mowa w § 1 ust. 3 i dostarczonych przez Wykonawcę artykułów oraz przedmiotowych cen jednostkowych.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 xml:space="preserve">Na czas trwania umowy strony związane są cenami jednostkowymi, określonymi w formularzu ofertowym stanowiącym załącznik </w:t>
      </w:r>
      <w:r w:rsidR="00BC0264" w:rsidRPr="004B2B38">
        <w:rPr>
          <w:rFonts w:ascii="Calibri Light" w:hAnsi="Calibri Light" w:cs="Calibri Light"/>
          <w:color w:val="000000" w:themeColor="text1"/>
        </w:rPr>
        <w:t>n</w:t>
      </w:r>
      <w:r w:rsidRPr="004B2B38">
        <w:rPr>
          <w:rFonts w:ascii="Calibri Light" w:hAnsi="Calibri Light" w:cs="Calibri Light"/>
          <w:color w:val="000000" w:themeColor="text1"/>
        </w:rPr>
        <w:t>r 1 do umowy.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>Strony ustalają, że podane przez Wykonawcę ceny jednostkowe, o których mowa w ust. 2 nie będą podlegały podwyższeniu przez czas trwania niniejszej umowy.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>Zapłata wynagrodzenia następować będzie przelewem na wskazany w fakturze rachunek bankowy Wykonawcy.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contextualSpacing w:val="0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>Formularz ofertowy (Załącznik nr 1 do umowy) stanowi listę najczęściej zamawianych przez Zamawiającego towarów, które zostały przez niego wytypowane</w:t>
      </w:r>
      <w:r w:rsidRPr="004B2B38">
        <w:rPr>
          <w:rFonts w:ascii="Calibri Light" w:hAnsi="Calibri Light" w:cs="Calibri Light"/>
          <w:bCs/>
        </w:rPr>
        <w:t xml:space="preserve"> </w:t>
      </w:r>
      <w:r w:rsidRPr="004B2B38">
        <w:rPr>
          <w:rFonts w:ascii="Calibri Light" w:hAnsi="Calibri Light" w:cs="Calibri Light"/>
        </w:rPr>
        <w:t>w celu dokonania ich wyceny. Ilości wskazane w Formularzu ofertowym są ilościami przewidywanymi, a Zamawiający zastrzega sobie prawo do zwiększenia / zmniejszenia ilości poszczególnych pozycji asortymentowych towarów określonych w formularzu cenowym z zachowaniem ich cen jednostkowych, do granicy pełnego wykorzystania wartości brutto umowy, o której mowa w ust. 9.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 xml:space="preserve">W związku z tym, że w trakcie obowiązywania niniejszej umowy może zmniejszyć się zapotrzebowanie na zamawiane towary Zamawiający zastrzega sobie prawo do zmniejszenia ilości poszczególnych </w:t>
      </w:r>
      <w:r w:rsidRPr="004B2B38">
        <w:rPr>
          <w:rFonts w:ascii="Calibri Light" w:hAnsi="Calibri Light" w:cs="Calibri Light"/>
          <w:bCs/>
          <w:color w:val="000000" w:themeColor="text1"/>
        </w:rPr>
        <w:t xml:space="preserve">artykułów </w:t>
      </w:r>
      <w:r w:rsidRPr="004B2B38">
        <w:rPr>
          <w:rFonts w:ascii="Calibri Light" w:hAnsi="Calibri Light" w:cs="Calibri Light"/>
          <w:color w:val="000000" w:themeColor="text1"/>
        </w:rPr>
        <w:t>z zakresu przedmiotu zamówienia. W takim przypadku Wykonawcy będzie przysługiwać tylko wynagrodzenie wynikające ze zrealizowanych dostaw i nie będzie on zgłaszać roszczeń</w:t>
      </w:r>
      <w:r w:rsidR="00526FC8" w:rsidRPr="004B2B38">
        <w:rPr>
          <w:rFonts w:ascii="Calibri Light" w:hAnsi="Calibri Light" w:cs="Calibri Light"/>
          <w:color w:val="000000" w:themeColor="text1"/>
        </w:rPr>
        <w:t>,</w:t>
      </w:r>
      <w:r w:rsidRPr="004B2B38">
        <w:rPr>
          <w:rFonts w:ascii="Calibri Light" w:hAnsi="Calibri Light" w:cs="Calibri Light"/>
          <w:color w:val="000000" w:themeColor="text1"/>
        </w:rPr>
        <w:t xml:space="preserve"> co do realizacji pozostałej części.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 xml:space="preserve">Zapłata za dostarczony towar nastąpi w terminie do </w:t>
      </w:r>
      <w:r w:rsidRPr="004B2B38">
        <w:rPr>
          <w:rFonts w:ascii="Calibri Light" w:hAnsi="Calibri Light" w:cs="Calibri Light"/>
          <w:b/>
        </w:rPr>
        <w:t>14 dni</w:t>
      </w:r>
      <w:r w:rsidRPr="004B2B38">
        <w:rPr>
          <w:rFonts w:ascii="Calibri Light" w:hAnsi="Calibri Light" w:cs="Calibri Light"/>
        </w:rPr>
        <w:t xml:space="preserve"> od daty otrzymania poprawnej pod względem formalnym i rachunkowym faktury wraz ze szczegółowym określeniem nazwy, rodzaju i ilości dostarczonego asortymentu. 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>Faktura VAT winna zawierać następujące informacje:</w:t>
      </w:r>
    </w:p>
    <w:p w:rsidR="006F37DE" w:rsidRPr="004B2B38" w:rsidRDefault="006F37DE" w:rsidP="004B2B38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 xml:space="preserve">Nabywca: </w:t>
      </w:r>
      <w:r w:rsidR="004425D0" w:rsidRPr="004B2B38">
        <w:rPr>
          <w:rFonts w:ascii="Calibri Light" w:hAnsi="Calibri Light" w:cs="Calibri Light"/>
        </w:rPr>
        <w:t>Gmina Miasta Gdyni,</w:t>
      </w:r>
      <w:r w:rsidRPr="004B2B38">
        <w:rPr>
          <w:rFonts w:ascii="Calibri Light" w:hAnsi="Calibri Light" w:cs="Calibri Light"/>
        </w:rPr>
        <w:t xml:space="preserve"> Al. Marszałka Piłsudskiego 52/54, 81-382 Gdynia, NIP 586-231-23-26,</w:t>
      </w:r>
    </w:p>
    <w:p w:rsidR="006F37DE" w:rsidRPr="004B2B38" w:rsidRDefault="004425D0" w:rsidP="004B2B38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lastRenderedPageBreak/>
        <w:t xml:space="preserve">Odbiorca: Miejski Ośrodek Pomocy Społecznej, 81-265 Gdynia, </w:t>
      </w:r>
      <w:r w:rsidR="006F37DE" w:rsidRPr="004B2B38">
        <w:rPr>
          <w:rFonts w:ascii="Calibri Light" w:hAnsi="Calibri Light" w:cs="Calibri Light"/>
        </w:rPr>
        <w:t>ul. Grabowo 2</w:t>
      </w:r>
    </w:p>
    <w:p w:rsidR="006F37DE" w:rsidRPr="004B2B38" w:rsidRDefault="006F37DE" w:rsidP="004B2B38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 xml:space="preserve">Adres dostawy: nazwa i adres placówki MOPS </w:t>
      </w:r>
      <w:r w:rsidR="00921812" w:rsidRPr="004B2B38">
        <w:rPr>
          <w:rFonts w:ascii="Calibri Light" w:hAnsi="Calibri Light" w:cs="Calibri Light"/>
        </w:rPr>
        <w:t>w Gdyni</w:t>
      </w:r>
      <w:r w:rsidRPr="004B2B38">
        <w:rPr>
          <w:rFonts w:ascii="Calibri Light" w:hAnsi="Calibri Light" w:cs="Calibri Light"/>
        </w:rPr>
        <w:t xml:space="preserve"> zgodnie z § 1 ust. 1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leader="dot" w:pos="2268"/>
          <w:tab w:val="left" w:leader="dot" w:pos="2835"/>
          <w:tab w:val="left" w:leader="dot" w:pos="5670"/>
          <w:tab w:val="left" w:leader="dot" w:pos="7938"/>
        </w:tabs>
        <w:spacing w:line="360" w:lineRule="auto"/>
        <w:ind w:left="357" w:hanging="357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 xml:space="preserve">Wynagrodzenie, o którym mowa w ust. </w:t>
      </w:r>
      <w:r w:rsidR="001520B5">
        <w:rPr>
          <w:rFonts w:ascii="Calibri Light" w:hAnsi="Calibri Light" w:cs="Calibri Light"/>
        </w:rPr>
        <w:t>1</w:t>
      </w:r>
      <w:r w:rsidRPr="004B2B38">
        <w:rPr>
          <w:rFonts w:ascii="Calibri Light" w:hAnsi="Calibri Light" w:cs="Calibri Light"/>
        </w:rPr>
        <w:t>, nie może przekroczyć w sumie kwoty za wykonanie całej dostawy, wynikającej z przedłożonej przez Wykonawcę oferty, tj. kwoty brutto</w:t>
      </w:r>
      <w:r w:rsidR="004425D0" w:rsidRPr="004B2B38">
        <w:rPr>
          <w:rFonts w:ascii="Calibri Light" w:hAnsi="Calibri Light" w:cs="Calibri Light"/>
        </w:rPr>
        <w:tab/>
      </w:r>
      <w:r w:rsidRPr="004B2B38">
        <w:rPr>
          <w:rFonts w:ascii="Calibri Light" w:hAnsi="Calibri Light" w:cs="Calibri Light"/>
        </w:rPr>
        <w:t>zł (słownie:</w:t>
      </w:r>
      <w:r w:rsidR="004425D0" w:rsidRPr="004B2B38">
        <w:rPr>
          <w:rFonts w:ascii="Calibri Light" w:hAnsi="Calibri Light" w:cs="Calibri Light"/>
        </w:rPr>
        <w:tab/>
      </w:r>
      <w:r w:rsidRPr="004B2B38">
        <w:rPr>
          <w:rFonts w:ascii="Calibri Light" w:hAnsi="Calibri Light" w:cs="Calibri Light"/>
        </w:rPr>
        <w:t xml:space="preserve">), tj. kwota netto </w:t>
      </w:r>
      <w:r w:rsidR="004425D0" w:rsidRPr="004B2B38">
        <w:rPr>
          <w:rFonts w:ascii="Calibri Light" w:hAnsi="Calibri Light" w:cs="Calibri Light"/>
        </w:rPr>
        <w:tab/>
      </w:r>
      <w:r w:rsidRPr="004B2B38">
        <w:rPr>
          <w:rFonts w:ascii="Calibri Light" w:hAnsi="Calibri Light" w:cs="Calibri Light"/>
        </w:rPr>
        <w:t xml:space="preserve">zł, oraz podatek VAT </w:t>
      </w:r>
      <w:r w:rsidR="004425D0" w:rsidRPr="004B2B38">
        <w:rPr>
          <w:rFonts w:ascii="Calibri Light" w:hAnsi="Calibri Light" w:cs="Calibri Light"/>
        </w:rPr>
        <w:tab/>
        <w:t>zł.</w:t>
      </w:r>
    </w:p>
    <w:p w:rsidR="006F37DE" w:rsidRPr="004B2B38" w:rsidRDefault="006F37DE" w:rsidP="004B2B38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360"/>
        <w:rPr>
          <w:rFonts w:ascii="Calibri Light" w:hAnsi="Calibri Light" w:cs="Calibri Light"/>
        </w:rPr>
      </w:pPr>
      <w:r w:rsidRPr="004B2B38">
        <w:rPr>
          <w:rFonts w:ascii="Calibri Light" w:hAnsi="Calibri Light" w:cs="Calibri Light"/>
        </w:rPr>
        <w:t>Wykonawca oświadcza, że (*niewłaściwe skreślić; jeśli Wykonawca nie jest czynnym podatnikiem obowiązuje tylko zapis § 2 ust. 10 pkt 1 i 4); w pozostałych przypadkach obow</w:t>
      </w:r>
      <w:r w:rsidR="004425D0" w:rsidRPr="004B2B38">
        <w:rPr>
          <w:rFonts w:ascii="Calibri Light" w:hAnsi="Calibri Light" w:cs="Calibri Light"/>
        </w:rPr>
        <w:t>iązują wszystkie oświadczenia):</w:t>
      </w:r>
    </w:p>
    <w:p w:rsidR="006F37DE" w:rsidRPr="004B2B38" w:rsidRDefault="006F37DE" w:rsidP="004B2B38">
      <w:pPr>
        <w:numPr>
          <w:ilvl w:val="1"/>
          <w:numId w:val="13"/>
        </w:numPr>
        <w:tabs>
          <w:tab w:val="clear" w:pos="1080"/>
          <w:tab w:val="num" w:pos="851"/>
          <w:tab w:val="left" w:leader="dot" w:pos="6237"/>
        </w:tabs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nie jest/ jest* czynnym podatnikiem VAT zarejestr</w:t>
      </w:r>
      <w:r w:rsidR="004425D0" w:rsidRPr="004B2B38">
        <w:rPr>
          <w:rFonts w:ascii="Calibri Light" w:hAnsi="Calibri Light" w:cs="Calibri Light"/>
          <w:sz w:val="24"/>
          <w:szCs w:val="24"/>
        </w:rPr>
        <w:t>owanym oraz zgłoszonym na białą</w:t>
      </w:r>
      <w:r w:rsidRPr="004B2B38">
        <w:rPr>
          <w:rFonts w:ascii="Calibri Light" w:hAnsi="Calibri Light" w:cs="Calibri Light"/>
          <w:sz w:val="24"/>
          <w:szCs w:val="24"/>
        </w:rPr>
        <w:t xml:space="preserve"> listę podatników VA</w:t>
      </w:r>
      <w:r w:rsidR="004425D0" w:rsidRPr="004B2B38">
        <w:rPr>
          <w:rFonts w:ascii="Calibri Light" w:hAnsi="Calibri Light" w:cs="Calibri Light"/>
          <w:sz w:val="24"/>
          <w:szCs w:val="24"/>
        </w:rPr>
        <w:t xml:space="preserve">T pod numerem NIP </w:t>
      </w:r>
      <w:r w:rsidR="004425D0" w:rsidRPr="004B2B38">
        <w:rPr>
          <w:rFonts w:ascii="Calibri Light" w:hAnsi="Calibri Light" w:cs="Calibri Light"/>
          <w:sz w:val="24"/>
          <w:szCs w:val="24"/>
        </w:rPr>
        <w:tab/>
      </w:r>
    </w:p>
    <w:p w:rsidR="006F37DE" w:rsidRPr="004B2B38" w:rsidRDefault="006F37DE" w:rsidP="004B2B38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</w:t>
      </w:r>
      <w:r w:rsidR="002973EB" w:rsidRPr="004B2B38">
        <w:rPr>
          <w:rFonts w:ascii="Calibri Light" w:hAnsi="Calibri Light" w:cs="Calibri Light"/>
          <w:sz w:val="24"/>
          <w:szCs w:val="24"/>
        </w:rPr>
        <w:t>wiłby mu zapłatę VAT z faktury,</w:t>
      </w:r>
    </w:p>
    <w:p w:rsidR="006F37DE" w:rsidRPr="004B2B38" w:rsidRDefault="006F37DE" w:rsidP="004B2B38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2973EB" w:rsidRPr="004B2B38">
        <w:rPr>
          <w:rFonts w:ascii="Calibri Light" w:hAnsi="Calibri Light" w:cs="Calibri Light"/>
          <w:sz w:val="24"/>
          <w:szCs w:val="24"/>
        </w:rPr>
        <w:t>terminowo z organem podatkowym,</w:t>
      </w:r>
    </w:p>
    <w:p w:rsidR="006F37DE" w:rsidRPr="004B2B38" w:rsidRDefault="006F37DE" w:rsidP="004B2B38">
      <w:pPr>
        <w:numPr>
          <w:ilvl w:val="1"/>
          <w:numId w:val="13"/>
        </w:numPr>
        <w:tabs>
          <w:tab w:val="clear" w:pos="1080"/>
          <w:tab w:val="left" w:pos="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rachunek bankowy wskazany na fakturze, o którym mowa w § 2 ust. 4,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:rsidR="006F37DE" w:rsidRPr="004B2B38" w:rsidRDefault="006F37DE" w:rsidP="004B2B38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2B652D" w:rsidRPr="002E7B96" w:rsidRDefault="006F37DE" w:rsidP="004B2B38">
      <w:pPr>
        <w:tabs>
          <w:tab w:val="num" w:pos="284"/>
        </w:tabs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E7B96">
        <w:rPr>
          <w:rFonts w:ascii="Calibri Light" w:hAnsi="Calibri Light" w:cs="Calibri Light"/>
          <w:bCs/>
          <w:color w:val="000000" w:themeColor="text1"/>
          <w:sz w:val="24"/>
          <w:szCs w:val="24"/>
        </w:rPr>
        <w:t>W</w:t>
      </w:r>
      <w:r w:rsidRPr="002E7B9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przypadku stwierdzenia przez </w:t>
      </w:r>
      <w:r w:rsidRPr="002E7B96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Zamawiającego,</w:t>
      </w:r>
      <w:r w:rsidRPr="002E7B9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że dostarczony towar</w:t>
      </w:r>
      <w:r w:rsidR="00432591" w:rsidRPr="002E7B9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nie spełnia wymagań opisanych w </w:t>
      </w:r>
      <w:r w:rsidR="00F012E9" w:rsidRPr="002E7B96">
        <w:rPr>
          <w:rFonts w:ascii="Calibri Light" w:hAnsi="Calibri Light" w:cs="Calibri Light"/>
          <w:color w:val="000000" w:themeColor="text1"/>
          <w:sz w:val="24"/>
          <w:szCs w:val="24"/>
        </w:rPr>
        <w:t>§1 pkt. 4, 6, 7</w:t>
      </w:r>
      <w:r w:rsidR="002E7B96" w:rsidRPr="002E7B96">
        <w:rPr>
          <w:rFonts w:ascii="Calibri Light" w:hAnsi="Calibri Light" w:cs="Calibri Light"/>
          <w:color w:val="000000" w:themeColor="text1"/>
          <w:sz w:val="24"/>
          <w:szCs w:val="24"/>
        </w:rPr>
        <w:t>, 8</w:t>
      </w:r>
      <w:r w:rsidR="00F012E9" w:rsidRPr="002E7B96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2E7B9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nie odpowiada asortymentem lub ilością wykazaną w zamówieniu,</w:t>
      </w:r>
      <w:r w:rsidR="002B652D" w:rsidRPr="002E7B9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może odmówić przyjęcia towaru lub złożyć reklamację. O zaistniałej sytuacji upoważniony pracownik Zamawiającego powiadomi Wykonawcę, wysyłając wiadomość e-mail na adres, wskazany w § 1 ust. 3. Wykonawca zobowiązuje się dostarczyć, nie później niż w ciągu 1 dnia roboczego właściwy towar – bez dodatkowego obciążania z tego tytułu Zamawiającego.</w:t>
      </w:r>
    </w:p>
    <w:p w:rsidR="006F37DE" w:rsidRPr="002E7B96" w:rsidRDefault="006F37DE" w:rsidP="004B2B38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2B652D" w:rsidRPr="002E7B96" w:rsidRDefault="002B652D" w:rsidP="002B652D">
      <w:pPr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E7B9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przypadku nie wykonania lub nienależytego wykonania umowy przez Wykonawcę, Zamawiający zastrzega sobie prawo do naliczenia i obciążenia </w:t>
      </w:r>
      <w:r w:rsidR="00AE51DC" w:rsidRPr="002E7B96">
        <w:rPr>
          <w:rFonts w:ascii="Calibri Light" w:hAnsi="Calibri Light" w:cs="Calibri Light"/>
          <w:color w:val="000000" w:themeColor="text1"/>
          <w:sz w:val="24"/>
          <w:szCs w:val="24"/>
        </w:rPr>
        <w:t>Wykonawcy następującymi karami:</w:t>
      </w:r>
    </w:p>
    <w:p w:rsidR="002B652D" w:rsidRPr="00F8158A" w:rsidRDefault="002B652D" w:rsidP="002B652D">
      <w:pPr>
        <w:spacing w:after="0" w:line="360" w:lineRule="auto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1)</w:t>
      </w:r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ab/>
        <w:t>5% wartości</w:t>
      </w:r>
      <w:proofErr w:type="gramEnd"/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netto umowy, o której m</w:t>
      </w:r>
      <w:r w:rsidR="008660DF" w:rsidRPr="00F8158A">
        <w:rPr>
          <w:rFonts w:ascii="Calibri Light" w:hAnsi="Calibri Light" w:cs="Calibri Light"/>
          <w:color w:val="000000" w:themeColor="text1"/>
          <w:sz w:val="24"/>
          <w:szCs w:val="24"/>
        </w:rPr>
        <w:t>owa w § 2 ust. 9</w:t>
      </w:r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przypadku, gdy Zamawiający wypowie Wykonawcy umowę w oparciu o o</w:t>
      </w:r>
      <w:r w:rsidR="008660DF" w:rsidRPr="00F8158A">
        <w:rPr>
          <w:rFonts w:ascii="Calibri Light" w:hAnsi="Calibri Light" w:cs="Calibri Light"/>
          <w:color w:val="000000" w:themeColor="text1"/>
          <w:sz w:val="24"/>
          <w:szCs w:val="24"/>
        </w:rPr>
        <w:t>koliczności opisane w § 5 ust. 3</w:t>
      </w:r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2B652D" w:rsidRPr="00F8158A" w:rsidRDefault="007D6E05" w:rsidP="002B652D">
      <w:pPr>
        <w:spacing w:after="0" w:line="360" w:lineRule="auto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>2)</w:t>
      </w:r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r w:rsidR="002B652D" w:rsidRPr="00F8158A">
        <w:rPr>
          <w:rFonts w:ascii="Calibri Light" w:hAnsi="Calibri Light" w:cs="Calibri Light"/>
          <w:color w:val="000000" w:themeColor="text1"/>
          <w:sz w:val="24"/>
          <w:szCs w:val="24"/>
        </w:rPr>
        <w:t>5% wartości</w:t>
      </w:r>
      <w:proofErr w:type="gramEnd"/>
      <w:r w:rsidR="002B652D"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netto niedostarczonego towaru zamówionego w zamówieniu szczegółowym,</w:t>
      </w:r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terminie, o którym mowa w § 1 ust. 2</w:t>
      </w:r>
      <w:r w:rsidR="002B652D"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 każdy dzień zwłoki,</w:t>
      </w:r>
    </w:p>
    <w:p w:rsidR="002B652D" w:rsidRPr="00F8158A" w:rsidRDefault="007D6E05" w:rsidP="002B652D">
      <w:pPr>
        <w:spacing w:after="0" w:line="360" w:lineRule="auto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>3)</w:t>
      </w:r>
      <w:r w:rsidRPr="00F8158A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r w:rsidR="002B652D" w:rsidRPr="00F8158A">
        <w:rPr>
          <w:rFonts w:ascii="Calibri Light" w:hAnsi="Calibri Light" w:cs="Calibri Light"/>
          <w:color w:val="000000" w:themeColor="text1"/>
          <w:sz w:val="24"/>
          <w:szCs w:val="24"/>
        </w:rPr>
        <w:t>5% wartości</w:t>
      </w:r>
      <w:proofErr w:type="gramEnd"/>
      <w:r w:rsidR="002B652D"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netto niedostarczonego towaru zamówionego w zamówieniu szczegółowym,</w:t>
      </w:r>
      <w:r w:rsidR="008660DF" w:rsidRPr="00F8158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terminie, o którym mowa w § 3 </w:t>
      </w:r>
      <w:r w:rsidR="002B652D" w:rsidRPr="00F8158A">
        <w:rPr>
          <w:rFonts w:ascii="Calibri Light" w:hAnsi="Calibri Light" w:cs="Calibri Light"/>
          <w:color w:val="000000" w:themeColor="text1"/>
          <w:sz w:val="24"/>
          <w:szCs w:val="24"/>
        </w:rPr>
        <w:t>za każdy dzień zwłoki.</w:t>
      </w:r>
    </w:p>
    <w:p w:rsidR="00AE51DC" w:rsidRPr="00F8158A" w:rsidRDefault="00AE51DC" w:rsidP="00AE51DC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Calibri Light" w:eastAsiaTheme="minorEastAsia" w:hAnsi="Calibri Light" w:cs="Calibri Light"/>
          <w:color w:val="000000" w:themeColor="text1"/>
        </w:rPr>
      </w:pPr>
      <w:r w:rsidRPr="00F8158A">
        <w:rPr>
          <w:rFonts w:ascii="Calibri Light" w:eastAsiaTheme="minorEastAsia" w:hAnsi="Calibri Light" w:cs="Calibri Light"/>
          <w:color w:val="000000" w:themeColor="text1"/>
        </w:rPr>
        <w:t>Łączna maksymalna wysokość kar umownych, których może dochodzić Zamawiający, nie może być wyższa niż 10% wartości wynagrodzenia wykonawcy netto, o której mowa w § 2 ust. 9.</w:t>
      </w:r>
    </w:p>
    <w:p w:rsidR="006F37DE" w:rsidRPr="004B2B38" w:rsidRDefault="006F37DE" w:rsidP="004B2B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gdyby kara umowna określona w ust. 1 nie pokryła całej szkody poniesionej przez </w:t>
      </w:r>
      <w:r w:rsidRPr="004B2B38">
        <w:rPr>
          <w:rFonts w:ascii="Calibri Light" w:hAnsi="Calibri Light" w:cs="Calibri Light"/>
          <w:bCs/>
          <w:color w:val="000000" w:themeColor="text1"/>
          <w:sz w:val="24"/>
          <w:szCs w:val="24"/>
        </w:rPr>
        <w:t>Zamawiającego, Zamawiającemu</w:t>
      </w: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przysługuje prawo dochodzenia</w:t>
      </w:r>
      <w:r w:rsidR="002973EB"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odszkodowania uzupełniającego.</w:t>
      </w:r>
    </w:p>
    <w:p w:rsidR="006F37DE" w:rsidRPr="004B2B38" w:rsidRDefault="006F37DE" w:rsidP="004B2B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W przypadku powstania należności z tytułu kary umownej, o której mowa w ust. 1, Zamawiający wezwie Wykonawcę notą obciążeniową do jej zapłaty, a po bezskutecznym upływie terminu wskazanym w nocie obciążeniowej, będzie mógł potrącić ją z wynagrodzenia Wykonawcy z chwilą zapłaty należności wynikającej z faktury.</w:t>
      </w:r>
    </w:p>
    <w:p w:rsidR="006F37DE" w:rsidRPr="00847315" w:rsidRDefault="006F37DE" w:rsidP="004B2B38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Zamawiający może odstąpić od naliczenia kary, o której mowa </w:t>
      </w:r>
      <w:r w:rsidR="00AE51DC">
        <w:rPr>
          <w:rFonts w:ascii="Calibri Light" w:hAnsi="Calibri Light" w:cs="Calibri Light"/>
          <w:color w:val="000000" w:themeColor="text1"/>
          <w:sz w:val="24"/>
          <w:szCs w:val="24"/>
        </w:rPr>
        <w:t>w</w:t>
      </w:r>
      <w:r w:rsidR="002973EB"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ust. 1, jeżeli uzna, że z </w:t>
      </w: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przyczyn obiektywnych</w:t>
      </w:r>
      <w:r w:rsidR="00AE51DC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E51DC" w:rsidRPr="00847315">
        <w:rPr>
          <w:rFonts w:ascii="Calibri Light" w:hAnsi="Calibri Light" w:cs="Calibri Light"/>
          <w:color w:val="000000" w:themeColor="text1"/>
          <w:sz w:val="24"/>
          <w:szCs w:val="24"/>
        </w:rPr>
        <w:t>(zdarzenie losowe, siła wyższa)</w:t>
      </w:r>
      <w:r w:rsidRPr="0084731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Wykonawca nie był w stanie dostarczyć zamawianego towaru w terminie, określonym zgodnie z § 1</w:t>
      </w:r>
      <w:r w:rsidRPr="00847315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ust. 2.</w:t>
      </w:r>
    </w:p>
    <w:p w:rsidR="00AE51DC" w:rsidRPr="00847315" w:rsidRDefault="00AE51DC" w:rsidP="00AE51DC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line="360" w:lineRule="auto"/>
        <w:contextualSpacing w:val="0"/>
        <w:rPr>
          <w:rFonts w:ascii="Calibri Light" w:hAnsi="Calibri Light" w:cs="Calibri Light"/>
        </w:rPr>
      </w:pPr>
      <w:r w:rsidRPr="00847315">
        <w:rPr>
          <w:rFonts w:ascii="Calibri Light" w:eastAsia="Arial Unicode MS" w:hAnsi="Calibri Light" w:cs="Calibri Light"/>
          <w:color w:val="000000"/>
          <w:shd w:val="clear" w:color="auto" w:fill="FFFFFF"/>
        </w:rPr>
        <w:t>Wykonawca zobowiązuje się do wysłania pisemnej informacji o zaistnieniu siły wyższej na adres e-mail placówki/placówek Zamawiającego, których dotyczy niezrealizowane zamówienie.</w:t>
      </w:r>
    </w:p>
    <w:p w:rsidR="006F37DE" w:rsidRPr="004B2B38" w:rsidRDefault="006F37DE" w:rsidP="004B2B38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zwłoki w terminie zapłaty </w:t>
      </w:r>
      <w:r w:rsidRPr="004B2B38">
        <w:rPr>
          <w:rFonts w:ascii="Calibri Light" w:hAnsi="Calibri Light" w:cs="Calibri Light"/>
          <w:sz w:val="24"/>
          <w:szCs w:val="24"/>
        </w:rPr>
        <w:t>należności wynikającej z faktury</w:t>
      </w: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o którym mowa w </w:t>
      </w:r>
      <w:r w:rsidRPr="004B2B38">
        <w:rPr>
          <w:rFonts w:ascii="Calibri Light" w:hAnsi="Calibri Light" w:cs="Calibri Light"/>
          <w:bCs/>
          <w:color w:val="000000" w:themeColor="text1"/>
          <w:sz w:val="24"/>
          <w:szCs w:val="24"/>
        </w:rPr>
        <w:t>§ 2 ust. 7, Wykonawca ma prawo do odsetek ustawowych za każdy dzień zwłoki, licząc od następnego dnia po upływie terminu zapłaty.</w:t>
      </w:r>
    </w:p>
    <w:p w:rsidR="006F37DE" w:rsidRPr="004B2B38" w:rsidRDefault="006F37DE" w:rsidP="004B2B38">
      <w:pPr>
        <w:pStyle w:val="Akapitzlist"/>
        <w:numPr>
          <w:ilvl w:val="0"/>
          <w:numId w:val="31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B2B38" w:rsidRDefault="006F37DE" w:rsidP="004B2B38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Umowa zostaje zawarta na czas określony </w:t>
      </w:r>
      <w:r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od dnia 0</w:t>
      </w:r>
      <w:r w:rsidR="00980784"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2</w:t>
      </w:r>
      <w:r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.01.2</w:t>
      </w:r>
      <w:r w:rsidR="002973EB"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025</w:t>
      </w:r>
      <w:r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./od dnia za</w:t>
      </w:r>
      <w:r w:rsidR="009F1AF3"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warcia umowy do dnia </w:t>
      </w:r>
      <w:r w:rsidR="002973EB"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31.12.2025</w:t>
      </w:r>
      <w:r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="00BA55E7"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="00BA55E7" w:rsidRPr="004B2B38">
        <w:rPr>
          <w:rFonts w:ascii="Calibri Light" w:hAnsi="Calibri Light" w:cs="Calibri Light"/>
          <w:b/>
          <w:color w:val="000000" w:themeColor="text1"/>
          <w:sz w:val="24"/>
          <w:szCs w:val="24"/>
        </w:rPr>
        <w:t>.</w:t>
      </w: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lub do wyczerpania kwoty, o której mowa w </w:t>
      </w:r>
      <w:r w:rsidRPr="004B2B38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§ 2 </w:t>
      </w: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ust. 9.</w:t>
      </w:r>
    </w:p>
    <w:p w:rsidR="006F37DE" w:rsidRPr="004B2B38" w:rsidRDefault="006F37DE" w:rsidP="004B2B38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284" w:hanging="284"/>
        <w:contextualSpacing w:val="0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>Strony dopuszczają możliwość przedłużenia okresu obowiązywania umowy w przypadku niewyczerpania kwoty określonej w § 2 ust. 9, pod warunkiem zachowania cen jednostkowych towarów, zawartych w Formularzu ofertowym, stano</w:t>
      </w:r>
      <w:r w:rsidR="002973EB" w:rsidRPr="004B2B38">
        <w:rPr>
          <w:rFonts w:ascii="Calibri Light" w:hAnsi="Calibri Light" w:cs="Calibri Light"/>
          <w:color w:val="000000" w:themeColor="text1"/>
        </w:rPr>
        <w:t>wiącym załącznik nr 1 do umowy.</w:t>
      </w:r>
    </w:p>
    <w:p w:rsidR="006F37DE" w:rsidRPr="004B2B38" w:rsidRDefault="006F37DE" w:rsidP="004B2B38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Zamawiający może wypowiedzieć niniejszą umowę, z zachowaniem 1 miesięcznego okresu wypowiedzenia, w przypadkach, gdy:</w:t>
      </w:r>
    </w:p>
    <w:p w:rsidR="006F37DE" w:rsidRPr="004B2B38" w:rsidRDefault="006F37DE" w:rsidP="004B2B38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Wykonawca wykonuje swoje obowiązki w sposób uchybiający przepisom prawa lub postanowieniom niniejszej umowy i pomimo pisemnego wezwania Zamawiającego nie następuje w zakreślonym terminie zmiana sposobu ich wykonywania. Prawo do wypowiedzenia umowy, o którym mowa w niniejszym punkcie przysługuje Zamawiającemu w szczególności w przypadku stwierdzenia dwukrotnej nieterminowej dostawy towarów lub dostawy towarów niezgodnych z wymaganiami zawartymi w zapytaniu cenowym,</w:t>
      </w:r>
    </w:p>
    <w:p w:rsidR="006F37DE" w:rsidRPr="004B2B38" w:rsidRDefault="002973EB" w:rsidP="004B2B38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 xml:space="preserve">rozpoczęła się likwidacja </w:t>
      </w:r>
      <w:r w:rsidR="006F37DE" w:rsidRPr="004B2B38">
        <w:rPr>
          <w:rFonts w:ascii="Calibri Light" w:hAnsi="Calibri Light" w:cs="Calibri Light"/>
          <w:color w:val="000000" w:themeColor="text1"/>
          <w:sz w:val="24"/>
          <w:szCs w:val="24"/>
        </w:rPr>
        <w:t>przedsiębiorstwa Wykonawcy lub wszczęto wobec niego postępowanie upadłościowe.</w:t>
      </w:r>
    </w:p>
    <w:p w:rsidR="006F37DE" w:rsidRPr="004B2B38" w:rsidRDefault="006F37DE" w:rsidP="004B2B38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B2B38">
        <w:rPr>
          <w:rFonts w:ascii="Calibri Light" w:hAnsi="Calibri Light" w:cs="Calibri Light"/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</w:t>
      </w:r>
      <w:r w:rsidR="002973EB" w:rsidRPr="004B2B38">
        <w:rPr>
          <w:rFonts w:ascii="Calibri Light" w:hAnsi="Calibri Light" w:cs="Calibri Light"/>
          <w:color w:val="000000" w:themeColor="text1"/>
        </w:rPr>
        <w:t>domości o tych okolicznościach.</w:t>
      </w:r>
    </w:p>
    <w:p w:rsidR="006F37DE" w:rsidRPr="004B2B38" w:rsidRDefault="006F37DE" w:rsidP="004B2B38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Wypowiedzenie umowy lub odstąpienie od umowy powinno być dokonane w formie pisemnej pod rygorem nieważności i powinno zawierać uzasadnienie.</w:t>
      </w:r>
    </w:p>
    <w:p w:rsidR="006F37DE" w:rsidRPr="004B2B38" w:rsidRDefault="006F37DE" w:rsidP="004B2B38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W przypadku odstąpienia od umowy, rozliczenie Stron nastąpi na zasadzie zapłaty wynagrodzenia Wykonawcy za dostawy rzeczywiście wykonane do dnia odstąpienia.</w:t>
      </w:r>
    </w:p>
    <w:p w:rsidR="006F37DE" w:rsidRPr="004B2B38" w:rsidRDefault="006F37DE" w:rsidP="004B2B38">
      <w:pPr>
        <w:pStyle w:val="Akapitzlist"/>
        <w:numPr>
          <w:ilvl w:val="0"/>
          <w:numId w:val="33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FF0300" w:rsidRDefault="006F37DE" w:rsidP="004B2B38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Wszelkie zmiany umowy wymagają dla swej ważności formy pisemnej pod rygorem nieważności</w:t>
      </w:r>
      <w:r w:rsidR="00FF0300">
        <w:rPr>
          <w:rFonts w:ascii="Calibri Light" w:hAnsi="Calibri Light" w:cs="Calibri Light"/>
          <w:sz w:val="24"/>
          <w:szCs w:val="24"/>
        </w:rPr>
        <w:t>.</w:t>
      </w:r>
    </w:p>
    <w:p w:rsidR="006F37DE" w:rsidRPr="004B2B38" w:rsidRDefault="006F37DE" w:rsidP="004B2B38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 xml:space="preserve"> Zamawiający przewiduje następujące możliwości dokonania zmiany postanowień zawartej umowy:</w:t>
      </w:r>
    </w:p>
    <w:p w:rsidR="006F37DE" w:rsidRPr="004B2B38" w:rsidRDefault="006F37DE" w:rsidP="004B2B38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t>Zmiana wynagrod</w:t>
      </w:r>
      <w:r w:rsidR="00FF0300">
        <w:rPr>
          <w:rFonts w:ascii="Calibri Light" w:eastAsia="Calibri" w:hAnsi="Calibri Light" w:cs="Calibri Light"/>
          <w:sz w:val="24"/>
          <w:szCs w:val="24"/>
          <w:lang w:eastAsia="en-US"/>
        </w:rPr>
        <w:t>zenia brutto Wykonawcy, o którym</w:t>
      </w: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mowa w § 2 ust. </w:t>
      </w:r>
      <w:r w:rsidR="00FF0300">
        <w:rPr>
          <w:rFonts w:ascii="Calibri Light" w:eastAsia="Calibri" w:hAnsi="Calibri Light" w:cs="Calibri Light"/>
          <w:sz w:val="24"/>
          <w:szCs w:val="24"/>
          <w:lang w:eastAsia="en-US"/>
        </w:rPr>
        <w:t>9</w:t>
      </w: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oraz zmiana cen jednostkowych brutto towaru, wyszczególnionych w Formularzu cenowym, wynikająca ze zmiany powszechnie obowiązujących przepisów prawnych dotyczących obowiązującej wysokości (stawki) podatku od towarów i usług VAT,</w:t>
      </w:r>
    </w:p>
    <w:p w:rsidR="006F37DE" w:rsidRPr="004B2B38" w:rsidRDefault="006F37DE" w:rsidP="004B2B38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t>zmiana pozycji asortymentowej</w:t>
      </w:r>
      <w:r w:rsidR="00921812" w:rsidRPr="004B2B38">
        <w:rPr>
          <w:rFonts w:ascii="Calibri Light" w:eastAsia="Calibri" w:hAnsi="Calibri Light" w:cs="Calibri Light"/>
          <w:sz w:val="24"/>
          <w:szCs w:val="24"/>
          <w:lang w:eastAsia="en-US"/>
        </w:rPr>
        <w:t>,</w:t>
      </w: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gdy nastąpi wycofanie danego towaru z produkcji przez producenta i stanie się niedostępny na rynku – Wykonawca w tej sytuacji zobowiązany jest do zaoferowania dostępnego na rynku towaru o właściwościach co najmniej jak towar wynikający z ich opisu w zapytaniu ofertowym,</w:t>
      </w:r>
    </w:p>
    <w:p w:rsidR="006F37DE" w:rsidRPr="004B2B38" w:rsidRDefault="006F37DE" w:rsidP="004B2B38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lastRenderedPageBreak/>
        <w:t>gdy zmiany są korzystne dla Zamawiającego i są uzasadnione prawidłową realizacją przedmiotu umowy.</w:t>
      </w:r>
    </w:p>
    <w:p w:rsidR="006F37DE" w:rsidRPr="004B2B38" w:rsidRDefault="006F37DE" w:rsidP="00C16733">
      <w:pPr>
        <w:numPr>
          <w:ilvl w:val="0"/>
          <w:numId w:val="39"/>
        </w:numPr>
        <w:spacing w:after="0" w:line="360" w:lineRule="auto"/>
        <w:ind w:left="426" w:hanging="426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B2B38">
        <w:rPr>
          <w:rFonts w:ascii="Calibri Light" w:eastAsia="Calibri" w:hAnsi="Calibri Light" w:cs="Calibri Light"/>
          <w:sz w:val="24"/>
          <w:szCs w:val="24"/>
          <w:lang w:eastAsia="en-US"/>
        </w:rPr>
        <w:t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6F37DE" w:rsidRPr="004B2B38" w:rsidRDefault="006F37DE" w:rsidP="00C16733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Umowa, przed upływem terminu</w:t>
      </w:r>
      <w:r w:rsidR="009F1AF3" w:rsidRPr="004B2B38">
        <w:rPr>
          <w:rFonts w:ascii="Calibri Light" w:hAnsi="Calibri Light" w:cs="Calibri Light"/>
          <w:sz w:val="24"/>
          <w:szCs w:val="24"/>
        </w:rPr>
        <w:t>,</w:t>
      </w:r>
      <w:r w:rsidRPr="004B2B38">
        <w:rPr>
          <w:rFonts w:ascii="Calibri Light" w:hAnsi="Calibri Light" w:cs="Calibri Light"/>
          <w:sz w:val="24"/>
          <w:szCs w:val="24"/>
        </w:rPr>
        <w:t xml:space="preserve"> na jaki została zawarta, może być w każdym czasie rozwiązana za zgodą Stron.</w:t>
      </w:r>
    </w:p>
    <w:p w:rsidR="006F37DE" w:rsidRPr="004B2B38" w:rsidRDefault="006F37DE" w:rsidP="004B2B38">
      <w:pPr>
        <w:pStyle w:val="Akapitzlist"/>
        <w:numPr>
          <w:ilvl w:val="0"/>
          <w:numId w:val="35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B2B38" w:rsidRDefault="006F37DE" w:rsidP="004B2B38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W sprawa</w:t>
      </w:r>
      <w:r w:rsidR="002973EB" w:rsidRPr="004B2B38">
        <w:rPr>
          <w:rFonts w:ascii="Calibri Light" w:hAnsi="Calibri Light" w:cs="Calibri Light"/>
          <w:sz w:val="24"/>
          <w:szCs w:val="24"/>
        </w:rPr>
        <w:t>ch nie</w:t>
      </w:r>
      <w:r w:rsidRPr="004B2B38">
        <w:rPr>
          <w:rFonts w:ascii="Calibri Light" w:hAnsi="Calibri Light" w:cs="Calibri Light"/>
          <w:sz w:val="24"/>
          <w:szCs w:val="24"/>
        </w:rPr>
        <w:t>uregulowanych w niniejszej umowie mają zastosowanie przepisy kodeksu cywilnego, kodeksu postępowania cywilnego oraz aktów wykonawczych do tych ustaw.</w:t>
      </w:r>
    </w:p>
    <w:p w:rsidR="006F37DE" w:rsidRPr="004B2B38" w:rsidRDefault="006F37DE" w:rsidP="004B2B38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6F37DE" w:rsidRPr="004B2B38" w:rsidRDefault="006F37DE" w:rsidP="004B2B38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sz w:val="24"/>
          <w:szCs w:val="24"/>
        </w:rPr>
        <w:t>Umowę sporządzono w dwóch jednobrzmiących egzemplarzach, po jednym dla Wykonawcy i dla Zamawiającego.</w:t>
      </w:r>
    </w:p>
    <w:p w:rsidR="006F37DE" w:rsidRPr="004B2B38" w:rsidRDefault="006F37DE" w:rsidP="004B2B38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Załączniki stanowiące integralną część umowy:</w:t>
      </w:r>
    </w:p>
    <w:p w:rsidR="006F37DE" w:rsidRPr="004B2B38" w:rsidRDefault="006F37DE" w:rsidP="00274486">
      <w:pPr>
        <w:tabs>
          <w:tab w:val="num" w:pos="1440"/>
        </w:tabs>
        <w:spacing w:after="0" w:line="1080" w:lineRule="auto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B2B38">
        <w:rPr>
          <w:rFonts w:ascii="Calibri Light" w:hAnsi="Calibri Light" w:cs="Calibri Light"/>
          <w:color w:val="000000" w:themeColor="text1"/>
          <w:sz w:val="24"/>
          <w:szCs w:val="24"/>
        </w:rPr>
        <w:t>Załącznik nr 1 - Formularz ofertowy</w:t>
      </w:r>
    </w:p>
    <w:p w:rsidR="004749F7" w:rsidRPr="004B2B38" w:rsidRDefault="00BA55E7" w:rsidP="00274486">
      <w:pPr>
        <w:tabs>
          <w:tab w:val="left" w:pos="6237"/>
          <w:tab w:val="left" w:pos="7088"/>
        </w:tabs>
        <w:spacing w:after="0" w:line="1080" w:lineRule="auto"/>
        <w:rPr>
          <w:rFonts w:ascii="Calibri Light" w:hAnsi="Calibri Light" w:cs="Calibri Light"/>
          <w:sz w:val="24"/>
          <w:szCs w:val="24"/>
        </w:rPr>
      </w:pPr>
      <w:r w:rsidRPr="004B2B38">
        <w:rPr>
          <w:rFonts w:ascii="Calibri Light" w:hAnsi="Calibri Light" w:cs="Calibri Light"/>
          <w:b/>
          <w:bCs/>
          <w:sz w:val="24"/>
          <w:szCs w:val="24"/>
        </w:rPr>
        <w:t>Z</w:t>
      </w:r>
      <w:r>
        <w:rPr>
          <w:rFonts w:ascii="Calibri Light" w:hAnsi="Calibri Light" w:cs="Calibri Light"/>
          <w:b/>
          <w:bCs/>
          <w:sz w:val="24"/>
          <w:szCs w:val="24"/>
        </w:rPr>
        <w:t>amawiający</w:t>
      </w:r>
      <w:r w:rsidR="002973EB" w:rsidRPr="004B2B38">
        <w:rPr>
          <w:rFonts w:ascii="Calibri Light" w:hAnsi="Calibri Light" w:cs="Calibri Light"/>
          <w:b/>
          <w:bCs/>
          <w:sz w:val="24"/>
          <w:szCs w:val="24"/>
        </w:rPr>
        <w:tab/>
      </w:r>
      <w:r w:rsidRPr="004B2B38">
        <w:rPr>
          <w:rFonts w:ascii="Calibri Light" w:hAnsi="Calibri Light" w:cs="Calibri Light"/>
          <w:b/>
          <w:bCs/>
          <w:sz w:val="24"/>
          <w:szCs w:val="24"/>
        </w:rPr>
        <w:t>W</w:t>
      </w:r>
      <w:r>
        <w:rPr>
          <w:rFonts w:ascii="Calibri Light" w:hAnsi="Calibri Light" w:cs="Calibri Light"/>
          <w:b/>
          <w:bCs/>
          <w:sz w:val="24"/>
          <w:szCs w:val="24"/>
        </w:rPr>
        <w:t>ykonawca</w:t>
      </w:r>
    </w:p>
    <w:sectPr w:rsidR="004749F7" w:rsidRPr="004B2B38" w:rsidSect="0047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BD" w:rsidRDefault="003C01BD" w:rsidP="00A67174">
      <w:pPr>
        <w:spacing w:after="0" w:line="240" w:lineRule="auto"/>
      </w:pPr>
      <w:r>
        <w:separator/>
      </w:r>
    </w:p>
  </w:endnote>
  <w:endnote w:type="continuationSeparator" w:id="0">
    <w:p w:rsidR="003C01BD" w:rsidRDefault="003C01BD" w:rsidP="00A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BD" w:rsidRDefault="003C01BD" w:rsidP="00A67174">
      <w:pPr>
        <w:spacing w:after="0" w:line="240" w:lineRule="auto"/>
      </w:pPr>
      <w:r>
        <w:separator/>
      </w:r>
    </w:p>
  </w:footnote>
  <w:footnote w:type="continuationSeparator" w:id="0">
    <w:p w:rsidR="003C01BD" w:rsidRDefault="003C01BD" w:rsidP="00A6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8B7"/>
    <w:multiLevelType w:val="multilevel"/>
    <w:tmpl w:val="1258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096A27"/>
    <w:multiLevelType w:val="hybridMultilevel"/>
    <w:tmpl w:val="5658D68E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3166"/>
    <w:multiLevelType w:val="multilevel"/>
    <w:tmpl w:val="C5CCCF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115FC"/>
    <w:multiLevelType w:val="hybridMultilevel"/>
    <w:tmpl w:val="3CB8BD6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7343"/>
    <w:multiLevelType w:val="hybridMultilevel"/>
    <w:tmpl w:val="307EBFF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037C5"/>
    <w:multiLevelType w:val="hybridMultilevel"/>
    <w:tmpl w:val="A16AD340"/>
    <w:lvl w:ilvl="0" w:tplc="78D27D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5788C"/>
    <w:multiLevelType w:val="multilevel"/>
    <w:tmpl w:val="93D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161D8"/>
    <w:multiLevelType w:val="hybridMultilevel"/>
    <w:tmpl w:val="AA7CED48"/>
    <w:lvl w:ilvl="0" w:tplc="A8A07C86">
      <w:start w:val="2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5338"/>
    <w:multiLevelType w:val="hybridMultilevel"/>
    <w:tmpl w:val="94C83EB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41AB"/>
    <w:multiLevelType w:val="hybridMultilevel"/>
    <w:tmpl w:val="D8BC4A56"/>
    <w:lvl w:ilvl="0" w:tplc="DDEC58E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5567F"/>
    <w:multiLevelType w:val="multilevel"/>
    <w:tmpl w:val="5680EA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9EE0C50"/>
    <w:multiLevelType w:val="multilevel"/>
    <w:tmpl w:val="3D0EA0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CAA1784"/>
    <w:multiLevelType w:val="hybridMultilevel"/>
    <w:tmpl w:val="B406E31C"/>
    <w:lvl w:ilvl="0" w:tplc="83967B2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E7642"/>
    <w:multiLevelType w:val="hybridMultilevel"/>
    <w:tmpl w:val="12BC0302"/>
    <w:lvl w:ilvl="0" w:tplc="506805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E7762"/>
    <w:multiLevelType w:val="hybridMultilevel"/>
    <w:tmpl w:val="DCAC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1638E"/>
    <w:multiLevelType w:val="hybridMultilevel"/>
    <w:tmpl w:val="5D2032F6"/>
    <w:lvl w:ilvl="0" w:tplc="968CDF3E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049F"/>
    <w:multiLevelType w:val="hybridMultilevel"/>
    <w:tmpl w:val="0EC0221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4253"/>
    <w:multiLevelType w:val="multilevel"/>
    <w:tmpl w:val="4E600832"/>
    <w:lvl w:ilvl="0">
      <w:start w:val="10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23">
    <w:nsid w:val="5A1A5E5A"/>
    <w:multiLevelType w:val="hybridMultilevel"/>
    <w:tmpl w:val="D102F172"/>
    <w:lvl w:ilvl="0" w:tplc="AA38D9BC">
      <w:start w:val="5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253EAA"/>
    <w:multiLevelType w:val="multilevel"/>
    <w:tmpl w:val="6A384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6">
    <w:nsid w:val="6027101C"/>
    <w:multiLevelType w:val="multilevel"/>
    <w:tmpl w:val="3ECE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7">
    <w:nsid w:val="686A093C"/>
    <w:multiLevelType w:val="hybridMultilevel"/>
    <w:tmpl w:val="04CEA3BC"/>
    <w:lvl w:ilvl="0" w:tplc="1CF8C5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C44A1"/>
    <w:multiLevelType w:val="hybridMultilevel"/>
    <w:tmpl w:val="3C200D1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72F64"/>
    <w:multiLevelType w:val="hybridMultilevel"/>
    <w:tmpl w:val="AC40B7B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26D46"/>
    <w:multiLevelType w:val="hybridMultilevel"/>
    <w:tmpl w:val="FA486676"/>
    <w:lvl w:ilvl="0" w:tplc="37E0DC9C">
      <w:start w:val="3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8481C"/>
    <w:multiLevelType w:val="hybridMultilevel"/>
    <w:tmpl w:val="5CD6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643E"/>
    <w:multiLevelType w:val="hybridMultilevel"/>
    <w:tmpl w:val="E022F64C"/>
    <w:lvl w:ilvl="0" w:tplc="B56A2A0E">
      <w:start w:val="6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879EF"/>
    <w:multiLevelType w:val="hybridMultilevel"/>
    <w:tmpl w:val="1728DDE6"/>
    <w:lvl w:ilvl="0" w:tplc="74B0DF88">
      <w:start w:val="7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0"/>
  </w:num>
  <w:num w:numId="6">
    <w:abstractNumId w:val="17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24"/>
  </w:num>
  <w:num w:numId="12">
    <w:abstractNumId w:val="22"/>
  </w:num>
  <w:num w:numId="13">
    <w:abstractNumId w:val="25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20"/>
  </w:num>
  <w:num w:numId="24">
    <w:abstractNumId w:val="4"/>
  </w:num>
  <w:num w:numId="25">
    <w:abstractNumId w:val="9"/>
  </w:num>
  <w:num w:numId="26">
    <w:abstractNumId w:val="10"/>
  </w:num>
  <w:num w:numId="27">
    <w:abstractNumId w:val="5"/>
  </w:num>
  <w:num w:numId="28">
    <w:abstractNumId w:val="30"/>
  </w:num>
  <w:num w:numId="29">
    <w:abstractNumId w:val="28"/>
  </w:num>
  <w:num w:numId="30">
    <w:abstractNumId w:val="29"/>
  </w:num>
  <w:num w:numId="31">
    <w:abstractNumId w:val="23"/>
  </w:num>
  <w:num w:numId="32">
    <w:abstractNumId w:val="1"/>
  </w:num>
  <w:num w:numId="33">
    <w:abstractNumId w:val="32"/>
  </w:num>
  <w:num w:numId="34">
    <w:abstractNumId w:val="21"/>
  </w:num>
  <w:num w:numId="35">
    <w:abstractNumId w:val="33"/>
  </w:num>
  <w:num w:numId="36">
    <w:abstractNumId w:val="13"/>
  </w:num>
  <w:num w:numId="37">
    <w:abstractNumId w:val="16"/>
  </w:num>
  <w:num w:numId="38">
    <w:abstractNumId w:val="26"/>
  </w:num>
  <w:num w:numId="3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Sliwinski">
    <w15:presenceInfo w15:providerId="AD" w15:userId="S-1-5-21-2223883857-2595335602-2858240148-5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F"/>
    <w:rsid w:val="00004BB0"/>
    <w:rsid w:val="000B33F0"/>
    <w:rsid w:val="000F7CDF"/>
    <w:rsid w:val="00121DE2"/>
    <w:rsid w:val="0013356B"/>
    <w:rsid w:val="001520B5"/>
    <w:rsid w:val="00153B90"/>
    <w:rsid w:val="00157A14"/>
    <w:rsid w:val="00164E40"/>
    <w:rsid w:val="00200057"/>
    <w:rsid w:val="00232011"/>
    <w:rsid w:val="00253F5B"/>
    <w:rsid w:val="00261D21"/>
    <w:rsid w:val="00264FA7"/>
    <w:rsid w:val="00274486"/>
    <w:rsid w:val="002973EB"/>
    <w:rsid w:val="002B652D"/>
    <w:rsid w:val="002E7B96"/>
    <w:rsid w:val="00391078"/>
    <w:rsid w:val="003B414F"/>
    <w:rsid w:val="003C01BD"/>
    <w:rsid w:val="003C3980"/>
    <w:rsid w:val="003C4575"/>
    <w:rsid w:val="003F24AA"/>
    <w:rsid w:val="00404008"/>
    <w:rsid w:val="00410DBD"/>
    <w:rsid w:val="00410F3F"/>
    <w:rsid w:val="004150EB"/>
    <w:rsid w:val="00432591"/>
    <w:rsid w:val="004425D0"/>
    <w:rsid w:val="004749F7"/>
    <w:rsid w:val="00477F80"/>
    <w:rsid w:val="00482F5D"/>
    <w:rsid w:val="004B2B38"/>
    <w:rsid w:val="004E1F31"/>
    <w:rsid w:val="00526FC8"/>
    <w:rsid w:val="005342B8"/>
    <w:rsid w:val="005A1075"/>
    <w:rsid w:val="006359D9"/>
    <w:rsid w:val="006447FD"/>
    <w:rsid w:val="006719F6"/>
    <w:rsid w:val="006F37DE"/>
    <w:rsid w:val="00732C01"/>
    <w:rsid w:val="007D6E05"/>
    <w:rsid w:val="007E253E"/>
    <w:rsid w:val="007E3D29"/>
    <w:rsid w:val="007E57E1"/>
    <w:rsid w:val="00847315"/>
    <w:rsid w:val="00855C23"/>
    <w:rsid w:val="008660DF"/>
    <w:rsid w:val="008F793B"/>
    <w:rsid w:val="00901B53"/>
    <w:rsid w:val="0091131F"/>
    <w:rsid w:val="00916A2A"/>
    <w:rsid w:val="00920BE2"/>
    <w:rsid w:val="00921812"/>
    <w:rsid w:val="00933CAE"/>
    <w:rsid w:val="00936D1A"/>
    <w:rsid w:val="00943D95"/>
    <w:rsid w:val="00952FD0"/>
    <w:rsid w:val="009614C1"/>
    <w:rsid w:val="00980784"/>
    <w:rsid w:val="009A31EB"/>
    <w:rsid w:val="009F1AF3"/>
    <w:rsid w:val="00A0413B"/>
    <w:rsid w:val="00A14B31"/>
    <w:rsid w:val="00A15788"/>
    <w:rsid w:val="00A67174"/>
    <w:rsid w:val="00A779D9"/>
    <w:rsid w:val="00A804F2"/>
    <w:rsid w:val="00AE51DC"/>
    <w:rsid w:val="00AE7238"/>
    <w:rsid w:val="00BA55E7"/>
    <w:rsid w:val="00BB34A7"/>
    <w:rsid w:val="00BC0264"/>
    <w:rsid w:val="00C16733"/>
    <w:rsid w:val="00CB2E8B"/>
    <w:rsid w:val="00CC3E79"/>
    <w:rsid w:val="00CF139C"/>
    <w:rsid w:val="00D11BFA"/>
    <w:rsid w:val="00D71E52"/>
    <w:rsid w:val="00DD57C5"/>
    <w:rsid w:val="00E36CAA"/>
    <w:rsid w:val="00E422B2"/>
    <w:rsid w:val="00E46298"/>
    <w:rsid w:val="00E47FB3"/>
    <w:rsid w:val="00EF6118"/>
    <w:rsid w:val="00F012E9"/>
    <w:rsid w:val="00F03AEB"/>
    <w:rsid w:val="00F26986"/>
    <w:rsid w:val="00F73727"/>
    <w:rsid w:val="00F75C66"/>
    <w:rsid w:val="00F8158A"/>
    <w:rsid w:val="00F91247"/>
    <w:rsid w:val="00FE65B5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Projekt umowy</vt:lpstr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Projekt umowy</dc:title>
  <dc:creator>honorata.wozniak</dc:creator>
  <cp:lastModifiedBy>Paulina Wroblewska</cp:lastModifiedBy>
  <cp:revision>8</cp:revision>
  <cp:lastPrinted>2020-01-16T10:49:00Z</cp:lastPrinted>
  <dcterms:created xsi:type="dcterms:W3CDTF">2024-11-18T13:58:00Z</dcterms:created>
  <dcterms:modified xsi:type="dcterms:W3CDTF">2024-11-22T10:36:00Z</dcterms:modified>
</cp:coreProperties>
</file>