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B5" w:rsidRPr="000C6F51" w:rsidRDefault="00845693" w:rsidP="00A323B5">
      <w:pPr>
        <w:jc w:val="right"/>
        <w:rPr>
          <w:rFonts w:ascii="Arial" w:hAnsi="Arial" w:cs="Arial"/>
          <w:i/>
          <w:sz w:val="24"/>
        </w:rPr>
      </w:pPr>
      <w:r>
        <w:rPr>
          <w:rFonts w:ascii="Arial" w:hAnsi="Arial" w:cs="Arial"/>
          <w:i/>
          <w:sz w:val="24"/>
        </w:rPr>
        <w:t xml:space="preserve">Załącznik nr </w:t>
      </w:r>
      <w:r w:rsidR="006F20B7">
        <w:rPr>
          <w:rFonts w:ascii="Arial" w:hAnsi="Arial" w:cs="Arial"/>
          <w:i/>
          <w:sz w:val="24"/>
        </w:rPr>
        <w:t>3c</w:t>
      </w:r>
    </w:p>
    <w:p w:rsidR="00076028" w:rsidRDefault="00076028" w:rsidP="005B274C">
      <w:pPr>
        <w:jc w:val="center"/>
        <w:rPr>
          <w:rFonts w:ascii="Arial" w:hAnsi="Arial" w:cs="Arial"/>
          <w:b/>
          <w:sz w:val="24"/>
        </w:rPr>
      </w:pPr>
    </w:p>
    <w:p w:rsidR="00A323B5" w:rsidRDefault="00A323B5" w:rsidP="005B274C">
      <w:pPr>
        <w:jc w:val="center"/>
        <w:rPr>
          <w:rFonts w:ascii="Arial" w:hAnsi="Arial" w:cs="Arial"/>
          <w:b/>
          <w:sz w:val="24"/>
        </w:rPr>
      </w:pPr>
      <w:r>
        <w:rPr>
          <w:rFonts w:ascii="Arial" w:hAnsi="Arial" w:cs="Arial"/>
          <w:b/>
          <w:sz w:val="24"/>
        </w:rPr>
        <w:t>SZCZEGÓŁOWY OPIS PRZEDMIOTU ZAMÓWIENIA</w:t>
      </w:r>
    </w:p>
    <w:p w:rsidR="00420C68" w:rsidRPr="00420C68" w:rsidRDefault="00420C68" w:rsidP="005B274C">
      <w:pPr>
        <w:jc w:val="center"/>
        <w:rPr>
          <w:rFonts w:ascii="Arial" w:hAnsi="Arial" w:cs="Arial"/>
          <w:b/>
          <w:color w:val="FF0000"/>
          <w:sz w:val="24"/>
        </w:rPr>
      </w:pPr>
      <w:bookmarkStart w:id="0" w:name="_GoBack"/>
      <w:r w:rsidRPr="00420C68">
        <w:rPr>
          <w:rFonts w:ascii="Arial" w:hAnsi="Arial" w:cs="Arial"/>
          <w:b/>
          <w:color w:val="FF0000"/>
          <w:sz w:val="24"/>
        </w:rPr>
        <w:t>ZMODYFIKOWNY</w:t>
      </w:r>
    </w:p>
    <w:bookmarkEnd w:id="0"/>
    <w:p w:rsidR="00A323B5" w:rsidRDefault="00A323B5" w:rsidP="00A323B5">
      <w:pPr>
        <w:pStyle w:val="Akapitzlist"/>
        <w:tabs>
          <w:tab w:val="left" w:pos="709"/>
        </w:tabs>
        <w:jc w:val="center"/>
        <w:rPr>
          <w:rFonts w:ascii="Arial" w:hAnsi="Arial" w:cs="Arial"/>
          <w:b/>
          <w:sz w:val="24"/>
        </w:rPr>
      </w:pPr>
    </w:p>
    <w:p w:rsidR="00A323B5" w:rsidRDefault="00845693" w:rsidP="005B274C">
      <w:pPr>
        <w:pStyle w:val="Akapitzlist"/>
        <w:tabs>
          <w:tab w:val="left" w:pos="567"/>
        </w:tabs>
        <w:ind w:left="0"/>
        <w:jc w:val="center"/>
        <w:rPr>
          <w:rFonts w:ascii="Arial" w:hAnsi="Arial" w:cs="Arial"/>
          <w:b/>
          <w:sz w:val="24"/>
        </w:rPr>
      </w:pPr>
      <w:r>
        <w:rPr>
          <w:rFonts w:ascii="Arial" w:hAnsi="Arial" w:cs="Arial"/>
          <w:b/>
          <w:sz w:val="24"/>
        </w:rPr>
        <w:t>ZADANIE NR 4</w:t>
      </w:r>
    </w:p>
    <w:p w:rsidR="000B1982" w:rsidRDefault="000B1982" w:rsidP="00A323B5">
      <w:pPr>
        <w:pStyle w:val="Akapitzlist"/>
        <w:tabs>
          <w:tab w:val="left" w:pos="709"/>
        </w:tabs>
        <w:jc w:val="center"/>
        <w:rPr>
          <w:rFonts w:ascii="Arial" w:hAnsi="Arial" w:cs="Arial"/>
          <w:b/>
          <w:sz w:val="24"/>
        </w:rPr>
      </w:pPr>
    </w:p>
    <w:p w:rsidR="00A323B5" w:rsidRDefault="00C372F3" w:rsidP="005B274C">
      <w:pPr>
        <w:pStyle w:val="Akapitzlist"/>
        <w:tabs>
          <w:tab w:val="left" w:pos="426"/>
        </w:tabs>
        <w:ind w:left="0"/>
        <w:jc w:val="both"/>
        <w:rPr>
          <w:rFonts w:ascii="Arial" w:hAnsi="Arial" w:cs="Arial"/>
          <w:sz w:val="24"/>
        </w:rPr>
      </w:pPr>
      <w:r>
        <w:rPr>
          <w:rFonts w:ascii="Arial" w:hAnsi="Arial" w:cs="Arial"/>
          <w:sz w:val="24"/>
        </w:rPr>
        <w:t xml:space="preserve">Przedmiotem zamówienia jest: Odbiór i transport </w:t>
      </w:r>
      <w:r w:rsidR="00A323B5">
        <w:rPr>
          <w:rFonts w:ascii="Arial" w:hAnsi="Arial" w:cs="Arial"/>
          <w:sz w:val="24"/>
        </w:rPr>
        <w:t xml:space="preserve">odpadów medycznych powstałych z diagnozowania, leczenia i profilaktyki medycznej w ambulatoriach wojskowych </w:t>
      </w:r>
      <w:r>
        <w:rPr>
          <w:rFonts w:ascii="Arial" w:hAnsi="Arial" w:cs="Arial"/>
          <w:sz w:val="24"/>
        </w:rPr>
        <w:t xml:space="preserve">do miejsc dalszego zagospodarowania </w:t>
      </w:r>
      <w:r w:rsidR="00A323B5">
        <w:rPr>
          <w:rFonts w:ascii="Arial" w:hAnsi="Arial" w:cs="Arial"/>
          <w:sz w:val="24"/>
        </w:rPr>
        <w:t xml:space="preserve">na terenach administrowanych przez </w:t>
      </w:r>
      <w:r w:rsidR="006C4E18">
        <w:rPr>
          <w:rFonts w:ascii="Arial" w:hAnsi="Arial" w:cs="Arial"/>
          <w:sz w:val="24"/>
        </w:rPr>
        <w:t xml:space="preserve">4 Wojskowy Oddział Gospodarczy </w:t>
      </w:r>
      <w:r w:rsidR="00A323B5">
        <w:rPr>
          <w:rFonts w:ascii="Arial" w:hAnsi="Arial" w:cs="Arial"/>
          <w:sz w:val="24"/>
        </w:rPr>
        <w:t>w Gliwicach, tj.:</w:t>
      </w:r>
    </w:p>
    <w:p w:rsidR="00A07522" w:rsidRDefault="00A07522" w:rsidP="005B274C">
      <w:pPr>
        <w:pStyle w:val="Akapitzlist"/>
        <w:tabs>
          <w:tab w:val="left" w:pos="426"/>
        </w:tabs>
        <w:ind w:left="0"/>
        <w:jc w:val="both"/>
        <w:rPr>
          <w:rFonts w:ascii="Arial" w:hAnsi="Arial" w:cs="Arial"/>
          <w:sz w:val="24"/>
        </w:rPr>
      </w:pPr>
    </w:p>
    <w:p w:rsidR="00A323B5" w:rsidRDefault="00A323B5" w:rsidP="00A323B5">
      <w:pPr>
        <w:pStyle w:val="Akapitzlist"/>
        <w:numPr>
          <w:ilvl w:val="0"/>
          <w:numId w:val="1"/>
        </w:numPr>
        <w:tabs>
          <w:tab w:val="left" w:pos="1134"/>
        </w:tabs>
        <w:ind w:hanging="11"/>
        <w:rPr>
          <w:rFonts w:ascii="Arial" w:hAnsi="Arial" w:cs="Arial"/>
          <w:sz w:val="24"/>
        </w:rPr>
      </w:pPr>
      <w:r>
        <w:rPr>
          <w:rFonts w:ascii="Arial" w:hAnsi="Arial" w:cs="Arial"/>
          <w:sz w:val="24"/>
        </w:rPr>
        <w:t>ul. Gen. Andersa 47, 44-121 Gliwice;</w:t>
      </w:r>
    </w:p>
    <w:p w:rsidR="00A323B5" w:rsidRDefault="00A323B5" w:rsidP="00A323B5">
      <w:pPr>
        <w:pStyle w:val="Akapitzlist"/>
        <w:numPr>
          <w:ilvl w:val="0"/>
          <w:numId w:val="1"/>
        </w:numPr>
        <w:tabs>
          <w:tab w:val="left" w:pos="1134"/>
        </w:tabs>
        <w:ind w:hanging="11"/>
        <w:rPr>
          <w:rFonts w:ascii="Arial" w:hAnsi="Arial" w:cs="Arial"/>
          <w:sz w:val="24"/>
        </w:rPr>
      </w:pPr>
      <w:r>
        <w:rPr>
          <w:rFonts w:ascii="Arial" w:hAnsi="Arial" w:cs="Arial"/>
          <w:sz w:val="24"/>
        </w:rPr>
        <w:t>ul. Oświęcimska 33, 41-902 Bytom;</w:t>
      </w:r>
    </w:p>
    <w:p w:rsidR="00A323B5" w:rsidRDefault="00A323B5" w:rsidP="00A323B5">
      <w:pPr>
        <w:pStyle w:val="Akapitzlist"/>
        <w:numPr>
          <w:ilvl w:val="0"/>
          <w:numId w:val="1"/>
        </w:numPr>
        <w:tabs>
          <w:tab w:val="left" w:pos="1134"/>
        </w:tabs>
        <w:ind w:hanging="11"/>
        <w:rPr>
          <w:rFonts w:ascii="Arial" w:hAnsi="Arial" w:cs="Arial"/>
          <w:sz w:val="24"/>
        </w:rPr>
      </w:pPr>
      <w:r>
        <w:rPr>
          <w:rFonts w:ascii="Arial" w:hAnsi="Arial" w:cs="Arial"/>
          <w:sz w:val="24"/>
        </w:rPr>
        <w:t>ul. Opolska 36, 42-600 Tarnowskie Góry;</w:t>
      </w:r>
    </w:p>
    <w:p w:rsidR="00A323B5" w:rsidRPr="006869CA" w:rsidRDefault="00A323B5" w:rsidP="00A323B5">
      <w:pPr>
        <w:pStyle w:val="Akapitzlist"/>
        <w:numPr>
          <w:ilvl w:val="0"/>
          <w:numId w:val="1"/>
        </w:numPr>
        <w:tabs>
          <w:tab w:val="left" w:pos="1134"/>
        </w:tabs>
        <w:ind w:hanging="11"/>
        <w:rPr>
          <w:rFonts w:ascii="Arial" w:hAnsi="Arial" w:cs="Arial"/>
          <w:sz w:val="24"/>
        </w:rPr>
      </w:pPr>
      <w:r>
        <w:rPr>
          <w:rFonts w:ascii="Arial" w:hAnsi="Arial" w:cs="Arial"/>
          <w:sz w:val="24"/>
        </w:rPr>
        <w:t>ul. Bardowskiego 3, 43-300 Bielsko-Biała.</w:t>
      </w:r>
    </w:p>
    <w:p w:rsidR="00A323B5" w:rsidRDefault="00A07522" w:rsidP="005B274C">
      <w:pPr>
        <w:tabs>
          <w:tab w:val="left" w:pos="1134"/>
        </w:tabs>
        <w:jc w:val="both"/>
        <w:rPr>
          <w:rFonts w:ascii="Arial" w:hAnsi="Arial" w:cs="Arial"/>
          <w:sz w:val="24"/>
        </w:rPr>
      </w:pPr>
      <w:r>
        <w:rPr>
          <w:rFonts w:ascii="Arial" w:hAnsi="Arial" w:cs="Arial"/>
          <w:sz w:val="24"/>
        </w:rPr>
        <w:t>zgodnie z poniższym zestawieniem:</w:t>
      </w:r>
    </w:p>
    <w:p w:rsidR="00A07522" w:rsidRDefault="00A07522" w:rsidP="00A07522">
      <w:pPr>
        <w:autoSpaceDE w:val="0"/>
        <w:autoSpaceDN w:val="0"/>
        <w:adjustRightInd w:val="0"/>
        <w:spacing w:after="0" w:line="240" w:lineRule="auto"/>
        <w:jc w:val="center"/>
        <w:rPr>
          <w:rFonts w:ascii="Arial" w:hAnsi="Arial" w:cs="Arial"/>
          <w:b/>
          <w:sz w:val="24"/>
          <w:szCs w:val="24"/>
        </w:rPr>
      </w:pPr>
      <w:r w:rsidRPr="00A07522">
        <w:rPr>
          <w:rFonts w:ascii="Arial" w:hAnsi="Arial" w:cs="Arial"/>
          <w:b/>
          <w:sz w:val="24"/>
          <w:szCs w:val="24"/>
        </w:rPr>
        <w:t>Ilość i rodzaje odpadów prz</w:t>
      </w:r>
      <w:r w:rsidR="00CD24D9">
        <w:rPr>
          <w:rFonts w:ascii="Arial" w:hAnsi="Arial" w:cs="Arial"/>
          <w:b/>
          <w:sz w:val="24"/>
          <w:szCs w:val="24"/>
        </w:rPr>
        <w:t>ewidzianych do utylizacji w 2021</w:t>
      </w:r>
      <w:r>
        <w:rPr>
          <w:rFonts w:ascii="Arial" w:hAnsi="Arial" w:cs="Arial"/>
          <w:b/>
          <w:sz w:val="24"/>
          <w:szCs w:val="24"/>
        </w:rPr>
        <w:t xml:space="preserve"> </w:t>
      </w:r>
      <w:r w:rsidRPr="00A07522">
        <w:rPr>
          <w:rFonts w:ascii="Arial" w:hAnsi="Arial" w:cs="Arial"/>
          <w:b/>
          <w:sz w:val="24"/>
          <w:szCs w:val="24"/>
        </w:rPr>
        <w:t xml:space="preserve">r. przez Ambulatorium </w:t>
      </w:r>
      <w:r>
        <w:rPr>
          <w:rFonts w:ascii="Arial" w:hAnsi="Arial" w:cs="Arial"/>
          <w:b/>
          <w:sz w:val="24"/>
          <w:szCs w:val="24"/>
        </w:rPr>
        <w:t>i MUŚ</w:t>
      </w:r>
    </w:p>
    <w:p w:rsidR="00BA3DE3" w:rsidRPr="00A07522" w:rsidRDefault="00BA3DE3" w:rsidP="00A07522">
      <w:pPr>
        <w:autoSpaceDE w:val="0"/>
        <w:autoSpaceDN w:val="0"/>
        <w:adjustRightInd w:val="0"/>
        <w:spacing w:after="0" w:line="240" w:lineRule="auto"/>
        <w:jc w:val="center"/>
        <w:rPr>
          <w:rFonts w:ascii="Arial" w:hAnsi="Arial" w:cs="Arial"/>
          <w:b/>
          <w:sz w:val="24"/>
          <w:szCs w:val="24"/>
        </w:rPr>
      </w:pPr>
    </w:p>
    <w:tbl>
      <w:tblPr>
        <w:tblStyle w:val="Tabela-Siatka"/>
        <w:tblW w:w="5000" w:type="pct"/>
        <w:tblInd w:w="0" w:type="dxa"/>
        <w:tblLook w:val="04A0" w:firstRow="1" w:lastRow="0" w:firstColumn="1" w:lastColumn="0" w:noHBand="0" w:noVBand="1"/>
      </w:tblPr>
      <w:tblGrid>
        <w:gridCol w:w="550"/>
        <w:gridCol w:w="1376"/>
        <w:gridCol w:w="2215"/>
        <w:gridCol w:w="1927"/>
        <w:gridCol w:w="2651"/>
      </w:tblGrid>
      <w:tr w:rsidR="00A07522" w:rsidRPr="00A07522" w:rsidTr="001A65FA">
        <w:trPr>
          <w:trHeight w:val="588"/>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Pr>
                <w:rFonts w:ascii="Arial" w:hAnsi="Arial" w:cs="Arial"/>
                <w:sz w:val="24"/>
                <w:szCs w:val="24"/>
              </w:rPr>
              <w:t>Lp.</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Kod odpadu</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color w:val="000000"/>
                <w:sz w:val="24"/>
                <w:szCs w:val="24"/>
              </w:rPr>
              <w:t>Nazwa odpadu</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color w:val="000000"/>
                <w:sz w:val="24"/>
                <w:szCs w:val="24"/>
              </w:rPr>
            </w:pPr>
            <w:r w:rsidRPr="00A07522">
              <w:rPr>
                <w:rFonts w:ascii="Arial" w:hAnsi="Arial" w:cs="Arial"/>
                <w:color w:val="000000"/>
                <w:sz w:val="24"/>
                <w:szCs w:val="24"/>
              </w:rPr>
              <w:t xml:space="preserve">Ilość przewidziana </w:t>
            </w:r>
            <w:r w:rsidRPr="00A07522">
              <w:rPr>
                <w:rFonts w:ascii="Arial" w:hAnsi="Arial" w:cs="Arial"/>
                <w:color w:val="000000"/>
                <w:sz w:val="24"/>
                <w:szCs w:val="24"/>
              </w:rPr>
              <w:br/>
            </w:r>
            <w:r>
              <w:rPr>
                <w:rFonts w:ascii="Arial" w:hAnsi="Arial" w:cs="Arial"/>
                <w:color w:val="000000"/>
                <w:sz w:val="24"/>
                <w:szCs w:val="24"/>
              </w:rPr>
              <w:t>odbioru</w:t>
            </w:r>
          </w:p>
          <w:p w:rsidR="00A07522" w:rsidRPr="00A07522" w:rsidRDefault="007564F9" w:rsidP="00A07522">
            <w:pPr>
              <w:jc w:val="center"/>
              <w:rPr>
                <w:rFonts w:ascii="Arial" w:hAnsi="Arial" w:cs="Arial"/>
                <w:sz w:val="24"/>
                <w:szCs w:val="24"/>
              </w:rPr>
            </w:pPr>
            <w:r>
              <w:rPr>
                <w:rFonts w:ascii="Arial" w:hAnsi="Arial" w:cs="Arial"/>
                <w:color w:val="000000"/>
                <w:sz w:val="24"/>
                <w:szCs w:val="24"/>
              </w:rPr>
              <w:t>w 2021</w:t>
            </w:r>
            <w:r w:rsidR="00A07522">
              <w:rPr>
                <w:rFonts w:ascii="Arial" w:hAnsi="Arial" w:cs="Arial"/>
                <w:color w:val="000000"/>
                <w:sz w:val="24"/>
                <w:szCs w:val="24"/>
              </w:rPr>
              <w:t xml:space="preserve"> </w:t>
            </w:r>
            <w:r w:rsidR="00A07522" w:rsidRPr="00A07522">
              <w:rPr>
                <w:rFonts w:ascii="Arial" w:hAnsi="Arial" w:cs="Arial"/>
                <w:color w:val="000000"/>
                <w:sz w:val="24"/>
                <w:szCs w:val="24"/>
              </w:rPr>
              <w:t>r. [Mg]</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color w:val="000000"/>
                <w:sz w:val="24"/>
                <w:szCs w:val="24"/>
              </w:rPr>
              <w:t xml:space="preserve">Miejsce czasowego magazynowania </w:t>
            </w:r>
            <w:r w:rsidRPr="00A07522">
              <w:rPr>
                <w:rFonts w:ascii="Arial" w:hAnsi="Arial" w:cs="Arial"/>
                <w:color w:val="000000"/>
                <w:sz w:val="24"/>
                <w:szCs w:val="24"/>
              </w:rPr>
              <w:br/>
              <w:t>(nr kompleksu, ulica, miejscowość)</w:t>
            </w:r>
          </w:p>
        </w:tc>
      </w:tr>
      <w:tr w:rsidR="00A07522" w:rsidRPr="00A07522" w:rsidTr="001A65FA">
        <w:trPr>
          <w:trHeight w:val="547"/>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03*</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Pr>
                <w:rFonts w:ascii="Arial" w:hAnsi="Arial" w:cs="Arial"/>
                <w:sz w:val="24"/>
                <w:szCs w:val="24"/>
              </w:rPr>
              <w:t>Materiały zakaź</w:t>
            </w:r>
            <w:r w:rsidRPr="00A07522">
              <w:rPr>
                <w:rFonts w:ascii="Arial" w:hAnsi="Arial" w:cs="Arial"/>
                <w:sz w:val="24"/>
                <w:szCs w:val="24"/>
              </w:rPr>
              <w:t>ny</w:t>
            </w:r>
          </w:p>
          <w:p w:rsidR="00A07522" w:rsidRPr="00A07522" w:rsidRDefault="00A07522" w:rsidP="00BA3DE3">
            <w:pPr>
              <w:jc w:val="center"/>
              <w:rPr>
                <w:rFonts w:ascii="Arial" w:hAnsi="Arial" w:cs="Arial"/>
                <w:sz w:val="24"/>
                <w:szCs w:val="24"/>
              </w:rPr>
            </w:pPr>
            <w:r w:rsidRPr="00A07522">
              <w:rPr>
                <w:rFonts w:ascii="Arial" w:hAnsi="Arial" w:cs="Arial"/>
                <w:sz w:val="24"/>
                <w:szCs w:val="24"/>
              </w:rPr>
              <w:t>(skażony)</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CE24D5" w:rsidRDefault="001A65FA" w:rsidP="00A07522">
            <w:pPr>
              <w:jc w:val="center"/>
              <w:rPr>
                <w:rFonts w:ascii="Arial" w:hAnsi="Arial" w:cs="Arial"/>
                <w:sz w:val="24"/>
                <w:szCs w:val="24"/>
              </w:rPr>
            </w:pPr>
            <w:r w:rsidRPr="00CE24D5">
              <w:rPr>
                <w:rFonts w:ascii="Arial" w:hAnsi="Arial" w:cs="Arial"/>
                <w:sz w:val="24"/>
                <w:szCs w:val="24"/>
              </w:rPr>
              <w:t>0,060</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Ambulatorium</w:t>
            </w:r>
          </w:p>
          <w:p w:rsidR="00A07522" w:rsidRPr="00A07522" w:rsidRDefault="00BA3DE3" w:rsidP="00A07522">
            <w:pPr>
              <w:jc w:val="center"/>
              <w:rPr>
                <w:rFonts w:ascii="Arial" w:hAnsi="Arial" w:cs="Arial"/>
                <w:sz w:val="24"/>
                <w:szCs w:val="24"/>
              </w:rPr>
            </w:pPr>
            <w:r w:rsidRPr="00A07522">
              <w:rPr>
                <w:rFonts w:ascii="Arial" w:hAnsi="Arial" w:cs="Arial"/>
                <w:sz w:val="24"/>
                <w:szCs w:val="24"/>
              </w:rPr>
              <w:t>Gliwice</w:t>
            </w:r>
          </w:p>
          <w:p w:rsidR="00A07522" w:rsidRPr="00A07522" w:rsidRDefault="00A07522" w:rsidP="00A07522">
            <w:pPr>
              <w:jc w:val="center"/>
              <w:rPr>
                <w:rFonts w:ascii="Arial" w:hAnsi="Arial" w:cs="Arial"/>
                <w:sz w:val="24"/>
                <w:szCs w:val="24"/>
              </w:rPr>
            </w:pPr>
            <w:r w:rsidRPr="00A07522">
              <w:rPr>
                <w:rFonts w:ascii="Arial" w:hAnsi="Arial" w:cs="Arial"/>
                <w:sz w:val="24"/>
                <w:szCs w:val="24"/>
              </w:rPr>
              <w:t>ul. Andersa 47</w:t>
            </w:r>
          </w:p>
        </w:tc>
      </w:tr>
      <w:tr w:rsidR="00A07522" w:rsidRPr="00A07522" w:rsidTr="007564F9">
        <w:trPr>
          <w:trHeight w:val="828"/>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1A65FA" w:rsidP="00A07522">
            <w:pPr>
              <w:jc w:val="center"/>
              <w:rPr>
                <w:rFonts w:ascii="Arial" w:hAnsi="Arial" w:cs="Arial"/>
                <w:sz w:val="24"/>
                <w:szCs w:val="24"/>
              </w:rPr>
            </w:pPr>
            <w:r>
              <w:rPr>
                <w:rFonts w:ascii="Arial" w:hAnsi="Arial" w:cs="Arial"/>
                <w:sz w:val="24"/>
                <w:szCs w:val="24"/>
              </w:rPr>
              <w:t>2</w:t>
            </w:r>
            <w:r w:rsidR="00A07522" w:rsidRPr="00A07522">
              <w:rPr>
                <w:rFonts w:ascii="Arial" w:hAnsi="Arial" w:cs="Arial"/>
                <w:sz w:val="24"/>
                <w:szCs w:val="24"/>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03*</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Materiały zaka</w:t>
            </w:r>
            <w:r>
              <w:rPr>
                <w:rFonts w:ascii="Arial" w:hAnsi="Arial" w:cs="Arial"/>
                <w:sz w:val="24"/>
                <w:szCs w:val="24"/>
              </w:rPr>
              <w:t>ź</w:t>
            </w:r>
            <w:r w:rsidRPr="00A07522">
              <w:rPr>
                <w:rFonts w:ascii="Arial" w:hAnsi="Arial" w:cs="Arial"/>
                <w:sz w:val="24"/>
                <w:szCs w:val="24"/>
              </w:rPr>
              <w:t>ny</w:t>
            </w:r>
          </w:p>
          <w:p w:rsidR="00A07522" w:rsidRPr="00A07522" w:rsidRDefault="00A07522" w:rsidP="00BA3DE3">
            <w:pPr>
              <w:jc w:val="center"/>
              <w:rPr>
                <w:rFonts w:ascii="Arial" w:hAnsi="Arial" w:cs="Arial"/>
                <w:sz w:val="24"/>
                <w:szCs w:val="24"/>
              </w:rPr>
            </w:pPr>
            <w:r w:rsidRPr="00A07522">
              <w:rPr>
                <w:rFonts w:ascii="Arial" w:hAnsi="Arial" w:cs="Arial"/>
                <w:sz w:val="24"/>
                <w:szCs w:val="24"/>
              </w:rPr>
              <w:t>(skażony)</w:t>
            </w:r>
          </w:p>
        </w:tc>
        <w:tc>
          <w:tcPr>
            <w:tcW w:w="1105" w:type="pct"/>
            <w:tcBorders>
              <w:top w:val="single" w:sz="4" w:space="0" w:color="auto"/>
              <w:left w:val="single" w:sz="4" w:space="0" w:color="auto"/>
              <w:bottom w:val="single" w:sz="4" w:space="0" w:color="auto"/>
              <w:right w:val="single" w:sz="4" w:space="0" w:color="auto"/>
            </w:tcBorders>
            <w:vAlign w:val="center"/>
          </w:tcPr>
          <w:p w:rsidR="00A07522" w:rsidRPr="00CE24D5" w:rsidRDefault="00826E38" w:rsidP="00A07522">
            <w:pPr>
              <w:jc w:val="center"/>
              <w:rPr>
                <w:rFonts w:ascii="Arial" w:hAnsi="Arial" w:cs="Arial"/>
                <w:sz w:val="24"/>
                <w:szCs w:val="24"/>
              </w:rPr>
            </w:pPr>
            <w:r w:rsidRPr="00CE24D5">
              <w:rPr>
                <w:rFonts w:ascii="Arial" w:hAnsi="Arial" w:cs="Arial"/>
                <w:sz w:val="24"/>
                <w:szCs w:val="24"/>
              </w:rPr>
              <w:t>0,006</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Ambulatorium</w:t>
            </w:r>
          </w:p>
          <w:p w:rsidR="00A07522" w:rsidRPr="00A07522" w:rsidRDefault="00BA3DE3" w:rsidP="00A07522">
            <w:pPr>
              <w:jc w:val="center"/>
              <w:rPr>
                <w:rFonts w:ascii="Arial" w:hAnsi="Arial" w:cs="Arial"/>
                <w:sz w:val="24"/>
                <w:szCs w:val="24"/>
              </w:rPr>
            </w:pPr>
            <w:r w:rsidRPr="00A07522">
              <w:rPr>
                <w:rFonts w:ascii="Arial" w:hAnsi="Arial" w:cs="Arial"/>
                <w:sz w:val="24"/>
                <w:szCs w:val="24"/>
              </w:rPr>
              <w:t>Gliwice</w:t>
            </w:r>
          </w:p>
          <w:p w:rsidR="00A07522" w:rsidRPr="00A07522" w:rsidRDefault="00A07522" w:rsidP="00A07522">
            <w:pPr>
              <w:jc w:val="center"/>
              <w:rPr>
                <w:rFonts w:ascii="Arial" w:hAnsi="Arial" w:cs="Arial"/>
                <w:sz w:val="24"/>
                <w:szCs w:val="24"/>
              </w:rPr>
            </w:pPr>
            <w:r w:rsidRPr="00A07522">
              <w:rPr>
                <w:rFonts w:ascii="Arial" w:hAnsi="Arial" w:cs="Arial"/>
                <w:sz w:val="24"/>
                <w:szCs w:val="24"/>
              </w:rPr>
              <w:t>ul. Andersa 47</w:t>
            </w:r>
          </w:p>
        </w:tc>
      </w:tr>
      <w:tr w:rsidR="006D2655" w:rsidRPr="00A07522" w:rsidTr="001A65FA">
        <w:trPr>
          <w:trHeight w:val="828"/>
        </w:trPr>
        <w:tc>
          <w:tcPr>
            <w:tcW w:w="315" w:type="pct"/>
            <w:tcBorders>
              <w:top w:val="single" w:sz="4" w:space="0" w:color="auto"/>
              <w:left w:val="single" w:sz="4" w:space="0" w:color="auto"/>
              <w:bottom w:val="single" w:sz="4" w:space="0" w:color="auto"/>
              <w:right w:val="single" w:sz="4" w:space="0" w:color="auto"/>
            </w:tcBorders>
            <w:vAlign w:val="center"/>
          </w:tcPr>
          <w:p w:rsidR="006D2655" w:rsidRDefault="006D2655" w:rsidP="00A07522">
            <w:pPr>
              <w:jc w:val="center"/>
              <w:rPr>
                <w:rFonts w:ascii="Arial" w:hAnsi="Arial" w:cs="Arial"/>
                <w:sz w:val="24"/>
                <w:szCs w:val="24"/>
              </w:rPr>
            </w:pPr>
            <w:r>
              <w:rPr>
                <w:rFonts w:ascii="Arial" w:hAnsi="Arial" w:cs="Arial"/>
                <w:sz w:val="24"/>
                <w:szCs w:val="24"/>
              </w:rPr>
              <w:t>3.</w:t>
            </w:r>
          </w:p>
        </w:tc>
        <w:tc>
          <w:tcPr>
            <w:tcW w:w="789" w:type="pct"/>
            <w:tcBorders>
              <w:top w:val="single" w:sz="4" w:space="0" w:color="auto"/>
              <w:left w:val="single" w:sz="4" w:space="0" w:color="auto"/>
              <w:bottom w:val="single" w:sz="4" w:space="0" w:color="auto"/>
              <w:right w:val="single" w:sz="4" w:space="0" w:color="auto"/>
            </w:tcBorders>
            <w:vAlign w:val="center"/>
          </w:tcPr>
          <w:p w:rsidR="006D2655" w:rsidRPr="00A07522" w:rsidRDefault="006D2655" w:rsidP="00A07522">
            <w:pPr>
              <w:jc w:val="center"/>
              <w:rPr>
                <w:rFonts w:ascii="Arial" w:hAnsi="Arial" w:cs="Arial"/>
                <w:sz w:val="24"/>
                <w:szCs w:val="24"/>
              </w:rPr>
            </w:pPr>
            <w:r>
              <w:rPr>
                <w:rFonts w:ascii="Arial" w:hAnsi="Arial" w:cs="Arial"/>
                <w:sz w:val="24"/>
                <w:szCs w:val="24"/>
              </w:rPr>
              <w:t>18 01 09</w:t>
            </w:r>
          </w:p>
        </w:tc>
        <w:tc>
          <w:tcPr>
            <w:tcW w:w="1270" w:type="pct"/>
            <w:tcBorders>
              <w:top w:val="single" w:sz="4" w:space="0" w:color="auto"/>
              <w:left w:val="single" w:sz="4" w:space="0" w:color="auto"/>
              <w:bottom w:val="single" w:sz="4" w:space="0" w:color="auto"/>
              <w:right w:val="single" w:sz="4" w:space="0" w:color="auto"/>
            </w:tcBorders>
            <w:vAlign w:val="center"/>
          </w:tcPr>
          <w:p w:rsidR="006D2655" w:rsidRPr="00A07522" w:rsidRDefault="006D2655" w:rsidP="006D2655">
            <w:pPr>
              <w:jc w:val="center"/>
              <w:rPr>
                <w:rFonts w:ascii="Arial" w:hAnsi="Arial" w:cs="Arial"/>
                <w:sz w:val="24"/>
                <w:szCs w:val="24"/>
              </w:rPr>
            </w:pPr>
            <w:r w:rsidRPr="00A07522">
              <w:rPr>
                <w:rFonts w:ascii="Arial" w:hAnsi="Arial" w:cs="Arial"/>
                <w:sz w:val="24"/>
                <w:szCs w:val="24"/>
              </w:rPr>
              <w:t>Leki inne niż</w:t>
            </w:r>
          </w:p>
          <w:p w:rsidR="006D2655" w:rsidRPr="00A07522" w:rsidRDefault="006D2655" w:rsidP="006D2655">
            <w:pPr>
              <w:jc w:val="center"/>
              <w:rPr>
                <w:rFonts w:ascii="Arial" w:hAnsi="Arial" w:cs="Arial"/>
                <w:sz w:val="24"/>
                <w:szCs w:val="24"/>
              </w:rPr>
            </w:pPr>
            <w:r w:rsidRPr="00A07522">
              <w:rPr>
                <w:rFonts w:ascii="Arial" w:hAnsi="Arial" w:cs="Arial"/>
                <w:sz w:val="24"/>
                <w:szCs w:val="24"/>
              </w:rPr>
              <w:t>wymienione</w:t>
            </w:r>
          </w:p>
          <w:p w:rsidR="006D2655" w:rsidRPr="00A07522" w:rsidRDefault="006D2655" w:rsidP="006D2655">
            <w:pPr>
              <w:jc w:val="center"/>
              <w:rPr>
                <w:rFonts w:ascii="Arial" w:hAnsi="Arial" w:cs="Arial"/>
                <w:sz w:val="24"/>
                <w:szCs w:val="24"/>
              </w:rPr>
            </w:pPr>
            <w:r w:rsidRPr="00A07522">
              <w:rPr>
                <w:rFonts w:ascii="Arial" w:hAnsi="Arial" w:cs="Arial"/>
                <w:sz w:val="24"/>
                <w:szCs w:val="24"/>
              </w:rPr>
              <w:t>w 18 01 08*</w:t>
            </w:r>
          </w:p>
        </w:tc>
        <w:tc>
          <w:tcPr>
            <w:tcW w:w="1105" w:type="pct"/>
            <w:tcBorders>
              <w:top w:val="single" w:sz="4" w:space="0" w:color="auto"/>
              <w:left w:val="single" w:sz="4" w:space="0" w:color="auto"/>
              <w:bottom w:val="single" w:sz="4" w:space="0" w:color="auto"/>
              <w:right w:val="single" w:sz="4" w:space="0" w:color="auto"/>
            </w:tcBorders>
            <w:vAlign w:val="center"/>
          </w:tcPr>
          <w:p w:rsidR="006D2655" w:rsidRPr="00CE24D5" w:rsidRDefault="00826E38" w:rsidP="00A07522">
            <w:pPr>
              <w:jc w:val="center"/>
              <w:rPr>
                <w:rFonts w:ascii="Arial" w:hAnsi="Arial" w:cs="Arial"/>
                <w:sz w:val="24"/>
                <w:szCs w:val="24"/>
              </w:rPr>
            </w:pPr>
            <w:r w:rsidRPr="00CE24D5">
              <w:rPr>
                <w:rFonts w:ascii="Arial" w:hAnsi="Arial" w:cs="Arial"/>
                <w:sz w:val="24"/>
                <w:szCs w:val="24"/>
              </w:rPr>
              <w:t>0,020</w:t>
            </w:r>
          </w:p>
        </w:tc>
        <w:tc>
          <w:tcPr>
            <w:tcW w:w="1520" w:type="pct"/>
            <w:tcBorders>
              <w:top w:val="single" w:sz="4" w:space="0" w:color="auto"/>
              <w:left w:val="single" w:sz="4" w:space="0" w:color="auto"/>
              <w:bottom w:val="single" w:sz="4" w:space="0" w:color="auto"/>
              <w:right w:val="single" w:sz="4" w:space="0" w:color="auto"/>
            </w:tcBorders>
            <w:vAlign w:val="center"/>
          </w:tcPr>
          <w:p w:rsidR="006D2655" w:rsidRPr="00A07522" w:rsidRDefault="006D2655" w:rsidP="006D2655">
            <w:pPr>
              <w:jc w:val="center"/>
              <w:rPr>
                <w:rFonts w:ascii="Arial" w:hAnsi="Arial" w:cs="Arial"/>
                <w:sz w:val="24"/>
                <w:szCs w:val="24"/>
              </w:rPr>
            </w:pPr>
            <w:r w:rsidRPr="00A07522">
              <w:rPr>
                <w:rFonts w:ascii="Arial" w:hAnsi="Arial" w:cs="Arial"/>
                <w:sz w:val="24"/>
                <w:szCs w:val="24"/>
              </w:rPr>
              <w:t>Ambulatorium</w:t>
            </w:r>
          </w:p>
          <w:p w:rsidR="006D2655" w:rsidRPr="00A07522" w:rsidRDefault="006D2655" w:rsidP="006D2655">
            <w:pPr>
              <w:jc w:val="center"/>
              <w:rPr>
                <w:rFonts w:ascii="Arial" w:hAnsi="Arial" w:cs="Arial"/>
                <w:sz w:val="24"/>
                <w:szCs w:val="24"/>
              </w:rPr>
            </w:pPr>
            <w:r w:rsidRPr="00A07522">
              <w:rPr>
                <w:rFonts w:ascii="Arial" w:hAnsi="Arial" w:cs="Arial"/>
                <w:sz w:val="24"/>
                <w:szCs w:val="24"/>
              </w:rPr>
              <w:t>Gliwice</w:t>
            </w:r>
          </w:p>
          <w:p w:rsidR="006D2655" w:rsidRPr="00A07522" w:rsidRDefault="006D2655" w:rsidP="006D2655">
            <w:pPr>
              <w:jc w:val="center"/>
              <w:rPr>
                <w:rFonts w:ascii="Arial" w:hAnsi="Arial" w:cs="Arial"/>
                <w:sz w:val="24"/>
                <w:szCs w:val="24"/>
              </w:rPr>
            </w:pPr>
            <w:r w:rsidRPr="00A07522">
              <w:rPr>
                <w:rFonts w:ascii="Arial" w:hAnsi="Arial" w:cs="Arial"/>
                <w:sz w:val="24"/>
                <w:szCs w:val="24"/>
              </w:rPr>
              <w:t>ul. Andersa 47</w:t>
            </w:r>
          </w:p>
        </w:tc>
      </w:tr>
      <w:tr w:rsidR="00A07522" w:rsidRPr="00A07522" w:rsidTr="001A65FA">
        <w:trPr>
          <w:trHeight w:val="844"/>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1A65FA" w:rsidP="00A07522">
            <w:pPr>
              <w:jc w:val="center"/>
              <w:rPr>
                <w:rFonts w:ascii="Arial" w:hAnsi="Arial" w:cs="Arial"/>
                <w:sz w:val="24"/>
                <w:szCs w:val="24"/>
              </w:rPr>
            </w:pPr>
            <w:r>
              <w:rPr>
                <w:rFonts w:ascii="Arial" w:hAnsi="Arial" w:cs="Arial"/>
                <w:sz w:val="24"/>
                <w:szCs w:val="24"/>
              </w:rPr>
              <w:t>3</w:t>
            </w:r>
            <w:r w:rsidR="00A07522" w:rsidRPr="00A07522">
              <w:rPr>
                <w:rFonts w:ascii="Arial" w:hAnsi="Arial" w:cs="Arial"/>
                <w:sz w:val="24"/>
                <w:szCs w:val="24"/>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18 01 09</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Leki inne niż</w:t>
            </w:r>
          </w:p>
          <w:p w:rsidR="00A07522" w:rsidRPr="00A07522" w:rsidRDefault="00A07522" w:rsidP="00A07522">
            <w:pPr>
              <w:jc w:val="center"/>
              <w:rPr>
                <w:rFonts w:ascii="Arial" w:hAnsi="Arial" w:cs="Arial"/>
                <w:sz w:val="24"/>
                <w:szCs w:val="24"/>
              </w:rPr>
            </w:pPr>
            <w:r w:rsidRPr="00A07522">
              <w:rPr>
                <w:rFonts w:ascii="Arial" w:hAnsi="Arial" w:cs="Arial"/>
                <w:sz w:val="24"/>
                <w:szCs w:val="24"/>
              </w:rPr>
              <w:t>wymienione</w:t>
            </w:r>
          </w:p>
          <w:p w:rsidR="00A07522" w:rsidRPr="00A07522" w:rsidRDefault="00A07522" w:rsidP="00BA3DE3">
            <w:pPr>
              <w:jc w:val="center"/>
              <w:rPr>
                <w:rFonts w:ascii="Arial" w:hAnsi="Arial" w:cs="Arial"/>
                <w:sz w:val="24"/>
                <w:szCs w:val="24"/>
              </w:rPr>
            </w:pPr>
            <w:r w:rsidRPr="00A07522">
              <w:rPr>
                <w:rFonts w:ascii="Arial" w:hAnsi="Arial" w:cs="Arial"/>
                <w:sz w:val="24"/>
                <w:szCs w:val="24"/>
              </w:rPr>
              <w:t>w 18 01 08*</w:t>
            </w:r>
            <w:r w:rsidR="00BA3DE3">
              <w:rPr>
                <w:rFonts w:ascii="Arial" w:hAnsi="Arial" w:cs="Arial"/>
                <w:sz w:val="24"/>
                <w:szCs w:val="24"/>
              </w:rPr>
              <w:t xml:space="preserve"> </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CE24D5" w:rsidRDefault="00A07522" w:rsidP="00A07522">
            <w:pPr>
              <w:jc w:val="center"/>
              <w:rPr>
                <w:rFonts w:ascii="Arial" w:hAnsi="Arial" w:cs="Arial"/>
                <w:sz w:val="24"/>
                <w:szCs w:val="24"/>
              </w:rPr>
            </w:pPr>
          </w:p>
          <w:p w:rsidR="00A07522" w:rsidRPr="00CE24D5" w:rsidRDefault="001A65FA" w:rsidP="00A07522">
            <w:pPr>
              <w:jc w:val="center"/>
              <w:rPr>
                <w:rFonts w:ascii="Arial" w:hAnsi="Arial" w:cs="Arial"/>
                <w:sz w:val="24"/>
                <w:szCs w:val="24"/>
              </w:rPr>
            </w:pPr>
            <w:r w:rsidRPr="00CE24D5">
              <w:rPr>
                <w:rFonts w:ascii="Arial" w:hAnsi="Arial" w:cs="Arial"/>
                <w:sz w:val="24"/>
                <w:szCs w:val="24"/>
              </w:rPr>
              <w:t>0,0</w:t>
            </w:r>
            <w:r w:rsidR="006D2655" w:rsidRPr="00CE24D5">
              <w:rPr>
                <w:rFonts w:ascii="Arial" w:hAnsi="Arial" w:cs="Arial"/>
                <w:sz w:val="24"/>
                <w:szCs w:val="24"/>
              </w:rPr>
              <w:t>0</w:t>
            </w:r>
            <w:r w:rsidR="00A07522" w:rsidRPr="00CE24D5">
              <w:rPr>
                <w:rFonts w:ascii="Arial" w:hAnsi="Arial" w:cs="Arial"/>
                <w:sz w:val="24"/>
                <w:szCs w:val="24"/>
              </w:rPr>
              <w:t xml:space="preserve">8 </w:t>
            </w:r>
          </w:p>
          <w:p w:rsidR="00A07522" w:rsidRPr="00CE24D5" w:rsidRDefault="00A07522" w:rsidP="00A07522">
            <w:pPr>
              <w:jc w:val="center"/>
              <w:rPr>
                <w:rFonts w:ascii="Arial" w:hAnsi="Arial" w:cs="Arial"/>
                <w:sz w:val="24"/>
                <w:szCs w:val="24"/>
              </w:rPr>
            </w:pP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Ambulatorium</w:t>
            </w:r>
          </w:p>
          <w:p w:rsidR="00A07522" w:rsidRPr="00A07522" w:rsidRDefault="00BA3DE3" w:rsidP="00A07522">
            <w:pPr>
              <w:jc w:val="center"/>
              <w:rPr>
                <w:rFonts w:ascii="Arial" w:hAnsi="Arial" w:cs="Arial"/>
                <w:sz w:val="24"/>
                <w:szCs w:val="24"/>
              </w:rPr>
            </w:pPr>
            <w:r w:rsidRPr="00A07522">
              <w:rPr>
                <w:rFonts w:ascii="Arial" w:hAnsi="Arial" w:cs="Arial"/>
                <w:sz w:val="24"/>
                <w:szCs w:val="24"/>
              </w:rPr>
              <w:t>Gliwice</w:t>
            </w:r>
          </w:p>
          <w:p w:rsidR="00A07522" w:rsidRPr="00A07522" w:rsidRDefault="00A07522" w:rsidP="00A07522">
            <w:pPr>
              <w:jc w:val="center"/>
              <w:rPr>
                <w:rFonts w:ascii="Arial" w:hAnsi="Arial" w:cs="Arial"/>
                <w:sz w:val="24"/>
                <w:szCs w:val="24"/>
              </w:rPr>
            </w:pPr>
            <w:r w:rsidRPr="00A07522">
              <w:rPr>
                <w:rFonts w:ascii="Arial" w:hAnsi="Arial" w:cs="Arial"/>
                <w:sz w:val="24"/>
                <w:szCs w:val="24"/>
              </w:rPr>
              <w:t>ul. Andersa 47</w:t>
            </w:r>
          </w:p>
        </w:tc>
      </w:tr>
      <w:tr w:rsidR="00A07522" w:rsidRPr="00A07522" w:rsidTr="001A65FA">
        <w:trPr>
          <w:trHeight w:val="828"/>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1A65FA" w:rsidP="00A07522">
            <w:pPr>
              <w:jc w:val="center"/>
              <w:rPr>
                <w:rFonts w:ascii="Arial" w:hAnsi="Arial" w:cs="Arial"/>
                <w:sz w:val="24"/>
                <w:szCs w:val="24"/>
              </w:rPr>
            </w:pPr>
            <w:r>
              <w:rPr>
                <w:rFonts w:ascii="Arial" w:hAnsi="Arial" w:cs="Arial"/>
                <w:sz w:val="24"/>
                <w:szCs w:val="24"/>
              </w:rPr>
              <w:t>4</w:t>
            </w:r>
            <w:r w:rsidR="00A07522" w:rsidRPr="00A07522">
              <w:rPr>
                <w:rFonts w:ascii="Arial" w:hAnsi="Arial" w:cs="Arial"/>
                <w:sz w:val="24"/>
                <w:szCs w:val="24"/>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Odpady amalgamatu dentystycznego</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CE24D5" w:rsidRDefault="00A5246F" w:rsidP="00A07522">
            <w:pPr>
              <w:jc w:val="center"/>
              <w:rPr>
                <w:rFonts w:ascii="Arial" w:hAnsi="Arial" w:cs="Arial"/>
                <w:sz w:val="24"/>
                <w:szCs w:val="24"/>
              </w:rPr>
            </w:pPr>
            <w:r w:rsidRPr="00CE24D5">
              <w:rPr>
                <w:rFonts w:ascii="Arial" w:hAnsi="Arial" w:cs="Arial"/>
                <w:sz w:val="24"/>
                <w:szCs w:val="24"/>
              </w:rPr>
              <w:t>0,001</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Ambulatorium</w:t>
            </w:r>
          </w:p>
          <w:p w:rsidR="00A07522" w:rsidRPr="00A07522" w:rsidRDefault="00BA3DE3" w:rsidP="00A07522">
            <w:pPr>
              <w:jc w:val="center"/>
              <w:rPr>
                <w:rFonts w:ascii="Arial" w:hAnsi="Arial" w:cs="Arial"/>
                <w:sz w:val="24"/>
                <w:szCs w:val="24"/>
              </w:rPr>
            </w:pPr>
            <w:r w:rsidRPr="00A07522">
              <w:rPr>
                <w:rFonts w:ascii="Arial" w:hAnsi="Arial" w:cs="Arial"/>
                <w:sz w:val="24"/>
                <w:szCs w:val="24"/>
              </w:rPr>
              <w:t>Gliwice</w:t>
            </w:r>
          </w:p>
          <w:p w:rsidR="00A07522" w:rsidRPr="00A07522" w:rsidRDefault="00A07522" w:rsidP="00A07522">
            <w:pPr>
              <w:jc w:val="center"/>
              <w:rPr>
                <w:rFonts w:ascii="Arial" w:hAnsi="Arial" w:cs="Arial"/>
                <w:sz w:val="24"/>
                <w:szCs w:val="24"/>
              </w:rPr>
            </w:pPr>
            <w:r w:rsidRPr="00A07522">
              <w:rPr>
                <w:rFonts w:ascii="Arial" w:hAnsi="Arial" w:cs="Arial"/>
                <w:sz w:val="24"/>
                <w:szCs w:val="24"/>
              </w:rPr>
              <w:t>ul. Andersa 47</w:t>
            </w:r>
          </w:p>
        </w:tc>
      </w:tr>
      <w:tr w:rsidR="00A07522" w:rsidRPr="00A07522" w:rsidTr="001A65FA">
        <w:trPr>
          <w:trHeight w:val="844"/>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1A65FA" w:rsidP="00A07522">
            <w:pPr>
              <w:jc w:val="center"/>
              <w:rPr>
                <w:rFonts w:ascii="Arial" w:hAnsi="Arial" w:cs="Arial"/>
                <w:sz w:val="24"/>
                <w:szCs w:val="24"/>
              </w:rPr>
            </w:pPr>
            <w:r>
              <w:rPr>
                <w:rFonts w:ascii="Arial" w:hAnsi="Arial" w:cs="Arial"/>
                <w:sz w:val="24"/>
                <w:szCs w:val="24"/>
              </w:rPr>
              <w:t>5</w:t>
            </w:r>
            <w:r w:rsidR="00A07522" w:rsidRPr="00A07522">
              <w:rPr>
                <w:rFonts w:ascii="Arial" w:hAnsi="Arial" w:cs="Arial"/>
                <w:sz w:val="24"/>
                <w:szCs w:val="24"/>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06*</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 xml:space="preserve">Chemikalia, w tym odczynniki chemiczne, zawierające </w:t>
            </w:r>
            <w:r w:rsidRPr="00A07522">
              <w:rPr>
                <w:rFonts w:ascii="Arial" w:hAnsi="Arial" w:cs="Arial"/>
                <w:sz w:val="24"/>
                <w:szCs w:val="24"/>
              </w:rPr>
              <w:lastRenderedPageBreak/>
              <w:t>substancje niebezpieczne</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CE24D5" w:rsidRDefault="00A07522" w:rsidP="00BA3DE3">
            <w:pPr>
              <w:jc w:val="center"/>
              <w:rPr>
                <w:rFonts w:ascii="Arial" w:hAnsi="Arial" w:cs="Arial"/>
                <w:sz w:val="24"/>
                <w:szCs w:val="24"/>
              </w:rPr>
            </w:pPr>
            <w:r w:rsidRPr="00CE24D5">
              <w:rPr>
                <w:rFonts w:ascii="Arial" w:hAnsi="Arial" w:cs="Arial"/>
                <w:sz w:val="24"/>
                <w:szCs w:val="24"/>
              </w:rPr>
              <w:lastRenderedPageBreak/>
              <w:t>0,001</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Ambulatorium</w:t>
            </w:r>
          </w:p>
          <w:p w:rsidR="00A07522" w:rsidRPr="00A07522" w:rsidRDefault="00BA3DE3" w:rsidP="00A07522">
            <w:pPr>
              <w:jc w:val="center"/>
              <w:rPr>
                <w:rFonts w:ascii="Arial" w:hAnsi="Arial" w:cs="Arial"/>
                <w:sz w:val="24"/>
                <w:szCs w:val="24"/>
              </w:rPr>
            </w:pPr>
            <w:r w:rsidRPr="00A07522">
              <w:rPr>
                <w:rFonts w:ascii="Arial" w:hAnsi="Arial" w:cs="Arial"/>
                <w:sz w:val="24"/>
                <w:szCs w:val="24"/>
              </w:rPr>
              <w:t>Gliwice</w:t>
            </w:r>
          </w:p>
          <w:p w:rsidR="00A07522" w:rsidRPr="00A07522" w:rsidRDefault="00A07522" w:rsidP="00A07522">
            <w:pPr>
              <w:jc w:val="center"/>
              <w:rPr>
                <w:rFonts w:ascii="Arial" w:hAnsi="Arial" w:cs="Arial"/>
                <w:sz w:val="24"/>
                <w:szCs w:val="24"/>
              </w:rPr>
            </w:pPr>
            <w:r w:rsidRPr="00A07522">
              <w:rPr>
                <w:rFonts w:ascii="Arial" w:hAnsi="Arial" w:cs="Arial"/>
                <w:sz w:val="24"/>
                <w:szCs w:val="24"/>
              </w:rPr>
              <w:t>ul. Andersa 47</w:t>
            </w:r>
          </w:p>
        </w:tc>
      </w:tr>
      <w:tr w:rsidR="00A07522" w:rsidRPr="00A07522" w:rsidTr="001A65FA">
        <w:trPr>
          <w:trHeight w:val="706"/>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1A65FA" w:rsidP="00A07522">
            <w:pPr>
              <w:jc w:val="center"/>
              <w:rPr>
                <w:rFonts w:ascii="Arial" w:hAnsi="Arial" w:cs="Arial"/>
                <w:sz w:val="24"/>
                <w:szCs w:val="24"/>
              </w:rPr>
            </w:pPr>
            <w:r>
              <w:rPr>
                <w:rFonts w:ascii="Arial" w:hAnsi="Arial" w:cs="Arial"/>
                <w:sz w:val="24"/>
                <w:szCs w:val="24"/>
              </w:rPr>
              <w:t>6</w:t>
            </w:r>
            <w:r w:rsidR="00A07522" w:rsidRPr="00A07522">
              <w:rPr>
                <w:rFonts w:ascii="Arial" w:hAnsi="Arial" w:cs="Arial"/>
                <w:sz w:val="24"/>
                <w:szCs w:val="24"/>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03*</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BA3DE3" w:rsidP="00A07522">
            <w:pPr>
              <w:jc w:val="center"/>
              <w:rPr>
                <w:rFonts w:ascii="Arial" w:hAnsi="Arial" w:cs="Arial"/>
                <w:sz w:val="24"/>
                <w:szCs w:val="24"/>
              </w:rPr>
            </w:pPr>
            <w:r>
              <w:rPr>
                <w:rFonts w:ascii="Arial" w:hAnsi="Arial" w:cs="Arial"/>
                <w:sz w:val="24"/>
                <w:szCs w:val="24"/>
              </w:rPr>
              <w:t>Materiały zakaźny</w:t>
            </w:r>
          </w:p>
          <w:p w:rsidR="00A07522" w:rsidRPr="00A07522" w:rsidRDefault="00A07522" w:rsidP="00A07522">
            <w:pPr>
              <w:jc w:val="center"/>
              <w:rPr>
                <w:rFonts w:ascii="Arial" w:hAnsi="Arial" w:cs="Arial"/>
                <w:sz w:val="24"/>
                <w:szCs w:val="24"/>
              </w:rPr>
            </w:pPr>
            <w:r w:rsidRPr="00A07522">
              <w:rPr>
                <w:rFonts w:ascii="Arial" w:hAnsi="Arial" w:cs="Arial"/>
                <w:sz w:val="24"/>
                <w:szCs w:val="24"/>
              </w:rPr>
              <w:t>(skażony)</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CE24D5" w:rsidRDefault="00FD4F65" w:rsidP="00A40DBE">
            <w:pPr>
              <w:jc w:val="center"/>
              <w:rPr>
                <w:rFonts w:ascii="Arial" w:hAnsi="Arial" w:cs="Arial"/>
                <w:sz w:val="24"/>
                <w:szCs w:val="24"/>
              </w:rPr>
            </w:pPr>
            <w:r w:rsidRPr="00CE24D5">
              <w:rPr>
                <w:rFonts w:ascii="Arial" w:hAnsi="Arial" w:cs="Arial"/>
                <w:sz w:val="24"/>
                <w:szCs w:val="24"/>
              </w:rPr>
              <w:t>0,035</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 xml:space="preserve">MUŚ </w:t>
            </w:r>
            <w:r w:rsidR="00BA3DE3" w:rsidRPr="00A07522">
              <w:rPr>
                <w:rFonts w:ascii="Arial" w:hAnsi="Arial" w:cs="Arial"/>
                <w:sz w:val="24"/>
                <w:szCs w:val="24"/>
              </w:rPr>
              <w:t>Bytom</w:t>
            </w:r>
          </w:p>
          <w:p w:rsidR="00A07522" w:rsidRPr="00A07522" w:rsidRDefault="00A07522" w:rsidP="00A07522">
            <w:pPr>
              <w:jc w:val="center"/>
              <w:rPr>
                <w:rFonts w:ascii="Arial" w:hAnsi="Arial" w:cs="Arial"/>
                <w:sz w:val="24"/>
                <w:szCs w:val="24"/>
              </w:rPr>
            </w:pPr>
            <w:r w:rsidRPr="00A07522">
              <w:rPr>
                <w:rFonts w:ascii="Arial" w:hAnsi="Arial" w:cs="Arial"/>
                <w:sz w:val="24"/>
                <w:szCs w:val="24"/>
              </w:rPr>
              <w:t>ul. Oświęcimska 33</w:t>
            </w:r>
          </w:p>
        </w:tc>
      </w:tr>
      <w:tr w:rsidR="00A07522" w:rsidRPr="00A07522" w:rsidTr="001A65FA">
        <w:trPr>
          <w:trHeight w:val="563"/>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10.</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18 01 09</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Leki inne niż</w:t>
            </w:r>
          </w:p>
          <w:p w:rsidR="00A07522" w:rsidRPr="00A07522" w:rsidRDefault="00A07522" w:rsidP="00A07522">
            <w:pPr>
              <w:jc w:val="center"/>
              <w:rPr>
                <w:rFonts w:ascii="Arial" w:hAnsi="Arial" w:cs="Arial"/>
                <w:sz w:val="24"/>
                <w:szCs w:val="24"/>
              </w:rPr>
            </w:pPr>
            <w:r w:rsidRPr="00A07522">
              <w:rPr>
                <w:rFonts w:ascii="Arial" w:hAnsi="Arial" w:cs="Arial"/>
                <w:sz w:val="24"/>
                <w:szCs w:val="24"/>
              </w:rPr>
              <w:t>wymienione</w:t>
            </w:r>
          </w:p>
          <w:p w:rsidR="00A07522" w:rsidRPr="00A07522" w:rsidRDefault="00A07522" w:rsidP="00A07522">
            <w:pPr>
              <w:jc w:val="center"/>
              <w:rPr>
                <w:rFonts w:ascii="Arial" w:hAnsi="Arial" w:cs="Arial"/>
                <w:sz w:val="24"/>
                <w:szCs w:val="24"/>
              </w:rPr>
            </w:pPr>
            <w:r w:rsidRPr="00A07522">
              <w:rPr>
                <w:rFonts w:ascii="Arial" w:hAnsi="Arial" w:cs="Arial"/>
                <w:sz w:val="24"/>
                <w:szCs w:val="24"/>
              </w:rPr>
              <w:t>w 18 01 08*</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CE24D5" w:rsidRDefault="00FD4F65" w:rsidP="00A40DBE">
            <w:pPr>
              <w:jc w:val="center"/>
              <w:rPr>
                <w:rFonts w:ascii="Arial" w:hAnsi="Arial" w:cs="Arial"/>
                <w:sz w:val="24"/>
                <w:szCs w:val="24"/>
              </w:rPr>
            </w:pPr>
            <w:r w:rsidRPr="00CE24D5">
              <w:rPr>
                <w:rFonts w:ascii="Arial" w:hAnsi="Arial" w:cs="Arial"/>
                <w:sz w:val="24"/>
                <w:szCs w:val="24"/>
              </w:rPr>
              <w:t>0,012</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 xml:space="preserve">MUŚ </w:t>
            </w:r>
            <w:r w:rsidR="00BA3DE3" w:rsidRPr="00A07522">
              <w:rPr>
                <w:rFonts w:ascii="Arial" w:hAnsi="Arial" w:cs="Arial"/>
                <w:sz w:val="24"/>
                <w:szCs w:val="24"/>
              </w:rPr>
              <w:t>Bytom</w:t>
            </w:r>
          </w:p>
          <w:p w:rsidR="00A07522" w:rsidRPr="00A07522" w:rsidRDefault="00A07522" w:rsidP="00A07522">
            <w:pPr>
              <w:jc w:val="center"/>
              <w:rPr>
                <w:rFonts w:ascii="Arial" w:hAnsi="Arial" w:cs="Arial"/>
                <w:sz w:val="24"/>
                <w:szCs w:val="24"/>
              </w:rPr>
            </w:pPr>
            <w:r w:rsidRPr="00A07522">
              <w:rPr>
                <w:rFonts w:ascii="Arial" w:hAnsi="Arial" w:cs="Arial"/>
                <w:sz w:val="24"/>
                <w:szCs w:val="24"/>
              </w:rPr>
              <w:t>ul. Oświęcimska 33</w:t>
            </w:r>
          </w:p>
        </w:tc>
      </w:tr>
      <w:tr w:rsidR="00A07522" w:rsidRPr="00A07522" w:rsidTr="001A65FA">
        <w:trPr>
          <w:trHeight w:val="547"/>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11.</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03*</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Materiały zaka</w:t>
            </w:r>
            <w:r w:rsidR="00BA3DE3">
              <w:rPr>
                <w:rFonts w:ascii="Arial" w:hAnsi="Arial" w:cs="Arial"/>
                <w:sz w:val="24"/>
                <w:szCs w:val="24"/>
              </w:rPr>
              <w:t>ź</w:t>
            </w:r>
            <w:r w:rsidRPr="00A07522">
              <w:rPr>
                <w:rFonts w:ascii="Arial" w:hAnsi="Arial" w:cs="Arial"/>
                <w:sz w:val="24"/>
                <w:szCs w:val="24"/>
              </w:rPr>
              <w:t>ny</w:t>
            </w:r>
          </w:p>
          <w:p w:rsidR="00A07522" w:rsidRPr="00A07522" w:rsidRDefault="00A07522" w:rsidP="00A07522">
            <w:pPr>
              <w:jc w:val="center"/>
              <w:rPr>
                <w:rFonts w:ascii="Arial" w:hAnsi="Arial" w:cs="Arial"/>
                <w:sz w:val="24"/>
                <w:szCs w:val="24"/>
              </w:rPr>
            </w:pPr>
            <w:r w:rsidRPr="00A07522">
              <w:rPr>
                <w:rFonts w:ascii="Arial" w:hAnsi="Arial" w:cs="Arial"/>
                <w:sz w:val="24"/>
                <w:szCs w:val="24"/>
              </w:rPr>
              <w:t>(skażony)</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CE24D5" w:rsidRDefault="00A07522" w:rsidP="00A07522">
            <w:pPr>
              <w:jc w:val="center"/>
              <w:rPr>
                <w:rFonts w:ascii="Arial" w:hAnsi="Arial" w:cs="Arial"/>
                <w:sz w:val="24"/>
                <w:szCs w:val="24"/>
              </w:rPr>
            </w:pPr>
            <w:r w:rsidRPr="00CE24D5">
              <w:rPr>
                <w:rFonts w:ascii="Arial" w:hAnsi="Arial" w:cs="Arial"/>
                <w:sz w:val="24"/>
                <w:szCs w:val="24"/>
              </w:rPr>
              <w:t>0,030</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 xml:space="preserve">MUŚ </w:t>
            </w:r>
            <w:r w:rsidR="00BA3DE3" w:rsidRPr="00A07522">
              <w:rPr>
                <w:rFonts w:ascii="Arial" w:hAnsi="Arial" w:cs="Arial"/>
                <w:sz w:val="24"/>
                <w:szCs w:val="24"/>
              </w:rPr>
              <w:t>Tarnowskie Góry</w:t>
            </w:r>
          </w:p>
          <w:p w:rsidR="00A07522" w:rsidRPr="00A07522" w:rsidRDefault="00BA3DE3" w:rsidP="00A07522">
            <w:pPr>
              <w:jc w:val="center"/>
              <w:rPr>
                <w:rFonts w:ascii="Arial" w:hAnsi="Arial" w:cs="Arial"/>
                <w:sz w:val="24"/>
                <w:szCs w:val="24"/>
              </w:rPr>
            </w:pPr>
            <w:r>
              <w:rPr>
                <w:rFonts w:ascii="Arial" w:hAnsi="Arial" w:cs="Arial"/>
                <w:sz w:val="24"/>
                <w:szCs w:val="24"/>
              </w:rPr>
              <w:t>u</w:t>
            </w:r>
            <w:r w:rsidR="00A07522" w:rsidRPr="00A07522">
              <w:rPr>
                <w:rFonts w:ascii="Arial" w:hAnsi="Arial" w:cs="Arial"/>
                <w:sz w:val="24"/>
                <w:szCs w:val="24"/>
              </w:rPr>
              <w:t>l. Opolska 36</w:t>
            </w:r>
          </w:p>
        </w:tc>
      </w:tr>
      <w:tr w:rsidR="00A07522" w:rsidRPr="00A07522" w:rsidTr="001A65FA">
        <w:trPr>
          <w:trHeight w:val="563"/>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12.</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18 01 09</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Leki inne niż wymienione</w:t>
            </w:r>
          </w:p>
          <w:p w:rsidR="00A07522" w:rsidRPr="00A07522" w:rsidRDefault="00A07522" w:rsidP="00A07522">
            <w:pPr>
              <w:jc w:val="center"/>
              <w:rPr>
                <w:rFonts w:ascii="Arial" w:hAnsi="Arial" w:cs="Arial"/>
                <w:sz w:val="24"/>
                <w:szCs w:val="24"/>
              </w:rPr>
            </w:pPr>
            <w:r w:rsidRPr="00A07522">
              <w:rPr>
                <w:rFonts w:ascii="Arial" w:hAnsi="Arial" w:cs="Arial"/>
                <w:sz w:val="24"/>
                <w:szCs w:val="24"/>
              </w:rPr>
              <w:t>w 18 01 08*</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CE24D5" w:rsidRDefault="00D46015" w:rsidP="00A07522">
            <w:pPr>
              <w:jc w:val="center"/>
              <w:rPr>
                <w:rFonts w:ascii="Arial" w:hAnsi="Arial" w:cs="Arial"/>
                <w:sz w:val="24"/>
                <w:szCs w:val="24"/>
              </w:rPr>
            </w:pPr>
            <w:r w:rsidRPr="00CE24D5">
              <w:rPr>
                <w:rFonts w:ascii="Arial" w:hAnsi="Arial" w:cs="Arial"/>
                <w:sz w:val="24"/>
                <w:szCs w:val="24"/>
              </w:rPr>
              <w:t>0,004</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 xml:space="preserve">MUŚ </w:t>
            </w:r>
            <w:r w:rsidR="00BA3DE3" w:rsidRPr="00A07522">
              <w:rPr>
                <w:rFonts w:ascii="Arial" w:hAnsi="Arial" w:cs="Arial"/>
                <w:sz w:val="24"/>
                <w:szCs w:val="24"/>
              </w:rPr>
              <w:t>Tarnowskie Góry</w:t>
            </w:r>
          </w:p>
          <w:p w:rsidR="00A07522" w:rsidRPr="00A07522" w:rsidRDefault="00BA3DE3" w:rsidP="00A07522">
            <w:pPr>
              <w:jc w:val="center"/>
              <w:rPr>
                <w:rFonts w:ascii="Arial" w:hAnsi="Arial" w:cs="Arial"/>
                <w:sz w:val="24"/>
                <w:szCs w:val="24"/>
              </w:rPr>
            </w:pPr>
            <w:r>
              <w:rPr>
                <w:rFonts w:ascii="Arial" w:hAnsi="Arial" w:cs="Arial"/>
                <w:sz w:val="24"/>
                <w:szCs w:val="24"/>
              </w:rPr>
              <w:t>u</w:t>
            </w:r>
            <w:r w:rsidR="00A07522" w:rsidRPr="00A07522">
              <w:rPr>
                <w:rFonts w:ascii="Arial" w:hAnsi="Arial" w:cs="Arial"/>
                <w:sz w:val="24"/>
                <w:szCs w:val="24"/>
              </w:rPr>
              <w:t>l. Opolska 36</w:t>
            </w:r>
          </w:p>
        </w:tc>
      </w:tr>
      <w:tr w:rsidR="00A07522" w:rsidRPr="00A07522" w:rsidTr="001A65FA">
        <w:trPr>
          <w:trHeight w:val="607"/>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13.</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03*</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Materiały zaka</w:t>
            </w:r>
            <w:r w:rsidR="00BA3DE3">
              <w:rPr>
                <w:rFonts w:ascii="Arial" w:hAnsi="Arial" w:cs="Arial"/>
                <w:sz w:val="24"/>
                <w:szCs w:val="24"/>
              </w:rPr>
              <w:t>ź</w:t>
            </w:r>
            <w:r w:rsidRPr="00A07522">
              <w:rPr>
                <w:rFonts w:ascii="Arial" w:hAnsi="Arial" w:cs="Arial"/>
                <w:sz w:val="24"/>
                <w:szCs w:val="24"/>
              </w:rPr>
              <w:t>ny</w:t>
            </w:r>
          </w:p>
          <w:p w:rsidR="00A07522" w:rsidRPr="00A07522" w:rsidRDefault="00A07522" w:rsidP="00A07522">
            <w:pPr>
              <w:jc w:val="center"/>
              <w:rPr>
                <w:rFonts w:ascii="Arial" w:hAnsi="Arial" w:cs="Arial"/>
                <w:sz w:val="24"/>
                <w:szCs w:val="24"/>
              </w:rPr>
            </w:pPr>
            <w:r w:rsidRPr="00A07522">
              <w:rPr>
                <w:rFonts w:ascii="Arial" w:hAnsi="Arial" w:cs="Arial"/>
                <w:sz w:val="24"/>
                <w:szCs w:val="24"/>
              </w:rPr>
              <w:t>(skażony)</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CE24D5" w:rsidRDefault="00A07522" w:rsidP="00A07522">
            <w:pPr>
              <w:jc w:val="center"/>
              <w:rPr>
                <w:rFonts w:ascii="Arial" w:hAnsi="Arial" w:cs="Arial"/>
                <w:sz w:val="24"/>
                <w:szCs w:val="24"/>
              </w:rPr>
            </w:pPr>
            <w:r w:rsidRPr="00CE24D5">
              <w:rPr>
                <w:rFonts w:ascii="Arial" w:hAnsi="Arial" w:cs="Arial"/>
                <w:sz w:val="24"/>
                <w:szCs w:val="24"/>
              </w:rPr>
              <w:t>0,010</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 xml:space="preserve">MUŚ </w:t>
            </w:r>
            <w:r w:rsidR="00BA3DE3" w:rsidRPr="00A07522">
              <w:rPr>
                <w:rFonts w:ascii="Arial" w:hAnsi="Arial" w:cs="Arial"/>
                <w:sz w:val="24"/>
                <w:szCs w:val="24"/>
              </w:rPr>
              <w:t>Bielsko-Biała</w:t>
            </w:r>
          </w:p>
          <w:p w:rsidR="00A07522" w:rsidRPr="00A07522" w:rsidRDefault="00BA3DE3" w:rsidP="00A07522">
            <w:pPr>
              <w:jc w:val="center"/>
              <w:rPr>
                <w:rFonts w:ascii="Arial" w:hAnsi="Arial" w:cs="Arial"/>
                <w:sz w:val="24"/>
                <w:szCs w:val="24"/>
              </w:rPr>
            </w:pPr>
            <w:r>
              <w:rPr>
                <w:rFonts w:ascii="Arial" w:hAnsi="Arial" w:cs="Arial"/>
                <w:sz w:val="24"/>
                <w:szCs w:val="24"/>
              </w:rPr>
              <w:t>ul. Bardowskiego 3</w:t>
            </w:r>
          </w:p>
        </w:tc>
      </w:tr>
      <w:tr w:rsidR="00A07522" w:rsidRPr="00A07522" w:rsidTr="001A65FA">
        <w:trPr>
          <w:trHeight w:val="789"/>
        </w:trPr>
        <w:tc>
          <w:tcPr>
            <w:tcW w:w="315"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14.</w:t>
            </w:r>
          </w:p>
        </w:tc>
        <w:tc>
          <w:tcPr>
            <w:tcW w:w="789"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18 01 09</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Leki inne niż wymienione</w:t>
            </w:r>
          </w:p>
          <w:p w:rsidR="00A07522" w:rsidRPr="00A07522" w:rsidRDefault="00A07522" w:rsidP="00A07522">
            <w:pPr>
              <w:jc w:val="center"/>
              <w:rPr>
                <w:rFonts w:ascii="Arial" w:hAnsi="Arial" w:cs="Arial"/>
                <w:sz w:val="24"/>
                <w:szCs w:val="24"/>
              </w:rPr>
            </w:pPr>
            <w:r w:rsidRPr="00A07522">
              <w:rPr>
                <w:rFonts w:ascii="Arial" w:hAnsi="Arial" w:cs="Arial"/>
                <w:sz w:val="24"/>
                <w:szCs w:val="24"/>
              </w:rPr>
              <w:t>w  18 01 08*</w:t>
            </w:r>
          </w:p>
        </w:tc>
        <w:tc>
          <w:tcPr>
            <w:tcW w:w="1105" w:type="pct"/>
            <w:tcBorders>
              <w:top w:val="single" w:sz="4" w:space="0" w:color="auto"/>
              <w:left w:val="single" w:sz="4" w:space="0" w:color="auto"/>
              <w:bottom w:val="single" w:sz="4" w:space="0" w:color="auto"/>
              <w:right w:val="single" w:sz="4" w:space="0" w:color="auto"/>
            </w:tcBorders>
            <w:vAlign w:val="center"/>
            <w:hideMark/>
          </w:tcPr>
          <w:p w:rsidR="00A07522" w:rsidRPr="00CE24D5" w:rsidRDefault="00A07522" w:rsidP="00A07522">
            <w:pPr>
              <w:jc w:val="center"/>
              <w:rPr>
                <w:rFonts w:ascii="Arial" w:hAnsi="Arial" w:cs="Arial"/>
                <w:sz w:val="24"/>
                <w:szCs w:val="24"/>
              </w:rPr>
            </w:pPr>
            <w:r w:rsidRPr="00CE24D5">
              <w:rPr>
                <w:rFonts w:ascii="Arial" w:hAnsi="Arial" w:cs="Arial"/>
                <w:sz w:val="24"/>
                <w:szCs w:val="24"/>
              </w:rPr>
              <w:t>0,004</w:t>
            </w:r>
          </w:p>
        </w:tc>
        <w:tc>
          <w:tcPr>
            <w:tcW w:w="1520" w:type="pct"/>
            <w:tcBorders>
              <w:top w:val="single" w:sz="4" w:space="0" w:color="auto"/>
              <w:left w:val="single" w:sz="4" w:space="0" w:color="auto"/>
              <w:bottom w:val="single" w:sz="4" w:space="0" w:color="auto"/>
              <w:right w:val="single" w:sz="4" w:space="0" w:color="auto"/>
            </w:tcBorders>
            <w:vAlign w:val="center"/>
            <w:hideMark/>
          </w:tcPr>
          <w:p w:rsidR="00A07522" w:rsidRPr="00A07522" w:rsidRDefault="00A07522" w:rsidP="00A07522">
            <w:pPr>
              <w:jc w:val="center"/>
              <w:rPr>
                <w:rFonts w:ascii="Arial" w:hAnsi="Arial" w:cs="Arial"/>
                <w:sz w:val="24"/>
                <w:szCs w:val="24"/>
              </w:rPr>
            </w:pPr>
            <w:r w:rsidRPr="00A07522">
              <w:rPr>
                <w:rFonts w:ascii="Arial" w:hAnsi="Arial" w:cs="Arial"/>
                <w:sz w:val="24"/>
                <w:szCs w:val="24"/>
              </w:rPr>
              <w:t xml:space="preserve">MUŚ </w:t>
            </w:r>
            <w:r w:rsidR="00BA3DE3" w:rsidRPr="00A07522">
              <w:rPr>
                <w:rFonts w:ascii="Arial" w:hAnsi="Arial" w:cs="Arial"/>
                <w:sz w:val="24"/>
                <w:szCs w:val="24"/>
              </w:rPr>
              <w:t>Bielsko-Biała</w:t>
            </w:r>
          </w:p>
          <w:p w:rsidR="00A07522" w:rsidRPr="00A07522" w:rsidRDefault="00BA3DE3" w:rsidP="00A07522">
            <w:pPr>
              <w:jc w:val="center"/>
              <w:rPr>
                <w:rFonts w:ascii="Arial" w:hAnsi="Arial" w:cs="Arial"/>
                <w:sz w:val="24"/>
                <w:szCs w:val="24"/>
              </w:rPr>
            </w:pPr>
            <w:r>
              <w:rPr>
                <w:rFonts w:ascii="Arial" w:hAnsi="Arial" w:cs="Arial"/>
                <w:sz w:val="24"/>
                <w:szCs w:val="24"/>
              </w:rPr>
              <w:t>ul. Bardowskiego 3</w:t>
            </w:r>
          </w:p>
        </w:tc>
      </w:tr>
    </w:tbl>
    <w:p w:rsidR="00A07522" w:rsidRDefault="00A07522" w:rsidP="005B274C">
      <w:pPr>
        <w:tabs>
          <w:tab w:val="left" w:pos="1134"/>
        </w:tabs>
        <w:jc w:val="both"/>
        <w:rPr>
          <w:rFonts w:ascii="Arial" w:hAnsi="Arial" w:cs="Arial"/>
          <w:sz w:val="24"/>
        </w:rPr>
      </w:pPr>
    </w:p>
    <w:p w:rsidR="00A323B5" w:rsidRDefault="00A323B5" w:rsidP="005B274C">
      <w:pPr>
        <w:tabs>
          <w:tab w:val="left" w:pos="1134"/>
        </w:tabs>
        <w:jc w:val="both"/>
        <w:rPr>
          <w:rFonts w:ascii="Arial" w:hAnsi="Arial" w:cs="Arial"/>
          <w:b/>
          <w:sz w:val="24"/>
          <w:u w:val="single"/>
        </w:rPr>
      </w:pPr>
      <w:r>
        <w:rPr>
          <w:rFonts w:ascii="Arial" w:hAnsi="Arial" w:cs="Arial"/>
          <w:b/>
          <w:sz w:val="24"/>
          <w:u w:val="single"/>
        </w:rPr>
        <w:t xml:space="preserve">Szacunkowa ilość </w:t>
      </w:r>
      <w:r w:rsidR="00D728F3">
        <w:rPr>
          <w:rFonts w:ascii="Arial" w:hAnsi="Arial" w:cs="Arial"/>
          <w:b/>
          <w:sz w:val="24"/>
          <w:u w:val="single"/>
        </w:rPr>
        <w:t xml:space="preserve">oraz rodzaj </w:t>
      </w:r>
      <w:r>
        <w:rPr>
          <w:rFonts w:ascii="Arial" w:hAnsi="Arial" w:cs="Arial"/>
          <w:b/>
          <w:sz w:val="24"/>
          <w:u w:val="single"/>
        </w:rPr>
        <w:t xml:space="preserve">pojemników i worków przewidzianych do </w:t>
      </w:r>
      <w:r w:rsidR="00BA3DE3">
        <w:rPr>
          <w:rFonts w:ascii="Arial" w:hAnsi="Arial" w:cs="Arial"/>
          <w:b/>
          <w:sz w:val="24"/>
          <w:u w:val="single"/>
        </w:rPr>
        <w:t>magazynowania odpadów</w:t>
      </w:r>
      <w:r w:rsidR="00B234CF">
        <w:rPr>
          <w:rFonts w:ascii="Arial" w:hAnsi="Arial" w:cs="Arial"/>
          <w:b/>
          <w:sz w:val="24"/>
          <w:u w:val="single"/>
        </w:rPr>
        <w:t xml:space="preserve"> w 2021</w:t>
      </w:r>
      <w:r>
        <w:rPr>
          <w:rFonts w:ascii="Arial" w:hAnsi="Arial" w:cs="Arial"/>
          <w:b/>
          <w:sz w:val="24"/>
          <w:u w:val="single"/>
        </w:rPr>
        <w:t xml:space="preserve"> r.:</w:t>
      </w:r>
    </w:p>
    <w:p w:rsidR="00A323B5" w:rsidRPr="00653D91" w:rsidRDefault="00A323B5" w:rsidP="005B274C">
      <w:pPr>
        <w:pStyle w:val="Akapitzlist"/>
        <w:numPr>
          <w:ilvl w:val="0"/>
          <w:numId w:val="2"/>
        </w:numPr>
        <w:tabs>
          <w:tab w:val="left" w:pos="1134"/>
        </w:tabs>
        <w:ind w:left="1134"/>
        <w:jc w:val="both"/>
        <w:rPr>
          <w:rFonts w:ascii="Arial" w:hAnsi="Arial" w:cs="Arial"/>
          <w:sz w:val="24"/>
        </w:rPr>
      </w:pPr>
      <w:r w:rsidRPr="00653D91">
        <w:rPr>
          <w:rFonts w:ascii="Arial" w:hAnsi="Arial" w:cs="Arial"/>
          <w:sz w:val="24"/>
        </w:rPr>
        <w:t xml:space="preserve">pojemniki 5 l </w:t>
      </w:r>
      <w:r w:rsidRPr="00653D91">
        <w:rPr>
          <w:rFonts w:ascii="Arial" w:hAnsi="Arial" w:cs="Arial"/>
          <w:sz w:val="24"/>
        </w:rPr>
        <w:tab/>
      </w:r>
      <w:r w:rsidRPr="00653D91">
        <w:rPr>
          <w:rFonts w:ascii="Arial" w:hAnsi="Arial" w:cs="Arial"/>
          <w:sz w:val="24"/>
        </w:rPr>
        <w:tab/>
        <w:t>– 1</w:t>
      </w:r>
      <w:r w:rsidR="004C20D6">
        <w:rPr>
          <w:rFonts w:ascii="Arial" w:hAnsi="Arial" w:cs="Arial"/>
          <w:sz w:val="24"/>
        </w:rPr>
        <w:t>65</w:t>
      </w:r>
      <w:r w:rsidRPr="00653D91">
        <w:rPr>
          <w:rFonts w:ascii="Arial" w:hAnsi="Arial" w:cs="Arial"/>
          <w:sz w:val="24"/>
        </w:rPr>
        <w:t xml:space="preserve"> szt.</w:t>
      </w:r>
    </w:p>
    <w:p w:rsidR="00A323B5" w:rsidRPr="00653D91" w:rsidRDefault="00A323B5" w:rsidP="005B274C">
      <w:pPr>
        <w:pStyle w:val="Akapitzlist"/>
        <w:numPr>
          <w:ilvl w:val="0"/>
          <w:numId w:val="2"/>
        </w:numPr>
        <w:tabs>
          <w:tab w:val="left" w:pos="1134"/>
        </w:tabs>
        <w:ind w:left="1134"/>
        <w:jc w:val="both"/>
        <w:rPr>
          <w:rFonts w:ascii="Arial" w:hAnsi="Arial" w:cs="Arial"/>
          <w:sz w:val="24"/>
        </w:rPr>
      </w:pPr>
      <w:r w:rsidRPr="00653D91">
        <w:rPr>
          <w:rFonts w:ascii="Arial" w:hAnsi="Arial" w:cs="Arial"/>
          <w:sz w:val="24"/>
        </w:rPr>
        <w:t>worki 60 l</w:t>
      </w:r>
      <w:r w:rsidRPr="00653D91">
        <w:rPr>
          <w:rFonts w:ascii="Arial" w:hAnsi="Arial" w:cs="Arial"/>
          <w:sz w:val="24"/>
        </w:rPr>
        <w:tab/>
      </w:r>
      <w:r w:rsidRPr="00653D91">
        <w:rPr>
          <w:rFonts w:ascii="Arial" w:hAnsi="Arial" w:cs="Arial"/>
          <w:sz w:val="24"/>
        </w:rPr>
        <w:tab/>
        <w:t xml:space="preserve">– </w:t>
      </w:r>
      <w:r w:rsidR="00653D91" w:rsidRPr="00653D91">
        <w:rPr>
          <w:rFonts w:ascii="Arial" w:hAnsi="Arial" w:cs="Arial"/>
          <w:sz w:val="24"/>
        </w:rPr>
        <w:t xml:space="preserve">  26</w:t>
      </w:r>
      <w:r w:rsidRPr="00653D91">
        <w:rPr>
          <w:rFonts w:ascii="Arial" w:hAnsi="Arial" w:cs="Arial"/>
          <w:sz w:val="24"/>
        </w:rPr>
        <w:t xml:space="preserve"> szt.</w:t>
      </w:r>
    </w:p>
    <w:p w:rsidR="00A323B5" w:rsidRDefault="00A323B5" w:rsidP="00A323B5">
      <w:pPr>
        <w:pStyle w:val="Akapitzlist"/>
        <w:tabs>
          <w:tab w:val="left" w:pos="1134"/>
        </w:tabs>
        <w:rPr>
          <w:rFonts w:ascii="Arial" w:hAnsi="Arial" w:cs="Arial"/>
          <w:b/>
          <w:sz w:val="24"/>
        </w:rPr>
      </w:pPr>
    </w:p>
    <w:p w:rsidR="00A323B5" w:rsidRDefault="00A323B5" w:rsidP="005B274C">
      <w:pPr>
        <w:pStyle w:val="Akapitzlist"/>
        <w:numPr>
          <w:ilvl w:val="0"/>
          <w:numId w:val="3"/>
        </w:numPr>
        <w:tabs>
          <w:tab w:val="left" w:pos="1134"/>
        </w:tabs>
        <w:ind w:left="426"/>
        <w:rPr>
          <w:rFonts w:ascii="Arial" w:hAnsi="Arial" w:cs="Arial"/>
          <w:b/>
          <w:sz w:val="24"/>
        </w:rPr>
      </w:pPr>
      <w:r>
        <w:rPr>
          <w:rFonts w:ascii="Arial" w:hAnsi="Arial" w:cs="Arial"/>
          <w:b/>
          <w:sz w:val="24"/>
        </w:rPr>
        <w:t>Opis techniczny wykonania usługi:</w:t>
      </w:r>
    </w:p>
    <w:p w:rsidR="00A323B5" w:rsidRPr="006147BD" w:rsidRDefault="00A323B5" w:rsidP="00CE34D1">
      <w:pPr>
        <w:pStyle w:val="Akapitzlist"/>
        <w:numPr>
          <w:ilvl w:val="0"/>
          <w:numId w:val="5"/>
        </w:numPr>
        <w:tabs>
          <w:tab w:val="left" w:pos="1134"/>
        </w:tabs>
        <w:jc w:val="both"/>
        <w:rPr>
          <w:rFonts w:ascii="Arial" w:hAnsi="Arial" w:cs="Arial"/>
          <w:b/>
          <w:sz w:val="24"/>
        </w:rPr>
      </w:pPr>
      <w:r>
        <w:rPr>
          <w:rFonts w:ascii="Arial" w:hAnsi="Arial" w:cs="Arial"/>
          <w:sz w:val="24"/>
        </w:rPr>
        <w:t xml:space="preserve">Wykonawca przyjmuje do realizacji </w:t>
      </w:r>
      <w:r w:rsidR="00C372F3">
        <w:rPr>
          <w:rFonts w:ascii="Arial" w:hAnsi="Arial" w:cs="Arial"/>
          <w:sz w:val="24"/>
        </w:rPr>
        <w:t>odbiór i transport</w:t>
      </w:r>
      <w:r>
        <w:rPr>
          <w:rFonts w:ascii="Arial" w:hAnsi="Arial" w:cs="Arial"/>
          <w:sz w:val="24"/>
        </w:rPr>
        <w:t xml:space="preserve"> odpadów medycznych </w:t>
      </w:r>
      <w:r w:rsidR="00C372F3">
        <w:rPr>
          <w:rFonts w:ascii="Arial" w:hAnsi="Arial" w:cs="Arial"/>
          <w:sz w:val="24"/>
        </w:rPr>
        <w:t xml:space="preserve">do miejsc dalszego zagospodarowania </w:t>
      </w:r>
      <w:r>
        <w:rPr>
          <w:rFonts w:ascii="Arial" w:hAnsi="Arial" w:cs="Arial"/>
          <w:sz w:val="24"/>
        </w:rPr>
        <w:t>oraz za</w:t>
      </w:r>
      <w:r w:rsidR="00D728F3">
        <w:rPr>
          <w:rFonts w:ascii="Arial" w:hAnsi="Arial" w:cs="Arial"/>
          <w:sz w:val="24"/>
        </w:rPr>
        <w:t>gwarantuje</w:t>
      </w:r>
      <w:r w:rsidR="007F5B80">
        <w:rPr>
          <w:rFonts w:ascii="Arial" w:hAnsi="Arial" w:cs="Arial"/>
          <w:sz w:val="24"/>
        </w:rPr>
        <w:t xml:space="preserve"> bezpłatnie pojemniki </w:t>
      </w:r>
      <w:r w:rsidR="00D728F3">
        <w:rPr>
          <w:rFonts w:ascii="Arial" w:hAnsi="Arial" w:cs="Arial"/>
          <w:sz w:val="24"/>
        </w:rPr>
        <w:t>oraz worki</w:t>
      </w:r>
      <w:r>
        <w:rPr>
          <w:rFonts w:ascii="Arial" w:hAnsi="Arial" w:cs="Arial"/>
          <w:sz w:val="24"/>
        </w:rPr>
        <w:t xml:space="preserve"> do przechowywania odpadów stosownie do </w:t>
      </w:r>
      <w:r w:rsidR="002564FE">
        <w:rPr>
          <w:rFonts w:ascii="Arial" w:hAnsi="Arial" w:cs="Arial"/>
          <w:sz w:val="24"/>
        </w:rPr>
        <w:t>potrzeb</w:t>
      </w:r>
      <w:r w:rsidR="00C372F3">
        <w:rPr>
          <w:rFonts w:ascii="Arial" w:hAnsi="Arial" w:cs="Arial"/>
          <w:sz w:val="24"/>
        </w:rPr>
        <w:t>;</w:t>
      </w:r>
    </w:p>
    <w:p w:rsidR="006147BD" w:rsidRPr="006147BD" w:rsidRDefault="006147BD" w:rsidP="00CE34D1">
      <w:pPr>
        <w:pStyle w:val="Akapitzlist"/>
        <w:numPr>
          <w:ilvl w:val="0"/>
          <w:numId w:val="5"/>
        </w:numPr>
        <w:tabs>
          <w:tab w:val="left" w:pos="1134"/>
        </w:tabs>
        <w:jc w:val="both"/>
        <w:rPr>
          <w:rFonts w:ascii="Arial" w:hAnsi="Arial" w:cs="Arial"/>
          <w:b/>
          <w:sz w:val="24"/>
        </w:rPr>
      </w:pPr>
      <w:r>
        <w:rPr>
          <w:rFonts w:ascii="Arial" w:hAnsi="Arial" w:cs="Arial"/>
          <w:sz w:val="24"/>
        </w:rPr>
        <w:t>Odbiór odpadów wraz z załadunkiem będzie wykonywany środkami, sprzętem i transportem Wykonawcy na jego koszt i ryzyko;</w:t>
      </w:r>
    </w:p>
    <w:p w:rsidR="006147BD" w:rsidRPr="00BA3DE3" w:rsidRDefault="006147BD" w:rsidP="00CE34D1">
      <w:pPr>
        <w:pStyle w:val="Akapitzlist"/>
        <w:numPr>
          <w:ilvl w:val="0"/>
          <w:numId w:val="5"/>
        </w:numPr>
        <w:tabs>
          <w:tab w:val="left" w:pos="1134"/>
        </w:tabs>
        <w:jc w:val="both"/>
        <w:rPr>
          <w:rFonts w:ascii="Arial" w:hAnsi="Arial" w:cs="Arial"/>
          <w:b/>
          <w:sz w:val="24"/>
        </w:rPr>
      </w:pPr>
      <w:r w:rsidRPr="006147BD">
        <w:rPr>
          <w:rFonts w:ascii="Arial" w:hAnsi="Arial" w:cs="Arial"/>
          <w:sz w:val="24"/>
        </w:rPr>
        <w:t xml:space="preserve">Odbiór odpadów następował będzie z każdego miejsca wskazanego </w:t>
      </w:r>
      <w:r>
        <w:rPr>
          <w:rFonts w:ascii="Arial" w:hAnsi="Arial" w:cs="Arial"/>
          <w:sz w:val="24"/>
        </w:rPr>
        <w:br/>
      </w:r>
      <w:r w:rsidRPr="006147BD">
        <w:rPr>
          <w:rFonts w:ascii="Arial" w:hAnsi="Arial" w:cs="Arial"/>
          <w:sz w:val="24"/>
        </w:rPr>
        <w:t xml:space="preserve">w opisie, w godzinach i dniach urzędowania Zamawiającego, </w:t>
      </w:r>
      <w:r w:rsidR="00AF731B">
        <w:rPr>
          <w:rFonts w:ascii="Arial" w:hAnsi="Arial" w:cs="Arial"/>
          <w:sz w:val="24"/>
        </w:rPr>
        <w:br/>
      </w:r>
      <w:r w:rsidRPr="006147BD">
        <w:rPr>
          <w:rFonts w:ascii="Arial" w:hAnsi="Arial" w:cs="Arial"/>
          <w:sz w:val="24"/>
        </w:rPr>
        <w:t>tj. 8</w:t>
      </w:r>
      <w:r w:rsidRPr="006147BD">
        <w:rPr>
          <w:rFonts w:ascii="Arial" w:hAnsi="Arial" w:cs="Arial"/>
          <w:sz w:val="24"/>
          <w:vertAlign w:val="superscript"/>
        </w:rPr>
        <w:t>00</w:t>
      </w:r>
      <w:r w:rsidRPr="006147BD">
        <w:rPr>
          <w:rFonts w:ascii="Arial" w:hAnsi="Arial" w:cs="Arial"/>
          <w:sz w:val="24"/>
        </w:rPr>
        <w:t xml:space="preserve"> – 14</w:t>
      </w:r>
      <w:r w:rsidRPr="006147BD">
        <w:rPr>
          <w:rFonts w:ascii="Arial" w:hAnsi="Arial" w:cs="Arial"/>
          <w:sz w:val="24"/>
          <w:vertAlign w:val="superscript"/>
        </w:rPr>
        <w:t>00</w:t>
      </w:r>
      <w:r w:rsidRPr="006147BD">
        <w:rPr>
          <w:rFonts w:ascii="Arial" w:hAnsi="Arial" w:cs="Arial"/>
          <w:sz w:val="24"/>
        </w:rPr>
        <w:t xml:space="preserve"> (z wyłączeniem sobót, niedziel i świąt) stosownie do potrzeb po uprzednim telefonicznym lub faksowym zleceniu uprawnionego przedstawiciela Zamawiającego </w:t>
      </w:r>
      <w:r w:rsidRPr="004B7DD4">
        <w:rPr>
          <w:rFonts w:ascii="Arial" w:hAnsi="Arial" w:cs="Arial"/>
          <w:b/>
          <w:color w:val="FF0000"/>
          <w:sz w:val="24"/>
        </w:rPr>
        <w:t xml:space="preserve">do </w:t>
      </w:r>
      <w:r w:rsidR="004B7DD4">
        <w:rPr>
          <w:rFonts w:ascii="Arial" w:hAnsi="Arial" w:cs="Arial"/>
          <w:b/>
          <w:color w:val="FF0000"/>
          <w:sz w:val="24"/>
        </w:rPr>
        <w:t>72</w:t>
      </w:r>
      <w:r w:rsidRPr="004B7DD4">
        <w:rPr>
          <w:rFonts w:ascii="Arial" w:hAnsi="Arial" w:cs="Arial"/>
          <w:b/>
          <w:color w:val="FF0000"/>
          <w:sz w:val="24"/>
        </w:rPr>
        <w:t xml:space="preserve"> godzin</w:t>
      </w:r>
      <w:r w:rsidR="00BA3DE3">
        <w:rPr>
          <w:rFonts w:ascii="Arial" w:hAnsi="Arial" w:cs="Arial"/>
          <w:sz w:val="24"/>
        </w:rPr>
        <w:t xml:space="preserve"> od daty zgłoszenia;</w:t>
      </w:r>
    </w:p>
    <w:p w:rsidR="00BA3DE3" w:rsidRPr="00221232" w:rsidRDefault="00BA3DE3" w:rsidP="00BA3DE3">
      <w:pPr>
        <w:pStyle w:val="Akapitzlist"/>
        <w:numPr>
          <w:ilvl w:val="0"/>
          <w:numId w:val="5"/>
        </w:numPr>
        <w:tabs>
          <w:tab w:val="left" w:pos="1134"/>
        </w:tabs>
        <w:jc w:val="both"/>
        <w:rPr>
          <w:rFonts w:ascii="Arial" w:hAnsi="Arial" w:cs="Arial"/>
          <w:b/>
          <w:sz w:val="24"/>
        </w:rPr>
      </w:pPr>
      <w:r>
        <w:rPr>
          <w:rFonts w:ascii="Arial" w:hAnsi="Arial" w:cs="Arial"/>
          <w:sz w:val="24"/>
        </w:rPr>
        <w:t>Ilość odpadów jest ilością szacunkową i może ulec zmianie w trakcie trwania umowy;</w:t>
      </w:r>
    </w:p>
    <w:p w:rsidR="00221232" w:rsidRPr="00221232" w:rsidRDefault="00221232" w:rsidP="00221232">
      <w:pPr>
        <w:pStyle w:val="Akapitzlist"/>
        <w:numPr>
          <w:ilvl w:val="0"/>
          <w:numId w:val="5"/>
        </w:numPr>
        <w:jc w:val="both"/>
        <w:rPr>
          <w:rFonts w:ascii="Arial" w:hAnsi="Arial" w:cs="Arial"/>
          <w:color w:val="000000"/>
          <w:sz w:val="24"/>
          <w:szCs w:val="24"/>
        </w:rPr>
      </w:pPr>
      <w:r w:rsidRPr="00221232">
        <w:rPr>
          <w:rFonts w:ascii="Arial" w:hAnsi="Arial" w:cs="Arial"/>
          <w:color w:val="000000"/>
          <w:sz w:val="24"/>
          <w:szCs w:val="24"/>
        </w:rPr>
        <w:t>Dokładna ilość odbieranych odpadów medycznych zostanie każdorazowo ustalana w trakcie ich odbioru w wyniku ważenia. Wykonawca zobowiązany jest do zapewnienia wagi, która musi spełniać wymagania metrologiczne. Koszty ważenia odpadów ponosi Wykonawca;</w:t>
      </w:r>
    </w:p>
    <w:p w:rsidR="006147BD" w:rsidRPr="00AB336B" w:rsidRDefault="00AB336B" w:rsidP="00CE34D1">
      <w:pPr>
        <w:pStyle w:val="Akapitzlist"/>
        <w:numPr>
          <w:ilvl w:val="0"/>
          <w:numId w:val="5"/>
        </w:numPr>
        <w:tabs>
          <w:tab w:val="left" w:pos="1134"/>
        </w:tabs>
        <w:jc w:val="both"/>
        <w:rPr>
          <w:rFonts w:ascii="Arial" w:hAnsi="Arial" w:cs="Arial"/>
          <w:sz w:val="24"/>
        </w:rPr>
      </w:pPr>
      <w:r w:rsidRPr="00AB336B">
        <w:rPr>
          <w:rFonts w:ascii="Arial" w:hAnsi="Arial" w:cs="Arial"/>
          <w:sz w:val="24"/>
        </w:rPr>
        <w:lastRenderedPageBreak/>
        <w:t xml:space="preserve">Odbiór </w:t>
      </w:r>
      <w:r>
        <w:rPr>
          <w:rFonts w:ascii="Arial" w:hAnsi="Arial" w:cs="Arial"/>
          <w:sz w:val="24"/>
        </w:rPr>
        <w:t xml:space="preserve">i transport </w:t>
      </w:r>
      <w:r w:rsidRPr="00AB336B">
        <w:rPr>
          <w:rFonts w:ascii="Arial" w:hAnsi="Arial" w:cs="Arial"/>
          <w:sz w:val="24"/>
        </w:rPr>
        <w:t>odpadów</w:t>
      </w:r>
      <w:r>
        <w:rPr>
          <w:rFonts w:ascii="Arial" w:hAnsi="Arial" w:cs="Arial"/>
          <w:sz w:val="24"/>
        </w:rPr>
        <w:t xml:space="preserve"> odbywał się będzie zgodnie z zasadami funkcjonowania rejestru BDO;</w:t>
      </w:r>
      <w:r w:rsidRPr="00AB336B">
        <w:rPr>
          <w:rFonts w:ascii="Arial" w:hAnsi="Arial" w:cs="Arial"/>
          <w:sz w:val="24"/>
        </w:rPr>
        <w:t xml:space="preserve"> </w:t>
      </w:r>
    </w:p>
    <w:p w:rsidR="003E14BF" w:rsidRPr="00395855" w:rsidRDefault="003E14BF" w:rsidP="00CE34D1">
      <w:pPr>
        <w:pStyle w:val="Akapitzlist"/>
        <w:numPr>
          <w:ilvl w:val="0"/>
          <w:numId w:val="5"/>
        </w:numPr>
        <w:tabs>
          <w:tab w:val="left" w:pos="1134"/>
        </w:tabs>
        <w:jc w:val="both"/>
        <w:rPr>
          <w:rFonts w:ascii="Arial" w:hAnsi="Arial" w:cs="Arial"/>
          <w:b/>
          <w:sz w:val="24"/>
        </w:rPr>
      </w:pPr>
      <w:r w:rsidRPr="00395855">
        <w:rPr>
          <w:rFonts w:ascii="Arial" w:hAnsi="Arial" w:cs="Arial"/>
          <w:sz w:val="24"/>
        </w:rPr>
        <w:t xml:space="preserve">Podstawą do wystawienia faktury będzie Karta Przekazania Odpadu </w:t>
      </w:r>
      <w:r w:rsidR="00395855" w:rsidRPr="00395855">
        <w:rPr>
          <w:rFonts w:ascii="Arial" w:hAnsi="Arial" w:cs="Arial"/>
          <w:sz w:val="24"/>
        </w:rPr>
        <w:t>wygenerowana w</w:t>
      </w:r>
      <w:r w:rsidRPr="00395855">
        <w:rPr>
          <w:rFonts w:ascii="Arial" w:hAnsi="Arial" w:cs="Arial"/>
          <w:sz w:val="24"/>
        </w:rPr>
        <w:t xml:space="preserve"> rejestrze BDO</w:t>
      </w:r>
      <w:r w:rsidR="00494B42" w:rsidRPr="00395855">
        <w:rPr>
          <w:rFonts w:ascii="Arial" w:hAnsi="Arial" w:cs="Arial"/>
          <w:sz w:val="24"/>
        </w:rPr>
        <w:t>,</w:t>
      </w:r>
      <w:r w:rsidRPr="00395855">
        <w:rPr>
          <w:rFonts w:ascii="Arial" w:hAnsi="Arial" w:cs="Arial"/>
          <w:sz w:val="24"/>
        </w:rPr>
        <w:t xml:space="preserve"> oraz </w:t>
      </w:r>
      <w:r w:rsidR="002564FE" w:rsidRPr="00395855">
        <w:rPr>
          <w:rFonts w:ascii="Arial" w:hAnsi="Arial" w:cs="Arial"/>
          <w:sz w:val="24"/>
        </w:rPr>
        <w:t>„Protokół odbioru usługi</w:t>
      </w:r>
      <w:r w:rsidRPr="00395855">
        <w:rPr>
          <w:rFonts w:ascii="Arial" w:hAnsi="Arial" w:cs="Arial"/>
          <w:sz w:val="24"/>
        </w:rPr>
        <w:t>”</w:t>
      </w:r>
      <w:r w:rsidR="00395855" w:rsidRPr="00395855">
        <w:rPr>
          <w:rFonts w:ascii="Arial" w:hAnsi="Arial" w:cs="Arial"/>
          <w:sz w:val="24"/>
        </w:rPr>
        <w:t>;</w:t>
      </w:r>
    </w:p>
    <w:p w:rsidR="002564FE" w:rsidRPr="00CE34D1" w:rsidRDefault="00A323B5" w:rsidP="00CE34D1">
      <w:pPr>
        <w:pStyle w:val="Akapitzlist"/>
        <w:numPr>
          <w:ilvl w:val="0"/>
          <w:numId w:val="5"/>
        </w:numPr>
        <w:tabs>
          <w:tab w:val="left" w:pos="1134"/>
        </w:tabs>
        <w:jc w:val="both"/>
        <w:rPr>
          <w:rFonts w:ascii="Arial" w:hAnsi="Arial" w:cs="Arial"/>
          <w:b/>
          <w:sz w:val="24"/>
        </w:rPr>
      </w:pPr>
      <w:r w:rsidRPr="003E14BF">
        <w:rPr>
          <w:rFonts w:ascii="Arial" w:hAnsi="Arial" w:cs="Arial"/>
          <w:sz w:val="24"/>
        </w:rPr>
        <w:t>Wykonawca 7 dni przed przystąpieniem do realizacji przedmiotu umowy przedstawi wykaz osób (nr i seria dowodu osobistego) oraz sprzętu (ma</w:t>
      </w:r>
      <w:r w:rsidR="002564FE" w:rsidRPr="003E14BF">
        <w:rPr>
          <w:rFonts w:ascii="Arial" w:hAnsi="Arial" w:cs="Arial"/>
          <w:sz w:val="24"/>
        </w:rPr>
        <w:t>rka i nr rej</w:t>
      </w:r>
      <w:r w:rsidR="006C4E18">
        <w:rPr>
          <w:rFonts w:ascii="Arial" w:hAnsi="Arial" w:cs="Arial"/>
          <w:sz w:val="24"/>
        </w:rPr>
        <w:t>estracyjny pojazdu);</w:t>
      </w:r>
    </w:p>
    <w:p w:rsidR="00A55133" w:rsidRDefault="002564FE" w:rsidP="00CE34D1">
      <w:pPr>
        <w:pStyle w:val="Akapitzlist"/>
        <w:numPr>
          <w:ilvl w:val="0"/>
          <w:numId w:val="5"/>
        </w:numPr>
        <w:spacing w:after="0"/>
        <w:jc w:val="both"/>
        <w:rPr>
          <w:rFonts w:ascii="Arial" w:hAnsi="Arial" w:cs="Arial"/>
          <w:sz w:val="24"/>
        </w:rPr>
      </w:pPr>
      <w:r w:rsidRPr="00A55133">
        <w:rPr>
          <w:rFonts w:ascii="Arial" w:hAnsi="Arial" w:cs="Arial"/>
          <w:sz w:val="24"/>
        </w:rPr>
        <w:t xml:space="preserve">Wykonawca powinien posiadać decyzje uprawniające do wykonywania usługi, w zakresie transportu i zbierania lub transportu i odzysku lub transportu i unieszkodliwienia rodzajów odpadów zawartych </w:t>
      </w:r>
      <w:r w:rsidR="00B16A87" w:rsidRPr="00A55133">
        <w:rPr>
          <w:rFonts w:ascii="Arial" w:hAnsi="Arial" w:cs="Arial"/>
          <w:sz w:val="24"/>
        </w:rPr>
        <w:br/>
      </w:r>
      <w:r w:rsidRPr="00A55133">
        <w:rPr>
          <w:rFonts w:ascii="Arial" w:hAnsi="Arial" w:cs="Arial"/>
          <w:sz w:val="24"/>
        </w:rPr>
        <w:t>w specyfikacji zamówienia</w:t>
      </w:r>
      <w:r w:rsidR="00D179D4" w:rsidRPr="00A55133">
        <w:rPr>
          <w:rFonts w:ascii="Arial" w:hAnsi="Arial" w:cs="Arial"/>
          <w:sz w:val="24"/>
        </w:rPr>
        <w:t xml:space="preserve"> oraz wpis do rejestru w zakresie nadania numeru rejestrowego w bazie danych o produktach i opakowaniach oraz </w:t>
      </w:r>
      <w:r w:rsidR="00D179D4" w:rsidRPr="00A55133">
        <w:rPr>
          <w:rFonts w:ascii="Arial" w:hAnsi="Arial" w:cs="Arial"/>
          <w:sz w:val="24"/>
        </w:rPr>
        <w:br/>
        <w:t>o gospodarce odpadami</w:t>
      </w:r>
      <w:r w:rsidR="00A55133">
        <w:rPr>
          <w:rFonts w:ascii="Arial" w:hAnsi="Arial" w:cs="Arial"/>
          <w:sz w:val="24"/>
        </w:rPr>
        <w:t xml:space="preserve"> zawierającego prowadzenie działalności </w:t>
      </w:r>
      <w:r w:rsidR="00A55133">
        <w:rPr>
          <w:rFonts w:ascii="Arial" w:hAnsi="Arial" w:cs="Arial"/>
          <w:sz w:val="24"/>
        </w:rPr>
        <w:br/>
        <w:t>na tere</w:t>
      </w:r>
      <w:r w:rsidR="006C4E18">
        <w:rPr>
          <w:rFonts w:ascii="Arial" w:hAnsi="Arial" w:cs="Arial"/>
          <w:sz w:val="24"/>
        </w:rPr>
        <w:t>nach objętych realizacją usługi;</w:t>
      </w:r>
    </w:p>
    <w:p w:rsidR="006C4E18" w:rsidRPr="006C4E18" w:rsidRDefault="006C4E18" w:rsidP="006C4E18">
      <w:pPr>
        <w:pStyle w:val="Akapitzlist"/>
        <w:numPr>
          <w:ilvl w:val="0"/>
          <w:numId w:val="5"/>
        </w:numPr>
        <w:tabs>
          <w:tab w:val="num" w:pos="700"/>
        </w:tabs>
        <w:jc w:val="both"/>
        <w:rPr>
          <w:rFonts w:ascii="Arial" w:hAnsi="Arial" w:cs="Arial"/>
          <w:b/>
          <w:color w:val="000000"/>
          <w:sz w:val="24"/>
          <w:szCs w:val="24"/>
        </w:rPr>
      </w:pPr>
      <w:r w:rsidRPr="006C4E18">
        <w:rPr>
          <w:rFonts w:ascii="Arial" w:hAnsi="Arial" w:cs="Arial"/>
          <w:color w:val="000000"/>
          <w:sz w:val="24"/>
          <w:szCs w:val="24"/>
        </w:rPr>
        <w:t>W przypadku, gdy zezwolenia, pozwolenia wygasną w trakcie trwania umowy Wykonawca gwarantuje, że niezwłocznie przedłoży Zamawiającemu nowe (aktualne) decyzje wymagane przepisami prawa pod rygorem wypowiedzenia umowy przez Zamawiającego z przyczyn leżących po</w:t>
      </w:r>
      <w:r>
        <w:rPr>
          <w:rFonts w:ascii="Arial" w:hAnsi="Arial" w:cs="Arial"/>
          <w:color w:val="000000"/>
          <w:sz w:val="24"/>
          <w:szCs w:val="24"/>
        </w:rPr>
        <w:t xml:space="preserve"> stronie Wykonawcy;</w:t>
      </w:r>
      <w:r w:rsidRPr="006C4E18">
        <w:rPr>
          <w:rFonts w:ascii="Arial" w:hAnsi="Arial" w:cs="Arial"/>
          <w:color w:val="000000"/>
          <w:sz w:val="24"/>
          <w:szCs w:val="24"/>
        </w:rPr>
        <w:t xml:space="preserve">  </w:t>
      </w:r>
    </w:p>
    <w:p w:rsidR="00A55133" w:rsidRPr="00CE34D1" w:rsidRDefault="002564FE" w:rsidP="00CE34D1">
      <w:pPr>
        <w:pStyle w:val="Akapitzlist"/>
        <w:numPr>
          <w:ilvl w:val="0"/>
          <w:numId w:val="5"/>
        </w:numPr>
        <w:spacing w:after="0"/>
        <w:jc w:val="both"/>
        <w:rPr>
          <w:rFonts w:ascii="Arial" w:hAnsi="Arial" w:cs="Arial"/>
          <w:sz w:val="24"/>
        </w:rPr>
      </w:pPr>
      <w:r w:rsidRPr="00A55133">
        <w:rPr>
          <w:rFonts w:ascii="Arial" w:hAnsi="Arial" w:cs="Arial"/>
          <w:sz w:val="24"/>
        </w:rPr>
        <w:t>Przedmiot zamówienia należy wykonać zgodnie z obowiązującymi przepisami prawnymi dotyczącymi ochrony środowiska,</w:t>
      </w:r>
      <w:r w:rsidR="00B16A87" w:rsidRPr="00A55133">
        <w:rPr>
          <w:rFonts w:ascii="Arial" w:hAnsi="Arial" w:cs="Arial"/>
          <w:sz w:val="24"/>
        </w:rPr>
        <w:t xml:space="preserve"> </w:t>
      </w:r>
      <w:r w:rsidRPr="00A55133">
        <w:rPr>
          <w:rFonts w:ascii="Arial" w:hAnsi="Arial" w:cs="Arial"/>
          <w:sz w:val="24"/>
        </w:rPr>
        <w:t>w</w:t>
      </w:r>
      <w:r w:rsidR="00B16A87" w:rsidRPr="00A55133">
        <w:rPr>
          <w:rFonts w:ascii="Arial" w:hAnsi="Arial" w:cs="Arial"/>
          <w:sz w:val="24"/>
        </w:rPr>
        <w:t xml:space="preserve"> </w:t>
      </w:r>
      <w:r w:rsidRPr="00A55133">
        <w:rPr>
          <w:rFonts w:ascii="Arial" w:hAnsi="Arial" w:cs="Arial"/>
          <w:sz w:val="24"/>
        </w:rPr>
        <w:t>szczególności</w:t>
      </w:r>
      <w:r w:rsidR="00B16A87" w:rsidRPr="00A55133">
        <w:rPr>
          <w:rFonts w:ascii="Arial" w:hAnsi="Arial" w:cs="Arial"/>
          <w:sz w:val="24"/>
        </w:rPr>
        <w:t xml:space="preserve"> </w:t>
      </w:r>
      <w:r w:rsidRPr="00A55133">
        <w:rPr>
          <w:rFonts w:ascii="Arial" w:hAnsi="Arial" w:cs="Arial"/>
          <w:sz w:val="24"/>
        </w:rPr>
        <w:t>zgodnie z Ustawą z dnia 14.12.2012 r. o odpadach</w:t>
      </w:r>
      <w:r w:rsidR="006869CA" w:rsidRPr="00A55133">
        <w:rPr>
          <w:rFonts w:ascii="Arial" w:hAnsi="Arial" w:cs="Arial"/>
          <w:sz w:val="24"/>
        </w:rPr>
        <w:t xml:space="preserve"> </w:t>
      </w:r>
      <w:r w:rsidR="005478CA">
        <w:rPr>
          <w:rFonts w:ascii="Arial" w:hAnsi="Arial" w:cs="Arial"/>
          <w:sz w:val="24"/>
        </w:rPr>
        <w:t xml:space="preserve">(Dz.U.2020.797 t.j.) </w:t>
      </w:r>
      <w:r w:rsidR="008741B1">
        <w:rPr>
          <w:rFonts w:ascii="Arial" w:hAnsi="Arial" w:cs="Arial"/>
          <w:sz w:val="24"/>
        </w:rPr>
        <w:br/>
      </w:r>
      <w:r w:rsidRPr="00A55133">
        <w:rPr>
          <w:rFonts w:ascii="Arial" w:hAnsi="Arial" w:cs="Arial"/>
          <w:sz w:val="24"/>
        </w:rPr>
        <w:t xml:space="preserve">i aktami wykonawczymi do </w:t>
      </w:r>
      <w:r w:rsidR="006C4E18">
        <w:rPr>
          <w:rFonts w:ascii="Arial" w:hAnsi="Arial" w:cs="Arial"/>
          <w:sz w:val="24"/>
        </w:rPr>
        <w:t>ww. ustawy;</w:t>
      </w:r>
    </w:p>
    <w:p w:rsidR="00A55133" w:rsidRPr="00141FE7" w:rsidRDefault="002564FE" w:rsidP="00141FE7">
      <w:pPr>
        <w:pStyle w:val="Akapitzlist"/>
        <w:numPr>
          <w:ilvl w:val="0"/>
          <w:numId w:val="5"/>
        </w:numPr>
        <w:spacing w:after="0"/>
        <w:jc w:val="both"/>
        <w:rPr>
          <w:rFonts w:ascii="Arial" w:hAnsi="Arial" w:cs="Arial"/>
          <w:sz w:val="24"/>
        </w:rPr>
      </w:pPr>
      <w:r w:rsidRPr="00A55133">
        <w:rPr>
          <w:rFonts w:ascii="Arial" w:hAnsi="Arial" w:cs="Arial"/>
          <w:sz w:val="24"/>
        </w:rPr>
        <w:t>Wykonawca posiadający zezwolenie wyłącznie na zbieranie i transport winien posiadać umowę na odbiór odpadów zawartą ze specjalistyczną firmą, która prowadzi działalność w zakresie odzysku lub unieszkodliwiania odpadów wyszczególnionych</w:t>
      </w:r>
      <w:r w:rsidR="0023729A" w:rsidRPr="00A55133">
        <w:rPr>
          <w:rFonts w:ascii="Arial" w:hAnsi="Arial" w:cs="Arial"/>
          <w:sz w:val="24"/>
        </w:rPr>
        <w:t xml:space="preserve"> w opisie przedmiotu zamówienia oraz wpis do rejestru w zakresie nadania nume</w:t>
      </w:r>
      <w:r w:rsidR="00CE34D1">
        <w:rPr>
          <w:rFonts w:ascii="Arial" w:hAnsi="Arial" w:cs="Arial"/>
          <w:sz w:val="24"/>
        </w:rPr>
        <w:t xml:space="preserve">ru rejestrowego w bazie danych </w:t>
      </w:r>
      <w:r w:rsidR="0023729A" w:rsidRPr="00A55133">
        <w:rPr>
          <w:rFonts w:ascii="Arial" w:hAnsi="Arial" w:cs="Arial"/>
          <w:sz w:val="24"/>
        </w:rPr>
        <w:t>o produktach i opakowan</w:t>
      </w:r>
      <w:r w:rsidR="00A55133">
        <w:rPr>
          <w:rFonts w:ascii="Arial" w:hAnsi="Arial" w:cs="Arial"/>
          <w:sz w:val="24"/>
        </w:rPr>
        <w:t xml:space="preserve">iach oraz </w:t>
      </w:r>
      <w:r w:rsidR="00CE34D1">
        <w:rPr>
          <w:rFonts w:ascii="Arial" w:hAnsi="Arial" w:cs="Arial"/>
          <w:sz w:val="24"/>
        </w:rPr>
        <w:br/>
      </w:r>
      <w:r w:rsidR="00A55133">
        <w:rPr>
          <w:rFonts w:ascii="Arial" w:hAnsi="Arial" w:cs="Arial"/>
          <w:sz w:val="24"/>
        </w:rPr>
        <w:t xml:space="preserve">o gospodarce odpadami zawierającego prowadzenie działalności </w:t>
      </w:r>
      <w:r w:rsidR="00A55133" w:rsidRPr="00141FE7">
        <w:rPr>
          <w:rFonts w:ascii="Arial" w:hAnsi="Arial" w:cs="Arial"/>
          <w:sz w:val="24"/>
        </w:rPr>
        <w:t xml:space="preserve">na terenach objętych realizacją usługi. </w:t>
      </w:r>
    </w:p>
    <w:p w:rsidR="006C4E18" w:rsidRPr="006C4E18" w:rsidRDefault="006C4E18" w:rsidP="006C4E18">
      <w:pPr>
        <w:pStyle w:val="Zwykytekst1"/>
        <w:numPr>
          <w:ilvl w:val="0"/>
          <w:numId w:val="5"/>
        </w:numPr>
        <w:tabs>
          <w:tab w:val="left" w:pos="360"/>
        </w:tabs>
        <w:spacing w:line="276" w:lineRule="auto"/>
        <w:jc w:val="both"/>
        <w:rPr>
          <w:rFonts w:ascii="Arial" w:hAnsi="Arial" w:cs="Arial"/>
          <w:color w:val="000000"/>
          <w:sz w:val="24"/>
          <w:szCs w:val="24"/>
        </w:rPr>
      </w:pPr>
      <w:r w:rsidRPr="006C4E18">
        <w:rPr>
          <w:rFonts w:ascii="Arial" w:hAnsi="Arial" w:cs="Arial"/>
          <w:color w:val="000000"/>
          <w:sz w:val="24"/>
          <w:szCs w:val="24"/>
        </w:rPr>
        <w:t>W przypadku odpadów medycznych zakaźnych Wykonawca, który posiada zezwolenie na transport i zbieranie odpadów zobowiązany jest ponadto:</w:t>
      </w:r>
    </w:p>
    <w:p w:rsidR="006C4E18" w:rsidRPr="006C4E18" w:rsidRDefault="006C4E18" w:rsidP="006C4E18">
      <w:pPr>
        <w:pStyle w:val="Zwykytekst1"/>
        <w:numPr>
          <w:ilvl w:val="0"/>
          <w:numId w:val="6"/>
        </w:numPr>
        <w:tabs>
          <w:tab w:val="left" w:pos="360"/>
        </w:tabs>
        <w:spacing w:line="276" w:lineRule="auto"/>
        <w:jc w:val="both"/>
        <w:rPr>
          <w:rFonts w:ascii="Arial" w:hAnsi="Arial" w:cs="Arial"/>
          <w:color w:val="000000"/>
          <w:sz w:val="24"/>
          <w:szCs w:val="24"/>
        </w:rPr>
      </w:pPr>
      <w:r w:rsidRPr="006C4E18">
        <w:rPr>
          <w:rFonts w:ascii="Arial" w:hAnsi="Arial" w:cs="Arial"/>
          <w:color w:val="000000"/>
          <w:sz w:val="24"/>
          <w:szCs w:val="24"/>
        </w:rPr>
        <w:t>do</w:t>
      </w:r>
      <w:r w:rsidRPr="006C4E18">
        <w:rPr>
          <w:rFonts w:ascii="Arial" w:hAnsi="Arial" w:cs="Arial"/>
          <w:color w:val="FF0000"/>
          <w:sz w:val="24"/>
          <w:szCs w:val="24"/>
        </w:rPr>
        <w:t xml:space="preserve"> </w:t>
      </w:r>
      <w:r w:rsidRPr="006C4E18">
        <w:rPr>
          <w:rFonts w:ascii="Arial" w:hAnsi="Arial" w:cs="Arial"/>
          <w:color w:val="000000"/>
          <w:sz w:val="24"/>
          <w:szCs w:val="24"/>
        </w:rPr>
        <w:t xml:space="preserve">przestrzegania zasady bliskości w odniesieniu do unieszkodliwiania zakaźnych odpadów medycznych (tzn. unieszkodliwiania na obszarze województwa, na którym zostały wytworzone). Istnieje możliwość unieszkodliwiania zakaźnych odpadów medycznych na obszarze województwa innego niż to, na którym zostało wytworzone, w przypadku gdy instalacja do ich unieszkodliwiania położona na terenie innego województwa znajduje się bliżej miejsca wytworzenia tych odpadów niż instalacja położona na terenie województwa, w którym zostały one wytworzone lub w przypadku gdy istniejące instalacje na terenie </w:t>
      </w:r>
      <w:r w:rsidRPr="006C4E18">
        <w:rPr>
          <w:rFonts w:ascii="Arial" w:hAnsi="Arial" w:cs="Arial"/>
          <w:color w:val="000000"/>
          <w:sz w:val="24"/>
          <w:szCs w:val="24"/>
        </w:rPr>
        <w:lastRenderedPageBreak/>
        <w:t>województwa, w którym wytworzono zakaźne odpady medyczne nie mają wolnych mocy przerobowych. W przypadku braku wolnych mocy przerobowych instalacji do unieszkodliwiania zakaźnych odpadów medycznych Wykonawca zobowiązany jest dostarczyć Zamawiającemu ,,oświadczenie podmiotu unieszkodliwiającego o braku wolnych mocy przerobowych”.</w:t>
      </w:r>
    </w:p>
    <w:p w:rsidR="006C4E18" w:rsidRPr="006C4E18" w:rsidRDefault="006C4E18" w:rsidP="006C4E18">
      <w:pPr>
        <w:pStyle w:val="Zwykytekst1"/>
        <w:numPr>
          <w:ilvl w:val="0"/>
          <w:numId w:val="6"/>
        </w:numPr>
        <w:tabs>
          <w:tab w:val="left" w:pos="360"/>
        </w:tabs>
        <w:spacing w:line="276" w:lineRule="auto"/>
        <w:jc w:val="both"/>
        <w:rPr>
          <w:rFonts w:ascii="Arial" w:hAnsi="Arial" w:cs="Arial"/>
          <w:color w:val="92D050"/>
          <w:sz w:val="24"/>
          <w:szCs w:val="24"/>
        </w:rPr>
      </w:pPr>
      <w:r w:rsidRPr="006C4E18">
        <w:rPr>
          <w:rFonts w:ascii="Arial" w:hAnsi="Arial" w:cs="Arial"/>
          <w:color w:val="000000"/>
          <w:sz w:val="24"/>
          <w:szCs w:val="24"/>
        </w:rPr>
        <w:t>przekazać odpady do unieszkodliwienia przez termiczne przekształcenie w spalarniach odpadów niebezpiecznych. Zakazuje się unieszkodliwiania we współspalarniach odpadów.</w:t>
      </w:r>
    </w:p>
    <w:p w:rsidR="006C4E18" w:rsidRPr="006C4E18" w:rsidRDefault="006C4E18" w:rsidP="006C4E18">
      <w:pPr>
        <w:pStyle w:val="Zwykytekst1"/>
        <w:numPr>
          <w:ilvl w:val="0"/>
          <w:numId w:val="6"/>
        </w:numPr>
        <w:tabs>
          <w:tab w:val="left" w:pos="360"/>
        </w:tabs>
        <w:spacing w:line="276" w:lineRule="auto"/>
        <w:jc w:val="both"/>
        <w:rPr>
          <w:rFonts w:ascii="Arial" w:hAnsi="Arial" w:cs="Arial"/>
          <w:color w:val="000000"/>
          <w:sz w:val="24"/>
          <w:szCs w:val="24"/>
        </w:rPr>
      </w:pPr>
      <w:r w:rsidRPr="006C4E18">
        <w:rPr>
          <w:rFonts w:ascii="Arial" w:hAnsi="Arial" w:cs="Arial"/>
          <w:color w:val="000000"/>
          <w:sz w:val="24"/>
          <w:szCs w:val="24"/>
        </w:rPr>
        <w:t xml:space="preserve">dostarczyć Zamawiającemu kopię decyzji właściwego organu zezwalającą na przetwarzanie odpadów podmiotu unieszkodliwiającego odpady.  </w:t>
      </w:r>
    </w:p>
    <w:p w:rsidR="006C4E18" w:rsidRPr="006C4E18" w:rsidRDefault="006C4E18" w:rsidP="006C4E18">
      <w:pPr>
        <w:pStyle w:val="Zwykytekst1"/>
        <w:numPr>
          <w:ilvl w:val="0"/>
          <w:numId w:val="7"/>
        </w:numPr>
        <w:tabs>
          <w:tab w:val="left" w:pos="360"/>
        </w:tabs>
        <w:spacing w:line="276" w:lineRule="auto"/>
        <w:jc w:val="both"/>
        <w:rPr>
          <w:rFonts w:ascii="Arial" w:hAnsi="Arial" w:cs="Arial"/>
          <w:color w:val="000000"/>
          <w:sz w:val="24"/>
          <w:szCs w:val="24"/>
        </w:rPr>
      </w:pPr>
      <w:r w:rsidRPr="006C4E18">
        <w:rPr>
          <w:rFonts w:ascii="Arial" w:hAnsi="Arial" w:cs="Arial"/>
          <w:color w:val="000000"/>
          <w:sz w:val="24"/>
          <w:szCs w:val="24"/>
        </w:rPr>
        <w:t>W przypadku odpadów medycznych zakaźnych Wykonawca, który posiada zezwolenie na transport, zbieranie i/lub przetwarzanie (unieszkodliwianie) odpadów zobowiązany jest ponadto:</w:t>
      </w:r>
    </w:p>
    <w:p w:rsidR="006C4E18" w:rsidRPr="006C4E18" w:rsidRDefault="006C4E18" w:rsidP="006C4E18">
      <w:pPr>
        <w:pStyle w:val="Zwykytekst1"/>
        <w:numPr>
          <w:ilvl w:val="0"/>
          <w:numId w:val="8"/>
        </w:numPr>
        <w:tabs>
          <w:tab w:val="left" w:pos="360"/>
        </w:tabs>
        <w:spacing w:line="276" w:lineRule="auto"/>
        <w:jc w:val="both"/>
        <w:rPr>
          <w:rFonts w:ascii="Arial" w:hAnsi="Arial" w:cs="Arial"/>
          <w:color w:val="000000"/>
          <w:sz w:val="24"/>
          <w:szCs w:val="24"/>
        </w:rPr>
      </w:pPr>
      <w:r w:rsidRPr="006C4E18">
        <w:rPr>
          <w:rFonts w:ascii="Arial" w:hAnsi="Arial" w:cs="Arial"/>
          <w:color w:val="000000"/>
          <w:sz w:val="24"/>
          <w:szCs w:val="24"/>
        </w:rPr>
        <w:t>do</w:t>
      </w:r>
      <w:r w:rsidRPr="006C4E18">
        <w:rPr>
          <w:rFonts w:ascii="Arial" w:hAnsi="Arial" w:cs="Arial"/>
          <w:color w:val="FF0000"/>
          <w:sz w:val="24"/>
          <w:szCs w:val="24"/>
        </w:rPr>
        <w:t xml:space="preserve"> </w:t>
      </w:r>
      <w:r w:rsidRPr="006C4E18">
        <w:rPr>
          <w:rFonts w:ascii="Arial" w:hAnsi="Arial" w:cs="Arial"/>
          <w:color w:val="000000"/>
          <w:sz w:val="24"/>
          <w:szCs w:val="24"/>
        </w:rPr>
        <w:t>przestrzegania zasady bliskości w odniesieniu do unieszkodliwiania zakaźnych odpadów medycznych (tzn. unieszkodliwiania na obszarze województwa, na którym zostały wytworzone). Istnieje możliwość unieszkodliwiania zakaźnych odpadów medycznych na obszarze województwa innego niż to, na którym zostało wytworzone, w przypadku gdy instalacja do ich unieszkodliwiania położona na terenie innego województwa znajduje się bliżej miejsca wytworzenia tych odpadów niż instalacja położona na terenie województwa, w którym zostały one wytworzone lub w przypadku gdy istniejące instalacje na terenie województwa, w którym wytworzono zakaźne odpady medyczne nie mają wolnych mocy przerobowych. W przypadku braku wolnych mocy przerobowych instalacji do unieszkodliwiania zakaźnych odpadów medycznych Wykonawca zobowiązany jest dostarczyć Zamawiającemu ,,oświadczenie podmiotu unieszkodliwiającego o braku wolnych mocy przerobowych”.</w:t>
      </w:r>
    </w:p>
    <w:p w:rsidR="006C4E18" w:rsidRPr="006C4E18" w:rsidRDefault="006C4E18" w:rsidP="006C4E18">
      <w:pPr>
        <w:pStyle w:val="Zwykytekst1"/>
        <w:numPr>
          <w:ilvl w:val="0"/>
          <w:numId w:val="8"/>
        </w:numPr>
        <w:tabs>
          <w:tab w:val="left" w:pos="360"/>
        </w:tabs>
        <w:spacing w:line="276" w:lineRule="auto"/>
        <w:jc w:val="both"/>
        <w:rPr>
          <w:rFonts w:ascii="Arial" w:hAnsi="Arial" w:cs="Arial"/>
          <w:color w:val="92D050"/>
          <w:sz w:val="24"/>
          <w:szCs w:val="24"/>
        </w:rPr>
      </w:pPr>
      <w:r w:rsidRPr="006C4E18">
        <w:rPr>
          <w:rFonts w:ascii="Arial" w:hAnsi="Arial" w:cs="Arial"/>
          <w:color w:val="000000"/>
          <w:sz w:val="24"/>
          <w:szCs w:val="24"/>
        </w:rPr>
        <w:t xml:space="preserve">unieszkodliwiać odpady przez termiczne przekształcenie w spalarniach odpadów niebezpiecznych. Zakazuje się unieszkodliwiania </w:t>
      </w:r>
      <w:r w:rsidR="002D6D9B">
        <w:rPr>
          <w:rFonts w:ascii="Arial" w:hAnsi="Arial" w:cs="Arial"/>
          <w:color w:val="000000"/>
          <w:sz w:val="24"/>
          <w:szCs w:val="24"/>
        </w:rPr>
        <w:br/>
      </w:r>
      <w:r w:rsidRPr="006C4E18">
        <w:rPr>
          <w:rFonts w:ascii="Arial" w:hAnsi="Arial" w:cs="Arial"/>
          <w:color w:val="000000"/>
          <w:sz w:val="24"/>
          <w:szCs w:val="24"/>
        </w:rPr>
        <w:t>we współspalarniach odpadów.</w:t>
      </w:r>
    </w:p>
    <w:p w:rsidR="006C4E18" w:rsidRDefault="006C4E18" w:rsidP="006C4E18">
      <w:pPr>
        <w:pStyle w:val="Zwykytekst1"/>
        <w:jc w:val="both"/>
        <w:rPr>
          <w:rFonts w:ascii="Times New Roman" w:hAnsi="Times New Roman"/>
          <w:b/>
          <w:color w:val="000000"/>
          <w:sz w:val="24"/>
          <w:szCs w:val="24"/>
        </w:rPr>
      </w:pPr>
    </w:p>
    <w:p w:rsidR="00A323B5" w:rsidRDefault="00A323B5" w:rsidP="00A323B5">
      <w:pPr>
        <w:pStyle w:val="Akapitzlist"/>
        <w:tabs>
          <w:tab w:val="left" w:pos="1134"/>
        </w:tabs>
        <w:jc w:val="both"/>
        <w:rPr>
          <w:rFonts w:ascii="Arial" w:hAnsi="Arial" w:cs="Arial"/>
          <w:sz w:val="24"/>
        </w:rPr>
      </w:pPr>
    </w:p>
    <w:p w:rsidR="004F7FFE" w:rsidRDefault="004F7FFE"/>
    <w:sectPr w:rsidR="004F7FFE" w:rsidSect="005B274C">
      <w:footerReference w:type="default" r:id="rId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C0" w:rsidRDefault="00696AC0" w:rsidP="00A323B5">
      <w:pPr>
        <w:spacing w:after="0" w:line="240" w:lineRule="auto"/>
      </w:pPr>
      <w:r>
        <w:separator/>
      </w:r>
    </w:p>
  </w:endnote>
  <w:endnote w:type="continuationSeparator" w:id="0">
    <w:p w:rsidR="00696AC0" w:rsidRDefault="00696AC0" w:rsidP="00A3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95955272"/>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rsidR="006C4E18" w:rsidRPr="006C4E18" w:rsidRDefault="006C4E18">
            <w:pPr>
              <w:pStyle w:val="Stopka"/>
              <w:jc w:val="right"/>
              <w:rPr>
                <w:rFonts w:ascii="Arial" w:hAnsi="Arial" w:cs="Arial"/>
                <w:sz w:val="24"/>
                <w:szCs w:val="24"/>
              </w:rPr>
            </w:pPr>
            <w:r w:rsidRPr="006C4E18">
              <w:rPr>
                <w:rFonts w:ascii="Arial" w:hAnsi="Arial" w:cs="Arial"/>
                <w:sz w:val="24"/>
                <w:szCs w:val="24"/>
              </w:rPr>
              <w:t xml:space="preserve">Strona </w:t>
            </w:r>
            <w:r w:rsidRPr="006C4E18">
              <w:rPr>
                <w:rFonts w:ascii="Arial" w:hAnsi="Arial" w:cs="Arial"/>
                <w:b/>
                <w:bCs/>
                <w:sz w:val="24"/>
                <w:szCs w:val="24"/>
              </w:rPr>
              <w:fldChar w:fldCharType="begin"/>
            </w:r>
            <w:r w:rsidRPr="006C4E18">
              <w:rPr>
                <w:rFonts w:ascii="Arial" w:hAnsi="Arial" w:cs="Arial"/>
                <w:b/>
                <w:bCs/>
                <w:sz w:val="24"/>
                <w:szCs w:val="24"/>
              </w:rPr>
              <w:instrText>PAGE</w:instrText>
            </w:r>
            <w:r w:rsidRPr="006C4E18">
              <w:rPr>
                <w:rFonts w:ascii="Arial" w:hAnsi="Arial" w:cs="Arial"/>
                <w:b/>
                <w:bCs/>
                <w:sz w:val="24"/>
                <w:szCs w:val="24"/>
              </w:rPr>
              <w:fldChar w:fldCharType="separate"/>
            </w:r>
            <w:r w:rsidR="00420C68">
              <w:rPr>
                <w:rFonts w:ascii="Arial" w:hAnsi="Arial" w:cs="Arial"/>
                <w:b/>
                <w:bCs/>
                <w:noProof/>
                <w:sz w:val="24"/>
                <w:szCs w:val="24"/>
              </w:rPr>
              <w:t>1</w:t>
            </w:r>
            <w:r w:rsidRPr="006C4E18">
              <w:rPr>
                <w:rFonts w:ascii="Arial" w:hAnsi="Arial" w:cs="Arial"/>
                <w:b/>
                <w:bCs/>
                <w:sz w:val="24"/>
                <w:szCs w:val="24"/>
              </w:rPr>
              <w:fldChar w:fldCharType="end"/>
            </w:r>
            <w:r w:rsidRPr="006C4E18">
              <w:rPr>
                <w:rFonts w:ascii="Arial" w:hAnsi="Arial" w:cs="Arial"/>
                <w:sz w:val="24"/>
                <w:szCs w:val="24"/>
              </w:rPr>
              <w:t xml:space="preserve"> z </w:t>
            </w:r>
            <w:r w:rsidRPr="006C4E18">
              <w:rPr>
                <w:rFonts w:ascii="Arial" w:hAnsi="Arial" w:cs="Arial"/>
                <w:b/>
                <w:bCs/>
                <w:sz w:val="24"/>
                <w:szCs w:val="24"/>
              </w:rPr>
              <w:fldChar w:fldCharType="begin"/>
            </w:r>
            <w:r w:rsidRPr="006C4E18">
              <w:rPr>
                <w:rFonts w:ascii="Arial" w:hAnsi="Arial" w:cs="Arial"/>
                <w:b/>
                <w:bCs/>
                <w:sz w:val="24"/>
                <w:szCs w:val="24"/>
              </w:rPr>
              <w:instrText>NUMPAGES</w:instrText>
            </w:r>
            <w:r w:rsidRPr="006C4E18">
              <w:rPr>
                <w:rFonts w:ascii="Arial" w:hAnsi="Arial" w:cs="Arial"/>
                <w:b/>
                <w:bCs/>
                <w:sz w:val="24"/>
                <w:szCs w:val="24"/>
              </w:rPr>
              <w:fldChar w:fldCharType="separate"/>
            </w:r>
            <w:r w:rsidR="00420C68">
              <w:rPr>
                <w:rFonts w:ascii="Arial" w:hAnsi="Arial" w:cs="Arial"/>
                <w:b/>
                <w:bCs/>
                <w:noProof/>
                <w:sz w:val="24"/>
                <w:szCs w:val="24"/>
              </w:rPr>
              <w:t>4</w:t>
            </w:r>
            <w:r w:rsidRPr="006C4E18">
              <w:rPr>
                <w:rFonts w:ascii="Arial" w:hAnsi="Arial" w:cs="Arial"/>
                <w:b/>
                <w:bCs/>
                <w:sz w:val="24"/>
                <w:szCs w:val="24"/>
              </w:rPr>
              <w:fldChar w:fldCharType="end"/>
            </w:r>
          </w:p>
        </w:sdtContent>
      </w:sdt>
    </w:sdtContent>
  </w:sdt>
  <w:p w:rsidR="00A323B5" w:rsidRDefault="00A32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C0" w:rsidRDefault="00696AC0" w:rsidP="00A323B5">
      <w:pPr>
        <w:spacing w:after="0" w:line="240" w:lineRule="auto"/>
      </w:pPr>
      <w:r>
        <w:separator/>
      </w:r>
    </w:p>
  </w:footnote>
  <w:footnote w:type="continuationSeparator" w:id="0">
    <w:p w:rsidR="00696AC0" w:rsidRDefault="00696AC0" w:rsidP="00A3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10B"/>
    <w:multiLevelType w:val="hybridMultilevel"/>
    <w:tmpl w:val="20246E2A"/>
    <w:lvl w:ilvl="0" w:tplc="FB8E0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CE686E"/>
    <w:multiLevelType w:val="hybridMultilevel"/>
    <w:tmpl w:val="E2DA49F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F41074"/>
    <w:multiLevelType w:val="hybridMultilevel"/>
    <w:tmpl w:val="3FD640C8"/>
    <w:lvl w:ilvl="0" w:tplc="EA1A98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636179"/>
    <w:multiLevelType w:val="hybridMultilevel"/>
    <w:tmpl w:val="59C8C642"/>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4E322670"/>
    <w:multiLevelType w:val="hybridMultilevel"/>
    <w:tmpl w:val="A3488666"/>
    <w:lvl w:ilvl="0" w:tplc="EACE7B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7580C2C"/>
    <w:multiLevelType w:val="hybridMultilevel"/>
    <w:tmpl w:val="4F56F9E8"/>
    <w:lvl w:ilvl="0" w:tplc="EA1A98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FD75D59"/>
    <w:multiLevelType w:val="hybridMultilevel"/>
    <w:tmpl w:val="71AC5CE2"/>
    <w:lvl w:ilvl="0" w:tplc="DF9CFB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D23D85"/>
    <w:multiLevelType w:val="hybridMultilevel"/>
    <w:tmpl w:val="EEF81DF2"/>
    <w:lvl w:ilvl="0" w:tplc="FB8E0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DAA"/>
    <w:rsid w:val="00066D3D"/>
    <w:rsid w:val="00076028"/>
    <w:rsid w:val="000B1982"/>
    <w:rsid w:val="00103491"/>
    <w:rsid w:val="001368D1"/>
    <w:rsid w:val="00141FE7"/>
    <w:rsid w:val="001A0C78"/>
    <w:rsid w:val="001A65FA"/>
    <w:rsid w:val="00221232"/>
    <w:rsid w:val="0023729A"/>
    <w:rsid w:val="002564FE"/>
    <w:rsid w:val="0029371B"/>
    <w:rsid w:val="002A713E"/>
    <w:rsid w:val="002D6D9B"/>
    <w:rsid w:val="00307C13"/>
    <w:rsid w:val="00316042"/>
    <w:rsid w:val="00317AEA"/>
    <w:rsid w:val="003449EE"/>
    <w:rsid w:val="00395855"/>
    <w:rsid w:val="003B6365"/>
    <w:rsid w:val="003E14BF"/>
    <w:rsid w:val="00420C68"/>
    <w:rsid w:val="00427979"/>
    <w:rsid w:val="004445BB"/>
    <w:rsid w:val="00494B42"/>
    <w:rsid w:val="004B7DD4"/>
    <w:rsid w:val="004C20D6"/>
    <w:rsid w:val="004F7FFE"/>
    <w:rsid w:val="00504972"/>
    <w:rsid w:val="005478CA"/>
    <w:rsid w:val="005B274C"/>
    <w:rsid w:val="005C279F"/>
    <w:rsid w:val="006147BD"/>
    <w:rsid w:val="0062132A"/>
    <w:rsid w:val="00651519"/>
    <w:rsid w:val="00653D91"/>
    <w:rsid w:val="006869CA"/>
    <w:rsid w:val="00696AC0"/>
    <w:rsid w:val="006C4E18"/>
    <w:rsid w:val="006D2655"/>
    <w:rsid w:val="006F20B7"/>
    <w:rsid w:val="007114DE"/>
    <w:rsid w:val="007564F9"/>
    <w:rsid w:val="00771989"/>
    <w:rsid w:val="007F5B80"/>
    <w:rsid w:val="00820CDD"/>
    <w:rsid w:val="00826E38"/>
    <w:rsid w:val="00831CCC"/>
    <w:rsid w:val="00835EE6"/>
    <w:rsid w:val="00845693"/>
    <w:rsid w:val="008741B1"/>
    <w:rsid w:val="008C2BFD"/>
    <w:rsid w:val="008F3C0A"/>
    <w:rsid w:val="00A07522"/>
    <w:rsid w:val="00A323B5"/>
    <w:rsid w:val="00A40DBE"/>
    <w:rsid w:val="00A5246F"/>
    <w:rsid w:val="00A55133"/>
    <w:rsid w:val="00AB336B"/>
    <w:rsid w:val="00AC7C19"/>
    <w:rsid w:val="00AE06A0"/>
    <w:rsid w:val="00AE0E96"/>
    <w:rsid w:val="00AF731B"/>
    <w:rsid w:val="00B16A87"/>
    <w:rsid w:val="00B234CF"/>
    <w:rsid w:val="00BA3DE3"/>
    <w:rsid w:val="00BF5227"/>
    <w:rsid w:val="00C372F3"/>
    <w:rsid w:val="00C43C03"/>
    <w:rsid w:val="00CD24D9"/>
    <w:rsid w:val="00CE24D5"/>
    <w:rsid w:val="00CE34D1"/>
    <w:rsid w:val="00D179D4"/>
    <w:rsid w:val="00D46015"/>
    <w:rsid w:val="00D728F3"/>
    <w:rsid w:val="00DB4268"/>
    <w:rsid w:val="00E2538D"/>
    <w:rsid w:val="00E455CF"/>
    <w:rsid w:val="00E7233B"/>
    <w:rsid w:val="00EA39D3"/>
    <w:rsid w:val="00EF1DAA"/>
    <w:rsid w:val="00EF4B97"/>
    <w:rsid w:val="00F36658"/>
    <w:rsid w:val="00F64A11"/>
    <w:rsid w:val="00FC6227"/>
    <w:rsid w:val="00FD4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9838"/>
  <w15:docId w15:val="{800B8B38-5D7C-4D09-A55A-DD163487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3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23B5"/>
    <w:pPr>
      <w:ind w:left="720"/>
      <w:contextualSpacing/>
    </w:pPr>
  </w:style>
  <w:style w:type="paragraph" w:styleId="Nagwek">
    <w:name w:val="header"/>
    <w:basedOn w:val="Normalny"/>
    <w:link w:val="NagwekZnak"/>
    <w:uiPriority w:val="99"/>
    <w:unhideWhenUsed/>
    <w:rsid w:val="00A323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3B5"/>
  </w:style>
  <w:style w:type="paragraph" w:styleId="Stopka">
    <w:name w:val="footer"/>
    <w:basedOn w:val="Normalny"/>
    <w:link w:val="StopkaZnak"/>
    <w:uiPriority w:val="99"/>
    <w:unhideWhenUsed/>
    <w:rsid w:val="00A323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3B5"/>
  </w:style>
  <w:style w:type="paragraph" w:styleId="Tekstdymka">
    <w:name w:val="Balloon Text"/>
    <w:basedOn w:val="Normalny"/>
    <w:link w:val="TekstdymkaZnak"/>
    <w:uiPriority w:val="99"/>
    <w:semiHidden/>
    <w:unhideWhenUsed/>
    <w:rsid w:val="007719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989"/>
    <w:rPr>
      <w:rFonts w:ascii="Segoe UI" w:hAnsi="Segoe UI" w:cs="Segoe UI"/>
      <w:sz w:val="18"/>
      <w:szCs w:val="18"/>
    </w:rPr>
  </w:style>
  <w:style w:type="character" w:styleId="Odwoaniedokomentarza">
    <w:name w:val="annotation reference"/>
    <w:basedOn w:val="Domylnaczcionkaakapitu"/>
    <w:uiPriority w:val="99"/>
    <w:semiHidden/>
    <w:unhideWhenUsed/>
    <w:rsid w:val="00395855"/>
    <w:rPr>
      <w:sz w:val="16"/>
      <w:szCs w:val="16"/>
    </w:rPr>
  </w:style>
  <w:style w:type="paragraph" w:styleId="Tekstkomentarza">
    <w:name w:val="annotation text"/>
    <w:basedOn w:val="Normalny"/>
    <w:link w:val="TekstkomentarzaZnak"/>
    <w:uiPriority w:val="99"/>
    <w:semiHidden/>
    <w:unhideWhenUsed/>
    <w:rsid w:val="003958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5855"/>
    <w:rPr>
      <w:sz w:val="20"/>
      <w:szCs w:val="20"/>
    </w:rPr>
  </w:style>
  <w:style w:type="paragraph" w:styleId="Tematkomentarza">
    <w:name w:val="annotation subject"/>
    <w:basedOn w:val="Tekstkomentarza"/>
    <w:next w:val="Tekstkomentarza"/>
    <w:link w:val="TematkomentarzaZnak"/>
    <w:uiPriority w:val="99"/>
    <w:semiHidden/>
    <w:unhideWhenUsed/>
    <w:rsid w:val="00395855"/>
    <w:rPr>
      <w:b/>
      <w:bCs/>
    </w:rPr>
  </w:style>
  <w:style w:type="character" w:customStyle="1" w:styleId="TematkomentarzaZnak">
    <w:name w:val="Temat komentarza Znak"/>
    <w:basedOn w:val="TekstkomentarzaZnak"/>
    <w:link w:val="Tematkomentarza"/>
    <w:uiPriority w:val="99"/>
    <w:semiHidden/>
    <w:rsid w:val="00395855"/>
    <w:rPr>
      <w:b/>
      <w:bCs/>
      <w:sz w:val="20"/>
      <w:szCs w:val="20"/>
    </w:rPr>
  </w:style>
  <w:style w:type="paragraph" w:customStyle="1" w:styleId="Zwykytekst1">
    <w:name w:val="Zwykły tekst1"/>
    <w:basedOn w:val="Normalny"/>
    <w:uiPriority w:val="99"/>
    <w:rsid w:val="006C4E18"/>
    <w:pPr>
      <w:suppressAutoHyphens/>
      <w:spacing w:after="0" w:line="240" w:lineRule="auto"/>
    </w:pPr>
    <w:rPr>
      <w:rFonts w:ascii="Courier New" w:eastAsia="Times New Roman" w:hAnsi="Courier New" w:cs="Times New Roman"/>
      <w:sz w:val="20"/>
      <w:szCs w:val="20"/>
      <w:lang w:eastAsia="ar-SA"/>
    </w:rPr>
  </w:style>
  <w:style w:type="table" w:styleId="Tabela-Siatka">
    <w:name w:val="Table Grid"/>
    <w:basedOn w:val="Standardowy"/>
    <w:uiPriority w:val="59"/>
    <w:rsid w:val="00A07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244">
      <w:bodyDiv w:val="1"/>
      <w:marLeft w:val="0"/>
      <w:marRight w:val="0"/>
      <w:marTop w:val="0"/>
      <w:marBottom w:val="0"/>
      <w:divBdr>
        <w:top w:val="none" w:sz="0" w:space="0" w:color="auto"/>
        <w:left w:val="none" w:sz="0" w:space="0" w:color="auto"/>
        <w:bottom w:val="none" w:sz="0" w:space="0" w:color="auto"/>
        <w:right w:val="none" w:sz="0" w:space="0" w:color="auto"/>
      </w:divBdr>
    </w:div>
    <w:div w:id="665128607">
      <w:bodyDiv w:val="1"/>
      <w:marLeft w:val="0"/>
      <w:marRight w:val="0"/>
      <w:marTop w:val="0"/>
      <w:marBottom w:val="0"/>
      <w:divBdr>
        <w:top w:val="none" w:sz="0" w:space="0" w:color="auto"/>
        <w:left w:val="none" w:sz="0" w:space="0" w:color="auto"/>
        <w:bottom w:val="none" w:sz="0" w:space="0" w:color="auto"/>
        <w:right w:val="none" w:sz="0" w:space="0" w:color="auto"/>
      </w:divBdr>
    </w:div>
    <w:div w:id="873812376">
      <w:bodyDiv w:val="1"/>
      <w:marLeft w:val="0"/>
      <w:marRight w:val="0"/>
      <w:marTop w:val="0"/>
      <w:marBottom w:val="0"/>
      <w:divBdr>
        <w:top w:val="none" w:sz="0" w:space="0" w:color="auto"/>
        <w:left w:val="none" w:sz="0" w:space="0" w:color="auto"/>
        <w:bottom w:val="none" w:sz="0" w:space="0" w:color="auto"/>
        <w:right w:val="none" w:sz="0" w:space="0" w:color="auto"/>
      </w:divBdr>
    </w:div>
    <w:div w:id="17084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1068</Words>
  <Characters>6410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Więcek Aleksandra</dc:creator>
  <cp:lastModifiedBy>Włódzik Magdalena</cp:lastModifiedBy>
  <cp:revision>66</cp:revision>
  <cp:lastPrinted>2019-12-03T09:48:00Z</cp:lastPrinted>
  <dcterms:created xsi:type="dcterms:W3CDTF">2017-11-14T09:11:00Z</dcterms:created>
  <dcterms:modified xsi:type="dcterms:W3CDTF">2020-11-17T13:40:00Z</dcterms:modified>
</cp:coreProperties>
</file>