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49642" w14:textId="77777777" w:rsidR="00342EE2" w:rsidRPr="00733B8E" w:rsidRDefault="00342EE2" w:rsidP="00342EE2">
      <w:pPr>
        <w:spacing w:after="120"/>
        <w:jc w:val="right"/>
        <w:rPr>
          <w:rFonts w:ascii="Arial" w:hAnsi="Arial" w:cs="Arial"/>
          <w:i/>
        </w:rPr>
      </w:pPr>
      <w:r w:rsidRPr="00733B8E">
        <w:rPr>
          <w:rFonts w:ascii="Arial" w:hAnsi="Arial" w:cs="Arial"/>
          <w:i/>
        </w:rPr>
        <w:t>Załącznik Nr 6.</w:t>
      </w:r>
      <w:r w:rsidR="007A378E" w:rsidRPr="00733B8E">
        <w:rPr>
          <w:rFonts w:ascii="Arial" w:hAnsi="Arial" w:cs="Arial"/>
          <w:i/>
        </w:rPr>
        <w:t>1</w:t>
      </w:r>
      <w:r w:rsidRPr="00733B8E">
        <w:rPr>
          <w:rFonts w:ascii="Arial" w:hAnsi="Arial" w:cs="Arial"/>
          <w:i/>
        </w:rPr>
        <w:t xml:space="preserve"> do SWZ</w:t>
      </w:r>
    </w:p>
    <w:p w14:paraId="4F75506C" w14:textId="77777777" w:rsidR="00342EE2" w:rsidRPr="00733B8E" w:rsidRDefault="00342EE2" w:rsidP="00342EE2">
      <w:pPr>
        <w:spacing w:after="120"/>
        <w:jc w:val="center"/>
        <w:rPr>
          <w:rFonts w:ascii="Arial" w:hAnsi="Arial" w:cs="Arial"/>
          <w:b/>
        </w:rPr>
      </w:pPr>
      <w:r w:rsidRPr="00733B8E">
        <w:rPr>
          <w:rFonts w:ascii="Arial" w:hAnsi="Arial" w:cs="Arial"/>
          <w:b/>
        </w:rPr>
        <w:t xml:space="preserve">UMOWA </w:t>
      </w:r>
      <w:r w:rsidRPr="00733B8E">
        <w:rPr>
          <w:rFonts w:ascii="Arial" w:hAnsi="Arial" w:cs="Arial"/>
          <w:b/>
          <w:i/>
        </w:rPr>
        <w:t>/PROJEKT/</w:t>
      </w:r>
    </w:p>
    <w:p w14:paraId="629B0F2E" w14:textId="3C497DCD" w:rsidR="00CA169A" w:rsidRPr="00733B8E" w:rsidRDefault="00CA169A" w:rsidP="00813F19">
      <w:pPr>
        <w:tabs>
          <w:tab w:val="right" w:pos="8929"/>
        </w:tabs>
        <w:jc w:val="both"/>
        <w:rPr>
          <w:rFonts w:ascii="Arial" w:hAnsi="Arial" w:cs="Arial"/>
        </w:rPr>
      </w:pPr>
      <w:r w:rsidRPr="00733B8E">
        <w:rPr>
          <w:rFonts w:ascii="Arial" w:hAnsi="Arial" w:cs="Arial"/>
        </w:rPr>
        <w:t>zawarta w dniu ………………..…………..… 202</w:t>
      </w:r>
      <w:r w:rsidR="00CA15DA">
        <w:rPr>
          <w:rFonts w:ascii="Arial" w:hAnsi="Arial" w:cs="Arial"/>
        </w:rPr>
        <w:t>4</w:t>
      </w:r>
      <w:r w:rsidRPr="00733B8E">
        <w:rPr>
          <w:rFonts w:ascii="Arial" w:hAnsi="Arial" w:cs="Arial"/>
        </w:rPr>
        <w:t xml:space="preserve"> r. w Bielsku Podlaskim pomiędzy:  </w:t>
      </w:r>
      <w:r w:rsidR="001B6EF9" w:rsidRPr="00733B8E">
        <w:rPr>
          <w:rFonts w:ascii="Arial" w:hAnsi="Arial" w:cs="Arial"/>
        </w:rPr>
        <w:tab/>
      </w:r>
    </w:p>
    <w:p w14:paraId="71A250A4" w14:textId="77777777" w:rsidR="00CA169A" w:rsidRPr="00733B8E" w:rsidRDefault="00CA169A" w:rsidP="00342EE2">
      <w:pPr>
        <w:spacing w:after="0"/>
        <w:jc w:val="both"/>
        <w:rPr>
          <w:rFonts w:ascii="Arial" w:hAnsi="Arial" w:cs="Arial"/>
        </w:rPr>
      </w:pPr>
    </w:p>
    <w:p w14:paraId="7AFCAA39" w14:textId="77777777" w:rsidR="00CA169A" w:rsidRPr="00733B8E" w:rsidRDefault="00CA169A" w:rsidP="00697180">
      <w:pPr>
        <w:tabs>
          <w:tab w:val="left" w:pos="4962"/>
        </w:tabs>
        <w:jc w:val="both"/>
        <w:rPr>
          <w:rFonts w:ascii="Arial" w:hAnsi="Arial" w:cs="Arial"/>
        </w:rPr>
      </w:pPr>
      <w:r w:rsidRPr="00733B8E">
        <w:rPr>
          <w:rFonts w:ascii="Arial" w:hAnsi="Arial" w:cs="Arial"/>
        </w:rPr>
        <w:t xml:space="preserve">Przedsiębiorstwem Komunalnym Sp. z o.o. z siedzibą w Bielsku Podlaskim 17-100 przy ulicy Studziwodzkiej 37, wpisanym do rejestru przedsiębiorców prowadzonego przez Sąd Rejonowy w Białymstoku, XII Wydział Gospodarczy Krajowego Rejestru Sądowego pod </w:t>
      </w:r>
      <w:r w:rsidR="00143AB8" w:rsidRPr="00733B8E">
        <w:rPr>
          <w:rFonts w:ascii="Arial" w:hAnsi="Arial" w:cs="Arial"/>
        </w:rPr>
        <w:br/>
      </w:r>
      <w:r w:rsidRPr="00733B8E">
        <w:rPr>
          <w:rFonts w:ascii="Arial" w:hAnsi="Arial" w:cs="Arial"/>
        </w:rPr>
        <w:t xml:space="preserve">Nr KRS 0000064444; NIP 543-020-04-31; REGON 000151696; kapitał zakładowy </w:t>
      </w:r>
      <w:r w:rsidR="00143AB8" w:rsidRPr="00733B8E">
        <w:rPr>
          <w:rFonts w:ascii="Arial" w:hAnsi="Arial" w:cs="Arial"/>
        </w:rPr>
        <w:br/>
      </w:r>
      <w:r w:rsidRPr="00733B8E">
        <w:rPr>
          <w:rFonts w:ascii="Arial" w:hAnsi="Arial" w:cs="Arial"/>
        </w:rPr>
        <w:t>w wysokości 21.699.500 zł, zwanym dalej „ZAMAWIAJĄCYM”,</w:t>
      </w:r>
    </w:p>
    <w:p w14:paraId="4A1B3648" w14:textId="77777777" w:rsidR="00CA169A" w:rsidRPr="00733B8E" w:rsidRDefault="00D6397F" w:rsidP="00277117">
      <w:pPr>
        <w:spacing w:after="0"/>
        <w:rPr>
          <w:rFonts w:ascii="Arial" w:hAnsi="Arial" w:cs="Arial"/>
        </w:rPr>
      </w:pPr>
      <w:r w:rsidRPr="00733B8E">
        <w:rPr>
          <w:rFonts w:ascii="Arial" w:hAnsi="Arial" w:cs="Arial"/>
        </w:rPr>
        <w:t>reprezentowanym</w:t>
      </w:r>
      <w:r w:rsidR="00CA169A" w:rsidRPr="00733B8E">
        <w:rPr>
          <w:rFonts w:ascii="Arial" w:hAnsi="Arial" w:cs="Arial"/>
        </w:rPr>
        <w:t xml:space="preserve"> przez:</w:t>
      </w:r>
    </w:p>
    <w:p w14:paraId="10FE3F73" w14:textId="77777777" w:rsidR="00CA169A" w:rsidRPr="00733B8E" w:rsidRDefault="00CA169A" w:rsidP="00685792">
      <w:pPr>
        <w:numPr>
          <w:ilvl w:val="0"/>
          <w:numId w:val="1"/>
        </w:numPr>
        <w:spacing w:after="0"/>
        <w:ind w:left="284" w:hanging="284"/>
        <w:rPr>
          <w:rFonts w:ascii="Arial" w:hAnsi="Arial" w:cs="Arial"/>
        </w:rPr>
      </w:pPr>
      <w:r w:rsidRPr="00733B8E">
        <w:rPr>
          <w:rFonts w:ascii="Arial" w:hAnsi="Arial" w:cs="Arial"/>
        </w:rPr>
        <w:t>………………………</w:t>
      </w:r>
    </w:p>
    <w:p w14:paraId="04D4E9B6" w14:textId="77777777" w:rsidR="00CA169A" w:rsidRPr="00733B8E" w:rsidRDefault="00CA169A" w:rsidP="00685792">
      <w:pPr>
        <w:numPr>
          <w:ilvl w:val="0"/>
          <w:numId w:val="1"/>
        </w:numPr>
        <w:spacing w:after="0"/>
        <w:ind w:left="284" w:hanging="284"/>
        <w:rPr>
          <w:rFonts w:ascii="Arial" w:hAnsi="Arial" w:cs="Arial"/>
        </w:rPr>
      </w:pPr>
      <w:r w:rsidRPr="00733B8E">
        <w:rPr>
          <w:rFonts w:ascii="Arial" w:hAnsi="Arial" w:cs="Arial"/>
        </w:rPr>
        <w:t>………………………</w:t>
      </w:r>
    </w:p>
    <w:p w14:paraId="771690CE" w14:textId="77777777" w:rsidR="00CA169A" w:rsidRPr="00733B8E" w:rsidRDefault="00CA169A" w:rsidP="00277117">
      <w:pPr>
        <w:rPr>
          <w:rFonts w:ascii="Arial" w:hAnsi="Arial" w:cs="Arial"/>
        </w:rPr>
      </w:pPr>
      <w:r w:rsidRPr="00733B8E">
        <w:rPr>
          <w:rFonts w:ascii="Arial" w:hAnsi="Arial" w:cs="Arial"/>
        </w:rPr>
        <w:t>a</w:t>
      </w:r>
    </w:p>
    <w:p w14:paraId="37BE16B0" w14:textId="77777777" w:rsidR="00CA169A" w:rsidRPr="00733B8E" w:rsidRDefault="00CA169A" w:rsidP="00277117">
      <w:pPr>
        <w:jc w:val="both"/>
        <w:rPr>
          <w:rFonts w:ascii="Arial" w:hAnsi="Arial" w:cs="Arial"/>
        </w:rPr>
      </w:pPr>
      <w:r w:rsidRPr="00733B8E">
        <w:rPr>
          <w:rFonts w:ascii="Arial" w:hAnsi="Arial" w:cs="Arial"/>
        </w:rPr>
        <w:t xml:space="preserve">……………………………, zwanym dalej „WYKONAWCĄ”, </w:t>
      </w:r>
    </w:p>
    <w:p w14:paraId="12792E7D" w14:textId="77777777" w:rsidR="00CA169A" w:rsidRPr="00733B8E" w:rsidRDefault="00CA169A" w:rsidP="00277117">
      <w:pPr>
        <w:spacing w:after="0"/>
        <w:jc w:val="both"/>
        <w:rPr>
          <w:rFonts w:ascii="Arial" w:hAnsi="Arial" w:cs="Arial"/>
        </w:rPr>
      </w:pPr>
      <w:r w:rsidRPr="00733B8E">
        <w:rPr>
          <w:rFonts w:ascii="Arial" w:hAnsi="Arial" w:cs="Arial"/>
        </w:rPr>
        <w:t>reprezentowanym przez:</w:t>
      </w:r>
    </w:p>
    <w:p w14:paraId="4DF92F00" w14:textId="77777777" w:rsidR="00CA169A" w:rsidRPr="00733B8E" w:rsidRDefault="00CA169A" w:rsidP="009E21A8">
      <w:pPr>
        <w:pStyle w:val="Akapitzlist"/>
        <w:numPr>
          <w:ilvl w:val="0"/>
          <w:numId w:val="11"/>
        </w:numPr>
        <w:spacing w:after="0"/>
        <w:ind w:left="284" w:hanging="284"/>
        <w:rPr>
          <w:rFonts w:ascii="Arial" w:hAnsi="Arial" w:cs="Arial"/>
        </w:rPr>
      </w:pPr>
      <w:r w:rsidRPr="00733B8E">
        <w:rPr>
          <w:rFonts w:ascii="Arial" w:hAnsi="Arial" w:cs="Arial"/>
        </w:rPr>
        <w:t>………………………………….</w:t>
      </w:r>
    </w:p>
    <w:p w14:paraId="6B8CF8AD" w14:textId="77777777" w:rsidR="00CA169A" w:rsidRPr="00733B8E" w:rsidRDefault="00CA169A" w:rsidP="00277117">
      <w:pPr>
        <w:jc w:val="both"/>
        <w:rPr>
          <w:rFonts w:ascii="Arial" w:hAnsi="Arial" w:cs="Arial"/>
        </w:rPr>
      </w:pPr>
    </w:p>
    <w:p w14:paraId="1A2CF159" w14:textId="2617F30D" w:rsidR="00CA169A" w:rsidRDefault="00CA169A" w:rsidP="00277117">
      <w:pPr>
        <w:jc w:val="both"/>
        <w:rPr>
          <w:rFonts w:ascii="Arial" w:hAnsi="Arial" w:cs="Arial"/>
          <w:b/>
        </w:rPr>
      </w:pPr>
      <w:r w:rsidRPr="00733B8E">
        <w:rPr>
          <w:rFonts w:ascii="Arial" w:hAnsi="Arial" w:cs="Arial"/>
        </w:rPr>
        <w:t>Umowa zostaje zawarta w wyniku rozstrzygnięcia postępowania o udzielenie zamówienia publicznego, prowadzonego w trybie przetargu nieograniczonego, na podstawie przepisów ustawy z dnia 29 stycznia 2004 r. Prawo zamówień publicznych (</w:t>
      </w:r>
      <w:r w:rsidR="00453E39" w:rsidRPr="00733B8E">
        <w:rPr>
          <w:rFonts w:ascii="Arial" w:hAnsi="Arial" w:cs="Arial"/>
        </w:rPr>
        <w:t xml:space="preserve">t.j. </w:t>
      </w:r>
      <w:r w:rsidRPr="00733B8E">
        <w:rPr>
          <w:rFonts w:ascii="Arial" w:hAnsi="Arial" w:cs="Arial"/>
        </w:rPr>
        <w:t>Dz.U.</w:t>
      </w:r>
      <w:r w:rsidR="00453E39" w:rsidRPr="00733B8E">
        <w:rPr>
          <w:rFonts w:ascii="Arial" w:hAnsi="Arial" w:cs="Arial"/>
        </w:rPr>
        <w:t xml:space="preserve"> z 202</w:t>
      </w:r>
      <w:r w:rsidR="00EE4014">
        <w:rPr>
          <w:rFonts w:ascii="Arial" w:hAnsi="Arial" w:cs="Arial"/>
        </w:rPr>
        <w:t>4</w:t>
      </w:r>
      <w:r w:rsidR="00453E39" w:rsidRPr="00733B8E">
        <w:rPr>
          <w:rFonts w:ascii="Arial" w:hAnsi="Arial" w:cs="Arial"/>
        </w:rPr>
        <w:t>, poz. 1</w:t>
      </w:r>
      <w:r w:rsidR="00EE4014">
        <w:rPr>
          <w:rFonts w:ascii="Arial" w:hAnsi="Arial" w:cs="Arial"/>
        </w:rPr>
        <w:t>320</w:t>
      </w:r>
      <w:r w:rsidR="00453E39" w:rsidRPr="00733B8E">
        <w:rPr>
          <w:rFonts w:ascii="Arial" w:hAnsi="Arial" w:cs="Arial"/>
        </w:rPr>
        <w:t xml:space="preserve"> z</w:t>
      </w:r>
      <w:r w:rsidR="00EE4014">
        <w:rPr>
          <w:rFonts w:ascii="Arial" w:hAnsi="Arial" w:cs="Arial"/>
        </w:rPr>
        <w:t xml:space="preserve"> późn.</w:t>
      </w:r>
      <w:r w:rsidR="00453E39" w:rsidRPr="00733B8E">
        <w:rPr>
          <w:rFonts w:ascii="Arial" w:hAnsi="Arial" w:cs="Arial"/>
        </w:rPr>
        <w:t xml:space="preserve"> zm.</w:t>
      </w:r>
      <w:r w:rsidRPr="00733B8E">
        <w:rPr>
          <w:rFonts w:ascii="Arial" w:hAnsi="Arial" w:cs="Arial"/>
        </w:rPr>
        <w:t xml:space="preserve">) pn.: </w:t>
      </w:r>
      <w:r w:rsidR="007B28A2" w:rsidRPr="00733B8E">
        <w:rPr>
          <w:rFonts w:ascii="Arial" w:hAnsi="Arial" w:cs="Arial"/>
        </w:rPr>
        <w:t>Sukcesywne dostawy paliw w 202</w:t>
      </w:r>
      <w:r w:rsidR="00EE4014">
        <w:rPr>
          <w:rFonts w:ascii="Arial" w:hAnsi="Arial" w:cs="Arial"/>
        </w:rPr>
        <w:t>5</w:t>
      </w:r>
      <w:r w:rsidR="007B28A2" w:rsidRPr="00733B8E">
        <w:rPr>
          <w:rFonts w:ascii="Arial" w:hAnsi="Arial" w:cs="Arial"/>
        </w:rPr>
        <w:t xml:space="preserve"> r., </w:t>
      </w:r>
      <w:r w:rsidR="007B28A2" w:rsidRPr="00733B8E">
        <w:rPr>
          <w:rFonts w:ascii="Arial" w:hAnsi="Arial" w:cs="Arial"/>
          <w:b/>
        </w:rPr>
        <w:t>Część 1:</w:t>
      </w:r>
      <w:r w:rsidR="007B28A2" w:rsidRPr="00733B8E">
        <w:rPr>
          <w:rFonts w:ascii="Arial" w:hAnsi="Arial" w:cs="Arial"/>
        </w:rPr>
        <w:t xml:space="preserve"> </w:t>
      </w:r>
      <w:r w:rsidR="00C2560A" w:rsidRPr="00733B8E">
        <w:rPr>
          <w:rFonts w:ascii="Arial" w:hAnsi="Arial" w:cs="Arial"/>
          <w:b/>
        </w:rPr>
        <w:t xml:space="preserve">Sukcesywne dostawy </w:t>
      </w:r>
      <w:r w:rsidR="00AB71BB" w:rsidRPr="00733B8E">
        <w:rPr>
          <w:rFonts w:ascii="Arial" w:hAnsi="Arial" w:cs="Arial"/>
          <w:b/>
        </w:rPr>
        <w:t>oleju napędowego i benzyny bezołowiowej</w:t>
      </w:r>
    </w:p>
    <w:p w14:paraId="1BED4E36" w14:textId="77777777" w:rsidR="007F4913" w:rsidRPr="00733B8E" w:rsidRDefault="007F4913" w:rsidP="00277117">
      <w:pPr>
        <w:jc w:val="both"/>
        <w:rPr>
          <w:rFonts w:ascii="Arial" w:hAnsi="Arial" w:cs="Arial"/>
          <w:b/>
        </w:rPr>
      </w:pPr>
    </w:p>
    <w:p w14:paraId="49339768" w14:textId="77777777" w:rsidR="00CA169A" w:rsidRPr="00733B8E" w:rsidRDefault="00CA169A" w:rsidP="00277117">
      <w:pPr>
        <w:spacing w:after="0"/>
        <w:jc w:val="center"/>
        <w:rPr>
          <w:rFonts w:ascii="Arial" w:hAnsi="Arial" w:cs="Arial"/>
          <w:b/>
        </w:rPr>
      </w:pPr>
      <w:r w:rsidRPr="00733B8E">
        <w:rPr>
          <w:rFonts w:ascii="Arial" w:hAnsi="Arial" w:cs="Arial"/>
          <w:b/>
        </w:rPr>
        <w:t>§ 1</w:t>
      </w:r>
    </w:p>
    <w:p w14:paraId="5B4453D6" w14:textId="77777777" w:rsidR="00CA169A" w:rsidRPr="00733B8E" w:rsidRDefault="00CA169A" w:rsidP="00277117">
      <w:pPr>
        <w:jc w:val="center"/>
        <w:rPr>
          <w:rFonts w:ascii="Arial" w:hAnsi="Arial" w:cs="Arial"/>
          <w:b/>
        </w:rPr>
      </w:pPr>
      <w:r w:rsidRPr="00733B8E">
        <w:rPr>
          <w:rFonts w:ascii="Arial" w:hAnsi="Arial" w:cs="Arial"/>
          <w:b/>
        </w:rPr>
        <w:t>PRZEDMIOT UMOWY</w:t>
      </w:r>
    </w:p>
    <w:p w14:paraId="67511786" w14:textId="77777777" w:rsidR="00CA169A" w:rsidRPr="00733B8E" w:rsidRDefault="00CA169A" w:rsidP="00685792">
      <w:pPr>
        <w:pStyle w:val="Akapitzlist"/>
        <w:numPr>
          <w:ilvl w:val="0"/>
          <w:numId w:val="2"/>
        </w:numPr>
        <w:spacing w:after="0"/>
        <w:ind w:left="284" w:hanging="284"/>
        <w:jc w:val="both"/>
        <w:rPr>
          <w:rFonts w:ascii="Arial" w:hAnsi="Arial" w:cs="Arial"/>
        </w:rPr>
      </w:pPr>
      <w:r w:rsidRPr="00733B8E">
        <w:rPr>
          <w:rFonts w:ascii="Arial" w:hAnsi="Arial" w:cs="Arial"/>
        </w:rPr>
        <w:t xml:space="preserve">Wykonawca sprzedaje, a Zamawiający kupuje paliwa płynne, t.j.: olej napędowy ON, </w:t>
      </w:r>
      <w:r w:rsidR="007B28A2" w:rsidRPr="00733B8E">
        <w:rPr>
          <w:rFonts w:ascii="Arial" w:hAnsi="Arial" w:cs="Arial"/>
        </w:rPr>
        <w:t xml:space="preserve">oraz benzynę bezołowiową Pb95, </w:t>
      </w:r>
      <w:r w:rsidRPr="00733B8E">
        <w:rPr>
          <w:rFonts w:ascii="Arial" w:hAnsi="Arial" w:cs="Arial"/>
        </w:rPr>
        <w:t>zwane dalej „paliwami” do stacji paliw Zamawiającego, zlokalizowanej w Bielsku Podlaskim przy ul. Studziwodzkiej 37.</w:t>
      </w:r>
    </w:p>
    <w:p w14:paraId="2D006744" w14:textId="0FFAD27A" w:rsidR="00CA169A" w:rsidRDefault="00CA169A" w:rsidP="00685792">
      <w:pPr>
        <w:pStyle w:val="Akapitzlist"/>
        <w:numPr>
          <w:ilvl w:val="0"/>
          <w:numId w:val="2"/>
        </w:numPr>
        <w:spacing w:after="0"/>
        <w:ind w:left="284" w:hanging="284"/>
        <w:jc w:val="both"/>
        <w:rPr>
          <w:rFonts w:ascii="Arial" w:hAnsi="Arial" w:cs="Arial"/>
        </w:rPr>
      </w:pPr>
      <w:r w:rsidRPr="00733B8E">
        <w:rPr>
          <w:rFonts w:ascii="Arial" w:hAnsi="Arial" w:cs="Arial"/>
        </w:rPr>
        <w:t>Paliwa powinny spełniać wymagania jakościowe, określone w rozp</w:t>
      </w:r>
      <w:r w:rsidR="00277117" w:rsidRPr="00733B8E">
        <w:rPr>
          <w:rFonts w:ascii="Arial" w:hAnsi="Arial" w:cs="Arial"/>
        </w:rPr>
        <w:t xml:space="preserve">orządzeniu Ministra </w:t>
      </w:r>
      <w:r w:rsidR="00704F76">
        <w:rPr>
          <w:rFonts w:ascii="Arial" w:hAnsi="Arial" w:cs="Arial"/>
        </w:rPr>
        <w:t>Klimatu i Środowiska</w:t>
      </w:r>
      <w:r w:rsidR="00704F76" w:rsidRPr="00733B8E">
        <w:rPr>
          <w:rFonts w:ascii="Arial" w:hAnsi="Arial" w:cs="Arial"/>
        </w:rPr>
        <w:t xml:space="preserve"> </w:t>
      </w:r>
      <w:r w:rsidRPr="00733B8E">
        <w:rPr>
          <w:rFonts w:ascii="Arial" w:hAnsi="Arial" w:cs="Arial"/>
        </w:rPr>
        <w:t xml:space="preserve">z dn. </w:t>
      </w:r>
      <w:r w:rsidR="00704F76">
        <w:rPr>
          <w:rFonts w:ascii="Arial" w:hAnsi="Arial" w:cs="Arial"/>
        </w:rPr>
        <w:t>26 czerwca 2024</w:t>
      </w:r>
      <w:r w:rsidRPr="00733B8E">
        <w:rPr>
          <w:rFonts w:ascii="Arial" w:hAnsi="Arial" w:cs="Arial"/>
        </w:rPr>
        <w:t xml:space="preserve"> r. w sprawie wymagań jakościowych dla paliw ciekłych (Dz.U.</w:t>
      </w:r>
      <w:r w:rsidR="00EE4014">
        <w:rPr>
          <w:rFonts w:ascii="Arial" w:hAnsi="Arial" w:cs="Arial"/>
        </w:rPr>
        <w:t xml:space="preserve"> z </w:t>
      </w:r>
      <w:r w:rsidRPr="00733B8E">
        <w:rPr>
          <w:rFonts w:ascii="Arial" w:hAnsi="Arial" w:cs="Arial"/>
        </w:rPr>
        <w:t>20</w:t>
      </w:r>
      <w:r w:rsidR="00143AB8" w:rsidRPr="00733B8E">
        <w:rPr>
          <w:rFonts w:ascii="Arial" w:hAnsi="Arial" w:cs="Arial"/>
        </w:rPr>
        <w:t>2</w:t>
      </w:r>
      <w:r w:rsidR="00EE4014">
        <w:rPr>
          <w:rFonts w:ascii="Arial" w:hAnsi="Arial" w:cs="Arial"/>
        </w:rPr>
        <w:t>4</w:t>
      </w:r>
      <w:r w:rsidR="0067453D" w:rsidRPr="00733B8E">
        <w:rPr>
          <w:rFonts w:ascii="Arial" w:hAnsi="Arial" w:cs="Arial"/>
        </w:rPr>
        <w:t>, poz.</w:t>
      </w:r>
      <w:r w:rsidR="00C870DB">
        <w:rPr>
          <w:rFonts w:ascii="Arial" w:hAnsi="Arial" w:cs="Arial"/>
        </w:rPr>
        <w:t xml:space="preserve"> </w:t>
      </w:r>
      <w:r w:rsidR="0067453D" w:rsidRPr="00733B8E">
        <w:rPr>
          <w:rFonts w:ascii="Arial" w:hAnsi="Arial" w:cs="Arial"/>
        </w:rPr>
        <w:t>1</w:t>
      </w:r>
      <w:r w:rsidR="00EE4014">
        <w:rPr>
          <w:rFonts w:ascii="Arial" w:hAnsi="Arial" w:cs="Arial"/>
        </w:rPr>
        <w:t>018 z późn. zm.</w:t>
      </w:r>
      <w:r w:rsidRPr="00733B8E">
        <w:rPr>
          <w:rFonts w:ascii="Arial" w:hAnsi="Arial" w:cs="Arial"/>
        </w:rPr>
        <w:t>). Parametry techniczne i chemiczne dostarczanych paliw nie mogą być gorsze niż określone w załącznikach do przywołanego wyżej rozporządzenia.</w:t>
      </w:r>
    </w:p>
    <w:p w14:paraId="525CFAA9" w14:textId="77777777" w:rsidR="00EE4014" w:rsidRPr="00730168" w:rsidRDefault="00EE4014" w:rsidP="00EE4014">
      <w:pPr>
        <w:pStyle w:val="tekwz"/>
        <w:numPr>
          <w:ilvl w:val="0"/>
          <w:numId w:val="2"/>
        </w:numPr>
        <w:spacing w:line="276" w:lineRule="auto"/>
        <w:ind w:left="284" w:right="0" w:hanging="284"/>
        <w:rPr>
          <w:rFonts w:cs="Arial"/>
          <w:sz w:val="22"/>
          <w:szCs w:val="22"/>
        </w:rPr>
      </w:pPr>
      <w:r w:rsidRPr="00730168">
        <w:rPr>
          <w:sz w:val="22"/>
          <w:szCs w:val="22"/>
        </w:rPr>
        <w:t>Skład paliwa powinien być dostosowany do pory roku.</w:t>
      </w:r>
    </w:p>
    <w:p w14:paraId="038671A6" w14:textId="4597E140" w:rsidR="00CA169A" w:rsidRPr="00733B8E" w:rsidRDefault="00CA169A" w:rsidP="00685792">
      <w:pPr>
        <w:pStyle w:val="Akapitzlist"/>
        <w:numPr>
          <w:ilvl w:val="0"/>
          <w:numId w:val="2"/>
        </w:numPr>
        <w:spacing w:after="0"/>
        <w:ind w:left="284" w:hanging="284"/>
        <w:jc w:val="both"/>
        <w:rPr>
          <w:rFonts w:ascii="Arial" w:hAnsi="Arial" w:cs="Arial"/>
        </w:rPr>
      </w:pPr>
      <w:r w:rsidRPr="00733B8E">
        <w:rPr>
          <w:rFonts w:ascii="Arial" w:hAnsi="Arial" w:cs="Arial"/>
        </w:rPr>
        <w:t>Dostawy paliw odbywać się będą sukcesywnie</w:t>
      </w:r>
      <w:r w:rsidR="00372AB9">
        <w:rPr>
          <w:rFonts w:ascii="Arial" w:hAnsi="Arial" w:cs="Arial"/>
        </w:rPr>
        <w:t xml:space="preserve">, w miarę potrzeb Zamawiającego, </w:t>
      </w:r>
      <w:r w:rsidR="00EE2366">
        <w:rPr>
          <w:rFonts w:ascii="Arial" w:hAnsi="Arial" w:cs="Arial"/>
        </w:rPr>
        <w:t>w ilości</w:t>
      </w:r>
      <w:r w:rsidRPr="00733B8E">
        <w:rPr>
          <w:rFonts w:ascii="Arial" w:hAnsi="Arial" w:cs="Arial"/>
        </w:rPr>
        <w:t>:</w:t>
      </w:r>
    </w:p>
    <w:p w14:paraId="37825F0A" w14:textId="77777777" w:rsidR="00895E3A" w:rsidRPr="00895E3A" w:rsidRDefault="00895E3A" w:rsidP="00895E3A">
      <w:pPr>
        <w:pStyle w:val="Akapitzlist"/>
        <w:numPr>
          <w:ilvl w:val="0"/>
          <w:numId w:val="24"/>
        </w:numPr>
        <w:spacing w:after="0"/>
        <w:jc w:val="both"/>
        <w:rPr>
          <w:rFonts w:ascii="Arial" w:hAnsi="Arial" w:cs="Arial"/>
          <w:vanish/>
        </w:rPr>
      </w:pPr>
    </w:p>
    <w:p w14:paraId="44F157D0" w14:textId="77777777" w:rsidR="00895E3A" w:rsidRPr="00895E3A" w:rsidRDefault="00895E3A" w:rsidP="00895E3A">
      <w:pPr>
        <w:pStyle w:val="Akapitzlist"/>
        <w:numPr>
          <w:ilvl w:val="0"/>
          <w:numId w:val="24"/>
        </w:numPr>
        <w:spacing w:after="0"/>
        <w:jc w:val="both"/>
        <w:rPr>
          <w:rFonts w:ascii="Arial" w:hAnsi="Arial" w:cs="Arial"/>
          <w:vanish/>
        </w:rPr>
      </w:pPr>
    </w:p>
    <w:p w14:paraId="57C2ADE4" w14:textId="43215CB9" w:rsidR="00277117" w:rsidRPr="00813F19" w:rsidRDefault="002B27BC" w:rsidP="007F4913">
      <w:pPr>
        <w:pStyle w:val="Akapitzlist"/>
        <w:numPr>
          <w:ilvl w:val="1"/>
          <w:numId w:val="24"/>
        </w:numPr>
        <w:spacing w:after="0"/>
        <w:ind w:left="851" w:hanging="567"/>
        <w:jc w:val="both"/>
        <w:rPr>
          <w:rFonts w:ascii="Arial" w:hAnsi="Arial" w:cs="Arial"/>
        </w:rPr>
      </w:pPr>
      <w:r w:rsidRPr="00733B8E">
        <w:rPr>
          <w:rFonts w:ascii="Arial" w:hAnsi="Arial" w:cs="Arial"/>
        </w:rPr>
        <w:t>olej napędowy (ON</w:t>
      </w:r>
      <w:r w:rsidR="00277117" w:rsidRPr="00733B8E">
        <w:rPr>
          <w:rFonts w:ascii="Arial" w:hAnsi="Arial" w:cs="Arial"/>
        </w:rPr>
        <w:t xml:space="preserve">) </w:t>
      </w:r>
      <w:r w:rsidR="007D75F3" w:rsidRPr="00733B8E">
        <w:rPr>
          <w:rFonts w:ascii="Arial" w:hAnsi="Arial" w:cs="Arial"/>
        </w:rPr>
        <w:t>–</w:t>
      </w:r>
      <w:r w:rsidR="00277117" w:rsidRPr="00733B8E">
        <w:rPr>
          <w:rFonts w:ascii="Arial" w:hAnsi="Arial" w:cs="Arial"/>
        </w:rPr>
        <w:t xml:space="preserve"> </w:t>
      </w:r>
      <w:r w:rsidR="00951835">
        <w:rPr>
          <w:rFonts w:ascii="Arial" w:hAnsi="Arial" w:cs="Arial"/>
        </w:rPr>
        <w:t>690</w:t>
      </w:r>
      <w:r w:rsidR="00951835" w:rsidRPr="00813F19">
        <w:rPr>
          <w:rFonts w:ascii="Arial" w:hAnsi="Arial" w:cs="Arial"/>
        </w:rPr>
        <w:t xml:space="preserve"> </w:t>
      </w:r>
      <w:r w:rsidR="007D75F3" w:rsidRPr="00813F19">
        <w:rPr>
          <w:rFonts w:ascii="Arial" w:hAnsi="Arial" w:cs="Arial"/>
        </w:rPr>
        <w:t>000</w:t>
      </w:r>
      <w:r w:rsidR="00277117" w:rsidRPr="00813F19">
        <w:rPr>
          <w:rFonts w:ascii="Arial" w:hAnsi="Arial" w:cs="Arial"/>
        </w:rPr>
        <w:t xml:space="preserve"> litrów</w:t>
      </w:r>
    </w:p>
    <w:p w14:paraId="6295F3B2" w14:textId="71EF1021" w:rsidR="00277117" w:rsidRPr="00813F19" w:rsidRDefault="00277117" w:rsidP="009E21A8">
      <w:pPr>
        <w:pStyle w:val="Akapitzlist"/>
        <w:numPr>
          <w:ilvl w:val="1"/>
          <w:numId w:val="24"/>
        </w:numPr>
        <w:spacing w:after="0"/>
        <w:ind w:left="851" w:hanging="567"/>
        <w:jc w:val="both"/>
        <w:rPr>
          <w:rFonts w:ascii="Arial" w:hAnsi="Arial" w:cs="Arial"/>
        </w:rPr>
      </w:pPr>
      <w:r w:rsidRPr="00733B8E">
        <w:rPr>
          <w:rFonts w:ascii="Arial" w:hAnsi="Arial" w:cs="Arial"/>
        </w:rPr>
        <w:t xml:space="preserve">benzyna bezołowiowa (Pb95) </w:t>
      </w:r>
      <w:r w:rsidR="007D75F3" w:rsidRPr="00733B8E">
        <w:rPr>
          <w:rFonts w:ascii="Arial" w:hAnsi="Arial" w:cs="Arial"/>
        </w:rPr>
        <w:t>–</w:t>
      </w:r>
      <w:r w:rsidRPr="00733B8E">
        <w:rPr>
          <w:rFonts w:ascii="Arial" w:hAnsi="Arial" w:cs="Arial"/>
        </w:rPr>
        <w:t xml:space="preserve"> </w:t>
      </w:r>
      <w:r w:rsidR="00951835">
        <w:rPr>
          <w:rFonts w:ascii="Arial" w:hAnsi="Arial" w:cs="Arial"/>
        </w:rPr>
        <w:t>190</w:t>
      </w:r>
      <w:r w:rsidR="00951835" w:rsidRPr="00813F19">
        <w:rPr>
          <w:rFonts w:ascii="Arial" w:hAnsi="Arial" w:cs="Arial"/>
        </w:rPr>
        <w:t xml:space="preserve"> </w:t>
      </w:r>
      <w:r w:rsidR="007D75F3" w:rsidRPr="00813F19">
        <w:rPr>
          <w:rFonts w:ascii="Arial" w:hAnsi="Arial" w:cs="Arial"/>
        </w:rPr>
        <w:t>000</w:t>
      </w:r>
      <w:r w:rsidRPr="00813F19">
        <w:rPr>
          <w:rFonts w:ascii="Arial" w:hAnsi="Arial" w:cs="Arial"/>
        </w:rPr>
        <w:t xml:space="preserve"> litrów</w:t>
      </w:r>
    </w:p>
    <w:p w14:paraId="0868D27A" w14:textId="7970F883" w:rsidR="007F5487" w:rsidRDefault="00CA169A" w:rsidP="007F4913">
      <w:pPr>
        <w:pStyle w:val="tekwz"/>
        <w:numPr>
          <w:ilvl w:val="0"/>
          <w:numId w:val="18"/>
        </w:numPr>
        <w:tabs>
          <w:tab w:val="clear" w:pos="1417"/>
          <w:tab w:val="left" w:pos="284"/>
        </w:tabs>
        <w:spacing w:line="276" w:lineRule="auto"/>
        <w:ind w:left="284" w:right="0" w:hanging="284"/>
        <w:rPr>
          <w:rFonts w:cs="Arial"/>
          <w:sz w:val="22"/>
          <w:szCs w:val="22"/>
        </w:rPr>
      </w:pPr>
      <w:r w:rsidRPr="00733B8E">
        <w:rPr>
          <w:rFonts w:cs="Arial"/>
          <w:sz w:val="22"/>
          <w:szCs w:val="22"/>
        </w:rPr>
        <w:t xml:space="preserve">Określone w pkt. </w:t>
      </w:r>
      <w:r w:rsidR="00EE2366">
        <w:rPr>
          <w:rFonts w:cs="Arial"/>
          <w:sz w:val="22"/>
          <w:szCs w:val="22"/>
        </w:rPr>
        <w:t>4</w:t>
      </w:r>
      <w:r w:rsidRPr="00733B8E">
        <w:rPr>
          <w:rFonts w:cs="Arial"/>
          <w:sz w:val="22"/>
          <w:szCs w:val="22"/>
        </w:rPr>
        <w:t xml:space="preserve"> iloś</w:t>
      </w:r>
      <w:r w:rsidR="007F5487">
        <w:rPr>
          <w:rFonts w:cs="Arial"/>
          <w:sz w:val="22"/>
          <w:szCs w:val="22"/>
        </w:rPr>
        <w:t>c</w:t>
      </w:r>
      <w:r w:rsidR="00D81F38">
        <w:rPr>
          <w:rFonts w:cs="Arial"/>
          <w:sz w:val="22"/>
          <w:szCs w:val="22"/>
        </w:rPr>
        <w:t>i</w:t>
      </w:r>
      <w:r w:rsidRPr="00733B8E">
        <w:rPr>
          <w:rFonts w:cs="Arial"/>
          <w:sz w:val="22"/>
          <w:szCs w:val="22"/>
        </w:rPr>
        <w:t xml:space="preserve">  paliw płynnych są ilościami minimalnymi. Zamawiający zastrzega sobie możliwość skorzystania z prawa opcji, tj. zakupu większych ilości paliw (do </w:t>
      </w:r>
      <w:r w:rsidRPr="00813F19">
        <w:rPr>
          <w:rFonts w:cs="Arial"/>
          <w:sz w:val="22"/>
          <w:szCs w:val="22"/>
        </w:rPr>
        <w:t>40%</w:t>
      </w:r>
      <w:r w:rsidRPr="00733B8E">
        <w:rPr>
          <w:rFonts w:cs="Arial"/>
          <w:sz w:val="22"/>
          <w:szCs w:val="22"/>
        </w:rPr>
        <w:t xml:space="preserve"> zamówienia podstawowego) w zależności od zapotrzebowania wynikającego z trudnych do przewidzenia  warunków rynkowych. </w:t>
      </w:r>
    </w:p>
    <w:p w14:paraId="2DB2D4C6" w14:textId="385F4B1E" w:rsidR="00277117" w:rsidRPr="00733B8E" w:rsidRDefault="00CA169A" w:rsidP="007F4913">
      <w:pPr>
        <w:pStyle w:val="tekwz"/>
        <w:numPr>
          <w:ilvl w:val="0"/>
          <w:numId w:val="18"/>
        </w:numPr>
        <w:tabs>
          <w:tab w:val="clear" w:pos="1417"/>
          <w:tab w:val="left" w:pos="284"/>
        </w:tabs>
        <w:spacing w:line="276" w:lineRule="auto"/>
        <w:ind w:left="284" w:right="0" w:hanging="284"/>
        <w:rPr>
          <w:rFonts w:cs="Arial"/>
          <w:sz w:val="22"/>
          <w:szCs w:val="22"/>
        </w:rPr>
      </w:pPr>
      <w:r w:rsidRPr="00733B8E">
        <w:rPr>
          <w:rFonts w:cs="Arial"/>
          <w:sz w:val="22"/>
          <w:szCs w:val="22"/>
        </w:rPr>
        <w:t xml:space="preserve">Maksymalne ilości paliw z uwzględnieniem prawa opcji określone zostają na: </w:t>
      </w:r>
    </w:p>
    <w:p w14:paraId="409972FE" w14:textId="7DFAC4E1" w:rsidR="00277117" w:rsidRPr="00813F19" w:rsidRDefault="002B27BC" w:rsidP="009E21A8">
      <w:pPr>
        <w:pStyle w:val="tekwz"/>
        <w:numPr>
          <w:ilvl w:val="1"/>
          <w:numId w:val="18"/>
        </w:numPr>
        <w:tabs>
          <w:tab w:val="clear" w:pos="1417"/>
          <w:tab w:val="left" w:pos="284"/>
        </w:tabs>
        <w:spacing w:line="276" w:lineRule="auto"/>
        <w:ind w:left="851" w:right="0" w:hanging="567"/>
        <w:rPr>
          <w:rFonts w:cs="Arial"/>
          <w:sz w:val="22"/>
          <w:szCs w:val="22"/>
        </w:rPr>
      </w:pPr>
      <w:r w:rsidRPr="00733B8E">
        <w:rPr>
          <w:rFonts w:cs="Arial"/>
          <w:sz w:val="22"/>
          <w:szCs w:val="22"/>
        </w:rPr>
        <w:lastRenderedPageBreak/>
        <w:t>olej napędowy (ON</w:t>
      </w:r>
      <w:r w:rsidR="00277117" w:rsidRPr="00733B8E">
        <w:rPr>
          <w:rFonts w:cs="Arial"/>
          <w:sz w:val="22"/>
          <w:szCs w:val="22"/>
        </w:rPr>
        <w:t xml:space="preserve">) </w:t>
      </w:r>
      <w:r w:rsidR="007D75F3" w:rsidRPr="00733B8E">
        <w:rPr>
          <w:rFonts w:cs="Arial"/>
          <w:sz w:val="22"/>
          <w:szCs w:val="22"/>
        </w:rPr>
        <w:t>–</w:t>
      </w:r>
      <w:r w:rsidR="00277117" w:rsidRPr="00733B8E">
        <w:rPr>
          <w:rFonts w:cs="Arial"/>
          <w:sz w:val="22"/>
          <w:szCs w:val="22"/>
        </w:rPr>
        <w:t xml:space="preserve"> </w:t>
      </w:r>
      <w:r w:rsidR="00951835">
        <w:rPr>
          <w:rFonts w:cs="Arial"/>
          <w:sz w:val="22"/>
          <w:szCs w:val="22"/>
        </w:rPr>
        <w:t>966</w:t>
      </w:r>
      <w:r w:rsidR="00951835" w:rsidRPr="00813F19">
        <w:rPr>
          <w:rFonts w:cs="Arial"/>
          <w:sz w:val="22"/>
          <w:szCs w:val="22"/>
        </w:rPr>
        <w:t xml:space="preserve"> </w:t>
      </w:r>
      <w:r w:rsidR="007D75F3" w:rsidRPr="00813F19">
        <w:rPr>
          <w:rFonts w:cs="Arial"/>
          <w:sz w:val="22"/>
          <w:szCs w:val="22"/>
        </w:rPr>
        <w:t>000</w:t>
      </w:r>
      <w:r w:rsidR="00277117" w:rsidRPr="00813F19">
        <w:rPr>
          <w:rFonts w:cs="Arial"/>
          <w:sz w:val="22"/>
          <w:szCs w:val="22"/>
        </w:rPr>
        <w:t xml:space="preserve"> litrów</w:t>
      </w:r>
    </w:p>
    <w:p w14:paraId="59DD438D" w14:textId="29F21C56" w:rsidR="00277117" w:rsidRPr="00813F19" w:rsidRDefault="00277117" w:rsidP="009E21A8">
      <w:pPr>
        <w:pStyle w:val="tekwz"/>
        <w:numPr>
          <w:ilvl w:val="1"/>
          <w:numId w:val="18"/>
        </w:numPr>
        <w:tabs>
          <w:tab w:val="clear" w:pos="1417"/>
          <w:tab w:val="left" w:pos="284"/>
        </w:tabs>
        <w:spacing w:line="276" w:lineRule="auto"/>
        <w:ind w:left="851" w:right="0" w:hanging="567"/>
        <w:rPr>
          <w:rFonts w:cs="Arial"/>
          <w:sz w:val="22"/>
          <w:szCs w:val="22"/>
        </w:rPr>
      </w:pPr>
      <w:r w:rsidRPr="00733B8E">
        <w:rPr>
          <w:rFonts w:cs="Arial"/>
          <w:sz w:val="22"/>
          <w:szCs w:val="22"/>
        </w:rPr>
        <w:t xml:space="preserve">benzyna bezołowiowa (Pb95) </w:t>
      </w:r>
      <w:r w:rsidR="007D75F3" w:rsidRPr="00813F19">
        <w:rPr>
          <w:rFonts w:cs="Arial"/>
          <w:sz w:val="22"/>
          <w:szCs w:val="22"/>
        </w:rPr>
        <w:t>–</w:t>
      </w:r>
      <w:r w:rsidRPr="00813F19">
        <w:rPr>
          <w:rFonts w:cs="Arial"/>
          <w:sz w:val="22"/>
          <w:szCs w:val="22"/>
        </w:rPr>
        <w:t xml:space="preserve"> </w:t>
      </w:r>
      <w:r w:rsidR="00951835" w:rsidRPr="00813F19">
        <w:rPr>
          <w:rFonts w:cs="Arial"/>
          <w:sz w:val="22"/>
          <w:szCs w:val="22"/>
        </w:rPr>
        <w:t>2</w:t>
      </w:r>
      <w:r w:rsidR="00951835">
        <w:rPr>
          <w:rFonts w:cs="Arial"/>
          <w:sz w:val="22"/>
          <w:szCs w:val="22"/>
        </w:rPr>
        <w:t>66</w:t>
      </w:r>
      <w:r w:rsidR="00951835" w:rsidRPr="00813F19">
        <w:rPr>
          <w:rFonts w:cs="Arial"/>
          <w:sz w:val="22"/>
          <w:szCs w:val="22"/>
        </w:rPr>
        <w:t xml:space="preserve"> </w:t>
      </w:r>
      <w:r w:rsidR="007D75F3" w:rsidRPr="00813F19">
        <w:rPr>
          <w:rFonts w:cs="Arial"/>
          <w:sz w:val="22"/>
          <w:szCs w:val="22"/>
        </w:rPr>
        <w:t>000</w:t>
      </w:r>
      <w:r w:rsidRPr="00813F19">
        <w:rPr>
          <w:rFonts w:cs="Arial"/>
          <w:sz w:val="22"/>
          <w:szCs w:val="22"/>
        </w:rPr>
        <w:t xml:space="preserve"> litrów.</w:t>
      </w:r>
    </w:p>
    <w:p w14:paraId="18756ACA" w14:textId="77777777" w:rsidR="006A491A" w:rsidRPr="00733B8E" w:rsidRDefault="006A491A" w:rsidP="00660016">
      <w:pPr>
        <w:widowControl w:val="0"/>
        <w:numPr>
          <w:ilvl w:val="0"/>
          <w:numId w:val="17"/>
        </w:numPr>
        <w:tabs>
          <w:tab w:val="clear" w:pos="637"/>
          <w:tab w:val="left" w:pos="1417"/>
        </w:tabs>
        <w:overflowPunct w:val="0"/>
        <w:autoSpaceDE w:val="0"/>
        <w:autoSpaceDN w:val="0"/>
        <w:adjustRightInd w:val="0"/>
        <w:spacing w:after="0"/>
        <w:ind w:left="284" w:hanging="142"/>
        <w:jc w:val="both"/>
        <w:rPr>
          <w:rFonts w:ascii="Arial" w:eastAsia="Times New Roman" w:hAnsi="Arial" w:cs="Arial"/>
          <w:lang w:eastAsia="pl-PL"/>
        </w:rPr>
      </w:pPr>
      <w:r w:rsidRPr="00733B8E">
        <w:rPr>
          <w:rFonts w:ascii="Arial" w:eastAsia="Times New Roman" w:hAnsi="Arial" w:cs="Times New Roman"/>
          <w:lang w:eastAsia="pl-PL"/>
        </w:rPr>
        <w:t xml:space="preserve">Zamówienia realizowane w ramach opcji są jednostronnym uprawnieniem Zamawiającego. </w:t>
      </w:r>
      <w:r w:rsidRPr="00733B8E">
        <w:rPr>
          <w:rFonts w:ascii="Arial" w:eastAsia="Times New Roman" w:hAnsi="Arial" w:cs="Arial"/>
          <w:lang w:eastAsia="pl-PL"/>
        </w:rPr>
        <w:t>Niewykonanie przez Zamawiającego umowy w zakresie prawa opcji, nie wymaga podania przyczyn i nie stanowi podstawy jego odpowiedzialności z tytułu niewykonania lub nienależytego wykonania umowy.</w:t>
      </w:r>
    </w:p>
    <w:p w14:paraId="6B8E96CE" w14:textId="77777777" w:rsidR="006A491A" w:rsidRPr="00733B8E" w:rsidRDefault="006A491A" w:rsidP="009E21A8">
      <w:pPr>
        <w:widowControl w:val="0"/>
        <w:numPr>
          <w:ilvl w:val="0"/>
          <w:numId w:val="17"/>
        </w:numPr>
        <w:tabs>
          <w:tab w:val="left" w:pos="284"/>
          <w:tab w:val="left" w:pos="1417"/>
        </w:tabs>
        <w:overflowPunct w:val="0"/>
        <w:autoSpaceDE w:val="0"/>
        <w:autoSpaceDN w:val="0"/>
        <w:adjustRightInd w:val="0"/>
        <w:spacing w:after="0"/>
        <w:ind w:left="284" w:hanging="142"/>
        <w:jc w:val="both"/>
        <w:rPr>
          <w:rFonts w:ascii="Arial" w:eastAsia="Times New Roman" w:hAnsi="Arial" w:cs="Arial"/>
          <w:lang w:eastAsia="pl-PL"/>
        </w:rPr>
      </w:pPr>
      <w:r w:rsidRPr="00733B8E">
        <w:rPr>
          <w:rFonts w:ascii="Arial" w:eastAsia="Times New Roman" w:hAnsi="Arial" w:cs="Times New Roman"/>
          <w:lang w:eastAsia="pl-PL"/>
        </w:rPr>
        <w:t xml:space="preserve">Warunki skorzystania z prawa opcji: </w:t>
      </w:r>
    </w:p>
    <w:p w14:paraId="583C4B5B" w14:textId="77777777" w:rsidR="006A491A" w:rsidRPr="00733B8E" w:rsidRDefault="006A491A" w:rsidP="009E21A8">
      <w:pPr>
        <w:pStyle w:val="Akapitzlist"/>
        <w:widowControl w:val="0"/>
        <w:numPr>
          <w:ilvl w:val="1"/>
          <w:numId w:val="17"/>
        </w:numPr>
        <w:tabs>
          <w:tab w:val="left" w:pos="284"/>
          <w:tab w:val="left" w:pos="1417"/>
        </w:tabs>
        <w:overflowPunct w:val="0"/>
        <w:autoSpaceDE w:val="0"/>
        <w:autoSpaceDN w:val="0"/>
        <w:adjustRightInd w:val="0"/>
        <w:spacing w:after="0"/>
        <w:ind w:left="709" w:hanging="425"/>
        <w:jc w:val="both"/>
        <w:rPr>
          <w:rFonts w:ascii="Arial" w:eastAsia="Times New Roman" w:hAnsi="Arial" w:cs="Arial"/>
        </w:rPr>
      </w:pPr>
      <w:r w:rsidRPr="00733B8E">
        <w:rPr>
          <w:rFonts w:ascii="Arial" w:eastAsia="Times New Roman" w:hAnsi="Arial" w:cs="Times New Roman"/>
        </w:rPr>
        <w:t xml:space="preserve">skorzystanie z prawa opcji nastąpi w przypadku wyczerpania zamówienia podstawowego i zaistnienia dodatkowych potrzeb Zamawiającego w zakresie przedmiotu zamówienia w okresie trwania niniejszej umowy bez dodatkowego oświadczenia; </w:t>
      </w:r>
    </w:p>
    <w:p w14:paraId="1C23B8E7" w14:textId="77777777" w:rsidR="006A491A" w:rsidRPr="00733B8E" w:rsidRDefault="006A491A" w:rsidP="009E21A8">
      <w:pPr>
        <w:pStyle w:val="Akapitzlist"/>
        <w:widowControl w:val="0"/>
        <w:numPr>
          <w:ilvl w:val="1"/>
          <w:numId w:val="17"/>
        </w:numPr>
        <w:tabs>
          <w:tab w:val="left" w:pos="284"/>
          <w:tab w:val="left" w:pos="1417"/>
        </w:tabs>
        <w:overflowPunct w:val="0"/>
        <w:autoSpaceDE w:val="0"/>
        <w:autoSpaceDN w:val="0"/>
        <w:adjustRightInd w:val="0"/>
        <w:spacing w:after="0"/>
        <w:ind w:left="709" w:hanging="425"/>
        <w:jc w:val="both"/>
        <w:rPr>
          <w:rFonts w:ascii="Arial" w:eastAsia="Times New Roman" w:hAnsi="Arial" w:cs="Arial"/>
        </w:rPr>
      </w:pPr>
      <w:r w:rsidRPr="00733B8E">
        <w:rPr>
          <w:rFonts w:ascii="Arial" w:eastAsia="Times New Roman" w:hAnsi="Arial" w:cs="Times New Roman"/>
        </w:rPr>
        <w:t xml:space="preserve">prawo opcji realizowane będzie na takich samych warunkach, jak zamówienie podstawowe; </w:t>
      </w:r>
    </w:p>
    <w:p w14:paraId="21793D67" w14:textId="77777777" w:rsidR="006A491A" w:rsidRPr="00733B8E" w:rsidRDefault="006A491A" w:rsidP="009E21A8">
      <w:pPr>
        <w:pStyle w:val="Akapitzlist"/>
        <w:widowControl w:val="0"/>
        <w:numPr>
          <w:ilvl w:val="1"/>
          <w:numId w:val="17"/>
        </w:numPr>
        <w:tabs>
          <w:tab w:val="left" w:pos="284"/>
          <w:tab w:val="left" w:pos="1417"/>
        </w:tabs>
        <w:overflowPunct w:val="0"/>
        <w:autoSpaceDE w:val="0"/>
        <w:autoSpaceDN w:val="0"/>
        <w:adjustRightInd w:val="0"/>
        <w:spacing w:after="0"/>
        <w:ind w:left="709" w:hanging="425"/>
        <w:jc w:val="both"/>
        <w:rPr>
          <w:rFonts w:ascii="Arial" w:eastAsia="Times New Roman" w:hAnsi="Arial" w:cs="Arial"/>
        </w:rPr>
      </w:pPr>
      <w:r w:rsidRPr="00733B8E">
        <w:rPr>
          <w:rFonts w:ascii="Arial" w:eastAsia="Times New Roman" w:hAnsi="Arial" w:cs="Times New Roman"/>
        </w:rPr>
        <w:t xml:space="preserve">Zamawiający ma prawo skorzystać z prawa opcji w czasie trwania umowy; </w:t>
      </w:r>
    </w:p>
    <w:p w14:paraId="433556D5" w14:textId="77777777" w:rsidR="006A491A" w:rsidRPr="00733B8E" w:rsidRDefault="006A491A" w:rsidP="009E21A8">
      <w:pPr>
        <w:pStyle w:val="Akapitzlist"/>
        <w:widowControl w:val="0"/>
        <w:numPr>
          <w:ilvl w:val="1"/>
          <w:numId w:val="17"/>
        </w:numPr>
        <w:tabs>
          <w:tab w:val="left" w:pos="284"/>
          <w:tab w:val="left" w:pos="1417"/>
        </w:tabs>
        <w:overflowPunct w:val="0"/>
        <w:autoSpaceDE w:val="0"/>
        <w:autoSpaceDN w:val="0"/>
        <w:adjustRightInd w:val="0"/>
        <w:spacing w:after="0"/>
        <w:ind w:left="709" w:hanging="425"/>
        <w:jc w:val="both"/>
        <w:rPr>
          <w:rFonts w:ascii="Arial" w:eastAsia="Times New Roman" w:hAnsi="Arial" w:cs="Arial"/>
        </w:rPr>
      </w:pPr>
      <w:r w:rsidRPr="00733B8E">
        <w:rPr>
          <w:rFonts w:ascii="Arial" w:eastAsia="Times New Roman" w:hAnsi="Arial" w:cs="Times New Roman"/>
        </w:rPr>
        <w:t xml:space="preserve">Wykonawca zobowiązany jest do realizacji zamówienia przewidzianego prawem opcji na warunkach opisanych w SWZ i we wzorze umowy. Do obliczenia wartości dostawy w ramach prawa opcji będą przyjęte stawki jednostkowe i ceny jak dla zamówienia podstawowego. </w:t>
      </w:r>
    </w:p>
    <w:p w14:paraId="5CFB15FB" w14:textId="59902902" w:rsidR="005C224F" w:rsidRPr="00660016" w:rsidRDefault="006A491A">
      <w:pPr>
        <w:pStyle w:val="Akapitzlist"/>
        <w:widowControl w:val="0"/>
        <w:numPr>
          <w:ilvl w:val="1"/>
          <w:numId w:val="17"/>
        </w:numPr>
        <w:tabs>
          <w:tab w:val="left" w:pos="284"/>
          <w:tab w:val="left" w:pos="1417"/>
        </w:tabs>
        <w:overflowPunct w:val="0"/>
        <w:autoSpaceDE w:val="0"/>
        <w:autoSpaceDN w:val="0"/>
        <w:adjustRightInd w:val="0"/>
        <w:spacing w:after="0"/>
        <w:ind w:left="709" w:hanging="425"/>
        <w:jc w:val="both"/>
        <w:rPr>
          <w:rFonts w:ascii="Arial" w:eastAsia="Times New Roman" w:hAnsi="Arial" w:cs="Arial"/>
        </w:rPr>
      </w:pPr>
      <w:r w:rsidRPr="00733B8E">
        <w:rPr>
          <w:rFonts w:ascii="Arial" w:eastAsia="Times New Roman" w:hAnsi="Arial" w:cs="Times New Roman"/>
        </w:rPr>
        <w:t>skorzystanie z prawa opcji nie wymaga sporządzenia aneksu do umowy.</w:t>
      </w:r>
    </w:p>
    <w:p w14:paraId="685E7FEC" w14:textId="77777777" w:rsidR="00915E88" w:rsidRDefault="00915E88" w:rsidP="00277117">
      <w:pPr>
        <w:spacing w:after="0"/>
        <w:jc w:val="center"/>
        <w:rPr>
          <w:rFonts w:ascii="Arial" w:hAnsi="Arial" w:cs="Arial"/>
          <w:b/>
        </w:rPr>
      </w:pPr>
    </w:p>
    <w:p w14:paraId="0D41D356" w14:textId="77777777" w:rsidR="00CA169A" w:rsidRPr="00733B8E" w:rsidRDefault="00CA169A" w:rsidP="00277117">
      <w:pPr>
        <w:spacing w:after="0"/>
        <w:jc w:val="center"/>
        <w:rPr>
          <w:rFonts w:ascii="Arial" w:hAnsi="Arial" w:cs="Arial"/>
          <w:b/>
        </w:rPr>
      </w:pPr>
      <w:r w:rsidRPr="00733B8E">
        <w:rPr>
          <w:rFonts w:ascii="Arial" w:hAnsi="Arial" w:cs="Arial"/>
          <w:b/>
        </w:rPr>
        <w:t>§ 2</w:t>
      </w:r>
    </w:p>
    <w:p w14:paraId="31553DB8" w14:textId="77777777" w:rsidR="00697180" w:rsidRPr="00733B8E" w:rsidRDefault="00697180" w:rsidP="006071C6">
      <w:pPr>
        <w:pStyle w:val="tekwz"/>
        <w:spacing w:after="240" w:line="276" w:lineRule="auto"/>
        <w:ind w:left="0" w:right="0"/>
        <w:jc w:val="center"/>
        <w:rPr>
          <w:rFonts w:cs="Arial"/>
          <w:b/>
          <w:sz w:val="22"/>
          <w:szCs w:val="22"/>
        </w:rPr>
      </w:pPr>
      <w:r w:rsidRPr="00733B8E">
        <w:rPr>
          <w:rFonts w:cs="Arial"/>
          <w:b/>
          <w:sz w:val="22"/>
          <w:szCs w:val="22"/>
        </w:rPr>
        <w:t>OKRES OBOWIĄZYWANIA UMOWY</w:t>
      </w:r>
    </w:p>
    <w:p w14:paraId="2E2D8D84" w14:textId="6073D775" w:rsidR="00697180" w:rsidRPr="00733B8E" w:rsidRDefault="00697180" w:rsidP="009E21A8">
      <w:pPr>
        <w:numPr>
          <w:ilvl w:val="0"/>
          <w:numId w:val="20"/>
        </w:numPr>
        <w:suppressAutoHyphens/>
        <w:spacing w:after="0"/>
        <w:ind w:left="284" w:hanging="284"/>
        <w:jc w:val="both"/>
        <w:rPr>
          <w:rFonts w:ascii="Arial" w:hAnsi="Arial" w:cs="Arial"/>
          <w:bCs/>
          <w:lang w:eastAsia="ar-SA"/>
        </w:rPr>
      </w:pPr>
      <w:r w:rsidRPr="00733B8E">
        <w:rPr>
          <w:rFonts w:ascii="Arial" w:hAnsi="Arial" w:cs="Arial"/>
          <w:bCs/>
          <w:lang w:eastAsia="ar-SA"/>
        </w:rPr>
        <w:t>Umowa wchodzi w życie z dniem 01.01.</w:t>
      </w:r>
      <w:r w:rsidR="00CA15DA" w:rsidRPr="00733B8E">
        <w:rPr>
          <w:rFonts w:ascii="Arial" w:hAnsi="Arial" w:cs="Arial"/>
          <w:bCs/>
          <w:lang w:eastAsia="ar-SA"/>
        </w:rPr>
        <w:t>202</w:t>
      </w:r>
      <w:r w:rsidR="00CA15DA">
        <w:rPr>
          <w:rFonts w:ascii="Arial" w:hAnsi="Arial" w:cs="Arial"/>
          <w:bCs/>
          <w:lang w:eastAsia="ar-SA"/>
        </w:rPr>
        <w:t>5</w:t>
      </w:r>
      <w:r w:rsidR="00CA15DA" w:rsidRPr="00733B8E">
        <w:rPr>
          <w:rFonts w:ascii="Arial" w:hAnsi="Arial" w:cs="Arial"/>
          <w:bCs/>
          <w:lang w:eastAsia="ar-SA"/>
        </w:rPr>
        <w:t xml:space="preserve"> </w:t>
      </w:r>
      <w:r w:rsidRPr="00733B8E">
        <w:rPr>
          <w:rFonts w:ascii="Arial" w:hAnsi="Arial" w:cs="Arial"/>
          <w:bCs/>
          <w:lang w:eastAsia="ar-SA"/>
        </w:rPr>
        <w:t>r.</w:t>
      </w:r>
    </w:p>
    <w:p w14:paraId="249ADA58" w14:textId="571D8CB4" w:rsidR="00697180" w:rsidRPr="00733B8E" w:rsidRDefault="00697180" w:rsidP="009E21A8">
      <w:pPr>
        <w:numPr>
          <w:ilvl w:val="0"/>
          <w:numId w:val="20"/>
        </w:numPr>
        <w:suppressAutoHyphens/>
        <w:spacing w:after="0"/>
        <w:ind w:left="284" w:hanging="284"/>
        <w:jc w:val="both"/>
        <w:rPr>
          <w:rFonts w:ascii="Arial" w:hAnsi="Arial" w:cs="Arial"/>
          <w:bCs/>
          <w:lang w:eastAsia="ar-SA"/>
        </w:rPr>
      </w:pPr>
      <w:r w:rsidRPr="00733B8E">
        <w:rPr>
          <w:rFonts w:ascii="Arial" w:hAnsi="Arial" w:cs="Arial"/>
          <w:bCs/>
          <w:lang w:eastAsia="ar-SA"/>
        </w:rPr>
        <w:t xml:space="preserve">Dostawy </w:t>
      </w:r>
      <w:r w:rsidR="002B27BC" w:rsidRPr="00733B8E">
        <w:rPr>
          <w:rFonts w:ascii="Arial" w:hAnsi="Arial" w:cs="Arial"/>
          <w:bCs/>
          <w:lang w:eastAsia="ar-SA"/>
        </w:rPr>
        <w:t>paliw</w:t>
      </w:r>
      <w:r w:rsidRPr="00733B8E">
        <w:rPr>
          <w:rFonts w:ascii="Arial" w:hAnsi="Arial" w:cs="Arial"/>
          <w:bCs/>
          <w:lang w:eastAsia="ar-SA"/>
        </w:rPr>
        <w:t xml:space="preserve"> będą realizowane przez okres 12 miesięcy, od dnia 01.01.202</w:t>
      </w:r>
      <w:r w:rsidR="00CA15DA">
        <w:rPr>
          <w:rFonts w:ascii="Arial" w:hAnsi="Arial" w:cs="Arial"/>
          <w:bCs/>
          <w:lang w:eastAsia="ar-SA"/>
        </w:rPr>
        <w:t>5</w:t>
      </w:r>
      <w:r w:rsidRPr="00733B8E">
        <w:rPr>
          <w:rFonts w:ascii="Arial" w:hAnsi="Arial" w:cs="Arial"/>
          <w:bCs/>
          <w:lang w:eastAsia="ar-SA"/>
        </w:rPr>
        <w:t xml:space="preserve"> r.</w:t>
      </w:r>
    </w:p>
    <w:p w14:paraId="63B73031" w14:textId="77777777" w:rsidR="00697180" w:rsidRPr="00733B8E" w:rsidRDefault="00697180" w:rsidP="00277117">
      <w:pPr>
        <w:spacing w:after="0"/>
        <w:jc w:val="center"/>
        <w:rPr>
          <w:rFonts w:ascii="Arial" w:hAnsi="Arial" w:cs="Arial"/>
          <w:b/>
        </w:rPr>
      </w:pPr>
    </w:p>
    <w:p w14:paraId="05C0B9EC" w14:textId="77777777" w:rsidR="00697180" w:rsidRPr="00733B8E" w:rsidRDefault="00697180" w:rsidP="00841FAC">
      <w:pPr>
        <w:spacing w:after="0"/>
        <w:jc w:val="center"/>
        <w:rPr>
          <w:rFonts w:ascii="Arial" w:hAnsi="Arial" w:cs="Arial"/>
          <w:b/>
        </w:rPr>
      </w:pPr>
      <w:r w:rsidRPr="00733B8E">
        <w:rPr>
          <w:rFonts w:ascii="Arial" w:hAnsi="Arial" w:cs="Arial"/>
          <w:b/>
        </w:rPr>
        <w:t>§ 3</w:t>
      </w:r>
    </w:p>
    <w:p w14:paraId="4DA93859" w14:textId="77777777" w:rsidR="00CA169A" w:rsidRPr="00733B8E" w:rsidRDefault="00CA169A" w:rsidP="00277117">
      <w:pPr>
        <w:jc w:val="center"/>
        <w:rPr>
          <w:rFonts w:ascii="Arial" w:hAnsi="Arial" w:cs="Arial"/>
          <w:b/>
        </w:rPr>
      </w:pPr>
      <w:r w:rsidRPr="00733B8E">
        <w:rPr>
          <w:rFonts w:ascii="Arial" w:hAnsi="Arial" w:cs="Arial"/>
          <w:b/>
        </w:rPr>
        <w:t>WARUNKI DOSTAWY</w:t>
      </w:r>
    </w:p>
    <w:p w14:paraId="6FE38F36" w14:textId="77777777" w:rsidR="00CA169A" w:rsidRPr="00733B8E" w:rsidRDefault="00CA169A" w:rsidP="009E21A8">
      <w:pPr>
        <w:pStyle w:val="Akapitzlist"/>
        <w:numPr>
          <w:ilvl w:val="0"/>
          <w:numId w:val="4"/>
        </w:numPr>
        <w:spacing w:after="0"/>
        <w:ind w:left="284" w:hanging="284"/>
        <w:jc w:val="both"/>
        <w:rPr>
          <w:rFonts w:ascii="Arial" w:hAnsi="Arial" w:cs="Arial"/>
        </w:rPr>
      </w:pPr>
      <w:r w:rsidRPr="00733B8E">
        <w:rPr>
          <w:rFonts w:ascii="Arial" w:hAnsi="Arial" w:cs="Arial"/>
        </w:rPr>
        <w:t>Strony uzgadniają, że dostawy paliw przebiegać będą w oparciu o kolejne sukcesywne zamówienia Zamawiającego, ze wskazaniem terminu i określeniem ilości towaru.</w:t>
      </w:r>
    </w:p>
    <w:p w14:paraId="07FA0581" w14:textId="77777777" w:rsidR="00CA169A" w:rsidRPr="00733B8E" w:rsidRDefault="00CA169A" w:rsidP="009E21A8">
      <w:pPr>
        <w:pStyle w:val="Akapitzlist"/>
        <w:numPr>
          <w:ilvl w:val="0"/>
          <w:numId w:val="4"/>
        </w:numPr>
        <w:spacing w:after="0"/>
        <w:ind w:left="284" w:hanging="284"/>
        <w:jc w:val="both"/>
        <w:rPr>
          <w:rFonts w:ascii="Arial" w:hAnsi="Arial" w:cs="Arial"/>
        </w:rPr>
      </w:pPr>
      <w:r w:rsidRPr="00733B8E">
        <w:rPr>
          <w:rFonts w:ascii="Arial" w:eastAsia="Calibri" w:hAnsi="Arial" w:cs="Arial"/>
          <w:kern w:val="20"/>
          <w:lang w:eastAsia="en-US"/>
        </w:rPr>
        <w:t xml:space="preserve">Zamówienia będą składane za pośrednictwem faksu lub drogą elektroniczną od poniedziałku do </w:t>
      </w:r>
      <w:r w:rsidR="00A442A4" w:rsidRPr="00733B8E">
        <w:rPr>
          <w:rFonts w:ascii="Arial" w:eastAsia="Calibri" w:hAnsi="Arial" w:cs="Arial"/>
          <w:kern w:val="20"/>
          <w:lang w:eastAsia="en-US"/>
        </w:rPr>
        <w:t>soboty</w:t>
      </w:r>
      <w:r w:rsidRPr="00733B8E">
        <w:rPr>
          <w:rFonts w:ascii="Arial" w:eastAsia="Calibri" w:hAnsi="Arial" w:cs="Arial"/>
          <w:kern w:val="20"/>
          <w:lang w:eastAsia="en-US"/>
        </w:rPr>
        <w:t>, z wyłączeniem dni ustawowo wolnych od pracy, do godziny 1</w:t>
      </w:r>
      <w:r w:rsidR="00DF1911" w:rsidRPr="00733B8E">
        <w:rPr>
          <w:rFonts w:ascii="Arial" w:eastAsia="Calibri" w:hAnsi="Arial" w:cs="Arial"/>
          <w:kern w:val="20"/>
          <w:lang w:eastAsia="en-US"/>
        </w:rPr>
        <w:t>2</w:t>
      </w:r>
      <w:r w:rsidRPr="00733B8E">
        <w:rPr>
          <w:rFonts w:ascii="Arial" w:eastAsia="Calibri" w:hAnsi="Arial" w:cs="Arial"/>
          <w:kern w:val="20"/>
          <w:lang w:eastAsia="en-US"/>
        </w:rPr>
        <w:t>:00. Zamówienia składane po godzinie 1</w:t>
      </w:r>
      <w:r w:rsidR="00DF1911" w:rsidRPr="00733B8E">
        <w:rPr>
          <w:rFonts w:ascii="Arial" w:eastAsia="Calibri" w:hAnsi="Arial" w:cs="Arial"/>
          <w:kern w:val="20"/>
          <w:lang w:eastAsia="en-US"/>
        </w:rPr>
        <w:t>2</w:t>
      </w:r>
      <w:r w:rsidRPr="00733B8E">
        <w:rPr>
          <w:rFonts w:ascii="Arial" w:eastAsia="Calibri" w:hAnsi="Arial" w:cs="Arial"/>
          <w:kern w:val="20"/>
          <w:lang w:eastAsia="en-US"/>
        </w:rPr>
        <w:t>:00 traktowane będą jako złożone następnego dnia roboczego. Wykonawca zobowiązuje się zrealizować dostawę paliwa własnym transportem oraz dokonać rozładunku paliwa w stacji paliw Zamawiającego w następnym dniu roboczym po złożeniu zamówienia przez Zamawiającego, w godzinach 7:00 – 1</w:t>
      </w:r>
      <w:r w:rsidR="00DF1911" w:rsidRPr="00733B8E">
        <w:rPr>
          <w:rFonts w:ascii="Arial" w:eastAsia="Calibri" w:hAnsi="Arial" w:cs="Arial"/>
          <w:kern w:val="20"/>
          <w:lang w:eastAsia="en-US"/>
        </w:rPr>
        <w:t>8</w:t>
      </w:r>
      <w:r w:rsidRPr="00733B8E">
        <w:rPr>
          <w:rFonts w:ascii="Arial" w:eastAsia="Calibri" w:hAnsi="Arial" w:cs="Arial"/>
          <w:kern w:val="20"/>
          <w:lang w:eastAsia="en-US"/>
        </w:rPr>
        <w:t>:00</w:t>
      </w:r>
      <w:r w:rsidRPr="00733B8E">
        <w:rPr>
          <w:rFonts w:ascii="Arial" w:hAnsi="Arial" w:cs="Arial"/>
        </w:rPr>
        <w:t>.</w:t>
      </w:r>
    </w:p>
    <w:p w14:paraId="1DB1D525" w14:textId="77777777" w:rsidR="00CA169A" w:rsidRDefault="00CA169A" w:rsidP="009E21A8">
      <w:pPr>
        <w:pStyle w:val="Akapitzlist"/>
        <w:numPr>
          <w:ilvl w:val="0"/>
          <w:numId w:val="4"/>
        </w:numPr>
        <w:spacing w:after="0"/>
        <w:ind w:left="284" w:hanging="284"/>
        <w:jc w:val="both"/>
        <w:rPr>
          <w:rFonts w:ascii="Arial" w:hAnsi="Arial" w:cs="Arial"/>
        </w:rPr>
      </w:pPr>
      <w:r w:rsidRPr="00733B8E">
        <w:rPr>
          <w:rFonts w:ascii="Arial" w:hAnsi="Arial" w:cs="Arial"/>
        </w:rPr>
        <w:t xml:space="preserve">Dostawy będą odbywać się w dni robocze od poniedziałku do </w:t>
      </w:r>
      <w:r w:rsidR="006366B9" w:rsidRPr="00733B8E">
        <w:rPr>
          <w:rFonts w:ascii="Arial" w:hAnsi="Arial" w:cs="Arial"/>
        </w:rPr>
        <w:t>soboty</w:t>
      </w:r>
      <w:r w:rsidRPr="00733B8E">
        <w:rPr>
          <w:rFonts w:ascii="Arial" w:hAnsi="Arial" w:cs="Arial"/>
        </w:rPr>
        <w:t>, z wyłączeniem dni ustawowo wolnych od pracy.</w:t>
      </w:r>
    </w:p>
    <w:p w14:paraId="0520BB21" w14:textId="77777777" w:rsidR="00380758" w:rsidRPr="00660016" w:rsidRDefault="00380758" w:rsidP="00660016">
      <w:pPr>
        <w:pStyle w:val="Akapitzlist"/>
        <w:numPr>
          <w:ilvl w:val="0"/>
          <w:numId w:val="4"/>
        </w:numPr>
        <w:spacing w:after="0"/>
        <w:ind w:left="284" w:hanging="284"/>
        <w:jc w:val="both"/>
        <w:rPr>
          <w:rFonts w:ascii="Arial" w:hAnsi="Arial" w:cs="Arial"/>
        </w:rPr>
      </w:pPr>
      <w:r w:rsidRPr="00660016">
        <w:rPr>
          <w:rFonts w:ascii="Arial" w:hAnsi="Arial" w:cs="Arial"/>
        </w:rPr>
        <w:t>Koszty dostaw paliw oraz wszystkie inne koszty Wykonawcy są wliczone w ceną jednostkową sprzedawanych paliw.</w:t>
      </w:r>
    </w:p>
    <w:p w14:paraId="4A4AB785" w14:textId="77777777" w:rsidR="00CA169A" w:rsidRPr="00733B8E" w:rsidRDefault="00CA169A" w:rsidP="009E21A8">
      <w:pPr>
        <w:pStyle w:val="Akapitzlist"/>
        <w:numPr>
          <w:ilvl w:val="0"/>
          <w:numId w:val="4"/>
        </w:numPr>
        <w:spacing w:after="0"/>
        <w:ind w:left="284" w:hanging="284"/>
        <w:jc w:val="both"/>
        <w:rPr>
          <w:rFonts w:ascii="Arial" w:hAnsi="Arial" w:cs="Arial"/>
        </w:rPr>
      </w:pPr>
      <w:r w:rsidRPr="00733B8E">
        <w:rPr>
          <w:rFonts w:ascii="Arial" w:hAnsi="Arial" w:cs="Arial"/>
        </w:rPr>
        <w:t>Zamawiający wyznaczy osobę upoważnioną do przyjęcia dostarczonych paliw, która stwierdzi odbiór ładunku, co do objętości, a także wskaże miejsce jego przetankowania oraz przyjmie towar wraz z wymaganymi dokumentami.</w:t>
      </w:r>
    </w:p>
    <w:p w14:paraId="5A75E6F1" w14:textId="54E35F9E" w:rsidR="00CA169A" w:rsidRPr="00733B8E" w:rsidRDefault="00935EDA" w:rsidP="009E21A8">
      <w:pPr>
        <w:pStyle w:val="Akapitzlist"/>
        <w:numPr>
          <w:ilvl w:val="0"/>
          <w:numId w:val="4"/>
        </w:numPr>
        <w:spacing w:after="0"/>
        <w:ind w:left="284" w:hanging="284"/>
        <w:jc w:val="both"/>
        <w:rPr>
          <w:rFonts w:ascii="Arial" w:hAnsi="Arial" w:cs="Arial"/>
        </w:rPr>
      </w:pPr>
      <w:r>
        <w:rPr>
          <w:rFonts w:ascii="Arial" w:hAnsi="Arial" w:cs="Arial"/>
        </w:rPr>
        <w:t>Wykonawca</w:t>
      </w:r>
      <w:r w:rsidR="007C57D0">
        <w:rPr>
          <w:rFonts w:ascii="Arial" w:hAnsi="Arial" w:cs="Arial"/>
        </w:rPr>
        <w:t xml:space="preserve"> będzie dostarczać</w:t>
      </w:r>
      <w:r w:rsidR="00CA169A" w:rsidRPr="00733B8E">
        <w:rPr>
          <w:rFonts w:ascii="Arial" w:hAnsi="Arial" w:cs="Arial"/>
        </w:rPr>
        <w:t xml:space="preserve"> </w:t>
      </w:r>
      <w:r w:rsidR="007C57D0">
        <w:rPr>
          <w:rFonts w:ascii="Arial" w:hAnsi="Arial" w:cs="Arial"/>
        </w:rPr>
        <w:t xml:space="preserve">paliwa </w:t>
      </w:r>
      <w:r w:rsidR="00CA169A" w:rsidRPr="00733B8E">
        <w:rPr>
          <w:rFonts w:ascii="Arial" w:hAnsi="Arial" w:cs="Arial"/>
        </w:rPr>
        <w:t>autocysternami samochodowymi będącymi w dyspozycji Wykonawcy, spełniającymi wymagania określone w ustawie z dnia 19 sierpnia 2011 r. o przewozie towarów niebezpiecznych  (</w:t>
      </w:r>
      <w:r w:rsidR="00417C83" w:rsidRPr="00733B8E">
        <w:rPr>
          <w:rFonts w:ascii="Arial" w:hAnsi="Arial" w:cs="Arial"/>
        </w:rPr>
        <w:t xml:space="preserve">t.j. </w:t>
      </w:r>
      <w:r w:rsidR="00CA169A" w:rsidRPr="00733B8E">
        <w:rPr>
          <w:rFonts w:ascii="Arial" w:hAnsi="Arial" w:cs="Arial"/>
        </w:rPr>
        <w:t>Dz.U.</w:t>
      </w:r>
      <w:r w:rsidR="00417C83" w:rsidRPr="00733B8E">
        <w:rPr>
          <w:rFonts w:ascii="Arial" w:hAnsi="Arial" w:cs="Arial"/>
        </w:rPr>
        <w:t xml:space="preserve"> z </w:t>
      </w:r>
      <w:r w:rsidR="00CA169A" w:rsidRPr="00733B8E">
        <w:rPr>
          <w:rFonts w:ascii="Arial" w:hAnsi="Arial" w:cs="Arial"/>
        </w:rPr>
        <w:t>202</w:t>
      </w:r>
      <w:r w:rsidR="007F4913">
        <w:rPr>
          <w:rFonts w:ascii="Arial" w:hAnsi="Arial" w:cs="Arial"/>
        </w:rPr>
        <w:t>4</w:t>
      </w:r>
      <w:r w:rsidR="00417C83" w:rsidRPr="00733B8E">
        <w:rPr>
          <w:rFonts w:ascii="Arial" w:hAnsi="Arial" w:cs="Arial"/>
        </w:rPr>
        <w:t xml:space="preserve"> r</w:t>
      </w:r>
      <w:r w:rsidR="00CA169A" w:rsidRPr="00733B8E">
        <w:rPr>
          <w:rFonts w:ascii="Arial" w:hAnsi="Arial" w:cs="Arial"/>
        </w:rPr>
        <w:t>.</w:t>
      </w:r>
      <w:r w:rsidR="00417C83" w:rsidRPr="00733B8E">
        <w:rPr>
          <w:rFonts w:ascii="Arial" w:hAnsi="Arial" w:cs="Arial"/>
        </w:rPr>
        <w:t xml:space="preserve">, poz. </w:t>
      </w:r>
      <w:r w:rsidR="007F4913">
        <w:rPr>
          <w:rFonts w:ascii="Arial" w:hAnsi="Arial" w:cs="Arial"/>
        </w:rPr>
        <w:t>643 z późn. zm.</w:t>
      </w:r>
      <w:r w:rsidR="00CA169A" w:rsidRPr="00733B8E">
        <w:rPr>
          <w:rFonts w:ascii="Arial" w:hAnsi="Arial" w:cs="Arial"/>
        </w:rPr>
        <w:t>).</w:t>
      </w:r>
    </w:p>
    <w:p w14:paraId="7829A30F" w14:textId="77777777" w:rsidR="00CA169A" w:rsidRPr="00733B8E" w:rsidRDefault="00CA169A" w:rsidP="009E21A8">
      <w:pPr>
        <w:pStyle w:val="Akapitzlist"/>
        <w:numPr>
          <w:ilvl w:val="0"/>
          <w:numId w:val="4"/>
        </w:numPr>
        <w:spacing w:after="0"/>
        <w:ind w:left="284" w:hanging="284"/>
        <w:jc w:val="both"/>
        <w:rPr>
          <w:rFonts w:ascii="Arial" w:hAnsi="Arial" w:cs="Arial"/>
        </w:rPr>
      </w:pPr>
      <w:r w:rsidRPr="00733B8E">
        <w:rPr>
          <w:rFonts w:ascii="Arial" w:hAnsi="Arial" w:cs="Arial"/>
        </w:rPr>
        <w:t>Wykonawca jest odpowiedzialny za zamówione paliwo do chwili jego zrzutu do zbiornika Zamawiającego.</w:t>
      </w:r>
    </w:p>
    <w:p w14:paraId="70616BC9" w14:textId="77777777" w:rsidR="00CA169A" w:rsidRPr="00733B8E" w:rsidRDefault="00CA169A" w:rsidP="009E21A8">
      <w:pPr>
        <w:pStyle w:val="Akapitzlist"/>
        <w:numPr>
          <w:ilvl w:val="0"/>
          <w:numId w:val="4"/>
        </w:numPr>
        <w:spacing w:after="0"/>
        <w:ind w:left="284" w:hanging="284"/>
        <w:jc w:val="both"/>
        <w:rPr>
          <w:rFonts w:ascii="Arial" w:hAnsi="Arial" w:cs="Arial"/>
        </w:rPr>
      </w:pPr>
      <w:r w:rsidRPr="00733B8E">
        <w:rPr>
          <w:rFonts w:ascii="Arial" w:hAnsi="Arial" w:cs="Arial"/>
        </w:rPr>
        <w:lastRenderedPageBreak/>
        <w:t xml:space="preserve">Pomiar ilości dostarczonego paliwa </w:t>
      </w:r>
      <w:r w:rsidRPr="00F11102">
        <w:rPr>
          <w:rFonts w:ascii="Arial" w:hAnsi="Arial" w:cs="Arial"/>
          <w:u w:val="single"/>
        </w:rPr>
        <w:t>w temperaturze referencyjnej 15</w:t>
      </w:r>
      <w:r w:rsidRPr="00F11102">
        <w:rPr>
          <w:rFonts w:ascii="Arial" w:hAnsi="Arial" w:cs="Arial"/>
          <w:u w:val="single"/>
          <w:vertAlign w:val="superscript"/>
        </w:rPr>
        <w:t>o</w:t>
      </w:r>
      <w:r w:rsidRPr="00F11102">
        <w:rPr>
          <w:rFonts w:ascii="Arial" w:hAnsi="Arial" w:cs="Arial"/>
          <w:u w:val="single"/>
        </w:rPr>
        <w:t>C</w:t>
      </w:r>
      <w:r w:rsidRPr="00733B8E">
        <w:rPr>
          <w:rFonts w:ascii="Arial" w:hAnsi="Arial" w:cs="Arial"/>
        </w:rPr>
        <w:t xml:space="preserve"> będzie dokonywany przez Zamawiającego i Wykonawcę po dokonaniu rozładunku produktów do zbiorników stacji paliw Zamawiającego. Zamawiający dokonuje pomiaru paliwa na podstawie wydruku sond pomiarowych ze zbiorników:</w:t>
      </w:r>
    </w:p>
    <w:p w14:paraId="6470E93D" w14:textId="77777777" w:rsidR="00CA169A" w:rsidRPr="00733B8E" w:rsidRDefault="00CA169A" w:rsidP="009E21A8">
      <w:pPr>
        <w:pStyle w:val="Akapitzlist"/>
        <w:numPr>
          <w:ilvl w:val="1"/>
          <w:numId w:val="4"/>
        </w:numPr>
        <w:spacing w:after="0"/>
        <w:ind w:left="851" w:hanging="491"/>
        <w:jc w:val="both"/>
        <w:rPr>
          <w:rFonts w:ascii="Arial" w:hAnsi="Arial" w:cs="Arial"/>
        </w:rPr>
      </w:pPr>
      <w:r w:rsidRPr="00733B8E">
        <w:rPr>
          <w:rFonts w:ascii="Arial" w:hAnsi="Arial" w:cs="Arial"/>
        </w:rPr>
        <w:t>przed rozpoczęciem rozładunku - Zamawiający wykonuje wydruk ze zbiorników z zawartością paliwa</w:t>
      </w:r>
      <w:r w:rsidR="0025345F" w:rsidRPr="00733B8E">
        <w:rPr>
          <w:rFonts w:ascii="Arial" w:hAnsi="Arial" w:cs="Arial"/>
        </w:rPr>
        <w:t xml:space="preserve"> </w:t>
      </w:r>
      <w:r w:rsidRPr="00733B8E">
        <w:rPr>
          <w:rFonts w:ascii="Arial" w:hAnsi="Arial" w:cs="Arial"/>
        </w:rPr>
        <w:t>i temperaturą w zbiorniku,</w:t>
      </w:r>
    </w:p>
    <w:p w14:paraId="5AB0C6AA" w14:textId="77777777" w:rsidR="00CA169A" w:rsidRPr="00733B8E" w:rsidRDefault="00CA169A" w:rsidP="009E21A8">
      <w:pPr>
        <w:pStyle w:val="Akapitzlist"/>
        <w:numPr>
          <w:ilvl w:val="1"/>
          <w:numId w:val="4"/>
        </w:numPr>
        <w:spacing w:after="0"/>
        <w:ind w:left="851" w:hanging="491"/>
        <w:jc w:val="both"/>
        <w:rPr>
          <w:rFonts w:ascii="Arial" w:hAnsi="Arial" w:cs="Arial"/>
        </w:rPr>
      </w:pPr>
      <w:r w:rsidRPr="00733B8E">
        <w:rPr>
          <w:rFonts w:ascii="Arial" w:hAnsi="Arial" w:cs="Arial"/>
        </w:rPr>
        <w:t>po rozładunku - Zamawiający wykonuje wydruk ze zbiorników z zawartością paliwa i temperaturą w zbiorniku wraz z temperaturą rozładunku,</w:t>
      </w:r>
    </w:p>
    <w:p w14:paraId="4AC24B1D" w14:textId="77777777" w:rsidR="00CA169A" w:rsidRDefault="00CA169A" w:rsidP="009E21A8">
      <w:pPr>
        <w:pStyle w:val="Akapitzlist"/>
        <w:numPr>
          <w:ilvl w:val="1"/>
          <w:numId w:val="4"/>
        </w:numPr>
        <w:spacing w:after="0"/>
        <w:ind w:left="851" w:hanging="491"/>
        <w:jc w:val="both"/>
        <w:rPr>
          <w:rFonts w:ascii="Arial" w:hAnsi="Arial" w:cs="Arial"/>
        </w:rPr>
      </w:pPr>
      <w:r w:rsidRPr="00733B8E">
        <w:rPr>
          <w:rFonts w:ascii="Arial" w:hAnsi="Arial" w:cs="Arial"/>
        </w:rPr>
        <w:t>ilość dostarczonego paliwa określana jest na podstawie różnicy ilości paliwa w zbiorniku przed i po rozładunku. Tak ustalona ilość będzie przyjmowana w fakturze do obliczenia wartości dostarczonego paliwa</w:t>
      </w:r>
    </w:p>
    <w:p w14:paraId="0A820700" w14:textId="77777777" w:rsidR="008A6E69" w:rsidRPr="00733B8E" w:rsidRDefault="008A6E69" w:rsidP="008A6E69">
      <w:pPr>
        <w:pStyle w:val="Akapitzlist"/>
        <w:numPr>
          <w:ilvl w:val="0"/>
          <w:numId w:val="4"/>
        </w:numPr>
        <w:spacing w:after="0"/>
        <w:ind w:left="284" w:hanging="284"/>
        <w:jc w:val="both"/>
        <w:rPr>
          <w:rFonts w:ascii="Arial" w:hAnsi="Arial" w:cs="Arial"/>
        </w:rPr>
      </w:pPr>
      <w:r w:rsidRPr="00733B8E">
        <w:rPr>
          <w:rFonts w:ascii="Arial" w:hAnsi="Arial" w:cs="Arial"/>
        </w:rPr>
        <w:t>Każdorazowa dostawa paliw powinna:</w:t>
      </w:r>
    </w:p>
    <w:p w14:paraId="3953333D" w14:textId="77777777" w:rsidR="008A6E69" w:rsidRPr="00733B8E" w:rsidRDefault="008A6E69" w:rsidP="008A6E69">
      <w:pPr>
        <w:pStyle w:val="Akapitzlist"/>
        <w:numPr>
          <w:ilvl w:val="1"/>
          <w:numId w:val="4"/>
        </w:numPr>
        <w:spacing w:after="0"/>
        <w:ind w:left="851" w:hanging="491"/>
        <w:jc w:val="both"/>
        <w:rPr>
          <w:rFonts w:ascii="Arial" w:hAnsi="Arial" w:cs="Arial"/>
        </w:rPr>
      </w:pPr>
      <w:r w:rsidRPr="00733B8E">
        <w:rPr>
          <w:rFonts w:ascii="Arial" w:hAnsi="Arial" w:cs="Arial"/>
        </w:rPr>
        <w:t>spełniać warunki określone w opisie przedmiotu zamówienia określonym w SWZ;</w:t>
      </w:r>
    </w:p>
    <w:p w14:paraId="47E17364" w14:textId="77777777" w:rsidR="008A6E69" w:rsidRPr="00733B8E" w:rsidRDefault="008A6E69" w:rsidP="008A6E69">
      <w:pPr>
        <w:pStyle w:val="Akapitzlist"/>
        <w:numPr>
          <w:ilvl w:val="1"/>
          <w:numId w:val="4"/>
        </w:numPr>
        <w:spacing w:after="0"/>
        <w:ind w:left="851" w:hanging="491"/>
        <w:jc w:val="both"/>
        <w:rPr>
          <w:rFonts w:ascii="Arial" w:hAnsi="Arial" w:cs="Arial"/>
        </w:rPr>
      </w:pPr>
      <w:r w:rsidRPr="00733B8E">
        <w:rPr>
          <w:rFonts w:ascii="Arial" w:hAnsi="Arial" w:cs="Arial"/>
        </w:rPr>
        <w:t>posiadać świadectwo jakości spójne w treści z materiałowym dokumentem dostawy i wystawione przez producenta paliw lub akredytowane laboratorium;</w:t>
      </w:r>
    </w:p>
    <w:p w14:paraId="2F14A111" w14:textId="77777777" w:rsidR="008A6E69" w:rsidRPr="00733B8E" w:rsidRDefault="008A6E69" w:rsidP="008A6E69">
      <w:pPr>
        <w:pStyle w:val="Akapitzlist"/>
        <w:numPr>
          <w:ilvl w:val="1"/>
          <w:numId w:val="4"/>
        </w:numPr>
        <w:spacing w:after="0"/>
        <w:ind w:left="851" w:hanging="491"/>
        <w:jc w:val="both"/>
        <w:rPr>
          <w:rFonts w:ascii="Arial" w:hAnsi="Arial" w:cs="Arial"/>
        </w:rPr>
      </w:pPr>
      <w:r w:rsidRPr="00733B8E">
        <w:rPr>
          <w:rFonts w:ascii="Arial" w:hAnsi="Arial" w:cs="Arial"/>
        </w:rPr>
        <w:t>posiadać dowód wydania.</w:t>
      </w:r>
    </w:p>
    <w:p w14:paraId="4573C591" w14:textId="77777777" w:rsidR="008A6E69" w:rsidRPr="00733B8E" w:rsidRDefault="008A6E69" w:rsidP="008A6E69">
      <w:pPr>
        <w:pStyle w:val="Akapitzlist"/>
        <w:numPr>
          <w:ilvl w:val="0"/>
          <w:numId w:val="4"/>
        </w:numPr>
        <w:spacing w:after="0"/>
        <w:ind w:left="426" w:hanging="426"/>
        <w:jc w:val="both"/>
        <w:rPr>
          <w:rFonts w:ascii="Arial" w:hAnsi="Arial" w:cs="Arial"/>
        </w:rPr>
      </w:pPr>
      <w:r w:rsidRPr="00733B8E">
        <w:rPr>
          <w:rFonts w:ascii="Arial" w:hAnsi="Arial" w:cs="Arial"/>
        </w:rPr>
        <w:t xml:space="preserve">Dostarczona dokumentacja, o której mowa w pkt </w:t>
      </w:r>
      <w:r>
        <w:rPr>
          <w:rFonts w:ascii="Arial" w:hAnsi="Arial" w:cs="Arial"/>
        </w:rPr>
        <w:t>9</w:t>
      </w:r>
      <w:r w:rsidRPr="00733B8E">
        <w:rPr>
          <w:rFonts w:ascii="Arial" w:hAnsi="Arial" w:cs="Arial"/>
        </w:rPr>
        <w:t>, powinna być sporządzona w języku polskim.</w:t>
      </w:r>
    </w:p>
    <w:p w14:paraId="39B52845" w14:textId="77777777" w:rsidR="00CA169A" w:rsidRPr="00733B8E" w:rsidRDefault="00CA169A" w:rsidP="00CC1A6D">
      <w:pPr>
        <w:pStyle w:val="tekwz"/>
        <w:tabs>
          <w:tab w:val="clear" w:pos="1417"/>
        </w:tabs>
        <w:spacing w:line="276" w:lineRule="auto"/>
        <w:ind w:left="851" w:right="0" w:hanging="491"/>
        <w:rPr>
          <w:rFonts w:cs="Arial"/>
          <w:sz w:val="22"/>
          <w:szCs w:val="22"/>
        </w:rPr>
      </w:pPr>
    </w:p>
    <w:p w14:paraId="75D6A3B3" w14:textId="77777777" w:rsidR="00CA169A" w:rsidRPr="00733B8E" w:rsidRDefault="00985B8E" w:rsidP="00277117">
      <w:pPr>
        <w:spacing w:after="0"/>
        <w:jc w:val="center"/>
        <w:rPr>
          <w:rFonts w:ascii="Arial" w:hAnsi="Arial" w:cs="Arial"/>
          <w:b/>
        </w:rPr>
      </w:pPr>
      <w:r w:rsidRPr="00733B8E">
        <w:rPr>
          <w:rFonts w:ascii="Arial" w:hAnsi="Arial" w:cs="Arial"/>
          <w:b/>
        </w:rPr>
        <w:t>§ 4</w:t>
      </w:r>
    </w:p>
    <w:p w14:paraId="4652F28D" w14:textId="77777777" w:rsidR="00CA169A" w:rsidRPr="00733B8E" w:rsidRDefault="00CA169A" w:rsidP="00277117">
      <w:pPr>
        <w:jc w:val="center"/>
        <w:rPr>
          <w:rFonts w:ascii="Arial" w:hAnsi="Arial" w:cs="Arial"/>
          <w:b/>
        </w:rPr>
      </w:pPr>
      <w:r w:rsidRPr="00733B8E">
        <w:rPr>
          <w:rFonts w:ascii="Arial" w:hAnsi="Arial" w:cs="Arial"/>
          <w:b/>
        </w:rPr>
        <w:t>ODPOWIEDZIALNOŚĆ WYKONAWCY Z TYTUŁU JAKOŚCI DOSTAW</w:t>
      </w:r>
    </w:p>
    <w:p w14:paraId="772FF40B" w14:textId="77777777" w:rsidR="00CA169A" w:rsidRPr="00733B8E" w:rsidRDefault="00CA169A" w:rsidP="009E21A8">
      <w:pPr>
        <w:pStyle w:val="Tekstpodstawowywcity21"/>
        <w:numPr>
          <w:ilvl w:val="0"/>
          <w:numId w:val="15"/>
        </w:numPr>
        <w:tabs>
          <w:tab w:val="clear" w:pos="502"/>
          <w:tab w:val="num" w:pos="284"/>
        </w:tabs>
        <w:spacing w:line="276" w:lineRule="auto"/>
        <w:ind w:left="284" w:hanging="284"/>
        <w:rPr>
          <w:rFonts w:ascii="Arial" w:hAnsi="Arial" w:cs="Arial"/>
          <w:bCs/>
          <w:sz w:val="22"/>
          <w:szCs w:val="22"/>
        </w:rPr>
      </w:pPr>
      <w:r w:rsidRPr="00733B8E">
        <w:rPr>
          <w:rFonts w:ascii="Arial" w:hAnsi="Arial" w:cs="Arial"/>
          <w:bCs/>
          <w:sz w:val="22"/>
          <w:szCs w:val="22"/>
        </w:rPr>
        <w:t>Wykonawca zobowiązany jest dołączyć do każdej dostawy przed jej rozładunkiem:</w:t>
      </w:r>
    </w:p>
    <w:p w14:paraId="05B24EA0" w14:textId="77777777" w:rsidR="00CA169A" w:rsidRPr="00813F19" w:rsidRDefault="00CA169A" w:rsidP="009E21A8">
      <w:pPr>
        <w:pStyle w:val="Tekstpodstawowywcity21"/>
        <w:numPr>
          <w:ilvl w:val="1"/>
          <w:numId w:val="15"/>
        </w:numPr>
        <w:spacing w:line="276" w:lineRule="auto"/>
        <w:ind w:left="851" w:hanging="567"/>
        <w:rPr>
          <w:rFonts w:ascii="Arial" w:hAnsi="Arial" w:cs="Arial"/>
          <w:bCs/>
          <w:sz w:val="22"/>
          <w:szCs w:val="22"/>
        </w:rPr>
      </w:pPr>
      <w:r w:rsidRPr="00813F19">
        <w:rPr>
          <w:rFonts w:ascii="Arial" w:hAnsi="Arial" w:cs="Arial"/>
          <w:bCs/>
          <w:sz w:val="22"/>
          <w:szCs w:val="22"/>
        </w:rPr>
        <w:t xml:space="preserve">aktualne świadectwo jakości lub orzeczenie laboratoryjne dla danej partii </w:t>
      </w:r>
      <w:r w:rsidR="00DF1911" w:rsidRPr="00813F19">
        <w:rPr>
          <w:rFonts w:ascii="Arial" w:hAnsi="Arial" w:cs="Arial"/>
          <w:bCs/>
          <w:sz w:val="22"/>
          <w:szCs w:val="22"/>
        </w:rPr>
        <w:t xml:space="preserve"> paliw </w:t>
      </w:r>
      <w:r w:rsidRPr="00813F19">
        <w:rPr>
          <w:rFonts w:ascii="Arial" w:hAnsi="Arial" w:cs="Arial"/>
          <w:bCs/>
          <w:sz w:val="22"/>
          <w:szCs w:val="22"/>
        </w:rPr>
        <w:t>wydane przez upoważnione laboratorium specjalistyczne wraz z dowodem wydania (dokumentem przewozowym) zawierającym nazwę produktu oraz jego producenta</w:t>
      </w:r>
      <w:r w:rsidR="00317949" w:rsidRPr="00813F19">
        <w:rPr>
          <w:rFonts w:ascii="Arial" w:hAnsi="Arial" w:cs="Arial"/>
          <w:bCs/>
          <w:sz w:val="22"/>
          <w:szCs w:val="22"/>
        </w:rPr>
        <w:t xml:space="preserve"> lub składującego</w:t>
      </w:r>
      <w:r w:rsidRPr="00813F19">
        <w:rPr>
          <w:rFonts w:ascii="Arial" w:hAnsi="Arial" w:cs="Arial"/>
          <w:bCs/>
          <w:sz w:val="22"/>
          <w:szCs w:val="22"/>
        </w:rPr>
        <w:t xml:space="preserve">. </w:t>
      </w:r>
    </w:p>
    <w:p w14:paraId="247EF0B9" w14:textId="45A7006F" w:rsidR="00CA169A" w:rsidRPr="00813F19" w:rsidRDefault="00CA169A" w:rsidP="009E21A8">
      <w:pPr>
        <w:pStyle w:val="Tekstpodstawowywcity21"/>
        <w:numPr>
          <w:ilvl w:val="1"/>
          <w:numId w:val="15"/>
        </w:numPr>
        <w:spacing w:line="276" w:lineRule="auto"/>
        <w:ind w:left="851" w:hanging="567"/>
        <w:rPr>
          <w:rFonts w:ascii="Arial" w:hAnsi="Arial" w:cs="Arial"/>
          <w:bCs/>
          <w:sz w:val="22"/>
          <w:szCs w:val="22"/>
        </w:rPr>
      </w:pPr>
      <w:r w:rsidRPr="00733B8E">
        <w:rPr>
          <w:rFonts w:ascii="Arial" w:hAnsi="Arial" w:cs="Arial"/>
          <w:bCs/>
          <w:sz w:val="22"/>
          <w:szCs w:val="22"/>
        </w:rPr>
        <w:t>numer referencyjny SENT – unikatowy identyfikator nadawany zgłoszeniu oraz klucz odbierającego do w/w numeru refe</w:t>
      </w:r>
      <w:r w:rsidR="00304A60" w:rsidRPr="00733B8E">
        <w:rPr>
          <w:rFonts w:ascii="Arial" w:hAnsi="Arial" w:cs="Arial"/>
          <w:bCs/>
          <w:sz w:val="22"/>
          <w:szCs w:val="22"/>
        </w:rPr>
        <w:t>rencyjnego SENT zgodnie z ustawą</w:t>
      </w:r>
      <w:r w:rsidRPr="00733B8E">
        <w:rPr>
          <w:rFonts w:ascii="Arial" w:hAnsi="Arial" w:cs="Arial"/>
          <w:bCs/>
          <w:sz w:val="22"/>
          <w:szCs w:val="22"/>
        </w:rPr>
        <w:t xml:space="preserve"> </w:t>
      </w:r>
      <w:r w:rsidR="00304A60" w:rsidRPr="00733B8E">
        <w:rPr>
          <w:rFonts w:ascii="Arial" w:hAnsi="Arial" w:cs="Arial"/>
          <w:bCs/>
          <w:sz w:val="22"/>
          <w:szCs w:val="22"/>
        </w:rPr>
        <w:t xml:space="preserve">z dnia 9 marca 2017 r. </w:t>
      </w:r>
      <w:r w:rsidRPr="00733B8E">
        <w:rPr>
          <w:rFonts w:ascii="Arial" w:hAnsi="Arial" w:cs="Arial"/>
          <w:bCs/>
          <w:sz w:val="22"/>
          <w:szCs w:val="22"/>
        </w:rPr>
        <w:t>o systemie monitorowania drogowego przewozu towarów</w:t>
      </w:r>
      <w:r w:rsidR="00304A60" w:rsidRPr="00733B8E">
        <w:rPr>
          <w:rFonts w:ascii="Arial" w:hAnsi="Arial" w:cs="Arial"/>
          <w:bCs/>
          <w:sz w:val="22"/>
          <w:szCs w:val="22"/>
        </w:rPr>
        <w:t xml:space="preserve"> oraz obrotu paliwami opałowymi</w:t>
      </w:r>
      <w:r w:rsidRPr="00733B8E">
        <w:rPr>
          <w:rFonts w:ascii="Arial" w:hAnsi="Arial" w:cs="Arial"/>
          <w:bCs/>
          <w:sz w:val="22"/>
          <w:szCs w:val="22"/>
        </w:rPr>
        <w:t xml:space="preserve"> (</w:t>
      </w:r>
      <w:r w:rsidR="00304A60" w:rsidRPr="00733B8E">
        <w:rPr>
          <w:rFonts w:ascii="Arial" w:hAnsi="Arial" w:cs="Arial"/>
          <w:bCs/>
          <w:sz w:val="22"/>
          <w:szCs w:val="22"/>
        </w:rPr>
        <w:t xml:space="preserve">t.j. </w:t>
      </w:r>
      <w:r w:rsidRPr="00733B8E">
        <w:rPr>
          <w:rFonts w:ascii="Arial" w:hAnsi="Arial" w:cs="Arial"/>
          <w:bCs/>
          <w:sz w:val="22"/>
          <w:szCs w:val="22"/>
        </w:rPr>
        <w:t>Dz.U.</w:t>
      </w:r>
      <w:r w:rsidR="00304A60" w:rsidRPr="00733B8E">
        <w:rPr>
          <w:rFonts w:ascii="Arial" w:hAnsi="Arial" w:cs="Arial"/>
          <w:bCs/>
          <w:sz w:val="22"/>
          <w:szCs w:val="22"/>
        </w:rPr>
        <w:t xml:space="preserve"> z 202</w:t>
      </w:r>
      <w:r w:rsidR="00E95580">
        <w:rPr>
          <w:rFonts w:ascii="Arial" w:hAnsi="Arial" w:cs="Arial"/>
          <w:bCs/>
          <w:sz w:val="22"/>
          <w:szCs w:val="22"/>
        </w:rPr>
        <w:t>4</w:t>
      </w:r>
      <w:r w:rsidR="00CD1365">
        <w:rPr>
          <w:rFonts w:ascii="Arial" w:hAnsi="Arial" w:cs="Arial"/>
          <w:bCs/>
          <w:sz w:val="22"/>
          <w:szCs w:val="22"/>
        </w:rPr>
        <w:t xml:space="preserve"> r.</w:t>
      </w:r>
      <w:r w:rsidR="00304A60" w:rsidRPr="00733B8E">
        <w:rPr>
          <w:rFonts w:ascii="Arial" w:hAnsi="Arial" w:cs="Arial"/>
          <w:bCs/>
          <w:sz w:val="22"/>
          <w:szCs w:val="22"/>
        </w:rPr>
        <w:t>, poz</w:t>
      </w:r>
      <w:r w:rsidRPr="00733B8E">
        <w:rPr>
          <w:rFonts w:ascii="Arial" w:hAnsi="Arial" w:cs="Arial"/>
          <w:bCs/>
          <w:sz w:val="22"/>
          <w:szCs w:val="22"/>
        </w:rPr>
        <w:t>.</w:t>
      </w:r>
      <w:r w:rsidR="00E95580">
        <w:rPr>
          <w:rFonts w:ascii="Arial" w:hAnsi="Arial" w:cs="Arial"/>
          <w:bCs/>
          <w:sz w:val="22"/>
          <w:szCs w:val="22"/>
        </w:rPr>
        <w:t>1218 z późn. zm.</w:t>
      </w:r>
      <w:r w:rsidRPr="00733B8E">
        <w:rPr>
          <w:rFonts w:ascii="Arial" w:hAnsi="Arial" w:cs="Arial"/>
          <w:bCs/>
          <w:sz w:val="22"/>
          <w:szCs w:val="22"/>
        </w:rPr>
        <w:t xml:space="preserve">). </w:t>
      </w:r>
    </w:p>
    <w:p w14:paraId="52800E2E" w14:textId="7CDA9439" w:rsidR="00F11102" w:rsidRPr="00F11102" w:rsidRDefault="00F11102" w:rsidP="00F11102">
      <w:pPr>
        <w:pStyle w:val="Tekstpodstawowywcity21"/>
        <w:numPr>
          <w:ilvl w:val="0"/>
          <w:numId w:val="15"/>
        </w:numPr>
        <w:tabs>
          <w:tab w:val="clear" w:pos="502"/>
          <w:tab w:val="num" w:pos="284"/>
        </w:tabs>
        <w:spacing w:line="276" w:lineRule="auto"/>
        <w:ind w:left="284" w:hanging="284"/>
        <w:rPr>
          <w:rFonts w:ascii="Arial" w:hAnsi="Arial" w:cs="Arial"/>
          <w:bCs/>
          <w:sz w:val="22"/>
          <w:szCs w:val="22"/>
        </w:rPr>
      </w:pPr>
      <w:r>
        <w:rPr>
          <w:rFonts w:ascii="Arial" w:hAnsi="Arial" w:cs="Arial"/>
          <w:bCs/>
          <w:sz w:val="22"/>
          <w:szCs w:val="22"/>
        </w:rPr>
        <w:t xml:space="preserve">Dokumenty, o których mowa w </w:t>
      </w:r>
      <w:r w:rsidR="00287AC8">
        <w:rPr>
          <w:rFonts w:ascii="Arial" w:hAnsi="Arial" w:cs="Arial"/>
          <w:bCs/>
          <w:sz w:val="22"/>
          <w:szCs w:val="22"/>
        </w:rPr>
        <w:t>us</w:t>
      </w:r>
      <w:r w:rsidR="00896F4B" w:rsidRPr="00730168">
        <w:rPr>
          <w:rFonts w:ascii="Arial" w:hAnsi="Arial" w:cs="Arial"/>
          <w:bCs/>
          <w:sz w:val="22"/>
          <w:szCs w:val="22"/>
        </w:rPr>
        <w:t xml:space="preserve">t. 1 </w:t>
      </w:r>
      <w:r>
        <w:rPr>
          <w:rFonts w:ascii="Arial" w:hAnsi="Arial" w:cs="Arial"/>
          <w:bCs/>
          <w:sz w:val="22"/>
          <w:szCs w:val="22"/>
        </w:rPr>
        <w:t>w</w:t>
      </w:r>
      <w:r w:rsidRPr="00F11102">
        <w:rPr>
          <w:rFonts w:ascii="Arial" w:hAnsi="Arial" w:cs="Arial"/>
          <w:bCs/>
          <w:sz w:val="22"/>
          <w:szCs w:val="22"/>
        </w:rPr>
        <w:t>inny być sporządzon</w:t>
      </w:r>
      <w:r>
        <w:rPr>
          <w:rFonts w:ascii="Arial" w:hAnsi="Arial" w:cs="Arial"/>
          <w:bCs/>
          <w:sz w:val="22"/>
          <w:szCs w:val="22"/>
        </w:rPr>
        <w:t>e</w:t>
      </w:r>
      <w:r w:rsidRPr="00F11102">
        <w:rPr>
          <w:rFonts w:ascii="Arial" w:hAnsi="Arial" w:cs="Arial"/>
          <w:bCs/>
          <w:sz w:val="22"/>
          <w:szCs w:val="22"/>
        </w:rPr>
        <w:t xml:space="preserve"> w języku polskim.</w:t>
      </w:r>
    </w:p>
    <w:p w14:paraId="3F4DC7A8" w14:textId="6945301B" w:rsidR="00896F4B" w:rsidRDefault="00896F4B" w:rsidP="00896F4B">
      <w:pPr>
        <w:pStyle w:val="Tekstpodstawowywcity21"/>
        <w:numPr>
          <w:ilvl w:val="0"/>
          <w:numId w:val="15"/>
        </w:numPr>
        <w:tabs>
          <w:tab w:val="clear" w:pos="502"/>
          <w:tab w:val="num" w:pos="284"/>
        </w:tabs>
        <w:spacing w:line="276" w:lineRule="auto"/>
        <w:ind w:left="284" w:hanging="284"/>
        <w:rPr>
          <w:rFonts w:ascii="Arial" w:hAnsi="Arial" w:cs="Arial"/>
          <w:bCs/>
          <w:sz w:val="22"/>
          <w:szCs w:val="22"/>
        </w:rPr>
      </w:pPr>
      <w:r w:rsidRPr="00730168">
        <w:rPr>
          <w:rFonts w:ascii="Arial" w:hAnsi="Arial" w:cs="Arial"/>
          <w:bCs/>
          <w:sz w:val="22"/>
          <w:szCs w:val="22"/>
        </w:rPr>
        <w:t>Wykonawca</w:t>
      </w:r>
      <w:r w:rsidR="00F223FA">
        <w:rPr>
          <w:rFonts w:ascii="Arial" w:hAnsi="Arial" w:cs="Arial"/>
          <w:bCs/>
          <w:sz w:val="22"/>
          <w:szCs w:val="22"/>
        </w:rPr>
        <w:t>,</w:t>
      </w:r>
      <w:r w:rsidRPr="00730168">
        <w:rPr>
          <w:rFonts w:ascii="Arial" w:hAnsi="Arial" w:cs="Arial"/>
          <w:bCs/>
          <w:sz w:val="22"/>
          <w:szCs w:val="22"/>
        </w:rPr>
        <w:t xml:space="preserve"> </w:t>
      </w:r>
      <w:r w:rsidR="00F223FA">
        <w:rPr>
          <w:rFonts w:ascii="Arial" w:hAnsi="Arial" w:cs="Arial"/>
          <w:bCs/>
          <w:sz w:val="22"/>
          <w:szCs w:val="22"/>
        </w:rPr>
        <w:t xml:space="preserve">dokumenty wskazane w ust. 1, </w:t>
      </w:r>
      <w:r w:rsidRPr="00730168">
        <w:rPr>
          <w:rFonts w:ascii="Arial" w:hAnsi="Arial" w:cs="Arial"/>
          <w:bCs/>
          <w:sz w:val="22"/>
          <w:szCs w:val="22"/>
        </w:rPr>
        <w:t>przekaże pracownikowi stacji paliw. Zamawiający dopuszcza przesłanie ww. dokumentów droga elektroniczną w ciągu 4 godzin od dostawy.</w:t>
      </w:r>
    </w:p>
    <w:p w14:paraId="34E59D35" w14:textId="77777777" w:rsidR="00CA169A" w:rsidRPr="00660016" w:rsidRDefault="00CA169A" w:rsidP="00660016">
      <w:pPr>
        <w:pStyle w:val="Tekstpodstawowywcity21"/>
        <w:numPr>
          <w:ilvl w:val="0"/>
          <w:numId w:val="15"/>
        </w:numPr>
        <w:tabs>
          <w:tab w:val="clear" w:pos="502"/>
          <w:tab w:val="num" w:pos="284"/>
        </w:tabs>
        <w:spacing w:line="276" w:lineRule="auto"/>
        <w:ind w:left="284" w:hanging="284"/>
        <w:rPr>
          <w:rFonts w:ascii="Arial" w:hAnsi="Arial" w:cs="Arial"/>
          <w:bCs/>
          <w:sz w:val="22"/>
          <w:szCs w:val="22"/>
        </w:rPr>
      </w:pPr>
      <w:r w:rsidRPr="00660016">
        <w:rPr>
          <w:rFonts w:ascii="Arial" w:hAnsi="Arial" w:cs="Arial"/>
          <w:sz w:val="22"/>
          <w:szCs w:val="22"/>
        </w:rPr>
        <w:t>Świadectwo jakości stanowić będzie podstawę odbioru jakościowego zamówionej partii paliwa i będzie oznaczonym załącznikiem do dokumentów dostawy.</w:t>
      </w:r>
    </w:p>
    <w:p w14:paraId="67CCD657" w14:textId="77777777" w:rsidR="00CA169A" w:rsidRPr="00660016" w:rsidRDefault="00CA169A" w:rsidP="00660016">
      <w:pPr>
        <w:pStyle w:val="Tekstpodstawowywcity21"/>
        <w:numPr>
          <w:ilvl w:val="0"/>
          <w:numId w:val="15"/>
        </w:numPr>
        <w:tabs>
          <w:tab w:val="clear" w:pos="502"/>
          <w:tab w:val="num" w:pos="284"/>
        </w:tabs>
        <w:spacing w:line="276" w:lineRule="auto"/>
        <w:ind w:left="284" w:hanging="284"/>
        <w:rPr>
          <w:rFonts w:ascii="Arial" w:hAnsi="Arial" w:cs="Arial"/>
          <w:sz w:val="22"/>
          <w:szCs w:val="22"/>
        </w:rPr>
      </w:pPr>
      <w:r w:rsidRPr="00660016">
        <w:rPr>
          <w:rFonts w:ascii="Arial" w:hAnsi="Arial" w:cs="Arial"/>
          <w:sz w:val="22"/>
          <w:szCs w:val="22"/>
        </w:rPr>
        <w:t>Niedostarczenie świadectwa jakości spełniającego powyższe wymagania upoważnia Zamawiającego do odmowy przyjęcia dostawy ze skutkami obciążającymi dostawcę.</w:t>
      </w:r>
    </w:p>
    <w:p w14:paraId="3847AA83" w14:textId="77777777" w:rsidR="00CA169A" w:rsidRPr="00660016" w:rsidRDefault="00CA169A" w:rsidP="00660016">
      <w:pPr>
        <w:pStyle w:val="tekwz"/>
        <w:numPr>
          <w:ilvl w:val="0"/>
          <w:numId w:val="16"/>
        </w:numPr>
        <w:tabs>
          <w:tab w:val="clear" w:pos="502"/>
          <w:tab w:val="clear" w:pos="1417"/>
          <w:tab w:val="num" w:pos="284"/>
        </w:tabs>
        <w:spacing w:line="276" w:lineRule="auto"/>
        <w:ind w:left="284" w:right="0" w:hanging="284"/>
        <w:textAlignment w:val="baseline"/>
        <w:rPr>
          <w:rFonts w:cs="Arial"/>
          <w:sz w:val="22"/>
          <w:szCs w:val="22"/>
        </w:rPr>
      </w:pPr>
      <w:r w:rsidRPr="00660016">
        <w:rPr>
          <w:rFonts w:cs="Arial"/>
          <w:sz w:val="22"/>
          <w:szCs w:val="22"/>
        </w:rPr>
        <w:t>Zamawiający, przed rozładunkiem dostawy z cysterny samochodowej, zastrzega sobie prawo do przeprowadzenia kontroli wstępnej obejmującej:</w:t>
      </w:r>
    </w:p>
    <w:p w14:paraId="30653470" w14:textId="77777777" w:rsidR="00CA169A" w:rsidRPr="00733B8E" w:rsidRDefault="00CA169A" w:rsidP="009E21A8">
      <w:pPr>
        <w:pStyle w:val="tekwz"/>
        <w:numPr>
          <w:ilvl w:val="1"/>
          <w:numId w:val="16"/>
        </w:numPr>
        <w:tabs>
          <w:tab w:val="clear" w:pos="1417"/>
        </w:tabs>
        <w:spacing w:line="276" w:lineRule="auto"/>
        <w:ind w:left="851" w:right="0" w:hanging="567"/>
        <w:textAlignment w:val="baseline"/>
        <w:rPr>
          <w:rFonts w:cs="Arial"/>
          <w:sz w:val="22"/>
          <w:szCs w:val="22"/>
        </w:rPr>
      </w:pPr>
      <w:r w:rsidRPr="00733B8E">
        <w:rPr>
          <w:rFonts w:cs="Arial"/>
          <w:sz w:val="22"/>
          <w:szCs w:val="22"/>
        </w:rPr>
        <w:t xml:space="preserve">sprawdzenie stanu plomb założonych na zawory wlewowe i spustowe cysterny samochodowej, </w:t>
      </w:r>
    </w:p>
    <w:p w14:paraId="35998627" w14:textId="77777777" w:rsidR="00CA169A" w:rsidRPr="00733B8E" w:rsidRDefault="00CA169A" w:rsidP="009E21A8">
      <w:pPr>
        <w:pStyle w:val="tekwz"/>
        <w:numPr>
          <w:ilvl w:val="1"/>
          <w:numId w:val="16"/>
        </w:numPr>
        <w:tabs>
          <w:tab w:val="clear" w:pos="1417"/>
        </w:tabs>
        <w:spacing w:line="276" w:lineRule="auto"/>
        <w:ind w:left="851" w:right="0" w:hanging="567"/>
        <w:textAlignment w:val="baseline"/>
        <w:rPr>
          <w:rFonts w:cs="Arial"/>
          <w:sz w:val="22"/>
          <w:szCs w:val="22"/>
        </w:rPr>
      </w:pPr>
      <w:r w:rsidRPr="00733B8E">
        <w:rPr>
          <w:rFonts w:cs="Arial"/>
          <w:sz w:val="22"/>
          <w:szCs w:val="22"/>
        </w:rPr>
        <w:t>sprawdzenie, czy cysterna samochodowa nie posiada śladów wycieku,</w:t>
      </w:r>
    </w:p>
    <w:p w14:paraId="5DBC5B5C" w14:textId="77777777" w:rsidR="00CA169A" w:rsidRPr="00733B8E" w:rsidRDefault="00CA169A" w:rsidP="009E21A8">
      <w:pPr>
        <w:pStyle w:val="tekwz"/>
        <w:numPr>
          <w:ilvl w:val="1"/>
          <w:numId w:val="16"/>
        </w:numPr>
        <w:tabs>
          <w:tab w:val="clear" w:pos="1417"/>
        </w:tabs>
        <w:spacing w:line="276" w:lineRule="auto"/>
        <w:ind w:left="851" w:right="0" w:hanging="567"/>
        <w:textAlignment w:val="baseline"/>
        <w:rPr>
          <w:rFonts w:cs="Arial"/>
          <w:sz w:val="22"/>
          <w:szCs w:val="22"/>
        </w:rPr>
      </w:pPr>
      <w:r w:rsidRPr="00733B8E">
        <w:rPr>
          <w:rFonts w:cs="Arial"/>
          <w:sz w:val="22"/>
          <w:szCs w:val="22"/>
        </w:rPr>
        <w:t xml:space="preserve">sprawdzenie stanu i czystości przewodów spustowych cysterny samochodowej, </w:t>
      </w:r>
    </w:p>
    <w:p w14:paraId="1E09C66B" w14:textId="77777777" w:rsidR="00CA169A" w:rsidRPr="00733B8E" w:rsidRDefault="00CA169A" w:rsidP="009E21A8">
      <w:pPr>
        <w:pStyle w:val="tekwz"/>
        <w:numPr>
          <w:ilvl w:val="1"/>
          <w:numId w:val="16"/>
        </w:numPr>
        <w:tabs>
          <w:tab w:val="clear" w:pos="1417"/>
        </w:tabs>
        <w:spacing w:line="276" w:lineRule="auto"/>
        <w:ind w:left="851" w:right="0" w:hanging="567"/>
        <w:textAlignment w:val="baseline"/>
        <w:rPr>
          <w:rFonts w:cs="Arial"/>
          <w:sz w:val="22"/>
          <w:szCs w:val="22"/>
        </w:rPr>
      </w:pPr>
      <w:r w:rsidRPr="00733B8E">
        <w:rPr>
          <w:rFonts w:cs="Arial"/>
          <w:sz w:val="22"/>
          <w:szCs w:val="22"/>
        </w:rPr>
        <w:t xml:space="preserve">sprawdzenie, czy cysterna samochodowa odpowiada ogólnym przepisom bhp i przeciwpożarowym, </w:t>
      </w:r>
    </w:p>
    <w:p w14:paraId="780DC338" w14:textId="77777777" w:rsidR="00CA169A" w:rsidRPr="00733B8E" w:rsidRDefault="00CA169A" w:rsidP="009E21A8">
      <w:pPr>
        <w:pStyle w:val="tekwz"/>
        <w:numPr>
          <w:ilvl w:val="1"/>
          <w:numId w:val="16"/>
        </w:numPr>
        <w:tabs>
          <w:tab w:val="clear" w:pos="1417"/>
        </w:tabs>
        <w:spacing w:line="276" w:lineRule="auto"/>
        <w:ind w:left="851" w:right="0" w:hanging="567"/>
        <w:textAlignment w:val="baseline"/>
        <w:rPr>
          <w:rFonts w:cs="Arial"/>
          <w:sz w:val="22"/>
          <w:szCs w:val="22"/>
        </w:rPr>
      </w:pPr>
      <w:r w:rsidRPr="00733B8E">
        <w:rPr>
          <w:rFonts w:cs="Arial"/>
          <w:sz w:val="22"/>
          <w:szCs w:val="22"/>
        </w:rPr>
        <w:t xml:space="preserve">pobieranie próbek dostarczonego paliwa z każdego zaworu spustowego cysterny samochodowej w celu dokonania oceny wizualnej, czy dostarczony produkt jest </w:t>
      </w:r>
      <w:r w:rsidRPr="00733B8E">
        <w:rPr>
          <w:rFonts w:cs="Arial"/>
          <w:sz w:val="22"/>
          <w:szCs w:val="22"/>
        </w:rPr>
        <w:lastRenderedPageBreak/>
        <w:t>klarowny, bez zawiesin, osadów, ciał stałych lub wody,</w:t>
      </w:r>
    </w:p>
    <w:p w14:paraId="43073F11" w14:textId="77777777" w:rsidR="00CA169A" w:rsidRPr="00733B8E" w:rsidRDefault="00CA169A" w:rsidP="009E21A8">
      <w:pPr>
        <w:pStyle w:val="tekwz"/>
        <w:numPr>
          <w:ilvl w:val="1"/>
          <w:numId w:val="16"/>
        </w:numPr>
        <w:tabs>
          <w:tab w:val="clear" w:pos="1417"/>
        </w:tabs>
        <w:spacing w:line="276" w:lineRule="auto"/>
        <w:ind w:left="851" w:right="0" w:hanging="567"/>
        <w:textAlignment w:val="baseline"/>
        <w:rPr>
          <w:rFonts w:cs="Arial"/>
          <w:sz w:val="22"/>
          <w:szCs w:val="22"/>
        </w:rPr>
      </w:pPr>
      <w:r w:rsidRPr="00733B8E">
        <w:rPr>
          <w:rFonts w:cs="Arial"/>
          <w:sz w:val="22"/>
          <w:szCs w:val="22"/>
        </w:rPr>
        <w:t>sprawdzenie gęstości i temperatury dostarczanego paliwa ciekłego.</w:t>
      </w:r>
    </w:p>
    <w:p w14:paraId="080B559B" w14:textId="77777777" w:rsidR="00CA169A" w:rsidRPr="00733B8E" w:rsidRDefault="00CA169A" w:rsidP="009E21A8">
      <w:pPr>
        <w:pStyle w:val="tekwz"/>
        <w:numPr>
          <w:ilvl w:val="0"/>
          <w:numId w:val="16"/>
        </w:numPr>
        <w:tabs>
          <w:tab w:val="clear" w:pos="1417"/>
          <w:tab w:val="left" w:pos="284"/>
        </w:tabs>
        <w:spacing w:line="276" w:lineRule="auto"/>
        <w:ind w:left="284" w:right="0" w:hanging="284"/>
        <w:textAlignment w:val="baseline"/>
        <w:rPr>
          <w:rFonts w:cs="Arial"/>
          <w:sz w:val="22"/>
          <w:szCs w:val="22"/>
        </w:rPr>
      </w:pPr>
      <w:r w:rsidRPr="00733B8E">
        <w:rPr>
          <w:rFonts w:cs="Arial"/>
          <w:sz w:val="22"/>
          <w:szCs w:val="22"/>
        </w:rPr>
        <w:t xml:space="preserve">W przypadku rażących uchybień dostawcy po przeprowadzeniu kontroli wstępnej lub stwierdzenia zanieczyszczeń produktu, zostanie on uznany za niezgodny </w:t>
      </w:r>
      <w:r w:rsidR="00143AB8" w:rsidRPr="00733B8E">
        <w:rPr>
          <w:rFonts w:cs="Arial"/>
          <w:sz w:val="22"/>
          <w:szCs w:val="22"/>
        </w:rPr>
        <w:br/>
      </w:r>
      <w:r w:rsidRPr="00733B8E">
        <w:rPr>
          <w:rFonts w:cs="Arial"/>
          <w:sz w:val="22"/>
          <w:szCs w:val="22"/>
        </w:rPr>
        <w:t xml:space="preserve">z zamówieniem, co będzie skutkowało odmową jego przyjęcia przez Zamawiającego. </w:t>
      </w:r>
      <w:r w:rsidR="00143AB8" w:rsidRPr="00733B8E">
        <w:rPr>
          <w:rFonts w:cs="Arial"/>
          <w:sz w:val="22"/>
          <w:szCs w:val="22"/>
        </w:rPr>
        <w:br/>
      </w:r>
      <w:r w:rsidRPr="00733B8E">
        <w:rPr>
          <w:rFonts w:cs="Arial"/>
          <w:sz w:val="22"/>
          <w:szCs w:val="22"/>
        </w:rPr>
        <w:t>W takim przypadku Wykonawca ma obowiązek na swój koszt w terminie</w:t>
      </w:r>
      <w:r w:rsidR="0025345F" w:rsidRPr="00733B8E">
        <w:rPr>
          <w:rFonts w:cs="Arial"/>
          <w:sz w:val="22"/>
          <w:szCs w:val="22"/>
        </w:rPr>
        <w:t xml:space="preserve"> </w:t>
      </w:r>
      <w:r w:rsidRPr="00733B8E">
        <w:rPr>
          <w:rFonts w:cs="Arial"/>
          <w:sz w:val="22"/>
          <w:szCs w:val="22"/>
        </w:rPr>
        <w:t>24 godzin dostarczyć Zamawiającemu taką samą ilość paliwa spełniającego wymogi określone w niniejszej umowie.</w:t>
      </w:r>
    </w:p>
    <w:p w14:paraId="35DFDA66" w14:textId="77777777" w:rsidR="00CA169A" w:rsidRPr="00733B8E" w:rsidRDefault="00CA169A" w:rsidP="009E21A8">
      <w:pPr>
        <w:pStyle w:val="tekwz"/>
        <w:numPr>
          <w:ilvl w:val="0"/>
          <w:numId w:val="16"/>
        </w:numPr>
        <w:tabs>
          <w:tab w:val="clear" w:pos="1417"/>
          <w:tab w:val="left" w:pos="284"/>
        </w:tabs>
        <w:spacing w:line="276" w:lineRule="auto"/>
        <w:ind w:left="284" w:right="0" w:hanging="284"/>
        <w:textAlignment w:val="baseline"/>
        <w:rPr>
          <w:rFonts w:cs="Arial"/>
          <w:sz w:val="22"/>
          <w:szCs w:val="22"/>
        </w:rPr>
      </w:pPr>
      <w:r w:rsidRPr="00733B8E">
        <w:rPr>
          <w:rFonts w:cs="Arial"/>
          <w:sz w:val="22"/>
          <w:szCs w:val="22"/>
        </w:rPr>
        <w:t>Zamawiający zastrzega sobie prawo do pobrania prób dostarczonego produktu przed rozpoczęciem rozładunku dostarczonego paliwa ciekłego. Próby te po ich opisaniu i zabezpieczeniu, będą przechowywane przez Zamawiającego przez okres 1 miesiąca od daty dostawy. Protokół pobrania prób winien być kontrasygnowany przez kierowcę dostarczającego paliwo.</w:t>
      </w:r>
    </w:p>
    <w:p w14:paraId="67CA52A5" w14:textId="77777777" w:rsidR="00CA169A" w:rsidRPr="00813F19" w:rsidRDefault="00CA169A" w:rsidP="009E21A8">
      <w:pPr>
        <w:pStyle w:val="tekwz"/>
        <w:numPr>
          <w:ilvl w:val="0"/>
          <w:numId w:val="16"/>
        </w:numPr>
        <w:tabs>
          <w:tab w:val="clear" w:pos="1417"/>
          <w:tab w:val="left" w:pos="284"/>
        </w:tabs>
        <w:spacing w:line="276" w:lineRule="auto"/>
        <w:ind w:left="284" w:right="0" w:hanging="284"/>
        <w:textAlignment w:val="baseline"/>
        <w:rPr>
          <w:rFonts w:cs="Arial"/>
          <w:sz w:val="22"/>
          <w:szCs w:val="22"/>
        </w:rPr>
      </w:pPr>
      <w:r w:rsidRPr="00733B8E">
        <w:rPr>
          <w:rFonts w:cs="Arial"/>
          <w:sz w:val="22"/>
          <w:szCs w:val="22"/>
        </w:rPr>
        <w:t xml:space="preserve">Zamawiającemu przysługuje prawo, w sytuacjach, gdy uzna to za celowe, lub 1 raz w roku po pisemnym poinformowaniu Wykonawcy, do wykonania badań jakościowych (w pełnym lub ograniczonym zakresie) pobranych prób w akredytowanym laboratorium na koszt </w:t>
      </w:r>
      <w:r w:rsidRPr="00813F19">
        <w:rPr>
          <w:rFonts w:cs="Arial"/>
          <w:sz w:val="22"/>
          <w:szCs w:val="22"/>
        </w:rPr>
        <w:t>Wykonawcy.</w:t>
      </w:r>
    </w:p>
    <w:p w14:paraId="57D16ABE" w14:textId="77777777" w:rsidR="0025345F" w:rsidRPr="00733B8E" w:rsidRDefault="00CA169A" w:rsidP="009E21A8">
      <w:pPr>
        <w:pStyle w:val="tekwz"/>
        <w:numPr>
          <w:ilvl w:val="0"/>
          <w:numId w:val="16"/>
        </w:numPr>
        <w:tabs>
          <w:tab w:val="clear" w:pos="1417"/>
          <w:tab w:val="left" w:pos="284"/>
        </w:tabs>
        <w:spacing w:line="276" w:lineRule="auto"/>
        <w:ind w:left="284" w:right="0" w:hanging="284"/>
        <w:textAlignment w:val="baseline"/>
        <w:rPr>
          <w:rFonts w:cs="Arial"/>
          <w:sz w:val="22"/>
          <w:szCs w:val="22"/>
        </w:rPr>
      </w:pPr>
      <w:r w:rsidRPr="00733B8E">
        <w:rPr>
          <w:rFonts w:cs="Arial"/>
          <w:sz w:val="22"/>
          <w:szCs w:val="22"/>
        </w:rPr>
        <w:t>W przypadku stwierdzenia rozbieżności pomiędzy świadectwem jakości dostarczonym przez Wykonawcę, a badaniem laboratoryjnym próbki Zamawiający ma prawo odstąpić od umowy w trybie natychmiastowym,</w:t>
      </w:r>
      <w:r w:rsidR="00D5257F" w:rsidRPr="00733B8E">
        <w:rPr>
          <w:rFonts w:cs="Arial"/>
          <w:sz w:val="22"/>
          <w:szCs w:val="22"/>
        </w:rPr>
        <w:t xml:space="preserve"> </w:t>
      </w:r>
      <w:r w:rsidRPr="00813F19">
        <w:rPr>
          <w:rFonts w:cs="Arial"/>
          <w:sz w:val="22"/>
          <w:szCs w:val="22"/>
        </w:rPr>
        <w:t>a kosztem badania laboratoryjnego obciążyć Wykonawcę</w:t>
      </w:r>
      <w:r w:rsidRPr="00733B8E">
        <w:rPr>
          <w:rFonts w:cs="Arial"/>
          <w:sz w:val="22"/>
          <w:szCs w:val="22"/>
        </w:rPr>
        <w:t xml:space="preserve"> i żądać wymiany dostarczonego paliwa na paliwo zgodne z normami.</w:t>
      </w:r>
    </w:p>
    <w:p w14:paraId="17F8DCF5" w14:textId="77777777" w:rsidR="003B103F" w:rsidRPr="00733B8E" w:rsidRDefault="003B103F" w:rsidP="003B103F">
      <w:pPr>
        <w:pStyle w:val="tekwz"/>
        <w:tabs>
          <w:tab w:val="clear" w:pos="1417"/>
          <w:tab w:val="left" w:pos="284"/>
        </w:tabs>
        <w:spacing w:line="276" w:lineRule="auto"/>
        <w:ind w:left="284" w:right="0"/>
        <w:textAlignment w:val="baseline"/>
        <w:rPr>
          <w:rFonts w:cs="Arial"/>
          <w:sz w:val="22"/>
          <w:szCs w:val="22"/>
        </w:rPr>
      </w:pPr>
    </w:p>
    <w:p w14:paraId="414165FD" w14:textId="77777777" w:rsidR="00CA169A" w:rsidRPr="00733B8E" w:rsidRDefault="00985B8E" w:rsidP="00277117">
      <w:pPr>
        <w:spacing w:after="0"/>
        <w:jc w:val="center"/>
        <w:rPr>
          <w:rFonts w:ascii="Arial" w:hAnsi="Arial" w:cs="Arial"/>
          <w:b/>
        </w:rPr>
      </w:pPr>
      <w:r w:rsidRPr="00733B8E">
        <w:rPr>
          <w:rFonts w:ascii="Arial" w:hAnsi="Arial" w:cs="Arial"/>
          <w:b/>
        </w:rPr>
        <w:t>§ 5</w:t>
      </w:r>
    </w:p>
    <w:p w14:paraId="04F28397" w14:textId="77777777" w:rsidR="00CA169A" w:rsidRPr="00733B8E" w:rsidRDefault="00CA169A" w:rsidP="00277117">
      <w:pPr>
        <w:jc w:val="center"/>
        <w:rPr>
          <w:rFonts w:ascii="Arial" w:hAnsi="Arial" w:cs="Arial"/>
          <w:b/>
        </w:rPr>
      </w:pPr>
      <w:r w:rsidRPr="00733B8E">
        <w:rPr>
          <w:rFonts w:ascii="Arial" w:hAnsi="Arial" w:cs="Arial"/>
          <w:b/>
        </w:rPr>
        <w:t>WARTOŚĆ UMOWY I ZASADY ROZLICZEŃ</w:t>
      </w:r>
    </w:p>
    <w:p w14:paraId="66AEE1D0" w14:textId="77777777" w:rsidR="00CA169A" w:rsidRDefault="00CA169A" w:rsidP="00EA04F4">
      <w:pPr>
        <w:pStyle w:val="Akapitzlist"/>
        <w:numPr>
          <w:ilvl w:val="0"/>
          <w:numId w:val="5"/>
        </w:numPr>
        <w:spacing w:after="0"/>
        <w:ind w:left="284" w:hanging="284"/>
        <w:jc w:val="both"/>
        <w:rPr>
          <w:rFonts w:ascii="Arial" w:hAnsi="Arial" w:cs="Arial"/>
        </w:rPr>
      </w:pPr>
      <w:r w:rsidRPr="00733B8E">
        <w:rPr>
          <w:rFonts w:ascii="Arial" w:hAnsi="Arial" w:cs="Arial"/>
        </w:rPr>
        <w:t>Dostawa paliwa odbywać się będzie w sposób bezgotówkowy.</w:t>
      </w:r>
    </w:p>
    <w:p w14:paraId="5E19DDF9" w14:textId="15DB50F1" w:rsidR="00CA169A" w:rsidRPr="00660016" w:rsidRDefault="00CA169A" w:rsidP="00EA04F4">
      <w:pPr>
        <w:pStyle w:val="Akapitzlist"/>
        <w:numPr>
          <w:ilvl w:val="0"/>
          <w:numId w:val="5"/>
        </w:numPr>
        <w:spacing w:after="0"/>
        <w:ind w:left="284" w:hanging="284"/>
        <w:jc w:val="both"/>
      </w:pPr>
      <w:r w:rsidRPr="00660016">
        <w:rPr>
          <w:rFonts w:ascii="Arial" w:hAnsi="Arial" w:cs="Arial"/>
        </w:rPr>
        <w:t>Zakup paliwa będzie rozliczany według ceny za 1000 litrów paliwa w temperaturze referencyjnej +15</w:t>
      </w:r>
      <w:r w:rsidRPr="00660016">
        <w:rPr>
          <w:rFonts w:ascii="Arial" w:hAnsi="Arial" w:cs="Arial"/>
          <w:vertAlign w:val="superscript"/>
        </w:rPr>
        <w:t>o</w:t>
      </w:r>
      <w:r w:rsidRPr="00660016">
        <w:rPr>
          <w:rFonts w:ascii="Arial" w:hAnsi="Arial" w:cs="Arial"/>
        </w:rPr>
        <w:t xml:space="preserve">C obowiązującej u producenta </w:t>
      </w:r>
      <w:r w:rsidR="00143AB8" w:rsidRPr="00660016">
        <w:rPr>
          <w:rFonts w:ascii="Arial" w:hAnsi="Arial" w:cs="Arial"/>
        </w:rPr>
        <w:t>PKN ORLEN</w:t>
      </w:r>
      <w:r w:rsidRPr="00660016">
        <w:rPr>
          <w:rFonts w:ascii="Arial" w:hAnsi="Arial" w:cs="Arial"/>
        </w:rPr>
        <w:t xml:space="preserve"> </w:t>
      </w:r>
      <w:r w:rsidR="00432C0E" w:rsidRPr="00660016">
        <w:rPr>
          <w:rFonts w:ascii="Arial" w:hAnsi="Arial" w:cs="Arial"/>
        </w:rPr>
        <w:t xml:space="preserve">publikowanej na stronie </w:t>
      </w:r>
      <w:hyperlink r:id="rId8" w:anchor="paliwa" w:history="1">
        <w:r w:rsidR="00432C0E" w:rsidRPr="00660016">
          <w:rPr>
            <w:rStyle w:val="Hipercze"/>
            <w:rFonts w:cs="Arial"/>
          </w:rPr>
          <w:t>https://www.orlen.pl/pl/dla-biznesu/hurtowe-ceny-paliw#paliwa</w:t>
        </w:r>
      </w:hyperlink>
      <w:r w:rsidR="00432C0E">
        <w:rPr>
          <w:rStyle w:val="Hipercze"/>
          <w:rFonts w:cs="Arial"/>
        </w:rPr>
        <w:t xml:space="preserve"> </w:t>
      </w:r>
      <w:r w:rsidRPr="00660016">
        <w:rPr>
          <w:rFonts w:ascii="Arial" w:hAnsi="Arial" w:cs="Arial"/>
        </w:rPr>
        <w:t>na dzień dostawy</w:t>
      </w:r>
      <w:r w:rsidR="00EA04F4">
        <w:rPr>
          <w:rFonts w:ascii="Arial" w:hAnsi="Arial" w:cs="Arial"/>
        </w:rPr>
        <w:t>,</w:t>
      </w:r>
      <w:r w:rsidRPr="00660016">
        <w:rPr>
          <w:rFonts w:ascii="Arial" w:hAnsi="Arial" w:cs="Arial"/>
        </w:rPr>
        <w:t xml:space="preserve"> wyznaczony w złożonym zamówieniu</w:t>
      </w:r>
      <w:r w:rsidR="00EA04F4">
        <w:rPr>
          <w:rFonts w:ascii="Arial" w:hAnsi="Arial" w:cs="Arial"/>
        </w:rPr>
        <w:t>,</w:t>
      </w:r>
      <w:r w:rsidRPr="00660016">
        <w:rPr>
          <w:rFonts w:ascii="Arial" w:hAnsi="Arial" w:cs="Arial"/>
        </w:rPr>
        <w:t xml:space="preserve"> </w:t>
      </w:r>
      <w:r w:rsidRPr="00660016">
        <w:rPr>
          <w:rFonts w:ascii="Arial" w:hAnsi="Arial" w:cs="Arial"/>
          <w:b/>
        </w:rPr>
        <w:t>plus/minus</w:t>
      </w:r>
      <w:r w:rsidR="00F7610D">
        <w:rPr>
          <w:rStyle w:val="Odwoanieprzypisudolnego"/>
          <w:rFonts w:ascii="Arial" w:hAnsi="Arial" w:cs="Arial"/>
          <w:b/>
        </w:rPr>
        <w:footnoteReference w:id="1"/>
      </w:r>
      <w:r w:rsidRPr="00660016">
        <w:rPr>
          <w:rFonts w:ascii="Arial" w:hAnsi="Arial" w:cs="Arial"/>
          <w:b/>
        </w:rPr>
        <w:t xml:space="preserve"> </w:t>
      </w:r>
      <w:r w:rsidRPr="00660016">
        <w:rPr>
          <w:rFonts w:ascii="Arial" w:hAnsi="Arial" w:cs="Arial"/>
        </w:rPr>
        <w:t>wysokość stałej marży handlowej/stałego opustu zgodnie z ofertą Wykonawcy.</w:t>
      </w:r>
    </w:p>
    <w:p w14:paraId="21658B80" w14:textId="0B7A003C" w:rsidR="00CA169A" w:rsidRPr="00733B8E" w:rsidRDefault="00CA169A" w:rsidP="00EA04F4">
      <w:pPr>
        <w:pStyle w:val="Akapitzlist"/>
        <w:numPr>
          <w:ilvl w:val="0"/>
          <w:numId w:val="5"/>
        </w:numPr>
        <w:spacing w:after="0"/>
        <w:ind w:left="284" w:hanging="284"/>
        <w:jc w:val="both"/>
        <w:rPr>
          <w:rFonts w:ascii="Arial" w:hAnsi="Arial" w:cs="Arial"/>
        </w:rPr>
      </w:pPr>
      <w:r w:rsidRPr="00733B8E">
        <w:rPr>
          <w:rFonts w:ascii="Arial" w:hAnsi="Arial" w:cs="Arial"/>
        </w:rPr>
        <w:t>Wysokość stałej marży handlowej/stałego opustu pozostaje niezmienna  w całym okresie obowiązywania umowy i wynosi</w:t>
      </w:r>
      <w:r w:rsidR="00813F19">
        <w:rPr>
          <w:rFonts w:ascii="Arial" w:hAnsi="Arial" w:cs="Arial"/>
        </w:rPr>
        <w:t xml:space="preserve"> netto</w:t>
      </w:r>
      <w:r w:rsidRPr="00733B8E">
        <w:rPr>
          <w:rFonts w:ascii="Arial" w:hAnsi="Arial" w:cs="Arial"/>
        </w:rPr>
        <w:t>:</w:t>
      </w:r>
    </w:p>
    <w:p w14:paraId="4FA57282" w14:textId="77777777" w:rsidR="00CA169A" w:rsidRPr="00733B8E" w:rsidRDefault="00CA169A" w:rsidP="00EA04F4">
      <w:pPr>
        <w:pStyle w:val="Akapitzlist"/>
        <w:numPr>
          <w:ilvl w:val="1"/>
          <w:numId w:val="5"/>
        </w:numPr>
        <w:spacing w:after="0"/>
        <w:jc w:val="both"/>
        <w:rPr>
          <w:rFonts w:ascii="Arial" w:hAnsi="Arial" w:cs="Arial"/>
          <w:b/>
        </w:rPr>
      </w:pPr>
      <w:r w:rsidRPr="00733B8E">
        <w:rPr>
          <w:rFonts w:ascii="Arial" w:hAnsi="Arial" w:cs="Arial"/>
          <w:b/>
        </w:rPr>
        <w:t>dla oleju napędowego</w:t>
      </w:r>
      <w:r w:rsidR="00831A2C" w:rsidRPr="00733B8E">
        <w:rPr>
          <w:rFonts w:ascii="Arial" w:hAnsi="Arial" w:cs="Arial"/>
          <w:b/>
        </w:rPr>
        <w:t xml:space="preserve"> (ON)</w:t>
      </w:r>
      <w:r w:rsidRPr="00733B8E">
        <w:rPr>
          <w:rFonts w:ascii="Arial" w:hAnsi="Arial" w:cs="Arial"/>
          <w:b/>
        </w:rPr>
        <w:t xml:space="preserve"> - …. zł,</w:t>
      </w:r>
    </w:p>
    <w:p w14:paraId="1926CA3C" w14:textId="77777777" w:rsidR="00CA169A" w:rsidRPr="00733B8E" w:rsidRDefault="00CA169A" w:rsidP="00EA04F4">
      <w:pPr>
        <w:pStyle w:val="Akapitzlist"/>
        <w:numPr>
          <w:ilvl w:val="1"/>
          <w:numId w:val="5"/>
        </w:numPr>
        <w:spacing w:after="0"/>
        <w:jc w:val="both"/>
        <w:rPr>
          <w:rFonts w:ascii="Arial" w:hAnsi="Arial" w:cs="Arial"/>
          <w:b/>
        </w:rPr>
      </w:pPr>
      <w:r w:rsidRPr="00733B8E">
        <w:rPr>
          <w:rFonts w:ascii="Arial" w:hAnsi="Arial" w:cs="Arial"/>
          <w:b/>
        </w:rPr>
        <w:t xml:space="preserve">dla benzyny bezołowiowej 95 oktanowej </w:t>
      </w:r>
      <w:r w:rsidR="005C76E4" w:rsidRPr="00733B8E">
        <w:rPr>
          <w:rFonts w:ascii="Arial" w:hAnsi="Arial" w:cs="Arial"/>
          <w:b/>
        </w:rPr>
        <w:t xml:space="preserve">(Pb95) </w:t>
      </w:r>
      <w:r w:rsidRPr="00733B8E">
        <w:rPr>
          <w:rFonts w:ascii="Arial" w:hAnsi="Arial" w:cs="Arial"/>
          <w:b/>
        </w:rPr>
        <w:t>- …. zł</w:t>
      </w:r>
    </w:p>
    <w:p w14:paraId="00290D95" w14:textId="37CAD789" w:rsidR="00CA169A" w:rsidRDefault="00DE0DA2" w:rsidP="00EA04F4">
      <w:pPr>
        <w:pStyle w:val="tekwzpod"/>
        <w:numPr>
          <w:ilvl w:val="0"/>
          <w:numId w:val="5"/>
        </w:numPr>
        <w:tabs>
          <w:tab w:val="clear" w:pos="822"/>
          <w:tab w:val="left" w:pos="284"/>
        </w:tabs>
        <w:spacing w:line="276" w:lineRule="auto"/>
        <w:ind w:left="284" w:right="0" w:hanging="284"/>
        <w:rPr>
          <w:rFonts w:cs="Arial"/>
          <w:sz w:val="22"/>
          <w:szCs w:val="22"/>
        </w:rPr>
      </w:pPr>
      <w:r>
        <w:rPr>
          <w:rFonts w:cs="Arial"/>
          <w:sz w:val="22"/>
          <w:szCs w:val="22"/>
        </w:rPr>
        <w:t xml:space="preserve">Maksymalne łączne wynagrodzenie Wykonawcy, w zakresie </w:t>
      </w:r>
      <w:r w:rsidRPr="00660016">
        <w:rPr>
          <w:rFonts w:cs="Arial"/>
          <w:sz w:val="22"/>
          <w:szCs w:val="22"/>
          <w:u w:val="single"/>
        </w:rPr>
        <w:t>zamówienia podstawowego</w:t>
      </w:r>
      <w:r>
        <w:rPr>
          <w:rFonts w:cs="Arial"/>
          <w:sz w:val="22"/>
          <w:szCs w:val="22"/>
        </w:rPr>
        <w:t>, określone na podstawie złożonej oferty, wynosi</w:t>
      </w:r>
      <w:r w:rsidR="00CA169A" w:rsidRPr="00733B8E">
        <w:rPr>
          <w:rFonts w:cs="Arial"/>
          <w:sz w:val="22"/>
          <w:szCs w:val="22"/>
        </w:rPr>
        <w:t xml:space="preserve">  ….. zł netto, tj. ….. zł brutto. (słownie:……)</w:t>
      </w:r>
    </w:p>
    <w:p w14:paraId="5FE3C0C4" w14:textId="6FE21502" w:rsidR="00DE0DA2" w:rsidRDefault="00DE0DA2" w:rsidP="00EA04F4">
      <w:pPr>
        <w:pStyle w:val="tekwzpod"/>
        <w:numPr>
          <w:ilvl w:val="0"/>
          <w:numId w:val="5"/>
        </w:numPr>
        <w:tabs>
          <w:tab w:val="clear" w:pos="822"/>
          <w:tab w:val="left" w:pos="284"/>
        </w:tabs>
        <w:spacing w:line="276" w:lineRule="auto"/>
        <w:ind w:left="284" w:right="0" w:hanging="284"/>
        <w:rPr>
          <w:rFonts w:cs="Arial"/>
          <w:sz w:val="22"/>
          <w:szCs w:val="22"/>
        </w:rPr>
      </w:pPr>
      <w:r w:rsidRPr="00DE0DA2">
        <w:rPr>
          <w:rFonts w:cs="Arial"/>
          <w:sz w:val="22"/>
          <w:szCs w:val="22"/>
        </w:rPr>
        <w:t xml:space="preserve">Maksymalna wartość </w:t>
      </w:r>
      <w:r w:rsidRPr="00660016">
        <w:rPr>
          <w:rFonts w:cs="Arial"/>
          <w:sz w:val="22"/>
          <w:szCs w:val="22"/>
          <w:u w:val="single"/>
        </w:rPr>
        <w:t>zamówienia opcjonalnego</w:t>
      </w:r>
      <w:r w:rsidRPr="00DE0DA2">
        <w:rPr>
          <w:rFonts w:cs="Arial"/>
          <w:sz w:val="22"/>
          <w:szCs w:val="22"/>
        </w:rPr>
        <w:t xml:space="preserve">, o którym mowa w § 1 ust. 6 niniejszej umowy, ustalona na podstawie ceny z oferty, wynosi </w:t>
      </w:r>
      <w:r w:rsidRPr="00733B8E">
        <w:rPr>
          <w:rFonts w:cs="Arial"/>
          <w:sz w:val="22"/>
          <w:szCs w:val="22"/>
        </w:rPr>
        <w:t>….. zł netto, tj. ….. zł brutto. (słownie:……)</w:t>
      </w:r>
    </w:p>
    <w:p w14:paraId="526AF3D8" w14:textId="366C0F0D" w:rsidR="00CD3E5D" w:rsidRPr="00EA04F4" w:rsidRDefault="00CD3E5D" w:rsidP="00EA04F4">
      <w:pPr>
        <w:pStyle w:val="tekwzpod"/>
        <w:numPr>
          <w:ilvl w:val="0"/>
          <w:numId w:val="5"/>
        </w:numPr>
        <w:spacing w:line="276" w:lineRule="auto"/>
        <w:ind w:left="284" w:right="-2" w:hanging="284"/>
        <w:rPr>
          <w:rFonts w:cs="Arial"/>
          <w:sz w:val="22"/>
          <w:szCs w:val="22"/>
        </w:rPr>
      </w:pPr>
      <w:r w:rsidRPr="00EA04F4">
        <w:rPr>
          <w:rFonts w:cs="Arial"/>
          <w:sz w:val="22"/>
          <w:szCs w:val="22"/>
        </w:rPr>
        <w:t>W cenę 1000 litrów paliwa wliczone są wszystkie koszty związane z realizacja zamówienia, w tym transport, załadunek, rozładunek, opłaty i podatki.</w:t>
      </w:r>
    </w:p>
    <w:p w14:paraId="41FABFEE" w14:textId="7BBB6A9F" w:rsidR="00CA169A" w:rsidRPr="00660016" w:rsidRDefault="00CA169A" w:rsidP="00EA04F4">
      <w:pPr>
        <w:pStyle w:val="Akapitzlist"/>
        <w:numPr>
          <w:ilvl w:val="0"/>
          <w:numId w:val="5"/>
        </w:numPr>
        <w:spacing w:after="0"/>
        <w:ind w:left="284" w:hanging="284"/>
        <w:jc w:val="both"/>
        <w:rPr>
          <w:rFonts w:ascii="Arial" w:hAnsi="Arial" w:cs="Arial"/>
        </w:rPr>
      </w:pPr>
      <w:r w:rsidRPr="00733B8E">
        <w:rPr>
          <w:rFonts w:ascii="Arial" w:hAnsi="Arial" w:cs="Arial"/>
        </w:rPr>
        <w:t>Faktura za dostawę paliwa wystawiana będzie przez Wykonawcę za zrealizowaną dostawę</w:t>
      </w:r>
      <w:r w:rsidR="00AF49FE">
        <w:rPr>
          <w:rFonts w:ascii="Arial" w:hAnsi="Arial" w:cs="Arial"/>
        </w:rPr>
        <w:t>,</w:t>
      </w:r>
      <w:r w:rsidRPr="00733B8E">
        <w:rPr>
          <w:rFonts w:ascii="Arial" w:hAnsi="Arial" w:cs="Arial"/>
        </w:rPr>
        <w:t xml:space="preserve"> </w:t>
      </w:r>
      <w:r w:rsidR="00E37BB7" w:rsidRPr="00733B8E">
        <w:rPr>
          <w:rFonts w:ascii="Arial" w:hAnsi="Arial" w:cs="Arial"/>
        </w:rPr>
        <w:t>na podstawie potwierdzonego przyjęcia przez upoważnioneg</w:t>
      </w:r>
      <w:r w:rsidR="00E37BB7">
        <w:rPr>
          <w:rFonts w:ascii="Arial" w:hAnsi="Arial" w:cs="Arial"/>
        </w:rPr>
        <w:t xml:space="preserve">o przedstawiciela Zamawiającego </w:t>
      </w:r>
      <w:r w:rsidRPr="00660016">
        <w:rPr>
          <w:rFonts w:ascii="Arial" w:hAnsi="Arial" w:cs="Arial"/>
        </w:rPr>
        <w:t xml:space="preserve">i będzie obejmowała rodzaj </w:t>
      </w:r>
      <w:r w:rsidR="00E37BB7">
        <w:rPr>
          <w:rFonts w:ascii="Arial" w:hAnsi="Arial" w:cs="Arial"/>
        </w:rPr>
        <w:t>oraz</w:t>
      </w:r>
      <w:r w:rsidRPr="00660016">
        <w:rPr>
          <w:rFonts w:ascii="Arial" w:hAnsi="Arial" w:cs="Arial"/>
        </w:rPr>
        <w:t xml:space="preserve"> ilość paliwa dostarczonego w danej dostawie.</w:t>
      </w:r>
    </w:p>
    <w:p w14:paraId="4BA1ED25" w14:textId="263BBB60" w:rsidR="00CA169A" w:rsidRPr="003E0E78" w:rsidRDefault="00CA169A" w:rsidP="009E21A8">
      <w:pPr>
        <w:pStyle w:val="Akapitzlist"/>
        <w:numPr>
          <w:ilvl w:val="0"/>
          <w:numId w:val="5"/>
        </w:numPr>
        <w:spacing w:after="0"/>
        <w:ind w:left="284" w:hanging="284"/>
        <w:jc w:val="both"/>
        <w:rPr>
          <w:rFonts w:ascii="Arial" w:hAnsi="Arial" w:cs="Arial"/>
          <w:b/>
        </w:rPr>
      </w:pPr>
      <w:r w:rsidRPr="00733B8E">
        <w:rPr>
          <w:rFonts w:ascii="Arial" w:hAnsi="Arial" w:cs="Arial"/>
        </w:rPr>
        <w:lastRenderedPageBreak/>
        <w:t xml:space="preserve">Wykonawca zobowiązuje się do </w:t>
      </w:r>
      <w:r w:rsidRPr="00813F19">
        <w:rPr>
          <w:rFonts w:ascii="Arial" w:hAnsi="Arial" w:cs="Arial"/>
        </w:rPr>
        <w:t>wystawienia i przesłania faktury nie później niż w terminie 3 dni</w:t>
      </w:r>
      <w:r w:rsidR="00BF04A3" w:rsidRPr="00813F19">
        <w:rPr>
          <w:rFonts w:ascii="Arial" w:hAnsi="Arial" w:cs="Arial"/>
        </w:rPr>
        <w:t xml:space="preserve"> roboczych</w:t>
      </w:r>
      <w:r w:rsidR="00BF04A3" w:rsidRPr="00733B8E">
        <w:rPr>
          <w:rFonts w:ascii="Arial" w:hAnsi="Arial" w:cs="Arial"/>
        </w:rPr>
        <w:t xml:space="preserve"> </w:t>
      </w:r>
      <w:r w:rsidRPr="00733B8E">
        <w:rPr>
          <w:rFonts w:ascii="Arial" w:hAnsi="Arial" w:cs="Arial"/>
        </w:rPr>
        <w:t xml:space="preserve"> od daty danej dostawy. Zamawiający dopuszcza przesłanie faktury </w:t>
      </w:r>
      <w:r w:rsidR="00143AB8" w:rsidRPr="00813F19">
        <w:rPr>
          <w:rFonts w:ascii="Arial" w:hAnsi="Arial" w:cs="Arial"/>
        </w:rPr>
        <w:t xml:space="preserve"> drogą elektroniczną na adres e-mail: </w:t>
      </w:r>
      <w:r w:rsidR="003E0E78" w:rsidRPr="003E0E78">
        <w:rPr>
          <w:rFonts w:ascii="Arial" w:hAnsi="Arial" w:cs="Arial"/>
          <w:b/>
        </w:rPr>
        <w:t>sekretariat@pkbielsk.pl</w:t>
      </w:r>
    </w:p>
    <w:p w14:paraId="1E138AF2" w14:textId="60A9FF3F" w:rsidR="00CA169A" w:rsidRPr="00733B8E" w:rsidRDefault="00CA169A" w:rsidP="009E21A8">
      <w:pPr>
        <w:pStyle w:val="Akapitzlist"/>
        <w:numPr>
          <w:ilvl w:val="0"/>
          <w:numId w:val="5"/>
        </w:numPr>
        <w:spacing w:after="0"/>
        <w:ind w:left="284" w:hanging="284"/>
        <w:jc w:val="both"/>
        <w:rPr>
          <w:rFonts w:ascii="Arial" w:hAnsi="Arial" w:cs="Arial"/>
        </w:rPr>
      </w:pPr>
      <w:r w:rsidRPr="00733B8E">
        <w:rPr>
          <w:rFonts w:ascii="Arial" w:hAnsi="Arial" w:cs="Arial"/>
        </w:rPr>
        <w:t xml:space="preserve">Zapłata nastąpi po przedstawieniu przez Wykonawcę prawidłowo wystawionej faktury, przelewem na rachunek </w:t>
      </w:r>
      <w:r w:rsidR="003967E0">
        <w:rPr>
          <w:rFonts w:ascii="Arial" w:hAnsi="Arial" w:cs="Arial"/>
        </w:rPr>
        <w:t>Wykonawcy</w:t>
      </w:r>
      <w:r w:rsidRPr="00733B8E">
        <w:rPr>
          <w:rFonts w:ascii="Arial" w:hAnsi="Arial" w:cs="Arial"/>
        </w:rPr>
        <w:t>, w terminie 30 dni od dnia otrzymania prawidłowo wystawionej faktury. W przypadku wystąpienia błędów w fakturze termin zapłaty faktury wydłuża się o czas, w którym Wykonawca korygował błędy w treści faktury.</w:t>
      </w:r>
    </w:p>
    <w:p w14:paraId="6A77926D" w14:textId="77777777" w:rsidR="003967E0" w:rsidRPr="00FE67C2" w:rsidRDefault="003967E0" w:rsidP="003E0E78">
      <w:pPr>
        <w:pStyle w:val="tekwz"/>
        <w:numPr>
          <w:ilvl w:val="0"/>
          <w:numId w:val="5"/>
        </w:numPr>
        <w:spacing w:line="276" w:lineRule="auto"/>
        <w:ind w:left="426" w:right="0" w:hanging="426"/>
        <w:rPr>
          <w:rFonts w:cs="Arial"/>
          <w:sz w:val="22"/>
          <w:szCs w:val="22"/>
        </w:rPr>
      </w:pPr>
      <w:r w:rsidRPr="00730168">
        <w:rPr>
          <w:sz w:val="22"/>
          <w:szCs w:val="22"/>
        </w:rPr>
        <w:t>Faktury w formie papierowej należy wysyłać na adres Zamawiającego.</w:t>
      </w:r>
    </w:p>
    <w:p w14:paraId="1515CB88" w14:textId="77777777" w:rsidR="003967E0" w:rsidRDefault="003967E0" w:rsidP="003967E0">
      <w:pPr>
        <w:pStyle w:val="tekwz"/>
        <w:numPr>
          <w:ilvl w:val="0"/>
          <w:numId w:val="5"/>
        </w:numPr>
        <w:tabs>
          <w:tab w:val="left" w:pos="708"/>
        </w:tabs>
        <w:spacing w:line="276" w:lineRule="auto"/>
        <w:ind w:left="426" w:right="0" w:hanging="426"/>
        <w:rPr>
          <w:rFonts w:cs="Arial"/>
          <w:sz w:val="22"/>
          <w:szCs w:val="22"/>
        </w:rPr>
      </w:pPr>
      <w:r w:rsidRPr="00730168">
        <w:rPr>
          <w:rFonts w:cs="Arial"/>
          <w:sz w:val="22"/>
          <w:szCs w:val="22"/>
        </w:rPr>
        <w:t>Za dzień zapłaty uważny będzie dzień obciążenia rachunku bankowego Zamawiającego.</w:t>
      </w:r>
    </w:p>
    <w:p w14:paraId="6BC2253C" w14:textId="77777777" w:rsidR="0020372C" w:rsidRPr="00733B8E" w:rsidRDefault="0020372C" w:rsidP="0020372C">
      <w:pPr>
        <w:pStyle w:val="Akapitzlist"/>
        <w:numPr>
          <w:ilvl w:val="0"/>
          <w:numId w:val="5"/>
        </w:numPr>
        <w:spacing w:after="0"/>
        <w:ind w:left="426" w:hanging="426"/>
        <w:jc w:val="both"/>
        <w:rPr>
          <w:rFonts w:ascii="Arial" w:hAnsi="Arial" w:cs="Arial"/>
        </w:rPr>
      </w:pPr>
      <w:r w:rsidRPr="00733B8E">
        <w:rPr>
          <w:rFonts w:ascii="Arial" w:hAnsi="Arial" w:cs="Arial"/>
          <w:color w:val="000000"/>
        </w:rPr>
        <w:t>Nr rachunku bankowego Wykonawcy:</w:t>
      </w:r>
    </w:p>
    <w:p w14:paraId="37DE71D7" w14:textId="121B70BA" w:rsidR="0020372C" w:rsidRPr="00730168" w:rsidRDefault="0020372C" w:rsidP="0020372C">
      <w:pPr>
        <w:pStyle w:val="tekwz"/>
        <w:tabs>
          <w:tab w:val="left" w:pos="708"/>
        </w:tabs>
        <w:spacing w:line="276" w:lineRule="auto"/>
        <w:ind w:left="426" w:right="0"/>
        <w:rPr>
          <w:rFonts w:cs="Arial"/>
          <w:sz w:val="22"/>
          <w:szCs w:val="22"/>
        </w:rPr>
      </w:pPr>
      <w:r w:rsidRPr="00733B8E">
        <w:rPr>
          <w:rFonts w:cs="Arial"/>
          <w:color w:val="000000"/>
        </w:rPr>
        <w:t>.............................................................................................................................................</w:t>
      </w:r>
    </w:p>
    <w:p w14:paraId="6EC62BF8" w14:textId="4217408B" w:rsidR="00CA169A" w:rsidRPr="00733B8E" w:rsidRDefault="00CA169A" w:rsidP="003967E0">
      <w:pPr>
        <w:pStyle w:val="Akapitzlist"/>
        <w:numPr>
          <w:ilvl w:val="0"/>
          <w:numId w:val="5"/>
        </w:numPr>
        <w:spacing w:after="0"/>
        <w:ind w:left="426" w:hanging="426"/>
        <w:jc w:val="both"/>
        <w:rPr>
          <w:rFonts w:ascii="Arial" w:hAnsi="Arial" w:cs="Arial"/>
        </w:rPr>
      </w:pPr>
      <w:r w:rsidRPr="00733B8E">
        <w:rPr>
          <w:rFonts w:ascii="Arial" w:hAnsi="Arial" w:cs="Arial"/>
          <w:color w:val="000000"/>
        </w:rPr>
        <w:t>Wykonawca oświadcza, że numer rachunku rozliczeniowego wskazany w fakturze, która będzie wystawiona w jego imieniu, jest rachunkiem, dla którego zgodnie z Rozdziałem 3a ustawy z dnia 29 sierpnia 1997 r. - Prawo Bankowe (</w:t>
      </w:r>
      <w:r w:rsidR="00143AB8" w:rsidRPr="00733B8E">
        <w:rPr>
          <w:rFonts w:ascii="Arial" w:hAnsi="Arial" w:cs="Arial"/>
          <w:color w:val="000000"/>
        </w:rPr>
        <w:t>t.j. Dz. U. 202</w:t>
      </w:r>
      <w:r w:rsidR="00361B69">
        <w:rPr>
          <w:rFonts w:ascii="Arial" w:hAnsi="Arial" w:cs="Arial"/>
          <w:color w:val="000000"/>
        </w:rPr>
        <w:t>3</w:t>
      </w:r>
      <w:r w:rsidR="00143AB8" w:rsidRPr="00733B8E">
        <w:rPr>
          <w:rFonts w:ascii="Arial" w:hAnsi="Arial" w:cs="Arial"/>
          <w:color w:val="000000"/>
        </w:rPr>
        <w:t xml:space="preserve"> r., poz. </w:t>
      </w:r>
      <w:r w:rsidR="00361B69">
        <w:rPr>
          <w:rFonts w:ascii="Arial" w:hAnsi="Arial" w:cs="Arial"/>
          <w:color w:val="000000"/>
        </w:rPr>
        <w:t>2488</w:t>
      </w:r>
      <w:r w:rsidRPr="00733B8E">
        <w:rPr>
          <w:rFonts w:ascii="Arial" w:hAnsi="Arial" w:cs="Arial"/>
          <w:color w:val="000000"/>
        </w:rPr>
        <w:t xml:space="preserve"> z</w:t>
      </w:r>
      <w:r w:rsidR="00361B69">
        <w:rPr>
          <w:rFonts w:ascii="Arial" w:hAnsi="Arial" w:cs="Arial"/>
          <w:color w:val="000000"/>
        </w:rPr>
        <w:t xml:space="preserve"> późn.</w:t>
      </w:r>
      <w:r w:rsidRPr="00733B8E">
        <w:rPr>
          <w:rFonts w:ascii="Arial" w:hAnsi="Arial" w:cs="Arial"/>
          <w:color w:val="000000"/>
        </w:rPr>
        <w:t xml:space="preserve"> zm.) prowadzony jest rachunek VAT.</w:t>
      </w:r>
    </w:p>
    <w:p w14:paraId="13414C95" w14:textId="77777777" w:rsidR="00CA169A" w:rsidRPr="00733B8E" w:rsidRDefault="00CA169A" w:rsidP="009E21A8">
      <w:pPr>
        <w:pStyle w:val="Akapitzlist"/>
        <w:numPr>
          <w:ilvl w:val="0"/>
          <w:numId w:val="5"/>
        </w:numPr>
        <w:autoSpaceDE w:val="0"/>
        <w:autoSpaceDN w:val="0"/>
        <w:adjustRightInd w:val="0"/>
        <w:spacing w:after="0"/>
        <w:ind w:left="426" w:hanging="426"/>
        <w:jc w:val="both"/>
        <w:rPr>
          <w:rFonts w:ascii="Arial" w:hAnsi="Arial" w:cs="Arial"/>
          <w:color w:val="000000"/>
        </w:rPr>
      </w:pPr>
      <w:r w:rsidRPr="00733B8E">
        <w:rPr>
          <w:rFonts w:ascii="Arial" w:hAnsi="Arial" w:cs="Arial"/>
          <w:color w:val="000000"/>
        </w:rPr>
        <w:t>W związku z powyższym:</w:t>
      </w:r>
    </w:p>
    <w:p w14:paraId="4B23BCA1" w14:textId="77777777" w:rsidR="00CA169A" w:rsidRPr="00733B8E" w:rsidRDefault="00CA169A" w:rsidP="009E21A8">
      <w:pPr>
        <w:pStyle w:val="Akapitzlist"/>
        <w:numPr>
          <w:ilvl w:val="1"/>
          <w:numId w:val="5"/>
        </w:numPr>
        <w:autoSpaceDE w:val="0"/>
        <w:autoSpaceDN w:val="0"/>
        <w:adjustRightInd w:val="0"/>
        <w:ind w:left="993" w:hanging="567"/>
        <w:jc w:val="both"/>
        <w:rPr>
          <w:rFonts w:ascii="Arial" w:hAnsi="Arial" w:cs="Arial"/>
          <w:color w:val="000000"/>
        </w:rPr>
      </w:pPr>
      <w:r w:rsidRPr="00733B8E">
        <w:rPr>
          <w:rFonts w:ascii="Arial" w:hAnsi="Arial" w:cs="Arial"/>
          <w:color w:val="000000"/>
        </w:rPr>
        <w:t>Zamawiający oświadcza, że będzie realizować płatności za faktury z zastosowaniem mechanizmu podzielonej płatności tzw. split payment. Zapłatę w tym systemie uznaje się za dokonanie płatności w</w:t>
      </w:r>
      <w:r w:rsidR="00202BC2" w:rsidRPr="00733B8E">
        <w:rPr>
          <w:rFonts w:ascii="Arial" w:hAnsi="Arial" w:cs="Arial"/>
          <w:color w:val="000000"/>
        </w:rPr>
        <w:t xml:space="preserve"> terminie ustalonym w § 4 ust. 7</w:t>
      </w:r>
      <w:r w:rsidRPr="00733B8E">
        <w:rPr>
          <w:rFonts w:ascii="Arial" w:hAnsi="Arial" w:cs="Arial"/>
          <w:color w:val="000000"/>
        </w:rPr>
        <w:t xml:space="preserve"> umowy.</w:t>
      </w:r>
    </w:p>
    <w:p w14:paraId="350857C9" w14:textId="77777777" w:rsidR="00CA169A" w:rsidRPr="00733B8E" w:rsidRDefault="00CA169A" w:rsidP="009E21A8">
      <w:pPr>
        <w:pStyle w:val="Akapitzlist"/>
        <w:numPr>
          <w:ilvl w:val="1"/>
          <w:numId w:val="5"/>
        </w:numPr>
        <w:autoSpaceDE w:val="0"/>
        <w:autoSpaceDN w:val="0"/>
        <w:adjustRightInd w:val="0"/>
        <w:ind w:left="993" w:hanging="567"/>
        <w:jc w:val="both"/>
        <w:rPr>
          <w:rFonts w:ascii="Arial" w:hAnsi="Arial" w:cs="Arial"/>
          <w:color w:val="000000"/>
        </w:rPr>
      </w:pPr>
      <w:r w:rsidRPr="00733B8E">
        <w:rPr>
          <w:rFonts w:ascii="Arial" w:hAnsi="Arial" w:cs="Arial"/>
          <w:color w:val="000000"/>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C1C980F" w14:textId="77777777" w:rsidR="00CA169A" w:rsidRPr="00733B8E" w:rsidRDefault="00CA169A" w:rsidP="009E21A8">
      <w:pPr>
        <w:pStyle w:val="Akapitzlist"/>
        <w:numPr>
          <w:ilvl w:val="1"/>
          <w:numId w:val="5"/>
        </w:numPr>
        <w:autoSpaceDE w:val="0"/>
        <w:autoSpaceDN w:val="0"/>
        <w:adjustRightInd w:val="0"/>
        <w:ind w:left="993" w:hanging="567"/>
        <w:jc w:val="both"/>
        <w:rPr>
          <w:rFonts w:ascii="Arial" w:hAnsi="Arial" w:cs="Arial"/>
          <w:color w:val="000000"/>
        </w:rPr>
      </w:pPr>
      <w:r w:rsidRPr="00733B8E">
        <w:rPr>
          <w:rFonts w:ascii="Arial" w:hAnsi="Arial" w:cs="Arial"/>
          <w:color w:val="000000"/>
        </w:rPr>
        <w:t>Wykonawca oświadcza, że wyraża zgodę na dokonywanie przez Zamawiającego płatności w systemie podzielonej płatności tzw. split payment.</w:t>
      </w:r>
    </w:p>
    <w:p w14:paraId="1D458A41" w14:textId="77777777" w:rsidR="00CA169A" w:rsidRPr="00EE4014" w:rsidRDefault="00CA169A" w:rsidP="009E21A8">
      <w:pPr>
        <w:pStyle w:val="Akapitzlist"/>
        <w:numPr>
          <w:ilvl w:val="0"/>
          <w:numId w:val="5"/>
        </w:numPr>
        <w:spacing w:after="240"/>
        <w:ind w:left="426" w:hanging="426"/>
        <w:jc w:val="both"/>
        <w:rPr>
          <w:rFonts w:ascii="Arial" w:hAnsi="Arial" w:cs="Arial"/>
          <w:color w:val="365F91" w:themeColor="accent1" w:themeShade="BF"/>
        </w:rPr>
      </w:pPr>
      <w:r w:rsidRPr="00733B8E">
        <w:rPr>
          <w:rFonts w:ascii="Arial" w:hAnsi="Arial" w:cs="Arial"/>
          <w:iCs/>
        </w:rPr>
        <w:t>Zamawiający oświadcza, że posiada status dużego przedsiębiorcy w rozumieniu art. 4 pkt 6 ustawy z dnia</w:t>
      </w:r>
      <w:r w:rsidR="00AA0E1B" w:rsidRPr="00733B8E">
        <w:rPr>
          <w:rFonts w:ascii="Arial" w:hAnsi="Arial" w:cs="Arial"/>
          <w:iCs/>
        </w:rPr>
        <w:t xml:space="preserve"> </w:t>
      </w:r>
      <w:r w:rsidRPr="00733B8E">
        <w:rPr>
          <w:rFonts w:ascii="Arial" w:hAnsi="Arial" w:cs="Arial"/>
          <w:iCs/>
        </w:rPr>
        <w:t>8 marca 2013 r. o przeciwdziałaniu nadmiernym opóźnieniom w transakcjach handlowych</w:t>
      </w:r>
      <w:r w:rsidRPr="00733B8E">
        <w:rPr>
          <w:rFonts w:ascii="Arial" w:hAnsi="Arial" w:cs="Arial"/>
          <w:iCs/>
          <w:color w:val="365F91" w:themeColor="accent1" w:themeShade="BF"/>
        </w:rPr>
        <w:t>.</w:t>
      </w:r>
    </w:p>
    <w:p w14:paraId="1AF1D6C7" w14:textId="0E702813" w:rsidR="00DF4725" w:rsidRPr="0071180C" w:rsidRDefault="00DF4725" w:rsidP="009E21A8">
      <w:pPr>
        <w:pStyle w:val="Akapitzlist"/>
        <w:numPr>
          <w:ilvl w:val="0"/>
          <w:numId w:val="5"/>
        </w:numPr>
        <w:spacing w:after="240"/>
        <w:ind w:left="426" w:hanging="426"/>
        <w:jc w:val="both"/>
        <w:rPr>
          <w:rFonts w:ascii="Arial" w:hAnsi="Arial" w:cs="Arial"/>
        </w:rPr>
      </w:pPr>
      <w:r w:rsidRPr="0071180C">
        <w:rPr>
          <w:rFonts w:ascii="Arial" w:hAnsi="Arial" w:cs="Arial"/>
          <w:iCs/>
        </w:rPr>
        <w:t>Wykonawca nie może dokonać przelewu całości lub części swojej wierzytelności z tytułu należnego wynagrodzenia na osobę trzecią bez zgody Zamawiającego wyrażonej w formie pisemnej pod rygorem nieważności.</w:t>
      </w:r>
    </w:p>
    <w:p w14:paraId="0FD5A5F9" w14:textId="77777777" w:rsidR="00CA169A" w:rsidRPr="00733B8E" w:rsidRDefault="00985B8E" w:rsidP="00277117">
      <w:pPr>
        <w:spacing w:after="0"/>
        <w:jc w:val="center"/>
        <w:rPr>
          <w:rFonts w:ascii="Arial" w:hAnsi="Arial" w:cs="Arial"/>
          <w:b/>
        </w:rPr>
      </w:pPr>
      <w:r w:rsidRPr="00733B8E">
        <w:rPr>
          <w:rFonts w:ascii="Arial" w:hAnsi="Arial" w:cs="Arial"/>
          <w:b/>
        </w:rPr>
        <w:t>§ 6</w:t>
      </w:r>
    </w:p>
    <w:p w14:paraId="124D0A71" w14:textId="77777777" w:rsidR="00CA169A" w:rsidRPr="00733B8E" w:rsidRDefault="00CA169A" w:rsidP="00277117">
      <w:pPr>
        <w:jc w:val="center"/>
        <w:rPr>
          <w:rFonts w:ascii="Arial" w:hAnsi="Arial" w:cs="Arial"/>
          <w:b/>
        </w:rPr>
      </w:pPr>
      <w:r w:rsidRPr="00733B8E">
        <w:rPr>
          <w:rFonts w:ascii="Arial" w:hAnsi="Arial" w:cs="Arial"/>
          <w:b/>
        </w:rPr>
        <w:t>GWARANCJA JAKOŚCI</w:t>
      </w:r>
    </w:p>
    <w:p w14:paraId="692EB301" w14:textId="77777777" w:rsidR="008C6C4F" w:rsidRDefault="00CA169A" w:rsidP="009E21A8">
      <w:pPr>
        <w:pStyle w:val="Akapitzlist"/>
        <w:numPr>
          <w:ilvl w:val="0"/>
          <w:numId w:val="6"/>
        </w:numPr>
        <w:spacing w:after="0"/>
        <w:ind w:left="284" w:hanging="284"/>
        <w:jc w:val="both"/>
        <w:rPr>
          <w:rFonts w:ascii="Arial" w:hAnsi="Arial" w:cs="Arial"/>
        </w:rPr>
      </w:pPr>
      <w:r w:rsidRPr="00733B8E">
        <w:rPr>
          <w:rFonts w:ascii="Arial" w:hAnsi="Arial" w:cs="Arial"/>
        </w:rPr>
        <w:t xml:space="preserve">Wykonawca udziela gwarancji na jakość dostarczanego paliwa na okres jednego miesiąca od dnia dostawy. </w:t>
      </w:r>
    </w:p>
    <w:p w14:paraId="30964161" w14:textId="3F961D15" w:rsidR="00CA169A" w:rsidRPr="00733B8E" w:rsidRDefault="00CA169A" w:rsidP="009E21A8">
      <w:pPr>
        <w:pStyle w:val="Akapitzlist"/>
        <w:numPr>
          <w:ilvl w:val="0"/>
          <w:numId w:val="6"/>
        </w:numPr>
        <w:spacing w:after="0"/>
        <w:ind w:left="284" w:hanging="284"/>
        <w:jc w:val="both"/>
        <w:rPr>
          <w:rFonts w:ascii="Arial" w:hAnsi="Arial" w:cs="Arial"/>
        </w:rPr>
      </w:pPr>
      <w:r w:rsidRPr="00733B8E">
        <w:rPr>
          <w:rFonts w:ascii="Arial" w:hAnsi="Arial" w:cs="Arial"/>
        </w:rPr>
        <w:t>Gwarancja obejmuje awaryjne uszkodzenia aparatury zasilającej i silników eksploatowanych w pojazdach powstałe z powodu nieodpowiedniej jakości paliwa.</w:t>
      </w:r>
    </w:p>
    <w:p w14:paraId="7FF74A08" w14:textId="77777777" w:rsidR="005902A0" w:rsidRPr="00733B8E" w:rsidRDefault="005902A0" w:rsidP="00813F19">
      <w:pPr>
        <w:pStyle w:val="Akapitzlist"/>
        <w:spacing w:after="0"/>
        <w:ind w:left="284"/>
        <w:jc w:val="both"/>
        <w:rPr>
          <w:rFonts w:ascii="Arial" w:hAnsi="Arial" w:cs="Arial"/>
        </w:rPr>
      </w:pPr>
    </w:p>
    <w:p w14:paraId="7365E1B8" w14:textId="77777777" w:rsidR="00CA169A" w:rsidRPr="00813F19" w:rsidRDefault="00985B8E" w:rsidP="00813F19">
      <w:pPr>
        <w:spacing w:after="0"/>
        <w:jc w:val="center"/>
        <w:rPr>
          <w:rFonts w:ascii="Arial" w:hAnsi="Arial" w:cs="Arial"/>
          <w:b/>
        </w:rPr>
      </w:pPr>
      <w:r w:rsidRPr="00813F19">
        <w:rPr>
          <w:rFonts w:ascii="Arial" w:hAnsi="Arial" w:cs="Arial"/>
          <w:b/>
        </w:rPr>
        <w:t>§ 7</w:t>
      </w:r>
    </w:p>
    <w:p w14:paraId="26913C6B" w14:textId="77777777" w:rsidR="00CA169A" w:rsidRPr="00733B8E" w:rsidRDefault="00CA169A" w:rsidP="006071C6">
      <w:pPr>
        <w:pStyle w:val="Akapitzlist"/>
        <w:ind w:left="0"/>
        <w:jc w:val="center"/>
        <w:rPr>
          <w:rFonts w:ascii="Arial" w:hAnsi="Arial" w:cs="Arial"/>
          <w:b/>
        </w:rPr>
      </w:pPr>
      <w:r w:rsidRPr="00733B8E">
        <w:rPr>
          <w:rFonts w:ascii="Arial" w:hAnsi="Arial" w:cs="Arial"/>
          <w:b/>
        </w:rPr>
        <w:t>KARY UMOWNE</w:t>
      </w:r>
    </w:p>
    <w:p w14:paraId="2CC78FFE" w14:textId="77777777" w:rsidR="006071C6" w:rsidRPr="00733B8E" w:rsidRDefault="006071C6" w:rsidP="006071C6">
      <w:pPr>
        <w:pStyle w:val="Akapitzlist"/>
        <w:ind w:left="0"/>
        <w:jc w:val="center"/>
        <w:rPr>
          <w:rFonts w:ascii="Arial" w:hAnsi="Arial" w:cs="Arial"/>
          <w:b/>
          <w:sz w:val="16"/>
          <w:szCs w:val="16"/>
        </w:rPr>
      </w:pPr>
    </w:p>
    <w:p w14:paraId="7EEBC2CF" w14:textId="77777777" w:rsidR="00CA169A" w:rsidRPr="00733B8E" w:rsidRDefault="00CA169A" w:rsidP="009E21A8">
      <w:pPr>
        <w:pStyle w:val="Akapitzlist"/>
        <w:numPr>
          <w:ilvl w:val="0"/>
          <w:numId w:val="12"/>
        </w:numPr>
        <w:spacing w:before="240" w:after="0"/>
        <w:ind w:left="284" w:hanging="284"/>
        <w:jc w:val="both"/>
        <w:rPr>
          <w:rFonts w:ascii="Arial" w:hAnsi="Arial" w:cs="Arial"/>
        </w:rPr>
      </w:pPr>
      <w:r w:rsidRPr="00733B8E">
        <w:rPr>
          <w:rFonts w:ascii="Arial" w:hAnsi="Arial" w:cs="Arial"/>
        </w:rPr>
        <w:t>W razie niewykonania lub nienależytego wykonania umowy Wykonawca zobowiązuje się zapłacić Zamawiającemu karę umowną:</w:t>
      </w:r>
    </w:p>
    <w:p w14:paraId="359D809A" w14:textId="3AE99FBF" w:rsidR="00CA169A" w:rsidRPr="00733B8E" w:rsidRDefault="00CA169A" w:rsidP="009E21A8">
      <w:pPr>
        <w:pStyle w:val="Akapitzlist"/>
        <w:numPr>
          <w:ilvl w:val="1"/>
          <w:numId w:val="12"/>
        </w:numPr>
        <w:spacing w:after="0"/>
        <w:ind w:left="709" w:hanging="425"/>
        <w:jc w:val="both"/>
        <w:rPr>
          <w:rFonts w:ascii="Arial" w:hAnsi="Arial" w:cs="Arial"/>
        </w:rPr>
      </w:pPr>
      <w:r w:rsidRPr="00733B8E">
        <w:rPr>
          <w:rFonts w:ascii="Arial" w:hAnsi="Arial" w:cs="Arial"/>
        </w:rPr>
        <w:lastRenderedPageBreak/>
        <w:t xml:space="preserve">za odstąpienie od umowy z przyczyn leżących po stronie Wykonawcy - w wysokości </w:t>
      </w:r>
      <w:r w:rsidR="00D601EF">
        <w:rPr>
          <w:rFonts w:ascii="Arial" w:hAnsi="Arial" w:cs="Arial"/>
        </w:rPr>
        <w:t>5</w:t>
      </w:r>
      <w:r w:rsidRPr="00733B8E">
        <w:rPr>
          <w:rFonts w:ascii="Arial" w:hAnsi="Arial" w:cs="Arial"/>
        </w:rPr>
        <w:t>% maksymalnego wynagr</w:t>
      </w:r>
      <w:r w:rsidR="00985B8E" w:rsidRPr="00733B8E">
        <w:rPr>
          <w:rFonts w:ascii="Arial" w:hAnsi="Arial" w:cs="Arial"/>
        </w:rPr>
        <w:t>odzenia brutto określonego w § 5</w:t>
      </w:r>
      <w:r w:rsidRPr="00733B8E">
        <w:rPr>
          <w:rFonts w:ascii="Arial" w:hAnsi="Arial" w:cs="Arial"/>
        </w:rPr>
        <w:t xml:space="preserve"> pkt 4,</w:t>
      </w:r>
    </w:p>
    <w:p w14:paraId="765B6218" w14:textId="77777777" w:rsidR="00CA169A" w:rsidRPr="00733B8E" w:rsidRDefault="00CA169A" w:rsidP="009E21A8">
      <w:pPr>
        <w:pStyle w:val="Akapitzlist"/>
        <w:numPr>
          <w:ilvl w:val="1"/>
          <w:numId w:val="12"/>
        </w:numPr>
        <w:spacing w:after="0"/>
        <w:ind w:left="709" w:hanging="425"/>
        <w:jc w:val="both"/>
        <w:rPr>
          <w:rFonts w:ascii="Arial" w:hAnsi="Arial" w:cs="Arial"/>
        </w:rPr>
      </w:pPr>
      <w:r w:rsidRPr="00733B8E">
        <w:rPr>
          <w:rFonts w:ascii="Arial" w:hAnsi="Arial" w:cs="Arial"/>
        </w:rPr>
        <w:t>za zwłokę w dostawie zamówionego paliwa przekraczającą trzy dni Zamawiający może naliczyć karę umowną w wysokości 1000 złotych za każdy rozpoczęty dzień zwłoki,</w:t>
      </w:r>
    </w:p>
    <w:p w14:paraId="2ACF1DDE" w14:textId="77777777" w:rsidR="00CA169A" w:rsidRPr="00733B8E" w:rsidRDefault="00CA169A" w:rsidP="009E21A8">
      <w:pPr>
        <w:pStyle w:val="Akapitzlist"/>
        <w:numPr>
          <w:ilvl w:val="1"/>
          <w:numId w:val="12"/>
        </w:numPr>
        <w:spacing w:after="0"/>
        <w:ind w:left="709" w:hanging="425"/>
        <w:jc w:val="both"/>
        <w:rPr>
          <w:rFonts w:ascii="Arial" w:hAnsi="Arial" w:cs="Arial"/>
        </w:rPr>
      </w:pPr>
      <w:r w:rsidRPr="00733B8E">
        <w:rPr>
          <w:rFonts w:ascii="Arial" w:hAnsi="Arial" w:cs="Arial"/>
        </w:rPr>
        <w:t>za dostarczenie partii paliwa nie odpowiadającej normie jakościowej w wysokości 10% wartości brutto danej dostawy,</w:t>
      </w:r>
    </w:p>
    <w:p w14:paraId="66B99DE5" w14:textId="77777777" w:rsidR="00CA169A" w:rsidRPr="00CC4204" w:rsidRDefault="00CA169A" w:rsidP="009E21A8">
      <w:pPr>
        <w:pStyle w:val="Akapitzlist"/>
        <w:numPr>
          <w:ilvl w:val="1"/>
          <w:numId w:val="12"/>
        </w:numPr>
        <w:spacing w:after="0"/>
        <w:ind w:left="709" w:hanging="425"/>
        <w:jc w:val="both"/>
        <w:rPr>
          <w:rFonts w:ascii="Arial" w:hAnsi="Arial" w:cs="Arial"/>
        </w:rPr>
      </w:pPr>
      <w:r w:rsidRPr="00CC4204">
        <w:rPr>
          <w:rFonts w:ascii="Arial" w:hAnsi="Arial" w:cs="Arial"/>
        </w:rPr>
        <w:t>za niedostarczenie świadec</w:t>
      </w:r>
      <w:r w:rsidR="00985B8E" w:rsidRPr="00CC4204">
        <w:rPr>
          <w:rFonts w:ascii="Arial" w:hAnsi="Arial" w:cs="Arial"/>
        </w:rPr>
        <w:t>twa jakości, o którym mowa w § 4</w:t>
      </w:r>
      <w:r w:rsidRPr="00CC4204">
        <w:rPr>
          <w:rFonts w:ascii="Arial" w:hAnsi="Arial" w:cs="Arial"/>
        </w:rPr>
        <w:t xml:space="preserve"> pkt </w:t>
      </w:r>
      <w:r w:rsidR="00406727" w:rsidRPr="00CC4204">
        <w:rPr>
          <w:rFonts w:ascii="Arial" w:hAnsi="Arial" w:cs="Arial"/>
        </w:rPr>
        <w:t>1.1.</w:t>
      </w:r>
      <w:r w:rsidRPr="00CC4204">
        <w:rPr>
          <w:rFonts w:ascii="Arial" w:hAnsi="Arial" w:cs="Arial"/>
        </w:rPr>
        <w:t xml:space="preserve"> – wysokości 2000,00 zł,</w:t>
      </w:r>
    </w:p>
    <w:p w14:paraId="79EB48A2" w14:textId="5CC6F72B" w:rsidR="00CA169A" w:rsidRPr="00CC4204" w:rsidRDefault="00CA169A" w:rsidP="009E21A8">
      <w:pPr>
        <w:pStyle w:val="Akapitzlist"/>
        <w:numPr>
          <w:ilvl w:val="1"/>
          <w:numId w:val="12"/>
        </w:numPr>
        <w:shd w:val="clear" w:color="auto" w:fill="FFFFFF" w:themeFill="background1"/>
        <w:spacing w:after="0"/>
        <w:ind w:left="709" w:hanging="425"/>
        <w:jc w:val="both"/>
        <w:rPr>
          <w:rFonts w:ascii="Arial" w:hAnsi="Arial" w:cs="Arial"/>
        </w:rPr>
      </w:pPr>
      <w:r w:rsidRPr="00CC4204">
        <w:rPr>
          <w:rFonts w:ascii="Arial" w:hAnsi="Arial" w:cs="Arial"/>
        </w:rPr>
        <w:t>za niewystawienie</w:t>
      </w:r>
      <w:r w:rsidR="009B0C53" w:rsidRPr="00CC4204">
        <w:rPr>
          <w:rFonts w:ascii="Arial" w:hAnsi="Arial" w:cs="Arial"/>
        </w:rPr>
        <w:t xml:space="preserve"> Zamawiającemu</w:t>
      </w:r>
      <w:r w:rsidRPr="00CC4204">
        <w:rPr>
          <w:rFonts w:ascii="Arial" w:hAnsi="Arial" w:cs="Arial"/>
        </w:rPr>
        <w:t xml:space="preserve"> faktury w terminie, o którym mowa w § </w:t>
      </w:r>
      <w:r w:rsidR="00406727" w:rsidRPr="00CC4204">
        <w:rPr>
          <w:rFonts w:ascii="Arial" w:hAnsi="Arial" w:cs="Arial"/>
        </w:rPr>
        <w:t>5</w:t>
      </w:r>
      <w:r w:rsidRPr="00CC4204">
        <w:rPr>
          <w:rFonts w:ascii="Arial" w:hAnsi="Arial" w:cs="Arial"/>
        </w:rPr>
        <w:t xml:space="preserve"> pkt </w:t>
      </w:r>
      <w:r w:rsidR="00740EF6" w:rsidRPr="00CC4204">
        <w:rPr>
          <w:rFonts w:ascii="Arial" w:hAnsi="Arial" w:cs="Arial"/>
        </w:rPr>
        <w:t>8</w:t>
      </w:r>
      <w:r w:rsidRPr="00CC4204">
        <w:rPr>
          <w:rFonts w:ascii="Arial" w:hAnsi="Arial" w:cs="Arial"/>
        </w:rPr>
        <w:t xml:space="preserve"> – w wysokości </w:t>
      </w:r>
      <w:r w:rsidR="00AE79C7" w:rsidRPr="00CC4204">
        <w:rPr>
          <w:rFonts w:ascii="Arial" w:hAnsi="Arial" w:cs="Arial"/>
        </w:rPr>
        <w:t>500 zł za każdy rozpoczęty dzień zwłoki</w:t>
      </w:r>
      <w:r w:rsidR="005A770D" w:rsidRPr="00CC4204">
        <w:rPr>
          <w:rFonts w:ascii="Arial" w:hAnsi="Arial" w:cs="Arial"/>
        </w:rPr>
        <w:t>,</w:t>
      </w:r>
    </w:p>
    <w:p w14:paraId="5337A40A" w14:textId="0A49EB6A" w:rsidR="005A770D" w:rsidRPr="00CC4204" w:rsidRDefault="005A770D" w:rsidP="009E21A8">
      <w:pPr>
        <w:pStyle w:val="Akapitzlist"/>
        <w:numPr>
          <w:ilvl w:val="1"/>
          <w:numId w:val="12"/>
        </w:numPr>
        <w:shd w:val="clear" w:color="auto" w:fill="FFFFFF" w:themeFill="background1"/>
        <w:spacing w:after="0"/>
        <w:ind w:left="709" w:hanging="425"/>
        <w:jc w:val="both"/>
        <w:rPr>
          <w:rFonts w:ascii="Arial" w:hAnsi="Arial" w:cs="Arial"/>
        </w:rPr>
      </w:pPr>
      <w:r w:rsidRPr="00CC4204">
        <w:rPr>
          <w:rFonts w:ascii="Arial" w:hAnsi="Arial" w:cs="Arial"/>
        </w:rPr>
        <w:t>za brak przesłania Zamawiającemu faktury w terminie, o którym mowa w § 5 pkt 8 – w wysokości 500 zł za każdy rozpoczęty dzień zwłoki</w:t>
      </w:r>
      <w:bookmarkStart w:id="0" w:name="_GoBack"/>
      <w:bookmarkEnd w:id="0"/>
      <w:r w:rsidRPr="00CC4204">
        <w:rPr>
          <w:rFonts w:ascii="Arial" w:hAnsi="Arial" w:cs="Arial"/>
        </w:rPr>
        <w:t>.</w:t>
      </w:r>
    </w:p>
    <w:p w14:paraId="524E6503" w14:textId="77777777" w:rsidR="00CA169A" w:rsidRPr="00CC4204" w:rsidRDefault="00CA169A" w:rsidP="009E21A8">
      <w:pPr>
        <w:pStyle w:val="Akapitzlist"/>
        <w:numPr>
          <w:ilvl w:val="0"/>
          <w:numId w:val="12"/>
        </w:numPr>
        <w:spacing w:after="240"/>
        <w:ind w:left="284" w:hanging="284"/>
        <w:jc w:val="both"/>
        <w:rPr>
          <w:rFonts w:ascii="Arial" w:hAnsi="Arial" w:cs="Arial"/>
        </w:rPr>
      </w:pPr>
      <w:r w:rsidRPr="00CC4204">
        <w:rPr>
          <w:rFonts w:ascii="Arial" w:hAnsi="Arial" w:cs="Arial"/>
        </w:rPr>
        <w:t>Zapłata kar umownych nie zwalnia Wykonawcy z obowiązku naprawienia szkody, jeżeli swoim działaniem bądź zaniechaniem przyczynił się do jej powstania.</w:t>
      </w:r>
    </w:p>
    <w:p w14:paraId="24860F2A" w14:textId="77777777" w:rsidR="00CA169A" w:rsidRPr="00733B8E" w:rsidRDefault="00CA169A" w:rsidP="009E21A8">
      <w:pPr>
        <w:pStyle w:val="Akapitzlist"/>
        <w:numPr>
          <w:ilvl w:val="0"/>
          <w:numId w:val="12"/>
        </w:numPr>
        <w:spacing w:after="240"/>
        <w:ind w:left="284" w:hanging="284"/>
        <w:jc w:val="both"/>
        <w:rPr>
          <w:rFonts w:ascii="Arial" w:hAnsi="Arial" w:cs="Arial"/>
        </w:rPr>
      </w:pPr>
      <w:r w:rsidRPr="00CC4204">
        <w:rPr>
          <w:rFonts w:ascii="Arial" w:hAnsi="Arial" w:cs="Arial"/>
        </w:rPr>
        <w:t>Jeżeli Zmawiający</w:t>
      </w:r>
      <w:r w:rsidRPr="00733B8E">
        <w:rPr>
          <w:rFonts w:ascii="Arial" w:hAnsi="Arial" w:cs="Arial"/>
        </w:rPr>
        <w:t xml:space="preserve"> poniesie szkodę w wyniku dostarczenia mu paliwa złej jakości, uprawniony będzie do dochodzenia od Wykonawcy odszkodowania na zasadach przewidzianych przez przepisy kodeksu cywilnego.</w:t>
      </w:r>
    </w:p>
    <w:p w14:paraId="46008763" w14:textId="77777777" w:rsidR="00CA169A" w:rsidRPr="00733B8E" w:rsidRDefault="00CA169A" w:rsidP="009E21A8">
      <w:pPr>
        <w:pStyle w:val="Akapitzlist"/>
        <w:numPr>
          <w:ilvl w:val="0"/>
          <w:numId w:val="12"/>
        </w:numPr>
        <w:spacing w:after="240"/>
        <w:ind w:left="284" w:hanging="284"/>
        <w:jc w:val="both"/>
        <w:rPr>
          <w:rFonts w:ascii="Arial" w:hAnsi="Arial" w:cs="Arial"/>
        </w:rPr>
      </w:pPr>
      <w:r w:rsidRPr="00733B8E">
        <w:rPr>
          <w:rFonts w:ascii="Arial" w:hAnsi="Arial" w:cs="Arial"/>
          <w:color w:val="000000"/>
        </w:rPr>
        <w:t>Zamawiający ma prawo potrącić kary umowne z należnego Wykonawcy wynagrodzenia.</w:t>
      </w:r>
    </w:p>
    <w:p w14:paraId="1D56C599" w14:textId="77777777" w:rsidR="00CA169A" w:rsidRPr="00733B8E" w:rsidRDefault="00CA169A" w:rsidP="009E21A8">
      <w:pPr>
        <w:pStyle w:val="Akapitzlist"/>
        <w:numPr>
          <w:ilvl w:val="0"/>
          <w:numId w:val="12"/>
        </w:numPr>
        <w:spacing w:after="240"/>
        <w:ind w:left="284" w:hanging="284"/>
        <w:jc w:val="both"/>
        <w:rPr>
          <w:rFonts w:ascii="Arial" w:hAnsi="Arial" w:cs="Arial"/>
        </w:rPr>
      </w:pPr>
      <w:r w:rsidRPr="00733B8E">
        <w:rPr>
          <w:rFonts w:ascii="Arial" w:hAnsi="Arial" w:cs="Arial"/>
        </w:rPr>
        <w:t>Zamawiający zobowiązuje się zapłacić Wykonawcy kary umowne w następujących przypadkach:</w:t>
      </w:r>
    </w:p>
    <w:p w14:paraId="24E72FE3" w14:textId="4C68A6A1" w:rsidR="00CA169A" w:rsidRPr="00733B8E" w:rsidRDefault="00CA169A" w:rsidP="00740EF6">
      <w:pPr>
        <w:pStyle w:val="Akapitzlist"/>
        <w:numPr>
          <w:ilvl w:val="1"/>
          <w:numId w:val="12"/>
        </w:numPr>
        <w:spacing w:after="240"/>
        <w:ind w:left="709" w:hanging="425"/>
        <w:jc w:val="both"/>
        <w:rPr>
          <w:rFonts w:ascii="Arial" w:hAnsi="Arial" w:cs="Arial"/>
        </w:rPr>
      </w:pPr>
      <w:r w:rsidRPr="00733B8E">
        <w:rPr>
          <w:rFonts w:ascii="Arial" w:hAnsi="Arial" w:cs="Arial"/>
        </w:rPr>
        <w:t xml:space="preserve">za odstąpienie od umowy z winy Zamawiającego - w wysokości </w:t>
      </w:r>
      <w:r w:rsidR="00D601EF">
        <w:rPr>
          <w:rFonts w:ascii="Arial" w:hAnsi="Arial" w:cs="Arial"/>
        </w:rPr>
        <w:t>5</w:t>
      </w:r>
      <w:r w:rsidRPr="00733B8E">
        <w:rPr>
          <w:rFonts w:ascii="Arial" w:hAnsi="Arial" w:cs="Arial"/>
        </w:rPr>
        <w:t xml:space="preserve">lnego wynagrodzenia brutto określonego w § </w:t>
      </w:r>
      <w:r w:rsidR="001F4158" w:rsidRPr="00733B8E">
        <w:rPr>
          <w:rFonts w:ascii="Arial" w:hAnsi="Arial" w:cs="Arial"/>
        </w:rPr>
        <w:t>5</w:t>
      </w:r>
      <w:r w:rsidRPr="00733B8E">
        <w:rPr>
          <w:rFonts w:ascii="Arial" w:hAnsi="Arial" w:cs="Arial"/>
        </w:rPr>
        <w:t xml:space="preserve"> pkt 4.</w:t>
      </w:r>
    </w:p>
    <w:p w14:paraId="5424DEDF" w14:textId="77777777" w:rsidR="00196B50" w:rsidRPr="00733B8E" w:rsidRDefault="00196B50" w:rsidP="009E21A8">
      <w:pPr>
        <w:pStyle w:val="Akapitzlist"/>
        <w:numPr>
          <w:ilvl w:val="0"/>
          <w:numId w:val="12"/>
        </w:numPr>
        <w:spacing w:after="240"/>
        <w:ind w:left="284" w:hanging="284"/>
        <w:jc w:val="both"/>
      </w:pPr>
      <w:r w:rsidRPr="00733B8E">
        <w:rPr>
          <w:rFonts w:ascii="Arial" w:hAnsi="Arial" w:cs="Arial"/>
        </w:rPr>
        <w:t xml:space="preserve">Łączna maksymalna wysokość kar umownych, których mogą dochodzić strony nie może przekroczyć 20 % maksymalnego wynagrodzenia brutto określonego w § </w:t>
      </w:r>
      <w:r w:rsidR="001F4158" w:rsidRPr="00733B8E">
        <w:rPr>
          <w:rFonts w:ascii="Arial" w:hAnsi="Arial" w:cs="Arial"/>
        </w:rPr>
        <w:t>5</w:t>
      </w:r>
      <w:r w:rsidRPr="00733B8E">
        <w:rPr>
          <w:rFonts w:ascii="Arial" w:hAnsi="Arial" w:cs="Arial"/>
        </w:rPr>
        <w:t xml:space="preserve"> pkt 4 umowy.</w:t>
      </w:r>
    </w:p>
    <w:p w14:paraId="2586EED3" w14:textId="77777777" w:rsidR="00822633" w:rsidRPr="00733B8E" w:rsidRDefault="00CA169A" w:rsidP="00822633">
      <w:pPr>
        <w:spacing w:after="0"/>
        <w:jc w:val="center"/>
        <w:rPr>
          <w:rFonts w:ascii="Arial" w:hAnsi="Arial" w:cs="Arial"/>
          <w:b/>
        </w:rPr>
      </w:pPr>
      <w:r w:rsidRPr="00733B8E">
        <w:rPr>
          <w:rFonts w:ascii="Arial" w:hAnsi="Arial" w:cs="Arial"/>
          <w:b/>
        </w:rPr>
        <w:t>§</w:t>
      </w:r>
      <w:r w:rsidR="003754B2" w:rsidRPr="00733B8E">
        <w:rPr>
          <w:rFonts w:ascii="Arial" w:hAnsi="Arial" w:cs="Arial"/>
          <w:b/>
        </w:rPr>
        <w:t xml:space="preserve"> 8</w:t>
      </w:r>
    </w:p>
    <w:p w14:paraId="4484D803" w14:textId="77777777" w:rsidR="00822633" w:rsidRPr="00733B8E" w:rsidRDefault="00822633" w:rsidP="006071C6">
      <w:pPr>
        <w:jc w:val="center"/>
        <w:rPr>
          <w:rFonts w:ascii="Arial" w:hAnsi="Arial" w:cs="Arial"/>
          <w:b/>
        </w:rPr>
      </w:pPr>
      <w:r w:rsidRPr="00733B8E">
        <w:rPr>
          <w:rFonts w:ascii="Arial" w:hAnsi="Arial" w:cs="Arial"/>
          <w:b/>
        </w:rPr>
        <w:t>ZABEZPIECZENIE NALEŻYTEGO WYKONANIA UMOWY</w:t>
      </w:r>
    </w:p>
    <w:p w14:paraId="375FD03E" w14:textId="77777777" w:rsidR="00822633" w:rsidRPr="00733B8E" w:rsidRDefault="00822633" w:rsidP="009E21A8">
      <w:pPr>
        <w:pStyle w:val="tekwz"/>
        <w:numPr>
          <w:ilvl w:val="0"/>
          <w:numId w:val="10"/>
        </w:numPr>
        <w:tabs>
          <w:tab w:val="clear" w:pos="720"/>
          <w:tab w:val="clear" w:pos="1417"/>
        </w:tabs>
        <w:spacing w:line="276" w:lineRule="auto"/>
        <w:ind w:left="360" w:right="0"/>
        <w:textAlignment w:val="baseline"/>
        <w:rPr>
          <w:rFonts w:cs="Arial"/>
          <w:sz w:val="22"/>
          <w:szCs w:val="22"/>
        </w:rPr>
      </w:pPr>
      <w:r w:rsidRPr="00733B8E">
        <w:rPr>
          <w:rFonts w:cs="Arial"/>
          <w:sz w:val="22"/>
          <w:szCs w:val="22"/>
        </w:rPr>
        <w:t>Zamawiający nie wymaga wniesienia zabezpieczenia należytego wykonania umowy.</w:t>
      </w:r>
    </w:p>
    <w:p w14:paraId="71C4BC9A" w14:textId="77777777" w:rsidR="00CA169A" w:rsidRPr="00733B8E" w:rsidRDefault="00CA169A" w:rsidP="00277117">
      <w:pPr>
        <w:spacing w:after="0"/>
        <w:jc w:val="center"/>
        <w:rPr>
          <w:rFonts w:ascii="Arial" w:hAnsi="Arial" w:cs="Arial"/>
          <w:b/>
        </w:rPr>
      </w:pPr>
    </w:p>
    <w:p w14:paraId="2384573C" w14:textId="77777777" w:rsidR="00822633" w:rsidRPr="00733B8E" w:rsidRDefault="00822633" w:rsidP="00822633">
      <w:pPr>
        <w:spacing w:after="0"/>
        <w:jc w:val="center"/>
        <w:rPr>
          <w:rFonts w:ascii="Arial" w:hAnsi="Arial" w:cs="Arial"/>
          <w:b/>
        </w:rPr>
      </w:pPr>
      <w:r w:rsidRPr="00733B8E">
        <w:rPr>
          <w:rFonts w:ascii="Arial" w:hAnsi="Arial" w:cs="Arial"/>
          <w:b/>
        </w:rPr>
        <w:t>§ 9</w:t>
      </w:r>
    </w:p>
    <w:p w14:paraId="271352DE" w14:textId="77777777" w:rsidR="00CA169A" w:rsidRPr="00733B8E" w:rsidRDefault="00CA169A" w:rsidP="006071C6">
      <w:pPr>
        <w:jc w:val="center"/>
        <w:rPr>
          <w:rFonts w:ascii="Arial" w:hAnsi="Arial" w:cs="Arial"/>
          <w:b/>
        </w:rPr>
      </w:pPr>
      <w:r w:rsidRPr="00733B8E">
        <w:rPr>
          <w:rFonts w:ascii="Arial" w:hAnsi="Arial" w:cs="Arial"/>
          <w:b/>
        </w:rPr>
        <w:t>ROZWIĄZANIE UMOWY</w:t>
      </w:r>
    </w:p>
    <w:p w14:paraId="2B5EDFB9" w14:textId="77777777" w:rsidR="00CA169A" w:rsidRPr="00733B8E" w:rsidRDefault="00CA169A" w:rsidP="009E21A8">
      <w:pPr>
        <w:pStyle w:val="Akapitzlist"/>
        <w:numPr>
          <w:ilvl w:val="0"/>
          <w:numId w:val="7"/>
        </w:numPr>
        <w:spacing w:after="0"/>
        <w:ind w:left="284" w:hanging="284"/>
        <w:jc w:val="both"/>
        <w:rPr>
          <w:rFonts w:ascii="Arial" w:hAnsi="Arial" w:cs="Arial"/>
        </w:rPr>
      </w:pPr>
      <w:r w:rsidRPr="00733B8E">
        <w:rPr>
          <w:rFonts w:ascii="Arial" w:hAnsi="Arial" w:cs="Arial"/>
        </w:rPr>
        <w:t>W razie wystąpienia istotnej okoliczności powodującej, że wykonanie umowy nie leży w interesie publicznym, czego nie można było przewidzieć w chwili zawarcia umowy, Zamawiający może odstąpić od umowy w terminie 1 (jednego) miesiąca od powzięcia wiadomości o powyższych okolicznościach. W takim przypadku Wykonawca może żądać jedynie wynagrodzenia należnego mu z tytułu wykonania części zamówienia.</w:t>
      </w:r>
    </w:p>
    <w:p w14:paraId="71B98436" w14:textId="7458AC24" w:rsidR="00822633" w:rsidRPr="00733B8E" w:rsidRDefault="00822633" w:rsidP="009E21A8">
      <w:pPr>
        <w:pStyle w:val="tekwz"/>
        <w:numPr>
          <w:ilvl w:val="0"/>
          <w:numId w:val="7"/>
        </w:numPr>
        <w:tabs>
          <w:tab w:val="left" w:pos="284"/>
        </w:tabs>
        <w:spacing w:line="276" w:lineRule="auto"/>
        <w:ind w:left="284" w:right="0" w:hanging="284"/>
        <w:rPr>
          <w:rFonts w:cs="Arial"/>
          <w:sz w:val="22"/>
          <w:szCs w:val="22"/>
        </w:rPr>
      </w:pPr>
      <w:r w:rsidRPr="00733B8E">
        <w:rPr>
          <w:rFonts w:cs="Arial"/>
          <w:sz w:val="22"/>
          <w:szCs w:val="22"/>
        </w:rPr>
        <w:t xml:space="preserve">Poza przypadkiem określonym w ust. </w:t>
      </w:r>
      <w:r w:rsidR="00803B17" w:rsidRPr="00733B8E">
        <w:rPr>
          <w:rFonts w:cs="Arial"/>
          <w:sz w:val="22"/>
          <w:szCs w:val="22"/>
        </w:rPr>
        <w:t>1</w:t>
      </w:r>
      <w:r w:rsidRPr="00733B8E">
        <w:rPr>
          <w:rFonts w:cs="Arial"/>
          <w:sz w:val="22"/>
          <w:szCs w:val="22"/>
        </w:rPr>
        <w:t xml:space="preserve">, </w:t>
      </w:r>
      <w:r w:rsidR="009568B2">
        <w:rPr>
          <w:rFonts w:cs="Arial"/>
          <w:sz w:val="22"/>
          <w:szCs w:val="22"/>
        </w:rPr>
        <w:t>S</w:t>
      </w:r>
      <w:r w:rsidRPr="00733B8E">
        <w:rPr>
          <w:rFonts w:cs="Arial"/>
          <w:sz w:val="22"/>
          <w:szCs w:val="22"/>
        </w:rPr>
        <w:t>tronom przysługuje prawo odstąpienia od umowy w trybie natychmiastowym w następujących przypadkach:</w:t>
      </w:r>
    </w:p>
    <w:p w14:paraId="7511FACF" w14:textId="77777777" w:rsidR="00822633" w:rsidRPr="00733B8E" w:rsidRDefault="00822633" w:rsidP="009E21A8">
      <w:pPr>
        <w:pStyle w:val="tekwz"/>
        <w:numPr>
          <w:ilvl w:val="1"/>
          <w:numId w:val="7"/>
        </w:numPr>
        <w:tabs>
          <w:tab w:val="clear" w:pos="1417"/>
          <w:tab w:val="left" w:pos="709"/>
        </w:tabs>
        <w:spacing w:line="276" w:lineRule="auto"/>
        <w:ind w:right="0" w:hanging="1429"/>
        <w:rPr>
          <w:rFonts w:cs="Arial"/>
          <w:sz w:val="22"/>
          <w:szCs w:val="22"/>
        </w:rPr>
      </w:pPr>
      <w:r w:rsidRPr="00733B8E">
        <w:rPr>
          <w:rFonts w:cs="Arial"/>
          <w:sz w:val="22"/>
          <w:szCs w:val="22"/>
        </w:rPr>
        <w:t>Zamawiającemu przysługuje prawo odstąpienia od umowy, gdy:</w:t>
      </w:r>
    </w:p>
    <w:p w14:paraId="4DCFC651" w14:textId="77777777" w:rsidR="00822633" w:rsidRPr="00733B8E" w:rsidRDefault="00822633" w:rsidP="009E21A8">
      <w:pPr>
        <w:pStyle w:val="tekwz"/>
        <w:numPr>
          <w:ilvl w:val="2"/>
          <w:numId w:val="7"/>
        </w:numPr>
        <w:tabs>
          <w:tab w:val="left" w:pos="1134"/>
        </w:tabs>
        <w:spacing w:line="276" w:lineRule="auto"/>
        <w:ind w:left="1418" w:right="0" w:hanging="709"/>
        <w:rPr>
          <w:rFonts w:cs="Arial"/>
          <w:sz w:val="22"/>
          <w:szCs w:val="22"/>
        </w:rPr>
      </w:pPr>
      <w:r w:rsidRPr="00733B8E">
        <w:rPr>
          <w:rFonts w:cs="Arial"/>
          <w:sz w:val="22"/>
          <w:szCs w:val="22"/>
        </w:rPr>
        <w:t>zostanie ogłoszona upadłość lub likwidacja firmy Wykonawcy;</w:t>
      </w:r>
    </w:p>
    <w:p w14:paraId="36F7F9A7" w14:textId="77777777" w:rsidR="00822633" w:rsidRPr="00733B8E" w:rsidRDefault="00822633" w:rsidP="009E21A8">
      <w:pPr>
        <w:pStyle w:val="tekwz"/>
        <w:numPr>
          <w:ilvl w:val="2"/>
          <w:numId w:val="7"/>
        </w:numPr>
        <w:tabs>
          <w:tab w:val="left" w:pos="1134"/>
        </w:tabs>
        <w:spacing w:line="276" w:lineRule="auto"/>
        <w:ind w:left="1418" w:right="0" w:hanging="709"/>
        <w:rPr>
          <w:rFonts w:cs="Arial"/>
          <w:sz w:val="22"/>
          <w:szCs w:val="22"/>
        </w:rPr>
      </w:pPr>
      <w:r w:rsidRPr="00733B8E">
        <w:rPr>
          <w:rFonts w:cs="Arial"/>
          <w:sz w:val="22"/>
          <w:szCs w:val="22"/>
        </w:rPr>
        <w:t>zostanie wydany nakaz zajęcia majątku Wykonawcy;</w:t>
      </w:r>
    </w:p>
    <w:p w14:paraId="6231488B" w14:textId="06B1F6E0" w:rsidR="00822633" w:rsidRPr="00733B8E" w:rsidRDefault="00822633" w:rsidP="009E21A8">
      <w:pPr>
        <w:pStyle w:val="tekwz"/>
        <w:numPr>
          <w:ilvl w:val="2"/>
          <w:numId w:val="7"/>
        </w:numPr>
        <w:tabs>
          <w:tab w:val="left" w:pos="1134"/>
        </w:tabs>
        <w:spacing w:line="276" w:lineRule="auto"/>
        <w:ind w:left="1418" w:right="0" w:hanging="709"/>
        <w:rPr>
          <w:rFonts w:cs="Arial"/>
          <w:sz w:val="22"/>
          <w:szCs w:val="22"/>
        </w:rPr>
      </w:pPr>
      <w:r w:rsidRPr="00733B8E">
        <w:rPr>
          <w:rFonts w:cs="Arial"/>
          <w:sz w:val="22"/>
          <w:szCs w:val="22"/>
        </w:rPr>
        <w:t>Wykonawca realizuje przedmiot umowy w sposób niezgodny ze SWZ, bądź w jakikolwiek sposób narusza postanowienia niniejszej umowy;</w:t>
      </w:r>
    </w:p>
    <w:p w14:paraId="17B8E446" w14:textId="77777777" w:rsidR="00822633" w:rsidRPr="00733B8E" w:rsidRDefault="00822633" w:rsidP="009E21A8">
      <w:pPr>
        <w:pStyle w:val="tekwz"/>
        <w:numPr>
          <w:ilvl w:val="2"/>
          <w:numId w:val="7"/>
        </w:numPr>
        <w:tabs>
          <w:tab w:val="left" w:pos="1134"/>
        </w:tabs>
        <w:spacing w:line="276" w:lineRule="auto"/>
        <w:ind w:left="1418" w:right="0" w:hanging="709"/>
        <w:rPr>
          <w:rFonts w:cs="Arial"/>
          <w:sz w:val="22"/>
          <w:szCs w:val="22"/>
        </w:rPr>
      </w:pPr>
      <w:r w:rsidRPr="00733B8E">
        <w:rPr>
          <w:rFonts w:cs="Arial"/>
          <w:sz w:val="22"/>
          <w:szCs w:val="22"/>
        </w:rPr>
        <w:t>Wykonawca ze swojej winy nie wywiązał się z terminowej realizacji minimum 2 dostaw;</w:t>
      </w:r>
    </w:p>
    <w:p w14:paraId="2B1A1ADC" w14:textId="77777777" w:rsidR="00822633" w:rsidRPr="00733B8E" w:rsidRDefault="00822633" w:rsidP="009E21A8">
      <w:pPr>
        <w:pStyle w:val="tekwz"/>
        <w:numPr>
          <w:ilvl w:val="2"/>
          <w:numId w:val="7"/>
        </w:numPr>
        <w:tabs>
          <w:tab w:val="left" w:pos="1134"/>
        </w:tabs>
        <w:spacing w:line="276" w:lineRule="auto"/>
        <w:ind w:left="1418" w:right="0" w:hanging="709"/>
        <w:rPr>
          <w:rFonts w:cs="Arial"/>
          <w:sz w:val="22"/>
          <w:szCs w:val="22"/>
        </w:rPr>
      </w:pPr>
      <w:r w:rsidRPr="00733B8E">
        <w:rPr>
          <w:rFonts w:cs="Arial"/>
          <w:sz w:val="22"/>
          <w:szCs w:val="22"/>
        </w:rPr>
        <w:t xml:space="preserve">Wykonawca dostarcza </w:t>
      </w:r>
      <w:r w:rsidR="001304A1" w:rsidRPr="00733B8E">
        <w:rPr>
          <w:rFonts w:cs="Arial"/>
          <w:sz w:val="22"/>
          <w:szCs w:val="22"/>
        </w:rPr>
        <w:t>paliwo</w:t>
      </w:r>
      <w:r w:rsidRPr="00733B8E">
        <w:rPr>
          <w:rFonts w:cs="Arial"/>
          <w:sz w:val="22"/>
          <w:szCs w:val="22"/>
        </w:rPr>
        <w:t xml:space="preserve"> o parametrach niższych niż w ofercie;</w:t>
      </w:r>
    </w:p>
    <w:p w14:paraId="23854410" w14:textId="6A3A41F1" w:rsidR="00822633" w:rsidRPr="00733B8E" w:rsidRDefault="00822633" w:rsidP="009E21A8">
      <w:pPr>
        <w:pStyle w:val="tekwz"/>
        <w:numPr>
          <w:ilvl w:val="2"/>
          <w:numId w:val="7"/>
        </w:numPr>
        <w:tabs>
          <w:tab w:val="left" w:pos="1134"/>
        </w:tabs>
        <w:spacing w:line="276" w:lineRule="auto"/>
        <w:ind w:left="1418" w:right="0" w:hanging="709"/>
        <w:rPr>
          <w:rFonts w:cs="Arial"/>
          <w:sz w:val="22"/>
          <w:szCs w:val="22"/>
        </w:rPr>
      </w:pPr>
      <w:r w:rsidRPr="00733B8E">
        <w:rPr>
          <w:rFonts w:cs="Arial"/>
          <w:sz w:val="22"/>
          <w:szCs w:val="22"/>
        </w:rPr>
        <w:lastRenderedPageBreak/>
        <w:t>Wykonawca utraci</w:t>
      </w:r>
      <w:r w:rsidR="0063019D">
        <w:rPr>
          <w:rFonts w:cs="Arial"/>
          <w:sz w:val="22"/>
          <w:szCs w:val="22"/>
        </w:rPr>
        <w:t>ł</w:t>
      </w:r>
      <w:r w:rsidRPr="00733B8E">
        <w:rPr>
          <w:rFonts w:cs="Arial"/>
          <w:sz w:val="22"/>
          <w:szCs w:val="22"/>
        </w:rPr>
        <w:t xml:space="preserve"> koncesję na obrót </w:t>
      </w:r>
      <w:r w:rsidR="001304A1" w:rsidRPr="00733B8E">
        <w:rPr>
          <w:rFonts w:cs="Arial"/>
          <w:sz w:val="22"/>
          <w:szCs w:val="22"/>
        </w:rPr>
        <w:t>ON lub Pb95</w:t>
      </w:r>
      <w:r w:rsidRPr="00733B8E">
        <w:rPr>
          <w:rFonts w:cs="Arial"/>
          <w:sz w:val="22"/>
          <w:szCs w:val="22"/>
        </w:rPr>
        <w:t>.</w:t>
      </w:r>
    </w:p>
    <w:p w14:paraId="4A90E0FE" w14:textId="77777777" w:rsidR="00822633" w:rsidRPr="00733B8E" w:rsidRDefault="00822633" w:rsidP="009E21A8">
      <w:pPr>
        <w:pStyle w:val="tekwz"/>
        <w:numPr>
          <w:ilvl w:val="1"/>
          <w:numId w:val="7"/>
        </w:numPr>
        <w:tabs>
          <w:tab w:val="clear" w:pos="1417"/>
          <w:tab w:val="left" w:pos="709"/>
        </w:tabs>
        <w:spacing w:line="276" w:lineRule="auto"/>
        <w:ind w:left="709" w:right="0" w:hanging="425"/>
        <w:rPr>
          <w:rFonts w:cs="Arial"/>
          <w:sz w:val="22"/>
          <w:szCs w:val="22"/>
        </w:rPr>
      </w:pPr>
      <w:r w:rsidRPr="00733B8E">
        <w:rPr>
          <w:rFonts w:cs="Arial"/>
          <w:sz w:val="22"/>
          <w:szCs w:val="22"/>
        </w:rPr>
        <w:t>Wykonawcy przysługuje prawo odstąpienia od umowy, jeżeli:</w:t>
      </w:r>
    </w:p>
    <w:p w14:paraId="33145F8B" w14:textId="77777777" w:rsidR="00822633" w:rsidRPr="00733B8E" w:rsidRDefault="00822633" w:rsidP="009E21A8">
      <w:pPr>
        <w:pStyle w:val="tekwz"/>
        <w:numPr>
          <w:ilvl w:val="2"/>
          <w:numId w:val="7"/>
        </w:numPr>
        <w:tabs>
          <w:tab w:val="left" w:pos="709"/>
        </w:tabs>
        <w:spacing w:line="276" w:lineRule="auto"/>
        <w:ind w:left="1418" w:right="0" w:hanging="709"/>
        <w:rPr>
          <w:rFonts w:cs="Arial"/>
          <w:sz w:val="22"/>
          <w:szCs w:val="22"/>
        </w:rPr>
      </w:pPr>
      <w:r w:rsidRPr="00733B8E">
        <w:rPr>
          <w:rFonts w:cs="Arial"/>
          <w:sz w:val="22"/>
          <w:szCs w:val="22"/>
        </w:rPr>
        <w:t>Zamawiający nie wywiązuje się z obowiązku zapłaty faktur w terminie 30 dni od upływu terminu zapłaty faktur określonego w niniejszej umowie;</w:t>
      </w:r>
    </w:p>
    <w:p w14:paraId="2FA22739" w14:textId="5B26B860" w:rsidR="00822633" w:rsidRPr="00733B8E" w:rsidRDefault="00822633" w:rsidP="009E21A8">
      <w:pPr>
        <w:pStyle w:val="tekwz"/>
        <w:numPr>
          <w:ilvl w:val="2"/>
          <w:numId w:val="7"/>
        </w:numPr>
        <w:tabs>
          <w:tab w:val="left" w:pos="709"/>
        </w:tabs>
        <w:spacing w:line="276" w:lineRule="auto"/>
        <w:ind w:left="1418" w:right="0" w:hanging="709"/>
        <w:rPr>
          <w:rFonts w:cs="Arial"/>
          <w:sz w:val="22"/>
          <w:szCs w:val="22"/>
        </w:rPr>
      </w:pPr>
      <w:r w:rsidRPr="00733B8E">
        <w:rPr>
          <w:rFonts w:cs="Arial"/>
          <w:sz w:val="22"/>
          <w:szCs w:val="22"/>
        </w:rPr>
        <w:t>Zamawiający utraci</w:t>
      </w:r>
      <w:r w:rsidR="0063019D">
        <w:rPr>
          <w:rFonts w:cs="Arial"/>
          <w:sz w:val="22"/>
          <w:szCs w:val="22"/>
        </w:rPr>
        <w:t>ł</w:t>
      </w:r>
      <w:r w:rsidRPr="00733B8E">
        <w:rPr>
          <w:rFonts w:cs="Arial"/>
          <w:sz w:val="22"/>
          <w:szCs w:val="22"/>
        </w:rPr>
        <w:t xml:space="preserve"> koncesję na </w:t>
      </w:r>
      <w:r w:rsidR="00BF3D84">
        <w:rPr>
          <w:rFonts w:cs="Arial"/>
          <w:sz w:val="22"/>
          <w:szCs w:val="22"/>
        </w:rPr>
        <w:t xml:space="preserve">obrót </w:t>
      </w:r>
      <w:r w:rsidR="001304A1" w:rsidRPr="00733B8E">
        <w:rPr>
          <w:rFonts w:cs="Arial"/>
          <w:sz w:val="22"/>
          <w:szCs w:val="22"/>
        </w:rPr>
        <w:t>ON lub Pb95</w:t>
      </w:r>
      <w:r w:rsidRPr="00733B8E">
        <w:rPr>
          <w:rFonts w:cs="Arial"/>
          <w:sz w:val="22"/>
          <w:szCs w:val="22"/>
        </w:rPr>
        <w:t>.</w:t>
      </w:r>
    </w:p>
    <w:p w14:paraId="7AC7735F" w14:textId="77777777" w:rsidR="00822633" w:rsidRPr="00733B8E" w:rsidRDefault="00822633" w:rsidP="009E21A8">
      <w:pPr>
        <w:pStyle w:val="tekwz"/>
        <w:numPr>
          <w:ilvl w:val="0"/>
          <w:numId w:val="7"/>
        </w:numPr>
        <w:spacing w:line="276" w:lineRule="auto"/>
        <w:ind w:left="284" w:right="0" w:hanging="284"/>
        <w:rPr>
          <w:rFonts w:cs="Arial"/>
          <w:sz w:val="22"/>
          <w:szCs w:val="22"/>
        </w:rPr>
      </w:pPr>
      <w:r w:rsidRPr="00733B8E">
        <w:rPr>
          <w:rFonts w:cs="Arial"/>
          <w:sz w:val="22"/>
          <w:szCs w:val="22"/>
        </w:rPr>
        <w:t>W przypadku, o którym mowa w pkt. 2, Wykonawca może żądać jedynie wynagrodzenia należnego mu z tytułu wykonania części umowy.</w:t>
      </w:r>
    </w:p>
    <w:p w14:paraId="50A1F028" w14:textId="77777777" w:rsidR="00822633" w:rsidRPr="00733B8E" w:rsidRDefault="00822633" w:rsidP="009E21A8">
      <w:pPr>
        <w:pStyle w:val="tekwz"/>
        <w:numPr>
          <w:ilvl w:val="0"/>
          <w:numId w:val="7"/>
        </w:numPr>
        <w:tabs>
          <w:tab w:val="left" w:pos="284"/>
        </w:tabs>
        <w:spacing w:line="276" w:lineRule="auto"/>
        <w:ind w:left="284" w:right="0" w:hanging="284"/>
        <w:rPr>
          <w:rFonts w:cs="Arial"/>
          <w:sz w:val="22"/>
          <w:szCs w:val="22"/>
        </w:rPr>
      </w:pPr>
      <w:r w:rsidRPr="00733B8E">
        <w:rPr>
          <w:rFonts w:cs="Arial"/>
          <w:sz w:val="22"/>
          <w:szCs w:val="22"/>
        </w:rPr>
        <w:t>Odstąpienie od umowy winno nastąpić w formie pisemnej pod rygorem nieważności.</w:t>
      </w:r>
    </w:p>
    <w:p w14:paraId="6F87170E" w14:textId="77777777" w:rsidR="001B7641" w:rsidRPr="00733B8E" w:rsidRDefault="001B7641" w:rsidP="001B7641">
      <w:pPr>
        <w:pStyle w:val="tekwz"/>
        <w:tabs>
          <w:tab w:val="clear" w:pos="1417"/>
        </w:tabs>
        <w:spacing w:line="276" w:lineRule="auto"/>
        <w:ind w:left="360" w:right="0"/>
        <w:textAlignment w:val="baseline"/>
        <w:rPr>
          <w:rFonts w:cs="Arial"/>
          <w:sz w:val="22"/>
          <w:szCs w:val="22"/>
        </w:rPr>
      </w:pPr>
    </w:p>
    <w:p w14:paraId="2C8C5CD6" w14:textId="77777777" w:rsidR="00CA169A" w:rsidRPr="00733B8E" w:rsidRDefault="003754B2" w:rsidP="00277117">
      <w:pPr>
        <w:spacing w:after="0"/>
        <w:jc w:val="center"/>
        <w:rPr>
          <w:rFonts w:ascii="Arial" w:hAnsi="Arial" w:cs="Arial"/>
          <w:b/>
        </w:rPr>
      </w:pPr>
      <w:r w:rsidRPr="00733B8E">
        <w:rPr>
          <w:rFonts w:ascii="Arial" w:hAnsi="Arial" w:cs="Arial"/>
          <w:b/>
        </w:rPr>
        <w:t>§ 10</w:t>
      </w:r>
    </w:p>
    <w:p w14:paraId="1FD25530" w14:textId="77777777" w:rsidR="00CA169A" w:rsidRPr="00733B8E" w:rsidRDefault="00CA169A" w:rsidP="00277117">
      <w:pPr>
        <w:jc w:val="center"/>
        <w:rPr>
          <w:rFonts w:ascii="Arial" w:hAnsi="Arial" w:cs="Arial"/>
          <w:b/>
        </w:rPr>
      </w:pPr>
      <w:r w:rsidRPr="00733B8E">
        <w:rPr>
          <w:rFonts w:ascii="Arial" w:hAnsi="Arial" w:cs="Arial"/>
          <w:b/>
        </w:rPr>
        <w:t>ZMIANY UMOWY</w:t>
      </w:r>
      <w:r w:rsidR="00BA0698" w:rsidRPr="00733B8E">
        <w:rPr>
          <w:rFonts w:ascii="Arial" w:hAnsi="Arial" w:cs="Arial"/>
          <w:b/>
        </w:rPr>
        <w:t>, WALORYZACJA</w:t>
      </w:r>
    </w:p>
    <w:p w14:paraId="631AC4F0" w14:textId="77777777" w:rsidR="00D6397F" w:rsidRPr="00733B8E" w:rsidRDefault="00D6397F" w:rsidP="009E21A8">
      <w:pPr>
        <w:pStyle w:val="pkt"/>
        <w:numPr>
          <w:ilvl w:val="0"/>
          <w:numId w:val="25"/>
        </w:numPr>
        <w:suppressAutoHyphens w:val="0"/>
        <w:autoSpaceDE/>
        <w:autoSpaceDN w:val="0"/>
        <w:spacing w:before="0" w:after="0" w:line="276" w:lineRule="auto"/>
        <w:ind w:left="284" w:hanging="284"/>
        <w:rPr>
          <w:rFonts w:ascii="Arial" w:hAnsi="Arial" w:cs="Arial"/>
          <w:sz w:val="22"/>
          <w:szCs w:val="22"/>
          <w:lang w:eastAsia="pl-PL"/>
        </w:rPr>
      </w:pPr>
      <w:r w:rsidRPr="00733B8E">
        <w:rPr>
          <w:rFonts w:ascii="Arial" w:hAnsi="Arial" w:cs="Arial"/>
          <w:sz w:val="22"/>
          <w:szCs w:val="22"/>
          <w:lang w:eastAsia="pl-PL"/>
        </w:rPr>
        <w:t>Stosownie do treści art. 436 ust. 4 ustawy Pzp Zamawiający przewiduje możliwość zmiany wysokości wynagrodzenia umownego  w następujących przypadkach:</w:t>
      </w:r>
    </w:p>
    <w:p w14:paraId="1502155D" w14:textId="77777777" w:rsidR="00D6397F" w:rsidRPr="00733B8E" w:rsidRDefault="00D6397F" w:rsidP="009E21A8">
      <w:pPr>
        <w:pStyle w:val="Akapitzlist"/>
        <w:numPr>
          <w:ilvl w:val="1"/>
          <w:numId w:val="25"/>
        </w:numPr>
        <w:tabs>
          <w:tab w:val="left" w:pos="0"/>
          <w:tab w:val="center" w:pos="4536"/>
        </w:tabs>
        <w:suppressAutoHyphens/>
        <w:spacing w:after="0"/>
        <w:ind w:left="709" w:hanging="425"/>
        <w:jc w:val="both"/>
        <w:rPr>
          <w:rFonts w:ascii="Arial" w:hAnsi="Arial" w:cs="Arial"/>
          <w:bCs/>
        </w:rPr>
      </w:pPr>
      <w:r w:rsidRPr="00733B8E">
        <w:rPr>
          <w:rFonts w:ascii="Arial" w:hAnsi="Arial" w:cs="Arial"/>
        </w:rPr>
        <w:t>w przypadku zmiany st</w:t>
      </w:r>
      <w:r w:rsidR="00E9130A" w:rsidRPr="00733B8E">
        <w:rPr>
          <w:rFonts w:ascii="Arial" w:hAnsi="Arial" w:cs="Arial"/>
        </w:rPr>
        <w:t xml:space="preserve">awki podatku od towarów i usług </w:t>
      </w:r>
      <w:r w:rsidRPr="00733B8E">
        <w:rPr>
          <w:rFonts w:ascii="Arial" w:eastAsia="Arial Unicode MS" w:hAnsi="Arial" w:cs="Arial"/>
          <w:color w:val="000000"/>
        </w:rPr>
        <w:t>-</w:t>
      </w:r>
      <w:r w:rsidR="00E9130A" w:rsidRPr="00733B8E">
        <w:rPr>
          <w:rFonts w:ascii="Arial" w:eastAsia="Arial Unicode MS" w:hAnsi="Arial" w:cs="Arial"/>
          <w:color w:val="000000"/>
        </w:rPr>
        <w:t xml:space="preserve"> </w:t>
      </w:r>
      <w:r w:rsidRPr="00733B8E">
        <w:rPr>
          <w:rFonts w:ascii="Arial" w:eastAsia="Arial Unicode MS" w:hAnsi="Arial" w:cs="Arial"/>
          <w:color w:val="000000"/>
        </w:rPr>
        <w:t> jej obniżenie lub podwyższenie jest możliwe w wysokości odpowiadającej zmianie podatku</w:t>
      </w:r>
      <w:r w:rsidRPr="00733B8E">
        <w:rPr>
          <w:rFonts w:ascii="Arial" w:hAnsi="Arial" w:cs="Arial"/>
          <w:bCs/>
        </w:rPr>
        <w:t>, od dnia wejście w życie ustawowej zmiany,</w:t>
      </w:r>
    </w:p>
    <w:p w14:paraId="0BFA5306" w14:textId="16D80591" w:rsidR="00D6397F" w:rsidRPr="00733B8E" w:rsidRDefault="00D6397F" w:rsidP="009E21A8">
      <w:pPr>
        <w:pStyle w:val="pkt"/>
        <w:numPr>
          <w:ilvl w:val="1"/>
          <w:numId w:val="25"/>
        </w:numPr>
        <w:suppressAutoHyphens w:val="0"/>
        <w:autoSpaceDE/>
        <w:autoSpaceDN w:val="0"/>
        <w:spacing w:before="0" w:after="0" w:line="276" w:lineRule="auto"/>
        <w:ind w:left="709" w:hanging="425"/>
        <w:rPr>
          <w:rFonts w:ascii="Arial" w:hAnsi="Arial" w:cs="Arial"/>
          <w:sz w:val="22"/>
          <w:szCs w:val="22"/>
          <w:lang w:eastAsia="pl-PL"/>
        </w:rPr>
      </w:pPr>
      <w:r w:rsidRPr="00733B8E">
        <w:rPr>
          <w:rFonts w:ascii="Arial" w:hAnsi="Arial" w:cs="Arial"/>
          <w:sz w:val="22"/>
          <w:szCs w:val="22"/>
          <w:lang w:eastAsia="pl-PL"/>
        </w:rPr>
        <w:t xml:space="preserve">w przypadku zmiany stawki podatku akcyzowego - </w:t>
      </w:r>
      <w:r w:rsidRPr="00733B8E">
        <w:rPr>
          <w:rFonts w:ascii="Arial" w:hAnsi="Arial" w:cs="Arial"/>
          <w:sz w:val="22"/>
          <w:szCs w:val="22"/>
        </w:rPr>
        <w:t>o kwotę wynikającą ze zmiany tej stawki, od dnia w</w:t>
      </w:r>
      <w:r w:rsidR="00877754">
        <w:rPr>
          <w:rFonts w:ascii="Arial" w:hAnsi="Arial" w:cs="Arial"/>
          <w:sz w:val="22"/>
          <w:szCs w:val="22"/>
        </w:rPr>
        <w:t>ejścia w życie ustawowej zmiany.</w:t>
      </w:r>
    </w:p>
    <w:p w14:paraId="40810138" w14:textId="4F294DAC" w:rsidR="009A541B" w:rsidRPr="00733B8E" w:rsidRDefault="009A541B" w:rsidP="009E21A8">
      <w:pPr>
        <w:pStyle w:val="Akapitzlist"/>
        <w:numPr>
          <w:ilvl w:val="0"/>
          <w:numId w:val="25"/>
        </w:numPr>
        <w:autoSpaceDE w:val="0"/>
        <w:autoSpaceDN w:val="0"/>
        <w:adjustRightInd w:val="0"/>
        <w:spacing w:after="0"/>
        <w:ind w:left="284" w:hanging="284"/>
        <w:jc w:val="both"/>
        <w:rPr>
          <w:rFonts w:ascii="Arial" w:hAnsi="Arial" w:cs="Arial"/>
        </w:rPr>
      </w:pPr>
      <w:r w:rsidRPr="00733B8E">
        <w:rPr>
          <w:rFonts w:ascii="Arial" w:hAnsi="Arial" w:cs="Arial"/>
        </w:rPr>
        <w:t>Zamawiający przewiduje możliwość wprowadzenia, w wyniku zgodnego oświadczenia Stron, zmian postanowień zawartej umowy w stosunku do treści oferty, na podstawie której dokonano wyboru Wykonawcy, w następujących przypadkach i okolicznościach, określających charakter i warunki wprowadzenia zmian:</w:t>
      </w:r>
    </w:p>
    <w:p w14:paraId="301885C1" w14:textId="0BD6E274" w:rsidR="009A541B" w:rsidRPr="00733B8E" w:rsidRDefault="009A541B" w:rsidP="009E21A8">
      <w:pPr>
        <w:pStyle w:val="Akapitzlist"/>
        <w:numPr>
          <w:ilvl w:val="1"/>
          <w:numId w:val="25"/>
        </w:numPr>
        <w:autoSpaceDE w:val="0"/>
        <w:autoSpaceDN w:val="0"/>
        <w:adjustRightInd w:val="0"/>
        <w:spacing w:after="0"/>
        <w:ind w:left="709" w:hanging="425"/>
        <w:jc w:val="both"/>
        <w:rPr>
          <w:rFonts w:ascii="Arial" w:hAnsi="Arial" w:cs="Arial"/>
        </w:rPr>
      </w:pPr>
      <w:r w:rsidRPr="00733B8E">
        <w:rPr>
          <w:rFonts w:ascii="Arial" w:hAnsi="Arial" w:cs="Arial"/>
        </w:rPr>
        <w:t>w przypadku zaistnienia</w:t>
      </w:r>
      <w:r w:rsidR="00DC3B7B">
        <w:rPr>
          <w:rFonts w:ascii="Arial" w:hAnsi="Arial" w:cs="Arial"/>
        </w:rPr>
        <w:t>,</w:t>
      </w:r>
      <w:r w:rsidRPr="00733B8E">
        <w:rPr>
          <w:rFonts w:ascii="Arial" w:hAnsi="Arial" w:cs="Arial"/>
        </w:rPr>
        <w:t xml:space="preserve"> </w:t>
      </w:r>
      <w:r w:rsidR="00DC3B7B">
        <w:rPr>
          <w:rFonts w:ascii="Arial" w:hAnsi="Arial" w:cs="Arial"/>
        </w:rPr>
        <w:t>po zawarciu umowy,</w:t>
      </w:r>
      <w:r w:rsidR="00DC3B7B" w:rsidRPr="00733B8E">
        <w:rPr>
          <w:rFonts w:ascii="Arial" w:hAnsi="Arial" w:cs="Arial"/>
        </w:rPr>
        <w:t xml:space="preserve"> </w:t>
      </w:r>
      <w:r w:rsidRPr="00733B8E">
        <w:rPr>
          <w:rFonts w:ascii="Arial" w:hAnsi="Arial" w:cs="Arial"/>
        </w:rPr>
        <w:t>siły wyższej uniemożliwiającej okresowe wykonanie zgodnie z umową dostawy będącej jej przedmiotem, pod pojęciem której Strony uznają jakiekolwiek zdarzenie o charakterze nadzwyczajnym, któremu Strony nie mogły zapobiec i którego nie mogły przewidzieć, w szczególności zamieszki, pożary, strajki, spory zbiorowe, konflikty zbrojne, stan wojenny, klęski żywiołowe, niekorzystne warunki atmosferyczne, a także konflikty między pracodawcami i pracownikami we własnych i obcych zakładach, awarie maszyn, działania w wykonaniu władzy publicznej oraz inne okoliczności niezawinione przez żadną ze Stron umowy,</w:t>
      </w:r>
    </w:p>
    <w:p w14:paraId="37D010BC" w14:textId="77777777" w:rsidR="009A541B" w:rsidRPr="00733B8E" w:rsidRDefault="009A541B" w:rsidP="009E21A8">
      <w:pPr>
        <w:pStyle w:val="Akapitzlist"/>
        <w:numPr>
          <w:ilvl w:val="1"/>
          <w:numId w:val="25"/>
        </w:numPr>
        <w:autoSpaceDE w:val="0"/>
        <w:autoSpaceDN w:val="0"/>
        <w:adjustRightInd w:val="0"/>
        <w:spacing w:after="0"/>
        <w:ind w:left="709" w:hanging="425"/>
        <w:jc w:val="both"/>
        <w:rPr>
          <w:rFonts w:ascii="Arial" w:hAnsi="Arial" w:cs="Arial"/>
        </w:rPr>
      </w:pPr>
      <w:r w:rsidRPr="00733B8E">
        <w:rPr>
          <w:rFonts w:ascii="Arial" w:hAnsi="Arial" w:cs="Arial"/>
        </w:rPr>
        <w:t xml:space="preserve">zmiany </w:t>
      </w:r>
      <w:r w:rsidRPr="00733B8E">
        <w:rPr>
          <w:rFonts w:ascii="Arial" w:hAnsi="Arial" w:cs="Arial"/>
          <w:bCs/>
        </w:rPr>
        <w:t>w następującym zakresie:</w:t>
      </w:r>
    </w:p>
    <w:p w14:paraId="441ECB0C" w14:textId="77777777" w:rsidR="009A541B" w:rsidRPr="00733B8E" w:rsidRDefault="009A541B" w:rsidP="009E21A8">
      <w:pPr>
        <w:pStyle w:val="Akapitzlist"/>
        <w:numPr>
          <w:ilvl w:val="2"/>
          <w:numId w:val="25"/>
        </w:numPr>
        <w:tabs>
          <w:tab w:val="left" w:pos="0"/>
          <w:tab w:val="center" w:pos="4536"/>
        </w:tabs>
        <w:suppressAutoHyphens/>
        <w:spacing w:after="0"/>
        <w:ind w:left="1276" w:hanging="567"/>
        <w:jc w:val="both"/>
        <w:rPr>
          <w:rFonts w:ascii="Arial" w:hAnsi="Arial" w:cs="Arial"/>
          <w:bCs/>
        </w:rPr>
      </w:pPr>
      <w:r w:rsidRPr="00733B8E">
        <w:rPr>
          <w:rFonts w:ascii="Arial" w:hAnsi="Arial" w:cs="Arial"/>
          <w:bCs/>
        </w:rPr>
        <w:t>w zakresie zmiany wynagrodzenia:</w:t>
      </w:r>
    </w:p>
    <w:p w14:paraId="6C606186" w14:textId="4ACBBB02" w:rsidR="009A541B" w:rsidRPr="00733B8E" w:rsidRDefault="009A541B" w:rsidP="009E21A8">
      <w:pPr>
        <w:numPr>
          <w:ilvl w:val="1"/>
          <w:numId w:val="21"/>
        </w:numPr>
        <w:tabs>
          <w:tab w:val="center" w:pos="4536"/>
        </w:tabs>
        <w:suppressAutoHyphens/>
        <w:spacing w:after="0"/>
        <w:ind w:left="1560" w:hanging="284"/>
        <w:jc w:val="both"/>
        <w:rPr>
          <w:rFonts w:ascii="Arial" w:hAnsi="Arial" w:cs="Arial"/>
          <w:bCs/>
        </w:rPr>
      </w:pPr>
      <w:r w:rsidRPr="00733B8E">
        <w:rPr>
          <w:rFonts w:ascii="Arial" w:hAnsi="Arial" w:cs="Arial"/>
          <w:bCs/>
        </w:rPr>
        <w:t>w przypadku istotnego wzrostu cen ON, Pb95 na rynkach hurtowych - Zamawiający zastrzega możliwość zwiększenia maksymalnego wynagrodzenia</w:t>
      </w:r>
      <w:r w:rsidR="00CB5CBA">
        <w:rPr>
          <w:rFonts w:ascii="Arial" w:hAnsi="Arial" w:cs="Arial"/>
          <w:bCs/>
        </w:rPr>
        <w:t>, o któr</w:t>
      </w:r>
      <w:r w:rsidR="00A10CAB">
        <w:rPr>
          <w:rFonts w:ascii="Arial" w:hAnsi="Arial" w:cs="Arial"/>
          <w:bCs/>
        </w:rPr>
        <w:t>y</w:t>
      </w:r>
      <w:r w:rsidR="00CB5CBA">
        <w:rPr>
          <w:rFonts w:ascii="Arial" w:hAnsi="Arial" w:cs="Arial"/>
          <w:bCs/>
        </w:rPr>
        <w:t>m mowa w § 5 ust. 5 niniejszej umowy</w:t>
      </w:r>
      <w:r w:rsidRPr="00733B8E">
        <w:rPr>
          <w:rFonts w:ascii="Arial" w:hAnsi="Arial" w:cs="Arial"/>
          <w:bCs/>
        </w:rPr>
        <w:t>.</w:t>
      </w:r>
    </w:p>
    <w:p w14:paraId="488A4D89" w14:textId="77777777" w:rsidR="009A541B" w:rsidRPr="00733B8E" w:rsidRDefault="009A541B" w:rsidP="009E21A8">
      <w:pPr>
        <w:pStyle w:val="Akapitzlist"/>
        <w:numPr>
          <w:ilvl w:val="2"/>
          <w:numId w:val="25"/>
        </w:numPr>
        <w:tabs>
          <w:tab w:val="left" w:pos="0"/>
          <w:tab w:val="center" w:pos="4536"/>
        </w:tabs>
        <w:suppressAutoHyphens/>
        <w:spacing w:after="0"/>
        <w:ind w:left="1276" w:hanging="567"/>
        <w:rPr>
          <w:rFonts w:ascii="Arial" w:hAnsi="Arial" w:cs="Arial"/>
          <w:bCs/>
        </w:rPr>
      </w:pPr>
      <w:r w:rsidRPr="00733B8E">
        <w:rPr>
          <w:rFonts w:ascii="Arial" w:hAnsi="Arial" w:cs="Arial"/>
          <w:bCs/>
        </w:rPr>
        <w:t>w zakresie zmiany zakresu umowy:</w:t>
      </w:r>
    </w:p>
    <w:p w14:paraId="7CCD6459" w14:textId="04D22528" w:rsidR="009A541B" w:rsidRPr="00733B8E" w:rsidRDefault="009A541B" w:rsidP="009E21A8">
      <w:pPr>
        <w:pStyle w:val="Akapitzlist"/>
        <w:numPr>
          <w:ilvl w:val="0"/>
          <w:numId w:val="22"/>
        </w:numPr>
        <w:tabs>
          <w:tab w:val="left" w:pos="360"/>
          <w:tab w:val="center" w:pos="4536"/>
        </w:tabs>
        <w:suppressAutoHyphens/>
        <w:spacing w:after="0"/>
        <w:ind w:left="1560" w:hanging="284"/>
        <w:jc w:val="both"/>
        <w:rPr>
          <w:rFonts w:ascii="Arial" w:hAnsi="Arial" w:cs="Arial"/>
          <w:bCs/>
        </w:rPr>
      </w:pPr>
      <w:r w:rsidRPr="00733B8E">
        <w:rPr>
          <w:rFonts w:ascii="Arial" w:hAnsi="Arial" w:cs="Arial"/>
          <w:bCs/>
        </w:rPr>
        <w:t>zmiana</w:t>
      </w:r>
      <w:r w:rsidR="001F7AA1" w:rsidRPr="00733B8E">
        <w:rPr>
          <w:rFonts w:ascii="Arial" w:hAnsi="Arial" w:cs="Arial"/>
          <w:bCs/>
        </w:rPr>
        <w:t xml:space="preserve"> (zmniejszenie)</w:t>
      </w:r>
      <w:r w:rsidRPr="00733B8E">
        <w:rPr>
          <w:rFonts w:ascii="Arial" w:hAnsi="Arial" w:cs="Arial"/>
          <w:bCs/>
        </w:rPr>
        <w:t xml:space="preserve"> ilości paliw w przypadku rozwiązania </w:t>
      </w:r>
      <w:r w:rsidR="001F7AA1" w:rsidRPr="00733B8E">
        <w:rPr>
          <w:rFonts w:ascii="Arial" w:hAnsi="Arial" w:cs="Arial"/>
          <w:bCs/>
        </w:rPr>
        <w:t xml:space="preserve">z Zamawiającym </w:t>
      </w:r>
      <w:r w:rsidRPr="00733B8E">
        <w:rPr>
          <w:rFonts w:ascii="Arial" w:hAnsi="Arial" w:cs="Arial"/>
          <w:bCs/>
        </w:rPr>
        <w:t xml:space="preserve">umów na </w:t>
      </w:r>
      <w:r w:rsidR="001F7AA1" w:rsidRPr="00733B8E">
        <w:rPr>
          <w:rFonts w:ascii="Arial" w:hAnsi="Arial" w:cs="Arial"/>
          <w:bCs/>
        </w:rPr>
        <w:t xml:space="preserve">dostawę </w:t>
      </w:r>
      <w:r w:rsidRPr="00733B8E">
        <w:rPr>
          <w:rFonts w:ascii="Arial" w:hAnsi="Arial" w:cs="Arial"/>
          <w:bCs/>
        </w:rPr>
        <w:t>paliw z kluczowymi klientam</w:t>
      </w:r>
      <w:r w:rsidR="001F7AA1" w:rsidRPr="00733B8E">
        <w:rPr>
          <w:rFonts w:ascii="Arial" w:hAnsi="Arial" w:cs="Arial"/>
          <w:bCs/>
        </w:rPr>
        <w:t>i Zamawiającego</w:t>
      </w:r>
      <w:r w:rsidRPr="00733B8E">
        <w:rPr>
          <w:rFonts w:ascii="Arial" w:hAnsi="Arial" w:cs="Arial"/>
          <w:bCs/>
        </w:rPr>
        <w:t>;</w:t>
      </w:r>
    </w:p>
    <w:p w14:paraId="6E8F9387" w14:textId="77777777" w:rsidR="009A541B" w:rsidRPr="00733B8E" w:rsidRDefault="009A541B" w:rsidP="009E21A8">
      <w:pPr>
        <w:pStyle w:val="Akapitzlist"/>
        <w:numPr>
          <w:ilvl w:val="2"/>
          <w:numId w:val="25"/>
        </w:numPr>
        <w:tabs>
          <w:tab w:val="left" w:pos="0"/>
          <w:tab w:val="center" w:pos="4536"/>
        </w:tabs>
        <w:suppressAutoHyphens/>
        <w:spacing w:after="0"/>
        <w:ind w:left="1276" w:hanging="567"/>
        <w:rPr>
          <w:rFonts w:ascii="Arial" w:hAnsi="Arial" w:cs="Arial"/>
          <w:bCs/>
        </w:rPr>
      </w:pPr>
      <w:r w:rsidRPr="00733B8E">
        <w:rPr>
          <w:rFonts w:ascii="Arial" w:hAnsi="Arial" w:cs="Arial"/>
          <w:bCs/>
        </w:rPr>
        <w:t>w zakresie czasu trwania umowy:</w:t>
      </w:r>
    </w:p>
    <w:p w14:paraId="151BA326" w14:textId="77777777" w:rsidR="009A541B" w:rsidRPr="00733B8E" w:rsidRDefault="009A541B" w:rsidP="009E21A8">
      <w:pPr>
        <w:pStyle w:val="Akapitzlist"/>
        <w:numPr>
          <w:ilvl w:val="0"/>
          <w:numId w:val="23"/>
        </w:numPr>
        <w:autoSpaceDE w:val="0"/>
        <w:autoSpaceDN w:val="0"/>
        <w:adjustRightInd w:val="0"/>
        <w:spacing w:after="0"/>
        <w:ind w:left="1560" w:hanging="284"/>
        <w:jc w:val="both"/>
        <w:rPr>
          <w:rFonts w:ascii="Arial" w:hAnsi="Arial" w:cs="Arial"/>
        </w:rPr>
      </w:pPr>
      <w:r w:rsidRPr="00733B8E">
        <w:rPr>
          <w:rFonts w:ascii="Arial" w:hAnsi="Arial" w:cs="Arial"/>
          <w:bCs/>
        </w:rPr>
        <w:t>dopuszczalne jest skrócenie czasu trwania umowy w sytuacji wcześniejszego wykorzystania przez Zamawiającego przedmiotu umowy przy zachowaniu jej wartości.</w:t>
      </w:r>
    </w:p>
    <w:p w14:paraId="24E247F2" w14:textId="0975DC93" w:rsidR="00FE67C2" w:rsidRPr="00FF346B" w:rsidRDefault="00FE67C2" w:rsidP="009E21A8">
      <w:pPr>
        <w:pStyle w:val="pkt"/>
        <w:numPr>
          <w:ilvl w:val="0"/>
          <w:numId w:val="25"/>
        </w:numPr>
        <w:suppressAutoHyphens w:val="0"/>
        <w:autoSpaceDE/>
        <w:autoSpaceDN w:val="0"/>
        <w:spacing w:before="0" w:after="0" w:line="276" w:lineRule="auto"/>
        <w:ind w:left="284" w:hanging="284"/>
        <w:rPr>
          <w:rFonts w:ascii="Arial" w:hAnsi="Arial" w:cs="Arial"/>
          <w:sz w:val="22"/>
          <w:szCs w:val="22"/>
          <w:lang w:eastAsia="pl-PL"/>
        </w:rPr>
      </w:pPr>
      <w:r w:rsidRPr="00FF346B">
        <w:rPr>
          <w:rFonts w:ascii="Arial" w:hAnsi="Arial" w:cs="Arial"/>
          <w:sz w:val="22"/>
          <w:szCs w:val="22"/>
          <w:lang w:eastAsia="pl-PL"/>
        </w:rPr>
        <w:t xml:space="preserve">Wynagrodzenie Wykonawcy opisane w § 5 niniejszej Umowy oparte zostało na mechanizmie sprzedaży paliwa w oparciu o aktualną cenę producenta </w:t>
      </w:r>
      <w:r w:rsidR="00083B01" w:rsidRPr="00660016">
        <w:rPr>
          <w:rFonts w:ascii="Arial" w:hAnsi="Arial" w:cs="Arial"/>
          <w:sz w:val="22"/>
          <w:szCs w:val="22"/>
          <w:lang w:eastAsia="pl-PL"/>
        </w:rPr>
        <w:t xml:space="preserve">paliw </w:t>
      </w:r>
      <w:r w:rsidR="003865EA" w:rsidRPr="00660016">
        <w:rPr>
          <w:rFonts w:ascii="Arial" w:hAnsi="Arial" w:cs="Arial"/>
          <w:sz w:val="22"/>
          <w:szCs w:val="22"/>
          <w:lang w:eastAsia="pl-PL"/>
        </w:rPr>
        <w:t>oraz</w:t>
      </w:r>
      <w:r w:rsidRPr="00FF346B">
        <w:rPr>
          <w:rFonts w:ascii="Arial" w:hAnsi="Arial" w:cs="Arial"/>
          <w:sz w:val="22"/>
          <w:szCs w:val="22"/>
          <w:lang w:eastAsia="pl-PL"/>
        </w:rPr>
        <w:t xml:space="preserve"> stały opust </w:t>
      </w:r>
      <w:r w:rsidR="003865EA" w:rsidRPr="00660016">
        <w:rPr>
          <w:rFonts w:ascii="Arial" w:hAnsi="Arial" w:cs="Arial"/>
          <w:sz w:val="22"/>
          <w:szCs w:val="22"/>
          <w:lang w:eastAsia="pl-PL"/>
        </w:rPr>
        <w:t>udzielony przez Wykonawcę</w:t>
      </w:r>
      <w:r w:rsidRPr="00FF346B">
        <w:rPr>
          <w:rFonts w:ascii="Arial" w:hAnsi="Arial" w:cs="Arial"/>
          <w:sz w:val="22"/>
          <w:szCs w:val="22"/>
          <w:lang w:eastAsia="pl-PL"/>
        </w:rPr>
        <w:t xml:space="preserve"> i z tego względu zawiera w sobie mechanizm waloryzacji.</w:t>
      </w:r>
    </w:p>
    <w:p w14:paraId="604E9B14" w14:textId="009749EE" w:rsidR="00D6397F" w:rsidRPr="00733B8E" w:rsidRDefault="00FE67C2" w:rsidP="009E21A8">
      <w:pPr>
        <w:pStyle w:val="pkt"/>
        <w:numPr>
          <w:ilvl w:val="0"/>
          <w:numId w:val="25"/>
        </w:numPr>
        <w:suppressAutoHyphens w:val="0"/>
        <w:autoSpaceDE/>
        <w:autoSpaceDN w:val="0"/>
        <w:spacing w:before="0" w:after="0" w:line="276" w:lineRule="auto"/>
        <w:ind w:left="284" w:hanging="284"/>
        <w:rPr>
          <w:rFonts w:ascii="Arial" w:hAnsi="Arial" w:cs="Arial"/>
          <w:sz w:val="22"/>
          <w:szCs w:val="22"/>
          <w:lang w:eastAsia="pl-PL"/>
        </w:rPr>
      </w:pPr>
      <w:r>
        <w:rPr>
          <w:rFonts w:ascii="Arial" w:hAnsi="Arial" w:cs="Arial"/>
          <w:sz w:val="22"/>
          <w:szCs w:val="22"/>
          <w:lang w:eastAsia="pl-PL"/>
        </w:rPr>
        <w:lastRenderedPageBreak/>
        <w:t>Niezależnie od powyższego, s</w:t>
      </w:r>
      <w:r w:rsidR="00D6397F" w:rsidRPr="00733B8E">
        <w:rPr>
          <w:rFonts w:ascii="Arial" w:hAnsi="Arial" w:cs="Arial"/>
          <w:sz w:val="22"/>
          <w:szCs w:val="22"/>
          <w:lang w:eastAsia="pl-PL"/>
        </w:rPr>
        <w:t>tosownie do treści art. 439 ustawy Pzp przewiduje się możliwość zmiany wysokości wynagrodzenia należnego Wykonawcy</w:t>
      </w:r>
      <w:r w:rsidR="00BB31B2" w:rsidRPr="00733B8E">
        <w:rPr>
          <w:rFonts w:ascii="Arial" w:hAnsi="Arial" w:cs="Arial"/>
          <w:sz w:val="22"/>
          <w:szCs w:val="22"/>
          <w:lang w:eastAsia="pl-PL"/>
        </w:rPr>
        <w:t xml:space="preserve">, </w:t>
      </w:r>
      <w:r w:rsidR="00D6397F" w:rsidRPr="00733B8E">
        <w:rPr>
          <w:rFonts w:ascii="Arial" w:hAnsi="Arial" w:cs="Arial"/>
          <w:sz w:val="22"/>
          <w:szCs w:val="22"/>
          <w:lang w:eastAsia="pl-PL"/>
        </w:rPr>
        <w:t xml:space="preserve">w </w:t>
      </w:r>
      <w:r w:rsidR="00BB31B2" w:rsidRPr="00733B8E">
        <w:rPr>
          <w:rFonts w:ascii="Arial" w:hAnsi="Arial" w:cs="Arial"/>
          <w:sz w:val="22"/>
          <w:szCs w:val="22"/>
          <w:lang w:eastAsia="pl-PL"/>
        </w:rPr>
        <w:t xml:space="preserve">przypadku zmiany cen materiałów lub kosztów związanych </w:t>
      </w:r>
      <w:r w:rsidR="00F3291D">
        <w:rPr>
          <w:rFonts w:ascii="Arial" w:hAnsi="Arial" w:cs="Arial"/>
          <w:sz w:val="22"/>
          <w:szCs w:val="22"/>
          <w:lang w:eastAsia="pl-PL"/>
        </w:rPr>
        <w:t>z realizacją</w:t>
      </w:r>
      <w:r w:rsidR="00BB31B2" w:rsidRPr="00733B8E">
        <w:rPr>
          <w:rFonts w:ascii="Arial" w:hAnsi="Arial" w:cs="Arial"/>
          <w:sz w:val="22"/>
          <w:szCs w:val="22"/>
          <w:lang w:eastAsia="pl-PL"/>
        </w:rPr>
        <w:t xml:space="preserve"> umowy</w:t>
      </w:r>
      <w:r w:rsidR="00D6397F" w:rsidRPr="00733B8E">
        <w:rPr>
          <w:rFonts w:ascii="Arial" w:hAnsi="Arial" w:cs="Arial"/>
          <w:sz w:val="22"/>
          <w:szCs w:val="22"/>
          <w:lang w:eastAsia="pl-PL"/>
        </w:rPr>
        <w:t>, na zasadach określonych poniżej:</w:t>
      </w:r>
    </w:p>
    <w:p w14:paraId="42A049E6" w14:textId="11076FA1" w:rsidR="001C3831" w:rsidRPr="00CD57BF" w:rsidRDefault="001C3831" w:rsidP="009E21A8">
      <w:pPr>
        <w:pStyle w:val="Akapitzlist"/>
        <w:numPr>
          <w:ilvl w:val="1"/>
          <w:numId w:val="25"/>
        </w:numPr>
        <w:tabs>
          <w:tab w:val="left" w:pos="284"/>
          <w:tab w:val="center" w:pos="4536"/>
        </w:tabs>
        <w:suppressAutoHyphens/>
        <w:ind w:left="709" w:hanging="425"/>
        <w:jc w:val="both"/>
        <w:rPr>
          <w:rFonts w:ascii="Arial" w:hAnsi="Arial" w:cs="Arial"/>
          <w:bCs/>
        </w:rPr>
      </w:pPr>
      <w:r w:rsidRPr="00813F19">
        <w:rPr>
          <w:rFonts w:ascii="Arial" w:hAnsi="Arial" w:cs="Arial"/>
          <w:bCs/>
        </w:rPr>
        <w:t>waloryzacja wynagrodzenia Wykonawcy w trybie przepisu art. 439 ustawy Pzp będzie dotyczyć tylko części wynagrodzenia, na któr</w:t>
      </w:r>
      <w:r w:rsidR="00FF346B">
        <w:rPr>
          <w:rFonts w:ascii="Arial" w:hAnsi="Arial" w:cs="Arial"/>
          <w:bCs/>
        </w:rPr>
        <w:t>ą</w:t>
      </w:r>
      <w:r w:rsidRPr="00813F19">
        <w:rPr>
          <w:rFonts w:ascii="Arial" w:hAnsi="Arial" w:cs="Arial"/>
          <w:bCs/>
        </w:rPr>
        <w:t xml:space="preserve"> ma wpływ wysokość udzielonego przez </w:t>
      </w:r>
      <w:r w:rsidRPr="00CD57BF">
        <w:rPr>
          <w:rFonts w:ascii="Arial" w:hAnsi="Arial" w:cs="Arial"/>
          <w:bCs/>
        </w:rPr>
        <w:t>Wykonawcę opustu od ceny sprzedaży brutto 1 m</w:t>
      </w:r>
      <w:r w:rsidRPr="00CD57BF">
        <w:rPr>
          <w:rFonts w:ascii="Arial" w:hAnsi="Arial" w:cs="Arial"/>
          <w:bCs/>
          <w:vertAlign w:val="superscript"/>
        </w:rPr>
        <w:t>3</w:t>
      </w:r>
      <w:r w:rsidRPr="00CD57BF">
        <w:rPr>
          <w:rFonts w:ascii="Arial" w:hAnsi="Arial" w:cs="Arial"/>
          <w:bCs/>
        </w:rPr>
        <w:t xml:space="preserve"> paliwa (ON lub Pb95). </w:t>
      </w:r>
      <w:r w:rsidR="00083B01" w:rsidRPr="00CD57BF">
        <w:rPr>
          <w:rFonts w:ascii="Arial" w:hAnsi="Arial" w:cs="Arial"/>
          <w:bCs/>
        </w:rPr>
        <w:t>P</w:t>
      </w:r>
      <w:r w:rsidRPr="00CD57BF">
        <w:rPr>
          <w:rFonts w:ascii="Arial" w:hAnsi="Arial" w:cs="Arial"/>
          <w:bCs/>
        </w:rPr>
        <w:t>rzedmiotowy opust Wykonawcy zostanie zwaloryzowany na poniższych zasadach:</w:t>
      </w:r>
    </w:p>
    <w:p w14:paraId="0517B030" w14:textId="77777777" w:rsidR="00CD57BF" w:rsidRPr="00660016" w:rsidRDefault="00CD57BF" w:rsidP="00660016">
      <w:pPr>
        <w:pStyle w:val="Akapitzlist"/>
        <w:numPr>
          <w:ilvl w:val="2"/>
          <w:numId w:val="25"/>
        </w:numPr>
        <w:tabs>
          <w:tab w:val="left" w:pos="284"/>
          <w:tab w:val="center" w:pos="4536"/>
        </w:tabs>
        <w:suppressAutoHyphens/>
        <w:ind w:left="1418" w:hanging="709"/>
        <w:jc w:val="both"/>
        <w:rPr>
          <w:rFonts w:ascii="Arial" w:hAnsi="Arial" w:cs="Arial"/>
          <w:bCs/>
        </w:rPr>
      </w:pPr>
      <w:r w:rsidRPr="00660016">
        <w:rPr>
          <w:rFonts w:ascii="Arial" w:eastAsia="MS Mincho" w:hAnsi="Arial" w:cs="Arial"/>
          <w:kern w:val="1"/>
          <w:lang w:eastAsia="zh-CN"/>
        </w:rPr>
        <w:t>jako początkowy termin ustalenia zmiany wynagrodzenia ustala się dzień zawarcia umowy;</w:t>
      </w:r>
    </w:p>
    <w:p w14:paraId="0973491B" w14:textId="5163920F" w:rsidR="001A503C" w:rsidRDefault="00FF346B" w:rsidP="00CD57BF">
      <w:pPr>
        <w:pStyle w:val="Akapitzlist"/>
        <w:numPr>
          <w:ilvl w:val="2"/>
          <w:numId w:val="25"/>
        </w:numPr>
        <w:tabs>
          <w:tab w:val="left" w:pos="284"/>
          <w:tab w:val="center" w:pos="4536"/>
        </w:tabs>
        <w:suppressAutoHyphens/>
        <w:ind w:left="1418" w:hanging="709"/>
        <w:jc w:val="both"/>
        <w:rPr>
          <w:rFonts w:ascii="Arial" w:hAnsi="Arial" w:cs="Arial"/>
          <w:bCs/>
        </w:rPr>
      </w:pPr>
      <w:r w:rsidRPr="00CD57BF">
        <w:rPr>
          <w:rFonts w:ascii="Arial" w:hAnsi="Arial" w:cs="Arial"/>
          <w:bCs/>
        </w:rPr>
        <w:t>poziom z</w:t>
      </w:r>
      <w:r w:rsidR="001C3831" w:rsidRPr="00CD57BF">
        <w:rPr>
          <w:rFonts w:ascii="Arial" w:hAnsi="Arial" w:cs="Arial"/>
          <w:bCs/>
        </w:rPr>
        <w:t>mian</w:t>
      </w:r>
      <w:r w:rsidRPr="00CD57BF">
        <w:rPr>
          <w:rFonts w:ascii="Arial" w:hAnsi="Arial" w:cs="Arial"/>
          <w:bCs/>
        </w:rPr>
        <w:t>y</w:t>
      </w:r>
      <w:r w:rsidR="001C3831" w:rsidRPr="00CD57BF">
        <w:rPr>
          <w:rFonts w:ascii="Arial" w:hAnsi="Arial" w:cs="Arial"/>
          <w:bCs/>
        </w:rPr>
        <w:t xml:space="preserve"> wysokości opusu zostanie określon</w:t>
      </w:r>
      <w:r w:rsidR="00505291">
        <w:rPr>
          <w:rFonts w:ascii="Arial" w:hAnsi="Arial" w:cs="Arial"/>
          <w:bCs/>
        </w:rPr>
        <w:t>y</w:t>
      </w:r>
      <w:r w:rsidR="001C3831" w:rsidRPr="00CD57BF">
        <w:rPr>
          <w:rFonts w:ascii="Arial" w:hAnsi="Arial" w:cs="Arial"/>
          <w:bCs/>
        </w:rPr>
        <w:t xml:space="preserve"> w oparciu o miesięczny </w:t>
      </w:r>
      <w:r w:rsidR="002B1E11" w:rsidRPr="00CD57BF">
        <w:rPr>
          <w:rFonts w:ascii="Arial" w:hAnsi="Arial" w:cs="Arial"/>
          <w:bCs/>
        </w:rPr>
        <w:t>„</w:t>
      </w:r>
      <w:r w:rsidR="001C3831" w:rsidRPr="00CD57BF">
        <w:rPr>
          <w:rFonts w:ascii="Arial" w:hAnsi="Arial" w:cs="Arial"/>
          <w:bCs/>
        </w:rPr>
        <w:t>Wskaźnik cen towarów i usług konsumpcyjnych</w:t>
      </w:r>
      <w:r w:rsidR="009C26AD">
        <w:rPr>
          <w:rFonts w:ascii="Arial" w:hAnsi="Arial" w:cs="Arial"/>
          <w:bCs/>
        </w:rPr>
        <w:t xml:space="preserve"> - ogółem</w:t>
      </w:r>
      <w:r w:rsidR="001C3831" w:rsidRPr="00CD57BF">
        <w:rPr>
          <w:rFonts w:ascii="Arial" w:hAnsi="Arial" w:cs="Arial"/>
          <w:bCs/>
        </w:rPr>
        <w:t>” publikowany w Komunikacie Prezesa Głównego Urzędu Statystycznego</w:t>
      </w:r>
      <w:r w:rsidR="00505291">
        <w:rPr>
          <w:rFonts w:ascii="Arial" w:hAnsi="Arial" w:cs="Arial"/>
          <w:bCs/>
        </w:rPr>
        <w:t>,</w:t>
      </w:r>
      <w:r w:rsidR="001C3831" w:rsidRPr="00CD57BF">
        <w:rPr>
          <w:rFonts w:ascii="Arial" w:hAnsi="Arial" w:cs="Arial"/>
          <w:bCs/>
        </w:rPr>
        <w:t xml:space="preserve"> </w:t>
      </w:r>
      <w:r w:rsidR="00505291">
        <w:rPr>
          <w:rFonts w:ascii="Arial" w:hAnsi="Arial" w:cs="Arial"/>
          <w:bCs/>
        </w:rPr>
        <w:t>ustalonego w stosunku do miesiąca w którym zawarto umowę</w:t>
      </w:r>
      <w:r w:rsidR="001A503C">
        <w:rPr>
          <w:rFonts w:ascii="Arial" w:hAnsi="Arial" w:cs="Arial"/>
          <w:bCs/>
        </w:rPr>
        <w:t xml:space="preserve">. Poziom zmiany będzie stanowił różnicę między </w:t>
      </w:r>
      <w:r w:rsidR="009C26AD">
        <w:rPr>
          <w:rFonts w:ascii="Arial" w:hAnsi="Arial" w:cs="Arial"/>
          <w:bCs/>
        </w:rPr>
        <w:t xml:space="preserve">wskaźnikiem </w:t>
      </w:r>
      <w:r w:rsidR="005A22CF">
        <w:rPr>
          <w:rFonts w:ascii="Arial" w:hAnsi="Arial" w:cs="Arial"/>
          <w:bCs/>
        </w:rPr>
        <w:t>cen</w:t>
      </w:r>
      <w:r w:rsidR="001A503C">
        <w:rPr>
          <w:rFonts w:ascii="Arial" w:hAnsi="Arial" w:cs="Arial"/>
          <w:bCs/>
        </w:rPr>
        <w:t xml:space="preserve"> materiałów lub kosztów ogłoszonych w komunikacie </w:t>
      </w:r>
      <w:r w:rsidR="005A22CF">
        <w:rPr>
          <w:rFonts w:ascii="Arial" w:hAnsi="Arial" w:cs="Arial"/>
          <w:bCs/>
        </w:rPr>
        <w:t>P</w:t>
      </w:r>
      <w:r w:rsidR="001A503C">
        <w:rPr>
          <w:rFonts w:ascii="Arial" w:hAnsi="Arial" w:cs="Arial"/>
          <w:bCs/>
        </w:rPr>
        <w:t>rezesa GUS z miesiąca, w którym wn</w:t>
      </w:r>
      <w:r w:rsidR="005A22CF">
        <w:rPr>
          <w:rFonts w:ascii="Arial" w:hAnsi="Arial" w:cs="Arial"/>
          <w:bCs/>
        </w:rPr>
        <w:t>ioskowana jest zmiana a poziomem</w:t>
      </w:r>
      <w:r w:rsidR="001A503C">
        <w:rPr>
          <w:rFonts w:ascii="Arial" w:hAnsi="Arial" w:cs="Arial"/>
          <w:bCs/>
        </w:rPr>
        <w:t xml:space="preserve"> cen materiałów/kosztów wynikających  z komunikatu Prezesa GUS za miesiąc, w </w:t>
      </w:r>
      <w:r w:rsidR="009C26AD">
        <w:rPr>
          <w:rFonts w:ascii="Arial" w:hAnsi="Arial" w:cs="Arial"/>
          <w:bCs/>
        </w:rPr>
        <w:t xml:space="preserve">którym </w:t>
      </w:r>
      <w:r w:rsidR="001A503C">
        <w:rPr>
          <w:rFonts w:ascii="Arial" w:hAnsi="Arial" w:cs="Arial"/>
          <w:bCs/>
        </w:rPr>
        <w:t xml:space="preserve">zawarto umowę. </w:t>
      </w:r>
    </w:p>
    <w:p w14:paraId="1C0562AD" w14:textId="77777777" w:rsidR="00AA19C0" w:rsidRPr="00CD57BF" w:rsidRDefault="001C3831" w:rsidP="00CD57BF">
      <w:pPr>
        <w:pStyle w:val="Akapitzlist"/>
        <w:numPr>
          <w:ilvl w:val="2"/>
          <w:numId w:val="25"/>
        </w:numPr>
        <w:tabs>
          <w:tab w:val="left" w:pos="284"/>
          <w:tab w:val="center" w:pos="4536"/>
        </w:tabs>
        <w:suppressAutoHyphens/>
        <w:ind w:left="1418" w:hanging="709"/>
        <w:jc w:val="both"/>
        <w:rPr>
          <w:rFonts w:ascii="Arial" w:hAnsi="Arial" w:cs="Arial"/>
          <w:bCs/>
        </w:rPr>
      </w:pPr>
      <w:r w:rsidRPr="00CD57BF">
        <w:rPr>
          <w:rFonts w:ascii="Arial" w:hAnsi="Arial" w:cs="Arial"/>
          <w:bCs/>
        </w:rPr>
        <w:t>Wartość publikowaneg</w:t>
      </w:r>
      <w:r w:rsidR="00633E8F" w:rsidRPr="00CD57BF">
        <w:rPr>
          <w:rFonts w:ascii="Arial" w:hAnsi="Arial" w:cs="Arial"/>
          <w:bCs/>
        </w:rPr>
        <w:t>o wskaźnika przekraczającego 10 punktów procentowych</w:t>
      </w:r>
      <w:r w:rsidRPr="00CD57BF">
        <w:rPr>
          <w:rFonts w:ascii="Arial" w:hAnsi="Arial" w:cs="Arial"/>
          <w:bCs/>
        </w:rPr>
        <w:t xml:space="preserve">, </w:t>
      </w:r>
      <w:r w:rsidR="00141A7A" w:rsidRPr="00CD57BF">
        <w:rPr>
          <w:rFonts w:ascii="Arial" w:hAnsi="Arial" w:cs="Arial"/>
          <w:bCs/>
        </w:rPr>
        <w:t xml:space="preserve">w porównaniu z miesiącem w którym złożono ofertę, </w:t>
      </w:r>
      <w:r w:rsidRPr="00CD57BF">
        <w:rPr>
          <w:rFonts w:ascii="Arial" w:hAnsi="Arial" w:cs="Arial"/>
          <w:bCs/>
        </w:rPr>
        <w:t xml:space="preserve">uprawnia Strony umowy do żądania zmiany opustu, </w:t>
      </w:r>
    </w:p>
    <w:p w14:paraId="6228B8A0" w14:textId="37EF63B7" w:rsidR="00BC3529" w:rsidRPr="00CD57BF" w:rsidRDefault="00BC3529" w:rsidP="00CD57BF">
      <w:pPr>
        <w:pStyle w:val="Akapitzlist"/>
        <w:numPr>
          <w:ilvl w:val="2"/>
          <w:numId w:val="25"/>
        </w:numPr>
        <w:tabs>
          <w:tab w:val="left" w:pos="284"/>
          <w:tab w:val="center" w:pos="4536"/>
        </w:tabs>
        <w:suppressAutoHyphens/>
        <w:ind w:left="1418" w:hanging="709"/>
        <w:jc w:val="both"/>
        <w:rPr>
          <w:rFonts w:ascii="Arial" w:hAnsi="Arial" w:cs="Arial"/>
          <w:bCs/>
        </w:rPr>
      </w:pPr>
      <w:r w:rsidRPr="00CD57BF">
        <w:rPr>
          <w:rFonts w:ascii="Arial" w:hAnsi="Arial" w:cs="Arial"/>
          <w:bCs/>
        </w:rPr>
        <w:t xml:space="preserve">Sposób określenia wpływu zmiany ceny materiałów lub </w:t>
      </w:r>
      <w:r w:rsidR="00B85EF5" w:rsidRPr="00CD57BF">
        <w:rPr>
          <w:rFonts w:ascii="Arial" w:hAnsi="Arial" w:cs="Arial"/>
          <w:bCs/>
        </w:rPr>
        <w:t>kosztów na wysokość opustu nastą</w:t>
      </w:r>
      <w:r w:rsidRPr="00CD57BF">
        <w:rPr>
          <w:rFonts w:ascii="Arial" w:hAnsi="Arial" w:cs="Arial"/>
          <w:bCs/>
        </w:rPr>
        <w:t>pi na postawie wniosku strony wnioskującej o zmianę</w:t>
      </w:r>
      <w:r w:rsidR="005A22CF">
        <w:rPr>
          <w:rFonts w:ascii="Arial" w:hAnsi="Arial" w:cs="Arial"/>
          <w:bCs/>
        </w:rPr>
        <w:t>,</w:t>
      </w:r>
      <w:r w:rsidRPr="00CD57BF">
        <w:rPr>
          <w:rFonts w:ascii="Arial" w:hAnsi="Arial" w:cs="Arial"/>
          <w:bCs/>
        </w:rPr>
        <w:t xml:space="preserve"> </w:t>
      </w:r>
      <w:r w:rsidR="005F3B83" w:rsidRPr="00CD57BF">
        <w:rPr>
          <w:rFonts w:ascii="Arial" w:hAnsi="Arial" w:cs="Arial"/>
          <w:bCs/>
        </w:rPr>
        <w:t xml:space="preserve">zawierającego wyczerpujące uzasadnienie faktyczne i wskazanie podstaw prawnych oraz dokumentów dołączonych do tego wniosku, </w:t>
      </w:r>
      <w:r w:rsidRPr="00CD57BF">
        <w:rPr>
          <w:rFonts w:ascii="Arial" w:hAnsi="Arial" w:cs="Arial"/>
          <w:bCs/>
        </w:rPr>
        <w:t xml:space="preserve">potwierdzających m.in. rzeczywiste </w:t>
      </w:r>
      <w:r w:rsidR="00B85EF5" w:rsidRPr="00CD57BF">
        <w:rPr>
          <w:rFonts w:ascii="Arial" w:hAnsi="Arial" w:cs="Arial"/>
          <w:bCs/>
        </w:rPr>
        <w:t xml:space="preserve">poniesienie poszczególnych kosztów w ramach niniejszego zamówienia, </w:t>
      </w:r>
      <w:r w:rsidR="005F3B83" w:rsidRPr="00CD57BF">
        <w:rPr>
          <w:rFonts w:ascii="Arial" w:hAnsi="Arial" w:cs="Arial"/>
          <w:bCs/>
        </w:rPr>
        <w:t xml:space="preserve">oraz dokładne wyliczenie kwoty wynagrodzenia </w:t>
      </w:r>
      <w:r w:rsidR="007A0370" w:rsidRPr="00CD57BF">
        <w:rPr>
          <w:rFonts w:ascii="Arial" w:hAnsi="Arial" w:cs="Arial"/>
          <w:bCs/>
        </w:rPr>
        <w:t xml:space="preserve">(opustu) </w:t>
      </w:r>
      <w:r w:rsidR="005F3B83" w:rsidRPr="00CD57BF">
        <w:rPr>
          <w:rFonts w:ascii="Arial" w:hAnsi="Arial" w:cs="Arial"/>
          <w:bCs/>
        </w:rPr>
        <w:t>Wykonawcy po zmianie</w:t>
      </w:r>
      <w:r w:rsidR="00B85EF5" w:rsidRPr="00CD57BF">
        <w:rPr>
          <w:rFonts w:ascii="Arial" w:hAnsi="Arial" w:cs="Arial"/>
          <w:bCs/>
        </w:rPr>
        <w:t>.</w:t>
      </w:r>
    </w:p>
    <w:p w14:paraId="5AC9DC8A" w14:textId="7874E42E" w:rsidR="00AA19C0" w:rsidRPr="00CD57BF" w:rsidRDefault="0048392E" w:rsidP="00660016">
      <w:pPr>
        <w:pStyle w:val="Akapitzlist"/>
        <w:numPr>
          <w:ilvl w:val="2"/>
          <w:numId w:val="25"/>
        </w:numPr>
        <w:tabs>
          <w:tab w:val="left" w:pos="284"/>
          <w:tab w:val="center" w:pos="4536"/>
        </w:tabs>
        <w:suppressAutoHyphens/>
        <w:spacing w:after="0"/>
        <w:ind w:left="1418" w:hanging="709"/>
        <w:jc w:val="both"/>
        <w:rPr>
          <w:rFonts w:ascii="Arial" w:hAnsi="Arial" w:cs="Arial"/>
          <w:bCs/>
        </w:rPr>
      </w:pPr>
      <w:r w:rsidRPr="00CD57BF">
        <w:rPr>
          <w:rFonts w:ascii="Arial" w:hAnsi="Arial" w:cs="Arial"/>
          <w:bCs/>
        </w:rPr>
        <w:t>W</w:t>
      </w:r>
      <w:r w:rsidR="00AA19C0" w:rsidRPr="00CD57BF">
        <w:rPr>
          <w:rFonts w:ascii="Arial" w:hAnsi="Arial" w:cs="Arial"/>
          <w:bCs/>
        </w:rPr>
        <w:t>niosek</w:t>
      </w:r>
      <w:r w:rsidR="001A7F6F" w:rsidRPr="00CD57BF">
        <w:rPr>
          <w:rFonts w:ascii="Arial" w:hAnsi="Arial" w:cs="Arial"/>
          <w:bCs/>
        </w:rPr>
        <w:t xml:space="preserve"> o zmianę </w:t>
      </w:r>
      <w:r w:rsidRPr="00CD57BF">
        <w:rPr>
          <w:rFonts w:ascii="Arial" w:hAnsi="Arial" w:cs="Arial"/>
          <w:bCs/>
        </w:rPr>
        <w:t xml:space="preserve">wysokości </w:t>
      </w:r>
      <w:r w:rsidR="001A7F6F" w:rsidRPr="00CD57BF">
        <w:rPr>
          <w:rFonts w:ascii="Arial" w:hAnsi="Arial" w:cs="Arial"/>
          <w:bCs/>
        </w:rPr>
        <w:t>opustu</w:t>
      </w:r>
      <w:r w:rsidR="00AA19C0" w:rsidRPr="00CD57BF">
        <w:rPr>
          <w:rFonts w:ascii="Arial" w:hAnsi="Arial" w:cs="Arial"/>
          <w:bCs/>
        </w:rPr>
        <w:t xml:space="preserve"> Strony mogą złożyć nie wcześniej niż 6 mi</w:t>
      </w:r>
      <w:r w:rsidR="00FE67C2" w:rsidRPr="00CD57BF">
        <w:rPr>
          <w:rFonts w:ascii="Arial" w:hAnsi="Arial" w:cs="Arial"/>
          <w:bCs/>
        </w:rPr>
        <w:t>esięcy od dnia podpisania umowy i będzie dotyczyć dostaw, które będą zrealizowane po tym terminie.</w:t>
      </w:r>
      <w:r w:rsidR="00AA19C0" w:rsidRPr="00CD57BF">
        <w:rPr>
          <w:rFonts w:ascii="Arial" w:hAnsi="Arial" w:cs="Arial"/>
          <w:bCs/>
        </w:rPr>
        <w:t xml:space="preserve"> </w:t>
      </w:r>
    </w:p>
    <w:p w14:paraId="24615231" w14:textId="51733437" w:rsidR="0048392E" w:rsidRPr="00660016" w:rsidRDefault="0048392E" w:rsidP="00660016">
      <w:pPr>
        <w:pStyle w:val="Bezodstpw"/>
        <w:numPr>
          <w:ilvl w:val="2"/>
          <w:numId w:val="25"/>
        </w:numPr>
        <w:tabs>
          <w:tab w:val="left" w:pos="284"/>
          <w:tab w:val="center" w:pos="4536"/>
        </w:tabs>
        <w:suppressAutoHyphens/>
        <w:spacing w:line="276" w:lineRule="auto"/>
        <w:ind w:left="1418" w:hanging="709"/>
        <w:contextualSpacing/>
        <w:jc w:val="both"/>
        <w:rPr>
          <w:rFonts w:ascii="Arial" w:eastAsiaTheme="minorEastAsia" w:hAnsi="Arial" w:cs="Arial"/>
          <w:bCs/>
          <w:lang w:eastAsia="pl-PL"/>
        </w:rPr>
      </w:pPr>
      <w:r w:rsidRPr="00660016">
        <w:rPr>
          <w:rFonts w:ascii="Arial" w:hAnsi="Arial" w:cs="Arial"/>
        </w:rPr>
        <w:t>Zamawiający dopuszcza tylko jedną waloryzację.</w:t>
      </w:r>
    </w:p>
    <w:p w14:paraId="37FF1FC9" w14:textId="207D7A68" w:rsidR="001A503C" w:rsidRPr="00660016" w:rsidRDefault="001A503C" w:rsidP="00660016">
      <w:pPr>
        <w:pStyle w:val="Bezodstpw"/>
        <w:numPr>
          <w:ilvl w:val="2"/>
          <w:numId w:val="25"/>
        </w:numPr>
        <w:tabs>
          <w:tab w:val="left" w:pos="284"/>
          <w:tab w:val="center" w:pos="4536"/>
        </w:tabs>
        <w:suppressAutoHyphens/>
        <w:spacing w:line="276" w:lineRule="auto"/>
        <w:ind w:left="1418" w:hanging="709"/>
        <w:contextualSpacing/>
        <w:jc w:val="both"/>
        <w:rPr>
          <w:rFonts w:ascii="Arial" w:eastAsiaTheme="minorEastAsia" w:hAnsi="Arial" w:cs="Arial"/>
          <w:bCs/>
          <w:lang w:eastAsia="pl-PL"/>
        </w:rPr>
      </w:pPr>
      <w:r w:rsidRPr="00660016">
        <w:rPr>
          <w:rFonts w:ascii="Arial" w:hAnsi="Arial" w:cs="Arial"/>
          <w:kern w:val="3"/>
          <w:sz w:val="21"/>
          <w:szCs w:val="21"/>
          <w:lang w:eastAsia="ar-SA"/>
        </w:rPr>
        <w:t>Waloryzacji podlega pozostała do wypłaty część wynagrodzenia.</w:t>
      </w:r>
    </w:p>
    <w:p w14:paraId="3B735529" w14:textId="2FA22333" w:rsidR="001C3831" w:rsidRPr="00CD57BF" w:rsidRDefault="001C3831" w:rsidP="00CD57BF">
      <w:pPr>
        <w:pStyle w:val="Akapitzlist"/>
        <w:numPr>
          <w:ilvl w:val="2"/>
          <w:numId w:val="25"/>
        </w:numPr>
        <w:tabs>
          <w:tab w:val="left" w:pos="284"/>
          <w:tab w:val="center" w:pos="4536"/>
        </w:tabs>
        <w:suppressAutoHyphens/>
        <w:ind w:left="1418" w:hanging="709"/>
        <w:jc w:val="both"/>
        <w:rPr>
          <w:rFonts w:ascii="Arial" w:hAnsi="Arial" w:cs="Arial"/>
          <w:bCs/>
        </w:rPr>
      </w:pPr>
      <w:r w:rsidRPr="00CD57BF">
        <w:rPr>
          <w:rFonts w:ascii="Arial" w:hAnsi="Arial" w:cs="Arial"/>
          <w:bCs/>
        </w:rPr>
        <w:t xml:space="preserve">Maksymalna wartość zmiany wysokości opusty, jaką dopuszcza Zamawiający w efekcie zastosowania postanowień o zasadach wprowadzania zmian wysokości wynagrodzenia, wynosi </w:t>
      </w:r>
      <w:r w:rsidR="000A5FB1">
        <w:rPr>
          <w:rFonts w:ascii="Arial" w:hAnsi="Arial" w:cs="Arial"/>
          <w:bCs/>
        </w:rPr>
        <w:t>3</w:t>
      </w:r>
      <w:r w:rsidRPr="00CD57BF">
        <w:rPr>
          <w:rFonts w:ascii="Arial" w:hAnsi="Arial" w:cs="Arial"/>
          <w:bCs/>
        </w:rPr>
        <w:t>% wynagrodzenia brutto, o którym mowa w § 5 ust. 4 niniejszej umowy.</w:t>
      </w:r>
    </w:p>
    <w:p w14:paraId="075328C6" w14:textId="0A36F749" w:rsidR="00FF346B" w:rsidRPr="00CD57BF" w:rsidRDefault="00FF346B" w:rsidP="00CD57BF">
      <w:pPr>
        <w:pStyle w:val="Akapitzlist"/>
        <w:numPr>
          <w:ilvl w:val="2"/>
          <w:numId w:val="25"/>
        </w:numPr>
        <w:tabs>
          <w:tab w:val="left" w:pos="284"/>
          <w:tab w:val="center" w:pos="4536"/>
        </w:tabs>
        <w:suppressAutoHyphens/>
        <w:ind w:left="1418" w:hanging="709"/>
        <w:jc w:val="both"/>
        <w:rPr>
          <w:rFonts w:ascii="Arial" w:hAnsi="Arial" w:cs="Arial"/>
          <w:bCs/>
        </w:rPr>
      </w:pPr>
      <w:r w:rsidRPr="00CD57BF">
        <w:rPr>
          <w:rFonts w:ascii="Arial" w:hAnsi="Arial" w:cs="Arial"/>
          <w:bCs/>
        </w:rPr>
        <w:t>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w:t>
      </w:r>
    </w:p>
    <w:p w14:paraId="5296C8CE" w14:textId="77777777" w:rsidR="00D6397F" w:rsidRPr="00733B8E" w:rsidRDefault="00D6397F" w:rsidP="00CD57BF">
      <w:pPr>
        <w:pStyle w:val="Akapitzlist"/>
        <w:numPr>
          <w:ilvl w:val="0"/>
          <w:numId w:val="25"/>
        </w:numPr>
        <w:tabs>
          <w:tab w:val="left" w:pos="709"/>
        </w:tabs>
        <w:suppressAutoHyphens/>
        <w:ind w:left="709" w:hanging="425"/>
        <w:jc w:val="both"/>
        <w:rPr>
          <w:rFonts w:ascii="Arial" w:hAnsi="Arial" w:cs="Arial"/>
        </w:rPr>
      </w:pPr>
      <w:r w:rsidRPr="00733B8E">
        <w:rPr>
          <w:rFonts w:ascii="Arial" w:hAnsi="Arial" w:cs="Arial"/>
          <w:bCs/>
        </w:rPr>
        <w:t>Wszystkie powyższe postanowienia stanowią katalog zmian, na które Zamawiający może wyrazić zgodę. Nie stanowią jednocześnie obowiązku do wyrażenia takiej zgody i nie rodzą żadnego roszczenia w stosunku do Zamawiającego.</w:t>
      </w:r>
    </w:p>
    <w:p w14:paraId="7DA2688A" w14:textId="0E9BE48C" w:rsidR="001C3831" w:rsidRPr="00733B8E" w:rsidRDefault="00D6397F" w:rsidP="00CD57BF">
      <w:pPr>
        <w:pStyle w:val="Akapitzlist"/>
        <w:numPr>
          <w:ilvl w:val="0"/>
          <w:numId w:val="25"/>
        </w:numPr>
        <w:tabs>
          <w:tab w:val="left" w:pos="709"/>
        </w:tabs>
        <w:spacing w:after="0"/>
        <w:ind w:left="709" w:hanging="425"/>
        <w:jc w:val="both"/>
        <w:rPr>
          <w:rFonts w:ascii="Arial" w:hAnsi="Arial" w:cs="Arial"/>
          <w:bCs/>
        </w:rPr>
      </w:pPr>
      <w:r w:rsidRPr="00733B8E">
        <w:rPr>
          <w:rFonts w:ascii="Arial" w:hAnsi="Arial" w:cs="Arial"/>
        </w:rPr>
        <w:t xml:space="preserve">Wszelkie zmiany i uzupełnienia treści umowy, wymagają aneksu sporządzonego z zachowaniem formy pisemnej pod rygorem </w:t>
      </w:r>
      <w:r w:rsidR="001C3831" w:rsidRPr="00733B8E">
        <w:rPr>
          <w:rFonts w:ascii="Arial" w:hAnsi="Arial" w:cs="Arial"/>
        </w:rPr>
        <w:t xml:space="preserve">nieważności, z zastrzeżeniem ust. </w:t>
      </w:r>
      <w:r w:rsidR="009B7031">
        <w:rPr>
          <w:rFonts w:ascii="Arial" w:hAnsi="Arial" w:cs="Arial"/>
        </w:rPr>
        <w:t>7</w:t>
      </w:r>
      <w:r w:rsidR="001C3831" w:rsidRPr="00733B8E">
        <w:rPr>
          <w:rFonts w:ascii="Arial" w:hAnsi="Arial" w:cs="Arial"/>
        </w:rPr>
        <w:t xml:space="preserve"> poniżej.</w:t>
      </w:r>
    </w:p>
    <w:p w14:paraId="5A9170F0" w14:textId="77777777" w:rsidR="001C3831" w:rsidRPr="00733B8E" w:rsidRDefault="00D6397F" w:rsidP="00CD57BF">
      <w:pPr>
        <w:pStyle w:val="Akapitzlist"/>
        <w:numPr>
          <w:ilvl w:val="0"/>
          <w:numId w:val="25"/>
        </w:numPr>
        <w:tabs>
          <w:tab w:val="left" w:pos="709"/>
        </w:tabs>
        <w:spacing w:after="0"/>
        <w:ind w:left="709" w:hanging="425"/>
        <w:jc w:val="both"/>
        <w:rPr>
          <w:rFonts w:ascii="Arial" w:hAnsi="Arial" w:cs="Arial"/>
          <w:bCs/>
        </w:rPr>
      </w:pPr>
      <w:r w:rsidRPr="00733B8E">
        <w:rPr>
          <w:rFonts w:ascii="Arial" w:hAnsi="Arial" w:cs="Arial"/>
        </w:rPr>
        <w:lastRenderedPageBreak/>
        <w:t>Aneksu nie wymaga</w:t>
      </w:r>
      <w:r w:rsidR="001C3831" w:rsidRPr="00733B8E">
        <w:rPr>
          <w:rFonts w:ascii="Arial" w:hAnsi="Arial" w:cs="Arial"/>
        </w:rPr>
        <w:t>:</w:t>
      </w:r>
    </w:p>
    <w:p w14:paraId="18A69C4E" w14:textId="77777777" w:rsidR="00D6397F" w:rsidRPr="00733B8E" w:rsidRDefault="00D6397F" w:rsidP="00CD57BF">
      <w:pPr>
        <w:pStyle w:val="Akapitzlist"/>
        <w:numPr>
          <w:ilvl w:val="1"/>
          <w:numId w:val="25"/>
        </w:numPr>
        <w:tabs>
          <w:tab w:val="left" w:pos="1418"/>
        </w:tabs>
        <w:spacing w:after="0"/>
        <w:ind w:left="1276" w:hanging="567"/>
        <w:jc w:val="both"/>
        <w:rPr>
          <w:rFonts w:ascii="Arial" w:hAnsi="Arial" w:cs="Arial"/>
          <w:bCs/>
        </w:rPr>
      </w:pPr>
      <w:r w:rsidRPr="00733B8E">
        <w:rPr>
          <w:rFonts w:ascii="Arial" w:hAnsi="Arial" w:cs="Arial"/>
        </w:rPr>
        <w:t>zmiana stawki podatku VAT i podatku akcyzowego. Nowa wysokość stawki podatku VAT oraz podatku akcyzowego zostanie wskazana na fakturze.</w:t>
      </w:r>
    </w:p>
    <w:p w14:paraId="4AC70C24" w14:textId="0CE81274" w:rsidR="001C3831" w:rsidRPr="00733B8E" w:rsidRDefault="001C3831" w:rsidP="00CD57BF">
      <w:pPr>
        <w:pStyle w:val="Akapitzlist"/>
        <w:numPr>
          <w:ilvl w:val="1"/>
          <w:numId w:val="25"/>
        </w:numPr>
        <w:tabs>
          <w:tab w:val="left" w:pos="1418"/>
        </w:tabs>
        <w:spacing w:after="0"/>
        <w:ind w:left="1276" w:hanging="567"/>
        <w:jc w:val="both"/>
        <w:rPr>
          <w:rFonts w:ascii="Arial" w:hAnsi="Arial" w:cs="Arial"/>
          <w:bCs/>
        </w:rPr>
      </w:pPr>
      <w:r w:rsidRPr="00733B8E">
        <w:rPr>
          <w:rFonts w:ascii="Arial" w:hAnsi="Arial" w:cs="Arial"/>
          <w:bCs/>
        </w:rPr>
        <w:t>zmiana wynagrodzenia Wykonawcy w trybie przepisu art. 439 Pzp</w:t>
      </w:r>
      <w:r w:rsidR="00251CF9" w:rsidRPr="00733B8E">
        <w:rPr>
          <w:rFonts w:ascii="Arial" w:hAnsi="Arial" w:cs="Arial"/>
          <w:bCs/>
        </w:rPr>
        <w:t xml:space="preserve">. Zmiana ta zostanie </w:t>
      </w:r>
      <w:r w:rsidR="00F95CC9">
        <w:rPr>
          <w:rFonts w:ascii="Arial" w:hAnsi="Arial" w:cs="Arial"/>
          <w:bCs/>
        </w:rPr>
        <w:t>w</w:t>
      </w:r>
      <w:r w:rsidR="00251CF9" w:rsidRPr="00733B8E">
        <w:rPr>
          <w:rFonts w:ascii="Arial" w:hAnsi="Arial" w:cs="Arial"/>
          <w:bCs/>
        </w:rPr>
        <w:t>prowadzona na drodze porozumienia Stron.</w:t>
      </w:r>
    </w:p>
    <w:p w14:paraId="51299692" w14:textId="77777777" w:rsidR="001C3831" w:rsidRPr="00733B8E" w:rsidRDefault="001C3831" w:rsidP="00CD57BF">
      <w:pPr>
        <w:pStyle w:val="Akapitzlist"/>
        <w:numPr>
          <w:ilvl w:val="0"/>
          <w:numId w:val="25"/>
        </w:numPr>
        <w:tabs>
          <w:tab w:val="left" w:pos="709"/>
        </w:tabs>
        <w:spacing w:after="0"/>
        <w:ind w:left="709" w:hanging="425"/>
        <w:jc w:val="both"/>
        <w:rPr>
          <w:rFonts w:ascii="Arial" w:hAnsi="Arial" w:cs="Arial"/>
          <w:bCs/>
        </w:rPr>
      </w:pPr>
      <w:r w:rsidRPr="00733B8E">
        <w:rPr>
          <w:rFonts w:ascii="Arial" w:hAnsi="Arial" w:cs="Arial"/>
          <w:bCs/>
        </w:rPr>
        <w:t>Nie stanowi zmiany umowy:</w:t>
      </w:r>
    </w:p>
    <w:p w14:paraId="4382428B" w14:textId="77777777" w:rsidR="001C3831" w:rsidRPr="00733B8E" w:rsidRDefault="001C3831" w:rsidP="00CD57BF">
      <w:pPr>
        <w:pStyle w:val="Akapitzlist"/>
        <w:numPr>
          <w:ilvl w:val="1"/>
          <w:numId w:val="25"/>
        </w:numPr>
        <w:tabs>
          <w:tab w:val="left" w:pos="0"/>
          <w:tab w:val="left" w:pos="1276"/>
          <w:tab w:val="center" w:pos="4536"/>
        </w:tabs>
        <w:suppressAutoHyphens/>
        <w:spacing w:after="0"/>
        <w:ind w:left="1276" w:hanging="567"/>
        <w:jc w:val="both"/>
        <w:rPr>
          <w:rFonts w:ascii="Arial" w:hAnsi="Arial" w:cs="Arial"/>
          <w:bCs/>
        </w:rPr>
      </w:pPr>
      <w:r w:rsidRPr="00733B8E">
        <w:rPr>
          <w:rFonts w:ascii="Arial" w:hAnsi="Arial" w:cs="Arial"/>
          <w:bCs/>
        </w:rPr>
        <w:t>zmiana danych związanych z obsługą administracyjno-organizacyjną umowy (np. zmiana nr rachunku bankowego),</w:t>
      </w:r>
    </w:p>
    <w:p w14:paraId="773FB0B9" w14:textId="77777777" w:rsidR="00D6397F" w:rsidRPr="00733B8E" w:rsidRDefault="001C3831" w:rsidP="00CD57BF">
      <w:pPr>
        <w:pStyle w:val="Akapitzlist"/>
        <w:numPr>
          <w:ilvl w:val="1"/>
          <w:numId w:val="25"/>
        </w:numPr>
        <w:tabs>
          <w:tab w:val="left" w:pos="0"/>
          <w:tab w:val="left" w:pos="1276"/>
          <w:tab w:val="center" w:pos="4536"/>
        </w:tabs>
        <w:suppressAutoHyphens/>
        <w:spacing w:after="0"/>
        <w:ind w:left="1276" w:hanging="567"/>
        <w:jc w:val="both"/>
        <w:rPr>
          <w:rFonts w:ascii="Arial" w:hAnsi="Arial" w:cs="Arial"/>
          <w:bCs/>
        </w:rPr>
      </w:pPr>
      <w:r w:rsidRPr="00733B8E">
        <w:rPr>
          <w:rFonts w:ascii="Arial" w:hAnsi="Arial" w:cs="Arial"/>
          <w:bCs/>
        </w:rPr>
        <w:t>zmiana danych teleadresowych, zmiany osób reprezentujących Strony.</w:t>
      </w:r>
    </w:p>
    <w:p w14:paraId="616BAE6E" w14:textId="77777777" w:rsidR="00D6397F" w:rsidRPr="00733B8E" w:rsidRDefault="00D6397F" w:rsidP="00134856">
      <w:pPr>
        <w:tabs>
          <w:tab w:val="left" w:pos="709"/>
        </w:tabs>
        <w:spacing w:after="0"/>
        <w:ind w:left="709" w:hanging="425"/>
        <w:jc w:val="both"/>
        <w:rPr>
          <w:rFonts w:ascii="Arial" w:hAnsi="Arial" w:cs="Arial"/>
          <w:bCs/>
        </w:rPr>
      </w:pPr>
    </w:p>
    <w:p w14:paraId="7B0F8A4C" w14:textId="21519754" w:rsidR="00CA169A" w:rsidRPr="00733B8E" w:rsidRDefault="003754B2" w:rsidP="003754B2">
      <w:pPr>
        <w:spacing w:after="0"/>
        <w:jc w:val="center"/>
        <w:rPr>
          <w:rFonts w:ascii="Arial" w:hAnsi="Arial" w:cs="Arial"/>
          <w:b/>
          <w:bCs/>
        </w:rPr>
      </w:pPr>
      <w:r w:rsidRPr="00733B8E">
        <w:rPr>
          <w:rFonts w:ascii="Arial" w:hAnsi="Arial" w:cs="Arial"/>
          <w:b/>
          <w:bCs/>
        </w:rPr>
        <w:t>§ 11</w:t>
      </w:r>
    </w:p>
    <w:p w14:paraId="1E398BBC" w14:textId="77777777" w:rsidR="00CA169A" w:rsidRPr="00733B8E" w:rsidRDefault="00CA169A" w:rsidP="00277117">
      <w:pPr>
        <w:jc w:val="center"/>
        <w:rPr>
          <w:rFonts w:ascii="Arial" w:hAnsi="Arial" w:cs="Arial"/>
          <w:b/>
          <w:bCs/>
        </w:rPr>
      </w:pPr>
      <w:r w:rsidRPr="00733B8E">
        <w:rPr>
          <w:rFonts w:ascii="Arial" w:hAnsi="Arial" w:cs="Arial"/>
          <w:b/>
          <w:bCs/>
        </w:rPr>
        <w:t>PRZEDSTAWICIELE STRON</w:t>
      </w:r>
    </w:p>
    <w:p w14:paraId="20B2642B" w14:textId="77777777" w:rsidR="005D53A0" w:rsidRPr="00733B8E" w:rsidRDefault="005D53A0" w:rsidP="009E21A8">
      <w:pPr>
        <w:numPr>
          <w:ilvl w:val="0"/>
          <w:numId w:val="13"/>
        </w:numPr>
        <w:spacing w:after="0"/>
        <w:ind w:left="284" w:hanging="284"/>
        <w:jc w:val="both"/>
        <w:rPr>
          <w:rFonts w:ascii="Arial" w:hAnsi="Arial" w:cs="Arial"/>
        </w:rPr>
      </w:pPr>
      <w:r w:rsidRPr="00733B8E">
        <w:rPr>
          <w:rFonts w:ascii="Arial" w:hAnsi="Arial" w:cs="Arial"/>
        </w:rPr>
        <w:t xml:space="preserve">Jako koordynatora w zakresie realizacji obowiązków umownych Zamawiający wyznacza: </w:t>
      </w:r>
    </w:p>
    <w:p w14:paraId="76B99A49" w14:textId="77777777" w:rsidR="005D53A0" w:rsidRPr="00733B8E" w:rsidRDefault="005D53A0" w:rsidP="005D53A0">
      <w:pPr>
        <w:pStyle w:val="Akapitzlist"/>
        <w:ind w:left="284"/>
        <w:rPr>
          <w:rFonts w:ascii="Arial" w:hAnsi="Arial" w:cs="Arial"/>
        </w:rPr>
      </w:pPr>
      <w:r w:rsidRPr="00733B8E">
        <w:rPr>
          <w:rFonts w:ascii="Arial" w:hAnsi="Arial" w:cs="Arial"/>
        </w:rPr>
        <w:t>................................................, tel. .................................., e-mail: .....................................</w:t>
      </w:r>
    </w:p>
    <w:p w14:paraId="4960EC76" w14:textId="77777777" w:rsidR="005D53A0" w:rsidRPr="00733B8E" w:rsidRDefault="005D53A0" w:rsidP="009E21A8">
      <w:pPr>
        <w:numPr>
          <w:ilvl w:val="0"/>
          <w:numId w:val="13"/>
        </w:numPr>
        <w:spacing w:after="0"/>
        <w:ind w:left="284" w:hanging="284"/>
        <w:jc w:val="both"/>
        <w:rPr>
          <w:rFonts w:ascii="Arial" w:hAnsi="Arial" w:cs="Arial"/>
        </w:rPr>
      </w:pPr>
      <w:r w:rsidRPr="00733B8E">
        <w:rPr>
          <w:rFonts w:ascii="Arial" w:hAnsi="Arial" w:cs="Arial"/>
        </w:rPr>
        <w:t>Ze strony Wykonawcy osobą odpowiedzialną za wykonanie obowiązków wynikających z niniejszej umowy jest:</w:t>
      </w:r>
    </w:p>
    <w:p w14:paraId="265C5425" w14:textId="77777777" w:rsidR="005D53A0" w:rsidRPr="00733B8E" w:rsidRDefault="005D53A0" w:rsidP="005D53A0">
      <w:pPr>
        <w:spacing w:after="0"/>
        <w:ind w:left="284"/>
        <w:rPr>
          <w:rFonts w:ascii="Arial" w:hAnsi="Arial" w:cs="Arial"/>
        </w:rPr>
      </w:pPr>
      <w:r w:rsidRPr="00733B8E">
        <w:rPr>
          <w:rFonts w:ascii="Arial" w:hAnsi="Arial" w:cs="Arial"/>
        </w:rPr>
        <w:t xml:space="preserve"> ................................................, tel. .................................., e-mail: ....................................</w:t>
      </w:r>
    </w:p>
    <w:p w14:paraId="3F14CAC9" w14:textId="77777777" w:rsidR="008E75FC" w:rsidRPr="00733B8E" w:rsidRDefault="008E75FC" w:rsidP="00277117">
      <w:pPr>
        <w:spacing w:after="0"/>
        <w:jc w:val="center"/>
        <w:rPr>
          <w:rFonts w:ascii="Arial" w:hAnsi="Arial" w:cs="Arial"/>
          <w:b/>
          <w:bCs/>
        </w:rPr>
      </w:pPr>
    </w:p>
    <w:p w14:paraId="1BB45577" w14:textId="77777777" w:rsidR="00CA169A" w:rsidRPr="00733B8E" w:rsidRDefault="003754B2" w:rsidP="00277117">
      <w:pPr>
        <w:spacing w:after="0"/>
        <w:jc w:val="center"/>
        <w:rPr>
          <w:rFonts w:ascii="Arial" w:hAnsi="Arial" w:cs="Arial"/>
          <w:b/>
          <w:bCs/>
        </w:rPr>
      </w:pPr>
      <w:r w:rsidRPr="00733B8E">
        <w:rPr>
          <w:rFonts w:ascii="Arial" w:hAnsi="Arial" w:cs="Arial"/>
          <w:b/>
          <w:bCs/>
        </w:rPr>
        <w:t>§ 12</w:t>
      </w:r>
    </w:p>
    <w:p w14:paraId="703F84E7" w14:textId="77777777" w:rsidR="00CA169A" w:rsidRPr="00733B8E" w:rsidRDefault="00CA169A" w:rsidP="00277117">
      <w:pPr>
        <w:jc w:val="center"/>
        <w:rPr>
          <w:rFonts w:ascii="Arial" w:eastAsia="Calibri" w:hAnsi="Arial" w:cs="Arial"/>
          <w:b/>
          <w:kern w:val="22"/>
        </w:rPr>
      </w:pPr>
      <w:r w:rsidRPr="00733B8E">
        <w:rPr>
          <w:rFonts w:ascii="Arial" w:eastAsia="Calibri" w:hAnsi="Arial" w:cs="Arial"/>
          <w:b/>
          <w:kern w:val="22"/>
        </w:rPr>
        <w:t>PODWYKONAWCY</w:t>
      </w:r>
      <w:r w:rsidRPr="00733B8E">
        <w:rPr>
          <w:rFonts w:ascii="Arial" w:eastAsia="Calibri" w:hAnsi="Arial" w:cs="Arial"/>
          <w:b/>
          <w:kern w:val="22"/>
          <w:vertAlign w:val="superscript"/>
        </w:rPr>
        <w:footnoteReference w:id="2"/>
      </w:r>
    </w:p>
    <w:p w14:paraId="4FDA877B"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Wykonawca, zgodnie z oświadczeniem złożonym w ofercie, będzie realizował Zamówienie sam/ przy udziale podwykonawcy/ów</w:t>
      </w:r>
      <w:r w:rsidRPr="00733B8E">
        <w:rPr>
          <w:rFonts w:ascii="Arial" w:hAnsi="Arial" w:cs="Arial"/>
          <w:vertAlign w:val="superscript"/>
        </w:rPr>
        <w:footnoteReference w:id="3"/>
      </w:r>
      <w:r w:rsidRPr="00733B8E">
        <w:rPr>
          <w:rFonts w:ascii="Arial" w:hAnsi="Arial" w:cs="Arial"/>
        </w:rPr>
        <w:t>.</w:t>
      </w:r>
    </w:p>
    <w:p w14:paraId="0D8C5360"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Zatrudnienie przez Wykonawcę podwykonawców wymaga zaakceptowania przez Zamawiającego. Zamawiający zaakceptuje podwykonawcę tylko wtedy, gdy kwalifikacje i doświadczenie podwykonawcy będzie odpowiednie do zakresu prac przewidzianych do podzlecenia.</w:t>
      </w:r>
    </w:p>
    <w:p w14:paraId="5B674D9C"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Brak akceptacji podwykonawcy w terminie 7 dni oznacza odmowę akceptacji.</w:t>
      </w:r>
    </w:p>
    <w:p w14:paraId="25193B4E"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 xml:space="preserve">Strony dopuszczają na etapie realizacji Umowy możliwość powierzenia wykonania części przedmiotu Umowy nowemu Podwykonawcy, zmiany podwykonawcy lub rezygnacji z wykonania części zamówienia przez podwykonawcę po pisemnym zgłoszeniu przez Wykonawcę i akceptacji przez Zamawiającego. </w:t>
      </w:r>
    </w:p>
    <w:p w14:paraId="5404ECD0"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 xml:space="preserve">Wykonawca powinien przedłożyć do akceptacji Zamawiającemu propozycję zmiany Podwykonawcy lub rezygnacji z wykonania części zamówienia przez podwykonawcę, nie później niż 7 dni przed planowaną zmianą. </w:t>
      </w:r>
    </w:p>
    <w:p w14:paraId="5BFDBA5B"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 xml:space="preserve">Zamawiający złoży oświadczenie w przedmiocie zmiany, o której mowa w ust. 5, w terminie 7 dni od otrzymania propozycji zmiany zgodnej z wymaganiami Umowy. Brak odpowiedzi Zamawiającego na propozycję zmiany w ww. terminie uznaje się za wyrażenie zgody na zmianę. Zmiana taka nie wymaga zawarcia Aneksu do Umowy. </w:t>
      </w:r>
    </w:p>
    <w:p w14:paraId="2FE32A3F"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t xml:space="preserve">W przypadku powierzenia przez Wykonawcę realizacji przedmiotu umowy podwykonawcy, Wykonawca jest zobowiązany do dokonania we własnym zakresie zapłaty wynagrodzenia należnego podwykonawcy z zachowaniem terminów płatności określonych w zawartej z nim umowie. </w:t>
      </w:r>
    </w:p>
    <w:p w14:paraId="38D89006" w14:textId="77777777" w:rsidR="00CA169A" w:rsidRPr="00733B8E" w:rsidRDefault="00CA169A" w:rsidP="009E21A8">
      <w:pPr>
        <w:numPr>
          <w:ilvl w:val="0"/>
          <w:numId w:val="14"/>
        </w:numPr>
        <w:ind w:left="284" w:hanging="284"/>
        <w:contextualSpacing/>
        <w:jc w:val="both"/>
        <w:rPr>
          <w:rFonts w:ascii="Arial" w:hAnsi="Arial" w:cs="Arial"/>
        </w:rPr>
      </w:pPr>
      <w:r w:rsidRPr="00733B8E">
        <w:rPr>
          <w:rFonts w:ascii="Arial" w:hAnsi="Arial" w:cs="Arial"/>
        </w:rPr>
        <w:lastRenderedPageBreak/>
        <w:t xml:space="preserve">Wprowadzenie podwykonawcy lub zmiany, o której mowa w ust. 4 bez akceptacji Zamawiającego, stanowi podstawę od rozwiązania Umowy ze skutkiem natychmiastowym przez Zamawiającego z winy Wykonawcy. </w:t>
      </w:r>
    </w:p>
    <w:p w14:paraId="671A078D" w14:textId="77777777" w:rsidR="00CA169A" w:rsidRPr="00733B8E" w:rsidRDefault="00CA169A" w:rsidP="009E21A8">
      <w:pPr>
        <w:numPr>
          <w:ilvl w:val="0"/>
          <w:numId w:val="14"/>
        </w:numPr>
        <w:spacing w:after="0"/>
        <w:ind w:left="284" w:hanging="284"/>
        <w:contextualSpacing/>
        <w:jc w:val="both"/>
        <w:rPr>
          <w:rFonts w:ascii="Arial" w:hAnsi="Arial" w:cs="Arial"/>
        </w:rPr>
      </w:pPr>
      <w:r w:rsidRPr="00733B8E">
        <w:rPr>
          <w:rFonts w:ascii="Arial" w:hAnsi="Arial" w:cs="Arial"/>
        </w:rPr>
        <w:t>Wykonawca odpowiada za działania i zaniechania podwykonawców jak za swoje własne.</w:t>
      </w:r>
    </w:p>
    <w:p w14:paraId="6CA0901A" w14:textId="77777777" w:rsidR="00396B8F" w:rsidRPr="00733B8E" w:rsidRDefault="00CA169A" w:rsidP="009E21A8">
      <w:pPr>
        <w:pStyle w:val="Akapitzlist"/>
        <w:numPr>
          <w:ilvl w:val="0"/>
          <w:numId w:val="14"/>
        </w:numPr>
        <w:spacing w:after="0"/>
        <w:ind w:left="426" w:hanging="426"/>
        <w:jc w:val="both"/>
        <w:rPr>
          <w:rFonts w:ascii="Arial" w:hAnsi="Arial" w:cs="Arial"/>
        </w:rPr>
      </w:pPr>
      <w:r w:rsidRPr="00733B8E">
        <w:rPr>
          <w:rFonts w:ascii="Arial" w:hAnsi="Arial" w:cs="Arial"/>
        </w:rPr>
        <w:t xml:space="preserve">Zamawiający nie odpowiada za jakiekolwiek zobowiązania Wykonawcy wobec Podwykonawców, jak również za zobowiązania Podwykonawców wobec osób trzecich.  </w:t>
      </w:r>
    </w:p>
    <w:p w14:paraId="3BD4BD9E" w14:textId="09E2CC5D" w:rsidR="00BC3529" w:rsidRPr="00733B8E" w:rsidRDefault="00BC3529" w:rsidP="00A433A4">
      <w:pPr>
        <w:spacing w:after="0"/>
        <w:rPr>
          <w:rFonts w:ascii="Arial" w:eastAsiaTheme="minorEastAsia" w:hAnsi="Arial" w:cs="Arial"/>
          <w:b/>
          <w:lang w:eastAsia="pl-PL"/>
        </w:rPr>
      </w:pPr>
    </w:p>
    <w:p w14:paraId="31A30CC9" w14:textId="478E5EB9" w:rsidR="00CA169A" w:rsidRPr="00733B8E" w:rsidRDefault="003754B2" w:rsidP="00277117">
      <w:pPr>
        <w:pStyle w:val="Akapitzlist"/>
        <w:ind w:left="0"/>
        <w:jc w:val="center"/>
        <w:rPr>
          <w:rFonts w:ascii="Arial" w:hAnsi="Arial" w:cs="Arial"/>
          <w:b/>
        </w:rPr>
      </w:pPr>
      <w:r w:rsidRPr="00733B8E">
        <w:rPr>
          <w:rFonts w:ascii="Arial" w:hAnsi="Arial" w:cs="Arial"/>
          <w:b/>
        </w:rPr>
        <w:t>§ 13</w:t>
      </w:r>
    </w:p>
    <w:p w14:paraId="572E5515" w14:textId="77777777" w:rsidR="00122910" w:rsidRPr="00733B8E" w:rsidRDefault="00122910" w:rsidP="006071C6">
      <w:pPr>
        <w:pStyle w:val="Akapitzlist"/>
        <w:ind w:left="0"/>
        <w:jc w:val="center"/>
        <w:rPr>
          <w:rFonts w:ascii="Arial" w:hAnsi="Arial" w:cs="Arial"/>
          <w:b/>
        </w:rPr>
      </w:pPr>
      <w:r w:rsidRPr="00733B8E">
        <w:rPr>
          <w:rFonts w:ascii="Arial" w:hAnsi="Arial" w:cs="Arial"/>
          <w:b/>
        </w:rPr>
        <w:t>RODO</w:t>
      </w:r>
    </w:p>
    <w:p w14:paraId="2782ED35" w14:textId="77777777" w:rsidR="006071C6" w:rsidRPr="00733B8E" w:rsidRDefault="006071C6" w:rsidP="006071C6">
      <w:pPr>
        <w:pStyle w:val="Akapitzlist"/>
        <w:ind w:left="0"/>
        <w:jc w:val="center"/>
        <w:rPr>
          <w:rFonts w:ascii="Arial" w:hAnsi="Arial" w:cs="Arial"/>
          <w:b/>
          <w:sz w:val="16"/>
          <w:szCs w:val="16"/>
        </w:rPr>
      </w:pPr>
    </w:p>
    <w:p w14:paraId="64D2D747" w14:textId="3BBAC791" w:rsidR="00122910" w:rsidRPr="00733B8E" w:rsidRDefault="00122910" w:rsidP="009E21A8">
      <w:pPr>
        <w:pStyle w:val="Akapitzlist"/>
        <w:numPr>
          <w:ilvl w:val="2"/>
          <w:numId w:val="9"/>
        </w:numPr>
        <w:tabs>
          <w:tab w:val="clear" w:pos="2340"/>
        </w:tabs>
        <w:spacing w:before="240"/>
        <w:ind w:left="284" w:hanging="284"/>
        <w:jc w:val="both"/>
        <w:rPr>
          <w:rFonts w:ascii="Arial" w:hAnsi="Arial" w:cs="Arial"/>
        </w:rPr>
      </w:pPr>
      <w:r w:rsidRPr="00733B8E">
        <w:rPr>
          <w:rFonts w:ascii="Arial" w:hAnsi="Arial" w:cs="Arial"/>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w:t>
      </w:r>
      <w:r w:rsidR="00EE4014">
        <w:rPr>
          <w:rFonts w:ascii="Arial" w:hAnsi="Arial" w:cs="Arial"/>
        </w:rPr>
        <w:t>(t.j. Dz. U. z 2019</w:t>
      </w:r>
      <w:r w:rsidR="00EE4014" w:rsidRPr="00730168">
        <w:rPr>
          <w:rFonts w:ascii="Arial" w:hAnsi="Arial" w:cs="Arial"/>
        </w:rPr>
        <w:t xml:space="preserve"> r. poz.</w:t>
      </w:r>
      <w:r w:rsidR="00EE4014">
        <w:rPr>
          <w:rFonts w:ascii="Arial" w:hAnsi="Arial" w:cs="Arial"/>
        </w:rPr>
        <w:t>1781 z późn. zm.</w:t>
      </w:r>
      <w:r w:rsidR="00EE4014" w:rsidRPr="00730168">
        <w:rPr>
          <w:rFonts w:ascii="Arial" w:hAnsi="Arial" w:cs="Arial"/>
        </w:rPr>
        <w:t>)</w:t>
      </w:r>
      <w:r w:rsidR="00EE4014" w:rsidRPr="00733B8E" w:rsidDel="00EE4014">
        <w:rPr>
          <w:rFonts w:ascii="Arial" w:hAnsi="Arial" w:cs="Arial"/>
        </w:rPr>
        <w:t xml:space="preserve"> </w:t>
      </w:r>
      <w:r w:rsidRPr="00733B8E">
        <w:rPr>
          <w:rFonts w:ascii="Arial" w:hAnsi="Arial" w:cs="Arial"/>
        </w:rPr>
        <w:t xml:space="preserve"> lub innymi przepisami prawa polskiego. </w:t>
      </w:r>
    </w:p>
    <w:p w14:paraId="0799B482" w14:textId="77777777" w:rsidR="00122910" w:rsidRPr="00733B8E" w:rsidRDefault="00122910" w:rsidP="009E21A8">
      <w:pPr>
        <w:pStyle w:val="Akapitzlist"/>
        <w:numPr>
          <w:ilvl w:val="2"/>
          <w:numId w:val="9"/>
        </w:numPr>
        <w:tabs>
          <w:tab w:val="clear" w:pos="2340"/>
        </w:tabs>
        <w:ind w:left="284" w:hanging="284"/>
        <w:jc w:val="both"/>
        <w:rPr>
          <w:rFonts w:ascii="Arial" w:hAnsi="Arial" w:cs="Arial"/>
        </w:rPr>
      </w:pPr>
      <w:r w:rsidRPr="00733B8E">
        <w:rPr>
          <w:rFonts w:ascii="Arial" w:hAnsi="Arial" w:cs="Arial"/>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2EAEA06A" w14:textId="77777777" w:rsidR="00122910" w:rsidRPr="00733B8E" w:rsidRDefault="00122910" w:rsidP="009E21A8">
      <w:pPr>
        <w:pStyle w:val="Akapitzlist"/>
        <w:numPr>
          <w:ilvl w:val="2"/>
          <w:numId w:val="9"/>
        </w:numPr>
        <w:tabs>
          <w:tab w:val="clear" w:pos="2340"/>
        </w:tabs>
        <w:ind w:left="284" w:hanging="284"/>
        <w:jc w:val="both"/>
        <w:rPr>
          <w:rFonts w:ascii="Arial" w:hAnsi="Arial" w:cs="Arial"/>
        </w:rPr>
      </w:pPr>
      <w:r w:rsidRPr="00733B8E">
        <w:rPr>
          <w:rFonts w:ascii="Arial" w:hAnsi="Arial" w:cs="Arial"/>
        </w:rPr>
        <w:t xml:space="preserve">Każda Strona oświadcza, że w celu wykonania obowiązków informacyjnych określonych w RODO osobom, których dane będą udostępnione, przedstawiona zostanie (do zapoznania się) treść klauzuli informacyjnej. </w:t>
      </w:r>
    </w:p>
    <w:p w14:paraId="7C4CDD64" w14:textId="77777777" w:rsidR="00122910" w:rsidRPr="00733B8E" w:rsidRDefault="00122910" w:rsidP="009E21A8">
      <w:pPr>
        <w:pStyle w:val="Akapitzlist"/>
        <w:numPr>
          <w:ilvl w:val="2"/>
          <w:numId w:val="9"/>
        </w:numPr>
        <w:tabs>
          <w:tab w:val="clear" w:pos="2340"/>
        </w:tabs>
        <w:ind w:left="284" w:hanging="284"/>
        <w:jc w:val="both"/>
        <w:rPr>
          <w:rFonts w:ascii="Arial" w:hAnsi="Arial" w:cs="Arial"/>
        </w:rPr>
      </w:pPr>
      <w:r w:rsidRPr="00733B8E">
        <w:rPr>
          <w:rFonts w:ascii="Arial" w:hAnsi="Arial" w:cs="Arial"/>
        </w:rPr>
        <w:t>Każda ze Stron będzie przetwarzała udostępnione jej dane osobowe na własną odpowiedzialność i w zgodzie z przepisami prawa.</w:t>
      </w:r>
    </w:p>
    <w:p w14:paraId="2BD65232" w14:textId="77777777" w:rsidR="00122910" w:rsidRPr="00733B8E" w:rsidRDefault="00122910" w:rsidP="00277117">
      <w:pPr>
        <w:pStyle w:val="Akapitzlist"/>
        <w:ind w:left="0"/>
        <w:jc w:val="center"/>
        <w:rPr>
          <w:rFonts w:ascii="Arial" w:hAnsi="Arial" w:cs="Arial"/>
          <w:b/>
        </w:rPr>
      </w:pPr>
    </w:p>
    <w:p w14:paraId="581C0E39" w14:textId="77777777" w:rsidR="00122910" w:rsidRPr="00733B8E" w:rsidRDefault="003754B2" w:rsidP="00277117">
      <w:pPr>
        <w:pStyle w:val="Akapitzlist"/>
        <w:ind w:left="0"/>
        <w:jc w:val="center"/>
        <w:rPr>
          <w:rFonts w:ascii="Arial" w:hAnsi="Arial" w:cs="Arial"/>
          <w:b/>
        </w:rPr>
      </w:pPr>
      <w:r w:rsidRPr="00733B8E">
        <w:rPr>
          <w:rFonts w:ascii="Arial" w:hAnsi="Arial" w:cs="Arial"/>
          <w:b/>
        </w:rPr>
        <w:t>§ 14</w:t>
      </w:r>
    </w:p>
    <w:p w14:paraId="475A742D" w14:textId="77777777" w:rsidR="00CA169A" w:rsidRPr="00733B8E" w:rsidRDefault="00CA169A" w:rsidP="00277117">
      <w:pPr>
        <w:pStyle w:val="Akapitzlist"/>
        <w:ind w:left="0"/>
        <w:jc w:val="center"/>
        <w:rPr>
          <w:rFonts w:ascii="Arial" w:hAnsi="Arial" w:cs="Arial"/>
          <w:b/>
        </w:rPr>
      </w:pPr>
      <w:r w:rsidRPr="00733B8E">
        <w:rPr>
          <w:rFonts w:ascii="Arial" w:hAnsi="Arial" w:cs="Arial"/>
          <w:b/>
        </w:rPr>
        <w:t>POSTANOWIENIA KOŃCOWE</w:t>
      </w:r>
    </w:p>
    <w:p w14:paraId="7427C985" w14:textId="77777777" w:rsidR="00CA169A" w:rsidRPr="00733B8E" w:rsidRDefault="00CA169A" w:rsidP="009E21A8">
      <w:pPr>
        <w:numPr>
          <w:ilvl w:val="0"/>
          <w:numId w:val="8"/>
        </w:numPr>
        <w:spacing w:after="0"/>
        <w:ind w:left="284" w:hanging="284"/>
        <w:jc w:val="both"/>
        <w:rPr>
          <w:rFonts w:ascii="Arial" w:hAnsi="Arial" w:cs="Arial"/>
        </w:rPr>
      </w:pPr>
      <w:r w:rsidRPr="00733B8E">
        <w:rPr>
          <w:rFonts w:ascii="Arial" w:hAnsi="Arial" w:cs="Arial"/>
        </w:rPr>
        <w:t>Wszelkie spory, mogące wyniknąć z tytułu niniejszej umowy, będą rozstrzygane przez sąd właściwy miejscowo dla siedziby Zamawiającego.</w:t>
      </w:r>
    </w:p>
    <w:p w14:paraId="356AF817" w14:textId="77777777" w:rsidR="00CA169A" w:rsidRPr="00EE4014" w:rsidRDefault="00CA169A" w:rsidP="009E21A8">
      <w:pPr>
        <w:pStyle w:val="Akapitzlist"/>
        <w:numPr>
          <w:ilvl w:val="0"/>
          <w:numId w:val="8"/>
        </w:numPr>
        <w:spacing w:after="0"/>
        <w:ind w:left="284" w:hanging="284"/>
        <w:jc w:val="both"/>
        <w:rPr>
          <w:rFonts w:ascii="Arial" w:hAnsi="Arial" w:cs="Arial"/>
          <w:color w:val="000000" w:themeColor="text1"/>
        </w:rPr>
      </w:pPr>
      <w:r w:rsidRPr="00733B8E">
        <w:rPr>
          <w:rFonts w:ascii="Arial" w:hAnsi="Arial" w:cs="Arial"/>
        </w:rPr>
        <w:t xml:space="preserve">Do spraw nie uregulowanych postanowieniami niniejszej umowy zastosowanie mają  </w:t>
      </w:r>
      <w:r w:rsidRPr="00EE4014">
        <w:rPr>
          <w:rFonts w:ascii="Arial" w:hAnsi="Arial" w:cs="Arial"/>
          <w:color w:val="000000" w:themeColor="text1"/>
        </w:rPr>
        <w:t>przepisy:</w:t>
      </w:r>
    </w:p>
    <w:p w14:paraId="3C0F5DDC" w14:textId="77777777" w:rsidR="004B5007" w:rsidRPr="00EE4014" w:rsidRDefault="004B5007" w:rsidP="00EE4014">
      <w:pPr>
        <w:pStyle w:val="Akapitzlist"/>
        <w:numPr>
          <w:ilvl w:val="1"/>
          <w:numId w:val="8"/>
        </w:numPr>
        <w:spacing w:after="0"/>
        <w:ind w:left="709" w:hanging="447"/>
        <w:jc w:val="both"/>
        <w:rPr>
          <w:rFonts w:ascii="Arial" w:hAnsi="Arial" w:cs="Arial"/>
          <w:color w:val="000000" w:themeColor="text1"/>
          <w:shd w:val="clear" w:color="auto" w:fill="FFFFFF"/>
        </w:rPr>
      </w:pPr>
      <w:r w:rsidRPr="00EE4014">
        <w:rPr>
          <w:rFonts w:ascii="Arial" w:hAnsi="Arial" w:cs="Arial"/>
          <w:color w:val="000000" w:themeColor="text1"/>
        </w:rPr>
        <w:t xml:space="preserve">ustawy z dnia 23 kwietnia 1964 roku Kodeks cywilny (t.j. </w:t>
      </w:r>
      <w:r w:rsidRPr="00EE4014">
        <w:rPr>
          <w:rFonts w:ascii="Arial" w:hAnsi="Arial" w:cs="Arial"/>
          <w:color w:val="000000" w:themeColor="text1"/>
          <w:shd w:val="clear" w:color="auto" w:fill="FFFFFF"/>
        </w:rPr>
        <w:t>Dz.U. z 2024 r.1061 z późn. zm.)</w:t>
      </w:r>
    </w:p>
    <w:p w14:paraId="4C992CA1" w14:textId="555840DC" w:rsidR="00380DDB" w:rsidRPr="00EE4014" w:rsidRDefault="004B5007" w:rsidP="00EE4014">
      <w:pPr>
        <w:pStyle w:val="Akapitzlist"/>
        <w:numPr>
          <w:ilvl w:val="1"/>
          <w:numId w:val="8"/>
        </w:numPr>
        <w:ind w:left="709" w:hanging="425"/>
        <w:jc w:val="both"/>
        <w:rPr>
          <w:color w:val="000000" w:themeColor="text1"/>
        </w:rPr>
      </w:pPr>
      <w:r w:rsidRPr="00EE4014">
        <w:rPr>
          <w:rFonts w:ascii="Arial" w:hAnsi="Arial" w:cs="Arial"/>
          <w:color w:val="000000" w:themeColor="text1"/>
        </w:rPr>
        <w:t xml:space="preserve">ustawy z dnia 11 września 2019 roku Prawo zamówień publicznych (t.j. Dz.U. </w:t>
      </w:r>
      <w:bookmarkStart w:id="1" w:name="_Hlk146621596"/>
      <w:r w:rsidRPr="00EE4014">
        <w:rPr>
          <w:rFonts w:ascii="Arial" w:hAnsi="Arial" w:cs="Arial"/>
          <w:color w:val="000000" w:themeColor="text1"/>
        </w:rPr>
        <w:t>z 2024 r. poz. 1320 z póżn. zm</w:t>
      </w:r>
      <w:bookmarkEnd w:id="1"/>
      <w:r w:rsidRPr="00EE4014">
        <w:rPr>
          <w:rFonts w:ascii="Arial" w:hAnsi="Arial" w:cs="Arial"/>
          <w:color w:val="000000" w:themeColor="text1"/>
        </w:rPr>
        <w:t xml:space="preserve">.) </w:t>
      </w:r>
    </w:p>
    <w:p w14:paraId="2B520191" w14:textId="77777777" w:rsidR="00CA169A" w:rsidRPr="00733B8E" w:rsidRDefault="00CA169A" w:rsidP="009E21A8">
      <w:pPr>
        <w:pStyle w:val="Akapitzlist"/>
        <w:numPr>
          <w:ilvl w:val="1"/>
          <w:numId w:val="3"/>
        </w:numPr>
        <w:tabs>
          <w:tab w:val="num" w:pos="284"/>
        </w:tabs>
        <w:spacing w:after="240"/>
        <w:ind w:left="360"/>
        <w:jc w:val="both"/>
        <w:rPr>
          <w:rFonts w:ascii="Arial" w:hAnsi="Arial" w:cs="Arial"/>
        </w:rPr>
      </w:pPr>
      <w:r w:rsidRPr="00EE4014">
        <w:rPr>
          <w:rFonts w:ascii="Arial" w:hAnsi="Arial" w:cs="Arial"/>
          <w:color w:val="000000" w:themeColor="text1"/>
        </w:rPr>
        <w:t xml:space="preserve">Oferta Wykonawcy oraz </w:t>
      </w:r>
      <w:r w:rsidRPr="00733B8E">
        <w:rPr>
          <w:rFonts w:ascii="Arial" w:hAnsi="Arial" w:cs="Arial"/>
        </w:rPr>
        <w:t>SIWZ  wraz z załącznikami stanowią integralną część niniejszej umowy.</w:t>
      </w:r>
    </w:p>
    <w:p w14:paraId="0412F2CB" w14:textId="77777777" w:rsidR="00CA169A" w:rsidRPr="00733B8E" w:rsidRDefault="00CA169A" w:rsidP="009E21A8">
      <w:pPr>
        <w:pStyle w:val="Akapitzlist"/>
        <w:numPr>
          <w:ilvl w:val="1"/>
          <w:numId w:val="3"/>
        </w:numPr>
        <w:tabs>
          <w:tab w:val="num" w:pos="284"/>
        </w:tabs>
        <w:spacing w:after="240"/>
        <w:ind w:left="360"/>
        <w:jc w:val="both"/>
        <w:rPr>
          <w:rFonts w:ascii="Arial" w:hAnsi="Arial" w:cs="Arial"/>
        </w:rPr>
      </w:pPr>
      <w:r w:rsidRPr="00733B8E">
        <w:rPr>
          <w:rFonts w:ascii="Arial" w:hAnsi="Arial" w:cs="Arial"/>
        </w:rPr>
        <w:t>Umowę sporządzono w dwóch jednobrzmiących egzemplarzach, po jednym egzemplarzu dla każdej ze stron.</w:t>
      </w:r>
    </w:p>
    <w:p w14:paraId="2F1866A0" w14:textId="46CD5258" w:rsidR="00CA169A" w:rsidRPr="00697180" w:rsidRDefault="00CA169A" w:rsidP="0071180C">
      <w:pPr>
        <w:jc w:val="center"/>
        <w:rPr>
          <w:rFonts w:ascii="Arial" w:hAnsi="Arial" w:cs="Arial"/>
        </w:rPr>
      </w:pPr>
      <w:r w:rsidRPr="00733B8E">
        <w:rPr>
          <w:rFonts w:ascii="Arial" w:hAnsi="Arial" w:cs="Arial"/>
        </w:rPr>
        <w:t>ZAMAWIAJĄCY:                                                               WYKONAWCA:</w:t>
      </w:r>
    </w:p>
    <w:p w14:paraId="4BDCA0C3" w14:textId="77777777" w:rsidR="00F1374D" w:rsidRPr="00697180" w:rsidRDefault="00F1374D">
      <w:pPr>
        <w:rPr>
          <w:rFonts w:ascii="Arial" w:eastAsia="Times New Roman" w:hAnsi="Arial" w:cs="Arial"/>
          <w:b/>
          <w:lang w:eastAsia="ar-SA"/>
        </w:rPr>
      </w:pPr>
    </w:p>
    <w:sectPr w:rsidR="00F1374D" w:rsidRPr="00697180" w:rsidSect="00660016">
      <w:headerReference w:type="even" r:id="rId9"/>
      <w:headerReference w:type="default" r:id="rId10"/>
      <w:footerReference w:type="even" r:id="rId11"/>
      <w:footerReference w:type="default" r:id="rId12"/>
      <w:headerReference w:type="first" r:id="rId13"/>
      <w:footerReference w:type="first" r:id="rId14"/>
      <w:pgSz w:w="11906" w:h="16838"/>
      <w:pgMar w:top="1418" w:right="1417" w:bottom="1276" w:left="1560" w:header="708" w:footer="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4ED0D" w16cex:dateUtc="2024-09-25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930DCC" w16cid:durableId="1FF4ED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870B" w14:textId="77777777" w:rsidR="00125974" w:rsidRDefault="00125974" w:rsidP="004D47CF">
      <w:pPr>
        <w:spacing w:after="0" w:line="240" w:lineRule="auto"/>
      </w:pPr>
      <w:r>
        <w:separator/>
      </w:r>
    </w:p>
  </w:endnote>
  <w:endnote w:type="continuationSeparator" w:id="0">
    <w:p w14:paraId="2CAFCA63" w14:textId="77777777" w:rsidR="00125974" w:rsidRDefault="00125974" w:rsidP="004D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A687" w14:textId="77777777" w:rsidR="00660016" w:rsidRDefault="006600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936629477"/>
      <w:docPartObj>
        <w:docPartGallery w:val="Page Numbers (Bottom of Page)"/>
        <w:docPartUnique/>
      </w:docPartObj>
    </w:sdtPr>
    <w:sdtEndPr/>
    <w:sdtContent>
      <w:sdt>
        <w:sdtPr>
          <w:rPr>
            <w:rFonts w:ascii="Arial" w:hAnsi="Arial" w:cs="Arial"/>
            <w:sz w:val="18"/>
            <w:szCs w:val="18"/>
          </w:rPr>
          <w:id w:val="224343523"/>
          <w:docPartObj>
            <w:docPartGallery w:val="Page Numbers (Top of Page)"/>
            <w:docPartUnique/>
          </w:docPartObj>
        </w:sdtPr>
        <w:sdtEndPr/>
        <w:sdtContent>
          <w:p w14:paraId="45FEFA2E" w14:textId="4C85914B" w:rsidR="00123E1B" w:rsidRPr="00660016" w:rsidRDefault="00123E1B" w:rsidP="00660016">
            <w:pPr>
              <w:pStyle w:val="Stopka"/>
              <w:jc w:val="center"/>
              <w:rPr>
                <w:rFonts w:ascii="Arial" w:hAnsi="Arial" w:cs="Arial"/>
                <w:i/>
                <w:sz w:val="18"/>
                <w:szCs w:val="18"/>
              </w:rPr>
            </w:pPr>
            <w:r w:rsidRPr="00660016">
              <w:rPr>
                <w:rFonts w:ascii="Arial" w:hAnsi="Arial" w:cs="Arial"/>
                <w:i/>
                <w:sz w:val="18"/>
                <w:szCs w:val="18"/>
              </w:rPr>
              <w:t>Sukcesywne dostawy paliw w 2025 r.</w:t>
            </w:r>
          </w:p>
          <w:p w14:paraId="365482F8" w14:textId="113437C7" w:rsidR="00123E1B" w:rsidRPr="00660016" w:rsidRDefault="00123E1B" w:rsidP="00660016">
            <w:pPr>
              <w:pStyle w:val="Stopka"/>
              <w:jc w:val="center"/>
              <w:rPr>
                <w:rFonts w:ascii="Arial" w:hAnsi="Arial" w:cs="Arial"/>
                <w:i/>
                <w:sz w:val="18"/>
                <w:szCs w:val="18"/>
              </w:rPr>
            </w:pPr>
            <w:r w:rsidRPr="00660016">
              <w:rPr>
                <w:rFonts w:ascii="Arial" w:hAnsi="Arial" w:cs="Arial"/>
                <w:i/>
                <w:sz w:val="18"/>
                <w:szCs w:val="18"/>
              </w:rPr>
              <w:t>Część 1: Sukcesywne dostawy oleju napędowego i benzyny bezołowiowej</w:t>
            </w:r>
          </w:p>
          <w:p w14:paraId="5D524773" w14:textId="6331261B" w:rsidR="00123E1B" w:rsidRPr="00660016" w:rsidRDefault="00123E1B">
            <w:pPr>
              <w:pStyle w:val="Stopka"/>
              <w:jc w:val="right"/>
              <w:rPr>
                <w:rFonts w:ascii="Arial" w:hAnsi="Arial" w:cs="Arial"/>
                <w:sz w:val="18"/>
                <w:szCs w:val="18"/>
              </w:rPr>
            </w:pPr>
            <w:r w:rsidRPr="00660016">
              <w:rPr>
                <w:rFonts w:ascii="Arial" w:hAnsi="Arial" w:cs="Arial"/>
                <w:sz w:val="18"/>
                <w:szCs w:val="18"/>
              </w:rPr>
              <w:t xml:space="preserve">Strona </w:t>
            </w:r>
            <w:r w:rsidRPr="00660016">
              <w:rPr>
                <w:rFonts w:ascii="Arial" w:hAnsi="Arial" w:cs="Arial"/>
                <w:bCs/>
                <w:sz w:val="18"/>
                <w:szCs w:val="18"/>
              </w:rPr>
              <w:fldChar w:fldCharType="begin"/>
            </w:r>
            <w:r w:rsidRPr="00660016">
              <w:rPr>
                <w:rFonts w:ascii="Arial" w:hAnsi="Arial" w:cs="Arial"/>
                <w:bCs/>
                <w:sz w:val="18"/>
                <w:szCs w:val="18"/>
              </w:rPr>
              <w:instrText>PAGE</w:instrText>
            </w:r>
            <w:r w:rsidRPr="00660016">
              <w:rPr>
                <w:rFonts w:ascii="Arial" w:hAnsi="Arial" w:cs="Arial"/>
                <w:bCs/>
                <w:sz w:val="18"/>
                <w:szCs w:val="18"/>
              </w:rPr>
              <w:fldChar w:fldCharType="separate"/>
            </w:r>
            <w:r w:rsidR="00FB101A">
              <w:rPr>
                <w:rFonts w:ascii="Arial" w:hAnsi="Arial" w:cs="Arial"/>
                <w:bCs/>
                <w:noProof/>
                <w:sz w:val="18"/>
                <w:szCs w:val="18"/>
              </w:rPr>
              <w:t>10</w:t>
            </w:r>
            <w:r w:rsidRPr="00660016">
              <w:rPr>
                <w:rFonts w:ascii="Arial" w:hAnsi="Arial" w:cs="Arial"/>
                <w:bCs/>
                <w:sz w:val="18"/>
                <w:szCs w:val="18"/>
              </w:rPr>
              <w:fldChar w:fldCharType="end"/>
            </w:r>
            <w:r w:rsidRPr="00660016">
              <w:rPr>
                <w:rFonts w:ascii="Arial" w:hAnsi="Arial" w:cs="Arial"/>
                <w:sz w:val="18"/>
                <w:szCs w:val="18"/>
              </w:rPr>
              <w:t xml:space="preserve"> z </w:t>
            </w:r>
            <w:r w:rsidRPr="00660016">
              <w:rPr>
                <w:rFonts w:ascii="Arial" w:hAnsi="Arial" w:cs="Arial"/>
                <w:bCs/>
                <w:sz w:val="18"/>
                <w:szCs w:val="18"/>
              </w:rPr>
              <w:fldChar w:fldCharType="begin"/>
            </w:r>
            <w:r w:rsidRPr="00660016">
              <w:rPr>
                <w:rFonts w:ascii="Arial" w:hAnsi="Arial" w:cs="Arial"/>
                <w:bCs/>
                <w:sz w:val="18"/>
                <w:szCs w:val="18"/>
              </w:rPr>
              <w:instrText>NUMPAGES</w:instrText>
            </w:r>
            <w:r w:rsidRPr="00660016">
              <w:rPr>
                <w:rFonts w:ascii="Arial" w:hAnsi="Arial" w:cs="Arial"/>
                <w:bCs/>
                <w:sz w:val="18"/>
                <w:szCs w:val="18"/>
              </w:rPr>
              <w:fldChar w:fldCharType="separate"/>
            </w:r>
            <w:r w:rsidR="00FB101A">
              <w:rPr>
                <w:rFonts w:ascii="Arial" w:hAnsi="Arial" w:cs="Arial"/>
                <w:bCs/>
                <w:noProof/>
                <w:sz w:val="18"/>
                <w:szCs w:val="18"/>
              </w:rPr>
              <w:t>10</w:t>
            </w:r>
            <w:r w:rsidRPr="00660016">
              <w:rPr>
                <w:rFonts w:ascii="Arial" w:hAnsi="Arial" w:cs="Arial"/>
                <w:bCs/>
                <w:sz w:val="18"/>
                <w:szCs w:val="18"/>
              </w:rPr>
              <w:fldChar w:fldCharType="end"/>
            </w:r>
          </w:p>
        </w:sdtContent>
      </w:sdt>
    </w:sdtContent>
  </w:sdt>
  <w:p w14:paraId="4EB7AC63" w14:textId="77777777" w:rsidR="00345472" w:rsidRDefault="003454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997F" w14:textId="77777777" w:rsidR="00660016" w:rsidRDefault="006600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2E52" w14:textId="77777777" w:rsidR="00125974" w:rsidRDefault="00125974" w:rsidP="004D47CF">
      <w:pPr>
        <w:spacing w:after="0" w:line="240" w:lineRule="auto"/>
      </w:pPr>
      <w:r>
        <w:separator/>
      </w:r>
    </w:p>
  </w:footnote>
  <w:footnote w:type="continuationSeparator" w:id="0">
    <w:p w14:paraId="689B0670" w14:textId="77777777" w:rsidR="00125974" w:rsidRDefault="00125974" w:rsidP="004D47CF">
      <w:pPr>
        <w:spacing w:after="0" w:line="240" w:lineRule="auto"/>
      </w:pPr>
      <w:r>
        <w:continuationSeparator/>
      </w:r>
    </w:p>
  </w:footnote>
  <w:footnote w:id="1">
    <w:p w14:paraId="15290F45" w14:textId="5F8065A0" w:rsidR="00F7610D" w:rsidRDefault="00F7610D">
      <w:pPr>
        <w:pStyle w:val="Tekstprzypisudolnego"/>
      </w:pPr>
      <w:r>
        <w:rPr>
          <w:rStyle w:val="Odwoanieprzypisudolnego"/>
        </w:rPr>
        <w:footnoteRef/>
      </w:r>
      <w:r>
        <w:t xml:space="preserve"> Zgodnie z ofertą Wykonawcy</w:t>
      </w:r>
    </w:p>
  </w:footnote>
  <w:footnote w:id="2">
    <w:p w14:paraId="42DA73DF" w14:textId="77777777" w:rsidR="00345472" w:rsidRDefault="00345472" w:rsidP="00CA169A">
      <w:pPr>
        <w:pStyle w:val="Tekstprzypisudolnego"/>
      </w:pPr>
      <w:r>
        <w:rPr>
          <w:rStyle w:val="Odwoanieprzypisudolnego"/>
        </w:rPr>
        <w:footnoteRef/>
      </w:r>
      <w:r>
        <w:t xml:space="preserve"> </w:t>
      </w:r>
      <w:r w:rsidRPr="006B03E5">
        <w:rPr>
          <w:rFonts w:ascii="Arial" w:hAnsi="Arial" w:cs="Arial"/>
          <w:sz w:val="14"/>
          <w:szCs w:val="14"/>
        </w:rPr>
        <w:t>Postanowienia §</w:t>
      </w:r>
      <w:r>
        <w:rPr>
          <w:rFonts w:ascii="Arial" w:hAnsi="Arial" w:cs="Arial"/>
          <w:sz w:val="14"/>
          <w:szCs w:val="14"/>
        </w:rPr>
        <w:t>1</w:t>
      </w:r>
      <w:r w:rsidR="004F7573">
        <w:rPr>
          <w:rFonts w:ascii="Arial" w:hAnsi="Arial" w:cs="Arial"/>
          <w:sz w:val="14"/>
          <w:szCs w:val="14"/>
        </w:rPr>
        <w:t>2</w:t>
      </w:r>
      <w:r w:rsidRPr="006B03E5">
        <w:rPr>
          <w:rFonts w:ascii="Arial" w:hAnsi="Arial" w:cs="Arial"/>
          <w:sz w:val="14"/>
          <w:szCs w:val="14"/>
        </w:rPr>
        <w:t xml:space="preserve"> Umowy będą miały zastosowanie w przypadku oferty złożonej przez Wykonawcę z udziałem podwykonawców</w:t>
      </w:r>
    </w:p>
  </w:footnote>
  <w:footnote w:id="3">
    <w:p w14:paraId="519BF78B" w14:textId="77777777" w:rsidR="00345472" w:rsidRDefault="00345472" w:rsidP="00CA169A">
      <w:pPr>
        <w:pStyle w:val="Tekstprzypisudolnego"/>
      </w:pPr>
      <w:r>
        <w:rPr>
          <w:rStyle w:val="Odwoanieprzypisudolnego"/>
        </w:rPr>
        <w:footnoteRef/>
      </w:r>
      <w:r>
        <w:t xml:space="preserve"> </w:t>
      </w:r>
      <w:r w:rsidRPr="0092754B">
        <w:rPr>
          <w:rFonts w:ascii="Arial" w:hAnsi="Arial" w:cs="Arial"/>
          <w:sz w:val="14"/>
          <w:szCs w:val="14"/>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80EF" w14:textId="77777777" w:rsidR="00660016" w:rsidRDefault="006600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CB2AD" w14:textId="77777777" w:rsidR="00660016" w:rsidRDefault="0066001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0755" w14:textId="77777777" w:rsidR="00660016" w:rsidRDefault="006600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4B4"/>
    <w:multiLevelType w:val="multilevel"/>
    <w:tmpl w:val="8E361CA6"/>
    <w:lvl w:ilvl="0">
      <w:start w:val="1"/>
      <w:numFmt w:val="decimal"/>
      <w:lvlText w:val="%1."/>
      <w:lvlJc w:val="left"/>
      <w:pPr>
        <w:ind w:left="720" w:hanging="360"/>
      </w:pPr>
    </w:lvl>
    <w:lvl w:ilvl="1">
      <w:start w:val="1"/>
      <w:numFmt w:val="decimal"/>
      <w:isLgl/>
      <w:lvlText w:val="%1.%2."/>
      <w:lvlJc w:val="left"/>
      <w:pPr>
        <w:ind w:left="1429" w:hanging="720"/>
      </w:pPr>
      <w:rPr>
        <w:rFonts w:ascii="Arial" w:hAnsi="Arial" w:cs="Arial" w:hint="default"/>
        <w:sz w:val="22"/>
        <w:szCs w:val="22"/>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FA13A20"/>
    <w:multiLevelType w:val="hybridMultilevel"/>
    <w:tmpl w:val="35FA48FE"/>
    <w:lvl w:ilvl="0" w:tplc="8BE8D14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93B08"/>
    <w:multiLevelType w:val="hybridMultilevel"/>
    <w:tmpl w:val="96D4B1E0"/>
    <w:lvl w:ilvl="0" w:tplc="9C6A15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226543"/>
    <w:multiLevelType w:val="hybridMultilevel"/>
    <w:tmpl w:val="202ECAF8"/>
    <w:lvl w:ilvl="0" w:tplc="A33019A4">
      <w:start w:val="2"/>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F3CEF"/>
    <w:multiLevelType w:val="multilevel"/>
    <w:tmpl w:val="A6745156"/>
    <w:lvl w:ilvl="0">
      <w:start w:val="3"/>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4D733D5"/>
    <w:multiLevelType w:val="hybridMultilevel"/>
    <w:tmpl w:val="090A26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AB5513D"/>
    <w:multiLevelType w:val="hybridMultilevel"/>
    <w:tmpl w:val="3BF4912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B890DB6"/>
    <w:multiLevelType w:val="hybridMultilevel"/>
    <w:tmpl w:val="26C474DA"/>
    <w:lvl w:ilvl="0" w:tplc="04150017">
      <w:start w:val="1"/>
      <w:numFmt w:val="lowerLetter"/>
      <w:lvlText w:val="%1)"/>
      <w:lvlJc w:val="left"/>
      <w:pPr>
        <w:ind w:left="720" w:hanging="360"/>
      </w:pPr>
      <w:rPr>
        <w:rFonts w:hint="default"/>
      </w:rPr>
    </w:lvl>
    <w:lvl w:ilvl="1" w:tplc="6D68ACA2">
      <w:start w:val="1"/>
      <w:numFmt w:val="lowerLetter"/>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74FE5"/>
    <w:multiLevelType w:val="multilevel"/>
    <w:tmpl w:val="160AFCB2"/>
    <w:lvl w:ilvl="0">
      <w:start w:val="8"/>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146E4B"/>
    <w:multiLevelType w:val="hybridMultilevel"/>
    <w:tmpl w:val="05D05E68"/>
    <w:lvl w:ilvl="0" w:tplc="E3360C14">
      <w:start w:val="1"/>
      <w:numFmt w:val="bullet"/>
      <w:lvlText w:val=""/>
      <w:lvlJc w:val="righ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23436BCE"/>
    <w:multiLevelType w:val="multilevel"/>
    <w:tmpl w:val="305496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4F07A0"/>
    <w:multiLevelType w:val="hybridMultilevel"/>
    <w:tmpl w:val="31526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FE7723"/>
    <w:multiLevelType w:val="multilevel"/>
    <w:tmpl w:val="05B6544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1C93715"/>
    <w:multiLevelType w:val="hybridMultilevel"/>
    <w:tmpl w:val="AFFCD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D5D4C"/>
    <w:multiLevelType w:val="multilevel"/>
    <w:tmpl w:val="06F6710C"/>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656346D"/>
    <w:multiLevelType w:val="multilevel"/>
    <w:tmpl w:val="0B2CEAB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4A3858"/>
    <w:multiLevelType w:val="hybridMultilevel"/>
    <w:tmpl w:val="D9FE6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80320"/>
    <w:multiLevelType w:val="hybridMultilevel"/>
    <w:tmpl w:val="48684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38B71B2"/>
    <w:multiLevelType w:val="hybridMultilevel"/>
    <w:tmpl w:val="ED243FC2"/>
    <w:lvl w:ilvl="0" w:tplc="34642B60">
      <w:start w:val="1"/>
      <w:numFmt w:val="upperLetter"/>
      <w:lvlText w:val="%1."/>
      <w:lvlJc w:val="left"/>
      <w:pPr>
        <w:tabs>
          <w:tab w:val="num" w:pos="720"/>
        </w:tabs>
        <w:ind w:left="720" w:hanging="360"/>
      </w:pPr>
    </w:lvl>
    <w:lvl w:ilvl="1" w:tplc="5442F970">
      <w:start w:val="1"/>
      <w:numFmt w:val="bullet"/>
      <w:lvlText w:val=""/>
      <w:lvlJc w:val="left"/>
      <w:pPr>
        <w:tabs>
          <w:tab w:val="num" w:pos="1440"/>
        </w:tabs>
        <w:ind w:left="1440" w:hanging="360"/>
      </w:pPr>
      <w:rPr>
        <w:rFonts w:ascii="Symbol" w:hAnsi="Symbol" w:hint="default"/>
        <w:color w:val="auto"/>
        <w:sz w:val="16"/>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51B577A"/>
    <w:multiLevelType w:val="hybridMultilevel"/>
    <w:tmpl w:val="3BF4912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5226CD6"/>
    <w:multiLevelType w:val="multilevel"/>
    <w:tmpl w:val="BFBC2298"/>
    <w:lvl w:ilvl="0">
      <w:start w:val="7"/>
      <w:numFmt w:val="decimal"/>
      <w:lvlText w:val="%1."/>
      <w:lvlJc w:val="right"/>
      <w:pPr>
        <w:tabs>
          <w:tab w:val="num" w:pos="637"/>
        </w:tabs>
        <w:ind w:left="637" w:hanging="495"/>
      </w:pPr>
      <w:rPr>
        <w:rFonts w:hint="default"/>
      </w:rPr>
    </w:lvl>
    <w:lvl w:ilvl="1">
      <w:start w:val="1"/>
      <w:numFmt w:val="decimal"/>
      <w:isLgl/>
      <w:lvlText w:val="%1.%2."/>
      <w:lvlJc w:val="left"/>
      <w:pPr>
        <w:ind w:left="99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202" w:hanging="1080"/>
      </w:pPr>
      <w:rPr>
        <w:rFonts w:hint="default"/>
      </w:rPr>
    </w:lvl>
    <w:lvl w:ilvl="5">
      <w:start w:val="1"/>
      <w:numFmt w:val="decimal"/>
      <w:isLgl/>
      <w:lvlText w:val="%1.%2.%3.%4.%5.%6."/>
      <w:lvlJc w:val="left"/>
      <w:pPr>
        <w:ind w:left="3697" w:hanging="1080"/>
      </w:pPr>
      <w:rPr>
        <w:rFonts w:hint="default"/>
      </w:rPr>
    </w:lvl>
    <w:lvl w:ilvl="6">
      <w:start w:val="1"/>
      <w:numFmt w:val="decimal"/>
      <w:isLgl/>
      <w:lvlText w:val="%1.%2.%3.%4.%5.%6.%7."/>
      <w:lvlJc w:val="left"/>
      <w:pPr>
        <w:ind w:left="4552" w:hanging="1440"/>
      </w:pPr>
      <w:rPr>
        <w:rFonts w:hint="default"/>
      </w:rPr>
    </w:lvl>
    <w:lvl w:ilvl="7">
      <w:start w:val="1"/>
      <w:numFmt w:val="decimal"/>
      <w:isLgl/>
      <w:lvlText w:val="%1.%2.%3.%4.%5.%6.%7.%8."/>
      <w:lvlJc w:val="left"/>
      <w:pPr>
        <w:ind w:left="5047" w:hanging="1440"/>
      </w:pPr>
      <w:rPr>
        <w:rFonts w:hint="default"/>
      </w:rPr>
    </w:lvl>
    <w:lvl w:ilvl="8">
      <w:start w:val="1"/>
      <w:numFmt w:val="decimal"/>
      <w:isLgl/>
      <w:lvlText w:val="%1.%2.%3.%4.%5.%6.%7.%8.%9."/>
      <w:lvlJc w:val="left"/>
      <w:pPr>
        <w:ind w:left="5542" w:hanging="1440"/>
      </w:pPr>
      <w:rPr>
        <w:rFonts w:hint="default"/>
      </w:rPr>
    </w:lvl>
  </w:abstractNum>
  <w:abstractNum w:abstractNumId="21" w15:restartNumberingAfterBreak="0">
    <w:nsid w:val="491279D5"/>
    <w:multiLevelType w:val="multilevel"/>
    <w:tmpl w:val="3F30913C"/>
    <w:lvl w:ilvl="0">
      <w:start w:val="1"/>
      <w:numFmt w:val="decimal"/>
      <w:lvlText w:val="%1."/>
      <w:lvlJc w:val="left"/>
      <w:pPr>
        <w:ind w:left="720" w:hanging="360"/>
      </w:pPr>
      <w:rPr>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CC67E72"/>
    <w:multiLevelType w:val="hybridMultilevel"/>
    <w:tmpl w:val="CCBE4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CA208B"/>
    <w:multiLevelType w:val="multilevel"/>
    <w:tmpl w:val="4A1450FA"/>
    <w:lvl w:ilvl="0">
      <w:start w:val="1"/>
      <w:numFmt w:val="decimal"/>
      <w:lvlText w:val="%1."/>
      <w:lvlJc w:val="left"/>
      <w:pPr>
        <w:ind w:left="72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4" w15:restartNumberingAfterBreak="0">
    <w:nsid w:val="5F41108E"/>
    <w:multiLevelType w:val="multilevel"/>
    <w:tmpl w:val="D3A29D3C"/>
    <w:lvl w:ilvl="0">
      <w:start w:val="1"/>
      <w:numFmt w:val="decimal"/>
      <w:lvlText w:val="%1."/>
      <w:lvlJc w:val="left"/>
      <w:pPr>
        <w:tabs>
          <w:tab w:val="num" w:pos="502"/>
        </w:tabs>
        <w:ind w:left="502"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478" w:hanging="1800"/>
      </w:pPr>
      <w:rPr>
        <w:rFonts w:hint="default"/>
      </w:rPr>
    </w:lvl>
  </w:abstractNum>
  <w:abstractNum w:abstractNumId="25" w15:restartNumberingAfterBreak="0">
    <w:nsid w:val="65DF6E78"/>
    <w:multiLevelType w:val="multilevel"/>
    <w:tmpl w:val="B51EE7F8"/>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7AB963A4"/>
    <w:multiLevelType w:val="multilevel"/>
    <w:tmpl w:val="B51EE7F8"/>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7CDF4DB5"/>
    <w:multiLevelType w:val="multilevel"/>
    <w:tmpl w:val="F0E071B4"/>
    <w:lvl w:ilvl="0">
      <w:start w:val="5"/>
      <w:numFmt w:val="decimal"/>
      <w:lvlText w:val="%1."/>
      <w:lvlJc w:val="left"/>
      <w:pPr>
        <w:ind w:left="720" w:hanging="360"/>
      </w:pPr>
      <w:rPr>
        <w:rFonts w:hint="default"/>
        <w:sz w:val="22"/>
        <w:szCs w:val="22"/>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E695783"/>
    <w:multiLevelType w:val="hybridMultilevel"/>
    <w:tmpl w:val="43FCA4AE"/>
    <w:lvl w:ilvl="0" w:tplc="7150767E">
      <w:start w:val="1"/>
      <w:numFmt w:val="decimal"/>
      <w:lvlText w:val="%1. "/>
      <w:lvlJc w:val="left"/>
      <w:pPr>
        <w:tabs>
          <w:tab w:val="num" w:pos="360"/>
        </w:tabs>
        <w:ind w:left="283" w:hanging="283"/>
      </w:pPr>
      <w:rPr>
        <w:rFonts w:ascii="Arial" w:hAnsi="Arial" w:cs="Times New Roman"/>
        <w:b w:val="0"/>
        <w:i w:val="0"/>
        <w:strike w:val="0"/>
        <w:dstrike w:val="0"/>
        <w:sz w:val="20"/>
        <w:szCs w:val="20"/>
        <w:u w:val="none"/>
        <w:effect w:val="none"/>
      </w:rPr>
    </w:lvl>
    <w:lvl w:ilvl="1" w:tplc="3C54DF2C">
      <w:start w:val="3"/>
      <w:numFmt w:val="decimal"/>
      <w:lvlText w:val="%2."/>
      <w:lvlJc w:val="left"/>
      <w:pPr>
        <w:tabs>
          <w:tab w:val="num" w:pos="1440"/>
        </w:tabs>
        <w:ind w:left="1440" w:hanging="360"/>
      </w:pPr>
      <w:rPr>
        <w:rFonts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F332D51"/>
    <w:multiLevelType w:val="multilevel"/>
    <w:tmpl w:val="B0BCB0E8"/>
    <w:lvl w:ilvl="0">
      <w:start w:val="5"/>
      <w:numFmt w:val="decimal"/>
      <w:lvlText w:val="%1."/>
      <w:lvlJc w:val="left"/>
      <w:pPr>
        <w:tabs>
          <w:tab w:val="num" w:pos="502"/>
        </w:tabs>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566"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num>
  <w:num w:numId="4">
    <w:abstractNumId w:val="10"/>
  </w:num>
  <w:num w:numId="5">
    <w:abstractNumId w:val="21"/>
  </w:num>
  <w:num w:numId="6">
    <w:abstractNumId w:val="13"/>
  </w:num>
  <w:num w:numId="7">
    <w:abstractNumId w:val="23"/>
  </w:num>
  <w:num w:numId="8">
    <w:abstractNumId w:val="0"/>
  </w:num>
  <w:num w:numId="9">
    <w:abstractNumId w:val="18"/>
  </w:num>
  <w:num w:numId="10">
    <w:abstractNumId w:val="2"/>
  </w:num>
  <w:num w:numId="11">
    <w:abstractNumId w:val="16"/>
  </w:num>
  <w:num w:numId="12">
    <w:abstractNumId w:val="12"/>
  </w:num>
  <w:num w:numId="13">
    <w:abstractNumId w:val="22"/>
  </w:num>
  <w:num w:numId="14">
    <w:abstractNumId w:val="11"/>
  </w:num>
  <w:num w:numId="15">
    <w:abstractNumId w:val="24"/>
  </w:num>
  <w:num w:numId="16">
    <w:abstractNumId w:val="29"/>
  </w:num>
  <w:num w:numId="17">
    <w:abstractNumId w:val="20"/>
  </w:num>
  <w:num w:numId="18">
    <w:abstractNumId w:val="27"/>
  </w:num>
  <w:num w:numId="19">
    <w:abstractNumId w:val="8"/>
  </w:num>
  <w:num w:numId="20">
    <w:abstractNumId w:val="15"/>
  </w:num>
  <w:num w:numId="21">
    <w:abstractNumId w:val="7"/>
  </w:num>
  <w:num w:numId="22">
    <w:abstractNumId w:val="6"/>
  </w:num>
  <w:num w:numId="23">
    <w:abstractNumId w:val="19"/>
  </w:num>
  <w:num w:numId="24">
    <w:abstractNumId w:val="14"/>
  </w:num>
  <w:num w:numId="25">
    <w:abstractNumId w:val="25"/>
  </w:num>
  <w:num w:numId="26">
    <w:abstractNumId w:val="9"/>
  </w:num>
  <w:num w:numId="27">
    <w:abstractNumId w:val="4"/>
  </w:num>
  <w:num w:numId="28">
    <w:abstractNumId w:val="17"/>
  </w:num>
  <w:num w:numId="29">
    <w:abstractNumId w:val="26"/>
  </w:num>
  <w:num w:numId="3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F6"/>
    <w:rsid w:val="00011840"/>
    <w:rsid w:val="00016A7E"/>
    <w:rsid w:val="000258FD"/>
    <w:rsid w:val="000341CB"/>
    <w:rsid w:val="000379B2"/>
    <w:rsid w:val="0004016E"/>
    <w:rsid w:val="00046330"/>
    <w:rsid w:val="00056CD2"/>
    <w:rsid w:val="00056EBC"/>
    <w:rsid w:val="00063E61"/>
    <w:rsid w:val="00080AB9"/>
    <w:rsid w:val="00082603"/>
    <w:rsid w:val="00083B01"/>
    <w:rsid w:val="00084E86"/>
    <w:rsid w:val="0009208D"/>
    <w:rsid w:val="00094116"/>
    <w:rsid w:val="00095B66"/>
    <w:rsid w:val="000A1950"/>
    <w:rsid w:val="000A5FB1"/>
    <w:rsid w:val="000B60DA"/>
    <w:rsid w:val="000C14F8"/>
    <w:rsid w:val="000C2885"/>
    <w:rsid w:val="000C5D6B"/>
    <w:rsid w:val="000C69F5"/>
    <w:rsid w:val="000C7D3B"/>
    <w:rsid w:val="000D0C08"/>
    <w:rsid w:val="000D2598"/>
    <w:rsid w:val="000D4B36"/>
    <w:rsid w:val="000D4F8C"/>
    <w:rsid w:val="000E1073"/>
    <w:rsid w:val="000E11A3"/>
    <w:rsid w:val="000E2298"/>
    <w:rsid w:val="000F121F"/>
    <w:rsid w:val="000F2907"/>
    <w:rsid w:val="000F4D14"/>
    <w:rsid w:val="00100A6A"/>
    <w:rsid w:val="001024CD"/>
    <w:rsid w:val="00122910"/>
    <w:rsid w:val="00123132"/>
    <w:rsid w:val="00123E1B"/>
    <w:rsid w:val="00125974"/>
    <w:rsid w:val="001304A1"/>
    <w:rsid w:val="00131C59"/>
    <w:rsid w:val="00131D10"/>
    <w:rsid w:val="00134856"/>
    <w:rsid w:val="00140BAC"/>
    <w:rsid w:val="00141A7A"/>
    <w:rsid w:val="00143AB8"/>
    <w:rsid w:val="001511E7"/>
    <w:rsid w:val="00157912"/>
    <w:rsid w:val="00157AFC"/>
    <w:rsid w:val="0017385E"/>
    <w:rsid w:val="001778CB"/>
    <w:rsid w:val="00195556"/>
    <w:rsid w:val="00196B50"/>
    <w:rsid w:val="001A10D2"/>
    <w:rsid w:val="001A229B"/>
    <w:rsid w:val="001A503C"/>
    <w:rsid w:val="001A7F6F"/>
    <w:rsid w:val="001B6EF9"/>
    <w:rsid w:val="001B7641"/>
    <w:rsid w:val="001C020A"/>
    <w:rsid w:val="001C3831"/>
    <w:rsid w:val="001C5BC9"/>
    <w:rsid w:val="001D08FB"/>
    <w:rsid w:val="001E0133"/>
    <w:rsid w:val="001E1783"/>
    <w:rsid w:val="001E2BE9"/>
    <w:rsid w:val="001E7A83"/>
    <w:rsid w:val="001F380F"/>
    <w:rsid w:val="001F4158"/>
    <w:rsid w:val="001F7AA1"/>
    <w:rsid w:val="00202BC2"/>
    <w:rsid w:val="0020372C"/>
    <w:rsid w:val="00214D47"/>
    <w:rsid w:val="002168B0"/>
    <w:rsid w:val="002246CE"/>
    <w:rsid w:val="002275F6"/>
    <w:rsid w:val="002441A1"/>
    <w:rsid w:val="0024682C"/>
    <w:rsid w:val="00251CF9"/>
    <w:rsid w:val="002524BF"/>
    <w:rsid w:val="0025345F"/>
    <w:rsid w:val="00254E1D"/>
    <w:rsid w:val="00265F2A"/>
    <w:rsid w:val="00266BFC"/>
    <w:rsid w:val="00272DC5"/>
    <w:rsid w:val="00277117"/>
    <w:rsid w:val="00283A3B"/>
    <w:rsid w:val="0028406A"/>
    <w:rsid w:val="00287224"/>
    <w:rsid w:val="00287AC8"/>
    <w:rsid w:val="002A3C08"/>
    <w:rsid w:val="002B1E0C"/>
    <w:rsid w:val="002B1E11"/>
    <w:rsid w:val="002B27BC"/>
    <w:rsid w:val="002C40D5"/>
    <w:rsid w:val="002C4F0B"/>
    <w:rsid w:val="002C616F"/>
    <w:rsid w:val="002C71B2"/>
    <w:rsid w:val="002D0116"/>
    <w:rsid w:val="002D3D3E"/>
    <w:rsid w:val="002E1B76"/>
    <w:rsid w:val="002E5CDB"/>
    <w:rsid w:val="00304A60"/>
    <w:rsid w:val="00305BD9"/>
    <w:rsid w:val="00317949"/>
    <w:rsid w:val="00321427"/>
    <w:rsid w:val="0033362D"/>
    <w:rsid w:val="00334192"/>
    <w:rsid w:val="00342EE2"/>
    <w:rsid w:val="00345472"/>
    <w:rsid w:val="00345E42"/>
    <w:rsid w:val="00355962"/>
    <w:rsid w:val="003566EE"/>
    <w:rsid w:val="00361B69"/>
    <w:rsid w:val="00362773"/>
    <w:rsid w:val="003668BD"/>
    <w:rsid w:val="003700CB"/>
    <w:rsid w:val="00372AB9"/>
    <w:rsid w:val="003754B2"/>
    <w:rsid w:val="003773FA"/>
    <w:rsid w:val="00380758"/>
    <w:rsid w:val="00380DDB"/>
    <w:rsid w:val="003865EA"/>
    <w:rsid w:val="003944EF"/>
    <w:rsid w:val="003967E0"/>
    <w:rsid w:val="00396B8F"/>
    <w:rsid w:val="003A681A"/>
    <w:rsid w:val="003A6F2D"/>
    <w:rsid w:val="003A7F11"/>
    <w:rsid w:val="003B103F"/>
    <w:rsid w:val="003B6CE8"/>
    <w:rsid w:val="003C3282"/>
    <w:rsid w:val="003C5645"/>
    <w:rsid w:val="003C5A3F"/>
    <w:rsid w:val="003E0E78"/>
    <w:rsid w:val="003E11FC"/>
    <w:rsid w:val="003E1540"/>
    <w:rsid w:val="003F171E"/>
    <w:rsid w:val="003F173C"/>
    <w:rsid w:val="003F3F43"/>
    <w:rsid w:val="00402D3F"/>
    <w:rsid w:val="00406727"/>
    <w:rsid w:val="0041464E"/>
    <w:rsid w:val="004167D8"/>
    <w:rsid w:val="00417C83"/>
    <w:rsid w:val="00426FD5"/>
    <w:rsid w:val="00432C0E"/>
    <w:rsid w:val="00452C08"/>
    <w:rsid w:val="00453E39"/>
    <w:rsid w:val="00454B12"/>
    <w:rsid w:val="004635C8"/>
    <w:rsid w:val="0046432B"/>
    <w:rsid w:val="00466DAF"/>
    <w:rsid w:val="00470366"/>
    <w:rsid w:val="004768F3"/>
    <w:rsid w:val="0048392E"/>
    <w:rsid w:val="004958AD"/>
    <w:rsid w:val="004A014B"/>
    <w:rsid w:val="004A5B4F"/>
    <w:rsid w:val="004A69F4"/>
    <w:rsid w:val="004B5007"/>
    <w:rsid w:val="004B6BDE"/>
    <w:rsid w:val="004B6D78"/>
    <w:rsid w:val="004C027D"/>
    <w:rsid w:val="004C5B25"/>
    <w:rsid w:val="004D038B"/>
    <w:rsid w:val="004D25BA"/>
    <w:rsid w:val="004D37E1"/>
    <w:rsid w:val="004D47CF"/>
    <w:rsid w:val="004E57B3"/>
    <w:rsid w:val="004F2107"/>
    <w:rsid w:val="004F4584"/>
    <w:rsid w:val="004F71C6"/>
    <w:rsid w:val="004F7573"/>
    <w:rsid w:val="00505291"/>
    <w:rsid w:val="00507A29"/>
    <w:rsid w:val="0051330D"/>
    <w:rsid w:val="0052464A"/>
    <w:rsid w:val="00526F6D"/>
    <w:rsid w:val="00532C07"/>
    <w:rsid w:val="00534F13"/>
    <w:rsid w:val="00537580"/>
    <w:rsid w:val="005636A8"/>
    <w:rsid w:val="005639F5"/>
    <w:rsid w:val="00570168"/>
    <w:rsid w:val="00570CCD"/>
    <w:rsid w:val="00575383"/>
    <w:rsid w:val="00581BA7"/>
    <w:rsid w:val="0059009C"/>
    <w:rsid w:val="005902A0"/>
    <w:rsid w:val="00596DE9"/>
    <w:rsid w:val="005A22CF"/>
    <w:rsid w:val="005A770D"/>
    <w:rsid w:val="005B0C07"/>
    <w:rsid w:val="005C224F"/>
    <w:rsid w:val="005C76E4"/>
    <w:rsid w:val="005D024A"/>
    <w:rsid w:val="005D2625"/>
    <w:rsid w:val="005D3095"/>
    <w:rsid w:val="005D4B0E"/>
    <w:rsid w:val="005D53A0"/>
    <w:rsid w:val="005D65D1"/>
    <w:rsid w:val="005E0611"/>
    <w:rsid w:val="005E52BA"/>
    <w:rsid w:val="005E7AAD"/>
    <w:rsid w:val="005F271B"/>
    <w:rsid w:val="005F3B83"/>
    <w:rsid w:val="0060019B"/>
    <w:rsid w:val="00602613"/>
    <w:rsid w:val="006071C6"/>
    <w:rsid w:val="006223B7"/>
    <w:rsid w:val="006230BD"/>
    <w:rsid w:val="00623C1A"/>
    <w:rsid w:val="0063019D"/>
    <w:rsid w:val="00633E8F"/>
    <w:rsid w:val="006366B9"/>
    <w:rsid w:val="006367B0"/>
    <w:rsid w:val="00644F85"/>
    <w:rsid w:val="00650E49"/>
    <w:rsid w:val="00660016"/>
    <w:rsid w:val="0067360A"/>
    <w:rsid w:val="0067453D"/>
    <w:rsid w:val="00677DF5"/>
    <w:rsid w:val="00683000"/>
    <w:rsid w:val="00685792"/>
    <w:rsid w:val="006911FE"/>
    <w:rsid w:val="0069171D"/>
    <w:rsid w:val="0069617B"/>
    <w:rsid w:val="00697180"/>
    <w:rsid w:val="006A21D9"/>
    <w:rsid w:val="006A491A"/>
    <w:rsid w:val="006B4820"/>
    <w:rsid w:val="006B7661"/>
    <w:rsid w:val="006C5CB1"/>
    <w:rsid w:val="006D156B"/>
    <w:rsid w:val="006D4127"/>
    <w:rsid w:val="006E1B46"/>
    <w:rsid w:val="006E4990"/>
    <w:rsid w:val="006F583A"/>
    <w:rsid w:val="0070209F"/>
    <w:rsid w:val="00704F76"/>
    <w:rsid w:val="0071180C"/>
    <w:rsid w:val="00725EC2"/>
    <w:rsid w:val="00731142"/>
    <w:rsid w:val="00733B8E"/>
    <w:rsid w:val="0073588A"/>
    <w:rsid w:val="007406F5"/>
    <w:rsid w:val="00740EF6"/>
    <w:rsid w:val="00743EA3"/>
    <w:rsid w:val="00762812"/>
    <w:rsid w:val="00766379"/>
    <w:rsid w:val="007873A6"/>
    <w:rsid w:val="007A0370"/>
    <w:rsid w:val="007A1A83"/>
    <w:rsid w:val="007A378E"/>
    <w:rsid w:val="007B28A2"/>
    <w:rsid w:val="007B47D5"/>
    <w:rsid w:val="007B4F62"/>
    <w:rsid w:val="007B6400"/>
    <w:rsid w:val="007C2FDE"/>
    <w:rsid w:val="007C57D0"/>
    <w:rsid w:val="007D2243"/>
    <w:rsid w:val="007D62CD"/>
    <w:rsid w:val="007D75F3"/>
    <w:rsid w:val="007F2715"/>
    <w:rsid w:val="007F43D2"/>
    <w:rsid w:val="007F4913"/>
    <w:rsid w:val="007F5487"/>
    <w:rsid w:val="007F679B"/>
    <w:rsid w:val="008002BA"/>
    <w:rsid w:val="00803B17"/>
    <w:rsid w:val="008055F0"/>
    <w:rsid w:val="00807006"/>
    <w:rsid w:val="00813F19"/>
    <w:rsid w:val="008146CC"/>
    <w:rsid w:val="00815E81"/>
    <w:rsid w:val="00816BD7"/>
    <w:rsid w:val="008204EA"/>
    <w:rsid w:val="00822633"/>
    <w:rsid w:val="00824647"/>
    <w:rsid w:val="008257FC"/>
    <w:rsid w:val="00831A2C"/>
    <w:rsid w:val="00841985"/>
    <w:rsid w:val="00841BB0"/>
    <w:rsid w:val="00841FAC"/>
    <w:rsid w:val="00871320"/>
    <w:rsid w:val="0087453C"/>
    <w:rsid w:val="00877058"/>
    <w:rsid w:val="00877754"/>
    <w:rsid w:val="00877979"/>
    <w:rsid w:val="00881119"/>
    <w:rsid w:val="0088432B"/>
    <w:rsid w:val="00894C32"/>
    <w:rsid w:val="0089513A"/>
    <w:rsid w:val="00895E3A"/>
    <w:rsid w:val="00896F4B"/>
    <w:rsid w:val="008A3639"/>
    <w:rsid w:val="008A43AE"/>
    <w:rsid w:val="008A6E69"/>
    <w:rsid w:val="008B1B4A"/>
    <w:rsid w:val="008B3680"/>
    <w:rsid w:val="008C28D1"/>
    <w:rsid w:val="008C6C4F"/>
    <w:rsid w:val="008E5807"/>
    <w:rsid w:val="008E5DE1"/>
    <w:rsid w:val="008E62EE"/>
    <w:rsid w:val="008E75FC"/>
    <w:rsid w:val="008E7E65"/>
    <w:rsid w:val="00904C0C"/>
    <w:rsid w:val="00915E88"/>
    <w:rsid w:val="0092142F"/>
    <w:rsid w:val="00935EDA"/>
    <w:rsid w:val="0093601C"/>
    <w:rsid w:val="009368EF"/>
    <w:rsid w:val="00943858"/>
    <w:rsid w:val="00951835"/>
    <w:rsid w:val="009568B2"/>
    <w:rsid w:val="00962DCD"/>
    <w:rsid w:val="00966AA4"/>
    <w:rsid w:val="0097554F"/>
    <w:rsid w:val="00985B8E"/>
    <w:rsid w:val="009910A4"/>
    <w:rsid w:val="00991B74"/>
    <w:rsid w:val="009A1F71"/>
    <w:rsid w:val="009A541B"/>
    <w:rsid w:val="009B0AE3"/>
    <w:rsid w:val="009B0C53"/>
    <w:rsid w:val="009B7031"/>
    <w:rsid w:val="009C003F"/>
    <w:rsid w:val="009C26AD"/>
    <w:rsid w:val="009D0F3C"/>
    <w:rsid w:val="009E1EB5"/>
    <w:rsid w:val="009E21A8"/>
    <w:rsid w:val="009F2BDC"/>
    <w:rsid w:val="009F5D03"/>
    <w:rsid w:val="00A00BF5"/>
    <w:rsid w:val="00A10CAB"/>
    <w:rsid w:val="00A117C8"/>
    <w:rsid w:val="00A124F7"/>
    <w:rsid w:val="00A127A3"/>
    <w:rsid w:val="00A433A4"/>
    <w:rsid w:val="00A442A4"/>
    <w:rsid w:val="00A45703"/>
    <w:rsid w:val="00A723DF"/>
    <w:rsid w:val="00A904FA"/>
    <w:rsid w:val="00A92E88"/>
    <w:rsid w:val="00A957E0"/>
    <w:rsid w:val="00A9694D"/>
    <w:rsid w:val="00AA0E1B"/>
    <w:rsid w:val="00AA19C0"/>
    <w:rsid w:val="00AA6368"/>
    <w:rsid w:val="00AB4FAE"/>
    <w:rsid w:val="00AB71BB"/>
    <w:rsid w:val="00AC5CE8"/>
    <w:rsid w:val="00AC6502"/>
    <w:rsid w:val="00AD4C45"/>
    <w:rsid w:val="00AE0C9B"/>
    <w:rsid w:val="00AE36C9"/>
    <w:rsid w:val="00AE79C7"/>
    <w:rsid w:val="00AF49FE"/>
    <w:rsid w:val="00B03BF3"/>
    <w:rsid w:val="00B05FB1"/>
    <w:rsid w:val="00B10C37"/>
    <w:rsid w:val="00B10EC0"/>
    <w:rsid w:val="00B12264"/>
    <w:rsid w:val="00B36735"/>
    <w:rsid w:val="00B63E37"/>
    <w:rsid w:val="00B644D5"/>
    <w:rsid w:val="00B72792"/>
    <w:rsid w:val="00B72C84"/>
    <w:rsid w:val="00B85EF5"/>
    <w:rsid w:val="00B91FEC"/>
    <w:rsid w:val="00B937DB"/>
    <w:rsid w:val="00B94E32"/>
    <w:rsid w:val="00B94F9D"/>
    <w:rsid w:val="00BA0698"/>
    <w:rsid w:val="00BA5DFB"/>
    <w:rsid w:val="00BB130D"/>
    <w:rsid w:val="00BB31B2"/>
    <w:rsid w:val="00BB4580"/>
    <w:rsid w:val="00BC1CAD"/>
    <w:rsid w:val="00BC3529"/>
    <w:rsid w:val="00BC7321"/>
    <w:rsid w:val="00BD403C"/>
    <w:rsid w:val="00BD6C2E"/>
    <w:rsid w:val="00BF04A3"/>
    <w:rsid w:val="00BF0530"/>
    <w:rsid w:val="00BF3D84"/>
    <w:rsid w:val="00C24E01"/>
    <w:rsid w:val="00C2560A"/>
    <w:rsid w:val="00C30584"/>
    <w:rsid w:val="00C338F1"/>
    <w:rsid w:val="00C4525F"/>
    <w:rsid w:val="00C50ACA"/>
    <w:rsid w:val="00C55583"/>
    <w:rsid w:val="00C754BB"/>
    <w:rsid w:val="00C870DB"/>
    <w:rsid w:val="00C95298"/>
    <w:rsid w:val="00C973AD"/>
    <w:rsid w:val="00CA15DA"/>
    <w:rsid w:val="00CA169A"/>
    <w:rsid w:val="00CA70CC"/>
    <w:rsid w:val="00CB17B0"/>
    <w:rsid w:val="00CB37E8"/>
    <w:rsid w:val="00CB5CBA"/>
    <w:rsid w:val="00CC1A6D"/>
    <w:rsid w:val="00CC1ECB"/>
    <w:rsid w:val="00CC1F73"/>
    <w:rsid w:val="00CC4204"/>
    <w:rsid w:val="00CC7621"/>
    <w:rsid w:val="00CD1365"/>
    <w:rsid w:val="00CD3E5D"/>
    <w:rsid w:val="00CD57BF"/>
    <w:rsid w:val="00CF31A9"/>
    <w:rsid w:val="00D00A6A"/>
    <w:rsid w:val="00D03B15"/>
    <w:rsid w:val="00D31628"/>
    <w:rsid w:val="00D45758"/>
    <w:rsid w:val="00D5257F"/>
    <w:rsid w:val="00D601EF"/>
    <w:rsid w:val="00D6397F"/>
    <w:rsid w:val="00D677D7"/>
    <w:rsid w:val="00D81648"/>
    <w:rsid w:val="00D81F38"/>
    <w:rsid w:val="00DA0096"/>
    <w:rsid w:val="00DA07C2"/>
    <w:rsid w:val="00DA4BF1"/>
    <w:rsid w:val="00DA70AF"/>
    <w:rsid w:val="00DB1331"/>
    <w:rsid w:val="00DB5DFC"/>
    <w:rsid w:val="00DC2BE5"/>
    <w:rsid w:val="00DC3825"/>
    <w:rsid w:val="00DC3B7B"/>
    <w:rsid w:val="00DD33A4"/>
    <w:rsid w:val="00DE0DA2"/>
    <w:rsid w:val="00DE2419"/>
    <w:rsid w:val="00DE76F0"/>
    <w:rsid w:val="00DF1911"/>
    <w:rsid w:val="00DF23AD"/>
    <w:rsid w:val="00DF4725"/>
    <w:rsid w:val="00DF5564"/>
    <w:rsid w:val="00DF69C9"/>
    <w:rsid w:val="00E10098"/>
    <w:rsid w:val="00E148CA"/>
    <w:rsid w:val="00E17087"/>
    <w:rsid w:val="00E20D3C"/>
    <w:rsid w:val="00E2204F"/>
    <w:rsid w:val="00E24EF6"/>
    <w:rsid w:val="00E25FD6"/>
    <w:rsid w:val="00E37BB7"/>
    <w:rsid w:val="00E521C3"/>
    <w:rsid w:val="00E6122A"/>
    <w:rsid w:val="00E71C0E"/>
    <w:rsid w:val="00E7758D"/>
    <w:rsid w:val="00E81A1A"/>
    <w:rsid w:val="00E8544C"/>
    <w:rsid w:val="00E9130A"/>
    <w:rsid w:val="00E95580"/>
    <w:rsid w:val="00EA04F4"/>
    <w:rsid w:val="00EA0F5A"/>
    <w:rsid w:val="00EB212D"/>
    <w:rsid w:val="00EB5630"/>
    <w:rsid w:val="00EC36A8"/>
    <w:rsid w:val="00EE2366"/>
    <w:rsid w:val="00EE2571"/>
    <w:rsid w:val="00EE4014"/>
    <w:rsid w:val="00EE6195"/>
    <w:rsid w:val="00EF271A"/>
    <w:rsid w:val="00F11102"/>
    <w:rsid w:val="00F1374D"/>
    <w:rsid w:val="00F223FA"/>
    <w:rsid w:val="00F22A6D"/>
    <w:rsid w:val="00F3291D"/>
    <w:rsid w:val="00F32B15"/>
    <w:rsid w:val="00F35C9F"/>
    <w:rsid w:val="00F4167B"/>
    <w:rsid w:val="00F45902"/>
    <w:rsid w:val="00F45AE0"/>
    <w:rsid w:val="00F4684E"/>
    <w:rsid w:val="00F46C8A"/>
    <w:rsid w:val="00F5100D"/>
    <w:rsid w:val="00F63F87"/>
    <w:rsid w:val="00F654DC"/>
    <w:rsid w:val="00F7610D"/>
    <w:rsid w:val="00F861C5"/>
    <w:rsid w:val="00F93C1F"/>
    <w:rsid w:val="00F95CC9"/>
    <w:rsid w:val="00FA4DC2"/>
    <w:rsid w:val="00FB101A"/>
    <w:rsid w:val="00FC4856"/>
    <w:rsid w:val="00FC61E8"/>
    <w:rsid w:val="00FE67C2"/>
    <w:rsid w:val="00FF0045"/>
    <w:rsid w:val="00FF06CF"/>
    <w:rsid w:val="00FF0A49"/>
    <w:rsid w:val="00FF1F27"/>
    <w:rsid w:val="00FF346B"/>
    <w:rsid w:val="00FF3E5C"/>
    <w:rsid w:val="00FF7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DFE8"/>
  <w15:docId w15:val="{4386E835-AD53-4B8A-BBD1-1BAA3642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DC5"/>
  </w:style>
  <w:style w:type="paragraph" w:styleId="Nagwek3">
    <w:name w:val="heading 3"/>
    <w:basedOn w:val="Normalny"/>
    <w:next w:val="Normalny"/>
    <w:link w:val="Nagwek3Znak"/>
    <w:uiPriority w:val="9"/>
    <w:unhideWhenUsed/>
    <w:qFormat/>
    <w:rsid w:val="00380D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nr3,Podsis rysunku,List Paragraph1,Punktowanie,CW_Lista,zwykły tekst,K2 lista alfabetyczna,Nagłowek 3,L1,Preambuła,Akapit z listą BS,Kolorowa lista — akcent 11,Dot pt"/>
    <w:basedOn w:val="Normalny"/>
    <w:link w:val="AkapitzlistZnak"/>
    <w:uiPriority w:val="34"/>
    <w:qFormat/>
    <w:rsid w:val="00EB5630"/>
    <w:pPr>
      <w:ind w:left="720"/>
      <w:contextualSpacing/>
    </w:pPr>
    <w:rPr>
      <w:rFonts w:eastAsiaTheme="minorEastAsia"/>
      <w:lang w:eastAsia="pl-PL"/>
    </w:rPr>
  </w:style>
  <w:style w:type="character" w:customStyle="1" w:styleId="st">
    <w:name w:val="st"/>
    <w:basedOn w:val="Domylnaczcionkaakapitu"/>
    <w:rsid w:val="00EB5630"/>
  </w:style>
  <w:style w:type="table" w:styleId="Tabela-Siatka">
    <w:name w:val="Table Grid"/>
    <w:basedOn w:val="Standardowy"/>
    <w:uiPriority w:val="59"/>
    <w:rsid w:val="00EB563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B1B4A"/>
    <w:pPr>
      <w:spacing w:after="0" w:line="240" w:lineRule="auto"/>
    </w:pPr>
  </w:style>
  <w:style w:type="paragraph" w:styleId="Nagwek">
    <w:name w:val="header"/>
    <w:basedOn w:val="Normalny"/>
    <w:link w:val="NagwekZnak"/>
    <w:uiPriority w:val="99"/>
    <w:unhideWhenUsed/>
    <w:rsid w:val="004D4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7CF"/>
  </w:style>
  <w:style w:type="paragraph" w:styleId="Stopka">
    <w:name w:val="footer"/>
    <w:basedOn w:val="Normalny"/>
    <w:link w:val="StopkaZnak"/>
    <w:uiPriority w:val="99"/>
    <w:unhideWhenUsed/>
    <w:rsid w:val="004D47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7CF"/>
  </w:style>
  <w:style w:type="paragraph" w:styleId="Tekstdymka">
    <w:name w:val="Balloon Text"/>
    <w:basedOn w:val="Normalny"/>
    <w:link w:val="TekstdymkaZnak"/>
    <w:uiPriority w:val="99"/>
    <w:semiHidden/>
    <w:unhideWhenUsed/>
    <w:rsid w:val="004A01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014B"/>
    <w:rPr>
      <w:rFonts w:ascii="Segoe UI" w:hAnsi="Segoe UI" w:cs="Segoe UI"/>
      <w:sz w:val="18"/>
      <w:szCs w:val="18"/>
    </w:rPr>
  </w:style>
  <w:style w:type="character" w:customStyle="1" w:styleId="ng-binding">
    <w:name w:val="ng-binding"/>
    <w:basedOn w:val="Domylnaczcionkaakapitu"/>
    <w:rsid w:val="00E6122A"/>
  </w:style>
  <w:style w:type="paragraph" w:customStyle="1" w:styleId="tekwz">
    <w:name w:val="tekwz"/>
    <w:rsid w:val="000341CB"/>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AkapitzlistZnak">
    <w:name w:val="Akapit z listą Znak"/>
    <w:aliases w:val="BulletC Znak,Numerowanie Znak,Wyliczanie Znak,Obiekt Znak,List Paragraph Znak,normalny tekst Znak,nr3 Znak,Podsis rysunku Znak,List Paragraph1 Znak,Punktowanie Znak,CW_Lista Znak,zwykły tekst Znak,K2 lista alfabetyczna Znak,L1 Znak"/>
    <w:link w:val="Akapitzlist"/>
    <w:uiPriority w:val="34"/>
    <w:qFormat/>
    <w:locked/>
    <w:rsid w:val="000341CB"/>
    <w:rPr>
      <w:rFonts w:eastAsiaTheme="minorEastAsia"/>
      <w:lang w:eastAsia="pl-PL"/>
    </w:rPr>
  </w:style>
  <w:style w:type="paragraph" w:customStyle="1" w:styleId="tekwzpod">
    <w:name w:val="tekwzpod"/>
    <w:rsid w:val="00CA169A"/>
    <w:pPr>
      <w:widowControl w:val="0"/>
      <w:tabs>
        <w:tab w:val="left" w:pos="822"/>
        <w:tab w:val="left" w:leader="dot" w:pos="1417"/>
      </w:tabs>
      <w:overflowPunct w:val="0"/>
      <w:autoSpaceDE w:val="0"/>
      <w:autoSpaceDN w:val="0"/>
      <w:adjustRightInd w:val="0"/>
      <w:spacing w:after="0" w:line="220" w:lineRule="atLeast"/>
      <w:ind w:left="822" w:right="567" w:hanging="255"/>
      <w:jc w:val="both"/>
    </w:pPr>
    <w:rPr>
      <w:rFonts w:ascii="Arial" w:eastAsia="Times New Roman" w:hAnsi="Arial" w:cs="Times New Roman"/>
      <w:sz w:val="19"/>
      <w:szCs w:val="20"/>
      <w:lang w:eastAsia="pl-PL"/>
    </w:rPr>
  </w:style>
  <w:style w:type="paragraph" w:styleId="Tekstprzypisudolnego">
    <w:name w:val="footnote text"/>
    <w:basedOn w:val="Normalny"/>
    <w:link w:val="TekstprzypisudolnegoZnak"/>
    <w:uiPriority w:val="99"/>
    <w:semiHidden/>
    <w:unhideWhenUsed/>
    <w:rsid w:val="00CA16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A16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A169A"/>
    <w:rPr>
      <w:vertAlign w:val="superscript"/>
    </w:rPr>
  </w:style>
  <w:style w:type="paragraph" w:customStyle="1" w:styleId="Tekstpodstawowywcity21">
    <w:name w:val="Tekst podstawowy wcięty 21"/>
    <w:basedOn w:val="Normalny"/>
    <w:rsid w:val="00CA169A"/>
    <w:pPr>
      <w:suppressAutoHyphens/>
      <w:spacing w:after="0" w:line="240" w:lineRule="auto"/>
      <w:ind w:left="567" w:hanging="567"/>
      <w:jc w:val="both"/>
    </w:pPr>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380DDB"/>
    <w:rPr>
      <w:rFonts w:asciiTheme="majorHAnsi" w:eastAsiaTheme="majorEastAsia" w:hAnsiTheme="majorHAnsi" w:cstheme="majorBidi"/>
      <w:color w:val="243F60" w:themeColor="accent1" w:themeShade="7F"/>
      <w:sz w:val="24"/>
      <w:szCs w:val="24"/>
    </w:rPr>
  </w:style>
  <w:style w:type="paragraph" w:customStyle="1" w:styleId="pkt">
    <w:name w:val="pkt"/>
    <w:basedOn w:val="Normalny"/>
    <w:rsid w:val="00D6397F"/>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paragraph" w:styleId="Poprawka">
    <w:name w:val="Revision"/>
    <w:hidden/>
    <w:uiPriority w:val="99"/>
    <w:semiHidden/>
    <w:rsid w:val="0067453D"/>
    <w:pPr>
      <w:spacing w:after="0" w:line="240" w:lineRule="auto"/>
    </w:pPr>
  </w:style>
  <w:style w:type="character" w:styleId="Odwoaniedokomentarza">
    <w:name w:val="annotation reference"/>
    <w:basedOn w:val="Domylnaczcionkaakapitu"/>
    <w:uiPriority w:val="99"/>
    <w:semiHidden/>
    <w:unhideWhenUsed/>
    <w:rsid w:val="009B0C53"/>
    <w:rPr>
      <w:sz w:val="16"/>
      <w:szCs w:val="16"/>
    </w:rPr>
  </w:style>
  <w:style w:type="paragraph" w:styleId="Tekstkomentarza">
    <w:name w:val="annotation text"/>
    <w:basedOn w:val="Normalny"/>
    <w:link w:val="TekstkomentarzaZnak"/>
    <w:uiPriority w:val="99"/>
    <w:semiHidden/>
    <w:unhideWhenUsed/>
    <w:rsid w:val="009B0C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C53"/>
    <w:rPr>
      <w:sz w:val="20"/>
      <w:szCs w:val="20"/>
    </w:rPr>
  </w:style>
  <w:style w:type="paragraph" w:styleId="Tematkomentarza">
    <w:name w:val="annotation subject"/>
    <w:basedOn w:val="Tekstkomentarza"/>
    <w:next w:val="Tekstkomentarza"/>
    <w:link w:val="TematkomentarzaZnak"/>
    <w:uiPriority w:val="99"/>
    <w:semiHidden/>
    <w:unhideWhenUsed/>
    <w:rsid w:val="009B0C53"/>
    <w:rPr>
      <w:b/>
      <w:bCs/>
    </w:rPr>
  </w:style>
  <w:style w:type="character" w:customStyle="1" w:styleId="TematkomentarzaZnak">
    <w:name w:val="Temat komentarza Znak"/>
    <w:basedOn w:val="TekstkomentarzaZnak"/>
    <w:link w:val="Tematkomentarza"/>
    <w:uiPriority w:val="99"/>
    <w:semiHidden/>
    <w:rsid w:val="009B0C53"/>
    <w:rPr>
      <w:b/>
      <w:bCs/>
      <w:sz w:val="20"/>
      <w:szCs w:val="20"/>
    </w:rPr>
  </w:style>
  <w:style w:type="character" w:customStyle="1" w:styleId="BezodstpwZnak">
    <w:name w:val="Bez odstępów Znak"/>
    <w:link w:val="Bezodstpw"/>
    <w:uiPriority w:val="1"/>
    <w:rsid w:val="00134856"/>
  </w:style>
  <w:style w:type="character" w:styleId="Hipercze">
    <w:name w:val="Hyperlink"/>
    <w:basedOn w:val="Domylnaczcionkaakapitu"/>
    <w:uiPriority w:val="99"/>
    <w:unhideWhenUsed/>
    <w:rsid w:val="00432C0E"/>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83680">
      <w:bodyDiv w:val="1"/>
      <w:marLeft w:val="0"/>
      <w:marRight w:val="0"/>
      <w:marTop w:val="0"/>
      <w:marBottom w:val="0"/>
      <w:divBdr>
        <w:top w:val="none" w:sz="0" w:space="0" w:color="auto"/>
        <w:left w:val="none" w:sz="0" w:space="0" w:color="auto"/>
        <w:bottom w:val="none" w:sz="0" w:space="0" w:color="auto"/>
        <w:right w:val="none" w:sz="0" w:space="0" w:color="auto"/>
      </w:divBdr>
    </w:div>
    <w:div w:id="1794442934">
      <w:bodyDiv w:val="1"/>
      <w:marLeft w:val="0"/>
      <w:marRight w:val="0"/>
      <w:marTop w:val="0"/>
      <w:marBottom w:val="0"/>
      <w:divBdr>
        <w:top w:val="none" w:sz="0" w:space="0" w:color="auto"/>
        <w:left w:val="none" w:sz="0" w:space="0" w:color="auto"/>
        <w:bottom w:val="none" w:sz="0" w:space="0" w:color="auto"/>
        <w:right w:val="none" w:sz="0" w:space="0" w:color="auto"/>
      </w:divBdr>
    </w:div>
    <w:div w:id="19722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pl/pl/dla-biznesu/hurtowe-ceny-paliw"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8A35-E3EC-4033-9E32-2A2FB76E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3873</Words>
  <Characters>23240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Chomanska</dc:creator>
  <cp:keywords/>
  <dc:description/>
  <cp:lastModifiedBy>Anna Bazyluk</cp:lastModifiedBy>
  <cp:revision>3</cp:revision>
  <cp:lastPrinted>2024-09-26T06:33:00Z</cp:lastPrinted>
  <dcterms:created xsi:type="dcterms:W3CDTF">2024-09-26T06:29:00Z</dcterms:created>
  <dcterms:modified xsi:type="dcterms:W3CDTF">2024-09-26T06:33:00Z</dcterms:modified>
</cp:coreProperties>
</file>