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E5F44" w14:textId="3BC3F6E1" w:rsidR="007D2F85" w:rsidRPr="00D21ED2" w:rsidRDefault="007D2F85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21ED2">
        <w:rPr>
          <w:rFonts w:eastAsia="Calibri"/>
          <w:sz w:val="28"/>
          <w:szCs w:val="28"/>
          <w:lang w:eastAsia="en-US"/>
        </w:rPr>
        <w:t xml:space="preserve">Kraków, </w:t>
      </w:r>
      <w:r w:rsidR="006E2868" w:rsidRPr="00D21ED2">
        <w:rPr>
          <w:rFonts w:eastAsia="Calibri"/>
          <w:sz w:val="28"/>
          <w:szCs w:val="28"/>
          <w:lang w:eastAsia="en-US"/>
        </w:rPr>
        <w:t>08</w:t>
      </w:r>
      <w:r w:rsidRPr="00D21ED2">
        <w:rPr>
          <w:rFonts w:eastAsia="Calibri"/>
          <w:sz w:val="28"/>
          <w:szCs w:val="28"/>
          <w:lang w:eastAsia="en-US"/>
        </w:rPr>
        <w:t>.11.2024</w:t>
      </w:r>
    </w:p>
    <w:p w14:paraId="06E96FF3" w14:textId="77777777" w:rsidR="007D2F85" w:rsidRPr="00D21ED2" w:rsidRDefault="007D2F85" w:rsidP="00D21ED2">
      <w:pPr>
        <w:rPr>
          <w:rFonts w:eastAsia="Calibri"/>
          <w:sz w:val="28"/>
          <w:szCs w:val="28"/>
        </w:rPr>
      </w:pPr>
    </w:p>
    <w:p w14:paraId="44787240" w14:textId="1AA87D02" w:rsidR="007D2F85" w:rsidRPr="00D21ED2" w:rsidRDefault="007D2F85" w:rsidP="00D21ED2">
      <w:pPr>
        <w:rPr>
          <w:rFonts w:eastAsia="Calibri"/>
          <w:sz w:val="28"/>
          <w:szCs w:val="28"/>
        </w:rPr>
      </w:pPr>
      <w:r w:rsidRPr="00D21ED2">
        <w:rPr>
          <w:rFonts w:eastAsia="Calibri"/>
          <w:sz w:val="28"/>
          <w:szCs w:val="28"/>
        </w:rPr>
        <w:t>DZ.271.110</w:t>
      </w:r>
      <w:r w:rsidR="006E2868" w:rsidRPr="00D21ED2">
        <w:rPr>
          <w:rFonts w:eastAsia="Calibri"/>
          <w:sz w:val="28"/>
          <w:szCs w:val="28"/>
        </w:rPr>
        <w:t>.1207</w:t>
      </w:r>
      <w:r w:rsidRPr="00D21ED2">
        <w:rPr>
          <w:rFonts w:eastAsia="Calibri"/>
          <w:sz w:val="28"/>
          <w:szCs w:val="28"/>
        </w:rPr>
        <w:t>.2024</w:t>
      </w:r>
    </w:p>
    <w:p w14:paraId="5BC3EB32" w14:textId="77777777" w:rsidR="007D2F85" w:rsidRPr="00D21ED2" w:rsidRDefault="007D2F85" w:rsidP="00D21ED2">
      <w:pPr>
        <w:rPr>
          <w:rFonts w:eastAsia="Calibri"/>
          <w:sz w:val="28"/>
          <w:szCs w:val="28"/>
        </w:rPr>
      </w:pPr>
    </w:p>
    <w:p w14:paraId="0622D73A" w14:textId="77777777" w:rsidR="007D2F85" w:rsidRPr="00D21ED2" w:rsidRDefault="007D2F85" w:rsidP="00D21ED2">
      <w:pPr>
        <w:rPr>
          <w:rFonts w:eastAsia="Calibri"/>
          <w:sz w:val="28"/>
          <w:szCs w:val="28"/>
        </w:rPr>
      </w:pPr>
      <w:r w:rsidRPr="00D21ED2">
        <w:rPr>
          <w:rFonts w:eastAsia="Calibri"/>
          <w:sz w:val="28"/>
          <w:szCs w:val="28"/>
        </w:rPr>
        <w:t>Dział Zamówień Publicznych</w:t>
      </w:r>
    </w:p>
    <w:p w14:paraId="01A77B6E" w14:textId="77777777" w:rsidR="007D2F85" w:rsidRPr="00D21ED2" w:rsidRDefault="007D2F85" w:rsidP="00D21ED2">
      <w:pPr>
        <w:rPr>
          <w:rFonts w:eastAsia="Calibri"/>
          <w:sz w:val="28"/>
          <w:szCs w:val="28"/>
        </w:rPr>
      </w:pPr>
      <w:r w:rsidRPr="00D21ED2">
        <w:rPr>
          <w:rFonts w:eastAsia="Calibri"/>
          <w:sz w:val="28"/>
          <w:szCs w:val="28"/>
        </w:rPr>
        <w:t>tel. 0-12 614 22 61</w:t>
      </w:r>
    </w:p>
    <w:p w14:paraId="1136D6A6" w14:textId="77777777" w:rsidR="007D2F85" w:rsidRPr="00D21ED2" w:rsidRDefault="007D2F85" w:rsidP="00D21ED2">
      <w:pPr>
        <w:spacing w:after="200" w:line="276" w:lineRule="auto"/>
        <w:rPr>
          <w:rFonts w:eastAsia="Calibri"/>
          <w:sz w:val="28"/>
          <w:szCs w:val="28"/>
        </w:rPr>
      </w:pPr>
      <w:r w:rsidRPr="00D21ED2">
        <w:rPr>
          <w:rFonts w:eastAsia="Calibri"/>
          <w:sz w:val="28"/>
          <w:szCs w:val="28"/>
        </w:rPr>
        <w:t xml:space="preserve">e-mail: </w:t>
      </w:r>
      <w:hyperlink r:id="rId8" w:history="1">
        <w:r w:rsidRPr="00D21ED2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FD54DCF" w14:textId="77777777" w:rsidR="007D2F85" w:rsidRPr="00D21ED2" w:rsidRDefault="007D2F85" w:rsidP="00D21ED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516E9AF" w14:textId="17704B77" w:rsidR="007D2F85" w:rsidRPr="00D21ED2" w:rsidRDefault="007D2F85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21ED2">
        <w:rPr>
          <w:rFonts w:eastAsia="Calibri"/>
          <w:iCs/>
          <w:sz w:val="28"/>
          <w:szCs w:val="28"/>
        </w:rPr>
        <w:t xml:space="preserve">dotyczy: postępowania DZ.271.110.2024 pn. Wyposażenie w sprzęt i aparaturę medyczną dla pracowni, oddziałów i </w:t>
      </w:r>
      <w:proofErr w:type="spellStart"/>
      <w:r w:rsidRPr="00D21ED2">
        <w:rPr>
          <w:rFonts w:eastAsia="Calibri"/>
          <w:iCs/>
          <w:sz w:val="28"/>
          <w:szCs w:val="28"/>
        </w:rPr>
        <w:t>sal</w:t>
      </w:r>
      <w:proofErr w:type="spellEnd"/>
      <w:r w:rsidRPr="00D21ED2">
        <w:rPr>
          <w:rFonts w:eastAsia="Calibri"/>
          <w:iCs/>
          <w:sz w:val="28"/>
          <w:szCs w:val="28"/>
        </w:rPr>
        <w:t xml:space="preserve"> zabiegowych Szpitala</w:t>
      </w:r>
    </w:p>
    <w:p w14:paraId="4CCE16F8" w14:textId="77777777" w:rsidR="00142296" w:rsidRPr="00D21ED2" w:rsidRDefault="00142296" w:rsidP="00D21ED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6CE489E5" w:rsidR="0048492D" w:rsidRPr="00D21ED2" w:rsidRDefault="0048492D" w:rsidP="00D21ED2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D21ED2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011A5D" w:rsidRPr="00D21ED2">
        <w:rPr>
          <w:rFonts w:eastAsia="Calibri"/>
          <w:sz w:val="28"/>
          <w:szCs w:val="28"/>
          <w:lang w:eastAsia="en-US"/>
        </w:rPr>
        <w:t>podstawowym</w:t>
      </w:r>
      <w:r w:rsidR="00ED6B87" w:rsidRPr="00D21ED2">
        <w:rPr>
          <w:rFonts w:eastAsia="Calibri"/>
          <w:sz w:val="28"/>
          <w:szCs w:val="28"/>
          <w:lang w:eastAsia="en-US"/>
        </w:rPr>
        <w:t xml:space="preserve">, </w:t>
      </w:r>
      <w:r w:rsidRPr="00D21ED2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5E7F02AF" w14:textId="77777777" w:rsidR="00ED6B87" w:rsidRPr="00D21ED2" w:rsidRDefault="00ED6B87" w:rsidP="00D21ED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629FDEE" w14:textId="231786D1" w:rsidR="0048492D" w:rsidRPr="00D21ED2" w:rsidRDefault="00ED6B87" w:rsidP="00D21ED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D21ED2">
        <w:rPr>
          <w:rFonts w:eastAsia="Calibri"/>
          <w:b/>
          <w:sz w:val="28"/>
          <w:szCs w:val="28"/>
          <w:lang w:eastAsia="en-US"/>
        </w:rPr>
        <w:t>Pakiet 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D21ED2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EF9BF" w14:textId="1E60484E" w:rsidR="007D2F85" w:rsidRPr="00D21ED2" w:rsidRDefault="007D2F85" w:rsidP="00D21ED2">
            <w:pPr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</w:rPr>
              <w:t xml:space="preserve">Olympus Polska sp. z o. o.  ul. Wynalazek 1, 02-677 Warszawa </w:t>
            </w:r>
          </w:p>
          <w:p w14:paraId="6EC2A643" w14:textId="77777777" w:rsidR="007D2F85" w:rsidRPr="00D21ED2" w:rsidRDefault="007D2F85" w:rsidP="00D21ED2">
            <w:pPr>
              <w:rPr>
                <w:sz w:val="28"/>
                <w:szCs w:val="28"/>
              </w:rPr>
            </w:pPr>
          </w:p>
          <w:p w14:paraId="0FE5BE71" w14:textId="0AB3EB5B" w:rsidR="0048492D" w:rsidRPr="00D21ED2" w:rsidRDefault="007D2F85" w:rsidP="00D21ED2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c</w:t>
            </w:r>
            <w:r w:rsidR="0048492D" w:rsidRPr="00D21ED2">
              <w:rPr>
                <w:sz w:val="28"/>
                <w:szCs w:val="28"/>
                <w:lang w:eastAsia="pl-PL"/>
              </w:rPr>
              <w:t xml:space="preserve">ena wybranej oferty </w:t>
            </w:r>
            <w:r w:rsidRPr="00D21E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501 638,40 </w:t>
            </w:r>
            <w:r w:rsidR="0048492D" w:rsidRPr="00D21E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1CF0641D" w14:textId="22F48C65" w:rsidR="00ED6B87" w:rsidRPr="00D21ED2" w:rsidRDefault="0048492D" w:rsidP="00D21ED2">
            <w:pPr>
              <w:suppressAutoHyphens w:val="0"/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Słownie: </w:t>
            </w:r>
            <w:r w:rsidR="007D2F85" w:rsidRPr="00D21ED2">
              <w:rPr>
                <w:sz w:val="28"/>
                <w:szCs w:val="28"/>
              </w:rPr>
              <w:t>pięćset jeden tysięcy sześćset trzydzieści osiem złotych 40/100</w:t>
            </w:r>
          </w:p>
          <w:p w14:paraId="344E8397" w14:textId="7406F452" w:rsidR="0048492D" w:rsidRPr="00D21ED2" w:rsidRDefault="0048492D" w:rsidP="00D21ED2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142296" w:rsidRPr="00D21ED2">
              <w:rPr>
                <w:rFonts w:eastAsia="Calibri"/>
                <w:iCs/>
                <w:sz w:val="28"/>
                <w:szCs w:val="28"/>
                <w:lang w:eastAsia="en-US"/>
              </w:rPr>
              <w:t>jedyna oferta niepodlegająca odrzuceniu</w:t>
            </w:r>
            <w:r w:rsidR="00ED6B87" w:rsidRPr="00D21E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D21E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D21ED2" w:rsidRDefault="0048492D" w:rsidP="00D21ED2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5146005" w14:textId="77777777" w:rsidR="0048492D" w:rsidRPr="00D21ED2" w:rsidRDefault="0048492D" w:rsidP="00D21ED2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D21ED2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D21ED2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D21ED2" w:rsidRDefault="0048492D" w:rsidP="00D21ED2">
            <w:pPr>
              <w:spacing w:line="360" w:lineRule="auto"/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D21ED2" w:rsidRDefault="0048492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7A8E8D3" w14:textId="77777777" w:rsidR="0048492D" w:rsidRPr="00D21ED2" w:rsidRDefault="0048492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8739337" w14:textId="77777777" w:rsidR="0023619D" w:rsidRPr="00D21ED2" w:rsidRDefault="0023619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2FD7373" w14:textId="04E38D6F" w:rsidR="0048492D" w:rsidRPr="00D21ED2" w:rsidRDefault="0023619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w kryterium „parametry techniczne”</w:t>
            </w:r>
            <w:r w:rsidR="0048492D" w:rsidRPr="00D21ED2">
              <w:rPr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D21ED2" w:rsidRDefault="0048492D" w:rsidP="00D21ED2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48492D" w:rsidRPr="00D21ED2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2FAF6700" w:rsidR="0048492D" w:rsidRPr="00D21ED2" w:rsidRDefault="007D2F85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1ED2">
              <w:rPr>
                <w:rFonts w:eastAsia="Calibri"/>
                <w:sz w:val="28"/>
                <w:szCs w:val="28"/>
                <w:lang w:eastAsia="en-US"/>
              </w:rPr>
              <w:t>Olympus Polska sp. z o. o.  ul. Wynalazek 1, 02-677 Warszawa</w:t>
            </w:r>
          </w:p>
        </w:tc>
        <w:tc>
          <w:tcPr>
            <w:tcW w:w="1036" w:type="pct"/>
            <w:vAlign w:val="center"/>
          </w:tcPr>
          <w:p w14:paraId="4C4307FE" w14:textId="54DE4B30" w:rsidR="0048492D" w:rsidRPr="00D21ED2" w:rsidRDefault="00ED6B87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D21ED2" w:rsidRDefault="0048492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1F6B5E7B" w14:textId="2181851A" w:rsidR="0048492D" w:rsidRPr="00D21ED2" w:rsidRDefault="00ED6B87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D21ED2">
              <w:rPr>
                <w:sz w:val="28"/>
                <w:szCs w:val="28"/>
              </w:rPr>
              <w:t>100,00</w:t>
            </w:r>
          </w:p>
        </w:tc>
      </w:tr>
    </w:tbl>
    <w:p w14:paraId="35E27088" w14:textId="4867A73B" w:rsidR="009501CD" w:rsidRPr="00D21ED2" w:rsidRDefault="009501CD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1E71ED3" w14:textId="1C1CC40D" w:rsidR="00011A5D" w:rsidRPr="00D21ED2" w:rsidRDefault="00011A5D" w:rsidP="00D21ED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D21ED2">
        <w:rPr>
          <w:rFonts w:eastAsia="Calibri"/>
          <w:b/>
          <w:sz w:val="28"/>
          <w:szCs w:val="28"/>
          <w:lang w:eastAsia="en-US"/>
        </w:rPr>
        <w:lastRenderedPageBreak/>
        <w:t>Pakiet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11A5D" w:rsidRPr="00D21ED2" w14:paraId="44ECBDE4" w14:textId="77777777" w:rsidTr="00D56D2D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0D437" w14:textId="058BBDDA" w:rsidR="00011A5D" w:rsidRPr="00D21ED2" w:rsidRDefault="007D2F85" w:rsidP="00D21ED2">
            <w:pPr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</w:rPr>
              <w:t xml:space="preserve">Philips Polska Sp. z o. o.  Al. Jerozolimskie 195B, 02-222 Warszawa </w:t>
            </w:r>
          </w:p>
          <w:p w14:paraId="5CFF075F" w14:textId="77777777" w:rsidR="007D2F85" w:rsidRPr="00D21ED2" w:rsidRDefault="007D2F85" w:rsidP="00D21ED2">
            <w:pPr>
              <w:rPr>
                <w:sz w:val="28"/>
                <w:szCs w:val="28"/>
              </w:rPr>
            </w:pPr>
          </w:p>
          <w:p w14:paraId="74BA246F" w14:textId="1C6B25A7" w:rsidR="00011A5D" w:rsidRPr="00D21ED2" w:rsidRDefault="00011A5D" w:rsidP="00D21ED2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7D2F85" w:rsidRPr="00D21E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329 400,00 </w:t>
            </w:r>
            <w:r w:rsidRPr="00D21E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2414AA17" w14:textId="4F93B621" w:rsidR="00011A5D" w:rsidRPr="00D21ED2" w:rsidRDefault="00011A5D" w:rsidP="00D21ED2">
            <w:pPr>
              <w:suppressAutoHyphens w:val="0"/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Słownie: </w:t>
            </w:r>
            <w:r w:rsidR="007D2F85" w:rsidRPr="00D21ED2">
              <w:rPr>
                <w:sz w:val="28"/>
                <w:szCs w:val="28"/>
              </w:rPr>
              <w:t>trzysta dwadzieścia dziewięć tysięcy czterysta złotych 00/100</w:t>
            </w:r>
          </w:p>
          <w:p w14:paraId="47CE0042" w14:textId="77777777" w:rsidR="00011A5D" w:rsidRPr="00D21ED2" w:rsidRDefault="00011A5D" w:rsidP="00D21ED2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D21E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</w:t>
            </w:r>
          </w:p>
        </w:tc>
      </w:tr>
    </w:tbl>
    <w:p w14:paraId="493DAC78" w14:textId="77777777" w:rsidR="00011A5D" w:rsidRPr="00D21ED2" w:rsidRDefault="00011A5D" w:rsidP="00D21ED2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307B7721" w14:textId="4A0BC7EE" w:rsidR="007D2F85" w:rsidRPr="00D21ED2" w:rsidRDefault="007D2F85" w:rsidP="00D21ED2">
      <w:pPr>
        <w:suppressAutoHyphens w:val="0"/>
        <w:spacing w:after="160" w:line="259" w:lineRule="auto"/>
        <w:rPr>
          <w:rFonts w:eastAsia="Calibri"/>
          <w:b/>
          <w:i/>
          <w:sz w:val="28"/>
          <w:szCs w:val="28"/>
          <w:lang w:eastAsia="en-US"/>
        </w:rPr>
      </w:pPr>
    </w:p>
    <w:p w14:paraId="5E0E4CDC" w14:textId="05D0A5F6" w:rsidR="00011A5D" w:rsidRPr="00D21ED2" w:rsidRDefault="00011A5D" w:rsidP="00D21ED2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D21ED2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11A5D" w:rsidRPr="00D21ED2" w14:paraId="1801E834" w14:textId="77777777" w:rsidTr="00D56D2D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65A788E2" w14:textId="77777777" w:rsidR="00011A5D" w:rsidRPr="00D21ED2" w:rsidRDefault="00011A5D" w:rsidP="00D21ED2">
            <w:pPr>
              <w:spacing w:line="360" w:lineRule="auto"/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673B34B2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5616E66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65D521CF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3C7EEB79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w kryterium „parametry techniczne””</w:t>
            </w:r>
          </w:p>
        </w:tc>
        <w:tc>
          <w:tcPr>
            <w:tcW w:w="1035" w:type="pct"/>
            <w:vAlign w:val="center"/>
          </w:tcPr>
          <w:p w14:paraId="6C1C62A9" w14:textId="77777777" w:rsidR="00011A5D" w:rsidRPr="00D21ED2" w:rsidRDefault="00011A5D" w:rsidP="00D21ED2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011A5D" w:rsidRPr="00D21ED2" w14:paraId="027D4DC2" w14:textId="77777777" w:rsidTr="00D56D2D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C35E1A5" w14:textId="70C54786" w:rsidR="00011A5D" w:rsidRPr="00D21ED2" w:rsidRDefault="007D2F85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1ED2">
              <w:rPr>
                <w:rFonts w:eastAsia="Calibri"/>
                <w:sz w:val="28"/>
                <w:szCs w:val="28"/>
                <w:lang w:eastAsia="en-US"/>
              </w:rPr>
              <w:t>Philips Polska Sp. z o. o.  Al. Jerozolimskie 195B, 02-222 Warszawa</w:t>
            </w:r>
          </w:p>
        </w:tc>
        <w:tc>
          <w:tcPr>
            <w:tcW w:w="1036" w:type="pct"/>
            <w:vAlign w:val="center"/>
          </w:tcPr>
          <w:p w14:paraId="5A1E26BF" w14:textId="77777777" w:rsidR="00011A5D" w:rsidRPr="00D21ED2" w:rsidRDefault="00011A5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51C142E1" w14:textId="77777777" w:rsidR="00011A5D" w:rsidRPr="00D21ED2" w:rsidRDefault="00011A5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7E2F953D" w14:textId="77777777" w:rsidR="00011A5D" w:rsidRPr="00D21ED2" w:rsidRDefault="00011A5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D21ED2">
              <w:rPr>
                <w:sz w:val="28"/>
                <w:szCs w:val="28"/>
              </w:rPr>
              <w:t>100,00</w:t>
            </w:r>
          </w:p>
        </w:tc>
      </w:tr>
    </w:tbl>
    <w:p w14:paraId="56C46BC7" w14:textId="77777777" w:rsidR="0048492D" w:rsidRPr="00D21ED2" w:rsidRDefault="0048492D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B95FFA3" w14:textId="77777777" w:rsidR="007D2F85" w:rsidRPr="00D21ED2" w:rsidRDefault="007D2F85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6CDF5F8" w14:textId="6F1DE6EC" w:rsidR="00011A5D" w:rsidRPr="00D21ED2" w:rsidRDefault="00011A5D" w:rsidP="00D21ED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D21ED2">
        <w:rPr>
          <w:rFonts w:eastAsia="Calibri"/>
          <w:b/>
          <w:sz w:val="28"/>
          <w:szCs w:val="28"/>
          <w:lang w:eastAsia="en-US"/>
        </w:rPr>
        <w:t>Pakiet III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11A5D" w:rsidRPr="00D21ED2" w14:paraId="64F439B3" w14:textId="77777777" w:rsidTr="00D56D2D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DF8E4" w14:textId="5B2C8CDF" w:rsidR="00011A5D" w:rsidRPr="00D21ED2" w:rsidRDefault="007D2F85" w:rsidP="00D21ED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1ED2">
              <w:rPr>
                <w:rFonts w:eastAsiaTheme="minorHAnsi"/>
                <w:sz w:val="28"/>
                <w:szCs w:val="28"/>
                <w:lang w:eastAsia="en-US"/>
              </w:rPr>
              <w:t xml:space="preserve">CIRRO sp. z o.o.  ul. </w:t>
            </w:r>
            <w:proofErr w:type="spellStart"/>
            <w:r w:rsidRPr="00D21ED2">
              <w:rPr>
                <w:rFonts w:eastAsiaTheme="minorHAnsi"/>
                <w:sz w:val="28"/>
                <w:szCs w:val="28"/>
                <w:lang w:eastAsia="en-US"/>
              </w:rPr>
              <w:t>Elewatorska</w:t>
            </w:r>
            <w:proofErr w:type="spellEnd"/>
            <w:r w:rsidRPr="00D21ED2">
              <w:rPr>
                <w:rFonts w:eastAsiaTheme="minorHAnsi"/>
                <w:sz w:val="28"/>
                <w:szCs w:val="28"/>
                <w:lang w:eastAsia="en-US"/>
              </w:rPr>
              <w:t xml:space="preserve"> 58, 15-620 Białystok</w:t>
            </w:r>
          </w:p>
          <w:p w14:paraId="57252A71" w14:textId="77777777" w:rsidR="007D2F85" w:rsidRPr="00D21ED2" w:rsidRDefault="007D2F85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354E443" w14:textId="15AC9BBC" w:rsidR="00011A5D" w:rsidRPr="00D21ED2" w:rsidRDefault="00011A5D" w:rsidP="00D21ED2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7D2F85" w:rsidRPr="00D21E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166 425,84</w:t>
            </w:r>
            <w:r w:rsidRPr="00D21E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0E36047D" w14:textId="77777777" w:rsidR="007D2F85" w:rsidRPr="00D21ED2" w:rsidRDefault="00011A5D" w:rsidP="00D21ED2">
            <w:pPr>
              <w:suppressAutoHyphens w:val="0"/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Słownie: </w:t>
            </w:r>
            <w:r w:rsidR="007D2F85" w:rsidRPr="00D21ED2">
              <w:rPr>
                <w:sz w:val="28"/>
                <w:szCs w:val="28"/>
              </w:rPr>
              <w:t>sto sześćdziesiąt sześć tysięcy czterysta dwadzieścia pięć złotych 84/100</w:t>
            </w:r>
          </w:p>
          <w:p w14:paraId="309BD2D6" w14:textId="4956EC54" w:rsidR="00011A5D" w:rsidRPr="00D21ED2" w:rsidRDefault="00011A5D" w:rsidP="00D21ED2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D21E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</w:t>
            </w:r>
          </w:p>
        </w:tc>
      </w:tr>
    </w:tbl>
    <w:p w14:paraId="08567FB1" w14:textId="77777777" w:rsidR="00011A5D" w:rsidRPr="00D21ED2" w:rsidRDefault="00011A5D" w:rsidP="00D21ED2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796D5FD8" w14:textId="77777777" w:rsidR="00011A5D" w:rsidRPr="00D21ED2" w:rsidRDefault="00011A5D" w:rsidP="00D21ED2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D21ED2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11A5D" w:rsidRPr="00D21ED2" w14:paraId="0320D2A3" w14:textId="77777777" w:rsidTr="00D56D2D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402EAA9" w14:textId="77777777" w:rsidR="00011A5D" w:rsidRPr="00D21ED2" w:rsidRDefault="00011A5D" w:rsidP="00D21ED2">
            <w:pPr>
              <w:spacing w:line="360" w:lineRule="auto"/>
              <w:rPr>
                <w:sz w:val="28"/>
                <w:szCs w:val="28"/>
              </w:rPr>
            </w:pPr>
            <w:r w:rsidRPr="00D21ED2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2EF145B7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790C3BBE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655CE60D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37F26EA5" w14:textId="77777777" w:rsidR="00011A5D" w:rsidRPr="00D21ED2" w:rsidRDefault="00011A5D" w:rsidP="00D21ED2">
            <w:pPr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w kryterium „parametry techniczne””</w:t>
            </w:r>
          </w:p>
        </w:tc>
        <w:tc>
          <w:tcPr>
            <w:tcW w:w="1035" w:type="pct"/>
            <w:vAlign w:val="center"/>
          </w:tcPr>
          <w:p w14:paraId="6A8B7553" w14:textId="77777777" w:rsidR="00011A5D" w:rsidRPr="00D21ED2" w:rsidRDefault="00011A5D" w:rsidP="00D21ED2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011A5D" w:rsidRPr="00D21ED2" w14:paraId="659E0F0B" w14:textId="77777777" w:rsidTr="00D56D2D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D3D76C2" w14:textId="1B409EAB" w:rsidR="00011A5D" w:rsidRPr="00D21ED2" w:rsidRDefault="007D2F85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1ED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CIRRO sp. z o.o.  ul. </w:t>
            </w:r>
            <w:proofErr w:type="spellStart"/>
            <w:r w:rsidRPr="00D21ED2">
              <w:rPr>
                <w:rFonts w:eastAsia="Calibri"/>
                <w:sz w:val="28"/>
                <w:szCs w:val="28"/>
                <w:lang w:eastAsia="en-US"/>
              </w:rPr>
              <w:t>Elewatorska</w:t>
            </w:r>
            <w:proofErr w:type="spellEnd"/>
            <w:r w:rsidRPr="00D21ED2">
              <w:rPr>
                <w:rFonts w:eastAsia="Calibri"/>
                <w:sz w:val="28"/>
                <w:szCs w:val="28"/>
                <w:lang w:eastAsia="en-US"/>
              </w:rPr>
              <w:t xml:space="preserve"> 58, 15-620 Białystok</w:t>
            </w:r>
          </w:p>
        </w:tc>
        <w:tc>
          <w:tcPr>
            <w:tcW w:w="1036" w:type="pct"/>
            <w:vAlign w:val="center"/>
          </w:tcPr>
          <w:p w14:paraId="5A01A527" w14:textId="77777777" w:rsidR="00011A5D" w:rsidRPr="00D21ED2" w:rsidRDefault="00011A5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0C29AE40" w14:textId="77777777" w:rsidR="00011A5D" w:rsidRPr="00D21ED2" w:rsidRDefault="00011A5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D21ED2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360E8200" w14:textId="77777777" w:rsidR="00011A5D" w:rsidRPr="00D21ED2" w:rsidRDefault="00011A5D" w:rsidP="00D21ED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D21ED2">
              <w:rPr>
                <w:sz w:val="28"/>
                <w:szCs w:val="28"/>
              </w:rPr>
              <w:t>100,00</w:t>
            </w:r>
          </w:p>
        </w:tc>
      </w:tr>
    </w:tbl>
    <w:p w14:paraId="20305E01" w14:textId="77777777" w:rsidR="00011A5D" w:rsidRPr="00D21ED2" w:rsidRDefault="00011A5D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97022E1" w14:textId="77777777" w:rsidR="00011A5D" w:rsidRPr="00D21ED2" w:rsidRDefault="00011A5D" w:rsidP="00D21ED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93AB511" w14:textId="77777777" w:rsidR="000D51A9" w:rsidRPr="00D21ED2" w:rsidRDefault="000D51A9" w:rsidP="00D21ED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4B03E1E1" w14:textId="77777777" w:rsidR="0048492D" w:rsidRPr="00D21ED2" w:rsidRDefault="0048492D" w:rsidP="00D21ED2">
      <w:pPr>
        <w:rPr>
          <w:sz w:val="28"/>
          <w:szCs w:val="28"/>
        </w:rPr>
      </w:pPr>
      <w:r w:rsidRPr="00D21ED2">
        <w:rPr>
          <w:sz w:val="28"/>
          <w:szCs w:val="28"/>
        </w:rPr>
        <w:t xml:space="preserve">Z poważaniem </w:t>
      </w:r>
    </w:p>
    <w:p w14:paraId="1A2336B1" w14:textId="7F6338A8" w:rsidR="00971905" w:rsidRPr="00D21ED2" w:rsidRDefault="00E26B8F" w:rsidP="00D21ED2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D21ED2">
        <w:rPr>
          <w:rFonts w:eastAsia="Calibri"/>
          <w:sz w:val="28"/>
          <w:szCs w:val="28"/>
        </w:rPr>
        <w:t>lek. Grzegorz Fitas</w:t>
      </w:r>
    </w:p>
    <w:p w14:paraId="04684AD2" w14:textId="4EAA9E03" w:rsidR="00E26B8F" w:rsidRPr="00D21ED2" w:rsidRDefault="00E26B8F" w:rsidP="00D21ED2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21ED2">
        <w:rPr>
          <w:rFonts w:eastAsia="Calibri"/>
          <w:sz w:val="28"/>
          <w:szCs w:val="28"/>
        </w:rPr>
        <w:t xml:space="preserve">Dyrektor Szpitala </w:t>
      </w:r>
    </w:p>
    <w:p w14:paraId="19E7F905" w14:textId="77777777" w:rsidR="00971905" w:rsidRPr="00D21ED2" w:rsidRDefault="00971905" w:rsidP="00D21ED2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sectPr w:rsidR="00971905" w:rsidRPr="00D21ED2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20410" w14:textId="77777777" w:rsidR="00831898" w:rsidRDefault="00831898" w:rsidP="00205BF0">
      <w:r>
        <w:separator/>
      </w:r>
    </w:p>
  </w:endnote>
  <w:endnote w:type="continuationSeparator" w:id="0">
    <w:p w14:paraId="0BB7706A" w14:textId="77777777" w:rsidR="00831898" w:rsidRDefault="008318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2F863" w14:textId="77777777" w:rsidR="00831898" w:rsidRDefault="00831898" w:rsidP="00205BF0">
      <w:r>
        <w:separator/>
      </w:r>
    </w:p>
  </w:footnote>
  <w:footnote w:type="continuationSeparator" w:id="0">
    <w:p w14:paraId="32083063" w14:textId="77777777" w:rsidR="00831898" w:rsidRDefault="008318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1A5D"/>
    <w:rsid w:val="00020761"/>
    <w:rsid w:val="00022C42"/>
    <w:rsid w:val="000323A5"/>
    <w:rsid w:val="000365B4"/>
    <w:rsid w:val="00077509"/>
    <w:rsid w:val="000A4E4B"/>
    <w:rsid w:val="000B4F84"/>
    <w:rsid w:val="000D51A9"/>
    <w:rsid w:val="001006B6"/>
    <w:rsid w:val="00113F24"/>
    <w:rsid w:val="00142296"/>
    <w:rsid w:val="001C5230"/>
    <w:rsid w:val="00205BF0"/>
    <w:rsid w:val="0023619D"/>
    <w:rsid w:val="00271916"/>
    <w:rsid w:val="00273C8C"/>
    <w:rsid w:val="00297AED"/>
    <w:rsid w:val="002C0A79"/>
    <w:rsid w:val="003269A5"/>
    <w:rsid w:val="003275F8"/>
    <w:rsid w:val="00395649"/>
    <w:rsid w:val="00397809"/>
    <w:rsid w:val="004251BE"/>
    <w:rsid w:val="00451308"/>
    <w:rsid w:val="00457612"/>
    <w:rsid w:val="0048492D"/>
    <w:rsid w:val="00492507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6E2868"/>
    <w:rsid w:val="0073519A"/>
    <w:rsid w:val="007A781A"/>
    <w:rsid w:val="007D2F85"/>
    <w:rsid w:val="007E4040"/>
    <w:rsid w:val="007F3B1D"/>
    <w:rsid w:val="00831898"/>
    <w:rsid w:val="00843449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B0484B"/>
    <w:rsid w:val="00BE404D"/>
    <w:rsid w:val="00C71741"/>
    <w:rsid w:val="00D0609A"/>
    <w:rsid w:val="00D21ED2"/>
    <w:rsid w:val="00D53C7D"/>
    <w:rsid w:val="00D64D54"/>
    <w:rsid w:val="00D843BF"/>
    <w:rsid w:val="00D86885"/>
    <w:rsid w:val="00D9373E"/>
    <w:rsid w:val="00E239E5"/>
    <w:rsid w:val="00E24E57"/>
    <w:rsid w:val="00E26B8F"/>
    <w:rsid w:val="00E41BFB"/>
    <w:rsid w:val="00E53E2F"/>
    <w:rsid w:val="00E6509D"/>
    <w:rsid w:val="00E83864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43B4-0B96-4CF7-BF4F-442C5407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218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67</cp:revision>
  <cp:lastPrinted>2024-10-15T09:24:00Z</cp:lastPrinted>
  <dcterms:created xsi:type="dcterms:W3CDTF">2023-11-21T09:43:00Z</dcterms:created>
  <dcterms:modified xsi:type="dcterms:W3CDTF">2024-11-08T11:24:00Z</dcterms:modified>
</cp:coreProperties>
</file>