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3E9E3" w14:textId="77777777" w:rsidR="006D7EE9" w:rsidRPr="006D605A" w:rsidRDefault="006D7EE9" w:rsidP="006D7EE9">
      <w:pPr>
        <w:pStyle w:val="pkt"/>
        <w:ind w:left="284"/>
        <w:rPr>
          <w:b/>
          <w:sz w:val="22"/>
          <w:szCs w:val="22"/>
        </w:rPr>
      </w:pPr>
      <w:r w:rsidRPr="006D605A">
        <w:rPr>
          <w:b/>
          <w:sz w:val="22"/>
          <w:szCs w:val="22"/>
        </w:rPr>
        <w:t>Śremskie TBS sp. z o.o.</w:t>
      </w:r>
    </w:p>
    <w:p w14:paraId="2B83BBA9" w14:textId="77777777" w:rsidR="00434FF2" w:rsidRPr="006D605A" w:rsidRDefault="006D7EE9" w:rsidP="006D7EE9">
      <w:pPr>
        <w:pStyle w:val="pkt"/>
        <w:ind w:left="284"/>
        <w:rPr>
          <w:b/>
          <w:sz w:val="22"/>
          <w:szCs w:val="22"/>
        </w:rPr>
      </w:pPr>
      <w:r w:rsidRPr="006D605A">
        <w:rPr>
          <w:b/>
          <w:sz w:val="22"/>
          <w:szCs w:val="22"/>
        </w:rPr>
        <w:t xml:space="preserve">63-100 Śrem, </w:t>
      </w:r>
    </w:p>
    <w:p w14:paraId="3D908375" w14:textId="665D53BA" w:rsidR="006D7EE9" w:rsidRPr="006D605A" w:rsidRDefault="00434FF2" w:rsidP="006D7EE9">
      <w:pPr>
        <w:pStyle w:val="pkt"/>
        <w:ind w:left="284"/>
        <w:rPr>
          <w:b/>
          <w:sz w:val="22"/>
          <w:szCs w:val="22"/>
        </w:rPr>
      </w:pPr>
      <w:r w:rsidRPr="006D605A">
        <w:rPr>
          <w:b/>
          <w:sz w:val="22"/>
          <w:szCs w:val="22"/>
        </w:rPr>
        <w:t xml:space="preserve">Ul. </w:t>
      </w:r>
      <w:r w:rsidR="006D7EE9" w:rsidRPr="006D605A">
        <w:rPr>
          <w:b/>
          <w:sz w:val="22"/>
          <w:szCs w:val="22"/>
        </w:rPr>
        <w:t>Leopolda Okulickiego 3</w:t>
      </w:r>
    </w:p>
    <w:p w14:paraId="69732BFB" w14:textId="3DE6C7F8" w:rsidR="00331E34" w:rsidRPr="006D605A" w:rsidRDefault="00331E34" w:rsidP="006D7EE9">
      <w:pPr>
        <w:pStyle w:val="pkt"/>
        <w:ind w:left="0" w:firstLine="0"/>
        <w:rPr>
          <w:b/>
          <w:sz w:val="22"/>
          <w:szCs w:val="22"/>
        </w:rPr>
      </w:pPr>
    </w:p>
    <w:p w14:paraId="026B3B57" w14:textId="77777777" w:rsidR="00331E34" w:rsidRPr="006D605A" w:rsidRDefault="00331E34" w:rsidP="00331E34">
      <w:pPr>
        <w:pStyle w:val="pkt"/>
      </w:pPr>
    </w:p>
    <w:p w14:paraId="66D03572" w14:textId="77777777" w:rsidR="00331E34" w:rsidRPr="006D605A" w:rsidRDefault="00331E34" w:rsidP="00331E34">
      <w:pPr>
        <w:pStyle w:val="pkt"/>
      </w:pPr>
    </w:p>
    <w:p w14:paraId="3465B844" w14:textId="6E5EB435" w:rsidR="001B365B" w:rsidRPr="006D605A" w:rsidRDefault="00331E34" w:rsidP="00331E34">
      <w:pPr>
        <w:tabs>
          <w:tab w:val="right" w:pos="9214"/>
        </w:tabs>
        <w:spacing w:before="60" w:after="840"/>
        <w:jc w:val="both"/>
        <w:rPr>
          <w:szCs w:val="20"/>
        </w:rPr>
      </w:pPr>
      <w:r w:rsidRPr="006D605A">
        <w:t>Znak sprawy</w:t>
      </w:r>
      <w:r w:rsidR="00455679" w:rsidRPr="006D605A">
        <w:t xml:space="preserve">: </w:t>
      </w:r>
      <w:r w:rsidR="00455679" w:rsidRPr="0034066F">
        <w:rPr>
          <w:color w:val="FF0000"/>
        </w:rPr>
        <w:t>KW/</w:t>
      </w:r>
      <w:r w:rsidR="007A4984">
        <w:rPr>
          <w:color w:val="FF0000"/>
        </w:rPr>
        <w:t>79</w:t>
      </w:r>
      <w:r w:rsidR="00455679" w:rsidRPr="0034066F">
        <w:rPr>
          <w:color w:val="FF0000"/>
        </w:rPr>
        <w:t>/0</w:t>
      </w:r>
      <w:r w:rsidR="007A4984">
        <w:rPr>
          <w:color w:val="FF0000"/>
        </w:rPr>
        <w:t>7</w:t>
      </w:r>
      <w:r w:rsidR="00455679" w:rsidRPr="0034066F">
        <w:rPr>
          <w:color w:val="FF0000"/>
        </w:rPr>
        <w:t>/2</w:t>
      </w:r>
      <w:r w:rsidR="007A4984">
        <w:rPr>
          <w:color w:val="FF0000"/>
        </w:rPr>
        <w:t>2</w:t>
      </w:r>
      <w:r w:rsidR="001B365B" w:rsidRPr="006D605A">
        <w:rPr>
          <w:szCs w:val="20"/>
        </w:rPr>
        <w:tab/>
      </w:r>
      <w:r w:rsidR="00715357" w:rsidRPr="006D605A">
        <w:rPr>
          <w:szCs w:val="20"/>
        </w:rPr>
        <w:t>Śrem</w:t>
      </w:r>
      <w:r w:rsidR="001B365B" w:rsidRPr="006D605A">
        <w:rPr>
          <w:szCs w:val="20"/>
        </w:rPr>
        <w:t xml:space="preserve">, </w:t>
      </w:r>
      <w:r w:rsidR="00715357" w:rsidRPr="006D605A">
        <w:rPr>
          <w:szCs w:val="20"/>
        </w:rPr>
        <w:t>20</w:t>
      </w:r>
      <w:r w:rsidR="00E934EF" w:rsidRPr="006D605A">
        <w:rPr>
          <w:szCs w:val="20"/>
        </w:rPr>
        <w:t>2</w:t>
      </w:r>
      <w:r w:rsidR="00BA4544">
        <w:rPr>
          <w:szCs w:val="20"/>
        </w:rPr>
        <w:t>2</w:t>
      </w:r>
      <w:r w:rsidR="00E934EF" w:rsidRPr="006D605A">
        <w:rPr>
          <w:szCs w:val="20"/>
        </w:rPr>
        <w:t>-0</w:t>
      </w:r>
      <w:r w:rsidR="00BA4544">
        <w:rPr>
          <w:szCs w:val="20"/>
        </w:rPr>
        <w:t>7</w:t>
      </w:r>
      <w:r w:rsidR="00E934EF" w:rsidRPr="006D605A">
        <w:rPr>
          <w:szCs w:val="20"/>
        </w:rPr>
        <w:t>-</w:t>
      </w:r>
      <w:r w:rsidR="00BA4544">
        <w:rPr>
          <w:szCs w:val="20"/>
        </w:rPr>
        <w:t>19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D605A" w:rsidRPr="006D605A" w14:paraId="63CD9D9B"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D5AE8FD" w14:textId="77777777" w:rsidR="001B365B" w:rsidRPr="006D605A" w:rsidRDefault="001B365B" w:rsidP="001B365B">
            <w:pPr>
              <w:spacing w:before="240" w:after="60"/>
              <w:jc w:val="center"/>
              <w:outlineLvl w:val="0"/>
              <w:rPr>
                <w:rFonts w:cs="Arial"/>
                <w:b/>
                <w:bCs/>
                <w:kern w:val="28"/>
                <w:sz w:val="32"/>
                <w:szCs w:val="32"/>
              </w:rPr>
            </w:pPr>
            <w:r w:rsidRPr="006D605A">
              <w:rPr>
                <w:rFonts w:cs="Arial"/>
                <w:b/>
                <w:bCs/>
                <w:kern w:val="28"/>
                <w:sz w:val="32"/>
                <w:szCs w:val="32"/>
              </w:rPr>
              <w:t>SPECYFIKACJA WARUNKÓW ZAMÓWIENIA</w:t>
            </w:r>
          </w:p>
          <w:p w14:paraId="63A8F50B" w14:textId="77777777" w:rsidR="001B365B" w:rsidRPr="006D605A" w:rsidRDefault="001B365B" w:rsidP="001B365B">
            <w:pPr>
              <w:keepNext/>
              <w:suppressAutoHyphens/>
              <w:spacing w:after="240"/>
              <w:jc w:val="center"/>
              <w:outlineLvl w:val="1"/>
              <w:rPr>
                <w:b/>
                <w:lang w:eastAsia="ar-SA"/>
              </w:rPr>
            </w:pPr>
            <w:r w:rsidRPr="006D605A">
              <w:rPr>
                <w:lang w:eastAsia="ar-SA"/>
              </w:rPr>
              <w:t>zwana dalej</w:t>
            </w:r>
            <w:r w:rsidRPr="006D605A">
              <w:rPr>
                <w:b/>
                <w:lang w:eastAsia="ar-SA"/>
              </w:rPr>
              <w:t xml:space="preserve"> (SWZ)</w:t>
            </w:r>
          </w:p>
        </w:tc>
      </w:tr>
    </w:tbl>
    <w:p w14:paraId="219588EA" w14:textId="791B95CA" w:rsidR="001B365B" w:rsidRPr="006D605A" w:rsidRDefault="001B365B" w:rsidP="001B365B">
      <w:pPr>
        <w:jc w:val="center"/>
        <w:rPr>
          <w:b/>
          <w:sz w:val="28"/>
          <w:szCs w:val="28"/>
        </w:rPr>
      </w:pPr>
    </w:p>
    <w:p w14:paraId="053FE83E" w14:textId="2034E7E0" w:rsidR="00F224C7" w:rsidRPr="006D605A" w:rsidRDefault="001253ED" w:rsidP="001B365B">
      <w:pPr>
        <w:jc w:val="center"/>
        <w:rPr>
          <w:b/>
          <w:sz w:val="28"/>
          <w:szCs w:val="28"/>
        </w:rPr>
      </w:pPr>
      <w:bookmarkStart w:id="0" w:name="_Hlk74808861"/>
      <w:r w:rsidRPr="006D605A">
        <w:rPr>
          <w:b/>
          <w:sz w:val="28"/>
          <w:szCs w:val="28"/>
        </w:rPr>
        <w:t xml:space="preserve">Zmiana sposobu  ogrzewania </w:t>
      </w:r>
      <w:r w:rsidR="000606C5" w:rsidRPr="006D605A">
        <w:rPr>
          <w:b/>
          <w:sz w:val="28"/>
          <w:szCs w:val="28"/>
        </w:rPr>
        <w:t xml:space="preserve">w mieszkaniach gminnego </w:t>
      </w:r>
    </w:p>
    <w:p w14:paraId="192AF715" w14:textId="77777777" w:rsidR="00F224C7" w:rsidRPr="006D605A" w:rsidRDefault="000606C5" w:rsidP="001B365B">
      <w:pPr>
        <w:jc w:val="center"/>
        <w:rPr>
          <w:b/>
          <w:sz w:val="28"/>
          <w:szCs w:val="28"/>
        </w:rPr>
      </w:pPr>
      <w:r w:rsidRPr="006D605A">
        <w:rPr>
          <w:b/>
          <w:sz w:val="28"/>
          <w:szCs w:val="28"/>
        </w:rPr>
        <w:t xml:space="preserve">zasobu mieszkaniowego, będącego w zarządzie Śremskiego </w:t>
      </w:r>
    </w:p>
    <w:p w14:paraId="324E6443" w14:textId="7FBD386F" w:rsidR="000606C5" w:rsidRPr="006D605A" w:rsidRDefault="00F224C7" w:rsidP="001B365B">
      <w:pPr>
        <w:jc w:val="center"/>
        <w:rPr>
          <w:bCs/>
          <w:sz w:val="32"/>
          <w:szCs w:val="32"/>
        </w:rPr>
      </w:pPr>
      <w:r w:rsidRPr="006D605A">
        <w:rPr>
          <w:b/>
          <w:sz w:val="28"/>
          <w:szCs w:val="28"/>
        </w:rPr>
        <w:t>Towarzystwa Budownictwa Społecznego</w:t>
      </w:r>
      <w:bookmarkEnd w:id="0"/>
    </w:p>
    <w:p w14:paraId="00B23DA5" w14:textId="77777777" w:rsidR="001B365B" w:rsidRPr="006D605A" w:rsidRDefault="001B365B" w:rsidP="001B365B">
      <w:pPr>
        <w:jc w:val="center"/>
        <w:rPr>
          <w:b/>
          <w:sz w:val="32"/>
          <w:szCs w:val="32"/>
        </w:rPr>
      </w:pPr>
    </w:p>
    <w:p w14:paraId="50F3A51A" w14:textId="77777777" w:rsidR="001B365B" w:rsidRPr="006D605A" w:rsidRDefault="001B365B" w:rsidP="001B365B">
      <w:pPr>
        <w:jc w:val="center"/>
        <w:rPr>
          <w:b/>
          <w:sz w:val="32"/>
          <w:szCs w:val="32"/>
        </w:rPr>
      </w:pPr>
    </w:p>
    <w:p w14:paraId="2E11BF33" w14:textId="77777777" w:rsidR="001B365B" w:rsidRPr="006D605A" w:rsidRDefault="001B365B" w:rsidP="001B365B">
      <w:pPr>
        <w:jc w:val="center"/>
        <w:rPr>
          <w:b/>
          <w:sz w:val="32"/>
          <w:szCs w:val="32"/>
        </w:rPr>
      </w:pPr>
    </w:p>
    <w:p w14:paraId="79E0C3EB" w14:textId="77777777" w:rsidR="001B365B" w:rsidRPr="006D605A" w:rsidRDefault="001B365B" w:rsidP="001B365B">
      <w:pPr>
        <w:jc w:val="both"/>
      </w:pPr>
      <w:r w:rsidRPr="006D605A">
        <w:t xml:space="preserve">Postępowanie o udzielenie zamówienia prowadzone jest na podstawie ustawy z dnia 11 września 2019 r. Prawo zamówień publicznych </w:t>
      </w:r>
      <w:r w:rsidR="00715357" w:rsidRPr="006D605A">
        <w:t>(Dz.U. poz. 2019 ze zm.)</w:t>
      </w:r>
      <w:r w:rsidRPr="006D605A">
        <w:t xml:space="preserve">,, zwanej dalej ”ustawą Pzp”. Wartość szacunkowa zamówienia </w:t>
      </w:r>
      <w:r w:rsidR="000B5377" w:rsidRPr="006D605A">
        <w:t>jest niższa</w:t>
      </w:r>
      <w:r w:rsidRPr="006D605A">
        <w:t xml:space="preserve"> progów unijnych określonych na podstawie art. 3 ustawy Pzp.</w:t>
      </w:r>
    </w:p>
    <w:p w14:paraId="3EC8F7A5" w14:textId="77777777" w:rsidR="001B365B" w:rsidRPr="006D605A" w:rsidRDefault="001B365B" w:rsidP="001B365B">
      <w:pPr>
        <w:jc w:val="both"/>
      </w:pPr>
    </w:p>
    <w:p w14:paraId="3ED156B9" w14:textId="77777777" w:rsidR="001B365B" w:rsidRPr="006D605A" w:rsidRDefault="001B365B" w:rsidP="001B365B">
      <w:pPr>
        <w:jc w:val="both"/>
      </w:pPr>
    </w:p>
    <w:p w14:paraId="7FF8D29E" w14:textId="77777777" w:rsidR="001B365B" w:rsidRPr="006D605A" w:rsidRDefault="001B365B" w:rsidP="001B365B">
      <w:pPr>
        <w:jc w:val="both"/>
      </w:pPr>
    </w:p>
    <w:p w14:paraId="07B4E852" w14:textId="77777777" w:rsidR="001B365B" w:rsidRPr="006D605A" w:rsidRDefault="001B365B" w:rsidP="001B365B">
      <w:pPr>
        <w:jc w:val="both"/>
      </w:pPr>
    </w:p>
    <w:p w14:paraId="42413B13" w14:textId="77777777" w:rsidR="001B365B" w:rsidRPr="006D605A" w:rsidRDefault="001B365B" w:rsidP="001B365B">
      <w:pPr>
        <w:jc w:val="both"/>
      </w:pPr>
    </w:p>
    <w:p w14:paraId="5B8424F6" w14:textId="77777777" w:rsidR="001B365B" w:rsidRPr="006D605A" w:rsidRDefault="001B365B" w:rsidP="001B365B">
      <w:pPr>
        <w:jc w:val="both"/>
      </w:pPr>
    </w:p>
    <w:p w14:paraId="065A9D34" w14:textId="77777777" w:rsidR="007B12DD" w:rsidRPr="006D605A" w:rsidRDefault="007B12DD" w:rsidP="007B12DD">
      <w:pPr>
        <w:ind w:left="5940"/>
      </w:pPr>
      <w:bookmarkStart w:id="1" w:name="_Toc258314242"/>
      <w:r w:rsidRPr="006D605A">
        <w:t>Zatwierdzono w dniu:</w:t>
      </w:r>
    </w:p>
    <w:p w14:paraId="5D4D77B4" w14:textId="6970E6C9" w:rsidR="007B12DD" w:rsidRPr="006D605A" w:rsidRDefault="007B12DD" w:rsidP="007B12DD">
      <w:pPr>
        <w:ind w:left="5940"/>
      </w:pPr>
      <w:r w:rsidRPr="006D605A">
        <w:t>2021-0</w:t>
      </w:r>
      <w:r w:rsidR="00BA4544">
        <w:t>7</w:t>
      </w:r>
      <w:r w:rsidRPr="006D605A">
        <w:t>-</w:t>
      </w:r>
      <w:r w:rsidR="00BA4544">
        <w:t>19</w:t>
      </w:r>
    </w:p>
    <w:p w14:paraId="7FF62DD9" w14:textId="77777777" w:rsidR="007B12DD" w:rsidRPr="006D605A" w:rsidRDefault="007B12DD" w:rsidP="007B12DD">
      <w:pPr>
        <w:ind w:left="5940"/>
      </w:pPr>
    </w:p>
    <w:p w14:paraId="2249C888" w14:textId="77777777" w:rsidR="007B12DD" w:rsidRPr="006D605A" w:rsidRDefault="007B12DD" w:rsidP="007B12DD">
      <w:pPr>
        <w:ind w:left="5940"/>
      </w:pPr>
    </w:p>
    <w:p w14:paraId="039ED610" w14:textId="77777777" w:rsidR="007B12DD" w:rsidRPr="006D605A" w:rsidRDefault="007B12DD" w:rsidP="007B12DD">
      <w:pPr>
        <w:ind w:left="5940"/>
      </w:pPr>
    </w:p>
    <w:p w14:paraId="7F86D051" w14:textId="77777777" w:rsidR="007B12DD" w:rsidRPr="006D605A" w:rsidRDefault="007B12DD" w:rsidP="007B12DD">
      <w:pPr>
        <w:ind w:left="5940"/>
      </w:pPr>
    </w:p>
    <w:p w14:paraId="71F2AF94" w14:textId="77777777" w:rsidR="007B12DD" w:rsidRPr="006D605A" w:rsidRDefault="007B12DD" w:rsidP="007B12DD">
      <w:pPr>
        <w:ind w:left="5940"/>
      </w:pPr>
    </w:p>
    <w:p w14:paraId="0646C039" w14:textId="0A07A7B3" w:rsidR="007B12DD" w:rsidRPr="006D605A" w:rsidRDefault="00434FF2" w:rsidP="007B12DD">
      <w:pPr>
        <w:ind w:left="5940"/>
        <w:jc w:val="both"/>
        <w:rPr>
          <w:sz w:val="22"/>
          <w:szCs w:val="22"/>
        </w:rPr>
      </w:pPr>
      <w:r w:rsidRPr="006D605A">
        <w:rPr>
          <w:sz w:val="22"/>
          <w:szCs w:val="22"/>
        </w:rPr>
        <w:t>Prezes Zarządu</w:t>
      </w:r>
    </w:p>
    <w:p w14:paraId="62B92D3B" w14:textId="77777777" w:rsidR="00434FF2" w:rsidRPr="006D605A" w:rsidRDefault="00434FF2" w:rsidP="007B12DD">
      <w:pPr>
        <w:ind w:left="5940"/>
        <w:jc w:val="both"/>
        <w:rPr>
          <w:sz w:val="22"/>
          <w:szCs w:val="22"/>
        </w:rPr>
      </w:pPr>
    </w:p>
    <w:p w14:paraId="33BB490D" w14:textId="4CBD0222" w:rsidR="00434FF2" w:rsidRPr="006D605A" w:rsidRDefault="00434FF2" w:rsidP="007B12DD">
      <w:pPr>
        <w:ind w:left="5940"/>
        <w:jc w:val="both"/>
        <w:rPr>
          <w:sz w:val="22"/>
          <w:szCs w:val="22"/>
        </w:rPr>
      </w:pPr>
      <w:r w:rsidRPr="006D605A">
        <w:rPr>
          <w:sz w:val="22"/>
          <w:szCs w:val="22"/>
        </w:rPr>
        <w:t>Wiesław Małaszniak</w:t>
      </w:r>
    </w:p>
    <w:p w14:paraId="4D44E639" w14:textId="6348FD22" w:rsidR="001B365B" w:rsidRPr="006D605A" w:rsidRDefault="007B12DD" w:rsidP="007B12DD">
      <w:pPr>
        <w:numPr>
          <w:ilvl w:val="0"/>
          <w:numId w:val="1"/>
        </w:numPr>
        <w:spacing w:before="200" w:after="60"/>
        <w:ind w:left="431" w:hanging="431"/>
        <w:jc w:val="both"/>
        <w:outlineLvl w:val="0"/>
        <w:rPr>
          <w:b/>
          <w:bCs/>
          <w:caps/>
          <w:kern w:val="32"/>
          <w:lang w:val="x-none" w:eastAsia="x-none"/>
        </w:rPr>
      </w:pPr>
      <w:r w:rsidRPr="006D605A">
        <w:br w:type="page"/>
      </w:r>
      <w:r w:rsidR="001B365B" w:rsidRPr="006D605A">
        <w:rPr>
          <w:b/>
          <w:bCs/>
          <w:caps/>
          <w:kern w:val="32"/>
          <w:lang w:val="x-none" w:eastAsia="x-none"/>
        </w:rPr>
        <w:lastRenderedPageBreak/>
        <w:t>Nazwa</w:t>
      </w:r>
      <w:r w:rsidR="001B365B" w:rsidRPr="006D605A">
        <w:rPr>
          <w:b/>
          <w:bCs/>
          <w:caps/>
          <w:kern w:val="32"/>
          <w:lang w:eastAsia="x-none"/>
        </w:rPr>
        <w:t xml:space="preserve"> oraz adres </w:t>
      </w:r>
      <w:r w:rsidR="001B365B" w:rsidRPr="006D605A">
        <w:rPr>
          <w:b/>
          <w:bCs/>
          <w:caps/>
          <w:kern w:val="32"/>
          <w:lang w:val="x-none" w:eastAsia="x-none"/>
        </w:rPr>
        <w:t>Zamawiającego</w:t>
      </w:r>
      <w:bookmarkEnd w:id="1"/>
    </w:p>
    <w:p w14:paraId="7A0BB026" w14:textId="095B86E3" w:rsidR="00434FF2" w:rsidRPr="006D605A" w:rsidRDefault="00434FF2" w:rsidP="00434FF2">
      <w:pPr>
        <w:spacing w:line="276" w:lineRule="auto"/>
        <w:ind w:left="360"/>
        <w:rPr>
          <w:lang w:val="x-none"/>
        </w:rPr>
      </w:pPr>
      <w:r w:rsidRPr="006D605A">
        <w:rPr>
          <w:lang w:val="x-none"/>
        </w:rPr>
        <w:t>Śremskie TBS sp. z o.o.</w:t>
      </w:r>
    </w:p>
    <w:p w14:paraId="2D718EAD" w14:textId="77777777" w:rsidR="00434FF2" w:rsidRPr="006D605A" w:rsidRDefault="00434FF2" w:rsidP="00434FF2">
      <w:pPr>
        <w:spacing w:line="276" w:lineRule="auto"/>
        <w:ind w:left="360"/>
        <w:rPr>
          <w:lang w:val="x-none"/>
        </w:rPr>
      </w:pPr>
      <w:r w:rsidRPr="006D605A">
        <w:rPr>
          <w:lang w:val="x-none"/>
        </w:rPr>
        <w:t>63-100 Śrem, Leopolda Okulickiego 3</w:t>
      </w:r>
    </w:p>
    <w:p w14:paraId="787B59D6" w14:textId="77777777" w:rsidR="00434FF2" w:rsidRPr="006D605A" w:rsidRDefault="00434FF2" w:rsidP="00434FF2">
      <w:pPr>
        <w:spacing w:line="276" w:lineRule="auto"/>
        <w:ind w:left="360"/>
        <w:rPr>
          <w:lang w:val="x-none"/>
        </w:rPr>
      </w:pPr>
      <w:r w:rsidRPr="006D605A">
        <w:rPr>
          <w:lang w:val="x-none"/>
        </w:rPr>
        <w:t>województwo: Wielkopolskie, powiat: Śrem</w:t>
      </w:r>
    </w:p>
    <w:p w14:paraId="2F326286" w14:textId="77777777" w:rsidR="00434FF2" w:rsidRPr="006D605A" w:rsidRDefault="00434FF2" w:rsidP="00434FF2">
      <w:pPr>
        <w:spacing w:line="276" w:lineRule="auto"/>
        <w:ind w:left="360"/>
        <w:rPr>
          <w:lang w:val="x-none"/>
        </w:rPr>
      </w:pPr>
      <w:r w:rsidRPr="006D605A">
        <w:rPr>
          <w:lang w:val="x-none"/>
        </w:rPr>
        <w:t>tel. (0-61) 28 30 020, 28 39 289, fax (0-61) 28 30 020</w:t>
      </w:r>
    </w:p>
    <w:p w14:paraId="3AFA8B37" w14:textId="77777777" w:rsidR="00434FF2" w:rsidRPr="006D605A" w:rsidRDefault="00434FF2" w:rsidP="00434FF2">
      <w:pPr>
        <w:spacing w:line="276" w:lineRule="auto"/>
        <w:ind w:left="360"/>
        <w:rPr>
          <w:lang w:val="x-none"/>
        </w:rPr>
      </w:pPr>
      <w:r w:rsidRPr="006D605A">
        <w:rPr>
          <w:lang w:val="x-none"/>
        </w:rPr>
        <w:t>e-mail: sekretariattbs@tbs.srem.pl, http: www.tbs.srem.pl</w:t>
      </w:r>
    </w:p>
    <w:p w14:paraId="56E0CE69" w14:textId="77777777" w:rsidR="00434FF2" w:rsidRPr="006D605A" w:rsidRDefault="00434FF2" w:rsidP="00434FF2">
      <w:pPr>
        <w:spacing w:line="276" w:lineRule="auto"/>
        <w:ind w:left="360"/>
        <w:rPr>
          <w:lang w:val="x-none"/>
        </w:rPr>
      </w:pPr>
      <w:r w:rsidRPr="006D605A">
        <w:rPr>
          <w:lang w:val="x-none"/>
        </w:rPr>
        <w:t>NIP: 785-10-01-405, Regon: 630266138</w:t>
      </w:r>
    </w:p>
    <w:p w14:paraId="74EE792F" w14:textId="4EF98E9C" w:rsidR="001B365B" w:rsidRPr="006D605A" w:rsidRDefault="000B5377" w:rsidP="00434FF2">
      <w:pPr>
        <w:spacing w:line="276" w:lineRule="auto"/>
        <w:ind w:left="360"/>
      </w:pPr>
      <w:r w:rsidRPr="006D605A">
        <w:t>Adres strony internetowej prowadzonego postępowania oraz strony, na której udostępniane będą zmiany i wyjaśnienia treści SWZ oraz inne dokumenty zamówienia bezpośrednio związane z postępowaniem</w:t>
      </w:r>
      <w:r w:rsidR="001B365B" w:rsidRPr="006D605A">
        <w:t xml:space="preserve">: </w:t>
      </w:r>
      <w:r w:rsidR="00E934EF" w:rsidRPr="006D605A">
        <w:t>https://</w:t>
      </w:r>
      <w:r w:rsidR="00B65C75" w:rsidRPr="006D605A">
        <w:t>platformazakupowa</w:t>
      </w:r>
      <w:r w:rsidR="00E934EF" w:rsidRPr="006D605A">
        <w:t>.pl</w:t>
      </w:r>
    </w:p>
    <w:p w14:paraId="7BAC00DF"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2" w:name="_Toc258314243"/>
      <w:r w:rsidRPr="006D605A">
        <w:rPr>
          <w:b/>
          <w:bCs/>
          <w:caps/>
          <w:kern w:val="32"/>
          <w:lang w:val="x-none" w:eastAsia="x-none"/>
        </w:rPr>
        <w:t>Tryb udzielenia zamówienia</w:t>
      </w:r>
      <w:bookmarkEnd w:id="2"/>
    </w:p>
    <w:p w14:paraId="10AA7482" w14:textId="77777777" w:rsidR="001B365B" w:rsidRPr="006D605A" w:rsidRDefault="001B365B" w:rsidP="001B365B">
      <w:pPr>
        <w:spacing w:after="120"/>
        <w:ind w:left="426" w:firstLine="5"/>
        <w:jc w:val="both"/>
      </w:pPr>
      <w:r w:rsidRPr="006D605A">
        <w:t xml:space="preserve">Postępowanie o udzielenie zamówienia prowadzone jest w trybie </w:t>
      </w:r>
      <w:r w:rsidRPr="006D605A">
        <w:rPr>
          <w:b/>
          <w:bCs/>
        </w:rPr>
        <w:t>Podstawowy bez negocjacji</w:t>
      </w:r>
      <w:r w:rsidRPr="006D605A">
        <w:t>, o którym mowa w art. 275 pkt 1 ustawy Pzp.</w:t>
      </w:r>
    </w:p>
    <w:p w14:paraId="76445EB0" w14:textId="77777777" w:rsidR="001B365B" w:rsidRPr="006D605A" w:rsidRDefault="001B365B" w:rsidP="001B365B">
      <w:pPr>
        <w:numPr>
          <w:ilvl w:val="0"/>
          <w:numId w:val="1"/>
        </w:numPr>
        <w:spacing w:before="200" w:after="60"/>
        <w:ind w:left="431" w:hanging="431"/>
        <w:jc w:val="both"/>
        <w:outlineLvl w:val="0"/>
        <w:rPr>
          <w:b/>
          <w:bCs/>
          <w:caps/>
          <w:kern w:val="32"/>
          <w:lang w:eastAsia="x-none"/>
        </w:rPr>
      </w:pPr>
      <w:bookmarkStart w:id="3" w:name="_Toc258314244"/>
      <w:r w:rsidRPr="006D605A">
        <w:rPr>
          <w:b/>
          <w:bCs/>
          <w:caps/>
          <w:kern w:val="32"/>
          <w:lang w:eastAsia="x-none"/>
        </w:rPr>
        <w:t>informacje ogólne</w:t>
      </w:r>
    </w:p>
    <w:p w14:paraId="37F1805F"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Komunikacja w postępowaniu</w:t>
      </w:r>
    </w:p>
    <w:p w14:paraId="46D68EDC" w14:textId="59EABB78" w:rsidR="001B365B" w:rsidRPr="006D605A" w:rsidRDefault="001B365B" w:rsidP="001B365B">
      <w:pPr>
        <w:tabs>
          <w:tab w:val="left" w:pos="708"/>
        </w:tabs>
        <w:spacing w:before="120"/>
        <w:ind w:left="680"/>
        <w:jc w:val="both"/>
        <w:outlineLvl w:val="1"/>
        <w:rPr>
          <w:bCs/>
          <w:iCs/>
          <w:lang w:val="x-none" w:eastAsia="x-none"/>
        </w:rPr>
      </w:pPr>
      <w:r w:rsidRPr="006D605A">
        <w:rPr>
          <w:bCs/>
          <w:iCs/>
          <w:lang w:val="x-none" w:eastAsia="x-none"/>
        </w:rPr>
        <w:t xml:space="preserve">W niniejszym postępowaniu komunikacja między Zamawiającym a Wykonawcami odbywa się przy użyciu środków komunikacji elektronicznej, za pośrednictwem platformy on-line działającej pod adresem </w:t>
      </w:r>
      <w:r w:rsidR="00715357" w:rsidRPr="006D605A">
        <w:rPr>
          <w:bCs/>
          <w:iCs/>
          <w:lang w:val="x-none" w:eastAsia="x-none"/>
        </w:rPr>
        <w:t>https://</w:t>
      </w:r>
      <w:r w:rsidR="003C3FFC" w:rsidRPr="006D605A">
        <w:rPr>
          <w:bCs/>
          <w:iCs/>
          <w:lang w:eastAsia="x-none"/>
        </w:rPr>
        <w:t>platformazakupowa</w:t>
      </w:r>
      <w:r w:rsidR="00715357" w:rsidRPr="006D605A">
        <w:rPr>
          <w:bCs/>
          <w:iCs/>
          <w:lang w:val="x-none" w:eastAsia="x-none"/>
        </w:rPr>
        <w:t>.pl</w:t>
      </w:r>
      <w:r w:rsidRPr="006D605A">
        <w:rPr>
          <w:bCs/>
          <w:iCs/>
          <w:lang w:val="x-none" w:eastAsia="x-none"/>
        </w:rPr>
        <w:t xml:space="preserve"> (dalej jako: ”Platforma”).</w:t>
      </w:r>
    </w:p>
    <w:p w14:paraId="3033594D" w14:textId="77777777" w:rsidR="00715357" w:rsidRPr="006D605A" w:rsidRDefault="001B365B" w:rsidP="00715357">
      <w:pPr>
        <w:numPr>
          <w:ilvl w:val="1"/>
          <w:numId w:val="1"/>
        </w:numPr>
        <w:spacing w:before="120"/>
        <w:jc w:val="both"/>
        <w:outlineLvl w:val="1"/>
        <w:rPr>
          <w:bCs/>
          <w:iCs/>
          <w:lang w:val="x-none" w:eastAsia="x-none"/>
        </w:rPr>
      </w:pPr>
      <w:r w:rsidRPr="006D605A">
        <w:rPr>
          <w:bCs/>
          <w:iCs/>
          <w:lang w:val="x-none" w:eastAsia="x-none"/>
        </w:rPr>
        <w:t>Wizja lokalna</w:t>
      </w:r>
      <w:r w:rsidR="000B5377" w:rsidRPr="006D605A">
        <w:rPr>
          <w:bCs/>
          <w:iCs/>
          <w:lang w:eastAsia="x-none"/>
        </w:rPr>
        <w:t xml:space="preserve"> </w:t>
      </w:r>
    </w:p>
    <w:p w14:paraId="3CF5AE79" w14:textId="32035322" w:rsidR="00715357" w:rsidRPr="006D605A" w:rsidRDefault="00715357" w:rsidP="00715357">
      <w:pPr>
        <w:numPr>
          <w:ilvl w:val="1"/>
          <w:numId w:val="1"/>
        </w:numPr>
        <w:spacing w:before="120"/>
        <w:jc w:val="both"/>
        <w:outlineLvl w:val="1"/>
        <w:rPr>
          <w:bCs/>
          <w:iCs/>
          <w:lang w:eastAsia="x-none"/>
        </w:rPr>
      </w:pPr>
      <w:r w:rsidRPr="006D605A">
        <w:rPr>
          <w:bCs/>
          <w:iCs/>
          <w:lang w:eastAsia="x-none"/>
        </w:rPr>
        <w:t xml:space="preserve">Zamawiający, </w:t>
      </w:r>
      <w:r w:rsidRPr="006D605A">
        <w:rPr>
          <w:bCs/>
          <w:iCs/>
          <w:lang w:val="x-none" w:eastAsia="x-none"/>
        </w:rPr>
        <w:t xml:space="preserve">przed złożeniem oferty, </w:t>
      </w:r>
      <w:r w:rsidRPr="006D605A">
        <w:rPr>
          <w:bCs/>
          <w:iCs/>
          <w:lang w:val="x-none" w:eastAsia="x-none"/>
        </w:rPr>
        <w:fldChar w:fldCharType="begin">
          <w:ffData>
            <w:name w:val="Wybór3"/>
            <w:enabled/>
            <w:calcOnExit w:val="0"/>
            <w:checkBox>
              <w:sizeAuto/>
              <w:default w:val="0"/>
              <w:checked/>
            </w:checkBox>
          </w:ffData>
        </w:fldChar>
      </w:r>
      <w:bookmarkStart w:id="4" w:name="Wybór3"/>
      <w:r w:rsidRPr="006D605A">
        <w:rPr>
          <w:bCs/>
          <w:iCs/>
          <w:lang w:val="x-none" w:eastAsia="x-none"/>
        </w:rPr>
        <w:instrText xml:space="preserve"> FORMCHECKBOX </w:instrText>
      </w:r>
      <w:r w:rsidR="00000000">
        <w:rPr>
          <w:bCs/>
          <w:iCs/>
          <w:lang w:val="x-none" w:eastAsia="x-none"/>
        </w:rPr>
      </w:r>
      <w:r w:rsidR="00000000">
        <w:rPr>
          <w:bCs/>
          <w:iCs/>
          <w:lang w:val="x-none" w:eastAsia="x-none"/>
        </w:rPr>
        <w:fldChar w:fldCharType="separate"/>
      </w:r>
      <w:r w:rsidRPr="006D605A">
        <w:rPr>
          <w:bCs/>
          <w:iCs/>
          <w:lang w:val="x-none" w:eastAsia="x-none"/>
        </w:rPr>
        <w:fldChar w:fldCharType="end"/>
      </w:r>
      <w:bookmarkEnd w:id="4"/>
      <w:r w:rsidRPr="006D605A">
        <w:rPr>
          <w:bCs/>
          <w:iCs/>
          <w:lang w:val="x-none" w:eastAsia="x-none"/>
        </w:rPr>
        <w:t xml:space="preserve"> przewiduje możliwość</w:t>
      </w:r>
      <w:r w:rsidRPr="006D605A">
        <w:rPr>
          <w:bCs/>
          <w:iCs/>
          <w:lang w:eastAsia="x-none"/>
        </w:rPr>
        <w:t xml:space="preserve"> /</w:t>
      </w:r>
      <w:r w:rsidRPr="006D605A">
        <w:rPr>
          <w:bCs/>
          <w:iCs/>
          <w:lang w:val="x-none" w:eastAsia="x-none"/>
        </w:rPr>
        <w:t xml:space="preserve"> </w:t>
      </w:r>
      <w:r w:rsidRPr="006D605A">
        <w:rPr>
          <w:bCs/>
          <w:iCs/>
          <w:lang w:val="x-none" w:eastAsia="x-none"/>
        </w:rPr>
        <w:fldChar w:fldCharType="begin">
          <w:ffData>
            <w:name w:val="Wybór4"/>
            <w:enabled/>
            <w:calcOnExit w:val="0"/>
            <w:checkBox>
              <w:sizeAuto/>
              <w:default w:val="0"/>
              <w:checked w:val="0"/>
            </w:checkBox>
          </w:ffData>
        </w:fldChar>
      </w:r>
      <w:bookmarkStart w:id="5" w:name="Wybór4"/>
      <w:r w:rsidRPr="006D605A">
        <w:rPr>
          <w:bCs/>
          <w:iCs/>
          <w:lang w:val="x-none" w:eastAsia="x-none"/>
        </w:rPr>
        <w:instrText xml:space="preserve"> FORMCHECKBOX </w:instrText>
      </w:r>
      <w:r w:rsidR="00000000">
        <w:rPr>
          <w:bCs/>
          <w:iCs/>
          <w:lang w:val="x-none" w:eastAsia="x-none"/>
        </w:rPr>
      </w:r>
      <w:r w:rsidR="00000000">
        <w:rPr>
          <w:bCs/>
          <w:iCs/>
          <w:lang w:val="x-none" w:eastAsia="x-none"/>
        </w:rPr>
        <w:fldChar w:fldCharType="separate"/>
      </w:r>
      <w:r w:rsidRPr="006D605A">
        <w:rPr>
          <w:bCs/>
          <w:iCs/>
          <w:lang w:val="x-none" w:eastAsia="x-none"/>
        </w:rPr>
        <w:fldChar w:fldCharType="end"/>
      </w:r>
      <w:bookmarkEnd w:id="5"/>
      <w:r w:rsidRPr="006D605A">
        <w:rPr>
          <w:bCs/>
          <w:iCs/>
          <w:lang w:val="x-none" w:eastAsia="x-none"/>
        </w:rPr>
        <w:t xml:space="preserve"> wymaga odbycia przez Wykonawcę wizji lokalnej lub sprawdzenia przez Wykonawcę dokumentów niezbędnych do realizacji zamówienia dostępnych na miejscu u Zamawiającego, w terminie i na </w:t>
      </w:r>
      <w:r w:rsidRPr="006D605A">
        <w:rPr>
          <w:bCs/>
          <w:iCs/>
          <w:lang w:eastAsia="x-none"/>
        </w:rPr>
        <w:t xml:space="preserve">określonych </w:t>
      </w:r>
      <w:r w:rsidRPr="006D605A">
        <w:rPr>
          <w:bCs/>
          <w:iCs/>
          <w:lang w:val="x-none" w:eastAsia="x-none"/>
        </w:rPr>
        <w:t>zasadach</w:t>
      </w:r>
      <w:r w:rsidRPr="006D605A">
        <w:rPr>
          <w:bCs/>
          <w:iCs/>
          <w:lang w:eastAsia="x-none"/>
        </w:rPr>
        <w:t>: Zamawiający przed złożeniem oferty przewiduje możliwość odbycia wizji lokalnej przez Wykonawcę w miejscach realizacji zamówienia. Wykonawca na minimum 2 dni przed dniem odbycia wizji lokalnej poinformuje Zamawiającego o chęci jej odbycia (</w:t>
      </w:r>
      <w:r w:rsidR="004A7CAF" w:rsidRPr="006D605A">
        <w:rPr>
          <w:bCs/>
          <w:iCs/>
          <w:lang w:eastAsia="x-none"/>
        </w:rPr>
        <w:t>telefonicznie pod numerem 061 2</w:t>
      </w:r>
      <w:r w:rsidR="00E71280" w:rsidRPr="006D605A">
        <w:rPr>
          <w:bCs/>
          <w:iCs/>
          <w:lang w:eastAsia="x-none"/>
        </w:rPr>
        <w:t>8</w:t>
      </w:r>
      <w:r w:rsidR="004A7CAF" w:rsidRPr="006D605A">
        <w:rPr>
          <w:bCs/>
          <w:iCs/>
          <w:lang w:eastAsia="x-none"/>
        </w:rPr>
        <w:t xml:space="preserve"> </w:t>
      </w:r>
      <w:r w:rsidR="00E71280" w:rsidRPr="006D605A">
        <w:rPr>
          <w:bCs/>
          <w:iCs/>
          <w:lang w:eastAsia="x-none"/>
        </w:rPr>
        <w:t>30</w:t>
      </w:r>
      <w:r w:rsidR="004A7CAF" w:rsidRPr="006D605A">
        <w:rPr>
          <w:bCs/>
          <w:iCs/>
          <w:lang w:eastAsia="x-none"/>
        </w:rPr>
        <w:t xml:space="preserve"> </w:t>
      </w:r>
      <w:r w:rsidR="00E71280" w:rsidRPr="006D605A">
        <w:rPr>
          <w:bCs/>
          <w:iCs/>
          <w:lang w:eastAsia="x-none"/>
        </w:rPr>
        <w:t>020</w:t>
      </w:r>
      <w:r w:rsidRPr="006D605A">
        <w:rPr>
          <w:bCs/>
          <w:iCs/>
          <w:lang w:eastAsia="x-none"/>
        </w:rPr>
        <w:t xml:space="preserve"> lub mailowo na adresem </w:t>
      </w:r>
      <w:r w:rsidR="00E71280" w:rsidRPr="006D605A">
        <w:rPr>
          <w:bCs/>
          <w:iCs/>
          <w:lang w:eastAsia="x-none"/>
        </w:rPr>
        <w:t>sekretariattbs</w:t>
      </w:r>
      <w:r w:rsidR="007A753C" w:rsidRPr="006D605A">
        <w:rPr>
          <w:bCs/>
          <w:iCs/>
          <w:lang w:eastAsia="x-none"/>
        </w:rPr>
        <w:t>@tbs.srem.pl</w:t>
      </w:r>
      <w:r w:rsidRPr="006D605A">
        <w:rPr>
          <w:bCs/>
          <w:iCs/>
          <w:lang w:eastAsia="x-none"/>
        </w:rPr>
        <w:t>). Wizje lokalne odbywać się będą od poniedziałku do piątku w godzinach 7:00-15:00.</w:t>
      </w:r>
    </w:p>
    <w:p w14:paraId="38332715"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Zaliczki na poczet wykonania zamówienia</w:t>
      </w:r>
    </w:p>
    <w:p w14:paraId="1D6F2347" w14:textId="77777777" w:rsidR="001B365B" w:rsidRPr="006D605A" w:rsidRDefault="00715357" w:rsidP="001B365B">
      <w:pPr>
        <w:tabs>
          <w:tab w:val="left" w:pos="708"/>
        </w:tabs>
        <w:spacing w:before="120"/>
        <w:ind w:left="680"/>
        <w:jc w:val="both"/>
        <w:outlineLvl w:val="1"/>
        <w:rPr>
          <w:bCs/>
          <w:iCs/>
          <w:lang w:eastAsia="x-none"/>
        </w:rPr>
      </w:pPr>
      <w:r w:rsidRPr="006D605A">
        <w:rPr>
          <w:bCs/>
          <w:iCs/>
          <w:lang w:val="x-none" w:eastAsia="x-none"/>
        </w:rPr>
        <w:t>Zamawiający nie przewiduje udzielenia zaliczek na poczet wykonania zamówienia.</w:t>
      </w:r>
    </w:p>
    <w:p w14:paraId="4BA91BAE"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Katalogi elektroniczne</w:t>
      </w:r>
    </w:p>
    <w:p w14:paraId="3197C797" w14:textId="77777777" w:rsidR="001B365B" w:rsidRPr="006D605A" w:rsidRDefault="001B365B" w:rsidP="001B365B">
      <w:pPr>
        <w:tabs>
          <w:tab w:val="left" w:pos="708"/>
        </w:tabs>
        <w:spacing w:before="120"/>
        <w:ind w:left="680"/>
        <w:jc w:val="both"/>
        <w:outlineLvl w:val="1"/>
        <w:rPr>
          <w:bCs/>
          <w:iCs/>
          <w:lang w:val="x-none" w:eastAsia="x-none"/>
        </w:rPr>
      </w:pPr>
      <w:r w:rsidRPr="006D605A">
        <w:rPr>
          <w:bCs/>
          <w:iCs/>
          <w:lang w:val="x-none" w:eastAsia="x-none"/>
        </w:rPr>
        <w:t xml:space="preserve">Zamawiający </w:t>
      </w:r>
      <w:r w:rsidR="00715357" w:rsidRPr="006D605A">
        <w:rPr>
          <w:bCs/>
          <w:iCs/>
          <w:lang w:val="x-none" w:eastAsia="x-none"/>
        </w:rPr>
        <w:fldChar w:fldCharType="begin">
          <w:ffData>
            <w:name w:val="Wybór1"/>
            <w:enabled/>
            <w:calcOnExit w:val="0"/>
            <w:checkBox>
              <w:sizeAuto/>
              <w:default w:val="0"/>
              <w:checked w:val="0"/>
            </w:checkBox>
          </w:ffData>
        </w:fldChar>
      </w:r>
      <w:bookmarkStart w:id="6" w:name="Wybór1"/>
      <w:r w:rsidR="00715357" w:rsidRPr="006D605A">
        <w:rPr>
          <w:bCs/>
          <w:iCs/>
          <w:lang w:val="x-none" w:eastAsia="x-none"/>
        </w:rPr>
        <w:instrText xml:space="preserve"> FORMCHECKBOX </w:instrText>
      </w:r>
      <w:r w:rsidR="00000000">
        <w:rPr>
          <w:bCs/>
          <w:iCs/>
          <w:lang w:val="x-none" w:eastAsia="x-none"/>
        </w:rPr>
      </w:r>
      <w:r w:rsidR="00000000">
        <w:rPr>
          <w:bCs/>
          <w:iCs/>
          <w:lang w:val="x-none" w:eastAsia="x-none"/>
        </w:rPr>
        <w:fldChar w:fldCharType="separate"/>
      </w:r>
      <w:r w:rsidR="00715357" w:rsidRPr="006D605A">
        <w:rPr>
          <w:bCs/>
          <w:iCs/>
          <w:lang w:val="x-none" w:eastAsia="x-none"/>
        </w:rPr>
        <w:fldChar w:fldCharType="end"/>
      </w:r>
      <w:bookmarkEnd w:id="6"/>
      <w:r w:rsidRPr="006D605A">
        <w:rPr>
          <w:bCs/>
          <w:iCs/>
          <w:lang w:val="x-none" w:eastAsia="x-none"/>
        </w:rPr>
        <w:t xml:space="preserve"> wymaga /  </w:t>
      </w:r>
      <w:r w:rsidR="00715357" w:rsidRPr="006D605A">
        <w:rPr>
          <w:bCs/>
          <w:iCs/>
          <w:lang w:val="x-none" w:eastAsia="x-none"/>
        </w:rPr>
        <w:fldChar w:fldCharType="begin">
          <w:ffData>
            <w:name w:val="Wybór2"/>
            <w:enabled/>
            <w:calcOnExit w:val="0"/>
            <w:checkBox>
              <w:sizeAuto/>
              <w:default w:val="0"/>
              <w:checked/>
            </w:checkBox>
          </w:ffData>
        </w:fldChar>
      </w:r>
      <w:bookmarkStart w:id="7" w:name="Wybór2"/>
      <w:r w:rsidR="00715357" w:rsidRPr="006D605A">
        <w:rPr>
          <w:bCs/>
          <w:iCs/>
          <w:lang w:val="x-none" w:eastAsia="x-none"/>
        </w:rPr>
        <w:instrText xml:space="preserve"> FORMCHECKBOX </w:instrText>
      </w:r>
      <w:r w:rsidR="00000000">
        <w:rPr>
          <w:bCs/>
          <w:iCs/>
          <w:lang w:val="x-none" w:eastAsia="x-none"/>
        </w:rPr>
      </w:r>
      <w:r w:rsidR="00000000">
        <w:rPr>
          <w:bCs/>
          <w:iCs/>
          <w:lang w:val="x-none" w:eastAsia="x-none"/>
        </w:rPr>
        <w:fldChar w:fldCharType="separate"/>
      </w:r>
      <w:r w:rsidR="00715357" w:rsidRPr="006D605A">
        <w:rPr>
          <w:bCs/>
          <w:iCs/>
          <w:lang w:val="x-none" w:eastAsia="x-none"/>
        </w:rPr>
        <w:fldChar w:fldCharType="end"/>
      </w:r>
      <w:bookmarkEnd w:id="7"/>
      <w:r w:rsidRPr="006D605A">
        <w:rPr>
          <w:bCs/>
          <w:iCs/>
          <w:lang w:val="x-none" w:eastAsia="x-none"/>
        </w:rPr>
        <w:t xml:space="preserve"> nie wymaga złożenia ofert w postaci katalogów elektronicznych.</w:t>
      </w:r>
    </w:p>
    <w:p w14:paraId="26D0BC7B" w14:textId="77777777" w:rsidR="001B365B" w:rsidRPr="006D605A" w:rsidRDefault="001B365B" w:rsidP="001B365B">
      <w:pPr>
        <w:numPr>
          <w:ilvl w:val="1"/>
          <w:numId w:val="1"/>
        </w:numPr>
        <w:spacing w:before="120"/>
        <w:jc w:val="both"/>
        <w:outlineLvl w:val="1"/>
        <w:rPr>
          <w:bCs/>
          <w:iCs/>
          <w:lang w:eastAsia="x-none"/>
        </w:rPr>
      </w:pPr>
      <w:r w:rsidRPr="006D605A">
        <w:rPr>
          <w:bCs/>
          <w:iCs/>
          <w:lang w:eastAsia="x-none"/>
        </w:rPr>
        <w:t xml:space="preserve">Do </w:t>
      </w:r>
      <w:r w:rsidR="00A25FE8" w:rsidRPr="006D605A">
        <w:rPr>
          <w:bCs/>
          <w:iCs/>
          <w:lang w:eastAsia="x-none"/>
        </w:rPr>
        <w:t>spraw nieuregulowanych w niniejszej SWZ mają zastosowanie przepisy ustawy z dnia 11 września 2019r. roku Prawo zamówień publicznych</w:t>
      </w:r>
      <w:r w:rsidRPr="006D605A">
        <w:rPr>
          <w:bCs/>
          <w:iCs/>
          <w:lang w:val="x-none" w:eastAsia="x-none"/>
        </w:rPr>
        <w:t xml:space="preserve"> </w:t>
      </w:r>
      <w:r w:rsidR="00715357" w:rsidRPr="006D605A">
        <w:rPr>
          <w:bCs/>
          <w:iCs/>
          <w:lang w:val="x-none" w:eastAsia="x-none"/>
        </w:rPr>
        <w:t>(Dz.U. poz. 2019 ze zm.)</w:t>
      </w:r>
      <w:r w:rsidRPr="006D605A">
        <w:rPr>
          <w:bCs/>
          <w:iCs/>
          <w:lang w:eastAsia="x-none"/>
        </w:rPr>
        <w:t>.</w:t>
      </w:r>
    </w:p>
    <w:p w14:paraId="30DB7F3F"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r w:rsidRPr="006D605A">
        <w:rPr>
          <w:b/>
          <w:bCs/>
          <w:caps/>
          <w:kern w:val="32"/>
          <w:lang w:val="x-none" w:eastAsia="x-none"/>
        </w:rPr>
        <w:t>Opis przedmiotu zamówienia</w:t>
      </w:r>
      <w:bookmarkEnd w:id="3"/>
    </w:p>
    <w:p w14:paraId="6FAD4F14" w14:textId="09A02C59" w:rsidR="001B365B" w:rsidRPr="006D605A" w:rsidRDefault="001B365B" w:rsidP="00455679">
      <w:pPr>
        <w:pStyle w:val="Nagwek2"/>
        <w:rPr>
          <w:b/>
          <w:bCs w:val="0"/>
        </w:rPr>
      </w:pPr>
      <w:r w:rsidRPr="006D605A">
        <w:t xml:space="preserve">Przedmiotem zamówienia jest </w:t>
      </w:r>
      <w:r w:rsidR="00E71280" w:rsidRPr="006D605A">
        <w:rPr>
          <w:b/>
          <w:bCs w:val="0"/>
          <w:lang w:val="pl-PL"/>
        </w:rPr>
        <w:t>Zmiana sposobu ogrzewania</w:t>
      </w:r>
      <w:r w:rsidR="007D690C" w:rsidRPr="006D605A">
        <w:rPr>
          <w:b/>
          <w:bCs w:val="0"/>
        </w:rPr>
        <w:t xml:space="preserve"> w mieszkaniach gminnego zasobu mieszkaniowego, będącego w zarządzie Śremskiego Towarzystwa Budownictwa Społecznego</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6D605A" w:rsidRPr="006D605A" w14:paraId="15922707" w14:textId="77777777" w:rsidTr="00E81306">
        <w:tc>
          <w:tcPr>
            <w:tcW w:w="8651" w:type="dxa"/>
            <w:tcBorders>
              <w:top w:val="single" w:sz="4" w:space="0" w:color="auto"/>
              <w:left w:val="single" w:sz="4" w:space="0" w:color="auto"/>
              <w:bottom w:val="single" w:sz="4" w:space="0" w:color="auto"/>
              <w:right w:val="single" w:sz="4" w:space="0" w:color="auto"/>
            </w:tcBorders>
            <w:hideMark/>
          </w:tcPr>
          <w:p w14:paraId="66BF9F22" w14:textId="70AA7340" w:rsidR="00715357" w:rsidRPr="006D605A" w:rsidRDefault="00715357" w:rsidP="00E81306">
            <w:pPr>
              <w:spacing w:before="80" w:after="120"/>
            </w:pPr>
            <w:r w:rsidRPr="006D605A">
              <w:rPr>
                <w:b/>
              </w:rPr>
              <w:lastRenderedPageBreak/>
              <w:t xml:space="preserve">Wspólny Słownik Zamówień: </w:t>
            </w:r>
            <w:r w:rsidR="007818CB" w:rsidRPr="006D605A">
              <w:t xml:space="preserve">45000000-7 - Roboty budowlane, 45300000-0 - Roboty instalacyjne w budynkach, 45400000-1 - Roboty wykończeniowe w zakresie obiektów budowlanych </w:t>
            </w:r>
            <w:r w:rsidRPr="006D605A">
              <w:t xml:space="preserve"> </w:t>
            </w:r>
            <w:r w:rsidR="00B83878" w:rsidRPr="006D605A">
              <w:t>45111300-1</w:t>
            </w:r>
            <w:r w:rsidR="00E71280" w:rsidRPr="006D605A">
              <w:t xml:space="preserve"> - Roboty rozbiórkowe </w:t>
            </w:r>
          </w:p>
          <w:p w14:paraId="6048D8B4" w14:textId="77777777" w:rsidR="00715357" w:rsidRPr="006D605A" w:rsidRDefault="00715357" w:rsidP="00E81306">
            <w:pPr>
              <w:spacing w:before="80" w:after="60"/>
              <w:rPr>
                <w:b/>
              </w:rPr>
            </w:pPr>
            <w:r w:rsidRPr="006D605A">
              <w:t>Szczegółowy opis przedmiotu zamówienia:</w:t>
            </w:r>
          </w:p>
          <w:p w14:paraId="65AE6D2C" w14:textId="701B625E" w:rsidR="00715357" w:rsidRPr="006D605A" w:rsidRDefault="00715357" w:rsidP="00E81306">
            <w:pPr>
              <w:spacing w:after="120"/>
              <w:jc w:val="both"/>
            </w:pPr>
            <w:r w:rsidRPr="006D605A">
              <w:t xml:space="preserve">Przedmiotem </w:t>
            </w:r>
            <w:r w:rsidR="00940E77" w:rsidRPr="006D605A">
              <w:t>wymiana istniejąc</w:t>
            </w:r>
            <w:r w:rsidR="003C682F" w:rsidRPr="006D605A">
              <w:t>ych źródeł ogrzewania na ogrzewanie gazowe w budynkach gminnego zasobu mieszkaniowego, będącego w zarządzie Śremskiego TBS</w:t>
            </w:r>
            <w:r w:rsidR="001761D2" w:rsidRPr="006D605A">
              <w:t xml:space="preserve"> sp. z o.o.</w:t>
            </w:r>
            <w:r w:rsidR="00C86826" w:rsidRPr="006D605A">
              <w:t xml:space="preserve"> W zakres robót wchodzą</w:t>
            </w:r>
            <w:r w:rsidRPr="006D605A">
              <w:t>:</w:t>
            </w:r>
          </w:p>
          <w:p w14:paraId="43D68DAB" w14:textId="279B47F2" w:rsidR="00715357" w:rsidRPr="006D605A" w:rsidRDefault="002E16EC" w:rsidP="002E16EC">
            <w:pPr>
              <w:pStyle w:val="Akapitzlist"/>
              <w:numPr>
                <w:ilvl w:val="0"/>
                <w:numId w:val="31"/>
              </w:numPr>
              <w:spacing w:after="120"/>
              <w:jc w:val="both"/>
              <w:rPr>
                <w:rFonts w:ascii="Times New Roman" w:hAnsi="Times New Roman"/>
                <w:sz w:val="24"/>
                <w:szCs w:val="24"/>
              </w:rPr>
            </w:pPr>
            <w:r w:rsidRPr="006D605A">
              <w:rPr>
                <w:rFonts w:ascii="Times New Roman" w:hAnsi="Times New Roman"/>
                <w:sz w:val="24"/>
                <w:szCs w:val="24"/>
              </w:rPr>
              <w:t>Prace budowlane</w:t>
            </w:r>
          </w:p>
          <w:p w14:paraId="72B713C3" w14:textId="2D90A34F" w:rsidR="002E16EC" w:rsidRPr="006D605A" w:rsidRDefault="007D690C" w:rsidP="002E16EC">
            <w:pPr>
              <w:pStyle w:val="Akapitzlist"/>
              <w:numPr>
                <w:ilvl w:val="0"/>
                <w:numId w:val="31"/>
              </w:numPr>
              <w:spacing w:after="120"/>
              <w:jc w:val="both"/>
              <w:rPr>
                <w:rFonts w:ascii="Times New Roman" w:hAnsi="Times New Roman"/>
                <w:sz w:val="24"/>
                <w:szCs w:val="24"/>
              </w:rPr>
            </w:pPr>
            <w:r w:rsidRPr="006D605A">
              <w:rPr>
                <w:rFonts w:ascii="Times New Roman" w:hAnsi="Times New Roman"/>
                <w:sz w:val="24"/>
                <w:szCs w:val="24"/>
              </w:rPr>
              <w:t>Roboty instalacyjne w zakresie instalacji gazowej we</w:t>
            </w:r>
            <w:r w:rsidR="003B6C1D" w:rsidRPr="006D605A">
              <w:rPr>
                <w:rFonts w:ascii="Times New Roman" w:hAnsi="Times New Roman"/>
                <w:sz w:val="24"/>
                <w:szCs w:val="24"/>
              </w:rPr>
              <w:t>wnątrz budynków</w:t>
            </w:r>
          </w:p>
          <w:p w14:paraId="20D5E60B" w14:textId="60D1FB77" w:rsidR="003B6C1D" w:rsidRPr="006D605A" w:rsidRDefault="003B6C1D" w:rsidP="002E16EC">
            <w:pPr>
              <w:pStyle w:val="Akapitzlist"/>
              <w:numPr>
                <w:ilvl w:val="0"/>
                <w:numId w:val="31"/>
              </w:numPr>
              <w:spacing w:after="120"/>
              <w:jc w:val="both"/>
              <w:rPr>
                <w:rFonts w:ascii="Times New Roman" w:hAnsi="Times New Roman"/>
                <w:sz w:val="24"/>
                <w:szCs w:val="24"/>
              </w:rPr>
            </w:pPr>
            <w:r w:rsidRPr="006D605A">
              <w:rPr>
                <w:rFonts w:ascii="Times New Roman" w:hAnsi="Times New Roman"/>
                <w:sz w:val="24"/>
                <w:szCs w:val="24"/>
              </w:rPr>
              <w:t>Roboty wykończeniowe</w:t>
            </w:r>
          </w:p>
          <w:p w14:paraId="72A8F9B7" w14:textId="71D8ED66" w:rsidR="00E71280" w:rsidRPr="006D605A" w:rsidRDefault="00E71280" w:rsidP="002E16EC">
            <w:pPr>
              <w:pStyle w:val="Akapitzlist"/>
              <w:numPr>
                <w:ilvl w:val="0"/>
                <w:numId w:val="31"/>
              </w:numPr>
              <w:spacing w:after="120"/>
              <w:jc w:val="both"/>
              <w:rPr>
                <w:rFonts w:ascii="Times New Roman" w:hAnsi="Times New Roman"/>
                <w:sz w:val="24"/>
                <w:szCs w:val="24"/>
              </w:rPr>
            </w:pPr>
            <w:r w:rsidRPr="006D605A">
              <w:rPr>
                <w:rFonts w:ascii="Times New Roman" w:hAnsi="Times New Roman"/>
                <w:sz w:val="24"/>
                <w:szCs w:val="24"/>
              </w:rPr>
              <w:t xml:space="preserve">Roboty rozbiórkowe i  utylizacja dotychczasowej  instalacji </w:t>
            </w:r>
          </w:p>
          <w:p w14:paraId="6C9B934C" w14:textId="77777777" w:rsidR="00455679" w:rsidRPr="006D605A" w:rsidRDefault="00455679" w:rsidP="00455679">
            <w:pPr>
              <w:pStyle w:val="Akapitzlist"/>
              <w:spacing w:after="120"/>
              <w:jc w:val="both"/>
              <w:rPr>
                <w:rFonts w:ascii="Times New Roman" w:hAnsi="Times New Roman"/>
                <w:sz w:val="24"/>
                <w:szCs w:val="24"/>
              </w:rPr>
            </w:pPr>
          </w:p>
          <w:p w14:paraId="255BFF9C" w14:textId="77777777" w:rsidR="00455679" w:rsidRPr="006D605A" w:rsidRDefault="00455679" w:rsidP="00455679">
            <w:pPr>
              <w:pStyle w:val="Akapitzlist"/>
              <w:spacing w:after="120"/>
              <w:ind w:left="63"/>
              <w:jc w:val="both"/>
              <w:rPr>
                <w:rFonts w:ascii="Times New Roman" w:hAnsi="Times New Roman"/>
                <w:sz w:val="24"/>
                <w:szCs w:val="24"/>
              </w:rPr>
            </w:pPr>
            <w:r w:rsidRPr="006D605A">
              <w:rPr>
                <w:rFonts w:ascii="Times New Roman" w:hAnsi="Times New Roman"/>
                <w:sz w:val="24"/>
                <w:szCs w:val="24"/>
              </w:rPr>
              <w:t>Dla potrzeb bilansowych przyjęte zostały następujące temperatury obliczeniowe powietrza wewnętrznego:</w:t>
            </w:r>
          </w:p>
          <w:p w14:paraId="5569CAB4" w14:textId="77777777" w:rsidR="00455679" w:rsidRPr="006D605A" w:rsidRDefault="00455679" w:rsidP="00455679">
            <w:pPr>
              <w:pStyle w:val="Akapitzlist"/>
              <w:spacing w:after="120"/>
              <w:ind w:left="63"/>
              <w:jc w:val="both"/>
              <w:rPr>
                <w:rFonts w:ascii="Times New Roman" w:hAnsi="Times New Roman"/>
                <w:sz w:val="24"/>
                <w:szCs w:val="24"/>
              </w:rPr>
            </w:pPr>
            <w:r w:rsidRPr="006D605A">
              <w:rPr>
                <w:rFonts w:ascii="Times New Roman" w:hAnsi="Times New Roman"/>
                <w:sz w:val="24"/>
                <w:szCs w:val="24"/>
              </w:rPr>
              <w:t xml:space="preserve">pomieszczenia mieszkalne +20°C </w:t>
            </w:r>
          </w:p>
          <w:p w14:paraId="56923CB9" w14:textId="77777777" w:rsidR="00455679" w:rsidRPr="006D605A" w:rsidRDefault="00455679" w:rsidP="00455679">
            <w:pPr>
              <w:pStyle w:val="Akapitzlist"/>
              <w:spacing w:after="120"/>
              <w:ind w:left="63"/>
              <w:jc w:val="both"/>
              <w:rPr>
                <w:rFonts w:ascii="Times New Roman" w:hAnsi="Times New Roman"/>
                <w:sz w:val="24"/>
                <w:szCs w:val="24"/>
              </w:rPr>
            </w:pPr>
            <w:r w:rsidRPr="006D605A">
              <w:rPr>
                <w:rFonts w:ascii="Times New Roman" w:hAnsi="Times New Roman"/>
                <w:sz w:val="24"/>
                <w:szCs w:val="24"/>
              </w:rPr>
              <w:t xml:space="preserve">Łazienki +24°C </w:t>
            </w:r>
          </w:p>
          <w:p w14:paraId="43305D2C" w14:textId="77777777" w:rsidR="00455679" w:rsidRPr="006D605A" w:rsidRDefault="00455679" w:rsidP="00455679">
            <w:pPr>
              <w:pStyle w:val="Akapitzlist"/>
              <w:spacing w:after="120"/>
              <w:ind w:left="63"/>
              <w:jc w:val="both"/>
              <w:rPr>
                <w:rFonts w:ascii="Times New Roman" w:hAnsi="Times New Roman"/>
                <w:sz w:val="24"/>
                <w:szCs w:val="24"/>
              </w:rPr>
            </w:pPr>
            <w:r w:rsidRPr="006D605A">
              <w:rPr>
                <w:rFonts w:ascii="Times New Roman" w:hAnsi="Times New Roman"/>
                <w:sz w:val="24"/>
                <w:szCs w:val="24"/>
              </w:rPr>
              <w:t xml:space="preserve">Pomieszczenia ogólnodostępne +20°C </w:t>
            </w:r>
          </w:p>
          <w:p w14:paraId="31734444" w14:textId="77777777" w:rsidR="00455679" w:rsidRPr="006D605A" w:rsidRDefault="00455679" w:rsidP="00455679">
            <w:pPr>
              <w:pStyle w:val="Akapitzlist"/>
              <w:spacing w:after="120"/>
              <w:ind w:left="63"/>
              <w:jc w:val="both"/>
              <w:rPr>
                <w:rFonts w:ascii="Times New Roman" w:hAnsi="Times New Roman"/>
                <w:sz w:val="24"/>
                <w:szCs w:val="24"/>
              </w:rPr>
            </w:pPr>
            <w:r w:rsidRPr="006D605A">
              <w:rPr>
                <w:rFonts w:ascii="Times New Roman" w:hAnsi="Times New Roman"/>
                <w:sz w:val="24"/>
                <w:szCs w:val="24"/>
              </w:rPr>
              <w:t>Komunikacja +20°C</w:t>
            </w:r>
          </w:p>
          <w:p w14:paraId="2E0EB208" w14:textId="77777777" w:rsidR="00455679" w:rsidRPr="006D605A" w:rsidRDefault="00455679" w:rsidP="00455679">
            <w:pPr>
              <w:pStyle w:val="Akapitzlist"/>
              <w:spacing w:after="120"/>
              <w:ind w:left="63"/>
              <w:jc w:val="both"/>
              <w:rPr>
                <w:rFonts w:ascii="Times New Roman" w:hAnsi="Times New Roman"/>
                <w:sz w:val="24"/>
                <w:szCs w:val="24"/>
              </w:rPr>
            </w:pPr>
          </w:p>
          <w:p w14:paraId="04D0A1C5" w14:textId="77777777" w:rsidR="00455679" w:rsidRPr="006D605A" w:rsidRDefault="00455679" w:rsidP="00455679">
            <w:pPr>
              <w:pStyle w:val="Akapitzlist"/>
              <w:spacing w:after="120"/>
              <w:ind w:left="63"/>
              <w:jc w:val="both"/>
              <w:rPr>
                <w:rFonts w:ascii="Times New Roman" w:hAnsi="Times New Roman"/>
                <w:sz w:val="24"/>
                <w:szCs w:val="24"/>
              </w:rPr>
            </w:pPr>
            <w:r w:rsidRPr="006D605A">
              <w:rPr>
                <w:rFonts w:ascii="Times New Roman" w:hAnsi="Times New Roman"/>
                <w:sz w:val="24"/>
                <w:szCs w:val="24"/>
              </w:rPr>
              <w:t xml:space="preserve">W obiekcie zainstalowane będą grzejniki stalowe, żeberkowe z wbudowanym zaworem termostatycznym. Każdy grzejnik wyposażony będzie w głowicę termostatyczną z ogranicznikiem minimalnej temperatury. Pomieszczenia łazienek należy wyposażyć w grzejniki drabinkowe. </w:t>
            </w:r>
          </w:p>
          <w:p w14:paraId="52DAB345" w14:textId="77777777" w:rsidR="00455679" w:rsidRPr="006D605A" w:rsidRDefault="00455679" w:rsidP="00455679">
            <w:pPr>
              <w:pStyle w:val="Akapitzlist"/>
              <w:spacing w:after="120"/>
              <w:ind w:left="63"/>
              <w:jc w:val="both"/>
              <w:rPr>
                <w:rFonts w:ascii="Times New Roman" w:hAnsi="Times New Roman"/>
                <w:sz w:val="24"/>
                <w:szCs w:val="24"/>
              </w:rPr>
            </w:pPr>
            <w:r w:rsidRPr="006D605A">
              <w:rPr>
                <w:rFonts w:ascii="Times New Roman" w:hAnsi="Times New Roman"/>
                <w:sz w:val="24"/>
                <w:szCs w:val="24"/>
              </w:rPr>
              <w:t>Instalacja wykonana  będzie  z rur ze  stali  węglowej ocynkowanej.</w:t>
            </w:r>
          </w:p>
          <w:p w14:paraId="2B1C3A74" w14:textId="77777777" w:rsidR="00455679" w:rsidRPr="006D605A" w:rsidRDefault="00455679" w:rsidP="00455679">
            <w:pPr>
              <w:pStyle w:val="Akapitzlist"/>
              <w:spacing w:after="120"/>
              <w:ind w:left="63"/>
              <w:jc w:val="both"/>
              <w:rPr>
                <w:rFonts w:ascii="Times New Roman" w:hAnsi="Times New Roman"/>
                <w:sz w:val="24"/>
                <w:szCs w:val="24"/>
              </w:rPr>
            </w:pPr>
            <w:r w:rsidRPr="006D605A">
              <w:rPr>
                <w:rFonts w:ascii="Times New Roman" w:hAnsi="Times New Roman"/>
                <w:sz w:val="24"/>
                <w:szCs w:val="24"/>
              </w:rPr>
              <w:t xml:space="preserve">Dobór grzejników dobrano na zapotrzebowanie ciepła przez przenikanie i infiltrację. Na etapie realizacji potwierdzić lokalizację grzejników zgodnie z PT aranżacji wnętrz. </w:t>
            </w:r>
          </w:p>
          <w:p w14:paraId="74FB4C8E" w14:textId="77777777" w:rsidR="00455679" w:rsidRPr="006D605A" w:rsidRDefault="00455679" w:rsidP="00455679">
            <w:pPr>
              <w:pStyle w:val="Akapitzlist"/>
              <w:spacing w:after="120"/>
              <w:ind w:left="63"/>
              <w:jc w:val="both"/>
              <w:rPr>
                <w:rFonts w:ascii="Times New Roman" w:hAnsi="Times New Roman"/>
                <w:sz w:val="24"/>
                <w:szCs w:val="24"/>
              </w:rPr>
            </w:pPr>
            <w:r w:rsidRPr="006D605A">
              <w:rPr>
                <w:rFonts w:ascii="Times New Roman" w:hAnsi="Times New Roman"/>
                <w:sz w:val="24"/>
                <w:szCs w:val="24"/>
              </w:rPr>
              <w:t xml:space="preserve">Instalacja c.o. została zwymiarowana dla parametrów grzewczych 60/40°C. Temperatura wody </w:t>
            </w:r>
          </w:p>
          <w:p w14:paraId="276EA92C" w14:textId="67B4CA4F" w:rsidR="00455679" w:rsidRPr="006D605A" w:rsidRDefault="00455679" w:rsidP="00455679">
            <w:pPr>
              <w:pStyle w:val="Akapitzlist"/>
              <w:spacing w:after="120"/>
              <w:ind w:left="63"/>
              <w:jc w:val="both"/>
              <w:rPr>
                <w:rFonts w:ascii="Times New Roman" w:hAnsi="Times New Roman"/>
                <w:sz w:val="24"/>
                <w:szCs w:val="24"/>
              </w:rPr>
            </w:pPr>
            <w:r w:rsidRPr="006D605A">
              <w:rPr>
                <w:rFonts w:ascii="Times New Roman" w:hAnsi="Times New Roman"/>
                <w:sz w:val="24"/>
                <w:szCs w:val="24"/>
              </w:rPr>
              <w:t>w instalacji regulowana będzie pogodowo w funkcji krzywej grzewczej.</w:t>
            </w:r>
          </w:p>
          <w:p w14:paraId="36824EEB" w14:textId="468EB9B2" w:rsidR="00C86826" w:rsidRPr="006D605A" w:rsidRDefault="00C86826" w:rsidP="00E81306">
            <w:pPr>
              <w:spacing w:after="120"/>
              <w:jc w:val="both"/>
            </w:pPr>
            <w:r w:rsidRPr="006D605A">
              <w:t>Wykaz lokali</w:t>
            </w:r>
            <w:r w:rsidR="00EE4349" w:rsidRPr="006D605A">
              <w:t xml:space="preserve"> zawarto w załączniku do SWZ</w:t>
            </w:r>
          </w:p>
          <w:p w14:paraId="1905B7C2" w14:textId="14204EF8" w:rsidR="00715357" w:rsidRPr="006D605A" w:rsidRDefault="00715357" w:rsidP="00E81306">
            <w:pPr>
              <w:spacing w:after="120"/>
              <w:jc w:val="both"/>
            </w:pPr>
            <w:r w:rsidRPr="006D605A">
              <w:t xml:space="preserve">Opis przedmiotu zamówienia jest zgodny z opisami zawartymi w dokumentacji projektowej stanowiącej załącznik do </w:t>
            </w:r>
            <w:r w:rsidR="00964728" w:rsidRPr="006D605A">
              <w:t>SWZ</w:t>
            </w:r>
            <w:r w:rsidRPr="006D605A">
              <w:t>.</w:t>
            </w:r>
          </w:p>
          <w:p w14:paraId="0B6750C4" w14:textId="77777777" w:rsidR="00715357" w:rsidRPr="006D605A" w:rsidRDefault="00715357" w:rsidP="00E81306">
            <w:pPr>
              <w:spacing w:after="120"/>
            </w:pPr>
            <w:r w:rsidRPr="006D605A">
              <w:rPr>
                <w:b/>
              </w:rPr>
              <w:t>Zamawiający nie dopuszcza składania ofert równoważnych</w:t>
            </w:r>
          </w:p>
        </w:tc>
      </w:tr>
    </w:tbl>
    <w:p w14:paraId="22EFF762" w14:textId="77777777" w:rsidR="001B365B" w:rsidRPr="006D605A" w:rsidRDefault="001B365B" w:rsidP="001B365B">
      <w:pPr>
        <w:tabs>
          <w:tab w:val="left" w:pos="708"/>
        </w:tabs>
        <w:spacing w:before="120"/>
        <w:ind w:left="680"/>
        <w:jc w:val="both"/>
        <w:outlineLvl w:val="1"/>
        <w:rPr>
          <w:bCs/>
          <w:iCs/>
          <w:lang w:val="x-none" w:eastAsia="x-none"/>
        </w:rPr>
      </w:pPr>
      <w:r w:rsidRPr="006D605A">
        <w:rPr>
          <w:bCs/>
          <w:iCs/>
          <w:lang w:val="x-none" w:eastAsia="x-none"/>
        </w:rPr>
        <w:t>Zamawiający nie dokonuje podziału zamówienia na części i tym samym nie dopuszcza składania ofert częściowych. Oferty nie zawierające pełnego zakresu przedmiotu zamówienia zostaną odrzucone.</w:t>
      </w:r>
    </w:p>
    <w:p w14:paraId="6AF23B26" w14:textId="77777777" w:rsidR="001B365B" w:rsidRPr="006D605A" w:rsidRDefault="001B365B" w:rsidP="001B365B">
      <w:pPr>
        <w:tabs>
          <w:tab w:val="left" w:pos="708"/>
        </w:tabs>
        <w:spacing w:before="120"/>
        <w:ind w:left="680"/>
        <w:jc w:val="both"/>
        <w:outlineLvl w:val="1"/>
        <w:rPr>
          <w:bCs/>
          <w:iCs/>
          <w:lang w:val="x-none" w:eastAsia="x-none"/>
        </w:rPr>
      </w:pPr>
      <w:r w:rsidRPr="006D605A">
        <w:rPr>
          <w:bCs/>
          <w:iCs/>
          <w:lang w:val="x-none" w:eastAsia="x-none"/>
        </w:rPr>
        <w:t>Powody niedokonania podziału zamówienia na części:</w:t>
      </w:r>
    </w:p>
    <w:p w14:paraId="69D404C2" w14:textId="395FDC08" w:rsidR="001B365B" w:rsidRPr="006D605A" w:rsidRDefault="00A678E2" w:rsidP="001B365B">
      <w:pPr>
        <w:tabs>
          <w:tab w:val="left" w:pos="708"/>
        </w:tabs>
        <w:spacing w:before="120"/>
        <w:ind w:left="680"/>
        <w:jc w:val="both"/>
        <w:outlineLvl w:val="1"/>
        <w:rPr>
          <w:bCs/>
          <w:iCs/>
          <w:lang w:eastAsia="x-none"/>
        </w:rPr>
      </w:pPr>
      <w:r w:rsidRPr="006D605A">
        <w:rPr>
          <w:bCs/>
          <w:iCs/>
          <w:lang w:eastAsia="x-none"/>
        </w:rPr>
        <w:t>Poszczególne etapy zamówienia stanowią bardzo niską wartość kwotową z uwagi na ograniczone środk</w:t>
      </w:r>
      <w:r w:rsidR="00455679" w:rsidRPr="006D605A">
        <w:rPr>
          <w:bCs/>
          <w:iCs/>
          <w:lang w:eastAsia="x-none"/>
        </w:rPr>
        <w:t>i finansowe Zamawiającego</w:t>
      </w:r>
      <w:r w:rsidRPr="006D605A">
        <w:rPr>
          <w:bCs/>
          <w:iCs/>
          <w:lang w:eastAsia="x-none"/>
        </w:rPr>
        <w:t xml:space="preserve">. Podział zamówienia na części spowodowałby prawdopodobnie znaczny wzrost cen za poszczególne etapy, w przeciwieństwie do zlecenia wykonania robót będących przedmiotem zamówienia jednemu wykonawcy, który dzięki zwiększeniu ilości materiałów budowlanych może </w:t>
      </w:r>
      <w:r w:rsidRPr="006D605A">
        <w:rPr>
          <w:bCs/>
          <w:iCs/>
          <w:lang w:eastAsia="x-none"/>
        </w:rPr>
        <w:lastRenderedPageBreak/>
        <w:t>zaoferować korzystniejszą cenę ofertową, samemu uzyskując rabaty na materiały budowlane od większej ilości</w:t>
      </w:r>
      <w:r w:rsidR="00715357" w:rsidRPr="006D605A">
        <w:rPr>
          <w:bCs/>
          <w:iCs/>
          <w:lang w:eastAsia="x-none"/>
        </w:rPr>
        <w:t>.</w:t>
      </w:r>
    </w:p>
    <w:p w14:paraId="05C76C4F"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Informacje dotyczące oferty wariantowej, o której mowa w art. 92 ustawy Pzp.</w:t>
      </w:r>
    </w:p>
    <w:p w14:paraId="4E92C068" w14:textId="77777777" w:rsidR="001B365B"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Zamawiający nie dopuszcza składania ofert wariantowych</w:t>
      </w:r>
    </w:p>
    <w:p w14:paraId="6EEC27FA"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74C6859F" w14:textId="2FB45D14"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xml:space="preserve">a) Zamawiający na podstawie art. 95 ustawy określa, że osoby wykonujące roboty  budowlane (minimum </w:t>
      </w:r>
      <w:r w:rsidR="00E71280" w:rsidRPr="006D605A">
        <w:rPr>
          <w:bCs/>
          <w:iCs/>
          <w:lang w:eastAsia="x-none"/>
        </w:rPr>
        <w:t>5</w:t>
      </w:r>
      <w:r w:rsidRPr="006D605A">
        <w:rPr>
          <w:bCs/>
          <w:iCs/>
          <w:lang w:val="x-none" w:eastAsia="x-none"/>
        </w:rPr>
        <w:t xml:space="preserve"> osób) będą zatrudnieni na podstawie umowy o pracę. </w:t>
      </w:r>
    </w:p>
    <w:p w14:paraId="7F0122DD"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xml:space="preserve"> b) Zamawiający, w trakcie realizacji zamówienia, uprawniony jest do weryfikacji zatrudniania przez Wykonawcę lub podwykonawców, na podstawie umowy o pracę, osób wykonujących wskazane przez Zamawiającego czynności w zakresie realizacji zamówieni.</w:t>
      </w:r>
    </w:p>
    <w:p w14:paraId="69A36D19"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c) W ramach realizacji uprawnienia, o którym mowa w ppkt b, Zamawiający może żądać od Wykonawcy, w szczególności:</w:t>
      </w:r>
    </w:p>
    <w:p w14:paraId="3D9D38D1"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oświadczenia zatrudnionego pracownika,</w:t>
      </w:r>
    </w:p>
    <w:p w14:paraId="53997082"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oświadczenia wykonawcy lub podwykonawcy o zatrudnieniu pracownika na podstawie umowy o pracę,</w:t>
      </w:r>
    </w:p>
    <w:p w14:paraId="407E091D"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poświadczonej za zgodność z oryginałem kopii umowy o pracę zatrudnionego pracownika,</w:t>
      </w:r>
    </w:p>
    <w:p w14:paraId="3E3067DD"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620D6A51"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d) Zamawiający w ramach weryfikacji i kontroli spełniania przez Wykonawcę i podwykonawcę obowiązku, o którym mowa w ppkt a jest uprawniony do:</w:t>
      </w:r>
    </w:p>
    <w:p w14:paraId="37B487E2"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żądania wyjaśnień w przypadku wątpliwości w przypadku przesłanych dokumentów, o których mowa w ppkt c, w zakresie potwierdzenia spełniania ww. wymogów,</w:t>
      </w:r>
    </w:p>
    <w:p w14:paraId="23CDB681"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przeprowadzania kontroli na miejscu wykonywania zamówienia.</w:t>
      </w:r>
    </w:p>
    <w:p w14:paraId="25DF3EB1"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e) Wykonawca każdorazowo na żądanie Zamawiającego, w terminie wskazanym przez Zamawiającego w wezwaniu, nie krótszym niż 2 dni robocze, zobowiązuje się do:</w:t>
      </w:r>
    </w:p>
    <w:p w14:paraId="0074DF40"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złożenia oświadczenia zatrudnionego pracownika. Oświadczenie powinno zawierać w szczególności: imię i nazwisko zatrudnionego pracownika, datę zawarcia umowy o pracę, rodzaj umowy o pracę i zakres obowiązków pracownika, dokładne wskazanie podmiotu, który zatrudnia pracownika datę złożenia oświadczenia oraz podpis pracownika składającego oświadczanie,</w:t>
      </w:r>
    </w:p>
    <w:p w14:paraId="1EA550A6"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xml:space="preserve">- 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t>
      </w:r>
      <w:r w:rsidRPr="006D605A">
        <w:rPr>
          <w:bCs/>
          <w:iCs/>
          <w:lang w:val="x-none" w:eastAsia="x-none"/>
        </w:rPr>
        <w:lastRenderedPageBreak/>
        <w:t>wskazaniem liczby tych osób, rodzaju umowy o pracę i wymiaru etatu oraz podpis osoby uprawnionej do złożenia oświadczenia w imieniu Wykonawcy lub podwykonawcy;</w:t>
      </w:r>
    </w:p>
    <w:p w14:paraId="4713C533"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złożenia Zamawiającemu poświadczone za zgodność z oryginałem przez Wykonawcę lub podwykonawcę kopie umów o pracę osób wykonujących wskazane w ppkt a czynności, których dotyczy oświadczenie, o którym mowa w ppkt c tiret 2,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pracownika, data zawarcia umowy, rodzaj umowy o pracę i wymiar etatu powinny być możliwe do zidentyfikowania.</w:t>
      </w:r>
    </w:p>
    <w:p w14:paraId="5C811326"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f)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ppkt a czynności.</w:t>
      </w:r>
    </w:p>
    <w:p w14:paraId="5EC88440" w14:textId="2CD9E7C2"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g) Wykonawca z tytułu niezłożenia w wyznaczonym przez Zamawiającego terminie żądanych przez Zamawiającego dowodów, o których mowa w ppkt c, za</w:t>
      </w:r>
      <w:r w:rsidR="00A82DBF" w:rsidRPr="006D605A">
        <w:rPr>
          <w:bCs/>
          <w:iCs/>
          <w:lang w:val="x-none" w:eastAsia="x-none"/>
        </w:rPr>
        <w:t>płaci karę umowną zgodnie z § 1</w:t>
      </w:r>
      <w:r w:rsidR="00A82DBF" w:rsidRPr="006D605A">
        <w:rPr>
          <w:bCs/>
          <w:iCs/>
          <w:lang w:eastAsia="x-none"/>
        </w:rPr>
        <w:t>1</w:t>
      </w:r>
      <w:r w:rsidRPr="006D605A">
        <w:rPr>
          <w:bCs/>
          <w:iCs/>
          <w:lang w:val="x-none" w:eastAsia="x-none"/>
        </w:rPr>
        <w:t xml:space="preserve"> umowy.</w:t>
      </w:r>
    </w:p>
    <w:p w14:paraId="4D867739" w14:textId="58263E73"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h) W przypadku ujawnienia, w jakikolwiek sposób, niespełnienia wymogu zatrudnienia przez Wykonawcę lub podwykonawcę na podstawie umowy o pracę osób wykonujących czynności, o których mowa w ppkt a,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ppkt c. Zatrudnienie osoby lub osób, o których mowa w ppkt a, na umowę o</w:t>
      </w:r>
      <w:r w:rsidR="00E934EF" w:rsidRPr="006D605A">
        <w:rPr>
          <w:bCs/>
          <w:iCs/>
          <w:lang w:eastAsia="x-none"/>
        </w:rPr>
        <w:t xml:space="preserve"> </w:t>
      </w:r>
      <w:r w:rsidRPr="006D605A">
        <w:rPr>
          <w:bCs/>
          <w:iCs/>
          <w:lang w:val="x-none" w:eastAsia="x-none"/>
        </w:rPr>
        <w:t>pracę i tym samym usunięcie uchybienia nie zwalnia Wykonawcy z obowiązku zapłace</w:t>
      </w:r>
      <w:r w:rsidR="00A82DBF" w:rsidRPr="006D605A">
        <w:rPr>
          <w:bCs/>
          <w:iCs/>
          <w:lang w:val="x-none" w:eastAsia="x-none"/>
        </w:rPr>
        <w:t>nia kary umownej, zgodnie z § 1</w:t>
      </w:r>
      <w:r w:rsidR="00A82DBF" w:rsidRPr="006D605A">
        <w:rPr>
          <w:bCs/>
          <w:iCs/>
          <w:lang w:eastAsia="x-none"/>
        </w:rPr>
        <w:t>1</w:t>
      </w:r>
      <w:r w:rsidRPr="006D605A">
        <w:rPr>
          <w:bCs/>
          <w:iCs/>
          <w:lang w:val="x-none" w:eastAsia="x-none"/>
        </w:rPr>
        <w:t>.</w:t>
      </w:r>
    </w:p>
    <w:p w14:paraId="3A9895BB"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i) W przypadku uzasadnionych wątpliwości, co do przestrzegania prawa pracy przez Wykonawcę lub podwykonawcę, Zamawiający może zwrócić się o przeprowadzenie kontroli przez Państwową Inspekcję Pracy.</w:t>
      </w:r>
    </w:p>
    <w:p w14:paraId="0AB5007A"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j) W przypadku realizacji robót przy pomocy podwykonawców lub dalszych podwykonawców do postanowień umów z podwykonawcami lub dalszymi podwykonawcami należy wprowadzić postanowienia niniejszego paragrafu.</w:t>
      </w:r>
    </w:p>
    <w:p w14:paraId="5CDFFE1E" w14:textId="3D1BBFA9"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 xml:space="preserve">Miejsce realizacji: </w:t>
      </w:r>
      <w:r w:rsidR="00EE4349" w:rsidRPr="006D605A">
        <w:rPr>
          <w:bCs/>
          <w:iCs/>
          <w:lang w:eastAsia="x-none"/>
        </w:rPr>
        <w:t>gmina Śrem</w:t>
      </w:r>
      <w:r w:rsidRPr="006D605A">
        <w:rPr>
          <w:bCs/>
          <w:iCs/>
          <w:lang w:val="x-none" w:eastAsia="x-none"/>
        </w:rPr>
        <w:t>.</w:t>
      </w:r>
    </w:p>
    <w:p w14:paraId="1824AEC6"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8" w:name="_Toc258314245"/>
      <w:r w:rsidRPr="006D605A">
        <w:rPr>
          <w:b/>
          <w:bCs/>
          <w:caps/>
          <w:kern w:val="32"/>
          <w:lang w:val="x-none" w:eastAsia="x-none"/>
        </w:rPr>
        <w:t>Informacja o przewidywanych zamówieniach</w:t>
      </w:r>
      <w:r w:rsidRPr="006D605A">
        <w:rPr>
          <w:b/>
          <w:bCs/>
          <w:caps/>
          <w:kern w:val="32"/>
          <w:lang w:eastAsia="x-none"/>
        </w:rPr>
        <w:t>,</w:t>
      </w:r>
      <w:r w:rsidRPr="006D605A">
        <w:rPr>
          <w:b/>
          <w:bCs/>
          <w:caps/>
          <w:kern w:val="32"/>
          <w:lang w:val="x-none" w:eastAsia="x-none"/>
        </w:rPr>
        <w:t xml:space="preserve"> o których mowa w art. </w:t>
      </w:r>
      <w:r w:rsidRPr="006D605A">
        <w:rPr>
          <w:b/>
          <w:bCs/>
          <w:caps/>
          <w:kern w:val="32"/>
          <w:lang w:eastAsia="x-none"/>
        </w:rPr>
        <w:t>214</w:t>
      </w:r>
      <w:r w:rsidRPr="006D605A">
        <w:rPr>
          <w:b/>
          <w:bCs/>
          <w:caps/>
          <w:kern w:val="32"/>
          <w:lang w:val="x-none" w:eastAsia="x-none"/>
        </w:rPr>
        <w:t xml:space="preserve"> ust. 1 pkt </w:t>
      </w:r>
      <w:r w:rsidRPr="006D605A">
        <w:rPr>
          <w:b/>
          <w:bCs/>
          <w:caps/>
          <w:kern w:val="32"/>
          <w:lang w:eastAsia="x-none"/>
        </w:rPr>
        <w:t>7</w:t>
      </w:r>
      <w:r w:rsidRPr="006D605A">
        <w:rPr>
          <w:b/>
          <w:bCs/>
          <w:caps/>
          <w:kern w:val="32"/>
          <w:lang w:val="x-none" w:eastAsia="x-none"/>
        </w:rPr>
        <w:t xml:space="preserve"> i </w:t>
      </w:r>
      <w:r w:rsidRPr="006D605A">
        <w:rPr>
          <w:b/>
          <w:bCs/>
          <w:caps/>
          <w:kern w:val="32"/>
          <w:lang w:eastAsia="x-none"/>
        </w:rPr>
        <w:t>8</w:t>
      </w:r>
      <w:r w:rsidRPr="006D605A">
        <w:rPr>
          <w:b/>
          <w:bCs/>
          <w:caps/>
          <w:kern w:val="32"/>
          <w:lang w:val="x-none" w:eastAsia="x-none"/>
        </w:rPr>
        <w:t xml:space="preserve"> </w:t>
      </w:r>
      <w:r w:rsidRPr="006D605A">
        <w:rPr>
          <w:b/>
          <w:bCs/>
          <w:caps/>
          <w:kern w:val="32"/>
          <w:lang w:eastAsia="x-none"/>
        </w:rPr>
        <w:t>USTAWY PZP</w:t>
      </w:r>
      <w:bookmarkEnd w:id="8"/>
      <w:r w:rsidRPr="006D605A">
        <w:rPr>
          <w:b/>
          <w:bCs/>
          <w:caps/>
          <w:kern w:val="32"/>
          <w:lang w:eastAsia="x-none"/>
        </w:rPr>
        <w:t>.</w:t>
      </w:r>
    </w:p>
    <w:p w14:paraId="22A63CDF" w14:textId="65C00C4D" w:rsidR="001B365B" w:rsidRPr="006D605A" w:rsidRDefault="00715357" w:rsidP="004A6415">
      <w:pPr>
        <w:tabs>
          <w:tab w:val="left" w:pos="708"/>
        </w:tabs>
        <w:spacing w:before="120"/>
        <w:ind w:left="426"/>
        <w:jc w:val="both"/>
        <w:outlineLvl w:val="1"/>
        <w:rPr>
          <w:bCs/>
          <w:iCs/>
          <w:lang w:eastAsia="x-none"/>
        </w:rPr>
      </w:pPr>
      <w:r w:rsidRPr="006D605A">
        <w:rPr>
          <w:bCs/>
          <w:iCs/>
          <w:lang w:val="x-none" w:eastAsia="x-none"/>
        </w:rPr>
        <w:t xml:space="preserve">Zamawiający </w:t>
      </w:r>
      <w:r w:rsidR="007D4C92" w:rsidRPr="006D605A">
        <w:rPr>
          <w:bCs/>
          <w:iCs/>
          <w:lang w:eastAsia="x-none"/>
        </w:rPr>
        <w:t xml:space="preserve">nie </w:t>
      </w:r>
      <w:r w:rsidRPr="006D605A">
        <w:rPr>
          <w:bCs/>
          <w:iCs/>
          <w:lang w:val="x-none" w:eastAsia="x-none"/>
        </w:rPr>
        <w:t>przewiduje udzieleni</w:t>
      </w:r>
      <w:r w:rsidR="004A6415" w:rsidRPr="006D605A">
        <w:rPr>
          <w:bCs/>
          <w:iCs/>
          <w:lang w:eastAsia="x-none"/>
        </w:rPr>
        <w:t>a</w:t>
      </w:r>
      <w:r w:rsidRPr="006D605A">
        <w:rPr>
          <w:bCs/>
          <w:iCs/>
          <w:lang w:val="x-none" w:eastAsia="x-none"/>
        </w:rPr>
        <w:t xml:space="preserve"> zamówień, o których mowa w art. 214 ust. 1 pkt 7 i 8 ustawy Pzp</w:t>
      </w:r>
      <w:r w:rsidR="001C4BB4" w:rsidRPr="006D605A">
        <w:rPr>
          <w:bCs/>
          <w:iCs/>
          <w:lang w:eastAsia="x-none"/>
        </w:rPr>
        <w:t>.</w:t>
      </w:r>
    </w:p>
    <w:p w14:paraId="5E7A08AF"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9" w:name="_Toc258314246"/>
      <w:r w:rsidRPr="006D605A">
        <w:rPr>
          <w:b/>
          <w:bCs/>
          <w:caps/>
          <w:kern w:val="32"/>
          <w:lang w:val="x-none" w:eastAsia="x-none"/>
        </w:rPr>
        <w:t>Termin wykonania zamówienia</w:t>
      </w:r>
      <w:bookmarkEnd w:id="9"/>
    </w:p>
    <w:p w14:paraId="0AABFAF8" w14:textId="14B00DAA" w:rsidR="001B365B" w:rsidRPr="006D605A" w:rsidRDefault="001B365B" w:rsidP="001B365B">
      <w:pPr>
        <w:tabs>
          <w:tab w:val="left" w:pos="708"/>
        </w:tabs>
        <w:spacing w:before="120"/>
        <w:ind w:left="426"/>
        <w:jc w:val="both"/>
        <w:outlineLvl w:val="1"/>
        <w:rPr>
          <w:bCs/>
          <w:iCs/>
          <w:lang w:val="x-none" w:eastAsia="x-none"/>
        </w:rPr>
      </w:pPr>
      <w:r w:rsidRPr="006D605A">
        <w:rPr>
          <w:bCs/>
          <w:iCs/>
          <w:lang w:val="x-none" w:eastAsia="x-none"/>
        </w:rPr>
        <w:t xml:space="preserve">Zamówienie musi zostać zrealizowane w terminie: </w:t>
      </w:r>
      <w:r w:rsidR="006D4403" w:rsidRPr="008E04A6">
        <w:rPr>
          <w:bCs/>
          <w:iCs/>
          <w:color w:val="FF0000"/>
          <w:lang w:eastAsia="x-none"/>
        </w:rPr>
        <w:t>90</w:t>
      </w:r>
      <w:r w:rsidR="00D76D5E" w:rsidRPr="008E04A6">
        <w:rPr>
          <w:b/>
          <w:bCs/>
          <w:iCs/>
          <w:color w:val="FF0000"/>
          <w:lang w:eastAsia="x-none"/>
        </w:rPr>
        <w:t xml:space="preserve"> dni</w:t>
      </w:r>
      <w:r w:rsidR="00715357" w:rsidRPr="008E04A6">
        <w:rPr>
          <w:b/>
          <w:bCs/>
          <w:iCs/>
          <w:color w:val="FF0000"/>
          <w:lang w:val="x-none" w:eastAsia="x-none"/>
        </w:rPr>
        <w:t xml:space="preserve"> od udzielenia zamówienia</w:t>
      </w:r>
      <w:r w:rsidRPr="006D605A">
        <w:rPr>
          <w:bCs/>
          <w:iCs/>
          <w:lang w:eastAsia="x-none"/>
        </w:rPr>
        <w:t>.</w:t>
      </w:r>
    </w:p>
    <w:p w14:paraId="02C7A3F6"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10" w:name="_Toc258314247"/>
      <w:r w:rsidRPr="006D605A">
        <w:rPr>
          <w:b/>
          <w:bCs/>
          <w:caps/>
          <w:kern w:val="32"/>
          <w:lang w:eastAsia="x-none"/>
        </w:rPr>
        <w:t>Informacja o warunkach</w:t>
      </w:r>
      <w:r w:rsidRPr="006D605A">
        <w:rPr>
          <w:b/>
          <w:bCs/>
          <w:caps/>
          <w:kern w:val="32"/>
          <w:lang w:val="x-none" w:eastAsia="x-none"/>
        </w:rPr>
        <w:t xml:space="preserve"> udziału w postępowaniu</w:t>
      </w:r>
      <w:bookmarkEnd w:id="10"/>
    </w:p>
    <w:p w14:paraId="3FE9B9C2"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lastRenderedPageBreak/>
        <w:t>O udzielenie zamówienia mogą ubiegać się</w:t>
      </w:r>
      <w:r w:rsidRPr="006D605A">
        <w:rPr>
          <w:bCs/>
          <w:iCs/>
          <w:lang w:eastAsia="x-none"/>
        </w:rPr>
        <w:t xml:space="preserve"> Wykonawcy</w:t>
      </w:r>
      <w:r w:rsidRPr="006D605A">
        <w:rPr>
          <w:bCs/>
          <w:iCs/>
          <w:lang w:val="x-none" w:eastAsia="x-none"/>
        </w:rPr>
        <w:t>, którzy nie podlegają wykluczeniu oraz spełniają warunki</w:t>
      </w:r>
      <w:r w:rsidRPr="006D605A">
        <w:rPr>
          <w:bCs/>
          <w:iCs/>
          <w:lang w:eastAsia="x-none"/>
        </w:rPr>
        <w:t xml:space="preserve"> udziału w postępowaniu</w:t>
      </w:r>
      <w:r w:rsidRPr="006D605A">
        <w:rPr>
          <w:bCs/>
          <w:iCs/>
          <w:lang w:val="x-none" w:eastAsia="x-none"/>
        </w:rPr>
        <w:t xml:space="preserve"> i wymagania określone w niniejszej </w:t>
      </w:r>
      <w:r w:rsidRPr="006D605A">
        <w:rPr>
          <w:bCs/>
          <w:iCs/>
          <w:lang w:eastAsia="x-none"/>
        </w:rPr>
        <w:t>SWZ</w:t>
      </w:r>
      <w:r w:rsidRPr="006D605A">
        <w:rPr>
          <w:bCs/>
          <w:iCs/>
          <w:lang w:val="x-none" w:eastAsia="x-none"/>
        </w:rPr>
        <w:t>.</w:t>
      </w:r>
    </w:p>
    <w:p w14:paraId="04881376"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Zamawiający, na podstawie art. 112 ustawy Pzp określa następujące warunki udziału w postępowaniu:</w:t>
      </w:r>
    </w:p>
    <w:p w14:paraId="735F4106" w14:textId="77777777" w:rsidR="00715357" w:rsidRPr="006D605A" w:rsidRDefault="00715357" w:rsidP="00715357">
      <w:pPr>
        <w:tabs>
          <w:tab w:val="left" w:pos="708"/>
        </w:tabs>
        <w:ind w:left="680"/>
        <w:jc w:val="both"/>
        <w:outlineLvl w:val="1"/>
        <w:rPr>
          <w:bCs/>
          <w:iCs/>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6D605A" w:rsidRPr="006D605A" w14:paraId="2DCA83AF" w14:textId="77777777" w:rsidTr="00E81306">
        <w:tc>
          <w:tcPr>
            <w:tcW w:w="720" w:type="dxa"/>
            <w:tcBorders>
              <w:top w:val="single" w:sz="4" w:space="0" w:color="auto"/>
              <w:left w:val="single" w:sz="4" w:space="0" w:color="auto"/>
              <w:bottom w:val="single" w:sz="4" w:space="0" w:color="auto"/>
              <w:right w:val="single" w:sz="4" w:space="0" w:color="auto"/>
            </w:tcBorders>
            <w:vAlign w:val="center"/>
            <w:hideMark/>
          </w:tcPr>
          <w:p w14:paraId="284E74FF" w14:textId="77777777" w:rsidR="00715357" w:rsidRPr="006D605A" w:rsidRDefault="00715357" w:rsidP="00E81306">
            <w:pPr>
              <w:spacing w:before="60" w:after="120"/>
              <w:jc w:val="center"/>
              <w:rPr>
                <w:b/>
                <w:sz w:val="20"/>
                <w:szCs w:val="20"/>
              </w:rPr>
            </w:pPr>
            <w:r w:rsidRPr="006D605A">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64EB312D" w14:textId="77777777" w:rsidR="00715357" w:rsidRPr="006D605A" w:rsidRDefault="00715357" w:rsidP="00E81306">
            <w:pPr>
              <w:spacing w:before="60" w:after="120"/>
              <w:rPr>
                <w:sz w:val="20"/>
                <w:szCs w:val="20"/>
              </w:rPr>
            </w:pPr>
            <w:r w:rsidRPr="006D605A">
              <w:rPr>
                <w:b/>
                <w:sz w:val="20"/>
                <w:szCs w:val="20"/>
              </w:rPr>
              <w:t>Warunki udziału w postępowaniu</w:t>
            </w:r>
          </w:p>
        </w:tc>
      </w:tr>
      <w:tr w:rsidR="006D605A" w:rsidRPr="006D605A" w14:paraId="31FC8653"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4D2A9F79" w14:textId="77777777" w:rsidR="00715357" w:rsidRPr="006D605A" w:rsidRDefault="00715357" w:rsidP="00E81306">
            <w:pPr>
              <w:spacing w:before="60" w:after="120"/>
              <w:jc w:val="center"/>
            </w:pPr>
            <w:r w:rsidRPr="006D605A">
              <w:t>1</w:t>
            </w:r>
          </w:p>
        </w:tc>
        <w:tc>
          <w:tcPr>
            <w:tcW w:w="7774" w:type="dxa"/>
            <w:tcBorders>
              <w:top w:val="single" w:sz="4" w:space="0" w:color="auto"/>
              <w:left w:val="single" w:sz="4" w:space="0" w:color="auto"/>
              <w:bottom w:val="single" w:sz="4" w:space="0" w:color="auto"/>
              <w:right w:val="single" w:sz="4" w:space="0" w:color="auto"/>
            </w:tcBorders>
            <w:hideMark/>
          </w:tcPr>
          <w:p w14:paraId="7734C90F" w14:textId="77777777" w:rsidR="00715357" w:rsidRPr="006D605A" w:rsidRDefault="00715357" w:rsidP="00E81306">
            <w:pPr>
              <w:spacing w:before="60" w:after="120"/>
              <w:jc w:val="both"/>
              <w:rPr>
                <w:b/>
                <w:bCs/>
              </w:rPr>
            </w:pPr>
            <w:r w:rsidRPr="006D605A">
              <w:rPr>
                <w:b/>
                <w:bCs/>
              </w:rPr>
              <w:t>Sytuacja ekonomiczna lub finansowa</w:t>
            </w:r>
          </w:p>
          <w:p w14:paraId="3F123810" w14:textId="77777777" w:rsidR="00715357" w:rsidRPr="006D605A" w:rsidRDefault="00715357" w:rsidP="00E81306">
            <w:pPr>
              <w:spacing w:before="60" w:after="120"/>
              <w:jc w:val="both"/>
            </w:pPr>
            <w:r w:rsidRPr="006D605A">
              <w:t>O udzielenie zamówienia publicznego mogą ubiegać się wykonawcy, którzy spełniają warunki, dotyczące sytuacji ekonomicznej lub finansowej:</w:t>
            </w:r>
          </w:p>
          <w:p w14:paraId="38FDA224" w14:textId="68F399B7" w:rsidR="00715357" w:rsidRPr="006D605A" w:rsidRDefault="00715357" w:rsidP="00E81306">
            <w:pPr>
              <w:spacing w:before="60" w:after="120"/>
              <w:jc w:val="both"/>
            </w:pPr>
            <w:r w:rsidRPr="006D605A">
              <w:t xml:space="preserve">1) posiadają środki finansowe w kwocie co najmniej </w:t>
            </w:r>
            <w:r w:rsidR="00EE4349" w:rsidRPr="006D605A">
              <w:t>2</w:t>
            </w:r>
            <w:r w:rsidR="005B643B" w:rsidRPr="006D605A">
              <w:t>0</w:t>
            </w:r>
            <w:r w:rsidRPr="006D605A">
              <w:t xml:space="preserve">0 000,00 zł lub posiadają zdolność kredytową w takiej wysokości; </w:t>
            </w:r>
          </w:p>
          <w:p w14:paraId="7542213B" w14:textId="5AF777B5" w:rsidR="00715357" w:rsidRPr="006D605A" w:rsidRDefault="00715357" w:rsidP="00E81306">
            <w:pPr>
              <w:spacing w:before="60" w:after="120"/>
              <w:jc w:val="both"/>
            </w:pPr>
            <w:r w:rsidRPr="006D605A">
              <w:t xml:space="preserve">2) posiadają ubezpieczenie od odpowiedzialności cywilnej w zakresie prowadzonej działalności związanej z przedmiotem zamówienia w wysokości co najmniej </w:t>
            </w:r>
            <w:r w:rsidR="00EE4349" w:rsidRPr="006D605A">
              <w:t>2</w:t>
            </w:r>
            <w:r w:rsidR="005B643B" w:rsidRPr="006D605A">
              <w:t>0</w:t>
            </w:r>
            <w:r w:rsidRPr="006D605A">
              <w:t xml:space="preserve">0 000,00 zł, </w:t>
            </w:r>
          </w:p>
          <w:p w14:paraId="0501D2B1" w14:textId="77777777" w:rsidR="00715357" w:rsidRPr="006D605A" w:rsidRDefault="00715357" w:rsidP="00E81306">
            <w:pPr>
              <w:spacing w:before="60" w:after="120"/>
              <w:jc w:val="both"/>
            </w:pPr>
            <w:r w:rsidRPr="006D605A">
              <w:t>Ocena spełniania warunków udziału w postępowaniu będzie dokonana na zasadzie spełnia/nie spełnia.</w:t>
            </w:r>
          </w:p>
        </w:tc>
      </w:tr>
      <w:tr w:rsidR="006D605A" w:rsidRPr="006D605A" w14:paraId="4ABEFB21"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3FB9F691" w14:textId="77777777" w:rsidR="00715357" w:rsidRPr="006D605A" w:rsidRDefault="00715357" w:rsidP="00E81306">
            <w:pPr>
              <w:spacing w:before="60" w:after="120"/>
              <w:jc w:val="center"/>
            </w:pPr>
            <w:r w:rsidRPr="006D605A">
              <w:t>2</w:t>
            </w:r>
          </w:p>
        </w:tc>
        <w:tc>
          <w:tcPr>
            <w:tcW w:w="7774" w:type="dxa"/>
            <w:tcBorders>
              <w:top w:val="single" w:sz="4" w:space="0" w:color="auto"/>
              <w:left w:val="single" w:sz="4" w:space="0" w:color="auto"/>
              <w:bottom w:val="single" w:sz="4" w:space="0" w:color="auto"/>
              <w:right w:val="single" w:sz="4" w:space="0" w:color="auto"/>
            </w:tcBorders>
            <w:hideMark/>
          </w:tcPr>
          <w:p w14:paraId="5C34FF67" w14:textId="77777777" w:rsidR="00715357" w:rsidRPr="006D605A" w:rsidRDefault="00715357" w:rsidP="00E81306">
            <w:pPr>
              <w:spacing w:before="60" w:after="120"/>
              <w:jc w:val="both"/>
              <w:rPr>
                <w:b/>
                <w:bCs/>
              </w:rPr>
            </w:pPr>
            <w:r w:rsidRPr="006D605A">
              <w:rPr>
                <w:b/>
                <w:bCs/>
              </w:rPr>
              <w:t>Zdolność techniczna lub zawodowa</w:t>
            </w:r>
          </w:p>
          <w:p w14:paraId="7FCD372A" w14:textId="77777777" w:rsidR="00212086" w:rsidRPr="006D605A" w:rsidRDefault="00715357" w:rsidP="00E81306">
            <w:pPr>
              <w:spacing w:before="60" w:after="120"/>
              <w:jc w:val="both"/>
            </w:pPr>
            <w:r w:rsidRPr="006D605A">
              <w:t xml:space="preserve">O udzielenie zamówienia publicznego mogą ubiegać się wykonawcy, którzy spełniają warunki, dotyczące  zdolności technicznej lub zawodowej tj. </w:t>
            </w:r>
          </w:p>
          <w:p w14:paraId="7836ED61" w14:textId="5E0B1D5A" w:rsidR="00715357" w:rsidRPr="006D605A" w:rsidRDefault="00715357" w:rsidP="00212086">
            <w:pPr>
              <w:pStyle w:val="Akapitzlist"/>
              <w:numPr>
                <w:ilvl w:val="0"/>
                <w:numId w:val="28"/>
              </w:numPr>
              <w:spacing w:before="60" w:after="120"/>
              <w:jc w:val="both"/>
              <w:rPr>
                <w:rFonts w:ascii="Times New Roman" w:hAnsi="Times New Roman"/>
              </w:rPr>
            </w:pPr>
            <w:r w:rsidRPr="006D605A">
              <w:rPr>
                <w:rFonts w:ascii="Times New Roman" w:hAnsi="Times New Roman"/>
              </w:rPr>
              <w:t xml:space="preserve">wykażą że wykonali należycie co najmniej 2 roboty związane </w:t>
            </w:r>
            <w:r w:rsidR="00EE4349" w:rsidRPr="006D605A">
              <w:rPr>
                <w:rFonts w:ascii="Times New Roman" w:hAnsi="Times New Roman"/>
              </w:rPr>
              <w:t>mo</w:t>
            </w:r>
            <w:r w:rsidR="00B81761" w:rsidRPr="006D605A">
              <w:rPr>
                <w:rFonts w:ascii="Times New Roman" w:hAnsi="Times New Roman"/>
              </w:rPr>
              <w:t xml:space="preserve">ntażem lub modernizacją </w:t>
            </w:r>
            <w:r w:rsidR="00285CC9" w:rsidRPr="006D605A">
              <w:rPr>
                <w:rFonts w:ascii="Times New Roman" w:hAnsi="Times New Roman"/>
              </w:rPr>
              <w:t xml:space="preserve">ogrzewania gazowego w budynkach mieszkalnych </w:t>
            </w:r>
            <w:r w:rsidRPr="006D605A">
              <w:rPr>
                <w:rFonts w:ascii="Times New Roman" w:hAnsi="Times New Roman"/>
              </w:rPr>
              <w:t xml:space="preserve">na kwotę co najmniej </w:t>
            </w:r>
            <w:r w:rsidR="00EE4349" w:rsidRPr="006D605A">
              <w:rPr>
                <w:rFonts w:ascii="Times New Roman" w:hAnsi="Times New Roman"/>
              </w:rPr>
              <w:t>2</w:t>
            </w:r>
            <w:r w:rsidR="005B643B" w:rsidRPr="006D605A">
              <w:rPr>
                <w:rFonts w:ascii="Times New Roman" w:hAnsi="Times New Roman"/>
              </w:rPr>
              <w:t>0</w:t>
            </w:r>
            <w:r w:rsidRPr="006D605A">
              <w:rPr>
                <w:rFonts w:ascii="Times New Roman" w:hAnsi="Times New Roman"/>
              </w:rPr>
              <w:t xml:space="preserve">0 000,00 zł każda, z podaniem ich wartości oraz daty i miejsca </w:t>
            </w:r>
            <w:r w:rsidR="005B643B" w:rsidRPr="006D605A">
              <w:rPr>
                <w:rFonts w:ascii="Times New Roman" w:hAnsi="Times New Roman"/>
              </w:rPr>
              <w:t>w</w:t>
            </w:r>
            <w:r w:rsidRPr="006D605A">
              <w:rPr>
                <w:rFonts w:ascii="Times New Roman" w:hAnsi="Times New Roman"/>
              </w:rPr>
              <w:t xml:space="preserve">ykonania robót wraz z załączeniem dokumentów potwierdzających, że roboty te zostały wykonane należycie. </w:t>
            </w:r>
          </w:p>
          <w:p w14:paraId="33B69357" w14:textId="4C6D623E" w:rsidR="00212086" w:rsidRPr="006D605A" w:rsidRDefault="00212086" w:rsidP="00212086">
            <w:pPr>
              <w:pStyle w:val="Akapitzlist"/>
              <w:numPr>
                <w:ilvl w:val="0"/>
                <w:numId w:val="28"/>
              </w:numPr>
              <w:spacing w:before="60" w:after="120"/>
              <w:jc w:val="both"/>
              <w:rPr>
                <w:rFonts w:ascii="Times New Roman" w:hAnsi="Times New Roman"/>
              </w:rPr>
            </w:pPr>
            <w:r w:rsidRPr="006D605A">
              <w:rPr>
                <w:rFonts w:ascii="Times New Roman" w:hAnsi="Times New Roman"/>
              </w:rPr>
              <w:t xml:space="preserve">dysponują min. 1 </w:t>
            </w:r>
            <w:r w:rsidR="00301CD3" w:rsidRPr="006D605A">
              <w:rPr>
                <w:rFonts w:ascii="Times New Roman" w:hAnsi="Times New Roman"/>
              </w:rPr>
              <w:t>osobą</w:t>
            </w:r>
            <w:r w:rsidRPr="006D605A">
              <w:rPr>
                <w:rFonts w:ascii="Times New Roman" w:hAnsi="Times New Roman"/>
              </w:rPr>
              <w:t xml:space="preserve"> </w:t>
            </w:r>
            <w:r w:rsidR="00301CD3" w:rsidRPr="006D605A">
              <w:rPr>
                <w:rFonts w:ascii="Times New Roman" w:hAnsi="Times New Roman"/>
              </w:rPr>
              <w:t xml:space="preserve">posiadającą uprawnienia do kierowania robotami w specjalności instalacyjnej w zakresie </w:t>
            </w:r>
            <w:r w:rsidR="00760F88" w:rsidRPr="006D605A">
              <w:rPr>
                <w:rFonts w:ascii="Times New Roman" w:hAnsi="Times New Roman"/>
              </w:rPr>
              <w:t>sieci gazowych</w:t>
            </w:r>
            <w:r w:rsidR="00301CD3" w:rsidRPr="006D605A">
              <w:rPr>
                <w:rFonts w:ascii="Times New Roman" w:hAnsi="Times New Roman"/>
              </w:rPr>
              <w:t xml:space="preserve"> </w:t>
            </w:r>
            <w:r w:rsidRPr="006D605A">
              <w:rPr>
                <w:rFonts w:ascii="Times New Roman" w:hAnsi="Times New Roman"/>
              </w:rPr>
              <w:t>zgodnie z wymogami ustawy Prawo Budowlane, które są wpisane na listę właściwej Izby Samorządu Zawodowego</w:t>
            </w:r>
          </w:p>
          <w:p w14:paraId="6E3D8FB5" w14:textId="77777777" w:rsidR="00715357" w:rsidRPr="006D605A" w:rsidRDefault="00715357" w:rsidP="00E81306">
            <w:pPr>
              <w:spacing w:before="60" w:after="120"/>
              <w:jc w:val="both"/>
            </w:pPr>
            <w:r w:rsidRPr="006D605A">
              <w:t>Ocena spełniania warunków udziału w postępowaniu będzie dokonana na zasadzie spełnia/nie spełnia.</w:t>
            </w:r>
          </w:p>
        </w:tc>
      </w:tr>
      <w:tr w:rsidR="006D605A" w:rsidRPr="006D605A" w14:paraId="1F942495"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1BB4FBE1" w14:textId="77777777" w:rsidR="00715357" w:rsidRPr="006D605A" w:rsidRDefault="00715357" w:rsidP="00E81306">
            <w:pPr>
              <w:spacing w:before="60" w:after="120"/>
              <w:jc w:val="center"/>
            </w:pPr>
            <w:r w:rsidRPr="006D605A">
              <w:t>3</w:t>
            </w:r>
          </w:p>
        </w:tc>
        <w:tc>
          <w:tcPr>
            <w:tcW w:w="7774" w:type="dxa"/>
            <w:tcBorders>
              <w:top w:val="single" w:sz="4" w:space="0" w:color="auto"/>
              <w:left w:val="single" w:sz="4" w:space="0" w:color="auto"/>
              <w:bottom w:val="single" w:sz="4" w:space="0" w:color="auto"/>
              <w:right w:val="single" w:sz="4" w:space="0" w:color="auto"/>
            </w:tcBorders>
            <w:hideMark/>
          </w:tcPr>
          <w:p w14:paraId="092FA6E1" w14:textId="77777777" w:rsidR="00715357" w:rsidRPr="006D605A" w:rsidRDefault="00715357" w:rsidP="00E81306">
            <w:pPr>
              <w:spacing w:before="60" w:after="120"/>
              <w:jc w:val="both"/>
              <w:rPr>
                <w:b/>
                <w:bCs/>
              </w:rPr>
            </w:pPr>
            <w:r w:rsidRPr="006D605A">
              <w:rPr>
                <w:b/>
                <w:bCs/>
              </w:rPr>
              <w:t>Zdolność do występowania w obrocie gospodarczym</w:t>
            </w:r>
          </w:p>
          <w:p w14:paraId="0421CBCD" w14:textId="77777777" w:rsidR="00715357" w:rsidRPr="006D605A" w:rsidRDefault="00715357" w:rsidP="00E81306">
            <w:pPr>
              <w:spacing w:before="60" w:after="120"/>
              <w:jc w:val="both"/>
            </w:pPr>
            <w:r w:rsidRPr="006D605A">
              <w:t>Zamawiający nie precyzuje w tym zakresie żadnych wymagań, których spełnienie Wykonawca zobowiązany jest wykazać w sposób szczególny.</w:t>
            </w:r>
          </w:p>
        </w:tc>
      </w:tr>
      <w:tr w:rsidR="006D605A" w:rsidRPr="006D605A" w14:paraId="720BA1B8"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114C28F2" w14:textId="77777777" w:rsidR="00715357" w:rsidRPr="006D605A" w:rsidRDefault="00715357" w:rsidP="00E81306">
            <w:pPr>
              <w:spacing w:before="60" w:after="120"/>
              <w:jc w:val="center"/>
            </w:pPr>
            <w:r w:rsidRPr="006D605A">
              <w:t>4</w:t>
            </w:r>
          </w:p>
        </w:tc>
        <w:tc>
          <w:tcPr>
            <w:tcW w:w="7774" w:type="dxa"/>
            <w:tcBorders>
              <w:top w:val="single" w:sz="4" w:space="0" w:color="auto"/>
              <w:left w:val="single" w:sz="4" w:space="0" w:color="auto"/>
              <w:bottom w:val="single" w:sz="4" w:space="0" w:color="auto"/>
              <w:right w:val="single" w:sz="4" w:space="0" w:color="auto"/>
            </w:tcBorders>
            <w:hideMark/>
          </w:tcPr>
          <w:p w14:paraId="31CB83F6" w14:textId="77777777" w:rsidR="00715357" w:rsidRPr="006D605A" w:rsidRDefault="00715357" w:rsidP="00E81306">
            <w:pPr>
              <w:spacing w:before="60" w:after="120"/>
              <w:jc w:val="both"/>
              <w:rPr>
                <w:b/>
                <w:bCs/>
              </w:rPr>
            </w:pPr>
            <w:r w:rsidRPr="006D605A">
              <w:rPr>
                <w:b/>
                <w:bCs/>
              </w:rPr>
              <w:t>Uprawnienia do prowadzenia określonej działalności gospodarczej lub zawodowej, o ile wynika to z odrębnych przepisów</w:t>
            </w:r>
          </w:p>
          <w:p w14:paraId="6792491C" w14:textId="77777777" w:rsidR="00715357" w:rsidRPr="006D605A" w:rsidRDefault="00715357" w:rsidP="00E81306">
            <w:pPr>
              <w:spacing w:before="60" w:after="120"/>
              <w:jc w:val="both"/>
            </w:pPr>
            <w:r w:rsidRPr="006D605A">
              <w:t>Zamawiający nie precyzuje w tym zakresie żadnych wymagań, których spełnienie Wykonawca zobowiązany jest wykazać w sposób szczególny.</w:t>
            </w:r>
          </w:p>
        </w:tc>
      </w:tr>
    </w:tbl>
    <w:p w14:paraId="4347F4EC"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r w:rsidRPr="006D605A">
        <w:rPr>
          <w:b/>
          <w:bCs/>
          <w:caps/>
          <w:kern w:val="32"/>
          <w:lang w:val="x-none" w:eastAsia="x-none"/>
        </w:rPr>
        <w:t>Podstawy wykluczenia wykonawcy Z POSTĘPOWANIA</w:t>
      </w:r>
    </w:p>
    <w:p w14:paraId="693F8B60" w14:textId="77777777" w:rsidR="0002490D" w:rsidRPr="0002490D" w:rsidRDefault="001B365B" w:rsidP="0002490D">
      <w:pPr>
        <w:pStyle w:val="Nagwek2"/>
        <w:rPr>
          <w:lang w:val="pl-PL"/>
        </w:rPr>
      </w:pPr>
      <w:r w:rsidRPr="006D605A">
        <w:lastRenderedPageBreak/>
        <w:t xml:space="preserve">Zamawiający wykluczy z postępowania o udzielenie zamówienia Wykonawcę, </w:t>
      </w:r>
      <w:r w:rsidR="0002490D" w:rsidRPr="0002490D">
        <w:rPr>
          <w:lang w:val="pl-PL"/>
        </w:rPr>
        <w:t xml:space="preserve">wobec którego </w:t>
      </w:r>
    </w:p>
    <w:p w14:paraId="45D2D75D" w14:textId="67E97E6D" w:rsidR="0002490D" w:rsidRPr="0002490D" w:rsidRDefault="0002490D" w:rsidP="00E601DE">
      <w:pPr>
        <w:pStyle w:val="Nagwek2"/>
        <w:numPr>
          <w:ilvl w:val="0"/>
          <w:numId w:val="32"/>
        </w:numPr>
        <w:rPr>
          <w:lang w:val="pl-PL"/>
        </w:rPr>
      </w:pPr>
      <w:r w:rsidRPr="0002490D">
        <w:rPr>
          <w:lang w:val="pl-PL"/>
        </w:rPr>
        <w:t>zachodzą podstawy wykluczenia, o których mowa w art. 108 ustawy Pzp;</w:t>
      </w:r>
    </w:p>
    <w:p w14:paraId="449CDD6E" w14:textId="39163417" w:rsidR="0002490D" w:rsidRPr="0002490D" w:rsidRDefault="00E601DE" w:rsidP="00E601DE">
      <w:pPr>
        <w:pStyle w:val="Nagwek2"/>
        <w:numPr>
          <w:ilvl w:val="0"/>
          <w:numId w:val="0"/>
        </w:numPr>
        <w:ind w:left="680"/>
        <w:rPr>
          <w:lang w:val="pl-PL"/>
        </w:rPr>
      </w:pPr>
      <w:r>
        <w:rPr>
          <w:lang w:val="pl-PL"/>
        </w:rPr>
        <w:t xml:space="preserve">2) </w:t>
      </w:r>
      <w:r w:rsidR="0002490D" w:rsidRPr="0002490D">
        <w:rPr>
          <w:lang w:val="pl-PL"/>
        </w:rPr>
        <w:t>zachodzą podstawy wykluczenia określone w art. 7 ust. 1 ustawy z dnia 13 kwietnia 2022 r. o szczególnych rozwiązaniach w zakresie przeciwdziałania wspieraniu agresji na Ukrainę oraz służących ochronie bezpieczeństwa narodowego (Dz. U. z 2022 r. poz. 835).</w:t>
      </w:r>
    </w:p>
    <w:p w14:paraId="3A8BDCEC" w14:textId="5B328E34" w:rsidR="001B365B" w:rsidRPr="006D605A" w:rsidRDefault="001B365B" w:rsidP="00E601DE">
      <w:pPr>
        <w:spacing w:before="120"/>
        <w:ind w:left="680"/>
        <w:jc w:val="both"/>
        <w:outlineLvl w:val="1"/>
        <w:rPr>
          <w:bCs/>
          <w:iCs/>
          <w:lang w:val="x-none" w:eastAsia="x-none"/>
        </w:rPr>
      </w:pPr>
    </w:p>
    <w:p w14:paraId="015FEC54"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 xml:space="preserve">Wykluczenie Wykonawcy nastąpi w przypadkach, o których mowa w art. </w:t>
      </w:r>
      <w:r w:rsidRPr="006D605A">
        <w:rPr>
          <w:bCs/>
          <w:iCs/>
          <w:lang w:eastAsia="x-none"/>
        </w:rPr>
        <w:t>111</w:t>
      </w:r>
      <w:r w:rsidRPr="006D605A">
        <w:rPr>
          <w:bCs/>
          <w:iCs/>
          <w:lang w:val="x-none" w:eastAsia="x-none"/>
        </w:rPr>
        <w:t xml:space="preserve"> </w:t>
      </w:r>
      <w:r w:rsidRPr="006D605A">
        <w:rPr>
          <w:bCs/>
          <w:iCs/>
          <w:lang w:eastAsia="x-none"/>
        </w:rPr>
        <w:t>u</w:t>
      </w:r>
      <w:r w:rsidRPr="006D605A">
        <w:rPr>
          <w:bCs/>
          <w:iCs/>
          <w:lang w:val="x-none" w:eastAsia="x-none"/>
        </w:rPr>
        <w:t>stawy Pzp.</w:t>
      </w:r>
    </w:p>
    <w:p w14:paraId="57FA011F"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 xml:space="preserve">Wykonawca </w:t>
      </w:r>
      <w:r w:rsidR="00A25FE8" w:rsidRPr="006D605A">
        <w:rPr>
          <w:bCs/>
          <w:iCs/>
          <w:lang w:eastAsia="x-none"/>
        </w:rPr>
        <w:t>nie podlega wykluczeniu w okolicznościach określonych w art. 108 ust. 1 pkt 1, 2 i 5 lub art. 109 ust. 1 pkt 2‒5 i 7‒10 ustawy Pzp, jeżeli udowodni Zamawiającemu, że spełnił łącznie przesłanki określone w art. 110 ust. 2 ustawy Pzp</w:t>
      </w:r>
      <w:r w:rsidRPr="006D605A">
        <w:rPr>
          <w:bCs/>
          <w:iCs/>
          <w:lang w:eastAsia="x-none"/>
        </w:rPr>
        <w:t>.</w:t>
      </w:r>
    </w:p>
    <w:p w14:paraId="2D09DB5B"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6E30EFDF"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Zamawiający może wykluczyć Wykonawcę na każdym etapie postępowania, ofertę Wykonawcy wykluczonego uznaje się za odrzuconą.</w:t>
      </w:r>
    </w:p>
    <w:p w14:paraId="666F3898" w14:textId="32CA76F0" w:rsidR="001B365B" w:rsidRPr="006D605A" w:rsidRDefault="001B365B" w:rsidP="001B365B">
      <w:pPr>
        <w:numPr>
          <w:ilvl w:val="0"/>
          <w:numId w:val="1"/>
        </w:numPr>
        <w:spacing w:before="200" w:after="60"/>
        <w:ind w:left="431" w:hanging="431"/>
        <w:jc w:val="both"/>
        <w:outlineLvl w:val="0"/>
        <w:rPr>
          <w:b/>
          <w:bCs/>
          <w:caps/>
          <w:kern w:val="32"/>
          <w:lang w:eastAsia="x-none"/>
        </w:rPr>
      </w:pPr>
      <w:bookmarkStart w:id="11" w:name="_Toc258314248"/>
      <w:r w:rsidRPr="006D605A">
        <w:rPr>
          <w:b/>
          <w:bCs/>
          <w:caps/>
          <w:kern w:val="32"/>
          <w:lang w:eastAsia="x-none"/>
        </w:rPr>
        <w:t>informacja o podmiotowych środkach dowodowych</w:t>
      </w:r>
      <w:bookmarkEnd w:id="11"/>
    </w:p>
    <w:p w14:paraId="53DAFF5A" w14:textId="77777777" w:rsidR="001B365B" w:rsidRPr="006D605A" w:rsidRDefault="001B365B" w:rsidP="001B365B">
      <w:pPr>
        <w:numPr>
          <w:ilvl w:val="1"/>
          <w:numId w:val="1"/>
        </w:numPr>
        <w:spacing w:before="120" w:after="60"/>
        <w:jc w:val="both"/>
        <w:outlineLvl w:val="1"/>
        <w:rPr>
          <w:bCs/>
          <w:iCs/>
          <w:lang w:val="x-none" w:eastAsia="x-none"/>
        </w:rPr>
      </w:pPr>
      <w:r w:rsidRPr="006D605A">
        <w:rPr>
          <w:bCs/>
          <w:iCs/>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6D605A" w:rsidRPr="006D605A" w14:paraId="1C6F21EE" w14:textId="77777777" w:rsidTr="00715357">
        <w:tc>
          <w:tcPr>
            <w:tcW w:w="709" w:type="dxa"/>
            <w:tcBorders>
              <w:top w:val="single" w:sz="4" w:space="0" w:color="auto"/>
              <w:left w:val="single" w:sz="4" w:space="0" w:color="auto"/>
              <w:bottom w:val="single" w:sz="4" w:space="0" w:color="auto"/>
              <w:right w:val="single" w:sz="4" w:space="0" w:color="auto"/>
            </w:tcBorders>
            <w:hideMark/>
          </w:tcPr>
          <w:p w14:paraId="1382FB43" w14:textId="77777777" w:rsidR="001B365B" w:rsidRPr="006D605A" w:rsidRDefault="001B365B" w:rsidP="001B365B">
            <w:pPr>
              <w:spacing w:before="60" w:after="120"/>
              <w:jc w:val="center"/>
            </w:pPr>
            <w:r w:rsidRPr="006D605A">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22EDEB78" w14:textId="77777777" w:rsidR="001B365B" w:rsidRPr="006D605A" w:rsidRDefault="001B365B" w:rsidP="001B365B">
            <w:pPr>
              <w:spacing w:before="60" w:after="120"/>
              <w:jc w:val="both"/>
            </w:pPr>
            <w:r w:rsidRPr="006D605A">
              <w:rPr>
                <w:b/>
                <w:sz w:val="20"/>
                <w:szCs w:val="20"/>
              </w:rPr>
              <w:t>Wymagany dokument</w:t>
            </w:r>
          </w:p>
        </w:tc>
      </w:tr>
      <w:tr w:rsidR="006D605A" w:rsidRPr="006D605A" w14:paraId="5D6CB9EB" w14:textId="77777777" w:rsidTr="00715357">
        <w:tc>
          <w:tcPr>
            <w:tcW w:w="709" w:type="dxa"/>
            <w:tcBorders>
              <w:top w:val="single" w:sz="4" w:space="0" w:color="auto"/>
              <w:left w:val="single" w:sz="4" w:space="0" w:color="auto"/>
              <w:bottom w:val="single" w:sz="4" w:space="0" w:color="auto"/>
              <w:right w:val="single" w:sz="4" w:space="0" w:color="auto"/>
            </w:tcBorders>
            <w:hideMark/>
          </w:tcPr>
          <w:p w14:paraId="6E7557F0" w14:textId="77777777" w:rsidR="00715357" w:rsidRPr="006D605A" w:rsidRDefault="00715357" w:rsidP="00E81306">
            <w:pPr>
              <w:spacing w:before="60" w:after="120"/>
              <w:jc w:val="center"/>
            </w:pPr>
            <w:r w:rsidRPr="006D605A">
              <w:t>1</w:t>
            </w:r>
          </w:p>
        </w:tc>
        <w:tc>
          <w:tcPr>
            <w:tcW w:w="7826" w:type="dxa"/>
            <w:tcBorders>
              <w:top w:val="single" w:sz="4" w:space="0" w:color="auto"/>
              <w:left w:val="single" w:sz="4" w:space="0" w:color="auto"/>
              <w:bottom w:val="single" w:sz="4" w:space="0" w:color="auto"/>
              <w:right w:val="single" w:sz="4" w:space="0" w:color="auto"/>
            </w:tcBorders>
            <w:hideMark/>
          </w:tcPr>
          <w:p w14:paraId="26BB8009" w14:textId="77777777" w:rsidR="00715357" w:rsidRPr="006D605A" w:rsidRDefault="00715357" w:rsidP="00E81306">
            <w:pPr>
              <w:spacing w:before="60" w:after="60"/>
              <w:jc w:val="both"/>
            </w:pPr>
            <w:r w:rsidRPr="006D605A">
              <w:rPr>
                <w:b/>
              </w:rPr>
              <w:t>Zobowiązanie podmiotu udostępniającego zasoby</w:t>
            </w:r>
          </w:p>
          <w:p w14:paraId="022B97D7" w14:textId="77777777" w:rsidR="00715357" w:rsidRPr="006D605A" w:rsidRDefault="00715357" w:rsidP="00E81306">
            <w:pPr>
              <w:spacing w:after="40"/>
              <w:jc w:val="both"/>
            </w:pPr>
            <w:r w:rsidRPr="006D605A">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6D605A" w:rsidRPr="006D605A" w14:paraId="1D6B306B" w14:textId="77777777" w:rsidTr="00715357">
        <w:tc>
          <w:tcPr>
            <w:tcW w:w="709" w:type="dxa"/>
            <w:tcBorders>
              <w:top w:val="single" w:sz="4" w:space="0" w:color="auto"/>
              <w:left w:val="single" w:sz="4" w:space="0" w:color="auto"/>
              <w:bottom w:val="single" w:sz="4" w:space="0" w:color="auto"/>
              <w:right w:val="single" w:sz="4" w:space="0" w:color="auto"/>
            </w:tcBorders>
            <w:hideMark/>
          </w:tcPr>
          <w:p w14:paraId="2F2549A9" w14:textId="77777777" w:rsidR="00715357" w:rsidRPr="006D605A" w:rsidRDefault="00715357" w:rsidP="00E81306">
            <w:pPr>
              <w:spacing w:before="60" w:after="120"/>
              <w:jc w:val="center"/>
            </w:pPr>
            <w:r w:rsidRPr="006D605A">
              <w:t>2</w:t>
            </w:r>
          </w:p>
        </w:tc>
        <w:tc>
          <w:tcPr>
            <w:tcW w:w="7826" w:type="dxa"/>
            <w:tcBorders>
              <w:top w:val="single" w:sz="4" w:space="0" w:color="auto"/>
              <w:left w:val="single" w:sz="4" w:space="0" w:color="auto"/>
              <w:bottom w:val="single" w:sz="4" w:space="0" w:color="auto"/>
              <w:right w:val="single" w:sz="4" w:space="0" w:color="auto"/>
            </w:tcBorders>
            <w:hideMark/>
          </w:tcPr>
          <w:p w14:paraId="4487A858" w14:textId="77777777" w:rsidR="00715357" w:rsidRPr="006D605A" w:rsidRDefault="00715357" w:rsidP="00E81306">
            <w:pPr>
              <w:spacing w:before="60" w:after="60"/>
              <w:jc w:val="both"/>
            </w:pPr>
            <w:r w:rsidRPr="006D605A">
              <w:rPr>
                <w:b/>
              </w:rPr>
              <w:t>Oświadczenie o niepodleganiu wykluczeniu oraz spełnianiu warunków udziału</w:t>
            </w:r>
          </w:p>
          <w:p w14:paraId="23520A8B" w14:textId="77777777" w:rsidR="00715357" w:rsidRPr="006D605A" w:rsidRDefault="00715357" w:rsidP="00E81306">
            <w:pPr>
              <w:spacing w:after="40"/>
              <w:jc w:val="both"/>
            </w:pPr>
            <w:r w:rsidRPr="006D605A">
              <w:t>Aktualne na dzień składania ofert oświadczenie Wykonawcy stanowiące wstępne potwierdzenie spełniania warunków udziału w postępowaniu oraz brak podstaw wykluczenia</w:t>
            </w:r>
          </w:p>
        </w:tc>
      </w:tr>
    </w:tbl>
    <w:p w14:paraId="342D3C02" w14:textId="77777777" w:rsidR="00715357" w:rsidRPr="006D605A" w:rsidRDefault="001B365B" w:rsidP="00715357">
      <w:pPr>
        <w:numPr>
          <w:ilvl w:val="1"/>
          <w:numId w:val="1"/>
        </w:numPr>
        <w:spacing w:before="120"/>
        <w:jc w:val="both"/>
        <w:outlineLvl w:val="1"/>
        <w:rPr>
          <w:bCs/>
          <w:iCs/>
          <w:lang w:val="x-none" w:eastAsia="x-none"/>
        </w:rPr>
      </w:pPr>
      <w:r w:rsidRPr="006D605A">
        <w:rPr>
          <w:bCs/>
          <w:iCs/>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6D605A">
        <w:rPr>
          <w:bCs/>
          <w:iCs/>
          <w:lang w:eastAsia="x-none"/>
        </w:rPr>
        <w:t xml:space="preserve"> dowodowych: </w:t>
      </w:r>
    </w:p>
    <w:p w14:paraId="4663E8FA" w14:textId="77777777" w:rsidR="00715357" w:rsidRPr="006D605A" w:rsidRDefault="00715357" w:rsidP="00715357">
      <w:pPr>
        <w:numPr>
          <w:ilvl w:val="0"/>
          <w:numId w:val="7"/>
        </w:numPr>
        <w:tabs>
          <w:tab w:val="left" w:pos="708"/>
        </w:tabs>
        <w:spacing w:before="120" w:after="60"/>
        <w:ind w:left="1037" w:hanging="357"/>
        <w:jc w:val="both"/>
        <w:outlineLvl w:val="1"/>
        <w:rPr>
          <w:bCs/>
          <w:iCs/>
          <w:lang w:eastAsia="x-none"/>
        </w:rPr>
      </w:pPr>
      <w:r w:rsidRPr="006D605A">
        <w:rPr>
          <w:bCs/>
          <w:iCs/>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6D605A" w:rsidRPr="006D605A" w14:paraId="5EFD267B"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01ED86E8" w14:textId="77777777" w:rsidR="00715357" w:rsidRPr="006D605A" w:rsidRDefault="00715357" w:rsidP="00E81306">
            <w:pPr>
              <w:spacing w:before="60" w:after="120"/>
              <w:jc w:val="center"/>
            </w:pPr>
            <w:r w:rsidRPr="006D605A">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105D1BB8" w14:textId="77777777" w:rsidR="00715357" w:rsidRPr="006D605A" w:rsidRDefault="00715357" w:rsidP="00E81306">
            <w:pPr>
              <w:spacing w:before="60" w:after="120"/>
              <w:jc w:val="both"/>
            </w:pPr>
            <w:r w:rsidRPr="006D605A">
              <w:rPr>
                <w:b/>
                <w:sz w:val="20"/>
                <w:szCs w:val="20"/>
              </w:rPr>
              <w:t>Wymagany dokument</w:t>
            </w:r>
          </w:p>
        </w:tc>
      </w:tr>
      <w:tr w:rsidR="006D605A" w:rsidRPr="006D605A" w14:paraId="662B8A64"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30BA15D9" w14:textId="77777777" w:rsidR="00715357" w:rsidRPr="006D605A" w:rsidRDefault="00715357" w:rsidP="00E81306">
            <w:pPr>
              <w:spacing w:before="60" w:after="120"/>
              <w:jc w:val="center"/>
            </w:pPr>
            <w:r w:rsidRPr="006D605A">
              <w:t>1</w:t>
            </w:r>
          </w:p>
        </w:tc>
        <w:tc>
          <w:tcPr>
            <w:tcW w:w="7662" w:type="dxa"/>
            <w:tcBorders>
              <w:top w:val="single" w:sz="4" w:space="0" w:color="auto"/>
              <w:left w:val="single" w:sz="4" w:space="0" w:color="auto"/>
              <w:bottom w:val="single" w:sz="4" w:space="0" w:color="auto"/>
              <w:right w:val="single" w:sz="4" w:space="0" w:color="auto"/>
            </w:tcBorders>
            <w:hideMark/>
          </w:tcPr>
          <w:p w14:paraId="6DE50583" w14:textId="77777777" w:rsidR="00715357" w:rsidRPr="006D605A" w:rsidRDefault="00715357" w:rsidP="00E81306">
            <w:pPr>
              <w:spacing w:before="60" w:after="120"/>
              <w:jc w:val="both"/>
              <w:rPr>
                <w:b/>
                <w:bCs/>
              </w:rPr>
            </w:pPr>
            <w:r w:rsidRPr="006D605A">
              <w:rPr>
                <w:b/>
                <w:bCs/>
              </w:rPr>
              <w:t>Informacja banku lub spółdzielczej kasy oszczędnościowo-kredytowej</w:t>
            </w:r>
          </w:p>
          <w:p w14:paraId="06117113" w14:textId="77777777" w:rsidR="00715357" w:rsidRPr="006D605A" w:rsidRDefault="00715357" w:rsidP="00E81306">
            <w:pPr>
              <w:spacing w:before="60" w:after="120"/>
              <w:jc w:val="both"/>
            </w:pPr>
            <w:r w:rsidRPr="006D605A">
              <w:t>Informacja banku lub spółdzielczej kasy oszczędnościowo-kredytowej potwierdzającej wysokość posiadanych środków finansowych lub zdolność kredytową wykonawcy, w okresie nie wcześniejszym niż 3 miesiące przed jej złożeniem.</w:t>
            </w:r>
          </w:p>
        </w:tc>
      </w:tr>
      <w:tr w:rsidR="006D605A" w:rsidRPr="006D605A" w14:paraId="5B9A4C17"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2F6909C7" w14:textId="77777777" w:rsidR="00715357" w:rsidRPr="006D605A" w:rsidRDefault="00715357" w:rsidP="00E81306">
            <w:pPr>
              <w:spacing w:before="60" w:after="120"/>
              <w:jc w:val="center"/>
            </w:pPr>
            <w:r w:rsidRPr="006D605A">
              <w:lastRenderedPageBreak/>
              <w:t>2</w:t>
            </w:r>
          </w:p>
        </w:tc>
        <w:tc>
          <w:tcPr>
            <w:tcW w:w="7662" w:type="dxa"/>
            <w:tcBorders>
              <w:top w:val="single" w:sz="4" w:space="0" w:color="auto"/>
              <w:left w:val="single" w:sz="4" w:space="0" w:color="auto"/>
              <w:bottom w:val="single" w:sz="4" w:space="0" w:color="auto"/>
              <w:right w:val="single" w:sz="4" w:space="0" w:color="auto"/>
            </w:tcBorders>
            <w:hideMark/>
          </w:tcPr>
          <w:p w14:paraId="6BA8DCE6" w14:textId="77777777" w:rsidR="00715357" w:rsidRPr="006D605A" w:rsidRDefault="00715357" w:rsidP="00E81306">
            <w:pPr>
              <w:spacing w:before="60" w:after="120"/>
              <w:jc w:val="both"/>
              <w:rPr>
                <w:b/>
                <w:bCs/>
              </w:rPr>
            </w:pPr>
            <w:r w:rsidRPr="006D605A">
              <w:rPr>
                <w:b/>
                <w:bCs/>
              </w:rPr>
              <w:t>Ubezpieczenie od odpowiedzialności cywilnej</w:t>
            </w:r>
          </w:p>
          <w:p w14:paraId="482F59F1" w14:textId="77777777" w:rsidR="00715357" w:rsidRPr="006D605A" w:rsidRDefault="00715357" w:rsidP="00E81306">
            <w:pPr>
              <w:spacing w:before="60" w:after="120"/>
              <w:jc w:val="both"/>
            </w:pPr>
            <w:r w:rsidRPr="006D605A">
              <w:t>Dokument potwierdzający, że Wykonawca jest ubezpieczony od odpowiedzialności cywilnej w zakresie prowadzonej działalności związanej z przedmiotem zamówienia ze wskazaniem sumy gwarancyjnej tego ubezpieczenia.</w:t>
            </w:r>
          </w:p>
        </w:tc>
      </w:tr>
      <w:tr w:rsidR="006D605A" w:rsidRPr="006D605A" w14:paraId="02058ADE"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4965EA84" w14:textId="77777777" w:rsidR="00715357" w:rsidRPr="006D605A" w:rsidRDefault="00715357" w:rsidP="00E81306">
            <w:pPr>
              <w:spacing w:before="60" w:after="120"/>
              <w:jc w:val="center"/>
            </w:pPr>
            <w:r w:rsidRPr="006D605A">
              <w:t>3</w:t>
            </w:r>
          </w:p>
        </w:tc>
        <w:tc>
          <w:tcPr>
            <w:tcW w:w="7662" w:type="dxa"/>
            <w:tcBorders>
              <w:top w:val="single" w:sz="4" w:space="0" w:color="auto"/>
              <w:left w:val="single" w:sz="4" w:space="0" w:color="auto"/>
              <w:bottom w:val="single" w:sz="4" w:space="0" w:color="auto"/>
              <w:right w:val="single" w:sz="4" w:space="0" w:color="auto"/>
            </w:tcBorders>
            <w:hideMark/>
          </w:tcPr>
          <w:p w14:paraId="65E2B3D3" w14:textId="77777777" w:rsidR="00715357" w:rsidRPr="006D605A" w:rsidRDefault="00715357" w:rsidP="00E81306">
            <w:pPr>
              <w:spacing w:before="60" w:after="120"/>
              <w:jc w:val="both"/>
              <w:rPr>
                <w:b/>
                <w:bCs/>
              </w:rPr>
            </w:pPr>
            <w:r w:rsidRPr="006D605A">
              <w:rPr>
                <w:b/>
                <w:bCs/>
              </w:rPr>
              <w:t>Wykaz robót budowanych</w:t>
            </w:r>
          </w:p>
          <w:p w14:paraId="451998BE" w14:textId="77777777" w:rsidR="00715357" w:rsidRPr="006D605A" w:rsidRDefault="00715357" w:rsidP="00E81306">
            <w:pPr>
              <w:spacing w:before="60" w:after="120"/>
              <w:jc w:val="both"/>
            </w:pPr>
            <w:r w:rsidRPr="006D605A">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6D605A" w:rsidRPr="006D605A" w14:paraId="65162E89" w14:textId="77777777" w:rsidTr="00E81306">
        <w:tc>
          <w:tcPr>
            <w:tcW w:w="708" w:type="dxa"/>
            <w:tcBorders>
              <w:top w:val="single" w:sz="4" w:space="0" w:color="auto"/>
              <w:left w:val="single" w:sz="4" w:space="0" w:color="auto"/>
              <w:bottom w:val="single" w:sz="4" w:space="0" w:color="auto"/>
              <w:right w:val="single" w:sz="4" w:space="0" w:color="auto"/>
            </w:tcBorders>
          </w:tcPr>
          <w:p w14:paraId="020C3A61" w14:textId="1F042ADE" w:rsidR="00301CD3" w:rsidRPr="006D605A" w:rsidRDefault="00301CD3" w:rsidP="00E81306">
            <w:pPr>
              <w:spacing w:before="60" w:after="120"/>
              <w:jc w:val="center"/>
            </w:pPr>
            <w:r w:rsidRPr="006D605A">
              <w:t>4</w:t>
            </w:r>
          </w:p>
        </w:tc>
        <w:tc>
          <w:tcPr>
            <w:tcW w:w="7662" w:type="dxa"/>
            <w:tcBorders>
              <w:top w:val="single" w:sz="4" w:space="0" w:color="auto"/>
              <w:left w:val="single" w:sz="4" w:space="0" w:color="auto"/>
              <w:bottom w:val="single" w:sz="4" w:space="0" w:color="auto"/>
              <w:right w:val="single" w:sz="4" w:space="0" w:color="auto"/>
            </w:tcBorders>
          </w:tcPr>
          <w:p w14:paraId="01633108" w14:textId="77777777" w:rsidR="005A3A7C" w:rsidRPr="006D605A" w:rsidRDefault="005A3A7C" w:rsidP="005A3A7C">
            <w:pPr>
              <w:spacing w:before="60" w:after="120"/>
              <w:jc w:val="both"/>
              <w:rPr>
                <w:b/>
                <w:bCs/>
              </w:rPr>
            </w:pPr>
            <w:r w:rsidRPr="006D605A">
              <w:rPr>
                <w:b/>
                <w:bCs/>
              </w:rPr>
              <w:t>Wykaz osób</w:t>
            </w:r>
          </w:p>
          <w:p w14:paraId="2A283F6E" w14:textId="555CBE05" w:rsidR="00301CD3" w:rsidRPr="006D605A" w:rsidRDefault="005A3A7C" w:rsidP="005A3A7C">
            <w:pPr>
              <w:spacing w:before="60" w:after="120"/>
              <w:jc w:val="both"/>
            </w:pPr>
            <w:r w:rsidRPr="006D605A">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14:paraId="29AD11F5" w14:textId="77777777" w:rsidR="00715357" w:rsidRPr="006D605A" w:rsidRDefault="00715357" w:rsidP="00715357">
      <w:pPr>
        <w:numPr>
          <w:ilvl w:val="0"/>
          <w:numId w:val="7"/>
        </w:numPr>
        <w:tabs>
          <w:tab w:val="left" w:pos="708"/>
        </w:tabs>
        <w:spacing w:before="120" w:after="60"/>
        <w:ind w:left="1037" w:hanging="357"/>
        <w:jc w:val="both"/>
        <w:outlineLvl w:val="1"/>
        <w:rPr>
          <w:bCs/>
          <w:iCs/>
          <w:lang w:eastAsia="x-none"/>
        </w:rPr>
      </w:pPr>
      <w:r w:rsidRPr="006D605A">
        <w:rPr>
          <w:bCs/>
          <w:iCs/>
          <w:lang w:eastAsia="x-none"/>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6D605A" w:rsidRPr="006D605A" w14:paraId="074C1080"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6F96BD65" w14:textId="77777777" w:rsidR="00715357" w:rsidRPr="006D605A" w:rsidRDefault="00715357" w:rsidP="00E81306">
            <w:pPr>
              <w:spacing w:before="60" w:after="120"/>
              <w:jc w:val="center"/>
            </w:pPr>
            <w:r w:rsidRPr="006D605A">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04ECB0EC" w14:textId="77777777" w:rsidR="00715357" w:rsidRPr="006D605A" w:rsidRDefault="00715357" w:rsidP="00E81306">
            <w:pPr>
              <w:spacing w:before="60" w:after="120"/>
              <w:jc w:val="both"/>
            </w:pPr>
            <w:r w:rsidRPr="006D605A">
              <w:rPr>
                <w:b/>
                <w:sz w:val="20"/>
                <w:szCs w:val="20"/>
              </w:rPr>
              <w:t>Wymagany dokument</w:t>
            </w:r>
          </w:p>
        </w:tc>
      </w:tr>
      <w:tr w:rsidR="00715357" w:rsidRPr="006D605A" w14:paraId="43C9A510"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0C21ABE9" w14:textId="77777777" w:rsidR="00715357" w:rsidRPr="006D605A" w:rsidRDefault="00715357" w:rsidP="00E81306">
            <w:pPr>
              <w:spacing w:before="60" w:after="120"/>
              <w:jc w:val="center"/>
            </w:pPr>
            <w:r w:rsidRPr="006D605A">
              <w:t>1</w:t>
            </w:r>
          </w:p>
        </w:tc>
        <w:tc>
          <w:tcPr>
            <w:tcW w:w="7659" w:type="dxa"/>
            <w:tcBorders>
              <w:top w:val="single" w:sz="4" w:space="0" w:color="auto"/>
              <w:left w:val="single" w:sz="4" w:space="0" w:color="auto"/>
              <w:bottom w:val="single" w:sz="4" w:space="0" w:color="auto"/>
              <w:right w:val="single" w:sz="4" w:space="0" w:color="auto"/>
            </w:tcBorders>
            <w:hideMark/>
          </w:tcPr>
          <w:p w14:paraId="02CCBFF9" w14:textId="77777777" w:rsidR="00715357" w:rsidRPr="006D605A" w:rsidRDefault="00715357" w:rsidP="00E81306">
            <w:pPr>
              <w:spacing w:before="60" w:after="120"/>
              <w:jc w:val="both"/>
              <w:rPr>
                <w:b/>
                <w:bCs/>
              </w:rPr>
            </w:pPr>
            <w:r w:rsidRPr="006D605A">
              <w:rPr>
                <w:b/>
                <w:bCs/>
              </w:rPr>
              <w:t>Oświadczenie wykonawcy w sprawie grupy kapitałowej</w:t>
            </w:r>
          </w:p>
          <w:p w14:paraId="03ED5B06" w14:textId="77777777" w:rsidR="00715357" w:rsidRPr="006D605A" w:rsidRDefault="00715357" w:rsidP="00E81306">
            <w:pPr>
              <w:spacing w:before="60" w:after="120"/>
              <w:jc w:val="both"/>
            </w:pPr>
            <w:r w:rsidRPr="006D605A">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29CE23E8" w14:textId="77777777" w:rsidR="001B365B" w:rsidRPr="006D605A" w:rsidRDefault="001B365B" w:rsidP="001B365B">
      <w:pPr>
        <w:tabs>
          <w:tab w:val="left" w:pos="708"/>
        </w:tabs>
        <w:ind w:left="680"/>
        <w:jc w:val="both"/>
        <w:outlineLvl w:val="1"/>
        <w:rPr>
          <w:bCs/>
          <w:iCs/>
          <w:sz w:val="16"/>
          <w:szCs w:val="16"/>
          <w:lang w:eastAsia="x-none"/>
        </w:rPr>
      </w:pPr>
    </w:p>
    <w:p w14:paraId="64444250" w14:textId="77777777" w:rsidR="00955EC0" w:rsidRPr="006D605A" w:rsidRDefault="00955EC0" w:rsidP="00955EC0">
      <w:pPr>
        <w:pStyle w:val="Akapitzlist"/>
        <w:numPr>
          <w:ilvl w:val="0"/>
          <w:numId w:val="7"/>
        </w:numPr>
        <w:tabs>
          <w:tab w:val="left" w:pos="708"/>
        </w:tabs>
        <w:spacing w:before="120" w:after="60"/>
        <w:jc w:val="both"/>
        <w:outlineLvl w:val="1"/>
        <w:rPr>
          <w:rFonts w:ascii="Times New Roman" w:hAnsi="Times New Roman"/>
          <w:bCs/>
          <w:iCs/>
          <w:sz w:val="24"/>
          <w:szCs w:val="24"/>
          <w:lang w:eastAsia="x-none"/>
        </w:rPr>
      </w:pPr>
      <w:r w:rsidRPr="006D605A">
        <w:rPr>
          <w:rFonts w:ascii="Times New Roman" w:hAnsi="Times New Roman"/>
          <w:bCs/>
          <w:iCs/>
          <w:sz w:val="24"/>
          <w:szCs w:val="24"/>
          <w:lang w:eastAsia="x-none"/>
        </w:rPr>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6D605A" w:rsidRPr="006D605A" w14:paraId="0EBD7A51"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29B0D865" w14:textId="77777777" w:rsidR="00955EC0" w:rsidRPr="006D605A" w:rsidRDefault="00955EC0" w:rsidP="00E81306">
            <w:pPr>
              <w:spacing w:before="60" w:after="120"/>
              <w:jc w:val="center"/>
            </w:pPr>
            <w:r w:rsidRPr="006D605A">
              <w:rPr>
                <w:b/>
                <w:sz w:val="20"/>
                <w:szCs w:val="20"/>
              </w:rPr>
              <w:lastRenderedPageBreak/>
              <w:t>Lp.</w:t>
            </w:r>
          </w:p>
        </w:tc>
        <w:tc>
          <w:tcPr>
            <w:tcW w:w="7662" w:type="dxa"/>
            <w:tcBorders>
              <w:top w:val="single" w:sz="4" w:space="0" w:color="auto"/>
              <w:left w:val="single" w:sz="4" w:space="0" w:color="auto"/>
              <w:bottom w:val="single" w:sz="4" w:space="0" w:color="auto"/>
              <w:right w:val="single" w:sz="4" w:space="0" w:color="auto"/>
            </w:tcBorders>
            <w:hideMark/>
          </w:tcPr>
          <w:p w14:paraId="006A72A9" w14:textId="77777777" w:rsidR="00955EC0" w:rsidRPr="006D605A" w:rsidRDefault="00955EC0" w:rsidP="00E81306">
            <w:pPr>
              <w:spacing w:before="60" w:after="120"/>
              <w:jc w:val="both"/>
            </w:pPr>
            <w:r w:rsidRPr="006D605A">
              <w:rPr>
                <w:b/>
                <w:sz w:val="20"/>
                <w:szCs w:val="20"/>
              </w:rPr>
              <w:t>Wymagany dokument</w:t>
            </w:r>
          </w:p>
        </w:tc>
      </w:tr>
      <w:tr w:rsidR="00955EC0" w:rsidRPr="006D605A" w14:paraId="3D245DA7"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160A1C64" w14:textId="77777777" w:rsidR="00955EC0" w:rsidRPr="006D605A" w:rsidRDefault="00955EC0" w:rsidP="00E81306">
            <w:pPr>
              <w:spacing w:before="60" w:after="120"/>
              <w:jc w:val="center"/>
            </w:pPr>
            <w:r w:rsidRPr="006D605A">
              <w:t>1</w:t>
            </w:r>
          </w:p>
        </w:tc>
        <w:tc>
          <w:tcPr>
            <w:tcW w:w="7662" w:type="dxa"/>
            <w:tcBorders>
              <w:top w:val="single" w:sz="4" w:space="0" w:color="auto"/>
              <w:left w:val="single" w:sz="4" w:space="0" w:color="auto"/>
              <w:bottom w:val="single" w:sz="4" w:space="0" w:color="auto"/>
              <w:right w:val="single" w:sz="4" w:space="0" w:color="auto"/>
            </w:tcBorders>
            <w:hideMark/>
          </w:tcPr>
          <w:p w14:paraId="1CEFF8B1" w14:textId="77777777" w:rsidR="00955EC0" w:rsidRPr="006D605A" w:rsidRDefault="00955EC0" w:rsidP="00E81306">
            <w:pPr>
              <w:spacing w:before="60" w:after="120"/>
              <w:jc w:val="both"/>
              <w:rPr>
                <w:b/>
                <w:bCs/>
              </w:rPr>
            </w:pPr>
            <w:r w:rsidRPr="006D605A">
              <w:rPr>
                <w:b/>
                <w:bCs/>
              </w:rPr>
              <w:t>Uproszczony kosztorys ofertowy</w:t>
            </w:r>
          </w:p>
        </w:tc>
      </w:tr>
    </w:tbl>
    <w:p w14:paraId="3729AC78" w14:textId="77777777" w:rsidR="00955EC0" w:rsidRPr="006D605A" w:rsidRDefault="00955EC0" w:rsidP="001B365B">
      <w:pPr>
        <w:tabs>
          <w:tab w:val="left" w:pos="708"/>
        </w:tabs>
        <w:ind w:left="680"/>
        <w:jc w:val="both"/>
        <w:outlineLvl w:val="1"/>
        <w:rPr>
          <w:bCs/>
          <w:iCs/>
          <w:sz w:val="16"/>
          <w:szCs w:val="16"/>
          <w:lang w:eastAsia="x-none"/>
        </w:rPr>
      </w:pPr>
    </w:p>
    <w:p w14:paraId="54CA3CD4"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8C648F"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DFAB018"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Wykonawca nie jest zobowiązany do złożenia podmiotowych środków dowodowych, które Zamawiający posiada, jeżeli Wykonawca wskaże te środki oraz potwierdzi ich prawidłowość i aktualność.</w:t>
      </w:r>
    </w:p>
    <w:p w14:paraId="55426328"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Podmiotowe środki dowodowe oraz inne dokumenty lub oświadczenia Wykonawca składa, pod rygorem nieważności, w formie elektronicznej lub w postaci elektronicznej opatrzonej podpisem zaufanym lub podpisem osobistym.</w:t>
      </w:r>
    </w:p>
    <w:p w14:paraId="6EE2D895" w14:textId="77777777" w:rsidR="00715357" w:rsidRPr="006D605A" w:rsidRDefault="001B365B" w:rsidP="00715357">
      <w:pPr>
        <w:numPr>
          <w:ilvl w:val="1"/>
          <w:numId w:val="1"/>
        </w:numPr>
        <w:spacing w:before="120"/>
        <w:jc w:val="both"/>
        <w:outlineLvl w:val="1"/>
        <w:rPr>
          <w:bCs/>
          <w:iCs/>
          <w:sz w:val="16"/>
          <w:szCs w:val="16"/>
          <w:lang w:val="x-none" w:eastAsia="x-none"/>
        </w:rPr>
      </w:pPr>
      <w:r w:rsidRPr="006D605A">
        <w:rPr>
          <w:bCs/>
          <w:iCs/>
          <w:lang w:eastAsia="x-none"/>
        </w:rPr>
        <w:t xml:space="preserve">Dokumenty sporządzone w języku obcym są składane wraz z tłumaczeniem na język polski. </w:t>
      </w:r>
      <w:bookmarkStart w:id="12" w:name="_Toc258314249"/>
    </w:p>
    <w:p w14:paraId="192F5386" w14:textId="77777777" w:rsidR="007114EE" w:rsidRPr="006D605A" w:rsidRDefault="007114EE" w:rsidP="007114EE">
      <w:pPr>
        <w:pStyle w:val="Nagwek1"/>
        <w:spacing w:after="60"/>
        <w:rPr>
          <w:lang w:val="pl-PL"/>
        </w:rPr>
      </w:pPr>
      <w:r w:rsidRPr="006D605A">
        <w:rPr>
          <w:lang w:val="pl-PL"/>
        </w:rPr>
        <w:t>Informacja o przedmiotowych środkach dowodowych</w:t>
      </w:r>
    </w:p>
    <w:p w14:paraId="13809573" w14:textId="6CD32560" w:rsidR="008D6DCF" w:rsidRPr="006D605A" w:rsidRDefault="007114EE" w:rsidP="007114EE">
      <w:pPr>
        <w:pStyle w:val="Nagwek2"/>
        <w:rPr>
          <w:b/>
          <w:caps/>
          <w:kern w:val="32"/>
        </w:rPr>
      </w:pPr>
      <w:r w:rsidRPr="006D605A">
        <w:t>Zamawiający nie żąda złożenia przez Wykonawcę wraz z ofertą przedmiotowych środków dowodowych</w:t>
      </w:r>
    </w:p>
    <w:p w14:paraId="0F9BD148" w14:textId="06916948" w:rsidR="00715357" w:rsidRPr="006D605A" w:rsidRDefault="00715357" w:rsidP="00715357">
      <w:pPr>
        <w:numPr>
          <w:ilvl w:val="0"/>
          <w:numId w:val="1"/>
        </w:numPr>
        <w:spacing w:before="200" w:after="60"/>
        <w:ind w:left="431" w:hanging="431"/>
        <w:jc w:val="both"/>
        <w:outlineLvl w:val="0"/>
        <w:rPr>
          <w:b/>
          <w:bCs/>
          <w:caps/>
          <w:kern w:val="32"/>
          <w:lang w:val="x-none" w:eastAsia="x-none"/>
        </w:rPr>
      </w:pPr>
      <w:r w:rsidRPr="006D605A">
        <w:rPr>
          <w:b/>
          <w:bCs/>
          <w:caps/>
          <w:kern w:val="32"/>
          <w:lang w:val="x-none" w:eastAsia="x-none"/>
        </w:rPr>
        <w:t>INFORMACJA DLA WYKONAWCÓW POLEGAJĄCYCH NA ZASOBACH</w:t>
      </w:r>
      <w:r w:rsidRPr="006D605A">
        <w:rPr>
          <w:b/>
          <w:bCs/>
          <w:caps/>
          <w:kern w:val="32"/>
          <w:lang w:eastAsia="x-none"/>
        </w:rPr>
        <w:t xml:space="preserve"> podmiotów trzecich</w:t>
      </w:r>
    </w:p>
    <w:p w14:paraId="67B86217"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val="x-none" w:eastAsia="x-none"/>
        </w:rPr>
        <w:t>Wykonawca</w:t>
      </w:r>
      <w:r w:rsidRPr="006D605A">
        <w:rPr>
          <w:bCs/>
          <w:iCs/>
          <w:lang w:eastAsia="x-none"/>
        </w:rPr>
        <w:t>,</w:t>
      </w:r>
      <w:r w:rsidRPr="006D605A">
        <w:rPr>
          <w:bCs/>
          <w:iCs/>
          <w:lang w:val="x-none" w:eastAsia="x-none"/>
        </w:rPr>
        <w:t xml:space="preserve"> </w:t>
      </w:r>
      <w:r w:rsidRPr="006D605A">
        <w:rPr>
          <w:bCs/>
          <w:iCs/>
          <w:lang w:eastAsia="x-none"/>
        </w:rPr>
        <w:t>w celu potwierdzenia spełnienia warunków udziału w postępowaniu, może polegać na zdolnościach technicznych lub zawodowych lub sytuacji finansowej lub ekonomicznej podmiotów trzecich, na zasadach określonych w art. 118–123 ustawy Pzp</w:t>
      </w:r>
      <w:r w:rsidRPr="006D605A">
        <w:rPr>
          <w:bCs/>
          <w:iCs/>
          <w:lang w:val="x-none" w:eastAsia="x-none"/>
        </w:rPr>
        <w:t>.</w:t>
      </w:r>
    </w:p>
    <w:p w14:paraId="2797E945"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val="x-none" w:eastAsia="x-none"/>
        </w:rPr>
        <w:t>Wykonawca, który polega na zdolnościach lub sytuacji podmiotów udostępniających zasoby, zobowiązany jest</w:t>
      </w:r>
      <w:r w:rsidRPr="006D605A">
        <w:rPr>
          <w:bCs/>
          <w:iCs/>
          <w:lang w:eastAsia="x-none"/>
        </w:rPr>
        <w:t>:</w:t>
      </w:r>
    </w:p>
    <w:p w14:paraId="09DCB88A" w14:textId="77777777" w:rsidR="00715357" w:rsidRPr="006D605A" w:rsidRDefault="00715357" w:rsidP="00715357">
      <w:pPr>
        <w:numPr>
          <w:ilvl w:val="0"/>
          <w:numId w:val="8"/>
        </w:numPr>
        <w:tabs>
          <w:tab w:val="left" w:pos="708"/>
        </w:tabs>
        <w:spacing w:before="120"/>
        <w:jc w:val="both"/>
        <w:outlineLvl w:val="1"/>
        <w:rPr>
          <w:bCs/>
          <w:iCs/>
          <w:lang w:val="x-none" w:eastAsia="x-none"/>
        </w:rPr>
      </w:pPr>
      <w:r w:rsidRPr="006D605A">
        <w:rPr>
          <w:bCs/>
          <w:iCs/>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73A029A5" w14:textId="77777777" w:rsidR="00715357" w:rsidRPr="006D605A" w:rsidRDefault="00715357" w:rsidP="00715357">
      <w:pPr>
        <w:numPr>
          <w:ilvl w:val="0"/>
          <w:numId w:val="9"/>
        </w:numPr>
        <w:tabs>
          <w:tab w:val="left" w:pos="708"/>
        </w:tabs>
        <w:spacing w:before="120"/>
        <w:jc w:val="both"/>
        <w:outlineLvl w:val="1"/>
        <w:rPr>
          <w:bCs/>
          <w:iCs/>
          <w:lang w:val="x-none" w:eastAsia="x-none"/>
        </w:rPr>
      </w:pPr>
      <w:r w:rsidRPr="006D605A">
        <w:rPr>
          <w:bCs/>
          <w:iCs/>
          <w:lang w:eastAsia="x-none"/>
        </w:rPr>
        <w:t>zakres dostępnych Wykonawcy zasobów podmiotu udostępniającego zasoby;</w:t>
      </w:r>
    </w:p>
    <w:p w14:paraId="626AA2E3" w14:textId="77777777" w:rsidR="00715357" w:rsidRPr="006D605A" w:rsidRDefault="00715357" w:rsidP="00715357">
      <w:pPr>
        <w:numPr>
          <w:ilvl w:val="0"/>
          <w:numId w:val="9"/>
        </w:numPr>
        <w:tabs>
          <w:tab w:val="left" w:pos="708"/>
        </w:tabs>
        <w:spacing w:before="120"/>
        <w:jc w:val="both"/>
        <w:outlineLvl w:val="1"/>
        <w:rPr>
          <w:bCs/>
          <w:iCs/>
          <w:lang w:val="x-none" w:eastAsia="x-none"/>
        </w:rPr>
      </w:pPr>
      <w:r w:rsidRPr="006D605A">
        <w:rPr>
          <w:bCs/>
          <w:iCs/>
          <w:lang w:eastAsia="x-none"/>
        </w:rPr>
        <w:t>sposób i okres udostępnienia Wykonawcy i wykorzystania przez niego zasobów podmiotu udostępniającego te zasoby przy wykonywaniu zamówienia;</w:t>
      </w:r>
    </w:p>
    <w:p w14:paraId="2FF7D9B9" w14:textId="77777777" w:rsidR="00715357" w:rsidRPr="006D605A" w:rsidRDefault="00715357" w:rsidP="00715357">
      <w:pPr>
        <w:numPr>
          <w:ilvl w:val="0"/>
          <w:numId w:val="9"/>
        </w:numPr>
        <w:tabs>
          <w:tab w:val="left" w:pos="708"/>
        </w:tabs>
        <w:spacing w:before="120"/>
        <w:jc w:val="both"/>
        <w:outlineLvl w:val="1"/>
        <w:rPr>
          <w:bCs/>
          <w:iCs/>
          <w:lang w:val="x-none" w:eastAsia="x-none"/>
        </w:rPr>
      </w:pPr>
      <w:r w:rsidRPr="006D605A">
        <w:rPr>
          <w:bCs/>
          <w:iCs/>
          <w:lang w:eastAsia="x-none"/>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686054" w14:textId="77777777" w:rsidR="00715357" w:rsidRPr="006D605A" w:rsidRDefault="00715357" w:rsidP="00715357">
      <w:pPr>
        <w:numPr>
          <w:ilvl w:val="0"/>
          <w:numId w:val="8"/>
        </w:numPr>
        <w:tabs>
          <w:tab w:val="left" w:pos="708"/>
        </w:tabs>
        <w:spacing w:before="120"/>
        <w:jc w:val="both"/>
        <w:outlineLvl w:val="1"/>
        <w:rPr>
          <w:bCs/>
          <w:iCs/>
          <w:lang w:val="x-none" w:eastAsia="x-none"/>
        </w:rPr>
      </w:pPr>
      <w:r w:rsidRPr="006D605A">
        <w:rPr>
          <w:bCs/>
          <w:iCs/>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0944535B" w14:textId="77777777" w:rsidR="00715357" w:rsidRPr="006D605A" w:rsidRDefault="00715357" w:rsidP="00715357">
      <w:pPr>
        <w:numPr>
          <w:ilvl w:val="0"/>
          <w:numId w:val="8"/>
        </w:numPr>
        <w:tabs>
          <w:tab w:val="left" w:pos="708"/>
        </w:tabs>
        <w:spacing w:before="120"/>
        <w:jc w:val="both"/>
        <w:outlineLvl w:val="1"/>
        <w:rPr>
          <w:bCs/>
          <w:iCs/>
          <w:lang w:val="x-none" w:eastAsia="x-none"/>
        </w:rPr>
      </w:pPr>
      <w:r w:rsidRPr="006D605A">
        <w:rPr>
          <w:bCs/>
          <w:iCs/>
          <w:lang w:eastAsia="x-none"/>
        </w:rPr>
        <w:t xml:space="preserve">przedstawić na żądanie Zamawiającego podmiotowe środki dowodowe, określone w </w:t>
      </w:r>
      <w:bookmarkStart w:id="13" w:name="_Hlk61201418"/>
      <w:r w:rsidRPr="006D605A">
        <w:rPr>
          <w:bCs/>
          <w:iCs/>
          <w:lang w:eastAsia="x-none"/>
        </w:rPr>
        <w:t>pkt 9.2 ppkt 2</w:t>
      </w:r>
      <w:bookmarkEnd w:id="13"/>
      <w:r w:rsidRPr="006D605A">
        <w:rPr>
          <w:bCs/>
          <w:iCs/>
          <w:lang w:eastAsia="x-none"/>
        </w:rPr>
        <w:t xml:space="preserve"> SWZ, dotyczące tych podmiotów, na potwierdzenie, że nie zachodzą wobec nich podstawy wykluczenia z postępowania.</w:t>
      </w:r>
    </w:p>
    <w:p w14:paraId="1D3E7F8F"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val="x-none" w:eastAsia="x-none"/>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0326E7A5" w14:textId="77777777" w:rsidR="008D6DCF" w:rsidRPr="006D605A" w:rsidRDefault="00715357" w:rsidP="00715357">
      <w:pPr>
        <w:numPr>
          <w:ilvl w:val="1"/>
          <w:numId w:val="1"/>
        </w:numPr>
        <w:spacing w:before="120"/>
        <w:jc w:val="both"/>
        <w:outlineLvl w:val="1"/>
        <w:rPr>
          <w:bCs/>
          <w:iCs/>
          <w:lang w:val="x-none" w:eastAsia="x-none"/>
        </w:rPr>
      </w:pPr>
      <w:r w:rsidRPr="006D605A">
        <w:rPr>
          <w:bCs/>
          <w:iCs/>
          <w:lang w:eastAsia="x-none"/>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r w:rsidR="00761465" w:rsidRPr="006D605A">
        <w:rPr>
          <w:bCs/>
          <w:iCs/>
          <w:lang w:eastAsia="x-none"/>
        </w:rPr>
        <w:t>zażąda</w:t>
      </w:r>
      <w:r w:rsidRPr="006D605A">
        <w:rPr>
          <w:bCs/>
          <w:iCs/>
          <w:lang w:eastAsia="x-none"/>
        </w:rPr>
        <w:t>,</w:t>
      </w:r>
    </w:p>
    <w:p w14:paraId="01B05EF4" w14:textId="17BE85FD" w:rsidR="001B365B" w:rsidRPr="006D605A" w:rsidRDefault="00715357" w:rsidP="00715357">
      <w:pPr>
        <w:numPr>
          <w:ilvl w:val="1"/>
          <w:numId w:val="1"/>
        </w:numPr>
        <w:spacing w:before="120"/>
        <w:jc w:val="both"/>
        <w:outlineLvl w:val="1"/>
        <w:rPr>
          <w:bCs/>
          <w:iCs/>
          <w:lang w:val="x-none" w:eastAsia="x-none"/>
        </w:rPr>
      </w:pPr>
      <w:r w:rsidRPr="006D605A">
        <w:rPr>
          <w:bCs/>
          <w:iCs/>
          <w:lang w:eastAsia="x-none"/>
        </w:rPr>
        <w:t xml:space="preserve"> aby Wykonawca w terminie określonym przez Zamawiającego zastąpił ten podmiot innym podmiotem lub podmiotami albo wykazał, że samodzielnie spełnia warunki udziału w postępowaniu.</w:t>
      </w:r>
    </w:p>
    <w:p w14:paraId="66376D7C" w14:textId="77777777" w:rsidR="001B365B" w:rsidRPr="006D605A" w:rsidRDefault="001B365B" w:rsidP="001B365B">
      <w:pPr>
        <w:numPr>
          <w:ilvl w:val="0"/>
          <w:numId w:val="1"/>
        </w:numPr>
        <w:spacing w:before="200" w:after="60"/>
        <w:ind w:left="431" w:hanging="431"/>
        <w:jc w:val="both"/>
        <w:outlineLvl w:val="0"/>
        <w:rPr>
          <w:b/>
          <w:bCs/>
          <w:caps/>
          <w:kern w:val="32"/>
          <w:lang w:eastAsia="x-none"/>
        </w:rPr>
      </w:pPr>
      <w:r w:rsidRPr="006D605A">
        <w:rPr>
          <w:b/>
          <w:bCs/>
          <w:caps/>
          <w:kern w:val="32"/>
          <w:lang w:val="x-none" w:eastAsia="x-none"/>
        </w:rPr>
        <w:t>INFORMACJA DLA WYKONAWCÓW zamierzających powierzyć wykonanie części zamówienia podwykonawcom</w:t>
      </w:r>
    </w:p>
    <w:p w14:paraId="77702CC0" w14:textId="77777777" w:rsidR="00715357" w:rsidRPr="006D605A" w:rsidRDefault="001B365B" w:rsidP="00715357">
      <w:pPr>
        <w:numPr>
          <w:ilvl w:val="1"/>
          <w:numId w:val="1"/>
        </w:numPr>
        <w:spacing w:before="120"/>
        <w:jc w:val="both"/>
        <w:outlineLvl w:val="1"/>
        <w:rPr>
          <w:bCs/>
          <w:iCs/>
          <w:lang w:val="x-none" w:eastAsia="x-none"/>
        </w:rPr>
      </w:pPr>
      <w:r w:rsidRPr="006D605A">
        <w:rPr>
          <w:bCs/>
          <w:iCs/>
          <w:lang w:val="x-none" w:eastAsia="x-none"/>
        </w:rPr>
        <w:t>Wykonawca może powierzyć wykonanie części zamówienia Podwykonawcom</w:t>
      </w:r>
      <w:r w:rsidRPr="006D605A">
        <w:rPr>
          <w:bCs/>
          <w:iCs/>
          <w:lang w:eastAsia="x-none"/>
        </w:rPr>
        <w:t xml:space="preserve">. </w:t>
      </w:r>
    </w:p>
    <w:p w14:paraId="2571B883"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val="x-none" w:eastAsia="x-none"/>
        </w:rPr>
        <w:t>Zamawiający żąda wskazania przez Wykonawcę, w ofercie, części zamówienia, których wykonanie zamierza powierzyć Podwykonawcom oraz podania nazw ewentualnych Podwykonawców, jeżeli są już znani</w:t>
      </w:r>
      <w:r w:rsidRPr="006D605A">
        <w:rPr>
          <w:bCs/>
          <w:iCs/>
          <w:lang w:eastAsia="x-none"/>
        </w:rPr>
        <w:t>.</w:t>
      </w:r>
    </w:p>
    <w:p w14:paraId="16C04FAF"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Zamawiający żąda, aby przed przystąpieniem do wykonania zamówienia Wykonawca, podał nazwy, dane kontaktowe oraz przedstawicieli, Podwykonawców zaangażowanych w realizację zamówienia, jeżeli są już znani.</w:t>
      </w:r>
    </w:p>
    <w:p w14:paraId="6ABDBB19" w14:textId="77777777" w:rsidR="00715357" w:rsidRPr="006D605A" w:rsidRDefault="001B365B" w:rsidP="00715357">
      <w:pPr>
        <w:tabs>
          <w:tab w:val="left" w:pos="708"/>
        </w:tabs>
        <w:spacing w:before="120"/>
        <w:ind w:left="680"/>
        <w:jc w:val="both"/>
        <w:outlineLvl w:val="1"/>
        <w:rPr>
          <w:bCs/>
          <w:iCs/>
          <w:sz w:val="16"/>
          <w:szCs w:val="16"/>
          <w:lang w:val="x-none" w:eastAsia="x-none"/>
        </w:rPr>
      </w:pPr>
      <w:r w:rsidRPr="006D605A">
        <w:rPr>
          <w:bCs/>
          <w:iCs/>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6D605A">
        <w:rPr>
          <w:rFonts w:ascii="Calibri" w:hAnsi="Calibri"/>
          <w:bCs/>
          <w:iCs/>
          <w:sz w:val="22"/>
          <w:szCs w:val="22"/>
          <w:lang w:eastAsia="x-none"/>
        </w:rPr>
        <w:t xml:space="preserve"> </w:t>
      </w:r>
    </w:p>
    <w:p w14:paraId="0BBF95B6"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r w:rsidRPr="006D605A">
        <w:rPr>
          <w:b/>
          <w:bCs/>
          <w:caps/>
          <w:kern w:val="32"/>
          <w:lang w:val="x-none" w:eastAsia="x-none"/>
        </w:rPr>
        <w:t>Informacja dla wykonawców wspólnie ubiegających się o udzielenie zamówienia</w:t>
      </w:r>
    </w:p>
    <w:p w14:paraId="4FDF229C"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3E3F9D0E"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lastRenderedPageBreak/>
        <w:t>Pełnomocnictwo należy dołączyć do oferty i powinno ono zawierać w szczególności wskazanie:</w:t>
      </w:r>
    </w:p>
    <w:p w14:paraId="2978E885" w14:textId="77777777" w:rsidR="001B365B" w:rsidRPr="006D605A" w:rsidRDefault="001B365B" w:rsidP="0013626A">
      <w:pPr>
        <w:numPr>
          <w:ilvl w:val="0"/>
          <w:numId w:val="10"/>
        </w:numPr>
        <w:tabs>
          <w:tab w:val="left" w:pos="708"/>
        </w:tabs>
        <w:spacing w:before="120"/>
        <w:jc w:val="both"/>
        <w:outlineLvl w:val="1"/>
        <w:rPr>
          <w:bCs/>
          <w:iCs/>
          <w:lang w:val="x-none" w:eastAsia="x-none"/>
        </w:rPr>
      </w:pPr>
      <w:r w:rsidRPr="006D605A">
        <w:rPr>
          <w:bCs/>
          <w:iCs/>
          <w:lang w:eastAsia="x-none"/>
        </w:rPr>
        <w:t>postępowania o udzielenie zamówienie publicznego, którego dotyczy;</w:t>
      </w:r>
    </w:p>
    <w:p w14:paraId="1E7D0644" w14:textId="77777777" w:rsidR="001B365B" w:rsidRPr="006D605A" w:rsidRDefault="001B365B" w:rsidP="0013626A">
      <w:pPr>
        <w:numPr>
          <w:ilvl w:val="0"/>
          <w:numId w:val="10"/>
        </w:numPr>
        <w:tabs>
          <w:tab w:val="left" w:pos="708"/>
        </w:tabs>
        <w:spacing w:before="120"/>
        <w:jc w:val="both"/>
        <w:outlineLvl w:val="1"/>
        <w:rPr>
          <w:bCs/>
          <w:iCs/>
          <w:lang w:val="x-none" w:eastAsia="x-none"/>
        </w:rPr>
      </w:pPr>
      <w:r w:rsidRPr="006D605A">
        <w:rPr>
          <w:bCs/>
          <w:iCs/>
          <w:lang w:eastAsia="x-none"/>
        </w:rPr>
        <w:t>wszystkich Wykonawców ubiegających się wspólnie o udzielenie zamówienia;</w:t>
      </w:r>
    </w:p>
    <w:p w14:paraId="3D663146" w14:textId="77777777" w:rsidR="001B365B" w:rsidRPr="006D605A" w:rsidRDefault="001B365B" w:rsidP="0013626A">
      <w:pPr>
        <w:numPr>
          <w:ilvl w:val="0"/>
          <w:numId w:val="10"/>
        </w:numPr>
        <w:tabs>
          <w:tab w:val="left" w:pos="708"/>
        </w:tabs>
        <w:spacing w:before="120"/>
        <w:jc w:val="both"/>
        <w:outlineLvl w:val="1"/>
        <w:rPr>
          <w:bCs/>
          <w:iCs/>
          <w:lang w:val="x-none" w:eastAsia="x-none"/>
        </w:rPr>
      </w:pPr>
      <w:r w:rsidRPr="006D605A">
        <w:rPr>
          <w:bCs/>
          <w:iCs/>
          <w:lang w:eastAsia="x-none"/>
        </w:rPr>
        <w:t>ustanowionego pełnomocnika oraz zakresu jego  umocowania.</w:t>
      </w:r>
    </w:p>
    <w:p w14:paraId="147D2AB7"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 xml:space="preserve">W przypadku wspólnego ubiegania się o zamówienie przez Wykonawców, dokument ”Oświadczenia o niepodleganiu wykluczeniu oraz spełnianiu warunków udziału”, o którym mowa w pkt. </w:t>
      </w:r>
      <w:r w:rsidRPr="006D605A">
        <w:rPr>
          <w:bCs/>
          <w:iCs/>
          <w:lang w:eastAsia="x-none"/>
        </w:rPr>
        <w:t>9</w:t>
      </w:r>
      <w:r w:rsidRPr="006D605A">
        <w:rPr>
          <w:bCs/>
          <w:iCs/>
          <w:lang w:val="x-none" w:eastAsia="x-none"/>
        </w:rPr>
        <w:t xml:space="preserve">.1 SWZ,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6D605A">
        <w:rPr>
          <w:bCs/>
          <w:iCs/>
          <w:lang w:eastAsia="x-none"/>
        </w:rPr>
        <w:t>postępowaniu</w:t>
      </w:r>
      <w:r w:rsidRPr="006D605A">
        <w:rPr>
          <w:bCs/>
          <w:iCs/>
          <w:lang w:val="x-none" w:eastAsia="x-none"/>
        </w:rPr>
        <w:t>.</w:t>
      </w:r>
    </w:p>
    <w:p w14:paraId="20DC719E" w14:textId="29A081F7" w:rsidR="001B365B" w:rsidRPr="006D605A" w:rsidRDefault="001B365B" w:rsidP="001B365B">
      <w:pPr>
        <w:numPr>
          <w:ilvl w:val="0"/>
          <w:numId w:val="1"/>
        </w:numPr>
        <w:spacing w:before="200" w:after="60"/>
        <w:ind w:left="431" w:hanging="431"/>
        <w:jc w:val="both"/>
        <w:outlineLvl w:val="0"/>
        <w:rPr>
          <w:b/>
          <w:bCs/>
          <w:caps/>
          <w:kern w:val="32"/>
          <w:lang w:val="x-none" w:eastAsia="x-none"/>
        </w:rPr>
      </w:pPr>
      <w:r w:rsidRPr="006D605A">
        <w:rPr>
          <w:b/>
          <w:bCs/>
          <w:caps/>
          <w:kern w:val="32"/>
          <w:lang w:val="x-none" w:eastAsia="x-none"/>
        </w:rPr>
        <w:t>Informacje o sposobie porozumiewania się zamawiającego z Wykonawcami</w:t>
      </w:r>
      <w:bookmarkEnd w:id="12"/>
    </w:p>
    <w:p w14:paraId="342D58D0" w14:textId="77777777" w:rsidR="005B47B1" w:rsidRPr="006D605A" w:rsidRDefault="005B47B1" w:rsidP="005B47B1">
      <w:pPr>
        <w:pStyle w:val="Nagwek2"/>
        <w:numPr>
          <w:ilvl w:val="1"/>
          <w:numId w:val="29"/>
        </w:numPr>
        <w:spacing w:after="0"/>
      </w:pPr>
      <w:bookmarkStart w:id="14" w:name="_Hlk37863747"/>
      <w:r w:rsidRPr="006D605A">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4AB4F04A" w14:textId="77777777" w:rsidR="005B47B1" w:rsidRPr="006D605A" w:rsidRDefault="005B47B1" w:rsidP="005B47B1">
      <w:pPr>
        <w:pStyle w:val="Nagwek2"/>
        <w:spacing w:after="0"/>
      </w:pPr>
      <w:r w:rsidRPr="006D605A">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w:t>
      </w:r>
    </w:p>
    <w:p w14:paraId="1A7320B9" w14:textId="77777777" w:rsidR="005B47B1" w:rsidRPr="006D605A" w:rsidRDefault="005B47B1" w:rsidP="005B47B1">
      <w:pPr>
        <w:pStyle w:val="Nagwek2"/>
        <w:spacing w:after="0"/>
      </w:pPr>
      <w:r w:rsidRPr="006D605A">
        <w:t xml:space="preserve">Oferta składana elektronicznie musi zostać podpisana elektronicznym podpisem zaufanym lub podpisem osobistym lub podpisem kwalifikowanym. </w:t>
      </w:r>
    </w:p>
    <w:p w14:paraId="4DBB2AE1" w14:textId="77777777" w:rsidR="005B47B1" w:rsidRPr="006D605A" w:rsidRDefault="005B47B1" w:rsidP="005B47B1">
      <w:pPr>
        <w:pStyle w:val="Nagwek2"/>
        <w:spacing w:after="0"/>
      </w:pPr>
      <w:r w:rsidRPr="006D605A">
        <w:t xml:space="preserve">W procesie składania oferty za pośrednictwem </w:t>
      </w:r>
      <w:hyperlink r:id="rId7" w:history="1">
        <w:r w:rsidRPr="006D605A">
          <w:rPr>
            <w:rStyle w:val="Hipercze"/>
            <w:color w:val="auto"/>
          </w:rPr>
          <w:t>www.platformazakupowa.pl</w:t>
        </w:r>
      </w:hyperlink>
      <w:r w:rsidRPr="006D605A">
        <w:t>, wykonawca powinien złożyć podpis bezpośrednio na dokumentach przesłanych za pośrednictwem platformazakupowa.pl. Zalecamy stosowanie podpisu na każdym załączonym pliku osobno.</w:t>
      </w:r>
    </w:p>
    <w:p w14:paraId="2068D321" w14:textId="77777777" w:rsidR="005B47B1" w:rsidRPr="006D605A" w:rsidRDefault="005B47B1" w:rsidP="005B47B1">
      <w:pPr>
        <w:pStyle w:val="Nagwek2"/>
        <w:spacing w:after="0"/>
      </w:pPr>
      <w:r w:rsidRPr="006D605A">
        <w:t>Ofertę, a także oświadczenie o jakim mowa w art. 125 ust. 1 sporządza się, pod rygorem nieważności, w postaci lub formie elektronicznej i opatruje się odpowiednio kwalifikowanym podpisem elektronicznym, podpisem zaufanym lub podpisem osobistym.</w:t>
      </w:r>
    </w:p>
    <w:p w14:paraId="70786736" w14:textId="77777777" w:rsidR="005B47B1" w:rsidRPr="006D605A" w:rsidRDefault="005B47B1" w:rsidP="005B47B1">
      <w:pPr>
        <w:pStyle w:val="Nagwek2"/>
        <w:spacing w:after="0"/>
      </w:pPr>
      <w:r w:rsidRPr="006D605A">
        <w:t>Za datę złożenia oferty przyjmuje się datę jej przekazania w systemie (platformie) w drugim kroku składania oferty poprzez kliknięcie przycisku “Złóż ofertę” i wyświetlenie się komunikatu, że oferta została zaszyfrowana i złożona.</w:t>
      </w:r>
    </w:p>
    <w:p w14:paraId="561C74BB" w14:textId="77777777" w:rsidR="005B47B1" w:rsidRPr="006D605A" w:rsidRDefault="005B47B1" w:rsidP="005B47B1">
      <w:pPr>
        <w:pStyle w:val="Nagwek2"/>
        <w:spacing w:after="0"/>
      </w:pPr>
      <w:r w:rsidRPr="006D605A">
        <w:t xml:space="preserve">Szczegółowa instrukcja dla Wykonawców dotycząca złożenia, zmiany i wycofania oferty znajduje się na stronie internetowej pod adresem:  </w:t>
      </w:r>
      <w:hyperlink r:id="rId8" w:history="1">
        <w:r w:rsidRPr="006D605A">
          <w:rPr>
            <w:rStyle w:val="Hipercze"/>
            <w:color w:val="auto"/>
          </w:rPr>
          <w:t>https://platformazakupowa.pl/strona/45-instrukcje</w:t>
        </w:r>
      </w:hyperlink>
      <w:r w:rsidRPr="006D605A">
        <w:t xml:space="preserve">. </w:t>
      </w:r>
    </w:p>
    <w:p w14:paraId="1CB71C5A" w14:textId="77777777" w:rsidR="005B47B1" w:rsidRPr="006D605A" w:rsidRDefault="005B47B1" w:rsidP="005B47B1">
      <w:pPr>
        <w:pStyle w:val="Nagwek2"/>
        <w:spacing w:after="0"/>
      </w:pPr>
      <w:r w:rsidRPr="006D605A">
        <w:t xml:space="preserve">Zawiadomienia, oświadczenia, wnioski lub informacje Wykonawcy przekazują drogą elektroniczną za pośrednictwem platformazakupowa.pl, na stronie platformy dedykowanej dla niniejszego postępowania: </w:t>
      </w:r>
      <w:hyperlink r:id="rId9" w:history="1">
        <w:r w:rsidRPr="006D605A">
          <w:rPr>
            <w:rStyle w:val="Hipercze"/>
            <w:color w:val="auto"/>
          </w:rPr>
          <w:t>https://platformazakupowa.pl/</w:t>
        </w:r>
      </w:hyperlink>
      <w:r w:rsidRPr="006D605A">
        <w:t xml:space="preserve">; i formularza „Wyślij wiadomość do zamawiającego”. </w:t>
      </w:r>
    </w:p>
    <w:p w14:paraId="37C76A2F" w14:textId="77777777" w:rsidR="005B47B1" w:rsidRPr="006D605A" w:rsidRDefault="005B47B1" w:rsidP="005B47B1">
      <w:pPr>
        <w:pStyle w:val="Nagwek2"/>
        <w:spacing w:after="0"/>
      </w:pPr>
      <w:r w:rsidRPr="006D605A">
        <w:lastRenderedPageBreak/>
        <w:t>Za datę przekazania (wpływu) oświadczeń, wniosków, zawiadomień oraz informacji przyjmuje się datę ich przesłania za pośrednictwem www.platformazakupowa.pl poprzez kliknięcie przycisku  „Wyślij wiadomość do zamawiającego” po których pojawi się komunikat, że wiadomość została wysłana do zamawiającego.</w:t>
      </w:r>
    </w:p>
    <w:p w14:paraId="78415D78" w14:textId="77777777" w:rsidR="005B47B1" w:rsidRPr="006D605A" w:rsidRDefault="005B47B1" w:rsidP="005B47B1">
      <w:pPr>
        <w:pStyle w:val="Nagwek2"/>
        <w:spacing w:after="0"/>
      </w:pPr>
      <w:r w:rsidRPr="006D605A">
        <w:t xml:space="preserve">Zamawiający będzie przekazywał wykonawcom informacje w formie elektronicznej za pośrednictwem </w:t>
      </w:r>
      <w:hyperlink r:id="rId10" w:history="1">
        <w:r w:rsidRPr="006D605A">
          <w:rPr>
            <w:rStyle w:val="Hipercze"/>
            <w:color w:val="auto"/>
          </w:rPr>
          <w:t>www.platformazakupowa.pl/</w:t>
        </w:r>
      </w:hyperlink>
      <w:r w:rsidRPr="006D605A">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history="1">
        <w:r w:rsidRPr="006D605A">
          <w:rPr>
            <w:rStyle w:val="Hipercze"/>
            <w:color w:val="auto"/>
          </w:rPr>
          <w:t>www.platformazakupowa.pl/</w:t>
        </w:r>
      </w:hyperlink>
      <w:r w:rsidRPr="006D605A">
        <w:t xml:space="preserve">  do konkretnego wykonawcy.</w:t>
      </w:r>
    </w:p>
    <w:p w14:paraId="7EABC0F9" w14:textId="77777777" w:rsidR="005B47B1" w:rsidRPr="006D605A" w:rsidRDefault="005B47B1" w:rsidP="005B47B1">
      <w:pPr>
        <w:pStyle w:val="Nagwek2"/>
        <w:spacing w:after="0"/>
      </w:pPr>
      <w:r w:rsidRPr="006D605A">
        <w:t>Wykonawca ma obowiązek sprawdzania komunikatów i wiadomości bezpośrednio na platformazakupowa.pl przesłanych przez zamawiającego, gdyż system powiadomień może ulec awarii lub powiadomienie może trafić do folderu SPAM.</w:t>
      </w:r>
    </w:p>
    <w:p w14:paraId="1E16FE61" w14:textId="77777777" w:rsidR="005B47B1" w:rsidRPr="006D605A" w:rsidRDefault="005B47B1" w:rsidP="005B47B1">
      <w:pPr>
        <w:pStyle w:val="Nagwek2"/>
        <w:spacing w:after="0"/>
      </w:pPr>
      <w:r w:rsidRPr="006D605A">
        <w:t>Zgodnie z 67 ustawy p.z.p., Zamawiający podaje wymagania techniczne związane z korzystaniem z Platformy:</w:t>
      </w:r>
    </w:p>
    <w:p w14:paraId="732994B2" w14:textId="77777777" w:rsidR="005B47B1" w:rsidRPr="006D605A" w:rsidRDefault="005B47B1" w:rsidP="005B47B1">
      <w:pPr>
        <w:pStyle w:val="Nagwek2"/>
        <w:numPr>
          <w:ilvl w:val="0"/>
          <w:numId w:val="0"/>
        </w:numPr>
        <w:ind w:left="680"/>
      </w:pPr>
      <w:r w:rsidRPr="006D605A">
        <w:t>1 )</w:t>
      </w:r>
      <w:r w:rsidRPr="006D605A">
        <w:tab/>
        <w:t>Zalecane wymagania sprzętowo - aplikacyjne umożliwiające pracę na platformazakupowa.pl,.:</w:t>
      </w:r>
    </w:p>
    <w:p w14:paraId="1D3A591E" w14:textId="77777777" w:rsidR="005B47B1" w:rsidRPr="006D605A" w:rsidRDefault="005B47B1" w:rsidP="005B47B1">
      <w:pPr>
        <w:pStyle w:val="Nagwek2"/>
        <w:numPr>
          <w:ilvl w:val="0"/>
          <w:numId w:val="0"/>
        </w:numPr>
        <w:ind w:left="680"/>
      </w:pPr>
      <w:r w:rsidRPr="006D605A">
        <w:t>a)</w:t>
      </w:r>
      <w:r w:rsidRPr="006D605A">
        <w:tab/>
        <w:t>stały dostęp do sieci Internet o gwarantowanej przepustowości nie mniejszej niż 512 kb/s,</w:t>
      </w:r>
    </w:p>
    <w:p w14:paraId="62798F77" w14:textId="77777777" w:rsidR="005B47B1" w:rsidRPr="006D605A" w:rsidRDefault="005B47B1" w:rsidP="005B47B1">
      <w:pPr>
        <w:pStyle w:val="Nagwek2"/>
        <w:numPr>
          <w:ilvl w:val="0"/>
          <w:numId w:val="0"/>
        </w:numPr>
        <w:ind w:left="680"/>
      </w:pPr>
      <w:r w:rsidRPr="006D605A">
        <w:t>b)</w:t>
      </w:r>
      <w:r w:rsidRPr="006D605A">
        <w:tab/>
        <w:t>komputer klasy PC lub MAC o następującej konfiguracji: pamięć min. 2 GB Ram, procesor Intel IV 2 GHZ lub jego nowsza wersja, jeden z systemów operacyjnych - MS Windows 7, Mac Os x 10 4, Linux, lub ich nowsze wersje,</w:t>
      </w:r>
    </w:p>
    <w:p w14:paraId="6C81B194" w14:textId="77777777" w:rsidR="005B47B1" w:rsidRPr="006D605A" w:rsidRDefault="005B47B1" w:rsidP="005B47B1">
      <w:pPr>
        <w:pStyle w:val="Nagwek2"/>
        <w:numPr>
          <w:ilvl w:val="0"/>
          <w:numId w:val="0"/>
        </w:numPr>
        <w:ind w:left="680"/>
      </w:pPr>
      <w:r w:rsidRPr="006D605A">
        <w:t>c)</w:t>
      </w:r>
      <w:r w:rsidRPr="006D605A">
        <w:tab/>
        <w:t>zainstalowana dowolna przeglądarka internetowa, w przypadku Internet Explorer minimalnie wersja 10 0.,</w:t>
      </w:r>
    </w:p>
    <w:p w14:paraId="46866371" w14:textId="77777777" w:rsidR="005B47B1" w:rsidRPr="006D605A" w:rsidRDefault="005B47B1" w:rsidP="005B47B1">
      <w:pPr>
        <w:pStyle w:val="Nagwek2"/>
        <w:numPr>
          <w:ilvl w:val="0"/>
          <w:numId w:val="0"/>
        </w:numPr>
        <w:ind w:left="680"/>
      </w:pPr>
      <w:r w:rsidRPr="006D605A">
        <w:t>d)</w:t>
      </w:r>
      <w:r w:rsidRPr="006D605A">
        <w:tab/>
        <w:t>włączona obsługa JavaScript,</w:t>
      </w:r>
    </w:p>
    <w:p w14:paraId="2CA1B673" w14:textId="77777777" w:rsidR="005B47B1" w:rsidRPr="006D605A" w:rsidRDefault="005B47B1" w:rsidP="005B47B1">
      <w:pPr>
        <w:pStyle w:val="Nagwek2"/>
        <w:numPr>
          <w:ilvl w:val="0"/>
          <w:numId w:val="0"/>
        </w:numPr>
        <w:ind w:left="680"/>
      </w:pPr>
      <w:r w:rsidRPr="006D605A">
        <w:t>e)</w:t>
      </w:r>
      <w:r w:rsidRPr="006D605A">
        <w:tab/>
        <w:t>zainstalowany program Adobe Acrobat Reader lub inny obsługujący format plików .pdf,</w:t>
      </w:r>
    </w:p>
    <w:p w14:paraId="52E12FCB" w14:textId="77777777" w:rsidR="005B47B1" w:rsidRPr="006D605A" w:rsidRDefault="005B47B1" w:rsidP="005B47B1">
      <w:pPr>
        <w:pStyle w:val="Nagwek2"/>
        <w:numPr>
          <w:ilvl w:val="0"/>
          <w:numId w:val="0"/>
        </w:numPr>
        <w:ind w:left="680"/>
      </w:pPr>
      <w:r w:rsidRPr="006D605A">
        <w:t xml:space="preserve">f) </w:t>
      </w:r>
      <w:r w:rsidRPr="006D605A">
        <w:tab/>
        <w:t>Platformazakupowa.pl działa według standardu przyjętego w komunikacji sieciowej - kodowanie UTF8,</w:t>
      </w:r>
    </w:p>
    <w:p w14:paraId="23F36CAB" w14:textId="77777777" w:rsidR="005B47B1" w:rsidRPr="006D605A" w:rsidRDefault="005B47B1" w:rsidP="005B47B1">
      <w:pPr>
        <w:pStyle w:val="Nagwek2"/>
        <w:numPr>
          <w:ilvl w:val="0"/>
          <w:numId w:val="0"/>
        </w:numPr>
        <w:ind w:left="680"/>
      </w:pPr>
      <w:r w:rsidRPr="006D605A">
        <w:t>g)</w:t>
      </w:r>
      <w:r w:rsidRPr="006D605A">
        <w:tab/>
        <w:t>Oznaczenie czasu odbioru danych przez platformę zakupową stanowi datę oraz dokładny czas (hh:mm:ss) generowany wg. czasu lokalnego serwera synchronizowanego z zegarem Głównego Urzędu Miar.</w:t>
      </w:r>
    </w:p>
    <w:p w14:paraId="4C9CA181" w14:textId="77777777" w:rsidR="005B47B1" w:rsidRPr="006D605A" w:rsidRDefault="005B47B1" w:rsidP="005B47B1">
      <w:pPr>
        <w:pStyle w:val="Nagwek2"/>
        <w:numPr>
          <w:ilvl w:val="0"/>
          <w:numId w:val="0"/>
        </w:numPr>
        <w:ind w:left="680"/>
      </w:pPr>
      <w:r w:rsidRPr="006D605A">
        <w:t>2 )</w:t>
      </w:r>
      <w:r w:rsidRPr="006D605A">
        <w:tab/>
        <w:t>Wykonawca, przystępując do niniejszego postępowania o udzielenie zamówienia publicznego:</w:t>
      </w:r>
    </w:p>
    <w:p w14:paraId="2FECB359" w14:textId="77777777" w:rsidR="005B47B1" w:rsidRPr="006D605A" w:rsidRDefault="005B47B1" w:rsidP="005B47B1">
      <w:pPr>
        <w:pStyle w:val="Nagwek2"/>
        <w:numPr>
          <w:ilvl w:val="0"/>
          <w:numId w:val="0"/>
        </w:numPr>
        <w:ind w:left="680"/>
      </w:pPr>
      <w:r w:rsidRPr="006D605A">
        <w:t>a)</w:t>
      </w:r>
      <w:r w:rsidRPr="006D605A">
        <w:tab/>
        <w:t>akceptuje warunki korzystania z platformazakupowa.pl określone w Regulaminie zamieszczonym na stronie internetowej pod linkiem  w zakładce „Regulamin" oraz uznaje go za wiążący,</w:t>
      </w:r>
    </w:p>
    <w:p w14:paraId="26A91CE0" w14:textId="77777777" w:rsidR="005B47B1" w:rsidRPr="006D605A" w:rsidRDefault="005B47B1" w:rsidP="005B47B1">
      <w:pPr>
        <w:pStyle w:val="Nagwek2"/>
        <w:numPr>
          <w:ilvl w:val="0"/>
          <w:numId w:val="0"/>
        </w:numPr>
        <w:ind w:left="680"/>
      </w:pPr>
      <w:r w:rsidRPr="006D605A">
        <w:t>b)</w:t>
      </w:r>
      <w:r w:rsidRPr="006D605A">
        <w:tab/>
        <w:t>zapoznał i stosuje się do Instrukcji składania ofert dostępnej pod linkiem https://platformazakupowa.pl/strona/45-instrukcje.</w:t>
      </w:r>
    </w:p>
    <w:p w14:paraId="40C5720D" w14:textId="77777777" w:rsidR="005B47B1" w:rsidRPr="006D605A" w:rsidRDefault="005B47B1" w:rsidP="005B47B1">
      <w:pPr>
        <w:pStyle w:val="Nagwek2"/>
        <w:numPr>
          <w:ilvl w:val="0"/>
          <w:numId w:val="0"/>
        </w:numPr>
        <w:ind w:left="680"/>
      </w:pPr>
      <w:r w:rsidRPr="006D605A">
        <w:t>3)</w:t>
      </w:r>
      <w:r w:rsidRPr="006D605A">
        <w:tab/>
        <w:t xml:space="preserve">Zamawiający nie ponosi odpowiedzialności za złożenie oferty w sposób niezgodny z Instrukcją korzystania z platformazakupowa.pl, w szczególności za sytuację, gdy </w:t>
      </w:r>
      <w:r w:rsidRPr="006D605A">
        <w:lastRenderedPageBreak/>
        <w:t xml:space="preserve">zamawiający zapozna się z treścią oferty przed upływem terminu składania ofert (np. złożenie oferty w zakładce „Wyślij wiadomość do zamawiającego”). </w:t>
      </w:r>
    </w:p>
    <w:p w14:paraId="71B52ACC" w14:textId="77777777" w:rsidR="005B47B1" w:rsidRPr="006D605A" w:rsidRDefault="005B47B1" w:rsidP="005B47B1">
      <w:pPr>
        <w:pStyle w:val="Nagwek2"/>
        <w:numPr>
          <w:ilvl w:val="0"/>
          <w:numId w:val="0"/>
        </w:numPr>
        <w:ind w:left="680"/>
      </w:pPr>
      <w:r w:rsidRPr="006D605A">
        <w:t>Taka oferta zostanie uznana przez Zamawiającego za ofertę handlową i nie będzie brana pod uwagę w przedmiotowym postępowaniu ponieważ nie został spełniony obowiązek wynikający z art. 221 Ustawy Prawo Zamówień Publicznych.</w:t>
      </w:r>
    </w:p>
    <w:p w14:paraId="4E37B84A" w14:textId="77777777" w:rsidR="005B47B1" w:rsidRPr="006D605A" w:rsidRDefault="005B47B1" w:rsidP="005B47B1">
      <w:pPr>
        <w:pStyle w:val="Nagwek2"/>
        <w:numPr>
          <w:ilvl w:val="0"/>
          <w:numId w:val="0"/>
        </w:numPr>
        <w:ind w:left="680"/>
      </w:pPr>
      <w:r w:rsidRPr="006D605A">
        <w:t>4 )</w:t>
      </w:r>
      <w:r w:rsidRPr="006D605A">
        <w:tab/>
        <w:t xml:space="preserve">Zamawiający informuje, że instrukcje korzystania z </w:t>
      </w:r>
      <w:hyperlink r:id="rId12" w:history="1">
        <w:r w:rsidRPr="006D605A">
          <w:rPr>
            <w:rStyle w:val="Hipercze"/>
            <w:color w:val="auto"/>
          </w:rPr>
          <w:t>www.platformazakupowa.pl</w:t>
        </w:r>
      </w:hyperlink>
      <w:r w:rsidRPr="006D605A">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6D605A">
          <w:rPr>
            <w:rStyle w:val="Hipercze"/>
            <w:color w:val="auto"/>
          </w:rPr>
          <w:t>https://platformazakupowa.pl/strona/45-instrukcje</w:t>
        </w:r>
      </w:hyperlink>
      <w:r w:rsidRPr="006D605A">
        <w:t xml:space="preserve"> </w:t>
      </w:r>
    </w:p>
    <w:p w14:paraId="4AA5C32D" w14:textId="77777777" w:rsidR="005B47B1" w:rsidRPr="006D605A" w:rsidRDefault="005B47B1" w:rsidP="005B47B1">
      <w:pPr>
        <w:pStyle w:val="Nagwek2"/>
        <w:spacing w:after="0"/>
      </w:pPr>
      <w:r w:rsidRPr="006D605A">
        <w:t>Formaty plików wykorzystywanych przez wykonawców powinny być zgodne z Rozporządzenie Rady Ministrów z dnia 12 kwietnia 2012 r. w sprawie Krajowych Ram Interoperacyjności, minimalnych wymagań dla rejestrów publicznych i wymiany informacji w postaci elektronicznej oraz minimalnych wymagań dla systemów teleinformatycznych:</w:t>
      </w:r>
    </w:p>
    <w:p w14:paraId="543D7C73" w14:textId="77777777" w:rsidR="005B47B1" w:rsidRPr="006D605A" w:rsidRDefault="005B47B1" w:rsidP="005B47B1">
      <w:pPr>
        <w:pStyle w:val="Nagwek2"/>
        <w:numPr>
          <w:ilvl w:val="0"/>
          <w:numId w:val="0"/>
        </w:numPr>
        <w:ind w:left="680"/>
      </w:pPr>
      <w:r w:rsidRPr="006D605A">
        <w:t>1)</w:t>
      </w:r>
      <w:r w:rsidRPr="006D605A">
        <w:tab/>
        <w:t xml:space="preserve">Zamawiający rekomenduje wykorzystanie formatów: .pdf .doc .xls .jpg (.jpeg) </w:t>
      </w:r>
    </w:p>
    <w:p w14:paraId="55DC1F38" w14:textId="77777777" w:rsidR="005B47B1" w:rsidRPr="006D605A" w:rsidRDefault="005B47B1" w:rsidP="005B47B1">
      <w:pPr>
        <w:pStyle w:val="Nagwek2"/>
        <w:numPr>
          <w:ilvl w:val="0"/>
          <w:numId w:val="0"/>
        </w:numPr>
        <w:ind w:left="680"/>
      </w:pPr>
      <w:r w:rsidRPr="006D605A">
        <w:t>2)</w:t>
      </w:r>
      <w:r w:rsidRPr="006D605A">
        <w:tab/>
        <w:t>W celu ewentualnej kompresji danych Zamawiający rekomenduje wykorzystanie jednego z formatów:</w:t>
      </w:r>
    </w:p>
    <w:p w14:paraId="78A68035" w14:textId="77777777" w:rsidR="005B47B1" w:rsidRPr="006D605A" w:rsidRDefault="005B47B1" w:rsidP="005B47B1">
      <w:pPr>
        <w:pStyle w:val="Nagwek2"/>
        <w:numPr>
          <w:ilvl w:val="0"/>
          <w:numId w:val="0"/>
        </w:numPr>
        <w:ind w:left="680"/>
      </w:pPr>
      <w:r w:rsidRPr="006D605A">
        <w:t>a)</w:t>
      </w:r>
      <w:r w:rsidRPr="006D605A">
        <w:tab/>
        <w:t xml:space="preserve">.zip </w:t>
      </w:r>
    </w:p>
    <w:p w14:paraId="26915B6E" w14:textId="77777777" w:rsidR="005B47B1" w:rsidRPr="006D605A" w:rsidRDefault="005B47B1" w:rsidP="005B47B1">
      <w:pPr>
        <w:pStyle w:val="Nagwek2"/>
        <w:numPr>
          <w:ilvl w:val="0"/>
          <w:numId w:val="0"/>
        </w:numPr>
        <w:ind w:left="680"/>
      </w:pPr>
      <w:r w:rsidRPr="006D605A">
        <w:t>b)</w:t>
      </w:r>
      <w:r w:rsidRPr="006D605A">
        <w:tab/>
        <w:t>.7Z</w:t>
      </w:r>
    </w:p>
    <w:p w14:paraId="316D4D46" w14:textId="77777777" w:rsidR="005B47B1" w:rsidRPr="006D605A" w:rsidRDefault="005B47B1" w:rsidP="005B47B1">
      <w:pPr>
        <w:pStyle w:val="Nagwek2"/>
        <w:numPr>
          <w:ilvl w:val="0"/>
          <w:numId w:val="0"/>
        </w:numPr>
        <w:ind w:left="680"/>
      </w:pPr>
      <w:r w:rsidRPr="006D605A">
        <w:t xml:space="preserve">3) </w:t>
      </w:r>
      <w:r w:rsidRPr="006D605A">
        <w:tab/>
        <w:t>Wśród formatów powszechnych a NIE występujących w rozporządzeniu występują: .rar .gif .bmp .numbers .pages. Dokumenty złożone w takich plikach zostaną uznane za złożone nieskutecznie.</w:t>
      </w:r>
    </w:p>
    <w:p w14:paraId="493A46C1" w14:textId="77777777" w:rsidR="005B47B1" w:rsidRPr="006D605A" w:rsidRDefault="005B47B1" w:rsidP="005B47B1">
      <w:pPr>
        <w:pStyle w:val="Nagwek2"/>
        <w:numPr>
          <w:ilvl w:val="0"/>
          <w:numId w:val="0"/>
        </w:numPr>
        <w:ind w:left="680"/>
      </w:pPr>
      <w:r w:rsidRPr="006D605A">
        <w:t>4)</w:t>
      </w:r>
      <w:r w:rsidRPr="006D605A">
        <w:tab/>
        <w:t xml:space="preserve"> Zamawiający zwraca uwagę na ograniczenia wielkości plików podpisywanych profilem zaufanym, który wynosi max 10MB, oraz na ograniczenie wielkości plików podpisywanych w aplikacji eDoApp służącej do składania podpisu osobistego, który wynosi max 5MB.</w:t>
      </w:r>
    </w:p>
    <w:p w14:paraId="5BB92929" w14:textId="77777777" w:rsidR="005B47B1" w:rsidRPr="006D605A" w:rsidRDefault="005B47B1" w:rsidP="005B47B1">
      <w:pPr>
        <w:pStyle w:val="Nagwek2"/>
        <w:numPr>
          <w:ilvl w:val="0"/>
          <w:numId w:val="0"/>
        </w:numPr>
        <w:ind w:left="680"/>
      </w:pPr>
      <w:r w:rsidRPr="006D605A">
        <w:t xml:space="preserve">5) </w:t>
      </w:r>
      <w:r w:rsidRPr="006D605A">
        <w:tab/>
        <w:t xml:space="preserve">Ze względu na niskie ryzyko naruszenia integralności pliku oraz łatwiejszą weryfikację podpisu, zamawiający zaleca, jeśli to możliwe, przekonwertowanie plików składających się na ofertę na format .pdf  i opatrzenie ich podpisem kwalifikowanym PAdES. </w:t>
      </w:r>
    </w:p>
    <w:p w14:paraId="696CFBEF" w14:textId="77777777" w:rsidR="005B47B1" w:rsidRPr="006D605A" w:rsidRDefault="005B47B1" w:rsidP="005B47B1">
      <w:pPr>
        <w:pStyle w:val="Nagwek2"/>
        <w:numPr>
          <w:ilvl w:val="0"/>
          <w:numId w:val="0"/>
        </w:numPr>
        <w:ind w:left="680"/>
      </w:pPr>
      <w:r w:rsidRPr="006D605A">
        <w:t xml:space="preserve">6) </w:t>
      </w:r>
      <w:r w:rsidRPr="006D605A">
        <w:tab/>
        <w:t>Pliki w innych formatach niż PDF zaleca się opatrzyć zewnętrznym podpisem XAdES.  i plik z podpisem należy przekazywać łącznie z dokumentem podpisywanym.</w:t>
      </w:r>
    </w:p>
    <w:p w14:paraId="1509EB33" w14:textId="77777777" w:rsidR="005B47B1" w:rsidRPr="006D605A" w:rsidRDefault="005B47B1" w:rsidP="005B47B1">
      <w:pPr>
        <w:pStyle w:val="Nagwek2"/>
        <w:numPr>
          <w:ilvl w:val="0"/>
          <w:numId w:val="0"/>
        </w:numPr>
        <w:ind w:left="680"/>
      </w:pPr>
      <w:r w:rsidRPr="006D605A">
        <w:t>7)</w:t>
      </w:r>
      <w:r w:rsidRPr="006D605A">
        <w:tab/>
        <w:t xml:space="preserve">Zamawiający zaleca, aby w przypadku podpisywania pliku przez kilka osób, stosować podpisy tego samego rodzaju. </w:t>
      </w:r>
    </w:p>
    <w:p w14:paraId="3890C22B" w14:textId="77777777" w:rsidR="005B47B1" w:rsidRPr="006D605A" w:rsidRDefault="005B47B1" w:rsidP="005B47B1">
      <w:pPr>
        <w:pStyle w:val="Nagwek2"/>
        <w:numPr>
          <w:ilvl w:val="0"/>
          <w:numId w:val="0"/>
        </w:numPr>
        <w:ind w:left="680"/>
      </w:pPr>
      <w:r w:rsidRPr="006D605A">
        <w:t>8)</w:t>
      </w:r>
      <w:r w:rsidRPr="006D605A">
        <w:tab/>
        <w:t>Wymaga się, aby komunikacja z wykonawcami odbywała się tylko na Platformie za pośrednictwem formularza “Wyślij wiadomość do zamawiającego.”</w:t>
      </w:r>
    </w:p>
    <w:p w14:paraId="2475BFC4" w14:textId="77777777" w:rsidR="005B47B1" w:rsidRPr="006D605A" w:rsidRDefault="005B47B1" w:rsidP="005B47B1">
      <w:pPr>
        <w:pStyle w:val="Nagwek2"/>
        <w:numPr>
          <w:ilvl w:val="0"/>
          <w:numId w:val="0"/>
        </w:numPr>
        <w:ind w:left="680"/>
      </w:pPr>
      <w:r w:rsidRPr="006D605A">
        <w:t>9)</w:t>
      </w:r>
      <w:r w:rsidRPr="006D605A">
        <w:tab/>
        <w:t xml:space="preserve">Podczas podpisywania plików zaleca się stosowanie algorytmu skrótu SHA2 zamiast SHA1.  </w:t>
      </w:r>
    </w:p>
    <w:p w14:paraId="544A9B5E" w14:textId="77777777" w:rsidR="005B47B1" w:rsidRPr="006D605A" w:rsidRDefault="005B47B1" w:rsidP="005B47B1">
      <w:pPr>
        <w:pStyle w:val="Nagwek2"/>
        <w:numPr>
          <w:ilvl w:val="0"/>
          <w:numId w:val="0"/>
        </w:numPr>
        <w:ind w:left="680"/>
      </w:pPr>
      <w:r w:rsidRPr="006D605A">
        <w:t>10)</w:t>
      </w:r>
      <w:r w:rsidRPr="006D605A">
        <w:tab/>
        <w:t xml:space="preserve">Jeśli wykonawca pakuje dokumenty np. w plik ZIP zalecamy wcześniejsze podpisanie każdego ze skompresowanych plików. </w:t>
      </w:r>
    </w:p>
    <w:p w14:paraId="4D3744D5" w14:textId="77777777" w:rsidR="005B47B1" w:rsidRPr="006D605A" w:rsidRDefault="005B47B1" w:rsidP="005B47B1">
      <w:pPr>
        <w:pStyle w:val="Nagwek2"/>
        <w:numPr>
          <w:ilvl w:val="0"/>
          <w:numId w:val="0"/>
        </w:numPr>
        <w:ind w:left="680"/>
      </w:pPr>
      <w:r w:rsidRPr="006D605A">
        <w:lastRenderedPageBreak/>
        <w:t>11)</w:t>
      </w:r>
      <w:r w:rsidRPr="006D605A">
        <w:tab/>
        <w:t>Zamawiający rekomenduje wykorzystanie podpisu z kwalifikowanym znacznikiem czasu.</w:t>
      </w:r>
    </w:p>
    <w:p w14:paraId="5C58777E" w14:textId="09FDBFB2" w:rsidR="005B47B1" w:rsidRPr="006D605A" w:rsidRDefault="005B47B1" w:rsidP="005B47B1">
      <w:pPr>
        <w:pStyle w:val="Nagwek2"/>
        <w:numPr>
          <w:ilvl w:val="0"/>
          <w:numId w:val="0"/>
        </w:numPr>
        <w:ind w:left="680"/>
      </w:pPr>
      <w:r w:rsidRPr="006D605A">
        <w:t>12)</w:t>
      </w:r>
      <w:r w:rsidRPr="006D605A">
        <w:tab/>
        <w:t>Zamawiający zaleca, aby nie wprowadzać jakichkolwiek zmian w plikach po podpisaniu ich podpisem kwalifikowanym. Może to skutkować naruszeniem integralności plików co równoważne będzie z koniecznością odrzucenia oferty w postępowaniu. Korzystanie z Platformy przez Wykonawcę jest bezpłatne</w:t>
      </w:r>
      <w:bookmarkEnd w:id="14"/>
      <w:r w:rsidRPr="006D605A">
        <w:t>.</w:t>
      </w:r>
    </w:p>
    <w:p w14:paraId="48ED0DFD" w14:textId="1F4DE418" w:rsidR="005B47B1" w:rsidRPr="006D605A" w:rsidRDefault="005B47B1" w:rsidP="00455679">
      <w:pPr>
        <w:pStyle w:val="Nagwek2"/>
      </w:pPr>
      <w:r w:rsidRPr="006D605A">
        <w:t>Na Platformie postępowanie prowadzone jest pod nazwą: ”</w:t>
      </w:r>
      <w:r w:rsidR="0052083D" w:rsidRPr="006D605A">
        <w:t xml:space="preserve"> </w:t>
      </w:r>
      <w:r w:rsidR="007E22BF" w:rsidRPr="006D605A">
        <w:rPr>
          <w:lang w:val="pl-PL"/>
        </w:rPr>
        <w:t xml:space="preserve">Zmiana sposobu </w:t>
      </w:r>
      <w:r w:rsidR="0052083D" w:rsidRPr="006D605A">
        <w:rPr>
          <w:b/>
          <w:lang w:val="pl-PL"/>
        </w:rPr>
        <w:t>ogrzewania w mieszkaniach gminnego zasobu mieszkaniowego, będącego w zarządzie Śremskiego Towarzystwa Budownictwa Społecznego</w:t>
      </w:r>
      <w:r w:rsidRPr="006D605A">
        <w:t xml:space="preserve">” – znak sprawy: </w:t>
      </w:r>
      <w:r w:rsidR="00284509" w:rsidRPr="00284509">
        <w:rPr>
          <w:color w:val="FF0000"/>
        </w:rPr>
        <w:t>KW/79/07/22</w:t>
      </w:r>
      <w:r w:rsidRPr="006D605A">
        <w:t>.</w:t>
      </w:r>
    </w:p>
    <w:p w14:paraId="493E8E5B" w14:textId="36203C48" w:rsidR="005B47B1" w:rsidRPr="006D605A" w:rsidRDefault="005B47B1" w:rsidP="005B47B1">
      <w:pPr>
        <w:pStyle w:val="Nagwek2"/>
        <w:spacing w:after="0"/>
      </w:pPr>
      <w:bookmarkStart w:id="15" w:name="_Hlk37864921"/>
      <w:bookmarkStart w:id="16" w:name="_Hlk37865118"/>
      <w:r w:rsidRPr="006D605A">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15"/>
      <w:bookmarkEnd w:id="16"/>
    </w:p>
    <w:p w14:paraId="7FE82507" w14:textId="7D34F220" w:rsidR="005B47B1" w:rsidRPr="006D605A" w:rsidRDefault="005B47B1" w:rsidP="005B47B1">
      <w:pPr>
        <w:pStyle w:val="Nagwek2"/>
        <w:spacing w:after="0"/>
      </w:pPr>
      <w:bookmarkStart w:id="17" w:name="_Hlk37938680"/>
      <w:r w:rsidRPr="006D605A">
        <w:t>Postępowanie o udzielenie zamówienia prowadzi się w języku polskim. Dokumenty sporządzone w języku obcym są składane wraz z tłumaczeniem na język polski</w:t>
      </w:r>
      <w:bookmarkEnd w:id="17"/>
      <w:r w:rsidRPr="006D605A">
        <w:t>.</w:t>
      </w:r>
    </w:p>
    <w:p w14:paraId="07E173EF" w14:textId="77777777" w:rsidR="005B47B1" w:rsidRPr="006D605A" w:rsidRDefault="005B47B1" w:rsidP="005B47B1">
      <w:pPr>
        <w:pStyle w:val="Nagwek2"/>
        <w:spacing w:after="0"/>
      </w:pPr>
      <w:r w:rsidRPr="006D605A">
        <w:t>Osobami uprawnionymi do kontaktu z Wykonawcami są:</w:t>
      </w:r>
    </w:p>
    <w:p w14:paraId="6F294AFF" w14:textId="77777777" w:rsidR="005B47B1" w:rsidRPr="006D605A" w:rsidRDefault="005B47B1" w:rsidP="005B47B1">
      <w:pPr>
        <w:pStyle w:val="Nagwek2"/>
        <w:numPr>
          <w:ilvl w:val="0"/>
          <w:numId w:val="0"/>
        </w:numPr>
        <w:ind w:left="680"/>
      </w:pPr>
      <w:r w:rsidRPr="006D605A">
        <w:t>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6D605A" w:rsidRPr="006D605A" w14:paraId="641B5B08" w14:textId="77777777" w:rsidTr="00E81306">
        <w:tc>
          <w:tcPr>
            <w:tcW w:w="744" w:type="dxa"/>
            <w:tcBorders>
              <w:top w:val="nil"/>
              <w:left w:val="nil"/>
              <w:bottom w:val="nil"/>
              <w:right w:val="nil"/>
            </w:tcBorders>
          </w:tcPr>
          <w:p w14:paraId="1E2F1B2A" w14:textId="77777777" w:rsidR="005B47B1" w:rsidRPr="006D605A" w:rsidRDefault="005B47B1" w:rsidP="00E81306"/>
        </w:tc>
        <w:tc>
          <w:tcPr>
            <w:tcW w:w="7304" w:type="dxa"/>
            <w:tcBorders>
              <w:top w:val="nil"/>
              <w:left w:val="nil"/>
              <w:bottom w:val="nil"/>
              <w:right w:val="nil"/>
            </w:tcBorders>
          </w:tcPr>
          <w:p w14:paraId="1031DDEC" w14:textId="789BA763" w:rsidR="005B47B1" w:rsidRPr="006D605A" w:rsidRDefault="0052083D" w:rsidP="00E81306">
            <w:pPr>
              <w:rPr>
                <w:lang w:val="en-US"/>
              </w:rPr>
            </w:pPr>
            <w:r w:rsidRPr="006D605A">
              <w:rPr>
                <w:sz w:val="22"/>
                <w:szCs w:val="22"/>
                <w:lang w:val="en-US"/>
              </w:rPr>
              <w:t>Ewa Bajor</w:t>
            </w:r>
            <w:r w:rsidR="005B47B1" w:rsidRPr="006D605A">
              <w:rPr>
                <w:sz w:val="22"/>
                <w:szCs w:val="22"/>
                <w:lang w:val="en-US"/>
              </w:rPr>
              <w:t xml:space="preserve">  e-mail: </w:t>
            </w:r>
            <w:r w:rsidR="0069692D" w:rsidRPr="006D605A">
              <w:rPr>
                <w:sz w:val="22"/>
                <w:szCs w:val="22"/>
                <w:lang w:val="en-US"/>
              </w:rPr>
              <w:t>ewa.bajor@tbs.srem.pl</w:t>
            </w:r>
          </w:p>
        </w:tc>
      </w:tr>
    </w:tbl>
    <w:p w14:paraId="088039DF" w14:textId="77777777" w:rsidR="005B47B1" w:rsidRPr="006D605A" w:rsidRDefault="005B47B1" w:rsidP="005B47B1">
      <w:pPr>
        <w:pStyle w:val="Nagwek2"/>
        <w:numPr>
          <w:ilvl w:val="0"/>
          <w:numId w:val="0"/>
        </w:numPr>
        <w:ind w:left="680"/>
      </w:pPr>
      <w:r w:rsidRPr="006D605A">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52083D" w:rsidRPr="006D605A" w14:paraId="169DEFD8" w14:textId="77777777" w:rsidTr="00E81306">
        <w:tc>
          <w:tcPr>
            <w:tcW w:w="744" w:type="dxa"/>
            <w:tcBorders>
              <w:top w:val="nil"/>
              <w:left w:val="nil"/>
              <w:bottom w:val="nil"/>
              <w:right w:val="nil"/>
            </w:tcBorders>
          </w:tcPr>
          <w:p w14:paraId="3A38CC12" w14:textId="77777777" w:rsidR="005B47B1" w:rsidRPr="006D605A" w:rsidRDefault="005B47B1" w:rsidP="00E81306"/>
        </w:tc>
        <w:tc>
          <w:tcPr>
            <w:tcW w:w="7176" w:type="dxa"/>
            <w:tcBorders>
              <w:top w:val="nil"/>
              <w:left w:val="nil"/>
              <w:bottom w:val="nil"/>
              <w:right w:val="nil"/>
            </w:tcBorders>
          </w:tcPr>
          <w:p w14:paraId="2FF9A0E3" w14:textId="74F300C5" w:rsidR="005B47B1" w:rsidRPr="006D605A" w:rsidRDefault="0052083D" w:rsidP="00E81306">
            <w:r w:rsidRPr="006D605A">
              <w:rPr>
                <w:sz w:val="22"/>
                <w:szCs w:val="22"/>
              </w:rPr>
              <w:t>Maciej Kowalewski</w:t>
            </w:r>
            <w:r w:rsidR="005B47B1" w:rsidRPr="006D605A">
              <w:rPr>
                <w:sz w:val="22"/>
                <w:szCs w:val="22"/>
              </w:rPr>
              <w:t xml:space="preserve"> e-mail: </w:t>
            </w:r>
            <w:r w:rsidR="0069692D" w:rsidRPr="006D605A">
              <w:rPr>
                <w:sz w:val="22"/>
                <w:szCs w:val="22"/>
              </w:rPr>
              <w:t>maciej.kowalewski@tbs.srem.pl</w:t>
            </w:r>
          </w:p>
        </w:tc>
      </w:tr>
    </w:tbl>
    <w:p w14:paraId="7B50FF70" w14:textId="77777777" w:rsidR="005B47B1" w:rsidRPr="006D605A" w:rsidRDefault="005B47B1" w:rsidP="00C86B80">
      <w:pPr>
        <w:spacing w:before="120"/>
        <w:ind w:left="680"/>
        <w:jc w:val="both"/>
        <w:outlineLvl w:val="1"/>
        <w:rPr>
          <w:bCs/>
          <w:iCs/>
          <w:lang w:val="x-none" w:eastAsia="x-none"/>
        </w:rPr>
      </w:pPr>
    </w:p>
    <w:p w14:paraId="6C5C12BA" w14:textId="77777777" w:rsidR="001B365B" w:rsidRPr="006D605A" w:rsidRDefault="001B365B" w:rsidP="001B365B">
      <w:pPr>
        <w:numPr>
          <w:ilvl w:val="0"/>
          <w:numId w:val="1"/>
        </w:numPr>
        <w:spacing w:before="200" w:after="60"/>
        <w:ind w:left="431" w:hanging="431"/>
        <w:jc w:val="both"/>
        <w:outlineLvl w:val="0"/>
        <w:rPr>
          <w:b/>
          <w:caps/>
          <w:kern w:val="32"/>
          <w:lang w:val="x-none" w:eastAsia="x-none"/>
        </w:rPr>
      </w:pPr>
      <w:bookmarkStart w:id="18" w:name="_Toc258314250"/>
      <w:r w:rsidRPr="006D605A">
        <w:rPr>
          <w:b/>
          <w:caps/>
          <w:kern w:val="32"/>
          <w:lang w:val="x-none" w:eastAsia="x-none"/>
        </w:rPr>
        <w:t>OPIS SPO</w:t>
      </w:r>
      <w:bookmarkStart w:id="19" w:name="_Hlk37938975"/>
      <w:r w:rsidRPr="006D605A">
        <w:rPr>
          <w:b/>
          <w:caps/>
          <w:kern w:val="32"/>
          <w:lang w:val="x-none" w:eastAsia="x-none"/>
        </w:rPr>
        <w:t>SOBU UDZIELANIA WYJAŚNIEŃ TREŚCI SWZ</w:t>
      </w:r>
      <w:bookmarkEnd w:id="19"/>
    </w:p>
    <w:p w14:paraId="2347656E" w14:textId="77777777" w:rsidR="001B365B" w:rsidRPr="006D605A" w:rsidRDefault="001B365B" w:rsidP="001B365B">
      <w:pPr>
        <w:numPr>
          <w:ilvl w:val="1"/>
          <w:numId w:val="1"/>
        </w:numPr>
        <w:spacing w:before="120"/>
        <w:jc w:val="both"/>
        <w:outlineLvl w:val="1"/>
        <w:rPr>
          <w:bCs/>
          <w:iCs/>
          <w:lang w:val="x-none" w:eastAsia="x-none"/>
        </w:rPr>
      </w:pPr>
      <w:bookmarkStart w:id="20" w:name="_Hlk37783375"/>
      <w:bookmarkStart w:id="21" w:name="_Hlk37938993"/>
      <w:r w:rsidRPr="006D605A">
        <w:rPr>
          <w:bCs/>
          <w:iCs/>
          <w:lang w:val="x-none" w:eastAsia="x-none"/>
        </w:rPr>
        <w:t>Wykonawca może zwrócić się do Zamawiającego z wnioskiem o wyjaśnienie treści SWZ, przekazanym za pośrednictwem Platformy (karta ”Zapytania/Wyjaśnienia).</w:t>
      </w:r>
      <w:bookmarkStart w:id="22" w:name="_Hlk37783409"/>
      <w:bookmarkEnd w:id="20"/>
    </w:p>
    <w:p w14:paraId="050AEA2E"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2"/>
    </w:p>
    <w:p w14:paraId="0EC6A98D"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Jeżeli wniosek o wyjaśnienie treści SWZ nie wpłynie w terminie, o którym mowa w</w:t>
      </w:r>
      <w:r w:rsidRPr="006D605A">
        <w:rPr>
          <w:bCs/>
          <w:iCs/>
          <w:lang w:eastAsia="x-none"/>
        </w:rPr>
        <w:t xml:space="preserve"> punkcie powyżej, </w:t>
      </w:r>
      <w:r w:rsidRPr="006D605A">
        <w:rPr>
          <w:bCs/>
          <w:iCs/>
          <w:lang w:val="x-none" w:eastAsia="x-none"/>
        </w:rPr>
        <w:t>Zamawiający nie ma obowiązku udzielania wyjaśnień SWZ.</w:t>
      </w:r>
    </w:p>
    <w:p w14:paraId="76633A98"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Przedłużenie terminu składania ofert, nie wpływa na bieg terminu składania wniosku o wyjaśnienie treści SWZ.</w:t>
      </w:r>
    </w:p>
    <w:p w14:paraId="57CBD825"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Treść zapytań wraz z wyjaśnieniami Zamawiający udostępni na stronie internetowej prowadzonego postępowania, bez ujawniania źródła zapytania.</w:t>
      </w:r>
    </w:p>
    <w:p w14:paraId="422FF841"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 xml:space="preserve">W </w:t>
      </w:r>
      <w:bookmarkEnd w:id="21"/>
      <w:r w:rsidRPr="006D605A">
        <w:rPr>
          <w:bCs/>
          <w:iCs/>
          <w:lang w:val="x-none" w:eastAsia="x-none"/>
        </w:rPr>
        <w:t>uzasadnionych przypadkach Zamawiający może przed upływem terminu składania ofert zmienić treść SWZ. Dokonaną zmianę treści SWZ Zamawiający udostępni na stronie internetowej prowadzonego postępowania</w:t>
      </w:r>
      <w:r w:rsidRPr="006D605A">
        <w:rPr>
          <w:bCs/>
          <w:iCs/>
          <w:lang w:eastAsia="x-none"/>
        </w:rPr>
        <w:t>.</w:t>
      </w:r>
    </w:p>
    <w:p w14:paraId="4553B645" w14:textId="7A0D0922" w:rsidR="001B365B" w:rsidRPr="006D605A" w:rsidRDefault="001B365B" w:rsidP="001B365B">
      <w:pPr>
        <w:numPr>
          <w:ilvl w:val="0"/>
          <w:numId w:val="1"/>
        </w:numPr>
        <w:spacing w:before="200" w:after="60"/>
        <w:ind w:left="431" w:hanging="431"/>
        <w:jc w:val="both"/>
        <w:outlineLvl w:val="0"/>
        <w:rPr>
          <w:b/>
          <w:bCs/>
          <w:caps/>
          <w:kern w:val="32"/>
          <w:lang w:val="x-none" w:eastAsia="x-none"/>
        </w:rPr>
      </w:pPr>
      <w:r w:rsidRPr="006D605A">
        <w:rPr>
          <w:b/>
          <w:bCs/>
          <w:caps/>
          <w:kern w:val="32"/>
          <w:lang w:val="x-none" w:eastAsia="x-none"/>
        </w:rPr>
        <w:t>Wymagania dotycz</w:t>
      </w:r>
      <w:r w:rsidRPr="006D605A">
        <w:rPr>
          <w:rFonts w:eastAsia="TimesNewRoman" w:cs="TimesNewRoman"/>
          <w:b/>
          <w:bCs/>
          <w:caps/>
          <w:kern w:val="32"/>
          <w:lang w:val="x-none" w:eastAsia="x-none"/>
        </w:rPr>
        <w:t>ą</w:t>
      </w:r>
      <w:r w:rsidRPr="006D605A">
        <w:rPr>
          <w:b/>
          <w:bCs/>
          <w:caps/>
          <w:kern w:val="32"/>
          <w:lang w:val="x-none" w:eastAsia="x-none"/>
        </w:rPr>
        <w:t>ce wadium</w:t>
      </w:r>
      <w:bookmarkEnd w:id="18"/>
    </w:p>
    <w:p w14:paraId="37845B0B" w14:textId="261D63CE" w:rsidR="00715357" w:rsidRPr="006D605A" w:rsidRDefault="00715357" w:rsidP="00715357">
      <w:pPr>
        <w:numPr>
          <w:ilvl w:val="1"/>
          <w:numId w:val="1"/>
        </w:numPr>
        <w:spacing w:before="120"/>
        <w:jc w:val="both"/>
        <w:outlineLvl w:val="1"/>
        <w:rPr>
          <w:b/>
          <w:bCs/>
          <w:iCs/>
          <w:lang w:val="x-none" w:eastAsia="x-none"/>
        </w:rPr>
      </w:pPr>
      <w:r w:rsidRPr="006D605A">
        <w:rPr>
          <w:bCs/>
          <w:iCs/>
          <w:lang w:eastAsia="x-none"/>
        </w:rPr>
        <w:t xml:space="preserve">Wykonawca zobowiązany jest do wniesienia wadium </w:t>
      </w:r>
      <w:r w:rsidRPr="006D605A">
        <w:rPr>
          <w:bCs/>
          <w:iCs/>
          <w:lang w:val="x-none" w:eastAsia="x-none"/>
        </w:rPr>
        <w:t xml:space="preserve">w wysokości: </w:t>
      </w:r>
      <w:r w:rsidR="000574E2" w:rsidRPr="006D605A">
        <w:rPr>
          <w:bCs/>
          <w:iCs/>
          <w:lang w:eastAsia="x-none"/>
        </w:rPr>
        <w:t>3</w:t>
      </w:r>
      <w:r w:rsidRPr="006D605A">
        <w:rPr>
          <w:b/>
          <w:bCs/>
          <w:iCs/>
          <w:lang w:val="x-none" w:eastAsia="x-none"/>
        </w:rPr>
        <w:t xml:space="preserve"> </w:t>
      </w:r>
      <w:r w:rsidR="007E22BF" w:rsidRPr="006D605A">
        <w:rPr>
          <w:b/>
          <w:bCs/>
          <w:iCs/>
          <w:lang w:eastAsia="x-none"/>
        </w:rPr>
        <w:t>5</w:t>
      </w:r>
      <w:r w:rsidRPr="006D605A">
        <w:rPr>
          <w:b/>
          <w:bCs/>
          <w:iCs/>
          <w:lang w:val="x-none" w:eastAsia="x-none"/>
        </w:rPr>
        <w:t>00.00 PLN</w:t>
      </w:r>
      <w:r w:rsidRPr="006D605A">
        <w:rPr>
          <w:bCs/>
          <w:iCs/>
          <w:lang w:val="x-none" w:eastAsia="x-none"/>
        </w:rPr>
        <w:t xml:space="preserve"> (słownie:  </w:t>
      </w:r>
      <w:r w:rsidR="000574E2" w:rsidRPr="006D605A">
        <w:rPr>
          <w:bCs/>
          <w:iCs/>
          <w:lang w:eastAsia="x-none"/>
        </w:rPr>
        <w:t>trzy</w:t>
      </w:r>
      <w:r w:rsidR="007E22BF" w:rsidRPr="006D605A">
        <w:rPr>
          <w:bCs/>
          <w:iCs/>
          <w:lang w:eastAsia="x-none"/>
        </w:rPr>
        <w:t xml:space="preserve"> tysi</w:t>
      </w:r>
      <w:r w:rsidR="000574E2" w:rsidRPr="006D605A">
        <w:rPr>
          <w:bCs/>
          <w:iCs/>
          <w:lang w:eastAsia="x-none"/>
        </w:rPr>
        <w:t>ące</w:t>
      </w:r>
      <w:r w:rsidR="007E22BF" w:rsidRPr="006D605A">
        <w:rPr>
          <w:bCs/>
          <w:iCs/>
          <w:lang w:eastAsia="x-none"/>
        </w:rPr>
        <w:t xml:space="preserve"> pięćset</w:t>
      </w:r>
      <w:r w:rsidRPr="006D605A">
        <w:rPr>
          <w:bCs/>
          <w:iCs/>
          <w:lang w:val="x-none" w:eastAsia="x-none"/>
        </w:rPr>
        <w:t xml:space="preserve"> 00/100 PLN).</w:t>
      </w:r>
      <w:r w:rsidR="0019641C" w:rsidRPr="006D605A">
        <w:rPr>
          <w:bCs/>
          <w:iCs/>
          <w:lang w:eastAsia="x-none"/>
        </w:rPr>
        <w:t xml:space="preserve"> </w:t>
      </w:r>
    </w:p>
    <w:p w14:paraId="6BA59700" w14:textId="79F4CD2A" w:rsidR="00715357" w:rsidRPr="006D605A" w:rsidRDefault="00715357" w:rsidP="00715357">
      <w:pPr>
        <w:numPr>
          <w:ilvl w:val="1"/>
          <w:numId w:val="1"/>
        </w:numPr>
        <w:spacing w:before="120"/>
        <w:jc w:val="both"/>
        <w:outlineLvl w:val="1"/>
        <w:rPr>
          <w:bCs/>
          <w:iCs/>
          <w:lang w:val="x-none" w:eastAsia="x-none"/>
        </w:rPr>
      </w:pPr>
      <w:r w:rsidRPr="00A34B53">
        <w:rPr>
          <w:bCs/>
          <w:iCs/>
          <w:color w:val="FF0000"/>
          <w:lang w:val="x-none" w:eastAsia="x-none"/>
        </w:rPr>
        <w:lastRenderedPageBreak/>
        <w:t xml:space="preserve">Wadium </w:t>
      </w:r>
      <w:r w:rsidRPr="00A34B53">
        <w:rPr>
          <w:bCs/>
          <w:iCs/>
          <w:color w:val="FF0000"/>
          <w:lang w:eastAsia="x-none"/>
        </w:rPr>
        <w:t xml:space="preserve">musi zostać wniesione przed upływem terminu składania ofert, tj. </w:t>
      </w:r>
      <w:r w:rsidRPr="00A34B53">
        <w:rPr>
          <w:bCs/>
          <w:iCs/>
          <w:color w:val="FF0000"/>
          <w:lang w:val="x-none" w:eastAsia="x-none"/>
        </w:rPr>
        <w:t xml:space="preserve">do dnia </w:t>
      </w:r>
      <w:r w:rsidR="00D642FB" w:rsidRPr="00A34B53">
        <w:rPr>
          <w:bCs/>
          <w:iCs/>
          <w:color w:val="FF0000"/>
          <w:lang w:val="x-none" w:eastAsia="x-none"/>
        </w:rPr>
        <w:t>202</w:t>
      </w:r>
      <w:r w:rsidR="00A34B53">
        <w:rPr>
          <w:bCs/>
          <w:iCs/>
          <w:color w:val="FF0000"/>
          <w:lang w:eastAsia="x-none"/>
        </w:rPr>
        <w:t>2</w:t>
      </w:r>
      <w:r w:rsidR="00D642FB" w:rsidRPr="00A34B53">
        <w:rPr>
          <w:bCs/>
          <w:iCs/>
          <w:color w:val="FF0000"/>
          <w:lang w:val="x-none" w:eastAsia="x-none"/>
        </w:rPr>
        <w:t>-0</w:t>
      </w:r>
      <w:r w:rsidR="00E00AA4" w:rsidRPr="00A34B53">
        <w:rPr>
          <w:bCs/>
          <w:iCs/>
          <w:color w:val="FF0000"/>
          <w:lang w:eastAsia="x-none"/>
        </w:rPr>
        <w:t>8</w:t>
      </w:r>
      <w:r w:rsidR="00D642FB" w:rsidRPr="00A34B53">
        <w:rPr>
          <w:bCs/>
          <w:iCs/>
          <w:color w:val="FF0000"/>
          <w:lang w:val="x-none" w:eastAsia="x-none"/>
        </w:rPr>
        <w:t>-</w:t>
      </w:r>
      <w:r w:rsidR="00E00AA4" w:rsidRPr="00A34B53">
        <w:rPr>
          <w:bCs/>
          <w:iCs/>
          <w:color w:val="FF0000"/>
          <w:lang w:eastAsia="x-none"/>
        </w:rPr>
        <w:t>03</w:t>
      </w:r>
      <w:r w:rsidRPr="00A34B53">
        <w:rPr>
          <w:bCs/>
          <w:iCs/>
          <w:color w:val="FF0000"/>
          <w:lang w:val="x-none" w:eastAsia="x-none"/>
        </w:rPr>
        <w:t xml:space="preserve"> do godz. 10:00</w:t>
      </w:r>
      <w:r w:rsidRPr="00A34B53">
        <w:rPr>
          <w:bCs/>
          <w:iCs/>
          <w:color w:val="FF0000"/>
          <w:lang w:eastAsia="x-none"/>
        </w:rPr>
        <w:t>, według wyboru Wykonawcy w jednej lub kilku następujących formach</w:t>
      </w:r>
      <w:r w:rsidRPr="006D605A">
        <w:rPr>
          <w:bCs/>
          <w:iCs/>
          <w:lang w:eastAsia="x-none"/>
        </w:rPr>
        <w:t>:</w:t>
      </w:r>
    </w:p>
    <w:p w14:paraId="4A9ECB51" w14:textId="77777777" w:rsidR="00715357" w:rsidRPr="006D605A" w:rsidRDefault="00715357" w:rsidP="00715357">
      <w:pPr>
        <w:numPr>
          <w:ilvl w:val="0"/>
          <w:numId w:val="15"/>
        </w:numPr>
        <w:tabs>
          <w:tab w:val="left" w:pos="708"/>
        </w:tabs>
        <w:spacing w:before="120"/>
        <w:jc w:val="both"/>
        <w:outlineLvl w:val="1"/>
        <w:rPr>
          <w:bCs/>
          <w:iCs/>
          <w:lang w:val="x-none" w:eastAsia="x-none"/>
        </w:rPr>
      </w:pPr>
      <w:r w:rsidRPr="006D605A">
        <w:rPr>
          <w:bCs/>
          <w:iCs/>
          <w:lang w:eastAsia="x-none"/>
        </w:rPr>
        <w:t>pieniądzu;</w:t>
      </w:r>
    </w:p>
    <w:p w14:paraId="48EAC70E" w14:textId="77777777" w:rsidR="00715357" w:rsidRPr="006D605A" w:rsidRDefault="00715357" w:rsidP="00715357">
      <w:pPr>
        <w:numPr>
          <w:ilvl w:val="0"/>
          <w:numId w:val="15"/>
        </w:numPr>
        <w:tabs>
          <w:tab w:val="left" w:pos="708"/>
        </w:tabs>
        <w:spacing w:before="120"/>
        <w:jc w:val="both"/>
        <w:outlineLvl w:val="1"/>
        <w:rPr>
          <w:bCs/>
          <w:iCs/>
          <w:lang w:val="x-none" w:eastAsia="x-none"/>
        </w:rPr>
      </w:pPr>
      <w:r w:rsidRPr="006D605A">
        <w:rPr>
          <w:bCs/>
          <w:iCs/>
          <w:lang w:eastAsia="x-none"/>
        </w:rPr>
        <w:t>gwarancjach bankowych;</w:t>
      </w:r>
    </w:p>
    <w:p w14:paraId="71E33BC0" w14:textId="77777777" w:rsidR="00715357" w:rsidRPr="006D605A" w:rsidRDefault="00715357" w:rsidP="00715357">
      <w:pPr>
        <w:numPr>
          <w:ilvl w:val="0"/>
          <w:numId w:val="15"/>
        </w:numPr>
        <w:tabs>
          <w:tab w:val="left" w:pos="708"/>
        </w:tabs>
        <w:spacing w:before="120"/>
        <w:jc w:val="both"/>
        <w:outlineLvl w:val="1"/>
        <w:rPr>
          <w:bCs/>
          <w:iCs/>
          <w:lang w:val="x-none" w:eastAsia="x-none"/>
        </w:rPr>
      </w:pPr>
      <w:r w:rsidRPr="006D605A">
        <w:rPr>
          <w:bCs/>
          <w:iCs/>
          <w:lang w:eastAsia="x-none"/>
        </w:rPr>
        <w:t>gwarancjach ubezpieczeniowych;</w:t>
      </w:r>
    </w:p>
    <w:p w14:paraId="35782285" w14:textId="77777777" w:rsidR="00715357" w:rsidRPr="006D605A" w:rsidRDefault="00715357" w:rsidP="00715357">
      <w:pPr>
        <w:numPr>
          <w:ilvl w:val="0"/>
          <w:numId w:val="15"/>
        </w:numPr>
        <w:tabs>
          <w:tab w:val="left" w:pos="708"/>
        </w:tabs>
        <w:spacing w:before="120"/>
        <w:jc w:val="both"/>
        <w:outlineLvl w:val="1"/>
        <w:rPr>
          <w:bCs/>
          <w:iCs/>
          <w:lang w:val="x-none" w:eastAsia="x-none"/>
        </w:rPr>
      </w:pPr>
      <w:r w:rsidRPr="006D605A">
        <w:rPr>
          <w:bCs/>
          <w:iCs/>
          <w:lang w:eastAsia="x-none"/>
        </w:rPr>
        <w:t>poręczeniach udzielanych przez podmioty, o których mowa w art. 6b ust. 5 pkt 2 ustawy z dnia 9 listopada 2000 r. o utworzeniu Polskiej Agencji Rozwoju Przedsiębiorczości (t.j. Dz. U. z 2020r. poz. 299).</w:t>
      </w:r>
    </w:p>
    <w:p w14:paraId="5CD12633"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eastAsia="x-none"/>
        </w:rPr>
        <w:t xml:space="preserve">Wadium </w:t>
      </w:r>
      <w:r w:rsidRPr="006D605A">
        <w:rPr>
          <w:bCs/>
          <w:iCs/>
          <w:lang w:val="x-none" w:eastAsia="x-none"/>
        </w:rPr>
        <w:t>musi obejmować pełen okres związania ofertą.</w:t>
      </w:r>
    </w:p>
    <w:p w14:paraId="5EB36338" w14:textId="2660B87A" w:rsidR="00715357" w:rsidRPr="006D605A" w:rsidRDefault="00715357" w:rsidP="00715357">
      <w:pPr>
        <w:numPr>
          <w:ilvl w:val="1"/>
          <w:numId w:val="1"/>
        </w:numPr>
        <w:spacing w:before="120"/>
        <w:jc w:val="both"/>
        <w:outlineLvl w:val="1"/>
        <w:rPr>
          <w:bCs/>
          <w:iCs/>
          <w:lang w:val="x-none" w:eastAsia="x-none"/>
        </w:rPr>
      </w:pPr>
      <w:r w:rsidRPr="006D605A">
        <w:rPr>
          <w:bCs/>
          <w:iCs/>
          <w:lang w:eastAsia="x-none"/>
        </w:rPr>
        <w:t xml:space="preserve">Wadium </w:t>
      </w:r>
      <w:r w:rsidRPr="006D605A">
        <w:rPr>
          <w:bCs/>
          <w:iCs/>
          <w:lang w:val="x-none" w:eastAsia="x-none"/>
        </w:rPr>
        <w:t xml:space="preserve">wnoszone w pieniądzu należy wpłacić przelewem na rachunek bankowy Zamawiającego: </w:t>
      </w:r>
      <w:r w:rsidR="007E22BF" w:rsidRPr="006D605A">
        <w:rPr>
          <w:b/>
          <w:iCs/>
          <w:lang w:eastAsia="x-none"/>
        </w:rPr>
        <w:t>SBL w Śremie</w:t>
      </w:r>
      <w:r w:rsidR="003A1617" w:rsidRPr="006D605A">
        <w:rPr>
          <w:b/>
        </w:rPr>
        <w:t xml:space="preserve"> </w:t>
      </w:r>
      <w:r w:rsidR="0069692D" w:rsidRPr="006D605A">
        <w:rPr>
          <w:b/>
          <w:szCs w:val="28"/>
        </w:rPr>
        <w:t>49 9084 0003 0001 3812 2000 0002</w:t>
      </w:r>
      <w:r w:rsidRPr="006D605A">
        <w:rPr>
          <w:bCs/>
          <w:iCs/>
          <w:lang w:val="x-none" w:eastAsia="x-none"/>
        </w:rPr>
        <w:t xml:space="preserve"> (w tytule przelewu zaleca się wpisać nazwę i sygnaturę postępowania). Wadium musi wpłynąć na wskazany rachunek bankowy najpóźniej przed upływem terminu składania ofert (decyduje data wpływu na rachunek bankowy Zamawiającego).</w:t>
      </w:r>
    </w:p>
    <w:p w14:paraId="22F23C61"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42031155" w14:textId="5BDC7D47" w:rsidR="00715357" w:rsidRPr="006D605A" w:rsidRDefault="00715357" w:rsidP="00715357">
      <w:pPr>
        <w:numPr>
          <w:ilvl w:val="0"/>
          <w:numId w:val="16"/>
        </w:numPr>
        <w:tabs>
          <w:tab w:val="left" w:pos="708"/>
        </w:tabs>
        <w:spacing w:before="120"/>
        <w:jc w:val="both"/>
        <w:outlineLvl w:val="1"/>
        <w:rPr>
          <w:bCs/>
          <w:iCs/>
          <w:lang w:val="x-none" w:eastAsia="x-none"/>
        </w:rPr>
      </w:pPr>
      <w:r w:rsidRPr="006D605A">
        <w:rPr>
          <w:bCs/>
          <w:iCs/>
          <w:lang w:eastAsia="x-none"/>
        </w:rPr>
        <w:t xml:space="preserve">wskazanie </w:t>
      </w:r>
      <w:r w:rsidRPr="006D605A">
        <w:rPr>
          <w:bCs/>
          <w:iCs/>
          <w:lang w:val="x-none" w:eastAsia="x-none"/>
        </w:rPr>
        <w:t xml:space="preserve">Beneficjenta poręczenia lub gwarancji, którym musi być </w:t>
      </w:r>
      <w:r w:rsidR="007A753C" w:rsidRPr="006D605A">
        <w:rPr>
          <w:bCs/>
          <w:iCs/>
          <w:lang w:eastAsia="x-none"/>
        </w:rPr>
        <w:t>Śremskie TBS</w:t>
      </w:r>
      <w:r w:rsidR="00C22744" w:rsidRPr="006D605A">
        <w:rPr>
          <w:bCs/>
          <w:iCs/>
          <w:lang w:eastAsia="x-none"/>
        </w:rPr>
        <w:t xml:space="preserve"> sp. z o.o.</w:t>
      </w:r>
      <w:r w:rsidR="007A753C" w:rsidRPr="006D605A">
        <w:rPr>
          <w:bCs/>
          <w:iCs/>
          <w:lang w:eastAsia="x-none"/>
        </w:rPr>
        <w:t>, ul. Okulickiego</w:t>
      </w:r>
      <w:r w:rsidR="00C22744" w:rsidRPr="006D605A">
        <w:rPr>
          <w:bCs/>
          <w:iCs/>
          <w:lang w:eastAsia="x-none"/>
        </w:rPr>
        <w:t xml:space="preserve"> 3</w:t>
      </w:r>
      <w:r w:rsidR="003A1617" w:rsidRPr="006D605A">
        <w:rPr>
          <w:bCs/>
          <w:iCs/>
          <w:lang w:eastAsia="x-none"/>
        </w:rPr>
        <w:t>, 63-100 Śrem</w:t>
      </w:r>
      <w:r w:rsidRPr="006D605A">
        <w:rPr>
          <w:bCs/>
          <w:iCs/>
          <w:lang w:eastAsia="x-none"/>
        </w:rPr>
        <w:t>;</w:t>
      </w:r>
    </w:p>
    <w:p w14:paraId="0ABCB749" w14:textId="77777777" w:rsidR="00715357" w:rsidRPr="006D605A" w:rsidRDefault="00715357" w:rsidP="00715357">
      <w:pPr>
        <w:numPr>
          <w:ilvl w:val="0"/>
          <w:numId w:val="16"/>
        </w:numPr>
        <w:tabs>
          <w:tab w:val="left" w:pos="708"/>
        </w:tabs>
        <w:spacing w:before="120"/>
        <w:jc w:val="both"/>
        <w:outlineLvl w:val="1"/>
        <w:rPr>
          <w:bCs/>
          <w:iCs/>
          <w:lang w:val="x-none" w:eastAsia="x-none"/>
        </w:rPr>
      </w:pPr>
      <w:r w:rsidRPr="006D605A">
        <w:rPr>
          <w:bCs/>
          <w:iCs/>
          <w:lang w:eastAsia="x-none"/>
        </w:rPr>
        <w:t>nazwę i adres siedziby Wykonawcy;</w:t>
      </w:r>
    </w:p>
    <w:p w14:paraId="04D010FD" w14:textId="77777777" w:rsidR="00715357" w:rsidRPr="006D605A" w:rsidRDefault="00715357" w:rsidP="00715357">
      <w:pPr>
        <w:numPr>
          <w:ilvl w:val="0"/>
          <w:numId w:val="16"/>
        </w:numPr>
        <w:tabs>
          <w:tab w:val="left" w:pos="708"/>
        </w:tabs>
        <w:spacing w:before="120"/>
        <w:jc w:val="both"/>
        <w:outlineLvl w:val="1"/>
        <w:rPr>
          <w:bCs/>
          <w:iCs/>
          <w:lang w:val="x-none" w:eastAsia="x-none"/>
        </w:rPr>
      </w:pPr>
      <w:r w:rsidRPr="006D605A">
        <w:rPr>
          <w:bCs/>
          <w:iCs/>
          <w:lang w:eastAsia="x-none"/>
        </w:rPr>
        <w:t>kwotę i termin ważności gwarancji/poręczenia;</w:t>
      </w:r>
    </w:p>
    <w:p w14:paraId="3D28667E" w14:textId="77777777" w:rsidR="00715357" w:rsidRPr="006D605A" w:rsidRDefault="00715357" w:rsidP="00715357">
      <w:pPr>
        <w:numPr>
          <w:ilvl w:val="0"/>
          <w:numId w:val="16"/>
        </w:numPr>
        <w:tabs>
          <w:tab w:val="left" w:pos="708"/>
        </w:tabs>
        <w:spacing w:before="120"/>
        <w:jc w:val="both"/>
        <w:outlineLvl w:val="1"/>
        <w:rPr>
          <w:bCs/>
          <w:iCs/>
          <w:lang w:val="x-none" w:eastAsia="x-none"/>
        </w:rPr>
      </w:pPr>
      <w:r w:rsidRPr="006D605A">
        <w:rPr>
          <w:bCs/>
          <w:iCs/>
          <w:lang w:eastAsia="x-none"/>
        </w:rPr>
        <w:t>bezwarunkowe zobowiązanie wystawcy poręczenia lub gwarancji do zapłaty kwoty wadium, na pierwsze pisemne żądanie Zamawiającego, w sytuacjach określonych w art. 98 ust. 6 ustawy Pzp.</w:t>
      </w:r>
    </w:p>
    <w:p w14:paraId="51F0CC89"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val="x-none" w:eastAsia="x-none"/>
        </w:rPr>
        <w:t xml:space="preserve">Zamawiający zwróci wadium na zasadach określonych w art. </w:t>
      </w:r>
      <w:r w:rsidRPr="006D605A">
        <w:rPr>
          <w:bCs/>
          <w:iCs/>
          <w:lang w:eastAsia="x-none"/>
        </w:rPr>
        <w:t>98 ust. 1-5</w:t>
      </w:r>
      <w:r w:rsidRPr="006D605A">
        <w:rPr>
          <w:bCs/>
          <w:iCs/>
          <w:lang w:val="x-none" w:eastAsia="x-none"/>
        </w:rPr>
        <w:t xml:space="preserve"> ustawy Pzp. </w:t>
      </w:r>
    </w:p>
    <w:p w14:paraId="1DE378AA"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eastAsia="x-none"/>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Wykonawcy na podstawie art. 226 ust. 1 pkt 14 ustawy Pzp</w:t>
      </w:r>
      <w:r w:rsidRPr="006D605A">
        <w:rPr>
          <w:bCs/>
          <w:iCs/>
          <w:lang w:val="x-none" w:eastAsia="x-none"/>
        </w:rPr>
        <w:t>.</w:t>
      </w:r>
    </w:p>
    <w:p w14:paraId="3A98E3E1"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val="x-none" w:eastAsia="x-none"/>
        </w:rPr>
        <w:t>Zamawiający zatrzyma wadium wraz z odsetkami, a w przypadku wadium wniesionego w formie gwarancji lub poręczenia, wystąpi odpowiednio do gwaranta lub poręczyciela z żądaniem zapłaty wadium, w przypadkach określonych w art. 98 ust. 6 ustawy Pzp.</w:t>
      </w:r>
    </w:p>
    <w:p w14:paraId="23A7E244" w14:textId="0D832F71"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23" w:name="_Toc258314251"/>
      <w:r w:rsidRPr="006D605A">
        <w:rPr>
          <w:b/>
          <w:bCs/>
          <w:caps/>
          <w:kern w:val="32"/>
          <w:lang w:val="x-none" w:eastAsia="x-none"/>
        </w:rPr>
        <w:t>Termin zwi</w:t>
      </w:r>
      <w:r w:rsidRPr="006D605A">
        <w:rPr>
          <w:rFonts w:eastAsia="TimesNewRoman" w:cs="TimesNewRoman"/>
          <w:b/>
          <w:bCs/>
          <w:caps/>
          <w:kern w:val="32"/>
          <w:lang w:val="x-none" w:eastAsia="x-none"/>
        </w:rPr>
        <w:t>ą</w:t>
      </w:r>
      <w:r w:rsidRPr="006D605A">
        <w:rPr>
          <w:b/>
          <w:bCs/>
          <w:caps/>
          <w:kern w:val="32"/>
          <w:lang w:val="x-none" w:eastAsia="x-none"/>
        </w:rPr>
        <w:t>zania ofert</w:t>
      </w:r>
      <w:r w:rsidRPr="006D605A">
        <w:rPr>
          <w:rFonts w:eastAsia="TimesNewRoman" w:cs="TimesNewRoman"/>
          <w:b/>
          <w:bCs/>
          <w:caps/>
          <w:kern w:val="32"/>
          <w:lang w:val="x-none" w:eastAsia="x-none"/>
        </w:rPr>
        <w:t>ą</w:t>
      </w:r>
      <w:bookmarkEnd w:id="23"/>
    </w:p>
    <w:p w14:paraId="7AA018B3" w14:textId="6F8A0E4B" w:rsidR="001B365B" w:rsidRPr="006D605A" w:rsidRDefault="00700F16" w:rsidP="003A5472">
      <w:pPr>
        <w:pStyle w:val="Nagwek2"/>
      </w:pPr>
      <w:r w:rsidRPr="006D605A">
        <w:t>Wykonawca pozostaje związany ofertą przez okres 30 dni kalendarzowych</w:t>
      </w:r>
      <w:r w:rsidR="00D76D5E" w:rsidRPr="006D605A">
        <w:rPr>
          <w:lang w:val="pl-PL"/>
        </w:rPr>
        <w:t xml:space="preserve">, tj. do </w:t>
      </w:r>
      <w:r w:rsidR="003B2724">
        <w:rPr>
          <w:lang w:val="pl-PL"/>
        </w:rPr>
        <w:t>2</w:t>
      </w:r>
      <w:r w:rsidR="003A5472" w:rsidRPr="006D605A">
        <w:rPr>
          <w:lang w:val="pl-PL"/>
        </w:rPr>
        <w:t>.0</w:t>
      </w:r>
      <w:r w:rsidR="003B2724">
        <w:rPr>
          <w:lang w:val="pl-PL"/>
        </w:rPr>
        <w:t>9</w:t>
      </w:r>
      <w:r w:rsidR="003A5472" w:rsidRPr="006D605A">
        <w:rPr>
          <w:lang w:val="pl-PL"/>
        </w:rPr>
        <w:t>.202</w:t>
      </w:r>
      <w:r w:rsidR="003B2724">
        <w:rPr>
          <w:lang w:val="pl-PL"/>
        </w:rPr>
        <w:t>2</w:t>
      </w:r>
      <w:r w:rsidR="003A5472" w:rsidRPr="006D605A">
        <w:rPr>
          <w:lang w:val="pl-PL"/>
        </w:rPr>
        <w:t xml:space="preserve"> r</w:t>
      </w:r>
      <w:r w:rsidRPr="006D605A">
        <w:t>.</w:t>
      </w:r>
    </w:p>
    <w:p w14:paraId="6AE08E99"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Bieg terminu związania ofertą rozpoczyna się wraz z upływem terminu składania ofert.</w:t>
      </w:r>
    </w:p>
    <w:p w14:paraId="43CB8249" w14:textId="77777777" w:rsidR="00715357" w:rsidRPr="006D605A" w:rsidRDefault="001B365B" w:rsidP="00715357">
      <w:pPr>
        <w:numPr>
          <w:ilvl w:val="1"/>
          <w:numId w:val="1"/>
        </w:numPr>
        <w:spacing w:before="120"/>
        <w:jc w:val="both"/>
        <w:outlineLvl w:val="1"/>
        <w:rPr>
          <w:bCs/>
          <w:iCs/>
          <w:lang w:val="x-none" w:eastAsia="x-none"/>
        </w:rPr>
      </w:pPr>
      <w:r w:rsidRPr="006D605A">
        <w:rPr>
          <w:bCs/>
          <w:iCs/>
          <w:lang w:val="x-none" w:eastAsia="x-none"/>
        </w:rPr>
        <w:t>W przypadku</w:t>
      </w:r>
      <w:r w:rsidRPr="006D605A">
        <w:rPr>
          <w:bCs/>
          <w:iCs/>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6D605A">
        <w:rPr>
          <w:bCs/>
          <w:iCs/>
          <w:lang w:val="x-none" w:eastAsia="x-none"/>
        </w:rPr>
        <w:t xml:space="preserve"> </w:t>
      </w:r>
      <w:r w:rsidRPr="006D605A">
        <w:rPr>
          <w:bCs/>
          <w:iCs/>
          <w:lang w:eastAsia="x-none"/>
        </w:rPr>
        <w:t xml:space="preserve">30 dni. </w:t>
      </w:r>
    </w:p>
    <w:p w14:paraId="71520A5A" w14:textId="77777777" w:rsidR="00715357" w:rsidRPr="006D605A" w:rsidRDefault="00715357" w:rsidP="00715357">
      <w:pPr>
        <w:numPr>
          <w:ilvl w:val="1"/>
          <w:numId w:val="1"/>
        </w:numPr>
        <w:spacing w:before="120"/>
        <w:jc w:val="both"/>
        <w:outlineLvl w:val="1"/>
        <w:rPr>
          <w:bCs/>
          <w:iCs/>
          <w:lang w:val="x-none" w:eastAsia="x-none"/>
        </w:rPr>
      </w:pPr>
      <w:r w:rsidRPr="006D605A">
        <w:rPr>
          <w:rFonts w:eastAsia="TimesNewRoman"/>
          <w:bCs/>
          <w:iCs/>
          <w:lang w:eastAsia="x-none"/>
        </w:rPr>
        <w:lastRenderedPageBreak/>
        <w:t>Przedłużenie terminu związania ofertą , następuje wraz z przedłużeniem okresu ważności wadium albo, jeżeli nie jest to możliwe, z wniesieniem nowego wadium na przedłużony okres związania ofertą.</w:t>
      </w:r>
    </w:p>
    <w:p w14:paraId="736404BF" w14:textId="19D62915"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24" w:name="_Toc258314252"/>
      <w:r w:rsidRPr="006D605A">
        <w:rPr>
          <w:b/>
          <w:bCs/>
          <w:caps/>
          <w:kern w:val="32"/>
          <w:lang w:val="x-none" w:eastAsia="x-none"/>
        </w:rPr>
        <w:t>Opis sposobu przygotowywania ofert</w:t>
      </w:r>
      <w:bookmarkEnd w:id="24"/>
    </w:p>
    <w:p w14:paraId="5F16FC82"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Wykonawca może złożyć tylko jedną ofertę.</w:t>
      </w:r>
    </w:p>
    <w:p w14:paraId="226502D9" w14:textId="0D5CF501" w:rsidR="0017723A" w:rsidRPr="006D605A" w:rsidRDefault="0017723A" w:rsidP="0017723A">
      <w:pPr>
        <w:numPr>
          <w:ilvl w:val="1"/>
          <w:numId w:val="1"/>
        </w:numPr>
        <w:spacing w:before="120"/>
        <w:jc w:val="both"/>
        <w:outlineLvl w:val="1"/>
        <w:rPr>
          <w:bCs/>
          <w:iCs/>
          <w:lang w:eastAsia="x-none"/>
        </w:rPr>
      </w:pPr>
      <w:r w:rsidRPr="006D605A">
        <w:rPr>
          <w:bCs/>
          <w:iCs/>
          <w:lang w:eastAsia="x-none"/>
        </w:rPr>
        <w:t>Treść oferty musi odpowiadać treści SWZ.</w:t>
      </w:r>
    </w:p>
    <w:p w14:paraId="182AFE00"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ab/>
        <w:t>Ofertę składa się na Formularzu Ofertowym – zgodnie z Załącznikiem nr 1 do SWZ. Wraz z ofertą Wykonawca jest zobowiązany złożyć:</w:t>
      </w:r>
    </w:p>
    <w:p w14:paraId="445EFE32" w14:textId="77777777" w:rsidR="0017723A" w:rsidRPr="006D605A" w:rsidRDefault="0017723A" w:rsidP="0017723A">
      <w:pPr>
        <w:numPr>
          <w:ilvl w:val="0"/>
          <w:numId w:val="30"/>
        </w:numPr>
        <w:spacing w:before="120"/>
        <w:jc w:val="both"/>
        <w:outlineLvl w:val="1"/>
        <w:rPr>
          <w:bCs/>
          <w:iCs/>
          <w:lang w:eastAsia="x-none"/>
        </w:rPr>
      </w:pPr>
      <w:r w:rsidRPr="006D605A">
        <w:rPr>
          <w:bCs/>
          <w:iCs/>
          <w:lang w:eastAsia="x-none"/>
        </w:rPr>
        <w:t>oświadczenia, o których mowa w Rozdziale IX ust. 1 SWZ</w:t>
      </w:r>
    </w:p>
    <w:p w14:paraId="0B4AA6D9" w14:textId="77777777" w:rsidR="0017723A" w:rsidRPr="006D605A" w:rsidRDefault="0017723A" w:rsidP="0017723A">
      <w:pPr>
        <w:numPr>
          <w:ilvl w:val="0"/>
          <w:numId w:val="30"/>
        </w:numPr>
        <w:spacing w:before="120"/>
        <w:jc w:val="both"/>
        <w:outlineLvl w:val="1"/>
        <w:rPr>
          <w:bCs/>
          <w:iCs/>
          <w:lang w:eastAsia="x-none"/>
        </w:rPr>
      </w:pPr>
      <w:r w:rsidRPr="006D605A">
        <w:rPr>
          <w:bCs/>
          <w:iCs/>
          <w:lang w:eastAsia="x-none"/>
        </w:rPr>
        <w:t xml:space="preserve"> zobowiązanie innego podmiotu, o którym mowa w Rozdziale X ust. 3 SWZ (jeżeli dotyczy);</w:t>
      </w:r>
    </w:p>
    <w:p w14:paraId="49EF8EC6" w14:textId="77777777" w:rsidR="0017723A" w:rsidRPr="006D605A" w:rsidRDefault="0017723A" w:rsidP="0017723A">
      <w:pPr>
        <w:numPr>
          <w:ilvl w:val="0"/>
          <w:numId w:val="30"/>
        </w:numPr>
        <w:spacing w:before="120"/>
        <w:jc w:val="both"/>
        <w:outlineLvl w:val="1"/>
        <w:rPr>
          <w:bCs/>
          <w:iCs/>
          <w:lang w:eastAsia="x-none"/>
        </w:rPr>
      </w:pPr>
      <w:r w:rsidRPr="006D605A">
        <w:rPr>
          <w:bCs/>
          <w:iCs/>
          <w:lang w:eastAsia="x-none"/>
        </w:rPr>
        <w:t xml:space="preserve">dokumenty, z których wynika prawo do podpisania oferty; odpowiednie pełnomocnictwa. </w:t>
      </w:r>
    </w:p>
    <w:p w14:paraId="064527C3"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2613118C"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Oferta oraz pozostałe oświadczenia i dokumenty, dla których Zamawiający określił wzory w formie formularzy zamieszczonych w załącznikach do SWZ, powinny być sporządzone zgodnie z tymi wzorami, co do treści oraz opisu kolumn i wierszy.</w:t>
      </w:r>
    </w:p>
    <w:p w14:paraId="4494FA0E"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ab/>
        <w:t>Ofertę składa się pod rygorem nieważności w formie elektronicznej (podpis kwalifikowany) lub w postaci elektronicznej opatrzonej podpisem zaufanym lub podpisem osobistym.</w:t>
      </w:r>
    </w:p>
    <w:p w14:paraId="2249CEE4"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Oferta powinna być sporządzona w języku polskim. Każdy dokument składający się na ofertę powinien być czytelny.</w:t>
      </w:r>
    </w:p>
    <w:p w14:paraId="0492D893"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Jeśli oferta zawiera informacje stanowiące tajemnicę przedsiębiorstwa w rozumieniu ustawy z dnia 16 kwietnia 1993 r. o zwalczaniu nieuczciwej konkurencji, Wykonawca powinien nie później niż w terminie składania ofert, zastrzec w sposób niebudzący wątpliwości, że nie mogą one być udostępnione oraz wykazać załączając stosowne wyjaśnienia, iż zastrzeżone informacje stanowią tajemnicę przedsiębiorstwa. Na platformie w formularzu składania oferty znajduje się miejsce wyznaczone do dołączenia części oferty stanowiącej tajemnicę przedsiębiorstwa.</w:t>
      </w:r>
    </w:p>
    <w:p w14:paraId="108B276B"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ab/>
        <w:t>W celu złożenia oferty należy zarejestrować (zalogować) się na Platformie i postępować zgodnie z instrukcjami dostępnymi u dostawcy rozwiązania informatycznego pod adresem https://platformazakupowa.pl/strona/45-instrukcje</w:t>
      </w:r>
    </w:p>
    <w:p w14:paraId="4573E732"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A795344"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lastRenderedPageBreak/>
        <w:tab/>
        <w:t>Podmiotowe środki dowodowe lub inne dokumenty, w tym dokumenty potwierdzające umocowanie do reprezentowania, sporządzone w języku obcym przekazuje się wraz z tłumaczeniem na język polski.</w:t>
      </w:r>
    </w:p>
    <w:p w14:paraId="6B7C12F8"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1F0A7F0"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8674EC5"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Poświadczenia zgodności cyfrowego odwzorowania z dokumentem w postaci papierowej, o którym mowa w ust. 18.13 ,dokonuje w przypadku:</w:t>
      </w:r>
    </w:p>
    <w:p w14:paraId="0E45B855" w14:textId="77777777" w:rsidR="0017723A" w:rsidRPr="006D605A" w:rsidRDefault="0017723A" w:rsidP="0017723A">
      <w:pPr>
        <w:spacing w:before="120"/>
        <w:ind w:left="680"/>
        <w:jc w:val="both"/>
        <w:outlineLvl w:val="1"/>
        <w:rPr>
          <w:bCs/>
          <w:iCs/>
          <w:lang w:eastAsia="x-none"/>
        </w:rPr>
      </w:pPr>
      <w:r w:rsidRPr="006D605A">
        <w:rPr>
          <w:bCs/>
          <w:iCs/>
          <w:lang w:eastAsia="x-none"/>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3BD4369" w14:textId="77777777" w:rsidR="0017723A" w:rsidRPr="006D605A" w:rsidRDefault="0017723A" w:rsidP="0017723A">
      <w:pPr>
        <w:spacing w:before="120"/>
        <w:ind w:left="680"/>
        <w:jc w:val="both"/>
        <w:outlineLvl w:val="1"/>
        <w:rPr>
          <w:bCs/>
          <w:iCs/>
          <w:lang w:eastAsia="x-none"/>
        </w:rPr>
      </w:pPr>
      <w:r w:rsidRPr="006D605A">
        <w:rPr>
          <w:bCs/>
          <w:iCs/>
          <w:lang w:eastAsia="x-none"/>
        </w:rPr>
        <w:t>2) przedmiotowych środków dowodowych – odpowiednio wykonawca lub wykonawca wspólnie ubiegający się o udzielenie zamówienia;</w:t>
      </w:r>
    </w:p>
    <w:p w14:paraId="2ECFE544" w14:textId="77777777" w:rsidR="0017723A" w:rsidRPr="006D605A" w:rsidRDefault="0017723A" w:rsidP="0017723A">
      <w:pPr>
        <w:spacing w:before="120"/>
        <w:ind w:left="680"/>
        <w:jc w:val="both"/>
        <w:outlineLvl w:val="1"/>
        <w:rPr>
          <w:bCs/>
          <w:iCs/>
          <w:lang w:eastAsia="x-none"/>
        </w:rPr>
      </w:pPr>
      <w:r w:rsidRPr="006D605A">
        <w:rPr>
          <w:bCs/>
          <w:iCs/>
          <w:lang w:eastAsia="x-none"/>
        </w:rPr>
        <w:t>3) innych dokumentów– odpowiednio wykonawca lub wykonawca wspólnie ubiegający się o udzielenie zamówienia, w zakresie dokumentów, które każdego z nich dotyczą.</w:t>
      </w:r>
    </w:p>
    <w:p w14:paraId="789B3E89"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Poświadczenia zgodności cyfrowego odwzorowania z dokumentem w postaci papierowej, o którym mowa w ust. 13, może dokonać również notariusz.</w:t>
      </w:r>
    </w:p>
    <w:p w14:paraId="76BB0FFE"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Podmiotowe środki dowodowe, w tym oświadczenie, o którym mowa w art. 117 ust.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016177CB"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33D453F"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lastRenderedPageBreak/>
        <w:t>Poświadczenia zgodności cyfrowego odwzorowania z dokumentem w postaci papierowej, o którym mowa w ust. 18.17, dokonuje w przypadku:</w:t>
      </w:r>
    </w:p>
    <w:p w14:paraId="30963298" w14:textId="77777777" w:rsidR="0017723A" w:rsidRPr="006D605A" w:rsidRDefault="0017723A" w:rsidP="0017723A">
      <w:pPr>
        <w:spacing w:before="120"/>
        <w:ind w:left="680"/>
        <w:jc w:val="both"/>
        <w:outlineLvl w:val="1"/>
        <w:rPr>
          <w:bCs/>
          <w:iCs/>
          <w:lang w:eastAsia="x-none"/>
        </w:rPr>
      </w:pPr>
      <w:r w:rsidRPr="006D605A">
        <w:rPr>
          <w:bCs/>
          <w:iCs/>
          <w:lang w:eastAsia="x-none"/>
        </w:rPr>
        <w:t>1) podmiotowych środków dowodowych – odpowiednio wykonawca, wykonawca wspólnie ubiegający się o udzielenie zamówienia, podmiot udostępniający zasoby lub podwykonawca, w zakresie podmiotowych środków dowodowych, które każdego z nich dotyczą;</w:t>
      </w:r>
    </w:p>
    <w:p w14:paraId="0D1FB2BF" w14:textId="77777777" w:rsidR="0017723A" w:rsidRPr="006D605A" w:rsidRDefault="0017723A" w:rsidP="0017723A">
      <w:pPr>
        <w:spacing w:before="120"/>
        <w:ind w:left="680"/>
        <w:jc w:val="both"/>
        <w:outlineLvl w:val="1"/>
        <w:rPr>
          <w:bCs/>
          <w:iCs/>
          <w:lang w:eastAsia="x-none"/>
        </w:rPr>
      </w:pPr>
      <w:r w:rsidRPr="006D605A">
        <w:rPr>
          <w:bCs/>
          <w:iCs/>
          <w:lang w:eastAsia="x-none"/>
        </w:rPr>
        <w:t>2) przedmiotowego środka dowodowego, oświadczenia, o którym mowa w art. 117 ust. 4 ustawy, lub zobowiązania podmiotu udostępniającego zasoby – odpowiednio wykonawca lub wykonawca wspólnie ubiegający się o udzielenie zamówienia;</w:t>
      </w:r>
    </w:p>
    <w:p w14:paraId="14190A17" w14:textId="77777777" w:rsidR="0017723A" w:rsidRPr="006D605A" w:rsidRDefault="0017723A" w:rsidP="0017723A">
      <w:pPr>
        <w:spacing w:before="120"/>
        <w:ind w:left="680"/>
        <w:jc w:val="both"/>
        <w:outlineLvl w:val="1"/>
        <w:rPr>
          <w:bCs/>
          <w:iCs/>
          <w:lang w:eastAsia="x-none"/>
        </w:rPr>
      </w:pPr>
      <w:r w:rsidRPr="006D605A">
        <w:rPr>
          <w:bCs/>
          <w:iCs/>
          <w:lang w:eastAsia="x-none"/>
        </w:rPr>
        <w:t>3) pełnomocnictwa – mocodawca.</w:t>
      </w:r>
    </w:p>
    <w:p w14:paraId="1FA4D522"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Poświadczenia zgodności cyfrowego odwzorowania z dokumentem w postaci papierowej, o którym mowa w ust. 18.17, może dokonać również notariusz.</w:t>
      </w:r>
    </w:p>
    <w:p w14:paraId="11914119"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C7B1FB5" w14:textId="77777777" w:rsidR="0017723A" w:rsidRPr="006D605A" w:rsidRDefault="0017723A" w:rsidP="0017723A">
      <w:pPr>
        <w:numPr>
          <w:ilvl w:val="1"/>
          <w:numId w:val="1"/>
        </w:numPr>
        <w:spacing w:before="120"/>
        <w:jc w:val="both"/>
        <w:outlineLvl w:val="1"/>
        <w:rPr>
          <w:bCs/>
          <w:iCs/>
          <w:lang w:eastAsia="x-none"/>
        </w:rPr>
      </w:pPr>
      <w:r w:rsidRPr="006D605A">
        <w:rPr>
          <w:bCs/>
          <w:iCs/>
          <w:lang w:eastAsia="x-none"/>
        </w:rPr>
        <w:t xml:space="preserve">Wykonawca, za pośrednictwem </w:t>
      </w:r>
      <w:hyperlink r:id="rId14" w:history="1">
        <w:r w:rsidRPr="006D605A">
          <w:rPr>
            <w:bCs/>
            <w:iCs/>
            <w:u w:val="single"/>
            <w:lang w:eastAsia="x-none"/>
          </w:rPr>
          <w:t>www.platformazakupowa.pl</w:t>
        </w:r>
      </w:hyperlink>
      <w:r w:rsidRPr="006D605A">
        <w:rPr>
          <w:bCs/>
          <w:iCs/>
          <w:lang w:eastAsia="x-none"/>
        </w:rPr>
        <w:t xml:space="preserve"> może przed upływem terminu do składania ofert zmienić lub wycofać ofertę. Sposób dokonywania zmiany lub wycofania oferty zamieszczono w instrukcji zamieszczonej na stronie internetowej pod adresem: </w:t>
      </w:r>
      <w:hyperlink r:id="rId15" w:history="1">
        <w:r w:rsidRPr="006D605A">
          <w:rPr>
            <w:bCs/>
            <w:iCs/>
            <w:u w:val="single"/>
            <w:lang w:eastAsia="x-none"/>
          </w:rPr>
          <w:t>https://platformazakupowa.pl/strona/45-instrukcje</w:t>
        </w:r>
      </w:hyperlink>
      <w:r w:rsidRPr="006D605A">
        <w:rPr>
          <w:bCs/>
          <w:iCs/>
          <w:lang w:eastAsia="x-none"/>
        </w:rPr>
        <w:t xml:space="preserve">. </w:t>
      </w:r>
    </w:p>
    <w:p w14:paraId="3C273C5A" w14:textId="6A7C26C0" w:rsidR="001B365B" w:rsidRPr="006D605A" w:rsidRDefault="0017723A" w:rsidP="0017723A">
      <w:pPr>
        <w:numPr>
          <w:ilvl w:val="1"/>
          <w:numId w:val="1"/>
        </w:numPr>
        <w:spacing w:before="120"/>
        <w:jc w:val="both"/>
        <w:outlineLvl w:val="1"/>
        <w:rPr>
          <w:bCs/>
          <w:iCs/>
          <w:lang w:val="x-none" w:eastAsia="x-none"/>
        </w:rPr>
      </w:pPr>
      <w:r w:rsidRPr="006D605A">
        <w:t>Wszystkie koszty związane z uczestnictwem w postępowaniu, w szczególności z przygotowaniem i złożeniem oferty ponosi Wykonawca składający ofertę. Zamawiający nie przewiduje zwrotu kosztów udziału w postępowaniu</w:t>
      </w:r>
      <w:r w:rsidR="001B365B" w:rsidRPr="006D605A">
        <w:rPr>
          <w:bCs/>
          <w:iCs/>
          <w:lang w:eastAsia="x-none"/>
        </w:rPr>
        <w:t>.</w:t>
      </w:r>
    </w:p>
    <w:p w14:paraId="48430A42" w14:textId="075E4C9A"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25" w:name="_Toc258314253"/>
      <w:r w:rsidRPr="006D605A">
        <w:rPr>
          <w:b/>
          <w:bCs/>
          <w:caps/>
          <w:kern w:val="32"/>
          <w:lang w:val="x-none" w:eastAsia="x-none"/>
        </w:rPr>
        <w:t>Miejsce oraz termin składania i otwarcia ofert</w:t>
      </w:r>
      <w:bookmarkEnd w:id="25"/>
    </w:p>
    <w:p w14:paraId="481706F7" w14:textId="7241EA08" w:rsidR="00341208" w:rsidRPr="006D605A" w:rsidRDefault="00341208" w:rsidP="00341208">
      <w:pPr>
        <w:pStyle w:val="Nagwek2"/>
        <w:spacing w:after="0"/>
        <w:ind w:left="431"/>
      </w:pPr>
      <w:r w:rsidRPr="00A34B53">
        <w:rPr>
          <w:color w:val="FF0000"/>
        </w:rPr>
        <w:t xml:space="preserve">Ofertę wraz z wymaganymi dokumentami należy umieścić na platformazakupowa.pl pod adresem </w:t>
      </w:r>
      <w:hyperlink r:id="rId16">
        <w:r w:rsidRPr="00A34B53">
          <w:rPr>
            <w:rStyle w:val="Hipercze"/>
            <w:color w:val="FF0000"/>
          </w:rPr>
          <w:t>www.platformazakupowa.pl/</w:t>
        </w:r>
      </w:hyperlink>
      <w:r w:rsidRPr="00A34B53">
        <w:rPr>
          <w:color w:val="FF0000"/>
        </w:rPr>
        <w:t xml:space="preserve"> tj. na stronie internetowej prowadzonego postępowania do dnia </w:t>
      </w:r>
      <w:r w:rsidR="00A34B53" w:rsidRPr="00A34B53">
        <w:rPr>
          <w:color w:val="FF0000"/>
          <w:lang w:val="pl-PL"/>
        </w:rPr>
        <w:t>3</w:t>
      </w:r>
      <w:r w:rsidRPr="00A34B53">
        <w:rPr>
          <w:color w:val="FF0000"/>
        </w:rPr>
        <w:t>.0</w:t>
      </w:r>
      <w:r w:rsidR="00A34B53" w:rsidRPr="00A34B53">
        <w:rPr>
          <w:color w:val="FF0000"/>
          <w:lang w:val="pl-PL"/>
        </w:rPr>
        <w:t>8</w:t>
      </w:r>
      <w:r w:rsidRPr="00A34B53">
        <w:rPr>
          <w:color w:val="FF0000"/>
        </w:rPr>
        <w:t>.202</w:t>
      </w:r>
      <w:r w:rsidR="00A34B53" w:rsidRPr="00A34B53">
        <w:rPr>
          <w:color w:val="FF0000"/>
          <w:lang w:val="pl-PL"/>
        </w:rPr>
        <w:t>2</w:t>
      </w:r>
      <w:r w:rsidRPr="00A34B53">
        <w:rPr>
          <w:color w:val="FF0000"/>
        </w:rPr>
        <w:t xml:space="preserve"> r. do godziny 10:00</w:t>
      </w:r>
      <w:r w:rsidRPr="006D605A">
        <w:t>.</w:t>
      </w:r>
    </w:p>
    <w:p w14:paraId="3673037A" w14:textId="77777777" w:rsidR="00341208" w:rsidRPr="006D605A" w:rsidRDefault="00341208" w:rsidP="00341208">
      <w:pPr>
        <w:pStyle w:val="Nagwek2"/>
        <w:spacing w:after="0"/>
        <w:ind w:left="431"/>
      </w:pPr>
      <w:r w:rsidRPr="006D605A">
        <w:t>Do oferty należy dołączyć wszystkie wymagane w SWZ dokumenty.</w:t>
      </w:r>
    </w:p>
    <w:p w14:paraId="75593FAD" w14:textId="77777777" w:rsidR="00341208" w:rsidRPr="006D605A" w:rsidRDefault="00341208" w:rsidP="00341208">
      <w:pPr>
        <w:pStyle w:val="Nagwek2"/>
        <w:spacing w:after="0"/>
        <w:ind w:left="431"/>
      </w:pPr>
      <w:r w:rsidRPr="006D605A">
        <w:t>Po wypełnieniu Formularza składania oferty i dołączenia wszystkich wymaganych załączników należy kliknąć przycisk „Przejdź do podsumowania”.</w:t>
      </w:r>
    </w:p>
    <w:p w14:paraId="7BECC050" w14:textId="77777777" w:rsidR="00341208" w:rsidRPr="006D605A" w:rsidRDefault="00341208" w:rsidP="00341208">
      <w:pPr>
        <w:pStyle w:val="Nagwek2"/>
        <w:spacing w:after="0"/>
        <w:ind w:left="431"/>
      </w:pPr>
      <w:r w:rsidRPr="006D605A">
        <w:t>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 się stosowanie podpisu na każdym załączonym pliku osobno.</w:t>
      </w:r>
    </w:p>
    <w:p w14:paraId="449AAFA1" w14:textId="77777777" w:rsidR="00341208" w:rsidRPr="006D605A" w:rsidRDefault="00341208" w:rsidP="00341208">
      <w:pPr>
        <w:pStyle w:val="Nagwek2"/>
        <w:spacing w:after="0"/>
        <w:ind w:left="431"/>
      </w:pPr>
      <w:r w:rsidRPr="006D605A">
        <w:t>Za datę złożenia oferty przyjmuje się datę jej przekazania w systemie (platformie) w drugim kroku składania oferty poprzez kliknięcie przycisku “Złóż ofertę” i wyświetlenie się komunikatu, że oferta została zaszyfrowana i złożona.</w:t>
      </w:r>
    </w:p>
    <w:p w14:paraId="1EB65F61" w14:textId="77777777" w:rsidR="00341208" w:rsidRPr="006D605A" w:rsidRDefault="00341208" w:rsidP="00E81306">
      <w:pPr>
        <w:pStyle w:val="Nagwek2"/>
        <w:tabs>
          <w:tab w:val="left" w:pos="708"/>
        </w:tabs>
        <w:spacing w:after="0"/>
        <w:ind w:left="431"/>
      </w:pPr>
      <w:r w:rsidRPr="006D605A">
        <w:t xml:space="preserve">O terminie złożenia oferty decyduje czas pełnego przeprocesowania transakcji na Platformie. </w:t>
      </w:r>
    </w:p>
    <w:p w14:paraId="4EED5D58" w14:textId="5C7F679A" w:rsidR="001B365B" w:rsidRPr="006D605A" w:rsidRDefault="00341208" w:rsidP="00E81306">
      <w:pPr>
        <w:pStyle w:val="Nagwek2"/>
        <w:tabs>
          <w:tab w:val="left" w:pos="708"/>
        </w:tabs>
        <w:spacing w:after="0"/>
        <w:ind w:left="431"/>
      </w:pPr>
      <w:r w:rsidRPr="006D605A">
        <w:lastRenderedPageBreak/>
        <w:t>Szczegółowa instrukcja dla Wykonawców dotycząca złożenia, zmiany i wycofania oferty znajduje się na stronie internetowej pod adresem:  https://platformazakupowa.pl/strona/45-instrukcj</w:t>
      </w:r>
      <w:r w:rsidR="001B365B" w:rsidRPr="006D605A">
        <w:t>.</w:t>
      </w:r>
    </w:p>
    <w:p w14:paraId="0322CADF" w14:textId="77777777" w:rsidR="001B365B" w:rsidRPr="006D605A" w:rsidRDefault="001B365B" w:rsidP="001B365B">
      <w:pPr>
        <w:numPr>
          <w:ilvl w:val="0"/>
          <w:numId w:val="1"/>
        </w:numPr>
        <w:spacing w:before="200" w:after="60"/>
        <w:ind w:left="431" w:hanging="431"/>
        <w:jc w:val="both"/>
        <w:outlineLvl w:val="0"/>
        <w:rPr>
          <w:b/>
          <w:bCs/>
          <w:caps/>
          <w:kern w:val="32"/>
          <w:lang w:eastAsia="x-none"/>
        </w:rPr>
      </w:pPr>
      <w:bookmarkStart w:id="26" w:name="_Toc258314254"/>
      <w:r w:rsidRPr="006D605A">
        <w:rPr>
          <w:b/>
          <w:bCs/>
          <w:caps/>
          <w:kern w:val="32"/>
          <w:lang w:eastAsia="x-none"/>
        </w:rPr>
        <w:t>termin otwarcia ofert</w:t>
      </w:r>
    </w:p>
    <w:p w14:paraId="071017F0" w14:textId="15E519FB" w:rsidR="004D773F" w:rsidRPr="00A34B53" w:rsidRDefault="004D773F" w:rsidP="004D773F">
      <w:pPr>
        <w:pStyle w:val="Nagwek2"/>
        <w:rPr>
          <w:color w:val="FF0000"/>
        </w:rPr>
      </w:pPr>
      <w:r w:rsidRPr="00A34B53">
        <w:rPr>
          <w:color w:val="FF0000"/>
        </w:rPr>
        <w:t xml:space="preserve">Otwarcie ofert nastąpi w dniu   </w:t>
      </w:r>
      <w:r w:rsidR="00A34B53" w:rsidRPr="00A34B53">
        <w:rPr>
          <w:color w:val="FF0000"/>
          <w:lang w:val="pl-PL"/>
        </w:rPr>
        <w:t>3</w:t>
      </w:r>
      <w:r w:rsidRPr="00A34B53">
        <w:rPr>
          <w:color w:val="FF0000"/>
        </w:rPr>
        <w:t>.0</w:t>
      </w:r>
      <w:r w:rsidR="00A34B53" w:rsidRPr="00A34B53">
        <w:rPr>
          <w:color w:val="FF0000"/>
          <w:lang w:val="pl-PL"/>
        </w:rPr>
        <w:t>8</w:t>
      </w:r>
      <w:r w:rsidRPr="00A34B53">
        <w:rPr>
          <w:color w:val="FF0000"/>
        </w:rPr>
        <w:t>.202</w:t>
      </w:r>
      <w:r w:rsidR="00A34B53" w:rsidRPr="00A34B53">
        <w:rPr>
          <w:color w:val="FF0000"/>
          <w:lang w:val="pl-PL"/>
        </w:rPr>
        <w:t>2</w:t>
      </w:r>
      <w:r w:rsidRPr="00A34B53">
        <w:rPr>
          <w:color w:val="FF0000"/>
        </w:rPr>
        <w:t xml:space="preserve"> r. o godzinie 10:05</w:t>
      </w:r>
    </w:p>
    <w:p w14:paraId="4A512091" w14:textId="77777777" w:rsidR="004D773F" w:rsidRPr="006D605A" w:rsidRDefault="004D773F" w:rsidP="004D773F">
      <w:pPr>
        <w:pStyle w:val="Nagwek2"/>
        <w:numPr>
          <w:ilvl w:val="0"/>
          <w:numId w:val="0"/>
        </w:numPr>
        <w:ind w:left="680" w:hanging="680"/>
      </w:pPr>
      <w:r w:rsidRPr="006D605A">
        <w:t xml:space="preserve">20.2. Najpóźniej przed otwarciem ofert, Zamawiający udostępni na stronie internetowej prowadzonego postępowania informację o kwocie, jaką zamierza przeznaczyć na sfinansowanie zamówienia. </w:t>
      </w:r>
    </w:p>
    <w:p w14:paraId="255B44DA" w14:textId="77777777" w:rsidR="004D773F" w:rsidRPr="006D605A" w:rsidRDefault="004D773F" w:rsidP="004D773F">
      <w:pPr>
        <w:pStyle w:val="Nagwek2"/>
        <w:numPr>
          <w:ilvl w:val="0"/>
          <w:numId w:val="0"/>
        </w:numPr>
        <w:ind w:left="680" w:hanging="680"/>
      </w:pPr>
      <w:r w:rsidRPr="006D605A">
        <w:t xml:space="preserve">20.3. Niezwłocznie po otwarciu ofert, Zamawiający udostępni się na stronie internetowej prowadzonego postępowania informacje o: </w:t>
      </w:r>
    </w:p>
    <w:p w14:paraId="396D216F" w14:textId="77777777" w:rsidR="004D773F" w:rsidRPr="006D605A" w:rsidRDefault="004D773F" w:rsidP="004D773F">
      <w:pPr>
        <w:pStyle w:val="Nagwek2"/>
        <w:numPr>
          <w:ilvl w:val="0"/>
          <w:numId w:val="0"/>
        </w:numPr>
        <w:ind w:left="1040"/>
      </w:pPr>
      <w:r w:rsidRPr="006D605A">
        <w:t>1)</w:t>
      </w:r>
      <w:r w:rsidRPr="006D605A">
        <w:tab/>
        <w:t xml:space="preserve">nazwach albo imionach i nazwiskach oraz siedzibach lub miejscach prowadzonej działalności gospodarczej albo miejscach zamieszkania wykonawców, których oferty zostały otwarte; </w:t>
      </w:r>
    </w:p>
    <w:p w14:paraId="2AA868AE" w14:textId="77777777" w:rsidR="004D773F" w:rsidRPr="006D605A" w:rsidRDefault="004D773F" w:rsidP="004D773F">
      <w:pPr>
        <w:pStyle w:val="Nagwek2"/>
        <w:numPr>
          <w:ilvl w:val="0"/>
          <w:numId w:val="0"/>
        </w:numPr>
        <w:ind w:left="1040"/>
      </w:pPr>
      <w:r w:rsidRPr="006D605A">
        <w:t>2)</w:t>
      </w:r>
      <w:r w:rsidRPr="006D605A">
        <w:tab/>
        <w:t>cenach lub kosztach zawartych w ofertach.</w:t>
      </w:r>
    </w:p>
    <w:p w14:paraId="73346AFD" w14:textId="54D0F7BF" w:rsidR="001B365B" w:rsidRPr="006D605A" w:rsidRDefault="001B365B" w:rsidP="00977F54">
      <w:pPr>
        <w:tabs>
          <w:tab w:val="left" w:pos="708"/>
        </w:tabs>
        <w:spacing w:before="120"/>
        <w:jc w:val="both"/>
        <w:outlineLvl w:val="1"/>
        <w:rPr>
          <w:bCs/>
          <w:iCs/>
          <w:lang w:eastAsia="x-none"/>
        </w:rPr>
      </w:pPr>
      <w:r w:rsidRPr="006D605A">
        <w:rPr>
          <w:bCs/>
          <w:iCs/>
          <w:lang w:eastAsia="x-none"/>
        </w:rPr>
        <w:t>.</w:t>
      </w:r>
    </w:p>
    <w:p w14:paraId="3CF96C56" w14:textId="55D12049" w:rsidR="001B365B" w:rsidRPr="006D605A" w:rsidRDefault="001B365B" w:rsidP="001B365B">
      <w:pPr>
        <w:numPr>
          <w:ilvl w:val="0"/>
          <w:numId w:val="1"/>
        </w:numPr>
        <w:spacing w:before="200" w:after="60"/>
        <w:ind w:left="431" w:hanging="431"/>
        <w:jc w:val="both"/>
        <w:outlineLvl w:val="0"/>
        <w:rPr>
          <w:b/>
          <w:bCs/>
          <w:caps/>
          <w:kern w:val="32"/>
          <w:lang w:val="x-none" w:eastAsia="x-none"/>
        </w:rPr>
      </w:pPr>
      <w:r w:rsidRPr="006D605A">
        <w:rPr>
          <w:b/>
          <w:bCs/>
          <w:caps/>
          <w:kern w:val="32"/>
          <w:lang w:val="x-none" w:eastAsia="x-none"/>
        </w:rPr>
        <w:t>Opis sposobu obliczenia ceny</w:t>
      </w:r>
      <w:bookmarkEnd w:id="26"/>
    </w:p>
    <w:p w14:paraId="47BE05F8"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W ofercie Wykonawca zobowiązany jest podać cenę za wykonanie całego przedmiotu zamówienia w złotych polskich (PLN), z dokładnością do 1 grosza, tj. do dwóch miejsc po przecinku.</w:t>
      </w:r>
    </w:p>
    <w:p w14:paraId="5FF7D60E"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1DBC48E"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Rozliczenia między Zamawiającym a Wykonawcą prowadzone będą w złotych polskich z dokładnością do dwóch miejsc po przecinku.</w:t>
      </w:r>
    </w:p>
    <w:p w14:paraId="271063E3"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Wykonawca zobowiązany jest zastosować stawkę VAT zgodnie z obowiązującymi przepisami ustawy z 11 marca 2004 r. o  podatku od towarów i usług.</w:t>
      </w:r>
    </w:p>
    <w:p w14:paraId="3AD4CF4F"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1121ED5B" w14:textId="6DA9F0F6" w:rsidR="001B365B" w:rsidRPr="006D605A" w:rsidRDefault="001B365B" w:rsidP="001B365B">
      <w:pPr>
        <w:numPr>
          <w:ilvl w:val="1"/>
          <w:numId w:val="1"/>
        </w:numPr>
        <w:spacing w:before="120"/>
        <w:jc w:val="both"/>
        <w:outlineLvl w:val="1"/>
        <w:rPr>
          <w:bCs/>
          <w:iCs/>
          <w:lang w:val="x-none" w:eastAsia="x-none"/>
        </w:rPr>
      </w:pPr>
      <w:bookmarkStart w:id="27" w:name="_Hlk61113033"/>
      <w:r w:rsidRPr="006D605A">
        <w:rPr>
          <w:bCs/>
          <w:iCs/>
          <w:lang w:eastAsia="x-none"/>
        </w:rPr>
        <w:t>Wykonawca</w:t>
      </w:r>
      <w:bookmarkEnd w:id="27"/>
      <w:r w:rsidRPr="006D605A">
        <w:rPr>
          <w:bCs/>
          <w:iCs/>
          <w:lang w:eastAsia="x-none"/>
        </w:rPr>
        <w:t xml:space="preserve"> składając ofertę zobowiązany jest:</w:t>
      </w:r>
    </w:p>
    <w:p w14:paraId="5D9B85DD" w14:textId="77777777" w:rsidR="001B365B" w:rsidRPr="006D605A" w:rsidRDefault="001B365B" w:rsidP="0013626A">
      <w:pPr>
        <w:numPr>
          <w:ilvl w:val="0"/>
          <w:numId w:val="20"/>
        </w:numPr>
        <w:tabs>
          <w:tab w:val="left" w:pos="708"/>
        </w:tabs>
        <w:spacing w:before="120"/>
        <w:jc w:val="both"/>
        <w:outlineLvl w:val="1"/>
        <w:rPr>
          <w:bCs/>
          <w:iCs/>
          <w:lang w:val="x-none" w:eastAsia="x-none"/>
        </w:rPr>
      </w:pPr>
      <w:r w:rsidRPr="006D605A">
        <w:rPr>
          <w:bCs/>
          <w:iCs/>
          <w:lang w:eastAsia="x-none"/>
        </w:rPr>
        <w:t>poinformować Zamawiającego, że wybór jego oferty będzie prowadził do powstania u Zamawiającego obowiązku podatkowego;</w:t>
      </w:r>
    </w:p>
    <w:p w14:paraId="326B45E7" w14:textId="77777777" w:rsidR="001B365B" w:rsidRPr="006D605A" w:rsidRDefault="001B365B" w:rsidP="0013626A">
      <w:pPr>
        <w:numPr>
          <w:ilvl w:val="0"/>
          <w:numId w:val="20"/>
        </w:numPr>
        <w:tabs>
          <w:tab w:val="left" w:pos="708"/>
        </w:tabs>
        <w:spacing w:before="120"/>
        <w:jc w:val="both"/>
        <w:outlineLvl w:val="1"/>
        <w:rPr>
          <w:bCs/>
          <w:iCs/>
          <w:lang w:val="x-none" w:eastAsia="x-none"/>
        </w:rPr>
      </w:pPr>
      <w:r w:rsidRPr="006D605A">
        <w:rPr>
          <w:bCs/>
          <w:iCs/>
          <w:lang w:eastAsia="x-none"/>
        </w:rPr>
        <w:t>wskazać nazwę (rodzaj) towaru lub usługi, których dostawa lub świadczenie będą prowadziły do powstania obowiązku podatkowego;</w:t>
      </w:r>
    </w:p>
    <w:p w14:paraId="586587DB" w14:textId="77777777" w:rsidR="001B365B" w:rsidRPr="006D605A" w:rsidRDefault="001B365B" w:rsidP="0013626A">
      <w:pPr>
        <w:numPr>
          <w:ilvl w:val="0"/>
          <w:numId w:val="20"/>
        </w:numPr>
        <w:tabs>
          <w:tab w:val="left" w:pos="708"/>
        </w:tabs>
        <w:spacing w:before="120"/>
        <w:jc w:val="both"/>
        <w:outlineLvl w:val="1"/>
        <w:rPr>
          <w:bCs/>
          <w:iCs/>
          <w:lang w:val="x-none" w:eastAsia="x-none"/>
        </w:rPr>
      </w:pPr>
      <w:r w:rsidRPr="006D605A">
        <w:rPr>
          <w:bCs/>
          <w:iCs/>
          <w:lang w:eastAsia="x-none"/>
        </w:rPr>
        <w:t>wskazać wartości towaru lub usługi objętego obowiązkiem podatkowym Zamawiającego, bez kwoty podatku;</w:t>
      </w:r>
    </w:p>
    <w:p w14:paraId="4A19CDB3" w14:textId="77777777" w:rsidR="001B365B" w:rsidRPr="006D605A" w:rsidRDefault="001B365B" w:rsidP="0013626A">
      <w:pPr>
        <w:numPr>
          <w:ilvl w:val="0"/>
          <w:numId w:val="20"/>
        </w:numPr>
        <w:tabs>
          <w:tab w:val="left" w:pos="708"/>
        </w:tabs>
        <w:spacing w:before="120"/>
        <w:jc w:val="both"/>
        <w:outlineLvl w:val="1"/>
        <w:rPr>
          <w:bCs/>
          <w:iCs/>
          <w:lang w:val="x-none" w:eastAsia="x-none"/>
        </w:rPr>
      </w:pPr>
      <w:r w:rsidRPr="006D605A">
        <w:rPr>
          <w:bCs/>
          <w:iCs/>
          <w:lang w:eastAsia="x-none"/>
        </w:rPr>
        <w:lastRenderedPageBreak/>
        <w:t>wskazać stawkę podatku od towarów i usług, która zgodnie z wiedzą Wykonawcy, będzie miała zastosowanie.</w:t>
      </w:r>
    </w:p>
    <w:p w14:paraId="5AF53081"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28" w:name="_Toc258314255"/>
      <w:r w:rsidRPr="006D605A">
        <w:rPr>
          <w:b/>
          <w:bCs/>
          <w:caps/>
          <w:kern w:val="32"/>
          <w:lang w:val="x-none" w:eastAsia="x-none"/>
        </w:rPr>
        <w:t>Opis kryteriów</w:t>
      </w:r>
      <w:r w:rsidRPr="006D605A">
        <w:rPr>
          <w:b/>
          <w:bCs/>
          <w:caps/>
          <w:kern w:val="32"/>
          <w:lang w:eastAsia="x-none"/>
        </w:rPr>
        <w:t xml:space="preserve"> oceny ofert,</w:t>
      </w:r>
      <w:r w:rsidRPr="006D605A">
        <w:rPr>
          <w:b/>
          <w:bCs/>
          <w:caps/>
          <w:kern w:val="32"/>
          <w:lang w:val="x-none" w:eastAsia="x-none"/>
        </w:rPr>
        <w:t xml:space="preserve"> wraz z podaniem </w:t>
      </w:r>
      <w:r w:rsidRPr="006D605A">
        <w:rPr>
          <w:b/>
          <w:bCs/>
          <w:caps/>
          <w:kern w:val="32"/>
          <w:lang w:eastAsia="x-none"/>
        </w:rPr>
        <w:t>wag</w:t>
      </w:r>
      <w:r w:rsidRPr="006D605A">
        <w:rPr>
          <w:b/>
          <w:bCs/>
          <w:caps/>
          <w:kern w:val="32"/>
          <w:lang w:val="x-none" w:eastAsia="x-none"/>
        </w:rPr>
        <w:t xml:space="preserve"> tych kryteriów i sposobu oceny ofert</w:t>
      </w:r>
      <w:bookmarkEnd w:id="28"/>
    </w:p>
    <w:p w14:paraId="0B52B4F6" w14:textId="77777777" w:rsidR="001B365B" w:rsidRPr="006D605A" w:rsidRDefault="001B365B" w:rsidP="001B365B">
      <w:pPr>
        <w:numPr>
          <w:ilvl w:val="1"/>
          <w:numId w:val="1"/>
        </w:numPr>
        <w:spacing w:before="120" w:after="60"/>
        <w:jc w:val="both"/>
        <w:outlineLvl w:val="1"/>
        <w:rPr>
          <w:bCs/>
          <w:iCs/>
          <w:lang w:val="x-none" w:eastAsia="x-none"/>
        </w:rPr>
      </w:pPr>
      <w:r w:rsidRPr="006D605A">
        <w:rPr>
          <w:bCs/>
          <w:iCs/>
          <w:lang w:val="x-none" w:eastAsia="x-none"/>
        </w:rPr>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6D605A" w:rsidRPr="006D605A" w14:paraId="5DC1E7FC" w14:textId="77777777" w:rsidTr="0034066F">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7EF4EAA6" w14:textId="77777777" w:rsidR="001B365B" w:rsidRPr="006D605A" w:rsidRDefault="001B365B" w:rsidP="001B365B">
            <w:pPr>
              <w:spacing w:before="60" w:after="120"/>
              <w:jc w:val="center"/>
              <w:rPr>
                <w:b/>
                <w:sz w:val="20"/>
                <w:szCs w:val="20"/>
              </w:rPr>
            </w:pPr>
            <w:r w:rsidRPr="006D605A">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14DAE5BB" w14:textId="77777777" w:rsidR="001B365B" w:rsidRPr="006D605A" w:rsidRDefault="001B365B" w:rsidP="001B365B">
            <w:pPr>
              <w:spacing w:before="60" w:after="120"/>
              <w:jc w:val="both"/>
              <w:rPr>
                <w:b/>
                <w:sz w:val="20"/>
                <w:szCs w:val="20"/>
              </w:rPr>
            </w:pPr>
            <w:r w:rsidRPr="006D605A">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2CAC017D" w14:textId="77777777" w:rsidR="001B365B" w:rsidRPr="006D605A" w:rsidRDefault="001B365B" w:rsidP="001B365B">
            <w:pPr>
              <w:spacing w:before="60" w:after="120"/>
              <w:jc w:val="both"/>
              <w:rPr>
                <w:b/>
                <w:sz w:val="20"/>
                <w:szCs w:val="20"/>
              </w:rPr>
            </w:pPr>
            <w:r w:rsidRPr="006D605A">
              <w:rPr>
                <w:b/>
                <w:sz w:val="20"/>
                <w:szCs w:val="20"/>
              </w:rPr>
              <w:t>Waga</w:t>
            </w:r>
          </w:p>
        </w:tc>
      </w:tr>
      <w:tr w:rsidR="006D605A" w:rsidRPr="006D605A" w14:paraId="100F9366" w14:textId="77777777" w:rsidTr="0034066F">
        <w:tc>
          <w:tcPr>
            <w:tcW w:w="851" w:type="dxa"/>
            <w:tcBorders>
              <w:top w:val="single" w:sz="4" w:space="0" w:color="auto"/>
              <w:left w:val="single" w:sz="4" w:space="0" w:color="auto"/>
              <w:bottom w:val="single" w:sz="4" w:space="0" w:color="auto"/>
              <w:right w:val="single" w:sz="4" w:space="0" w:color="auto"/>
            </w:tcBorders>
            <w:hideMark/>
          </w:tcPr>
          <w:p w14:paraId="72ED84A3" w14:textId="77777777" w:rsidR="00715357" w:rsidRPr="006D605A" w:rsidRDefault="00715357" w:rsidP="00E81306">
            <w:pPr>
              <w:spacing w:before="60" w:after="120"/>
              <w:jc w:val="center"/>
            </w:pPr>
            <w:r w:rsidRPr="006D605A">
              <w:t>1</w:t>
            </w:r>
          </w:p>
        </w:tc>
        <w:tc>
          <w:tcPr>
            <w:tcW w:w="4961" w:type="dxa"/>
            <w:tcBorders>
              <w:top w:val="single" w:sz="4" w:space="0" w:color="auto"/>
              <w:left w:val="single" w:sz="4" w:space="0" w:color="auto"/>
              <w:bottom w:val="single" w:sz="4" w:space="0" w:color="auto"/>
              <w:right w:val="single" w:sz="4" w:space="0" w:color="auto"/>
            </w:tcBorders>
            <w:hideMark/>
          </w:tcPr>
          <w:p w14:paraId="1D06561B" w14:textId="77777777" w:rsidR="00715357" w:rsidRPr="006D605A" w:rsidRDefault="00715357" w:rsidP="00E81306">
            <w:pPr>
              <w:spacing w:before="60" w:after="120"/>
              <w:jc w:val="both"/>
            </w:pPr>
            <w:r w:rsidRPr="006D605A">
              <w:t>Cena</w:t>
            </w:r>
          </w:p>
        </w:tc>
        <w:tc>
          <w:tcPr>
            <w:tcW w:w="2693" w:type="dxa"/>
            <w:tcBorders>
              <w:top w:val="single" w:sz="4" w:space="0" w:color="auto"/>
              <w:left w:val="single" w:sz="4" w:space="0" w:color="auto"/>
              <w:bottom w:val="single" w:sz="4" w:space="0" w:color="auto"/>
              <w:right w:val="single" w:sz="4" w:space="0" w:color="auto"/>
            </w:tcBorders>
            <w:hideMark/>
          </w:tcPr>
          <w:p w14:paraId="17220B13" w14:textId="13059472" w:rsidR="00715357" w:rsidRPr="006D605A" w:rsidRDefault="00E664B5" w:rsidP="00E81306">
            <w:pPr>
              <w:spacing w:before="60" w:after="120"/>
              <w:jc w:val="both"/>
            </w:pPr>
            <w:r w:rsidRPr="006D605A">
              <w:t>6</w:t>
            </w:r>
            <w:r w:rsidR="00715357" w:rsidRPr="006D605A">
              <w:t>0 %</w:t>
            </w:r>
          </w:p>
        </w:tc>
      </w:tr>
      <w:tr w:rsidR="006D605A" w:rsidRPr="006D605A" w14:paraId="77F3245E" w14:textId="77777777" w:rsidTr="0034066F">
        <w:tc>
          <w:tcPr>
            <w:tcW w:w="851" w:type="dxa"/>
            <w:tcBorders>
              <w:top w:val="single" w:sz="4" w:space="0" w:color="auto"/>
              <w:left w:val="single" w:sz="4" w:space="0" w:color="auto"/>
              <w:bottom w:val="single" w:sz="4" w:space="0" w:color="auto"/>
              <w:right w:val="single" w:sz="4" w:space="0" w:color="auto"/>
            </w:tcBorders>
            <w:hideMark/>
          </w:tcPr>
          <w:p w14:paraId="40966C13" w14:textId="77777777" w:rsidR="00715357" w:rsidRPr="006D605A" w:rsidRDefault="00715357" w:rsidP="00E81306">
            <w:pPr>
              <w:spacing w:before="60" w:after="120"/>
              <w:jc w:val="center"/>
            </w:pPr>
            <w:r w:rsidRPr="006D605A">
              <w:t>2</w:t>
            </w:r>
          </w:p>
        </w:tc>
        <w:tc>
          <w:tcPr>
            <w:tcW w:w="4961" w:type="dxa"/>
            <w:tcBorders>
              <w:top w:val="single" w:sz="4" w:space="0" w:color="auto"/>
              <w:left w:val="single" w:sz="4" w:space="0" w:color="auto"/>
              <w:bottom w:val="single" w:sz="4" w:space="0" w:color="auto"/>
              <w:right w:val="single" w:sz="4" w:space="0" w:color="auto"/>
            </w:tcBorders>
            <w:hideMark/>
          </w:tcPr>
          <w:p w14:paraId="65BCDB55" w14:textId="77777777" w:rsidR="00715357" w:rsidRPr="006D605A" w:rsidRDefault="00715357" w:rsidP="00E81306">
            <w:pPr>
              <w:spacing w:before="60" w:after="120"/>
              <w:jc w:val="both"/>
            </w:pPr>
            <w:r w:rsidRPr="006D605A">
              <w:t>Dobrowolny okres wydłużenia rękojmi</w:t>
            </w:r>
          </w:p>
        </w:tc>
        <w:tc>
          <w:tcPr>
            <w:tcW w:w="2693" w:type="dxa"/>
            <w:tcBorders>
              <w:top w:val="single" w:sz="4" w:space="0" w:color="auto"/>
              <w:left w:val="single" w:sz="4" w:space="0" w:color="auto"/>
              <w:bottom w:val="single" w:sz="4" w:space="0" w:color="auto"/>
              <w:right w:val="single" w:sz="4" w:space="0" w:color="auto"/>
            </w:tcBorders>
            <w:hideMark/>
          </w:tcPr>
          <w:p w14:paraId="19374232" w14:textId="3632E074" w:rsidR="00715357" w:rsidRPr="006D605A" w:rsidRDefault="0034066F" w:rsidP="00E81306">
            <w:pPr>
              <w:spacing w:before="60" w:after="120"/>
              <w:jc w:val="both"/>
            </w:pPr>
            <w:r>
              <w:t>4</w:t>
            </w:r>
            <w:r w:rsidR="00715357" w:rsidRPr="006D605A">
              <w:t>0 %</w:t>
            </w:r>
          </w:p>
        </w:tc>
      </w:tr>
    </w:tbl>
    <w:p w14:paraId="45C730CB" w14:textId="77777777" w:rsidR="001B365B" w:rsidRPr="006D605A" w:rsidRDefault="001B365B" w:rsidP="001B365B">
      <w:pPr>
        <w:numPr>
          <w:ilvl w:val="1"/>
          <w:numId w:val="1"/>
        </w:numPr>
        <w:spacing w:before="120" w:after="60"/>
        <w:jc w:val="both"/>
        <w:outlineLvl w:val="1"/>
        <w:rPr>
          <w:bCs/>
          <w:iCs/>
          <w:lang w:val="x-none" w:eastAsia="x-none"/>
        </w:rPr>
      </w:pPr>
      <w:r w:rsidRPr="006D605A">
        <w:rPr>
          <w:bCs/>
          <w:iCs/>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6D605A" w:rsidRPr="006D605A" w14:paraId="763EBAAF" w14:textId="77777777" w:rsidTr="0034066F">
        <w:tc>
          <w:tcPr>
            <w:tcW w:w="2230" w:type="dxa"/>
            <w:tcBorders>
              <w:top w:val="single" w:sz="4" w:space="0" w:color="auto"/>
              <w:left w:val="single" w:sz="4" w:space="0" w:color="auto"/>
              <w:bottom w:val="single" w:sz="4" w:space="0" w:color="auto"/>
              <w:right w:val="single" w:sz="4" w:space="0" w:color="auto"/>
            </w:tcBorders>
            <w:shd w:val="clear" w:color="auto" w:fill="F2F2F2"/>
            <w:hideMark/>
          </w:tcPr>
          <w:p w14:paraId="05A7C553" w14:textId="77777777" w:rsidR="001B365B" w:rsidRPr="006D605A" w:rsidRDefault="001B365B" w:rsidP="001B365B">
            <w:pPr>
              <w:spacing w:before="60" w:after="120"/>
              <w:jc w:val="both"/>
              <w:rPr>
                <w:b/>
                <w:sz w:val="20"/>
                <w:szCs w:val="20"/>
              </w:rPr>
            </w:pPr>
            <w:r w:rsidRPr="006D605A">
              <w:rPr>
                <w:b/>
                <w:sz w:val="20"/>
                <w:szCs w:val="20"/>
              </w:rPr>
              <w:t>Nr kryterium</w:t>
            </w:r>
          </w:p>
        </w:tc>
        <w:tc>
          <w:tcPr>
            <w:tcW w:w="6241" w:type="dxa"/>
            <w:tcBorders>
              <w:top w:val="single" w:sz="4" w:space="0" w:color="auto"/>
              <w:left w:val="single" w:sz="4" w:space="0" w:color="auto"/>
              <w:bottom w:val="single" w:sz="4" w:space="0" w:color="auto"/>
              <w:right w:val="single" w:sz="4" w:space="0" w:color="auto"/>
            </w:tcBorders>
            <w:shd w:val="clear" w:color="auto" w:fill="F2F2F2"/>
            <w:hideMark/>
          </w:tcPr>
          <w:p w14:paraId="1049B202" w14:textId="77777777" w:rsidR="001B365B" w:rsidRPr="006D605A" w:rsidRDefault="001B365B" w:rsidP="001B365B">
            <w:pPr>
              <w:spacing w:before="60" w:after="120"/>
              <w:jc w:val="both"/>
              <w:rPr>
                <w:b/>
                <w:sz w:val="20"/>
                <w:szCs w:val="20"/>
              </w:rPr>
            </w:pPr>
            <w:r w:rsidRPr="006D605A">
              <w:rPr>
                <w:b/>
                <w:sz w:val="20"/>
                <w:szCs w:val="20"/>
              </w:rPr>
              <w:t>Wzór</w:t>
            </w:r>
          </w:p>
        </w:tc>
      </w:tr>
      <w:tr w:rsidR="006D605A" w:rsidRPr="006D605A" w14:paraId="63DF50A4" w14:textId="77777777" w:rsidTr="0034066F">
        <w:tc>
          <w:tcPr>
            <w:tcW w:w="2230" w:type="dxa"/>
            <w:tcBorders>
              <w:top w:val="single" w:sz="4" w:space="0" w:color="auto"/>
              <w:left w:val="single" w:sz="4" w:space="0" w:color="auto"/>
              <w:bottom w:val="single" w:sz="4" w:space="0" w:color="auto"/>
              <w:right w:val="single" w:sz="4" w:space="0" w:color="auto"/>
            </w:tcBorders>
            <w:hideMark/>
          </w:tcPr>
          <w:p w14:paraId="5F8CC21C" w14:textId="77777777" w:rsidR="00715357" w:rsidRPr="006D605A" w:rsidRDefault="00715357" w:rsidP="00E81306">
            <w:pPr>
              <w:spacing w:before="60" w:after="120"/>
              <w:jc w:val="both"/>
              <w:rPr>
                <w:b/>
              </w:rPr>
            </w:pPr>
            <w:r w:rsidRPr="006D605A">
              <w:t>1</w:t>
            </w:r>
          </w:p>
        </w:tc>
        <w:tc>
          <w:tcPr>
            <w:tcW w:w="6241" w:type="dxa"/>
            <w:tcBorders>
              <w:top w:val="single" w:sz="4" w:space="0" w:color="auto"/>
              <w:left w:val="single" w:sz="4" w:space="0" w:color="auto"/>
              <w:bottom w:val="single" w:sz="4" w:space="0" w:color="auto"/>
              <w:right w:val="single" w:sz="4" w:space="0" w:color="auto"/>
            </w:tcBorders>
            <w:hideMark/>
          </w:tcPr>
          <w:p w14:paraId="35FF93CC" w14:textId="77777777" w:rsidR="00715357" w:rsidRPr="006D605A" w:rsidRDefault="00715357" w:rsidP="00E81306">
            <w:pPr>
              <w:spacing w:before="60" w:after="120"/>
              <w:rPr>
                <w:b/>
                <w:bCs/>
              </w:rPr>
            </w:pPr>
            <w:r w:rsidRPr="006D605A">
              <w:rPr>
                <w:b/>
                <w:bCs/>
              </w:rPr>
              <w:t>Cena</w:t>
            </w:r>
          </w:p>
          <w:p w14:paraId="28D5DAF8" w14:textId="77777777" w:rsidR="00715357" w:rsidRPr="006D605A" w:rsidRDefault="00715357" w:rsidP="00E81306">
            <w:pPr>
              <w:spacing w:before="60" w:after="120"/>
              <w:jc w:val="both"/>
            </w:pPr>
            <w:r w:rsidRPr="006D605A">
              <w:t>Liczba punktów = ( Cmin/Cof ) * 100 * waga</w:t>
            </w:r>
          </w:p>
          <w:p w14:paraId="2F3E181D" w14:textId="77777777" w:rsidR="00715357" w:rsidRPr="006D605A" w:rsidRDefault="00715357" w:rsidP="00E81306">
            <w:pPr>
              <w:spacing w:before="60" w:after="120"/>
              <w:jc w:val="both"/>
            </w:pPr>
            <w:r w:rsidRPr="006D605A">
              <w:t>gdzie:</w:t>
            </w:r>
          </w:p>
          <w:p w14:paraId="7C2FD6F7" w14:textId="77777777" w:rsidR="00715357" w:rsidRPr="006D605A" w:rsidRDefault="00715357" w:rsidP="00E81306">
            <w:pPr>
              <w:spacing w:before="60" w:after="120"/>
              <w:jc w:val="both"/>
            </w:pPr>
            <w:r w:rsidRPr="006D605A">
              <w:t>- Cmin - najniższa cena spośród wszystkich ofert</w:t>
            </w:r>
          </w:p>
          <w:p w14:paraId="5256B80B" w14:textId="77777777" w:rsidR="00715357" w:rsidRPr="006D605A" w:rsidRDefault="00715357" w:rsidP="00E81306">
            <w:pPr>
              <w:spacing w:before="60" w:after="120"/>
              <w:jc w:val="both"/>
              <w:rPr>
                <w:b/>
              </w:rPr>
            </w:pPr>
            <w:r w:rsidRPr="006D605A">
              <w:t>- Cof -  cena podana w ofercie</w:t>
            </w:r>
          </w:p>
        </w:tc>
      </w:tr>
      <w:tr w:rsidR="006D605A" w:rsidRPr="006D605A" w14:paraId="6AFC4671" w14:textId="77777777" w:rsidTr="0034066F">
        <w:tc>
          <w:tcPr>
            <w:tcW w:w="2230" w:type="dxa"/>
            <w:tcBorders>
              <w:top w:val="single" w:sz="4" w:space="0" w:color="auto"/>
              <w:left w:val="single" w:sz="4" w:space="0" w:color="auto"/>
              <w:bottom w:val="single" w:sz="4" w:space="0" w:color="auto"/>
              <w:right w:val="single" w:sz="4" w:space="0" w:color="auto"/>
            </w:tcBorders>
            <w:hideMark/>
          </w:tcPr>
          <w:p w14:paraId="09258AD5" w14:textId="77777777" w:rsidR="00715357" w:rsidRPr="006D605A" w:rsidRDefault="00715357" w:rsidP="00E81306">
            <w:pPr>
              <w:spacing w:before="60" w:after="120"/>
              <w:jc w:val="both"/>
              <w:rPr>
                <w:b/>
              </w:rPr>
            </w:pPr>
            <w:r w:rsidRPr="006D605A">
              <w:t>2</w:t>
            </w:r>
          </w:p>
        </w:tc>
        <w:tc>
          <w:tcPr>
            <w:tcW w:w="6241" w:type="dxa"/>
            <w:tcBorders>
              <w:top w:val="single" w:sz="4" w:space="0" w:color="auto"/>
              <w:left w:val="single" w:sz="4" w:space="0" w:color="auto"/>
              <w:bottom w:val="single" w:sz="4" w:space="0" w:color="auto"/>
              <w:right w:val="single" w:sz="4" w:space="0" w:color="auto"/>
            </w:tcBorders>
            <w:hideMark/>
          </w:tcPr>
          <w:p w14:paraId="004BCC66" w14:textId="77777777" w:rsidR="00715357" w:rsidRPr="006D605A" w:rsidRDefault="00715357" w:rsidP="00E81306">
            <w:pPr>
              <w:spacing w:before="60" w:after="120"/>
              <w:rPr>
                <w:b/>
                <w:bCs/>
              </w:rPr>
            </w:pPr>
            <w:r w:rsidRPr="006D605A">
              <w:rPr>
                <w:b/>
                <w:bCs/>
              </w:rPr>
              <w:t>Dobrowolny okres wydłużenia rękojmi</w:t>
            </w:r>
          </w:p>
          <w:p w14:paraId="76ED0F50" w14:textId="5D0D0177" w:rsidR="00715357" w:rsidRPr="006D605A" w:rsidRDefault="00715357" w:rsidP="00E81306">
            <w:pPr>
              <w:spacing w:before="60" w:after="120"/>
              <w:jc w:val="both"/>
            </w:pPr>
            <w:r w:rsidRPr="006D605A">
              <w:t xml:space="preserve">Liczba punktów = ( </w:t>
            </w:r>
            <w:r w:rsidR="005A3A7C" w:rsidRPr="006D605A">
              <w:t>T</w:t>
            </w:r>
            <w:r w:rsidR="007A0028" w:rsidRPr="006D605A">
              <w:t>ofer</w:t>
            </w:r>
            <w:r w:rsidRPr="006D605A">
              <w:t>/</w:t>
            </w:r>
            <w:r w:rsidR="007A0028" w:rsidRPr="006D605A">
              <w:t>T</w:t>
            </w:r>
            <w:r w:rsidRPr="006D605A">
              <w:t>max ) * 100 * waga</w:t>
            </w:r>
          </w:p>
          <w:p w14:paraId="7F715AFC" w14:textId="77777777" w:rsidR="00715357" w:rsidRPr="006D605A" w:rsidRDefault="00715357" w:rsidP="00E81306">
            <w:pPr>
              <w:spacing w:before="60" w:after="120"/>
              <w:jc w:val="both"/>
            </w:pPr>
            <w:r w:rsidRPr="006D605A">
              <w:t>gdzie:</w:t>
            </w:r>
          </w:p>
          <w:p w14:paraId="3ABC6591" w14:textId="5EE8D9C2" w:rsidR="00715357" w:rsidRPr="006D605A" w:rsidRDefault="00715357" w:rsidP="00E81306">
            <w:pPr>
              <w:spacing w:before="60" w:after="120"/>
              <w:jc w:val="both"/>
            </w:pPr>
            <w:r w:rsidRPr="006D605A">
              <w:t xml:space="preserve"> - </w:t>
            </w:r>
            <w:r w:rsidR="007A0028" w:rsidRPr="006D605A">
              <w:t>Tofer</w:t>
            </w:r>
            <w:r w:rsidRPr="006D605A">
              <w:t xml:space="preserve"> - podana w ofercie .....</w:t>
            </w:r>
          </w:p>
          <w:p w14:paraId="6891346E" w14:textId="392D2ABE" w:rsidR="00715357" w:rsidRPr="006D605A" w:rsidRDefault="00715357" w:rsidP="00E81306">
            <w:pPr>
              <w:spacing w:before="60" w:after="120"/>
              <w:jc w:val="both"/>
            </w:pPr>
            <w:r w:rsidRPr="006D605A">
              <w:t xml:space="preserve"> - </w:t>
            </w:r>
            <w:r w:rsidR="007A0028" w:rsidRPr="006D605A">
              <w:t>T</w:t>
            </w:r>
            <w:r w:rsidRPr="006D605A">
              <w:t>max2 - najwyższa spośród wszystkich ofert .....</w:t>
            </w:r>
          </w:p>
          <w:p w14:paraId="2595481D" w14:textId="77777777" w:rsidR="00715357" w:rsidRPr="006D605A" w:rsidRDefault="00715357" w:rsidP="00E81306">
            <w:pPr>
              <w:spacing w:before="60" w:after="120"/>
              <w:jc w:val="both"/>
              <w:rPr>
                <w:b/>
              </w:rPr>
            </w:pPr>
            <w:r w:rsidRPr="006D605A">
              <w:t>Do oceny brany będzie jedynie okres wydłużenia rękojmi, tzn. do punktacji nie będzie brane pod uwagę obligatoryjny 60 miesięczny okres rękojmi</w:t>
            </w:r>
          </w:p>
        </w:tc>
      </w:tr>
    </w:tbl>
    <w:p w14:paraId="6B2748F2"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Suma punktów uzyskanych za wszystkie kryteria oceny stanowić będzie końcową ocenę danej oferty.</w:t>
      </w:r>
    </w:p>
    <w:p w14:paraId="5D265B55"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Zamawiaj</w:t>
      </w:r>
      <w:r w:rsidRPr="006D605A">
        <w:rPr>
          <w:rFonts w:ascii="TimesNewRoman" w:eastAsia="TimesNewRoman" w:cs="TimesNewRoman"/>
          <w:bCs/>
          <w:iCs/>
          <w:lang w:val="x-none" w:eastAsia="x-none"/>
        </w:rPr>
        <w:t>ą</w:t>
      </w:r>
      <w:r w:rsidRPr="006D605A">
        <w:rPr>
          <w:bCs/>
          <w:iCs/>
          <w:lang w:val="x-none" w:eastAsia="x-none"/>
        </w:rPr>
        <w:t>cy poprawi w ofercie:</w:t>
      </w:r>
    </w:p>
    <w:p w14:paraId="238AA99E" w14:textId="77777777" w:rsidR="001B365B" w:rsidRPr="006D605A" w:rsidRDefault="001B365B" w:rsidP="0013626A">
      <w:pPr>
        <w:numPr>
          <w:ilvl w:val="0"/>
          <w:numId w:val="3"/>
        </w:numPr>
        <w:tabs>
          <w:tab w:val="left" w:pos="708"/>
        </w:tabs>
        <w:spacing w:before="120"/>
        <w:jc w:val="both"/>
        <w:outlineLvl w:val="1"/>
        <w:rPr>
          <w:bCs/>
          <w:iCs/>
          <w:lang w:val="x-none" w:eastAsia="x-none"/>
        </w:rPr>
      </w:pPr>
      <w:r w:rsidRPr="006D605A">
        <w:rPr>
          <w:bCs/>
          <w:iCs/>
          <w:lang w:val="x-none" w:eastAsia="x-none"/>
        </w:rPr>
        <w:t>oczywiste omyłki pisarskie,</w:t>
      </w:r>
    </w:p>
    <w:p w14:paraId="1999CECB" w14:textId="77777777" w:rsidR="001B365B" w:rsidRPr="006D605A" w:rsidRDefault="001B365B" w:rsidP="0013626A">
      <w:pPr>
        <w:numPr>
          <w:ilvl w:val="0"/>
          <w:numId w:val="3"/>
        </w:numPr>
        <w:tabs>
          <w:tab w:val="left" w:pos="708"/>
        </w:tabs>
        <w:spacing w:before="120"/>
        <w:jc w:val="both"/>
        <w:outlineLvl w:val="1"/>
        <w:rPr>
          <w:bCs/>
          <w:iCs/>
          <w:lang w:val="x-none" w:eastAsia="x-none"/>
        </w:rPr>
      </w:pPr>
      <w:r w:rsidRPr="006D605A">
        <w:rPr>
          <w:bCs/>
          <w:iCs/>
          <w:lang w:val="x-none" w:eastAsia="x-none"/>
        </w:rPr>
        <w:t>oczywiste omyłki rachunkowe, z uwzgl</w:t>
      </w:r>
      <w:r w:rsidRPr="006D605A">
        <w:rPr>
          <w:rFonts w:ascii="TimesNewRoman" w:eastAsia="TimesNewRoman" w:cs="TimesNewRoman"/>
          <w:bCs/>
          <w:iCs/>
          <w:lang w:val="x-none" w:eastAsia="x-none"/>
        </w:rPr>
        <w:t>ę</w:t>
      </w:r>
      <w:r w:rsidRPr="006D605A">
        <w:rPr>
          <w:bCs/>
          <w:iCs/>
          <w:lang w:val="x-none" w:eastAsia="x-none"/>
        </w:rPr>
        <w:t>dnieniem konsekwencji rachunkowych dokonanych poprawek,</w:t>
      </w:r>
    </w:p>
    <w:p w14:paraId="3C9F04A8" w14:textId="77777777" w:rsidR="001B365B" w:rsidRPr="006D605A" w:rsidRDefault="001B365B" w:rsidP="0013626A">
      <w:pPr>
        <w:numPr>
          <w:ilvl w:val="0"/>
          <w:numId w:val="3"/>
        </w:numPr>
        <w:tabs>
          <w:tab w:val="left" w:pos="708"/>
        </w:tabs>
        <w:spacing w:before="120"/>
        <w:jc w:val="both"/>
        <w:outlineLvl w:val="1"/>
        <w:rPr>
          <w:bCs/>
          <w:iCs/>
          <w:lang w:val="x-none" w:eastAsia="x-none"/>
        </w:rPr>
      </w:pPr>
      <w:r w:rsidRPr="006D605A">
        <w:rPr>
          <w:bCs/>
          <w:iCs/>
          <w:lang w:val="x-none" w:eastAsia="x-none"/>
        </w:rPr>
        <w:t xml:space="preserve">inne omyłki polegające na niezgodności oferty z dokumentami zamówienia, niepowodujące istotnych zmian w treści oferty </w:t>
      </w:r>
    </w:p>
    <w:p w14:paraId="3B8282BD" w14:textId="77777777" w:rsidR="001B365B" w:rsidRPr="006D605A" w:rsidRDefault="001B365B" w:rsidP="001B365B">
      <w:pPr>
        <w:tabs>
          <w:tab w:val="left" w:pos="708"/>
        </w:tabs>
        <w:spacing w:before="120"/>
        <w:ind w:left="680"/>
        <w:jc w:val="both"/>
        <w:outlineLvl w:val="1"/>
        <w:rPr>
          <w:bCs/>
          <w:iCs/>
          <w:lang w:val="x-none" w:eastAsia="x-none"/>
        </w:rPr>
      </w:pPr>
      <w:r w:rsidRPr="006D605A">
        <w:rPr>
          <w:bCs/>
          <w:iCs/>
          <w:lang w:val="x-none" w:eastAsia="x-none"/>
        </w:rPr>
        <w:t>- niezwłocznie zawiadamiaj</w:t>
      </w:r>
      <w:r w:rsidRPr="006D605A">
        <w:rPr>
          <w:rFonts w:ascii="TimesNewRoman" w:eastAsia="TimesNewRoman" w:cs="TimesNewRoman"/>
          <w:bCs/>
          <w:iCs/>
          <w:lang w:val="x-none" w:eastAsia="x-none"/>
        </w:rPr>
        <w:t>ą</w:t>
      </w:r>
      <w:r w:rsidRPr="006D605A">
        <w:rPr>
          <w:bCs/>
          <w:iCs/>
          <w:lang w:val="x-none" w:eastAsia="x-none"/>
        </w:rPr>
        <w:t>c o tym Wykonawc</w:t>
      </w:r>
      <w:r w:rsidRPr="006D605A">
        <w:rPr>
          <w:rFonts w:ascii="TimesNewRoman" w:eastAsia="TimesNewRoman" w:cs="TimesNewRoman"/>
          <w:bCs/>
          <w:iCs/>
          <w:lang w:val="x-none" w:eastAsia="x-none"/>
        </w:rPr>
        <w:t>ę</w:t>
      </w:r>
      <w:r w:rsidRPr="006D605A">
        <w:rPr>
          <w:bCs/>
          <w:iCs/>
          <w:lang w:val="x-none" w:eastAsia="x-none"/>
        </w:rPr>
        <w:t>, którego oferta została poprawiona.</w:t>
      </w:r>
    </w:p>
    <w:p w14:paraId="18DE611B"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J</w:t>
      </w:r>
      <w:r w:rsidRPr="006D605A">
        <w:rPr>
          <w:bCs/>
          <w:iCs/>
          <w:lang w:val="x-none" w:eastAsia="x-none"/>
        </w:rPr>
        <w:t xml:space="preserve">eżeli zaoferowana cena, lub jej istotne części składowe, wydają się rażąco niskie w stosunku do przedmiotu zamówienia lub budzą wątpliwości Zamawiającego co do możliwości wykonania przedmiotu zamówienia zgodnie z wymaganiami określonymi w </w:t>
      </w:r>
      <w:r w:rsidRPr="006D605A">
        <w:rPr>
          <w:bCs/>
          <w:iCs/>
          <w:lang w:val="x-none" w:eastAsia="x-none"/>
        </w:rPr>
        <w:lastRenderedPageBreak/>
        <w:t>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Pr="006D605A">
        <w:rPr>
          <w:bCs/>
          <w:iCs/>
          <w:lang w:eastAsia="x-none"/>
        </w:rPr>
        <w:t>.</w:t>
      </w:r>
    </w:p>
    <w:p w14:paraId="2640177C"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Obowiązek wykazania, że oferta nie zawiera rażąco niskiej ceny spoczywa na Wykonawcy.</w:t>
      </w:r>
    </w:p>
    <w:p w14:paraId="03D1BF40"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20A2AD81"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Zamawiający odrzuci ofertę Wykonawcy, który nie udzielił wyjaśnień w wyznaczonym terminie, lub jeżeli złożone wyjaśnienia wraz z dowodami nie uzasadniają rażąco niskiej ceny tej oferty</w:t>
      </w:r>
      <w:r w:rsidRPr="006D605A">
        <w:rPr>
          <w:bCs/>
          <w:iCs/>
          <w:lang w:eastAsia="x-none"/>
        </w:rPr>
        <w:t>.</w:t>
      </w:r>
    </w:p>
    <w:p w14:paraId="1BE6EAA2" w14:textId="20806AD2"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29" w:name="_Toc258314256"/>
      <w:r w:rsidRPr="006D605A">
        <w:rPr>
          <w:b/>
          <w:bCs/>
          <w:caps/>
          <w:kern w:val="32"/>
          <w:lang w:val="x-none" w:eastAsia="x-none"/>
        </w:rPr>
        <w:t>UDZIELENIE ZAMÓWIENIA</w:t>
      </w:r>
      <w:bookmarkEnd w:id="29"/>
    </w:p>
    <w:p w14:paraId="04C4083F"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Zamawiający udzieli zamówienia Wykonawcy, którego oferta odpowiada wszystkim wymaganiom określonym w niniejszej SWZ i została oceniona jako najkorzystniejsza w oparciu o podane w niej kryteria oceny ofert.</w:t>
      </w:r>
    </w:p>
    <w:p w14:paraId="6F7CFF9F" w14:textId="252F5695" w:rsidR="001B365B" w:rsidRPr="006D605A" w:rsidRDefault="001B365B" w:rsidP="003A5472">
      <w:pPr>
        <w:pStyle w:val="Nagwek2"/>
        <w:rPr>
          <w:b/>
        </w:rPr>
      </w:pPr>
      <w:r w:rsidRPr="006D605A">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E934EF" w:rsidRPr="006D605A">
        <w:rPr>
          <w:u w:val="single"/>
          <w:lang w:val="pl-PL"/>
        </w:rPr>
        <w:t>https://</w:t>
      </w:r>
      <w:r w:rsidR="0073065F" w:rsidRPr="006D605A">
        <w:rPr>
          <w:u w:val="single"/>
          <w:lang w:val="pl-PL"/>
        </w:rPr>
        <w:t>platformazakupowa.pl</w:t>
      </w:r>
      <w:r w:rsidRPr="006D605A">
        <w:t>.</w:t>
      </w:r>
    </w:p>
    <w:p w14:paraId="29677372"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Jeżeli Wykonawca, którego oferta została wybrana jako najkorzystniejsza, uchyla się od zawarcia umowy w sprawie zamówienia publicznego</w:t>
      </w:r>
      <w:r w:rsidR="00715357" w:rsidRPr="006D605A">
        <w:rPr>
          <w:bCs/>
          <w:iCs/>
          <w:lang w:val="x-none" w:eastAsia="x-none"/>
        </w:rPr>
        <w:t xml:space="preserve"> lub nie wnosi wymaganego zabezpieczenia należytego wykonania umowy</w:t>
      </w:r>
      <w:r w:rsidRPr="006D605A">
        <w:rPr>
          <w:bCs/>
          <w:iCs/>
          <w:lang w:val="x-none" w:eastAsia="x-none"/>
        </w:rPr>
        <w:t>, Zamawiający może dokonać ponownego badania i oceny ofert</w:t>
      </w:r>
      <w:r w:rsidRPr="006D605A">
        <w:rPr>
          <w:bCs/>
          <w:iCs/>
          <w:lang w:eastAsia="x-none"/>
        </w:rPr>
        <w:t>,</w:t>
      </w:r>
      <w:r w:rsidRPr="006D605A">
        <w:rPr>
          <w:bCs/>
          <w:iCs/>
          <w:lang w:val="x-none" w:eastAsia="x-none"/>
        </w:rPr>
        <w:t xml:space="preserve"> spośród ofert pozostałych w postępowaniu Wykonawców albo unieważnić postępowanie.</w:t>
      </w:r>
    </w:p>
    <w:p w14:paraId="00C4997C" w14:textId="325E910F"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30" w:name="_Toc258314257"/>
      <w:r w:rsidRPr="006D605A">
        <w:rPr>
          <w:b/>
          <w:bCs/>
          <w:caps/>
          <w:kern w:val="32"/>
          <w:lang w:val="x-none" w:eastAsia="x-none"/>
        </w:rPr>
        <w:t>Informacje o formalno</w:t>
      </w:r>
      <w:r w:rsidRPr="006D605A">
        <w:rPr>
          <w:rFonts w:eastAsia="TimesNewRoman" w:cs="TimesNewRoman"/>
          <w:b/>
          <w:bCs/>
          <w:caps/>
          <w:kern w:val="32"/>
          <w:lang w:val="x-none" w:eastAsia="x-none"/>
        </w:rPr>
        <w:t>ś</w:t>
      </w:r>
      <w:r w:rsidRPr="006D605A">
        <w:rPr>
          <w:b/>
          <w:bCs/>
          <w:caps/>
          <w:kern w:val="32"/>
          <w:lang w:val="x-none" w:eastAsia="x-none"/>
        </w:rPr>
        <w:t>ciach, jakie</w:t>
      </w:r>
      <w:r w:rsidRPr="006D605A">
        <w:rPr>
          <w:b/>
          <w:bCs/>
          <w:caps/>
          <w:kern w:val="32"/>
          <w:lang w:eastAsia="x-none"/>
        </w:rPr>
        <w:t xml:space="preserve"> muszą zostać dopełnione </w:t>
      </w:r>
      <w:r w:rsidRPr="006D605A">
        <w:rPr>
          <w:b/>
          <w:bCs/>
          <w:caps/>
          <w:kern w:val="32"/>
          <w:lang w:val="x-none" w:eastAsia="x-none"/>
        </w:rPr>
        <w:t>po wyborze oferty w celu zawarcia umowy w sprawie zamówienia publicznego</w:t>
      </w:r>
      <w:bookmarkEnd w:id="30"/>
    </w:p>
    <w:p w14:paraId="1140DEF3"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Zamawiający zawrze umowę w sprawie zamówienia publicznego, w terminie i na zasadach określonych w art. 308 ust. 2 i 3 ustawy Pzp.</w:t>
      </w:r>
    </w:p>
    <w:p w14:paraId="00B5CCE6"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Zamawiający poinformuje Wykonawcę, któremu zostanie udzielone zamówienie, o miejscu i terminie zawarcia umowy</w:t>
      </w:r>
      <w:r w:rsidRPr="006D605A">
        <w:rPr>
          <w:bCs/>
          <w:iCs/>
          <w:lang w:val="x-none" w:eastAsia="x-none"/>
        </w:rPr>
        <w:t>.</w:t>
      </w:r>
    </w:p>
    <w:p w14:paraId="59825082"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Przed zawarciem umowy Wykonawca, na wezwanie Zamawiającego, zobowiązany jest do podania wszelkich informacji niezbędnych do wypełnienia treści umowy.</w:t>
      </w:r>
    </w:p>
    <w:p w14:paraId="77576F37"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705298D3"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Pr="006D605A">
        <w:rPr>
          <w:bCs/>
          <w:iCs/>
          <w:lang w:eastAsia="x-none"/>
        </w:rPr>
        <w:t>.</w:t>
      </w:r>
    </w:p>
    <w:p w14:paraId="2BBDBCA2" w14:textId="2CA5CA1C"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31" w:name="_Toc258314258"/>
      <w:r w:rsidRPr="006D605A">
        <w:rPr>
          <w:b/>
          <w:bCs/>
          <w:caps/>
          <w:kern w:val="32"/>
          <w:lang w:val="x-none" w:eastAsia="x-none"/>
        </w:rPr>
        <w:lastRenderedPageBreak/>
        <w:t>Wymagania dotycz</w:t>
      </w:r>
      <w:r w:rsidRPr="006D605A">
        <w:rPr>
          <w:rFonts w:eastAsia="TimesNewRoman" w:cs="TimesNewRoman"/>
          <w:b/>
          <w:bCs/>
          <w:caps/>
          <w:kern w:val="32"/>
          <w:lang w:val="x-none" w:eastAsia="x-none"/>
        </w:rPr>
        <w:t>ą</w:t>
      </w:r>
      <w:r w:rsidRPr="006D605A">
        <w:rPr>
          <w:b/>
          <w:bCs/>
          <w:caps/>
          <w:kern w:val="32"/>
          <w:lang w:val="x-none" w:eastAsia="x-none"/>
        </w:rPr>
        <w:t>ce zabezpieczenia nale</w:t>
      </w:r>
      <w:r w:rsidRPr="006D605A">
        <w:rPr>
          <w:rFonts w:eastAsia="TimesNewRoman" w:cs="TimesNewRoman"/>
          <w:b/>
          <w:bCs/>
          <w:caps/>
          <w:kern w:val="32"/>
          <w:lang w:val="x-none" w:eastAsia="x-none"/>
        </w:rPr>
        <w:t>ż</w:t>
      </w:r>
      <w:r w:rsidRPr="006D605A">
        <w:rPr>
          <w:b/>
          <w:bCs/>
          <w:caps/>
          <w:kern w:val="32"/>
          <w:lang w:val="x-none" w:eastAsia="x-none"/>
        </w:rPr>
        <w:t>ytego wykonania umowy</w:t>
      </w:r>
      <w:bookmarkEnd w:id="31"/>
    </w:p>
    <w:p w14:paraId="28FA4E92" w14:textId="5A89C039" w:rsidR="00715357" w:rsidRPr="006D605A" w:rsidRDefault="00715357" w:rsidP="00715357">
      <w:pPr>
        <w:numPr>
          <w:ilvl w:val="1"/>
          <w:numId w:val="2"/>
        </w:numPr>
        <w:tabs>
          <w:tab w:val="clear" w:pos="1788"/>
          <w:tab w:val="num" w:pos="360"/>
          <w:tab w:val="num" w:pos="680"/>
        </w:tabs>
        <w:spacing w:before="120" w:after="60"/>
        <w:ind w:left="709" w:hanging="709"/>
        <w:jc w:val="both"/>
        <w:outlineLvl w:val="1"/>
        <w:rPr>
          <w:bCs/>
          <w:iCs/>
          <w:lang w:val="x-none" w:eastAsia="x-none"/>
        </w:rPr>
      </w:pPr>
      <w:r w:rsidRPr="006D605A">
        <w:rPr>
          <w:bCs/>
          <w:iCs/>
          <w:lang w:val="x-none" w:eastAsia="x-none"/>
        </w:rPr>
        <w:t xml:space="preserve">Wykonawca zobowiązany jest przed zawarciem umowy wnieść zabezpieczenie należytego wykonania umowy w wysokości </w:t>
      </w:r>
      <w:r w:rsidR="006A4535" w:rsidRPr="006D605A">
        <w:rPr>
          <w:bCs/>
          <w:iCs/>
          <w:lang w:eastAsia="x-none"/>
        </w:rPr>
        <w:t>5</w:t>
      </w:r>
      <w:r w:rsidRPr="006D605A">
        <w:rPr>
          <w:bCs/>
          <w:iCs/>
          <w:lang w:val="x-none" w:eastAsia="x-none"/>
        </w:rPr>
        <w:t> % ceny brutto podanej w ofercie. Zabezpieczenie służy pokryciu roszczeń z tytułu niewykonania lub nienależytego wykonania umowy.</w:t>
      </w:r>
    </w:p>
    <w:p w14:paraId="25A507F7" w14:textId="77777777" w:rsidR="00715357" w:rsidRPr="006D605A" w:rsidRDefault="00715357" w:rsidP="00715357">
      <w:pPr>
        <w:numPr>
          <w:ilvl w:val="1"/>
          <w:numId w:val="2"/>
        </w:numPr>
        <w:tabs>
          <w:tab w:val="clear" w:pos="1788"/>
          <w:tab w:val="num" w:pos="360"/>
          <w:tab w:val="num" w:pos="680"/>
        </w:tabs>
        <w:spacing w:before="120" w:after="60"/>
        <w:ind w:left="709" w:hanging="709"/>
        <w:jc w:val="both"/>
        <w:outlineLvl w:val="1"/>
        <w:rPr>
          <w:bCs/>
          <w:iCs/>
          <w:lang w:val="x-none" w:eastAsia="x-none"/>
        </w:rPr>
      </w:pPr>
      <w:r w:rsidRPr="006D605A">
        <w:rPr>
          <w:bCs/>
          <w:iCs/>
          <w:lang w:val="x-none" w:eastAsia="x-none"/>
        </w:rPr>
        <w:t>Zabezpieczenie</w:t>
      </w:r>
      <w:r w:rsidRPr="006D605A">
        <w:rPr>
          <w:bCs/>
          <w:iCs/>
          <w:lang w:eastAsia="x-none"/>
        </w:rPr>
        <w:t>,</w:t>
      </w:r>
      <w:r w:rsidRPr="006D605A">
        <w:rPr>
          <w:bCs/>
          <w:iCs/>
          <w:lang w:val="x-none" w:eastAsia="x-none"/>
        </w:rPr>
        <w:t xml:space="preserve"> zgodnie z art. 450 ust. 1 ustawy Pzp, może być wnoszone według wyboru Wykonawcy w jednej lub w kilku następujących formach:</w:t>
      </w:r>
    </w:p>
    <w:p w14:paraId="472F48CD" w14:textId="77777777" w:rsidR="00715357" w:rsidRPr="006D605A" w:rsidRDefault="00715357" w:rsidP="00715357">
      <w:pPr>
        <w:numPr>
          <w:ilvl w:val="0"/>
          <w:numId w:val="4"/>
        </w:numPr>
        <w:spacing w:before="120" w:after="60"/>
        <w:jc w:val="both"/>
        <w:outlineLvl w:val="1"/>
        <w:rPr>
          <w:bCs/>
          <w:iCs/>
          <w:lang w:val="x-none" w:eastAsia="x-none"/>
        </w:rPr>
      </w:pPr>
      <w:r w:rsidRPr="006D605A">
        <w:rPr>
          <w:bCs/>
          <w:iCs/>
          <w:lang w:val="x-none" w:eastAsia="x-none"/>
        </w:rPr>
        <w:t>pieniądzu;</w:t>
      </w:r>
    </w:p>
    <w:p w14:paraId="7C08B18B" w14:textId="77777777" w:rsidR="00715357" w:rsidRPr="006D605A" w:rsidRDefault="00715357" w:rsidP="00715357">
      <w:pPr>
        <w:numPr>
          <w:ilvl w:val="0"/>
          <w:numId w:val="4"/>
        </w:numPr>
        <w:spacing w:before="120" w:after="60"/>
        <w:jc w:val="both"/>
        <w:outlineLvl w:val="1"/>
        <w:rPr>
          <w:bCs/>
          <w:iCs/>
          <w:lang w:val="x-none" w:eastAsia="x-none"/>
        </w:rPr>
      </w:pPr>
      <w:r w:rsidRPr="006D605A">
        <w:rPr>
          <w:bCs/>
          <w:iCs/>
          <w:lang w:val="x-none" w:eastAsia="x-none"/>
        </w:rPr>
        <w:t>poręczeniach bankowych lub poręczeniach spółdzielczej kasy oszczędnościowo-kredytowej, z tym że zobowiązanie kasy jest zawsze zobowiązaniem pieniężnym;</w:t>
      </w:r>
    </w:p>
    <w:p w14:paraId="74900FDD" w14:textId="77777777" w:rsidR="00715357" w:rsidRPr="006D605A" w:rsidRDefault="00715357" w:rsidP="00715357">
      <w:pPr>
        <w:numPr>
          <w:ilvl w:val="0"/>
          <w:numId w:val="4"/>
        </w:numPr>
        <w:spacing w:before="120" w:after="60"/>
        <w:jc w:val="both"/>
        <w:outlineLvl w:val="1"/>
        <w:rPr>
          <w:bCs/>
          <w:iCs/>
          <w:lang w:val="x-none" w:eastAsia="x-none"/>
        </w:rPr>
      </w:pPr>
      <w:r w:rsidRPr="006D605A">
        <w:rPr>
          <w:bCs/>
          <w:iCs/>
          <w:lang w:val="x-none" w:eastAsia="x-none"/>
        </w:rPr>
        <w:t>gwarancjach bankowych;</w:t>
      </w:r>
    </w:p>
    <w:p w14:paraId="55BD808D" w14:textId="77777777" w:rsidR="00715357" w:rsidRPr="006D605A" w:rsidRDefault="00715357" w:rsidP="00715357">
      <w:pPr>
        <w:numPr>
          <w:ilvl w:val="0"/>
          <w:numId w:val="4"/>
        </w:numPr>
        <w:spacing w:before="120" w:after="60"/>
        <w:jc w:val="both"/>
        <w:outlineLvl w:val="1"/>
        <w:rPr>
          <w:bCs/>
          <w:iCs/>
          <w:lang w:val="x-none" w:eastAsia="x-none"/>
        </w:rPr>
      </w:pPr>
      <w:r w:rsidRPr="006D605A">
        <w:rPr>
          <w:bCs/>
          <w:iCs/>
          <w:lang w:val="x-none" w:eastAsia="x-none"/>
        </w:rPr>
        <w:t>gwarancjach ubezpieczeniowych;</w:t>
      </w:r>
    </w:p>
    <w:p w14:paraId="61F99762" w14:textId="77777777" w:rsidR="00715357" w:rsidRPr="006D605A" w:rsidRDefault="00715357" w:rsidP="00715357">
      <w:pPr>
        <w:numPr>
          <w:ilvl w:val="0"/>
          <w:numId w:val="4"/>
        </w:numPr>
        <w:spacing w:before="120" w:after="60"/>
        <w:jc w:val="both"/>
        <w:outlineLvl w:val="1"/>
        <w:rPr>
          <w:bCs/>
          <w:iCs/>
          <w:lang w:val="x-none" w:eastAsia="x-none"/>
        </w:rPr>
      </w:pPr>
      <w:r w:rsidRPr="006D605A">
        <w:rPr>
          <w:bCs/>
          <w:iCs/>
          <w:lang w:val="x-none" w:eastAsia="x-none"/>
        </w:rPr>
        <w:t>poręczeniach udzielanych przez podmioty, o których mowa w art. 6b ust. 5 pkt 2 ustawy z dnia 9 listopada 2000 r. o utworzeniu Polskiej Agencji Rozwoju Przedsiębiorczości (t.j. Dz. U. z 2020r. poz. 299).</w:t>
      </w:r>
    </w:p>
    <w:p w14:paraId="3F317599"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val="x-none" w:eastAsia="x-none"/>
        </w:rPr>
        <w:t xml:space="preserve">Zabezpieczenie wnoszone w pieniądzu Wykonawca wpłaca przelewem na rachunek bankowy wskazany przez Zamawiającego. </w:t>
      </w:r>
    </w:p>
    <w:p w14:paraId="6779571B"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val="x-none" w:eastAsia="x-none"/>
        </w:rPr>
        <w:t>W przypadku wniesienia wadium w pieniądzu Wykonawca może wyrazić zgodę na zaliczenie kwoty wadium na poczet zabezpieczenia.</w:t>
      </w:r>
    </w:p>
    <w:p w14:paraId="350F8F8F" w14:textId="50CC19BA" w:rsidR="00715357" w:rsidRPr="006D605A" w:rsidRDefault="00715357" w:rsidP="00715357">
      <w:pPr>
        <w:numPr>
          <w:ilvl w:val="1"/>
          <w:numId w:val="1"/>
        </w:numPr>
        <w:spacing w:before="120"/>
        <w:jc w:val="both"/>
        <w:outlineLvl w:val="1"/>
        <w:rPr>
          <w:bCs/>
          <w:iCs/>
          <w:lang w:val="x-none" w:eastAsia="x-none"/>
        </w:rPr>
      </w:pPr>
      <w:r w:rsidRPr="006D605A">
        <w:rPr>
          <w:bCs/>
          <w:iCs/>
          <w:lang w:eastAsia="x-none"/>
        </w:rPr>
        <w:t xml:space="preserve">Zabezpieczenie </w:t>
      </w:r>
      <w:r w:rsidRPr="006D605A">
        <w:rPr>
          <w:bCs/>
          <w:iCs/>
          <w:lang w:val="x-none" w:eastAsia="x-none"/>
        </w:rPr>
        <w:t xml:space="preserve">wniesione w pieniądzu, Zamawiający przechowuje na </w:t>
      </w:r>
      <w:r w:rsidR="0069692D" w:rsidRPr="006D605A">
        <w:rPr>
          <w:bCs/>
          <w:iCs/>
          <w:lang w:eastAsia="x-none"/>
        </w:rPr>
        <w:t>nie</w:t>
      </w:r>
      <w:r w:rsidRPr="006D605A">
        <w:rPr>
          <w:bCs/>
          <w:iCs/>
          <w:lang w:val="x-none" w:eastAsia="x-none"/>
        </w:rPr>
        <w:t>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2" w:name="_Hlk37249170"/>
    </w:p>
    <w:p w14:paraId="3103383E"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eastAsia="x-none"/>
        </w:rPr>
        <w:t xml:space="preserve">Zabezpieczenie </w:t>
      </w:r>
      <w:r w:rsidRPr="006D605A">
        <w:rPr>
          <w:bCs/>
          <w:iCs/>
          <w:lang w:val="x-none" w:eastAsia="x-none"/>
        </w:rPr>
        <w:t>wnoszone w formie innej niż w pieniądzu, powinno być dostarczone w oryginale Zamawiającemu oraz musi zawierać</w:t>
      </w:r>
      <w:r w:rsidRPr="006D605A">
        <w:rPr>
          <w:bCs/>
          <w:iCs/>
          <w:lang w:eastAsia="x-none"/>
        </w:rPr>
        <w:t>:</w:t>
      </w:r>
    </w:p>
    <w:p w14:paraId="63916D73" w14:textId="77777777" w:rsidR="00715357" w:rsidRPr="006D605A" w:rsidRDefault="00715357" w:rsidP="00715357">
      <w:pPr>
        <w:numPr>
          <w:ilvl w:val="0"/>
          <w:numId w:val="21"/>
        </w:numPr>
        <w:tabs>
          <w:tab w:val="left" w:pos="708"/>
        </w:tabs>
        <w:spacing w:before="120"/>
        <w:jc w:val="both"/>
        <w:outlineLvl w:val="1"/>
        <w:rPr>
          <w:bCs/>
          <w:iCs/>
          <w:lang w:val="x-none" w:eastAsia="x-none"/>
        </w:rPr>
      </w:pPr>
      <w:r w:rsidRPr="006D605A">
        <w:rPr>
          <w:bCs/>
          <w:iCs/>
          <w:lang w:eastAsia="x-none"/>
        </w:rPr>
        <w:t>nazwę i adres siedziby Wykonawcy;</w:t>
      </w:r>
    </w:p>
    <w:p w14:paraId="5D20C731" w14:textId="00D688CC" w:rsidR="00715357" w:rsidRPr="006D605A" w:rsidRDefault="00715357" w:rsidP="00C22744">
      <w:pPr>
        <w:numPr>
          <w:ilvl w:val="0"/>
          <w:numId w:val="21"/>
        </w:numPr>
        <w:tabs>
          <w:tab w:val="left" w:pos="708"/>
        </w:tabs>
        <w:spacing w:before="120"/>
        <w:jc w:val="both"/>
        <w:outlineLvl w:val="1"/>
        <w:rPr>
          <w:bCs/>
          <w:iCs/>
          <w:lang w:val="x-none" w:eastAsia="x-none"/>
        </w:rPr>
      </w:pPr>
      <w:r w:rsidRPr="006D605A">
        <w:rPr>
          <w:bCs/>
          <w:iCs/>
          <w:lang w:eastAsia="x-none"/>
        </w:rPr>
        <w:t xml:space="preserve">wskazanie </w:t>
      </w:r>
      <w:r w:rsidRPr="006D605A">
        <w:rPr>
          <w:bCs/>
          <w:iCs/>
          <w:lang w:val="x-none" w:eastAsia="x-none"/>
        </w:rPr>
        <w:t xml:space="preserve">Beneficjenta poręczenia lub gwarancji, którym musi być </w:t>
      </w:r>
      <w:r w:rsidR="00C22744" w:rsidRPr="006D605A">
        <w:rPr>
          <w:bCs/>
          <w:iCs/>
          <w:lang w:eastAsia="x-none"/>
        </w:rPr>
        <w:t>Śremskie TBS sp. z o.o.</w:t>
      </w:r>
      <w:r w:rsidR="0073065F" w:rsidRPr="006D605A">
        <w:rPr>
          <w:bCs/>
          <w:iCs/>
          <w:lang w:eastAsia="x-none"/>
        </w:rPr>
        <w:t xml:space="preserve">, ul. </w:t>
      </w:r>
      <w:r w:rsidR="00C22744" w:rsidRPr="006D605A">
        <w:rPr>
          <w:bCs/>
          <w:iCs/>
          <w:lang w:eastAsia="x-none"/>
        </w:rPr>
        <w:t>Okulickiego 3</w:t>
      </w:r>
      <w:r w:rsidRPr="006D605A">
        <w:rPr>
          <w:bCs/>
          <w:iCs/>
          <w:lang w:val="x-none" w:eastAsia="x-none"/>
        </w:rPr>
        <w:t>, 63-100 Śrem</w:t>
      </w:r>
      <w:r w:rsidRPr="006D605A">
        <w:rPr>
          <w:bCs/>
          <w:iCs/>
          <w:lang w:eastAsia="x-none"/>
        </w:rPr>
        <w:t>;</w:t>
      </w:r>
    </w:p>
    <w:p w14:paraId="4D868AA7" w14:textId="77777777" w:rsidR="00715357" w:rsidRPr="006D605A" w:rsidRDefault="00715357" w:rsidP="00715357">
      <w:pPr>
        <w:numPr>
          <w:ilvl w:val="0"/>
          <w:numId w:val="21"/>
        </w:numPr>
        <w:tabs>
          <w:tab w:val="left" w:pos="708"/>
        </w:tabs>
        <w:spacing w:before="120"/>
        <w:jc w:val="both"/>
        <w:outlineLvl w:val="1"/>
        <w:rPr>
          <w:bCs/>
          <w:iCs/>
          <w:lang w:val="x-none" w:eastAsia="x-none"/>
        </w:rPr>
      </w:pPr>
      <w:r w:rsidRPr="006D605A">
        <w:rPr>
          <w:bCs/>
          <w:iCs/>
          <w:lang w:eastAsia="x-none"/>
        </w:rPr>
        <w:t>wskazanie podmiotu udzielającego gwarancji lub poręczenia;</w:t>
      </w:r>
    </w:p>
    <w:p w14:paraId="3D81F911" w14:textId="77777777" w:rsidR="00715357" w:rsidRPr="006D605A" w:rsidRDefault="00715357" w:rsidP="00715357">
      <w:pPr>
        <w:numPr>
          <w:ilvl w:val="0"/>
          <w:numId w:val="21"/>
        </w:numPr>
        <w:tabs>
          <w:tab w:val="left" w:pos="708"/>
        </w:tabs>
        <w:spacing w:before="120"/>
        <w:jc w:val="both"/>
        <w:outlineLvl w:val="1"/>
        <w:rPr>
          <w:bCs/>
          <w:iCs/>
          <w:lang w:val="x-none" w:eastAsia="x-none"/>
        </w:rPr>
      </w:pPr>
      <w:r w:rsidRPr="006D605A">
        <w:rPr>
          <w:bCs/>
          <w:iCs/>
          <w:lang w:eastAsia="x-none"/>
        </w:rPr>
        <w:t>określenie wierzytelności, która ma być zabezpieczona gwarancją lub poręczeniem ;</w:t>
      </w:r>
    </w:p>
    <w:p w14:paraId="3E3CD732" w14:textId="77777777" w:rsidR="00715357" w:rsidRPr="006D605A" w:rsidRDefault="00715357" w:rsidP="00715357">
      <w:pPr>
        <w:numPr>
          <w:ilvl w:val="0"/>
          <w:numId w:val="21"/>
        </w:numPr>
        <w:tabs>
          <w:tab w:val="left" w:pos="708"/>
        </w:tabs>
        <w:spacing w:before="120"/>
        <w:jc w:val="both"/>
        <w:outlineLvl w:val="1"/>
        <w:rPr>
          <w:bCs/>
          <w:iCs/>
          <w:lang w:val="x-none" w:eastAsia="x-none"/>
        </w:rPr>
      </w:pPr>
      <w:r w:rsidRPr="006D605A">
        <w:rPr>
          <w:bCs/>
          <w:iCs/>
          <w:lang w:eastAsia="x-none"/>
        </w:rPr>
        <w:t>kwotę gwarancji/poręczenia;</w:t>
      </w:r>
    </w:p>
    <w:p w14:paraId="3F1860B9" w14:textId="77777777" w:rsidR="00715357" w:rsidRPr="006D605A" w:rsidRDefault="00715357" w:rsidP="00715357">
      <w:pPr>
        <w:numPr>
          <w:ilvl w:val="0"/>
          <w:numId w:val="21"/>
        </w:numPr>
        <w:tabs>
          <w:tab w:val="left" w:pos="708"/>
        </w:tabs>
        <w:spacing w:before="120"/>
        <w:jc w:val="both"/>
        <w:outlineLvl w:val="1"/>
        <w:rPr>
          <w:bCs/>
          <w:iCs/>
          <w:lang w:val="x-none" w:eastAsia="x-none"/>
        </w:rPr>
      </w:pPr>
      <w:r w:rsidRPr="006D605A">
        <w:rPr>
          <w:bCs/>
          <w:iCs/>
          <w:lang w:eastAsia="x-none"/>
        </w:rPr>
        <w:t>termin ważności gwarancji lub poręczenia, obejmujący cały okres wykonania zamówienia;</w:t>
      </w:r>
    </w:p>
    <w:p w14:paraId="25435E98" w14:textId="77777777" w:rsidR="00715357" w:rsidRPr="006D605A" w:rsidRDefault="00715357" w:rsidP="00715357">
      <w:pPr>
        <w:numPr>
          <w:ilvl w:val="0"/>
          <w:numId w:val="21"/>
        </w:numPr>
        <w:tabs>
          <w:tab w:val="left" w:pos="708"/>
        </w:tabs>
        <w:spacing w:before="120"/>
        <w:jc w:val="both"/>
        <w:outlineLvl w:val="1"/>
        <w:rPr>
          <w:bCs/>
          <w:iCs/>
          <w:lang w:val="x-none" w:eastAsia="x-none"/>
        </w:rPr>
      </w:pPr>
      <w:r w:rsidRPr="006D605A">
        <w:rPr>
          <w:bCs/>
          <w:iCs/>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2490A857" w14:textId="77777777" w:rsidR="00715357" w:rsidRPr="006D605A" w:rsidRDefault="00715357" w:rsidP="00715357">
      <w:pPr>
        <w:numPr>
          <w:ilvl w:val="1"/>
          <w:numId w:val="1"/>
        </w:numPr>
        <w:spacing w:before="120"/>
        <w:jc w:val="both"/>
        <w:outlineLvl w:val="1"/>
        <w:rPr>
          <w:bCs/>
          <w:iCs/>
          <w:lang w:eastAsia="x-none"/>
        </w:rPr>
      </w:pPr>
      <w:r w:rsidRPr="006D605A">
        <w:rPr>
          <w:bCs/>
          <w:iCs/>
          <w:lang w:eastAsia="x-none"/>
        </w:rPr>
        <w:t xml:space="preserve">Jeżeli okres, na jaki ma zostać wniesione zabezpieczenie, przekracza 5 lat, zabezpieczenie w pieniądzu wnosi się na cały ten okres, a zabezpieczenie w innej formie wnosi się na </w:t>
      </w:r>
      <w:r w:rsidRPr="006D605A">
        <w:rPr>
          <w:bCs/>
          <w:iCs/>
          <w:lang w:eastAsia="x-none"/>
        </w:rPr>
        <w:lastRenderedPageBreak/>
        <w:t>okres nie krótszy niż 5 lat, z jednoczesnym zobowiązaniem się wykonawcy do przedłużenia zabezpieczenia lub wniesienia nowego zabezpieczenia na kolejne okresy.</w:t>
      </w:r>
    </w:p>
    <w:p w14:paraId="5C96D125" w14:textId="77777777" w:rsidR="00715357" w:rsidRPr="006D605A" w:rsidRDefault="00715357" w:rsidP="00715357">
      <w:pPr>
        <w:numPr>
          <w:ilvl w:val="1"/>
          <w:numId w:val="1"/>
        </w:numPr>
        <w:spacing w:before="120"/>
        <w:jc w:val="both"/>
        <w:outlineLvl w:val="1"/>
        <w:rPr>
          <w:bCs/>
          <w:iCs/>
          <w:lang w:eastAsia="x-none"/>
        </w:rPr>
      </w:pPr>
      <w:r w:rsidRPr="006D605A">
        <w:rPr>
          <w:bCs/>
          <w:iCs/>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20E2537B" w14:textId="33B263B9" w:rsidR="00715357" w:rsidRPr="006D605A" w:rsidRDefault="00715357" w:rsidP="00715357">
      <w:pPr>
        <w:numPr>
          <w:ilvl w:val="1"/>
          <w:numId w:val="1"/>
        </w:numPr>
        <w:spacing w:before="120"/>
        <w:jc w:val="both"/>
        <w:outlineLvl w:val="1"/>
        <w:rPr>
          <w:bCs/>
          <w:iCs/>
          <w:lang w:val="x-none" w:eastAsia="x-none"/>
        </w:rPr>
      </w:pPr>
      <w:r w:rsidRPr="006D605A">
        <w:rPr>
          <w:bCs/>
          <w:iCs/>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32"/>
    </w:p>
    <w:p w14:paraId="25A963C3"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val="x-none" w:eastAsia="x-none"/>
        </w:rPr>
        <w:t xml:space="preserve">W trakcie realizacji umowy </w:t>
      </w:r>
      <w:r w:rsidRPr="006D605A">
        <w:rPr>
          <w:bCs/>
          <w:iCs/>
          <w:lang w:eastAsia="x-none"/>
        </w:rPr>
        <w:t>W</w:t>
      </w:r>
      <w:r w:rsidRPr="006D605A">
        <w:rPr>
          <w:bCs/>
          <w:iCs/>
          <w:lang w:val="x-none" w:eastAsia="x-none"/>
        </w:rPr>
        <w:t>ykonawca może dokonać zmiany formy zabezpieczenia na jedną lub kilka form, o których mowa w art. 450 ust. 1 ustawy Pzp. Zmiana formy zabezpieczenia jest dokonywana z zachowaniem ciągłości zabezpieczenia i bez zmniejszenia jego wysokości.</w:t>
      </w:r>
    </w:p>
    <w:p w14:paraId="6E64EDA7"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eastAsia="x-none"/>
        </w:rPr>
        <w:t>Zamawiający zwróci zabezpieczenie w terminie 30 dni od dnia wykonania zamówienia i uznania przez Zamawiającego za należycie wykonane .</w:t>
      </w:r>
    </w:p>
    <w:p w14:paraId="30FE1A40" w14:textId="77777777" w:rsidR="001B365B" w:rsidRPr="006D605A" w:rsidRDefault="00715357" w:rsidP="00715357">
      <w:pPr>
        <w:numPr>
          <w:ilvl w:val="1"/>
          <w:numId w:val="1"/>
        </w:numPr>
        <w:spacing w:before="120"/>
        <w:jc w:val="both"/>
        <w:outlineLvl w:val="1"/>
        <w:rPr>
          <w:bCs/>
          <w:iCs/>
          <w:lang w:val="x-none" w:eastAsia="x-none"/>
        </w:rPr>
      </w:pPr>
      <w:r w:rsidRPr="006D605A">
        <w:rPr>
          <w:bCs/>
          <w:iCs/>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6D605A">
        <w:rPr>
          <w:bCs/>
          <w:iCs/>
          <w:szCs w:val="22"/>
          <w:lang w:val="x-none" w:eastAsia="x-none"/>
        </w:rPr>
        <w:t>.</w:t>
      </w:r>
    </w:p>
    <w:p w14:paraId="1F41E963" w14:textId="0A8E1384"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33" w:name="_Toc258314259"/>
      <w:r w:rsidRPr="006D605A">
        <w:rPr>
          <w:b/>
          <w:bCs/>
          <w:caps/>
          <w:kern w:val="32"/>
          <w:lang w:eastAsia="x-none"/>
        </w:rPr>
        <w:t xml:space="preserve">projektowane postanowienia </w:t>
      </w:r>
      <w:r w:rsidRPr="006D605A">
        <w:rPr>
          <w:b/>
          <w:bCs/>
          <w:caps/>
          <w:kern w:val="32"/>
          <w:lang w:val="x-none" w:eastAsia="x-none"/>
        </w:rPr>
        <w:t xml:space="preserve">umowy w sprawie zamówienia publicznego, </w:t>
      </w:r>
      <w:r w:rsidRPr="006D605A">
        <w:rPr>
          <w:b/>
          <w:bCs/>
          <w:caps/>
          <w:kern w:val="32"/>
          <w:lang w:eastAsia="x-none"/>
        </w:rPr>
        <w:t xml:space="preserve">które zostaną wprowadzone do umowy w </w:t>
      </w:r>
      <w:r w:rsidRPr="006D605A">
        <w:rPr>
          <w:b/>
          <w:bCs/>
          <w:caps/>
          <w:kern w:val="32"/>
          <w:lang w:val="x-none" w:eastAsia="x-none"/>
        </w:rPr>
        <w:t>sprawie zamówienia publicznego</w:t>
      </w:r>
      <w:bookmarkEnd w:id="33"/>
    </w:p>
    <w:p w14:paraId="3EA3302A"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val="x-none" w:eastAsia="x-none"/>
        </w:rPr>
        <w:t xml:space="preserve">Wzór umowy stanowi załącznik do niniejszej </w:t>
      </w:r>
      <w:r w:rsidRPr="006D605A">
        <w:rPr>
          <w:bCs/>
          <w:iCs/>
          <w:lang w:eastAsia="x-none"/>
        </w:rPr>
        <w:t>SWZ</w:t>
      </w:r>
      <w:r w:rsidRPr="006D605A">
        <w:rPr>
          <w:bCs/>
          <w:iCs/>
          <w:lang w:val="x-none" w:eastAsia="x-none"/>
        </w:rPr>
        <w:t xml:space="preserve">. </w:t>
      </w:r>
    </w:p>
    <w:p w14:paraId="157B93C0" w14:textId="77777777" w:rsidR="00715357" w:rsidRPr="006D605A" w:rsidRDefault="00715357" w:rsidP="00715357">
      <w:pPr>
        <w:numPr>
          <w:ilvl w:val="1"/>
          <w:numId w:val="1"/>
        </w:numPr>
        <w:spacing w:before="120"/>
        <w:jc w:val="both"/>
        <w:outlineLvl w:val="1"/>
        <w:rPr>
          <w:bCs/>
          <w:iCs/>
          <w:lang w:val="x-none" w:eastAsia="x-none"/>
        </w:rPr>
      </w:pPr>
      <w:r w:rsidRPr="006D605A">
        <w:rPr>
          <w:bCs/>
          <w:iCs/>
          <w:lang w:val="x-none" w:eastAsia="x-none"/>
        </w:rPr>
        <w:t>Zamawiający dopuszcza możliwość zmian umowy w następującym zakresie i na określonych poniżej warunkach:</w:t>
      </w:r>
    </w:p>
    <w:p w14:paraId="40DFF415"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1.</w:t>
      </w:r>
      <w:r w:rsidRPr="006D605A">
        <w:rPr>
          <w:bCs/>
          <w:iCs/>
          <w:lang w:val="x-none" w:eastAsia="x-none"/>
        </w:rPr>
        <w:tab/>
        <w:t>Zamawiający dopuszcza zmianę terminu realizacji przedmiotu umowy w przypadku:</w:t>
      </w:r>
    </w:p>
    <w:p w14:paraId="6AA3A078"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1)</w:t>
      </w:r>
      <w:r w:rsidRPr="006D605A">
        <w:rPr>
          <w:bCs/>
          <w:iCs/>
          <w:lang w:val="x-none" w:eastAsia="x-none"/>
        </w:rPr>
        <w:tab/>
        <w:t>zawieszenia robót przez Zamawiającego z powodu wystąpienia następujących okoliczności:</w:t>
      </w:r>
    </w:p>
    <w:p w14:paraId="22500971"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a)</w:t>
      </w:r>
      <w:r w:rsidRPr="006D605A">
        <w:rPr>
          <w:bCs/>
          <w:iCs/>
          <w:lang w:val="x-none" w:eastAsia="x-none"/>
        </w:rPr>
        <w:tab/>
        <w:t xml:space="preserve"> niesprzyjające warunki atmosferyczne, archeologiczne, geologiczne, hydrologiczne, kolizje z sieciami infrastruktury, niewypały, niewybuchy uniemożliwiające wykonywanie robót budowlanych,</w:t>
      </w:r>
    </w:p>
    <w:p w14:paraId="7386F277"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b)</w:t>
      </w:r>
      <w:r w:rsidRPr="006D605A">
        <w:rPr>
          <w:bCs/>
          <w:iCs/>
          <w:lang w:val="x-none" w:eastAsia="x-none"/>
        </w:rPr>
        <w:tab/>
        <w:t xml:space="preserve">konieczności usunięcia błędów lub wprowadzenia zmian w dokumentacji projektowej lub Specyfikacji technicznej wykonania i odbioru robót budowlanych (STWiORB), lub konieczności wykonania rozwiązań zamiennych w stosunku do dokumentacji projektowej lub STWiORB, </w:t>
      </w:r>
    </w:p>
    <w:p w14:paraId="1B10A4D6"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c)</w:t>
      </w:r>
      <w:r w:rsidRPr="006D605A">
        <w:rPr>
          <w:bCs/>
          <w:iCs/>
          <w:lang w:val="x-none" w:eastAsia="x-none"/>
        </w:rPr>
        <w:tab/>
        <w:t>przekroczenie zakreślonych przez prawo terminów wydawania decyzji, zezwoleń itp.</w:t>
      </w:r>
    </w:p>
    <w:p w14:paraId="689064E8"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2)</w:t>
      </w:r>
      <w:r w:rsidRPr="006D605A">
        <w:rPr>
          <w:bCs/>
          <w:iCs/>
          <w:lang w:val="x-none" w:eastAsia="x-none"/>
        </w:rPr>
        <w:tab/>
        <w:t>zmian będących następstwem działania organów administracji lub osób indywidualnych:</w:t>
      </w:r>
    </w:p>
    <w:p w14:paraId="067BF6D8"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a)</w:t>
      </w:r>
      <w:r w:rsidRPr="006D605A">
        <w:rPr>
          <w:bCs/>
          <w:iCs/>
          <w:lang w:val="x-none" w:eastAsia="x-none"/>
        </w:rPr>
        <w:tab/>
        <w:t xml:space="preserve">gdy pomimo wystąpienia Wykonawcy lub Zamawiającego o wydanie decyzji administracyjnej lub warunków technicznych lub innego dokumentu niezbędnego do </w:t>
      </w:r>
      <w:r w:rsidRPr="006D605A">
        <w:rPr>
          <w:bCs/>
          <w:iCs/>
          <w:lang w:val="x-none" w:eastAsia="x-none"/>
        </w:rPr>
        <w:lastRenderedPageBreak/>
        <w:t>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14:paraId="5CB978C9"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b)</w:t>
      </w:r>
      <w:r w:rsidRPr="006D605A">
        <w:rPr>
          <w:bCs/>
          <w:iCs/>
          <w:lang w:val="x-none" w:eastAsia="x-none"/>
        </w:rPr>
        <w:tab/>
        <w:t>odmowa wydania przez organy administracji wymaganych decyzji, zezwoleń, uzgodnień dotyczących usuwania błędów w dokumentacji projektowej, z przyczyn niezawinionych przez Wykonawcę,</w:t>
      </w:r>
    </w:p>
    <w:p w14:paraId="525B9953"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c)</w:t>
      </w:r>
      <w:r w:rsidRPr="006D605A">
        <w:rPr>
          <w:bCs/>
          <w:iCs/>
          <w:lang w:val="x-none" w:eastAsia="x-none"/>
        </w:rPr>
        <w:tab/>
        <w:t>gdy nastąpi konieczność pozyskiwania stosownych uzgodnień z gestorami sieci, z innymi podmiotami lub osobami, których opinia lub zgoda będzie wymagana przepisami prawa - tylko w zakresie przedłużenia terminu realizacji zamówienia o czas niezbędny do zakończenia Umowy,</w:t>
      </w:r>
    </w:p>
    <w:p w14:paraId="1F15EAFB"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d)</w:t>
      </w:r>
      <w:r w:rsidRPr="006D605A">
        <w:rPr>
          <w:bCs/>
          <w:iCs/>
          <w:lang w:val="x-none" w:eastAsia="x-none"/>
        </w:rPr>
        <w:tab/>
        <w:t>w przypadku wystąpienia kolizji z planowanymi lub równolegle prowadzonymi przez inne podmioty inwestycjami w zakresie niezbędnym do uniknięcia lub usunięcia tych kolizji,</w:t>
      </w:r>
    </w:p>
    <w:p w14:paraId="26E47341"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e)</w:t>
      </w:r>
      <w:r w:rsidRPr="006D605A">
        <w:rPr>
          <w:bCs/>
          <w:iCs/>
          <w:lang w:val="x-none" w:eastAsia="x-none"/>
        </w:rPr>
        <w:tab/>
        <w:t>odmowa udostępnienia przez właścicieli nieruchomości do celów realizacji inwestycji.</w:t>
      </w:r>
    </w:p>
    <w:p w14:paraId="252656D0"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3)</w:t>
      </w:r>
      <w:r w:rsidRPr="006D605A">
        <w:rPr>
          <w:bCs/>
          <w:iCs/>
          <w:lang w:val="x-none" w:eastAsia="x-none"/>
        </w:rPr>
        <w:tab/>
        <w:t>konieczności koordynacji robót z innymi wykonawcami w zakresie prac projektowych i robót budowlanych,</w:t>
      </w:r>
    </w:p>
    <w:p w14:paraId="4ADD2701"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4)</w:t>
      </w:r>
      <w:r w:rsidRPr="006D605A">
        <w:rPr>
          <w:bCs/>
          <w:iCs/>
          <w:lang w:val="x-none" w:eastAsia="x-none"/>
        </w:rPr>
        <w:tab/>
        <w:t>konieczności udzielenia zamówienia dodatkowego na roboty nieobjęte zamówieniem podstawowym, a koniecznego do prawidłowego zakończenia robót, a których wykonanie wpływa na zmianę terminu wykonania zamówienia podstawowego,</w:t>
      </w:r>
    </w:p>
    <w:p w14:paraId="212E291B"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5)</w:t>
      </w:r>
      <w:r w:rsidRPr="006D605A">
        <w:rPr>
          <w:bCs/>
          <w:iCs/>
          <w:lang w:val="x-none" w:eastAsia="x-none"/>
        </w:rPr>
        <w:tab/>
        <w:t>przedłużenia procedury udzielenia zamówienia publicznego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(o czas przedłużenia procedury),</w:t>
      </w:r>
    </w:p>
    <w:p w14:paraId="02EBBF30"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6)</w:t>
      </w:r>
      <w:r w:rsidRPr="006D605A">
        <w:rPr>
          <w:bCs/>
          <w:iCs/>
          <w:lang w:val="x-none" w:eastAsia="x-none"/>
        </w:rPr>
        <w:tab/>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14:paraId="291247C4"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7)</w:t>
      </w:r>
      <w:r w:rsidRPr="006D605A">
        <w:rPr>
          <w:bCs/>
          <w:iCs/>
          <w:lang w:val="x-none" w:eastAsia="x-none"/>
        </w:rPr>
        <w:tab/>
        <w:t>szczególnie uzasadnionych trudności w pozyskiwaniu materiałów budowlanych i innych materiałów niezbędnych dla prawidłowego wykonania umowy,</w:t>
      </w:r>
    </w:p>
    <w:p w14:paraId="3D57EDF1"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8)</w:t>
      </w:r>
      <w:r w:rsidRPr="006D605A">
        <w:rPr>
          <w:bCs/>
          <w:iCs/>
          <w:lang w:val="x-none" w:eastAsia="x-none"/>
        </w:rPr>
        <w:tab/>
        <w:t>w przypadku, gdy wykonywanie robót nie będzie możliwe ze względu na obowiązek skoordynowania robót z Wykonawcą innych robót wykonywanych na terenie budowy,</w:t>
      </w:r>
    </w:p>
    <w:p w14:paraId="715008D2"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 okoliczności wskazane wyżej mogą stanowić podstawę zmiany terminu wykonania zamówienia tylko w przypadku, gdy uniemożliwiają terminowe wykonanie umowy.</w:t>
      </w:r>
    </w:p>
    <w:p w14:paraId="266F4B10"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lastRenderedPageBreak/>
        <w:t>2.</w:t>
      </w:r>
      <w:r w:rsidRPr="006D605A">
        <w:rPr>
          <w:bCs/>
          <w:iCs/>
          <w:lang w:val="x-none" w:eastAsia="x-none"/>
        </w:rPr>
        <w:tab/>
        <w:t>Zamawiający dopuszcza możliwość zmiany postanowień umowy w zakresie dotyczącym przedmiotu umowy określonego w Specyfikacji Warunków Zamówienia (SWZ), dokumentacji projektowej lub Specyfikacji technicznej wykonania i odbioru robót budowlanych (STWiORB) w przypadku:</w:t>
      </w:r>
    </w:p>
    <w:p w14:paraId="169F7883"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1)</w:t>
      </w:r>
      <w:r w:rsidRPr="006D605A">
        <w:rPr>
          <w:bCs/>
          <w:iCs/>
          <w:lang w:val="x-none" w:eastAsia="x-none"/>
        </w:rPr>
        <w:tab/>
        <w:t>konieczności zrealizowania jakiejkolwiek części przedmiotu umowy przy zastosowaniu innych rozwiązań niż wskazane w Specyfikacji Warunków Zamówienia (SWZ), dokumentacji projektowej lub Specyfikacji technicznej wykonania i odbioru robót budowlanych (STWiORB), a wynikających ze stwierdzonych wad lub zmiany stanu prawnego w oparciu, o który je przygotowano,</w:t>
      </w:r>
    </w:p>
    <w:p w14:paraId="7EDEE8F1"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2)</w:t>
      </w:r>
      <w:r w:rsidRPr="006D605A">
        <w:rPr>
          <w:bCs/>
          <w:iCs/>
          <w:lang w:val="x-none" w:eastAsia="x-none"/>
        </w:rPr>
        <w:tab/>
        <w:t>możliwości wykonania przedmiotu umowy przy zastosowaniu innych rozwiązań w stosunku do określonych w Specyfikacji Warunków Zamówienia (SWZ), dokumentacji projektowej lub Specyfikacji technicznej wykonania i odbioru robót budowlanych (STWiORB) przy zachowaniu jakości i funkcjonalności określonych w SWZ, dokumentacji projektowej i STWiORB, jeżeli umożliwiają uzyskanie lepszej jakości lub funkcjonalności lub zmniejszenie kosztów eksploatacji lub kosztów wykonania przedmiotu umowy,</w:t>
      </w:r>
    </w:p>
    <w:p w14:paraId="489B5DF6" w14:textId="1B5C6614"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3)</w:t>
      </w:r>
      <w:r w:rsidRPr="006D605A">
        <w:rPr>
          <w:bCs/>
          <w:iCs/>
          <w:lang w:val="x-none" w:eastAsia="x-none"/>
        </w:rPr>
        <w:tab/>
        <w:t>wystąpienia niebezpieczeństwa kolizji z planowanymi lub równolegle prowadzonymi inwestycjami w zakresie niezbędnym do uniknięcia lub usunięcia tych kolizji,</w:t>
      </w:r>
    </w:p>
    <w:p w14:paraId="0B707C50"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4)</w:t>
      </w:r>
      <w:r w:rsidRPr="006D605A">
        <w:rPr>
          <w:bCs/>
          <w:iCs/>
          <w:lang w:val="x-none" w:eastAsia="x-none"/>
        </w:rPr>
        <w:tab/>
        <w:t>wystąpienia siły wyższej uniemożliwiającej wykonanie przedmiotu umowy zgodnie z postanowieniami umownymi,</w:t>
      </w:r>
    </w:p>
    <w:p w14:paraId="755DC9A6"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3.</w:t>
      </w:r>
      <w:r w:rsidRPr="006D605A">
        <w:rPr>
          <w:bCs/>
          <w:iCs/>
          <w:lang w:val="x-none" w:eastAsia="x-none"/>
        </w:rPr>
        <w:tab/>
        <w:t>Zamawiający dopuszcza możliwość dokonania zmian umowy w przypadkach wymienionych w art. 455 PZP.</w:t>
      </w:r>
    </w:p>
    <w:p w14:paraId="2A0DD52D"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4.</w:t>
      </w:r>
      <w:r w:rsidRPr="006D605A">
        <w:rPr>
          <w:bCs/>
          <w:iCs/>
          <w:lang w:val="x-none" w:eastAsia="x-none"/>
        </w:rPr>
        <w:tab/>
        <w:t>Zmiany, o których mowa w ust. 1-3 muszą zostać udokumentowane. Pismo (wniosek) dotyczące ww. zmian, wraz z uzasadnieniem, winna złożyć Strona inicjująca zmianę.</w:t>
      </w:r>
    </w:p>
    <w:p w14:paraId="6FB7DA2A"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5.</w:t>
      </w:r>
      <w:r w:rsidRPr="006D605A">
        <w:rPr>
          <w:bCs/>
          <w:iCs/>
          <w:lang w:val="x-none" w:eastAsia="x-none"/>
        </w:rPr>
        <w:tab/>
        <w:t>W przypadku wystąpienia którejkolwiek z okoliczności wymienionych w ust. 1-3 termin wykonania umowy może ulec odpowiedniemu przedłużeniu o czas niezbędny do zakończenia wykonania jej przedmiotu w sposób należyty.</w:t>
      </w:r>
    </w:p>
    <w:p w14:paraId="7B396DA6"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6.</w:t>
      </w:r>
      <w:r w:rsidRPr="006D605A">
        <w:rPr>
          <w:bCs/>
          <w:iCs/>
          <w:lang w:val="x-none" w:eastAsia="x-none"/>
        </w:rPr>
        <w:tab/>
        <w:t>Za przedłużenie terminu realizacji zamówienia Wykonawcy nie przysługuje dodatkowe wynagrodzenie.</w:t>
      </w:r>
    </w:p>
    <w:p w14:paraId="60AFA3FD"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9.</w:t>
      </w:r>
      <w:r w:rsidRPr="006D605A">
        <w:rPr>
          <w:bCs/>
          <w:iCs/>
          <w:lang w:val="x-none" w:eastAsia="x-none"/>
        </w:rPr>
        <w:tab/>
        <w:t>Zamawiający nie dopuszcza zmiany terminu wykonania zamówienia w przypadkach zawinionych przez Wykonawcę.</w:t>
      </w:r>
    </w:p>
    <w:p w14:paraId="4D331D11"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10.</w:t>
      </w:r>
      <w:r w:rsidRPr="006D605A">
        <w:rPr>
          <w:bCs/>
          <w:iCs/>
          <w:lang w:val="x-none" w:eastAsia="x-none"/>
        </w:rPr>
        <w:tab/>
        <w:t>Wprowadzenie zmiany postanowień umowy wymaga aneksu sporządzonego w formie pisemnej pod rygorem nieważności.</w:t>
      </w:r>
    </w:p>
    <w:p w14:paraId="3CEEEE31"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11.</w:t>
      </w:r>
      <w:r w:rsidRPr="006D605A">
        <w:rPr>
          <w:bCs/>
          <w:iCs/>
          <w:lang w:val="x-none" w:eastAsia="x-none"/>
        </w:rPr>
        <w:tab/>
        <w:t xml:space="preserve">Zamawiający dopuszcza możliwość dokonania zmian umowy, gdy łączna wartość zmian jest mniejsza niż progi unijne.  </w:t>
      </w:r>
    </w:p>
    <w:p w14:paraId="35349F8C"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12.</w:t>
      </w:r>
      <w:r w:rsidRPr="006D605A">
        <w:rPr>
          <w:bCs/>
          <w:iCs/>
          <w:lang w:val="x-none" w:eastAsia="x-none"/>
        </w:rPr>
        <w:tab/>
        <w:t xml:space="preserve">Zamawiający zastrzega sobie prawo do zmniejszenia zakresu zamówienia w przypadku zaistnienia okoliczności organizacyjnych i formalnych, a także zmiany uwarunkowań prawnych, bądź zmian organizacyjnych struktur użytkownika o nie więcej niż 20% wartości określonej w niniejszej umowie. </w:t>
      </w:r>
    </w:p>
    <w:p w14:paraId="3ED99E38"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13.</w:t>
      </w:r>
      <w:r w:rsidRPr="006D605A">
        <w:rPr>
          <w:bCs/>
          <w:iCs/>
          <w:lang w:val="x-none" w:eastAsia="x-none"/>
        </w:rPr>
        <w:tab/>
        <w:t>Nie stanowi zmiany Umowy w rozumieniu art. 454 ustawy Prawo zamówień publicznych w szczególności:</w:t>
      </w:r>
    </w:p>
    <w:p w14:paraId="3D979473" w14:textId="77777777" w:rsidR="00715357"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lastRenderedPageBreak/>
        <w:t>1)</w:t>
      </w:r>
      <w:r w:rsidRPr="006D605A">
        <w:rPr>
          <w:bCs/>
          <w:iCs/>
          <w:lang w:val="x-none" w:eastAsia="x-none"/>
        </w:rPr>
        <w:tab/>
        <w:t>zmiana danych związanych z obsługą administracyjno-organizacyjną Umowy (np. zmiana nr rachunku bankowego),</w:t>
      </w:r>
    </w:p>
    <w:p w14:paraId="7B26CBE7" w14:textId="77777777" w:rsidR="001B365B"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2)</w:t>
      </w:r>
      <w:r w:rsidRPr="006D605A">
        <w:rPr>
          <w:bCs/>
          <w:iCs/>
          <w:lang w:val="x-none" w:eastAsia="x-none"/>
        </w:rPr>
        <w:tab/>
        <w:t>zmiany danych teleadresowych, zmiany osób wskazanych do kontaktów między Stronami.</w:t>
      </w:r>
    </w:p>
    <w:p w14:paraId="1A694BBD"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bookmarkStart w:id="34" w:name="_Toc258314260"/>
      <w:r w:rsidRPr="006D605A">
        <w:rPr>
          <w:b/>
          <w:bCs/>
          <w:caps/>
          <w:kern w:val="32"/>
          <w:lang w:val="x-none" w:eastAsia="x-none"/>
        </w:rPr>
        <w:t xml:space="preserve">Pouczenie o </w:t>
      </w:r>
      <w:r w:rsidRPr="006D605A">
        <w:rPr>
          <w:rFonts w:eastAsia="TimesNewRoman" w:cs="TimesNewRoman"/>
          <w:b/>
          <w:bCs/>
          <w:caps/>
          <w:kern w:val="32"/>
          <w:lang w:val="x-none" w:eastAsia="x-none"/>
        </w:rPr>
        <w:t>ś</w:t>
      </w:r>
      <w:r w:rsidRPr="006D605A">
        <w:rPr>
          <w:b/>
          <w:bCs/>
          <w:caps/>
          <w:kern w:val="32"/>
          <w:lang w:val="x-none" w:eastAsia="x-none"/>
        </w:rPr>
        <w:t>rodkach ochrony prawnej przysługuj</w:t>
      </w:r>
      <w:r w:rsidRPr="006D605A">
        <w:rPr>
          <w:rFonts w:eastAsia="TimesNewRoman" w:cs="TimesNewRoman"/>
          <w:b/>
          <w:bCs/>
          <w:caps/>
          <w:kern w:val="32"/>
          <w:lang w:val="x-none" w:eastAsia="x-none"/>
        </w:rPr>
        <w:t>ą</w:t>
      </w:r>
      <w:r w:rsidRPr="006D605A">
        <w:rPr>
          <w:b/>
          <w:bCs/>
          <w:caps/>
          <w:kern w:val="32"/>
          <w:lang w:val="x-none" w:eastAsia="x-none"/>
        </w:rPr>
        <w:t>cych Wykonawcy</w:t>
      </w:r>
      <w:bookmarkEnd w:id="34"/>
    </w:p>
    <w:p w14:paraId="548B5E03" w14:textId="77777777" w:rsidR="001B365B" w:rsidRPr="006D605A" w:rsidRDefault="001B365B" w:rsidP="001B365B">
      <w:pPr>
        <w:tabs>
          <w:tab w:val="left" w:pos="708"/>
        </w:tabs>
        <w:spacing w:before="120"/>
        <w:ind w:left="431"/>
        <w:jc w:val="both"/>
        <w:outlineLvl w:val="1"/>
        <w:rPr>
          <w:bCs/>
          <w:iCs/>
          <w:lang w:val="x-none" w:eastAsia="x-none"/>
        </w:rPr>
      </w:pPr>
      <w:r w:rsidRPr="006D605A">
        <w:rPr>
          <w:bCs/>
          <w:iCs/>
          <w:lang w:val="x-none" w:eastAsia="x-none"/>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01A27674"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r w:rsidRPr="006D605A">
        <w:rPr>
          <w:b/>
          <w:bCs/>
          <w:caps/>
          <w:kern w:val="32"/>
          <w:lang w:val="x-none" w:eastAsia="x-none"/>
        </w:rPr>
        <w:t>Aukcja elektroniczna</w:t>
      </w:r>
    </w:p>
    <w:p w14:paraId="50A7000E"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 xml:space="preserve">Zamawiający </w:t>
      </w:r>
      <w:r w:rsidRPr="006D605A">
        <w:rPr>
          <w:bCs/>
          <w:iCs/>
          <w:lang w:val="x-none" w:eastAsia="x-none"/>
        </w:rPr>
        <w:t>nie przewiduje przeprowadzenia aukcji elektronicznej, o której mowa w art. 308 ust. 1 ustawy Pzp.</w:t>
      </w:r>
    </w:p>
    <w:p w14:paraId="31B9F09B" w14:textId="77777777" w:rsidR="001B365B" w:rsidRPr="006D605A" w:rsidRDefault="001B365B" w:rsidP="001B365B">
      <w:pPr>
        <w:numPr>
          <w:ilvl w:val="0"/>
          <w:numId w:val="1"/>
        </w:numPr>
        <w:spacing w:before="200" w:after="60"/>
        <w:ind w:left="431" w:hanging="431"/>
        <w:jc w:val="both"/>
        <w:outlineLvl w:val="0"/>
        <w:rPr>
          <w:b/>
          <w:bCs/>
          <w:caps/>
          <w:kern w:val="32"/>
          <w:lang w:val="x-none" w:eastAsia="x-none"/>
        </w:rPr>
      </w:pPr>
      <w:r w:rsidRPr="006D605A">
        <w:rPr>
          <w:b/>
          <w:bCs/>
          <w:caps/>
          <w:kern w:val="32"/>
          <w:lang w:eastAsia="x-none"/>
        </w:rPr>
        <w:t>Ochrona danych osobowych</w:t>
      </w:r>
    </w:p>
    <w:p w14:paraId="45502F3E" w14:textId="77777777" w:rsidR="001B365B" w:rsidRPr="006D605A" w:rsidRDefault="001B365B" w:rsidP="001B365B">
      <w:pPr>
        <w:numPr>
          <w:ilvl w:val="1"/>
          <w:numId w:val="1"/>
        </w:numPr>
        <w:spacing w:before="120"/>
        <w:jc w:val="both"/>
        <w:outlineLvl w:val="1"/>
        <w:rPr>
          <w:bCs/>
          <w:iCs/>
          <w:lang w:val="x-none" w:eastAsia="x-none"/>
        </w:rPr>
      </w:pPr>
      <w:bookmarkStart w:id="35" w:name="_Hlk515367328"/>
      <w:r w:rsidRPr="006D605A">
        <w:rPr>
          <w:bCs/>
          <w:iCs/>
          <w:lang w:eastAsia="x-none"/>
        </w:rPr>
        <w:t>Zamawiający</w:t>
      </w:r>
      <w:r w:rsidRPr="006D605A">
        <w:rPr>
          <w:bCs/>
          <w:iCs/>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r w:rsidRPr="006D605A">
        <w:rPr>
          <w:bCs/>
          <w:iCs/>
          <w:lang w:eastAsia="x-none"/>
        </w:rPr>
        <w:t>.</w:t>
      </w:r>
    </w:p>
    <w:p w14:paraId="30313B8F"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Zamawiający informuje, że:</w:t>
      </w:r>
    </w:p>
    <w:p w14:paraId="5A3CB50B" w14:textId="59D8262B" w:rsidR="00DA7F33" w:rsidRPr="006D605A" w:rsidRDefault="00DA7F33" w:rsidP="00455679">
      <w:pPr>
        <w:numPr>
          <w:ilvl w:val="0"/>
          <w:numId w:val="22"/>
        </w:numPr>
        <w:tabs>
          <w:tab w:val="left" w:pos="708"/>
        </w:tabs>
        <w:spacing w:before="120"/>
        <w:jc w:val="both"/>
        <w:outlineLvl w:val="1"/>
        <w:rPr>
          <w:bCs/>
          <w:iCs/>
          <w:lang w:eastAsia="x-none"/>
        </w:rPr>
      </w:pPr>
      <w:r w:rsidRPr="006D605A">
        <w:rPr>
          <w:bCs/>
          <w:iCs/>
          <w:lang w:eastAsia="x-none"/>
        </w:rPr>
        <w:t xml:space="preserve">administratorem danych osobowych Wykonawcy jest </w:t>
      </w:r>
      <w:r w:rsidR="0078170C" w:rsidRPr="006D605A">
        <w:rPr>
          <w:bCs/>
          <w:iCs/>
          <w:lang w:eastAsia="x-none"/>
        </w:rPr>
        <w:t>Śremskie TBS sp. z o.o. 63-100 Śrem, Leopolda Okulickiego 3</w:t>
      </w:r>
      <w:r w:rsidRPr="006D605A">
        <w:rPr>
          <w:bCs/>
          <w:iCs/>
          <w:lang w:eastAsia="x-none"/>
        </w:rPr>
        <w:t xml:space="preserve">, e-mail: </w:t>
      </w:r>
      <w:r w:rsidR="00F1513B" w:rsidRPr="006D605A">
        <w:rPr>
          <w:bCs/>
          <w:iCs/>
          <w:lang w:eastAsia="x-none"/>
        </w:rPr>
        <w:t>sekretariattbs@tbs.srem.pl</w:t>
      </w:r>
    </w:p>
    <w:p w14:paraId="0B1AE929" w14:textId="0D6D8836" w:rsidR="001B365B" w:rsidRPr="006D605A" w:rsidRDefault="00DA7F33" w:rsidP="00455679">
      <w:pPr>
        <w:numPr>
          <w:ilvl w:val="0"/>
          <w:numId w:val="22"/>
        </w:numPr>
        <w:tabs>
          <w:tab w:val="left" w:pos="708"/>
        </w:tabs>
        <w:spacing w:before="120"/>
        <w:jc w:val="both"/>
        <w:outlineLvl w:val="1"/>
        <w:rPr>
          <w:bCs/>
          <w:iCs/>
          <w:lang w:val="x-none" w:eastAsia="x-none"/>
        </w:rPr>
      </w:pPr>
      <w:r w:rsidRPr="006D605A">
        <w:rPr>
          <w:bCs/>
          <w:iCs/>
          <w:lang w:eastAsia="x-none"/>
        </w:rPr>
        <w:t>w sprawach związanych z przetwarzaniem danych osobowych, można kontaktować się z Inspektorem Ochrony Danych, którym jest Pan</w:t>
      </w:r>
      <w:r w:rsidR="0069692D" w:rsidRPr="006D605A">
        <w:rPr>
          <w:bCs/>
          <w:iCs/>
          <w:lang w:eastAsia="x-none"/>
        </w:rPr>
        <w:t>i Ewa Bajor</w:t>
      </w:r>
      <w:r w:rsidRPr="006D605A">
        <w:rPr>
          <w:bCs/>
          <w:iCs/>
          <w:lang w:eastAsia="x-none"/>
        </w:rPr>
        <w:t>, e-mail:</w:t>
      </w:r>
      <w:r w:rsidR="0069692D" w:rsidRPr="006D605A">
        <w:rPr>
          <w:bCs/>
          <w:iCs/>
          <w:lang w:eastAsia="x-none"/>
        </w:rPr>
        <w:t xml:space="preserve"> </w:t>
      </w:r>
      <w:r w:rsidR="00F1513B" w:rsidRPr="006D605A">
        <w:rPr>
          <w:bCs/>
          <w:iCs/>
          <w:lang w:eastAsia="x-none"/>
        </w:rPr>
        <w:t>iod</w:t>
      </w:r>
      <w:r w:rsidR="0069692D" w:rsidRPr="006D605A">
        <w:rPr>
          <w:bCs/>
          <w:iCs/>
          <w:lang w:eastAsia="x-none"/>
        </w:rPr>
        <w:t>.@tbs.srem.pl;</w:t>
      </w:r>
      <w:r w:rsidRPr="006D605A">
        <w:rPr>
          <w:bCs/>
          <w:iCs/>
          <w:lang w:eastAsia="x-none"/>
        </w:rPr>
        <w:t xml:space="preserve"> tel. </w:t>
      </w:r>
      <w:r w:rsidR="0069692D" w:rsidRPr="006D605A">
        <w:rPr>
          <w:bCs/>
          <w:iCs/>
          <w:lang w:eastAsia="x-none"/>
        </w:rPr>
        <w:t xml:space="preserve">61 28 30 020 </w:t>
      </w:r>
      <w:r w:rsidR="001B365B" w:rsidRPr="006D605A">
        <w:rPr>
          <w:bCs/>
          <w:iCs/>
          <w:lang w:eastAsia="x-none"/>
        </w:rPr>
        <w:t xml:space="preserve">dane </w:t>
      </w:r>
      <w:r w:rsidR="001B365B" w:rsidRPr="006D605A">
        <w:rPr>
          <w:lang w:val="x-none" w:eastAsia="x-none"/>
        </w:rPr>
        <w:t xml:space="preserve">osobowe Wykonawcy będą przetwarzane w celu przeprowadzenia postępowania o udzielenie zamówienia publicznego pn. </w:t>
      </w:r>
      <w:r w:rsidR="0069692D" w:rsidRPr="006D605A">
        <w:rPr>
          <w:lang w:eastAsia="x-none"/>
        </w:rPr>
        <w:t>Zmiana sposobu</w:t>
      </w:r>
      <w:r w:rsidR="00817791" w:rsidRPr="006D605A">
        <w:rPr>
          <w:b/>
          <w:lang w:val="x-none" w:eastAsia="x-none"/>
        </w:rPr>
        <w:t xml:space="preserve"> ogrzewania w mieszkaniach gminnego zasobu mieszkaniowego, będącego w zarządzie Śremskiego Towarzystwa Budownictwa Społecznego</w:t>
      </w:r>
      <w:r w:rsidR="001B365B" w:rsidRPr="006D605A">
        <w:rPr>
          <w:bCs/>
          <w:iCs/>
          <w:lang w:val="x-none" w:eastAsia="x-none"/>
        </w:rPr>
        <w:t xml:space="preserve"> </w:t>
      </w:r>
      <w:r w:rsidR="001B365B" w:rsidRPr="006D605A">
        <w:rPr>
          <w:bCs/>
          <w:iCs/>
          <w:lang w:eastAsia="x-none"/>
        </w:rPr>
        <w:t xml:space="preserve">– znak sprawy: </w:t>
      </w:r>
      <w:r w:rsidR="00284509" w:rsidRPr="0034066F">
        <w:rPr>
          <w:color w:val="FF0000"/>
        </w:rPr>
        <w:t>KW/</w:t>
      </w:r>
      <w:r w:rsidR="00284509">
        <w:rPr>
          <w:color w:val="FF0000"/>
        </w:rPr>
        <w:t>79</w:t>
      </w:r>
      <w:r w:rsidR="00284509" w:rsidRPr="0034066F">
        <w:rPr>
          <w:color w:val="FF0000"/>
        </w:rPr>
        <w:t>/0</w:t>
      </w:r>
      <w:r w:rsidR="00284509">
        <w:rPr>
          <w:color w:val="FF0000"/>
        </w:rPr>
        <w:t>7</w:t>
      </w:r>
      <w:r w:rsidR="00284509" w:rsidRPr="0034066F">
        <w:rPr>
          <w:color w:val="FF0000"/>
        </w:rPr>
        <w:t>/2</w:t>
      </w:r>
      <w:r w:rsidR="00284509">
        <w:rPr>
          <w:color w:val="FF0000"/>
        </w:rPr>
        <w:t>2</w:t>
      </w:r>
      <w:r w:rsidR="006A4535" w:rsidRPr="006D605A">
        <w:t xml:space="preserve"> </w:t>
      </w:r>
      <w:r w:rsidR="001B365B" w:rsidRPr="006D605A">
        <w:rPr>
          <w:bCs/>
          <w:iCs/>
          <w:lang w:val="x-none" w:eastAsia="x-none"/>
        </w:rPr>
        <w:t>oraz w celu archiwizacji dokumentacji dotyczącej tego postępowania</w:t>
      </w:r>
      <w:r w:rsidR="001B365B" w:rsidRPr="006D605A">
        <w:rPr>
          <w:bCs/>
          <w:iCs/>
          <w:lang w:eastAsia="x-none"/>
        </w:rPr>
        <w:t>;</w:t>
      </w:r>
    </w:p>
    <w:p w14:paraId="226F8EC1" w14:textId="77777777" w:rsidR="001B365B" w:rsidRPr="006D605A" w:rsidRDefault="001B365B" w:rsidP="0013626A">
      <w:pPr>
        <w:numPr>
          <w:ilvl w:val="0"/>
          <w:numId w:val="22"/>
        </w:numPr>
        <w:tabs>
          <w:tab w:val="left" w:pos="708"/>
        </w:tabs>
        <w:spacing w:before="120"/>
        <w:jc w:val="both"/>
        <w:outlineLvl w:val="1"/>
        <w:rPr>
          <w:bCs/>
          <w:iCs/>
          <w:lang w:val="x-none" w:eastAsia="x-none"/>
        </w:rPr>
      </w:pPr>
      <w:r w:rsidRPr="006D605A">
        <w:rPr>
          <w:bCs/>
          <w:iCs/>
          <w:lang w:eastAsia="x-none"/>
        </w:rPr>
        <w:t>odbiorcami przekazanych przez Wykonawcę danych osobowych będą osoby lub podmioty, którym zostanie udostępniona dokumentacja postępowania w oparciu o art. 18 oraz art. 74 ust. 1 ustawy Pzp;</w:t>
      </w:r>
    </w:p>
    <w:p w14:paraId="2CC4592E" w14:textId="77777777" w:rsidR="001B365B" w:rsidRPr="006D605A" w:rsidRDefault="001B365B" w:rsidP="0013626A">
      <w:pPr>
        <w:numPr>
          <w:ilvl w:val="0"/>
          <w:numId w:val="22"/>
        </w:numPr>
        <w:tabs>
          <w:tab w:val="left" w:pos="708"/>
        </w:tabs>
        <w:spacing w:before="120"/>
        <w:jc w:val="both"/>
        <w:outlineLvl w:val="1"/>
        <w:rPr>
          <w:bCs/>
          <w:iCs/>
          <w:lang w:val="x-none" w:eastAsia="x-none"/>
        </w:rPr>
      </w:pPr>
      <w:r w:rsidRPr="006D605A">
        <w:rPr>
          <w:bCs/>
          <w:iCs/>
          <w:lang w:eastAsia="x-none"/>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039E161A" w14:textId="33141E3D"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5"/>
      <w:r w:rsidRPr="006D605A">
        <w:rPr>
          <w:bCs/>
          <w:iCs/>
          <w:lang w:eastAsia="x-none"/>
        </w:rPr>
        <w:t>:</w:t>
      </w:r>
    </w:p>
    <w:p w14:paraId="62C2957F" w14:textId="77777777" w:rsidR="001B365B" w:rsidRPr="006D605A" w:rsidRDefault="001B365B" w:rsidP="0013626A">
      <w:pPr>
        <w:numPr>
          <w:ilvl w:val="0"/>
          <w:numId w:val="23"/>
        </w:numPr>
        <w:tabs>
          <w:tab w:val="left" w:pos="708"/>
        </w:tabs>
        <w:spacing w:before="120"/>
        <w:jc w:val="both"/>
        <w:outlineLvl w:val="1"/>
        <w:rPr>
          <w:bCs/>
          <w:iCs/>
          <w:lang w:val="x-none" w:eastAsia="x-none"/>
        </w:rPr>
      </w:pPr>
      <w:r w:rsidRPr="006D605A">
        <w:rPr>
          <w:bCs/>
          <w:iCs/>
          <w:lang w:eastAsia="x-none"/>
        </w:rPr>
        <w:lastRenderedPageBreak/>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5DEE0FDD" w14:textId="77777777" w:rsidR="001B365B" w:rsidRPr="006D605A" w:rsidRDefault="001B365B" w:rsidP="0013626A">
      <w:pPr>
        <w:numPr>
          <w:ilvl w:val="0"/>
          <w:numId w:val="23"/>
        </w:numPr>
        <w:tabs>
          <w:tab w:val="left" w:pos="708"/>
        </w:tabs>
        <w:spacing w:before="120"/>
        <w:jc w:val="both"/>
        <w:outlineLvl w:val="1"/>
        <w:rPr>
          <w:bCs/>
          <w:iCs/>
          <w:lang w:val="x-none" w:eastAsia="x-none"/>
        </w:rPr>
      </w:pPr>
      <w:r w:rsidRPr="006D605A">
        <w:rPr>
          <w:bCs/>
          <w:iCs/>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0E36C40" w14:textId="77777777" w:rsidR="001B365B" w:rsidRPr="006D605A" w:rsidRDefault="001B365B" w:rsidP="001B365B">
      <w:pPr>
        <w:numPr>
          <w:ilvl w:val="1"/>
          <w:numId w:val="1"/>
        </w:numPr>
        <w:spacing w:before="120"/>
        <w:jc w:val="both"/>
        <w:outlineLvl w:val="1"/>
        <w:rPr>
          <w:bCs/>
          <w:iCs/>
          <w:lang w:val="x-none" w:eastAsia="x-none"/>
        </w:rPr>
      </w:pPr>
      <w:r w:rsidRPr="006D605A">
        <w:rPr>
          <w:bCs/>
          <w:iCs/>
          <w:lang w:eastAsia="x-none"/>
        </w:rPr>
        <w:t>Zamawiający informuje, że;</w:t>
      </w:r>
    </w:p>
    <w:p w14:paraId="7FBC9A5A" w14:textId="77777777" w:rsidR="001B365B" w:rsidRPr="006D605A" w:rsidRDefault="001B365B" w:rsidP="0013626A">
      <w:pPr>
        <w:numPr>
          <w:ilvl w:val="0"/>
          <w:numId w:val="24"/>
        </w:numPr>
        <w:tabs>
          <w:tab w:val="left" w:pos="708"/>
        </w:tabs>
        <w:spacing w:before="120"/>
        <w:jc w:val="both"/>
        <w:outlineLvl w:val="1"/>
        <w:rPr>
          <w:bCs/>
          <w:iCs/>
          <w:lang w:val="x-none" w:eastAsia="x-none"/>
        </w:rPr>
      </w:pPr>
      <w:r w:rsidRPr="006D605A">
        <w:rPr>
          <w:bCs/>
          <w:iCs/>
          <w:lang w:eastAsia="x-none"/>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017A7D5D" w14:textId="77777777" w:rsidR="001B365B" w:rsidRPr="006D605A" w:rsidRDefault="001B365B" w:rsidP="0013626A">
      <w:pPr>
        <w:numPr>
          <w:ilvl w:val="0"/>
          <w:numId w:val="24"/>
        </w:numPr>
        <w:tabs>
          <w:tab w:val="left" w:pos="708"/>
        </w:tabs>
        <w:spacing w:before="120"/>
        <w:jc w:val="both"/>
        <w:outlineLvl w:val="1"/>
        <w:rPr>
          <w:bCs/>
          <w:iCs/>
          <w:lang w:val="x-none" w:eastAsia="x-none"/>
        </w:rPr>
      </w:pPr>
      <w:r w:rsidRPr="006D605A">
        <w:rPr>
          <w:bCs/>
          <w:iCs/>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53280644" w14:textId="77777777" w:rsidR="001B365B" w:rsidRPr="006D605A" w:rsidRDefault="001B365B" w:rsidP="0013626A">
      <w:pPr>
        <w:numPr>
          <w:ilvl w:val="0"/>
          <w:numId w:val="24"/>
        </w:numPr>
        <w:tabs>
          <w:tab w:val="left" w:pos="708"/>
        </w:tabs>
        <w:spacing w:before="120"/>
        <w:jc w:val="both"/>
        <w:outlineLvl w:val="1"/>
        <w:rPr>
          <w:bCs/>
          <w:iCs/>
          <w:lang w:val="x-none" w:eastAsia="x-none"/>
        </w:rPr>
      </w:pPr>
      <w:r w:rsidRPr="006D605A">
        <w:rPr>
          <w:bCs/>
          <w:iCs/>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185425C" w14:textId="77777777" w:rsidR="001B365B" w:rsidRPr="006D605A" w:rsidRDefault="001B365B" w:rsidP="0013626A">
      <w:pPr>
        <w:numPr>
          <w:ilvl w:val="0"/>
          <w:numId w:val="24"/>
        </w:numPr>
        <w:tabs>
          <w:tab w:val="left" w:pos="708"/>
        </w:tabs>
        <w:spacing w:before="120"/>
        <w:jc w:val="both"/>
        <w:outlineLvl w:val="1"/>
        <w:rPr>
          <w:bCs/>
          <w:iCs/>
          <w:lang w:val="x-none" w:eastAsia="x-none"/>
        </w:rPr>
      </w:pPr>
      <w:r w:rsidRPr="006D605A">
        <w:rPr>
          <w:bCs/>
          <w:iCs/>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304F98B1" w14:textId="77777777" w:rsidR="001B365B" w:rsidRPr="006D605A" w:rsidRDefault="001B365B" w:rsidP="0013626A">
      <w:pPr>
        <w:numPr>
          <w:ilvl w:val="0"/>
          <w:numId w:val="24"/>
        </w:numPr>
        <w:tabs>
          <w:tab w:val="left" w:pos="708"/>
        </w:tabs>
        <w:spacing w:before="120"/>
        <w:jc w:val="both"/>
        <w:outlineLvl w:val="1"/>
        <w:rPr>
          <w:bCs/>
          <w:iCs/>
          <w:lang w:val="x-none" w:eastAsia="x-none"/>
        </w:rPr>
      </w:pPr>
      <w:r w:rsidRPr="006D605A">
        <w:rPr>
          <w:bCs/>
          <w:iCs/>
          <w:lang w:eastAsia="x-none"/>
        </w:rPr>
        <w:t>w postępowaniu o udzielenie zamówienia zgłoszenie żądania ograniczenia przetwarzania, o którym mowa w art. 18 ust. 1 RODO, nie ogranicza przetwarzania danych osobowych do czasu zakończenia tego postępowania;</w:t>
      </w:r>
    </w:p>
    <w:p w14:paraId="78A18CE6" w14:textId="77777777" w:rsidR="001B365B" w:rsidRPr="006D605A" w:rsidRDefault="001B365B" w:rsidP="0013626A">
      <w:pPr>
        <w:numPr>
          <w:ilvl w:val="0"/>
          <w:numId w:val="24"/>
        </w:numPr>
        <w:tabs>
          <w:tab w:val="left" w:pos="708"/>
        </w:tabs>
        <w:spacing w:before="120"/>
        <w:jc w:val="both"/>
        <w:outlineLvl w:val="1"/>
        <w:rPr>
          <w:bCs/>
          <w:iCs/>
          <w:lang w:val="x-none" w:eastAsia="x-none"/>
        </w:rPr>
      </w:pPr>
      <w:r w:rsidRPr="006D605A">
        <w:rPr>
          <w:bCs/>
          <w:iCs/>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8A74226" w14:textId="77777777" w:rsidR="001B365B" w:rsidRPr="006D605A" w:rsidRDefault="001B365B" w:rsidP="001B365B">
      <w:pPr>
        <w:tabs>
          <w:tab w:val="left" w:pos="708"/>
        </w:tabs>
        <w:spacing w:before="120"/>
        <w:ind w:left="1040"/>
        <w:jc w:val="both"/>
        <w:outlineLvl w:val="1"/>
        <w:rPr>
          <w:bCs/>
          <w:iCs/>
          <w:lang w:val="x-none" w:eastAsia="x-none"/>
        </w:rPr>
      </w:pPr>
    </w:p>
    <w:p w14:paraId="73A1898A" w14:textId="77777777" w:rsidR="00EC69B3" w:rsidRPr="006D605A" w:rsidRDefault="00EC69B3" w:rsidP="001B365B">
      <w:pPr>
        <w:spacing w:before="60" w:after="120"/>
        <w:jc w:val="both"/>
        <w:rPr>
          <w:b/>
        </w:rPr>
      </w:pPr>
    </w:p>
    <w:p w14:paraId="172655E4" w14:textId="77777777" w:rsidR="00EC69B3" w:rsidRPr="006D605A" w:rsidRDefault="00EC69B3" w:rsidP="001B365B">
      <w:pPr>
        <w:spacing w:before="60" w:after="120"/>
        <w:jc w:val="both"/>
        <w:rPr>
          <w:b/>
        </w:rPr>
      </w:pPr>
    </w:p>
    <w:p w14:paraId="34B9CEE4" w14:textId="77777777" w:rsidR="001B365B" w:rsidRPr="006D605A" w:rsidRDefault="001B365B" w:rsidP="001B365B">
      <w:pPr>
        <w:spacing w:before="60" w:after="120"/>
        <w:jc w:val="both"/>
      </w:pPr>
      <w:r w:rsidRPr="006D605A">
        <w:rPr>
          <w:b/>
        </w:rPr>
        <w:t>Załączniki do SWZ</w:t>
      </w:r>
      <w:r w:rsidRPr="006D605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D605A" w:rsidRPr="006D605A" w14:paraId="7E8E124C" w14:textId="77777777" w:rsidTr="001B365B">
        <w:tc>
          <w:tcPr>
            <w:tcW w:w="828" w:type="dxa"/>
            <w:tcBorders>
              <w:top w:val="single" w:sz="4" w:space="0" w:color="auto"/>
              <w:left w:val="single" w:sz="4" w:space="0" w:color="auto"/>
              <w:bottom w:val="single" w:sz="4" w:space="0" w:color="auto"/>
              <w:right w:val="single" w:sz="4" w:space="0" w:color="auto"/>
            </w:tcBorders>
            <w:hideMark/>
          </w:tcPr>
          <w:p w14:paraId="5742CA1B" w14:textId="77777777" w:rsidR="001B365B" w:rsidRPr="006D605A" w:rsidRDefault="001B365B" w:rsidP="001B365B">
            <w:pPr>
              <w:spacing w:before="60" w:after="120"/>
              <w:jc w:val="both"/>
              <w:rPr>
                <w:b/>
                <w:sz w:val="20"/>
                <w:szCs w:val="20"/>
              </w:rPr>
            </w:pPr>
            <w:r w:rsidRPr="006D605A">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38506060" w14:textId="77777777" w:rsidR="001B365B" w:rsidRPr="006D605A" w:rsidRDefault="001B365B" w:rsidP="001B365B">
            <w:pPr>
              <w:spacing w:before="60" w:after="120"/>
              <w:jc w:val="both"/>
              <w:rPr>
                <w:b/>
                <w:sz w:val="20"/>
                <w:szCs w:val="20"/>
              </w:rPr>
            </w:pPr>
            <w:r w:rsidRPr="006D605A">
              <w:rPr>
                <w:b/>
                <w:sz w:val="20"/>
                <w:szCs w:val="20"/>
              </w:rPr>
              <w:t>Nazwa załącznika</w:t>
            </w:r>
          </w:p>
        </w:tc>
      </w:tr>
      <w:tr w:rsidR="006D605A" w:rsidRPr="006D605A" w14:paraId="49CB16DC" w14:textId="77777777" w:rsidTr="00E81306">
        <w:tc>
          <w:tcPr>
            <w:tcW w:w="828" w:type="dxa"/>
            <w:tcBorders>
              <w:top w:val="single" w:sz="4" w:space="0" w:color="auto"/>
              <w:left w:val="single" w:sz="4" w:space="0" w:color="auto"/>
              <w:bottom w:val="single" w:sz="4" w:space="0" w:color="auto"/>
              <w:right w:val="single" w:sz="4" w:space="0" w:color="auto"/>
            </w:tcBorders>
            <w:hideMark/>
          </w:tcPr>
          <w:p w14:paraId="2B60DC21" w14:textId="77777777" w:rsidR="00715357" w:rsidRPr="006D605A" w:rsidRDefault="00715357" w:rsidP="00E81306">
            <w:pPr>
              <w:spacing w:before="60" w:after="120"/>
              <w:jc w:val="both"/>
              <w:rPr>
                <w:b/>
              </w:rPr>
            </w:pPr>
            <w:r w:rsidRPr="006D605A">
              <w:t>1</w:t>
            </w:r>
          </w:p>
        </w:tc>
        <w:tc>
          <w:tcPr>
            <w:tcW w:w="8636" w:type="dxa"/>
            <w:tcBorders>
              <w:top w:val="single" w:sz="4" w:space="0" w:color="auto"/>
              <w:left w:val="single" w:sz="4" w:space="0" w:color="auto"/>
              <w:bottom w:val="single" w:sz="4" w:space="0" w:color="auto"/>
              <w:right w:val="single" w:sz="4" w:space="0" w:color="auto"/>
            </w:tcBorders>
            <w:hideMark/>
          </w:tcPr>
          <w:p w14:paraId="3DE9B4D5" w14:textId="77777777" w:rsidR="00715357" w:rsidRPr="006D605A" w:rsidRDefault="00715357" w:rsidP="00E81306">
            <w:pPr>
              <w:spacing w:before="60" w:after="120"/>
              <w:jc w:val="both"/>
              <w:rPr>
                <w:b/>
              </w:rPr>
            </w:pPr>
            <w:r w:rsidRPr="006D605A">
              <w:t>Oświadczenie o niepodleganiu wykluczeniu oraz spełnianiu warunków udziału</w:t>
            </w:r>
          </w:p>
        </w:tc>
      </w:tr>
      <w:tr w:rsidR="006D605A" w:rsidRPr="006D605A" w14:paraId="70780803" w14:textId="77777777" w:rsidTr="00E81306">
        <w:tc>
          <w:tcPr>
            <w:tcW w:w="828" w:type="dxa"/>
            <w:tcBorders>
              <w:top w:val="single" w:sz="4" w:space="0" w:color="auto"/>
              <w:left w:val="single" w:sz="4" w:space="0" w:color="auto"/>
              <w:bottom w:val="single" w:sz="4" w:space="0" w:color="auto"/>
              <w:right w:val="single" w:sz="4" w:space="0" w:color="auto"/>
            </w:tcBorders>
            <w:hideMark/>
          </w:tcPr>
          <w:p w14:paraId="0F38DAB4" w14:textId="77777777" w:rsidR="00715357" w:rsidRPr="006D605A" w:rsidRDefault="00715357" w:rsidP="00E81306">
            <w:pPr>
              <w:spacing w:before="60" w:after="120"/>
              <w:jc w:val="both"/>
              <w:rPr>
                <w:b/>
              </w:rPr>
            </w:pPr>
            <w:r w:rsidRPr="006D605A">
              <w:t>2</w:t>
            </w:r>
          </w:p>
        </w:tc>
        <w:tc>
          <w:tcPr>
            <w:tcW w:w="8636" w:type="dxa"/>
            <w:tcBorders>
              <w:top w:val="single" w:sz="4" w:space="0" w:color="auto"/>
              <w:left w:val="single" w:sz="4" w:space="0" w:color="auto"/>
              <w:bottom w:val="single" w:sz="4" w:space="0" w:color="auto"/>
              <w:right w:val="single" w:sz="4" w:space="0" w:color="auto"/>
            </w:tcBorders>
            <w:hideMark/>
          </w:tcPr>
          <w:p w14:paraId="132AEAA2" w14:textId="77777777" w:rsidR="00715357" w:rsidRPr="006D605A" w:rsidRDefault="00715357" w:rsidP="00E81306">
            <w:pPr>
              <w:spacing w:before="60" w:after="120"/>
              <w:jc w:val="both"/>
              <w:rPr>
                <w:b/>
              </w:rPr>
            </w:pPr>
            <w:r w:rsidRPr="006D605A">
              <w:t>Zobowiązanie podmiotu udostępniającego zasoby</w:t>
            </w:r>
          </w:p>
        </w:tc>
      </w:tr>
      <w:tr w:rsidR="00715357" w:rsidRPr="006D605A" w14:paraId="3169689D" w14:textId="77777777" w:rsidTr="00E81306">
        <w:tc>
          <w:tcPr>
            <w:tcW w:w="828" w:type="dxa"/>
            <w:tcBorders>
              <w:top w:val="single" w:sz="4" w:space="0" w:color="auto"/>
              <w:left w:val="single" w:sz="4" w:space="0" w:color="auto"/>
              <w:bottom w:val="single" w:sz="4" w:space="0" w:color="auto"/>
              <w:right w:val="single" w:sz="4" w:space="0" w:color="auto"/>
            </w:tcBorders>
            <w:hideMark/>
          </w:tcPr>
          <w:p w14:paraId="47D86003" w14:textId="77777777" w:rsidR="00715357" w:rsidRPr="006D605A" w:rsidRDefault="00715357" w:rsidP="00E81306">
            <w:pPr>
              <w:spacing w:before="60" w:after="120"/>
              <w:jc w:val="both"/>
              <w:rPr>
                <w:b/>
              </w:rPr>
            </w:pPr>
            <w:r w:rsidRPr="006D605A">
              <w:t>3</w:t>
            </w:r>
          </w:p>
        </w:tc>
        <w:tc>
          <w:tcPr>
            <w:tcW w:w="8636" w:type="dxa"/>
            <w:tcBorders>
              <w:top w:val="single" w:sz="4" w:space="0" w:color="auto"/>
              <w:left w:val="single" w:sz="4" w:space="0" w:color="auto"/>
              <w:bottom w:val="single" w:sz="4" w:space="0" w:color="auto"/>
              <w:right w:val="single" w:sz="4" w:space="0" w:color="auto"/>
            </w:tcBorders>
            <w:hideMark/>
          </w:tcPr>
          <w:p w14:paraId="52E835EB" w14:textId="77777777" w:rsidR="00715357" w:rsidRPr="006D605A" w:rsidRDefault="00715357" w:rsidP="00E81306">
            <w:pPr>
              <w:spacing w:before="60" w:after="120"/>
              <w:jc w:val="both"/>
              <w:rPr>
                <w:b/>
              </w:rPr>
            </w:pPr>
            <w:r w:rsidRPr="006D605A">
              <w:t>Oświadczenie wykonawcy w sprawie grupy kapitałowej</w:t>
            </w:r>
          </w:p>
        </w:tc>
      </w:tr>
    </w:tbl>
    <w:p w14:paraId="33DF2C9F" w14:textId="77777777" w:rsidR="001B365B" w:rsidRPr="006D605A" w:rsidRDefault="001B365B" w:rsidP="001B365B">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6D605A" w:rsidRPr="006D605A" w14:paraId="06FFB21E"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13BFA495" w14:textId="77777777" w:rsidR="00715357" w:rsidRPr="006D605A" w:rsidRDefault="00EC69B3" w:rsidP="00E81306">
            <w:pPr>
              <w:spacing w:before="60" w:after="120"/>
              <w:jc w:val="both"/>
              <w:rPr>
                <w:b/>
              </w:rPr>
            </w:pPr>
            <w:r w:rsidRPr="006D605A">
              <w:t>4</w:t>
            </w:r>
          </w:p>
        </w:tc>
        <w:tc>
          <w:tcPr>
            <w:tcW w:w="8637" w:type="dxa"/>
            <w:tcBorders>
              <w:top w:val="single" w:sz="4" w:space="0" w:color="auto"/>
              <w:left w:val="single" w:sz="4" w:space="0" w:color="auto"/>
              <w:bottom w:val="single" w:sz="4" w:space="0" w:color="auto"/>
              <w:right w:val="single" w:sz="4" w:space="0" w:color="auto"/>
            </w:tcBorders>
            <w:hideMark/>
          </w:tcPr>
          <w:p w14:paraId="3A19B348" w14:textId="77777777" w:rsidR="00715357" w:rsidRPr="006D605A" w:rsidRDefault="00715357" w:rsidP="00E81306">
            <w:pPr>
              <w:spacing w:before="60" w:after="120"/>
              <w:jc w:val="both"/>
              <w:rPr>
                <w:b/>
              </w:rPr>
            </w:pPr>
            <w:r w:rsidRPr="006D605A">
              <w:t>Wzór umowy</w:t>
            </w:r>
          </w:p>
        </w:tc>
      </w:tr>
      <w:tr w:rsidR="006D605A" w:rsidRPr="006D605A" w14:paraId="54418DD8"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1A60DE06" w14:textId="77777777" w:rsidR="00715357" w:rsidRPr="006D605A" w:rsidRDefault="00EC69B3" w:rsidP="00E81306">
            <w:pPr>
              <w:spacing w:before="60" w:after="120"/>
              <w:jc w:val="both"/>
              <w:rPr>
                <w:b/>
              </w:rPr>
            </w:pPr>
            <w:r w:rsidRPr="006D605A">
              <w:t>5</w:t>
            </w:r>
          </w:p>
        </w:tc>
        <w:tc>
          <w:tcPr>
            <w:tcW w:w="8637" w:type="dxa"/>
            <w:tcBorders>
              <w:top w:val="single" w:sz="4" w:space="0" w:color="auto"/>
              <w:left w:val="single" w:sz="4" w:space="0" w:color="auto"/>
              <w:bottom w:val="single" w:sz="4" w:space="0" w:color="auto"/>
              <w:right w:val="single" w:sz="4" w:space="0" w:color="auto"/>
            </w:tcBorders>
            <w:hideMark/>
          </w:tcPr>
          <w:p w14:paraId="11325DB4" w14:textId="77777777" w:rsidR="00715357" w:rsidRPr="006D605A" w:rsidRDefault="00715357" w:rsidP="00E81306">
            <w:pPr>
              <w:spacing w:before="60" w:after="120"/>
              <w:jc w:val="both"/>
              <w:rPr>
                <w:b/>
              </w:rPr>
            </w:pPr>
            <w:r w:rsidRPr="006D605A">
              <w:t>Wzór formularza ofertowego</w:t>
            </w:r>
          </w:p>
        </w:tc>
      </w:tr>
      <w:tr w:rsidR="006D605A" w:rsidRPr="006D605A" w14:paraId="4CE839E5"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71EB6DEF" w14:textId="77777777" w:rsidR="00715357" w:rsidRPr="006D605A" w:rsidRDefault="00EC69B3" w:rsidP="00E81306">
            <w:pPr>
              <w:spacing w:before="60" w:after="120"/>
              <w:jc w:val="both"/>
              <w:rPr>
                <w:b/>
              </w:rPr>
            </w:pPr>
            <w:r w:rsidRPr="006D605A">
              <w:t>6</w:t>
            </w:r>
          </w:p>
        </w:tc>
        <w:tc>
          <w:tcPr>
            <w:tcW w:w="8637" w:type="dxa"/>
            <w:tcBorders>
              <w:top w:val="single" w:sz="4" w:space="0" w:color="auto"/>
              <w:left w:val="single" w:sz="4" w:space="0" w:color="auto"/>
              <w:bottom w:val="single" w:sz="4" w:space="0" w:color="auto"/>
              <w:right w:val="single" w:sz="4" w:space="0" w:color="auto"/>
            </w:tcBorders>
            <w:hideMark/>
          </w:tcPr>
          <w:p w14:paraId="6FE55B30" w14:textId="77777777" w:rsidR="00715357" w:rsidRPr="006D605A" w:rsidRDefault="00715357" w:rsidP="00E81306">
            <w:pPr>
              <w:spacing w:before="60" w:after="120"/>
              <w:jc w:val="both"/>
              <w:rPr>
                <w:b/>
              </w:rPr>
            </w:pPr>
            <w:r w:rsidRPr="006D605A">
              <w:t>Wzór wykazu robót</w:t>
            </w:r>
          </w:p>
        </w:tc>
      </w:tr>
      <w:tr w:rsidR="006D605A" w:rsidRPr="006D605A" w14:paraId="6FB046CB" w14:textId="77777777" w:rsidTr="00715357">
        <w:tc>
          <w:tcPr>
            <w:tcW w:w="828" w:type="dxa"/>
            <w:tcBorders>
              <w:top w:val="single" w:sz="4" w:space="0" w:color="auto"/>
              <w:left w:val="single" w:sz="4" w:space="0" w:color="auto"/>
              <w:bottom w:val="single" w:sz="4" w:space="0" w:color="auto"/>
              <w:right w:val="single" w:sz="4" w:space="0" w:color="auto"/>
            </w:tcBorders>
          </w:tcPr>
          <w:p w14:paraId="607FD6BE" w14:textId="5898C711" w:rsidR="00C774D4" w:rsidRPr="006D605A" w:rsidRDefault="00C774D4" w:rsidP="00E81306">
            <w:pPr>
              <w:spacing w:before="60" w:after="120"/>
              <w:jc w:val="both"/>
            </w:pPr>
            <w:r w:rsidRPr="006D605A">
              <w:t>7</w:t>
            </w:r>
          </w:p>
        </w:tc>
        <w:tc>
          <w:tcPr>
            <w:tcW w:w="8637" w:type="dxa"/>
            <w:tcBorders>
              <w:top w:val="single" w:sz="4" w:space="0" w:color="auto"/>
              <w:left w:val="single" w:sz="4" w:space="0" w:color="auto"/>
              <w:bottom w:val="single" w:sz="4" w:space="0" w:color="auto"/>
              <w:right w:val="single" w:sz="4" w:space="0" w:color="auto"/>
            </w:tcBorders>
          </w:tcPr>
          <w:p w14:paraId="235E31FC" w14:textId="214563C4" w:rsidR="00C774D4" w:rsidRPr="006D605A" w:rsidRDefault="00C774D4" w:rsidP="00E81306">
            <w:pPr>
              <w:spacing w:before="60" w:after="120"/>
              <w:jc w:val="both"/>
            </w:pPr>
            <w:r w:rsidRPr="006D605A">
              <w:t>Wzór wykazu osób</w:t>
            </w:r>
          </w:p>
        </w:tc>
      </w:tr>
      <w:tr w:rsidR="006D605A" w:rsidRPr="006D605A" w14:paraId="05D4D673"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0401F0F8" w14:textId="77777777" w:rsidR="00715357" w:rsidRPr="006D605A" w:rsidRDefault="00EC69B3" w:rsidP="00E81306">
            <w:pPr>
              <w:spacing w:before="60" w:after="120"/>
              <w:jc w:val="both"/>
              <w:rPr>
                <w:b/>
              </w:rPr>
            </w:pPr>
            <w:r w:rsidRPr="006D605A">
              <w:t>7</w:t>
            </w:r>
          </w:p>
        </w:tc>
        <w:tc>
          <w:tcPr>
            <w:tcW w:w="8637" w:type="dxa"/>
            <w:tcBorders>
              <w:top w:val="single" w:sz="4" w:space="0" w:color="auto"/>
              <w:left w:val="single" w:sz="4" w:space="0" w:color="auto"/>
              <w:bottom w:val="single" w:sz="4" w:space="0" w:color="auto"/>
              <w:right w:val="single" w:sz="4" w:space="0" w:color="auto"/>
            </w:tcBorders>
            <w:hideMark/>
          </w:tcPr>
          <w:p w14:paraId="59860759" w14:textId="77777777" w:rsidR="00715357" w:rsidRPr="006D605A" w:rsidRDefault="00715357" w:rsidP="00E81306">
            <w:pPr>
              <w:spacing w:before="60" w:after="120"/>
              <w:jc w:val="both"/>
              <w:rPr>
                <w:b/>
              </w:rPr>
            </w:pPr>
            <w:r w:rsidRPr="006D605A">
              <w:t>Dokumentacja projektowa</w:t>
            </w:r>
          </w:p>
        </w:tc>
      </w:tr>
      <w:tr w:rsidR="00715357" w:rsidRPr="006D605A" w14:paraId="2B554D45"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5133A995" w14:textId="77777777" w:rsidR="00715357" w:rsidRPr="006D605A" w:rsidRDefault="00EC69B3" w:rsidP="00E81306">
            <w:pPr>
              <w:spacing w:before="60" w:after="120"/>
              <w:jc w:val="both"/>
              <w:rPr>
                <w:b/>
              </w:rPr>
            </w:pPr>
            <w:r w:rsidRPr="006D605A">
              <w:t>8</w:t>
            </w:r>
          </w:p>
        </w:tc>
        <w:tc>
          <w:tcPr>
            <w:tcW w:w="8637" w:type="dxa"/>
            <w:tcBorders>
              <w:top w:val="single" w:sz="4" w:space="0" w:color="auto"/>
              <w:left w:val="single" w:sz="4" w:space="0" w:color="auto"/>
              <w:bottom w:val="single" w:sz="4" w:space="0" w:color="auto"/>
              <w:right w:val="single" w:sz="4" w:space="0" w:color="auto"/>
            </w:tcBorders>
            <w:hideMark/>
          </w:tcPr>
          <w:p w14:paraId="45FD8E9F" w14:textId="77777777" w:rsidR="00715357" w:rsidRPr="006D605A" w:rsidRDefault="00715357" w:rsidP="00E81306">
            <w:pPr>
              <w:spacing w:before="60" w:after="120"/>
              <w:jc w:val="both"/>
              <w:rPr>
                <w:b/>
              </w:rPr>
            </w:pPr>
            <w:r w:rsidRPr="006D605A">
              <w:t>Karta gwarancyjna</w:t>
            </w:r>
          </w:p>
        </w:tc>
      </w:tr>
    </w:tbl>
    <w:p w14:paraId="02820BF0" w14:textId="77777777" w:rsidR="001B365B" w:rsidRPr="006D605A" w:rsidRDefault="001B365B" w:rsidP="001B365B">
      <w:pPr>
        <w:tabs>
          <w:tab w:val="left" w:pos="708"/>
        </w:tabs>
        <w:spacing w:before="200" w:after="60"/>
        <w:jc w:val="both"/>
        <w:outlineLvl w:val="0"/>
        <w:rPr>
          <w:b/>
          <w:bCs/>
          <w:caps/>
          <w:kern w:val="32"/>
          <w:lang w:val="x-none" w:eastAsia="x-none"/>
        </w:rPr>
      </w:pPr>
    </w:p>
    <w:p w14:paraId="5210AEAF" w14:textId="77777777" w:rsidR="00EB7871" w:rsidRPr="006D605A" w:rsidRDefault="00EB7871" w:rsidP="001B365B"/>
    <w:sectPr w:rsidR="00EB7871" w:rsidRPr="006D605A">
      <w:headerReference w:type="default" r:id="rId17"/>
      <w:footerReference w:type="default" r:id="rId1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417F8" w14:textId="77777777" w:rsidR="004042EF" w:rsidRDefault="004042EF">
      <w:r>
        <w:separator/>
      </w:r>
    </w:p>
  </w:endnote>
  <w:endnote w:type="continuationSeparator" w:id="0">
    <w:p w14:paraId="6C4F3A78" w14:textId="77777777" w:rsidR="004042EF" w:rsidRDefault="0040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9350" w14:textId="1CD6F73B" w:rsidR="006D605A" w:rsidRDefault="006D605A">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666226">
      <w:rPr>
        <w:rStyle w:val="Numerstrony"/>
        <w:noProof/>
        <w:sz w:val="18"/>
        <w:szCs w:val="18"/>
      </w:rPr>
      <w:t>28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666226">
      <w:rPr>
        <w:rStyle w:val="Numerstrony"/>
        <w:noProof/>
        <w:sz w:val="18"/>
        <w:szCs w:val="18"/>
      </w:rPr>
      <w:t>28</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DCD0D" w14:textId="77777777" w:rsidR="004042EF" w:rsidRDefault="004042EF">
      <w:r>
        <w:separator/>
      </w:r>
    </w:p>
  </w:footnote>
  <w:footnote w:type="continuationSeparator" w:id="0">
    <w:p w14:paraId="1F63F7B6" w14:textId="77777777" w:rsidR="004042EF" w:rsidRDefault="00404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49B0" w14:textId="77777777" w:rsidR="006D605A" w:rsidRDefault="006D605A">
    <w:pPr>
      <w:pStyle w:val="Nagwek"/>
      <w:jc w:val="center"/>
      <w:rPr>
        <w:sz w:val="18"/>
        <w:szCs w:val="18"/>
      </w:rPr>
    </w:pPr>
    <w:r>
      <w:rPr>
        <w:sz w:val="18"/>
        <w:szCs w:val="18"/>
      </w:rPr>
      <w:t>SWZ</w:t>
    </w:r>
  </w:p>
  <w:p w14:paraId="4E09B374" w14:textId="77777777" w:rsidR="006D605A" w:rsidRPr="0052083D" w:rsidRDefault="006D605A" w:rsidP="0052083D">
    <w:pPr>
      <w:pStyle w:val="Nagwek"/>
      <w:jc w:val="center"/>
      <w:rPr>
        <w:sz w:val="18"/>
        <w:szCs w:val="18"/>
      </w:rPr>
    </w:pPr>
    <w:r w:rsidRPr="0052083D">
      <w:rPr>
        <w:sz w:val="18"/>
        <w:szCs w:val="18"/>
      </w:rPr>
      <w:t xml:space="preserve">Modernizacja ogrzewania w mieszkaniach gminnego </w:t>
    </w:r>
  </w:p>
  <w:p w14:paraId="65363AE3" w14:textId="77777777" w:rsidR="006D605A" w:rsidRPr="0052083D" w:rsidRDefault="006D605A" w:rsidP="0052083D">
    <w:pPr>
      <w:pStyle w:val="Nagwek"/>
      <w:jc w:val="center"/>
      <w:rPr>
        <w:sz w:val="18"/>
        <w:szCs w:val="18"/>
      </w:rPr>
    </w:pPr>
    <w:r w:rsidRPr="0052083D">
      <w:rPr>
        <w:sz w:val="18"/>
        <w:szCs w:val="18"/>
      </w:rPr>
      <w:t xml:space="preserve">zasobu mieszkaniowego, będącego w zarządzie Śremskiego </w:t>
    </w:r>
  </w:p>
  <w:p w14:paraId="41DF6221" w14:textId="77777777" w:rsidR="006D605A" w:rsidRDefault="006D605A" w:rsidP="0052083D">
    <w:pPr>
      <w:pStyle w:val="Nagwek"/>
      <w:jc w:val="center"/>
      <w:rPr>
        <w:sz w:val="18"/>
        <w:szCs w:val="18"/>
      </w:rPr>
    </w:pPr>
    <w:r w:rsidRPr="0052083D">
      <w:rPr>
        <w:sz w:val="18"/>
        <w:szCs w:val="18"/>
      </w:rPr>
      <w:t>Towarzystwa Budownictwa Społecznego</w:t>
    </w:r>
  </w:p>
  <w:p w14:paraId="1A94BCB4" w14:textId="62110450" w:rsidR="006D605A" w:rsidRDefault="006D605A" w:rsidP="0052083D">
    <w:pPr>
      <w:pStyle w:val="Nagwek"/>
      <w:jc w:val="center"/>
    </w:pPr>
    <w:r>
      <w:rPr>
        <w:noProof/>
      </w:rPr>
      <mc:AlternateContent>
        <mc:Choice Requires="wps">
          <w:drawing>
            <wp:anchor distT="0" distB="0" distL="114300" distR="114300" simplePos="0" relativeHeight="251658752" behindDoc="0" locked="0" layoutInCell="1" allowOverlap="1" wp14:anchorId="2E18A7D1" wp14:editId="02EAD4D2">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6EA70"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23F34AA"/>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EE3197E"/>
    <w:multiLevelType w:val="multilevel"/>
    <w:tmpl w:val="76BA1DC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823439A"/>
    <w:multiLevelType w:val="hybridMultilevel"/>
    <w:tmpl w:val="1560864E"/>
    <w:lvl w:ilvl="0" w:tplc="F448022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7"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5CE6F97"/>
    <w:multiLevelType w:val="hybridMultilevel"/>
    <w:tmpl w:val="D218A2EC"/>
    <w:lvl w:ilvl="0" w:tplc="0B528A9A">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4"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B61785F"/>
    <w:multiLevelType w:val="hybridMultilevel"/>
    <w:tmpl w:val="5134A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EDF0E89"/>
    <w:multiLevelType w:val="hybridMultilevel"/>
    <w:tmpl w:val="91AC0A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5969075">
    <w:abstractNumId w:val="3"/>
  </w:num>
  <w:num w:numId="2" w16cid:durableId="288556518">
    <w:abstractNumId w:val="7"/>
  </w:num>
  <w:num w:numId="3" w16cid:durableId="95734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29751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69940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58444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34475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431105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29879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189402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77093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72249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55107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170876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637604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15857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37270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304576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37872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69162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00132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41253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57115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835722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62802206">
    <w:abstractNumId w:val="21"/>
  </w:num>
  <w:num w:numId="26" w16cid:durableId="1106075737">
    <w:abstractNumId w:val="0"/>
  </w:num>
  <w:num w:numId="27" w16cid:durableId="173301635">
    <w:abstractNumId w:val="2"/>
  </w:num>
  <w:num w:numId="28" w16cid:durableId="918448027">
    <w:abstractNumId w:val="28"/>
  </w:num>
  <w:num w:numId="29" w16cid:durableId="9629977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8580709">
    <w:abstractNumId w:val="18"/>
  </w:num>
  <w:num w:numId="31" w16cid:durableId="1331978978">
    <w:abstractNumId w:val="25"/>
  </w:num>
  <w:num w:numId="32" w16cid:durableId="17905122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3FF"/>
    <w:rsid w:val="00004D89"/>
    <w:rsid w:val="000067E5"/>
    <w:rsid w:val="000076D8"/>
    <w:rsid w:val="00012833"/>
    <w:rsid w:val="00020FF3"/>
    <w:rsid w:val="0002490D"/>
    <w:rsid w:val="00026453"/>
    <w:rsid w:val="00031855"/>
    <w:rsid w:val="00033447"/>
    <w:rsid w:val="00034D1A"/>
    <w:rsid w:val="00036DB5"/>
    <w:rsid w:val="0004094C"/>
    <w:rsid w:val="000471B4"/>
    <w:rsid w:val="00050901"/>
    <w:rsid w:val="000548D6"/>
    <w:rsid w:val="00056B6A"/>
    <w:rsid w:val="000574E2"/>
    <w:rsid w:val="0005779B"/>
    <w:rsid w:val="000606C5"/>
    <w:rsid w:val="00061F3E"/>
    <w:rsid w:val="000666AF"/>
    <w:rsid w:val="00080783"/>
    <w:rsid w:val="00082134"/>
    <w:rsid w:val="00083820"/>
    <w:rsid w:val="00093AA0"/>
    <w:rsid w:val="00094317"/>
    <w:rsid w:val="000A1CDA"/>
    <w:rsid w:val="000A2E0B"/>
    <w:rsid w:val="000A59AF"/>
    <w:rsid w:val="000B0849"/>
    <w:rsid w:val="000B08A9"/>
    <w:rsid w:val="000B3008"/>
    <w:rsid w:val="000B5377"/>
    <w:rsid w:val="000B7369"/>
    <w:rsid w:val="000C63A2"/>
    <w:rsid w:val="000C732C"/>
    <w:rsid w:val="000D3BC4"/>
    <w:rsid w:val="000E7443"/>
    <w:rsid w:val="000F01D8"/>
    <w:rsid w:val="000F53AD"/>
    <w:rsid w:val="0011174C"/>
    <w:rsid w:val="0011669C"/>
    <w:rsid w:val="001253ED"/>
    <w:rsid w:val="00125A9A"/>
    <w:rsid w:val="00126357"/>
    <w:rsid w:val="00127036"/>
    <w:rsid w:val="0013434C"/>
    <w:rsid w:val="0013611F"/>
    <w:rsid w:val="0013626A"/>
    <w:rsid w:val="00141A13"/>
    <w:rsid w:val="00143701"/>
    <w:rsid w:val="00150032"/>
    <w:rsid w:val="001542F3"/>
    <w:rsid w:val="001644FA"/>
    <w:rsid w:val="001761D2"/>
    <w:rsid w:val="0017723A"/>
    <w:rsid w:val="00180BDE"/>
    <w:rsid w:val="0018407C"/>
    <w:rsid w:val="00191475"/>
    <w:rsid w:val="00194EF2"/>
    <w:rsid w:val="0019641C"/>
    <w:rsid w:val="001B365B"/>
    <w:rsid w:val="001B3F5E"/>
    <w:rsid w:val="001B6A19"/>
    <w:rsid w:val="001C30E8"/>
    <w:rsid w:val="001C4BB4"/>
    <w:rsid w:val="001C5986"/>
    <w:rsid w:val="001D69BE"/>
    <w:rsid w:val="001E4CE2"/>
    <w:rsid w:val="001E64C2"/>
    <w:rsid w:val="001E66C0"/>
    <w:rsid w:val="001F1894"/>
    <w:rsid w:val="00201D7C"/>
    <w:rsid w:val="00212086"/>
    <w:rsid w:val="002239C2"/>
    <w:rsid w:val="00223EF2"/>
    <w:rsid w:val="00226999"/>
    <w:rsid w:val="002306BE"/>
    <w:rsid w:val="00232EF6"/>
    <w:rsid w:val="0023697B"/>
    <w:rsid w:val="00243FB4"/>
    <w:rsid w:val="002457DC"/>
    <w:rsid w:val="0024673F"/>
    <w:rsid w:val="00263EFE"/>
    <w:rsid w:val="00264019"/>
    <w:rsid w:val="00264F8A"/>
    <w:rsid w:val="002746F7"/>
    <w:rsid w:val="00284509"/>
    <w:rsid w:val="00285CC9"/>
    <w:rsid w:val="002962E0"/>
    <w:rsid w:val="002963F2"/>
    <w:rsid w:val="002A2D4A"/>
    <w:rsid w:val="002B22BF"/>
    <w:rsid w:val="002C5F92"/>
    <w:rsid w:val="002D1B94"/>
    <w:rsid w:val="002D4E51"/>
    <w:rsid w:val="002E16EC"/>
    <w:rsid w:val="002E5E36"/>
    <w:rsid w:val="002E666C"/>
    <w:rsid w:val="002E7C8B"/>
    <w:rsid w:val="002F07D4"/>
    <w:rsid w:val="002F6DA2"/>
    <w:rsid w:val="00301CD3"/>
    <w:rsid w:val="0031141E"/>
    <w:rsid w:val="003200AE"/>
    <w:rsid w:val="003209A8"/>
    <w:rsid w:val="00322993"/>
    <w:rsid w:val="00325E66"/>
    <w:rsid w:val="00326E45"/>
    <w:rsid w:val="00327623"/>
    <w:rsid w:val="00330F50"/>
    <w:rsid w:val="00331E34"/>
    <w:rsid w:val="00333636"/>
    <w:rsid w:val="00333EB5"/>
    <w:rsid w:val="00333EF6"/>
    <w:rsid w:val="00334E8F"/>
    <w:rsid w:val="00335C23"/>
    <w:rsid w:val="0034066F"/>
    <w:rsid w:val="00341208"/>
    <w:rsid w:val="003440B4"/>
    <w:rsid w:val="0034463B"/>
    <w:rsid w:val="00346719"/>
    <w:rsid w:val="00351A5C"/>
    <w:rsid w:val="00361499"/>
    <w:rsid w:val="0036266E"/>
    <w:rsid w:val="00370A37"/>
    <w:rsid w:val="00372094"/>
    <w:rsid w:val="00374986"/>
    <w:rsid w:val="0038188C"/>
    <w:rsid w:val="00383BC8"/>
    <w:rsid w:val="00384056"/>
    <w:rsid w:val="003A1617"/>
    <w:rsid w:val="003A5472"/>
    <w:rsid w:val="003B2724"/>
    <w:rsid w:val="003B6C1D"/>
    <w:rsid w:val="003C3FFC"/>
    <w:rsid w:val="003C478A"/>
    <w:rsid w:val="003C4BDA"/>
    <w:rsid w:val="003C682F"/>
    <w:rsid w:val="003D0168"/>
    <w:rsid w:val="003D0409"/>
    <w:rsid w:val="003D5462"/>
    <w:rsid w:val="003D58D6"/>
    <w:rsid w:val="003D736C"/>
    <w:rsid w:val="003E0512"/>
    <w:rsid w:val="003E0A15"/>
    <w:rsid w:val="003F5A2C"/>
    <w:rsid w:val="00403B18"/>
    <w:rsid w:val="0040419B"/>
    <w:rsid w:val="004042EF"/>
    <w:rsid w:val="0041437D"/>
    <w:rsid w:val="004201F8"/>
    <w:rsid w:val="00421298"/>
    <w:rsid w:val="00423EDC"/>
    <w:rsid w:val="004248CE"/>
    <w:rsid w:val="00424D45"/>
    <w:rsid w:val="004327AD"/>
    <w:rsid w:val="004342FE"/>
    <w:rsid w:val="00434FF2"/>
    <w:rsid w:val="004350D7"/>
    <w:rsid w:val="004358F4"/>
    <w:rsid w:val="004372DF"/>
    <w:rsid w:val="004460EE"/>
    <w:rsid w:val="00455679"/>
    <w:rsid w:val="00466174"/>
    <w:rsid w:val="00466719"/>
    <w:rsid w:val="00466D96"/>
    <w:rsid w:val="00472F68"/>
    <w:rsid w:val="00475D05"/>
    <w:rsid w:val="004820E5"/>
    <w:rsid w:val="00483F80"/>
    <w:rsid w:val="00493DCE"/>
    <w:rsid w:val="004A13EC"/>
    <w:rsid w:val="004A3EC1"/>
    <w:rsid w:val="004A6415"/>
    <w:rsid w:val="004A7CAF"/>
    <w:rsid w:val="004A7DE8"/>
    <w:rsid w:val="004B524E"/>
    <w:rsid w:val="004B680C"/>
    <w:rsid w:val="004C3FCD"/>
    <w:rsid w:val="004C525B"/>
    <w:rsid w:val="004D10CC"/>
    <w:rsid w:val="004D605E"/>
    <w:rsid w:val="004D6461"/>
    <w:rsid w:val="004D67F9"/>
    <w:rsid w:val="004D773F"/>
    <w:rsid w:val="004D7A7C"/>
    <w:rsid w:val="004E17E6"/>
    <w:rsid w:val="004E3A7E"/>
    <w:rsid w:val="004E7BF9"/>
    <w:rsid w:val="004F50A8"/>
    <w:rsid w:val="005060B9"/>
    <w:rsid w:val="00510831"/>
    <w:rsid w:val="00514D20"/>
    <w:rsid w:val="0052083D"/>
    <w:rsid w:val="0052404F"/>
    <w:rsid w:val="005241B2"/>
    <w:rsid w:val="00536FAD"/>
    <w:rsid w:val="0054473A"/>
    <w:rsid w:val="00562E86"/>
    <w:rsid w:val="005631F3"/>
    <w:rsid w:val="00571EFD"/>
    <w:rsid w:val="005741F3"/>
    <w:rsid w:val="005828F4"/>
    <w:rsid w:val="005905D6"/>
    <w:rsid w:val="005A3A7C"/>
    <w:rsid w:val="005B47B1"/>
    <w:rsid w:val="005B4881"/>
    <w:rsid w:val="005B643B"/>
    <w:rsid w:val="005C46D9"/>
    <w:rsid w:val="005D0A27"/>
    <w:rsid w:val="005D2148"/>
    <w:rsid w:val="005E544C"/>
    <w:rsid w:val="005E56C9"/>
    <w:rsid w:val="005E601C"/>
    <w:rsid w:val="005E73AC"/>
    <w:rsid w:val="00603291"/>
    <w:rsid w:val="00614581"/>
    <w:rsid w:val="006260AC"/>
    <w:rsid w:val="00627ED2"/>
    <w:rsid w:val="006318DF"/>
    <w:rsid w:val="0063322D"/>
    <w:rsid w:val="00634569"/>
    <w:rsid w:val="006369CE"/>
    <w:rsid w:val="0063732B"/>
    <w:rsid w:val="00650268"/>
    <w:rsid w:val="006545AA"/>
    <w:rsid w:val="00656498"/>
    <w:rsid w:val="00656996"/>
    <w:rsid w:val="0066198A"/>
    <w:rsid w:val="0066381A"/>
    <w:rsid w:val="00666226"/>
    <w:rsid w:val="00666C20"/>
    <w:rsid w:val="006672A6"/>
    <w:rsid w:val="006737D4"/>
    <w:rsid w:val="006810A7"/>
    <w:rsid w:val="00681AF7"/>
    <w:rsid w:val="0069692D"/>
    <w:rsid w:val="006A03EF"/>
    <w:rsid w:val="006A4535"/>
    <w:rsid w:val="006B281B"/>
    <w:rsid w:val="006C0479"/>
    <w:rsid w:val="006C1585"/>
    <w:rsid w:val="006C1F3A"/>
    <w:rsid w:val="006C79CF"/>
    <w:rsid w:val="006D1974"/>
    <w:rsid w:val="006D4403"/>
    <w:rsid w:val="006D605A"/>
    <w:rsid w:val="006D7EE9"/>
    <w:rsid w:val="006E2CC4"/>
    <w:rsid w:val="006F5BCD"/>
    <w:rsid w:val="006F77F8"/>
    <w:rsid w:val="00700F16"/>
    <w:rsid w:val="00703F5F"/>
    <w:rsid w:val="00705BE6"/>
    <w:rsid w:val="0070620B"/>
    <w:rsid w:val="00710D2B"/>
    <w:rsid w:val="007114EE"/>
    <w:rsid w:val="0071220B"/>
    <w:rsid w:val="00713508"/>
    <w:rsid w:val="00713E16"/>
    <w:rsid w:val="00714683"/>
    <w:rsid w:val="00715357"/>
    <w:rsid w:val="00717726"/>
    <w:rsid w:val="00722A08"/>
    <w:rsid w:val="00725A0D"/>
    <w:rsid w:val="0073065F"/>
    <w:rsid w:val="00730E7F"/>
    <w:rsid w:val="0073281F"/>
    <w:rsid w:val="00732B5E"/>
    <w:rsid w:val="00734784"/>
    <w:rsid w:val="00740B94"/>
    <w:rsid w:val="00740EFA"/>
    <w:rsid w:val="00741CCD"/>
    <w:rsid w:val="00757FE2"/>
    <w:rsid w:val="00760959"/>
    <w:rsid w:val="00760F88"/>
    <w:rsid w:val="00761465"/>
    <w:rsid w:val="00770037"/>
    <w:rsid w:val="00774374"/>
    <w:rsid w:val="00774A7C"/>
    <w:rsid w:val="0078170C"/>
    <w:rsid w:val="007818CB"/>
    <w:rsid w:val="00783467"/>
    <w:rsid w:val="007941DD"/>
    <w:rsid w:val="007A0028"/>
    <w:rsid w:val="007A004A"/>
    <w:rsid w:val="007A4984"/>
    <w:rsid w:val="007A5710"/>
    <w:rsid w:val="007A753C"/>
    <w:rsid w:val="007B12DD"/>
    <w:rsid w:val="007B4C2A"/>
    <w:rsid w:val="007C00B8"/>
    <w:rsid w:val="007D4C92"/>
    <w:rsid w:val="007D602E"/>
    <w:rsid w:val="007D690C"/>
    <w:rsid w:val="007E22BF"/>
    <w:rsid w:val="007F35F3"/>
    <w:rsid w:val="007F3A2E"/>
    <w:rsid w:val="008056A9"/>
    <w:rsid w:val="00810749"/>
    <w:rsid w:val="00811E8A"/>
    <w:rsid w:val="00817791"/>
    <w:rsid w:val="00820382"/>
    <w:rsid w:val="0082230A"/>
    <w:rsid w:val="00823C81"/>
    <w:rsid w:val="00827D9F"/>
    <w:rsid w:val="008431B7"/>
    <w:rsid w:val="00844250"/>
    <w:rsid w:val="0084633A"/>
    <w:rsid w:val="00855B32"/>
    <w:rsid w:val="00861B28"/>
    <w:rsid w:val="00862609"/>
    <w:rsid w:val="008634CF"/>
    <w:rsid w:val="00872FB2"/>
    <w:rsid w:val="00874101"/>
    <w:rsid w:val="00883670"/>
    <w:rsid w:val="008879E0"/>
    <w:rsid w:val="00890A5C"/>
    <w:rsid w:val="00892EAD"/>
    <w:rsid w:val="00895595"/>
    <w:rsid w:val="00895AC8"/>
    <w:rsid w:val="008A3895"/>
    <w:rsid w:val="008B13A8"/>
    <w:rsid w:val="008B60B4"/>
    <w:rsid w:val="008C47F9"/>
    <w:rsid w:val="008C519B"/>
    <w:rsid w:val="008D48A7"/>
    <w:rsid w:val="008D54FF"/>
    <w:rsid w:val="008D6DCF"/>
    <w:rsid w:val="008E04A6"/>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0E77"/>
    <w:rsid w:val="00943A68"/>
    <w:rsid w:val="0094461F"/>
    <w:rsid w:val="00944DA3"/>
    <w:rsid w:val="00945B58"/>
    <w:rsid w:val="00950CB2"/>
    <w:rsid w:val="009526DC"/>
    <w:rsid w:val="009554B6"/>
    <w:rsid w:val="00955EC0"/>
    <w:rsid w:val="00961A57"/>
    <w:rsid w:val="00964728"/>
    <w:rsid w:val="00966186"/>
    <w:rsid w:val="00977F54"/>
    <w:rsid w:val="00983549"/>
    <w:rsid w:val="009838C7"/>
    <w:rsid w:val="00990A89"/>
    <w:rsid w:val="009A4CC1"/>
    <w:rsid w:val="009A4D1C"/>
    <w:rsid w:val="009A7495"/>
    <w:rsid w:val="009B239D"/>
    <w:rsid w:val="009B523D"/>
    <w:rsid w:val="009B5EF9"/>
    <w:rsid w:val="009B75C1"/>
    <w:rsid w:val="009D2316"/>
    <w:rsid w:val="009D3CE0"/>
    <w:rsid w:val="009D760C"/>
    <w:rsid w:val="009E598F"/>
    <w:rsid w:val="009E7B6E"/>
    <w:rsid w:val="009F0A8E"/>
    <w:rsid w:val="009F1CA7"/>
    <w:rsid w:val="00A021C0"/>
    <w:rsid w:val="00A02B5A"/>
    <w:rsid w:val="00A02B83"/>
    <w:rsid w:val="00A13671"/>
    <w:rsid w:val="00A2369F"/>
    <w:rsid w:val="00A25FE8"/>
    <w:rsid w:val="00A300F2"/>
    <w:rsid w:val="00A34B53"/>
    <w:rsid w:val="00A34E0E"/>
    <w:rsid w:val="00A40A2C"/>
    <w:rsid w:val="00A43AEE"/>
    <w:rsid w:val="00A46681"/>
    <w:rsid w:val="00A50B70"/>
    <w:rsid w:val="00A54376"/>
    <w:rsid w:val="00A56785"/>
    <w:rsid w:val="00A56852"/>
    <w:rsid w:val="00A662B7"/>
    <w:rsid w:val="00A678E2"/>
    <w:rsid w:val="00A70B48"/>
    <w:rsid w:val="00A722BA"/>
    <w:rsid w:val="00A82DBF"/>
    <w:rsid w:val="00A86605"/>
    <w:rsid w:val="00A90128"/>
    <w:rsid w:val="00A92DFC"/>
    <w:rsid w:val="00A9512C"/>
    <w:rsid w:val="00A966A6"/>
    <w:rsid w:val="00A96E95"/>
    <w:rsid w:val="00AA5FCE"/>
    <w:rsid w:val="00AA661F"/>
    <w:rsid w:val="00AB7036"/>
    <w:rsid w:val="00AB7B5A"/>
    <w:rsid w:val="00AC3CE1"/>
    <w:rsid w:val="00AD6B8F"/>
    <w:rsid w:val="00AD7F2C"/>
    <w:rsid w:val="00AE4E38"/>
    <w:rsid w:val="00AF1311"/>
    <w:rsid w:val="00AF616D"/>
    <w:rsid w:val="00B05777"/>
    <w:rsid w:val="00B0712C"/>
    <w:rsid w:val="00B11855"/>
    <w:rsid w:val="00B36CE0"/>
    <w:rsid w:val="00B40128"/>
    <w:rsid w:val="00B51D96"/>
    <w:rsid w:val="00B65C75"/>
    <w:rsid w:val="00B80D7F"/>
    <w:rsid w:val="00B81761"/>
    <w:rsid w:val="00B8343A"/>
    <w:rsid w:val="00B83878"/>
    <w:rsid w:val="00B90CFE"/>
    <w:rsid w:val="00B97CDC"/>
    <w:rsid w:val="00BA1AB5"/>
    <w:rsid w:val="00BA4544"/>
    <w:rsid w:val="00BB295E"/>
    <w:rsid w:val="00BC04D7"/>
    <w:rsid w:val="00BC07E3"/>
    <w:rsid w:val="00BF579F"/>
    <w:rsid w:val="00BF6DEC"/>
    <w:rsid w:val="00C00534"/>
    <w:rsid w:val="00C03499"/>
    <w:rsid w:val="00C06D30"/>
    <w:rsid w:val="00C20DA9"/>
    <w:rsid w:val="00C22744"/>
    <w:rsid w:val="00C2712C"/>
    <w:rsid w:val="00C530BF"/>
    <w:rsid w:val="00C70735"/>
    <w:rsid w:val="00C74BC5"/>
    <w:rsid w:val="00C774D4"/>
    <w:rsid w:val="00C85325"/>
    <w:rsid w:val="00C86826"/>
    <w:rsid w:val="00C86B80"/>
    <w:rsid w:val="00C90B7A"/>
    <w:rsid w:val="00CA3D6E"/>
    <w:rsid w:val="00CA5BA1"/>
    <w:rsid w:val="00CB6608"/>
    <w:rsid w:val="00CC4ADC"/>
    <w:rsid w:val="00CD1C53"/>
    <w:rsid w:val="00CD2A67"/>
    <w:rsid w:val="00CE1482"/>
    <w:rsid w:val="00CE1F43"/>
    <w:rsid w:val="00CF3703"/>
    <w:rsid w:val="00D06196"/>
    <w:rsid w:val="00D06289"/>
    <w:rsid w:val="00D07762"/>
    <w:rsid w:val="00D14E18"/>
    <w:rsid w:val="00D23093"/>
    <w:rsid w:val="00D233FF"/>
    <w:rsid w:val="00D30384"/>
    <w:rsid w:val="00D35830"/>
    <w:rsid w:val="00D45566"/>
    <w:rsid w:val="00D642FB"/>
    <w:rsid w:val="00D65942"/>
    <w:rsid w:val="00D67BC1"/>
    <w:rsid w:val="00D76D5E"/>
    <w:rsid w:val="00D778DB"/>
    <w:rsid w:val="00D90BED"/>
    <w:rsid w:val="00D93EE0"/>
    <w:rsid w:val="00D94CD8"/>
    <w:rsid w:val="00D95619"/>
    <w:rsid w:val="00DA094A"/>
    <w:rsid w:val="00DA7F33"/>
    <w:rsid w:val="00DC3A6C"/>
    <w:rsid w:val="00DC3E3B"/>
    <w:rsid w:val="00DC6DCC"/>
    <w:rsid w:val="00DD574A"/>
    <w:rsid w:val="00DE5056"/>
    <w:rsid w:val="00DF4EB3"/>
    <w:rsid w:val="00DF5C49"/>
    <w:rsid w:val="00E00AA4"/>
    <w:rsid w:val="00E0511E"/>
    <w:rsid w:val="00E0552F"/>
    <w:rsid w:val="00E10E4F"/>
    <w:rsid w:val="00E14BA2"/>
    <w:rsid w:val="00E156F5"/>
    <w:rsid w:val="00E20949"/>
    <w:rsid w:val="00E234D8"/>
    <w:rsid w:val="00E26EEE"/>
    <w:rsid w:val="00E30EB9"/>
    <w:rsid w:val="00E40611"/>
    <w:rsid w:val="00E528CA"/>
    <w:rsid w:val="00E547CA"/>
    <w:rsid w:val="00E601DE"/>
    <w:rsid w:val="00E64A5F"/>
    <w:rsid w:val="00E65F99"/>
    <w:rsid w:val="00E664B5"/>
    <w:rsid w:val="00E71280"/>
    <w:rsid w:val="00E73D49"/>
    <w:rsid w:val="00E7448C"/>
    <w:rsid w:val="00E761B8"/>
    <w:rsid w:val="00E81306"/>
    <w:rsid w:val="00E85EB9"/>
    <w:rsid w:val="00E879CD"/>
    <w:rsid w:val="00E934EF"/>
    <w:rsid w:val="00EA00A8"/>
    <w:rsid w:val="00EB00B6"/>
    <w:rsid w:val="00EB24E5"/>
    <w:rsid w:val="00EB6566"/>
    <w:rsid w:val="00EB7871"/>
    <w:rsid w:val="00EC4645"/>
    <w:rsid w:val="00EC4CDA"/>
    <w:rsid w:val="00EC69B3"/>
    <w:rsid w:val="00ED0999"/>
    <w:rsid w:val="00EE1213"/>
    <w:rsid w:val="00EE3618"/>
    <w:rsid w:val="00EE4349"/>
    <w:rsid w:val="00EE6B1B"/>
    <w:rsid w:val="00EF0A3B"/>
    <w:rsid w:val="00EF5211"/>
    <w:rsid w:val="00EF61C5"/>
    <w:rsid w:val="00F01987"/>
    <w:rsid w:val="00F131CB"/>
    <w:rsid w:val="00F13967"/>
    <w:rsid w:val="00F1513B"/>
    <w:rsid w:val="00F16787"/>
    <w:rsid w:val="00F224C7"/>
    <w:rsid w:val="00F234AD"/>
    <w:rsid w:val="00F23594"/>
    <w:rsid w:val="00F241C5"/>
    <w:rsid w:val="00F278EE"/>
    <w:rsid w:val="00F525A3"/>
    <w:rsid w:val="00F65ACD"/>
    <w:rsid w:val="00F7086B"/>
    <w:rsid w:val="00F7787E"/>
    <w:rsid w:val="00F83D72"/>
    <w:rsid w:val="00FA3BE4"/>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12BD67"/>
  <w15:docId w15:val="{97AE77F7-1C8D-4F9B-900C-344F6E97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3A5472"/>
    <w:pPr>
      <w:numPr>
        <w:ilvl w:val="1"/>
        <w:numId w:val="1"/>
      </w:numPr>
      <w:spacing w:before="120" w:after="60"/>
      <w:jc w:val="both"/>
      <w:outlineLvl w:val="1"/>
    </w:pPr>
    <w:rPr>
      <w:bCs/>
      <w:iCs/>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3A5472"/>
    <w:rPr>
      <w:bCs/>
      <w:iCs/>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5B4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86472600">
      <w:bodyDiv w:val="1"/>
      <w:marLeft w:val="0"/>
      <w:marRight w:val="0"/>
      <w:marTop w:val="0"/>
      <w:marBottom w:val="0"/>
      <w:divBdr>
        <w:top w:val="none" w:sz="0" w:space="0" w:color="auto"/>
        <w:left w:val="none" w:sz="0" w:space="0" w:color="auto"/>
        <w:bottom w:val="none" w:sz="0" w:space="0" w:color="auto"/>
        <w:right w:val="none" w:sz="0" w:space="0" w:color="auto"/>
      </w:divBdr>
    </w:div>
    <w:div w:id="55142616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792939563">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latformazakupowa.pl" TargetMode="External"/><Relationship Id="rId12" Type="http://schemas.openxmlformats.org/officeDocument/2006/relationships/hyperlink" Target="http://www.platformazakupowa.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latformazakupowa.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formazakupowa.pl/"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http://www.platformazakupowa.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www.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25</TotalTime>
  <Pages>28</Pages>
  <Words>9896</Words>
  <Characters>59377</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69135</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Sławomir Baum</cp:lastModifiedBy>
  <cp:revision>17</cp:revision>
  <cp:lastPrinted>2021-06-14T09:04:00Z</cp:lastPrinted>
  <dcterms:created xsi:type="dcterms:W3CDTF">2022-07-15T16:36:00Z</dcterms:created>
  <dcterms:modified xsi:type="dcterms:W3CDTF">2022-07-18T07:44:00Z</dcterms:modified>
</cp:coreProperties>
</file>