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434C" w14:textId="77777777" w:rsidR="00853FFE" w:rsidRPr="00B64006" w:rsidRDefault="00853FFE" w:rsidP="00853FFE">
      <w:pPr>
        <w:jc w:val="center"/>
        <w:rPr>
          <w:rFonts w:ascii="Century Gothic" w:hAnsi="Century Gothic"/>
          <w:b/>
          <w:color w:val="auto"/>
          <w:szCs w:val="20"/>
        </w:rPr>
      </w:pPr>
      <w:r w:rsidRPr="00B64006">
        <w:rPr>
          <w:rFonts w:ascii="Century Gothic" w:hAnsi="Century Gothic"/>
          <w:b/>
          <w:color w:val="auto"/>
          <w:szCs w:val="20"/>
        </w:rPr>
        <w:t>UMOWA nr …………………</w:t>
      </w:r>
    </w:p>
    <w:p w14:paraId="36978829" w14:textId="4484C9CA" w:rsidR="00853FFE" w:rsidRPr="00B64006" w:rsidRDefault="00853FFE" w:rsidP="00853FFE">
      <w:pPr>
        <w:jc w:val="center"/>
        <w:rPr>
          <w:rFonts w:ascii="Century Gothic" w:hAnsi="Century Gothic"/>
          <w:color w:val="auto"/>
          <w:szCs w:val="20"/>
        </w:rPr>
      </w:pPr>
      <w:r w:rsidRPr="00B64006">
        <w:rPr>
          <w:rFonts w:ascii="Century Gothic" w:hAnsi="Century Gothic"/>
          <w:color w:val="auto"/>
          <w:szCs w:val="20"/>
        </w:rPr>
        <w:t xml:space="preserve">zawarta w dniu </w:t>
      </w:r>
      <w:r w:rsidR="003B0E9A">
        <w:rPr>
          <w:rFonts w:ascii="Century Gothic" w:hAnsi="Century Gothic"/>
          <w:color w:val="auto"/>
          <w:szCs w:val="20"/>
        </w:rPr>
        <w:t>….</w:t>
      </w:r>
      <w:r w:rsidRPr="00B64006">
        <w:rPr>
          <w:rFonts w:ascii="Century Gothic" w:hAnsi="Century Gothic"/>
          <w:color w:val="auto"/>
          <w:szCs w:val="20"/>
        </w:rPr>
        <w:t>................. roku w Warszawie pomiędzy:</w:t>
      </w:r>
    </w:p>
    <w:p w14:paraId="6E4F66A8" w14:textId="77777777" w:rsidR="00853FFE" w:rsidRPr="00B64006" w:rsidRDefault="00853FFE" w:rsidP="00853FFE">
      <w:pPr>
        <w:rPr>
          <w:rFonts w:ascii="Century Gothic" w:hAnsi="Century Gothic"/>
          <w:color w:val="auto"/>
          <w:szCs w:val="20"/>
        </w:rPr>
      </w:pPr>
    </w:p>
    <w:p w14:paraId="77222C18" w14:textId="77777777" w:rsidR="00853FFE" w:rsidRPr="00B64006" w:rsidRDefault="00853FFE" w:rsidP="00853FFE">
      <w:pPr>
        <w:rPr>
          <w:rFonts w:ascii="Century Gothic" w:hAnsi="Century Gothic"/>
          <w:b/>
          <w:color w:val="auto"/>
          <w:szCs w:val="20"/>
        </w:rPr>
      </w:pPr>
      <w:r w:rsidRPr="00B64006">
        <w:rPr>
          <w:rFonts w:ascii="Century Gothic" w:hAnsi="Century Gothic"/>
          <w:b/>
          <w:color w:val="auto"/>
          <w:szCs w:val="20"/>
        </w:rPr>
        <w:t>Skarbem Państwa – Komendantem Stołecznym Policji</w:t>
      </w:r>
    </w:p>
    <w:p w14:paraId="750298AA"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z siedzibą przy ul. Nowolipie 2, 00-150 Warszawa,</w:t>
      </w:r>
    </w:p>
    <w:p w14:paraId="7FA7AD03"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NIP: 5251930070, REGON: 012126482 reprezentowanym przez:</w:t>
      </w:r>
    </w:p>
    <w:p w14:paraId="4956C764" w14:textId="359C292C" w:rsidR="000C3073" w:rsidRDefault="000C3073" w:rsidP="00853FFE">
      <w:pPr>
        <w:rPr>
          <w:rFonts w:ascii="Century Gothic" w:hAnsi="Century Gothic"/>
          <w:color w:val="auto"/>
          <w:szCs w:val="20"/>
        </w:rPr>
      </w:pPr>
      <w:r>
        <w:rPr>
          <w:rFonts w:ascii="Century Gothic" w:hAnsi="Century Gothic"/>
          <w:color w:val="auto"/>
          <w:szCs w:val="20"/>
        </w:rPr>
        <w:t>……………………………………………………………………………………………………………..</w:t>
      </w:r>
    </w:p>
    <w:p w14:paraId="05477830"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 xml:space="preserve">zwanym w treści umowy </w:t>
      </w:r>
      <w:r w:rsidRPr="00B64006">
        <w:rPr>
          <w:rFonts w:ascii="Century Gothic" w:hAnsi="Century Gothic"/>
          <w:b/>
          <w:color w:val="auto"/>
          <w:szCs w:val="20"/>
        </w:rPr>
        <w:t>„Zamawiającym”</w:t>
      </w:r>
    </w:p>
    <w:p w14:paraId="21DA81C9" w14:textId="77777777" w:rsidR="00853FFE" w:rsidRPr="00B64006" w:rsidRDefault="00853FFE" w:rsidP="00853FFE">
      <w:pPr>
        <w:jc w:val="both"/>
        <w:rPr>
          <w:rFonts w:ascii="Century Gothic" w:hAnsi="Century Gothic"/>
          <w:b/>
          <w:color w:val="auto"/>
          <w:szCs w:val="20"/>
        </w:rPr>
      </w:pPr>
      <w:r w:rsidRPr="00B64006">
        <w:rPr>
          <w:rFonts w:ascii="Century Gothic" w:hAnsi="Century Gothic"/>
          <w:color w:val="auto"/>
          <w:szCs w:val="20"/>
        </w:rPr>
        <w:t>a</w:t>
      </w:r>
    </w:p>
    <w:p w14:paraId="555EAB5B" w14:textId="25A3F158" w:rsidR="002E395A" w:rsidRDefault="002E395A" w:rsidP="00853FFE">
      <w:pPr>
        <w:widowControl w:val="0"/>
        <w:jc w:val="both"/>
        <w:rPr>
          <w:rFonts w:ascii="Century Gothic" w:eastAsia="SimSun" w:hAnsi="Century Gothic" w:cs="Mangal"/>
          <w:color w:val="auto"/>
          <w:szCs w:val="20"/>
        </w:rPr>
      </w:pPr>
      <w:r>
        <w:rPr>
          <w:rFonts w:ascii="Century Gothic" w:eastAsia="SimSun" w:hAnsi="Century Gothic" w:cs="Mangal"/>
          <w:color w:val="auto"/>
          <w:szCs w:val="20"/>
        </w:rPr>
        <w:t>………………………………………………………………………………………………………………</w:t>
      </w:r>
    </w:p>
    <w:p w14:paraId="56B1C646" w14:textId="43DBD9FE" w:rsidR="00853FFE" w:rsidRDefault="00467FEE" w:rsidP="00853FFE">
      <w:pPr>
        <w:widowControl w:val="0"/>
        <w:jc w:val="both"/>
        <w:rPr>
          <w:rFonts w:ascii="Century Gothic" w:eastAsia="SimSun" w:hAnsi="Century Gothic" w:cs="Mangal"/>
          <w:color w:val="auto"/>
          <w:szCs w:val="20"/>
        </w:rPr>
      </w:pPr>
      <w:r w:rsidRPr="00467FEE">
        <w:rPr>
          <w:rFonts w:ascii="Century Gothic" w:eastAsia="SimSun" w:hAnsi="Century Gothic" w:cs="Mangal"/>
          <w:color w:val="auto"/>
          <w:szCs w:val="20"/>
        </w:rPr>
        <w:t xml:space="preserve">z siedzibą przy ul. </w:t>
      </w:r>
      <w:r w:rsidR="002E395A">
        <w:rPr>
          <w:rFonts w:ascii="Century Gothic" w:eastAsia="SimSun" w:hAnsi="Century Gothic" w:cs="Mangal"/>
          <w:color w:val="auto"/>
          <w:szCs w:val="20"/>
        </w:rPr>
        <w:t>………………………………………………………………………………………..</w:t>
      </w:r>
    </w:p>
    <w:p w14:paraId="35246C16" w14:textId="1E096142" w:rsidR="00467FEE" w:rsidRPr="00467FEE" w:rsidRDefault="00467FEE" w:rsidP="00853FFE">
      <w:pPr>
        <w:widowControl w:val="0"/>
        <w:jc w:val="both"/>
        <w:rPr>
          <w:rFonts w:ascii="Century Gothic" w:eastAsia="SimSun" w:hAnsi="Century Gothic" w:cs="Mangal"/>
          <w:color w:val="auto"/>
          <w:szCs w:val="20"/>
        </w:rPr>
      </w:pPr>
      <w:r>
        <w:rPr>
          <w:rFonts w:ascii="Century Gothic" w:eastAsia="SimSun" w:hAnsi="Century Gothic" w:cs="Mangal"/>
          <w:color w:val="auto"/>
          <w:szCs w:val="20"/>
        </w:rPr>
        <w:t xml:space="preserve">reprezentowanym przez </w:t>
      </w:r>
      <w:r w:rsidR="002E395A">
        <w:rPr>
          <w:rFonts w:ascii="Century Gothic" w:eastAsia="SimSun" w:hAnsi="Century Gothic" w:cs="Mangal"/>
          <w:color w:val="auto"/>
          <w:szCs w:val="20"/>
        </w:rPr>
        <w:t>……………………………………………………………………………….</w:t>
      </w:r>
    </w:p>
    <w:p w14:paraId="7D10457D" w14:textId="77777777" w:rsidR="00853FFE" w:rsidRPr="00B64006" w:rsidRDefault="00853FFE" w:rsidP="00853FFE">
      <w:pPr>
        <w:jc w:val="both"/>
        <w:rPr>
          <w:rFonts w:ascii="Century Gothic" w:hAnsi="Century Gothic"/>
          <w:color w:val="auto"/>
          <w:szCs w:val="20"/>
        </w:rPr>
      </w:pPr>
      <w:r w:rsidRPr="00B64006">
        <w:rPr>
          <w:rFonts w:ascii="Century Gothic" w:hAnsi="Century Gothic"/>
          <w:color w:val="auto"/>
          <w:szCs w:val="20"/>
        </w:rPr>
        <w:t xml:space="preserve">zwanym w treści umowy </w:t>
      </w:r>
      <w:r w:rsidRPr="00B64006">
        <w:rPr>
          <w:rFonts w:ascii="Century Gothic" w:hAnsi="Century Gothic"/>
          <w:b/>
          <w:color w:val="auto"/>
          <w:szCs w:val="20"/>
        </w:rPr>
        <w:t>„Wykonawcą”</w:t>
      </w:r>
    </w:p>
    <w:p w14:paraId="7446D959" w14:textId="77777777" w:rsidR="00853FFE" w:rsidRPr="00B64006" w:rsidRDefault="00853FFE" w:rsidP="00853FFE">
      <w:pPr>
        <w:pStyle w:val="Default"/>
        <w:rPr>
          <w:rFonts w:ascii="Century Gothic" w:hAnsi="Century Gothic"/>
          <w:color w:val="auto"/>
          <w:sz w:val="20"/>
          <w:szCs w:val="20"/>
          <w:lang w:bidi="hi-IN"/>
        </w:rPr>
      </w:pPr>
    </w:p>
    <w:p w14:paraId="5D0D1ECC" w14:textId="77777777" w:rsidR="00853FFE" w:rsidRPr="00B64006" w:rsidRDefault="00853FFE" w:rsidP="00853FFE">
      <w:pPr>
        <w:pStyle w:val="Default"/>
        <w:rPr>
          <w:rFonts w:ascii="Century Gothic" w:hAnsi="Century Gothic"/>
          <w:color w:val="auto"/>
          <w:sz w:val="20"/>
          <w:szCs w:val="20"/>
          <w:lang w:bidi="hi-IN"/>
        </w:rPr>
      </w:pPr>
      <w:bookmarkStart w:id="0" w:name="_Hlk115079255"/>
      <w:r w:rsidRPr="00B64006">
        <w:rPr>
          <w:rFonts w:ascii="Century Gothic" w:hAnsi="Century Gothic"/>
          <w:color w:val="auto"/>
          <w:sz w:val="20"/>
          <w:szCs w:val="20"/>
          <w:lang w:bidi="hi-IN"/>
        </w:rPr>
        <w:t>na zrealizowanie zamówienia z wyłączeniem ustawy z dnia 11 września 2019 r. Prawo Zamówień Publicznych (tj. Dz.U. 2022 poz. 1710 ze zm.) o następującej treści:</w:t>
      </w:r>
    </w:p>
    <w:bookmarkEnd w:id="0"/>
    <w:p w14:paraId="0CA46CB0" w14:textId="6A499842" w:rsidR="00F2579B" w:rsidRPr="00C248D5" w:rsidRDefault="00F2579B" w:rsidP="002E29C4">
      <w:pPr>
        <w:pStyle w:val="Stopka"/>
        <w:rPr>
          <w:rFonts w:ascii="Century Gothic" w:hAnsi="Century Gothic" w:cs="Calibri Light"/>
          <w:b/>
          <w:szCs w:val="20"/>
        </w:rPr>
      </w:pPr>
    </w:p>
    <w:p w14:paraId="610E8947" w14:textId="54D98D10" w:rsidR="00F2579B" w:rsidRPr="00C248D5" w:rsidRDefault="00F2579B" w:rsidP="00F2579B">
      <w:pPr>
        <w:pStyle w:val="Stopka"/>
        <w:ind w:left="426" w:hanging="426"/>
        <w:jc w:val="center"/>
        <w:rPr>
          <w:rFonts w:ascii="Century Gothic" w:hAnsi="Century Gothic" w:cs="Calibri Light"/>
          <w:b/>
          <w:szCs w:val="20"/>
        </w:rPr>
      </w:pPr>
      <w:r w:rsidRPr="00C248D5">
        <w:rPr>
          <w:rFonts w:ascii="Century Gothic" w:hAnsi="Century Gothic" w:cs="Calibri Light"/>
          <w:b/>
          <w:szCs w:val="20"/>
        </w:rPr>
        <w:t>§</w:t>
      </w:r>
      <w:r w:rsidR="00C837A7" w:rsidRPr="00C248D5">
        <w:rPr>
          <w:rFonts w:ascii="Century Gothic" w:hAnsi="Century Gothic" w:cs="Calibri Light"/>
          <w:b/>
          <w:szCs w:val="20"/>
        </w:rPr>
        <w:t xml:space="preserve"> </w:t>
      </w:r>
      <w:r w:rsidRPr="00C248D5">
        <w:rPr>
          <w:rFonts w:ascii="Century Gothic" w:hAnsi="Century Gothic" w:cs="Calibri Light"/>
          <w:b/>
          <w:szCs w:val="20"/>
        </w:rPr>
        <w:t>1</w:t>
      </w:r>
    </w:p>
    <w:p w14:paraId="39057B80" w14:textId="77777777" w:rsidR="00C837A7" w:rsidRPr="00C248D5" w:rsidRDefault="00C837A7" w:rsidP="00F2579B">
      <w:pPr>
        <w:pStyle w:val="Stopka"/>
        <w:ind w:left="426" w:hanging="426"/>
        <w:jc w:val="center"/>
        <w:rPr>
          <w:rFonts w:ascii="Century Gothic" w:hAnsi="Century Gothic" w:cs="Calibri Light"/>
          <w:b/>
          <w:szCs w:val="20"/>
        </w:rPr>
      </w:pPr>
    </w:p>
    <w:p w14:paraId="2F140832" w14:textId="74795AF6" w:rsidR="001C32B1" w:rsidRPr="00C248D5" w:rsidRDefault="008841A1"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Przedmiotem umowy jest</w:t>
      </w:r>
      <w:r w:rsidR="0046615F" w:rsidRPr="00C248D5">
        <w:rPr>
          <w:rFonts w:ascii="Century Gothic" w:eastAsia="SimSun" w:hAnsi="Century Gothic" w:cs="Century Gothic"/>
          <w:color w:val="auto"/>
          <w:szCs w:val="20"/>
        </w:rPr>
        <w:t>:</w:t>
      </w:r>
      <w:r w:rsidR="001C32B1" w:rsidRPr="00C248D5">
        <w:rPr>
          <w:rFonts w:ascii="Century Gothic" w:eastAsia="SimSun" w:hAnsi="Century Gothic" w:cs="Century Gothic"/>
          <w:color w:val="auto"/>
          <w:szCs w:val="20"/>
        </w:rPr>
        <w:t xml:space="preserve"> </w:t>
      </w:r>
      <w:r w:rsidR="001C32B1" w:rsidRPr="00C248D5">
        <w:rPr>
          <w:rFonts w:ascii="Century Gothic" w:eastAsia="Times New Roman" w:hAnsi="Century Gothic" w:cs="Times New Roman"/>
          <w:b/>
          <w:bCs/>
          <w:szCs w:val="20"/>
          <w:lang w:eastAsia="x-none"/>
        </w:rPr>
        <w:t>„</w:t>
      </w:r>
      <w:r w:rsidR="002E395A">
        <w:rPr>
          <w:rFonts w:ascii="Century Gothic" w:eastAsia="Times New Roman" w:hAnsi="Century Gothic" w:cs="Times New Roman"/>
          <w:b/>
          <w:bCs/>
          <w:szCs w:val="20"/>
          <w:lang w:eastAsia="x-none"/>
        </w:rPr>
        <w:t>Remont posadzek ramp załadowczych w magazynach 12a i 12b znajdujących się w Warszawie przy ul. Włochowskiej 25/33</w:t>
      </w:r>
      <w:r w:rsidR="001C32B1" w:rsidRPr="00C248D5">
        <w:rPr>
          <w:rFonts w:ascii="Century Gothic" w:eastAsia="Times New Roman" w:hAnsi="Century Gothic" w:cs="Times New Roman"/>
          <w:b/>
          <w:bCs/>
          <w:szCs w:val="20"/>
          <w:lang w:eastAsia="x-none"/>
        </w:rPr>
        <w:t>”</w:t>
      </w:r>
    </w:p>
    <w:p w14:paraId="36DDC718" w14:textId="48A13628" w:rsidR="008841A1" w:rsidRPr="00C248D5" w:rsidRDefault="008841A1" w:rsidP="008E68B5">
      <w:pPr>
        <w:widowControl w:val="0"/>
        <w:ind w:left="426"/>
        <w:jc w:val="both"/>
        <w:textAlignment w:val="auto"/>
        <w:rPr>
          <w:rFonts w:ascii="Century Gothic" w:eastAsia="SimSun" w:hAnsi="Century Gothic" w:cs="Century Gothic"/>
          <w:b/>
          <w:color w:val="auto"/>
          <w:szCs w:val="20"/>
        </w:rPr>
      </w:pPr>
      <w:r w:rsidRPr="00C248D5">
        <w:rPr>
          <w:rFonts w:ascii="Century Gothic" w:eastAsia="SimSun" w:hAnsi="Century Gothic" w:cs="Century Gothic"/>
          <w:color w:val="auto"/>
          <w:szCs w:val="20"/>
        </w:rPr>
        <w:t>zwan</w:t>
      </w:r>
      <w:r w:rsidR="00E226C2">
        <w:rPr>
          <w:rFonts w:ascii="Century Gothic" w:eastAsia="SimSun" w:hAnsi="Century Gothic" w:cs="Century Gothic"/>
          <w:color w:val="auto"/>
          <w:szCs w:val="20"/>
        </w:rPr>
        <w:t>a</w:t>
      </w:r>
      <w:r w:rsidRPr="00C248D5">
        <w:rPr>
          <w:rFonts w:ascii="Century Gothic" w:eastAsia="SimSun" w:hAnsi="Century Gothic" w:cs="Century Gothic"/>
          <w:color w:val="auto"/>
          <w:szCs w:val="20"/>
        </w:rPr>
        <w:t xml:space="preserve"> dalej „robotami budowlanymi".</w:t>
      </w:r>
    </w:p>
    <w:p w14:paraId="1F4396C1" w14:textId="64FFD25B" w:rsidR="008D2995" w:rsidRPr="00C248D5" w:rsidRDefault="008D2995"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ramach przedmiotu zamówienia Wykonawca zobowiązany będzie do wykonania czynności wymienionych w opisie przedmiotu zamówienia, stanowiącym Załącznik nr 1 </w:t>
      </w:r>
      <w:r w:rsidRPr="00C248D5">
        <w:rPr>
          <w:rFonts w:ascii="Century Gothic" w:eastAsia="SimSun" w:hAnsi="Century Gothic" w:cs="Century Gothic"/>
          <w:color w:val="auto"/>
          <w:szCs w:val="20"/>
        </w:rPr>
        <w:br/>
        <w:t>do umowy</w:t>
      </w:r>
      <w:r w:rsidR="00853612" w:rsidRPr="00C248D5">
        <w:rPr>
          <w:rFonts w:ascii="Century Gothic" w:eastAsia="SimSun" w:hAnsi="Century Gothic" w:cs="Century Gothic"/>
          <w:color w:val="auto"/>
          <w:szCs w:val="20"/>
        </w:rPr>
        <w:t>, a w szczególności do:</w:t>
      </w:r>
    </w:p>
    <w:p w14:paraId="4B3611CE" w14:textId="307A0247"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skucia istniejących warstw posadzkowych do płyty żelbetowej;</w:t>
      </w:r>
      <w:r w:rsidR="00853612" w:rsidRPr="00C248D5">
        <w:rPr>
          <w:rFonts w:ascii="Century Gothic" w:eastAsia="SimSun" w:hAnsi="Century Gothic" w:cs="Century Gothic"/>
          <w:color w:val="auto"/>
          <w:szCs w:val="20"/>
        </w:rPr>
        <w:t>;</w:t>
      </w:r>
    </w:p>
    <w:p w14:paraId="7997DFF8" w14:textId="1CA69B58"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demontażu istniejących kątowników;</w:t>
      </w:r>
    </w:p>
    <w:p w14:paraId="1D0F60CC" w14:textId="4110B37B"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de</w:t>
      </w:r>
      <w:r w:rsidR="00E226C2">
        <w:rPr>
          <w:rFonts w:ascii="Century Gothic" w:eastAsia="SimSun" w:hAnsi="Century Gothic" w:cs="Century Gothic"/>
          <w:color w:val="auto"/>
          <w:szCs w:val="20"/>
        </w:rPr>
        <w:t xml:space="preserve">montażu </w:t>
      </w:r>
      <w:r>
        <w:rPr>
          <w:rFonts w:ascii="Century Gothic" w:eastAsia="SimSun" w:hAnsi="Century Gothic" w:cs="Century Gothic"/>
          <w:color w:val="auto"/>
          <w:szCs w:val="20"/>
        </w:rPr>
        <w:t>istniejących odbojników</w:t>
      </w:r>
      <w:r w:rsidR="007F4BBB" w:rsidRPr="00C248D5">
        <w:rPr>
          <w:rFonts w:ascii="Century Gothic" w:eastAsia="SimSun" w:hAnsi="Century Gothic" w:cs="Century Gothic"/>
          <w:color w:val="auto"/>
          <w:szCs w:val="20"/>
        </w:rPr>
        <w:t>;</w:t>
      </w:r>
    </w:p>
    <w:p w14:paraId="77BD4C86" w14:textId="78FFB2C8"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oczyszczenie prętów z rdzy</w:t>
      </w:r>
      <w:r w:rsidR="007F4BBB" w:rsidRPr="00C248D5">
        <w:rPr>
          <w:rFonts w:ascii="Century Gothic" w:eastAsia="SimSun" w:hAnsi="Century Gothic" w:cs="Century Gothic"/>
          <w:color w:val="auto"/>
          <w:szCs w:val="20"/>
        </w:rPr>
        <w:t>;</w:t>
      </w:r>
    </w:p>
    <w:p w14:paraId="2BDFC799" w14:textId="132D2219"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nałożenie mineralnej powłoki antykorozyjnej na zbrojenie</w:t>
      </w:r>
      <w:r w:rsidR="007F4BBB" w:rsidRPr="00C248D5">
        <w:rPr>
          <w:rFonts w:ascii="Century Gothic" w:eastAsia="SimSun" w:hAnsi="Century Gothic" w:cs="Century Gothic"/>
          <w:color w:val="auto"/>
          <w:szCs w:val="20"/>
        </w:rPr>
        <w:t>;</w:t>
      </w:r>
    </w:p>
    <w:p w14:paraId="4C4624C5" w14:textId="77777777" w:rsidR="002E395A" w:rsidRDefault="00E226C2"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wykonanie </w:t>
      </w:r>
      <w:r w:rsidR="002E395A">
        <w:rPr>
          <w:rFonts w:ascii="Century Gothic" w:eastAsia="SimSun" w:hAnsi="Century Gothic" w:cs="Century Gothic"/>
          <w:color w:val="auto"/>
          <w:szCs w:val="20"/>
        </w:rPr>
        <w:t>posadzki betonowej C30/37 grubości min. 10 cm wraz z siatką zgrzewaną 10 x 10 cm ø 3, do wysokości pierwotnej z wykonaniem dylatacji oraz zachowaniem odpowiednich spadków;</w:t>
      </w:r>
    </w:p>
    <w:p w14:paraId="443E42AE" w14:textId="77777777" w:rsidR="002E395A"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nałożenie żywicy epoksydowej o właściwościach antypoślizgowych;</w:t>
      </w:r>
    </w:p>
    <w:p w14:paraId="2D7C93B6" w14:textId="77777777" w:rsidR="002E395A"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montaż kątownika ochronnego na krawędzi rampy odbojników o wymiarach 30x30 mm;</w:t>
      </w:r>
    </w:p>
    <w:p w14:paraId="1E1D0731" w14:textId="5F8F3255" w:rsidR="00853612" w:rsidRPr="00C248D5" w:rsidRDefault="00FD5542"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montaż odbojników liniowych gumowych (systemowych)</w:t>
      </w:r>
      <w:r w:rsidR="00853612" w:rsidRPr="00C248D5">
        <w:rPr>
          <w:rFonts w:ascii="Century Gothic" w:eastAsia="SimSun" w:hAnsi="Century Gothic" w:cs="Century Gothic"/>
          <w:color w:val="auto"/>
          <w:szCs w:val="20"/>
        </w:rPr>
        <w:t>.</w:t>
      </w:r>
    </w:p>
    <w:p w14:paraId="5D2D766F" w14:textId="240DACD5" w:rsidR="00AE1D48" w:rsidRPr="00C248D5" w:rsidRDefault="00AE1D48"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zastrzega sobie prawo kontroli i nadzoru nad prowadzonymi pracami oraz przerwania prac w przypadku stwierdzenia nieprawidłowości.</w:t>
      </w:r>
    </w:p>
    <w:p w14:paraId="22059609" w14:textId="41A8DE1B" w:rsidR="008841A1" w:rsidRPr="00C248D5" w:rsidRDefault="008841A1"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Roboty budowlane objęte przedmiotem umowy w zamówieniu powinny:</w:t>
      </w:r>
    </w:p>
    <w:p w14:paraId="4B59A738" w14:textId="0432B567" w:rsidR="008841A1" w:rsidRPr="00C248D5" w:rsidRDefault="008841A1" w:rsidP="00F74C80">
      <w:pPr>
        <w:pStyle w:val="Akapitzlist"/>
        <w:widowControl w:val="0"/>
        <w:numPr>
          <w:ilvl w:val="0"/>
          <w:numId w:val="40"/>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spełniać wymagania i</w:t>
      </w:r>
      <w:r w:rsidRPr="00C248D5">
        <w:rPr>
          <w:rFonts w:ascii="Century Gothic" w:eastAsia="SimSun" w:hAnsi="Century Gothic" w:cs="Century Gothic" w:hint="eastAsia"/>
          <w:color w:val="auto"/>
          <w:szCs w:val="20"/>
        </w:rPr>
        <w:t> </w:t>
      </w:r>
      <w:r w:rsidRPr="00C248D5">
        <w:rPr>
          <w:rFonts w:ascii="Century Gothic" w:eastAsia="SimSun" w:hAnsi="Century Gothic" w:cs="Century Gothic"/>
          <w:color w:val="auto"/>
          <w:szCs w:val="20"/>
        </w:rPr>
        <w:t>być zgodne z:</w:t>
      </w:r>
    </w:p>
    <w:p w14:paraId="4970E1EA" w14:textId="4E85C677" w:rsidR="008841A1" w:rsidRPr="00C248D5" w:rsidRDefault="00873646"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Załącznikiem nr 1 do umowy oraz postanowieniami niniejszej umowy;</w:t>
      </w:r>
    </w:p>
    <w:p w14:paraId="0A97AE4B" w14:textId="0B4872F0" w:rsidR="008841A1" w:rsidRPr="00C248D5" w:rsidRDefault="008841A1"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obowiązującymi przepi</w:t>
      </w:r>
      <w:r w:rsidR="00C837A7" w:rsidRPr="00C248D5">
        <w:rPr>
          <w:rFonts w:ascii="Century Gothic" w:eastAsia="SimSun" w:hAnsi="Century Gothic" w:cs="Century Gothic"/>
          <w:color w:val="auto"/>
          <w:szCs w:val="20"/>
        </w:rPr>
        <w:t>sami ustawy z dnia 7 lipca 1994</w:t>
      </w:r>
      <w:r w:rsidRPr="00C248D5">
        <w:rPr>
          <w:rFonts w:ascii="Century Gothic" w:eastAsia="SimSun" w:hAnsi="Century Gothic" w:cs="Century Gothic"/>
          <w:color w:val="auto"/>
          <w:szCs w:val="20"/>
        </w:rPr>
        <w:t>r. Prawo budowlane</w:t>
      </w:r>
      <w:r w:rsidR="00C837A7" w:rsidRPr="00C248D5">
        <w:rPr>
          <w:rFonts w:ascii="Century Gothic" w:eastAsia="SimSun" w:hAnsi="Century Gothic" w:cs="Century Gothic"/>
          <w:color w:val="auto"/>
          <w:szCs w:val="20"/>
        </w:rPr>
        <w:t xml:space="preserve"> (tj. Dz.U. z 202</w:t>
      </w:r>
      <w:r w:rsidR="00F666EF">
        <w:rPr>
          <w:rFonts w:ascii="Century Gothic" w:eastAsia="SimSun" w:hAnsi="Century Gothic" w:cs="Century Gothic"/>
          <w:color w:val="auto"/>
          <w:szCs w:val="20"/>
        </w:rPr>
        <w:t xml:space="preserve">1 </w:t>
      </w:r>
      <w:r w:rsidR="00C837A7" w:rsidRPr="00C248D5">
        <w:rPr>
          <w:rFonts w:ascii="Century Gothic" w:eastAsia="SimSun" w:hAnsi="Century Gothic" w:cs="Century Gothic"/>
          <w:color w:val="auto"/>
          <w:szCs w:val="20"/>
        </w:rPr>
        <w:t>r</w:t>
      </w:r>
      <w:r w:rsidR="0080169A" w:rsidRPr="00C248D5">
        <w:rPr>
          <w:rFonts w:ascii="Century Gothic" w:eastAsia="SimSun" w:hAnsi="Century Gothic" w:cs="Century Gothic"/>
          <w:color w:val="auto"/>
          <w:szCs w:val="20"/>
        </w:rPr>
        <w:t xml:space="preserve">., poz. </w:t>
      </w:r>
      <w:r w:rsidR="00F666EF">
        <w:rPr>
          <w:rFonts w:ascii="Century Gothic" w:eastAsia="SimSun" w:hAnsi="Century Gothic" w:cs="Century Gothic"/>
          <w:color w:val="auto"/>
          <w:szCs w:val="20"/>
        </w:rPr>
        <w:t>2</w:t>
      </w:r>
      <w:r w:rsidR="0080169A" w:rsidRPr="00C248D5">
        <w:rPr>
          <w:rFonts w:ascii="Century Gothic" w:eastAsia="SimSun" w:hAnsi="Century Gothic" w:cs="Century Gothic"/>
          <w:color w:val="auto"/>
          <w:szCs w:val="20"/>
        </w:rPr>
        <w:t>3</w:t>
      </w:r>
      <w:r w:rsidR="00F666EF">
        <w:rPr>
          <w:rFonts w:ascii="Century Gothic" w:eastAsia="SimSun" w:hAnsi="Century Gothic" w:cs="Century Gothic"/>
          <w:color w:val="auto"/>
          <w:szCs w:val="20"/>
        </w:rPr>
        <w:t>51</w:t>
      </w:r>
      <w:r w:rsidRPr="00C248D5">
        <w:rPr>
          <w:rFonts w:ascii="Century Gothic" w:eastAsia="SimSun" w:hAnsi="Century Gothic" w:cs="Century Gothic"/>
          <w:color w:val="auto"/>
          <w:szCs w:val="20"/>
        </w:rPr>
        <w:t xml:space="preserve"> ze zm.) oraz ustawy z dnia 16 kwietnia 2004r. o wyrobach</w:t>
      </w:r>
      <w:r w:rsidR="00C837A7" w:rsidRPr="00C248D5">
        <w:rPr>
          <w:rFonts w:ascii="Century Gothic" w:eastAsia="SimSun" w:hAnsi="Century Gothic" w:cs="Century Gothic"/>
          <w:color w:val="auto"/>
          <w:szCs w:val="20"/>
        </w:rPr>
        <w:t xml:space="preserve"> budowlanych (t</w:t>
      </w:r>
      <w:r w:rsidR="00F370A0" w:rsidRPr="00C248D5">
        <w:rPr>
          <w:rFonts w:ascii="Century Gothic" w:eastAsia="SimSun" w:hAnsi="Century Gothic" w:cs="Century Gothic"/>
          <w:color w:val="auto"/>
          <w:szCs w:val="20"/>
        </w:rPr>
        <w:t>j. Dz. U. z 202</w:t>
      </w:r>
      <w:r w:rsidR="00F666EF">
        <w:rPr>
          <w:rFonts w:ascii="Century Gothic" w:eastAsia="SimSun" w:hAnsi="Century Gothic" w:cs="Century Gothic"/>
          <w:color w:val="auto"/>
          <w:szCs w:val="20"/>
        </w:rPr>
        <w:t>1</w:t>
      </w:r>
      <w:r w:rsidR="00F370A0" w:rsidRPr="00C248D5">
        <w:rPr>
          <w:rFonts w:ascii="Century Gothic" w:eastAsia="SimSun" w:hAnsi="Century Gothic" w:cs="Century Gothic"/>
          <w:color w:val="auto"/>
          <w:szCs w:val="20"/>
        </w:rPr>
        <w:t xml:space="preserve"> r. poz. </w:t>
      </w:r>
      <w:r w:rsidR="00F666EF">
        <w:rPr>
          <w:rFonts w:ascii="Century Gothic" w:eastAsia="SimSun" w:hAnsi="Century Gothic" w:cs="Century Gothic"/>
          <w:color w:val="auto"/>
          <w:szCs w:val="20"/>
        </w:rPr>
        <w:t>1</w:t>
      </w:r>
      <w:r w:rsidR="00F370A0" w:rsidRPr="00C248D5">
        <w:rPr>
          <w:rFonts w:ascii="Century Gothic" w:eastAsia="SimSun" w:hAnsi="Century Gothic" w:cs="Century Gothic"/>
          <w:color w:val="auto"/>
          <w:szCs w:val="20"/>
        </w:rPr>
        <w:t>21</w:t>
      </w:r>
      <w:r w:rsidR="00F666EF">
        <w:rPr>
          <w:rFonts w:ascii="Century Gothic" w:eastAsia="SimSun" w:hAnsi="Century Gothic" w:cs="Century Gothic"/>
          <w:color w:val="auto"/>
          <w:szCs w:val="20"/>
        </w:rPr>
        <w:t>3</w:t>
      </w:r>
      <w:r w:rsidRPr="00C248D5">
        <w:rPr>
          <w:rFonts w:ascii="Century Gothic" w:eastAsia="SimSun" w:hAnsi="Century Gothic" w:cs="Century Gothic"/>
          <w:color w:val="auto"/>
          <w:szCs w:val="20"/>
        </w:rPr>
        <w:t>);</w:t>
      </w:r>
    </w:p>
    <w:p w14:paraId="7DE8AD00" w14:textId="77777777" w:rsidR="00873646" w:rsidRPr="00C248D5" w:rsidRDefault="00873646" w:rsidP="00873646">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przepisami wykonawczymi do ww. ustaw;</w:t>
      </w:r>
    </w:p>
    <w:p w14:paraId="78063661" w14:textId="7D1BA48F" w:rsidR="008841A1" w:rsidRPr="00C248D5" w:rsidRDefault="00873646"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Polskimi Normami przenoszącymi europejskie normy zharmonizowane, warunkami </w:t>
      </w:r>
      <w:proofErr w:type="spellStart"/>
      <w:r w:rsidRPr="00C248D5">
        <w:rPr>
          <w:rFonts w:ascii="Century Gothic" w:eastAsia="SimSun" w:hAnsi="Century Gothic" w:cs="Century Gothic"/>
          <w:color w:val="auto"/>
          <w:szCs w:val="20"/>
        </w:rPr>
        <w:t>techniczno</w:t>
      </w:r>
      <w:proofErr w:type="spellEnd"/>
      <w:r w:rsidRPr="00C248D5">
        <w:rPr>
          <w:rFonts w:ascii="Century Gothic" w:eastAsia="SimSun" w:hAnsi="Century Gothic" w:cs="Century Gothic"/>
          <w:color w:val="auto"/>
          <w:szCs w:val="20"/>
        </w:rPr>
        <w:t xml:space="preserve"> - budowlanymi, przepisami bhp i p.poż;</w:t>
      </w:r>
    </w:p>
    <w:p w14:paraId="18524A61" w14:textId="6532FB4D" w:rsidR="00514636" w:rsidRPr="00C248D5" w:rsidRDefault="008841A1"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zasadami wiedzy t</w:t>
      </w:r>
      <w:r w:rsidR="00514636" w:rsidRPr="00C248D5">
        <w:rPr>
          <w:rFonts w:ascii="Century Gothic" w:eastAsia="SimSun" w:hAnsi="Century Gothic" w:cs="Century Gothic"/>
          <w:color w:val="auto"/>
          <w:szCs w:val="20"/>
        </w:rPr>
        <w:t>echnicznej i sztuką budowlaną.</w:t>
      </w:r>
    </w:p>
    <w:p w14:paraId="6FDF9C40" w14:textId="6BE6888B" w:rsidR="00514636" w:rsidRPr="00C248D5" w:rsidRDefault="00514636" w:rsidP="00F74C80">
      <w:pPr>
        <w:pStyle w:val="Akapitzlist"/>
        <w:widowControl w:val="0"/>
        <w:numPr>
          <w:ilvl w:val="0"/>
          <w:numId w:val="4"/>
        </w:numPr>
        <w:tabs>
          <w:tab w:val="clear" w:pos="72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zobowiązany jest do:</w:t>
      </w:r>
    </w:p>
    <w:p w14:paraId="06113EA7" w14:textId="28850048"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wykonania prac</w:t>
      </w:r>
      <w:r w:rsidR="00873646">
        <w:rPr>
          <w:rFonts w:ascii="Century Gothic" w:eastAsia="SimSun" w:hAnsi="Century Gothic" w:cs="Century Gothic"/>
          <w:color w:val="auto"/>
          <w:szCs w:val="20"/>
        </w:rPr>
        <w:t xml:space="preserve"> zgodnie z umową</w:t>
      </w:r>
      <w:r w:rsidRPr="00C248D5">
        <w:rPr>
          <w:rFonts w:ascii="Century Gothic" w:eastAsia="SimSun" w:hAnsi="Century Gothic" w:cs="Century Gothic"/>
          <w:color w:val="auto"/>
          <w:szCs w:val="20"/>
        </w:rPr>
        <w:t xml:space="preserve"> z najwyższą starannością, zgodnie z aktualnym poziomem wiedzy technicznej (w szczególności osoby wykonujące prace muszą posiadać odpowiednie uprawnienia do wykonywania prac na wysokościach, być wyposażone w odpowiednie środki zabezpiecz</w:t>
      </w:r>
      <w:r w:rsidR="004B7843" w:rsidRPr="00C248D5">
        <w:rPr>
          <w:rFonts w:ascii="Century Gothic" w:eastAsia="SimSun" w:hAnsi="Century Gothic" w:cs="Century Gothic"/>
          <w:color w:val="auto"/>
          <w:szCs w:val="20"/>
        </w:rPr>
        <w:t>ające),</w:t>
      </w:r>
    </w:p>
    <w:p w14:paraId="2BFD8306" w14:textId="5FE10C25"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wykonania prac z zachowaniem bezpieczeństwa i szczególnej ostrożności oraz </w:t>
      </w:r>
      <w:r w:rsidRPr="00C248D5">
        <w:rPr>
          <w:rFonts w:ascii="Century Gothic" w:eastAsia="SimSun" w:hAnsi="Century Gothic" w:cs="Century Gothic"/>
          <w:color w:val="auto"/>
          <w:szCs w:val="20"/>
        </w:rPr>
        <w:br/>
        <w:t xml:space="preserve">w sposób gwarantujący ochronę przed uszkodzeniem lub zniszczeniem własności publicznej lub prywatnej. W przypadku gdy w wyniku prowadzenia prac przez </w:t>
      </w:r>
      <w:r w:rsidRPr="00C248D5">
        <w:rPr>
          <w:rFonts w:ascii="Century Gothic" w:eastAsia="SimSun" w:hAnsi="Century Gothic" w:cs="Century Gothic"/>
          <w:color w:val="auto"/>
          <w:szCs w:val="20"/>
        </w:rPr>
        <w:lastRenderedPageBreak/>
        <w:t>Wykonawcę nastąpi uszkodzenie lub zniszczenie własności publicznej lub prywatnej, Wykonawca na swój koszt naprawi l</w:t>
      </w:r>
      <w:r w:rsidR="004B7843" w:rsidRPr="00C248D5">
        <w:rPr>
          <w:rFonts w:ascii="Century Gothic" w:eastAsia="SimSun" w:hAnsi="Century Gothic" w:cs="Century Gothic"/>
          <w:color w:val="auto"/>
          <w:szCs w:val="20"/>
        </w:rPr>
        <w:t>ub odtworzy uszkodzoną własność,</w:t>
      </w:r>
    </w:p>
    <w:p w14:paraId="05436808" w14:textId="42AA2A14"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uporządkowania </w:t>
      </w:r>
      <w:r w:rsidR="004B7843" w:rsidRPr="00C248D5">
        <w:rPr>
          <w:rFonts w:ascii="Century Gothic" w:eastAsia="SimSun" w:hAnsi="Century Gothic" w:cs="Century Gothic"/>
          <w:color w:val="auto"/>
          <w:szCs w:val="20"/>
        </w:rPr>
        <w:t>miejsca wykonywania robót,</w:t>
      </w:r>
      <w:r w:rsidRPr="00C248D5">
        <w:rPr>
          <w:rFonts w:ascii="Century Gothic" w:eastAsia="SimSun" w:hAnsi="Century Gothic" w:cs="Century Gothic"/>
          <w:color w:val="auto"/>
          <w:szCs w:val="20"/>
        </w:rPr>
        <w:t xml:space="preserve"> każdego dnia</w:t>
      </w:r>
      <w:r w:rsidR="00A41776" w:rsidRPr="00C248D5">
        <w:rPr>
          <w:rFonts w:ascii="Century Gothic" w:eastAsia="SimSun" w:hAnsi="Century Gothic" w:cs="Century Gothic"/>
          <w:color w:val="auto"/>
          <w:szCs w:val="20"/>
        </w:rPr>
        <w:t xml:space="preserve"> po zakończeniu pracy.</w:t>
      </w:r>
    </w:p>
    <w:p w14:paraId="1392EACB" w14:textId="0C4ACD79" w:rsidR="004B7843" w:rsidRPr="00C248D5" w:rsidRDefault="004B7843" w:rsidP="00F74C80">
      <w:pPr>
        <w:pStyle w:val="Akapitzlist"/>
        <w:widowControl w:val="0"/>
        <w:numPr>
          <w:ilvl w:val="0"/>
          <w:numId w:val="4"/>
        </w:numPr>
        <w:tabs>
          <w:tab w:val="clear" w:pos="720"/>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wartość</w:t>
      </w:r>
      <w:r w:rsidR="00F17C6E">
        <w:rPr>
          <w:rFonts w:ascii="Century Gothic" w:eastAsia="SimSun" w:hAnsi="Century Gothic" w:cs="Century Gothic"/>
          <w:color w:val="auto"/>
          <w:szCs w:val="20"/>
        </w:rPr>
        <w:t xml:space="preserve"> ryczałtowa</w:t>
      </w:r>
      <w:r w:rsidRPr="00C248D5">
        <w:rPr>
          <w:rFonts w:ascii="Century Gothic" w:eastAsia="SimSun" w:hAnsi="Century Gothic" w:cs="Century Gothic"/>
          <w:color w:val="auto"/>
          <w:szCs w:val="20"/>
        </w:rPr>
        <w:t xml:space="preserve"> przedmiotu umowy nie przekroczy kwoty </w:t>
      </w:r>
      <w:r w:rsidR="00FD5542">
        <w:rPr>
          <w:rFonts w:ascii="Century Gothic" w:eastAsia="SimSun" w:hAnsi="Century Gothic" w:cs="Century Gothic"/>
          <w:color w:val="auto"/>
          <w:szCs w:val="20"/>
        </w:rPr>
        <w:t>………………</w:t>
      </w:r>
      <w:r w:rsidRPr="00C248D5">
        <w:rPr>
          <w:rFonts w:ascii="Century Gothic" w:eastAsia="SimSun" w:hAnsi="Century Gothic" w:cs="Century Gothic"/>
          <w:color w:val="auto"/>
          <w:szCs w:val="20"/>
        </w:rPr>
        <w:t>zł brutto (słownie:</w:t>
      </w:r>
      <w:r w:rsidR="00FD5542">
        <w:rPr>
          <w:rFonts w:ascii="Century Gothic" w:eastAsia="SimSun" w:hAnsi="Century Gothic" w:cs="Century Gothic"/>
          <w:color w:val="auto"/>
          <w:szCs w:val="20"/>
        </w:rPr>
        <w:t>…………………</w:t>
      </w:r>
      <w:r w:rsidRPr="00C248D5">
        <w:rPr>
          <w:rFonts w:ascii="Century Gothic" w:eastAsia="SimSun" w:hAnsi="Century Gothic" w:cs="Century Gothic"/>
          <w:color w:val="auto"/>
          <w:szCs w:val="20"/>
        </w:rPr>
        <w:t>).</w:t>
      </w:r>
    </w:p>
    <w:p w14:paraId="17A37B11" w14:textId="7103D01F" w:rsidR="004B7843" w:rsidRPr="00C248D5" w:rsidRDefault="004B7843" w:rsidP="00F74C80">
      <w:pPr>
        <w:pStyle w:val="Akapitzlist"/>
        <w:widowControl w:val="0"/>
        <w:numPr>
          <w:ilvl w:val="0"/>
          <w:numId w:val="4"/>
        </w:numPr>
        <w:tabs>
          <w:tab w:val="clear" w:pos="720"/>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wartości, o której mowa w ust. 6 Wykonawca uwzględni wszelkie koszty związane </w:t>
      </w:r>
      <w:r w:rsidR="00A41776" w:rsidRPr="00C248D5">
        <w:rPr>
          <w:rFonts w:ascii="Century Gothic" w:eastAsia="SimSun" w:hAnsi="Century Gothic" w:cs="Century Gothic"/>
          <w:color w:val="auto"/>
          <w:szCs w:val="20"/>
        </w:rPr>
        <w:br/>
      </w:r>
      <w:r w:rsidRPr="00C248D5">
        <w:rPr>
          <w:rFonts w:ascii="Century Gothic" w:eastAsia="SimSun" w:hAnsi="Century Gothic" w:cs="Century Gothic"/>
          <w:color w:val="auto"/>
          <w:szCs w:val="20"/>
        </w:rPr>
        <w:t>z realizacją przedmiotu umowy, w szczególności:</w:t>
      </w:r>
    </w:p>
    <w:p w14:paraId="7BE770F0" w14:textId="2556E697"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czynności, o których mowa w ust. 2,</w:t>
      </w:r>
    </w:p>
    <w:p w14:paraId="494DC1AE" w14:textId="7772B4D8"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użycia narzędzi i urządzeń niezbędnych do wykonania robót budowlanych, napraw, transportu, dojazdu do i z obiektu Zamawiającego,</w:t>
      </w:r>
    </w:p>
    <w:p w14:paraId="0690CA8B" w14:textId="2C19DC68"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pozostałe koszty związane z realizacją przedmiotu umowy, w tym podatek VAT.</w:t>
      </w:r>
    </w:p>
    <w:p w14:paraId="1F7BB2E4" w14:textId="25F72C2A" w:rsidR="008841A1" w:rsidRPr="00C248D5" w:rsidRDefault="004B7843" w:rsidP="00F74C80">
      <w:pPr>
        <w:pStyle w:val="Akapitzlist"/>
        <w:widowControl w:val="0"/>
        <w:numPr>
          <w:ilvl w:val="0"/>
          <w:numId w:val="4"/>
        </w:numPr>
        <w:tabs>
          <w:tab w:val="clear" w:pos="72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gwarantuje, że</w:t>
      </w:r>
      <w:r w:rsidR="00853612" w:rsidRPr="00C248D5">
        <w:rPr>
          <w:rFonts w:ascii="Century Gothic" w:eastAsia="SimSun" w:hAnsi="Century Gothic" w:cs="Century Gothic"/>
          <w:color w:val="auto"/>
          <w:szCs w:val="20"/>
        </w:rPr>
        <w:t xml:space="preserve"> materiały i części/urządzenia użyte do wykonania przedmiotu umowy</w:t>
      </w:r>
      <w:r w:rsidR="00873646">
        <w:rPr>
          <w:rFonts w:ascii="Century Gothic" w:eastAsia="SimSun" w:hAnsi="Century Gothic" w:cs="Century Gothic"/>
          <w:color w:val="auto"/>
          <w:szCs w:val="20"/>
        </w:rPr>
        <w:t xml:space="preserve"> będą nowe, wolne od wad i dopuszczone do obrotu oraz</w:t>
      </w:r>
      <w:r w:rsidR="00853612" w:rsidRPr="00C248D5">
        <w:rPr>
          <w:rFonts w:ascii="Century Gothic" w:eastAsia="SimSun" w:hAnsi="Century Gothic" w:cs="Century Gothic"/>
          <w:color w:val="auto"/>
          <w:szCs w:val="20"/>
        </w:rPr>
        <w:t xml:space="preserve"> powszechnego stosowania w budownictwie, zgodnie z ustawą z dnia 16 kwietnia 2004r. o wyrobach budowlanych (tj. Dz.U. z 202</w:t>
      </w:r>
      <w:r w:rsidR="00F666EF">
        <w:rPr>
          <w:rFonts w:ascii="Century Gothic" w:eastAsia="SimSun" w:hAnsi="Century Gothic" w:cs="Century Gothic"/>
          <w:color w:val="auto"/>
          <w:szCs w:val="20"/>
        </w:rPr>
        <w:t xml:space="preserve">1 </w:t>
      </w:r>
      <w:r w:rsidR="00853612" w:rsidRPr="00C248D5">
        <w:rPr>
          <w:rFonts w:ascii="Century Gothic" w:eastAsia="SimSun" w:hAnsi="Century Gothic" w:cs="Century Gothic"/>
          <w:color w:val="auto"/>
          <w:szCs w:val="20"/>
        </w:rPr>
        <w:t xml:space="preserve">r. poz. </w:t>
      </w:r>
      <w:r w:rsidR="00F666EF">
        <w:rPr>
          <w:rFonts w:ascii="Century Gothic" w:eastAsia="SimSun" w:hAnsi="Century Gothic" w:cs="Century Gothic"/>
          <w:color w:val="auto"/>
          <w:szCs w:val="20"/>
        </w:rPr>
        <w:t>1</w:t>
      </w:r>
      <w:r w:rsidR="00853612" w:rsidRPr="00C248D5">
        <w:rPr>
          <w:rFonts w:ascii="Century Gothic" w:eastAsia="SimSun" w:hAnsi="Century Gothic" w:cs="Century Gothic"/>
          <w:color w:val="auto"/>
          <w:szCs w:val="20"/>
        </w:rPr>
        <w:t>21</w:t>
      </w:r>
      <w:r w:rsidR="00F666EF">
        <w:rPr>
          <w:rFonts w:ascii="Century Gothic" w:eastAsia="SimSun" w:hAnsi="Century Gothic" w:cs="Century Gothic"/>
          <w:color w:val="auto"/>
          <w:szCs w:val="20"/>
        </w:rPr>
        <w:t>3</w:t>
      </w:r>
      <w:r w:rsidR="00853612" w:rsidRPr="00C248D5">
        <w:rPr>
          <w:rFonts w:ascii="Century Gothic" w:eastAsia="SimSun" w:hAnsi="Century Gothic" w:cs="Century Gothic"/>
          <w:color w:val="auto"/>
          <w:szCs w:val="20"/>
        </w:rPr>
        <w:t>)</w:t>
      </w:r>
      <w:r w:rsidR="00CE2710" w:rsidRPr="00C248D5">
        <w:rPr>
          <w:rFonts w:ascii="Century Gothic" w:eastAsia="SimSun" w:hAnsi="Century Gothic" w:cs="Century Gothic"/>
          <w:color w:val="auto"/>
          <w:szCs w:val="20"/>
        </w:rPr>
        <w:t xml:space="preserve"> </w:t>
      </w:r>
      <w:r w:rsidR="00853612" w:rsidRPr="00C248D5">
        <w:rPr>
          <w:rFonts w:ascii="Century Gothic" w:eastAsia="SimSun" w:hAnsi="Century Gothic" w:cs="Century Gothic"/>
          <w:color w:val="auto"/>
          <w:szCs w:val="20"/>
        </w:rPr>
        <w:t>oraz posiadać właściwości</w:t>
      </w:r>
      <w:r w:rsidR="00CE2710" w:rsidRPr="00C248D5">
        <w:rPr>
          <w:rFonts w:ascii="Century Gothic" w:eastAsia="SimSun" w:hAnsi="Century Gothic" w:cs="Century Gothic"/>
          <w:color w:val="auto"/>
          <w:szCs w:val="20"/>
        </w:rPr>
        <w:t xml:space="preserve"> użytkowe, umożliwiające prawidłowo wykonanym robotom budowlanym spełnienie wymagań podstawowych, określonych w art. 5 i art. 10 ustawy z dnia 7 lipca 1994r. Prawo budowlane.</w:t>
      </w:r>
    </w:p>
    <w:p w14:paraId="7F795E62" w14:textId="77777777" w:rsidR="00CE2710" w:rsidRPr="00C248D5" w:rsidRDefault="00CE2710" w:rsidP="00CE2710">
      <w:pPr>
        <w:pStyle w:val="Akapitzlist"/>
        <w:widowControl w:val="0"/>
        <w:ind w:left="426"/>
        <w:jc w:val="both"/>
        <w:textAlignment w:val="auto"/>
        <w:rPr>
          <w:rFonts w:ascii="Century Gothic" w:eastAsia="SimSun" w:hAnsi="Century Gothic" w:cs="Century Gothic"/>
          <w:color w:val="auto"/>
          <w:szCs w:val="20"/>
        </w:rPr>
      </w:pPr>
    </w:p>
    <w:p w14:paraId="678A8FF2" w14:textId="601C4187"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b/>
          <w:color w:val="auto"/>
          <w:szCs w:val="20"/>
        </w:rPr>
        <w:t>2</w:t>
      </w:r>
    </w:p>
    <w:p w14:paraId="370ABF98"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32ECC59B" w14:textId="044FA14D" w:rsidR="00A87FBF" w:rsidRPr="00C248D5" w:rsidRDefault="008841A1" w:rsidP="00F74C80">
      <w:pPr>
        <w:widowControl w:val="0"/>
        <w:numPr>
          <w:ilvl w:val="0"/>
          <w:numId w:val="8"/>
        </w:numPr>
        <w:tabs>
          <w:tab w:val="num" w:pos="36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w:t>
      </w:r>
      <w:r w:rsidR="00CE2710" w:rsidRPr="00C248D5">
        <w:rPr>
          <w:rFonts w:ascii="Century Gothic" w:eastAsia="SimSun" w:hAnsi="Century Gothic" w:cs="Century Gothic"/>
          <w:color w:val="auto"/>
          <w:szCs w:val="20"/>
        </w:rPr>
        <w:t xml:space="preserve">oświadcza, że wykonanie przedmiotu umowy nastąpi przez osoby (wskazane w Załączniku nr </w:t>
      </w:r>
      <w:r w:rsidR="00673BE7" w:rsidRPr="00C248D5">
        <w:rPr>
          <w:rFonts w:ascii="Century Gothic" w:eastAsia="SimSun" w:hAnsi="Century Gothic" w:cs="Century Gothic"/>
          <w:color w:val="auto"/>
          <w:szCs w:val="20"/>
        </w:rPr>
        <w:t>2</w:t>
      </w:r>
      <w:r w:rsidR="00CE2710" w:rsidRPr="00C248D5">
        <w:rPr>
          <w:rFonts w:ascii="Century Gothic" w:eastAsia="SimSun" w:hAnsi="Century Gothic" w:cs="Century Gothic"/>
          <w:color w:val="auto"/>
          <w:szCs w:val="20"/>
        </w:rPr>
        <w:t xml:space="preserve"> do umowy), wyposażone w odpowiednie środki zabezpieczające.</w:t>
      </w:r>
    </w:p>
    <w:p w14:paraId="34599D75" w14:textId="3E73621D" w:rsidR="00CE2710" w:rsidRPr="00C248D5" w:rsidRDefault="00CE2710" w:rsidP="00F74C80">
      <w:pPr>
        <w:widowControl w:val="0"/>
        <w:numPr>
          <w:ilvl w:val="0"/>
          <w:numId w:val="8"/>
        </w:numPr>
        <w:tabs>
          <w:tab w:val="num" w:pos="36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osoby, o których mowa w ust. 1:</w:t>
      </w:r>
    </w:p>
    <w:p w14:paraId="6B87C94D" w14:textId="70DD9E2E" w:rsidR="00CE2710" w:rsidRPr="00C248D5" w:rsidRDefault="00CE2710" w:rsidP="00F74C80">
      <w:pPr>
        <w:pStyle w:val="Akapitzlist"/>
        <w:widowControl w:val="0"/>
        <w:numPr>
          <w:ilvl w:val="0"/>
          <w:numId w:val="9"/>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posiadają uprawnienia/świadectwa kwalifikacyjne (odpowiednio do osoby) wskazane w Załączniku nr </w:t>
      </w:r>
      <w:r w:rsidR="00673BE7" w:rsidRPr="00C248D5">
        <w:rPr>
          <w:rFonts w:ascii="Century Gothic" w:eastAsia="SimSun" w:hAnsi="Century Gothic" w:cs="Century Gothic"/>
          <w:color w:val="auto"/>
          <w:szCs w:val="20"/>
        </w:rPr>
        <w:t>2</w:t>
      </w:r>
      <w:r w:rsidRPr="00C248D5">
        <w:rPr>
          <w:rFonts w:ascii="Century Gothic" w:eastAsia="SimSun" w:hAnsi="Century Gothic" w:cs="Century Gothic"/>
          <w:color w:val="auto"/>
          <w:szCs w:val="20"/>
        </w:rPr>
        <w:t xml:space="preserve"> do Umowy;</w:t>
      </w:r>
    </w:p>
    <w:p w14:paraId="5CB42EB8" w14:textId="2D8B622B" w:rsidR="00CE2710" w:rsidRPr="00C248D5" w:rsidRDefault="00CE2710" w:rsidP="00F74C80">
      <w:pPr>
        <w:pStyle w:val="Akapitzlist"/>
        <w:widowControl w:val="0"/>
        <w:numPr>
          <w:ilvl w:val="0"/>
          <w:numId w:val="9"/>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posiadają uprawnienia do wykonywania prac na wysokościach.</w:t>
      </w:r>
    </w:p>
    <w:p w14:paraId="5741CFCE" w14:textId="24F951BF" w:rsidR="00CE2710" w:rsidRPr="00C248D5" w:rsidRDefault="00CE2710"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w:t>
      </w:r>
      <w:r w:rsidR="00AE2A63" w:rsidRPr="00C248D5">
        <w:rPr>
          <w:rFonts w:ascii="Century Gothic" w:eastAsia="SimSun" w:hAnsi="Century Gothic" w:cs="Century Gothic"/>
          <w:color w:val="auto"/>
          <w:szCs w:val="20"/>
        </w:rPr>
        <w:t xml:space="preserve">ba wskazana w pkt 1 Załącznika nr </w:t>
      </w:r>
      <w:r w:rsidR="00673BE7" w:rsidRPr="00C248D5">
        <w:rPr>
          <w:rFonts w:ascii="Century Gothic" w:eastAsia="SimSun" w:hAnsi="Century Gothic" w:cs="Century Gothic"/>
          <w:color w:val="auto"/>
          <w:szCs w:val="20"/>
        </w:rPr>
        <w:t>2</w:t>
      </w:r>
      <w:r w:rsidR="00AE2A63" w:rsidRPr="00C248D5">
        <w:rPr>
          <w:rFonts w:ascii="Century Gothic" w:eastAsia="SimSun" w:hAnsi="Century Gothic" w:cs="Century Gothic"/>
          <w:color w:val="auto"/>
          <w:szCs w:val="20"/>
        </w:rPr>
        <w:t xml:space="preserve"> do Umowy wpisana została na listę członków właściwej Izby Samorządu Zawodowego, zgodnie z ustawą </w:t>
      </w:r>
      <w:r w:rsidR="00AE2A63" w:rsidRPr="00C248D5">
        <w:rPr>
          <w:rFonts w:ascii="Century Gothic" w:eastAsia="SimSun" w:hAnsi="Century Gothic" w:cs="Century Gothic"/>
          <w:color w:val="auto"/>
          <w:szCs w:val="20"/>
        </w:rPr>
        <w:br/>
        <w:t>z dnia 15 grudnia 2000 roku o samorządach zawodowych architektów oraz inżynierów budownictwa (tj. Dz.U. z 2019</w:t>
      </w:r>
      <w:r w:rsidR="00C577AB">
        <w:rPr>
          <w:rFonts w:ascii="Century Gothic" w:eastAsia="SimSun" w:hAnsi="Century Gothic" w:cs="Century Gothic"/>
          <w:color w:val="auto"/>
          <w:szCs w:val="20"/>
        </w:rPr>
        <w:t xml:space="preserve"> </w:t>
      </w:r>
      <w:r w:rsidR="00AE2A63" w:rsidRPr="00C248D5">
        <w:rPr>
          <w:rFonts w:ascii="Century Gothic" w:eastAsia="SimSun" w:hAnsi="Century Gothic" w:cs="Century Gothic"/>
          <w:color w:val="auto"/>
          <w:szCs w:val="20"/>
        </w:rPr>
        <w:t>r. poz. 1117</w:t>
      </w:r>
      <w:r w:rsidR="004D5F0F">
        <w:rPr>
          <w:rFonts w:ascii="Century Gothic" w:eastAsia="SimSun" w:hAnsi="Century Gothic" w:cs="Century Gothic"/>
          <w:color w:val="auto"/>
          <w:szCs w:val="20"/>
        </w:rPr>
        <w:t xml:space="preserve"> z </w:t>
      </w:r>
      <w:proofErr w:type="spellStart"/>
      <w:r w:rsidR="00C577AB">
        <w:rPr>
          <w:rFonts w:ascii="Century Gothic" w:eastAsia="SimSun" w:hAnsi="Century Gothic" w:cs="Century Gothic"/>
          <w:color w:val="auto"/>
          <w:szCs w:val="20"/>
        </w:rPr>
        <w:t>późn</w:t>
      </w:r>
      <w:proofErr w:type="spellEnd"/>
      <w:r w:rsidR="00C577AB">
        <w:rPr>
          <w:rFonts w:ascii="Century Gothic" w:eastAsia="SimSun" w:hAnsi="Century Gothic" w:cs="Century Gothic"/>
          <w:color w:val="auto"/>
          <w:szCs w:val="20"/>
        </w:rPr>
        <w:t>. zm.</w:t>
      </w:r>
      <w:r w:rsidR="00AE2A63" w:rsidRPr="00C248D5">
        <w:rPr>
          <w:rFonts w:ascii="Century Gothic" w:eastAsia="SimSun" w:hAnsi="Century Gothic" w:cs="Century Gothic"/>
          <w:color w:val="auto"/>
          <w:szCs w:val="20"/>
        </w:rPr>
        <w:t>) i dysponuje aktualnymi zaświadczeniami.</w:t>
      </w:r>
    </w:p>
    <w:p w14:paraId="48B10695" w14:textId="650F164F"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dopuszcza zmianę osób, o których mowa w Załączniku nr </w:t>
      </w:r>
      <w:r w:rsidR="00673BE7" w:rsidRPr="00C248D5">
        <w:rPr>
          <w:rFonts w:ascii="Century Gothic" w:eastAsia="SimSun" w:hAnsi="Century Gothic" w:cs="Century Gothic"/>
          <w:color w:val="auto"/>
          <w:szCs w:val="20"/>
        </w:rPr>
        <w:t>2</w:t>
      </w:r>
      <w:r w:rsidRPr="00C248D5">
        <w:rPr>
          <w:rFonts w:ascii="Century Gothic" w:eastAsia="SimSun" w:hAnsi="Century Gothic" w:cs="Century Gothic"/>
          <w:color w:val="auto"/>
          <w:szCs w:val="20"/>
        </w:rPr>
        <w:t xml:space="preserve"> do Umowy. </w:t>
      </w:r>
      <w:r w:rsidRPr="00C248D5">
        <w:rPr>
          <w:rFonts w:ascii="Century Gothic" w:eastAsia="SimSun" w:hAnsi="Century Gothic" w:cs="Century Gothic"/>
          <w:color w:val="auto"/>
          <w:szCs w:val="20"/>
        </w:rPr>
        <w:br/>
        <w:t>W przypadku, o którym mowa w zdaniu poprzedzającym, Wykonawca zobowiązany będzie wykazać Zamawiającemu, że proponowana przez niego osoba legitymuje się co najmniej równoważnymi uprawnieniami co osoba, której ta zmiana dotyczy, a także doświadczeniem zawodowym nie gorszym niż osoba pierwotnie wskazana w umowie.</w:t>
      </w:r>
      <w:r w:rsidR="006E3431" w:rsidRPr="00C248D5">
        <w:rPr>
          <w:rFonts w:ascii="Century Gothic" w:eastAsia="SimSun" w:hAnsi="Century Gothic" w:cs="Century Gothic"/>
          <w:color w:val="auto"/>
          <w:szCs w:val="20"/>
        </w:rPr>
        <w:t xml:space="preserve"> Zmiana tych osób nie wymaga podpisania przez Strony aneksu do umowy. Zmiana lub zwiększenie liczby osób, które będą realizować prace wynikające z umowy nie ma wpływu na wysokość wynagrodzenia należnego Wykonawcy.</w:t>
      </w:r>
    </w:p>
    <w:p w14:paraId="47331D71" w14:textId="3B4DCE8F"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zobowiązuje się do zachowania poufności wszelkich informacji uzyskanych </w:t>
      </w:r>
      <w:r w:rsidRPr="00C248D5">
        <w:rPr>
          <w:rFonts w:ascii="Century Gothic" w:eastAsia="SimSun" w:hAnsi="Century Gothic" w:cs="Century Gothic"/>
          <w:color w:val="auto"/>
          <w:szCs w:val="20"/>
        </w:rPr>
        <w:br/>
        <w:t>w trakcie realizacji przedmiotu umowy.</w:t>
      </w:r>
    </w:p>
    <w:p w14:paraId="7F21E7FA" w14:textId="7C73E655"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Ryzyko uszkodzenia/utraty urządzeń podczas wykonywania przedmiotu umowy ponosi Wykonawca.</w:t>
      </w:r>
    </w:p>
    <w:p w14:paraId="2709B855" w14:textId="683EAA1E"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Wszelkie szkody spowodowane przez Wykonawcę w trakcie realizacji przedmiotu umowy ponosi Wykonawca.</w:t>
      </w:r>
    </w:p>
    <w:p w14:paraId="47112F0B" w14:textId="4BE11B83" w:rsidR="00B83A5A" w:rsidRPr="00C248D5" w:rsidRDefault="00B83A5A"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powstania w trakcie realizacji przedmiotu zamówienia odpadów lub elementów wymagających utylizacji za ich prawidłową, zgodną z obowiązującymi przepisami utylizację odpowiedzialny jest Wykonawca.</w:t>
      </w:r>
    </w:p>
    <w:p w14:paraId="3692731E"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2B57280E" w14:textId="6EE53D96"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b/>
          <w:color w:val="auto"/>
          <w:szCs w:val="20"/>
        </w:rPr>
        <w:t>3</w:t>
      </w:r>
    </w:p>
    <w:p w14:paraId="67FD6AAD" w14:textId="4EB4FF39"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bookmarkStart w:id="1" w:name="_GoBack"/>
      <w:bookmarkEnd w:id="1"/>
      <w:r w:rsidRPr="00C248D5">
        <w:rPr>
          <w:rFonts w:ascii="Century Gothic" w:eastAsia="SimSun" w:hAnsi="Century Gothic" w:cs="Century Gothic"/>
          <w:color w:val="auto"/>
          <w:szCs w:val="20"/>
        </w:rPr>
        <w:t xml:space="preserve">Wykonawca zobowiązuje się do wykonania przedmiotu umowy z uwzględnieniem czynności, o których mowa w § 1 ust. 2 w terminie </w:t>
      </w:r>
      <w:r w:rsidR="00693945">
        <w:rPr>
          <w:rFonts w:ascii="Century Gothic" w:eastAsia="SimSun" w:hAnsi="Century Gothic" w:cs="Century Gothic"/>
          <w:b/>
          <w:color w:val="auto"/>
          <w:szCs w:val="20"/>
        </w:rPr>
        <w:t>do 5</w:t>
      </w:r>
      <w:r w:rsidR="00A71DBF" w:rsidRPr="00A71DBF">
        <w:rPr>
          <w:rFonts w:ascii="Century Gothic" w:eastAsia="SimSun" w:hAnsi="Century Gothic" w:cs="Century Gothic"/>
          <w:b/>
          <w:color w:val="auto"/>
          <w:szCs w:val="20"/>
        </w:rPr>
        <w:t xml:space="preserve"> tygodni</w:t>
      </w:r>
      <w:r w:rsidR="00A71DBF">
        <w:rPr>
          <w:rFonts w:ascii="Century Gothic" w:eastAsia="SimSun" w:hAnsi="Century Gothic" w:cs="Century Gothic"/>
          <w:color w:val="auto"/>
          <w:szCs w:val="20"/>
        </w:rPr>
        <w:t xml:space="preserve"> </w:t>
      </w:r>
      <w:r w:rsidRPr="00C248D5">
        <w:rPr>
          <w:rFonts w:ascii="Century Gothic" w:eastAsia="SimSun" w:hAnsi="Century Gothic" w:cs="Century Gothic"/>
          <w:b/>
          <w:color w:val="auto"/>
          <w:szCs w:val="20"/>
        </w:rPr>
        <w:t>od daty zawarcia umowy</w:t>
      </w:r>
      <w:r w:rsidR="00B65CD3">
        <w:rPr>
          <w:rFonts w:ascii="Century Gothic" w:eastAsia="SimSun" w:hAnsi="Century Gothic" w:cs="Century Gothic"/>
          <w:b/>
          <w:color w:val="auto"/>
          <w:szCs w:val="20"/>
        </w:rPr>
        <w:t xml:space="preserve">, lecz nie </w:t>
      </w:r>
      <w:proofErr w:type="spellStart"/>
      <w:r w:rsidR="00B65CD3">
        <w:rPr>
          <w:rFonts w:ascii="Century Gothic" w:eastAsia="SimSun" w:hAnsi="Century Gothic" w:cs="Century Gothic"/>
          <w:b/>
          <w:color w:val="auto"/>
          <w:szCs w:val="20"/>
        </w:rPr>
        <w:t>póżniej</w:t>
      </w:r>
      <w:proofErr w:type="spellEnd"/>
      <w:r w:rsidR="00B65CD3">
        <w:rPr>
          <w:rFonts w:ascii="Century Gothic" w:eastAsia="SimSun" w:hAnsi="Century Gothic" w:cs="Century Gothic"/>
          <w:b/>
          <w:color w:val="auto"/>
          <w:szCs w:val="20"/>
        </w:rPr>
        <w:t xml:space="preserve"> niż do 15.12.2022</w:t>
      </w:r>
      <w:r w:rsidRPr="00C248D5">
        <w:rPr>
          <w:rFonts w:ascii="Century Gothic" w:eastAsia="SimSun" w:hAnsi="Century Gothic" w:cs="Century Gothic"/>
          <w:b/>
          <w:color w:val="auto"/>
          <w:szCs w:val="20"/>
        </w:rPr>
        <w:t>.</w:t>
      </w:r>
    </w:p>
    <w:p w14:paraId="3180F1C0" w14:textId="0EBC0ED5"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 dzień roboczy Strony przyjmują każdy dzień od poniedziałku do piątku w godzinach od 8:00 do 16:00 z wyłączeniem dni ustawowo wolnych od pracy.</w:t>
      </w:r>
    </w:p>
    <w:p w14:paraId="5F91B082" w14:textId="16661B7B"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lastRenderedPageBreak/>
        <w:t xml:space="preserve">Zamawiający dokona odbioru wykonania przedmiotu umowy na podstawie </w:t>
      </w:r>
      <w:r w:rsidRPr="00C248D5">
        <w:rPr>
          <w:rFonts w:ascii="Century Gothic" w:eastAsia="SimSun" w:hAnsi="Century Gothic" w:cs="Century Gothic"/>
          <w:b/>
          <w:color w:val="auto"/>
          <w:szCs w:val="20"/>
        </w:rPr>
        <w:t>protokołu końcowego odbioru robót</w:t>
      </w:r>
      <w:r w:rsidRPr="00C248D5">
        <w:rPr>
          <w:rFonts w:ascii="Century Gothic" w:eastAsia="SimSun" w:hAnsi="Century Gothic" w:cs="Century Gothic"/>
          <w:color w:val="auto"/>
          <w:szCs w:val="20"/>
        </w:rPr>
        <w:t>, który</w:t>
      </w:r>
      <w:r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color w:val="auto"/>
          <w:szCs w:val="20"/>
        </w:rPr>
        <w:t>potwierdza wykonanie robót w terminie wyznaczonym w ust. 1. W czynnościach odbioru wezmą udział upoważnieni przedstawiciele Stron.</w:t>
      </w:r>
    </w:p>
    <w:p w14:paraId="57613433" w14:textId="3F94A035" w:rsidR="00A41776"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stwierdzenia przy odbiorze, że przedmiot umowy nie jest wykonany należycie, Wykonawca zobowiązuje się do usunięcia zgłoszonych usterek niezwłocznie, jednak nie później niż w terminie 3 dni roboczych, licząc od dnia sporządzenia protokołu końcowego odbioru robót.</w:t>
      </w:r>
    </w:p>
    <w:p w14:paraId="43D2E64C" w14:textId="3C3F5B2B"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Podstawą wystawienia przez Wykonawcę faktury VAT będzie podpisany bez </w:t>
      </w:r>
      <w:r w:rsidR="00873646">
        <w:rPr>
          <w:rFonts w:ascii="Century Gothic" w:eastAsia="SimSun" w:hAnsi="Century Gothic" w:cs="Century Gothic"/>
          <w:color w:val="auto"/>
          <w:szCs w:val="20"/>
        </w:rPr>
        <w:t>wad istotnych</w:t>
      </w:r>
      <w:r w:rsidRPr="00C248D5">
        <w:rPr>
          <w:rFonts w:ascii="Century Gothic" w:eastAsia="SimSun" w:hAnsi="Century Gothic" w:cs="Century Gothic"/>
          <w:color w:val="auto"/>
          <w:szCs w:val="20"/>
        </w:rPr>
        <w:t xml:space="preserve"> przez Strony protokół, o którym mowa w ust. 3.</w:t>
      </w:r>
    </w:p>
    <w:p w14:paraId="53D74929" w14:textId="18179E62"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zobowiązuje się zapłacić przelewem za wykonany przedmiot umowy </w:t>
      </w:r>
      <w:r w:rsidRPr="00C248D5">
        <w:rPr>
          <w:rFonts w:ascii="Century Gothic" w:eastAsia="SimSun" w:hAnsi="Century Gothic" w:cs="Century Gothic"/>
          <w:color w:val="auto"/>
          <w:szCs w:val="20"/>
        </w:rPr>
        <w:br/>
        <w:t>w terminie 30 dni, licząc od dnia otrzymania od Wykonawcy prawidłowo wystawionej faktury VAT.</w:t>
      </w:r>
    </w:p>
    <w:p w14:paraId="5D23DD3B" w14:textId="00A4E14E"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w:t>
      </w:r>
      <w:r w:rsidR="00535702" w:rsidRPr="00C248D5">
        <w:rPr>
          <w:rFonts w:ascii="Century Gothic" w:eastAsia="SimSun" w:hAnsi="Century Gothic" w:cs="Century Gothic"/>
          <w:color w:val="auto"/>
          <w:szCs w:val="20"/>
        </w:rPr>
        <w:t xml:space="preserve">nie wyraża zgody na dokonanie cesji wierzytelności, wynikających </w:t>
      </w:r>
      <w:r w:rsidR="00535702" w:rsidRPr="00C248D5">
        <w:rPr>
          <w:rFonts w:ascii="Century Gothic" w:eastAsia="SimSun" w:hAnsi="Century Gothic" w:cs="Century Gothic"/>
          <w:color w:val="auto"/>
          <w:szCs w:val="20"/>
        </w:rPr>
        <w:br/>
        <w:t>z realizacji przedmiotu umowy na rzecz osób trzecich.</w:t>
      </w:r>
    </w:p>
    <w:p w14:paraId="65B9D875"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39B54262" w14:textId="77777777" w:rsidR="00617026" w:rsidRPr="00C248D5" w:rsidRDefault="00617026" w:rsidP="00617026">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4</w:t>
      </w:r>
    </w:p>
    <w:p w14:paraId="79C084C9" w14:textId="77777777" w:rsidR="00617026" w:rsidRPr="00C248D5" w:rsidRDefault="00617026" w:rsidP="00617026">
      <w:pPr>
        <w:widowControl w:val="0"/>
        <w:ind w:left="426" w:hanging="426"/>
        <w:jc w:val="center"/>
        <w:textAlignment w:val="auto"/>
        <w:rPr>
          <w:rFonts w:ascii="Century Gothic" w:eastAsia="SimSun" w:hAnsi="Century Gothic" w:cs="Century Gothic"/>
          <w:color w:val="auto"/>
          <w:szCs w:val="20"/>
        </w:rPr>
      </w:pPr>
    </w:p>
    <w:p w14:paraId="312BB65B" w14:textId="133297B1" w:rsidR="00693945" w:rsidRDefault="00B73EF3" w:rsidP="00F52CFD">
      <w:pPr>
        <w:widowControl w:val="0"/>
        <w:numPr>
          <w:ilvl w:val="0"/>
          <w:numId w:val="3"/>
        </w:numPr>
        <w:ind w:left="426" w:hanging="426"/>
        <w:jc w:val="both"/>
        <w:textAlignment w:val="auto"/>
        <w:rPr>
          <w:rFonts w:ascii="Century Gothic" w:eastAsia="SimSun" w:hAnsi="Century Gothic" w:cs="Century Gothic"/>
          <w:color w:val="auto"/>
          <w:szCs w:val="20"/>
        </w:rPr>
      </w:pPr>
      <w:r w:rsidRPr="00693945">
        <w:rPr>
          <w:rFonts w:ascii="Century Gothic" w:eastAsia="SimSun" w:hAnsi="Century Gothic" w:cs="Century Gothic"/>
          <w:color w:val="auto"/>
          <w:szCs w:val="20"/>
        </w:rPr>
        <w:t>J</w:t>
      </w:r>
      <w:r w:rsidR="00617026" w:rsidRPr="00693945">
        <w:rPr>
          <w:rFonts w:ascii="Century Gothic" w:eastAsia="SimSun" w:hAnsi="Century Gothic" w:cs="Century Gothic"/>
          <w:color w:val="auto"/>
          <w:szCs w:val="20"/>
        </w:rPr>
        <w:t>ako koordynatora w zakresie obowiązków umownych ze strony Zamawiającego wyznacza się:</w:t>
      </w:r>
      <w:r w:rsidR="00693945" w:rsidRPr="00693945">
        <w:rPr>
          <w:rFonts w:ascii="Century Gothic" w:eastAsia="SimSun" w:hAnsi="Century Gothic" w:cs="Century Gothic"/>
          <w:color w:val="auto"/>
          <w:szCs w:val="20"/>
        </w:rPr>
        <w:t>……………………………….</w:t>
      </w:r>
      <w:r w:rsidR="00A71DBF" w:rsidRPr="00693945">
        <w:rPr>
          <w:rFonts w:ascii="Century Gothic" w:eastAsia="SimSun" w:hAnsi="Century Gothic" w:cs="Century Gothic"/>
          <w:color w:val="auto"/>
          <w:szCs w:val="20"/>
        </w:rPr>
        <w:t xml:space="preserve">, e-mail: </w:t>
      </w:r>
      <w:r w:rsidR="00693945">
        <w:rPr>
          <w:rFonts w:ascii="Century Gothic" w:eastAsia="SimSun" w:hAnsi="Century Gothic" w:cs="Century Gothic"/>
          <w:color w:val="auto"/>
          <w:szCs w:val="20"/>
        </w:rPr>
        <w:t>…………………………………………………..</w:t>
      </w:r>
    </w:p>
    <w:p w14:paraId="0A223F22" w14:textId="16F2105C" w:rsidR="00617026" w:rsidRPr="00693945" w:rsidRDefault="00617026" w:rsidP="00F52CFD">
      <w:pPr>
        <w:widowControl w:val="0"/>
        <w:numPr>
          <w:ilvl w:val="0"/>
          <w:numId w:val="3"/>
        </w:numPr>
        <w:ind w:left="426" w:hanging="426"/>
        <w:jc w:val="both"/>
        <w:textAlignment w:val="auto"/>
        <w:rPr>
          <w:rFonts w:ascii="Century Gothic" w:eastAsia="SimSun" w:hAnsi="Century Gothic" w:cs="Century Gothic"/>
          <w:color w:val="auto"/>
          <w:szCs w:val="20"/>
        </w:rPr>
      </w:pPr>
      <w:r w:rsidRPr="00693945">
        <w:rPr>
          <w:rFonts w:ascii="Century Gothic" w:eastAsia="SimSun" w:hAnsi="Century Gothic" w:cs="Century Gothic"/>
          <w:color w:val="auto"/>
          <w:szCs w:val="20"/>
        </w:rPr>
        <w:t>Zamawiający ustanawia Inspektora/ów nadzoru inwestorskiego, w osobie i branży</w:t>
      </w:r>
      <w:r w:rsidR="000D3EAF" w:rsidRPr="00693945">
        <w:rPr>
          <w:rFonts w:ascii="Century Gothic" w:eastAsia="SimSun" w:hAnsi="Century Gothic" w:cs="Century Gothic"/>
          <w:color w:val="auto"/>
          <w:szCs w:val="20"/>
        </w:rPr>
        <w:t>: Pana</w:t>
      </w:r>
      <w:r w:rsidR="00693945">
        <w:rPr>
          <w:rFonts w:ascii="Century Gothic" w:eastAsia="SimSun" w:hAnsi="Century Gothic" w:cs="Century Gothic"/>
          <w:color w:val="auto"/>
          <w:szCs w:val="20"/>
        </w:rPr>
        <w:t>…………………………………………..</w:t>
      </w:r>
      <w:r w:rsidR="000D3EAF" w:rsidRPr="00693945">
        <w:rPr>
          <w:rFonts w:ascii="Century Gothic" w:eastAsia="SimSun" w:hAnsi="Century Gothic" w:cs="Century Gothic"/>
          <w:color w:val="auto"/>
          <w:szCs w:val="20"/>
        </w:rPr>
        <w:t xml:space="preserve">, e-mail: </w:t>
      </w:r>
      <w:r w:rsidR="00693945">
        <w:rPr>
          <w:rFonts w:ascii="Century Gothic" w:eastAsia="SimSun" w:hAnsi="Century Gothic" w:cs="Century Gothic"/>
          <w:color w:val="auto"/>
          <w:szCs w:val="20"/>
        </w:rPr>
        <w:t>…………………………………………………..</w:t>
      </w:r>
    </w:p>
    <w:p w14:paraId="5EDCB2A6" w14:textId="740C97A0"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osoby, o których mowa w ust. 1 wpisane zostały na listę członków właściwej Izby Samorządu Zawodowego, zgodnie z ustawą z 15 grudnia 2000 roku o samorządach zawodowych architektów oraz inżynierów budownictwa (tj. Dz.U. z 2019</w:t>
      </w:r>
      <w:r w:rsidR="00C577AB">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 poz. 1117</w:t>
      </w:r>
      <w:r w:rsidR="004D5F0F">
        <w:rPr>
          <w:rFonts w:ascii="Century Gothic" w:eastAsia="SimSun" w:hAnsi="Century Gothic" w:cs="Century Gothic"/>
          <w:color w:val="auto"/>
          <w:szCs w:val="20"/>
        </w:rPr>
        <w:t>, z</w:t>
      </w:r>
      <w:r w:rsidR="00C577AB">
        <w:rPr>
          <w:rFonts w:ascii="Century Gothic" w:eastAsia="SimSun" w:hAnsi="Century Gothic" w:cs="Century Gothic"/>
          <w:color w:val="auto"/>
          <w:szCs w:val="20"/>
        </w:rPr>
        <w:t xml:space="preserve"> </w:t>
      </w:r>
      <w:proofErr w:type="spellStart"/>
      <w:r w:rsidR="00C577AB">
        <w:rPr>
          <w:rFonts w:ascii="Century Gothic" w:eastAsia="SimSun" w:hAnsi="Century Gothic" w:cs="Century Gothic"/>
          <w:color w:val="auto"/>
          <w:szCs w:val="20"/>
        </w:rPr>
        <w:t>późn</w:t>
      </w:r>
      <w:proofErr w:type="spellEnd"/>
      <w:r w:rsidR="00C577AB">
        <w:rPr>
          <w:rFonts w:ascii="Century Gothic" w:eastAsia="SimSun" w:hAnsi="Century Gothic" w:cs="Century Gothic"/>
          <w:color w:val="auto"/>
          <w:szCs w:val="20"/>
        </w:rPr>
        <w:t>. zm.</w:t>
      </w:r>
      <w:r w:rsidRPr="00C248D5">
        <w:rPr>
          <w:rFonts w:ascii="Century Gothic" w:eastAsia="SimSun" w:hAnsi="Century Gothic" w:cs="Century Gothic"/>
          <w:color w:val="auto"/>
          <w:szCs w:val="20"/>
        </w:rPr>
        <w:t>) i dysponują aktualnymi zaświadczeniami.</w:t>
      </w:r>
    </w:p>
    <w:p w14:paraId="53BE6617"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dopuszcza zmianę osób, o których mowa w ust. 1. W przypadku, o którym mowa w zdaniu poprzedzającym, Wykonawca zobowiązany będzie wykazać Zamawiającemu, że proponowana przez niego osoba legitymuje się co najmniej równoważnymi uprawnieniami co osoba, której ta zmiana dotyczy, a także doświadczeniem zawodowym nie gorszym niż osoba pierwotnie wskazana w umowie. </w:t>
      </w:r>
    </w:p>
    <w:p w14:paraId="4A5F6DC0"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Inspektor nadzoru i koordynator nie ma upoważnienia do zawierania porozumień w zakresie zmiany treści umowy.</w:t>
      </w:r>
    </w:p>
    <w:p w14:paraId="4A024015"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000000" w:themeColor="text1"/>
          <w:szCs w:val="20"/>
        </w:rPr>
      </w:pPr>
      <w:r w:rsidRPr="00C248D5">
        <w:rPr>
          <w:rFonts w:ascii="Century Gothic" w:eastAsia="SimSun" w:hAnsi="Century Gothic" w:cs="Century Gothic"/>
          <w:color w:val="000000" w:themeColor="text1"/>
          <w:szCs w:val="20"/>
        </w:rPr>
        <w:t xml:space="preserve">Zmiana, o której mowa w ust. 6 oraz zmiana osób, o których mowa w ust. 3 i ust. 4 </w:t>
      </w:r>
      <w:r w:rsidRPr="00C248D5">
        <w:rPr>
          <w:rFonts w:ascii="Century Gothic" w:eastAsia="SimSun" w:hAnsi="Century Gothic" w:cs="Century Gothic"/>
          <w:color w:val="000000" w:themeColor="text1"/>
          <w:szCs w:val="20"/>
        </w:rPr>
        <w:br/>
        <w:t>nie wymaga podpisania przez strony aneksu do umowy.</w:t>
      </w:r>
    </w:p>
    <w:p w14:paraId="53613D98"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jest zobowiązany zapewnić, aby osoby zaangażowane do wykonania robót nosiły na terenie budowy oznaczenia identyfikujące reprezentujące podmioty, które </w:t>
      </w:r>
      <w:r w:rsidRPr="00C248D5">
        <w:rPr>
          <w:rFonts w:ascii="Century Gothic" w:eastAsia="SimSun" w:hAnsi="Century Gothic" w:cs="Century Gothic"/>
          <w:color w:val="auto"/>
          <w:szCs w:val="20"/>
        </w:rPr>
        <w:br/>
        <w:t>je zaangażowały.</w:t>
      </w:r>
    </w:p>
    <w:p w14:paraId="5A197B83" w14:textId="751AB102"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1EA4409C" w14:textId="0EABAEB8"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5</w:t>
      </w:r>
    </w:p>
    <w:p w14:paraId="3E638CBA" w14:textId="77777777" w:rsidR="008E0AEF" w:rsidRPr="00C248D5" w:rsidRDefault="008E0AEF" w:rsidP="008118BE">
      <w:pPr>
        <w:widowControl w:val="0"/>
        <w:ind w:left="426" w:hanging="426"/>
        <w:jc w:val="center"/>
        <w:textAlignment w:val="auto"/>
        <w:rPr>
          <w:rFonts w:ascii="Century Gothic" w:eastAsia="SimSun" w:hAnsi="Century Gothic" w:cs="Century Gothic"/>
          <w:b/>
          <w:color w:val="auto"/>
          <w:szCs w:val="20"/>
        </w:rPr>
      </w:pPr>
    </w:p>
    <w:p w14:paraId="1E4F695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 zgodnie z oświadczeniem zawartym w ofercie - wykona zamówienie: </w:t>
      </w:r>
    </w:p>
    <w:p w14:paraId="678982E0" w14:textId="77777777" w:rsidR="008841A1" w:rsidRPr="00C248D5" w:rsidRDefault="008841A1" w:rsidP="006A2C07">
      <w:pPr>
        <w:widowControl w:val="0"/>
        <w:ind w:left="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bez udziału podwykonawców;</w:t>
      </w:r>
    </w:p>
    <w:p w14:paraId="259F8BAB" w14:textId="04CE1404" w:rsidR="008841A1" w:rsidRPr="00C248D5" w:rsidRDefault="006A2C07" w:rsidP="00F74C80">
      <w:pPr>
        <w:widowControl w:val="0"/>
        <w:numPr>
          <w:ilvl w:val="0"/>
          <w:numId w:val="15"/>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Po</w:t>
      </w:r>
      <w:r w:rsidR="008841A1" w:rsidRPr="00C248D5">
        <w:rPr>
          <w:rFonts w:ascii="Century Gothic" w:eastAsia="SimSun" w:hAnsi="Century Gothic" w:cs="Century Gothic"/>
          <w:color w:val="auto"/>
          <w:szCs w:val="20"/>
        </w:rPr>
        <w:t>wierzenie podwykonawcom określonym w ust. 1 pkt 2)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74BDF7C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jest zobowiązany do terminowego regulowania wszelkich zobowiązań wobec Podwykonawców, z którymi współpracuje w związku z realizacją niniejszej umowy.</w:t>
      </w:r>
    </w:p>
    <w:p w14:paraId="36D6C91C"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zobowiązany jest do koordynacji prac realizowanych przez Podwykonawców/ dalszych podwykonawców.</w:t>
      </w:r>
    </w:p>
    <w:p w14:paraId="68EE05EB" w14:textId="7EDAE315"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Podwykonawca lub dalszy Podwykonawca zamierzający zawrzeć umowę o podwykonawstwo, której przedmiotem są roboty budowlane, jest obowiązany w trakcie realizacji umowy</w:t>
      </w:r>
      <w:r w:rsidR="00D213C5" w:rsidRPr="00C248D5">
        <w:rPr>
          <w:rFonts w:ascii="Century Gothic" w:eastAsia="SimSun" w:hAnsi="Century Gothic" w:cs="Century Gothic"/>
          <w:color w:val="auto"/>
          <w:szCs w:val="20"/>
        </w:rPr>
        <w:t>, do przedłożenia Zamawiającemu</w:t>
      </w:r>
      <w:r w:rsidRPr="00C248D5">
        <w:rPr>
          <w:rFonts w:ascii="Century Gothic" w:eastAsia="SimSun" w:hAnsi="Century Gothic" w:cs="Century Gothic"/>
          <w:color w:val="auto"/>
          <w:szCs w:val="20"/>
        </w:rPr>
        <w:t xml:space="preserve"> w terminie do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przed wprowadzeniem na budowę Podwykonawcy lub dalszego Podwykonawcy projektu tej umowy, przy czym Podwykonawca lub dalszy Podwykonawca zobowiązany jest dołączyć </w:t>
      </w:r>
      <w:r w:rsidRPr="00C248D5">
        <w:rPr>
          <w:rFonts w:ascii="Century Gothic" w:eastAsia="SimSun" w:hAnsi="Century Gothic" w:cs="Century Gothic"/>
          <w:color w:val="auto"/>
          <w:szCs w:val="20"/>
        </w:rPr>
        <w:lastRenderedPageBreak/>
        <w:t>do projektu umowy zgodę Wykonawcy na zawarcie umowy o Podwykonawstwo o treści zgodnej z projektem umowy.</w:t>
      </w:r>
    </w:p>
    <w:p w14:paraId="0E6604E8"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Każdy projekt umowy lub umowa o podwykonawstwo powinna zawierać co najmniej:</w:t>
      </w:r>
    </w:p>
    <w:p w14:paraId="7AD6E768"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szczegółowy zakres robót przewidzianych do wykonania;</w:t>
      </w:r>
    </w:p>
    <w:p w14:paraId="21788AA7" w14:textId="4FE9825D"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wysokość wynagrodzenia należną podwykonawcy, która nie może być wyższa od wynagrodzenia określonego w </w:t>
      </w:r>
      <w:r w:rsidR="00776D75" w:rsidRPr="00C248D5">
        <w:rPr>
          <w:rFonts w:ascii="Century Gothic" w:eastAsia="SimSun" w:hAnsi="Century Gothic" w:cs="Century Gothic"/>
          <w:color w:val="auto"/>
          <w:kern w:val="2"/>
          <w:szCs w:val="20"/>
        </w:rPr>
        <w:t xml:space="preserve">§ 1 ust. 6 </w:t>
      </w:r>
      <w:r w:rsidRPr="00C248D5">
        <w:rPr>
          <w:rFonts w:ascii="Century Gothic" w:eastAsia="SimSun" w:hAnsi="Century Gothic" w:cs="Century Gothic"/>
          <w:color w:val="auto"/>
          <w:szCs w:val="20"/>
        </w:rPr>
        <w:t>- za tą cześć zamówienia;</w:t>
      </w:r>
    </w:p>
    <w:p w14:paraId="286BE48A"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termin zapłaty wynagrodzenia podwykonawcy, który nie może być dłuższy niż </w:t>
      </w:r>
      <w:r w:rsidRPr="00C248D5">
        <w:rPr>
          <w:rFonts w:ascii="Century Gothic" w:eastAsia="SimSun" w:hAnsi="Century Gothic" w:cs="Century Gothic"/>
          <w:b/>
          <w:color w:val="auto"/>
          <w:szCs w:val="20"/>
        </w:rPr>
        <w:t>30 dni</w:t>
      </w:r>
      <w:r w:rsidRPr="00C248D5">
        <w:rPr>
          <w:rFonts w:ascii="Century Gothic" w:eastAsia="SimSun" w:hAnsi="Century Gothic" w:cs="Century Gothic"/>
          <w:color w:val="auto"/>
          <w:szCs w:val="20"/>
        </w:rPr>
        <w:t>, licząc od daty doręczenia Wykonawcy, Podwykonawcy lub dalszemu Podwykonawcy prawidłowo wystawionej faktury lub rachunku, potwierdzających wykonanie zleconej Podwykonawcy lub dalszemu Podwykonawcy dostawy/usługi/roboty budowlanej;</w:t>
      </w:r>
    </w:p>
    <w:p w14:paraId="4E2B3AA1"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termin wykonania zleconej Podwykonawcy lub dalszemu Podwykonawcy dostawy/ usługi/ roboty budowlanej;</w:t>
      </w:r>
    </w:p>
    <w:p w14:paraId="6B750AAD"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możliwość wypowiedzenia umowy w przypadku, gdy Podwykonawca lub dalszy Podwykonawca nie dochowa terminu, o którym mowa w pkt 4;</w:t>
      </w:r>
    </w:p>
    <w:p w14:paraId="04278709"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oświadczenie, że Podwykonawca zapoznał się z treścią umowy zawartej między Zamawiającym a Wykonawcą.</w:t>
      </w:r>
    </w:p>
    <w:p w14:paraId="7B74253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projekt umowy o podwykonawstwo, której przedmiotem są roboty budowlane:</w:t>
      </w:r>
    </w:p>
    <w:p w14:paraId="31C534C8" w14:textId="4881A47E" w:rsidR="008841A1" w:rsidRPr="00C248D5" w:rsidRDefault="008841A1" w:rsidP="00F74C80">
      <w:pPr>
        <w:widowControl w:val="0"/>
        <w:numPr>
          <w:ilvl w:val="0"/>
          <w:numId w:val="1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nie spełnia wymagań określonych w spe</w:t>
      </w:r>
      <w:r w:rsidR="006F7805" w:rsidRPr="00C248D5">
        <w:rPr>
          <w:rFonts w:ascii="Century Gothic" w:eastAsia="SimSun" w:hAnsi="Century Gothic" w:cs="Century Gothic"/>
          <w:color w:val="auto"/>
          <w:szCs w:val="20"/>
        </w:rPr>
        <w:t xml:space="preserve">cyfikacji </w:t>
      </w:r>
      <w:r w:rsidRPr="00C248D5">
        <w:rPr>
          <w:rFonts w:ascii="Century Gothic" w:eastAsia="SimSun" w:hAnsi="Century Gothic" w:cs="Century Gothic"/>
          <w:color w:val="auto"/>
          <w:szCs w:val="20"/>
        </w:rPr>
        <w:t xml:space="preserve"> warunków zamówienia, w szczególności nie spełnia ona wymagań określonych w ust 6</w:t>
      </w:r>
      <w:r w:rsidR="00BF57E2">
        <w:rPr>
          <w:rFonts w:ascii="Century Gothic" w:eastAsia="SimSun" w:hAnsi="Century Gothic" w:cs="Century Gothic"/>
          <w:color w:val="auto"/>
          <w:szCs w:val="20"/>
        </w:rPr>
        <w:t xml:space="preserve"> oraz 2</w:t>
      </w:r>
      <w:r w:rsidRPr="00C248D5">
        <w:rPr>
          <w:rFonts w:ascii="Century Gothic" w:eastAsia="SimSun" w:hAnsi="Century Gothic" w:cs="Century Gothic"/>
          <w:color w:val="auto"/>
          <w:szCs w:val="20"/>
        </w:rPr>
        <w:t>,</w:t>
      </w:r>
    </w:p>
    <w:p w14:paraId="7586A94E" w14:textId="1E872D8C" w:rsidR="008841A1" w:rsidRPr="00C248D5" w:rsidRDefault="008841A1" w:rsidP="00F74C80">
      <w:pPr>
        <w:widowControl w:val="0"/>
        <w:numPr>
          <w:ilvl w:val="0"/>
          <w:numId w:val="1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gdy przewiduje termin zapłaty wynagrodzenia dłuższy</w:t>
      </w:r>
      <w:r w:rsidR="00776D75" w:rsidRPr="00C248D5">
        <w:rPr>
          <w:rFonts w:ascii="Century Gothic" w:eastAsia="SimSun" w:hAnsi="Century Gothic" w:cs="Century Gothic"/>
          <w:color w:val="auto"/>
          <w:szCs w:val="20"/>
        </w:rPr>
        <w:t xml:space="preserve"> niż 30 dni od dnia doręczenia Wykonawcy, Podwykonawcy lub dalszemu P</w:t>
      </w:r>
      <w:r w:rsidRPr="00C248D5">
        <w:rPr>
          <w:rFonts w:ascii="Century Gothic" w:eastAsia="SimSun" w:hAnsi="Century Gothic" w:cs="Century Gothic"/>
          <w:color w:val="auto"/>
          <w:szCs w:val="20"/>
        </w:rPr>
        <w:t>odwykonawcy faktury lub rachunku, potwi</w:t>
      </w:r>
      <w:r w:rsidR="00776D75" w:rsidRPr="00C248D5">
        <w:rPr>
          <w:rFonts w:ascii="Century Gothic" w:eastAsia="SimSun" w:hAnsi="Century Gothic" w:cs="Century Gothic"/>
          <w:color w:val="auto"/>
          <w:szCs w:val="20"/>
        </w:rPr>
        <w:t>erdzających wykonanie zleconej Podwykonawcy lub dalszemu P</w:t>
      </w:r>
      <w:r w:rsidRPr="00C248D5">
        <w:rPr>
          <w:rFonts w:ascii="Century Gothic" w:eastAsia="SimSun" w:hAnsi="Century Gothic" w:cs="Century Gothic"/>
          <w:color w:val="auto"/>
          <w:szCs w:val="20"/>
        </w:rPr>
        <w:t xml:space="preserve">odwykonawcy dostawy/usługi/roboty budowlanej, Zamawiający zgłosi w terminie do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otrzymania projektu umowy o podwykonawstwo, w formie pisemnej zastrzeżenia. Niezgłoszenie w formie pisemnej zastrzeżeń do projektu umowy o podwykonawstwo, </w:t>
      </w:r>
      <w:r w:rsidRPr="00C248D5">
        <w:rPr>
          <w:rFonts w:ascii="Century Gothic" w:eastAsia="SimSun" w:hAnsi="Century Gothic" w:cs="Century Gothic"/>
          <w:b/>
          <w:color w:val="auto"/>
          <w:szCs w:val="20"/>
        </w:rPr>
        <w:t>której przedmiotem są roboty budowlane</w:t>
      </w:r>
      <w:r w:rsidRPr="00C248D5">
        <w:rPr>
          <w:rFonts w:ascii="Century Gothic" w:eastAsia="SimSun" w:hAnsi="Century Gothic" w:cs="Century Gothic"/>
          <w:color w:val="auto"/>
          <w:szCs w:val="20"/>
        </w:rPr>
        <w:t xml:space="preserve"> do upływu terminu wskazanego w zdaniu pierwszym uważa się za akceptację przez Zamawiającego tego projektu.</w:t>
      </w:r>
    </w:p>
    <w:p w14:paraId="4A1A0E9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Podwykonawca lub dalszy Podwykonawca </w:t>
      </w:r>
      <w:r w:rsidRPr="00C248D5">
        <w:rPr>
          <w:rFonts w:ascii="Century Gothic" w:eastAsia="SimSun" w:hAnsi="Century Gothic" w:cs="Century Gothic"/>
          <w:b/>
          <w:color w:val="auto"/>
          <w:szCs w:val="20"/>
        </w:rPr>
        <w:t>zamówienia na roboty budowlane</w:t>
      </w:r>
      <w:r w:rsidRPr="00C248D5">
        <w:rPr>
          <w:rFonts w:ascii="Century Gothic" w:eastAsia="SimSun" w:hAnsi="Century Gothic" w:cs="Century Gothic"/>
          <w:color w:val="auto"/>
          <w:szCs w:val="20"/>
        </w:rPr>
        <w:t xml:space="preserve"> zobowiązany jest do przedłożenia Zamawiającemu poświadczonej za zgodność z oryginałem kopii umowy o podwykonawstwo, której przedmiotem są roboty budowlane w terminie nieprzekraczającym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licząc od daty jej zawarcia.</w:t>
      </w:r>
    </w:p>
    <w:p w14:paraId="64ADCCF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7A9DA022" w14:textId="68C80A5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zawarcia umów o podwykonawstwo, Wykonawca, Podwykonawca lub dalszy Podwykonawca zobowiązany jest dostarczyć do akceptacji Zamawiającemu poświadczoną za zgodność z oryginałem kopię umowy o podwykonawstwo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licząc od daty jej zawarcia. Brak zgłoszenia sprzeciwu, w terminie, o którym mowa w zdaniu pierwszym, uważa się za akceptację przez Zamawiającego umowy.</w:t>
      </w:r>
    </w:p>
    <w:p w14:paraId="0C152839" w14:textId="7734115F"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gdy w umowie, o której mowa w ust. 10 termin zapłaty wynagrodzenia będzie dłuższy niż określony w ust. 6 pkt 3 Zamawiający poinformuje o tym Wykonawcę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otrzymania umowy i wezwie Wykonawcę do dokonania zmiany tej umowy. </w:t>
      </w:r>
    </w:p>
    <w:p w14:paraId="22B4CD87"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Zapisy ust. 5-11 stosuje się odpowiednio do zmian umowy o podwykonawstwo.</w:t>
      </w:r>
    </w:p>
    <w:p w14:paraId="0D3D7E13"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Przedkładający może sam poświadczyć kopię umów, o których mowa w ust. 8 i ust. 10.</w:t>
      </w:r>
    </w:p>
    <w:p w14:paraId="0B1A6411"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w trakcie obowiązywania umowy dopuszcza, zmianę Podwykonawcy wskazanego w ust. 1 lub wprowadzenie nowego Podwykonawcy dla zakresu innego niż wskazany w ust. 1.</w:t>
      </w:r>
    </w:p>
    <w:p w14:paraId="0E7D8664"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w:t>
      </w:r>
      <w:r w:rsidRPr="00C248D5">
        <w:rPr>
          <w:rFonts w:ascii="Century Gothic" w:eastAsia="SimSun" w:hAnsi="Century Gothic" w:cs="Century Gothic"/>
          <w:color w:val="auto"/>
          <w:szCs w:val="20"/>
        </w:rPr>
        <w:lastRenderedPageBreak/>
        <w:t>o udzielenia zamówienia.</w:t>
      </w:r>
    </w:p>
    <w:p w14:paraId="0099763C"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sytuacji, o której mowa w ust. 15 Wykonawca zobowiązany jest wraz z projektem umowy </w:t>
      </w:r>
      <w:r w:rsidRPr="00C248D5">
        <w:rPr>
          <w:rFonts w:ascii="Century Gothic" w:eastAsia="SimSun" w:hAnsi="Century Gothic" w:cs="Century Gothic"/>
          <w:color w:val="auto"/>
          <w:szCs w:val="20"/>
        </w:rPr>
        <w:br/>
        <w:t xml:space="preserve">o podwykonawstwo/kopią umowy o podwykonawstwo przedstawić dla Podwykonawcy: </w:t>
      </w:r>
    </w:p>
    <w:p w14:paraId="1A598F5A" w14:textId="19474AE8"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1)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aktualny odpis z właściwego rejestru, jeżeli odrębne przepisy wymagają wpisu do rejestru;</w:t>
      </w:r>
    </w:p>
    <w:p w14:paraId="78DD21F8" w14:textId="5F115AA8"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2)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oświadczenie o braku podstaw do wykluczenia;</w:t>
      </w:r>
    </w:p>
    <w:p w14:paraId="566D2E3A" w14:textId="587652C6"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3)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 xml:space="preserve">dokument potwierdzający, że Podwykonawca spełnia wymagane przez Zamawiającego warunki udziału w postępowaniu o udzielenie niniejszego zamówienia wskazane w Załączniku nr </w:t>
      </w:r>
      <w:r w:rsidR="00673BE7" w:rsidRPr="00C248D5">
        <w:rPr>
          <w:rFonts w:ascii="Century Gothic" w:eastAsia="SimSun" w:hAnsi="Century Gothic" w:cs="Century Gothic"/>
          <w:color w:val="auto"/>
          <w:szCs w:val="20"/>
        </w:rPr>
        <w:t>4</w:t>
      </w:r>
      <w:r w:rsidRPr="00C248D5">
        <w:rPr>
          <w:rFonts w:ascii="Century Gothic" w:eastAsia="SimSun" w:hAnsi="Century Gothic" w:cs="Century Gothic"/>
          <w:color w:val="auto"/>
          <w:szCs w:val="20"/>
        </w:rPr>
        <w:t xml:space="preserve"> do umowy.</w:t>
      </w:r>
    </w:p>
    <w:p w14:paraId="3593445B" w14:textId="0A323966"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t>
      </w:r>
      <w:r w:rsidR="002E29C4" w:rsidRPr="00C248D5">
        <w:rPr>
          <w:rFonts w:ascii="Century Gothic" w:eastAsia="SimSun" w:hAnsi="Century Gothic" w:cs="Century Gothic"/>
          <w:color w:val="auto"/>
          <w:szCs w:val="20"/>
        </w:rPr>
        <w:t>wcę wymaganych</w:t>
      </w:r>
      <w:r w:rsidRPr="00C248D5">
        <w:rPr>
          <w:rFonts w:ascii="Century Gothic" w:eastAsia="SimSun" w:hAnsi="Century Gothic" w:cs="Century Gothic"/>
          <w:color w:val="auto"/>
          <w:szCs w:val="20"/>
        </w:rPr>
        <w:t xml:space="preserve"> dokument</w:t>
      </w:r>
      <w:r w:rsidR="00776D75" w:rsidRPr="00C248D5">
        <w:rPr>
          <w:rFonts w:ascii="Century Gothic" w:eastAsia="SimSun" w:hAnsi="Century Gothic" w:cs="Century Gothic"/>
          <w:color w:val="auto"/>
          <w:szCs w:val="20"/>
        </w:rPr>
        <w:t>ów lub wyjaśnień.</w:t>
      </w:r>
    </w:p>
    <w:p w14:paraId="6DB2365D"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Zapis ust. 17 stosuje się odpowiednio do dalszych Podwykonawców.</w:t>
      </w:r>
    </w:p>
    <w:p w14:paraId="68DC8FC9" w14:textId="0CC4EF28"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0B7E26">
        <w:rPr>
          <w:rFonts w:ascii="Century Gothic" w:eastAsia="SimSun" w:hAnsi="Century Gothic" w:cs="Century Gothic"/>
          <w:color w:val="auto"/>
          <w:szCs w:val="20"/>
        </w:rPr>
        <w:t>y odpowiednio przez Wykonawcę, P</w:t>
      </w:r>
      <w:r w:rsidRPr="00C248D5">
        <w:rPr>
          <w:rFonts w:ascii="Century Gothic" w:eastAsia="SimSun" w:hAnsi="Century Gothic" w:cs="Century Gothic"/>
          <w:color w:val="auto"/>
          <w:szCs w:val="20"/>
        </w:rPr>
        <w:t>odwykonawcę lub dalszego podwykonawcę zamówienia na roboty budowlane dokonując potrącenia kwoty wypłaconego wynagrodzenia z wynagrodzenia należnego Wykonawcy.</w:t>
      </w:r>
    </w:p>
    <w:p w14:paraId="7084F18D"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37339EC4" w14:textId="36C336E2"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525E9873" w14:textId="2F3011DA"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Bezpośrednia zapłata obejmuje wyłącznie należne wynagrodzenie, bez odsetek należnych Podwykonawcy lub dalszemu Podwykonawcy i zostanie dokonana w terminie </w:t>
      </w:r>
      <w:r w:rsidRPr="00C248D5">
        <w:rPr>
          <w:rFonts w:ascii="Century Gothic" w:eastAsia="SimSun" w:hAnsi="Century Gothic" w:cs="Century Gothic"/>
          <w:b/>
          <w:color w:val="auto"/>
          <w:szCs w:val="20"/>
        </w:rPr>
        <w:t>30 dni</w:t>
      </w:r>
      <w:r w:rsidRPr="00C248D5">
        <w:rPr>
          <w:rFonts w:ascii="Century Gothic" w:eastAsia="SimSun" w:hAnsi="Century Gothic" w:cs="Century Gothic"/>
          <w:color w:val="auto"/>
          <w:szCs w:val="20"/>
        </w:rPr>
        <w:t>, licząc od daty otrzymania przez Zamawiającego prawidłowo wystawionej faktury z zastrzeżeniem ust. 19- 21 i ust. 23 i ust. 24. W przypadku zapłaty za roboty budowlane, o których mowa w załączniku 14 pkt 2-48 do ustawy z dnia 11 marca 2004r. o podatku o</w:t>
      </w:r>
      <w:r w:rsidR="00F153DA" w:rsidRPr="00C248D5">
        <w:rPr>
          <w:rFonts w:ascii="Century Gothic" w:eastAsia="SimSun" w:hAnsi="Century Gothic" w:cs="Century Gothic"/>
          <w:color w:val="auto"/>
          <w:szCs w:val="20"/>
        </w:rPr>
        <w:t>d towarów i usług (Dz. U. z 2020 poz. 106</w:t>
      </w:r>
      <w:r w:rsidRPr="00C248D5">
        <w:rPr>
          <w:rFonts w:ascii="Century Gothic" w:eastAsia="SimSun" w:hAnsi="Century Gothic" w:cs="Century Gothic"/>
          <w:color w:val="auto"/>
          <w:szCs w:val="20"/>
        </w:rPr>
        <w:t>, z</w:t>
      </w:r>
      <w:r w:rsidR="000B7E26">
        <w:rPr>
          <w:rFonts w:ascii="Century Gothic" w:eastAsia="SimSun" w:hAnsi="Century Gothic" w:cs="Century Gothic"/>
          <w:color w:val="auto"/>
          <w:szCs w:val="20"/>
        </w:rPr>
        <w:t xml:space="preserve"> </w:t>
      </w:r>
      <w:proofErr w:type="spellStart"/>
      <w:r w:rsidR="000B7E26">
        <w:rPr>
          <w:rFonts w:ascii="Century Gothic" w:eastAsia="SimSun" w:hAnsi="Century Gothic" w:cs="Century Gothic"/>
          <w:color w:val="auto"/>
          <w:szCs w:val="20"/>
        </w:rPr>
        <w:t>późn</w:t>
      </w:r>
      <w:proofErr w:type="spellEnd"/>
      <w:r w:rsidR="000B7E26">
        <w:rPr>
          <w:rFonts w:ascii="Century Gothic" w:eastAsia="SimSun" w:hAnsi="Century Gothic" w:cs="Century Gothic"/>
          <w:color w:val="auto"/>
          <w:szCs w:val="20"/>
        </w:rPr>
        <w:t>.</w:t>
      </w:r>
      <w:r w:rsidRPr="00C248D5">
        <w:rPr>
          <w:rFonts w:ascii="Century Gothic" w:eastAsia="SimSun" w:hAnsi="Century Gothic" w:cs="Century Gothic"/>
          <w:color w:val="auto"/>
          <w:szCs w:val="20"/>
        </w:rPr>
        <w:t xml:space="preserve"> zm.) wykonane przez </w:t>
      </w:r>
      <w:r w:rsidR="000B7E26">
        <w:rPr>
          <w:rFonts w:ascii="Century Gothic" w:eastAsia="SimSun" w:hAnsi="Century Gothic" w:cs="Century Gothic"/>
          <w:color w:val="auto"/>
          <w:szCs w:val="20"/>
        </w:rPr>
        <w:t>Podwykonawcę lub dalszego P</w:t>
      </w:r>
      <w:r w:rsidRPr="00C248D5">
        <w:rPr>
          <w:rFonts w:ascii="Century Gothic" w:eastAsia="SimSun" w:hAnsi="Century Gothic" w:cs="Century Gothic"/>
          <w:color w:val="auto"/>
          <w:szCs w:val="20"/>
        </w:rPr>
        <w:t>odwykonawcę, u którego sprzedaż nie jest zwolniona od podatku od towarów i usług na podstawie</w:t>
      </w:r>
      <w:r w:rsidR="002449CB" w:rsidRPr="00C248D5">
        <w:rPr>
          <w:rFonts w:ascii="Century Gothic" w:eastAsia="SimSun" w:hAnsi="Century Gothic" w:cs="Century Gothic"/>
          <w:color w:val="auto"/>
          <w:szCs w:val="20"/>
        </w:rPr>
        <w:t xml:space="preserve"> art. 113 ust. 1 i 9 tej ustawy.</w:t>
      </w:r>
    </w:p>
    <w:p w14:paraId="120B460D" w14:textId="6711ED49"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00862E80" w:rsidRPr="00C248D5">
        <w:rPr>
          <w:rFonts w:ascii="Century Gothic" w:eastAsia="SimSun" w:hAnsi="Century Gothic" w:cs="Century Gothic"/>
          <w:b/>
          <w:color w:val="auto"/>
          <w:szCs w:val="20"/>
        </w:rPr>
        <w:t>5</w:t>
      </w:r>
      <w:r w:rsidRPr="00C248D5">
        <w:rPr>
          <w:rFonts w:ascii="Century Gothic" w:eastAsia="SimSun" w:hAnsi="Century Gothic" w:cs="Century Gothic"/>
          <w:b/>
          <w:color w:val="auto"/>
          <w:szCs w:val="20"/>
        </w:rPr>
        <w:t xml:space="preserve"> dni</w:t>
      </w:r>
      <w:r w:rsidRPr="00C248D5">
        <w:rPr>
          <w:rFonts w:ascii="Century Gothic" w:eastAsia="SimSun" w:hAnsi="Century Gothic" w:cs="Century Gothic"/>
          <w:color w:val="auto"/>
          <w:szCs w:val="20"/>
        </w:rPr>
        <w:t>, licząc od daty otrzymania wezwania.</w:t>
      </w:r>
    </w:p>
    <w:p w14:paraId="558B252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zgłoszenia uwag w terminie wskazanym w ust. 23, Zamawiający będzie uprawniony do:</w:t>
      </w:r>
    </w:p>
    <w:p w14:paraId="561C5CF8" w14:textId="740D3B89" w:rsidR="008841A1" w:rsidRPr="00C248D5" w:rsidRDefault="008841A1" w:rsidP="00F74C80">
      <w:pPr>
        <w:widowControl w:val="0"/>
        <w:numPr>
          <w:ilvl w:val="0"/>
          <w:numId w:val="14"/>
        </w:numPr>
        <w:tabs>
          <w:tab w:val="clear" w:pos="852"/>
          <w:tab w:val="left" w:pos="851"/>
        </w:tabs>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odmowy dokonania bezpośredniej zapłaty wynagrodz</w:t>
      </w:r>
      <w:r w:rsidR="000B7E26">
        <w:rPr>
          <w:rFonts w:ascii="Century Gothic" w:eastAsia="SimSun" w:hAnsi="Century Gothic" w:cs="Century Gothic"/>
          <w:color w:val="auto"/>
          <w:szCs w:val="20"/>
        </w:rPr>
        <w:t>enia Podwykonawcy lub dalszemu P</w:t>
      </w:r>
      <w:r w:rsidRPr="00C248D5">
        <w:rPr>
          <w:rFonts w:ascii="Century Gothic" w:eastAsia="SimSun" w:hAnsi="Century Gothic" w:cs="Century Gothic"/>
          <w:color w:val="auto"/>
          <w:szCs w:val="20"/>
        </w:rPr>
        <w:t>odwykonawcy jeżeli Wykonawca wykaże niezasadność zapłaty, albo</w:t>
      </w:r>
    </w:p>
    <w:p w14:paraId="19278B36" w14:textId="17FFE2E4" w:rsidR="008841A1" w:rsidRPr="00C248D5" w:rsidRDefault="008841A1" w:rsidP="00F74C80">
      <w:pPr>
        <w:widowControl w:val="0"/>
        <w:numPr>
          <w:ilvl w:val="0"/>
          <w:numId w:val="14"/>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złożenia do depozytu sądowego kwoty potrze</w:t>
      </w:r>
      <w:r w:rsidR="000B7E26">
        <w:rPr>
          <w:rFonts w:ascii="Century Gothic" w:eastAsia="SimSun" w:hAnsi="Century Gothic" w:cs="Century Gothic"/>
          <w:color w:val="auto"/>
          <w:szCs w:val="20"/>
        </w:rPr>
        <w:t>bnej na pokrycie wynagrodzenia P</w:t>
      </w:r>
      <w:r w:rsidRPr="00C248D5">
        <w:rPr>
          <w:rFonts w:ascii="Century Gothic" w:eastAsia="SimSun" w:hAnsi="Century Gothic" w:cs="Century Gothic"/>
          <w:color w:val="auto"/>
          <w:szCs w:val="20"/>
        </w:rPr>
        <w:t>odwyk</w:t>
      </w:r>
      <w:r w:rsidR="000B7E26">
        <w:rPr>
          <w:rFonts w:ascii="Century Gothic" w:eastAsia="SimSun" w:hAnsi="Century Gothic" w:cs="Century Gothic"/>
          <w:color w:val="auto"/>
          <w:szCs w:val="20"/>
        </w:rPr>
        <w:t>onawcy lub dalszego P</w:t>
      </w:r>
      <w:r w:rsidRPr="00C248D5">
        <w:rPr>
          <w:rFonts w:ascii="Century Gothic" w:eastAsia="SimSun" w:hAnsi="Century Gothic" w:cs="Century Gothic"/>
          <w:color w:val="auto"/>
          <w:szCs w:val="20"/>
        </w:rPr>
        <w:t>odwykonawcy w przypadku istnienia zasadniczej wątpliwości Zamawiającego co do wysokości należnej zapłaty lub podmiotu, któremu płatność się należy, albo</w:t>
      </w:r>
    </w:p>
    <w:p w14:paraId="1D14466D" w14:textId="77777777" w:rsidR="008841A1" w:rsidRPr="00C248D5" w:rsidRDefault="008841A1" w:rsidP="00F74C80">
      <w:pPr>
        <w:widowControl w:val="0"/>
        <w:numPr>
          <w:ilvl w:val="0"/>
          <w:numId w:val="14"/>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dokonania bezpośredniej zapłaty wynagrodzenia, w przypadku wykazania przez Podwykonawcę lub dalszego Podwykonawcę zasadności zapłaty.</w:t>
      </w:r>
    </w:p>
    <w:p w14:paraId="2DDE72BB" w14:textId="5DB25F22"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d</w:t>
      </w:r>
      <w:r w:rsidR="000B7E26">
        <w:rPr>
          <w:rFonts w:ascii="Century Gothic" w:eastAsia="SimSun" w:hAnsi="Century Gothic" w:cs="Century Gothic"/>
          <w:color w:val="auto"/>
          <w:szCs w:val="20"/>
        </w:rPr>
        <w:t xml:space="preserve">okonania bezpośredniej zapłaty Podwykonawcy lub dalszemu </w:t>
      </w:r>
      <w:r w:rsidR="000B7E26">
        <w:rPr>
          <w:rFonts w:ascii="Century Gothic" w:eastAsia="SimSun" w:hAnsi="Century Gothic" w:cs="Century Gothic"/>
          <w:color w:val="auto"/>
          <w:szCs w:val="20"/>
        </w:rPr>
        <w:lastRenderedPageBreak/>
        <w:t>P</w:t>
      </w:r>
      <w:r w:rsidRPr="00C248D5">
        <w:rPr>
          <w:rFonts w:ascii="Century Gothic" w:eastAsia="SimSun" w:hAnsi="Century Gothic" w:cs="Century Gothic"/>
          <w:color w:val="auto"/>
          <w:szCs w:val="20"/>
        </w:rPr>
        <w:t>odwykonawcy, o których mowa w ust 19, Zamawiający potrąca kwotę wypłaconego wynagrodzenia z wynagrodzenia należnego wykonawcy.</w:t>
      </w:r>
    </w:p>
    <w:p w14:paraId="49E42D13" w14:textId="58606846"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Maksymalna suma wynagrodzeń przysługująca podwykonawcom nie może przekroczyć kwoty wynagrodzenia przysługującego Wykonawcy za realizację przedmiotu</w:t>
      </w:r>
      <w:r w:rsidR="00BA373F" w:rsidRPr="00C248D5">
        <w:rPr>
          <w:rFonts w:ascii="Century Gothic" w:eastAsia="SimSun" w:hAnsi="Century Gothic" w:cs="Century Gothic"/>
          <w:color w:val="auto"/>
          <w:szCs w:val="20"/>
        </w:rPr>
        <w:t xml:space="preserve"> umowy, określonego w § 1 ust. 6</w:t>
      </w:r>
      <w:r w:rsidRPr="00C248D5">
        <w:rPr>
          <w:rFonts w:ascii="Century Gothic" w:eastAsia="SimSun" w:hAnsi="Century Gothic" w:cs="Century Gothic"/>
          <w:color w:val="auto"/>
          <w:szCs w:val="20"/>
        </w:rPr>
        <w:t>.</w:t>
      </w:r>
    </w:p>
    <w:p w14:paraId="51A2142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51EB3B36"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169856E" w14:textId="209511D7" w:rsidR="008841A1" w:rsidRPr="00C248D5" w:rsidRDefault="008841A1" w:rsidP="00A7784A">
      <w:pPr>
        <w:tabs>
          <w:tab w:val="left" w:pos="-2410"/>
        </w:tabs>
        <w:spacing w:line="276" w:lineRule="auto"/>
        <w:rPr>
          <w:rFonts w:ascii="Century Gothic" w:hAnsi="Century Gothic" w:cs="Times New Roman"/>
          <w:szCs w:val="20"/>
        </w:rPr>
      </w:pPr>
    </w:p>
    <w:p w14:paraId="7BA85E42" w14:textId="77777777" w:rsidR="006F7805" w:rsidRPr="00C248D5" w:rsidRDefault="006F7805" w:rsidP="00A7784A">
      <w:pPr>
        <w:tabs>
          <w:tab w:val="left" w:pos="-2410"/>
        </w:tabs>
        <w:spacing w:line="276" w:lineRule="auto"/>
        <w:rPr>
          <w:rFonts w:ascii="Century Gothic" w:hAnsi="Century Gothic" w:cs="Times New Roman"/>
          <w:szCs w:val="20"/>
        </w:rPr>
      </w:pPr>
    </w:p>
    <w:p w14:paraId="48308BD3" w14:textId="09DBC1E7"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6</w:t>
      </w:r>
    </w:p>
    <w:p w14:paraId="6DA2A10D"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097106B5"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udziela:</w:t>
      </w:r>
    </w:p>
    <w:p w14:paraId="501AFFA8" w14:textId="29D4AF5D" w:rsidR="008841A1" w:rsidRPr="00C248D5" w:rsidRDefault="008841A1"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rękojmi na roboty budowlane na o</w:t>
      </w:r>
      <w:r w:rsidR="00A7784A" w:rsidRPr="00C248D5">
        <w:rPr>
          <w:rFonts w:ascii="Century Gothic" w:eastAsia="SimSun" w:hAnsi="Century Gothic" w:cs="Century Gothic"/>
          <w:color w:val="auto"/>
          <w:szCs w:val="20"/>
        </w:rPr>
        <w:t xml:space="preserve">kres </w:t>
      </w:r>
      <w:r w:rsidR="009B6B75">
        <w:rPr>
          <w:rFonts w:ascii="Century Gothic" w:eastAsia="SimSun" w:hAnsi="Century Gothic" w:cs="Century Gothic"/>
          <w:color w:val="auto"/>
          <w:szCs w:val="20"/>
        </w:rPr>
        <w:t>36 miesięcy;</w:t>
      </w:r>
    </w:p>
    <w:p w14:paraId="36CEA8D2" w14:textId="51E39784" w:rsidR="008841A1" w:rsidRPr="00C248D5" w:rsidRDefault="008841A1"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gwarancji na roboty budowlane na okres</w:t>
      </w:r>
      <w:r w:rsidR="009B6B75">
        <w:rPr>
          <w:rFonts w:ascii="Century Gothic" w:eastAsia="SimSun" w:hAnsi="Century Gothic" w:cs="Century Gothic"/>
          <w:color w:val="auto"/>
          <w:szCs w:val="20"/>
        </w:rPr>
        <w:t xml:space="preserve"> 24 miesięcy;</w:t>
      </w:r>
    </w:p>
    <w:p w14:paraId="0534FCD8" w14:textId="6EC01DDF" w:rsidR="006F7805" w:rsidRPr="00C248D5" w:rsidRDefault="006F7805"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gwarancji na zamontowane urządzenia na okres </w:t>
      </w:r>
      <w:r w:rsidR="009B6B75">
        <w:rPr>
          <w:rFonts w:ascii="Century Gothic" w:eastAsia="SimSun" w:hAnsi="Century Gothic" w:cs="Century Gothic"/>
          <w:color w:val="auto"/>
          <w:szCs w:val="20"/>
        </w:rPr>
        <w:t>24 miesięcy.</w:t>
      </w:r>
    </w:p>
    <w:p w14:paraId="258D621E" w14:textId="5AA874CC"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okresie gwarancj</w:t>
      </w:r>
      <w:r w:rsidR="00A7784A" w:rsidRPr="00C248D5">
        <w:rPr>
          <w:rFonts w:ascii="Century Gothic" w:eastAsia="SimSun" w:hAnsi="Century Gothic" w:cs="Century Gothic"/>
          <w:color w:val="auto"/>
          <w:szCs w:val="20"/>
        </w:rPr>
        <w:t>i o której mowa w ust. 1 pkt 2</w:t>
      </w:r>
      <w:r w:rsidRPr="00C248D5">
        <w:rPr>
          <w:rFonts w:ascii="Century Gothic" w:eastAsia="SimSun" w:hAnsi="Century Gothic" w:cs="Century Gothic"/>
          <w:color w:val="auto"/>
          <w:szCs w:val="20"/>
        </w:rPr>
        <w:t xml:space="preserve"> przedstawiciele Zamawiającego zastrzegają sobie prawo zgłaszania reklamacji lub usterek, zawiadamiając o powyższym Wykonawcę pisemnie</w:t>
      </w:r>
      <w:r w:rsidR="0093199D" w:rsidRPr="00C248D5">
        <w:rPr>
          <w:rFonts w:ascii="Century Gothic" w:eastAsia="SimSun" w:hAnsi="Century Gothic" w:cs="Century Gothic"/>
          <w:color w:val="auto"/>
          <w:szCs w:val="20"/>
        </w:rPr>
        <w:t xml:space="preserve"> na adres</w:t>
      </w:r>
      <w:r w:rsidR="00A95775">
        <w:rPr>
          <w:rFonts w:ascii="Century Gothic" w:eastAsia="SimSun" w:hAnsi="Century Gothic" w:cs="Century Gothic"/>
          <w:color w:val="auto"/>
          <w:szCs w:val="20"/>
        </w:rPr>
        <w:t>;…………………………………………………………………..</w:t>
      </w:r>
      <w:r w:rsidR="00A71DBF">
        <w:rPr>
          <w:rFonts w:ascii="Century Gothic" w:eastAsia="SimSun" w:hAnsi="Century Gothic" w:cs="Century Gothic"/>
          <w:color w:val="auto"/>
          <w:szCs w:val="20"/>
        </w:rPr>
        <w:t xml:space="preserve"> </w:t>
      </w:r>
      <w:r w:rsidR="0093199D"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lub e-mailem</w:t>
      </w:r>
      <w:r w:rsidR="00A95775">
        <w:rPr>
          <w:rFonts w:ascii="Century Gothic" w:eastAsia="SimSun" w:hAnsi="Century Gothic" w:cs="Century Gothic"/>
          <w:color w:val="auto"/>
          <w:szCs w:val="20"/>
        </w:rPr>
        <w:t>……………………………………………………………………………………………………</w:t>
      </w:r>
      <w:r w:rsidR="00A71DBF">
        <w:rPr>
          <w:rFonts w:ascii="Century Gothic" w:eastAsia="SimSun" w:hAnsi="Century Gothic" w:cs="Century Gothic"/>
          <w:color w:val="auto"/>
          <w:szCs w:val="20"/>
        </w:rPr>
        <w:t>.</w:t>
      </w:r>
    </w:p>
    <w:p w14:paraId="3BF9EF98" w14:textId="76AD854E" w:rsidR="0093199D" w:rsidRPr="00C248D5" w:rsidRDefault="0093199D"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zobowiązany jest do pisemnego informowania Zamawiającego, o każdej zmianie danych kontaktowych wskazanych w ust. 2 w terminie 2 dni od wystąpienia zmiany.  </w:t>
      </w:r>
    </w:p>
    <w:p w14:paraId="79DFE690" w14:textId="3F909CF6" w:rsidR="00D41698" w:rsidRPr="00C248D5" w:rsidRDefault="00D41698"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niedochowania przez Wykonawcę obowiązku, o którym mowa powyżej, zgłoszenia reklamacji i usterek wysłane zgodnie </w:t>
      </w:r>
      <w:r w:rsidR="00A7784A" w:rsidRPr="00C248D5">
        <w:rPr>
          <w:rFonts w:ascii="Century Gothic" w:eastAsia="SimSun" w:hAnsi="Century Gothic" w:cs="Century Gothic"/>
          <w:color w:val="auto"/>
          <w:szCs w:val="20"/>
        </w:rPr>
        <w:t>z procedurą</w:t>
      </w:r>
      <w:r w:rsidR="003E405B" w:rsidRPr="00C248D5">
        <w:rPr>
          <w:rFonts w:ascii="Century Gothic" w:eastAsia="SimSun" w:hAnsi="Century Gothic" w:cs="Century Gothic"/>
          <w:color w:val="auto"/>
          <w:szCs w:val="20"/>
        </w:rPr>
        <w:t xml:space="preserve"> w</w:t>
      </w:r>
      <w:r w:rsidRPr="00C248D5">
        <w:rPr>
          <w:rFonts w:ascii="Century Gothic" w:eastAsia="SimSun" w:hAnsi="Century Gothic" w:cs="Century Gothic"/>
          <w:color w:val="auto"/>
          <w:szCs w:val="20"/>
        </w:rPr>
        <w:t xml:space="preserve"> ust. 2 będą traktowane prze </w:t>
      </w:r>
      <w:r w:rsidR="003E405B" w:rsidRPr="00C248D5">
        <w:rPr>
          <w:rFonts w:ascii="Century Gothic" w:eastAsia="SimSun" w:hAnsi="Century Gothic" w:cs="Century Gothic"/>
          <w:color w:val="auto"/>
          <w:szCs w:val="20"/>
        </w:rPr>
        <w:t>Strony</w:t>
      </w:r>
      <w:r w:rsidRPr="00C248D5">
        <w:rPr>
          <w:rFonts w:ascii="Century Gothic" w:eastAsia="SimSun" w:hAnsi="Century Gothic" w:cs="Century Gothic"/>
          <w:color w:val="auto"/>
          <w:szCs w:val="20"/>
        </w:rPr>
        <w:t xml:space="preserve"> jako </w:t>
      </w:r>
      <w:r w:rsidR="003E405B" w:rsidRPr="00C248D5">
        <w:rPr>
          <w:rFonts w:ascii="Century Gothic" w:eastAsia="SimSun" w:hAnsi="Century Gothic" w:cs="Century Gothic"/>
          <w:color w:val="auto"/>
          <w:szCs w:val="20"/>
        </w:rPr>
        <w:t>skutecznie doręczone.</w:t>
      </w:r>
    </w:p>
    <w:p w14:paraId="7E696AC3" w14:textId="5795E031" w:rsidR="004975A3" w:rsidRPr="00C248D5" w:rsidRDefault="0093199D" w:rsidP="00F74C80">
      <w:pPr>
        <w:numPr>
          <w:ilvl w:val="0"/>
          <w:numId w:val="22"/>
        </w:numPr>
        <w:tabs>
          <w:tab w:val="clear" w:pos="0"/>
          <w:tab w:val="left" w:pos="426"/>
        </w:tabs>
        <w:spacing w:line="276" w:lineRule="auto"/>
        <w:ind w:left="426" w:hanging="426"/>
        <w:jc w:val="both"/>
        <w:textAlignment w:val="auto"/>
        <w:rPr>
          <w:rFonts w:ascii="Century Gothic" w:hAnsi="Century Gothic"/>
          <w:szCs w:val="20"/>
          <w:lang w:eastAsia="ar-SA"/>
        </w:rPr>
      </w:pPr>
      <w:r w:rsidRPr="00C248D5">
        <w:rPr>
          <w:rFonts w:ascii="Century Gothic" w:hAnsi="Century Gothic"/>
          <w:szCs w:val="20"/>
          <w:lang w:eastAsia="en-US"/>
        </w:rPr>
        <w:t>Jeżeli Zamawiający i Wykonawca nie ustalą terminu, w jakim usterka ma być usunięta, przedstawiciel Zamawiającego sam wyznaczy Wykonawcy odpowiedni termin usunięcia usterki, a Wykonawca termin ten bez zastrzeżeń przyjmie i będzie nim związany.</w:t>
      </w:r>
    </w:p>
    <w:p w14:paraId="2D31C529"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niestawienia się Wykonawcy w ciągu </w:t>
      </w:r>
      <w:r w:rsidRPr="00C248D5">
        <w:rPr>
          <w:rFonts w:ascii="Century Gothic" w:eastAsia="SimSun" w:hAnsi="Century Gothic" w:cs="Century Gothic"/>
          <w:b/>
          <w:color w:val="auto"/>
          <w:szCs w:val="20"/>
        </w:rPr>
        <w:t>trzech dni roboczych</w:t>
      </w:r>
      <w:r w:rsidRPr="00C248D5">
        <w:rPr>
          <w:rFonts w:ascii="Century Gothic" w:eastAsia="SimSun" w:hAnsi="Century Gothic" w:cs="Century Gothic"/>
          <w:color w:val="auto"/>
          <w:szCs w:val="20"/>
        </w:rPr>
        <w:t xml:space="preserve"> od zgłoszenia reklamacji lub usterki, o których mowa w ust. 2, przedstawiciele Zamawiającego dokonają ustaleń w przedmiotowym zakresie, które zostaną spisane jednostronnie </w:t>
      </w:r>
      <w:r w:rsidRPr="00C248D5">
        <w:rPr>
          <w:rFonts w:ascii="Century Gothic" w:eastAsia="SimSun" w:hAnsi="Century Gothic" w:cs="Century Gothic"/>
          <w:b/>
          <w:color w:val="auto"/>
          <w:szCs w:val="20"/>
        </w:rPr>
        <w:t>w protokole z przeglądu wad/usterek</w:t>
      </w:r>
      <w:r w:rsidRPr="00C248D5">
        <w:rPr>
          <w:rFonts w:ascii="Century Gothic" w:eastAsia="SimSun" w:hAnsi="Century Gothic" w:cs="Century Gothic"/>
          <w:color w:val="auto"/>
          <w:szCs w:val="20"/>
        </w:rPr>
        <w:t xml:space="preserve"> i będą wiążące dla Stron.</w:t>
      </w:r>
    </w:p>
    <w:p w14:paraId="6965755B"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razie zgłoszenia reklamacji lub wad/usterek zgodnie z zapisem ust. 2, Wykonawca zobowiązany będzie do ich usunięcia </w:t>
      </w:r>
      <w:r w:rsidRPr="00C248D5">
        <w:rPr>
          <w:rFonts w:ascii="Century Gothic" w:eastAsia="SimSun" w:hAnsi="Century Gothic" w:cs="Century Gothic"/>
          <w:b/>
          <w:color w:val="auto"/>
          <w:szCs w:val="20"/>
        </w:rPr>
        <w:t>w terminie określonym w protokole z przeglądu wad/usterek</w:t>
      </w:r>
      <w:r w:rsidRPr="00C248D5">
        <w:rPr>
          <w:rFonts w:ascii="Century Gothic" w:eastAsia="SimSun" w:hAnsi="Century Gothic" w:cs="Century Gothic"/>
          <w:color w:val="auto"/>
          <w:szCs w:val="20"/>
        </w:rPr>
        <w:t>. Fakt usunięcia wad/usterek zostanie stwierdzony w protokole usunięcia wad/usterek.</w:t>
      </w:r>
      <w:r w:rsidR="0093199D" w:rsidRPr="00C248D5">
        <w:rPr>
          <w:rFonts w:ascii="Century Gothic" w:eastAsia="SimSun" w:hAnsi="Century Gothic" w:cs="Century Gothic"/>
          <w:color w:val="auto"/>
          <w:szCs w:val="20"/>
        </w:rPr>
        <w:t xml:space="preserve"> </w:t>
      </w:r>
    </w:p>
    <w:p w14:paraId="74541E7D"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 drugiej naprawie tej samej części przedmiotu umowy, jeżeli nadal występować będą wady/usterki, Wykonawca wymieni tą część na nową, wolną od wad, lub wykona ponownie wadliwie zrealizowany przedmiot umowy, w terminie wskazanym w protokole </w:t>
      </w:r>
      <w:r w:rsidRPr="00C248D5">
        <w:rPr>
          <w:rFonts w:ascii="Century Gothic" w:eastAsia="SimSun" w:hAnsi="Century Gothic" w:cs="Century Gothic"/>
          <w:b/>
          <w:color w:val="auto"/>
          <w:szCs w:val="20"/>
        </w:rPr>
        <w:t>z przeglądu wad/usterek</w:t>
      </w:r>
      <w:r w:rsidRPr="00C248D5">
        <w:rPr>
          <w:rFonts w:ascii="Century Gothic" w:eastAsia="SimSun" w:hAnsi="Century Gothic" w:cs="Century Gothic"/>
          <w:color w:val="auto"/>
          <w:szCs w:val="20"/>
        </w:rPr>
        <w:t>. Zapis ust. 1 stosuje się odpowiednio.</w:t>
      </w:r>
    </w:p>
    <w:p w14:paraId="5A2299F8" w14:textId="699724CC"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przekroczenia </w:t>
      </w:r>
      <w:r w:rsidRPr="00C248D5">
        <w:rPr>
          <w:rFonts w:ascii="Century Gothic" w:eastAsia="SimSun" w:hAnsi="Century Gothic" w:cs="Century Gothic"/>
          <w:b/>
          <w:color w:val="auto"/>
          <w:szCs w:val="20"/>
        </w:rPr>
        <w:t>o 3 dni robocze terminu</w:t>
      </w:r>
      <w:r w:rsidRPr="00C248D5">
        <w:rPr>
          <w:rFonts w:ascii="Century Gothic" w:eastAsia="SimSun" w:hAnsi="Century Gothic" w:cs="Century Gothic"/>
          <w:color w:val="auto"/>
          <w:szCs w:val="20"/>
        </w:rPr>
        <w:t xml:space="preserve"> wyznaczonego w protokole wad/usterek, Zamawiający ma prawo do zlecenia zastępczego usunięcia wad/usterek innemu podmiotowi na koszt i ryzyko Wykonawcy bez zgody sądu. Zamawiający obciąży Wykonawcę kosztem usunięcia wad/usterek.</w:t>
      </w:r>
      <w:r w:rsidR="00820BB8" w:rsidRPr="00C248D5">
        <w:rPr>
          <w:rFonts w:ascii="Century Gothic" w:eastAsia="SimSun" w:hAnsi="Century Gothic" w:cs="Century Gothic"/>
          <w:color w:val="auto"/>
          <w:szCs w:val="20"/>
        </w:rPr>
        <w:t xml:space="preserve"> Na co Wykonawca się zgadza.</w:t>
      </w:r>
      <w:r w:rsidRPr="00C248D5">
        <w:rPr>
          <w:rFonts w:ascii="Century Gothic" w:eastAsia="SimSun" w:hAnsi="Century Gothic" w:cs="Century Gothic"/>
          <w:color w:val="auto"/>
          <w:szCs w:val="20"/>
        </w:rPr>
        <w:t xml:space="preserve"> Wykonawca ma obowiązek zwrotu ww. kosztów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doręczenia przez Zamawiającego wezwania do zapłaty. </w:t>
      </w:r>
    </w:p>
    <w:p w14:paraId="7C79A2F8" w14:textId="0F662D51"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lastRenderedPageBreak/>
        <w:t>Zastępcze usunięcie wady/usterki przez podmiot trzeci nie spowoduje ograniczenia ani utraty rękojmi i gwarancji,</w:t>
      </w:r>
      <w:r w:rsidR="00A7784A" w:rsidRPr="00C248D5">
        <w:rPr>
          <w:rFonts w:ascii="Century Gothic" w:eastAsia="SimSun" w:hAnsi="Century Gothic" w:cs="Century Gothic"/>
          <w:color w:val="auto"/>
          <w:szCs w:val="20"/>
        </w:rPr>
        <w:t xml:space="preserve"> o których mowa w ust. 1 pkt 1-2</w:t>
      </w:r>
      <w:r w:rsidRPr="00C248D5">
        <w:rPr>
          <w:rFonts w:ascii="Century Gothic" w:eastAsia="SimSun" w:hAnsi="Century Gothic" w:cs="Century Gothic"/>
          <w:color w:val="auto"/>
          <w:szCs w:val="20"/>
        </w:rPr>
        <w:t>.</w:t>
      </w:r>
    </w:p>
    <w:p w14:paraId="616E092A" w14:textId="639C1111"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ostateczny odbiór gwarancyjny dokonany zostanie przed upływem okresu gwarancji, o</w:t>
      </w:r>
      <w:r w:rsidR="00EC77A1" w:rsidRPr="00C248D5">
        <w:rPr>
          <w:rFonts w:ascii="Century Gothic" w:eastAsia="SimSun" w:hAnsi="Century Gothic" w:cs="Century Gothic"/>
          <w:color w:val="auto"/>
          <w:szCs w:val="20"/>
        </w:rPr>
        <w:t xml:space="preserve"> której mowa w ust. 1 pkt 2 </w:t>
      </w:r>
      <w:r w:rsidRPr="00C248D5">
        <w:rPr>
          <w:rFonts w:ascii="Century Gothic" w:eastAsia="SimSun" w:hAnsi="Century Gothic" w:cs="Century Gothic"/>
          <w:color w:val="auto"/>
          <w:szCs w:val="20"/>
        </w:rPr>
        <w:t>lub po jego upływie, jeżeli Zamawiający reklamował wady przed upływem tego terminu</w:t>
      </w:r>
      <w:r w:rsidR="00BA373F"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i potwierdzony zostanie protokołem odbioru ostatecznego, podpisanym bez uwag przez Strony.</w:t>
      </w:r>
    </w:p>
    <w:p w14:paraId="556280E0" w14:textId="20FEB2BD" w:rsidR="008841A1" w:rsidRPr="00C248D5" w:rsidRDefault="006F7805"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Reklamacje </w:t>
      </w:r>
      <w:r w:rsidR="008841A1" w:rsidRPr="00C248D5">
        <w:rPr>
          <w:rFonts w:ascii="Century Gothic" w:eastAsia="SimSun" w:hAnsi="Century Gothic" w:cs="Century Gothic"/>
          <w:color w:val="auto"/>
          <w:szCs w:val="20"/>
        </w:rPr>
        <w:t>składane będą pisemnie przez 7 dni w tygodniu, przez 24 godziny na dobę (dopuszczalna droga faksowa lub e-mailowa) na adres Wykonawcy</w:t>
      </w:r>
      <w:r w:rsidR="00A95775">
        <w:rPr>
          <w:rFonts w:ascii="Century Gothic" w:eastAsia="SimSun" w:hAnsi="Century Gothic" w:cs="Century Gothic"/>
          <w:color w:val="auto"/>
          <w:szCs w:val="20"/>
        </w:rPr>
        <w:t>…………………………</w:t>
      </w:r>
      <w:r w:rsidR="009B6B75">
        <w:rPr>
          <w:rFonts w:ascii="Century Gothic" w:eastAsia="SimSun" w:hAnsi="Century Gothic" w:cs="Century Gothic"/>
          <w:color w:val="auto"/>
          <w:szCs w:val="20"/>
        </w:rPr>
        <w:t>,</w:t>
      </w:r>
      <w:r w:rsidR="008841A1" w:rsidRPr="00C248D5">
        <w:rPr>
          <w:rFonts w:ascii="Century Gothic" w:eastAsia="SimSun" w:hAnsi="Century Gothic" w:cs="Century Gothic"/>
          <w:color w:val="auto"/>
          <w:szCs w:val="20"/>
        </w:rPr>
        <w:t xml:space="preserve"> lub e-maila</w:t>
      </w:r>
      <w:r w:rsidR="00A95775">
        <w:rPr>
          <w:rFonts w:ascii="Century Gothic" w:eastAsia="SimSun" w:hAnsi="Century Gothic" w:cs="Century Gothic"/>
          <w:color w:val="auto"/>
          <w:szCs w:val="20"/>
        </w:rPr>
        <w:t>…………………………………………………………………………………………………..</w:t>
      </w:r>
      <w:r w:rsidR="009B6B75">
        <w:rPr>
          <w:rFonts w:ascii="Century Gothic" w:eastAsia="SimSun" w:hAnsi="Century Gothic" w:cs="Century Gothic"/>
          <w:color w:val="auto"/>
          <w:szCs w:val="20"/>
        </w:rPr>
        <w:t>.</w:t>
      </w:r>
    </w:p>
    <w:p w14:paraId="3EF6EB70"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jest uprawniony do dochodzenia roszczeń z tytułu gwarancji i rękojmi także po okresie wskazanym w ust. 1, jeżeli zgłosi wadę przed upływem tego okresu.</w:t>
      </w:r>
    </w:p>
    <w:p w14:paraId="21B30E44" w14:textId="2B89723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Wszelkie koszty naprawy w ramach gwarancji lub rękojmi, w tym koszty dojazdów oraz roboty towarzyszące leżą po stronie </w:t>
      </w:r>
      <w:r w:rsidR="00820BB8" w:rsidRPr="00C248D5">
        <w:rPr>
          <w:rFonts w:ascii="Century Gothic" w:eastAsia="SimSun" w:hAnsi="Century Gothic" w:cs="Century Gothic"/>
          <w:color w:val="auto"/>
          <w:szCs w:val="20"/>
        </w:rPr>
        <w:t>W</w:t>
      </w:r>
      <w:r w:rsidRPr="00C248D5">
        <w:rPr>
          <w:rFonts w:ascii="Century Gothic" w:eastAsia="SimSun" w:hAnsi="Century Gothic" w:cs="Century Gothic"/>
          <w:color w:val="auto"/>
          <w:szCs w:val="20"/>
        </w:rPr>
        <w:t>ykonawcy.</w:t>
      </w:r>
    </w:p>
    <w:p w14:paraId="6D3713BA"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Jeżeli w wykonaniu obowiązków gwarancyjnych lub z tytułu rękojmi Wykonawca dostarczył Zamawiającemu zamiast rzeczy wadliwej rzecz wolną od wad/usterek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74FCBC48"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1ECFFDC9" w14:textId="0E84C796"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wystąpienia wad lub usterek w okresie trwania rękojmi, Wykonawca usunie j</w:t>
      </w:r>
      <w:r w:rsidR="00EC77A1" w:rsidRPr="00C248D5">
        <w:rPr>
          <w:rFonts w:ascii="Century Gothic" w:eastAsia="SimSun" w:hAnsi="Century Gothic" w:cs="Century Gothic"/>
          <w:color w:val="auto"/>
          <w:szCs w:val="20"/>
        </w:rPr>
        <w:t>e w terminie określonym w ust. 6</w:t>
      </w:r>
      <w:r w:rsidRPr="00C248D5">
        <w:rPr>
          <w:rFonts w:ascii="Century Gothic" w:eastAsia="SimSun" w:hAnsi="Century Gothic" w:cs="Century Gothic"/>
          <w:color w:val="auto"/>
          <w:szCs w:val="20"/>
        </w:rPr>
        <w:t>.</w:t>
      </w:r>
    </w:p>
    <w:p w14:paraId="2C47C397" w14:textId="3C19284A"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może wykonywać uprawnienia z tytułu rękojmi niezależnie od uprawnień wynikających z gwarancji.</w:t>
      </w:r>
      <w:r w:rsidR="0093199D" w:rsidRPr="00C248D5">
        <w:rPr>
          <w:rFonts w:ascii="Century Gothic" w:eastAsia="SimSun" w:hAnsi="Century Gothic" w:cs="Century Gothic"/>
          <w:color w:val="auto"/>
          <w:szCs w:val="20"/>
        </w:rPr>
        <w:t xml:space="preserve"> </w:t>
      </w:r>
      <w:r w:rsidR="0093199D" w:rsidRPr="00C248D5">
        <w:rPr>
          <w:rFonts w:ascii="Century Gothic" w:hAnsi="Century Gothic"/>
          <w:szCs w:val="20"/>
          <w:lang w:eastAsia="en-US"/>
        </w:rPr>
        <w:t xml:space="preserve">Okres rękojmi za wady i gwarancji jakości ulega przedłużeniu </w:t>
      </w:r>
      <w:r w:rsidR="00BA373F" w:rsidRPr="00C248D5">
        <w:rPr>
          <w:rFonts w:ascii="Century Gothic" w:hAnsi="Century Gothic"/>
          <w:szCs w:val="20"/>
          <w:lang w:eastAsia="en-US"/>
        </w:rPr>
        <w:br/>
      </w:r>
      <w:r w:rsidR="0093199D" w:rsidRPr="00C248D5">
        <w:rPr>
          <w:rFonts w:ascii="Century Gothic" w:hAnsi="Century Gothic"/>
          <w:szCs w:val="20"/>
          <w:lang w:eastAsia="en-US"/>
        </w:rPr>
        <w:t>o czas wykonania naprawy gwarancyjnej.</w:t>
      </w:r>
    </w:p>
    <w:p w14:paraId="58273AD7"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740932C7" w14:textId="7A9AAE5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Usunięcie wad winno być stwierdzone w protokole zatwierdzonym przez Zamawiającego.</w:t>
      </w:r>
    </w:p>
    <w:p w14:paraId="4EFC5EF6" w14:textId="77777777" w:rsidR="009C087A" w:rsidRPr="00C248D5" w:rsidRDefault="009C087A" w:rsidP="009C087A">
      <w:pPr>
        <w:widowControl w:val="0"/>
        <w:ind w:left="426"/>
        <w:jc w:val="both"/>
        <w:textAlignment w:val="auto"/>
        <w:rPr>
          <w:rFonts w:ascii="Century Gothic" w:eastAsia="SimSun" w:hAnsi="Century Gothic" w:cs="Century Gothic"/>
          <w:color w:val="auto"/>
          <w:szCs w:val="20"/>
        </w:rPr>
      </w:pPr>
    </w:p>
    <w:p w14:paraId="1FEDF2FB" w14:textId="7D7C11CA" w:rsidR="008841A1" w:rsidRPr="00C248D5" w:rsidRDefault="00AB3A93"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7</w:t>
      </w:r>
    </w:p>
    <w:p w14:paraId="17C80B45" w14:textId="5A8EF6D3"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159D941B"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 przypadku niewykonania lub nienależytego wykonania umowy Wykonawca zobowiązany jest zapłacić Zamawiającemu kary:</w:t>
      </w:r>
      <w:r w:rsidRPr="00C248D5">
        <w:rPr>
          <w:rFonts w:ascii="Century Gothic" w:hAnsi="Century Gothic" w:cs="Century Gothic"/>
          <w:color w:val="auto"/>
          <w:kern w:val="2"/>
          <w:szCs w:val="20"/>
        </w:rPr>
        <w:t xml:space="preserve"> </w:t>
      </w:r>
    </w:p>
    <w:p w14:paraId="59479BEF" w14:textId="2F3C339B" w:rsidR="00EC77A1" w:rsidRPr="00C248D5" w:rsidRDefault="00CE0129"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10% kwoty, o której mowa w § 1</w:t>
      </w:r>
      <w:r w:rsidR="00EC77A1" w:rsidRPr="00C248D5">
        <w:rPr>
          <w:rFonts w:ascii="Century Gothic" w:eastAsia="SimSun" w:hAnsi="Century Gothic" w:cs="Century Gothic"/>
          <w:color w:val="auto"/>
          <w:kern w:val="2"/>
          <w:szCs w:val="20"/>
        </w:rPr>
        <w:t xml:space="preserve"> ust. </w:t>
      </w:r>
      <w:r w:rsidRPr="00C248D5">
        <w:rPr>
          <w:rFonts w:ascii="Century Gothic" w:eastAsia="SimSun" w:hAnsi="Century Gothic" w:cs="Century Gothic"/>
          <w:color w:val="auto"/>
          <w:kern w:val="2"/>
          <w:szCs w:val="20"/>
        </w:rPr>
        <w:t>6</w:t>
      </w:r>
      <w:r w:rsidR="00EC77A1" w:rsidRPr="00C248D5">
        <w:rPr>
          <w:rFonts w:ascii="Century Gothic" w:eastAsia="SimSun" w:hAnsi="Century Gothic" w:cs="Century Gothic"/>
          <w:color w:val="auto"/>
          <w:kern w:val="2"/>
          <w:szCs w:val="20"/>
        </w:rPr>
        <w:t>, gdy Zamawiający odstąpi od umowy z powodu okoliczności leżących po stronie Wykonawcy;</w:t>
      </w:r>
    </w:p>
    <w:p w14:paraId="2B360EA5" w14:textId="2F16E033"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10% kwoty, o której mowa w § </w:t>
      </w:r>
      <w:r w:rsidR="00CE0129" w:rsidRPr="00C248D5">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w przypadku odstąpienia od umowy przez Wykonawcę na jakiejkolwiek podstawie z przyczyn nieleżących po stronie Zamawiającego;</w:t>
      </w:r>
    </w:p>
    <w:p w14:paraId="53DC9C38" w14:textId="3DEC6ED4"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0,1</w:t>
      </w:r>
      <w:r w:rsidR="00CE0129" w:rsidRPr="00C248D5">
        <w:rPr>
          <w:rFonts w:ascii="Century Gothic" w:eastAsia="SimSun" w:hAnsi="Century Gothic" w:cs="Century Gothic"/>
          <w:color w:val="auto"/>
          <w:kern w:val="2"/>
          <w:szCs w:val="20"/>
        </w:rPr>
        <w:t>% kwoty, o której mowa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za każdy dzień zwłoki w </w:t>
      </w:r>
      <w:r w:rsidR="00FA29B4">
        <w:rPr>
          <w:rFonts w:ascii="Century Gothic" w:eastAsia="SimSun" w:hAnsi="Century Gothic" w:cs="Century Gothic"/>
          <w:color w:val="auto"/>
          <w:kern w:val="2"/>
          <w:szCs w:val="20"/>
        </w:rPr>
        <w:t>nie</w:t>
      </w:r>
      <w:r w:rsidRPr="00C248D5">
        <w:rPr>
          <w:rFonts w:ascii="Century Gothic" w:eastAsia="SimSun" w:hAnsi="Century Gothic" w:cs="Century Gothic"/>
          <w:color w:val="auto"/>
          <w:kern w:val="2"/>
          <w:szCs w:val="20"/>
        </w:rPr>
        <w:t xml:space="preserve">dotrzymaniu terminu </w:t>
      </w:r>
      <w:r w:rsidR="00CE0129" w:rsidRPr="00C248D5">
        <w:rPr>
          <w:rFonts w:ascii="Century Gothic" w:eastAsia="SimSun" w:hAnsi="Century Gothic" w:cs="Century Gothic"/>
          <w:color w:val="auto"/>
          <w:kern w:val="2"/>
          <w:szCs w:val="20"/>
        </w:rPr>
        <w:t>określonego w § 3 ust. 1</w:t>
      </w:r>
      <w:r w:rsidRPr="00C248D5">
        <w:rPr>
          <w:rFonts w:ascii="Century Gothic" w:eastAsia="SimSun" w:hAnsi="Century Gothic" w:cs="Century Gothic"/>
          <w:color w:val="auto"/>
          <w:kern w:val="2"/>
          <w:szCs w:val="20"/>
        </w:rPr>
        <w:t>;</w:t>
      </w:r>
    </w:p>
    <w:p w14:paraId="5161E6BC" w14:textId="1F514F4D"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0,1% kwoty, o której mowa w § </w:t>
      </w:r>
      <w:r w:rsidR="00CE0129" w:rsidRPr="00C248D5">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xml:space="preserve">, za każdy dzień zwłoki w usunięciu wad/usterek w stosunku do terminu wskazanego w protokole </w:t>
      </w:r>
      <w:r w:rsidR="00CE0129" w:rsidRPr="00C248D5">
        <w:rPr>
          <w:rFonts w:ascii="Century Gothic" w:eastAsia="SimSun" w:hAnsi="Century Gothic" w:cs="Century Gothic"/>
          <w:color w:val="auto"/>
          <w:kern w:val="2"/>
          <w:szCs w:val="20"/>
        </w:rPr>
        <w:t>odbioru końcowego</w:t>
      </w:r>
      <w:r w:rsidRPr="00C248D5">
        <w:rPr>
          <w:rFonts w:ascii="Century Gothic" w:eastAsia="SimSun" w:hAnsi="Century Gothic" w:cs="Century Gothic"/>
          <w:color w:val="auto"/>
          <w:kern w:val="2"/>
          <w:szCs w:val="20"/>
        </w:rPr>
        <w:t>;</w:t>
      </w:r>
    </w:p>
    <w:p w14:paraId="33DDA4B2" w14:textId="4261E6EF" w:rsidR="00EC77A1" w:rsidRPr="00C248D5" w:rsidRDefault="00705C52" w:rsidP="00F74C80">
      <w:pPr>
        <w:widowControl w:val="0"/>
        <w:numPr>
          <w:ilvl w:val="0"/>
          <w:numId w:val="47"/>
        </w:numPr>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5</w:t>
      </w:r>
      <w:r w:rsidR="00EC77A1" w:rsidRPr="00C248D5">
        <w:rPr>
          <w:rFonts w:ascii="Century Gothic" w:eastAsia="SimSun" w:hAnsi="Century Gothic" w:cs="Century Gothic"/>
          <w:color w:val="auto"/>
          <w:kern w:val="2"/>
          <w:szCs w:val="20"/>
        </w:rPr>
        <w:t>00,00 złotych w przypadku nieprzedłożenia Zamawiającemu do zaakceptowania projektu umowy lub jej zmian, kopii umowy o podwykonawstwo, której przedmiotem są roboty budowlane/dostawy/ usługi w termin</w:t>
      </w:r>
      <w:r w:rsidR="00CE0129" w:rsidRPr="00C248D5">
        <w:rPr>
          <w:rFonts w:ascii="Century Gothic" w:eastAsia="SimSun" w:hAnsi="Century Gothic" w:cs="Century Gothic"/>
          <w:color w:val="auto"/>
          <w:kern w:val="2"/>
          <w:szCs w:val="20"/>
        </w:rPr>
        <w:t xml:space="preserve">ie wskazanym odpowiednio - w § </w:t>
      </w:r>
      <w:r w:rsidR="00D933A9" w:rsidRPr="00C248D5">
        <w:rPr>
          <w:rFonts w:ascii="Century Gothic" w:eastAsia="SimSun" w:hAnsi="Century Gothic" w:cs="Century Gothic"/>
          <w:color w:val="auto"/>
          <w:kern w:val="2"/>
          <w:szCs w:val="20"/>
        </w:rPr>
        <w:t xml:space="preserve">5 </w:t>
      </w:r>
      <w:r w:rsidR="00EC77A1" w:rsidRPr="00C248D5">
        <w:rPr>
          <w:rFonts w:ascii="Century Gothic" w:eastAsia="SimSun" w:hAnsi="Century Gothic" w:cs="Century Gothic"/>
          <w:color w:val="auto"/>
          <w:kern w:val="2"/>
          <w:szCs w:val="20"/>
        </w:rPr>
        <w:t xml:space="preserve">ust. </w:t>
      </w:r>
      <w:r w:rsidR="00BA373F" w:rsidRPr="00C248D5">
        <w:rPr>
          <w:rFonts w:ascii="Century Gothic" w:eastAsia="SimSun" w:hAnsi="Century Gothic" w:cs="Century Gothic"/>
          <w:color w:val="auto"/>
          <w:kern w:val="2"/>
          <w:szCs w:val="20"/>
        </w:rPr>
        <w:t>10</w:t>
      </w:r>
      <w:r w:rsidR="00CE0129" w:rsidRPr="00C248D5">
        <w:rPr>
          <w:rFonts w:ascii="Century Gothic" w:eastAsia="SimSun" w:hAnsi="Century Gothic" w:cs="Century Gothic"/>
          <w:color w:val="auto"/>
          <w:kern w:val="2"/>
          <w:szCs w:val="20"/>
        </w:rPr>
        <w:t xml:space="preserve"> – za </w:t>
      </w:r>
      <w:r w:rsidR="00EC77A1" w:rsidRPr="00C248D5">
        <w:rPr>
          <w:rFonts w:ascii="Century Gothic" w:eastAsia="SimSun" w:hAnsi="Century Gothic" w:cs="Century Gothic"/>
          <w:color w:val="auto"/>
          <w:kern w:val="2"/>
          <w:szCs w:val="20"/>
        </w:rPr>
        <w:t xml:space="preserve">każdy dzień zwłoki; </w:t>
      </w:r>
    </w:p>
    <w:p w14:paraId="590417CE" w14:textId="320ABC02" w:rsidR="00EC77A1" w:rsidRPr="00C248D5" w:rsidRDefault="00705C52" w:rsidP="00F74C80">
      <w:pPr>
        <w:widowControl w:val="0"/>
        <w:numPr>
          <w:ilvl w:val="0"/>
          <w:numId w:val="47"/>
        </w:numPr>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5</w:t>
      </w:r>
      <w:r w:rsidR="00EC77A1" w:rsidRPr="00C248D5">
        <w:rPr>
          <w:rFonts w:ascii="Century Gothic" w:eastAsia="SimSun" w:hAnsi="Century Gothic" w:cs="Century Gothic"/>
          <w:color w:val="auto"/>
          <w:kern w:val="2"/>
          <w:szCs w:val="20"/>
        </w:rPr>
        <w:t xml:space="preserve">00,00 złotych, w przypadku braku zmiany umowy o podwykonawstwo w zakresie terminu zapłaty wynagrodzenia, w terminie wskazanym w § </w:t>
      </w:r>
      <w:r w:rsidR="00D933A9" w:rsidRPr="00C248D5">
        <w:rPr>
          <w:rFonts w:ascii="Century Gothic" w:eastAsia="SimSun" w:hAnsi="Century Gothic" w:cs="Century Gothic"/>
          <w:color w:val="auto"/>
          <w:kern w:val="2"/>
          <w:szCs w:val="20"/>
        </w:rPr>
        <w:t xml:space="preserve">5 </w:t>
      </w:r>
      <w:r w:rsidR="00EC77A1" w:rsidRPr="00C248D5">
        <w:rPr>
          <w:rFonts w:ascii="Century Gothic" w:eastAsia="SimSun" w:hAnsi="Century Gothic" w:cs="Century Gothic"/>
          <w:color w:val="auto"/>
          <w:kern w:val="2"/>
          <w:szCs w:val="20"/>
        </w:rPr>
        <w:t>ust</w:t>
      </w:r>
      <w:r w:rsidR="00F107BC"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7</w:t>
      </w:r>
      <w:r w:rsidR="00EC77A1" w:rsidRPr="00C248D5">
        <w:rPr>
          <w:rFonts w:ascii="Century Gothic" w:eastAsia="SimSun" w:hAnsi="Century Gothic" w:cs="Century Gothic"/>
          <w:color w:val="auto"/>
          <w:kern w:val="2"/>
          <w:szCs w:val="20"/>
        </w:rPr>
        <w:t xml:space="preserve">  - za każdy dzień zwłoki;</w:t>
      </w:r>
    </w:p>
    <w:p w14:paraId="0D121D32" w14:textId="7698895A"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 niedopełnienie wymogu zatrudniania pracowników na podstawie umowy </w:t>
      </w:r>
      <w:r w:rsidRPr="00C248D5">
        <w:rPr>
          <w:rFonts w:ascii="Century Gothic" w:eastAsia="SimSun" w:hAnsi="Century Gothic" w:cs="Century Gothic"/>
          <w:color w:val="auto"/>
          <w:kern w:val="2"/>
          <w:szCs w:val="20"/>
        </w:rPr>
        <w:lastRenderedPageBreak/>
        <w:t xml:space="preserve">o pracę, Wykonawca zapłaci Zamawiającemu kary umowne w wysokości </w:t>
      </w:r>
      <w:r w:rsidR="00705C52">
        <w:rPr>
          <w:rFonts w:ascii="Century Gothic" w:eastAsia="SimSun" w:hAnsi="Century Gothic" w:cs="Century Gothic"/>
          <w:color w:val="auto"/>
          <w:kern w:val="2"/>
          <w:szCs w:val="20"/>
        </w:rPr>
        <w:t>5</w:t>
      </w:r>
      <w:r w:rsidRPr="00C248D5">
        <w:rPr>
          <w:rFonts w:ascii="Century Gothic" w:eastAsia="SimSun" w:hAnsi="Century Gothic" w:cs="Century Gothic"/>
          <w:color w:val="auto"/>
          <w:kern w:val="2"/>
          <w:szCs w:val="20"/>
        </w:rPr>
        <w:t>00,00 zł za każdy dzień w którym nie dopełniono przedmiotu wymogu – za każdą osobę wykonującą czynności o których</w:t>
      </w:r>
      <w:r w:rsidR="00792912" w:rsidRPr="00C248D5">
        <w:rPr>
          <w:rFonts w:ascii="Century Gothic" w:eastAsia="SimSun" w:hAnsi="Century Gothic" w:cs="Century Gothic"/>
          <w:color w:val="auto"/>
          <w:kern w:val="2"/>
          <w:szCs w:val="20"/>
        </w:rPr>
        <w:t xml:space="preserve"> mowa w § 1</w:t>
      </w:r>
      <w:r w:rsidR="00CE0129" w:rsidRPr="00C248D5">
        <w:rPr>
          <w:rFonts w:ascii="Century Gothic" w:eastAsia="SimSun" w:hAnsi="Century Gothic" w:cs="Century Gothic"/>
          <w:color w:val="auto"/>
          <w:kern w:val="2"/>
          <w:szCs w:val="20"/>
        </w:rPr>
        <w:t xml:space="preserve"> ust. 2.</w:t>
      </w:r>
    </w:p>
    <w:p w14:paraId="358E40D2" w14:textId="66D12061"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zwłokę w usunięciu wad ujawnionych przy odbiorze końcowym przedmiotu umowy realizow</w:t>
      </w:r>
      <w:r w:rsidR="00792912" w:rsidRPr="00C248D5">
        <w:rPr>
          <w:rFonts w:ascii="Century Gothic" w:eastAsia="SimSun" w:hAnsi="Century Gothic" w:cs="Century Gothic"/>
          <w:color w:val="auto"/>
          <w:kern w:val="2"/>
          <w:szCs w:val="20"/>
        </w:rPr>
        <w:t>anego w </w:t>
      </w:r>
      <w:r w:rsidR="00F107BC" w:rsidRPr="00C248D5">
        <w:rPr>
          <w:rFonts w:ascii="Century Gothic" w:eastAsia="SimSun" w:hAnsi="Century Gothic" w:cs="Century Gothic"/>
          <w:color w:val="auto"/>
          <w:kern w:val="2"/>
          <w:szCs w:val="20"/>
        </w:rPr>
        <w:t>terminie określonym w § 3 ust. 4</w:t>
      </w:r>
      <w:r w:rsidR="00792912" w:rsidRPr="00C248D5">
        <w:rPr>
          <w:rFonts w:ascii="Century Gothic" w:eastAsia="SimSun" w:hAnsi="Century Gothic" w:cs="Century Gothic"/>
          <w:color w:val="auto"/>
          <w:kern w:val="2"/>
          <w:szCs w:val="20"/>
        </w:rPr>
        <w:t xml:space="preserve"> </w:t>
      </w:r>
      <w:r w:rsidRPr="00C248D5">
        <w:rPr>
          <w:rFonts w:ascii="Century Gothic" w:eastAsia="SimSun" w:hAnsi="Century Gothic" w:cs="Century Gothic"/>
          <w:color w:val="auto"/>
          <w:kern w:val="2"/>
          <w:szCs w:val="20"/>
        </w:rPr>
        <w:t>lub w usunięciu wad tegoż przedmiotu umowy powstałych w okresie gwarancji w wysokości 0,2 % wynagrodzenia okr</w:t>
      </w:r>
      <w:r w:rsidR="00CE0129" w:rsidRPr="00C248D5">
        <w:rPr>
          <w:rFonts w:ascii="Century Gothic" w:eastAsia="SimSun" w:hAnsi="Century Gothic" w:cs="Century Gothic"/>
          <w:color w:val="auto"/>
          <w:kern w:val="2"/>
          <w:szCs w:val="20"/>
        </w:rPr>
        <w:t>eślonego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xml:space="preserve"> za każdy dzień zwłoki.</w:t>
      </w:r>
    </w:p>
    <w:p w14:paraId="5FEBD1CC" w14:textId="591DEA1E"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250,00 zł za każde przewinienie w nie</w:t>
      </w:r>
      <w:r w:rsidRPr="00C248D5">
        <w:rPr>
          <w:rFonts w:ascii="Century Gothic" w:hAnsi="Century Gothic"/>
          <w:color w:val="auto"/>
          <w:kern w:val="2"/>
          <w:szCs w:val="20"/>
          <w:shd w:val="clear" w:color="auto" w:fill="FFFFFF"/>
          <w:lang w:eastAsia="en-US"/>
        </w:rPr>
        <w:t>przestrzeganiu przepisów</w:t>
      </w:r>
      <w:r w:rsidR="00792912" w:rsidRPr="00C248D5">
        <w:rPr>
          <w:rFonts w:ascii="Century Gothic" w:hAnsi="Century Gothic"/>
          <w:color w:val="auto"/>
          <w:kern w:val="2"/>
          <w:szCs w:val="20"/>
          <w:shd w:val="clear" w:color="auto" w:fill="FFFFFF"/>
          <w:lang w:eastAsia="en-US"/>
        </w:rPr>
        <w:t xml:space="preserve"> i wymogów BHP, ppoż.</w:t>
      </w:r>
      <w:r w:rsidRPr="00C248D5">
        <w:rPr>
          <w:rFonts w:ascii="Century Gothic" w:eastAsia="SimSun" w:hAnsi="Century Gothic" w:cs="Century Gothic"/>
          <w:color w:val="auto"/>
          <w:kern w:val="2"/>
          <w:szCs w:val="20"/>
        </w:rPr>
        <w:t xml:space="preserve">, kara ta będzie naliczana za każdy dzień niestosowania się do wymagań </w:t>
      </w:r>
      <w:r w:rsidR="00792912" w:rsidRPr="00C248D5">
        <w:rPr>
          <w:rFonts w:ascii="Century Gothic" w:eastAsia="SimSun" w:hAnsi="Century Gothic" w:cs="Century Gothic"/>
          <w:color w:val="auto"/>
          <w:kern w:val="2"/>
          <w:szCs w:val="20"/>
        </w:rPr>
        <w:br/>
      </w:r>
      <w:r w:rsidRPr="00C248D5">
        <w:rPr>
          <w:rFonts w:ascii="Century Gothic" w:eastAsia="SimSun" w:hAnsi="Century Gothic" w:cs="Century Gothic"/>
          <w:color w:val="auto"/>
          <w:kern w:val="2"/>
          <w:szCs w:val="20"/>
        </w:rPr>
        <w:t>w nim zawartych.</w:t>
      </w:r>
    </w:p>
    <w:p w14:paraId="74DC6948" w14:textId="5AC374CE"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brak z</w:t>
      </w:r>
      <w:r w:rsidR="00705C52">
        <w:rPr>
          <w:rFonts w:ascii="Century Gothic" w:eastAsia="SimSun" w:hAnsi="Century Gothic" w:cs="Century Gothic"/>
          <w:color w:val="auto"/>
          <w:kern w:val="2"/>
          <w:szCs w:val="20"/>
        </w:rPr>
        <w:t>apłaty wynagrodzenia należnego P</w:t>
      </w:r>
      <w:r w:rsidRPr="00C248D5">
        <w:rPr>
          <w:rFonts w:ascii="Century Gothic" w:eastAsia="SimSun" w:hAnsi="Century Gothic" w:cs="Century Gothic"/>
          <w:color w:val="auto"/>
          <w:kern w:val="2"/>
          <w:szCs w:val="20"/>
        </w:rPr>
        <w:t xml:space="preserve">odwykonawcom lub dalszym </w:t>
      </w:r>
      <w:r w:rsidR="00705C52">
        <w:rPr>
          <w:rFonts w:ascii="Century Gothic" w:eastAsia="SimSun" w:hAnsi="Century Gothic" w:cs="Century Gothic"/>
          <w:color w:val="auto"/>
          <w:kern w:val="2"/>
          <w:szCs w:val="20"/>
        </w:rPr>
        <w:t>P</w:t>
      </w:r>
      <w:r w:rsidRPr="00C248D5">
        <w:rPr>
          <w:rFonts w:ascii="Century Gothic" w:eastAsia="SimSun" w:hAnsi="Century Gothic" w:cs="Century Gothic"/>
          <w:color w:val="auto"/>
          <w:kern w:val="2"/>
          <w:szCs w:val="20"/>
        </w:rPr>
        <w:t>odwykonawcom w wysokości 0,05% wynagrodzenia umownego brutto</w:t>
      </w:r>
      <w:r w:rsidR="00792912" w:rsidRPr="00C248D5">
        <w:rPr>
          <w:rFonts w:ascii="Century Gothic" w:eastAsia="SimSun" w:hAnsi="Century Gothic" w:cs="Century Gothic"/>
          <w:color w:val="auto"/>
          <w:kern w:val="2"/>
          <w:szCs w:val="20"/>
        </w:rPr>
        <w:t xml:space="preserve"> określonego w § 1 ust. 6 </w:t>
      </w:r>
      <w:r w:rsidRPr="00C248D5">
        <w:rPr>
          <w:rFonts w:ascii="Century Gothic" w:eastAsia="SimSun" w:hAnsi="Century Gothic" w:cs="Century Gothic"/>
          <w:color w:val="auto"/>
          <w:kern w:val="2"/>
          <w:szCs w:val="20"/>
        </w:rPr>
        <w:t>za każdy stwierdzony przypadek o którym mowa powyżej,</w:t>
      </w:r>
    </w:p>
    <w:p w14:paraId="46BFD7C2" w14:textId="7185CF6B"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zwłokę w zapłacie wynagrodzenia nal</w:t>
      </w:r>
      <w:r w:rsidR="00705C52">
        <w:rPr>
          <w:rFonts w:ascii="Century Gothic" w:eastAsia="SimSun" w:hAnsi="Century Gothic" w:cs="Century Gothic"/>
          <w:color w:val="auto"/>
          <w:kern w:val="2"/>
          <w:szCs w:val="20"/>
        </w:rPr>
        <w:t>eżnego P</w:t>
      </w:r>
      <w:r w:rsidRPr="00C248D5">
        <w:rPr>
          <w:rFonts w:ascii="Century Gothic" w:eastAsia="SimSun" w:hAnsi="Century Gothic" w:cs="Century Gothic"/>
          <w:color w:val="auto"/>
          <w:kern w:val="2"/>
          <w:szCs w:val="20"/>
        </w:rPr>
        <w:t xml:space="preserve">odwykonawcom lub dalszym </w:t>
      </w:r>
      <w:r w:rsidR="00705C52">
        <w:rPr>
          <w:rFonts w:ascii="Century Gothic" w:eastAsia="SimSun" w:hAnsi="Century Gothic" w:cs="Century Gothic"/>
          <w:color w:val="auto"/>
          <w:kern w:val="2"/>
          <w:szCs w:val="20"/>
        </w:rPr>
        <w:t>P</w:t>
      </w:r>
      <w:r w:rsidRPr="00C248D5">
        <w:rPr>
          <w:rFonts w:ascii="Century Gothic" w:eastAsia="SimSun" w:hAnsi="Century Gothic" w:cs="Century Gothic"/>
          <w:color w:val="auto"/>
          <w:kern w:val="2"/>
          <w:szCs w:val="20"/>
        </w:rPr>
        <w:t xml:space="preserve">odwykonawcom w wysokości 0,05% wynagrodzenia umownego brutto określonego w § </w:t>
      </w:r>
      <w:r w:rsidR="00792912" w:rsidRPr="00C248D5">
        <w:rPr>
          <w:rFonts w:ascii="Century Gothic" w:eastAsia="SimSun" w:hAnsi="Century Gothic" w:cs="Century Gothic"/>
          <w:color w:val="auto"/>
          <w:kern w:val="2"/>
          <w:szCs w:val="20"/>
        </w:rPr>
        <w:t>1 ust. 6</w:t>
      </w:r>
      <w:r w:rsidRPr="00C248D5">
        <w:rPr>
          <w:rFonts w:ascii="Century Gothic" w:eastAsia="SimSun" w:hAnsi="Century Gothic" w:cs="Century Gothic"/>
          <w:color w:val="auto"/>
          <w:kern w:val="2"/>
          <w:szCs w:val="20"/>
        </w:rPr>
        <w:t xml:space="preserve"> za każdy dzień zwłoki,</w:t>
      </w:r>
    </w:p>
    <w:p w14:paraId="473E1C8D" w14:textId="4CF0F406"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 nieprzedłożenie poświadczonej za zgodność z oryginałem kopi umowy </w:t>
      </w:r>
      <w:r w:rsidR="00792912" w:rsidRPr="00C248D5">
        <w:rPr>
          <w:rFonts w:ascii="Century Gothic" w:eastAsia="SimSun" w:hAnsi="Century Gothic" w:cs="Century Gothic"/>
          <w:color w:val="auto"/>
          <w:kern w:val="2"/>
          <w:szCs w:val="20"/>
        </w:rPr>
        <w:br/>
      </w:r>
      <w:r w:rsidRPr="00C248D5">
        <w:rPr>
          <w:rFonts w:ascii="Century Gothic" w:eastAsia="SimSun" w:hAnsi="Century Gothic" w:cs="Century Gothic"/>
          <w:color w:val="auto"/>
          <w:kern w:val="2"/>
          <w:szCs w:val="20"/>
        </w:rPr>
        <w:t>o podwykonawstwo lub jej zmiany w wysokości 250 zł, za każdą nieprzedłoż</w:t>
      </w:r>
      <w:r w:rsidR="00CE0129" w:rsidRPr="00C248D5">
        <w:rPr>
          <w:rFonts w:ascii="Century Gothic" w:eastAsia="SimSun" w:hAnsi="Century Gothic" w:cs="Century Gothic"/>
          <w:color w:val="auto"/>
          <w:kern w:val="2"/>
          <w:szCs w:val="20"/>
        </w:rPr>
        <w:t>oną kopię umowy lub jej zmiany.</w:t>
      </w:r>
    </w:p>
    <w:p w14:paraId="34DA1887"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Kary mają charakter gwarancyjny i mogą być naliczone z każdego tytułu odrębnie. </w:t>
      </w:r>
      <w:r w:rsidRPr="00C248D5">
        <w:rPr>
          <w:rFonts w:ascii="Century Gothic" w:hAnsi="Century Gothic"/>
          <w:color w:val="auto"/>
          <w:kern w:val="2"/>
          <w:szCs w:val="20"/>
          <w:lang w:eastAsia="ar-SA"/>
        </w:rPr>
        <w:t>Naliczenie lub zapłata jednej kary nie konsumuje innych kar, nawet w przypadku naliczenia lub zapłaty kary za odstąpienia od umowy. Uprawnienia Zamawiającego do naliczenia wszelkich kar umownych w oparciu o postanowienia niniejszej umowy obowiązują bez ograniczeń pomimo odstąpienia od umowy przez którąkolwiek ze stron.</w:t>
      </w:r>
    </w:p>
    <w:p w14:paraId="2DEBBB93" w14:textId="7553B69B"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Łączna suma naliczonych na podstawie niniejszej umowy, kar umownych nie przekroczy </w:t>
      </w:r>
      <w:r w:rsidR="001A5F4E">
        <w:rPr>
          <w:rFonts w:ascii="Century Gothic" w:eastAsia="SimSun" w:hAnsi="Century Gothic" w:cs="Century Gothic"/>
          <w:color w:val="auto"/>
          <w:kern w:val="2"/>
          <w:szCs w:val="20"/>
        </w:rPr>
        <w:t>1</w:t>
      </w:r>
      <w:r w:rsidR="00F011A9">
        <w:rPr>
          <w:rFonts w:ascii="Century Gothic" w:eastAsia="SimSun" w:hAnsi="Century Gothic" w:cs="Century Gothic"/>
          <w:color w:val="auto"/>
          <w:kern w:val="2"/>
          <w:szCs w:val="20"/>
        </w:rPr>
        <w:t>5</w:t>
      </w:r>
      <w:r w:rsidR="00673BE7"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 kwoty, o której mowa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p>
    <w:p w14:paraId="4787C9A6"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na które się powołuje.</w:t>
      </w:r>
    </w:p>
    <w:p w14:paraId="3F4FB794" w14:textId="08273A8C"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Naliczenie kary, o której mowa w ust. 1 pkt 3-1</w:t>
      </w:r>
      <w:r w:rsidR="003C5858" w:rsidRPr="00C248D5">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nie zwalnia Wykonawcy z obowiązku wykonania umowy.</w:t>
      </w:r>
    </w:p>
    <w:p w14:paraId="70426D2C"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dochodzenia odszkodowania uzupełniającego, przewyższającego wartość kar, do wysokości rzeczywiście poniesionej szkody.</w:t>
      </w:r>
    </w:p>
    <w:p w14:paraId="3F632AF8"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potrącania kar z wynagrodzenia Wykonawcy lub zabezpieczenia należytego wykonania umowy, a Wykonawca wyraża na to zgodę bez konieczności odrębnego wzywania Wykonawcy do ich zapłaty.</w:t>
      </w:r>
    </w:p>
    <w:p w14:paraId="5A743AD8"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ma obowiązek poinformowania Wykonawcy o wysokości naliczonej kary i podstawie jej naliczenia oraz złożenia oświadczenia o potrąceniu.</w:t>
      </w:r>
    </w:p>
    <w:p w14:paraId="380246A3" w14:textId="77777777" w:rsidR="00EC77A1" w:rsidRPr="00C248D5" w:rsidRDefault="00EC77A1" w:rsidP="00F74C80">
      <w:pPr>
        <w:numPr>
          <w:ilvl w:val="0"/>
          <w:numId w:val="46"/>
        </w:numPr>
        <w:overflowPunct w:val="0"/>
        <w:autoSpaceDE w:val="0"/>
        <w:jc w:val="both"/>
        <w:textAlignment w:val="auto"/>
        <w:rPr>
          <w:rFonts w:ascii="Century Gothic" w:hAnsi="Century Gothic"/>
          <w:bCs/>
          <w:color w:val="auto"/>
          <w:kern w:val="2"/>
          <w:szCs w:val="20"/>
          <w:lang w:eastAsia="ar-SA"/>
        </w:rPr>
      </w:pPr>
      <w:r w:rsidRPr="00C248D5">
        <w:rPr>
          <w:rFonts w:ascii="Century Gothic" w:hAnsi="Century Gothic"/>
          <w:bCs/>
          <w:color w:val="auto"/>
          <w:kern w:val="2"/>
          <w:szCs w:val="20"/>
          <w:lang w:eastAsia="ar-SA"/>
        </w:rPr>
        <w:t>Zastępcze usunięcie wady i usterek, na zasadach określonych w Kodeksie cywilnym lub niniejszej umowie nie zwalnia z obowiązku zapłaty kar umownych, które naliczane są do dnia zastępczego usunięcia wad i usterek.</w:t>
      </w:r>
    </w:p>
    <w:p w14:paraId="4A5CB0B5" w14:textId="77777777" w:rsidR="00EC77A1" w:rsidRPr="00C248D5" w:rsidRDefault="00EC77A1" w:rsidP="00F74C80">
      <w:pPr>
        <w:widowControl w:val="0"/>
        <w:numPr>
          <w:ilvl w:val="0"/>
          <w:numId w:val="46"/>
        </w:numPr>
        <w:tabs>
          <w:tab w:val="left" w:pos="360"/>
        </w:tabs>
        <w:suppressAutoHyphens w:val="0"/>
        <w:autoSpaceDE w:val="0"/>
        <w:jc w:val="both"/>
        <w:textAlignment w:val="auto"/>
        <w:rPr>
          <w:rFonts w:ascii="Century Gothic" w:hAnsi="Century Gothic"/>
          <w:color w:val="auto"/>
          <w:kern w:val="2"/>
          <w:szCs w:val="20"/>
          <w:lang w:eastAsia="en-US"/>
        </w:rPr>
      </w:pPr>
      <w:r w:rsidRPr="00C248D5">
        <w:rPr>
          <w:rFonts w:ascii="Century Gothic" w:hAnsi="Century Gothic"/>
          <w:color w:val="auto"/>
          <w:kern w:val="2"/>
          <w:szCs w:val="20"/>
          <w:lang w:eastAsia="en-US"/>
        </w:rPr>
        <w:t>Naliczenie przez Zamawiającego, jak również potrącenie lub w inny sposób zaspokojenie żądania zapłaty kar umownych nie zwalnia Wykonawcy z obowiązku dokończenia robót, ani z innych zobowiązań umownych.</w:t>
      </w:r>
    </w:p>
    <w:p w14:paraId="385A5335" w14:textId="77777777" w:rsidR="00792912" w:rsidRPr="00C248D5" w:rsidRDefault="00792912" w:rsidP="00673BE7">
      <w:pPr>
        <w:widowControl w:val="0"/>
        <w:textAlignment w:val="auto"/>
        <w:rPr>
          <w:rFonts w:ascii="Century Gothic" w:eastAsia="SimSun" w:hAnsi="Century Gothic" w:cs="Century Gothic"/>
          <w:b/>
          <w:color w:val="auto"/>
          <w:szCs w:val="20"/>
        </w:rPr>
      </w:pPr>
    </w:p>
    <w:p w14:paraId="77007B9F" w14:textId="31A2D22D" w:rsidR="003C5858" w:rsidRPr="00C248D5" w:rsidRDefault="00AB3A93" w:rsidP="003C5858">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8</w:t>
      </w:r>
    </w:p>
    <w:p w14:paraId="745E82F5" w14:textId="77777777" w:rsidR="003C5858" w:rsidRPr="00C248D5" w:rsidRDefault="003C5858" w:rsidP="003C5858">
      <w:pPr>
        <w:widowControl w:val="0"/>
        <w:ind w:left="426" w:hanging="426"/>
        <w:jc w:val="center"/>
        <w:textAlignment w:val="auto"/>
        <w:rPr>
          <w:rFonts w:ascii="Century Gothic" w:eastAsia="SimSun" w:hAnsi="Century Gothic" w:cs="Century Gothic"/>
          <w:b/>
          <w:color w:val="auto"/>
          <w:szCs w:val="20"/>
        </w:rPr>
      </w:pPr>
    </w:p>
    <w:p w14:paraId="0285079F" w14:textId="2C2A79A6" w:rsidR="008841A1" w:rsidRPr="00C248D5" w:rsidRDefault="00792912" w:rsidP="00F74C80">
      <w:pPr>
        <w:widowControl w:val="0"/>
        <w:numPr>
          <w:ilvl w:val="0"/>
          <w:numId w:val="24"/>
        </w:numPr>
        <w:tabs>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w:t>
      </w:r>
      <w:r w:rsidR="008841A1" w:rsidRPr="00C248D5">
        <w:rPr>
          <w:rFonts w:ascii="Century Gothic" w:eastAsia="SimSun" w:hAnsi="Century Gothic" w:cs="Century Gothic"/>
          <w:color w:val="auto"/>
          <w:szCs w:val="20"/>
        </w:rPr>
        <w:t xml:space="preserve"> razie zaistnienia istotnej zmiany okoliczności powodującej, że wykonanie umowy nie leży w interesie publicznym, czego nie można było prze</w:t>
      </w:r>
      <w:r w:rsidR="00D60C91" w:rsidRPr="00C248D5">
        <w:rPr>
          <w:rFonts w:ascii="Century Gothic" w:eastAsia="SimSun" w:hAnsi="Century Gothic" w:cs="Century Gothic"/>
          <w:color w:val="auto"/>
          <w:szCs w:val="20"/>
        </w:rPr>
        <w:t>widzieć w chwili zawarcia umowy</w:t>
      </w:r>
      <w:r w:rsidR="008841A1" w:rsidRPr="00C248D5">
        <w:rPr>
          <w:rFonts w:ascii="Century Gothic" w:eastAsia="SimSun" w:hAnsi="Century Gothic" w:cs="Century Gothic"/>
          <w:color w:val="auto"/>
          <w:szCs w:val="20"/>
        </w:rPr>
        <w:t xml:space="preserve"> lub dalsze wykonywanie umowy może zagrozić istotnemu interesowi bezpieczeństwa państwa lub bezpieczeństwu publicznemu, Zamawiający może odstąpić od umowy w terminie </w:t>
      </w:r>
      <w:r w:rsidR="00BF7692">
        <w:rPr>
          <w:rFonts w:ascii="Century Gothic" w:eastAsia="SimSun" w:hAnsi="Century Gothic" w:cs="Century Gothic"/>
          <w:color w:val="auto"/>
          <w:szCs w:val="20"/>
        </w:rPr>
        <w:t>30</w:t>
      </w:r>
      <w:r w:rsidR="00AB7CCD" w:rsidRPr="00C248D5">
        <w:rPr>
          <w:rFonts w:ascii="Century Gothic" w:eastAsia="SimSun" w:hAnsi="Century Gothic" w:cs="Century Gothic"/>
          <w:color w:val="auto"/>
          <w:szCs w:val="20"/>
        </w:rPr>
        <w:t xml:space="preserve"> </w:t>
      </w:r>
      <w:r w:rsidR="008841A1" w:rsidRPr="00C248D5">
        <w:rPr>
          <w:rFonts w:ascii="Century Gothic" w:eastAsia="SimSun" w:hAnsi="Century Gothic" w:cs="Century Gothic"/>
          <w:color w:val="auto"/>
          <w:szCs w:val="20"/>
        </w:rPr>
        <w:t>dni od dnia powzięcia wiadomości o tych okolicznościach.</w:t>
      </w:r>
    </w:p>
    <w:p w14:paraId="26BB5C45" w14:textId="7FD9342D" w:rsidR="00964472" w:rsidRPr="00C248D5" w:rsidRDefault="00D60C91" w:rsidP="00D60C91">
      <w:pPr>
        <w:widowControl w:val="0"/>
        <w:numPr>
          <w:ilvl w:val="0"/>
          <w:numId w:val="24"/>
        </w:numPr>
        <w:tabs>
          <w:tab w:val="num" w:pos="426"/>
        </w:tabs>
        <w:suppressAutoHyphens w:val="0"/>
        <w:autoSpaceDE w:val="0"/>
        <w:spacing w:line="276" w:lineRule="auto"/>
        <w:ind w:left="426" w:hanging="426"/>
        <w:jc w:val="both"/>
        <w:textAlignment w:val="auto"/>
        <w:rPr>
          <w:rFonts w:ascii="Century Gothic" w:hAnsi="Century Gothic"/>
          <w:bCs/>
          <w:szCs w:val="20"/>
          <w:lang w:eastAsia="en-US"/>
        </w:rPr>
      </w:pPr>
      <w:r w:rsidRPr="00C248D5">
        <w:rPr>
          <w:rFonts w:ascii="Century Gothic" w:eastAsia="SimSun" w:hAnsi="Century Gothic" w:cs="Century Gothic"/>
          <w:color w:val="auto"/>
          <w:szCs w:val="20"/>
        </w:rPr>
        <w:t xml:space="preserve">Zamawiający </w:t>
      </w:r>
      <w:r w:rsidR="00964472" w:rsidRPr="00C248D5">
        <w:rPr>
          <w:rFonts w:ascii="Century Gothic" w:hAnsi="Century Gothic"/>
          <w:bCs/>
          <w:szCs w:val="20"/>
          <w:lang w:eastAsia="en-US"/>
        </w:rPr>
        <w:t xml:space="preserve">zastrzega sobie prawo </w:t>
      </w:r>
      <w:r w:rsidRPr="00C248D5">
        <w:rPr>
          <w:rFonts w:ascii="Century Gothic" w:hAnsi="Century Gothic"/>
          <w:bCs/>
          <w:szCs w:val="20"/>
          <w:lang w:eastAsia="en-US"/>
        </w:rPr>
        <w:t xml:space="preserve">do rozwiązania umowy w trybie natychmiastowym </w:t>
      </w:r>
      <w:r w:rsidRPr="00C248D5">
        <w:rPr>
          <w:rFonts w:ascii="Century Gothic" w:hAnsi="Century Gothic"/>
          <w:bCs/>
          <w:szCs w:val="20"/>
          <w:lang w:eastAsia="en-US"/>
        </w:rPr>
        <w:br/>
        <w:t xml:space="preserve">z równoczesnym naliczeniem kary, o której mowa </w:t>
      </w:r>
      <w:r w:rsidRPr="00C248D5">
        <w:rPr>
          <w:rFonts w:ascii="Century Gothic" w:hAnsi="Century Gothic"/>
          <w:szCs w:val="20"/>
        </w:rPr>
        <w:t xml:space="preserve"> §</w:t>
      </w:r>
      <w:r w:rsidR="00AB3A93" w:rsidRPr="00C248D5">
        <w:rPr>
          <w:rFonts w:ascii="Century Gothic" w:hAnsi="Century Gothic"/>
          <w:szCs w:val="20"/>
        </w:rPr>
        <w:t xml:space="preserve"> 7</w:t>
      </w:r>
      <w:r w:rsidRPr="00C248D5">
        <w:rPr>
          <w:rFonts w:ascii="Century Gothic" w:hAnsi="Century Gothic"/>
          <w:szCs w:val="20"/>
        </w:rPr>
        <w:t xml:space="preserve"> ust. 1 pkt 1:</w:t>
      </w:r>
    </w:p>
    <w:p w14:paraId="545EF429" w14:textId="68EB1EF6" w:rsidR="00D60C91" w:rsidRPr="00C248D5" w:rsidRDefault="00D60C91" w:rsidP="00D60C91">
      <w:pPr>
        <w:pStyle w:val="Akapitzlist"/>
        <w:widowControl w:val="0"/>
        <w:numPr>
          <w:ilvl w:val="0"/>
          <w:numId w:val="49"/>
        </w:numPr>
        <w:suppressAutoHyphens w:val="0"/>
        <w:autoSpaceDE w:val="0"/>
        <w:spacing w:line="276" w:lineRule="auto"/>
        <w:jc w:val="both"/>
        <w:textAlignment w:val="auto"/>
        <w:rPr>
          <w:rFonts w:ascii="Century Gothic" w:hAnsi="Century Gothic"/>
          <w:bCs/>
          <w:szCs w:val="20"/>
          <w:lang w:eastAsia="en-US"/>
        </w:rPr>
      </w:pPr>
      <w:r w:rsidRPr="00C248D5">
        <w:rPr>
          <w:rFonts w:ascii="Century Gothic" w:hAnsi="Century Gothic"/>
          <w:bCs/>
          <w:szCs w:val="20"/>
          <w:lang w:eastAsia="en-US"/>
        </w:rPr>
        <w:t xml:space="preserve">po przekroczeniu terminu, o którym mowa w </w:t>
      </w:r>
      <w:r w:rsidRPr="00C248D5">
        <w:rPr>
          <w:rFonts w:ascii="Century Gothic" w:hAnsi="Century Gothic"/>
          <w:szCs w:val="20"/>
        </w:rPr>
        <w:t xml:space="preserve"> § 3 ust. 1;</w:t>
      </w:r>
    </w:p>
    <w:p w14:paraId="1F0FBE07" w14:textId="3438977A" w:rsidR="00D60C91" w:rsidRPr="00C248D5" w:rsidRDefault="00D60C91" w:rsidP="00D60C91">
      <w:pPr>
        <w:pStyle w:val="Akapitzlist"/>
        <w:widowControl w:val="0"/>
        <w:numPr>
          <w:ilvl w:val="0"/>
          <w:numId w:val="49"/>
        </w:numPr>
        <w:suppressAutoHyphens w:val="0"/>
        <w:autoSpaceDE w:val="0"/>
        <w:spacing w:line="276" w:lineRule="auto"/>
        <w:jc w:val="both"/>
        <w:textAlignment w:val="auto"/>
        <w:rPr>
          <w:rFonts w:ascii="Century Gothic" w:hAnsi="Century Gothic"/>
          <w:bCs/>
          <w:szCs w:val="20"/>
          <w:lang w:eastAsia="en-US"/>
        </w:rPr>
      </w:pPr>
      <w:r w:rsidRPr="00C248D5">
        <w:rPr>
          <w:rFonts w:ascii="Century Gothic" w:hAnsi="Century Gothic"/>
          <w:szCs w:val="20"/>
        </w:rPr>
        <w:lastRenderedPageBreak/>
        <w:t>gdy Wykonawca narusza przepisy bhp, p.poż. lub o ochronie środowiska.</w:t>
      </w:r>
    </w:p>
    <w:p w14:paraId="7A17F5D0" w14:textId="249D899C" w:rsidR="00D60C91" w:rsidRPr="00C248D5" w:rsidRDefault="00D60C91" w:rsidP="00D60C91">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Rozwiązanie, odstąpienie lub wypowiedzenie umowy powinno nastąpić w formie pisemnej pod rygorem nieważności ze wskazaniem okoliczności uzasadniających tę czynność.</w:t>
      </w:r>
    </w:p>
    <w:p w14:paraId="4AB4F612" w14:textId="62B2DB08" w:rsidR="00D60C91" w:rsidRPr="00C248D5" w:rsidRDefault="00D60C91" w:rsidP="00D60C91">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W przypadku, o którym mowa w ust. 1 i 2 Wykonawca może żądać wyłącznie wynagrodzenia należnego z tytułu wykonania części umowy.</w:t>
      </w:r>
    </w:p>
    <w:p w14:paraId="0289A950" w14:textId="6747BA37" w:rsidR="00D60C91" w:rsidRPr="00C248D5" w:rsidRDefault="00D60C91"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 xml:space="preserve">W przypadku zrealizowania części umowy w terminie, o którym mowa </w:t>
      </w:r>
      <w:r w:rsidRPr="00C248D5">
        <w:rPr>
          <w:rFonts w:ascii="Century Gothic" w:hAnsi="Century Gothic"/>
          <w:szCs w:val="20"/>
        </w:rPr>
        <w:t xml:space="preserve"> §</w:t>
      </w:r>
      <w:r w:rsidR="00CB22E7" w:rsidRPr="00C248D5">
        <w:rPr>
          <w:rFonts w:ascii="Century Gothic" w:hAnsi="Century Gothic"/>
          <w:szCs w:val="20"/>
        </w:rPr>
        <w:t xml:space="preserve"> 3 ust. 1 Zamawiający zastrzega sobie prawo odstąpienia od umowy w części niezrealizowanej przy zachowaniu prawa do naliczenia kary umownej określonej w  §</w:t>
      </w:r>
      <w:r w:rsidR="00AB3A93" w:rsidRPr="00C248D5">
        <w:rPr>
          <w:rFonts w:ascii="Century Gothic" w:hAnsi="Century Gothic"/>
          <w:szCs w:val="20"/>
        </w:rPr>
        <w:t xml:space="preserve"> 7</w:t>
      </w:r>
      <w:r w:rsidR="00CB22E7" w:rsidRPr="00C248D5">
        <w:rPr>
          <w:rFonts w:ascii="Century Gothic" w:hAnsi="Century Gothic"/>
          <w:szCs w:val="20"/>
        </w:rPr>
        <w:t xml:space="preserve"> ust. 1 pkt 1. Z uprawnienia powyższego Zamawiający może skorzystać w terminie do 14 dni od daty powzięcia wiadomości o fakcie uzasadniającym skorzystanie z uprawnienia, o którym mowa w zdaniu pierwszym.</w:t>
      </w:r>
    </w:p>
    <w:p w14:paraId="7E3E48D3" w14:textId="367FDEF9" w:rsidR="00CB22E7" w:rsidRPr="00C248D5" w:rsidRDefault="00CB22E7"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szCs w:val="20"/>
        </w:rPr>
        <w:t xml:space="preserve">Wszelkie zmiany umowy wymagają formy pisemnej pod rygorem nieważności </w:t>
      </w:r>
      <w:r w:rsidR="00AB1F31" w:rsidRPr="00C248D5">
        <w:rPr>
          <w:rFonts w:ascii="Century Gothic" w:hAnsi="Century Gothic"/>
          <w:szCs w:val="20"/>
        </w:rPr>
        <w:br/>
      </w:r>
      <w:r w:rsidRPr="00C248D5">
        <w:rPr>
          <w:rFonts w:ascii="Century Gothic" w:hAnsi="Century Gothic"/>
          <w:szCs w:val="20"/>
        </w:rPr>
        <w:t>z wyłączeniem zmian, o których mowa  § 2 ust. 4.</w:t>
      </w:r>
    </w:p>
    <w:p w14:paraId="43F9B41D" w14:textId="1A5EF1D4" w:rsidR="00CB22E7" w:rsidRPr="00C248D5" w:rsidRDefault="00CB22E7"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szCs w:val="20"/>
        </w:rPr>
        <w:t>Odstąpienie od umowy wywołuje skutek na przyszłość (ex nunc).</w:t>
      </w:r>
    </w:p>
    <w:p w14:paraId="59A48135" w14:textId="11F4524E" w:rsidR="008841A1" w:rsidRPr="00C248D5" w:rsidRDefault="008841A1" w:rsidP="003C5858">
      <w:pPr>
        <w:tabs>
          <w:tab w:val="left" w:pos="-2410"/>
        </w:tabs>
        <w:spacing w:line="276" w:lineRule="auto"/>
        <w:rPr>
          <w:rFonts w:ascii="Century Gothic" w:hAnsi="Century Gothic" w:cs="Times New Roman"/>
          <w:szCs w:val="20"/>
        </w:rPr>
      </w:pPr>
    </w:p>
    <w:p w14:paraId="16FDAA32" w14:textId="320866A0"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9</w:t>
      </w:r>
    </w:p>
    <w:p w14:paraId="0AC83D95" w14:textId="77777777" w:rsidR="001A7AFC" w:rsidRPr="00C248D5" w:rsidRDefault="001A7AFC" w:rsidP="008118BE">
      <w:pPr>
        <w:pStyle w:val="Bezodstpw"/>
        <w:ind w:left="426" w:hanging="426"/>
        <w:jc w:val="center"/>
        <w:rPr>
          <w:rFonts w:ascii="Century Gothic" w:hAnsi="Century Gothic" w:cs="Century Gothic"/>
          <w:sz w:val="20"/>
          <w:szCs w:val="20"/>
          <w:lang w:val="pl-PL"/>
        </w:rPr>
      </w:pPr>
    </w:p>
    <w:p w14:paraId="5012655F" w14:textId="77777777" w:rsidR="00C124DC" w:rsidRPr="00C248D5" w:rsidRDefault="00C124DC" w:rsidP="00C124DC">
      <w:pPr>
        <w:numPr>
          <w:ilvl w:val="0"/>
          <w:numId w:val="51"/>
        </w:numPr>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15.</w:t>
      </w:r>
    </w:p>
    <w:p w14:paraId="6CC7C9F9" w14:textId="3FF8BAE1"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udostępnia i powierza Zamawiającemu,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dane osobowe do przetwarzania na zasadach i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niniejszej umowie. </w:t>
      </w:r>
    </w:p>
    <w:p w14:paraId="479C34D7"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Podwykonawca lub dalszy Podwykonawca zobowiązani są w zakresie objętym umową do realizowania obowiązków wynikających z Rozporządzenia RODO.</w:t>
      </w:r>
    </w:p>
    <w:p w14:paraId="4EA3FEC9"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ponosi odpowiedzialność za koordynację i prawidłowe wykonywanie obowiązków wynikających z Rozporządzenia RODO przez Podwykonawców i dalszych Podwykonawców.</w:t>
      </w:r>
    </w:p>
    <w:p w14:paraId="04724754"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poinformuje Podwykonawców, dalszych Podwykonawców o wykorzystaniu przez Zamawiającego danych osobowych w zakresie realizacji umowy.</w:t>
      </w:r>
    </w:p>
    <w:p w14:paraId="2F2720FB"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Przepisy ust. 1- 5 mają zastosowanie w przypadku zmiany osób zatrudnionych na podstawie umowy o pracę w związku z realizacją przedmiotu umowy. </w:t>
      </w:r>
    </w:p>
    <w:p w14:paraId="0B291142" w14:textId="05C55B3A"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oświadcza, że będzie przetwarzał dane osobowe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umowie oraz oświadcza, że zobowiązuje się do przetwarzania danych osobowych przekazanych mu przez Zamawiającego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(Dz. Urz. UE L 119 z 4.05.2016, s1) i innymi przepisami prawa powszechnie obowiązującego, które chronią prawa osób, których dane dotyczą oraz stosuje środki bezpieczeństwa spełniające wymogi ww. przepisów prawa. </w:t>
      </w:r>
    </w:p>
    <w:p w14:paraId="4187BCCF"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lastRenderedPageBreak/>
        <w:t>Wykonawca będzie przetwarzał powierzone mu dane osobowe, w tym dane osobowe pracowników/funkcjonariuszy Zamawiającego i innych osób wyłącznie w celu realizacji niniejszej umowy.</w:t>
      </w:r>
    </w:p>
    <w:p w14:paraId="0F633502"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oświadcza, że dane osobowe będą przetwarzane przez okres niezbędny do realizacji celów przetwarzania, nie dłużej niż wskazany w przepisach o archiwizacji. </w:t>
      </w:r>
    </w:p>
    <w:p w14:paraId="6BF53F1A" w14:textId="3FABF5FD"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oświadcza, że będzie przetwarzał dane osobowe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umowie na podstawie art. 6, ust. 1, lit. b, c, e, f RODO oraz oświadcza, że zobowiązuje się do przetwarzania danych osobowych przekazanych mu przez Wykonawcę zgodnie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14:paraId="3A82BD2F" w14:textId="4308C5F3"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będzie przetwarzał, powierzone mu dane osobiście, w tym dane osobowe pracowników Wykonawcy i innych osób wyłącznie w celu realizacji niniejszej umowy </w:t>
      </w:r>
      <w:r w:rsidR="00AB1F31" w:rsidRPr="00C248D5">
        <w:rPr>
          <w:rFonts w:ascii="Century Gothic" w:hAnsi="Century Gothic"/>
          <w:color w:val="auto"/>
          <w:kern w:val="2"/>
          <w:szCs w:val="20"/>
        </w:rPr>
        <w:br/>
      </w:r>
      <w:r w:rsidRPr="00C248D5">
        <w:rPr>
          <w:rFonts w:ascii="Century Gothic" w:hAnsi="Century Gothic"/>
          <w:color w:val="auto"/>
          <w:kern w:val="2"/>
          <w:szCs w:val="20"/>
        </w:rPr>
        <w:t>na podstawie art. 6. Ust 1 lit b, c, e, f, RODO</w:t>
      </w:r>
    </w:p>
    <w:p w14:paraId="44A08DEA"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Zamawiający oświadcza, że dane osobowe będą przetwarzane przez okres niezbędny do realizacji celów przetwarzania, nie krócej niż wskazany w przepisach o archiwizacji .</w:t>
      </w:r>
    </w:p>
    <w:p w14:paraId="5E711BAE"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Zamawiający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w:t>
      </w:r>
    </w:p>
    <w:p w14:paraId="343FBB9A" w14:textId="609F65DF"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udostępnia i powierza Wykonawcy,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dane osobowe do przetwarzania na zasadach i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niniejszej umowie. </w:t>
      </w:r>
    </w:p>
    <w:p w14:paraId="43C11853" w14:textId="49716BB8" w:rsidR="00C124DC" w:rsidRPr="00C248D5" w:rsidRDefault="00C124DC" w:rsidP="00C124DC">
      <w:pPr>
        <w:widowControl w:val="0"/>
        <w:numPr>
          <w:ilvl w:val="0"/>
          <w:numId w:val="51"/>
        </w:numPr>
        <w:jc w:val="both"/>
        <w:textAlignment w:val="auto"/>
        <w:rPr>
          <w:rFonts w:ascii="Century Gothic" w:eastAsia="SimSun" w:hAnsi="Century Gothic" w:cs="Century Gothic"/>
          <w:color w:val="auto"/>
          <w:kern w:val="2"/>
          <w:szCs w:val="20"/>
        </w:rPr>
      </w:pPr>
      <w:r w:rsidRPr="00C248D5">
        <w:rPr>
          <w:rFonts w:ascii="Century Gothic" w:hAnsi="Century Gothic" w:cs="Century Gothic"/>
          <w:color w:val="auto"/>
          <w:kern w:val="2"/>
          <w:szCs w:val="20"/>
        </w:rPr>
        <w:t xml:space="preserve">Klauzula Informacyjna o przetwarzaniu danych osobowych na podstawie przepisów prawa stanowi załącznik nr </w:t>
      </w:r>
      <w:r w:rsidR="00673BE7" w:rsidRPr="00C248D5">
        <w:rPr>
          <w:rFonts w:ascii="Century Gothic" w:hAnsi="Century Gothic" w:cs="Century Gothic"/>
          <w:color w:val="auto"/>
          <w:kern w:val="2"/>
          <w:szCs w:val="20"/>
        </w:rPr>
        <w:t>3</w:t>
      </w:r>
      <w:r w:rsidRPr="00C248D5">
        <w:rPr>
          <w:rFonts w:ascii="Century Gothic" w:hAnsi="Century Gothic" w:cs="Century Gothic"/>
          <w:color w:val="auto"/>
          <w:kern w:val="2"/>
          <w:szCs w:val="20"/>
        </w:rPr>
        <w:t xml:space="preserve"> do umowy.</w:t>
      </w:r>
    </w:p>
    <w:p w14:paraId="6566982D" w14:textId="77777777" w:rsidR="00AB1F31" w:rsidRPr="00C248D5" w:rsidRDefault="00AB1F31" w:rsidP="00AB1F31">
      <w:pPr>
        <w:widowControl w:val="0"/>
        <w:ind w:left="360"/>
        <w:jc w:val="both"/>
        <w:textAlignment w:val="auto"/>
        <w:rPr>
          <w:rFonts w:ascii="Century Gothic" w:eastAsia="SimSun" w:hAnsi="Century Gothic" w:cs="Century Gothic"/>
          <w:color w:val="auto"/>
          <w:kern w:val="2"/>
          <w:szCs w:val="20"/>
        </w:rPr>
      </w:pPr>
    </w:p>
    <w:p w14:paraId="70BAEA55" w14:textId="20F9D4E5"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3C5858"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1</w:t>
      </w:r>
      <w:r w:rsidR="00705C52">
        <w:rPr>
          <w:rFonts w:ascii="Century Gothic" w:eastAsia="SimSun" w:hAnsi="Century Gothic" w:cs="Century Gothic"/>
          <w:b/>
          <w:color w:val="auto"/>
          <w:szCs w:val="20"/>
        </w:rPr>
        <w:t>0</w:t>
      </w:r>
    </w:p>
    <w:p w14:paraId="51A1ED16" w14:textId="1ABF9C57" w:rsidR="00C124DC" w:rsidRPr="00C248D5" w:rsidRDefault="00C124DC" w:rsidP="008118BE">
      <w:pPr>
        <w:widowControl w:val="0"/>
        <w:ind w:left="426" w:hanging="426"/>
        <w:jc w:val="center"/>
        <w:textAlignment w:val="auto"/>
        <w:rPr>
          <w:rFonts w:ascii="Century Gothic" w:eastAsia="SimSun" w:hAnsi="Century Gothic" w:cs="Century Gothic"/>
          <w:color w:val="auto"/>
          <w:szCs w:val="20"/>
        </w:rPr>
      </w:pPr>
    </w:p>
    <w:p w14:paraId="035CF8D7"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hAnsi="Century Gothic"/>
          <w:color w:val="auto"/>
          <w:kern w:val="2"/>
          <w:szCs w:val="20"/>
        </w:rPr>
        <w:t>Wszelka korespondencja pomiędzy stronami prowadzona będzie:</w:t>
      </w:r>
    </w:p>
    <w:p w14:paraId="20C310C5" w14:textId="77777777" w:rsidR="00C124DC" w:rsidRPr="00C248D5" w:rsidRDefault="00C124DC" w:rsidP="00C124DC">
      <w:pPr>
        <w:widowControl w:val="0"/>
        <w:numPr>
          <w:ilvl w:val="0"/>
          <w:numId w:val="53"/>
        </w:numPr>
        <w:tabs>
          <w:tab w:val="clear" w:pos="0"/>
          <w:tab w:val="num" w:pos="-349"/>
        </w:tabs>
        <w:ind w:left="720"/>
        <w:jc w:val="both"/>
        <w:textAlignment w:val="auto"/>
        <w:rPr>
          <w:rFonts w:ascii="Century Gothic" w:hAnsi="Century Gothic"/>
          <w:color w:val="auto"/>
          <w:kern w:val="2"/>
          <w:szCs w:val="20"/>
        </w:rPr>
      </w:pPr>
      <w:r w:rsidRPr="00C248D5">
        <w:rPr>
          <w:rFonts w:ascii="Century Gothic" w:hAnsi="Century Gothic"/>
          <w:color w:val="auto"/>
          <w:kern w:val="2"/>
          <w:szCs w:val="20"/>
        </w:rPr>
        <w:t>na adres Zamawiającego (dopuszcza się drogę faksową lub e-mail):</w:t>
      </w:r>
    </w:p>
    <w:p w14:paraId="76672609" w14:textId="77777777" w:rsidR="00C124DC" w:rsidRPr="00C248D5" w:rsidRDefault="00C124DC" w:rsidP="00C124DC">
      <w:pPr>
        <w:widowControl w:val="0"/>
        <w:ind w:left="1069"/>
        <w:jc w:val="both"/>
        <w:textAlignment w:val="auto"/>
        <w:rPr>
          <w:rFonts w:ascii="Century Gothic" w:hAnsi="Century Gothic"/>
          <w:color w:val="auto"/>
          <w:kern w:val="2"/>
          <w:szCs w:val="20"/>
        </w:rPr>
      </w:pPr>
      <w:r w:rsidRPr="00C248D5">
        <w:rPr>
          <w:rFonts w:ascii="Century Gothic" w:hAnsi="Century Gothic"/>
          <w:color w:val="auto"/>
          <w:kern w:val="2"/>
          <w:szCs w:val="20"/>
        </w:rPr>
        <w:t>Wydział Inwestycji i Remontów Komendy Stołecznej Policji</w:t>
      </w:r>
    </w:p>
    <w:p w14:paraId="6E2B2A9E" w14:textId="77777777" w:rsidR="00C124DC" w:rsidRPr="00C248D5" w:rsidRDefault="00C124DC" w:rsidP="00C124DC">
      <w:pPr>
        <w:widowControl w:val="0"/>
        <w:ind w:left="1069"/>
        <w:jc w:val="both"/>
        <w:textAlignment w:val="auto"/>
        <w:rPr>
          <w:rFonts w:ascii="Century Gothic" w:hAnsi="Century Gothic"/>
          <w:b/>
          <w:color w:val="auto"/>
          <w:kern w:val="2"/>
          <w:szCs w:val="20"/>
        </w:rPr>
      </w:pPr>
      <w:r w:rsidRPr="00C248D5">
        <w:rPr>
          <w:rFonts w:ascii="Century Gothic" w:hAnsi="Century Gothic"/>
          <w:b/>
          <w:color w:val="auto"/>
          <w:kern w:val="2"/>
          <w:szCs w:val="20"/>
        </w:rPr>
        <w:t>00-150 Warszawa, ul. Nowolipie 2 tel.: 47 723 66 29, faks: 47 723 74 92;</w:t>
      </w:r>
    </w:p>
    <w:p w14:paraId="090ED947" w14:textId="77777777" w:rsidR="00C124DC" w:rsidRDefault="00C124DC" w:rsidP="00C124DC">
      <w:pPr>
        <w:widowControl w:val="0"/>
        <w:ind w:left="1069"/>
        <w:jc w:val="both"/>
        <w:textAlignment w:val="auto"/>
        <w:rPr>
          <w:rFonts w:ascii="Century Gothic" w:hAnsi="Century Gothic"/>
          <w:b/>
          <w:color w:val="auto"/>
          <w:kern w:val="2"/>
          <w:szCs w:val="20"/>
        </w:rPr>
      </w:pPr>
      <w:r w:rsidRPr="00C248D5">
        <w:rPr>
          <w:rFonts w:ascii="Century Gothic" w:hAnsi="Century Gothic"/>
          <w:b/>
          <w:color w:val="auto"/>
          <w:kern w:val="2"/>
          <w:szCs w:val="20"/>
        </w:rPr>
        <w:t>e-mail:naczelnik.wir@ksp.policja.gov.pl</w:t>
      </w:r>
    </w:p>
    <w:p w14:paraId="6E65ED2D" w14:textId="56971E4A" w:rsidR="009B6B75" w:rsidRPr="009B6B75" w:rsidRDefault="009B6B75" w:rsidP="009B6B75">
      <w:pPr>
        <w:widowControl w:val="0"/>
        <w:ind w:left="360"/>
        <w:jc w:val="both"/>
        <w:textAlignment w:val="auto"/>
        <w:rPr>
          <w:rFonts w:ascii="Century Gothic" w:eastAsia="SimSun" w:hAnsi="Century Gothic" w:cs="Century Gothic"/>
          <w:b/>
          <w:color w:val="auto"/>
          <w:szCs w:val="20"/>
        </w:rPr>
      </w:pPr>
      <w:r>
        <w:rPr>
          <w:rFonts w:ascii="Century Gothic" w:hAnsi="Century Gothic"/>
          <w:color w:val="auto"/>
          <w:kern w:val="2"/>
          <w:szCs w:val="20"/>
        </w:rPr>
        <w:t xml:space="preserve"> 2) </w:t>
      </w:r>
      <w:r w:rsidR="00C124DC" w:rsidRPr="009B6B75">
        <w:rPr>
          <w:rFonts w:ascii="Century Gothic" w:hAnsi="Century Gothic"/>
          <w:color w:val="auto"/>
          <w:kern w:val="2"/>
          <w:szCs w:val="20"/>
        </w:rPr>
        <w:t>na adres Wykonawcy</w:t>
      </w:r>
      <w:r>
        <w:rPr>
          <w:rFonts w:ascii="Century Gothic" w:hAnsi="Century Gothic"/>
          <w:color w:val="auto"/>
          <w:kern w:val="2"/>
          <w:szCs w:val="20"/>
        </w:rPr>
        <w:t>:</w:t>
      </w:r>
      <w:r w:rsidR="00693945">
        <w:rPr>
          <w:rFonts w:ascii="Century Gothic" w:hAnsi="Century Gothic"/>
          <w:color w:val="auto"/>
          <w:kern w:val="2"/>
          <w:szCs w:val="20"/>
        </w:rPr>
        <w:t>…………………………………………………………………………………</w:t>
      </w:r>
      <w:r w:rsidRPr="009B6B75">
        <w:rPr>
          <w:rFonts w:ascii="Century Gothic" w:eastAsia="SimSun" w:hAnsi="Century Gothic" w:cs="Century Gothic"/>
          <w:b/>
          <w:color w:val="auto"/>
          <w:szCs w:val="20"/>
        </w:rPr>
        <w:t xml:space="preserve">    </w:t>
      </w:r>
    </w:p>
    <w:p w14:paraId="4786F3CC" w14:textId="5F720A8A" w:rsidR="009B6B75" w:rsidRPr="009B6B75" w:rsidRDefault="009B6B75" w:rsidP="009B6B75">
      <w:pPr>
        <w:widowControl w:val="0"/>
        <w:ind w:left="360"/>
        <w:jc w:val="both"/>
        <w:textAlignment w:val="auto"/>
        <w:rPr>
          <w:rFonts w:ascii="Century Gothic" w:hAnsi="Century Gothic"/>
          <w:b/>
          <w:color w:val="auto"/>
          <w:kern w:val="2"/>
          <w:szCs w:val="20"/>
        </w:rPr>
      </w:pPr>
      <w:r w:rsidRPr="009B6B75">
        <w:rPr>
          <w:rFonts w:ascii="Century Gothic" w:eastAsia="SimSun" w:hAnsi="Century Gothic" w:cs="Century Gothic"/>
          <w:b/>
          <w:color w:val="auto"/>
          <w:szCs w:val="20"/>
        </w:rPr>
        <w:t xml:space="preserve">             </w:t>
      </w:r>
    </w:p>
    <w:p w14:paraId="6164FB3D" w14:textId="1F43A95C" w:rsidR="00C124DC" w:rsidRPr="009B6B75" w:rsidRDefault="00C124DC" w:rsidP="00670D81">
      <w:pPr>
        <w:widowControl w:val="0"/>
        <w:numPr>
          <w:ilvl w:val="0"/>
          <w:numId w:val="52"/>
        </w:numPr>
        <w:tabs>
          <w:tab w:val="clear" w:pos="0"/>
          <w:tab w:val="num" w:pos="-349"/>
        </w:tabs>
        <w:jc w:val="both"/>
        <w:textAlignment w:val="auto"/>
        <w:rPr>
          <w:rFonts w:ascii="Century Gothic" w:hAnsi="Century Gothic"/>
          <w:color w:val="auto"/>
          <w:kern w:val="2"/>
          <w:szCs w:val="20"/>
        </w:rPr>
      </w:pPr>
      <w:r w:rsidRPr="009B6B75">
        <w:rPr>
          <w:rFonts w:ascii="Century Gothic" w:eastAsia="SimSun" w:hAnsi="Century Gothic" w:cs="Century Gothic"/>
          <w:color w:val="auto"/>
          <w:kern w:val="2"/>
          <w:szCs w:val="20"/>
        </w:rPr>
        <w:t>Umowa podlega prawu polskiemu. Wszelkie roszczenia, w tym z tytułu bezpodstawnego wzbogacenia, będą rozstrzygane w oparciu o obowiązujące w Polsce przepisy.</w:t>
      </w:r>
    </w:p>
    <w:p w14:paraId="7A074712" w14:textId="6BD8CDCF"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043E7DAC"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Kwestie sporne wynikłe w związku z realizacją niniejszej umowy rozstrzygane będą przez sąd właściwy miejscowo dla siedziby Zamawiającego.</w:t>
      </w:r>
    </w:p>
    <w:p w14:paraId="6C67D3F9"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W trakcie realizacji przedmiotu umowy Wykonawca jest zobowiązany przestrzegać </w:t>
      </w:r>
      <w:r w:rsidRPr="00C248D5">
        <w:rPr>
          <w:rFonts w:ascii="Century Gothic" w:eastAsia="SimSun" w:hAnsi="Century Gothic" w:cs="Century Gothic"/>
          <w:color w:val="auto"/>
          <w:kern w:val="2"/>
          <w:szCs w:val="20"/>
        </w:rPr>
        <w:lastRenderedPageBreak/>
        <w:t>powszechnie obowiązujących przepisów prawa dotyczących p.poż oraz bhp.</w:t>
      </w:r>
    </w:p>
    <w:p w14:paraId="663BE2E7" w14:textId="0E04F990"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Wykonawca ponosi odpowiedzialność wobec Zamawiającego i osób trzecich za szkody powstałe w trakcie realizacji przedmiotu umowy, a będące następstwem nieprzestrzegania ww. przepisów p.poż. i bhp.</w:t>
      </w:r>
    </w:p>
    <w:p w14:paraId="227CA40B"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sprawach nieuregulowanych niniejszą umową stosuje się przepisy ustawy Prawo zamówień publicznych, kodeksu cywilnego oraz inne powszechnie obowiązujące przepisy prawa.</w:t>
      </w:r>
    </w:p>
    <w:p w14:paraId="061A2585"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sporządzona została w dwóch jednobrzmiących egzemplarzach, po 1 egz. dla każdej ze Stron.</w:t>
      </w:r>
    </w:p>
    <w:p w14:paraId="341E15DE"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obowiązuje od dnia jej zawarcia przez Strony.</w:t>
      </w:r>
    </w:p>
    <w:p w14:paraId="0139A21F"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Integralną część umowy stanowią załączniki do umowy:</w:t>
      </w:r>
    </w:p>
    <w:p w14:paraId="1B0D22C8"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 </w:t>
      </w:r>
    </w:p>
    <w:p w14:paraId="61FC09E1"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Załączniki do umowy:</w:t>
      </w:r>
    </w:p>
    <w:p w14:paraId="1E146237" w14:textId="6E58EFED" w:rsidR="00C124DC" w:rsidRPr="00C248D5" w:rsidRDefault="00C124DC" w:rsidP="00673BE7">
      <w:pPr>
        <w:pStyle w:val="Akapitzlist"/>
        <w:widowControl w:val="0"/>
        <w:numPr>
          <w:ilvl w:val="1"/>
          <w:numId w:val="50"/>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Załącznik nr 1 do umowy – Opis przedmiotu </w:t>
      </w:r>
      <w:r w:rsidR="00AB1F31" w:rsidRPr="00C248D5">
        <w:rPr>
          <w:rFonts w:ascii="Century Gothic" w:eastAsia="SimSun" w:hAnsi="Century Gothic" w:cs="Century Gothic"/>
          <w:color w:val="auto"/>
          <w:kern w:val="2"/>
          <w:szCs w:val="20"/>
        </w:rPr>
        <w:t xml:space="preserve">umowy </w:t>
      </w:r>
    </w:p>
    <w:p w14:paraId="0F08A2B0" w14:textId="4918FEDD" w:rsidR="00C124DC" w:rsidRPr="00C248D5" w:rsidRDefault="00C124DC" w:rsidP="00AB1F31">
      <w:pPr>
        <w:pStyle w:val="Akapitzlist"/>
        <w:widowControl w:val="0"/>
        <w:numPr>
          <w:ilvl w:val="1"/>
          <w:numId w:val="50"/>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Załącznik nr </w:t>
      </w:r>
      <w:r w:rsidR="00673BE7" w:rsidRPr="00C248D5">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do umowy – Wykaz osób</w:t>
      </w:r>
      <w:r w:rsidR="00AB1F31" w:rsidRPr="00C248D5">
        <w:rPr>
          <w:rFonts w:ascii="Century Gothic" w:eastAsia="SimSun" w:hAnsi="Century Gothic" w:cs="Century Gothic"/>
          <w:color w:val="auto"/>
          <w:kern w:val="2"/>
          <w:szCs w:val="20"/>
        </w:rPr>
        <w:t xml:space="preserve"> biorących udział w realizacji przedmiotu umowy</w:t>
      </w:r>
    </w:p>
    <w:p w14:paraId="7BED159A" w14:textId="31D3A24D" w:rsidR="00AB1F31" w:rsidRPr="00C248D5" w:rsidRDefault="00AB1F31" w:rsidP="00AB1F31">
      <w:pPr>
        <w:pStyle w:val="Akapitzlist"/>
        <w:widowControl w:val="0"/>
        <w:numPr>
          <w:ilvl w:val="1"/>
          <w:numId w:val="50"/>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Załącznik nr </w:t>
      </w:r>
      <w:r w:rsidR="00673BE7" w:rsidRPr="00C248D5">
        <w:rPr>
          <w:rFonts w:ascii="Century Gothic" w:eastAsia="SimSun" w:hAnsi="Century Gothic" w:cs="Century Gothic"/>
          <w:color w:val="auto"/>
          <w:kern w:val="2"/>
          <w:szCs w:val="20"/>
        </w:rPr>
        <w:t>3</w:t>
      </w:r>
      <w:r w:rsidRPr="00C248D5">
        <w:rPr>
          <w:rFonts w:ascii="Century Gothic" w:eastAsia="SimSun" w:hAnsi="Century Gothic" w:cs="Century Gothic"/>
          <w:color w:val="auto"/>
          <w:kern w:val="2"/>
          <w:szCs w:val="20"/>
        </w:rPr>
        <w:t xml:space="preserve"> do umowy – Klauzula informacyjna o przetwarzaniu danych osobowych RODO</w:t>
      </w:r>
    </w:p>
    <w:p w14:paraId="2F767A87" w14:textId="77777777" w:rsidR="00705C52" w:rsidRDefault="00C124DC" w:rsidP="00705C52">
      <w:pPr>
        <w:widowControl w:val="0"/>
        <w:ind w:left="360"/>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4) Załącznik nr </w:t>
      </w:r>
      <w:r w:rsidR="00673BE7" w:rsidRPr="00C248D5">
        <w:rPr>
          <w:rFonts w:ascii="Century Gothic" w:eastAsia="SimSun" w:hAnsi="Century Gothic" w:cs="Century Gothic"/>
          <w:color w:val="auto"/>
          <w:kern w:val="2"/>
          <w:szCs w:val="20"/>
        </w:rPr>
        <w:t>4</w:t>
      </w:r>
      <w:r w:rsidR="00881828" w:rsidRPr="00C248D5">
        <w:rPr>
          <w:rFonts w:ascii="Century Gothic" w:eastAsia="SimSun" w:hAnsi="Century Gothic" w:cs="Century Gothic"/>
          <w:color w:val="auto"/>
          <w:kern w:val="2"/>
          <w:szCs w:val="20"/>
        </w:rPr>
        <w:t xml:space="preserve"> do umowy – Specyfikacja</w:t>
      </w:r>
      <w:r w:rsidR="00AB1F31" w:rsidRPr="00C248D5">
        <w:rPr>
          <w:rFonts w:ascii="Century Gothic" w:eastAsia="SimSun" w:hAnsi="Century Gothic" w:cs="Century Gothic"/>
          <w:color w:val="auto"/>
          <w:kern w:val="2"/>
          <w:szCs w:val="20"/>
        </w:rPr>
        <w:t xml:space="preserve"> </w:t>
      </w:r>
      <w:r w:rsidR="00705C52">
        <w:rPr>
          <w:rFonts w:ascii="Century Gothic" w:eastAsia="SimSun" w:hAnsi="Century Gothic" w:cs="Century Gothic"/>
          <w:color w:val="auto"/>
          <w:kern w:val="2"/>
          <w:szCs w:val="20"/>
        </w:rPr>
        <w:t xml:space="preserve">Techniczna Wykonania i Odbioru Robót </w:t>
      </w:r>
    </w:p>
    <w:p w14:paraId="510EA6D8" w14:textId="2054FE04" w:rsidR="00C124DC" w:rsidRPr="00C248D5" w:rsidRDefault="00705C52" w:rsidP="00705C52">
      <w:pPr>
        <w:widowControl w:val="0"/>
        <w:ind w:left="360"/>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ab/>
        <w:t>Budowlanych</w:t>
      </w:r>
    </w:p>
    <w:p w14:paraId="3A237BBE" w14:textId="77777777" w:rsidR="00C124DC" w:rsidRPr="00C248D5" w:rsidRDefault="00C124DC" w:rsidP="00C124DC">
      <w:pPr>
        <w:widowControl w:val="0"/>
        <w:ind w:left="360"/>
        <w:jc w:val="both"/>
        <w:textAlignment w:val="auto"/>
        <w:rPr>
          <w:rFonts w:ascii="Century Gothic" w:hAnsi="Century Gothic"/>
          <w:color w:val="auto"/>
          <w:kern w:val="2"/>
          <w:szCs w:val="20"/>
        </w:rPr>
      </w:pPr>
    </w:p>
    <w:p w14:paraId="7E4F089A" w14:textId="6D48917C" w:rsidR="00C124DC" w:rsidRPr="00C248D5" w:rsidRDefault="00C124DC" w:rsidP="00C124DC">
      <w:pPr>
        <w:tabs>
          <w:tab w:val="left" w:pos="-2410"/>
        </w:tabs>
        <w:rPr>
          <w:rFonts w:ascii="Century Gothic" w:hAnsi="Century Gothic"/>
          <w:color w:val="auto"/>
          <w:kern w:val="2"/>
          <w:szCs w:val="20"/>
        </w:rPr>
      </w:pPr>
      <w:r w:rsidRPr="00C248D5">
        <w:rPr>
          <w:rFonts w:ascii="Century Gothic" w:hAnsi="Century Gothic" w:cs="Century Gothic"/>
          <w:color w:val="auto"/>
          <w:kern w:val="2"/>
          <w:szCs w:val="20"/>
        </w:rPr>
        <w:tab/>
      </w:r>
      <w:r w:rsidRPr="00C248D5">
        <w:rPr>
          <w:rFonts w:ascii="Century Gothic" w:hAnsi="Century Gothic" w:cs="Century Gothic"/>
          <w:color w:val="auto"/>
          <w:kern w:val="2"/>
          <w:szCs w:val="20"/>
        </w:rPr>
        <w:tab/>
      </w:r>
    </w:p>
    <w:p w14:paraId="6CB9A8BB" w14:textId="1959C3CF" w:rsidR="008841A1" w:rsidRPr="00C248D5" w:rsidRDefault="008841A1" w:rsidP="008118BE">
      <w:pPr>
        <w:tabs>
          <w:tab w:val="left" w:pos="-2410"/>
        </w:tabs>
        <w:spacing w:line="276" w:lineRule="auto"/>
        <w:ind w:left="426" w:hanging="426"/>
        <w:rPr>
          <w:rFonts w:ascii="Century Gothic" w:hAnsi="Century Gothic" w:cs="Times New Roman"/>
          <w:szCs w:val="20"/>
        </w:rPr>
      </w:pPr>
    </w:p>
    <w:p w14:paraId="23B989D5" w14:textId="77777777" w:rsidR="003C5858" w:rsidRPr="00C248D5" w:rsidRDefault="003C5858" w:rsidP="008118BE">
      <w:pPr>
        <w:tabs>
          <w:tab w:val="left" w:pos="-2410"/>
        </w:tabs>
        <w:spacing w:line="276" w:lineRule="auto"/>
        <w:ind w:left="426" w:hanging="426"/>
        <w:rPr>
          <w:rFonts w:ascii="Century Gothic" w:hAnsi="Century Gothic" w:cs="Times New Roman"/>
          <w:szCs w:val="20"/>
        </w:rPr>
      </w:pPr>
    </w:p>
    <w:p w14:paraId="298B06F2" w14:textId="5767CF13" w:rsidR="008841A1" w:rsidRPr="00C248D5" w:rsidRDefault="008841A1"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szCs w:val="20"/>
        </w:rPr>
        <w:tab/>
      </w:r>
      <w:r w:rsidRPr="00C248D5">
        <w:rPr>
          <w:rFonts w:ascii="Century Gothic" w:hAnsi="Century Gothic" w:cs="Calibri Light"/>
          <w:b/>
          <w:szCs w:val="20"/>
        </w:rPr>
        <w:t xml:space="preserve">ZAMAWIAJĄCY </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003C5858" w:rsidRPr="00C248D5">
        <w:rPr>
          <w:rFonts w:ascii="Century Gothic" w:hAnsi="Century Gothic" w:cs="Calibri Light"/>
          <w:b/>
          <w:szCs w:val="20"/>
        </w:rPr>
        <w:tab/>
      </w:r>
      <w:r w:rsidR="003C5858" w:rsidRPr="00C248D5">
        <w:rPr>
          <w:rFonts w:ascii="Century Gothic" w:hAnsi="Century Gothic" w:cs="Calibri Light"/>
          <w:b/>
          <w:szCs w:val="20"/>
        </w:rPr>
        <w:tab/>
      </w:r>
      <w:r w:rsidRPr="00C248D5">
        <w:rPr>
          <w:rFonts w:ascii="Century Gothic" w:hAnsi="Century Gothic" w:cs="Calibri Light"/>
          <w:b/>
          <w:szCs w:val="20"/>
        </w:rPr>
        <w:t>WYKONAWCA</w:t>
      </w:r>
    </w:p>
    <w:p w14:paraId="447FE5D1" w14:textId="0C1027E7"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2D7707A" w14:textId="39728FEB"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7B08040F" w14:textId="3C74E21D"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B133D29" w14:textId="479A12D3" w:rsidR="003C5858" w:rsidRPr="008118BE" w:rsidRDefault="003C5858"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b/>
          <w:szCs w:val="20"/>
        </w:rPr>
        <w:t>…………………………………..</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t>……………………………………….</w:t>
      </w:r>
    </w:p>
    <w:p w14:paraId="559632E0"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7E2AA7B8"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457130B5"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22667B2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508E5FA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00F777A3"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0B55B04"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8718823" w14:textId="77777777" w:rsidR="00A530A3" w:rsidRPr="008118BE" w:rsidRDefault="00A530A3" w:rsidP="008118BE">
      <w:pPr>
        <w:ind w:left="426" w:hanging="426"/>
        <w:rPr>
          <w:rFonts w:ascii="Century Gothic" w:hAnsi="Century Gothic"/>
          <w:szCs w:val="20"/>
        </w:rPr>
      </w:pPr>
    </w:p>
    <w:sectPr w:rsidR="00A530A3" w:rsidRPr="008118BE">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0789B" w16cid:durableId="23FEF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E401" w14:textId="77777777" w:rsidR="004370D7" w:rsidRDefault="004370D7" w:rsidP="00D41698">
      <w:r>
        <w:separator/>
      </w:r>
    </w:p>
  </w:endnote>
  <w:endnote w:type="continuationSeparator" w:id="0">
    <w:p w14:paraId="6281D6A9" w14:textId="77777777" w:rsidR="004370D7" w:rsidRDefault="004370D7" w:rsidP="00D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1F1D" w14:textId="77777777" w:rsidR="00D60C91" w:rsidRDefault="00D60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A979" w14:textId="77777777" w:rsidR="004370D7" w:rsidRDefault="004370D7" w:rsidP="00D41698">
      <w:r>
        <w:separator/>
      </w:r>
    </w:p>
  </w:footnote>
  <w:footnote w:type="continuationSeparator" w:id="0">
    <w:p w14:paraId="49C9555F" w14:textId="77777777" w:rsidR="004370D7" w:rsidRDefault="004370D7" w:rsidP="00D41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8468FA"/>
    <w:lvl w:ilvl="0">
      <w:start w:val="1"/>
      <w:numFmt w:val="none"/>
      <w:suff w:val="nothing"/>
      <w:lvlText w:val=""/>
      <w:lvlJc w:val="left"/>
      <w:pPr>
        <w:tabs>
          <w:tab w:val="num" w:pos="1704"/>
        </w:tabs>
        <w:ind w:left="2136" w:hanging="432"/>
      </w:pPr>
    </w:lvl>
    <w:lvl w:ilvl="1">
      <w:start w:val="1"/>
      <w:numFmt w:val="none"/>
      <w:suff w:val="nothing"/>
      <w:lvlText w:val=""/>
      <w:lvlJc w:val="left"/>
      <w:pPr>
        <w:tabs>
          <w:tab w:val="num" w:pos="1704"/>
        </w:tabs>
        <w:ind w:left="2280" w:hanging="576"/>
      </w:pPr>
    </w:lvl>
    <w:lvl w:ilvl="2">
      <w:start w:val="1"/>
      <w:numFmt w:val="decimal"/>
      <w:lvlText w:val="%3."/>
      <w:lvlJc w:val="left"/>
      <w:pPr>
        <w:tabs>
          <w:tab w:val="num" w:pos="1704"/>
        </w:tabs>
        <w:ind w:left="2424" w:hanging="720"/>
      </w:pPr>
      <w:rPr>
        <w:rFonts w:ascii="Century Gothic" w:hAnsi="Century Gothic" w:cs="Times New Roman" w:hint="default"/>
        <w:b w:val="0"/>
        <w:bCs w:val="0"/>
        <w:spacing w:val="-1"/>
        <w:sz w:val="20"/>
        <w:szCs w:val="20"/>
      </w:rPr>
    </w:lvl>
    <w:lvl w:ilvl="3">
      <w:start w:val="1"/>
      <w:numFmt w:val="decimal"/>
      <w:lvlText w:val="%4."/>
      <w:lvlJc w:val="left"/>
      <w:pPr>
        <w:tabs>
          <w:tab w:val="num" w:pos="1704"/>
        </w:tabs>
        <w:ind w:left="2568" w:hanging="864"/>
      </w:pPr>
      <w:rPr>
        <w:rFonts w:ascii="Century Gothic" w:hAnsi="Century Gothic" w:cs="Times New Roman" w:hint="default"/>
        <w:b w:val="0"/>
        <w:bCs w:val="0"/>
        <w:spacing w:val="-1"/>
        <w:sz w:val="20"/>
        <w:szCs w:val="20"/>
      </w:rPr>
    </w:lvl>
    <w:lvl w:ilvl="4">
      <w:start w:val="1"/>
      <w:numFmt w:val="none"/>
      <w:suff w:val="nothing"/>
      <w:lvlText w:val=""/>
      <w:lvlJc w:val="left"/>
      <w:pPr>
        <w:tabs>
          <w:tab w:val="num" w:pos="1704"/>
        </w:tabs>
        <w:ind w:left="2712" w:hanging="1008"/>
      </w:pPr>
    </w:lvl>
    <w:lvl w:ilvl="5">
      <w:start w:val="1"/>
      <w:numFmt w:val="none"/>
      <w:suff w:val="nothing"/>
      <w:lvlText w:val=""/>
      <w:lvlJc w:val="left"/>
      <w:pPr>
        <w:tabs>
          <w:tab w:val="num" w:pos="1704"/>
        </w:tabs>
        <w:ind w:left="2856" w:hanging="1152"/>
      </w:pPr>
    </w:lvl>
    <w:lvl w:ilvl="6">
      <w:start w:val="1"/>
      <w:numFmt w:val="none"/>
      <w:suff w:val="nothing"/>
      <w:lvlText w:val=""/>
      <w:lvlJc w:val="left"/>
      <w:pPr>
        <w:tabs>
          <w:tab w:val="num" w:pos="1704"/>
        </w:tabs>
        <w:ind w:left="3000" w:hanging="1296"/>
      </w:pPr>
    </w:lvl>
    <w:lvl w:ilvl="7">
      <w:start w:val="1"/>
      <w:numFmt w:val="none"/>
      <w:suff w:val="nothing"/>
      <w:lvlText w:val=""/>
      <w:lvlJc w:val="left"/>
      <w:pPr>
        <w:tabs>
          <w:tab w:val="num" w:pos="1704"/>
        </w:tabs>
        <w:ind w:left="3144" w:hanging="1440"/>
      </w:pPr>
    </w:lvl>
    <w:lvl w:ilvl="8">
      <w:start w:val="1"/>
      <w:numFmt w:val="none"/>
      <w:suff w:val="nothing"/>
      <w:lvlText w:val=""/>
      <w:lvlJc w:val="left"/>
      <w:pPr>
        <w:tabs>
          <w:tab w:val="num" w:pos="1704"/>
        </w:tabs>
        <w:ind w:left="3288" w:hanging="1584"/>
      </w:pPr>
    </w:lvl>
  </w:abstractNum>
  <w:abstractNum w:abstractNumId="1" w15:restartNumberingAfterBreak="0">
    <w:nsid w:val="00000004"/>
    <w:multiLevelType w:val="multilevel"/>
    <w:tmpl w:val="33A800C0"/>
    <w:name w:val="WW8Num4"/>
    <w:lvl w:ilvl="0">
      <w:start w:val="1"/>
      <w:numFmt w:val="decimal"/>
      <w:lvlText w:val="%1."/>
      <w:lvlJc w:val="left"/>
      <w:pPr>
        <w:tabs>
          <w:tab w:val="num" w:pos="0"/>
        </w:tabs>
        <w:ind w:left="3356" w:hanging="360"/>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364" w:hanging="284"/>
      </w:pPr>
      <w:rPr>
        <w:rFonts w:hint="default"/>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hint="default"/>
        <w:b/>
      </w:rPr>
    </w:lvl>
    <w:lvl w:ilvl="3">
      <w:start w:val="2"/>
      <w:numFmt w:val="lowerLetter"/>
      <w:lvlText w:val="%4."/>
      <w:lvlJc w:val="left"/>
      <w:pPr>
        <w:tabs>
          <w:tab w:val="num" w:pos="0"/>
        </w:tabs>
        <w:ind w:left="2917" w:hanging="397"/>
      </w:pPr>
      <w:rPr>
        <w:rFonts w:hint="default"/>
        <w:b/>
      </w:rPr>
    </w:lvl>
    <w:lvl w:ilvl="4">
      <w:start w:val="1"/>
      <w:numFmt w:val="decimal"/>
      <w:lvlText w:val="%5)"/>
      <w:lvlJc w:val="left"/>
      <w:pPr>
        <w:tabs>
          <w:tab w:val="num" w:pos="0"/>
        </w:tabs>
        <w:ind w:left="3600" w:hanging="360"/>
      </w:pPr>
      <w:rPr>
        <w:rFonts w:hint="default"/>
        <w:b w:val="0"/>
        <w:color w:val="000000"/>
      </w:rPr>
    </w:lvl>
    <w:lvl w:ilvl="5">
      <w:start w:val="9"/>
      <w:numFmt w:val="decimal"/>
      <w:lvlText w:val="%6."/>
      <w:lvlJc w:val="left"/>
      <w:pPr>
        <w:tabs>
          <w:tab w:val="num" w:pos="0"/>
        </w:tabs>
        <w:ind w:left="4500" w:hanging="360"/>
      </w:pPr>
      <w:rPr>
        <w:rFonts w:hint="default"/>
        <w:b w:val="0"/>
        <w:color w:val="000000"/>
      </w:rPr>
    </w:lvl>
    <w:lvl w:ilvl="6">
      <w:start w:val="1"/>
      <w:numFmt w:val="lowerLetter"/>
      <w:lvlText w:val="%7)"/>
      <w:lvlJc w:val="left"/>
      <w:pPr>
        <w:tabs>
          <w:tab w:val="num" w:pos="0"/>
        </w:tabs>
        <w:ind w:left="5040" w:hanging="360"/>
      </w:pPr>
      <w:rPr>
        <w:rFonts w:hint="default"/>
        <w:b w:val="0"/>
        <w:bCs w:val="0"/>
        <w:color w:val="000000"/>
        <w:sz w:val="22"/>
        <w:szCs w:val="22"/>
      </w:rPr>
    </w:lvl>
    <w:lvl w:ilvl="7">
      <w:start w:val="1"/>
      <w:numFmt w:val="decimal"/>
      <w:lvlText w:val="%8."/>
      <w:lvlJc w:val="left"/>
      <w:pPr>
        <w:tabs>
          <w:tab w:val="num" w:pos="0"/>
        </w:tabs>
        <w:ind w:left="5684" w:hanging="284"/>
      </w:pPr>
      <w:rPr>
        <w:rFonts w:hint="default"/>
        <w:b/>
      </w:rPr>
    </w:lvl>
    <w:lvl w:ilvl="8">
      <w:start w:val="1"/>
      <w:numFmt w:val="lowerLetter"/>
      <w:lvlText w:val="%9."/>
      <w:lvlJc w:val="left"/>
      <w:pPr>
        <w:tabs>
          <w:tab w:val="num" w:pos="0"/>
        </w:tabs>
        <w:ind w:left="6660" w:hanging="360"/>
      </w:pPr>
      <w:rPr>
        <w:rFonts w:hint="default"/>
        <w:b/>
      </w:rPr>
    </w:lvl>
  </w:abstractNum>
  <w:abstractNum w:abstractNumId="2" w15:restartNumberingAfterBreak="0">
    <w:nsid w:val="00000006"/>
    <w:multiLevelType w:val="multilevel"/>
    <w:tmpl w:val="01A80D10"/>
    <w:name w:val="WW8Num6"/>
    <w:lvl w:ilvl="0">
      <w:start w:val="1"/>
      <w:numFmt w:val="decimal"/>
      <w:lvlText w:val="%1)"/>
      <w:lvlJc w:val="left"/>
      <w:pPr>
        <w:tabs>
          <w:tab w:val="num" w:pos="426"/>
        </w:tabs>
        <w:ind w:left="1146" w:hanging="360"/>
      </w:pPr>
      <w:rPr>
        <w:b w:val="0"/>
      </w:r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rPr>
        <w:rFonts w:ascii="Century Gothic" w:hAnsi="Century Gothic" w:hint="default"/>
      </w:r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3" w15:restartNumberingAfterBreak="0">
    <w:nsid w:val="00000007"/>
    <w:multiLevelType w:val="multilevel"/>
    <w:tmpl w:val="4172369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C012FD30"/>
    <w:name w:val="WW8Num12"/>
    <w:lvl w:ilvl="0">
      <w:start w:val="1"/>
      <w:numFmt w:val="decimal"/>
      <w:lvlText w:val="%1)"/>
      <w:lvlJc w:val="left"/>
      <w:pPr>
        <w:tabs>
          <w:tab w:val="num" w:pos="852"/>
        </w:tabs>
        <w:ind w:left="1622" w:hanging="360"/>
      </w:pPr>
      <w:rPr>
        <w:rFonts w:hint="default"/>
        <w:sz w:val="20"/>
        <w:szCs w:val="20"/>
      </w:rPr>
    </w:lvl>
    <w:lvl w:ilvl="1">
      <w:start w:val="2"/>
      <w:numFmt w:val="upperLetter"/>
      <w:lvlText w:val="%2."/>
      <w:lvlJc w:val="left"/>
      <w:pPr>
        <w:tabs>
          <w:tab w:val="num" w:pos="2342"/>
        </w:tabs>
        <w:ind w:left="2342" w:hanging="360"/>
      </w:pPr>
    </w:lvl>
    <w:lvl w:ilvl="2">
      <w:start w:val="1"/>
      <w:numFmt w:val="lowerRoman"/>
      <w:lvlText w:val="%3."/>
      <w:lvlJc w:val="right"/>
      <w:pPr>
        <w:tabs>
          <w:tab w:val="num" w:pos="852"/>
        </w:tabs>
        <w:ind w:left="3062" w:hanging="180"/>
      </w:pPr>
    </w:lvl>
    <w:lvl w:ilvl="3">
      <w:start w:val="1"/>
      <w:numFmt w:val="decimal"/>
      <w:lvlText w:val="%4."/>
      <w:lvlJc w:val="left"/>
      <w:pPr>
        <w:tabs>
          <w:tab w:val="num" w:pos="852"/>
        </w:tabs>
        <w:ind w:left="3782" w:hanging="360"/>
      </w:pPr>
    </w:lvl>
    <w:lvl w:ilvl="4">
      <w:start w:val="1"/>
      <w:numFmt w:val="lowerLetter"/>
      <w:lvlText w:val="%5."/>
      <w:lvlJc w:val="left"/>
      <w:pPr>
        <w:tabs>
          <w:tab w:val="num" w:pos="852"/>
        </w:tabs>
        <w:ind w:left="4502" w:hanging="360"/>
      </w:pPr>
    </w:lvl>
    <w:lvl w:ilvl="5">
      <w:start w:val="1"/>
      <w:numFmt w:val="lowerRoman"/>
      <w:lvlText w:val="%6."/>
      <w:lvlJc w:val="right"/>
      <w:pPr>
        <w:tabs>
          <w:tab w:val="num" w:pos="852"/>
        </w:tabs>
        <w:ind w:left="5222" w:hanging="180"/>
      </w:pPr>
    </w:lvl>
    <w:lvl w:ilvl="6">
      <w:start w:val="1"/>
      <w:numFmt w:val="decimal"/>
      <w:lvlText w:val="%7."/>
      <w:lvlJc w:val="left"/>
      <w:pPr>
        <w:tabs>
          <w:tab w:val="num" w:pos="852"/>
        </w:tabs>
        <w:ind w:left="5942" w:hanging="360"/>
      </w:pPr>
    </w:lvl>
    <w:lvl w:ilvl="7">
      <w:start w:val="1"/>
      <w:numFmt w:val="lowerLetter"/>
      <w:lvlText w:val="%8."/>
      <w:lvlJc w:val="left"/>
      <w:pPr>
        <w:tabs>
          <w:tab w:val="num" w:pos="852"/>
        </w:tabs>
        <w:ind w:left="6662" w:hanging="360"/>
      </w:pPr>
    </w:lvl>
    <w:lvl w:ilvl="8">
      <w:start w:val="1"/>
      <w:numFmt w:val="lowerRoman"/>
      <w:lvlText w:val="%9."/>
      <w:lvlJc w:val="right"/>
      <w:pPr>
        <w:tabs>
          <w:tab w:val="num" w:pos="852"/>
        </w:tabs>
        <w:ind w:left="7382" w:hanging="180"/>
      </w:pPr>
    </w:lvl>
  </w:abstractNum>
  <w:abstractNum w:abstractNumId="5" w15:restartNumberingAfterBreak="0">
    <w:nsid w:val="0000000F"/>
    <w:multiLevelType w:val="multilevel"/>
    <w:tmpl w:val="BE962594"/>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umStyleLink w:val="Styl13"/>
  </w:abstractNum>
  <w:abstractNum w:abstractNumId="7" w15:restartNumberingAfterBreak="0">
    <w:nsid w:val="00000013"/>
    <w:multiLevelType w:val="multilevel"/>
    <w:tmpl w:val="00000013"/>
    <w:numStyleLink w:val="Styl14"/>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69" w:hanging="360"/>
      </w:pPr>
    </w:lvl>
  </w:abstractNum>
  <w:abstractNum w:abstractNumId="9" w15:restartNumberingAfterBreak="0">
    <w:nsid w:val="00000015"/>
    <w:multiLevelType w:val="singleLevel"/>
    <w:tmpl w:val="A5EE0D58"/>
    <w:lvl w:ilvl="0">
      <w:start w:val="1"/>
      <w:numFmt w:val="decimal"/>
      <w:lvlText w:val="%1."/>
      <w:lvlJc w:val="left"/>
      <w:pPr>
        <w:ind w:left="1146" w:hanging="360"/>
      </w:pPr>
      <w:rPr>
        <w:rFonts w:ascii="Century Gothic" w:hAnsi="Century Gothic" w:cs="Times New Roman" w:hint="default"/>
        <w:b w:val="0"/>
        <w:bCs w:val="0"/>
        <w:color w:val="auto"/>
        <w:spacing w:val="-1"/>
        <w:sz w:val="20"/>
        <w:szCs w:val="20"/>
      </w:rPr>
    </w:lvl>
  </w:abstractNum>
  <w:abstractNum w:abstractNumId="10" w15:restartNumberingAfterBreak="0">
    <w:nsid w:val="00000016"/>
    <w:multiLevelType w:val="multilevel"/>
    <w:tmpl w:val="03C87466"/>
    <w:name w:val="WW8Num22"/>
    <w:numStyleLink w:val="Styl19"/>
  </w:abstractNum>
  <w:abstractNum w:abstractNumId="11" w15:restartNumberingAfterBreak="0">
    <w:nsid w:val="00000018"/>
    <w:multiLevelType w:val="multilevel"/>
    <w:tmpl w:val="4A7A7F5C"/>
    <w:name w:val="WW8Num24"/>
    <w:lvl w:ilvl="0">
      <w:start w:val="1"/>
      <w:numFmt w:val="decimal"/>
      <w:lvlText w:val="%1."/>
      <w:lvlJc w:val="left"/>
      <w:pPr>
        <w:tabs>
          <w:tab w:val="num" w:pos="0"/>
        </w:tabs>
        <w:ind w:left="3356" w:hanging="360"/>
      </w:pPr>
      <w:rPr>
        <w:b w:val="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12" w15:restartNumberingAfterBreak="0">
    <w:nsid w:val="0000001A"/>
    <w:multiLevelType w:val="multilevel"/>
    <w:tmpl w:val="EDAA2E00"/>
    <w:name w:val="WW8Num26"/>
    <w:lvl w:ilvl="0">
      <w:start w:val="1"/>
      <w:numFmt w:val="decimal"/>
      <w:lvlText w:val="%1)"/>
      <w:lvlJc w:val="left"/>
      <w:pPr>
        <w:tabs>
          <w:tab w:val="num" w:pos="852"/>
        </w:tabs>
        <w:ind w:left="1572" w:hanging="360"/>
      </w:pPr>
      <w:rPr>
        <w:b w:val="0"/>
      </w:rPr>
    </w:lvl>
    <w:lvl w:ilvl="1">
      <w:start w:val="1"/>
      <w:numFmt w:val="decimal"/>
      <w:lvlText w:val="%2."/>
      <w:lvlJc w:val="left"/>
      <w:pPr>
        <w:tabs>
          <w:tab w:val="num" w:pos="852"/>
        </w:tabs>
        <w:ind w:left="1932" w:hanging="360"/>
      </w:pPr>
    </w:lvl>
    <w:lvl w:ilvl="2">
      <w:start w:val="1"/>
      <w:numFmt w:val="decimal"/>
      <w:lvlText w:val="%3."/>
      <w:lvlJc w:val="left"/>
      <w:pPr>
        <w:tabs>
          <w:tab w:val="num" w:pos="852"/>
        </w:tabs>
        <w:ind w:left="2292" w:hanging="360"/>
      </w:pPr>
    </w:lvl>
    <w:lvl w:ilvl="3">
      <w:start w:val="1"/>
      <w:numFmt w:val="decimal"/>
      <w:lvlText w:val="%4."/>
      <w:lvlJc w:val="left"/>
      <w:pPr>
        <w:tabs>
          <w:tab w:val="num" w:pos="852"/>
        </w:tabs>
        <w:ind w:left="2652" w:hanging="360"/>
      </w:pPr>
    </w:lvl>
    <w:lvl w:ilvl="4">
      <w:start w:val="1"/>
      <w:numFmt w:val="decimal"/>
      <w:lvlText w:val="%5."/>
      <w:lvlJc w:val="left"/>
      <w:pPr>
        <w:tabs>
          <w:tab w:val="num" w:pos="852"/>
        </w:tabs>
        <w:ind w:left="3012" w:hanging="360"/>
      </w:pPr>
    </w:lvl>
    <w:lvl w:ilvl="5">
      <w:start w:val="1"/>
      <w:numFmt w:val="decimal"/>
      <w:lvlText w:val="%6."/>
      <w:lvlJc w:val="left"/>
      <w:pPr>
        <w:tabs>
          <w:tab w:val="num" w:pos="852"/>
        </w:tabs>
        <w:ind w:left="3372" w:hanging="360"/>
      </w:pPr>
    </w:lvl>
    <w:lvl w:ilvl="6">
      <w:start w:val="1"/>
      <w:numFmt w:val="decimal"/>
      <w:lvlText w:val="%7."/>
      <w:lvlJc w:val="left"/>
      <w:pPr>
        <w:tabs>
          <w:tab w:val="num" w:pos="852"/>
        </w:tabs>
        <w:ind w:left="3732" w:hanging="360"/>
      </w:pPr>
    </w:lvl>
    <w:lvl w:ilvl="7">
      <w:start w:val="1"/>
      <w:numFmt w:val="decimal"/>
      <w:lvlText w:val="%8."/>
      <w:lvlJc w:val="left"/>
      <w:pPr>
        <w:tabs>
          <w:tab w:val="num" w:pos="852"/>
        </w:tabs>
        <w:ind w:left="4092" w:hanging="360"/>
      </w:pPr>
    </w:lvl>
    <w:lvl w:ilvl="8">
      <w:start w:val="1"/>
      <w:numFmt w:val="decimal"/>
      <w:lvlText w:val="%9."/>
      <w:lvlJc w:val="left"/>
      <w:pPr>
        <w:tabs>
          <w:tab w:val="num" w:pos="852"/>
        </w:tabs>
        <w:ind w:left="4452" w:hanging="360"/>
      </w:pPr>
    </w:lvl>
  </w:abstractNum>
  <w:abstractNum w:abstractNumId="13" w15:restartNumberingAfterBreak="0">
    <w:nsid w:val="0000001B"/>
    <w:multiLevelType w:val="multilevel"/>
    <w:tmpl w:val="FE1AE6A2"/>
    <w:name w:val="WW8Num2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C"/>
    <w:multiLevelType w:val="multilevel"/>
    <w:tmpl w:val="DB746DE4"/>
    <w:name w:val="WW8Num28"/>
    <w:lvl w:ilvl="0">
      <w:start w:val="1"/>
      <w:numFmt w:val="decimal"/>
      <w:lvlText w:val="%1)"/>
      <w:lvlJc w:val="left"/>
      <w:pPr>
        <w:tabs>
          <w:tab w:val="num" w:pos="348"/>
        </w:tabs>
        <w:ind w:left="1068" w:hanging="360"/>
      </w:pPr>
      <w:rPr>
        <w:b w:val="0"/>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5" w15:restartNumberingAfterBreak="0">
    <w:nsid w:val="0000001D"/>
    <w:multiLevelType w:val="multilevel"/>
    <w:tmpl w:val="A894B308"/>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6" w15:restartNumberingAfterBreak="0">
    <w:nsid w:val="00000021"/>
    <w:multiLevelType w:val="multilevel"/>
    <w:tmpl w:val="A33470F6"/>
    <w:lvl w:ilvl="0">
      <w:start w:val="1"/>
      <w:numFmt w:val="decimal"/>
      <w:lvlText w:val="%1)"/>
      <w:lvlJc w:val="left"/>
      <w:pPr>
        <w:tabs>
          <w:tab w:val="num" w:pos="786"/>
        </w:tabs>
        <w:ind w:left="786" w:hanging="360"/>
      </w:pPr>
      <w:rPr>
        <w:rFonts w:hint="default"/>
        <w:b w:val="0"/>
        <w:bCs w:val="0"/>
      </w:rPr>
    </w:lvl>
    <w:lvl w:ilvl="1">
      <w:start w:val="1"/>
      <w:numFmt w:val="decimal"/>
      <w:lvlText w:val="%2."/>
      <w:lvlJc w:val="left"/>
      <w:pPr>
        <w:tabs>
          <w:tab w:val="num" w:pos="1146"/>
        </w:tabs>
        <w:ind w:left="1146" w:hanging="360"/>
      </w:pPr>
      <w:rPr>
        <w:rFonts w:ascii="Times New Roman" w:eastAsia="Times New Roman" w:hAnsi="Times New Roman" w:cs="Times New Roman"/>
        <w:b w:val="0"/>
        <w:bCs w:val="0"/>
      </w:rPr>
    </w:lvl>
    <w:lvl w:ilvl="2">
      <w:start w:val="1"/>
      <w:numFmt w:val="decimal"/>
      <w:lvlText w:val="%3."/>
      <w:lvlJc w:val="left"/>
      <w:pPr>
        <w:tabs>
          <w:tab w:val="num" w:pos="1506"/>
        </w:tabs>
        <w:ind w:left="1506" w:hanging="360"/>
      </w:pPr>
      <w:rPr>
        <w:rFonts w:ascii="Times New Roman" w:eastAsia="Times New Roman" w:hAnsi="Times New Roman" w:cs="Times New Roman"/>
        <w:b w:val="0"/>
        <w:bCs w:val="0"/>
      </w:rPr>
    </w:lvl>
    <w:lvl w:ilvl="3">
      <w:start w:val="1"/>
      <w:numFmt w:val="decimal"/>
      <w:lvlText w:val="%4."/>
      <w:lvlJc w:val="left"/>
      <w:pPr>
        <w:tabs>
          <w:tab w:val="num" w:pos="1866"/>
        </w:tabs>
        <w:ind w:left="1866" w:hanging="360"/>
      </w:pPr>
      <w:rPr>
        <w:rFonts w:ascii="Times New Roman" w:eastAsia="Times New Roman" w:hAnsi="Times New Roman" w:cs="Times New Roman"/>
        <w:b w:val="0"/>
        <w:bCs w:val="0"/>
      </w:rPr>
    </w:lvl>
    <w:lvl w:ilvl="4">
      <w:start w:val="1"/>
      <w:numFmt w:val="decimal"/>
      <w:lvlText w:val="%5."/>
      <w:lvlJc w:val="left"/>
      <w:pPr>
        <w:tabs>
          <w:tab w:val="num" w:pos="2226"/>
        </w:tabs>
        <w:ind w:left="2226" w:hanging="360"/>
      </w:pPr>
      <w:rPr>
        <w:rFonts w:ascii="Times New Roman" w:eastAsia="Times New Roman" w:hAnsi="Times New Roman" w:cs="Times New Roman"/>
        <w:b w:val="0"/>
        <w:bCs w:val="0"/>
      </w:rPr>
    </w:lvl>
    <w:lvl w:ilvl="5">
      <w:start w:val="1"/>
      <w:numFmt w:val="decimal"/>
      <w:lvlText w:val="%6."/>
      <w:lvlJc w:val="left"/>
      <w:pPr>
        <w:tabs>
          <w:tab w:val="num" w:pos="2586"/>
        </w:tabs>
        <w:ind w:left="2586" w:hanging="360"/>
      </w:pPr>
      <w:rPr>
        <w:rFonts w:ascii="Times New Roman" w:eastAsia="Times New Roman" w:hAnsi="Times New Roman" w:cs="Times New Roman"/>
        <w:b w:val="0"/>
        <w:bCs w:val="0"/>
      </w:rPr>
    </w:lvl>
    <w:lvl w:ilvl="6">
      <w:start w:val="1"/>
      <w:numFmt w:val="decimal"/>
      <w:lvlText w:val="%7."/>
      <w:lvlJc w:val="left"/>
      <w:pPr>
        <w:tabs>
          <w:tab w:val="num" w:pos="2946"/>
        </w:tabs>
        <w:ind w:left="2946" w:hanging="360"/>
      </w:pPr>
      <w:rPr>
        <w:rFonts w:ascii="Times New Roman" w:eastAsia="Times New Roman" w:hAnsi="Times New Roman" w:cs="Times New Roman"/>
        <w:b w:val="0"/>
        <w:bCs w:val="0"/>
      </w:rPr>
    </w:lvl>
    <w:lvl w:ilvl="7">
      <w:start w:val="1"/>
      <w:numFmt w:val="decimal"/>
      <w:lvlText w:val="%8."/>
      <w:lvlJc w:val="left"/>
      <w:pPr>
        <w:tabs>
          <w:tab w:val="num" w:pos="3306"/>
        </w:tabs>
        <w:ind w:left="3306" w:hanging="360"/>
      </w:pPr>
      <w:rPr>
        <w:rFonts w:ascii="Times New Roman" w:eastAsia="Times New Roman" w:hAnsi="Times New Roman" w:cs="Times New Roman"/>
        <w:b w:val="0"/>
        <w:bCs w:val="0"/>
      </w:rPr>
    </w:lvl>
    <w:lvl w:ilvl="8">
      <w:start w:val="1"/>
      <w:numFmt w:val="decimal"/>
      <w:lvlText w:val="%9."/>
      <w:lvlJc w:val="left"/>
      <w:pPr>
        <w:tabs>
          <w:tab w:val="num" w:pos="3666"/>
        </w:tabs>
        <w:ind w:left="3666" w:hanging="360"/>
      </w:pPr>
      <w:rPr>
        <w:rFonts w:ascii="Times New Roman" w:eastAsia="Times New Roman" w:hAnsi="Times New Roman" w:cs="Times New Roman"/>
        <w:b w:val="0"/>
        <w:bCs w:val="0"/>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1069" w:hanging="360"/>
      </w:pPr>
    </w:lvl>
  </w:abstractNum>
  <w:abstractNum w:abstractNumId="1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069" w:hanging="360"/>
      </w:pPr>
    </w:lvl>
  </w:abstractNum>
  <w:abstractNum w:abstractNumId="20"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22"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23" w15:restartNumberingAfterBreak="0">
    <w:nsid w:val="00000029"/>
    <w:multiLevelType w:val="singleLevel"/>
    <w:tmpl w:val="00000029"/>
    <w:name w:val="WW8Num41"/>
    <w:lvl w:ilvl="0">
      <w:start w:val="1"/>
      <w:numFmt w:val="decimal"/>
      <w:lvlText w:val="%1)"/>
      <w:lvlJc w:val="left"/>
      <w:pPr>
        <w:tabs>
          <w:tab w:val="num" w:pos="0"/>
        </w:tabs>
        <w:ind w:left="1069" w:hanging="360"/>
      </w:pPr>
    </w:lvl>
  </w:abstractNum>
  <w:abstractNum w:abstractNumId="24"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25" w15:restartNumberingAfterBreak="0">
    <w:nsid w:val="0000002B"/>
    <w:multiLevelType w:val="singleLevel"/>
    <w:tmpl w:val="0000002B"/>
    <w:name w:val="WW8Num43"/>
    <w:lvl w:ilvl="0">
      <w:start w:val="1"/>
      <w:numFmt w:val="decimal"/>
      <w:lvlText w:val="%1)"/>
      <w:lvlJc w:val="left"/>
      <w:pPr>
        <w:tabs>
          <w:tab w:val="num" w:pos="0"/>
        </w:tabs>
        <w:ind w:left="1069" w:hanging="360"/>
      </w:pPr>
    </w:lvl>
  </w:abstractNum>
  <w:abstractNum w:abstractNumId="26"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27"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28"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29" w15:restartNumberingAfterBreak="0">
    <w:nsid w:val="0000002F"/>
    <w:multiLevelType w:val="singleLevel"/>
    <w:tmpl w:val="0000002F"/>
    <w:name w:val="WW8Num47"/>
    <w:lvl w:ilvl="0">
      <w:start w:val="1"/>
      <w:numFmt w:val="decimal"/>
      <w:lvlText w:val="%1)"/>
      <w:lvlJc w:val="left"/>
      <w:pPr>
        <w:tabs>
          <w:tab w:val="num" w:pos="0"/>
        </w:tabs>
        <w:ind w:left="1069" w:hanging="360"/>
      </w:pPr>
    </w:lvl>
  </w:abstractNum>
  <w:abstractNum w:abstractNumId="30"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1"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2"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33"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34" w15:restartNumberingAfterBreak="0">
    <w:nsid w:val="00000034"/>
    <w:multiLevelType w:val="singleLevel"/>
    <w:tmpl w:val="0415000F"/>
    <w:lvl w:ilvl="0">
      <w:start w:val="1"/>
      <w:numFmt w:val="decimal"/>
      <w:lvlText w:val="%1."/>
      <w:lvlJc w:val="left"/>
      <w:pPr>
        <w:ind w:left="1069" w:hanging="360"/>
      </w:pPr>
    </w:lvl>
  </w:abstractNum>
  <w:abstractNum w:abstractNumId="35" w15:restartNumberingAfterBreak="0">
    <w:nsid w:val="00000036"/>
    <w:multiLevelType w:val="singleLevel"/>
    <w:tmpl w:val="00000036"/>
    <w:name w:val="WW8Num54"/>
    <w:lvl w:ilvl="0">
      <w:start w:val="1"/>
      <w:numFmt w:val="decimal"/>
      <w:lvlText w:val="%1."/>
      <w:lvlJc w:val="left"/>
      <w:pPr>
        <w:tabs>
          <w:tab w:val="num" w:pos="0"/>
        </w:tabs>
        <w:ind w:left="720" w:hanging="360"/>
      </w:pPr>
    </w:lvl>
  </w:abstractNum>
  <w:abstractNum w:abstractNumId="36"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37" w15:restartNumberingAfterBreak="0">
    <w:nsid w:val="00000038"/>
    <w:multiLevelType w:val="singleLevel"/>
    <w:tmpl w:val="00000038"/>
    <w:name w:val="WW8Num56"/>
    <w:lvl w:ilvl="0">
      <w:start w:val="1"/>
      <w:numFmt w:val="decimal"/>
      <w:lvlText w:val="%1)"/>
      <w:lvlJc w:val="left"/>
      <w:pPr>
        <w:tabs>
          <w:tab w:val="num" w:pos="0"/>
        </w:tabs>
        <w:ind w:left="1069" w:hanging="360"/>
      </w:pPr>
    </w:lvl>
  </w:abstractNum>
  <w:abstractNum w:abstractNumId="38"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39" w15:restartNumberingAfterBreak="0">
    <w:nsid w:val="0000003A"/>
    <w:multiLevelType w:val="singleLevel"/>
    <w:tmpl w:val="0000003A"/>
    <w:name w:val="WW8Num58"/>
    <w:lvl w:ilvl="0">
      <w:start w:val="1"/>
      <w:numFmt w:val="decimal"/>
      <w:lvlText w:val="%1)"/>
      <w:lvlJc w:val="left"/>
      <w:pPr>
        <w:tabs>
          <w:tab w:val="num" w:pos="0"/>
        </w:tabs>
        <w:ind w:left="1069" w:hanging="360"/>
      </w:pPr>
    </w:lvl>
  </w:abstractNum>
  <w:abstractNum w:abstractNumId="40" w15:restartNumberingAfterBreak="0">
    <w:nsid w:val="0000003B"/>
    <w:multiLevelType w:val="singleLevel"/>
    <w:tmpl w:val="0000003B"/>
    <w:name w:val="WW8Num59"/>
    <w:lvl w:ilvl="0">
      <w:start w:val="1"/>
      <w:numFmt w:val="lowerLetter"/>
      <w:lvlText w:val="%1)"/>
      <w:lvlJc w:val="left"/>
      <w:pPr>
        <w:tabs>
          <w:tab w:val="num" w:pos="0"/>
        </w:tabs>
        <w:ind w:left="1429" w:hanging="360"/>
      </w:pPr>
    </w:lvl>
  </w:abstractNum>
  <w:abstractNum w:abstractNumId="41"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2" w15:restartNumberingAfterBreak="0">
    <w:nsid w:val="00000041"/>
    <w:multiLevelType w:val="multilevel"/>
    <w:tmpl w:val="6F8EFA20"/>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4"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45" w15:restartNumberingAfterBreak="0">
    <w:nsid w:val="03103B33"/>
    <w:multiLevelType w:val="hybridMultilevel"/>
    <w:tmpl w:val="EBE450FE"/>
    <w:lvl w:ilvl="0" w:tplc="92FE87A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16B61C3"/>
    <w:multiLevelType w:val="hybridMultilevel"/>
    <w:tmpl w:val="248A37AA"/>
    <w:lvl w:ilvl="0" w:tplc="6D5A951A">
      <w:start w:val="1"/>
      <w:numFmt w:val="decimal"/>
      <w:lvlText w:val="%1."/>
      <w:lvlJc w:val="left"/>
      <w:pPr>
        <w:ind w:left="720" w:hanging="360"/>
      </w:pPr>
      <w:rPr>
        <w:b w:val="0"/>
      </w:rPr>
    </w:lvl>
    <w:lvl w:ilvl="1" w:tplc="072ED8AE">
      <w:start w:val="1"/>
      <w:numFmt w:val="decimal"/>
      <w:lvlText w:val="%2)"/>
      <w:lvlJc w:val="left"/>
      <w:pPr>
        <w:ind w:left="1440" w:hanging="360"/>
      </w:pPr>
      <w:rPr>
        <w:rFonts w:eastAsia="SimSun" w:cs="Century Gothic"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50"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1" w15:restartNumberingAfterBreak="0">
    <w:nsid w:val="2336766F"/>
    <w:multiLevelType w:val="multilevel"/>
    <w:tmpl w:val="C012FD30"/>
    <w:lvl w:ilvl="0">
      <w:start w:val="1"/>
      <w:numFmt w:val="decimal"/>
      <w:lvlText w:val="%1)"/>
      <w:lvlJc w:val="left"/>
      <w:pPr>
        <w:tabs>
          <w:tab w:val="num" w:pos="-410"/>
        </w:tabs>
        <w:ind w:left="360" w:hanging="360"/>
      </w:pPr>
      <w:rPr>
        <w:rFonts w:hint="default"/>
        <w:sz w:val="20"/>
        <w:szCs w:val="20"/>
      </w:rPr>
    </w:lvl>
    <w:lvl w:ilvl="1">
      <w:start w:val="2"/>
      <w:numFmt w:val="upperLetter"/>
      <w:lvlText w:val="%2."/>
      <w:lvlJc w:val="left"/>
      <w:pPr>
        <w:tabs>
          <w:tab w:val="num" w:pos="1080"/>
        </w:tabs>
        <w:ind w:left="1080" w:hanging="360"/>
      </w:pPr>
    </w:lvl>
    <w:lvl w:ilvl="2">
      <w:start w:val="1"/>
      <w:numFmt w:val="lowerRoman"/>
      <w:lvlText w:val="%3."/>
      <w:lvlJc w:val="right"/>
      <w:pPr>
        <w:tabs>
          <w:tab w:val="num" w:pos="-410"/>
        </w:tabs>
        <w:ind w:left="1800" w:hanging="180"/>
      </w:pPr>
    </w:lvl>
    <w:lvl w:ilvl="3">
      <w:start w:val="1"/>
      <w:numFmt w:val="decimal"/>
      <w:lvlText w:val="%4."/>
      <w:lvlJc w:val="left"/>
      <w:pPr>
        <w:tabs>
          <w:tab w:val="num" w:pos="-410"/>
        </w:tabs>
        <w:ind w:left="2520" w:hanging="360"/>
      </w:pPr>
    </w:lvl>
    <w:lvl w:ilvl="4">
      <w:start w:val="1"/>
      <w:numFmt w:val="lowerLetter"/>
      <w:lvlText w:val="%5."/>
      <w:lvlJc w:val="left"/>
      <w:pPr>
        <w:tabs>
          <w:tab w:val="num" w:pos="-410"/>
        </w:tabs>
        <w:ind w:left="3240" w:hanging="360"/>
      </w:pPr>
    </w:lvl>
    <w:lvl w:ilvl="5">
      <w:start w:val="1"/>
      <w:numFmt w:val="lowerRoman"/>
      <w:lvlText w:val="%6."/>
      <w:lvlJc w:val="right"/>
      <w:pPr>
        <w:tabs>
          <w:tab w:val="num" w:pos="-410"/>
        </w:tabs>
        <w:ind w:left="3960" w:hanging="180"/>
      </w:pPr>
    </w:lvl>
    <w:lvl w:ilvl="6">
      <w:start w:val="1"/>
      <w:numFmt w:val="decimal"/>
      <w:lvlText w:val="%7."/>
      <w:lvlJc w:val="left"/>
      <w:pPr>
        <w:tabs>
          <w:tab w:val="num" w:pos="-410"/>
        </w:tabs>
        <w:ind w:left="4680" w:hanging="360"/>
      </w:pPr>
    </w:lvl>
    <w:lvl w:ilvl="7">
      <w:start w:val="1"/>
      <w:numFmt w:val="lowerLetter"/>
      <w:lvlText w:val="%8."/>
      <w:lvlJc w:val="left"/>
      <w:pPr>
        <w:tabs>
          <w:tab w:val="num" w:pos="-410"/>
        </w:tabs>
        <w:ind w:left="5400" w:hanging="360"/>
      </w:pPr>
    </w:lvl>
    <w:lvl w:ilvl="8">
      <w:start w:val="1"/>
      <w:numFmt w:val="lowerRoman"/>
      <w:lvlText w:val="%9."/>
      <w:lvlJc w:val="right"/>
      <w:pPr>
        <w:tabs>
          <w:tab w:val="num" w:pos="-410"/>
        </w:tabs>
        <w:ind w:left="6120" w:hanging="180"/>
      </w:pPr>
    </w:lvl>
  </w:abstractNum>
  <w:abstractNum w:abstractNumId="52" w15:restartNumberingAfterBreak="0">
    <w:nsid w:val="2865654B"/>
    <w:multiLevelType w:val="hybridMultilevel"/>
    <w:tmpl w:val="0C649AD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363426B7"/>
    <w:multiLevelType w:val="hybridMultilevel"/>
    <w:tmpl w:val="87B4ACB4"/>
    <w:lvl w:ilvl="0" w:tplc="6FF0B0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55" w15:restartNumberingAfterBreak="0">
    <w:nsid w:val="3C4433FF"/>
    <w:multiLevelType w:val="multilevel"/>
    <w:tmpl w:val="00000013"/>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56" w15:restartNumberingAfterBreak="0">
    <w:nsid w:val="3C971E30"/>
    <w:multiLevelType w:val="multilevel"/>
    <w:tmpl w:val="04150017"/>
    <w:numStyleLink w:val="Styl21"/>
  </w:abstractNum>
  <w:abstractNum w:abstractNumId="57"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5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59" w15:restartNumberingAfterBreak="0">
    <w:nsid w:val="4DC70BD2"/>
    <w:multiLevelType w:val="hybridMultilevel"/>
    <w:tmpl w:val="046AB0AC"/>
    <w:lvl w:ilvl="0" w:tplc="8D1A9C7E">
      <w:start w:val="1"/>
      <w:numFmt w:val="decimal"/>
      <w:lvlText w:val="%1)"/>
      <w:lvlJc w:val="left"/>
      <w:pPr>
        <w:ind w:left="786" w:hanging="360"/>
      </w:pPr>
      <w:rPr>
        <w:rFonts w:eastAsia="SimSun" w:cs="Century Gothic"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FFE7AB8"/>
    <w:multiLevelType w:val="multilevel"/>
    <w:tmpl w:val="2E62CC92"/>
    <w:lvl w:ilvl="0">
      <w:start w:val="1"/>
      <w:numFmt w:val="decimal"/>
      <w:lvlText w:val="%1."/>
      <w:lvlJc w:val="left"/>
      <w:pPr>
        <w:ind w:left="360" w:hanging="360"/>
      </w:pPr>
      <w:rPr>
        <w:rFonts w:cs="Century Gothic" w:hint="default"/>
        <w:sz w:val="20"/>
        <w:szCs w:val="20"/>
        <w:lang w:val="pl-PL"/>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4171397"/>
    <w:multiLevelType w:val="hybridMultilevel"/>
    <w:tmpl w:val="440CFC68"/>
    <w:lvl w:ilvl="0" w:tplc="115667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65" w15:restartNumberingAfterBreak="0">
    <w:nsid w:val="7093124F"/>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6" w15:restartNumberingAfterBreak="0">
    <w:nsid w:val="77606D78"/>
    <w:multiLevelType w:val="hybridMultilevel"/>
    <w:tmpl w:val="D7C099FC"/>
    <w:lvl w:ilvl="0" w:tplc="496E8F7A">
      <w:start w:val="1"/>
      <w:numFmt w:val="lowerLetter"/>
      <w:lvlText w:val="%1)"/>
      <w:lvlJc w:val="left"/>
      <w:pPr>
        <w:ind w:left="720" w:hanging="360"/>
      </w:pPr>
      <w:rPr>
        <w:rFonts w:ascii="Century Gothic" w:hAnsi="Century Gothic" w:cs="Calibri Light"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num>
  <w:num w:numId="5">
    <w:abstractNumId w:val="49"/>
  </w:num>
  <w:num w:numId="6">
    <w:abstractNumId w:val="14"/>
  </w:num>
  <w:num w:numId="7">
    <w:abstractNumId w:val="40"/>
  </w:num>
  <w:num w:numId="8">
    <w:abstractNumId w:val="7"/>
    <w:lvlOverride w:ilvl="0">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Override>
  </w:num>
  <w:num w:numId="9">
    <w:abstractNumId w:val="16"/>
  </w:num>
  <w:num w:numId="10">
    <w:abstractNumId w:val="58"/>
  </w:num>
  <w:num w:numId="11">
    <w:abstractNumId w:val="57"/>
  </w:num>
  <w:num w:numId="12">
    <w:abstractNumId w:val="36"/>
  </w:num>
  <w:num w:numId="13">
    <w:abstractNumId w:val="2"/>
  </w:num>
  <w:num w:numId="14">
    <w:abstractNumId w:val="4"/>
  </w:num>
  <w:num w:numId="15">
    <w:abstractNumId w:val="13"/>
  </w:num>
  <w:num w:numId="16">
    <w:abstractNumId w:val="28"/>
  </w:num>
  <w:num w:numId="17">
    <w:abstractNumId w:val="31"/>
  </w:num>
  <w:num w:numId="18">
    <w:abstractNumId w:val="38"/>
  </w:num>
  <w:num w:numId="19">
    <w:abstractNumId w:val="61"/>
  </w:num>
  <w:num w:numId="20">
    <w:abstractNumId w:val="63"/>
  </w:num>
  <w:num w:numId="21">
    <w:abstractNumId w:val="12"/>
  </w:num>
  <w:num w:numId="22">
    <w:abstractNumId w:val="26"/>
  </w:num>
  <w:num w:numId="23">
    <w:abstractNumId w:val="30"/>
  </w:num>
  <w:num w:numId="24">
    <w:abstractNumId w:val="34"/>
  </w:num>
  <w:num w:numId="25">
    <w:abstractNumId w:val="27"/>
  </w:num>
  <w:num w:numId="26">
    <w:abstractNumId w:val="10"/>
  </w:num>
  <w:num w:numId="27">
    <w:abstractNumId w:val="56"/>
  </w:num>
  <w:num w:numId="28">
    <w:abstractNumId w:val="18"/>
  </w:num>
  <w:num w:numId="29">
    <w:abstractNumId w:val="22"/>
  </w:num>
  <w:num w:numId="30">
    <w:abstractNumId w:val="41"/>
  </w:num>
  <w:num w:numId="31">
    <w:abstractNumId w:val="64"/>
  </w:num>
  <w:num w:numId="32">
    <w:abstractNumId w:val="48"/>
  </w:num>
  <w:num w:numId="33">
    <w:abstractNumId w:val="1"/>
  </w:num>
  <w:num w:numId="34">
    <w:abstractNumId w:val="21"/>
  </w:num>
  <w:num w:numId="35">
    <w:abstractNumId w:val="33"/>
  </w:num>
  <w:num w:numId="36">
    <w:abstractNumId w:val="37"/>
  </w:num>
  <w:num w:numId="37">
    <w:abstractNumId w:val="51"/>
  </w:num>
  <w:num w:numId="38">
    <w:abstractNumId w:val="66"/>
  </w:num>
  <w:num w:numId="39">
    <w:abstractNumId w:val="47"/>
  </w:num>
  <w:num w:numId="40">
    <w:abstractNumId w:val="52"/>
  </w:num>
  <w:num w:numId="41">
    <w:abstractNumId w:val="62"/>
  </w:num>
  <w:num w:numId="42">
    <w:abstractNumId w:val="45"/>
  </w:num>
  <w:num w:numId="43">
    <w:abstractNumId w:val="55"/>
  </w:num>
  <w:num w:numId="44">
    <w:abstractNumId w:val="46"/>
  </w:num>
  <w:num w:numId="45">
    <w:abstractNumId w:val="43"/>
  </w:num>
  <w:num w:numId="46">
    <w:abstractNumId w:val="60"/>
  </w:num>
  <w:num w:numId="47">
    <w:abstractNumId w:val="65"/>
  </w:num>
  <w:num w:numId="48">
    <w:abstractNumId w:val="53"/>
  </w:num>
  <w:num w:numId="49">
    <w:abstractNumId w:val="59"/>
  </w:num>
  <w:num w:numId="50">
    <w:abstractNumId w:val="42"/>
  </w:num>
  <w:num w:numId="51">
    <w:abstractNumId w:val="50"/>
  </w:num>
  <w:num w:numId="52">
    <w:abstractNumId w:val="44"/>
  </w:num>
  <w:num w:numId="53">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A1"/>
    <w:rsid w:val="00013D79"/>
    <w:rsid w:val="000418A7"/>
    <w:rsid w:val="0009111C"/>
    <w:rsid w:val="000B7E26"/>
    <w:rsid w:val="000C3073"/>
    <w:rsid w:val="000C4277"/>
    <w:rsid w:val="000D3EAF"/>
    <w:rsid w:val="000D743F"/>
    <w:rsid w:val="00100864"/>
    <w:rsid w:val="00136D10"/>
    <w:rsid w:val="00165E0B"/>
    <w:rsid w:val="0017203E"/>
    <w:rsid w:val="0017688F"/>
    <w:rsid w:val="001819B6"/>
    <w:rsid w:val="001847AF"/>
    <w:rsid w:val="00187BE1"/>
    <w:rsid w:val="001A0E0C"/>
    <w:rsid w:val="001A5F4E"/>
    <w:rsid w:val="001A7AFC"/>
    <w:rsid w:val="001C32B1"/>
    <w:rsid w:val="001C61D4"/>
    <w:rsid w:val="001D5F5F"/>
    <w:rsid w:val="001E5869"/>
    <w:rsid w:val="001F3CCB"/>
    <w:rsid w:val="001F6C65"/>
    <w:rsid w:val="00204C09"/>
    <w:rsid w:val="00235A22"/>
    <w:rsid w:val="002449CB"/>
    <w:rsid w:val="002713AF"/>
    <w:rsid w:val="002B228B"/>
    <w:rsid w:val="002C2706"/>
    <w:rsid w:val="002C4BB8"/>
    <w:rsid w:val="002D4A90"/>
    <w:rsid w:val="002E29C4"/>
    <w:rsid w:val="002E395A"/>
    <w:rsid w:val="002F54F9"/>
    <w:rsid w:val="00360D1B"/>
    <w:rsid w:val="0038597A"/>
    <w:rsid w:val="00393A1F"/>
    <w:rsid w:val="003B0E9A"/>
    <w:rsid w:val="003C1E91"/>
    <w:rsid w:val="003C5858"/>
    <w:rsid w:val="003D7658"/>
    <w:rsid w:val="003D7882"/>
    <w:rsid w:val="003E405B"/>
    <w:rsid w:val="003E6646"/>
    <w:rsid w:val="00415059"/>
    <w:rsid w:val="004370D7"/>
    <w:rsid w:val="0046615F"/>
    <w:rsid w:val="00467FEE"/>
    <w:rsid w:val="00487880"/>
    <w:rsid w:val="00492B68"/>
    <w:rsid w:val="004975A3"/>
    <w:rsid w:val="004A1EDC"/>
    <w:rsid w:val="004B7843"/>
    <w:rsid w:val="004D5F0F"/>
    <w:rsid w:val="00514636"/>
    <w:rsid w:val="00535702"/>
    <w:rsid w:val="005416E4"/>
    <w:rsid w:val="00567B71"/>
    <w:rsid w:val="0057287E"/>
    <w:rsid w:val="00597072"/>
    <w:rsid w:val="005A7B73"/>
    <w:rsid w:val="005D3C86"/>
    <w:rsid w:val="005E60D6"/>
    <w:rsid w:val="005F46BE"/>
    <w:rsid w:val="00616DA0"/>
    <w:rsid w:val="00617026"/>
    <w:rsid w:val="00617B12"/>
    <w:rsid w:val="00653CB7"/>
    <w:rsid w:val="00673BE7"/>
    <w:rsid w:val="00693945"/>
    <w:rsid w:val="00696CFF"/>
    <w:rsid w:val="006A2C07"/>
    <w:rsid w:val="006E3431"/>
    <w:rsid w:val="006F7805"/>
    <w:rsid w:val="00705C52"/>
    <w:rsid w:val="00714320"/>
    <w:rsid w:val="0073587E"/>
    <w:rsid w:val="00737106"/>
    <w:rsid w:val="0076347F"/>
    <w:rsid w:val="00776D75"/>
    <w:rsid w:val="00792912"/>
    <w:rsid w:val="007B37E3"/>
    <w:rsid w:val="007B6760"/>
    <w:rsid w:val="007D2E36"/>
    <w:rsid w:val="007D5AEE"/>
    <w:rsid w:val="007F4BBB"/>
    <w:rsid w:val="007F6E3A"/>
    <w:rsid w:val="0080169A"/>
    <w:rsid w:val="0080777A"/>
    <w:rsid w:val="008118BE"/>
    <w:rsid w:val="0081769B"/>
    <w:rsid w:val="00820BB8"/>
    <w:rsid w:val="0082267E"/>
    <w:rsid w:val="00824A58"/>
    <w:rsid w:val="00825667"/>
    <w:rsid w:val="00847836"/>
    <w:rsid w:val="00853612"/>
    <w:rsid w:val="00853FFE"/>
    <w:rsid w:val="00862E80"/>
    <w:rsid w:val="00870E23"/>
    <w:rsid w:val="00873646"/>
    <w:rsid w:val="00881828"/>
    <w:rsid w:val="008841A1"/>
    <w:rsid w:val="00890C2D"/>
    <w:rsid w:val="008D2995"/>
    <w:rsid w:val="008D7025"/>
    <w:rsid w:val="008E0AEF"/>
    <w:rsid w:val="008E1E9B"/>
    <w:rsid w:val="008E68B5"/>
    <w:rsid w:val="008F526A"/>
    <w:rsid w:val="008F6111"/>
    <w:rsid w:val="00927505"/>
    <w:rsid w:val="0093199D"/>
    <w:rsid w:val="00955C23"/>
    <w:rsid w:val="0095711A"/>
    <w:rsid w:val="00964472"/>
    <w:rsid w:val="009907EA"/>
    <w:rsid w:val="009B4410"/>
    <w:rsid w:val="009B6B75"/>
    <w:rsid w:val="009C087A"/>
    <w:rsid w:val="00A041A5"/>
    <w:rsid w:val="00A11439"/>
    <w:rsid w:val="00A13C71"/>
    <w:rsid w:val="00A20165"/>
    <w:rsid w:val="00A40BA7"/>
    <w:rsid w:val="00A41776"/>
    <w:rsid w:val="00A5003B"/>
    <w:rsid w:val="00A530A3"/>
    <w:rsid w:val="00A71DBF"/>
    <w:rsid w:val="00A7431D"/>
    <w:rsid w:val="00A76CD9"/>
    <w:rsid w:val="00A7784A"/>
    <w:rsid w:val="00A851AB"/>
    <w:rsid w:val="00A87FBF"/>
    <w:rsid w:val="00A95775"/>
    <w:rsid w:val="00AB1F31"/>
    <w:rsid w:val="00AB3A93"/>
    <w:rsid w:val="00AB7CCD"/>
    <w:rsid w:val="00AE1D48"/>
    <w:rsid w:val="00AE2A63"/>
    <w:rsid w:val="00AF6ABA"/>
    <w:rsid w:val="00B02D29"/>
    <w:rsid w:val="00B143A6"/>
    <w:rsid w:val="00B235B4"/>
    <w:rsid w:val="00B65CD3"/>
    <w:rsid w:val="00B73EF3"/>
    <w:rsid w:val="00B76FE8"/>
    <w:rsid w:val="00B83405"/>
    <w:rsid w:val="00B83A5A"/>
    <w:rsid w:val="00BA373F"/>
    <w:rsid w:val="00BE0417"/>
    <w:rsid w:val="00BF30B2"/>
    <w:rsid w:val="00BF57E2"/>
    <w:rsid w:val="00BF7692"/>
    <w:rsid w:val="00C124DC"/>
    <w:rsid w:val="00C21503"/>
    <w:rsid w:val="00C248D5"/>
    <w:rsid w:val="00C27E8C"/>
    <w:rsid w:val="00C30CBC"/>
    <w:rsid w:val="00C42471"/>
    <w:rsid w:val="00C5034D"/>
    <w:rsid w:val="00C577AB"/>
    <w:rsid w:val="00C57FA9"/>
    <w:rsid w:val="00C60AFB"/>
    <w:rsid w:val="00C837A7"/>
    <w:rsid w:val="00CA2C14"/>
    <w:rsid w:val="00CA78F9"/>
    <w:rsid w:val="00CB22E7"/>
    <w:rsid w:val="00CE0129"/>
    <w:rsid w:val="00CE2710"/>
    <w:rsid w:val="00CE2DEC"/>
    <w:rsid w:val="00D07BE3"/>
    <w:rsid w:val="00D117A9"/>
    <w:rsid w:val="00D213C5"/>
    <w:rsid w:val="00D40147"/>
    <w:rsid w:val="00D41698"/>
    <w:rsid w:val="00D45E5B"/>
    <w:rsid w:val="00D51BA3"/>
    <w:rsid w:val="00D60C91"/>
    <w:rsid w:val="00D61F79"/>
    <w:rsid w:val="00D661AE"/>
    <w:rsid w:val="00D843F2"/>
    <w:rsid w:val="00D933A9"/>
    <w:rsid w:val="00D93E72"/>
    <w:rsid w:val="00DA7827"/>
    <w:rsid w:val="00DD070E"/>
    <w:rsid w:val="00E06DD4"/>
    <w:rsid w:val="00E214E5"/>
    <w:rsid w:val="00E226C2"/>
    <w:rsid w:val="00E27705"/>
    <w:rsid w:val="00E87998"/>
    <w:rsid w:val="00E94892"/>
    <w:rsid w:val="00EC77A1"/>
    <w:rsid w:val="00EC77ED"/>
    <w:rsid w:val="00ED1832"/>
    <w:rsid w:val="00ED5CE4"/>
    <w:rsid w:val="00F011A9"/>
    <w:rsid w:val="00F107BC"/>
    <w:rsid w:val="00F153DA"/>
    <w:rsid w:val="00F17B64"/>
    <w:rsid w:val="00F17C6E"/>
    <w:rsid w:val="00F22ADE"/>
    <w:rsid w:val="00F2579B"/>
    <w:rsid w:val="00F30F7F"/>
    <w:rsid w:val="00F370A0"/>
    <w:rsid w:val="00F666EF"/>
    <w:rsid w:val="00F74C80"/>
    <w:rsid w:val="00F80015"/>
    <w:rsid w:val="00F84493"/>
    <w:rsid w:val="00F909A1"/>
    <w:rsid w:val="00F90DA8"/>
    <w:rsid w:val="00F93887"/>
    <w:rsid w:val="00FA29B4"/>
    <w:rsid w:val="00FA76DA"/>
    <w:rsid w:val="00FB4C78"/>
    <w:rsid w:val="00FD127C"/>
    <w:rsid w:val="00FD1368"/>
    <w:rsid w:val="00FD5542"/>
    <w:rsid w:val="00FE0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F0D"/>
  <w15:chartTrackingRefBased/>
  <w15:docId w15:val="{96395D43-E999-4945-8152-F3AB80A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1A1"/>
    <w:pPr>
      <w:suppressAutoHyphens/>
      <w:spacing w:after="0" w:line="240" w:lineRule="auto"/>
      <w:textAlignment w:val="baseline"/>
    </w:pPr>
    <w:rPr>
      <w:rFonts w:ascii="Gulim" w:eastAsia="Arial" w:hAnsi="Gulim" w:cs="Arial"/>
      <w:color w:val="000000"/>
      <w:kern w:val="1"/>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3,Znak Znak1 Znak Znak,Znak Znak1 Znak Z,Znak Znak1 Znak Z Znak,Znak Znak1 Znak Z Znak Znak Znak,Znak Znak1 Znak Z Znak Znak Znak Znak,Znak Znak1 Znak,Znak Znak1 Znak Z Znak Znak Znak Znak Znak Znak Znak Znak Znak Znak"/>
    <w:basedOn w:val="Normalny"/>
    <w:link w:val="StopkaZnak"/>
    <w:uiPriority w:val="99"/>
    <w:rsid w:val="008841A1"/>
    <w:pPr>
      <w:tabs>
        <w:tab w:val="center" w:pos="4536"/>
        <w:tab w:val="right" w:pos="9072"/>
      </w:tabs>
    </w:pPr>
  </w:style>
  <w:style w:type="character" w:customStyle="1" w:styleId="StopkaZnak">
    <w:name w:val="Stopka Znak"/>
    <w:aliases w:val="Znak3 Znak,Znak Znak1 Znak Znak Znak,Znak Znak1 Znak Z Znak1,Znak Znak1 Znak Z Znak Znak,Znak Znak1 Znak Z Znak Znak Znak Znak1,Znak Znak1 Znak Z Znak Znak Znak Znak Znak,Znak Znak1 Znak Znak1"/>
    <w:basedOn w:val="Domylnaczcionkaakapitu"/>
    <w:link w:val="Stopka"/>
    <w:uiPriority w:val="99"/>
    <w:rsid w:val="008841A1"/>
    <w:rPr>
      <w:rFonts w:ascii="Gulim" w:eastAsia="Arial" w:hAnsi="Gulim" w:cs="Arial"/>
      <w:color w:val="000000"/>
      <w:kern w:val="1"/>
      <w:sz w:val="20"/>
      <w:szCs w:val="24"/>
      <w:lang w:eastAsia="zh-CN" w:bidi="hi-IN"/>
    </w:rPr>
  </w:style>
  <w:style w:type="paragraph" w:customStyle="1" w:styleId="Standard">
    <w:name w:val="Standard"/>
    <w:rsid w:val="008841A1"/>
    <w:pPr>
      <w:suppressAutoHyphens/>
      <w:spacing w:after="0" w:line="240" w:lineRule="auto"/>
    </w:pPr>
    <w:rPr>
      <w:rFonts w:ascii="Gulim" w:eastAsia="SimSun" w:hAnsi="Gulim" w:cs="Times New Roman"/>
      <w:sz w:val="20"/>
      <w:szCs w:val="20"/>
      <w:lang w:eastAsia="zh-CN"/>
    </w:rPr>
  </w:style>
  <w:style w:type="paragraph" w:styleId="Bezodstpw">
    <w:name w:val="No Spacing"/>
    <w:basedOn w:val="Normalny"/>
    <w:qFormat/>
    <w:rsid w:val="008841A1"/>
    <w:pPr>
      <w:suppressAutoHyphens w:val="0"/>
      <w:textAlignment w:val="auto"/>
    </w:pPr>
    <w:rPr>
      <w:rFonts w:ascii="Cambria" w:eastAsia="Times New Roman" w:hAnsi="Cambria" w:cs="Times New Roman"/>
      <w:color w:val="auto"/>
      <w:kern w:val="0"/>
      <w:sz w:val="22"/>
      <w:szCs w:val="22"/>
      <w:lang w:val="en-US" w:eastAsia="en-US" w:bidi="en-US"/>
    </w:rPr>
  </w:style>
  <w:style w:type="numbering" w:customStyle="1" w:styleId="Styl13">
    <w:name w:val="Styl13"/>
    <w:uiPriority w:val="99"/>
    <w:rsid w:val="008841A1"/>
    <w:pPr>
      <w:numPr>
        <w:numId w:val="5"/>
      </w:numPr>
    </w:pPr>
  </w:style>
  <w:style w:type="numbering" w:customStyle="1" w:styleId="Styl14">
    <w:name w:val="Styl14"/>
    <w:uiPriority w:val="99"/>
    <w:rsid w:val="008841A1"/>
    <w:pPr>
      <w:numPr>
        <w:numId w:val="10"/>
      </w:numPr>
    </w:pPr>
  </w:style>
  <w:style w:type="numbering" w:customStyle="1" w:styleId="Styl16">
    <w:name w:val="Styl16"/>
    <w:uiPriority w:val="99"/>
    <w:rsid w:val="008841A1"/>
    <w:pPr>
      <w:numPr>
        <w:numId w:val="11"/>
      </w:numPr>
    </w:pPr>
  </w:style>
  <w:style w:type="numbering" w:customStyle="1" w:styleId="Styl18">
    <w:name w:val="Styl18"/>
    <w:uiPriority w:val="99"/>
    <w:rsid w:val="008841A1"/>
    <w:pPr>
      <w:numPr>
        <w:numId w:val="20"/>
      </w:numPr>
    </w:pPr>
  </w:style>
  <w:style w:type="numbering" w:customStyle="1" w:styleId="Styl19">
    <w:name w:val="Styl19"/>
    <w:uiPriority w:val="99"/>
    <w:rsid w:val="008841A1"/>
    <w:pPr>
      <w:numPr>
        <w:numId w:val="31"/>
      </w:numPr>
    </w:pPr>
  </w:style>
  <w:style w:type="numbering" w:customStyle="1" w:styleId="Styl21">
    <w:name w:val="Styl21"/>
    <w:uiPriority w:val="99"/>
    <w:rsid w:val="008841A1"/>
    <w:pPr>
      <w:numPr>
        <w:numId w:val="32"/>
      </w:numPr>
    </w:pPr>
  </w:style>
  <w:style w:type="paragraph" w:styleId="Tekstdymka">
    <w:name w:val="Balloon Text"/>
    <w:basedOn w:val="Normalny"/>
    <w:link w:val="TekstdymkaZnak"/>
    <w:uiPriority w:val="99"/>
    <w:semiHidden/>
    <w:unhideWhenUsed/>
    <w:rsid w:val="00013D79"/>
    <w:rPr>
      <w:rFonts w:ascii="Segoe UI" w:hAnsi="Segoe UI" w:cs="Mangal"/>
      <w:sz w:val="18"/>
      <w:szCs w:val="16"/>
    </w:rPr>
  </w:style>
  <w:style w:type="character" w:customStyle="1" w:styleId="TekstdymkaZnak">
    <w:name w:val="Tekst dymka Znak"/>
    <w:basedOn w:val="Domylnaczcionkaakapitu"/>
    <w:link w:val="Tekstdymka"/>
    <w:uiPriority w:val="99"/>
    <w:semiHidden/>
    <w:rsid w:val="00013D79"/>
    <w:rPr>
      <w:rFonts w:ascii="Segoe UI" w:eastAsia="Arial" w:hAnsi="Segoe UI" w:cs="Mangal"/>
      <w:color w:val="000000"/>
      <w:kern w:val="1"/>
      <w:sz w:val="18"/>
      <w:szCs w:val="16"/>
      <w:lang w:eastAsia="zh-CN" w:bidi="hi-IN"/>
    </w:rPr>
  </w:style>
  <w:style w:type="paragraph" w:styleId="Akapitzlist">
    <w:name w:val="List Paragraph"/>
    <w:basedOn w:val="Normalny"/>
    <w:uiPriority w:val="34"/>
    <w:qFormat/>
    <w:rsid w:val="001F6C65"/>
    <w:pPr>
      <w:ind w:left="720"/>
      <w:contextualSpacing/>
    </w:pPr>
    <w:rPr>
      <w:rFonts w:cs="Mangal"/>
    </w:rPr>
  </w:style>
  <w:style w:type="character" w:styleId="Odwoaniedokomentarza">
    <w:name w:val="annotation reference"/>
    <w:basedOn w:val="Domylnaczcionkaakapitu"/>
    <w:uiPriority w:val="99"/>
    <w:semiHidden/>
    <w:unhideWhenUsed/>
    <w:rsid w:val="00567B71"/>
    <w:rPr>
      <w:sz w:val="16"/>
      <w:szCs w:val="16"/>
    </w:rPr>
  </w:style>
  <w:style w:type="paragraph" w:styleId="Tekstkomentarza">
    <w:name w:val="annotation text"/>
    <w:basedOn w:val="Normalny"/>
    <w:link w:val="TekstkomentarzaZnak"/>
    <w:uiPriority w:val="99"/>
    <w:semiHidden/>
    <w:unhideWhenUsed/>
    <w:rsid w:val="00567B71"/>
    <w:rPr>
      <w:rFonts w:cs="Mangal"/>
      <w:szCs w:val="18"/>
    </w:rPr>
  </w:style>
  <w:style w:type="character" w:customStyle="1" w:styleId="TekstkomentarzaZnak">
    <w:name w:val="Tekst komentarza Znak"/>
    <w:basedOn w:val="Domylnaczcionkaakapitu"/>
    <w:link w:val="Tekstkomentarza"/>
    <w:uiPriority w:val="99"/>
    <w:semiHidden/>
    <w:rsid w:val="00567B71"/>
    <w:rPr>
      <w:rFonts w:ascii="Gulim" w:eastAsia="Arial" w:hAnsi="Gulim"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67B71"/>
    <w:rPr>
      <w:b/>
      <w:bCs/>
    </w:rPr>
  </w:style>
  <w:style w:type="character" w:customStyle="1" w:styleId="TematkomentarzaZnak">
    <w:name w:val="Temat komentarza Znak"/>
    <w:basedOn w:val="TekstkomentarzaZnak"/>
    <w:link w:val="Tematkomentarza"/>
    <w:uiPriority w:val="99"/>
    <w:semiHidden/>
    <w:rsid w:val="00567B71"/>
    <w:rPr>
      <w:rFonts w:ascii="Gulim" w:eastAsia="Arial" w:hAnsi="Gulim" w:cs="Mangal"/>
      <w:b/>
      <w:bCs/>
      <w:color w:val="000000"/>
      <w:kern w:val="1"/>
      <w:sz w:val="20"/>
      <w:szCs w:val="18"/>
      <w:lang w:eastAsia="zh-CN" w:bidi="hi-IN"/>
    </w:rPr>
  </w:style>
  <w:style w:type="paragraph" w:styleId="Nagwek">
    <w:name w:val="header"/>
    <w:basedOn w:val="Normalny"/>
    <w:link w:val="NagwekZnak"/>
    <w:uiPriority w:val="99"/>
    <w:unhideWhenUsed/>
    <w:rsid w:val="00D41698"/>
    <w:pPr>
      <w:tabs>
        <w:tab w:val="center" w:pos="4536"/>
        <w:tab w:val="right" w:pos="9072"/>
      </w:tabs>
    </w:pPr>
    <w:rPr>
      <w:rFonts w:cs="Mangal"/>
    </w:rPr>
  </w:style>
  <w:style w:type="character" w:customStyle="1" w:styleId="NagwekZnak">
    <w:name w:val="Nagłówek Znak"/>
    <w:basedOn w:val="Domylnaczcionkaakapitu"/>
    <w:link w:val="Nagwek"/>
    <w:uiPriority w:val="99"/>
    <w:rsid w:val="00D41698"/>
    <w:rPr>
      <w:rFonts w:ascii="Gulim" w:eastAsia="Arial" w:hAnsi="Gulim" w:cs="Mangal"/>
      <w:color w:val="000000"/>
      <w:kern w:val="1"/>
      <w:sz w:val="20"/>
      <w:szCs w:val="24"/>
      <w:lang w:eastAsia="zh-CN" w:bidi="hi-IN"/>
    </w:rPr>
  </w:style>
  <w:style w:type="paragraph" w:customStyle="1" w:styleId="Default">
    <w:name w:val="Default"/>
    <w:rsid w:val="00853FFE"/>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1450">
      <w:bodyDiv w:val="1"/>
      <w:marLeft w:val="0"/>
      <w:marRight w:val="0"/>
      <w:marTop w:val="0"/>
      <w:marBottom w:val="0"/>
      <w:divBdr>
        <w:top w:val="none" w:sz="0" w:space="0" w:color="auto"/>
        <w:left w:val="none" w:sz="0" w:space="0" w:color="auto"/>
        <w:bottom w:val="none" w:sz="0" w:space="0" w:color="auto"/>
        <w:right w:val="none" w:sz="0" w:space="0" w:color="auto"/>
      </w:divBdr>
      <w:divsChild>
        <w:div w:id="1949048064">
          <w:marLeft w:val="0"/>
          <w:marRight w:val="0"/>
          <w:marTop w:val="0"/>
          <w:marBottom w:val="0"/>
          <w:divBdr>
            <w:top w:val="none" w:sz="0" w:space="0" w:color="auto"/>
            <w:left w:val="none" w:sz="0" w:space="0" w:color="auto"/>
            <w:bottom w:val="none" w:sz="0" w:space="0" w:color="auto"/>
            <w:right w:val="none" w:sz="0" w:space="0" w:color="auto"/>
          </w:divBdr>
          <w:divsChild>
            <w:div w:id="1372222899">
              <w:marLeft w:val="0"/>
              <w:marRight w:val="0"/>
              <w:marTop w:val="0"/>
              <w:marBottom w:val="0"/>
              <w:divBdr>
                <w:top w:val="none" w:sz="0" w:space="0" w:color="auto"/>
                <w:left w:val="none" w:sz="0" w:space="0" w:color="auto"/>
                <w:bottom w:val="none" w:sz="0" w:space="0" w:color="auto"/>
                <w:right w:val="none" w:sz="0" w:space="0" w:color="auto"/>
              </w:divBdr>
              <w:divsChild>
                <w:div w:id="481770802">
                  <w:marLeft w:val="0"/>
                  <w:marRight w:val="0"/>
                  <w:marTop w:val="0"/>
                  <w:marBottom w:val="0"/>
                  <w:divBdr>
                    <w:top w:val="none" w:sz="0" w:space="0" w:color="auto"/>
                    <w:left w:val="none" w:sz="0" w:space="0" w:color="auto"/>
                    <w:bottom w:val="none" w:sz="0" w:space="0" w:color="auto"/>
                    <w:right w:val="none" w:sz="0" w:space="0" w:color="auto"/>
                  </w:divBdr>
                  <w:divsChild>
                    <w:div w:id="2123114530">
                      <w:marLeft w:val="0"/>
                      <w:marRight w:val="0"/>
                      <w:marTop w:val="0"/>
                      <w:marBottom w:val="0"/>
                      <w:divBdr>
                        <w:top w:val="none" w:sz="0" w:space="0" w:color="auto"/>
                        <w:left w:val="none" w:sz="0" w:space="0" w:color="auto"/>
                        <w:bottom w:val="none" w:sz="0" w:space="0" w:color="auto"/>
                        <w:right w:val="none" w:sz="0" w:space="0" w:color="auto"/>
                      </w:divBdr>
                      <w:divsChild>
                        <w:div w:id="972565163">
                          <w:marLeft w:val="0"/>
                          <w:marRight w:val="0"/>
                          <w:marTop w:val="0"/>
                          <w:marBottom w:val="0"/>
                          <w:divBdr>
                            <w:top w:val="none" w:sz="0" w:space="0" w:color="auto"/>
                            <w:left w:val="none" w:sz="0" w:space="0" w:color="auto"/>
                            <w:bottom w:val="none" w:sz="0" w:space="0" w:color="auto"/>
                            <w:right w:val="none" w:sz="0" w:space="0" w:color="auto"/>
                          </w:divBdr>
                        </w:div>
                      </w:divsChild>
                    </w:div>
                    <w:div w:id="432938222">
                      <w:marLeft w:val="0"/>
                      <w:marRight w:val="0"/>
                      <w:marTop w:val="0"/>
                      <w:marBottom w:val="0"/>
                      <w:divBdr>
                        <w:top w:val="none" w:sz="0" w:space="0" w:color="auto"/>
                        <w:left w:val="none" w:sz="0" w:space="0" w:color="auto"/>
                        <w:bottom w:val="none" w:sz="0" w:space="0" w:color="auto"/>
                        <w:right w:val="none" w:sz="0" w:space="0" w:color="auto"/>
                      </w:divBdr>
                      <w:divsChild>
                        <w:div w:id="669144117">
                          <w:marLeft w:val="0"/>
                          <w:marRight w:val="0"/>
                          <w:marTop w:val="0"/>
                          <w:marBottom w:val="0"/>
                          <w:divBdr>
                            <w:top w:val="none" w:sz="0" w:space="0" w:color="auto"/>
                            <w:left w:val="none" w:sz="0" w:space="0" w:color="auto"/>
                            <w:bottom w:val="none" w:sz="0" w:space="0" w:color="auto"/>
                            <w:right w:val="none" w:sz="0" w:space="0" w:color="auto"/>
                          </w:divBdr>
                          <w:divsChild>
                            <w:div w:id="1001853798">
                              <w:marLeft w:val="0"/>
                              <w:marRight w:val="0"/>
                              <w:marTop w:val="0"/>
                              <w:marBottom w:val="0"/>
                              <w:divBdr>
                                <w:top w:val="none" w:sz="0" w:space="0" w:color="auto"/>
                                <w:left w:val="none" w:sz="0" w:space="0" w:color="auto"/>
                                <w:bottom w:val="none" w:sz="0" w:space="0" w:color="auto"/>
                                <w:right w:val="none" w:sz="0" w:space="0" w:color="auto"/>
                              </w:divBdr>
                            </w:div>
                            <w:div w:id="1462573039">
                              <w:marLeft w:val="0"/>
                              <w:marRight w:val="0"/>
                              <w:marTop w:val="0"/>
                              <w:marBottom w:val="0"/>
                              <w:divBdr>
                                <w:top w:val="none" w:sz="0" w:space="0" w:color="auto"/>
                                <w:left w:val="none" w:sz="0" w:space="0" w:color="auto"/>
                                <w:bottom w:val="none" w:sz="0" w:space="0" w:color="auto"/>
                                <w:right w:val="none" w:sz="0" w:space="0" w:color="auto"/>
                              </w:divBdr>
                              <w:divsChild>
                                <w:div w:id="2002928767">
                                  <w:marLeft w:val="0"/>
                                  <w:marRight w:val="0"/>
                                  <w:marTop w:val="0"/>
                                  <w:marBottom w:val="0"/>
                                  <w:divBdr>
                                    <w:top w:val="none" w:sz="0" w:space="0" w:color="auto"/>
                                    <w:left w:val="none" w:sz="0" w:space="0" w:color="auto"/>
                                    <w:bottom w:val="none" w:sz="0" w:space="0" w:color="auto"/>
                                    <w:right w:val="none" w:sz="0" w:space="0" w:color="auto"/>
                                  </w:divBdr>
                                  <w:divsChild>
                                    <w:div w:id="767458936">
                                      <w:marLeft w:val="0"/>
                                      <w:marRight w:val="0"/>
                                      <w:marTop w:val="0"/>
                                      <w:marBottom w:val="0"/>
                                      <w:divBdr>
                                        <w:top w:val="none" w:sz="0" w:space="0" w:color="auto"/>
                                        <w:left w:val="none" w:sz="0" w:space="0" w:color="auto"/>
                                        <w:bottom w:val="none" w:sz="0" w:space="0" w:color="auto"/>
                                        <w:right w:val="none" w:sz="0" w:space="0" w:color="auto"/>
                                      </w:divBdr>
                                    </w:div>
                                    <w:div w:id="2125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3292">
                      <w:marLeft w:val="0"/>
                      <w:marRight w:val="0"/>
                      <w:marTop w:val="0"/>
                      <w:marBottom w:val="0"/>
                      <w:divBdr>
                        <w:top w:val="none" w:sz="0" w:space="0" w:color="auto"/>
                        <w:left w:val="none" w:sz="0" w:space="0" w:color="auto"/>
                        <w:bottom w:val="none" w:sz="0" w:space="0" w:color="auto"/>
                        <w:right w:val="none" w:sz="0" w:space="0" w:color="auto"/>
                      </w:divBdr>
                      <w:divsChild>
                        <w:div w:id="181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11</Pages>
  <Words>5342</Words>
  <Characters>32054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Policja</cp:lastModifiedBy>
  <cp:revision>33</cp:revision>
  <cp:lastPrinted>2022-11-02T08:37:00Z</cp:lastPrinted>
  <dcterms:created xsi:type="dcterms:W3CDTF">2021-03-19T12:10:00Z</dcterms:created>
  <dcterms:modified xsi:type="dcterms:W3CDTF">2022-11-09T11:02:00Z</dcterms:modified>
</cp:coreProperties>
</file>