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1E98" w14:textId="77777777" w:rsidR="006B662F" w:rsidRDefault="006B662F" w:rsidP="00054B10">
      <w:pPr>
        <w:widowControl w:val="0"/>
        <w:suppressAutoHyphens/>
        <w:adjustRightInd w:val="0"/>
        <w:spacing w:after="0" w:line="240" w:lineRule="auto"/>
        <w:ind w:left="1152" w:right="1152"/>
        <w:jc w:val="center"/>
        <w:textAlignment w:val="baseline"/>
        <w:rPr>
          <w:noProof/>
          <w:lang w:eastAsia="pl-PL"/>
        </w:rPr>
      </w:pPr>
      <w:r w:rsidRPr="00D6379D">
        <w:rPr>
          <w:noProof/>
          <w:lang w:eastAsia="pl-PL"/>
        </w:rPr>
        <w:drawing>
          <wp:inline distT="0" distB="0" distL="0" distR="0" wp14:anchorId="4010D4C0" wp14:editId="60BEA2B0">
            <wp:extent cx="600075" cy="371475"/>
            <wp:effectExtent l="0" t="0" r="0" b="0"/>
            <wp:docPr id="8" name="Obraz 8"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0C742B15" wp14:editId="5FA582BE">
            <wp:extent cx="333375" cy="390525"/>
            <wp:effectExtent l="0" t="0" r="0" b="0"/>
            <wp:docPr id="7" name="Obraz 7"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D6379D">
        <w:rPr>
          <w:noProof/>
          <w:lang w:eastAsia="pl-PL"/>
        </w:rPr>
        <w:t xml:space="preserve">                                 </w:t>
      </w:r>
    </w:p>
    <w:p w14:paraId="47FC9C0A" w14:textId="77777777" w:rsidR="006B662F" w:rsidRDefault="006B662F"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40FAF7E9" w14:textId="77777777" w:rsidR="006B662F" w:rsidRPr="00D6379D" w:rsidRDefault="006B662F" w:rsidP="006B662F">
      <w:pPr>
        <w:spacing w:after="120"/>
        <w:jc w:val="center"/>
        <w:rPr>
          <w:rFonts w:ascii="Times New Roman" w:hAnsi="Times New Roman"/>
          <w:b/>
          <w:caps/>
        </w:rPr>
      </w:pPr>
      <w:bookmarkStart w:id="0" w:name="_Hlk75765022"/>
      <w:bookmarkStart w:id="1" w:name="_Hlk15629762"/>
      <w:r w:rsidRPr="00D6379D">
        <w:rPr>
          <w:rFonts w:ascii="Times New Roman" w:hAnsi="Times New Roman"/>
          <w:b/>
        </w:rPr>
        <w:t>RZ</w:t>
      </w:r>
      <w:r w:rsidRPr="00D6379D">
        <w:rPr>
          <w:rFonts w:ascii="Times New Roman" w:hAnsi="Times New Roman"/>
          <w:b/>
          <w:caps/>
        </w:rPr>
        <w:t xml:space="preserve">Ądowy FUNDUSZ </w:t>
      </w:r>
      <w:r w:rsidR="00D32D8E">
        <w:rPr>
          <w:rFonts w:ascii="Times New Roman" w:hAnsi="Times New Roman"/>
          <w:b/>
          <w:caps/>
        </w:rPr>
        <w:t>ROZWOJU DRÓG</w:t>
      </w:r>
    </w:p>
    <w:p w14:paraId="77057C09" w14:textId="77777777" w:rsidR="006B662F" w:rsidRPr="00310130" w:rsidRDefault="006B662F" w:rsidP="006B662F">
      <w:pPr>
        <w:pStyle w:val="Bezodstpw"/>
        <w:jc w:val="center"/>
        <w:outlineLvl w:val="0"/>
        <w:rPr>
          <w:rFonts w:ascii="Arial" w:hAnsi="Arial" w:cs="Arial"/>
          <w:b/>
          <w:bCs/>
        </w:rPr>
      </w:pPr>
      <w:r w:rsidRPr="00310130">
        <w:rPr>
          <w:rFonts w:ascii="Arial" w:hAnsi="Arial" w:cs="Arial"/>
          <w:b/>
          <w:bCs/>
        </w:rPr>
        <w:t>„</w:t>
      </w:r>
      <w:r w:rsidR="00082555" w:rsidRPr="00082555">
        <w:rPr>
          <w:rFonts w:ascii="Arial" w:hAnsi="Arial" w:cs="Arial"/>
          <w:b/>
          <w:bCs/>
        </w:rPr>
        <w:t>Rozbudowa drogi gminnej ul. Trakt Królewski na odcinku od ul. Wspólnej w Wojcieszynie do ul. Klonowej w Koczargach Nowych</w:t>
      </w:r>
      <w:r w:rsidRPr="00310130">
        <w:rPr>
          <w:rFonts w:ascii="Arial" w:hAnsi="Arial" w:cs="Arial"/>
          <w:b/>
          <w:bCs/>
        </w:rPr>
        <w:t>”</w:t>
      </w:r>
    </w:p>
    <w:p w14:paraId="28744FAB" w14:textId="77777777" w:rsidR="006B662F" w:rsidRPr="00D6379D" w:rsidRDefault="006B662F" w:rsidP="006B662F">
      <w:pPr>
        <w:pStyle w:val="Bezodstpw"/>
        <w:outlineLvl w:val="0"/>
        <w:rPr>
          <w:rFonts w:ascii="Arial" w:hAnsi="Arial" w:cs="Arial"/>
        </w:rPr>
      </w:pPr>
    </w:p>
    <w:p w14:paraId="11212A44" w14:textId="77777777" w:rsidR="006B662F" w:rsidRDefault="00440D00" w:rsidP="006B662F">
      <w:pPr>
        <w:pStyle w:val="Bezodstpw"/>
        <w:jc w:val="center"/>
        <w:outlineLvl w:val="0"/>
        <w:rPr>
          <w:rFonts w:ascii="Arial" w:hAnsi="Arial" w:cs="Arial"/>
        </w:rPr>
      </w:pPr>
      <w:r>
        <w:rPr>
          <w:rFonts w:ascii="Arial" w:hAnsi="Arial" w:cs="Arial"/>
        </w:rPr>
        <w:t>UMOWA NR ………./</w:t>
      </w:r>
      <w:r w:rsidR="007E5C78">
        <w:rPr>
          <w:rFonts w:ascii="Arial" w:hAnsi="Arial" w:cs="Arial"/>
        </w:rPr>
        <w:t>2023</w:t>
      </w:r>
    </w:p>
    <w:p w14:paraId="405F2FB2" w14:textId="77777777" w:rsidR="007E5C78" w:rsidRPr="00D26A84" w:rsidRDefault="007E5C78" w:rsidP="006B662F">
      <w:pPr>
        <w:pStyle w:val="Bezodstpw"/>
        <w:jc w:val="center"/>
        <w:outlineLvl w:val="0"/>
        <w:rPr>
          <w:rFonts w:ascii="Arial" w:hAnsi="Arial" w:cs="Arial"/>
        </w:rPr>
      </w:pPr>
    </w:p>
    <w:p w14:paraId="1EB593F6" w14:textId="77777777" w:rsidR="006B662F" w:rsidRPr="00D26A84" w:rsidRDefault="006B662F" w:rsidP="006B662F">
      <w:pPr>
        <w:pStyle w:val="Bezodstpw"/>
        <w:rPr>
          <w:rFonts w:ascii="Arial" w:hAnsi="Arial" w:cs="Arial"/>
        </w:rPr>
      </w:pPr>
      <w:r w:rsidRPr="00D26A84">
        <w:rPr>
          <w:rFonts w:ascii="Arial" w:hAnsi="Arial" w:cs="Arial"/>
        </w:rPr>
        <w:t>zawarta w dniu ………………….. r. w Starych Babicach pomiędzy: Gminą Stare Babice mającą swą siedzibę w Starych Babicach, ul. Rynek 32, posiadającą NIP 118-202-55-48, zwaną dalej „Zamawiającym” reprezentowaną przez:</w:t>
      </w:r>
      <w:bookmarkStart w:id="2" w:name="_Toc7505411"/>
      <w:r w:rsidRPr="00D26A84">
        <w:rPr>
          <w:rFonts w:ascii="Arial" w:hAnsi="Arial" w:cs="Arial"/>
        </w:rPr>
        <w:t xml:space="preserve"> </w:t>
      </w:r>
      <w:r w:rsidRPr="00D26A84">
        <w:rPr>
          <w:rFonts w:ascii="Arial" w:hAnsi="Arial" w:cs="Arial"/>
          <w:b/>
        </w:rPr>
        <w:t>Sławomira Sumkę – Wójta Gminy</w:t>
      </w:r>
      <w:bookmarkEnd w:id="2"/>
    </w:p>
    <w:p w14:paraId="36FA051B" w14:textId="77777777" w:rsidR="006B662F" w:rsidRPr="00D26A84" w:rsidRDefault="006B662F" w:rsidP="006B662F">
      <w:pPr>
        <w:pStyle w:val="Bezodstpw"/>
        <w:outlineLvl w:val="0"/>
        <w:rPr>
          <w:rFonts w:ascii="Arial" w:hAnsi="Arial" w:cs="Arial"/>
        </w:rPr>
      </w:pPr>
    </w:p>
    <w:p w14:paraId="30A2B440" w14:textId="77777777" w:rsidR="006B662F" w:rsidRPr="00D26A84" w:rsidRDefault="006B662F" w:rsidP="006B662F">
      <w:pPr>
        <w:pStyle w:val="Bezodstpw"/>
        <w:rPr>
          <w:rFonts w:ascii="Arial" w:hAnsi="Arial" w:cs="Arial"/>
        </w:rPr>
      </w:pPr>
      <w:r w:rsidRPr="00D26A84">
        <w:rPr>
          <w:rFonts w:ascii="Arial" w:hAnsi="Arial" w:cs="Arial"/>
        </w:rPr>
        <w:t xml:space="preserve">a </w:t>
      </w:r>
    </w:p>
    <w:p w14:paraId="6CE9D41D" w14:textId="77777777" w:rsidR="006B662F" w:rsidRPr="00D26A84" w:rsidRDefault="006B662F" w:rsidP="006B662F">
      <w:pPr>
        <w:spacing w:after="0" w:line="240" w:lineRule="auto"/>
        <w:jc w:val="both"/>
        <w:rPr>
          <w:rFonts w:ascii="Arial" w:hAnsi="Arial" w:cs="Arial"/>
          <w:sz w:val="20"/>
          <w:szCs w:val="20"/>
        </w:rPr>
      </w:pPr>
      <w:r w:rsidRPr="00D26A84">
        <w:rPr>
          <w:rFonts w:ascii="Arial" w:hAnsi="Arial" w:cs="Arial"/>
          <w:sz w:val="20"/>
          <w:szCs w:val="20"/>
        </w:rPr>
        <w:t>………………………….  z siedzibą w ……………………………………….. zarejestrowanym w ……………………………… pod numerem ……………………… posiadającym NIP ……………., REGON ………………., zwanym dalej „Wykonawcą” reprezentowanym przez: ……………………………………</w:t>
      </w:r>
    </w:p>
    <w:p w14:paraId="617B46B5" w14:textId="77777777" w:rsidR="006B662F" w:rsidRPr="00D26A84" w:rsidRDefault="006B662F" w:rsidP="006B662F">
      <w:pPr>
        <w:pStyle w:val="Bezodstpw"/>
        <w:rPr>
          <w:rFonts w:ascii="Arial" w:hAnsi="Arial" w:cs="Arial"/>
        </w:rPr>
      </w:pPr>
      <w:r w:rsidRPr="00D26A84">
        <w:rPr>
          <w:rFonts w:ascii="Arial" w:hAnsi="Arial" w:cs="Arial"/>
        </w:rPr>
        <w:t>zwanymi dalej „Stroną” lub „Stronami”</w:t>
      </w:r>
    </w:p>
    <w:p w14:paraId="5154766E" w14:textId="77777777" w:rsidR="006B662F" w:rsidRPr="00D6379D" w:rsidRDefault="006B662F" w:rsidP="006B662F">
      <w:pPr>
        <w:pStyle w:val="Bezodstpw"/>
        <w:rPr>
          <w:rFonts w:ascii="Arial" w:hAnsi="Arial" w:cs="Arial"/>
          <w:b/>
        </w:rPr>
      </w:pPr>
    </w:p>
    <w:p w14:paraId="30502A49" w14:textId="77777777" w:rsidR="006B662F" w:rsidRDefault="006B662F" w:rsidP="00721362">
      <w:pPr>
        <w:pStyle w:val="Bezodstpw"/>
        <w:rPr>
          <w:rFonts w:ascii="Arial" w:hAnsi="Arial" w:cs="Arial"/>
        </w:rPr>
      </w:pPr>
      <w:r w:rsidRPr="00D6379D">
        <w:rPr>
          <w:rFonts w:ascii="Arial" w:hAnsi="Arial" w:cs="Arial"/>
        </w:rPr>
        <w:t>Nazwa zadania</w:t>
      </w:r>
      <w:r w:rsidR="00721362">
        <w:rPr>
          <w:rFonts w:ascii="Arial" w:hAnsi="Arial" w:cs="Arial"/>
        </w:rPr>
        <w:t xml:space="preserve"> w budżecie</w:t>
      </w:r>
      <w:r w:rsidRPr="007E5C78">
        <w:rPr>
          <w:rFonts w:ascii="Arial" w:hAnsi="Arial" w:cs="Arial"/>
        </w:rPr>
        <w:t>: „</w:t>
      </w:r>
      <w:r w:rsidR="00721362" w:rsidRPr="00721362">
        <w:rPr>
          <w:rFonts w:ascii="Arial" w:hAnsi="Arial" w:cs="Arial"/>
          <w:bCs/>
        </w:rPr>
        <w:t>Projekt i przebudowa ul. Trakt</w:t>
      </w:r>
      <w:r w:rsidR="00721362">
        <w:rPr>
          <w:rFonts w:ascii="Arial" w:hAnsi="Arial" w:cs="Arial"/>
          <w:bCs/>
        </w:rPr>
        <w:t xml:space="preserve"> </w:t>
      </w:r>
      <w:r w:rsidR="00721362" w:rsidRPr="00721362">
        <w:rPr>
          <w:rFonts w:ascii="Arial" w:hAnsi="Arial" w:cs="Arial"/>
          <w:bCs/>
        </w:rPr>
        <w:t>Królewsk</w:t>
      </w:r>
      <w:r w:rsidR="00721362">
        <w:rPr>
          <w:rFonts w:ascii="Arial" w:hAnsi="Arial" w:cs="Arial"/>
          <w:bCs/>
        </w:rPr>
        <w:t>i na odcinku od ul. Spacerowej w B</w:t>
      </w:r>
      <w:r w:rsidR="00721362" w:rsidRPr="00721362">
        <w:rPr>
          <w:rFonts w:ascii="Arial" w:hAnsi="Arial" w:cs="Arial"/>
          <w:bCs/>
        </w:rPr>
        <w:t>orzecinie Dużym do ul. Klonowej w</w:t>
      </w:r>
      <w:r w:rsidR="00721362">
        <w:rPr>
          <w:rFonts w:ascii="Arial" w:hAnsi="Arial" w:cs="Arial"/>
          <w:bCs/>
        </w:rPr>
        <w:t xml:space="preserve"> </w:t>
      </w:r>
      <w:r w:rsidR="00721362" w:rsidRPr="00721362">
        <w:rPr>
          <w:rFonts w:ascii="Arial" w:hAnsi="Arial" w:cs="Arial"/>
          <w:bCs/>
        </w:rPr>
        <w:t>Koczargach Nowych</w:t>
      </w:r>
      <w:r w:rsidRPr="007E5C78">
        <w:rPr>
          <w:rFonts w:ascii="Arial" w:hAnsi="Arial" w:cs="Arial"/>
        </w:rPr>
        <w:t>”</w:t>
      </w:r>
      <w:r w:rsidR="001029D7" w:rsidRPr="007E5C78">
        <w:rPr>
          <w:rFonts w:ascii="Arial" w:hAnsi="Arial" w:cs="Arial"/>
        </w:rPr>
        <w:t>.</w:t>
      </w:r>
    </w:p>
    <w:p w14:paraId="0E730192" w14:textId="77777777" w:rsidR="007A39B7" w:rsidRDefault="007A39B7" w:rsidP="006B662F">
      <w:pPr>
        <w:pStyle w:val="Bezodstpw"/>
        <w:rPr>
          <w:rFonts w:ascii="Arial" w:hAnsi="Arial" w:cs="Arial"/>
        </w:rPr>
      </w:pPr>
    </w:p>
    <w:p w14:paraId="6D1009B7" w14:textId="77777777" w:rsidR="007A39B7" w:rsidRDefault="007A39B7" w:rsidP="006B662F">
      <w:pPr>
        <w:pStyle w:val="Bezodstpw"/>
        <w:rPr>
          <w:rFonts w:ascii="Arial" w:hAnsi="Arial" w:cs="Arial"/>
        </w:rPr>
      </w:pPr>
      <w:r>
        <w:rPr>
          <w:rFonts w:ascii="Arial" w:hAnsi="Arial" w:cs="Arial"/>
        </w:rPr>
        <w:t xml:space="preserve">Umowa będzie realizowana w ramach dofinansowania Rządowego Funduszu Rozwoju Dróg </w:t>
      </w:r>
    </w:p>
    <w:p w14:paraId="1B519CDB" w14:textId="77777777" w:rsidR="007A39B7" w:rsidRDefault="007A39B7" w:rsidP="006B662F">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24FB3C47" w14:textId="77777777"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rezultacie dokonania przez Zamawiającego wyboru ofert</w:t>
      </w:r>
      <w:r w:rsidR="00C61658">
        <w:rPr>
          <w:rFonts w:ascii="Arial" w:eastAsia="Times New Roman" w:hAnsi="Arial" w:cs="Arial"/>
          <w:sz w:val="20"/>
          <w:szCs w:val="20"/>
        </w:rPr>
        <w:t xml:space="preserve">y Wykonawcy w </w:t>
      </w:r>
      <w:r w:rsidR="00BA3D45">
        <w:rPr>
          <w:rFonts w:ascii="Arial" w:eastAsia="Times New Roman" w:hAnsi="Arial" w:cs="Arial"/>
          <w:sz w:val="20"/>
          <w:szCs w:val="20"/>
        </w:rPr>
        <w:t>trybie podstawowym</w:t>
      </w:r>
      <w:r w:rsidRPr="00ED26C1">
        <w:rPr>
          <w:rFonts w:ascii="Arial" w:eastAsia="Times New Roman" w:hAnsi="Arial" w:cs="Arial"/>
          <w:sz w:val="20"/>
          <w:szCs w:val="20"/>
        </w:rPr>
        <w:t xml:space="preserve"> na podstawie art. 275 pkt 2 ustawy z dnia </w:t>
      </w:r>
      <w:r w:rsidRPr="00530B58">
        <w:rPr>
          <w:rFonts w:ascii="Arial" w:eastAsia="Times New Roman" w:hAnsi="Arial" w:cs="Arial"/>
          <w:sz w:val="20"/>
          <w:szCs w:val="20"/>
        </w:rPr>
        <w:t>11 września 2019 r. Prawo zamówień publicznych (Dz.</w:t>
      </w:r>
      <w:r>
        <w:rPr>
          <w:rFonts w:ascii="Arial" w:eastAsia="Times New Roman" w:hAnsi="Arial" w:cs="Arial"/>
          <w:sz w:val="20"/>
          <w:szCs w:val="20"/>
        </w:rPr>
        <w:t> </w:t>
      </w:r>
      <w:r w:rsidRPr="00530B58">
        <w:rPr>
          <w:rFonts w:ascii="Arial" w:eastAsia="Times New Roman" w:hAnsi="Arial" w:cs="Arial"/>
          <w:sz w:val="20"/>
          <w:szCs w:val="20"/>
        </w:rPr>
        <w:t>U.</w:t>
      </w:r>
      <w:r>
        <w:rPr>
          <w:rFonts w:ascii="Arial" w:eastAsia="Times New Roman" w:hAnsi="Arial" w:cs="Arial"/>
          <w:sz w:val="20"/>
          <w:szCs w:val="20"/>
        </w:rPr>
        <w:t> </w:t>
      </w:r>
      <w:r w:rsidRPr="00530B58">
        <w:rPr>
          <w:rFonts w:ascii="Arial" w:eastAsia="Times New Roman" w:hAnsi="Arial" w:cs="Arial"/>
          <w:sz w:val="20"/>
          <w:szCs w:val="20"/>
        </w:rPr>
        <w:t>z</w:t>
      </w:r>
      <w:r>
        <w:rPr>
          <w:rFonts w:ascii="Arial" w:eastAsia="Times New Roman" w:hAnsi="Arial" w:cs="Arial"/>
          <w:sz w:val="20"/>
          <w:szCs w:val="20"/>
        </w:rPr>
        <w:t> </w:t>
      </w:r>
      <w:r w:rsidRPr="00530B58">
        <w:rPr>
          <w:rFonts w:ascii="Arial" w:eastAsia="Times New Roman" w:hAnsi="Arial" w:cs="Arial"/>
          <w:sz w:val="20"/>
          <w:szCs w:val="20"/>
        </w:rPr>
        <w:t>20</w:t>
      </w:r>
      <w:r w:rsidR="007E5C78">
        <w:rPr>
          <w:rFonts w:ascii="Arial" w:eastAsia="Times New Roman" w:hAnsi="Arial" w:cs="Arial"/>
          <w:sz w:val="20"/>
          <w:szCs w:val="20"/>
        </w:rPr>
        <w:t>23</w:t>
      </w:r>
      <w:r>
        <w:rPr>
          <w:rFonts w:ascii="Arial" w:eastAsia="Times New Roman" w:hAnsi="Arial" w:cs="Arial"/>
          <w:sz w:val="20"/>
          <w:szCs w:val="20"/>
        </w:rPr>
        <w:t> </w:t>
      </w:r>
      <w:r w:rsidR="007E5C78">
        <w:rPr>
          <w:rFonts w:ascii="Arial" w:eastAsia="Times New Roman" w:hAnsi="Arial" w:cs="Arial"/>
          <w:sz w:val="20"/>
          <w:szCs w:val="20"/>
        </w:rPr>
        <w:t>r. poz. 1605</w:t>
      </w:r>
      <w:r w:rsidRPr="00530B58">
        <w:rPr>
          <w:rFonts w:ascii="Arial" w:eastAsia="Times New Roman" w:hAnsi="Arial" w:cs="Arial"/>
          <w:sz w:val="20"/>
          <w:szCs w:val="20"/>
        </w:rPr>
        <w:t>), dalej ‘’ustawa pzp’’ została zawarta umowa o następującej treści:</w:t>
      </w:r>
    </w:p>
    <w:p w14:paraId="5544248B" w14:textId="77777777"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p>
    <w:p w14:paraId="323ABD8A" w14:textId="77777777" w:rsidR="006B662F" w:rsidRPr="007D56C5" w:rsidRDefault="006B662F" w:rsidP="006B662F">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12863732" w14:textId="77777777" w:rsidR="00E23774" w:rsidRDefault="006B662F" w:rsidP="007601EE">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530B58">
        <w:rPr>
          <w:rFonts w:ascii="Arial" w:eastAsia="Times New Roman" w:hAnsi="Arial" w:cs="Arial"/>
          <w:sz w:val="20"/>
          <w:szCs w:val="20"/>
        </w:rPr>
        <w:t>Przedmiotem umowy jest wykonanie zadania inwestycyjnego pn. „</w:t>
      </w:r>
      <w:r w:rsidR="00082555">
        <w:rPr>
          <w:rFonts w:ascii="Arial" w:eastAsia="Times New Roman" w:hAnsi="Arial" w:cs="Arial"/>
          <w:sz w:val="20"/>
          <w:szCs w:val="20"/>
        </w:rPr>
        <w:t>Rozbudowa drogi gminnej ul. </w:t>
      </w:r>
      <w:r w:rsidR="00082555" w:rsidRPr="00082555">
        <w:rPr>
          <w:rFonts w:ascii="Arial" w:eastAsia="Times New Roman" w:hAnsi="Arial" w:cs="Arial"/>
          <w:sz w:val="20"/>
          <w:szCs w:val="20"/>
        </w:rPr>
        <w:t>Trakt Królewski na odcinku od ul. Wspólnej w Wojcieszynie do ul. Klonowej w Koczargach Nowych</w:t>
      </w:r>
      <w:r w:rsidR="00242E59">
        <w:rPr>
          <w:rFonts w:ascii="Arial" w:eastAsia="Times New Roman" w:hAnsi="Arial" w:cs="Arial"/>
          <w:sz w:val="20"/>
          <w:szCs w:val="20"/>
        </w:rPr>
        <w:t>”</w:t>
      </w:r>
      <w:r>
        <w:rPr>
          <w:rFonts w:ascii="Arial" w:eastAsia="Times New Roman" w:hAnsi="Arial" w:cs="Arial"/>
          <w:sz w:val="20"/>
          <w:szCs w:val="20"/>
        </w:rPr>
        <w:t xml:space="preserve"> </w:t>
      </w:r>
      <w:r w:rsidR="00082555">
        <w:rPr>
          <w:rFonts w:ascii="Arial" w:eastAsia="Times New Roman" w:hAnsi="Arial" w:cs="Arial"/>
          <w:sz w:val="20"/>
          <w:szCs w:val="20"/>
        </w:rPr>
        <w:t xml:space="preserve">wg opracowania pn. Rozbudowa drogi gminnej nr 411325W </w:t>
      </w:r>
      <w:r w:rsidR="007601EE">
        <w:rPr>
          <w:rFonts w:ascii="Arial" w:eastAsia="Times New Roman" w:hAnsi="Arial" w:cs="Arial"/>
          <w:sz w:val="20"/>
          <w:szCs w:val="20"/>
        </w:rPr>
        <w:t>–</w:t>
      </w:r>
      <w:r w:rsidR="008F7D38">
        <w:rPr>
          <w:rFonts w:ascii="Arial" w:eastAsia="Times New Roman" w:hAnsi="Arial" w:cs="Arial"/>
          <w:sz w:val="20"/>
          <w:szCs w:val="20"/>
        </w:rPr>
        <w:t xml:space="preserve"> </w:t>
      </w:r>
      <w:r w:rsidR="00515630">
        <w:rPr>
          <w:rFonts w:ascii="Arial" w:eastAsia="Times New Roman" w:hAnsi="Arial" w:cs="Arial"/>
          <w:sz w:val="20"/>
          <w:szCs w:val="20"/>
        </w:rPr>
        <w:t>ulicy Trakt Królewski od k</w:t>
      </w:r>
      <w:r w:rsidR="007601EE">
        <w:rPr>
          <w:rFonts w:ascii="Arial" w:eastAsia="Times New Roman" w:hAnsi="Arial" w:cs="Arial"/>
          <w:sz w:val="20"/>
          <w:szCs w:val="20"/>
        </w:rPr>
        <w:t>m</w:t>
      </w:r>
      <w:r w:rsidR="00515630">
        <w:rPr>
          <w:rFonts w:ascii="Arial" w:eastAsia="Times New Roman" w:hAnsi="Arial" w:cs="Arial"/>
          <w:sz w:val="20"/>
          <w:szCs w:val="20"/>
        </w:rPr>
        <w:t xml:space="preserve"> 2+080,00 do </w:t>
      </w:r>
      <w:r w:rsidR="007601EE">
        <w:rPr>
          <w:rFonts w:ascii="Arial" w:eastAsia="Times New Roman" w:hAnsi="Arial" w:cs="Arial"/>
          <w:sz w:val="20"/>
          <w:szCs w:val="20"/>
        </w:rPr>
        <w:t>3+062,00 w ramach zadania „Rozbudow</w:t>
      </w:r>
      <w:r w:rsidR="007604D9">
        <w:rPr>
          <w:rFonts w:ascii="Arial" w:eastAsia="Times New Roman" w:hAnsi="Arial" w:cs="Arial"/>
          <w:sz w:val="20"/>
          <w:szCs w:val="20"/>
        </w:rPr>
        <w:t>a drogi klasy L i D (Lokalnej i </w:t>
      </w:r>
      <w:r w:rsidR="007601EE">
        <w:rPr>
          <w:rFonts w:ascii="Arial" w:eastAsia="Times New Roman" w:hAnsi="Arial" w:cs="Arial"/>
          <w:sz w:val="20"/>
          <w:szCs w:val="20"/>
        </w:rPr>
        <w:t xml:space="preserve">Dojazdowej) drogi gminnej Ul. Trakt Królewski w miejscowości Borzęcin Duży, Wierzbin, Zalesie, Wojcieszyn w Gminie Stare Babic na odcinku od ul. Spacerowej do ul. Klonowej” </w:t>
      </w:r>
      <w:r w:rsidR="00436058">
        <w:rPr>
          <w:rFonts w:ascii="Arial" w:eastAsia="Times New Roman" w:hAnsi="Arial" w:cs="Arial"/>
          <w:sz w:val="20"/>
          <w:szCs w:val="20"/>
        </w:rPr>
        <w:t xml:space="preserve">na </w:t>
      </w:r>
      <w:r w:rsidR="008F7D38">
        <w:rPr>
          <w:rFonts w:ascii="Arial" w:eastAsia="Times New Roman" w:hAnsi="Arial" w:cs="Arial"/>
          <w:sz w:val="20"/>
          <w:szCs w:val="20"/>
        </w:rPr>
        <w:t>wykonanie</w:t>
      </w:r>
      <w:r w:rsidR="00016783">
        <w:rPr>
          <w:rFonts w:ascii="Arial" w:eastAsia="Times New Roman" w:hAnsi="Arial" w:cs="Arial"/>
          <w:sz w:val="20"/>
          <w:szCs w:val="20"/>
        </w:rPr>
        <w:t xml:space="preserve">, którego Zamawiający </w:t>
      </w:r>
      <w:r w:rsidR="00436058">
        <w:rPr>
          <w:rFonts w:ascii="Arial" w:eastAsia="Times New Roman" w:hAnsi="Arial" w:cs="Arial"/>
          <w:sz w:val="20"/>
          <w:szCs w:val="20"/>
        </w:rPr>
        <w:t>posiada</w:t>
      </w:r>
      <w:r w:rsidR="007601EE">
        <w:rPr>
          <w:rFonts w:ascii="Arial" w:eastAsia="Times New Roman" w:hAnsi="Arial" w:cs="Arial"/>
          <w:sz w:val="20"/>
          <w:szCs w:val="20"/>
        </w:rPr>
        <w:t xml:space="preserve"> Decyzję o zezwoleniu na realizację inwestycji drogowej nr 52/2022 z dnia 20.01.2022 r. (AB.673.2.2021.EK).</w:t>
      </w:r>
    </w:p>
    <w:p w14:paraId="42002765" w14:textId="21135906" w:rsidR="006B662F" w:rsidRPr="00937FAE" w:rsidRDefault="006B662F" w:rsidP="006B662F">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937FAE">
        <w:rPr>
          <w:rFonts w:ascii="Arial" w:eastAsia="Times New Roman" w:hAnsi="Arial" w:cs="Arial"/>
          <w:sz w:val="20"/>
          <w:szCs w:val="20"/>
        </w:rPr>
        <w:t xml:space="preserve">Przedmiot umowy obejmuje </w:t>
      </w:r>
      <w:r w:rsidR="007604D9">
        <w:rPr>
          <w:rFonts w:ascii="Arial" w:eastAsia="Times New Roman" w:hAnsi="Arial" w:cs="Arial"/>
          <w:sz w:val="20"/>
          <w:szCs w:val="20"/>
        </w:rPr>
        <w:t>rozbudowę</w:t>
      </w:r>
      <w:r w:rsidR="000154AA">
        <w:rPr>
          <w:rFonts w:ascii="Arial" w:eastAsia="Times New Roman" w:hAnsi="Arial" w:cs="Arial"/>
          <w:sz w:val="20"/>
          <w:szCs w:val="20"/>
        </w:rPr>
        <w:t xml:space="preserve"> drogi gminnej ul. </w:t>
      </w:r>
      <w:r w:rsidR="007604D9">
        <w:rPr>
          <w:rFonts w:ascii="Arial" w:eastAsia="Times New Roman" w:hAnsi="Arial" w:cs="Arial"/>
          <w:sz w:val="20"/>
          <w:szCs w:val="20"/>
        </w:rPr>
        <w:t xml:space="preserve">Trakt Królewski </w:t>
      </w:r>
      <w:r w:rsidR="000154AA">
        <w:rPr>
          <w:rFonts w:ascii="Arial" w:eastAsia="Times New Roman" w:hAnsi="Arial" w:cs="Arial"/>
          <w:sz w:val="20"/>
          <w:szCs w:val="20"/>
        </w:rPr>
        <w:t xml:space="preserve">o długości ok.  </w:t>
      </w:r>
      <w:r w:rsidR="0008429A">
        <w:rPr>
          <w:rFonts w:ascii="Arial" w:eastAsia="Times New Roman" w:hAnsi="Arial" w:cs="Arial"/>
          <w:sz w:val="20"/>
          <w:szCs w:val="20"/>
        </w:rPr>
        <w:t>982</w:t>
      </w:r>
      <w:r w:rsidR="0017622A">
        <w:rPr>
          <w:rFonts w:ascii="Arial" w:eastAsia="Times New Roman" w:hAnsi="Arial" w:cs="Arial"/>
          <w:sz w:val="20"/>
          <w:szCs w:val="20"/>
        </w:rPr>
        <w:t xml:space="preserve"> m</w:t>
      </w:r>
      <w:r w:rsidR="000154AA">
        <w:rPr>
          <w:rFonts w:ascii="Arial" w:eastAsia="Times New Roman" w:hAnsi="Arial" w:cs="Arial"/>
          <w:sz w:val="20"/>
          <w:szCs w:val="20"/>
        </w:rPr>
        <w:t xml:space="preserve"> na odcinku od ul. </w:t>
      </w:r>
      <w:r w:rsidR="0008429A">
        <w:rPr>
          <w:rFonts w:ascii="Arial" w:eastAsia="Times New Roman" w:hAnsi="Arial" w:cs="Arial"/>
          <w:sz w:val="20"/>
          <w:szCs w:val="20"/>
        </w:rPr>
        <w:t xml:space="preserve">Klonowej </w:t>
      </w:r>
      <w:r w:rsidR="000154AA">
        <w:rPr>
          <w:rFonts w:ascii="Arial" w:eastAsia="Times New Roman" w:hAnsi="Arial" w:cs="Arial"/>
          <w:sz w:val="20"/>
          <w:szCs w:val="20"/>
        </w:rPr>
        <w:t xml:space="preserve">do ul. </w:t>
      </w:r>
      <w:r w:rsidR="0008429A">
        <w:rPr>
          <w:rFonts w:ascii="Arial" w:eastAsia="Times New Roman" w:hAnsi="Arial" w:cs="Arial"/>
          <w:sz w:val="20"/>
          <w:szCs w:val="20"/>
        </w:rPr>
        <w:t>Wspólnej oraz frezowani</w:t>
      </w:r>
      <w:r w:rsidR="00A4648B">
        <w:rPr>
          <w:rFonts w:ascii="Arial" w:eastAsia="Times New Roman" w:hAnsi="Arial" w:cs="Arial"/>
          <w:sz w:val="20"/>
          <w:szCs w:val="20"/>
        </w:rPr>
        <w:t>e</w:t>
      </w:r>
      <w:r w:rsidR="0008429A">
        <w:rPr>
          <w:rFonts w:ascii="Arial" w:eastAsia="Times New Roman" w:hAnsi="Arial" w:cs="Arial"/>
          <w:sz w:val="20"/>
          <w:szCs w:val="20"/>
        </w:rPr>
        <w:t xml:space="preserve"> i wykonanie nowej nakładki asfaltowej na </w:t>
      </w:r>
      <w:r w:rsidR="0008429A" w:rsidRPr="0036184B">
        <w:rPr>
          <w:rFonts w:ascii="Arial" w:eastAsia="Times New Roman" w:hAnsi="Arial" w:cs="Arial"/>
          <w:sz w:val="20"/>
          <w:szCs w:val="20"/>
        </w:rPr>
        <w:t xml:space="preserve">ul. Wspólnej o długości ok. </w:t>
      </w:r>
      <w:r w:rsidR="0036184B" w:rsidRPr="0036184B">
        <w:rPr>
          <w:rFonts w:ascii="Arial" w:eastAsia="Times New Roman" w:hAnsi="Arial" w:cs="Arial"/>
          <w:sz w:val="20"/>
          <w:szCs w:val="20"/>
        </w:rPr>
        <w:t>200</w:t>
      </w:r>
      <w:r w:rsidR="0008429A" w:rsidRPr="0036184B">
        <w:rPr>
          <w:rFonts w:ascii="Arial" w:eastAsia="Times New Roman" w:hAnsi="Arial" w:cs="Arial"/>
          <w:sz w:val="20"/>
          <w:szCs w:val="20"/>
        </w:rPr>
        <w:t xml:space="preserve"> m na odcinku od </w:t>
      </w:r>
      <w:r w:rsidR="00E530E5" w:rsidRPr="0036184B">
        <w:rPr>
          <w:rFonts w:ascii="Arial" w:eastAsia="Times New Roman" w:hAnsi="Arial" w:cs="Arial"/>
          <w:sz w:val="20"/>
          <w:szCs w:val="20"/>
        </w:rPr>
        <w:t>przebudowywanego przepustu do</w:t>
      </w:r>
      <w:r w:rsidR="00E530E5">
        <w:rPr>
          <w:rFonts w:ascii="Arial" w:eastAsia="Times New Roman" w:hAnsi="Arial" w:cs="Arial"/>
          <w:sz w:val="20"/>
          <w:szCs w:val="20"/>
        </w:rPr>
        <w:t xml:space="preserve"> ul.</w:t>
      </w:r>
      <w:r w:rsidR="00A4648B">
        <w:rPr>
          <w:rFonts w:ascii="Arial" w:eastAsia="Times New Roman" w:hAnsi="Arial" w:cs="Arial"/>
          <w:sz w:val="20"/>
          <w:szCs w:val="20"/>
        </w:rPr>
        <w:t> </w:t>
      </w:r>
      <w:r w:rsidR="00E530E5">
        <w:rPr>
          <w:rFonts w:ascii="Arial" w:eastAsia="Times New Roman" w:hAnsi="Arial" w:cs="Arial"/>
          <w:sz w:val="20"/>
          <w:szCs w:val="20"/>
        </w:rPr>
        <w:t xml:space="preserve">Warszawskiej, </w:t>
      </w:r>
      <w:r w:rsidR="00105EB0">
        <w:rPr>
          <w:rFonts w:ascii="Arial" w:eastAsia="Times New Roman" w:hAnsi="Arial" w:cs="Arial"/>
          <w:sz w:val="20"/>
          <w:szCs w:val="20"/>
        </w:rPr>
        <w:t>tj.</w:t>
      </w:r>
      <w:r w:rsidRPr="00312C62">
        <w:rPr>
          <w:rFonts w:ascii="Arial" w:eastAsia="Times New Roman" w:hAnsi="Arial" w:cs="Arial"/>
          <w:sz w:val="20"/>
          <w:szCs w:val="20"/>
        </w:rPr>
        <w:t>:</w:t>
      </w:r>
    </w:p>
    <w:p w14:paraId="1AF42A4E" w14:textId="77777777" w:rsidR="00E8678F" w:rsidRPr="00E8678F" w:rsidRDefault="00241E43" w:rsidP="00DC6A67">
      <w:pPr>
        <w:pStyle w:val="Akapitzlist"/>
        <w:numPr>
          <w:ilvl w:val="0"/>
          <w:numId w:val="66"/>
        </w:numPr>
        <w:spacing w:after="0" w:line="240" w:lineRule="auto"/>
        <w:rPr>
          <w:rFonts w:ascii="Arial" w:hAnsi="Arial" w:cs="Arial"/>
        </w:rPr>
      </w:pPr>
      <w:r>
        <w:rPr>
          <w:rFonts w:ascii="Arial" w:hAnsi="Arial" w:cs="Arial"/>
        </w:rPr>
        <w:t>b</w:t>
      </w:r>
      <w:r w:rsidR="00E8678F" w:rsidRPr="00E8678F">
        <w:rPr>
          <w:rFonts w:ascii="Arial" w:hAnsi="Arial" w:cs="Arial"/>
        </w:rPr>
        <w:t>udowę</w:t>
      </w:r>
      <w:r w:rsidR="00DD2272">
        <w:rPr>
          <w:rFonts w:ascii="Arial" w:hAnsi="Arial" w:cs="Arial"/>
        </w:rPr>
        <w:t xml:space="preserve"> konstrukcji jezdni</w:t>
      </w:r>
      <w:r w:rsidR="00E631F4">
        <w:rPr>
          <w:rFonts w:ascii="Arial" w:hAnsi="Arial" w:cs="Arial"/>
        </w:rPr>
        <w:t xml:space="preserve"> asfaltowej</w:t>
      </w:r>
      <w:r w:rsidR="00E8678F">
        <w:rPr>
          <w:rFonts w:ascii="Arial" w:hAnsi="Arial" w:cs="Arial"/>
        </w:rPr>
        <w:t>:</w:t>
      </w:r>
    </w:p>
    <w:p w14:paraId="2407B94C" w14:textId="77777777" w:rsidR="00E8678F" w:rsidRPr="00E8678F" w:rsidRDefault="00E8678F" w:rsidP="00DC6A67">
      <w:pPr>
        <w:pStyle w:val="Akapitzlist"/>
        <w:numPr>
          <w:ilvl w:val="0"/>
          <w:numId w:val="67"/>
        </w:numPr>
        <w:spacing w:after="0" w:line="240" w:lineRule="auto"/>
        <w:rPr>
          <w:rFonts w:ascii="Arial" w:hAnsi="Arial" w:cs="Arial"/>
        </w:rPr>
      </w:pPr>
      <w:r w:rsidRPr="00E8678F">
        <w:rPr>
          <w:rFonts w:ascii="Arial" w:hAnsi="Arial" w:cs="Arial"/>
        </w:rPr>
        <w:t xml:space="preserve">warstwa ścieralna z betonu asfaltowego AC11S gr. </w:t>
      </w:r>
      <w:r w:rsidR="00DD2272">
        <w:rPr>
          <w:rFonts w:ascii="Arial" w:hAnsi="Arial" w:cs="Arial"/>
        </w:rPr>
        <w:t>5</w:t>
      </w:r>
      <w:r w:rsidRPr="00E8678F">
        <w:rPr>
          <w:rFonts w:ascii="Arial" w:hAnsi="Arial" w:cs="Arial"/>
        </w:rPr>
        <w:t xml:space="preserve"> cm,</w:t>
      </w:r>
    </w:p>
    <w:p w14:paraId="575C4C9C" w14:textId="77777777" w:rsidR="00E8678F" w:rsidRDefault="00E8678F" w:rsidP="00DC6A67">
      <w:pPr>
        <w:pStyle w:val="Akapitzlist"/>
        <w:numPr>
          <w:ilvl w:val="0"/>
          <w:numId w:val="67"/>
        </w:numPr>
        <w:spacing w:after="0" w:line="240" w:lineRule="auto"/>
        <w:rPr>
          <w:rFonts w:ascii="Arial" w:hAnsi="Arial" w:cs="Arial"/>
        </w:rPr>
      </w:pPr>
      <w:r>
        <w:rPr>
          <w:rFonts w:ascii="Arial" w:hAnsi="Arial" w:cs="Arial"/>
        </w:rPr>
        <w:t xml:space="preserve">warstwa wiążąca z betonu asfaltowego AC 16W gr. </w:t>
      </w:r>
      <w:r w:rsidR="00DD2272">
        <w:rPr>
          <w:rFonts w:ascii="Arial" w:hAnsi="Arial" w:cs="Arial"/>
        </w:rPr>
        <w:t>7</w:t>
      </w:r>
      <w:r>
        <w:rPr>
          <w:rFonts w:ascii="Arial" w:hAnsi="Arial" w:cs="Arial"/>
        </w:rPr>
        <w:t xml:space="preserve"> cm,</w:t>
      </w:r>
    </w:p>
    <w:p w14:paraId="0AF3D8C3" w14:textId="77777777" w:rsidR="00DD2272" w:rsidRDefault="00E8678F" w:rsidP="00DC6A67">
      <w:pPr>
        <w:pStyle w:val="Akapitzlist"/>
        <w:numPr>
          <w:ilvl w:val="0"/>
          <w:numId w:val="67"/>
        </w:numPr>
        <w:spacing w:after="0" w:line="240" w:lineRule="auto"/>
        <w:rPr>
          <w:rFonts w:ascii="Arial" w:hAnsi="Arial" w:cs="Arial"/>
        </w:rPr>
      </w:pPr>
      <w:r>
        <w:rPr>
          <w:rFonts w:ascii="Arial" w:hAnsi="Arial" w:cs="Arial"/>
        </w:rPr>
        <w:t xml:space="preserve">podbudowa </w:t>
      </w:r>
      <w:r w:rsidR="00DD2272">
        <w:rPr>
          <w:rFonts w:ascii="Arial" w:hAnsi="Arial" w:cs="Arial"/>
        </w:rPr>
        <w:t>– kruszywo łamane stabilizowane mechanicznie 0/31,5 mm gr. 20 cm,</w:t>
      </w:r>
    </w:p>
    <w:p w14:paraId="47CF6D62" w14:textId="77777777" w:rsidR="00E631F4" w:rsidRPr="00E631F4" w:rsidRDefault="00DD2272" w:rsidP="00E631F4">
      <w:pPr>
        <w:pStyle w:val="Akapitzlist"/>
        <w:numPr>
          <w:ilvl w:val="0"/>
          <w:numId w:val="67"/>
        </w:numPr>
        <w:spacing w:after="0" w:line="240" w:lineRule="auto"/>
        <w:rPr>
          <w:rFonts w:ascii="Arial" w:hAnsi="Arial" w:cs="Arial"/>
        </w:rPr>
      </w:pPr>
      <w:r>
        <w:rPr>
          <w:rFonts w:ascii="Arial" w:hAnsi="Arial" w:cs="Arial"/>
        </w:rPr>
        <w:t xml:space="preserve">podbudowa pomocnicza z </w:t>
      </w:r>
      <w:r w:rsidR="00E8678F">
        <w:rPr>
          <w:rFonts w:ascii="Arial" w:hAnsi="Arial" w:cs="Arial"/>
        </w:rPr>
        <w:t xml:space="preserve">mieszanki związanej </w:t>
      </w:r>
      <w:r>
        <w:rPr>
          <w:rFonts w:ascii="Arial" w:hAnsi="Arial" w:cs="Arial"/>
        </w:rPr>
        <w:t>spoiwem hydraulicznym Rm=2,5 MPa gr. 15 cm;</w:t>
      </w:r>
    </w:p>
    <w:p w14:paraId="7BA41972" w14:textId="77777777" w:rsidR="00E8678F" w:rsidRDefault="00BE1F68" w:rsidP="00DC6A67">
      <w:pPr>
        <w:pStyle w:val="Akapitzlist"/>
        <w:numPr>
          <w:ilvl w:val="0"/>
          <w:numId w:val="66"/>
        </w:numPr>
        <w:spacing w:after="0" w:line="240" w:lineRule="auto"/>
        <w:rPr>
          <w:rFonts w:ascii="Arial" w:hAnsi="Arial" w:cs="Arial"/>
        </w:rPr>
      </w:pPr>
      <w:r w:rsidRPr="00E8678F">
        <w:rPr>
          <w:rFonts w:ascii="Arial" w:hAnsi="Arial" w:cs="Arial"/>
        </w:rPr>
        <w:t xml:space="preserve">budowę </w:t>
      </w:r>
      <w:r w:rsidR="0017622A" w:rsidRPr="00E8678F">
        <w:rPr>
          <w:rFonts w:ascii="Arial" w:hAnsi="Arial" w:cs="Arial"/>
        </w:rPr>
        <w:t>chodnika</w:t>
      </w:r>
      <w:r w:rsidR="009223D3">
        <w:rPr>
          <w:rFonts w:ascii="Arial" w:hAnsi="Arial" w:cs="Arial"/>
        </w:rPr>
        <w:t>:</w:t>
      </w:r>
    </w:p>
    <w:p w14:paraId="61712A3D" w14:textId="77777777" w:rsidR="009223D3" w:rsidRDefault="009223D3" w:rsidP="00DC6A67">
      <w:pPr>
        <w:pStyle w:val="Akapitzlist"/>
        <w:numPr>
          <w:ilvl w:val="0"/>
          <w:numId w:val="71"/>
        </w:numPr>
        <w:spacing w:after="0" w:line="240" w:lineRule="auto"/>
        <w:rPr>
          <w:rFonts w:ascii="Arial" w:hAnsi="Arial" w:cs="Arial"/>
        </w:rPr>
      </w:pPr>
      <w:r>
        <w:rPr>
          <w:rFonts w:ascii="Arial" w:hAnsi="Arial" w:cs="Arial"/>
        </w:rPr>
        <w:t>kostk</w:t>
      </w:r>
      <w:r w:rsidR="00182449">
        <w:rPr>
          <w:rFonts w:ascii="Arial" w:hAnsi="Arial" w:cs="Arial"/>
        </w:rPr>
        <w:t>a</w:t>
      </w:r>
      <w:r>
        <w:rPr>
          <w:rFonts w:ascii="Arial" w:hAnsi="Arial" w:cs="Arial"/>
        </w:rPr>
        <w:t xml:space="preserve"> betonow</w:t>
      </w:r>
      <w:r w:rsidR="00182449">
        <w:rPr>
          <w:rFonts w:ascii="Arial" w:hAnsi="Arial" w:cs="Arial"/>
        </w:rPr>
        <w:t>a typu behaton</w:t>
      </w:r>
      <w:r>
        <w:rPr>
          <w:rFonts w:ascii="Arial" w:hAnsi="Arial" w:cs="Arial"/>
        </w:rPr>
        <w:t>, kolor sza</w:t>
      </w:r>
      <w:r w:rsidR="00182449">
        <w:rPr>
          <w:rFonts w:ascii="Arial" w:hAnsi="Arial" w:cs="Arial"/>
        </w:rPr>
        <w:t>r</w:t>
      </w:r>
      <w:r>
        <w:rPr>
          <w:rFonts w:ascii="Arial" w:hAnsi="Arial" w:cs="Arial"/>
        </w:rPr>
        <w:t>y gr. 6 cm,</w:t>
      </w:r>
    </w:p>
    <w:p w14:paraId="4D6E61DE" w14:textId="77777777" w:rsidR="009223D3" w:rsidRDefault="009223D3" w:rsidP="00DC6A67">
      <w:pPr>
        <w:pStyle w:val="Akapitzlist"/>
        <w:numPr>
          <w:ilvl w:val="0"/>
          <w:numId w:val="71"/>
        </w:numPr>
        <w:spacing w:after="0" w:line="240" w:lineRule="auto"/>
        <w:rPr>
          <w:rFonts w:ascii="Arial" w:hAnsi="Arial" w:cs="Arial"/>
        </w:rPr>
      </w:pPr>
      <w:r>
        <w:rPr>
          <w:rFonts w:ascii="Arial" w:hAnsi="Arial" w:cs="Arial"/>
        </w:rPr>
        <w:t xml:space="preserve">podsypka cementowo-piaskowa, 1:8 gr. </w:t>
      </w:r>
      <w:r w:rsidR="00443EE5">
        <w:rPr>
          <w:rFonts w:ascii="Arial" w:hAnsi="Arial" w:cs="Arial"/>
        </w:rPr>
        <w:t>4</w:t>
      </w:r>
      <w:r>
        <w:rPr>
          <w:rFonts w:ascii="Arial" w:hAnsi="Arial" w:cs="Arial"/>
        </w:rPr>
        <w:t xml:space="preserve"> cm,</w:t>
      </w:r>
    </w:p>
    <w:p w14:paraId="1EAD5738" w14:textId="77777777" w:rsidR="00443EE5" w:rsidRDefault="00443EE5" w:rsidP="00443EE5">
      <w:pPr>
        <w:pStyle w:val="Akapitzlist"/>
        <w:numPr>
          <w:ilvl w:val="0"/>
          <w:numId w:val="71"/>
        </w:numPr>
        <w:spacing w:after="0" w:line="240" w:lineRule="auto"/>
        <w:rPr>
          <w:rFonts w:ascii="Arial" w:hAnsi="Arial" w:cs="Arial"/>
        </w:rPr>
      </w:pPr>
      <w:r>
        <w:rPr>
          <w:rFonts w:ascii="Arial" w:hAnsi="Arial" w:cs="Arial"/>
        </w:rPr>
        <w:t>podbudowa – kruszywo łamane stabilizowane mechanicznie 0/31,5 mm gr. 15 cm;</w:t>
      </w:r>
    </w:p>
    <w:p w14:paraId="7AF7C373" w14:textId="77777777" w:rsidR="00E8678F" w:rsidRDefault="00E60897" w:rsidP="00DC6A67">
      <w:pPr>
        <w:pStyle w:val="Akapitzlist"/>
        <w:numPr>
          <w:ilvl w:val="0"/>
          <w:numId w:val="66"/>
        </w:numPr>
        <w:spacing w:after="0" w:line="240" w:lineRule="auto"/>
        <w:rPr>
          <w:rFonts w:ascii="Arial" w:hAnsi="Arial" w:cs="Arial"/>
        </w:rPr>
      </w:pPr>
      <w:r w:rsidRPr="00E8678F">
        <w:rPr>
          <w:rFonts w:ascii="Arial" w:hAnsi="Arial" w:cs="Arial"/>
        </w:rPr>
        <w:t>budowę wlotów dróg gminnych</w:t>
      </w:r>
      <w:r w:rsidR="007D2D77">
        <w:rPr>
          <w:rFonts w:ascii="Arial" w:hAnsi="Arial" w:cs="Arial"/>
        </w:rPr>
        <w:t xml:space="preserve"> szer. 5-6 m</w:t>
      </w:r>
      <w:r w:rsidRPr="00E8678F">
        <w:rPr>
          <w:rFonts w:ascii="Arial" w:hAnsi="Arial" w:cs="Arial"/>
        </w:rPr>
        <w:t>, krzyżujących się z ul</w:t>
      </w:r>
      <w:r w:rsidR="00154BFA">
        <w:rPr>
          <w:rFonts w:ascii="Arial" w:hAnsi="Arial" w:cs="Arial"/>
        </w:rPr>
        <w:t>.</w:t>
      </w:r>
      <w:r w:rsidRPr="00E8678F">
        <w:rPr>
          <w:rFonts w:ascii="Arial" w:hAnsi="Arial" w:cs="Arial"/>
        </w:rPr>
        <w:t xml:space="preserve"> </w:t>
      </w:r>
      <w:r w:rsidR="00182449">
        <w:rPr>
          <w:rFonts w:ascii="Arial" w:hAnsi="Arial" w:cs="Arial"/>
        </w:rPr>
        <w:t>Trakt Królewski</w:t>
      </w:r>
      <w:r w:rsidRPr="00E8678F">
        <w:rPr>
          <w:rFonts w:ascii="Arial" w:hAnsi="Arial" w:cs="Arial"/>
        </w:rPr>
        <w:t>;</w:t>
      </w:r>
    </w:p>
    <w:p w14:paraId="0E121741" w14:textId="77777777" w:rsidR="00E8678F" w:rsidRDefault="00E60897" w:rsidP="00DC6A67">
      <w:pPr>
        <w:pStyle w:val="Akapitzlist"/>
        <w:numPr>
          <w:ilvl w:val="0"/>
          <w:numId w:val="66"/>
        </w:numPr>
        <w:spacing w:after="0" w:line="240" w:lineRule="auto"/>
        <w:rPr>
          <w:rFonts w:ascii="Arial" w:hAnsi="Arial" w:cs="Arial"/>
        </w:rPr>
      </w:pPr>
      <w:r w:rsidRPr="00E8678F">
        <w:rPr>
          <w:rFonts w:ascii="Arial" w:hAnsi="Arial" w:cs="Arial"/>
        </w:rPr>
        <w:t>budowę peronów przystankowych</w:t>
      </w:r>
      <w:r w:rsidR="007D2D77">
        <w:rPr>
          <w:rFonts w:ascii="Arial" w:hAnsi="Arial" w:cs="Arial"/>
        </w:rPr>
        <w:t xml:space="preserve"> </w:t>
      </w:r>
      <w:r w:rsidR="00182449">
        <w:rPr>
          <w:rFonts w:ascii="Arial" w:hAnsi="Arial" w:cs="Arial"/>
        </w:rPr>
        <w:t xml:space="preserve">wraz z montażem </w:t>
      </w:r>
      <w:r w:rsidR="00BA1AEB">
        <w:rPr>
          <w:rFonts w:ascii="Arial" w:hAnsi="Arial" w:cs="Arial"/>
        </w:rPr>
        <w:t xml:space="preserve">nowych </w:t>
      </w:r>
      <w:r w:rsidR="00182449">
        <w:rPr>
          <w:rFonts w:ascii="Arial" w:hAnsi="Arial" w:cs="Arial"/>
        </w:rPr>
        <w:t>wiat przystankowych szt. 3</w:t>
      </w:r>
      <w:r w:rsidRPr="00E8678F">
        <w:rPr>
          <w:rFonts w:ascii="Arial" w:hAnsi="Arial" w:cs="Arial"/>
        </w:rPr>
        <w:t>;</w:t>
      </w:r>
    </w:p>
    <w:p w14:paraId="6712D17B" w14:textId="0386B087" w:rsidR="009223D3" w:rsidRDefault="009223D3" w:rsidP="00DC6A67">
      <w:pPr>
        <w:pStyle w:val="Akapitzlist"/>
        <w:numPr>
          <w:ilvl w:val="0"/>
          <w:numId w:val="66"/>
        </w:numPr>
        <w:spacing w:after="0" w:line="240" w:lineRule="auto"/>
        <w:rPr>
          <w:rFonts w:ascii="Arial" w:hAnsi="Arial" w:cs="Arial"/>
        </w:rPr>
      </w:pPr>
      <w:r>
        <w:rPr>
          <w:rFonts w:ascii="Arial" w:hAnsi="Arial" w:cs="Arial"/>
        </w:rPr>
        <w:t>budowę zjazdów do posesji</w:t>
      </w:r>
      <w:r w:rsidR="00931C6A">
        <w:rPr>
          <w:rFonts w:ascii="Arial" w:hAnsi="Arial" w:cs="Arial"/>
        </w:rPr>
        <w:t xml:space="preserve"> ujętych w </w:t>
      </w:r>
      <w:r w:rsidR="005708DC">
        <w:rPr>
          <w:rFonts w:ascii="Arial" w:hAnsi="Arial" w:cs="Arial"/>
        </w:rPr>
        <w:t>projekcie</w:t>
      </w:r>
      <w:r w:rsidR="00931C6A">
        <w:rPr>
          <w:rFonts w:ascii="Arial" w:hAnsi="Arial" w:cs="Arial"/>
        </w:rPr>
        <w:t xml:space="preserve"> oraz zjazdów dodatkowych </w:t>
      </w:r>
      <w:r w:rsidR="00CE618F">
        <w:rPr>
          <w:rFonts w:ascii="Arial" w:hAnsi="Arial" w:cs="Arial"/>
        </w:rPr>
        <w:t xml:space="preserve">zgodnie </w:t>
      </w:r>
      <w:r w:rsidR="00CE618F">
        <w:rPr>
          <w:rFonts w:ascii="Arial" w:hAnsi="Arial" w:cs="Arial"/>
        </w:rPr>
        <w:br/>
        <w:t>z wydanymi decyzjami lokalizacyjnymi,</w:t>
      </w:r>
      <w:r w:rsidR="007D2D77">
        <w:rPr>
          <w:rFonts w:ascii="Arial" w:hAnsi="Arial" w:cs="Arial"/>
        </w:rPr>
        <w:t xml:space="preserve"> szer. od 3,5 do 6 m</w:t>
      </w:r>
      <w:r>
        <w:rPr>
          <w:rFonts w:ascii="Arial" w:hAnsi="Arial" w:cs="Arial"/>
        </w:rPr>
        <w:t>:</w:t>
      </w:r>
    </w:p>
    <w:p w14:paraId="57FB56B7" w14:textId="77777777" w:rsidR="009223D3" w:rsidRDefault="00182449" w:rsidP="00DC6A67">
      <w:pPr>
        <w:pStyle w:val="Akapitzlist"/>
        <w:numPr>
          <w:ilvl w:val="0"/>
          <w:numId w:val="72"/>
        </w:numPr>
        <w:spacing w:after="0" w:line="240" w:lineRule="auto"/>
        <w:rPr>
          <w:rFonts w:ascii="Arial" w:hAnsi="Arial" w:cs="Arial"/>
        </w:rPr>
      </w:pPr>
      <w:r>
        <w:rPr>
          <w:rFonts w:ascii="Arial" w:hAnsi="Arial" w:cs="Arial"/>
        </w:rPr>
        <w:t>kostka betonowa typu behaton</w:t>
      </w:r>
      <w:r w:rsidR="009223D3">
        <w:rPr>
          <w:rFonts w:ascii="Arial" w:hAnsi="Arial" w:cs="Arial"/>
        </w:rPr>
        <w:t xml:space="preserve">, kolor czerwony gr. </w:t>
      </w:r>
      <w:r>
        <w:rPr>
          <w:rFonts w:ascii="Arial" w:hAnsi="Arial" w:cs="Arial"/>
        </w:rPr>
        <w:t>8</w:t>
      </w:r>
      <w:r w:rsidR="009223D3">
        <w:rPr>
          <w:rFonts w:ascii="Arial" w:hAnsi="Arial" w:cs="Arial"/>
        </w:rPr>
        <w:t xml:space="preserve"> cm,</w:t>
      </w:r>
    </w:p>
    <w:p w14:paraId="603A8E0F" w14:textId="77777777" w:rsidR="009223D3" w:rsidRDefault="009223D3" w:rsidP="00DC6A67">
      <w:pPr>
        <w:pStyle w:val="Akapitzlist"/>
        <w:numPr>
          <w:ilvl w:val="0"/>
          <w:numId w:val="72"/>
        </w:numPr>
        <w:spacing w:after="0" w:line="240" w:lineRule="auto"/>
        <w:rPr>
          <w:rFonts w:ascii="Arial" w:hAnsi="Arial" w:cs="Arial"/>
        </w:rPr>
      </w:pPr>
      <w:r>
        <w:rPr>
          <w:rFonts w:ascii="Arial" w:hAnsi="Arial" w:cs="Arial"/>
        </w:rPr>
        <w:t>podsypka cementowo-piaskowa, 1:</w:t>
      </w:r>
      <w:r w:rsidR="00182449">
        <w:rPr>
          <w:rFonts w:ascii="Arial" w:hAnsi="Arial" w:cs="Arial"/>
        </w:rPr>
        <w:t>4</w:t>
      </w:r>
      <w:r>
        <w:rPr>
          <w:rFonts w:ascii="Arial" w:hAnsi="Arial" w:cs="Arial"/>
        </w:rPr>
        <w:t xml:space="preserve"> gr. </w:t>
      </w:r>
      <w:r w:rsidR="00182449">
        <w:rPr>
          <w:rFonts w:ascii="Arial" w:hAnsi="Arial" w:cs="Arial"/>
        </w:rPr>
        <w:t>4</w:t>
      </w:r>
      <w:r>
        <w:rPr>
          <w:rFonts w:ascii="Arial" w:hAnsi="Arial" w:cs="Arial"/>
        </w:rPr>
        <w:t xml:space="preserve"> cm,</w:t>
      </w:r>
    </w:p>
    <w:p w14:paraId="4168BEA6" w14:textId="77777777" w:rsidR="00182449" w:rsidRDefault="00182449" w:rsidP="00182449">
      <w:pPr>
        <w:pStyle w:val="Akapitzlist"/>
        <w:numPr>
          <w:ilvl w:val="0"/>
          <w:numId w:val="72"/>
        </w:numPr>
        <w:spacing w:after="0" w:line="240" w:lineRule="auto"/>
        <w:rPr>
          <w:rFonts w:ascii="Arial" w:hAnsi="Arial" w:cs="Arial"/>
        </w:rPr>
      </w:pPr>
      <w:r>
        <w:rPr>
          <w:rFonts w:ascii="Arial" w:hAnsi="Arial" w:cs="Arial"/>
        </w:rPr>
        <w:t>podbudowa – kruszywo łamane stabilizowane mechanicznie 0/31,5 mm gr. 20 cm,</w:t>
      </w:r>
    </w:p>
    <w:p w14:paraId="6A66C10A" w14:textId="77777777" w:rsidR="00E60897" w:rsidRPr="00E8678F" w:rsidRDefault="00182449" w:rsidP="00DC6A67">
      <w:pPr>
        <w:pStyle w:val="Akapitzlist"/>
        <w:numPr>
          <w:ilvl w:val="0"/>
          <w:numId w:val="72"/>
        </w:numPr>
        <w:spacing w:after="0" w:line="240" w:lineRule="auto"/>
        <w:rPr>
          <w:rFonts w:ascii="Arial" w:hAnsi="Arial" w:cs="Arial"/>
        </w:rPr>
      </w:pPr>
      <w:r>
        <w:rPr>
          <w:rFonts w:ascii="Arial" w:hAnsi="Arial" w:cs="Arial"/>
        </w:rPr>
        <w:lastRenderedPageBreak/>
        <w:t>grunt stabilizowany cementem Rm=2,5 MPa</w:t>
      </w:r>
      <w:r w:rsidR="009223D3">
        <w:rPr>
          <w:rFonts w:ascii="Arial" w:hAnsi="Arial" w:cs="Arial"/>
        </w:rPr>
        <w:t xml:space="preserve"> gr. </w:t>
      </w:r>
      <w:r>
        <w:rPr>
          <w:rFonts w:ascii="Arial" w:hAnsi="Arial" w:cs="Arial"/>
        </w:rPr>
        <w:t>20</w:t>
      </w:r>
      <w:r w:rsidR="009223D3">
        <w:rPr>
          <w:rFonts w:ascii="Arial" w:hAnsi="Arial" w:cs="Arial"/>
        </w:rPr>
        <w:t xml:space="preserve"> cm;</w:t>
      </w:r>
      <w:r w:rsidR="00E60897" w:rsidRPr="00E8678F">
        <w:rPr>
          <w:rFonts w:ascii="Arial" w:hAnsi="Arial" w:cs="Arial"/>
        </w:rPr>
        <w:t xml:space="preserve"> </w:t>
      </w:r>
    </w:p>
    <w:p w14:paraId="03089B91" w14:textId="77777777" w:rsidR="00E631F4" w:rsidRDefault="00E631F4" w:rsidP="00E631F4">
      <w:pPr>
        <w:pStyle w:val="Akapitzlist"/>
        <w:numPr>
          <w:ilvl w:val="0"/>
          <w:numId w:val="68"/>
        </w:numPr>
        <w:spacing w:after="0" w:line="240" w:lineRule="auto"/>
        <w:rPr>
          <w:rFonts w:ascii="Arial" w:hAnsi="Arial" w:cs="Arial"/>
        </w:rPr>
      </w:pPr>
      <w:r>
        <w:rPr>
          <w:rFonts w:ascii="Arial" w:hAnsi="Arial" w:cs="Arial"/>
        </w:rPr>
        <w:t>budowę zjazdu z cegły klinkierowej układanej w cegiełkę:</w:t>
      </w:r>
    </w:p>
    <w:p w14:paraId="7C44B19C" w14:textId="77777777" w:rsidR="00E631F4" w:rsidRDefault="00E631F4" w:rsidP="00E631F4">
      <w:pPr>
        <w:pStyle w:val="Akapitzlist"/>
        <w:numPr>
          <w:ilvl w:val="0"/>
          <w:numId w:val="80"/>
        </w:numPr>
        <w:spacing w:after="0" w:line="240" w:lineRule="auto"/>
        <w:rPr>
          <w:rFonts w:ascii="Arial" w:hAnsi="Arial" w:cs="Arial"/>
        </w:rPr>
      </w:pPr>
      <w:r>
        <w:rPr>
          <w:rFonts w:ascii="Arial" w:hAnsi="Arial" w:cs="Arial"/>
        </w:rPr>
        <w:t>cegła klinkierowa kolor czerwony gr. 7 cm,</w:t>
      </w:r>
    </w:p>
    <w:p w14:paraId="725EA6C1" w14:textId="77777777" w:rsidR="00E631F4" w:rsidRDefault="00E631F4" w:rsidP="00E631F4">
      <w:pPr>
        <w:pStyle w:val="Akapitzlist"/>
        <w:numPr>
          <w:ilvl w:val="0"/>
          <w:numId w:val="80"/>
        </w:numPr>
        <w:spacing w:after="0" w:line="240" w:lineRule="auto"/>
        <w:rPr>
          <w:rFonts w:ascii="Arial" w:hAnsi="Arial" w:cs="Arial"/>
        </w:rPr>
      </w:pPr>
      <w:r>
        <w:rPr>
          <w:rFonts w:ascii="Arial" w:hAnsi="Arial" w:cs="Arial"/>
        </w:rPr>
        <w:t>podsypka cementowo-piaskowa, 1:4 gr. 3 cm,</w:t>
      </w:r>
    </w:p>
    <w:p w14:paraId="34303F69" w14:textId="77777777" w:rsidR="00E631F4" w:rsidRDefault="00E631F4" w:rsidP="00E631F4">
      <w:pPr>
        <w:pStyle w:val="Akapitzlist"/>
        <w:numPr>
          <w:ilvl w:val="0"/>
          <w:numId w:val="80"/>
        </w:numPr>
        <w:spacing w:after="0" w:line="240" w:lineRule="auto"/>
        <w:rPr>
          <w:rFonts w:ascii="Arial" w:hAnsi="Arial" w:cs="Arial"/>
        </w:rPr>
      </w:pPr>
      <w:r>
        <w:rPr>
          <w:rFonts w:ascii="Arial" w:hAnsi="Arial" w:cs="Arial"/>
        </w:rPr>
        <w:t>podbudowa – kruszywo łamane stabilizowane mechanicznie 0/31,5 mm gr. 20 cm,</w:t>
      </w:r>
    </w:p>
    <w:p w14:paraId="39FD7E61" w14:textId="77777777" w:rsidR="00E631F4" w:rsidRPr="00E631F4" w:rsidRDefault="00E631F4" w:rsidP="00E631F4">
      <w:pPr>
        <w:pStyle w:val="Akapitzlist"/>
        <w:numPr>
          <w:ilvl w:val="0"/>
          <w:numId w:val="80"/>
        </w:numPr>
        <w:spacing w:after="0" w:line="240" w:lineRule="auto"/>
        <w:rPr>
          <w:rFonts w:ascii="Arial" w:hAnsi="Arial" w:cs="Arial"/>
        </w:rPr>
      </w:pPr>
      <w:r>
        <w:rPr>
          <w:rFonts w:ascii="Arial" w:hAnsi="Arial" w:cs="Arial"/>
        </w:rPr>
        <w:t>grunt stabilizowany cementem Rm=2,5 MPa gr. 20 cm;</w:t>
      </w:r>
      <w:r w:rsidRPr="00E8678F">
        <w:rPr>
          <w:rFonts w:ascii="Arial" w:hAnsi="Arial" w:cs="Arial"/>
        </w:rPr>
        <w:t xml:space="preserve"> </w:t>
      </w:r>
    </w:p>
    <w:p w14:paraId="4CE623E8" w14:textId="77777777" w:rsidR="00BA1AEB" w:rsidRPr="00E631F4" w:rsidRDefault="00BA1AEB" w:rsidP="00E631F4">
      <w:pPr>
        <w:pStyle w:val="Akapitzlist"/>
        <w:numPr>
          <w:ilvl w:val="0"/>
          <w:numId w:val="68"/>
        </w:numPr>
        <w:spacing w:after="0" w:line="240" w:lineRule="auto"/>
        <w:rPr>
          <w:rFonts w:ascii="Arial" w:hAnsi="Arial" w:cs="Arial"/>
        </w:rPr>
      </w:pPr>
      <w:r w:rsidRPr="00E631F4">
        <w:rPr>
          <w:rFonts w:ascii="Arial" w:hAnsi="Arial" w:cs="Arial"/>
        </w:rPr>
        <w:t>budowę</w:t>
      </w:r>
      <w:r w:rsidR="008605E8" w:rsidRPr="00E631F4">
        <w:rPr>
          <w:rFonts w:ascii="Arial" w:hAnsi="Arial" w:cs="Arial"/>
        </w:rPr>
        <w:t xml:space="preserve"> nawierzchni z kostki kamiennej</w:t>
      </w:r>
      <w:r w:rsidRPr="00E631F4">
        <w:rPr>
          <w:rFonts w:ascii="Arial" w:hAnsi="Arial" w:cs="Arial"/>
        </w:rPr>
        <w:t>:</w:t>
      </w:r>
    </w:p>
    <w:p w14:paraId="33FC5EDD" w14:textId="77777777" w:rsidR="00BA1AEB" w:rsidRDefault="008605E8" w:rsidP="00E631F4">
      <w:pPr>
        <w:pStyle w:val="Akapitzlist"/>
        <w:numPr>
          <w:ilvl w:val="0"/>
          <w:numId w:val="81"/>
        </w:numPr>
        <w:spacing w:after="0" w:line="240" w:lineRule="auto"/>
        <w:rPr>
          <w:rFonts w:ascii="Arial" w:hAnsi="Arial" w:cs="Arial"/>
        </w:rPr>
      </w:pPr>
      <w:r>
        <w:rPr>
          <w:rFonts w:ascii="Arial" w:hAnsi="Arial" w:cs="Arial"/>
        </w:rPr>
        <w:t>kostka kamienna nieregularna układana na mokro gr. 9/11 cm,</w:t>
      </w:r>
    </w:p>
    <w:p w14:paraId="73D0071E" w14:textId="77777777" w:rsidR="008605E8" w:rsidRDefault="008605E8" w:rsidP="00E631F4">
      <w:pPr>
        <w:pStyle w:val="Akapitzlist"/>
        <w:numPr>
          <w:ilvl w:val="0"/>
          <w:numId w:val="81"/>
        </w:numPr>
        <w:spacing w:after="0" w:line="240" w:lineRule="auto"/>
        <w:rPr>
          <w:rFonts w:ascii="Arial" w:hAnsi="Arial" w:cs="Arial"/>
        </w:rPr>
      </w:pPr>
      <w:r>
        <w:rPr>
          <w:rFonts w:ascii="Arial" w:hAnsi="Arial" w:cs="Arial"/>
        </w:rPr>
        <w:t>podbudowa – mieszanka betonowa klasy C20/25 gr. 20 cm,</w:t>
      </w:r>
    </w:p>
    <w:p w14:paraId="0EAE0B01" w14:textId="77777777" w:rsidR="008605E8" w:rsidRPr="00BA1AEB" w:rsidRDefault="008605E8" w:rsidP="00E631F4">
      <w:pPr>
        <w:pStyle w:val="Akapitzlist"/>
        <w:numPr>
          <w:ilvl w:val="0"/>
          <w:numId w:val="81"/>
        </w:numPr>
        <w:spacing w:after="0" w:line="240" w:lineRule="auto"/>
        <w:rPr>
          <w:rFonts w:ascii="Arial" w:hAnsi="Arial" w:cs="Arial"/>
        </w:rPr>
      </w:pPr>
      <w:r>
        <w:rPr>
          <w:rFonts w:ascii="Arial" w:hAnsi="Arial" w:cs="Arial"/>
        </w:rPr>
        <w:t>pospółka gr. 15 cm;</w:t>
      </w:r>
    </w:p>
    <w:p w14:paraId="45E8D7A4" w14:textId="77777777" w:rsidR="00E60897" w:rsidRDefault="00182449" w:rsidP="00DC6A67">
      <w:pPr>
        <w:pStyle w:val="Akapitzlist"/>
        <w:numPr>
          <w:ilvl w:val="0"/>
          <w:numId w:val="68"/>
        </w:numPr>
        <w:spacing w:after="0" w:line="240" w:lineRule="auto"/>
        <w:rPr>
          <w:rFonts w:ascii="Arial" w:hAnsi="Arial" w:cs="Arial"/>
        </w:rPr>
      </w:pPr>
      <w:r>
        <w:rPr>
          <w:rFonts w:ascii="Arial" w:hAnsi="Arial" w:cs="Arial"/>
        </w:rPr>
        <w:t>prze</w:t>
      </w:r>
      <w:r w:rsidR="00E60897">
        <w:rPr>
          <w:rFonts w:ascii="Arial" w:hAnsi="Arial" w:cs="Arial"/>
        </w:rPr>
        <w:t>budowę przepust</w:t>
      </w:r>
      <w:r w:rsidR="00BA1AEB">
        <w:rPr>
          <w:rFonts w:ascii="Arial" w:hAnsi="Arial" w:cs="Arial"/>
        </w:rPr>
        <w:t>u</w:t>
      </w:r>
      <w:r w:rsidR="00E60897">
        <w:rPr>
          <w:rFonts w:ascii="Arial" w:hAnsi="Arial" w:cs="Arial"/>
        </w:rPr>
        <w:t xml:space="preserve"> pod </w:t>
      </w:r>
      <w:r w:rsidR="00BA1AEB">
        <w:rPr>
          <w:rFonts w:ascii="Arial" w:hAnsi="Arial" w:cs="Arial"/>
        </w:rPr>
        <w:t>ul Wspólną</w:t>
      </w:r>
      <w:r w:rsidR="0002535D">
        <w:rPr>
          <w:rFonts w:ascii="Arial" w:hAnsi="Arial" w:cs="Arial"/>
        </w:rPr>
        <w:t>;</w:t>
      </w:r>
    </w:p>
    <w:p w14:paraId="10A583DA" w14:textId="77777777" w:rsidR="00E71A86" w:rsidRDefault="00585DED" w:rsidP="00E71A86">
      <w:pPr>
        <w:pStyle w:val="Akapitzlist"/>
        <w:numPr>
          <w:ilvl w:val="0"/>
          <w:numId w:val="68"/>
        </w:numPr>
        <w:spacing w:after="0" w:line="240" w:lineRule="auto"/>
        <w:rPr>
          <w:rFonts w:ascii="Arial" w:hAnsi="Arial" w:cs="Arial"/>
        </w:rPr>
      </w:pPr>
      <w:r>
        <w:rPr>
          <w:rFonts w:ascii="Arial" w:hAnsi="Arial" w:cs="Arial"/>
        </w:rPr>
        <w:t>budowę</w:t>
      </w:r>
      <w:r w:rsidRPr="009479D0">
        <w:rPr>
          <w:rFonts w:ascii="Arial" w:hAnsi="Arial" w:cs="Arial"/>
        </w:rPr>
        <w:t xml:space="preserve"> </w:t>
      </w:r>
      <w:r w:rsidR="00E71A86" w:rsidRPr="00E71A86">
        <w:rPr>
          <w:rFonts w:ascii="Arial" w:hAnsi="Arial" w:cs="Arial"/>
        </w:rPr>
        <w:t>oświetlenia ulicznego wraz z dostarczeniem systemu bezprzewodowej kontroli opraw – Zamawiający wymaga, żeby oświetlenie uliczne (oprawy oświetleniowe) były wyposażone w system bezprzewodowej kontroli opraw; w związku</w:t>
      </w:r>
      <w:r w:rsidR="00E71A86">
        <w:rPr>
          <w:rFonts w:ascii="Arial" w:hAnsi="Arial" w:cs="Arial"/>
        </w:rPr>
        <w:t xml:space="preserve"> z powyższym Wykonawca wykona i </w:t>
      </w:r>
      <w:r w:rsidR="00E71A86" w:rsidRPr="00E71A86">
        <w:rPr>
          <w:rFonts w:ascii="Arial" w:hAnsi="Arial" w:cs="Arial"/>
        </w:rPr>
        <w:t xml:space="preserve">uzgodni z Zamawiającym dokumentację techniczną ww. systemu </w:t>
      </w:r>
      <w:r w:rsidR="00E71A86">
        <w:rPr>
          <w:rFonts w:ascii="Arial" w:hAnsi="Arial" w:cs="Arial"/>
        </w:rPr>
        <w:t>z</w:t>
      </w:r>
      <w:r w:rsidR="00E71A86" w:rsidRPr="00E71A86">
        <w:rPr>
          <w:rFonts w:ascii="Arial" w:hAnsi="Arial" w:cs="Arial"/>
        </w:rPr>
        <w:t> uwzględnieniem:</w:t>
      </w:r>
    </w:p>
    <w:p w14:paraId="38BFEA6F" w14:textId="77777777" w:rsidR="00E71A86" w:rsidRDefault="00E71A86" w:rsidP="00E71A86">
      <w:pPr>
        <w:pStyle w:val="Akapitzlist"/>
        <w:numPr>
          <w:ilvl w:val="0"/>
          <w:numId w:val="84"/>
        </w:numPr>
        <w:spacing w:after="0" w:line="240" w:lineRule="auto"/>
        <w:rPr>
          <w:rFonts w:ascii="Arial" w:hAnsi="Arial" w:cs="Arial"/>
        </w:rPr>
      </w:pPr>
      <w:r>
        <w:rPr>
          <w:rFonts w:ascii="Arial" w:hAnsi="Arial" w:cs="Arial"/>
        </w:rPr>
        <w:t>szafki oświetlenia ulicznego należy wyposażyć w następujące elementy: kompensator mocy biernej (należy dobrać parametry kompensatora na podstawie pomiarów po wykonaniu instalacji, szczególnie dotyczy mocy biernej pojemnościowej), system sterowania umożliwiający zarządzanie i odczyt danych bez konieczności fizycznego otwierania szafy poprzez połączenie bezprzewodowe lokalne (np. bluetooth) lub „on-line”- kontrola i zarządzanie systemem przez stronę www, ograniczniki przepięć i ograniczniki prądu rozruchu instalacji oświetleniowej „SOFT START” - zab</w:t>
      </w:r>
      <w:r w:rsidR="0065135A">
        <w:rPr>
          <w:rFonts w:ascii="Arial" w:hAnsi="Arial" w:cs="Arial"/>
        </w:rPr>
        <w:t>ezpieczenie przepięciowe i </w:t>
      </w:r>
      <w:r>
        <w:rPr>
          <w:rFonts w:ascii="Arial" w:hAnsi="Arial" w:cs="Arial"/>
        </w:rPr>
        <w:t>przed udarem piorunowym, sterownik umożliwiający s</w:t>
      </w:r>
      <w:r w:rsidR="0065135A">
        <w:rPr>
          <w:rFonts w:ascii="Arial" w:hAnsi="Arial" w:cs="Arial"/>
        </w:rPr>
        <w:t>terowanie i </w:t>
      </w:r>
      <w:r>
        <w:rPr>
          <w:rFonts w:ascii="Arial" w:hAnsi="Arial" w:cs="Arial"/>
        </w:rPr>
        <w:t>nadzór poszczególnymi oprawami wchodzącymi w skład projektowanej instalacji oświetlenia, aktywny filtr harmonicznych zapewniający dynamiczną kompensację mocy biernej,</w:t>
      </w:r>
    </w:p>
    <w:p w14:paraId="35916C8E" w14:textId="77777777" w:rsidR="00E71A86" w:rsidRDefault="00E71A86" w:rsidP="00E71A86">
      <w:pPr>
        <w:pStyle w:val="Akapitzlist"/>
        <w:numPr>
          <w:ilvl w:val="0"/>
          <w:numId w:val="84"/>
        </w:numPr>
        <w:spacing w:after="0" w:line="240" w:lineRule="auto"/>
        <w:rPr>
          <w:rFonts w:ascii="Arial" w:hAnsi="Arial" w:cs="Arial"/>
        </w:rPr>
      </w:pPr>
      <w:r>
        <w:rPr>
          <w:rFonts w:ascii="Arial" w:hAnsi="Arial" w:cs="Arial"/>
        </w:rPr>
        <w:t>oprawy oświetleniowe wyposażyć w urządzenia umożliwiające bezprzewodową komunikację między poszczególnymi oprawami a sterownikiem zlokalizowanym w szafie sterowania oświetleniem, umożliwiając w ten sposób zdalne sterowanie poszczególnymi oprawami oraz wgląd do stanu pracy oprawy. System sterowania pracą opraw powinien umożliwiać, w razie konieczności indywidualną nastawę poziomu strumienia świetlnego dla każdej z zainstalowanych opraw;</w:t>
      </w:r>
    </w:p>
    <w:p w14:paraId="26FE6153" w14:textId="77777777" w:rsidR="00FE7DD1" w:rsidRDefault="00E71A86" w:rsidP="00FE7DD1">
      <w:pPr>
        <w:pStyle w:val="Akapitzlist"/>
        <w:spacing w:after="0" w:line="240" w:lineRule="auto"/>
        <w:ind w:left="785"/>
        <w:rPr>
          <w:rFonts w:ascii="Arial" w:hAnsi="Arial" w:cs="Arial"/>
        </w:rPr>
      </w:pPr>
      <w:r w:rsidRPr="00FE7DD1">
        <w:rPr>
          <w:rFonts w:ascii="Arial" w:hAnsi="Arial" w:cs="Arial"/>
        </w:rPr>
        <w:t xml:space="preserve">UWAGA! Zamawiający informuje, że posiada system sterowania oświetleniem Schreder EXEDRA w związku z czym wymaga, aby w ramach wykonania przedmiotu </w:t>
      </w:r>
      <w:r w:rsidR="00FE7DD1">
        <w:rPr>
          <w:rFonts w:ascii="Arial" w:hAnsi="Arial" w:cs="Arial"/>
        </w:rPr>
        <w:t>umowy</w:t>
      </w:r>
      <w:r w:rsidRPr="00FE7DD1">
        <w:rPr>
          <w:rFonts w:ascii="Arial" w:hAnsi="Arial" w:cs="Arial"/>
        </w:rPr>
        <w:t xml:space="preserve"> wykonać kompatybilne rozwiązanie z posiadanym przez Zamawiającego bez konieczności stosowania dodatkowych</w:t>
      </w:r>
      <w:r w:rsidR="00FE7DD1">
        <w:rPr>
          <w:rFonts w:ascii="Arial" w:hAnsi="Arial" w:cs="Arial"/>
        </w:rPr>
        <w:t xml:space="preserve"> aplikacji czy innych rozwiązań;</w:t>
      </w:r>
    </w:p>
    <w:p w14:paraId="07E8698C" w14:textId="77777777" w:rsidR="00585DED" w:rsidRPr="00FE7DD1" w:rsidRDefault="00621C8A" w:rsidP="00FE7DD1">
      <w:pPr>
        <w:pStyle w:val="Akapitzlist"/>
        <w:numPr>
          <w:ilvl w:val="0"/>
          <w:numId w:val="68"/>
        </w:numPr>
        <w:spacing w:after="0" w:line="240" w:lineRule="auto"/>
        <w:rPr>
          <w:rFonts w:ascii="Arial" w:hAnsi="Arial" w:cs="Arial"/>
        </w:rPr>
      </w:pPr>
      <w:r w:rsidRPr="00FE7DD1">
        <w:rPr>
          <w:rFonts w:ascii="Arial" w:hAnsi="Arial" w:cs="Arial"/>
        </w:rPr>
        <w:t>budowę</w:t>
      </w:r>
      <w:r w:rsidR="00585DED" w:rsidRPr="00FE7DD1">
        <w:rPr>
          <w:rFonts w:ascii="Arial" w:hAnsi="Arial" w:cs="Arial"/>
        </w:rPr>
        <w:t xml:space="preserve"> doświetlenia przejść dla pieszych;</w:t>
      </w:r>
    </w:p>
    <w:p w14:paraId="7A25E2C4" w14:textId="77777777" w:rsidR="00DF387D" w:rsidRDefault="00DF387D" w:rsidP="0002535D">
      <w:pPr>
        <w:pStyle w:val="Akapitzlist"/>
        <w:numPr>
          <w:ilvl w:val="0"/>
          <w:numId w:val="68"/>
        </w:numPr>
        <w:spacing w:after="0" w:line="240" w:lineRule="auto"/>
        <w:rPr>
          <w:rFonts w:ascii="Arial" w:hAnsi="Arial" w:cs="Arial"/>
        </w:rPr>
      </w:pPr>
      <w:r>
        <w:rPr>
          <w:rFonts w:ascii="Arial" w:hAnsi="Arial" w:cs="Arial"/>
        </w:rPr>
        <w:t>budowę kanalizacji deszczowej;</w:t>
      </w:r>
    </w:p>
    <w:p w14:paraId="1A798147" w14:textId="77777777" w:rsidR="00052EEF" w:rsidRDefault="00052EEF" w:rsidP="0002535D">
      <w:pPr>
        <w:pStyle w:val="Akapitzlist"/>
        <w:numPr>
          <w:ilvl w:val="0"/>
          <w:numId w:val="68"/>
        </w:numPr>
        <w:spacing w:after="0" w:line="240" w:lineRule="auto"/>
        <w:rPr>
          <w:rFonts w:ascii="Arial" w:hAnsi="Arial" w:cs="Arial"/>
        </w:rPr>
      </w:pPr>
      <w:r>
        <w:rPr>
          <w:rFonts w:ascii="Arial" w:hAnsi="Arial" w:cs="Arial"/>
        </w:rPr>
        <w:t>przebudowę sieci telekomunikacyjnej Orange Polska;</w:t>
      </w:r>
    </w:p>
    <w:p w14:paraId="42612EE0" w14:textId="77777777" w:rsidR="00E34355" w:rsidRPr="0002535D" w:rsidRDefault="00E34355" w:rsidP="0002535D">
      <w:pPr>
        <w:pStyle w:val="Akapitzlist"/>
        <w:numPr>
          <w:ilvl w:val="0"/>
          <w:numId w:val="68"/>
        </w:numPr>
        <w:spacing w:after="0" w:line="240" w:lineRule="auto"/>
        <w:rPr>
          <w:rFonts w:ascii="Arial" w:hAnsi="Arial" w:cs="Arial"/>
        </w:rPr>
      </w:pPr>
      <w:r>
        <w:rPr>
          <w:rFonts w:ascii="Arial" w:hAnsi="Arial" w:cs="Arial"/>
        </w:rPr>
        <w:t>przebudowę sieci i przyłączy gazowych;</w:t>
      </w:r>
    </w:p>
    <w:p w14:paraId="2550160D" w14:textId="77777777" w:rsidR="00585DED" w:rsidRDefault="00585DED" w:rsidP="00DC6A67">
      <w:pPr>
        <w:pStyle w:val="Akapitzlist"/>
        <w:numPr>
          <w:ilvl w:val="0"/>
          <w:numId w:val="68"/>
        </w:numPr>
        <w:spacing w:after="0" w:line="240" w:lineRule="auto"/>
        <w:rPr>
          <w:rFonts w:ascii="Arial" w:hAnsi="Arial" w:cs="Arial"/>
        </w:rPr>
      </w:pPr>
      <w:r w:rsidRPr="00242378">
        <w:rPr>
          <w:rFonts w:ascii="Arial" w:hAnsi="Arial" w:cs="Arial"/>
        </w:rPr>
        <w:t>wykonanie zieleni drogowej;</w:t>
      </w:r>
    </w:p>
    <w:p w14:paraId="09A0647C" w14:textId="46D46C32" w:rsidR="00B66EEC" w:rsidRPr="00531D52" w:rsidRDefault="00B66EEC" w:rsidP="00DC6A67">
      <w:pPr>
        <w:pStyle w:val="Akapitzlist"/>
        <w:numPr>
          <w:ilvl w:val="0"/>
          <w:numId w:val="68"/>
        </w:numPr>
        <w:spacing w:after="0" w:line="240" w:lineRule="auto"/>
        <w:rPr>
          <w:rFonts w:ascii="Arial" w:hAnsi="Arial" w:cs="Arial"/>
        </w:rPr>
      </w:pPr>
      <w:r w:rsidRPr="00531D52">
        <w:rPr>
          <w:rFonts w:ascii="Arial" w:hAnsi="Arial" w:cs="Arial"/>
        </w:rPr>
        <w:t xml:space="preserve">remont </w:t>
      </w:r>
      <w:r w:rsidR="00E24B5C" w:rsidRPr="00531D52">
        <w:rPr>
          <w:rFonts w:ascii="Arial" w:hAnsi="Arial" w:cs="Arial"/>
        </w:rPr>
        <w:t xml:space="preserve">nawierzchni ul. Wspólnej </w:t>
      </w:r>
      <w:r w:rsidR="0058706C" w:rsidRPr="00531D52">
        <w:rPr>
          <w:rFonts w:ascii="Arial" w:hAnsi="Arial" w:cs="Arial"/>
        </w:rPr>
        <w:t>(</w:t>
      </w:r>
      <w:r w:rsidR="0036184B" w:rsidRPr="00531D52">
        <w:rPr>
          <w:rFonts w:ascii="Arial" w:hAnsi="Arial" w:cs="Arial"/>
        </w:rPr>
        <w:t>długość</w:t>
      </w:r>
      <w:r w:rsidR="00DF67E6" w:rsidRPr="00531D52">
        <w:rPr>
          <w:rFonts w:ascii="Arial" w:hAnsi="Arial" w:cs="Arial"/>
        </w:rPr>
        <w:t xml:space="preserve"> ok. </w:t>
      </w:r>
      <w:r w:rsidR="0036184B" w:rsidRPr="00531D52">
        <w:rPr>
          <w:rFonts w:ascii="Arial" w:hAnsi="Arial" w:cs="Arial"/>
        </w:rPr>
        <w:t>200 m</w:t>
      </w:r>
      <w:r w:rsidR="00531D52" w:rsidRPr="00531D52">
        <w:rPr>
          <w:rFonts w:ascii="Arial" w:hAnsi="Arial" w:cs="Arial"/>
        </w:rPr>
        <w:t>, szerokość zmienna 5 – 6 m</w:t>
      </w:r>
      <w:r w:rsidR="0036184B" w:rsidRPr="00531D52">
        <w:rPr>
          <w:rFonts w:ascii="Arial" w:hAnsi="Arial" w:cs="Arial"/>
        </w:rPr>
        <w:t>)</w:t>
      </w:r>
      <w:r w:rsidR="00DF67E6" w:rsidRPr="00531D52">
        <w:rPr>
          <w:rFonts w:ascii="Arial" w:hAnsi="Arial" w:cs="Arial"/>
          <w:vertAlign w:val="superscript"/>
        </w:rPr>
        <w:t xml:space="preserve"> </w:t>
      </w:r>
      <w:r w:rsidR="00E24B5C" w:rsidRPr="00531D52">
        <w:rPr>
          <w:rFonts w:ascii="Arial" w:hAnsi="Arial" w:cs="Arial"/>
        </w:rPr>
        <w:t>na odcinku od przebudowywanego przepustu do ul.</w:t>
      </w:r>
      <w:r w:rsidRPr="00531D52">
        <w:rPr>
          <w:rFonts w:ascii="Arial" w:hAnsi="Arial" w:cs="Arial"/>
        </w:rPr>
        <w:t> </w:t>
      </w:r>
      <w:r w:rsidR="00E24B5C" w:rsidRPr="00531D52">
        <w:rPr>
          <w:rFonts w:ascii="Arial" w:hAnsi="Arial" w:cs="Arial"/>
        </w:rPr>
        <w:t>Warszawskiej</w:t>
      </w:r>
      <w:r w:rsidRPr="00531D52">
        <w:rPr>
          <w:rFonts w:ascii="Arial" w:hAnsi="Arial" w:cs="Arial"/>
        </w:rPr>
        <w:t xml:space="preserve"> w poniższym zakresie:</w:t>
      </w:r>
    </w:p>
    <w:p w14:paraId="4961F65B" w14:textId="77777777" w:rsidR="00DF67E6" w:rsidRPr="00531D52" w:rsidRDefault="000D35AE" w:rsidP="00943BC1">
      <w:pPr>
        <w:pStyle w:val="Akapitzlist"/>
        <w:numPr>
          <w:ilvl w:val="0"/>
          <w:numId w:val="86"/>
        </w:numPr>
        <w:spacing w:after="0" w:line="240" w:lineRule="auto"/>
        <w:rPr>
          <w:rFonts w:ascii="Arial" w:hAnsi="Arial" w:cs="Arial"/>
        </w:rPr>
      </w:pPr>
      <w:r w:rsidRPr="00531D52">
        <w:rPr>
          <w:rFonts w:ascii="Arial" w:hAnsi="Arial" w:cs="Arial"/>
        </w:rPr>
        <w:t>mechaniczne frezowanie nawierzchni asfaltowej</w:t>
      </w:r>
      <w:r w:rsidR="00DF67E6" w:rsidRPr="00531D52">
        <w:rPr>
          <w:rFonts w:ascii="Arial" w:hAnsi="Arial" w:cs="Arial"/>
        </w:rPr>
        <w:t xml:space="preserve"> na zimno z odwiezieniem frezu na odkład w miejsce na terenie gminy wskazane przez Zamawiającego,</w:t>
      </w:r>
    </w:p>
    <w:p w14:paraId="15E82C40" w14:textId="5D4BC2B5" w:rsidR="003D04BA" w:rsidRPr="00531D52" w:rsidRDefault="003D04BA" w:rsidP="00943BC1">
      <w:pPr>
        <w:pStyle w:val="Akapitzlist"/>
        <w:numPr>
          <w:ilvl w:val="0"/>
          <w:numId w:val="86"/>
        </w:numPr>
        <w:spacing w:after="0" w:line="240" w:lineRule="auto"/>
        <w:rPr>
          <w:rFonts w:ascii="Arial" w:hAnsi="Arial" w:cs="Arial"/>
        </w:rPr>
      </w:pPr>
      <w:r w:rsidRPr="00531D52">
        <w:rPr>
          <w:rFonts w:ascii="Arial" w:hAnsi="Arial" w:cs="Arial"/>
        </w:rPr>
        <w:t>remonty cząstkowe sfrezowanej nawierzchni bitumicznej mieszankami mineralno bitumicznymi, mechaniczne obcinanie krawędzi,</w:t>
      </w:r>
    </w:p>
    <w:p w14:paraId="3FF09676" w14:textId="245A7BFB" w:rsidR="000D35AE" w:rsidRPr="00531D52" w:rsidRDefault="00F42A37" w:rsidP="00943BC1">
      <w:pPr>
        <w:pStyle w:val="Akapitzlist"/>
        <w:numPr>
          <w:ilvl w:val="0"/>
          <w:numId w:val="86"/>
        </w:numPr>
        <w:spacing w:after="0" w:line="240" w:lineRule="auto"/>
        <w:rPr>
          <w:rFonts w:ascii="Arial" w:hAnsi="Arial" w:cs="Arial"/>
        </w:rPr>
      </w:pPr>
      <w:r w:rsidRPr="00531D52">
        <w:rPr>
          <w:rFonts w:ascii="Arial" w:hAnsi="Arial" w:cs="Arial"/>
        </w:rPr>
        <w:t>mechaniczne oczyszczenie nawierzchni,</w:t>
      </w:r>
    </w:p>
    <w:p w14:paraId="6718AEF5" w14:textId="0C32B62B" w:rsidR="00F42A37" w:rsidRPr="00531D52" w:rsidRDefault="00F42A37" w:rsidP="00943BC1">
      <w:pPr>
        <w:pStyle w:val="Akapitzlist"/>
        <w:numPr>
          <w:ilvl w:val="0"/>
          <w:numId w:val="86"/>
        </w:numPr>
        <w:spacing w:after="0" w:line="240" w:lineRule="auto"/>
        <w:rPr>
          <w:rFonts w:ascii="Arial" w:hAnsi="Arial" w:cs="Arial"/>
        </w:rPr>
      </w:pPr>
      <w:r w:rsidRPr="00531D52">
        <w:rPr>
          <w:rFonts w:ascii="Arial" w:hAnsi="Arial" w:cs="Arial"/>
        </w:rPr>
        <w:t>skropienie nawierzchni emulsją asfaltową,</w:t>
      </w:r>
    </w:p>
    <w:p w14:paraId="5383B82B" w14:textId="77777777" w:rsidR="00F42A37" w:rsidRPr="00531D52" w:rsidRDefault="00E24B5C" w:rsidP="00943BC1">
      <w:pPr>
        <w:pStyle w:val="Akapitzlist"/>
        <w:numPr>
          <w:ilvl w:val="0"/>
          <w:numId w:val="86"/>
        </w:numPr>
        <w:spacing w:after="0" w:line="240" w:lineRule="auto"/>
        <w:rPr>
          <w:rFonts w:ascii="Arial" w:hAnsi="Arial" w:cs="Arial"/>
        </w:rPr>
      </w:pPr>
      <w:r w:rsidRPr="00531D52">
        <w:rPr>
          <w:rFonts w:ascii="Arial" w:hAnsi="Arial" w:cs="Arial"/>
        </w:rPr>
        <w:t>wykonanie nawierzchni jezdni z betonu asfaltowego AC11S gr. 5 cm</w:t>
      </w:r>
      <w:r w:rsidR="00F42A37" w:rsidRPr="00531D52">
        <w:rPr>
          <w:rFonts w:ascii="Arial" w:hAnsi="Arial" w:cs="Arial"/>
        </w:rPr>
        <w:t>,</w:t>
      </w:r>
    </w:p>
    <w:p w14:paraId="69328444" w14:textId="4257DF66" w:rsidR="00F42A37" w:rsidRPr="00531D52" w:rsidRDefault="00F42A37" w:rsidP="00943BC1">
      <w:pPr>
        <w:pStyle w:val="Akapitzlist"/>
        <w:numPr>
          <w:ilvl w:val="0"/>
          <w:numId w:val="86"/>
        </w:numPr>
        <w:spacing w:after="0" w:line="240" w:lineRule="auto"/>
        <w:rPr>
          <w:rFonts w:ascii="Arial" w:hAnsi="Arial" w:cs="Arial"/>
        </w:rPr>
      </w:pPr>
      <w:r w:rsidRPr="00531D52">
        <w:rPr>
          <w:rFonts w:ascii="Arial" w:hAnsi="Arial" w:cs="Arial"/>
        </w:rPr>
        <w:t>regulacja studzienek i urządzeń podziemnych – ok. 22 szt.,</w:t>
      </w:r>
    </w:p>
    <w:p w14:paraId="0C6ABFED" w14:textId="6A61AC42" w:rsidR="00E24B5C" w:rsidRPr="00531D52" w:rsidRDefault="00943BC1" w:rsidP="00943BC1">
      <w:pPr>
        <w:pStyle w:val="Akapitzlist"/>
        <w:numPr>
          <w:ilvl w:val="0"/>
          <w:numId w:val="86"/>
        </w:numPr>
        <w:spacing w:after="0" w:line="240" w:lineRule="auto"/>
        <w:rPr>
          <w:rFonts w:ascii="Arial" w:hAnsi="Arial" w:cs="Arial"/>
        </w:rPr>
      </w:pPr>
      <w:r w:rsidRPr="00531D52">
        <w:rPr>
          <w:rFonts w:ascii="Arial" w:hAnsi="Arial" w:cs="Arial"/>
        </w:rPr>
        <w:t>plantowanie pobocza</w:t>
      </w:r>
      <w:r w:rsidR="00A84E4E" w:rsidRPr="00531D52">
        <w:rPr>
          <w:rFonts w:ascii="Arial" w:hAnsi="Arial" w:cs="Arial"/>
        </w:rPr>
        <w:t xml:space="preserve"> wykonywane mechanicznie, grubość ścinania około 10 cm</w:t>
      </w:r>
      <w:r w:rsidR="00E24B5C" w:rsidRPr="00531D52">
        <w:rPr>
          <w:rFonts w:ascii="Arial" w:hAnsi="Arial" w:cs="Arial"/>
        </w:rPr>
        <w:t>,</w:t>
      </w:r>
    </w:p>
    <w:p w14:paraId="4BC69A77" w14:textId="77E2CEF5" w:rsidR="00A84E4E" w:rsidRPr="00531D52" w:rsidRDefault="00A84E4E" w:rsidP="00943BC1">
      <w:pPr>
        <w:pStyle w:val="Akapitzlist"/>
        <w:numPr>
          <w:ilvl w:val="0"/>
          <w:numId w:val="86"/>
        </w:numPr>
        <w:spacing w:after="0" w:line="240" w:lineRule="auto"/>
        <w:rPr>
          <w:rFonts w:ascii="Arial" w:hAnsi="Arial" w:cs="Arial"/>
        </w:rPr>
      </w:pPr>
      <w:r w:rsidRPr="00531D52">
        <w:rPr>
          <w:rFonts w:ascii="Arial" w:hAnsi="Arial" w:cs="Arial"/>
        </w:rPr>
        <w:t>wykonanie nawierzchni pobocza z kruszywa łamanego, warstwa około 10 cm po zagęszczeniu, powierzchni</w:t>
      </w:r>
      <w:r w:rsidR="00661FF6" w:rsidRPr="00531D52">
        <w:rPr>
          <w:rFonts w:ascii="Arial" w:hAnsi="Arial" w:cs="Arial"/>
        </w:rPr>
        <w:t>a</w:t>
      </w:r>
      <w:r w:rsidRPr="00531D52">
        <w:rPr>
          <w:rFonts w:ascii="Arial" w:hAnsi="Arial" w:cs="Arial"/>
        </w:rPr>
        <w:t xml:space="preserve"> około 200 m</w:t>
      </w:r>
      <w:r w:rsidRPr="00531D52">
        <w:rPr>
          <w:rFonts w:ascii="Arial" w:hAnsi="Arial" w:cs="Arial"/>
          <w:vertAlign w:val="superscript"/>
        </w:rPr>
        <w:t>2</w:t>
      </w:r>
      <w:r w:rsidRPr="00531D52">
        <w:rPr>
          <w:rFonts w:ascii="Arial" w:hAnsi="Arial" w:cs="Arial"/>
        </w:rPr>
        <w:t xml:space="preserve"> (szerokość pobocza po stronie zachodniej około 0,5 m);</w:t>
      </w:r>
    </w:p>
    <w:p w14:paraId="76519A58" w14:textId="77777777" w:rsidR="00FE7DD1" w:rsidRPr="00671514" w:rsidRDefault="00FE7DD1" w:rsidP="00FE7DD1">
      <w:pPr>
        <w:pStyle w:val="Akapitzlist"/>
        <w:numPr>
          <w:ilvl w:val="0"/>
          <w:numId w:val="68"/>
        </w:numPr>
        <w:spacing w:after="0" w:line="240" w:lineRule="auto"/>
        <w:rPr>
          <w:rFonts w:ascii="Arial" w:hAnsi="Arial" w:cs="Arial"/>
        </w:rPr>
      </w:pPr>
      <w:r w:rsidRPr="00671514">
        <w:rPr>
          <w:rFonts w:ascii="Arial" w:hAnsi="Arial" w:cs="Arial"/>
        </w:rPr>
        <w:t>aktualizację projektu stałej organizacji ruchu (SOR). Do oferty należy przyjąć oznakowanie załączonego SOR-u. Ewentualne różnice zostaną rozliczone kosztorysem różnicowym;</w:t>
      </w:r>
    </w:p>
    <w:p w14:paraId="339B2B77" w14:textId="77777777" w:rsidR="00E2190A" w:rsidRDefault="00E2190A" w:rsidP="00E2190A">
      <w:pPr>
        <w:pStyle w:val="Akapitzlist"/>
        <w:numPr>
          <w:ilvl w:val="0"/>
          <w:numId w:val="68"/>
        </w:numPr>
        <w:spacing w:after="0" w:line="240" w:lineRule="auto"/>
        <w:rPr>
          <w:rFonts w:ascii="Arial" w:hAnsi="Arial" w:cs="Arial"/>
        </w:rPr>
      </w:pPr>
      <w:r>
        <w:rPr>
          <w:rFonts w:ascii="Arial" w:hAnsi="Arial" w:cs="Arial"/>
        </w:rPr>
        <w:t>zgłoszenie właściwemu organowi sprawującemu nadzór nad zarządzaniem ruchu zamiaru wprowadzenia stałej organizacji ruchu oraz jej wdrożenie;</w:t>
      </w:r>
    </w:p>
    <w:p w14:paraId="62DF33B1" w14:textId="77777777" w:rsidR="00585DED" w:rsidRPr="00E2190A" w:rsidRDefault="00FE7DD1" w:rsidP="00E2190A">
      <w:pPr>
        <w:pStyle w:val="Akapitzlist"/>
        <w:numPr>
          <w:ilvl w:val="0"/>
          <w:numId w:val="68"/>
        </w:numPr>
        <w:spacing w:after="0" w:line="240" w:lineRule="auto"/>
        <w:rPr>
          <w:rFonts w:ascii="Arial" w:hAnsi="Arial" w:cs="Arial"/>
        </w:rPr>
      </w:pPr>
      <w:r w:rsidRPr="00B63AA6">
        <w:rPr>
          <w:rFonts w:ascii="Arial" w:hAnsi="Arial" w:cs="Arial"/>
        </w:rPr>
        <w:t>złożenie w imieniu Zamawiającego zawiadomienia o zakończeniu budowy</w:t>
      </w:r>
      <w:r>
        <w:rPr>
          <w:rFonts w:ascii="Arial" w:hAnsi="Arial" w:cs="Arial"/>
        </w:rPr>
        <w:t xml:space="preserve"> i zamiarze przystąpienia do użytkowania, a także</w:t>
      </w:r>
      <w:r w:rsidRPr="00B63AA6">
        <w:rPr>
          <w:rFonts w:ascii="Arial" w:hAnsi="Arial" w:cs="Arial"/>
        </w:rPr>
        <w:t xml:space="preserve"> uzyskanie klauzuli o niewniesieniu sprzeciwu przez </w:t>
      </w:r>
      <w:r w:rsidRPr="00B63AA6">
        <w:rPr>
          <w:rFonts w:ascii="Arial" w:hAnsi="Arial" w:cs="Arial"/>
        </w:rPr>
        <w:lastRenderedPageBreak/>
        <w:t>właściwego Powiatowego Inspektora Nadzoru Budowlanego</w:t>
      </w:r>
      <w:r w:rsidR="00E2190A">
        <w:rPr>
          <w:rFonts w:ascii="Arial" w:hAnsi="Arial" w:cs="Arial"/>
        </w:rPr>
        <w:t>.</w:t>
      </w:r>
      <w:r w:rsidR="007F57C3" w:rsidRPr="00E2190A">
        <w:rPr>
          <w:rFonts w:ascii="Arial" w:hAnsi="Arial" w:cs="Arial"/>
        </w:rPr>
        <w:t xml:space="preserve"> </w:t>
      </w:r>
    </w:p>
    <w:bookmarkEnd w:id="0"/>
    <w:bookmarkEnd w:id="1"/>
    <w:p w14:paraId="27CF07BC" w14:textId="57A65B66" w:rsidR="00585DED" w:rsidRPr="0021142D" w:rsidRDefault="00585DED" w:rsidP="009223D3">
      <w:pPr>
        <w:pStyle w:val="Bezodstpw"/>
        <w:numPr>
          <w:ilvl w:val="0"/>
          <w:numId w:val="34"/>
        </w:numPr>
        <w:rPr>
          <w:rFonts w:ascii="Arial" w:hAnsi="Arial" w:cs="Arial"/>
        </w:rPr>
      </w:pPr>
      <w:r w:rsidRPr="0021142D">
        <w:rPr>
          <w:rFonts w:ascii="Arial" w:hAnsi="Arial" w:cs="Arial"/>
        </w:rPr>
        <w:t xml:space="preserve">Przedmiot umowy opisany jest szczegółowo w dokumentacji projektowej, projekcie </w:t>
      </w:r>
      <w:r w:rsidR="00220656" w:rsidRPr="0021142D">
        <w:rPr>
          <w:rFonts w:ascii="Arial" w:hAnsi="Arial" w:cs="Arial"/>
        </w:rPr>
        <w:t>stałej organizacji ruchu, przedmiarach robót, specyfikacjach technicznych i obejmuje wykonanie</w:t>
      </w:r>
      <w:r w:rsidR="00EB7363" w:rsidRPr="0021142D">
        <w:rPr>
          <w:rFonts w:ascii="Arial" w:hAnsi="Arial" w:cs="Arial"/>
        </w:rPr>
        <w:t xml:space="preserve"> </w:t>
      </w:r>
      <w:r w:rsidR="00220656" w:rsidRPr="0021142D">
        <w:rPr>
          <w:rFonts w:ascii="Arial" w:hAnsi="Arial" w:cs="Arial"/>
        </w:rPr>
        <w:t>m. in. następujących</w:t>
      </w:r>
      <w:r w:rsidR="00C5370E" w:rsidRPr="0021142D">
        <w:rPr>
          <w:rFonts w:ascii="Arial" w:hAnsi="Arial" w:cs="Arial"/>
        </w:rPr>
        <w:t xml:space="preserve"> prac,</w:t>
      </w:r>
      <w:r w:rsidR="00220656" w:rsidRPr="0021142D">
        <w:rPr>
          <w:rFonts w:ascii="Arial" w:hAnsi="Arial" w:cs="Arial"/>
        </w:rPr>
        <w:t xml:space="preserve"> robót oraz czynności</w:t>
      </w:r>
      <w:r w:rsidR="00054B10" w:rsidRPr="0021142D">
        <w:rPr>
          <w:rFonts w:ascii="Arial" w:hAnsi="Arial" w:cs="Arial"/>
        </w:rPr>
        <w:t>:</w:t>
      </w:r>
    </w:p>
    <w:p w14:paraId="4C68897E" w14:textId="0FDA24AB" w:rsidR="00220656" w:rsidRPr="0021142D" w:rsidRDefault="00220656" w:rsidP="00DC6A67">
      <w:pPr>
        <w:pStyle w:val="Akapitzlist"/>
        <w:numPr>
          <w:ilvl w:val="0"/>
          <w:numId w:val="63"/>
        </w:numPr>
        <w:spacing w:after="0" w:line="240" w:lineRule="auto"/>
        <w:rPr>
          <w:rFonts w:ascii="Arial" w:hAnsi="Arial" w:cs="Arial"/>
        </w:rPr>
      </w:pPr>
      <w:r w:rsidRPr="0021142D">
        <w:rPr>
          <w:rFonts w:ascii="Arial" w:hAnsi="Arial" w:cs="Arial"/>
        </w:rPr>
        <w:t xml:space="preserve">opracowanie </w:t>
      </w:r>
      <w:r w:rsidR="00175C87" w:rsidRPr="0021142D">
        <w:rPr>
          <w:rFonts w:ascii="Arial" w:hAnsi="Arial" w:cs="Arial"/>
        </w:rPr>
        <w:t>i dostarczenie</w:t>
      </w:r>
      <w:r w:rsidRPr="0021142D">
        <w:rPr>
          <w:rFonts w:ascii="Arial" w:hAnsi="Arial" w:cs="Arial"/>
        </w:rPr>
        <w:t xml:space="preserve"> Zamawiającemu do akceptacji projektu czasowej organizacji ruchu, a następnie uzgodnienie go </w:t>
      </w:r>
      <w:r w:rsidR="00A82CA2" w:rsidRPr="0021142D">
        <w:rPr>
          <w:rFonts w:ascii="Arial" w:hAnsi="Arial" w:cs="Arial"/>
        </w:rPr>
        <w:t>z właściwym organem sprawującym nadzór nad zarządzaniem ruchem</w:t>
      </w:r>
      <w:r w:rsidR="00DB0700" w:rsidRPr="0021142D">
        <w:rPr>
          <w:rFonts w:ascii="Arial" w:hAnsi="Arial" w:cs="Arial"/>
        </w:rPr>
        <w:t xml:space="preserve"> i wprowadzenie</w:t>
      </w:r>
      <w:r w:rsidRPr="0021142D">
        <w:rPr>
          <w:rFonts w:ascii="Arial" w:hAnsi="Arial" w:cs="Arial"/>
        </w:rPr>
        <w:t xml:space="preserve"> na terenie budowy z uwzględnieniem:</w:t>
      </w:r>
    </w:p>
    <w:p w14:paraId="616F8A94" w14:textId="19878FC1" w:rsidR="00220656" w:rsidRPr="0021142D" w:rsidRDefault="00220656" w:rsidP="00DC6A67">
      <w:pPr>
        <w:pStyle w:val="Akapitzlist"/>
        <w:numPr>
          <w:ilvl w:val="0"/>
          <w:numId w:val="62"/>
        </w:numPr>
        <w:spacing w:after="0" w:line="240" w:lineRule="auto"/>
        <w:rPr>
          <w:rFonts w:ascii="Arial" w:hAnsi="Arial" w:cs="Arial"/>
        </w:rPr>
      </w:pPr>
      <w:r w:rsidRPr="0021142D">
        <w:rPr>
          <w:rFonts w:ascii="Arial" w:hAnsi="Arial" w:cs="Arial"/>
        </w:rPr>
        <w:t xml:space="preserve">możliwości zamknięcia ul. </w:t>
      </w:r>
      <w:r w:rsidR="00F31D87" w:rsidRPr="0021142D">
        <w:rPr>
          <w:rFonts w:ascii="Arial" w:hAnsi="Arial" w:cs="Arial"/>
        </w:rPr>
        <w:t>Trakt Królewski</w:t>
      </w:r>
      <w:r w:rsidR="009A231B" w:rsidRPr="0021142D">
        <w:rPr>
          <w:rFonts w:ascii="Arial" w:hAnsi="Arial" w:cs="Arial"/>
        </w:rPr>
        <w:t xml:space="preserve"> i Wspólnej</w:t>
      </w:r>
      <w:r w:rsidRPr="0021142D">
        <w:rPr>
          <w:rFonts w:ascii="Arial" w:hAnsi="Arial" w:cs="Arial"/>
        </w:rPr>
        <w:t xml:space="preserve"> przy zapewnieniu dojazdu użytkowników posesji przylegających, a także zapewnieniu dojazdu pojazdom odbierającym odpady komunalne,</w:t>
      </w:r>
    </w:p>
    <w:p w14:paraId="0F242783" w14:textId="0ACDD811" w:rsidR="00393E12" w:rsidRPr="0021142D" w:rsidRDefault="00220656" w:rsidP="00FE7DD1">
      <w:pPr>
        <w:pStyle w:val="Akapitzlist"/>
        <w:numPr>
          <w:ilvl w:val="0"/>
          <w:numId w:val="62"/>
        </w:numPr>
        <w:spacing w:after="0" w:line="240" w:lineRule="auto"/>
        <w:rPr>
          <w:rFonts w:ascii="Arial" w:hAnsi="Arial" w:cs="Arial"/>
        </w:rPr>
      </w:pPr>
      <w:r w:rsidRPr="0021142D">
        <w:rPr>
          <w:rFonts w:ascii="Arial" w:hAnsi="Arial" w:cs="Arial"/>
        </w:rPr>
        <w:t xml:space="preserve">braku możliwości </w:t>
      </w:r>
      <w:r w:rsidR="00393E12" w:rsidRPr="0021142D">
        <w:rPr>
          <w:rFonts w:ascii="Arial" w:hAnsi="Arial" w:cs="Arial"/>
        </w:rPr>
        <w:t>poruszania się ciężkiego sprzętu ulic</w:t>
      </w:r>
      <w:r w:rsidR="00E71A86" w:rsidRPr="0021142D">
        <w:rPr>
          <w:rFonts w:ascii="Arial" w:hAnsi="Arial" w:cs="Arial"/>
        </w:rPr>
        <w:t>ą Klonową</w:t>
      </w:r>
      <w:r w:rsidR="00175C87" w:rsidRPr="0021142D">
        <w:rPr>
          <w:rFonts w:ascii="Arial" w:hAnsi="Arial" w:cs="Arial"/>
        </w:rPr>
        <w:t xml:space="preserve"> oraz po wykonaniu remontu także ul. Wspólną</w:t>
      </w:r>
      <w:r w:rsidR="00393E12" w:rsidRPr="0021142D">
        <w:rPr>
          <w:rFonts w:ascii="Arial" w:hAnsi="Arial" w:cs="Arial"/>
        </w:rPr>
        <w:t>. W przypadku stwierdzenia, że Wykonawca narusza ten zakaz, zobowiązuje się on naprawić wszystkie zniszczenia dróg na własny koszt i ryzyko,</w:t>
      </w:r>
    </w:p>
    <w:p w14:paraId="790C7499" w14:textId="77777777" w:rsidR="00220656" w:rsidRDefault="00DB0700" w:rsidP="00DC6A67">
      <w:pPr>
        <w:pStyle w:val="Akapitzlist"/>
        <w:numPr>
          <w:ilvl w:val="0"/>
          <w:numId w:val="63"/>
        </w:numPr>
        <w:spacing w:after="0" w:line="240" w:lineRule="auto"/>
        <w:rPr>
          <w:rFonts w:ascii="Arial" w:hAnsi="Arial" w:cs="Arial"/>
        </w:rPr>
      </w:pPr>
      <w:r>
        <w:rPr>
          <w:rFonts w:ascii="Arial" w:hAnsi="Arial" w:cs="Arial"/>
        </w:rPr>
        <w:t>wykonanie robót budowlanych, prac i czynności wynikających z dokumentacji projektowej, projektu stałej organizacji ruchu oraz specyfikacji technicznych;</w:t>
      </w:r>
    </w:p>
    <w:p w14:paraId="6DE211A2" w14:textId="77777777" w:rsidR="00227392" w:rsidRDefault="00227392" w:rsidP="00227392">
      <w:pPr>
        <w:pStyle w:val="Akapitzlist"/>
        <w:numPr>
          <w:ilvl w:val="0"/>
          <w:numId w:val="63"/>
        </w:numPr>
        <w:spacing w:after="0" w:line="240" w:lineRule="auto"/>
        <w:rPr>
          <w:rFonts w:ascii="Arial" w:hAnsi="Arial" w:cs="Arial"/>
        </w:rPr>
      </w:pPr>
      <w:r w:rsidRPr="00220656">
        <w:rPr>
          <w:rFonts w:ascii="Arial" w:hAnsi="Arial" w:cs="Arial"/>
        </w:rPr>
        <w:t>wykonanie pomiarów geodezyjnych zjazdów z posesji (środek bramy) oraz osi jezdni (na wysokości każdej bramy) a następnie sporządzenie przez uprawnionego geodetę szkiców uwzględniających zaprojektowaną niweletę i wykonane pomiary w terenie. Powyższa czynność ma na celu weryfikację zaprojektowanej niwelety w stosunku do aktualnych warunków terenowych;</w:t>
      </w:r>
    </w:p>
    <w:p w14:paraId="14CB5E07" w14:textId="77777777" w:rsidR="00DB0700" w:rsidRDefault="00621C8A" w:rsidP="00DC6A67">
      <w:pPr>
        <w:pStyle w:val="Akapitzlist"/>
        <w:numPr>
          <w:ilvl w:val="0"/>
          <w:numId w:val="63"/>
        </w:numPr>
        <w:spacing w:after="0" w:line="240" w:lineRule="auto"/>
        <w:rPr>
          <w:rFonts w:ascii="Arial" w:hAnsi="Arial" w:cs="Arial"/>
        </w:rPr>
      </w:pPr>
      <w:r>
        <w:rPr>
          <w:rFonts w:ascii="Arial" w:hAnsi="Arial" w:cs="Arial"/>
        </w:rPr>
        <w:t>pełn</w:t>
      </w:r>
      <w:r w:rsidR="00E2190A">
        <w:rPr>
          <w:rFonts w:ascii="Arial" w:hAnsi="Arial" w:cs="Arial"/>
        </w:rPr>
        <w:t>ą obsługę</w:t>
      </w:r>
      <w:r>
        <w:rPr>
          <w:rFonts w:ascii="Arial" w:hAnsi="Arial" w:cs="Arial"/>
        </w:rPr>
        <w:t xml:space="preserve"> geodezyjn</w:t>
      </w:r>
      <w:r w:rsidR="00E2190A">
        <w:rPr>
          <w:rFonts w:ascii="Arial" w:hAnsi="Arial" w:cs="Arial"/>
        </w:rPr>
        <w:t>ą</w:t>
      </w:r>
      <w:r w:rsidR="00DB0700">
        <w:rPr>
          <w:rFonts w:ascii="Arial" w:hAnsi="Arial" w:cs="Arial"/>
        </w:rPr>
        <w:t xml:space="preserve"> w zakresie całego zadania inwestycyjnego;</w:t>
      </w:r>
    </w:p>
    <w:p w14:paraId="58E2F4DA" w14:textId="77777777" w:rsidR="00DB0700" w:rsidRDefault="00DB0700" w:rsidP="00DC6A67">
      <w:pPr>
        <w:pStyle w:val="Akapitzlist"/>
        <w:numPr>
          <w:ilvl w:val="0"/>
          <w:numId w:val="63"/>
        </w:numPr>
        <w:spacing w:after="0" w:line="240" w:lineRule="auto"/>
        <w:rPr>
          <w:rFonts w:ascii="Arial" w:hAnsi="Arial" w:cs="Arial"/>
        </w:rPr>
      </w:pPr>
      <w:r>
        <w:rPr>
          <w:rFonts w:ascii="Arial" w:hAnsi="Arial" w:cs="Arial"/>
        </w:rPr>
        <w:t>przekazanie Zamawiającemu kompletnej dokumentacji powykonawczej oraz inwentaryzacji geodezyjnej powykonawczej – dokumentacja powykonawcza (w tym dokumentacje poszczególnych branż) musi zawierać co najmniej:</w:t>
      </w:r>
    </w:p>
    <w:p w14:paraId="15D845E2" w14:textId="58CE3EFA"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projekty budowlano – wykonawcze będące załącznikiem do zaświadczeń o których mowa w </w:t>
      </w:r>
      <w:r w:rsidRPr="00FB07B5">
        <w:rPr>
          <w:rFonts w:ascii="Arial" w:hAnsi="Arial" w:cs="Arial"/>
        </w:rPr>
        <w:t xml:space="preserve">§ </w:t>
      </w:r>
      <w:r w:rsidR="00CB3E73" w:rsidRPr="00FB07B5">
        <w:rPr>
          <w:rFonts w:ascii="Arial" w:hAnsi="Arial" w:cs="Arial"/>
        </w:rPr>
        <w:t>1 ust</w:t>
      </w:r>
      <w:r w:rsidRPr="00FB07B5">
        <w:rPr>
          <w:rFonts w:ascii="Arial" w:hAnsi="Arial" w:cs="Arial"/>
        </w:rPr>
        <w:t xml:space="preserve"> 1,</w:t>
      </w:r>
    </w:p>
    <w:p w14:paraId="24FDBE27" w14:textId="77777777" w:rsidR="00DB0700" w:rsidRDefault="00DB0700" w:rsidP="00DC6A67">
      <w:pPr>
        <w:pStyle w:val="Akapitzlist"/>
        <w:numPr>
          <w:ilvl w:val="0"/>
          <w:numId w:val="64"/>
        </w:numPr>
        <w:spacing w:after="0" w:line="240" w:lineRule="auto"/>
        <w:rPr>
          <w:rFonts w:ascii="Arial" w:hAnsi="Arial" w:cs="Arial"/>
        </w:rPr>
      </w:pPr>
      <w:r>
        <w:rPr>
          <w:rFonts w:ascii="Arial" w:hAnsi="Arial" w:cs="Arial"/>
        </w:rPr>
        <w:t>protokoły pomiarów, badań i sprawdzeń wykonanych w trakcie realizacji przedmiotu umowy jak i po jego zakończeniu,</w:t>
      </w:r>
    </w:p>
    <w:p w14:paraId="3574A9D9" w14:textId="77777777" w:rsidR="00DB0700" w:rsidRDefault="00DB0700" w:rsidP="00DC6A67">
      <w:pPr>
        <w:pStyle w:val="Akapitzlist"/>
        <w:numPr>
          <w:ilvl w:val="0"/>
          <w:numId w:val="64"/>
        </w:numPr>
        <w:spacing w:after="0" w:line="240" w:lineRule="auto"/>
        <w:rPr>
          <w:rFonts w:ascii="Arial" w:hAnsi="Arial" w:cs="Arial"/>
        </w:rPr>
      </w:pPr>
      <w:r>
        <w:rPr>
          <w:rFonts w:ascii="Arial" w:hAnsi="Arial" w:cs="Arial"/>
        </w:rPr>
        <w:t>atesty, certyfikaty i dopuszczenia do stosowania w budownictwie dla materiałów użytych do wykonania przedmiotu umowy,</w:t>
      </w:r>
    </w:p>
    <w:p w14:paraId="57A4AED7" w14:textId="77777777" w:rsidR="00DB0700" w:rsidRDefault="00DB0700" w:rsidP="00DC6A67">
      <w:pPr>
        <w:pStyle w:val="Akapitzlist"/>
        <w:numPr>
          <w:ilvl w:val="0"/>
          <w:numId w:val="64"/>
        </w:numPr>
        <w:spacing w:after="0" w:line="240" w:lineRule="auto"/>
        <w:rPr>
          <w:rFonts w:ascii="Arial" w:hAnsi="Arial" w:cs="Arial"/>
        </w:rPr>
      </w:pPr>
      <w:r>
        <w:rPr>
          <w:rFonts w:ascii="Arial" w:hAnsi="Arial" w:cs="Arial"/>
        </w:rPr>
        <w:t>protokoły częściowe odbioru robót,</w:t>
      </w:r>
    </w:p>
    <w:p w14:paraId="63D4531B" w14:textId="77777777"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dziennik budowy i dokumentację budowy zawierającą wszelkie notatki, ustalenia itp., </w:t>
      </w:r>
    </w:p>
    <w:p w14:paraId="63852D51" w14:textId="77777777" w:rsidR="00DB0700" w:rsidRDefault="00F03D8F" w:rsidP="00DC6A67">
      <w:pPr>
        <w:pStyle w:val="Akapitzlist"/>
        <w:numPr>
          <w:ilvl w:val="0"/>
          <w:numId w:val="64"/>
        </w:numPr>
        <w:spacing w:after="0" w:line="240" w:lineRule="auto"/>
        <w:rPr>
          <w:rFonts w:ascii="Arial" w:hAnsi="Arial" w:cs="Arial"/>
        </w:rPr>
      </w:pPr>
      <w:r>
        <w:rPr>
          <w:rFonts w:ascii="Arial" w:hAnsi="Arial" w:cs="Arial"/>
        </w:rPr>
        <w:t>inwenta</w:t>
      </w:r>
      <w:r w:rsidR="00DB0700">
        <w:rPr>
          <w:rFonts w:ascii="Arial" w:hAnsi="Arial" w:cs="Arial"/>
        </w:rPr>
        <w:t>ryzację geodezyjną powykonawczą (wszystkich branż);</w:t>
      </w:r>
    </w:p>
    <w:p w14:paraId="07285598" w14:textId="2F83A93F" w:rsidR="00621C8A" w:rsidRPr="0021142D" w:rsidRDefault="005F2426" w:rsidP="00DC6A67">
      <w:pPr>
        <w:pStyle w:val="Akapitzlist"/>
        <w:numPr>
          <w:ilvl w:val="0"/>
          <w:numId w:val="63"/>
        </w:numPr>
        <w:spacing w:after="0" w:line="240" w:lineRule="auto"/>
        <w:rPr>
          <w:rFonts w:ascii="Arial" w:hAnsi="Arial" w:cs="Arial"/>
        </w:rPr>
      </w:pPr>
      <w:r w:rsidRPr="008847EA">
        <w:rPr>
          <w:rFonts w:ascii="Arial" w:hAnsi="Arial" w:cs="Arial"/>
        </w:rPr>
        <w:t xml:space="preserve">rozebranie wszelkich ogrodzeń (reklam, tablic, wiat) znajdujących się w liniach rozgraniczających inwestycji oraz wykonanie tymczasowego zabezpieczenia nieruchomości </w:t>
      </w:r>
      <w:r w:rsidRPr="008847EA">
        <w:rPr>
          <w:rFonts w:ascii="Arial" w:hAnsi="Arial" w:cs="Arial"/>
        </w:rPr>
        <w:br/>
        <w:t>w postaci słupków metalowych i siatki oraz bramy i furtki, które zostaną zdemontowane przed zakończeniem inwestycji lub wcześniej na wniosek właściciela posesji. Na wniosek właściciela posesji Wykonawca zwróci wszystkie elementy rozebranych ogrodzeń. Termin rozbiórki ogrodzenia zostanie ustalony z Zamawiającym i właścicielem minimum 2 tygodnie przed rozbiórką, rozbiórka ogrodzenia jest możliwa po uprzednim wy</w:t>
      </w:r>
      <w:r>
        <w:rPr>
          <w:rFonts w:ascii="Arial" w:hAnsi="Arial" w:cs="Arial"/>
        </w:rPr>
        <w:t xml:space="preserve">konaniu ogrodzenia </w:t>
      </w:r>
      <w:r w:rsidRPr="0021142D">
        <w:rPr>
          <w:rFonts w:ascii="Arial" w:hAnsi="Arial" w:cs="Arial"/>
        </w:rPr>
        <w:t>tymczasowego</w:t>
      </w:r>
      <w:r w:rsidR="007D2D77" w:rsidRPr="0021142D">
        <w:rPr>
          <w:rFonts w:ascii="Arial" w:hAnsi="Arial" w:cs="Arial"/>
        </w:rPr>
        <w:t>;</w:t>
      </w:r>
      <w:r w:rsidR="00621C8A" w:rsidRPr="0021142D">
        <w:rPr>
          <w:rFonts w:ascii="Arial" w:hAnsi="Arial" w:cs="Arial"/>
        </w:rPr>
        <w:t xml:space="preserve"> </w:t>
      </w:r>
    </w:p>
    <w:p w14:paraId="3168618A" w14:textId="42B6846A" w:rsidR="00621C8A" w:rsidRPr="0021142D" w:rsidRDefault="00621C8A" w:rsidP="00DC6A67">
      <w:pPr>
        <w:pStyle w:val="Akapitzlist"/>
        <w:numPr>
          <w:ilvl w:val="0"/>
          <w:numId w:val="63"/>
        </w:numPr>
        <w:spacing w:after="0" w:line="240" w:lineRule="auto"/>
        <w:rPr>
          <w:rFonts w:ascii="Arial" w:hAnsi="Arial" w:cs="Arial"/>
        </w:rPr>
      </w:pPr>
      <w:r w:rsidRPr="0021142D">
        <w:rPr>
          <w:rFonts w:ascii="Arial" w:hAnsi="Arial" w:cs="Arial"/>
        </w:rPr>
        <w:t>wykonanie warstwy ścieralnej nawierzchni jezdni</w:t>
      </w:r>
      <w:r w:rsidR="00003E21" w:rsidRPr="0021142D">
        <w:rPr>
          <w:rFonts w:ascii="Arial" w:hAnsi="Arial" w:cs="Arial"/>
        </w:rPr>
        <w:t xml:space="preserve"> (w tym na ul. Wspólnej)</w:t>
      </w:r>
      <w:r w:rsidRPr="0021142D">
        <w:rPr>
          <w:rFonts w:ascii="Arial" w:hAnsi="Arial" w:cs="Arial"/>
        </w:rPr>
        <w:t>, jednocześnie na całej jej szerokości bez żadnych szwów podłużnych;</w:t>
      </w:r>
    </w:p>
    <w:p w14:paraId="0C72C341" w14:textId="77777777" w:rsidR="00201035" w:rsidRDefault="00201035" w:rsidP="00DC6A67">
      <w:pPr>
        <w:pStyle w:val="Akapitzlist"/>
        <w:numPr>
          <w:ilvl w:val="0"/>
          <w:numId w:val="63"/>
        </w:numPr>
        <w:spacing w:after="0" w:line="240" w:lineRule="auto"/>
        <w:rPr>
          <w:rFonts w:ascii="Arial" w:hAnsi="Arial" w:cs="Arial"/>
        </w:rPr>
      </w:pPr>
      <w:r>
        <w:rPr>
          <w:rFonts w:ascii="Arial" w:hAnsi="Arial" w:cs="Arial"/>
        </w:rPr>
        <w:t>uporządk</w:t>
      </w:r>
      <w:r w:rsidR="00E2190A">
        <w:rPr>
          <w:rFonts w:ascii="Arial" w:hAnsi="Arial" w:cs="Arial"/>
        </w:rPr>
        <w:t>owanie terenu wykonywania robót.</w:t>
      </w:r>
    </w:p>
    <w:p w14:paraId="29B9391B" w14:textId="77777777" w:rsidR="00A33668" w:rsidRPr="006918AB" w:rsidRDefault="006918AB" w:rsidP="009223D3">
      <w:pPr>
        <w:pStyle w:val="Akapitzlist"/>
        <w:numPr>
          <w:ilvl w:val="0"/>
          <w:numId w:val="34"/>
        </w:numPr>
        <w:spacing w:after="0" w:line="240" w:lineRule="auto"/>
        <w:rPr>
          <w:rFonts w:ascii="Arial" w:hAnsi="Arial" w:cs="Arial"/>
        </w:rPr>
      </w:pPr>
      <w:r>
        <w:rPr>
          <w:rFonts w:ascii="Arial" w:hAnsi="Arial" w:cs="Arial"/>
        </w:rPr>
        <w:t>Warunki wykonania przedmiotu umowy:</w:t>
      </w:r>
    </w:p>
    <w:p w14:paraId="41D085E5" w14:textId="77777777" w:rsidR="00CB31AF" w:rsidRDefault="00CB31AF" w:rsidP="00DC6A67">
      <w:pPr>
        <w:pStyle w:val="Akapitzlist"/>
        <w:numPr>
          <w:ilvl w:val="0"/>
          <w:numId w:val="55"/>
        </w:numPr>
        <w:spacing w:after="0" w:line="240" w:lineRule="auto"/>
        <w:rPr>
          <w:rFonts w:ascii="Arial" w:hAnsi="Arial" w:cs="Arial"/>
        </w:rPr>
      </w:pPr>
      <w:r>
        <w:rPr>
          <w:rFonts w:ascii="Arial" w:hAnsi="Arial" w:cs="Arial"/>
        </w:rPr>
        <w:t>Wykonawca ma obowiązek:</w:t>
      </w:r>
    </w:p>
    <w:p w14:paraId="77AD67CC" w14:textId="77777777" w:rsidR="00CB31AF" w:rsidRDefault="00054B10" w:rsidP="00DC6A67">
      <w:pPr>
        <w:pStyle w:val="Akapitzlist"/>
        <w:numPr>
          <w:ilvl w:val="0"/>
          <w:numId w:val="65"/>
        </w:numPr>
        <w:spacing w:after="0" w:line="240" w:lineRule="auto"/>
        <w:rPr>
          <w:rFonts w:ascii="Arial" w:hAnsi="Arial" w:cs="Arial"/>
        </w:rPr>
      </w:pPr>
      <w:r w:rsidRPr="0042450B">
        <w:rPr>
          <w:rFonts w:ascii="Arial" w:hAnsi="Arial" w:cs="Arial"/>
        </w:rPr>
        <w:t>Wykonawca ma obowiązek</w:t>
      </w:r>
      <w:r w:rsidR="00900632">
        <w:rPr>
          <w:rFonts w:ascii="Arial" w:hAnsi="Arial" w:cs="Arial"/>
        </w:rPr>
        <w:t xml:space="preserve"> </w:t>
      </w:r>
      <w:r w:rsidR="00200758" w:rsidRPr="00900632">
        <w:rPr>
          <w:rFonts w:ascii="Arial" w:hAnsi="Arial" w:cs="Arial"/>
        </w:rPr>
        <w:t xml:space="preserve">sporządzić i dostarczyć </w:t>
      </w:r>
      <w:r w:rsidR="004931BF">
        <w:rPr>
          <w:rFonts w:ascii="Arial" w:hAnsi="Arial" w:cs="Arial"/>
        </w:rPr>
        <w:t>w terminie 3</w:t>
      </w:r>
      <w:r w:rsidR="00CB31AF">
        <w:rPr>
          <w:rFonts w:ascii="Arial" w:hAnsi="Arial" w:cs="Arial"/>
        </w:rPr>
        <w:t xml:space="preserve">0 dni od daty zawarcia umowy </w:t>
      </w:r>
      <w:r w:rsidR="00200758" w:rsidRPr="00900632">
        <w:rPr>
          <w:rFonts w:ascii="Arial" w:hAnsi="Arial" w:cs="Arial"/>
        </w:rPr>
        <w:t xml:space="preserve">Zamawiającemu do akceptacji </w:t>
      </w:r>
      <w:r w:rsidRPr="00900632">
        <w:rPr>
          <w:rFonts w:ascii="Arial" w:hAnsi="Arial" w:cs="Arial"/>
        </w:rPr>
        <w:t>harmonogram z rozbiciem na etapy</w:t>
      </w:r>
      <w:r w:rsidR="0065159E">
        <w:rPr>
          <w:rFonts w:ascii="Arial" w:hAnsi="Arial" w:cs="Arial"/>
        </w:rPr>
        <w:t>, uwzględniający</w:t>
      </w:r>
      <w:r w:rsidRPr="00900632">
        <w:rPr>
          <w:rFonts w:ascii="Arial" w:hAnsi="Arial" w:cs="Arial"/>
        </w:rPr>
        <w:t xml:space="preserve"> </w:t>
      </w:r>
      <w:r w:rsidR="007F0783" w:rsidRPr="00900632">
        <w:rPr>
          <w:rFonts w:ascii="Arial" w:hAnsi="Arial" w:cs="Arial"/>
        </w:rPr>
        <w:t>tabelę elementów</w:t>
      </w:r>
      <w:r w:rsidR="00FE1BD7" w:rsidRPr="00900632">
        <w:rPr>
          <w:rFonts w:ascii="Arial" w:hAnsi="Arial" w:cs="Arial"/>
        </w:rPr>
        <w:t xml:space="preserve"> harmonogramu rzeczowo-finansowego</w:t>
      </w:r>
      <w:r w:rsidR="00576526">
        <w:rPr>
          <w:rFonts w:ascii="Arial" w:hAnsi="Arial" w:cs="Arial"/>
        </w:rPr>
        <w:t>. H</w:t>
      </w:r>
      <w:r w:rsidRPr="00900632">
        <w:rPr>
          <w:rFonts w:ascii="Arial" w:hAnsi="Arial" w:cs="Arial"/>
        </w:rPr>
        <w:t>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w:t>
      </w:r>
      <w:r w:rsidR="006E3DB4" w:rsidRPr="00900632">
        <w:rPr>
          <w:rFonts w:ascii="Arial" w:hAnsi="Arial" w:cs="Arial"/>
        </w:rPr>
        <w:t>ram robót może ulegać zmianie w </w:t>
      </w:r>
      <w:r w:rsidRPr="00900632">
        <w:rPr>
          <w:rFonts w:ascii="Arial" w:hAnsi="Arial" w:cs="Arial"/>
        </w:rPr>
        <w:t>przypadku zmian zaakceptowanych przez strony umowy co będzie wymagało aktualizacji harmonogramu przez Wykonaw</w:t>
      </w:r>
      <w:r w:rsidR="001E5788" w:rsidRPr="00900632">
        <w:rPr>
          <w:rFonts w:ascii="Arial" w:hAnsi="Arial" w:cs="Arial"/>
        </w:rPr>
        <w:t>cę zgodnie z z</w:t>
      </w:r>
      <w:r w:rsidR="00BD30FF" w:rsidRPr="00900632">
        <w:rPr>
          <w:rFonts w:ascii="Arial" w:hAnsi="Arial" w:cs="Arial"/>
        </w:rPr>
        <w:t>apisami § 4 umowy;</w:t>
      </w:r>
    </w:p>
    <w:p w14:paraId="5273F37F" w14:textId="77777777" w:rsidR="00393E12" w:rsidRPr="00FA271D" w:rsidRDefault="00393E12" w:rsidP="00393E12">
      <w:pPr>
        <w:pStyle w:val="Akapitzlist"/>
        <w:numPr>
          <w:ilvl w:val="0"/>
          <w:numId w:val="65"/>
        </w:numPr>
        <w:spacing w:after="0" w:line="240" w:lineRule="auto"/>
        <w:rPr>
          <w:rFonts w:ascii="Arial" w:hAnsi="Arial" w:cs="Arial"/>
        </w:rPr>
      </w:pPr>
      <w:r>
        <w:rPr>
          <w:rFonts w:ascii="Arial" w:hAnsi="Arial" w:cs="Arial"/>
        </w:rPr>
        <w:t xml:space="preserve">poinformować właścicieli posesji o przebudowie zjazdu do ich działek na 3 dni przed terminem planowanych prac, </w:t>
      </w:r>
      <w:r w:rsidRPr="006A1331">
        <w:rPr>
          <w:rFonts w:ascii="Arial" w:hAnsi="Arial" w:cs="Arial"/>
        </w:rPr>
        <w:t xml:space="preserve">zapewnić w trakcie prowadzenia robót prowizoryczne zjazdy na posesje umożliwiające bezkolizyjny wjazd </w:t>
      </w:r>
      <w:r>
        <w:rPr>
          <w:rFonts w:ascii="Arial" w:hAnsi="Arial" w:cs="Arial"/>
        </w:rPr>
        <w:t>użytkownikom,</w:t>
      </w:r>
    </w:p>
    <w:p w14:paraId="455128AD" w14:textId="77777777" w:rsidR="00393E12" w:rsidRPr="0065159E" w:rsidRDefault="00393E12" w:rsidP="00393E12">
      <w:pPr>
        <w:pStyle w:val="Bezodstpw"/>
        <w:numPr>
          <w:ilvl w:val="0"/>
          <w:numId w:val="65"/>
        </w:numPr>
        <w:rPr>
          <w:rFonts w:ascii="Arial" w:hAnsi="Arial" w:cs="Arial"/>
        </w:rPr>
      </w:pPr>
      <w:r>
        <w:rPr>
          <w:rFonts w:ascii="Arial" w:hAnsi="Arial" w:cs="Arial"/>
        </w:rPr>
        <w:t>poinformować Zamawiającego i wszystkich właścicieli posesji przyległych</w:t>
      </w:r>
      <w:r w:rsidR="00E2190A">
        <w:rPr>
          <w:rFonts w:ascii="Arial" w:hAnsi="Arial" w:cs="Arial"/>
        </w:rPr>
        <w:t xml:space="preserve"> o asfaltowaniu</w:t>
      </w:r>
      <w:r>
        <w:rPr>
          <w:rFonts w:ascii="Arial" w:hAnsi="Arial" w:cs="Arial"/>
        </w:rPr>
        <w:t>, na co najmniej 2 dni przed planowanym terminem asfaltowania,</w:t>
      </w:r>
    </w:p>
    <w:p w14:paraId="55925102" w14:textId="77777777" w:rsidR="00C577A0" w:rsidRPr="0021142D" w:rsidRDefault="00054B10" w:rsidP="00DC6A67">
      <w:pPr>
        <w:pStyle w:val="Akapitzlist"/>
        <w:numPr>
          <w:ilvl w:val="0"/>
          <w:numId w:val="65"/>
        </w:numPr>
        <w:spacing w:after="0" w:line="240" w:lineRule="auto"/>
        <w:rPr>
          <w:rFonts w:ascii="Arial" w:hAnsi="Arial" w:cs="Arial"/>
        </w:rPr>
      </w:pPr>
      <w:r w:rsidRPr="00CB31AF">
        <w:rPr>
          <w:rFonts w:ascii="Arial" w:hAnsi="Arial" w:cs="Arial"/>
        </w:rPr>
        <w:lastRenderedPageBreak/>
        <w:t>przed rozpoczęciem robót w pasie drog</w:t>
      </w:r>
      <w:r w:rsidR="000770C5" w:rsidRPr="00CB31AF">
        <w:rPr>
          <w:rFonts w:ascii="Arial" w:hAnsi="Arial" w:cs="Arial"/>
        </w:rPr>
        <w:t>owym</w:t>
      </w:r>
      <w:r w:rsidRPr="00CB31AF">
        <w:rPr>
          <w:rFonts w:ascii="Arial" w:hAnsi="Arial" w:cs="Arial"/>
        </w:rPr>
        <w:t xml:space="preserve"> uzgodnić wejście w teren z </w:t>
      </w:r>
      <w:r w:rsidR="000770C5" w:rsidRPr="00CB31AF">
        <w:rPr>
          <w:rFonts w:ascii="Arial" w:hAnsi="Arial" w:cs="Arial"/>
        </w:rPr>
        <w:t xml:space="preserve">odpowiednimi </w:t>
      </w:r>
      <w:r w:rsidRPr="0021142D">
        <w:rPr>
          <w:rFonts w:ascii="Arial" w:hAnsi="Arial" w:cs="Arial"/>
        </w:rPr>
        <w:t>zarządc</w:t>
      </w:r>
      <w:r w:rsidR="000770C5" w:rsidRPr="0021142D">
        <w:rPr>
          <w:rFonts w:ascii="Arial" w:hAnsi="Arial" w:cs="Arial"/>
        </w:rPr>
        <w:t>ami</w:t>
      </w:r>
      <w:r w:rsidRPr="0021142D">
        <w:rPr>
          <w:rFonts w:ascii="Arial" w:hAnsi="Arial" w:cs="Arial"/>
        </w:rPr>
        <w:t xml:space="preserve"> </w:t>
      </w:r>
      <w:r w:rsidR="005956C3" w:rsidRPr="0021142D">
        <w:rPr>
          <w:rFonts w:ascii="Arial" w:hAnsi="Arial" w:cs="Arial"/>
        </w:rPr>
        <w:t>drogi</w:t>
      </w:r>
      <w:r w:rsidR="008F7D38" w:rsidRPr="0021142D">
        <w:rPr>
          <w:rFonts w:ascii="Arial" w:hAnsi="Arial" w:cs="Arial"/>
        </w:rPr>
        <w:t>,</w:t>
      </w:r>
    </w:p>
    <w:p w14:paraId="693AA399" w14:textId="22B706C4" w:rsidR="00CB31AF" w:rsidRPr="0021142D" w:rsidRDefault="00CB31AF" w:rsidP="00DC6A67">
      <w:pPr>
        <w:pStyle w:val="Akapitzlist"/>
        <w:numPr>
          <w:ilvl w:val="0"/>
          <w:numId w:val="65"/>
        </w:numPr>
        <w:spacing w:after="0" w:line="240" w:lineRule="auto"/>
        <w:rPr>
          <w:rFonts w:ascii="Arial" w:hAnsi="Arial" w:cs="Arial"/>
        </w:rPr>
      </w:pPr>
      <w:r w:rsidRPr="0021142D">
        <w:rPr>
          <w:rFonts w:ascii="Arial" w:hAnsi="Arial" w:cs="Arial"/>
        </w:rPr>
        <w:t>za</w:t>
      </w:r>
      <w:r w:rsidR="00A95647" w:rsidRPr="0021142D">
        <w:rPr>
          <w:rFonts w:ascii="Arial" w:hAnsi="Arial" w:cs="Arial"/>
        </w:rPr>
        <w:t xml:space="preserve">pewnić przejezdność </w:t>
      </w:r>
      <w:r w:rsidR="00A96D6E" w:rsidRPr="0021142D">
        <w:rPr>
          <w:rFonts w:ascii="Arial" w:hAnsi="Arial" w:cs="Arial"/>
        </w:rPr>
        <w:t>u</w:t>
      </w:r>
      <w:r w:rsidR="00E2190A" w:rsidRPr="0021142D">
        <w:rPr>
          <w:rFonts w:ascii="Arial" w:hAnsi="Arial" w:cs="Arial"/>
        </w:rPr>
        <w:t>l. Trakt Królewski</w:t>
      </w:r>
      <w:r w:rsidR="00A96D6E" w:rsidRPr="0021142D">
        <w:rPr>
          <w:rFonts w:ascii="Arial" w:hAnsi="Arial" w:cs="Arial"/>
        </w:rPr>
        <w:t xml:space="preserve"> i Wspólnej</w:t>
      </w:r>
      <w:r w:rsidRPr="0021142D">
        <w:rPr>
          <w:rFonts w:ascii="Arial" w:hAnsi="Arial" w:cs="Arial"/>
        </w:rPr>
        <w:t xml:space="preserve"> ze szczególnym uwzględnieniem dni odbiorów odpadów komunalnych przez firmę wywożącą odpady </w:t>
      </w:r>
      <w:r w:rsidR="009B3AA2" w:rsidRPr="0021142D">
        <w:rPr>
          <w:rFonts w:ascii="Arial" w:hAnsi="Arial" w:cs="Arial"/>
        </w:rPr>
        <w:t>zgodnie z obowiązującym harmonogramem wywozu odpadów komunalnych,</w:t>
      </w:r>
    </w:p>
    <w:p w14:paraId="09A317AD" w14:textId="77777777" w:rsidR="005F2426" w:rsidRDefault="005F2426" w:rsidP="005F2426">
      <w:pPr>
        <w:pStyle w:val="Akapitzlist"/>
        <w:numPr>
          <w:ilvl w:val="0"/>
          <w:numId w:val="65"/>
        </w:numPr>
        <w:spacing w:after="0" w:line="240" w:lineRule="auto"/>
        <w:rPr>
          <w:rFonts w:ascii="Arial" w:hAnsi="Arial" w:cs="Arial"/>
        </w:rPr>
      </w:pPr>
      <w:r w:rsidRPr="0021142D">
        <w:rPr>
          <w:rFonts w:ascii="Arial" w:hAnsi="Arial" w:cs="Arial"/>
        </w:rPr>
        <w:t>dokonać regulacji istniejących w pasie drogowym urządzeń infrastruktury technicznej do</w:t>
      </w:r>
      <w:r w:rsidRPr="00D163B5">
        <w:rPr>
          <w:rFonts w:ascii="Arial" w:hAnsi="Arial" w:cs="Arial"/>
        </w:rPr>
        <w:t xml:space="preserve"> poziomu nawierzchni jezdni (chodnika) w uzgodnieniu z ich właścicielami; </w:t>
      </w:r>
      <w:r w:rsidRPr="00D163B5">
        <w:rPr>
          <w:rFonts w:ascii="Arial" w:hAnsi="Arial" w:cs="Arial"/>
        </w:rPr>
        <w:br/>
        <w:t>w zakresie sieci wodociągowej i kanalizacyjnej należy podczas realizacji przedmiotu umowy stosować wytyczne określone w załączniku do SWZ, brak protokołu odbioru końcowego urządzeń wod.-kan (w przypadku GPK Eko-Babice Sp. z o.o.) lub zgłoszenia przez Właściciela urządzeń braku ich regulacji roboty stanowiące przedmiot umowy nie zostaną odebrane do czasu wykonania ww. czynności;</w:t>
      </w:r>
      <w:r>
        <w:rPr>
          <w:rFonts w:ascii="Arial" w:hAnsi="Arial" w:cs="Arial"/>
        </w:rPr>
        <w:t xml:space="preserve"> </w:t>
      </w:r>
    </w:p>
    <w:p w14:paraId="50CFFB53" w14:textId="77777777" w:rsidR="005F2426" w:rsidRPr="005F2426" w:rsidRDefault="005F2426" w:rsidP="005F2426">
      <w:pPr>
        <w:pStyle w:val="Akapitzlist"/>
        <w:numPr>
          <w:ilvl w:val="0"/>
          <w:numId w:val="65"/>
        </w:numPr>
        <w:spacing w:after="0" w:line="240" w:lineRule="auto"/>
        <w:rPr>
          <w:rFonts w:ascii="Arial" w:hAnsi="Arial" w:cs="Arial"/>
        </w:rPr>
      </w:pPr>
      <w:r>
        <w:rPr>
          <w:rFonts w:ascii="Arial" w:hAnsi="Arial" w:cs="Arial"/>
        </w:rPr>
        <w:t>w przypadku wystąpienia</w:t>
      </w:r>
      <w:r w:rsidRPr="00BA3D45">
        <w:rPr>
          <w:rFonts w:ascii="Arial" w:hAnsi="Arial" w:cs="Arial"/>
        </w:rPr>
        <w:t xml:space="preserve"> kolizji z istniejącą infrastrukturą wodno – kanalizacyjną</w:t>
      </w:r>
      <w:r>
        <w:rPr>
          <w:rFonts w:ascii="Arial" w:hAnsi="Arial" w:cs="Arial"/>
        </w:rPr>
        <w:t xml:space="preserve"> </w:t>
      </w:r>
      <w:r w:rsidR="00820595">
        <w:rPr>
          <w:rFonts w:ascii="Arial" w:hAnsi="Arial" w:cs="Arial"/>
        </w:rPr>
        <w:t>wykonać</w:t>
      </w:r>
      <w:r>
        <w:rPr>
          <w:rFonts w:ascii="Arial" w:hAnsi="Arial" w:cs="Arial"/>
        </w:rPr>
        <w:t xml:space="preserve"> wszelkie roboty budowlane </w:t>
      </w:r>
      <w:r w:rsidRPr="00BA3D45">
        <w:rPr>
          <w:rFonts w:ascii="Arial" w:hAnsi="Arial" w:cs="Arial"/>
        </w:rPr>
        <w:t>zgodnie z wytycznymi zarządcy sieci tj. GPK „EKO-BABICE” Sp</w:t>
      </w:r>
      <w:r>
        <w:rPr>
          <w:rFonts w:ascii="Arial" w:hAnsi="Arial" w:cs="Arial"/>
        </w:rPr>
        <w:t>. z o.o.;</w:t>
      </w:r>
    </w:p>
    <w:p w14:paraId="55E970D3" w14:textId="77777777" w:rsidR="00820595" w:rsidRPr="00D46781" w:rsidRDefault="00820595" w:rsidP="00820595">
      <w:pPr>
        <w:pStyle w:val="Akapitzlist"/>
        <w:numPr>
          <w:ilvl w:val="0"/>
          <w:numId w:val="65"/>
        </w:numPr>
        <w:spacing w:after="0" w:line="240" w:lineRule="auto"/>
        <w:rPr>
          <w:rFonts w:ascii="Arial" w:hAnsi="Arial" w:cs="Arial"/>
        </w:rPr>
      </w:pPr>
      <w:r w:rsidRPr="00D46781">
        <w:rPr>
          <w:rFonts w:ascii="Arial" w:hAnsi="Arial" w:cs="Arial"/>
        </w:rPr>
        <w:t>zaktualizować warunki gestorów sieci oraz wykonać prace wynikające z tych warunków;</w:t>
      </w:r>
    </w:p>
    <w:p w14:paraId="779A280A" w14:textId="77777777" w:rsidR="009B3AA2" w:rsidRDefault="009B3AA2" w:rsidP="00DC6A67">
      <w:pPr>
        <w:pStyle w:val="Akapitzlist"/>
        <w:numPr>
          <w:ilvl w:val="0"/>
          <w:numId w:val="65"/>
        </w:numPr>
        <w:spacing w:after="0" w:line="240" w:lineRule="auto"/>
        <w:rPr>
          <w:rFonts w:ascii="Arial" w:hAnsi="Arial" w:cs="Arial"/>
        </w:rPr>
      </w:pPr>
      <w:r>
        <w:rPr>
          <w:rFonts w:ascii="Arial" w:hAnsi="Arial" w:cs="Arial"/>
        </w:rPr>
        <w:t>zapewnić na własny koszt bezpieczne warunki ruchu drogowego i pieszego w rejonie prowadzonych robót objętych umową;</w:t>
      </w:r>
    </w:p>
    <w:p w14:paraId="6FFEFC38" w14:textId="77777777"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rozpocząć roboty dopiero po wykonaniu oznakowania i zabezpieczenia robót zgodnie </w:t>
      </w:r>
      <w:r w:rsidR="007D2D77">
        <w:rPr>
          <w:rFonts w:ascii="Arial" w:hAnsi="Arial" w:cs="Arial"/>
        </w:rPr>
        <w:br/>
      </w:r>
      <w:r>
        <w:rPr>
          <w:rFonts w:ascii="Arial" w:hAnsi="Arial" w:cs="Arial"/>
        </w:rPr>
        <w:t>z przepisami prawa,</w:t>
      </w:r>
    </w:p>
    <w:p w14:paraId="241EE276" w14:textId="77777777" w:rsidR="00C577A0" w:rsidRDefault="00C577A0" w:rsidP="00DC6A67">
      <w:pPr>
        <w:pStyle w:val="Akapitzlist"/>
        <w:numPr>
          <w:ilvl w:val="0"/>
          <w:numId w:val="65"/>
        </w:numPr>
        <w:spacing w:after="0" w:line="240" w:lineRule="auto"/>
        <w:rPr>
          <w:rFonts w:ascii="Arial" w:hAnsi="Arial" w:cs="Arial"/>
        </w:rPr>
      </w:pPr>
      <w:r w:rsidRPr="000770C5">
        <w:rPr>
          <w:rFonts w:ascii="Arial" w:hAnsi="Arial" w:cs="Arial"/>
        </w:rPr>
        <w:t xml:space="preserve">dostarczyć i utrzymywać na terenie robót wszelkie urządzenia bezpieczeństwa ruchu, </w:t>
      </w:r>
      <w:r w:rsidR="00732A86">
        <w:rPr>
          <w:rFonts w:ascii="Arial" w:hAnsi="Arial" w:cs="Arial"/>
        </w:rPr>
        <w:br/>
      </w:r>
      <w:r w:rsidRPr="000770C5">
        <w:rPr>
          <w:rFonts w:ascii="Arial" w:hAnsi="Arial" w:cs="Arial"/>
        </w:rPr>
        <w:t>tj. osłony, ogrodzenia, św</w:t>
      </w:r>
      <w:r w:rsidR="00AA1082">
        <w:rPr>
          <w:rFonts w:ascii="Arial" w:hAnsi="Arial" w:cs="Arial"/>
        </w:rPr>
        <w:t>iatła, znaki ostrzegawcze, itp.,</w:t>
      </w:r>
    </w:p>
    <w:p w14:paraId="4FE294EB" w14:textId="77777777"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oznakować teren budowy, zorganizować i wyposażyć budowę w urządzenia niezbędne do realizacji przedmiotu umowy, </w:t>
      </w:r>
    </w:p>
    <w:p w14:paraId="4277E339" w14:textId="77777777"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bezzwłocznie zabezpieczyć i oznakować, zgodnie z obowiązującymi przepisami, teren ewentualnych awarii i miejsc zagrażających bezpieczeństwu ruchu kołowego i pieszego, </w:t>
      </w:r>
    </w:p>
    <w:p w14:paraId="0C54D21C" w14:textId="77777777" w:rsidR="00DB41DF" w:rsidRPr="000770C5" w:rsidRDefault="00DB41DF" w:rsidP="00DC6A67">
      <w:pPr>
        <w:pStyle w:val="Akapitzlist"/>
        <w:numPr>
          <w:ilvl w:val="0"/>
          <w:numId w:val="65"/>
        </w:numPr>
        <w:spacing w:after="0" w:line="240" w:lineRule="auto"/>
        <w:rPr>
          <w:rFonts w:ascii="Arial" w:hAnsi="Arial" w:cs="Arial"/>
        </w:rPr>
      </w:pPr>
      <w:r>
        <w:rPr>
          <w:rFonts w:ascii="Arial" w:hAnsi="Arial" w:cs="Arial"/>
        </w:rPr>
        <w:t xml:space="preserve">przestrzegać, aby wszelkie czynności podczas wykonywania robót przebiegały zgodnie </w:t>
      </w:r>
      <w:r w:rsidR="007D2D77">
        <w:rPr>
          <w:rFonts w:ascii="Arial" w:hAnsi="Arial" w:cs="Arial"/>
        </w:rPr>
        <w:br/>
      </w:r>
      <w:r>
        <w:rPr>
          <w:rFonts w:ascii="Arial" w:hAnsi="Arial" w:cs="Arial"/>
        </w:rPr>
        <w:t xml:space="preserve">z zatwierdzonym projektem czasowej organizacji ruchu, </w:t>
      </w:r>
    </w:p>
    <w:p w14:paraId="2D0D2BD4" w14:textId="77777777" w:rsidR="00DB41DF" w:rsidRDefault="00DB41DF" w:rsidP="00DC6A67">
      <w:pPr>
        <w:pStyle w:val="Bezodstpw"/>
        <w:numPr>
          <w:ilvl w:val="0"/>
          <w:numId w:val="65"/>
        </w:numPr>
        <w:rPr>
          <w:rFonts w:ascii="Arial" w:hAnsi="Arial" w:cs="Arial"/>
        </w:rPr>
      </w:pPr>
      <w:r>
        <w:rPr>
          <w:rFonts w:ascii="Arial" w:hAnsi="Arial" w:cs="Arial"/>
        </w:rPr>
        <w:t xml:space="preserve">uzyskać wszelkie uzgodnienia i pozwolenia na pobór wody, wywóz nieczystości płynnych </w:t>
      </w:r>
      <w:r w:rsidR="007D2D77">
        <w:rPr>
          <w:rFonts w:ascii="Arial" w:hAnsi="Arial" w:cs="Arial"/>
        </w:rPr>
        <w:br/>
      </w:r>
      <w:r>
        <w:rPr>
          <w:rFonts w:ascii="Arial" w:hAnsi="Arial" w:cs="Arial"/>
        </w:rPr>
        <w:t>i stałych oraz bezpieczne, prawidłowe odprowadzanie ścieków, substancji ropopochodnych oraz wód gruntowych i opadowych z całego placu budowy lub miejsc związanych,</w:t>
      </w:r>
    </w:p>
    <w:p w14:paraId="6D572B92" w14:textId="77777777" w:rsidR="00DF2D76" w:rsidRDefault="00C577A0" w:rsidP="00DC6A67">
      <w:pPr>
        <w:pStyle w:val="Bezodstpw"/>
        <w:numPr>
          <w:ilvl w:val="0"/>
          <w:numId w:val="65"/>
        </w:numPr>
        <w:rPr>
          <w:rFonts w:ascii="Arial" w:hAnsi="Arial" w:cs="Arial"/>
        </w:rPr>
      </w:pPr>
      <w:r w:rsidRPr="0065159E">
        <w:rPr>
          <w:rFonts w:ascii="Arial" w:hAnsi="Arial" w:cs="Arial"/>
        </w:rPr>
        <w:t xml:space="preserve">utrzymywać w należytym stanie technicznym nawierzchnię drogi dla zapewnienia bezpieczeństwa użytkowników ruchu kołowego i pieszego, w tym na bieżąco </w:t>
      </w:r>
      <w:r w:rsidR="00063440" w:rsidRPr="0065159E">
        <w:rPr>
          <w:rFonts w:ascii="Arial" w:hAnsi="Arial" w:cs="Arial"/>
        </w:rPr>
        <w:t>usuwać</w:t>
      </w:r>
      <w:r w:rsidR="00AA1082" w:rsidRPr="0065159E">
        <w:rPr>
          <w:rFonts w:ascii="Arial" w:hAnsi="Arial" w:cs="Arial"/>
        </w:rPr>
        <w:t xml:space="preserve"> ubytki w nawierzchni,</w:t>
      </w:r>
      <w:r w:rsidR="00D279BE" w:rsidRPr="0065159E">
        <w:rPr>
          <w:rFonts w:ascii="Arial" w:hAnsi="Arial" w:cs="Arial"/>
        </w:rPr>
        <w:t xml:space="preserve"> </w:t>
      </w:r>
      <w:r w:rsidR="00DF2D76" w:rsidRPr="0065159E">
        <w:rPr>
          <w:rFonts w:ascii="Arial" w:hAnsi="Arial" w:cs="Arial"/>
        </w:rPr>
        <w:t>od momentu faktycznego wejś</w:t>
      </w:r>
      <w:r w:rsidR="00D3086C" w:rsidRPr="0065159E">
        <w:rPr>
          <w:rFonts w:ascii="Arial" w:hAnsi="Arial" w:cs="Arial"/>
        </w:rPr>
        <w:t>cia w teren i rozpoczęcia robót.</w:t>
      </w:r>
      <w:r w:rsidR="00DF2D76" w:rsidRPr="0065159E">
        <w:rPr>
          <w:rFonts w:ascii="Arial" w:hAnsi="Arial" w:cs="Arial"/>
        </w:rPr>
        <w:t xml:space="preserve"> Przez usuwanie ubytków w nawierzchni należy rozumieć utrzymanie przejezdności, która nie spowoduje uszkodzeń w poruszających się po drodze pojazdach przy dostosowaniu się do warunków</w:t>
      </w:r>
      <w:r w:rsidR="0065159E" w:rsidRPr="0065159E">
        <w:rPr>
          <w:rFonts w:ascii="Arial" w:hAnsi="Arial" w:cs="Arial"/>
        </w:rPr>
        <w:t xml:space="preserve"> wynikających z wprowadzonej </w:t>
      </w:r>
      <w:r w:rsidR="00F148D8">
        <w:rPr>
          <w:rFonts w:ascii="Arial" w:hAnsi="Arial" w:cs="Arial"/>
        </w:rPr>
        <w:t xml:space="preserve">czasowej organizacji ruchu. </w:t>
      </w:r>
    </w:p>
    <w:p w14:paraId="442F6BC9" w14:textId="77777777" w:rsidR="00C577A0" w:rsidRPr="00401C82" w:rsidRDefault="00C577A0" w:rsidP="00DC6A67">
      <w:pPr>
        <w:pStyle w:val="Akapitzlist"/>
        <w:numPr>
          <w:ilvl w:val="0"/>
          <w:numId w:val="65"/>
        </w:numPr>
        <w:spacing w:after="0" w:line="240" w:lineRule="auto"/>
        <w:rPr>
          <w:rFonts w:ascii="Arial" w:hAnsi="Arial" w:cs="Arial"/>
        </w:rPr>
      </w:pPr>
      <w:r w:rsidRPr="00401C82">
        <w:rPr>
          <w:rFonts w:ascii="Arial" w:hAnsi="Arial" w:cs="Arial"/>
        </w:rPr>
        <w:t>usuwać na bieżąco zanieczyszczen</w:t>
      </w:r>
      <w:r w:rsidR="00BD30FF">
        <w:rPr>
          <w:rFonts w:ascii="Arial" w:hAnsi="Arial" w:cs="Arial"/>
        </w:rPr>
        <w:t>ia zalegające na pasie drogowym,</w:t>
      </w:r>
    </w:p>
    <w:p w14:paraId="6A46DFA6" w14:textId="198DE2CB" w:rsidR="009921D3" w:rsidRPr="009921D3" w:rsidRDefault="009921D3" w:rsidP="00DC6A67">
      <w:pPr>
        <w:pStyle w:val="Bezodstpw"/>
        <w:widowControl/>
        <w:numPr>
          <w:ilvl w:val="0"/>
          <w:numId w:val="65"/>
        </w:numPr>
        <w:adjustRightInd/>
        <w:textAlignment w:val="auto"/>
        <w:rPr>
          <w:rFonts w:ascii="Arial" w:hAnsi="Arial" w:cs="Arial"/>
        </w:rPr>
      </w:pPr>
      <w:bookmarkStart w:id="3" w:name="_Hlk15627308"/>
      <w:r w:rsidRPr="009921D3">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w:t>
      </w:r>
      <w:r w:rsidR="00D46781" w:rsidRPr="009921D3">
        <w:rPr>
          <w:rFonts w:ascii="Arial" w:hAnsi="Arial" w:cs="Arial"/>
        </w:rPr>
        <w:t>cenę, której</w:t>
      </w:r>
      <w:r w:rsidRPr="009921D3">
        <w:rPr>
          <w:rFonts w:ascii="Arial" w:hAnsi="Arial" w:cs="Arial"/>
        </w:rPr>
        <w:t xml:space="preserve"> mowa w § 3. W przypadku niezastosowania się do powyższego zapisu Zamawiający może zlecić naprawę uszkodzeń innemu wykonawcy na kosz</w:t>
      </w:r>
      <w:r>
        <w:rPr>
          <w:rFonts w:ascii="Arial" w:hAnsi="Arial" w:cs="Arial"/>
        </w:rPr>
        <w:t>t i niebezpieczeństwo Wykonawcy,</w:t>
      </w:r>
    </w:p>
    <w:bookmarkEnd w:id="3"/>
    <w:p w14:paraId="3BFED725" w14:textId="77777777" w:rsidR="009921D3" w:rsidRDefault="00FB1187" w:rsidP="00DC6A67">
      <w:pPr>
        <w:pStyle w:val="Akapitzlist"/>
        <w:numPr>
          <w:ilvl w:val="0"/>
          <w:numId w:val="65"/>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w:t>
      </w:r>
      <w:r w:rsidR="00AA1082">
        <w:rPr>
          <w:rFonts w:ascii="Arial" w:hAnsi="Arial" w:cs="Arial"/>
        </w:rPr>
        <w:t>ównież oświetlenie ostrzegawcze,</w:t>
      </w:r>
    </w:p>
    <w:p w14:paraId="3A90793D" w14:textId="77777777" w:rsidR="00820595" w:rsidRPr="00820595" w:rsidRDefault="00820595" w:rsidP="00820595">
      <w:pPr>
        <w:pStyle w:val="Bezodstpw"/>
        <w:numPr>
          <w:ilvl w:val="0"/>
          <w:numId w:val="65"/>
        </w:numPr>
        <w:rPr>
          <w:rFonts w:ascii="Arial" w:hAnsi="Arial" w:cs="Arial"/>
        </w:rPr>
      </w:pPr>
      <w:r w:rsidRPr="00671514">
        <w:rPr>
          <w:rFonts w:ascii="Arial" w:hAnsi="Arial" w:cs="Arial"/>
        </w:rPr>
        <w:t>przeprowadz</w:t>
      </w:r>
      <w:r>
        <w:rPr>
          <w:rFonts w:ascii="Arial" w:hAnsi="Arial" w:cs="Arial"/>
        </w:rPr>
        <w:t>ić</w:t>
      </w:r>
      <w:r w:rsidRPr="00671514">
        <w:rPr>
          <w:rFonts w:ascii="Arial" w:hAnsi="Arial" w:cs="Arial"/>
        </w:rPr>
        <w:t xml:space="preserve"> czynności jakie należy wykonać w trakcie realizacji przedmiotu umowy, </w:t>
      </w:r>
      <w:r w:rsidRPr="00671514">
        <w:rPr>
          <w:rFonts w:ascii="Arial" w:hAnsi="Arial" w:cs="Arial"/>
        </w:rPr>
        <w:br/>
        <w:t>a które wynikają z przepisów, warunków technicznych lub dokumentów jakie zostały wydane w trakcie powstawania dokumentacji projektowej oraz wynikają ze specyfikacji technicznej w</w:t>
      </w:r>
      <w:r>
        <w:rPr>
          <w:rFonts w:ascii="Arial" w:hAnsi="Arial" w:cs="Arial"/>
        </w:rPr>
        <w:t>ykonania i odbioru robót, umowy,</w:t>
      </w:r>
    </w:p>
    <w:p w14:paraId="5387E7FC" w14:textId="77777777" w:rsidR="006E3DB4" w:rsidRPr="009921D3" w:rsidRDefault="00054B10" w:rsidP="00DC6A67">
      <w:pPr>
        <w:pStyle w:val="Akapitzlist"/>
        <w:numPr>
          <w:ilvl w:val="0"/>
          <w:numId w:val="65"/>
        </w:numPr>
        <w:spacing w:after="0" w:line="240" w:lineRule="auto"/>
        <w:rPr>
          <w:rFonts w:ascii="Arial" w:hAnsi="Arial" w:cs="Arial"/>
        </w:rPr>
      </w:pPr>
      <w:r w:rsidRPr="009921D3">
        <w:rPr>
          <w:rFonts w:ascii="Arial" w:hAnsi="Arial" w:cs="Arial"/>
        </w:rPr>
        <w:t>wykonywać wszystkie obowiązki zapewnienia bezpieczeństwa w trakcie wykonywania robót wynikające z obowiązujących przepisów prawa dotyczących ochrony przeciwpożarowej oraz</w:t>
      </w:r>
      <w:r w:rsidR="001D2881" w:rsidRPr="009921D3">
        <w:rPr>
          <w:rFonts w:ascii="Arial" w:hAnsi="Arial" w:cs="Arial"/>
        </w:rPr>
        <w:t xml:space="preserve"> bezpieczeństwa i higieny pracy</w:t>
      </w:r>
      <w:r w:rsidR="00815939" w:rsidRPr="009921D3">
        <w:rPr>
          <w:rFonts w:ascii="Arial" w:hAnsi="Arial" w:cs="Arial"/>
        </w:rPr>
        <w:t>.</w:t>
      </w:r>
    </w:p>
    <w:p w14:paraId="1FDB8BAF" w14:textId="77777777" w:rsidR="00054B10" w:rsidRPr="00AB1C76" w:rsidRDefault="00054B10" w:rsidP="00DC6A67">
      <w:pPr>
        <w:pStyle w:val="Akapitzlist"/>
        <w:numPr>
          <w:ilvl w:val="0"/>
          <w:numId w:val="55"/>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dni 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448A89F2" w14:textId="5026BF88" w:rsidR="009921D3" w:rsidRDefault="009921D3" w:rsidP="00DC6A67">
      <w:pPr>
        <w:pStyle w:val="Akapitzlist"/>
        <w:numPr>
          <w:ilvl w:val="0"/>
          <w:numId w:val="55"/>
        </w:numPr>
        <w:spacing w:after="0" w:line="240" w:lineRule="auto"/>
        <w:rPr>
          <w:rFonts w:ascii="Arial" w:hAnsi="Arial" w:cs="Arial"/>
        </w:rPr>
      </w:pPr>
      <w:r>
        <w:rPr>
          <w:rFonts w:ascii="Arial" w:hAnsi="Arial" w:cs="Arial"/>
        </w:rPr>
        <w:t xml:space="preserve">w przypadku pozostawienia odcinka robót w stanie zagrażającym </w:t>
      </w:r>
      <w:r w:rsidR="00D46781">
        <w:rPr>
          <w:rFonts w:ascii="Arial" w:hAnsi="Arial" w:cs="Arial"/>
        </w:rPr>
        <w:t>mieszkańcom</w:t>
      </w:r>
      <w:r>
        <w:rPr>
          <w:rFonts w:ascii="Arial" w:hAnsi="Arial" w:cs="Arial"/>
        </w:rPr>
        <w:t xml:space="preserve"> lub </w:t>
      </w:r>
      <w:r>
        <w:rPr>
          <w:rFonts w:ascii="Arial" w:hAnsi="Arial" w:cs="Arial"/>
        </w:rPr>
        <w:lastRenderedPageBreak/>
        <w:t>użytkownikom ruchu, na noc lub dni wolne od pracy Wykonawca obowiązany jest zabezpieczyć takie miejsce wyraźnym oznakowanie, wygrodzić je i zastosować również oświetlenie ostrzegawcze;</w:t>
      </w:r>
    </w:p>
    <w:p w14:paraId="11DAECCC" w14:textId="77777777" w:rsidR="00054B10" w:rsidRDefault="00054B10" w:rsidP="00DC6A67">
      <w:pPr>
        <w:pStyle w:val="Akapitzlist"/>
        <w:numPr>
          <w:ilvl w:val="0"/>
          <w:numId w:val="55"/>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w:t>
      </w:r>
      <w:r w:rsidRPr="009921D3">
        <w:rPr>
          <w:rFonts w:ascii="Arial" w:hAnsi="Arial" w:cs="Arial"/>
          <w:strike/>
        </w:rPr>
        <w:t>,</w:t>
      </w:r>
      <w:r w:rsidRPr="00AB1C76">
        <w:rPr>
          <w:rFonts w:ascii="Arial" w:hAnsi="Arial" w:cs="Arial"/>
        </w:rPr>
        <w:t xml:space="preserve"> transporcie ponadnormatywnym w terminie nie później niż 3 dni przed planowanym przystąpieniem do tych robót;</w:t>
      </w:r>
    </w:p>
    <w:p w14:paraId="16BB0675" w14:textId="77777777" w:rsidR="00D610CE" w:rsidRPr="00AB1C76" w:rsidRDefault="00D610CE" w:rsidP="00DC6A67">
      <w:pPr>
        <w:pStyle w:val="Akapitzlist"/>
        <w:numPr>
          <w:ilvl w:val="0"/>
          <w:numId w:val="55"/>
        </w:numPr>
        <w:spacing w:after="0" w:line="240" w:lineRule="auto"/>
        <w:rPr>
          <w:rFonts w:ascii="Arial" w:hAnsi="Arial" w:cs="Arial"/>
        </w:rPr>
      </w:pPr>
      <w:r>
        <w:rPr>
          <w:rFonts w:ascii="Arial" w:hAnsi="Arial" w:cs="Arial"/>
        </w:rPr>
        <w:t xml:space="preserve">Wykonawca musi tak zorganizować roboty, aby zapewnić mieszkańcom dojazd do posesji, </w:t>
      </w:r>
      <w:r w:rsidR="007D2D77">
        <w:rPr>
          <w:rFonts w:ascii="Arial" w:hAnsi="Arial" w:cs="Arial"/>
        </w:rPr>
        <w:br/>
      </w:r>
      <w:r>
        <w:rPr>
          <w:rFonts w:ascii="Arial" w:hAnsi="Arial" w:cs="Arial"/>
        </w:rPr>
        <w:t>w razie potrzeby Wykonawca musi wykonać i oznaczyć drogi tymczasowe informując mieszkańców o czasowym ograniczeniu w tym zakresie;</w:t>
      </w:r>
    </w:p>
    <w:p w14:paraId="1FF380C3" w14:textId="77777777" w:rsidR="00AC6C27" w:rsidRPr="00740AD6" w:rsidRDefault="00054B10" w:rsidP="00DC6A67">
      <w:pPr>
        <w:pStyle w:val="Akapitzlist"/>
        <w:numPr>
          <w:ilvl w:val="0"/>
          <w:numId w:val="55"/>
        </w:numPr>
        <w:spacing w:after="0" w:line="240" w:lineRule="auto"/>
        <w:rPr>
          <w:rFonts w:ascii="Arial" w:hAnsi="Arial" w:cs="Arial"/>
        </w:rPr>
      </w:pPr>
      <w:r w:rsidRPr="00AB1C7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w:t>
      </w:r>
      <w:r w:rsidR="004F02AD">
        <w:rPr>
          <w:rFonts w:ascii="Arial" w:hAnsi="Arial" w:cs="Arial"/>
        </w:rPr>
        <w:t>mi</w:t>
      </w:r>
      <w:r w:rsidRPr="00AB1C76">
        <w:rPr>
          <w:rFonts w:ascii="Arial" w:hAnsi="Arial" w:cs="Arial"/>
        </w:rPr>
        <w:t xml:space="preserve"> w tym zakresie</w:t>
      </w:r>
      <w:r w:rsidR="0038057E">
        <w:rPr>
          <w:rFonts w:ascii="Arial" w:hAnsi="Arial" w:cs="Arial"/>
        </w:rPr>
        <w:t xml:space="preserve"> przepisami prawa</w:t>
      </w:r>
      <w:r w:rsidRPr="00AB1C76">
        <w:rPr>
          <w:rFonts w:ascii="Arial" w:hAnsi="Arial" w:cs="Arial"/>
        </w:rPr>
        <w:t>. Jeżeli materiały</w:t>
      </w:r>
      <w:r w:rsidR="0038057E">
        <w:rPr>
          <w:rFonts w:ascii="Arial" w:hAnsi="Arial" w:cs="Arial"/>
        </w:rPr>
        <w:t xml:space="preserve"> </w:t>
      </w:r>
      <w:r w:rsidRPr="00AB1C76">
        <w:rPr>
          <w:rFonts w:ascii="Arial" w:hAnsi="Arial" w:cs="Arial"/>
        </w:rPr>
        <w:t xml:space="preserve">z rozbiórki zostaną zakwalifikowane do odzysku Wykonawca będzie miał obowiązek złożyć </w:t>
      </w:r>
      <w:r w:rsidR="0038057E">
        <w:rPr>
          <w:rFonts w:ascii="Arial" w:hAnsi="Arial" w:cs="Arial"/>
        </w:rPr>
        <w:t>je</w:t>
      </w:r>
      <w:r w:rsidRPr="00AB1C76">
        <w:rPr>
          <w:rFonts w:ascii="Arial" w:hAnsi="Arial" w:cs="Arial"/>
        </w:rPr>
        <w:t xml:space="preserve"> na tereni</w:t>
      </w:r>
      <w:r w:rsidR="008847EA">
        <w:rPr>
          <w:rFonts w:ascii="Arial" w:hAnsi="Arial" w:cs="Arial"/>
        </w:rPr>
        <w:t>e wskazanym przez Zamawiającego,</w:t>
      </w:r>
      <w:r w:rsidR="00AC6C27">
        <w:rPr>
          <w:rFonts w:ascii="Arial" w:hAnsi="Arial" w:cs="Arial"/>
        </w:rPr>
        <w:t xml:space="preserve"> </w:t>
      </w:r>
      <w:r w:rsidR="00D420B2" w:rsidRPr="00F90F53">
        <w:rPr>
          <w:rFonts w:ascii="Arial" w:hAnsi="Arial" w:cs="Arial"/>
        </w:rPr>
        <w:t>istniejącą nawierzchnię bitumiczną należy sfrezować, powstały destrukt należy przewieźć w miejsce wskazane przez Zamawiającego na ter</w:t>
      </w:r>
      <w:r w:rsidR="0007413D" w:rsidRPr="00F90F53">
        <w:rPr>
          <w:rFonts w:ascii="Arial" w:hAnsi="Arial" w:cs="Arial"/>
        </w:rPr>
        <w:t>e</w:t>
      </w:r>
      <w:r w:rsidR="00D420B2" w:rsidRPr="00F90F53">
        <w:rPr>
          <w:rFonts w:ascii="Arial" w:hAnsi="Arial" w:cs="Arial"/>
        </w:rPr>
        <w:t>nie gminy</w:t>
      </w:r>
      <w:r w:rsidR="008847EA" w:rsidRPr="00740AD6">
        <w:rPr>
          <w:rFonts w:ascii="Arial" w:hAnsi="Arial" w:cs="Arial"/>
        </w:rPr>
        <w:t>,</w:t>
      </w:r>
      <w:r w:rsidR="00055F86">
        <w:rPr>
          <w:rFonts w:ascii="Arial" w:hAnsi="Arial" w:cs="Arial"/>
          <w:lang w:eastAsia="pl-PL"/>
        </w:rPr>
        <w:t xml:space="preserve"> na odległość do 10 km</w:t>
      </w:r>
      <w:r w:rsidR="00AC6C27" w:rsidRPr="00740AD6">
        <w:rPr>
          <w:rFonts w:ascii="Arial" w:hAnsi="Arial" w:cs="Arial"/>
          <w:lang w:eastAsia="pl-PL"/>
        </w:rPr>
        <w:t>.</w:t>
      </w:r>
    </w:p>
    <w:p w14:paraId="5B9F6C8A" w14:textId="77777777" w:rsidR="00054B10" w:rsidRPr="00AB1C76" w:rsidRDefault="00054B10" w:rsidP="00DC6A67">
      <w:pPr>
        <w:pStyle w:val="Akapitzlist"/>
        <w:numPr>
          <w:ilvl w:val="0"/>
          <w:numId w:val="55"/>
        </w:numPr>
        <w:spacing w:after="0" w:line="240" w:lineRule="auto"/>
        <w:rPr>
          <w:rFonts w:ascii="Arial" w:hAnsi="Arial" w:cs="Arial"/>
        </w:rPr>
      </w:pPr>
      <w:r w:rsidRPr="00AB1C76">
        <w:rPr>
          <w:rFonts w:ascii="Arial" w:hAnsi="Arial" w:cs="Arial"/>
        </w:rPr>
        <w:t xml:space="preserve">Wykonawca będzie we własnym zakresie ustalał z zarządcami sieci harmonogramy wyłączeń w celu realizacji robót objętych umową. Wykonawca ponosi wszelkie koszty z tym związane, </w:t>
      </w:r>
      <w:r w:rsidR="00C331AB">
        <w:rPr>
          <w:rFonts w:ascii="Arial" w:hAnsi="Arial" w:cs="Arial"/>
        </w:rPr>
        <w:br/>
      </w:r>
      <w:r w:rsidRPr="00AB1C76">
        <w:rPr>
          <w:rFonts w:ascii="Arial" w:hAnsi="Arial" w:cs="Arial"/>
        </w:rPr>
        <w:t>w szczególności koszty wyłączeń, prób, przestojów naliczone przez zarządców sieci;</w:t>
      </w:r>
    </w:p>
    <w:p w14:paraId="0E13D0B7" w14:textId="77777777" w:rsidR="00827B64" w:rsidRDefault="00054B10" w:rsidP="00DC6A67">
      <w:pPr>
        <w:pStyle w:val="Akapitzlist"/>
        <w:numPr>
          <w:ilvl w:val="0"/>
          <w:numId w:val="55"/>
        </w:numPr>
        <w:spacing w:after="0" w:line="240" w:lineRule="auto"/>
        <w:rPr>
          <w:rFonts w:ascii="Arial" w:hAnsi="Arial" w:cs="Arial"/>
        </w:rPr>
      </w:pPr>
      <w:r w:rsidRPr="00AB1C76">
        <w:rPr>
          <w:rFonts w:ascii="Arial" w:hAnsi="Arial" w:cs="Arial"/>
        </w:rPr>
        <w:t>w przypadku uszkodzenia przez Wykonawcę jakiegokolwiek urządzenia infrastruktury technicznej nadziemnej lub podziemnej</w:t>
      </w:r>
      <w:r w:rsidR="001B2987">
        <w:rPr>
          <w:rFonts w:ascii="Arial" w:hAnsi="Arial" w:cs="Arial"/>
        </w:rPr>
        <w:t>, elementów zagospodarowania terenu</w:t>
      </w:r>
      <w:r w:rsidRPr="00AB1C76">
        <w:rPr>
          <w:rFonts w:ascii="Arial" w:hAnsi="Arial" w:cs="Arial"/>
        </w:rPr>
        <w:t xml:space="preserve">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t>
      </w:r>
      <w:r w:rsidR="00026C8C">
        <w:rPr>
          <w:rFonts w:ascii="Arial" w:hAnsi="Arial" w:cs="Arial"/>
        </w:rPr>
        <w:br/>
      </w:r>
      <w:r w:rsidRPr="00AB1C76">
        <w:rPr>
          <w:rFonts w:ascii="Arial" w:hAnsi="Arial" w:cs="Arial"/>
        </w:rPr>
        <w:t>W przypadku niezastosowania się do powyższego zapisu Zamawiający może zlecić usunięcie uszkod</w:t>
      </w:r>
      <w:r w:rsidR="001B2987">
        <w:rPr>
          <w:rFonts w:ascii="Arial" w:hAnsi="Arial" w:cs="Arial"/>
        </w:rPr>
        <w:t>zenia innemu wykonawcy na koszt</w:t>
      </w:r>
      <w:r w:rsidR="00F70CAF">
        <w:rPr>
          <w:rFonts w:ascii="Arial" w:hAnsi="Arial" w:cs="Arial"/>
        </w:rPr>
        <w:t xml:space="preserve"> </w:t>
      </w:r>
      <w:r w:rsidR="00016783">
        <w:rPr>
          <w:rFonts w:ascii="Arial" w:hAnsi="Arial" w:cs="Arial"/>
        </w:rPr>
        <w:t>i ryzyko</w:t>
      </w:r>
      <w:r w:rsidRPr="00827B64">
        <w:rPr>
          <w:rFonts w:ascii="Arial" w:hAnsi="Arial" w:cs="Arial"/>
        </w:rPr>
        <w:t xml:space="preserve"> Wykonawcy;</w:t>
      </w:r>
    </w:p>
    <w:p w14:paraId="293AA325" w14:textId="77777777" w:rsidR="00841B5B" w:rsidRPr="00D163B5" w:rsidRDefault="00054B10" w:rsidP="00DC6A67">
      <w:pPr>
        <w:pStyle w:val="Akapitzlist"/>
        <w:numPr>
          <w:ilvl w:val="0"/>
          <w:numId w:val="55"/>
        </w:numPr>
        <w:spacing w:after="0" w:line="240" w:lineRule="auto"/>
        <w:rPr>
          <w:rFonts w:ascii="Arial" w:hAnsi="Arial" w:cs="Arial"/>
        </w:rPr>
      </w:pPr>
      <w:r w:rsidRPr="00827B64">
        <w:rPr>
          <w:rFonts w:ascii="Arial" w:hAnsi="Arial" w:cs="Arial"/>
        </w:rPr>
        <w:t xml:space="preserve">w związku z realizacją robót w terenie intensywnie zabudowanym i możliwością wystąpienia kolizji Wykonawca zobowiązuje się do pomocy w ich usunięciu w szczególności w zakresie </w:t>
      </w:r>
      <w:r w:rsidRPr="00D163B5">
        <w:rPr>
          <w:rFonts w:ascii="Arial" w:hAnsi="Arial" w:cs="Arial"/>
        </w:rPr>
        <w:t>użyczenia sprzętu, pracowników itp.;</w:t>
      </w:r>
    </w:p>
    <w:p w14:paraId="499191CA" w14:textId="77777777"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 xml:space="preserve">wszelkie znaki geodezyjne znajdujące się na terenie budowy podlegają ochronie zgodnie z ustawą z dnia 17 maja 1989 r. Prawo geodezyjne i kartograficzne. W przypadku ich zniszczenia, uszkodzenia lub przemieszczenia przez Wykonawcę, Wykonawca zobowiązany jest do przywrócenia ich do stanu poprzedniego. W przypadku kolizji punktów </w:t>
      </w:r>
      <w:r w:rsidR="005F2426" w:rsidRPr="002203C4">
        <w:rPr>
          <w:rFonts w:ascii="Arial" w:hAnsi="Arial" w:cs="Arial"/>
        </w:rPr>
        <w:t xml:space="preserve">osnowy </w:t>
      </w:r>
      <w:r w:rsidR="005F2426">
        <w:rPr>
          <w:rFonts w:ascii="Arial" w:hAnsi="Arial" w:cs="Arial"/>
        </w:rPr>
        <w:t>z </w:t>
      </w:r>
      <w:r w:rsidRPr="002203C4">
        <w:rPr>
          <w:rFonts w:ascii="Arial" w:hAnsi="Arial" w:cs="Arial"/>
        </w:rPr>
        <w:t>zamierzeniem budowlanym do przeniesieniach ich zgodnie z obowiązującymi przepisami, nawet jeżeli obowiązek ten nie został określony w dokumentacji projektowej;</w:t>
      </w:r>
    </w:p>
    <w:p w14:paraId="7092D9EE" w14:textId="77777777" w:rsidR="003E71F6" w:rsidRDefault="00A12AD4" w:rsidP="00DC6A67">
      <w:pPr>
        <w:pStyle w:val="Akapitzlist"/>
        <w:numPr>
          <w:ilvl w:val="0"/>
          <w:numId w:val="55"/>
        </w:numPr>
        <w:spacing w:after="0" w:line="240" w:lineRule="auto"/>
        <w:rPr>
          <w:rFonts w:ascii="Arial" w:hAnsi="Arial" w:cs="Arial"/>
        </w:rPr>
      </w:pPr>
      <w:r w:rsidRPr="0013005D">
        <w:rPr>
          <w:rFonts w:ascii="Arial" w:hAnsi="Arial" w:cs="Arial"/>
        </w:rPr>
        <w:t>wykonywać badania zagęszczenia konstrukcji oraz grubości warstw w czasie i miejscach wskazanych przez inspektora nadzoru lub Zamawiającego;</w:t>
      </w:r>
    </w:p>
    <w:p w14:paraId="4CBF80B6" w14:textId="77777777" w:rsidR="00841B5B"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t>
      </w:r>
      <w:r w:rsidR="00016783">
        <w:rPr>
          <w:rFonts w:ascii="Arial" w:hAnsi="Arial" w:cs="Arial"/>
        </w:rPr>
        <w:t>wcy na koszt i ryzyko</w:t>
      </w:r>
      <w:r w:rsidRPr="002203C4">
        <w:rPr>
          <w:rFonts w:ascii="Arial" w:hAnsi="Arial" w:cs="Arial"/>
        </w:rPr>
        <w:t xml:space="preserve"> Wykonawcy;</w:t>
      </w:r>
    </w:p>
    <w:p w14:paraId="69B9ACB1" w14:textId="77777777"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1322F5B2" w14:textId="77777777"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 xml:space="preserve">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w:t>
      </w:r>
      <w:r w:rsidR="00016783">
        <w:rPr>
          <w:rFonts w:ascii="Arial" w:hAnsi="Arial" w:cs="Arial"/>
        </w:rPr>
        <w:t>ryzyk</w:t>
      </w:r>
      <w:r w:rsidRPr="002203C4">
        <w:rPr>
          <w:rFonts w:ascii="Arial" w:hAnsi="Arial" w:cs="Arial"/>
        </w:rPr>
        <w:t>o Wykonawcy;</w:t>
      </w:r>
    </w:p>
    <w:p w14:paraId="3F3856A6" w14:textId="77777777" w:rsidR="00054B10" w:rsidRPr="002203C4" w:rsidRDefault="0007413D" w:rsidP="00DC6A67">
      <w:pPr>
        <w:pStyle w:val="Akapitzlist"/>
        <w:numPr>
          <w:ilvl w:val="0"/>
          <w:numId w:val="55"/>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w:t>
      </w:r>
      <w:r w:rsidR="00016783">
        <w:rPr>
          <w:rFonts w:ascii="Arial" w:hAnsi="Arial" w:cs="Arial"/>
        </w:rPr>
        <w:t>awcy na koszt i ryzyk</w:t>
      </w:r>
      <w:r w:rsidR="00054B10" w:rsidRPr="002203C4">
        <w:rPr>
          <w:rFonts w:ascii="Arial" w:hAnsi="Arial" w:cs="Arial"/>
        </w:rPr>
        <w:t>o Wykonawcy;</w:t>
      </w:r>
    </w:p>
    <w:p w14:paraId="6F6105DA" w14:textId="77777777" w:rsidR="00054B10" w:rsidRPr="003D18F2" w:rsidRDefault="0007413D" w:rsidP="00DC6A67">
      <w:pPr>
        <w:pStyle w:val="Akapitzlist"/>
        <w:numPr>
          <w:ilvl w:val="0"/>
          <w:numId w:val="55"/>
        </w:numPr>
        <w:spacing w:after="0" w:line="240" w:lineRule="auto"/>
        <w:rPr>
          <w:rFonts w:ascii="Arial" w:hAnsi="Arial" w:cs="Arial"/>
        </w:rPr>
      </w:pPr>
      <w:r w:rsidRPr="002203C4">
        <w:rPr>
          <w:rFonts w:ascii="Arial" w:hAnsi="Arial" w:cs="Arial"/>
        </w:rPr>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w:t>
      </w:r>
      <w:r w:rsidR="00054B10" w:rsidRPr="002203C4">
        <w:rPr>
          <w:rFonts w:ascii="Arial" w:hAnsi="Arial" w:cs="Arial"/>
        </w:rPr>
        <w:lastRenderedPageBreak/>
        <w:t xml:space="preserve">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782A7D72" w14:textId="77777777" w:rsidR="00054B10" w:rsidRPr="003D18F2" w:rsidRDefault="0007413D" w:rsidP="00DC6A67">
      <w:pPr>
        <w:pStyle w:val="Akapitzlist"/>
        <w:numPr>
          <w:ilvl w:val="0"/>
          <w:numId w:val="55"/>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w:t>
      </w:r>
      <w:r w:rsidR="00016783">
        <w:rPr>
          <w:rFonts w:ascii="Arial" w:hAnsi="Arial" w:cs="Arial"/>
        </w:rPr>
        <w:t>awcy na koszt i ryzyk</w:t>
      </w:r>
      <w:r w:rsidR="00054B10" w:rsidRPr="003D18F2">
        <w:rPr>
          <w:rFonts w:ascii="Arial" w:hAnsi="Arial" w:cs="Arial"/>
        </w:rPr>
        <w:t>o Wykonawcy będą potrącane z faktury Wykonawcy, na co Wykonawca wyraża zgodę;</w:t>
      </w:r>
    </w:p>
    <w:p w14:paraId="111B64FE" w14:textId="77777777" w:rsidR="00106F8F" w:rsidRPr="003D18F2" w:rsidRDefault="0007413D" w:rsidP="00DC6A67">
      <w:pPr>
        <w:pStyle w:val="Akapitzlist"/>
        <w:numPr>
          <w:ilvl w:val="0"/>
          <w:numId w:val="55"/>
        </w:numPr>
        <w:spacing w:after="0" w:line="240" w:lineRule="auto"/>
        <w:rPr>
          <w:rFonts w:ascii="Arial" w:hAnsi="Arial" w:cs="Arial"/>
        </w:rPr>
      </w:pPr>
      <w:r w:rsidRPr="003D18F2">
        <w:rPr>
          <w:rFonts w:ascii="Arial" w:hAnsi="Arial" w:cs="Arial"/>
        </w:rPr>
        <w:t>o</w:t>
      </w:r>
      <w:r w:rsidR="00106F8F" w:rsidRPr="003D18F2">
        <w:rPr>
          <w:rFonts w:ascii="Arial" w:hAnsi="Arial" w:cs="Arial"/>
        </w:rPr>
        <w:t>d momentu protokolarnego przejęcia terenu budowy aż do chwili zakończenia prac Wykonawca będzie ponosił odpowiedzialność na zasadach ogólnych za szkody wynikłe na tym terenie;</w:t>
      </w:r>
    </w:p>
    <w:p w14:paraId="62FE315F"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4CB90631"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podwykonawcę obowiązków wynikających z niniejszej umowy,</w:t>
      </w:r>
    </w:p>
    <w:p w14:paraId="712F693A"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42E4D7B2"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6033AACB"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organizacji i wykonywania prac,</w:t>
      </w:r>
    </w:p>
    <w:p w14:paraId="392C1380"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zabezpieczenia interesów osób trzecich,</w:t>
      </w:r>
    </w:p>
    <w:p w14:paraId="6AF4E299"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ochrony środowiska,</w:t>
      </w:r>
    </w:p>
    <w:p w14:paraId="4FA60443"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warunków bezpieczeństwa i higieny pracy,</w:t>
      </w:r>
    </w:p>
    <w:p w14:paraId="2EFE61C5"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organizacji i utrzymywania zaplecza budowy,</w:t>
      </w:r>
    </w:p>
    <w:p w14:paraId="6FF99DD4"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bezpieczeństwa ruchu drogowego i pieszego w otoczeniu budowy,</w:t>
      </w:r>
    </w:p>
    <w:p w14:paraId="5628B0FF"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ochrony mienia związanego z prowadzeniem prac;</w:t>
      </w:r>
    </w:p>
    <w:p w14:paraId="721AFE86" w14:textId="77777777" w:rsidR="00054B10" w:rsidRPr="00AC6C27" w:rsidRDefault="00054B10" w:rsidP="00DC6A67">
      <w:pPr>
        <w:pStyle w:val="Akapitzlist"/>
        <w:numPr>
          <w:ilvl w:val="0"/>
          <w:numId w:val="55"/>
        </w:numPr>
        <w:spacing w:after="0" w:line="240" w:lineRule="auto"/>
        <w:rPr>
          <w:rFonts w:ascii="Arial" w:hAnsi="Arial" w:cs="Arial"/>
        </w:rPr>
      </w:pPr>
      <w:r w:rsidRPr="003D18F2">
        <w:rPr>
          <w:rFonts w:ascii="Arial" w:hAnsi="Arial" w:cs="Arial"/>
        </w:rPr>
        <w:t xml:space="preserve">Wykonawca ponosi wszelką odpowiedzialność za sprawdzenie otrzymanej od Zamawiającego </w:t>
      </w:r>
      <w:r w:rsidRPr="00AC6C27">
        <w:rPr>
          <w:rFonts w:ascii="Arial" w:hAnsi="Arial" w:cs="Arial"/>
        </w:rPr>
        <w:t>dokumentacji projektowej, przedmiarów robót</w:t>
      </w:r>
      <w:r w:rsidR="002A7C38" w:rsidRPr="00AC6C27">
        <w:rPr>
          <w:rFonts w:ascii="Arial" w:hAnsi="Arial" w:cs="Arial"/>
        </w:rPr>
        <w:t xml:space="preserve"> oraz specyfikacji technicznych;</w:t>
      </w:r>
    </w:p>
    <w:p w14:paraId="10A35D5C" w14:textId="77777777" w:rsidR="00054B10" w:rsidRPr="00AC6C27" w:rsidRDefault="0007413D" w:rsidP="00DC6A67">
      <w:pPr>
        <w:pStyle w:val="Akapitzlist"/>
        <w:numPr>
          <w:ilvl w:val="0"/>
          <w:numId w:val="55"/>
        </w:numPr>
        <w:spacing w:after="0" w:line="240" w:lineRule="auto"/>
        <w:rPr>
          <w:rFonts w:ascii="Arial" w:hAnsi="Arial" w:cs="Arial"/>
        </w:rPr>
      </w:pPr>
      <w:r w:rsidRPr="00AC6C27">
        <w:rPr>
          <w:rFonts w:ascii="Arial" w:hAnsi="Arial" w:cs="Arial"/>
        </w:rPr>
        <w:t>w</w:t>
      </w:r>
      <w:r w:rsidR="00054B10" w:rsidRPr="00AC6C27">
        <w:rPr>
          <w:rFonts w:ascii="Arial" w:hAnsi="Arial" w:cs="Arial"/>
        </w:rPr>
        <w:t xml:space="preserve"> zakresie przedmiotu umowy Wykonawca uzyska, w imieniu i na rzecz Zamawiającego, wszelkie ewentualne uzgodnienia, warunki techniczne, pozwolenia, zezwolenia, decyzje, zgody, </w:t>
      </w:r>
      <w:r w:rsidR="002F5437" w:rsidRPr="00AC6C27">
        <w:rPr>
          <w:rFonts w:ascii="Arial" w:hAnsi="Arial" w:cs="Arial"/>
        </w:rPr>
        <w:t xml:space="preserve">nadzory, </w:t>
      </w:r>
      <w:r w:rsidR="00AB6640" w:rsidRPr="00AC6C27">
        <w:rPr>
          <w:rFonts w:ascii="Arial" w:hAnsi="Arial" w:cs="Arial"/>
        </w:rPr>
        <w:t xml:space="preserve">umowy </w:t>
      </w:r>
      <w:r w:rsidR="00054B10" w:rsidRPr="00AC6C27">
        <w:rPr>
          <w:rFonts w:ascii="Arial" w:hAnsi="Arial" w:cs="Arial"/>
        </w:rPr>
        <w:t>itp. niezbędn</w:t>
      </w:r>
      <w:r w:rsidR="002F5437" w:rsidRPr="00AC6C27">
        <w:rPr>
          <w:rFonts w:ascii="Arial" w:hAnsi="Arial" w:cs="Arial"/>
        </w:rPr>
        <w:t>e do realizacji niniejszej umowy</w:t>
      </w:r>
      <w:r w:rsidR="00AB6640" w:rsidRPr="00AC6C27">
        <w:rPr>
          <w:rFonts w:ascii="Arial" w:hAnsi="Arial" w:cs="Arial"/>
        </w:rPr>
        <w:t xml:space="preserve"> – informując/uzgadniając wcześniej o tym fakcie Zamawiającego</w:t>
      </w:r>
      <w:r w:rsidR="00054B10" w:rsidRPr="00AC6C27">
        <w:rPr>
          <w:rFonts w:ascii="Arial" w:hAnsi="Arial" w:cs="Arial"/>
        </w:rPr>
        <w:t>. W tym celu Zamawiający udzieli niezbędnych upoważnień lub pełnomocnictw. Wszelkie koszty z tym związane ponosi Wykonawca.</w:t>
      </w:r>
    </w:p>
    <w:p w14:paraId="66413D81" w14:textId="77777777" w:rsidR="007A1E11" w:rsidRPr="006D4D41" w:rsidRDefault="007A1E11" w:rsidP="009223D3">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4" w:name="_Hlk483904301"/>
      <w:r w:rsidRPr="005D170E">
        <w:rPr>
          <w:rFonts w:ascii="Arial" w:hAnsi="Arial" w:cs="Arial"/>
          <w:sz w:val="20"/>
          <w:szCs w:val="20"/>
        </w:rPr>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6FE168B5" w14:textId="77777777" w:rsidR="00054B10" w:rsidRPr="006D4D41" w:rsidRDefault="00911DD1" w:rsidP="009223D3">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Obowiązek określenia wymagania zatrudnienia na podstawie umowy o pracę na podstawie art. 95 ust. 1 ustawy pzp</w:t>
      </w:r>
      <w:r w:rsidR="00054B10" w:rsidRPr="006D4D41">
        <w:rPr>
          <w:rFonts w:ascii="Arial" w:eastAsia="Times New Roman" w:hAnsi="Arial" w:cs="Arial"/>
          <w:sz w:val="20"/>
          <w:szCs w:val="20"/>
          <w:lang w:eastAsia="pl-PL"/>
        </w:rPr>
        <w:t>:</w:t>
      </w:r>
    </w:p>
    <w:p w14:paraId="357AE8B5" w14:textId="60FD582A" w:rsidR="00054B10" w:rsidRPr="006D4D4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473E3275" w14:textId="77777777"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38229004"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20FBB74E"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wyjaśnień w przypadku wątpliwości w zakresie potwierdzenia spełniania ww. wymogów,</w:t>
      </w:r>
    </w:p>
    <w:p w14:paraId="73B3FA9B"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przeprowadzania kontroli na </w:t>
      </w:r>
      <w:r w:rsidR="002A7C38">
        <w:rPr>
          <w:rFonts w:ascii="Arial" w:eastAsia="Times New Roman" w:hAnsi="Arial" w:cs="Arial"/>
          <w:sz w:val="20"/>
          <w:szCs w:val="20"/>
        </w:rPr>
        <w:t>miejscu wykonywania świadczenia;</w:t>
      </w:r>
    </w:p>
    <w:p w14:paraId="5AA21341" w14:textId="77777777"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16C983B3" w14:textId="43F0D6C9" w:rsidR="000A66F1" w:rsidRPr="006D4D4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lastRenderedPageBreak/>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w:t>
      </w:r>
      <w:r w:rsidR="00656ACB" w:rsidRPr="006D4D41">
        <w:rPr>
          <w:rFonts w:ascii="Arial" w:eastAsia="Times New Roman" w:hAnsi="Arial" w:cs="Arial"/>
          <w:sz w:val="20"/>
          <w:szCs w:val="20"/>
        </w:rPr>
        <w:t>osoby</w:t>
      </w:r>
      <w:r w:rsidR="00656ACB">
        <w:rPr>
          <w:rFonts w:ascii="Arial" w:eastAsia="Times New Roman" w:hAnsi="Arial" w:cs="Arial"/>
          <w:sz w:val="20"/>
          <w:szCs w:val="20"/>
        </w:rPr>
        <w:t xml:space="preserve"> </w:t>
      </w:r>
      <w:r w:rsidR="00D46781" w:rsidRPr="006D4D41">
        <w:rPr>
          <w:rFonts w:ascii="Arial" w:eastAsia="Times New Roman" w:hAnsi="Arial" w:cs="Arial"/>
          <w:sz w:val="20"/>
          <w:szCs w:val="20"/>
        </w:rPr>
        <w:t>uprawnionej</w:t>
      </w:r>
      <w:r w:rsidR="00D46781">
        <w:rPr>
          <w:rFonts w:ascii="Arial" w:eastAsia="Times New Roman" w:hAnsi="Arial" w:cs="Arial"/>
          <w:sz w:val="20"/>
          <w:szCs w:val="20"/>
        </w:rPr>
        <w:t xml:space="preserve"> </w:t>
      </w:r>
      <w:r w:rsidR="00D46781" w:rsidRPr="006D4D41">
        <w:rPr>
          <w:rFonts w:ascii="Arial" w:eastAsia="Times New Roman" w:hAnsi="Arial" w:cs="Arial"/>
          <w:sz w:val="20"/>
          <w:szCs w:val="20"/>
        </w:rPr>
        <w:t>do</w:t>
      </w:r>
      <w:r w:rsidR="00D46781">
        <w:rPr>
          <w:rFonts w:ascii="Arial" w:eastAsia="Times New Roman" w:hAnsi="Arial" w:cs="Arial"/>
          <w:sz w:val="20"/>
          <w:szCs w:val="20"/>
        </w:rPr>
        <w:t xml:space="preserve"> </w:t>
      </w:r>
      <w:r w:rsidR="00D46781" w:rsidRPr="006D4D41">
        <w:rPr>
          <w:rFonts w:ascii="Arial" w:eastAsia="Times New Roman" w:hAnsi="Arial" w:cs="Arial"/>
          <w:sz w:val="20"/>
          <w:szCs w:val="20"/>
        </w:rPr>
        <w:t>złożenia</w:t>
      </w:r>
      <w:r w:rsidR="00D46781">
        <w:rPr>
          <w:rFonts w:ascii="Arial" w:eastAsia="Times New Roman" w:hAnsi="Arial" w:cs="Arial"/>
          <w:sz w:val="20"/>
          <w:szCs w:val="20"/>
        </w:rPr>
        <w:t xml:space="preserve"> </w:t>
      </w:r>
      <w:r w:rsidR="00D46781" w:rsidRPr="006D4D41">
        <w:rPr>
          <w:rFonts w:ascii="Arial" w:eastAsia="Times New Roman" w:hAnsi="Arial" w:cs="Arial"/>
          <w:sz w:val="20"/>
          <w:szCs w:val="20"/>
        </w:rPr>
        <w:t xml:space="preserve">oświadczenia </w:t>
      </w:r>
      <w:r w:rsidR="00D46781">
        <w:rPr>
          <w:rFonts w:ascii="Arial" w:eastAsia="Times New Roman" w:hAnsi="Arial" w:cs="Arial"/>
          <w:sz w:val="20"/>
          <w:szCs w:val="20"/>
        </w:rPr>
        <w:t>w</w:t>
      </w:r>
      <w:r w:rsidR="00D46781" w:rsidRPr="006D4D41">
        <w:rPr>
          <w:rFonts w:ascii="Arial" w:eastAsia="Times New Roman" w:hAnsi="Arial" w:cs="Arial"/>
          <w:sz w:val="20"/>
          <w:szCs w:val="20"/>
        </w:rPr>
        <w:t xml:space="preserve"> imieniu</w:t>
      </w:r>
      <w:r w:rsidR="00D46781">
        <w:rPr>
          <w:rFonts w:ascii="Arial" w:eastAsia="Times New Roman" w:hAnsi="Arial" w:cs="Arial"/>
          <w:sz w:val="20"/>
          <w:szCs w:val="20"/>
        </w:rPr>
        <w:t xml:space="preserve"> </w:t>
      </w:r>
      <w:r w:rsidR="00D46781" w:rsidRPr="006D4D41">
        <w:rPr>
          <w:rFonts w:ascii="Arial" w:eastAsia="Times New Roman" w:hAnsi="Arial" w:cs="Arial"/>
          <w:sz w:val="20"/>
          <w:szCs w:val="20"/>
        </w:rPr>
        <w:t>Wykonawcy</w:t>
      </w:r>
      <w:r w:rsidRPr="006D4D41">
        <w:rPr>
          <w:rFonts w:ascii="Arial" w:eastAsia="Times New Roman" w:hAnsi="Arial" w:cs="Arial"/>
          <w:sz w:val="20"/>
          <w:szCs w:val="20"/>
        </w:rPr>
        <w:t xml:space="preserve"> lub podwykonawcy,</w:t>
      </w:r>
    </w:p>
    <w:p w14:paraId="4BCE30C2" w14:textId="77777777" w:rsidR="000A66F1" w:rsidRPr="006D4D4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D22B8F">
        <w:rPr>
          <w:rFonts w:ascii="Arial" w:eastAsia="Times New Roman" w:hAnsi="Arial" w:cs="Arial"/>
          <w:sz w:val="20"/>
          <w:szCs w:val="20"/>
        </w:rPr>
        <w:br/>
      </w:r>
      <w:r w:rsidRPr="006D4D41">
        <w:rPr>
          <w:rFonts w:ascii="Arial" w:eastAsia="Times New Roman" w:hAnsi="Arial" w:cs="Arial"/>
          <w:sz w:val="20"/>
          <w:szCs w:val="20"/>
        </w:rPr>
        <w:t>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i wymiar etatu powinny być możliwe do zidentyfikowania;</w:t>
      </w:r>
    </w:p>
    <w:p w14:paraId="40316E4C" w14:textId="77777777"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w:t>
      </w:r>
      <w:r w:rsidR="00D22B8F">
        <w:rPr>
          <w:rFonts w:ascii="Arial" w:eastAsia="Times New Roman" w:hAnsi="Arial" w:cs="Arial"/>
          <w:sz w:val="20"/>
          <w:szCs w:val="20"/>
        </w:rPr>
        <w:br/>
      </w:r>
      <w:r w:rsidRPr="006D4D41">
        <w:rPr>
          <w:rFonts w:ascii="Arial" w:eastAsia="Times New Roman" w:hAnsi="Arial" w:cs="Arial"/>
          <w:sz w:val="20"/>
          <w:szCs w:val="20"/>
        </w:rPr>
        <w:t>z przetwarzaniem danych osobowych i w sprawie swobodnego przepływu takich danych oraz uchylenia dyrektywy 95/46/WE; zakres anonimizacji umowy musi być zgodny z przepisami ww</w:t>
      </w:r>
      <w:r w:rsidR="000E3389">
        <w:rPr>
          <w:rFonts w:ascii="Arial" w:eastAsia="Times New Roman" w:hAnsi="Arial" w:cs="Arial"/>
          <w:sz w:val="20"/>
          <w:szCs w:val="20"/>
        </w:rPr>
        <w:t>.</w:t>
      </w:r>
      <w:r w:rsidRPr="006D4D41">
        <w:rPr>
          <w:rFonts w:ascii="Arial" w:eastAsia="Times New Roman" w:hAnsi="Arial" w:cs="Arial"/>
          <w:sz w:val="20"/>
          <w:szCs w:val="20"/>
        </w:rPr>
        <w:t xml:space="preserve"> rozporządzenia.</w:t>
      </w:r>
    </w:p>
    <w:p w14:paraId="4361420F" w14:textId="77777777" w:rsidR="00054B10" w:rsidRPr="006D4D41" w:rsidRDefault="0007413D"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05301B3C" w14:textId="77777777" w:rsidR="00054B10" w:rsidRPr="006D4D41" w:rsidRDefault="00054B10" w:rsidP="009223D3">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4"/>
    <w:p w14:paraId="219181D9" w14:textId="77777777" w:rsidR="00054B10" w:rsidRPr="006D4D41" w:rsidRDefault="0007413D"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Zamawiającego są:</w:t>
      </w:r>
    </w:p>
    <w:p w14:paraId="662F2C62"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sprawach prowadzonych robot – ……………….. tel. ………………….. </w:t>
      </w:r>
      <w:r w:rsidR="000E3389">
        <w:rPr>
          <w:rFonts w:ascii="Arial" w:eastAsia="Times New Roman" w:hAnsi="Arial" w:cs="Arial"/>
          <w:sz w:val="20"/>
          <w:szCs w:val="20"/>
        </w:rPr>
        <w:br/>
      </w:r>
      <w:r w:rsidRPr="006D4D41">
        <w:rPr>
          <w:rFonts w:ascii="Arial" w:eastAsia="Times New Roman" w:hAnsi="Arial" w:cs="Arial"/>
          <w:sz w:val="20"/>
          <w:szCs w:val="20"/>
        </w:rPr>
        <w:t xml:space="preserve">e-mail …………………., </w:t>
      </w:r>
    </w:p>
    <w:p w14:paraId="3AC6A18A"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drogowej</w:t>
      </w:r>
      <w:r w:rsidR="00055F86">
        <w:rPr>
          <w:rFonts w:ascii="Arial" w:eastAsia="Times New Roman" w:hAnsi="Arial" w:cs="Arial"/>
          <w:sz w:val="20"/>
          <w:szCs w:val="20"/>
        </w:rPr>
        <w:t xml:space="preserve"> </w:t>
      </w:r>
      <w:r w:rsidRPr="006D4D41">
        <w:rPr>
          <w:rFonts w:ascii="Arial" w:eastAsia="Times New Roman" w:hAnsi="Arial" w:cs="Arial"/>
          <w:sz w:val="20"/>
          <w:szCs w:val="20"/>
        </w:rPr>
        <w:t xml:space="preserve">– ……………….. tel. ………………….. </w:t>
      </w:r>
      <w:r w:rsidR="000E3389">
        <w:rPr>
          <w:rFonts w:ascii="Arial" w:eastAsia="Times New Roman" w:hAnsi="Arial" w:cs="Arial"/>
          <w:sz w:val="20"/>
          <w:szCs w:val="20"/>
        </w:rPr>
        <w:br/>
      </w:r>
      <w:r w:rsidRPr="006D4D41">
        <w:rPr>
          <w:rFonts w:ascii="Arial" w:eastAsia="Times New Roman" w:hAnsi="Arial" w:cs="Arial"/>
          <w:sz w:val="20"/>
          <w:szCs w:val="20"/>
        </w:rPr>
        <w:t xml:space="preserve">e-mail …………………., </w:t>
      </w:r>
    </w:p>
    <w:p w14:paraId="71300139" w14:textId="77777777" w:rsidR="00054B10"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sidR="00A53260">
        <w:rPr>
          <w:rFonts w:ascii="Arial" w:eastAsia="Times New Roman" w:hAnsi="Arial" w:cs="Arial"/>
          <w:sz w:val="20"/>
          <w:szCs w:val="20"/>
        </w:rPr>
        <w:t>elektrycznej</w:t>
      </w:r>
      <w:r w:rsidRPr="006D4D41">
        <w:rPr>
          <w:rFonts w:ascii="Arial" w:eastAsia="Times New Roman" w:hAnsi="Arial" w:cs="Arial"/>
          <w:sz w:val="20"/>
          <w:szCs w:val="20"/>
        </w:rPr>
        <w:t xml:space="preserve"> – ……………….. tel. ………………….. </w:t>
      </w:r>
      <w:r w:rsidR="000E3389">
        <w:rPr>
          <w:rFonts w:ascii="Arial" w:eastAsia="Times New Roman" w:hAnsi="Arial" w:cs="Arial"/>
          <w:sz w:val="20"/>
          <w:szCs w:val="20"/>
        </w:rPr>
        <w:br/>
      </w:r>
      <w:r w:rsidRPr="006D4D41">
        <w:rPr>
          <w:rFonts w:ascii="Arial" w:eastAsia="Times New Roman" w:hAnsi="Arial" w:cs="Arial"/>
          <w:sz w:val="20"/>
          <w:szCs w:val="20"/>
        </w:rPr>
        <w:t xml:space="preserve">e-mail …………………., </w:t>
      </w:r>
    </w:p>
    <w:p w14:paraId="59ABDC98" w14:textId="77777777" w:rsidR="00055F86" w:rsidRDefault="00055F86" w:rsidP="00055F86">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Pr>
          <w:rFonts w:ascii="Arial" w:eastAsia="Times New Roman" w:hAnsi="Arial" w:cs="Arial"/>
          <w:sz w:val="20"/>
          <w:szCs w:val="20"/>
        </w:rPr>
        <w:t>sanitarnej</w:t>
      </w:r>
      <w:r w:rsidRPr="006D4D41">
        <w:rPr>
          <w:rFonts w:ascii="Arial" w:eastAsia="Times New Roman" w:hAnsi="Arial" w:cs="Arial"/>
          <w:sz w:val="20"/>
          <w:szCs w:val="20"/>
        </w:rPr>
        <w:t xml:space="preserve"> – ……………….. tel. ………………….. </w:t>
      </w:r>
      <w:r>
        <w:rPr>
          <w:rFonts w:ascii="Arial" w:eastAsia="Times New Roman" w:hAnsi="Arial" w:cs="Arial"/>
          <w:sz w:val="20"/>
          <w:szCs w:val="20"/>
        </w:rPr>
        <w:br/>
      </w:r>
      <w:r w:rsidRPr="006D4D41">
        <w:rPr>
          <w:rFonts w:ascii="Arial" w:eastAsia="Times New Roman" w:hAnsi="Arial" w:cs="Arial"/>
          <w:sz w:val="20"/>
          <w:szCs w:val="20"/>
        </w:rPr>
        <w:t xml:space="preserve">e-mail …………………., </w:t>
      </w:r>
    </w:p>
    <w:p w14:paraId="313A9AD9" w14:textId="77777777" w:rsidR="00054B10" w:rsidRPr="006D4D41" w:rsidRDefault="00FD5D73"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30533254" w14:textId="77777777" w:rsidR="00054B10" w:rsidRPr="006D4D4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bookmarkStart w:id="5" w:name="_Hlk483904313"/>
      <w:r w:rsidRPr="006D4D41">
        <w:rPr>
          <w:rFonts w:ascii="Arial" w:eastAsia="Times New Roman" w:hAnsi="Arial" w:cs="Arial"/>
          <w:sz w:val="20"/>
          <w:szCs w:val="20"/>
        </w:rPr>
        <w:t>kierownik budowy – …</w:t>
      </w:r>
      <w:r w:rsidR="000E3389">
        <w:rPr>
          <w:rFonts w:ascii="Arial" w:eastAsia="Times New Roman" w:hAnsi="Arial" w:cs="Arial"/>
          <w:sz w:val="20"/>
          <w:szCs w:val="20"/>
        </w:rPr>
        <w:t>…………..</w:t>
      </w:r>
      <w:r w:rsidRPr="006D4D41">
        <w:rPr>
          <w:rFonts w:ascii="Arial" w:eastAsia="Times New Roman" w:hAnsi="Arial" w:cs="Arial"/>
          <w:sz w:val="20"/>
          <w:szCs w:val="20"/>
        </w:rPr>
        <w:t xml:space="preserve">…………….. tel. ………………….. e-mail …………………., </w:t>
      </w:r>
    </w:p>
    <w:p w14:paraId="02BE7C8A" w14:textId="7777777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 xml:space="preserve">drogowej – ……………….. tel. ………………….. </w:t>
      </w:r>
      <w:r w:rsidR="000E3389">
        <w:rPr>
          <w:rFonts w:ascii="Arial" w:eastAsia="Times New Roman" w:hAnsi="Arial" w:cs="Arial"/>
          <w:sz w:val="20"/>
          <w:szCs w:val="20"/>
        </w:rPr>
        <w:br/>
      </w:r>
      <w:r w:rsidRPr="006D4D41">
        <w:rPr>
          <w:rFonts w:ascii="Arial" w:eastAsia="Times New Roman" w:hAnsi="Arial" w:cs="Arial"/>
          <w:sz w:val="20"/>
          <w:szCs w:val="20"/>
        </w:rPr>
        <w:t xml:space="preserve">e-mail </w:t>
      </w:r>
      <w:r w:rsidRPr="00175933">
        <w:rPr>
          <w:rFonts w:ascii="Arial" w:eastAsia="Times New Roman" w:hAnsi="Arial" w:cs="Arial"/>
          <w:sz w:val="20"/>
          <w:szCs w:val="20"/>
        </w:rPr>
        <w:t xml:space="preserve">…………………., </w:t>
      </w:r>
    </w:p>
    <w:p w14:paraId="60BC5A33" w14:textId="77777777" w:rsidR="00054B10" w:rsidRPr="00055F86" w:rsidRDefault="00054B10" w:rsidP="00055F86">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kierownik robót branży </w:t>
      </w:r>
      <w:r w:rsidR="00A53260">
        <w:rPr>
          <w:rFonts w:ascii="Arial" w:eastAsia="Times New Roman" w:hAnsi="Arial" w:cs="Arial"/>
          <w:sz w:val="20"/>
          <w:szCs w:val="20"/>
        </w:rPr>
        <w:t>elektrycznej</w:t>
      </w:r>
      <w:r w:rsidRPr="00175933">
        <w:rPr>
          <w:rFonts w:ascii="Arial" w:eastAsia="Times New Roman" w:hAnsi="Arial" w:cs="Arial"/>
          <w:sz w:val="20"/>
          <w:szCs w:val="20"/>
        </w:rPr>
        <w:t xml:space="preserve"> – ……………….. tel. ………………….. </w:t>
      </w:r>
      <w:r w:rsidR="000E3389">
        <w:rPr>
          <w:rFonts w:ascii="Arial" w:eastAsia="Times New Roman" w:hAnsi="Arial" w:cs="Arial"/>
          <w:sz w:val="20"/>
          <w:szCs w:val="20"/>
        </w:rPr>
        <w:br/>
      </w:r>
      <w:r w:rsidRPr="00175933">
        <w:rPr>
          <w:rFonts w:ascii="Arial" w:eastAsia="Times New Roman" w:hAnsi="Arial" w:cs="Arial"/>
          <w:sz w:val="20"/>
          <w:szCs w:val="20"/>
        </w:rPr>
        <w:t>e-mail ………………….</w:t>
      </w:r>
      <w:r w:rsidR="003705E3" w:rsidRPr="00055F86">
        <w:rPr>
          <w:rFonts w:ascii="Arial" w:eastAsia="Times New Roman" w:hAnsi="Arial" w:cs="Arial"/>
          <w:sz w:val="20"/>
          <w:szCs w:val="20"/>
        </w:rPr>
        <w:t xml:space="preserve">, </w:t>
      </w:r>
    </w:p>
    <w:p w14:paraId="34DD4CD8"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28D9BDAE"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5"/>
      <w:r w:rsidRPr="00175933">
        <w:rPr>
          <w:rFonts w:ascii="Arial" w:eastAsia="Times New Roman" w:hAnsi="Arial" w:cs="Arial"/>
          <w:bCs/>
          <w:sz w:val="20"/>
          <w:szCs w:val="20"/>
        </w:rPr>
        <w:t>;</w:t>
      </w:r>
    </w:p>
    <w:p w14:paraId="444E936D"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57AA6EC"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1D627BE9"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lastRenderedPageBreak/>
        <w:t>inspektor Nadzoru Inwestorskiego nie ma prawa do zaciągania zobowiązań finansowych w imieniu Zamawiającego;</w:t>
      </w:r>
    </w:p>
    <w:p w14:paraId="66385AC1"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1AFE986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34294551"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2E54FA1C"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0D0BDB2B"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1AE3AFAE"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2BD75C63"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000001F5"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1B57CC21" w14:textId="77777777" w:rsidR="00054B10" w:rsidRPr="00175933" w:rsidRDefault="00054B10" w:rsidP="009223D3">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123EC357" w14:textId="77777777" w:rsidR="0002132A" w:rsidRPr="00175933"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0CD8AE76"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6FA98DC7" w14:textId="77777777" w:rsidR="00651B02" w:rsidRDefault="00054B10" w:rsidP="00651B02">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56B0EBE0" w14:textId="77777777" w:rsidR="00B9347C" w:rsidRPr="00F70CAF" w:rsidRDefault="00B9347C" w:rsidP="00651B02">
      <w:pPr>
        <w:numPr>
          <w:ilvl w:val="0"/>
          <w:numId w:val="79"/>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 xml:space="preserve">przedstawienie Zamawiającemu pomiarów geodezyjnych zjazdów z posesji, osi jezdni oraz przedstawienie szkiców geodezyjnych o których mowa </w:t>
      </w:r>
      <w:r w:rsidRPr="007F0783">
        <w:rPr>
          <w:rFonts w:ascii="Arial" w:eastAsia="Times New Roman" w:hAnsi="Arial" w:cs="Arial"/>
          <w:sz w:val="20"/>
          <w:szCs w:val="20"/>
        </w:rPr>
        <w:t>w § 1 ust.</w:t>
      </w:r>
      <w:r w:rsidR="00FD6C30" w:rsidRPr="007F0783">
        <w:rPr>
          <w:rFonts w:ascii="Arial" w:eastAsia="Times New Roman" w:hAnsi="Arial" w:cs="Arial"/>
          <w:sz w:val="20"/>
          <w:szCs w:val="20"/>
        </w:rPr>
        <w:t xml:space="preserve"> </w:t>
      </w:r>
      <w:r w:rsidR="00227392">
        <w:rPr>
          <w:rFonts w:ascii="Arial" w:eastAsia="Times New Roman" w:hAnsi="Arial" w:cs="Arial"/>
          <w:sz w:val="20"/>
          <w:szCs w:val="20"/>
        </w:rPr>
        <w:t>3 pkt 3</w:t>
      </w:r>
      <w:r w:rsidR="001F1948">
        <w:rPr>
          <w:rFonts w:ascii="Arial" w:eastAsia="Times New Roman" w:hAnsi="Arial" w:cs="Arial"/>
          <w:sz w:val="20"/>
          <w:szCs w:val="20"/>
        </w:rPr>
        <w:t xml:space="preserve"> </w:t>
      </w:r>
      <w:r w:rsidRPr="00F70CAF">
        <w:rPr>
          <w:rFonts w:ascii="Arial" w:eastAsia="Times New Roman" w:hAnsi="Arial" w:cs="Arial"/>
          <w:sz w:val="20"/>
          <w:szCs w:val="20"/>
        </w:rPr>
        <w:t xml:space="preserve">– w terminie </w:t>
      </w:r>
      <w:r w:rsidR="001F1948">
        <w:rPr>
          <w:rFonts w:ascii="Arial" w:eastAsia="Times New Roman" w:hAnsi="Arial" w:cs="Arial"/>
          <w:sz w:val="20"/>
          <w:szCs w:val="20"/>
        </w:rPr>
        <w:br/>
      </w:r>
      <w:r w:rsidRPr="00F70CAF">
        <w:rPr>
          <w:rFonts w:ascii="Arial" w:eastAsia="Times New Roman" w:hAnsi="Arial" w:cs="Arial"/>
          <w:sz w:val="20"/>
          <w:szCs w:val="20"/>
        </w:rPr>
        <w:t xml:space="preserve">do </w:t>
      </w:r>
      <w:r w:rsidR="00DE6E2D">
        <w:rPr>
          <w:rFonts w:ascii="Arial" w:eastAsia="Times New Roman" w:hAnsi="Arial" w:cs="Arial"/>
          <w:sz w:val="20"/>
          <w:szCs w:val="20"/>
        </w:rPr>
        <w:t>30</w:t>
      </w:r>
      <w:r w:rsidRPr="00F70CAF">
        <w:rPr>
          <w:rFonts w:ascii="Arial" w:eastAsia="Times New Roman" w:hAnsi="Arial" w:cs="Arial"/>
          <w:sz w:val="20"/>
          <w:szCs w:val="20"/>
        </w:rPr>
        <w:t xml:space="preserve"> dni od daty zawarcia umowy;</w:t>
      </w:r>
    </w:p>
    <w:p w14:paraId="5C55CF75" w14:textId="77777777" w:rsidR="00D44835" w:rsidRPr="00175933" w:rsidRDefault="00D44835" w:rsidP="00651B02">
      <w:pPr>
        <w:numPr>
          <w:ilvl w:val="0"/>
          <w:numId w:val="79"/>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w:t>
      </w:r>
      <w:r w:rsidRPr="007F0783">
        <w:rPr>
          <w:rFonts w:ascii="Arial" w:eastAsia="Times New Roman" w:hAnsi="Arial" w:cs="Arial"/>
          <w:sz w:val="20"/>
          <w:szCs w:val="20"/>
        </w:rPr>
        <w:t xml:space="preserve">§ </w:t>
      </w:r>
      <w:r w:rsidR="00B9347C" w:rsidRPr="007F0783">
        <w:rPr>
          <w:rFonts w:ascii="Arial" w:eastAsia="Times New Roman" w:hAnsi="Arial" w:cs="Arial"/>
          <w:sz w:val="20"/>
          <w:szCs w:val="20"/>
        </w:rPr>
        <w:t>1 ust.</w:t>
      </w:r>
      <w:r w:rsidR="00FD6C30" w:rsidRPr="007F0783">
        <w:rPr>
          <w:rFonts w:ascii="Arial" w:eastAsia="Times New Roman" w:hAnsi="Arial" w:cs="Arial"/>
          <w:sz w:val="20"/>
          <w:szCs w:val="20"/>
        </w:rPr>
        <w:t xml:space="preserve"> </w:t>
      </w:r>
      <w:r w:rsidR="00E24B5C">
        <w:rPr>
          <w:rFonts w:ascii="Arial" w:eastAsia="Times New Roman" w:hAnsi="Arial" w:cs="Arial"/>
          <w:sz w:val="20"/>
          <w:szCs w:val="20"/>
        </w:rPr>
        <w:t>4</w:t>
      </w:r>
      <w:r w:rsidR="005239F0">
        <w:rPr>
          <w:rFonts w:ascii="Arial" w:eastAsia="Times New Roman" w:hAnsi="Arial" w:cs="Arial"/>
          <w:sz w:val="20"/>
          <w:szCs w:val="20"/>
        </w:rPr>
        <w:t xml:space="preserve"> pkt 1</w:t>
      </w:r>
      <w:r w:rsidR="00B9347C" w:rsidRPr="00175933">
        <w:rPr>
          <w:rFonts w:ascii="Arial" w:eastAsia="Times New Roman" w:hAnsi="Arial" w:cs="Arial"/>
          <w:sz w:val="20"/>
          <w:szCs w:val="20"/>
        </w:rPr>
        <w:t xml:space="preserve"> </w:t>
      </w:r>
      <w:r w:rsidR="00E24B5C">
        <w:rPr>
          <w:rFonts w:ascii="Arial" w:eastAsia="Times New Roman" w:hAnsi="Arial" w:cs="Arial"/>
          <w:sz w:val="20"/>
          <w:szCs w:val="20"/>
        </w:rPr>
        <w:t xml:space="preserve">lit. a </w:t>
      </w:r>
      <w:r w:rsidR="00055F86">
        <w:rPr>
          <w:rFonts w:ascii="Arial" w:eastAsia="Times New Roman" w:hAnsi="Arial" w:cs="Arial"/>
          <w:sz w:val="20"/>
          <w:szCs w:val="20"/>
        </w:rPr>
        <w:t>– w terminie do 3</w:t>
      </w:r>
      <w:r w:rsidR="00BA50C6">
        <w:rPr>
          <w:rFonts w:ascii="Arial" w:eastAsia="Times New Roman" w:hAnsi="Arial" w:cs="Arial"/>
          <w:sz w:val="20"/>
          <w:szCs w:val="20"/>
        </w:rPr>
        <w:t>0</w:t>
      </w:r>
      <w:r w:rsidRPr="00175933">
        <w:rPr>
          <w:rFonts w:ascii="Arial" w:eastAsia="Times New Roman" w:hAnsi="Arial" w:cs="Arial"/>
          <w:sz w:val="20"/>
          <w:szCs w:val="20"/>
        </w:rPr>
        <w:t xml:space="preserve"> dni od daty zawarcia umowy;</w:t>
      </w:r>
    </w:p>
    <w:p w14:paraId="6304A899" w14:textId="77777777" w:rsidR="000C391B" w:rsidRDefault="000C391B"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przedstawienie Zamawiającemu projektu czasowej organizacji ruchu, o którym mowa w</w:t>
      </w:r>
      <w:r w:rsidRPr="0039612F">
        <w:rPr>
          <w:rFonts w:ascii="Arial" w:eastAsia="Times New Roman" w:hAnsi="Arial" w:cs="Arial"/>
          <w:sz w:val="20"/>
          <w:szCs w:val="20"/>
        </w:rPr>
        <w:t xml:space="preserve"> § 1 ust.</w:t>
      </w:r>
      <w:r>
        <w:rPr>
          <w:rFonts w:ascii="Arial" w:eastAsia="Times New Roman" w:hAnsi="Arial" w:cs="Arial"/>
          <w:sz w:val="20"/>
          <w:szCs w:val="20"/>
        </w:rPr>
        <w:t xml:space="preserve"> 3</w:t>
      </w:r>
      <w:r w:rsidRPr="0039612F">
        <w:rPr>
          <w:rFonts w:ascii="Arial" w:eastAsia="Times New Roman" w:hAnsi="Arial" w:cs="Arial"/>
          <w:sz w:val="20"/>
          <w:szCs w:val="20"/>
        </w:rPr>
        <w:t xml:space="preserve"> pkt </w:t>
      </w:r>
      <w:r>
        <w:rPr>
          <w:rFonts w:ascii="Arial" w:eastAsia="Times New Roman" w:hAnsi="Arial" w:cs="Arial"/>
          <w:sz w:val="20"/>
          <w:szCs w:val="20"/>
        </w:rPr>
        <w:t>1</w:t>
      </w:r>
      <w:r w:rsidRPr="0039612F">
        <w:rPr>
          <w:rFonts w:ascii="Arial" w:eastAsia="Times New Roman" w:hAnsi="Arial" w:cs="Arial"/>
          <w:sz w:val="20"/>
          <w:szCs w:val="20"/>
        </w:rPr>
        <w:t xml:space="preserve"> </w:t>
      </w:r>
      <w:r w:rsidR="00E24B5C">
        <w:rPr>
          <w:rFonts w:ascii="Arial" w:eastAsia="Times New Roman" w:hAnsi="Arial" w:cs="Arial"/>
          <w:sz w:val="20"/>
          <w:szCs w:val="20"/>
        </w:rPr>
        <w:t>–</w:t>
      </w:r>
      <w:r>
        <w:rPr>
          <w:rFonts w:ascii="Arial" w:eastAsia="Times New Roman" w:hAnsi="Arial" w:cs="Arial"/>
          <w:sz w:val="20"/>
          <w:szCs w:val="20"/>
        </w:rPr>
        <w:t xml:space="preserve"> w terminie do 30 dni od daty zawarcia umowy;</w:t>
      </w:r>
    </w:p>
    <w:p w14:paraId="44C4E167" w14:textId="77777777" w:rsidR="00B9347C" w:rsidRDefault="00B9347C" w:rsidP="00651B02">
      <w:pPr>
        <w:numPr>
          <w:ilvl w:val="0"/>
          <w:numId w:val="79"/>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w:t>
      </w:r>
      <w:r w:rsidR="00055F86">
        <w:rPr>
          <w:rFonts w:ascii="Arial" w:eastAsia="Times New Roman" w:hAnsi="Arial" w:cs="Arial"/>
          <w:sz w:val="20"/>
          <w:szCs w:val="20"/>
        </w:rPr>
        <w:t xml:space="preserve">zatwierdzonego przez organ sprawujący nadzór nad zarządzaniem ruchem </w:t>
      </w:r>
      <w:r w:rsidRPr="0039612F">
        <w:rPr>
          <w:rFonts w:ascii="Arial" w:eastAsia="Times New Roman" w:hAnsi="Arial" w:cs="Arial"/>
          <w:sz w:val="20"/>
          <w:szCs w:val="20"/>
        </w:rPr>
        <w:t>projektu czasowej organizacji ruchu, o którym mowa w § 1 ust.</w:t>
      </w:r>
      <w:r w:rsidR="00FD6C30">
        <w:rPr>
          <w:rFonts w:ascii="Arial" w:eastAsia="Times New Roman" w:hAnsi="Arial" w:cs="Arial"/>
          <w:sz w:val="20"/>
          <w:szCs w:val="20"/>
        </w:rPr>
        <w:t xml:space="preserve"> </w:t>
      </w:r>
      <w:r w:rsidR="008B48B0">
        <w:rPr>
          <w:rFonts w:ascii="Arial" w:eastAsia="Times New Roman" w:hAnsi="Arial" w:cs="Arial"/>
          <w:sz w:val="20"/>
          <w:szCs w:val="20"/>
        </w:rPr>
        <w:t>3</w:t>
      </w:r>
      <w:r w:rsidRPr="0039612F">
        <w:rPr>
          <w:rFonts w:ascii="Arial" w:eastAsia="Times New Roman" w:hAnsi="Arial" w:cs="Arial"/>
          <w:sz w:val="20"/>
          <w:szCs w:val="20"/>
        </w:rPr>
        <w:t xml:space="preserve"> pkt </w:t>
      </w:r>
      <w:r w:rsidR="008B48B0">
        <w:rPr>
          <w:rFonts w:ascii="Arial" w:eastAsia="Times New Roman" w:hAnsi="Arial" w:cs="Arial"/>
          <w:sz w:val="20"/>
          <w:szCs w:val="20"/>
        </w:rPr>
        <w:t>1</w:t>
      </w:r>
      <w:r w:rsidRPr="0039612F">
        <w:rPr>
          <w:rFonts w:ascii="Arial" w:eastAsia="Times New Roman" w:hAnsi="Arial" w:cs="Arial"/>
          <w:sz w:val="20"/>
          <w:szCs w:val="20"/>
        </w:rPr>
        <w:t xml:space="preserve"> </w:t>
      </w:r>
      <w:r w:rsidR="00FD2269">
        <w:rPr>
          <w:rFonts w:ascii="Arial" w:eastAsia="Times New Roman" w:hAnsi="Arial" w:cs="Arial"/>
          <w:sz w:val="20"/>
          <w:szCs w:val="20"/>
        </w:rPr>
        <w:br/>
      </w:r>
      <w:r w:rsidR="008B48B0">
        <w:rPr>
          <w:rFonts w:ascii="Arial" w:eastAsia="Times New Roman" w:hAnsi="Arial" w:cs="Arial"/>
          <w:sz w:val="20"/>
          <w:szCs w:val="20"/>
        </w:rPr>
        <w:t>– w term</w:t>
      </w:r>
      <w:r w:rsidR="00055F86">
        <w:rPr>
          <w:rFonts w:ascii="Arial" w:eastAsia="Times New Roman" w:hAnsi="Arial" w:cs="Arial"/>
          <w:sz w:val="20"/>
          <w:szCs w:val="20"/>
        </w:rPr>
        <w:t>inie do 75</w:t>
      </w:r>
      <w:r w:rsidRPr="0039612F">
        <w:rPr>
          <w:rFonts w:ascii="Arial" w:eastAsia="Times New Roman" w:hAnsi="Arial" w:cs="Arial"/>
          <w:sz w:val="20"/>
          <w:szCs w:val="20"/>
        </w:rPr>
        <w:t xml:space="preserve"> dni od daty zawarcia umowy;</w:t>
      </w:r>
    </w:p>
    <w:p w14:paraId="500814DE" w14:textId="36A320E8" w:rsidR="00A07B09" w:rsidRPr="0063155E" w:rsidRDefault="00A07B09" w:rsidP="00651B02">
      <w:pPr>
        <w:numPr>
          <w:ilvl w:val="0"/>
          <w:numId w:val="79"/>
        </w:numPr>
        <w:suppressAutoHyphens/>
        <w:spacing w:after="0" w:line="240" w:lineRule="auto"/>
        <w:jc w:val="both"/>
        <w:rPr>
          <w:rFonts w:ascii="Arial" w:eastAsia="Times New Roman" w:hAnsi="Arial" w:cs="Arial"/>
          <w:sz w:val="20"/>
          <w:szCs w:val="20"/>
        </w:rPr>
      </w:pPr>
      <w:r w:rsidRPr="00206A62">
        <w:rPr>
          <w:rFonts w:ascii="Arial" w:eastAsia="Times New Roman" w:hAnsi="Arial" w:cs="Arial"/>
          <w:sz w:val="20"/>
          <w:szCs w:val="20"/>
        </w:rPr>
        <w:t xml:space="preserve">wykonanie przeglądu urządzeń wod.-kan. – </w:t>
      </w:r>
      <w:r w:rsidR="00A86BE3">
        <w:rPr>
          <w:rFonts w:ascii="Arial" w:eastAsia="Times New Roman" w:hAnsi="Arial" w:cs="Arial"/>
          <w:sz w:val="20"/>
          <w:szCs w:val="20"/>
        </w:rPr>
        <w:t xml:space="preserve">w </w:t>
      </w:r>
      <w:r w:rsidR="00E14859">
        <w:rPr>
          <w:rFonts w:ascii="Arial" w:eastAsia="Times New Roman" w:hAnsi="Arial" w:cs="Arial"/>
          <w:sz w:val="20"/>
          <w:szCs w:val="20"/>
        </w:rPr>
        <w:t>terminach wskazanych</w:t>
      </w:r>
      <w:r w:rsidR="0063155E" w:rsidRPr="0063155E">
        <w:rPr>
          <w:rFonts w:ascii="Arial" w:eastAsia="Times New Roman" w:hAnsi="Arial" w:cs="Arial"/>
          <w:sz w:val="20"/>
          <w:szCs w:val="20"/>
        </w:rPr>
        <w:t xml:space="preserve"> w załącznik</w:t>
      </w:r>
      <w:r w:rsidR="00B3698F">
        <w:rPr>
          <w:rFonts w:ascii="Arial" w:eastAsia="Times New Roman" w:hAnsi="Arial" w:cs="Arial"/>
          <w:sz w:val="20"/>
          <w:szCs w:val="20"/>
        </w:rPr>
        <w:t>u nr 12 do SWZ</w:t>
      </w:r>
      <w:r w:rsidRPr="0063155E">
        <w:rPr>
          <w:rFonts w:ascii="Arial" w:eastAsia="Times New Roman" w:hAnsi="Arial" w:cs="Arial"/>
          <w:sz w:val="20"/>
          <w:szCs w:val="20"/>
        </w:rPr>
        <w:t>;</w:t>
      </w:r>
    </w:p>
    <w:p w14:paraId="61156A6E" w14:textId="77777777" w:rsidR="00D0123A" w:rsidRPr="007F0783" w:rsidRDefault="007F0783"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wykonanie</w:t>
      </w:r>
      <w:r w:rsidR="00D0123A" w:rsidRPr="007F0783">
        <w:rPr>
          <w:rFonts w:ascii="Arial" w:eastAsia="Times New Roman" w:hAnsi="Arial" w:cs="Arial"/>
          <w:sz w:val="20"/>
          <w:szCs w:val="20"/>
        </w:rPr>
        <w:t xml:space="preserve"> wszystkich robót budowlanych i czynności stanowiących przedmiot umowy oraz wykonanie dokumentacji powykonawczej, dostarczenie </w:t>
      </w:r>
      <w:r w:rsidR="00206A62" w:rsidRPr="007F0783">
        <w:rPr>
          <w:rFonts w:ascii="Arial" w:eastAsia="Times New Roman" w:hAnsi="Arial" w:cs="Arial"/>
          <w:sz w:val="20"/>
          <w:szCs w:val="20"/>
        </w:rPr>
        <w:t>inwentaryzacji geodezyjnej powykonawczej, przeprowadzenie w imieniu Zamawiającego właściwej procedury zakończenia robót we właściwym organie Nadzoru Budowlanego oraz uporządkowa</w:t>
      </w:r>
      <w:r w:rsidR="001D2629" w:rsidRPr="007F0783">
        <w:rPr>
          <w:rFonts w:ascii="Arial" w:eastAsia="Times New Roman" w:hAnsi="Arial" w:cs="Arial"/>
          <w:sz w:val="20"/>
          <w:szCs w:val="20"/>
        </w:rPr>
        <w:t xml:space="preserve">nie terenu robót </w:t>
      </w:r>
      <w:r>
        <w:rPr>
          <w:rFonts w:ascii="Arial" w:eastAsia="Times New Roman" w:hAnsi="Arial" w:cs="Arial"/>
          <w:sz w:val="20"/>
          <w:szCs w:val="20"/>
        </w:rPr>
        <w:br/>
      </w:r>
      <w:r w:rsidR="00F90F53">
        <w:rPr>
          <w:rFonts w:ascii="Arial" w:eastAsia="Times New Roman" w:hAnsi="Arial" w:cs="Arial"/>
          <w:sz w:val="20"/>
          <w:szCs w:val="20"/>
        </w:rPr>
        <w:t xml:space="preserve">– w terminie </w:t>
      </w:r>
      <w:r w:rsidR="008B48B0">
        <w:rPr>
          <w:rFonts w:ascii="Arial" w:eastAsia="Times New Roman" w:hAnsi="Arial" w:cs="Arial"/>
          <w:sz w:val="20"/>
          <w:szCs w:val="20"/>
        </w:rPr>
        <w:t>12</w:t>
      </w:r>
      <w:r w:rsidR="00206A62" w:rsidRPr="009E2976">
        <w:rPr>
          <w:rFonts w:ascii="Arial" w:eastAsia="Times New Roman" w:hAnsi="Arial" w:cs="Arial"/>
          <w:sz w:val="20"/>
          <w:szCs w:val="20"/>
        </w:rPr>
        <w:t xml:space="preserve"> miesięcy</w:t>
      </w:r>
      <w:r w:rsidR="00206A62" w:rsidRPr="007F0783">
        <w:rPr>
          <w:rFonts w:ascii="Arial" w:eastAsia="Times New Roman" w:hAnsi="Arial" w:cs="Arial"/>
          <w:sz w:val="20"/>
          <w:szCs w:val="20"/>
        </w:rPr>
        <w:t xml:space="preserve"> od dnia zawarcia umowy.</w:t>
      </w:r>
    </w:p>
    <w:p w14:paraId="0DA0D960"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6EC0026D"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3</w:t>
      </w:r>
    </w:p>
    <w:p w14:paraId="572A0589" w14:textId="77777777" w:rsidR="001D2D06" w:rsidRPr="00310F01" w:rsidRDefault="00F70CAF" w:rsidP="001D2D06">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10F01">
        <w:rPr>
          <w:rFonts w:ascii="Arial" w:hAnsi="Arial" w:cs="Arial"/>
          <w:sz w:val="20"/>
          <w:szCs w:val="20"/>
        </w:rPr>
        <w:t xml:space="preserve">Obowiązującą formą wynagrodzenia za wykonanie przedmiotu umowy zgodnie z ofertą Wykonawcy </w:t>
      </w:r>
      <w:r w:rsidRPr="00310F01">
        <w:rPr>
          <w:rFonts w:ascii="Arial" w:eastAsia="Times New Roman" w:hAnsi="Arial" w:cs="Arial"/>
          <w:sz w:val="20"/>
          <w:szCs w:val="20"/>
        </w:rPr>
        <w:t xml:space="preserve">jest ryczałtowe </w:t>
      </w:r>
      <w:r w:rsidRPr="00310F01">
        <w:rPr>
          <w:rFonts w:ascii="Arial" w:hAnsi="Arial" w:cs="Arial"/>
          <w:sz w:val="20"/>
          <w:szCs w:val="20"/>
        </w:rPr>
        <w:t>wynagrodzenie umowne brutto, które wyraża się kwotą: brutto………….………….. zł (słownie:…………………………….…</w:t>
      </w:r>
      <w:r w:rsidR="00310F01" w:rsidRPr="00310F01">
        <w:rPr>
          <w:rFonts w:ascii="Arial" w:hAnsi="Arial" w:cs="Arial"/>
          <w:sz w:val="20"/>
          <w:szCs w:val="20"/>
        </w:rPr>
        <w:t>………………..), wraz z </w:t>
      </w:r>
      <w:r w:rsidRPr="00310F01">
        <w:rPr>
          <w:rFonts w:ascii="Arial" w:hAnsi="Arial" w:cs="Arial"/>
          <w:sz w:val="20"/>
          <w:szCs w:val="20"/>
        </w:rPr>
        <w:t>obowiązującą stawką podatku VAT,</w:t>
      </w:r>
      <w:r w:rsidR="00310F01" w:rsidRPr="00310F01">
        <w:rPr>
          <w:rFonts w:ascii="Arial" w:hAnsi="Arial" w:cs="Arial"/>
          <w:sz w:val="20"/>
          <w:szCs w:val="20"/>
        </w:rPr>
        <w:t xml:space="preserve"> </w:t>
      </w:r>
      <w:r w:rsidR="00853ECF" w:rsidRPr="00310F01">
        <w:rPr>
          <w:rFonts w:ascii="Arial" w:eastAsia="Times New Roman" w:hAnsi="Arial" w:cs="Arial"/>
          <w:sz w:val="20"/>
          <w:szCs w:val="20"/>
        </w:rPr>
        <w:t>z zastrzeżeniem ust. 4</w:t>
      </w:r>
      <w:r w:rsidR="00DC5857" w:rsidRPr="00310F01">
        <w:rPr>
          <w:rFonts w:ascii="Arial" w:eastAsia="Times New Roman" w:hAnsi="Arial" w:cs="Arial"/>
          <w:sz w:val="20"/>
          <w:szCs w:val="20"/>
        </w:rPr>
        <w:t xml:space="preserve"> poniżej</w:t>
      </w:r>
      <w:r w:rsidR="00054B10" w:rsidRPr="00310F01">
        <w:rPr>
          <w:rFonts w:ascii="Arial" w:eastAsia="Times New Roman" w:hAnsi="Arial" w:cs="Arial"/>
          <w:sz w:val="20"/>
          <w:szCs w:val="20"/>
        </w:rPr>
        <w:t>.</w:t>
      </w:r>
    </w:p>
    <w:p w14:paraId="02232F04"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w:t>
      </w:r>
      <w:r w:rsidR="00746535">
        <w:rPr>
          <w:rFonts w:ascii="Arial" w:eastAsia="Times New Roman" w:hAnsi="Arial" w:cs="Arial"/>
          <w:sz w:val="20"/>
          <w:szCs w:val="20"/>
        </w:rPr>
        <w:t xml:space="preserve"> </w:t>
      </w:r>
      <w:r w:rsidRPr="0039612F">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w:t>
      </w:r>
      <w:r w:rsidRPr="00A86BE3">
        <w:rPr>
          <w:rFonts w:ascii="Arial" w:eastAsia="Times New Roman" w:hAnsi="Arial" w:cs="Arial"/>
          <w:sz w:val="20"/>
          <w:szCs w:val="20"/>
        </w:rPr>
        <w:t xml:space="preserve">a także koszty usunięcia kolizji z infrastrukturą podziemną uwidocznioną w dokumentacji i wykonaną zgodnie z </w:t>
      </w:r>
      <w:r w:rsidRPr="00A86BE3">
        <w:rPr>
          <w:rFonts w:ascii="Arial" w:eastAsia="Times New Roman" w:hAnsi="Arial" w:cs="Arial"/>
          <w:sz w:val="20"/>
          <w:szCs w:val="20"/>
        </w:rPr>
        <w:lastRenderedPageBreak/>
        <w:t xml:space="preserve">obowiązującymi obecnie </w:t>
      </w:r>
      <w:r w:rsidR="00DC5857" w:rsidRPr="00A86BE3">
        <w:rPr>
          <w:rFonts w:ascii="Arial" w:eastAsia="Times New Roman" w:hAnsi="Arial" w:cs="Arial"/>
          <w:sz w:val="20"/>
          <w:szCs w:val="20"/>
        </w:rPr>
        <w:t>lub</w:t>
      </w:r>
      <w:r w:rsidRPr="00A86BE3">
        <w:rPr>
          <w:rFonts w:ascii="Arial" w:eastAsia="Times New Roman" w:hAnsi="Arial" w:cs="Arial"/>
          <w:sz w:val="20"/>
          <w:szCs w:val="20"/>
        </w:rPr>
        <w:t xml:space="preserve"> w przeszłości warunkami technicznymi. </w:t>
      </w:r>
      <w:r w:rsidRPr="0039612F">
        <w:rPr>
          <w:rFonts w:ascii="Arial" w:eastAsia="Times New Roman" w:hAnsi="Arial" w:cs="Arial"/>
          <w:sz w:val="20"/>
          <w:szCs w:val="20"/>
        </w:rPr>
        <w:t xml:space="preserve">Wynagrodzenie wyczerpuje wszelkie należności Wykonawcy wobec Zamawiającego związane z realizacją umowy. </w:t>
      </w:r>
    </w:p>
    <w:p w14:paraId="1ACF628E"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21049A9C" w14:textId="77777777" w:rsidR="00DC5857" w:rsidRPr="0039612F" w:rsidRDefault="00DC5857"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t>
      </w:r>
      <w:r w:rsidR="0003262B">
        <w:rPr>
          <w:rFonts w:ascii="Arial" w:eastAsia="Times New Roman" w:hAnsi="Arial" w:cs="Arial"/>
          <w:sz w:val="20"/>
          <w:szCs w:val="20"/>
        </w:rPr>
        <w:br/>
      </w:r>
      <w:r w:rsidR="00962195" w:rsidRPr="0039612F">
        <w:rPr>
          <w:rFonts w:ascii="Arial" w:eastAsia="Times New Roman" w:hAnsi="Arial" w:cs="Arial"/>
          <w:sz w:val="20"/>
          <w:szCs w:val="20"/>
        </w:rPr>
        <w:t xml:space="preserve">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48AC25EB" w14:textId="77777777" w:rsidR="00DC5857" w:rsidRPr="0039612F" w:rsidRDefault="00BA3FED" w:rsidP="00612B61">
      <w:pPr>
        <w:pStyle w:val="Akapitzlist"/>
        <w:numPr>
          <w:ilvl w:val="0"/>
          <w:numId w:val="48"/>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0F377AA5"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5E68D059"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760DE050"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xml:space="preserve">≥ 16%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0D63522E" w14:textId="77777777" w:rsidR="00C52779" w:rsidRPr="0039612F" w:rsidRDefault="00C52779" w:rsidP="00C52779">
      <w:pPr>
        <w:pStyle w:val="Akapitzlist"/>
        <w:spacing w:after="0" w:line="240" w:lineRule="auto"/>
        <w:rPr>
          <w:rFonts w:ascii="Arial" w:hAnsi="Arial" w:cs="Arial"/>
        </w:rPr>
      </w:pPr>
    </w:p>
    <w:p w14:paraId="36545E97"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r w:rsidRPr="0039612F">
        <w:rPr>
          <w:rFonts w:ascii="Arial" w:hAnsi="Arial" w:cs="Arial"/>
          <w:i/>
          <w:iCs/>
        </w:rPr>
        <w:t>pqw</w:t>
      </w:r>
      <w:r w:rsidRPr="0039612F">
        <w:rPr>
          <w:rFonts w:ascii="Arial" w:hAnsi="Arial" w:cs="Arial"/>
        </w:rPr>
        <w:t xml:space="preserve"> w zakresie grubości danej warstwy lub pakietu warstw, będzie obliczone z dokładnością do 1% następująco:</w:t>
      </w:r>
    </w:p>
    <w:p w14:paraId="5DBDA351" w14:textId="77777777" w:rsidR="007337D1" w:rsidRPr="0039612F" w:rsidRDefault="007337D1" w:rsidP="00962195">
      <w:pPr>
        <w:pStyle w:val="Akapitzlist"/>
        <w:spacing w:after="0" w:line="240" w:lineRule="auto"/>
        <w:rPr>
          <w:rFonts w:ascii="Arial" w:hAnsi="Arial" w:cs="Arial"/>
        </w:rPr>
      </w:pPr>
    </w:p>
    <w:p w14:paraId="4F2F39CF"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61C99CCE"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0E91662D"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i/>
        </w:rPr>
        <w:t>dk</w:t>
      </w:r>
      <w:r w:rsidRPr="0039612F">
        <w:rPr>
          <w:rFonts w:ascii="Arial" w:hAnsi="Arial" w:cs="Arial"/>
        </w:rPr>
        <w:t xml:space="preserve"> – grubość danej warstwy lub pakietu warstw przyjęta w projekcie konstrukcji nawierzchni,</w:t>
      </w:r>
    </w:p>
    <w:p w14:paraId="7B098FEE"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i/>
        </w:rPr>
        <w:t>dp</w:t>
      </w:r>
      <w:r w:rsidRPr="0039612F">
        <w:rPr>
          <w:rFonts w:ascii="Arial" w:hAnsi="Arial" w:cs="Arial"/>
        </w:rPr>
        <w:t xml:space="preserve"> – grubość danej warstwy lub pakietu warstw otrzymana w wyniku pomiaru.</w:t>
      </w:r>
    </w:p>
    <w:p w14:paraId="38E39785" w14:textId="77777777" w:rsidR="00962195" w:rsidRPr="0039612F" w:rsidRDefault="00962195" w:rsidP="00C52779">
      <w:pPr>
        <w:pStyle w:val="Akapitzlist"/>
        <w:spacing w:after="0" w:line="240" w:lineRule="auto"/>
        <w:rPr>
          <w:rFonts w:ascii="Arial" w:hAnsi="Arial" w:cs="Arial"/>
        </w:rPr>
      </w:pPr>
    </w:p>
    <w:p w14:paraId="0E389F1D"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2D3CCE30" w14:textId="77777777" w:rsidR="007337D1" w:rsidRPr="0039612F" w:rsidRDefault="007337D1" w:rsidP="00C52779">
      <w:pPr>
        <w:pStyle w:val="Akapitzlist"/>
        <w:spacing w:after="0" w:line="240" w:lineRule="auto"/>
        <w:rPr>
          <w:rFonts w:ascii="Arial" w:hAnsi="Arial" w:cs="Arial"/>
        </w:rPr>
      </w:pPr>
    </w:p>
    <w:p w14:paraId="10BED930"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gdzie:</w:t>
      </w:r>
    </w:p>
    <w:p w14:paraId="049EC070"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PQW – kwota o którą będzie pomniejszone wynagrodzenie [PLN],</w:t>
      </w:r>
    </w:p>
    <w:p w14:paraId="59492C6D"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pqw – wartość odchyłki, przekroczenia od grubości przyjętej w konstrukcji nawierzchni [%],</w:t>
      </w:r>
    </w:p>
    <w:p w14:paraId="673A4416"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xml:space="preserve">, zgodnie z </w:t>
      </w:r>
      <w:r w:rsidR="007F0783" w:rsidRPr="00095030">
        <w:rPr>
          <w:rFonts w:ascii="Arial" w:hAnsi="Arial" w:cs="Arial"/>
          <w:i/>
        </w:rPr>
        <w:t>Tabelą Elementów harmonogramu rzeczowo-finansowego</w:t>
      </w:r>
      <w:r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4152EED0"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[m</w:t>
      </w:r>
      <w:r w:rsidRPr="0039612F">
        <w:rPr>
          <w:rFonts w:ascii="Arial" w:hAnsi="Arial" w:cs="Arial"/>
          <w:i/>
          <w:vertAlign w:val="superscript"/>
        </w:rPr>
        <w:t>2</w:t>
      </w:r>
      <w:r w:rsidRPr="0039612F">
        <w:rPr>
          <w:rFonts w:ascii="Arial" w:hAnsi="Arial" w:cs="Arial"/>
          <w:i/>
        </w:rPr>
        <w:t>],</w:t>
      </w:r>
    </w:p>
    <w:p w14:paraId="25A06DD7" w14:textId="77777777" w:rsidR="00962195" w:rsidRPr="0039612F" w:rsidRDefault="00962195" w:rsidP="00962195">
      <w:pPr>
        <w:spacing w:after="0" w:line="240" w:lineRule="auto"/>
        <w:rPr>
          <w:rFonts w:ascii="Arial" w:hAnsi="Arial" w:cs="Arial"/>
          <w:sz w:val="20"/>
          <w:szCs w:val="20"/>
        </w:rPr>
      </w:pPr>
    </w:p>
    <w:p w14:paraId="16A2A780" w14:textId="77777777" w:rsidR="00DC5857" w:rsidRPr="0039612F" w:rsidRDefault="00BA3FED" w:rsidP="00612B61">
      <w:pPr>
        <w:pStyle w:val="Akapitzlist"/>
        <w:numPr>
          <w:ilvl w:val="0"/>
          <w:numId w:val="48"/>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79009D88"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Akceptowalny przez Zamawiającego wskaźnik zagęszczenia warstw bitumicznych nie może być mniejszy niż 98%. </w:t>
      </w:r>
    </w:p>
    <w:p w14:paraId="27A867EA"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02A73914"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W przypadku wskaźnika zagęszczenia ≤ 96,4% warstwa nie będzie nadawała się do odbioru</w:t>
      </w:r>
      <w:r w:rsidR="007337D1" w:rsidRPr="0039612F">
        <w:rPr>
          <w:rFonts w:ascii="Arial" w:hAnsi="Arial" w:cs="Arial"/>
        </w:rPr>
        <w:t>,</w:t>
      </w:r>
      <w:r w:rsidRPr="0039612F">
        <w:rPr>
          <w:rFonts w:ascii="Arial" w:hAnsi="Arial" w:cs="Arial"/>
        </w:rPr>
        <w:t> konieczne będzie frezowanie i wykonanie nowej warstwy.</w:t>
      </w:r>
    </w:p>
    <w:p w14:paraId="6445692A" w14:textId="77777777" w:rsidR="00BA3FED" w:rsidRPr="0039612F" w:rsidRDefault="00BA3FED" w:rsidP="00BA3FED">
      <w:pPr>
        <w:spacing w:after="0" w:line="240" w:lineRule="auto"/>
        <w:ind w:left="720"/>
        <w:rPr>
          <w:rFonts w:ascii="Arial" w:hAnsi="Arial" w:cs="Arial"/>
          <w:sz w:val="20"/>
          <w:szCs w:val="20"/>
        </w:rPr>
      </w:pPr>
    </w:p>
    <w:p w14:paraId="55E0533D"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r w:rsidRPr="0039612F">
        <w:rPr>
          <w:rFonts w:ascii="Arial" w:hAnsi="Arial" w:cs="Arial"/>
          <w:i/>
          <w:iCs/>
          <w:sz w:val="20"/>
          <w:szCs w:val="20"/>
        </w:rPr>
        <w:t>pc</w:t>
      </w:r>
      <w:r w:rsidRPr="0039612F">
        <w:rPr>
          <w:rFonts w:ascii="Arial" w:hAnsi="Arial" w:cs="Arial"/>
          <w:sz w:val="20"/>
          <w:szCs w:val="20"/>
        </w:rPr>
        <w:t>, będzie obliczona z dokładnością do 0,1% następująco:</w:t>
      </w:r>
    </w:p>
    <w:p w14:paraId="19E639FB"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304B1E76" w14:textId="77777777" w:rsidR="007337D1" w:rsidRPr="0039612F" w:rsidRDefault="007337D1" w:rsidP="007337D1">
      <w:pPr>
        <w:spacing w:after="0" w:line="240" w:lineRule="auto"/>
        <w:ind w:left="720"/>
        <w:rPr>
          <w:rFonts w:ascii="Arial" w:eastAsiaTheme="minorEastAsia" w:hAnsi="Arial" w:cs="Arial"/>
          <w:sz w:val="20"/>
          <w:szCs w:val="20"/>
        </w:rPr>
      </w:pPr>
    </w:p>
    <w:p w14:paraId="4CDC6B42"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3F0BAD60"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pb – zagęszc</w:t>
      </w:r>
      <w:r w:rsidR="00C30195">
        <w:rPr>
          <w:rFonts w:ascii="Arial" w:hAnsi="Arial" w:cs="Arial"/>
          <w:i/>
          <w:iCs/>
          <w:sz w:val="20"/>
          <w:szCs w:val="20"/>
        </w:rPr>
        <w:t>zenie warstwy w próbce otrzymanej</w:t>
      </w:r>
      <w:r w:rsidRPr="0039612F">
        <w:rPr>
          <w:rFonts w:ascii="Arial" w:hAnsi="Arial" w:cs="Arial"/>
          <w:i/>
          <w:iCs/>
          <w:sz w:val="20"/>
          <w:szCs w:val="20"/>
        </w:rPr>
        <w:t xml:space="preserve"> z badań laboratoryjnych,</w:t>
      </w:r>
    </w:p>
    <w:p w14:paraId="3E071304"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pw – dolna granica wymaganego zagęszczenia warstwy z określonego typu mieszanki.</w:t>
      </w:r>
    </w:p>
    <w:p w14:paraId="307163CF" w14:textId="77777777" w:rsidR="007337D1" w:rsidRPr="0039612F" w:rsidRDefault="007337D1" w:rsidP="00BA3FED">
      <w:pPr>
        <w:spacing w:after="0" w:line="240" w:lineRule="auto"/>
        <w:ind w:left="720"/>
        <w:rPr>
          <w:rFonts w:ascii="Arial" w:hAnsi="Arial" w:cs="Arial"/>
          <w:sz w:val="20"/>
          <w:szCs w:val="20"/>
        </w:rPr>
      </w:pPr>
    </w:p>
    <w:p w14:paraId="090ED07F" w14:textId="77777777" w:rsidR="003E5ABF" w:rsidRPr="0039612F" w:rsidRDefault="003E5ABF" w:rsidP="00BA3FED">
      <w:pPr>
        <w:spacing w:after="0" w:line="240" w:lineRule="auto"/>
        <w:ind w:left="720"/>
        <w:rPr>
          <w:rFonts w:ascii="Arial" w:hAnsi="Arial" w:cs="Arial"/>
          <w:sz w:val="20"/>
          <w:szCs w:val="20"/>
        </w:rPr>
      </w:pPr>
    </w:p>
    <w:p w14:paraId="186158E1" w14:textId="77777777" w:rsidR="003E5ABF" w:rsidRPr="0039612F" w:rsidRDefault="003E5ABF" w:rsidP="00BA3FED">
      <w:pPr>
        <w:spacing w:after="0" w:line="240" w:lineRule="auto"/>
        <w:ind w:left="720"/>
        <w:rPr>
          <w:rFonts w:ascii="Arial" w:hAnsi="Arial" w:cs="Arial"/>
          <w:sz w:val="20"/>
          <w:szCs w:val="20"/>
        </w:rPr>
      </w:pPr>
    </w:p>
    <w:p w14:paraId="699B60D0"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08DE0ACB" w14:textId="77777777" w:rsidR="007337D1" w:rsidRPr="0039612F" w:rsidRDefault="007337D1" w:rsidP="00BA3FED">
      <w:pPr>
        <w:spacing w:after="0" w:line="240" w:lineRule="auto"/>
        <w:ind w:left="720"/>
        <w:rPr>
          <w:rFonts w:ascii="Arial" w:hAnsi="Arial" w:cs="Arial"/>
          <w:sz w:val="20"/>
          <w:szCs w:val="20"/>
        </w:rPr>
      </w:pPr>
    </w:p>
    <w:p w14:paraId="4950D18E"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w:lastRenderedPageBreak/>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3C841D30"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336083CB" w14:textId="78203E5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 xml:space="preserve">P – </w:t>
      </w:r>
      <w:r w:rsidR="00853F8F" w:rsidRPr="0039612F">
        <w:rPr>
          <w:rFonts w:ascii="Arial" w:eastAsiaTheme="minorEastAsia" w:hAnsi="Arial" w:cs="Arial"/>
          <w:i/>
          <w:iCs/>
          <w:sz w:val="20"/>
          <w:szCs w:val="20"/>
        </w:rPr>
        <w:t>kwota,</w:t>
      </w:r>
      <w:r w:rsidRPr="0039612F">
        <w:rPr>
          <w:rFonts w:ascii="Arial" w:eastAsiaTheme="minorEastAsia" w:hAnsi="Arial" w:cs="Arial"/>
          <w:i/>
          <w:iCs/>
          <w:sz w:val="20"/>
          <w:szCs w:val="20"/>
        </w:rPr>
        <w:t xml:space="preserve"> o którą będzie pomniejszone wynagrodzenie [PLN],</w:t>
      </w:r>
    </w:p>
    <w:p w14:paraId="18ACD5EB"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pc – wielkość różnicy w zakresie wskaźnika zagęszczenia [%],</w:t>
      </w:r>
    </w:p>
    <w:p w14:paraId="399763AD"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7F0783" w:rsidRPr="00095030">
        <w:rPr>
          <w:rFonts w:ascii="Arial" w:hAnsi="Arial" w:cs="Arial"/>
          <w:i/>
        </w:rPr>
        <w:t>Tabelą Elementów harmonogramu rzeczowo-finansowego</w:t>
      </w:r>
      <w:r w:rsidR="007F0783"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7FD7AC60"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0FFCD87D" w14:textId="77777777" w:rsidR="00BA3FED" w:rsidRPr="0039612F" w:rsidRDefault="00BA3FED" w:rsidP="00BA3FED">
      <w:pPr>
        <w:pStyle w:val="Akapitzlist"/>
        <w:spacing w:after="0" w:line="240" w:lineRule="auto"/>
        <w:rPr>
          <w:rFonts w:ascii="Arial" w:hAnsi="Arial" w:cs="Arial"/>
        </w:rPr>
      </w:pPr>
    </w:p>
    <w:p w14:paraId="7209DF64" w14:textId="77777777" w:rsidR="00DC5857" w:rsidRPr="0039612F" w:rsidRDefault="00DC5857" w:rsidP="00612B61">
      <w:pPr>
        <w:pStyle w:val="Akapitzlist"/>
        <w:numPr>
          <w:ilvl w:val="0"/>
          <w:numId w:val="48"/>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7FCBF111"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4DEC0F30"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740F8192"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11EAB5C7" w14:textId="77777777" w:rsidR="00962195" w:rsidRPr="0039612F" w:rsidRDefault="00962195" w:rsidP="00962195">
      <w:pPr>
        <w:spacing w:after="0" w:line="240" w:lineRule="auto"/>
        <w:ind w:left="360"/>
        <w:jc w:val="both"/>
        <w:rPr>
          <w:rFonts w:ascii="Arial" w:hAnsi="Arial" w:cs="Arial"/>
          <w:sz w:val="20"/>
          <w:szCs w:val="20"/>
        </w:rPr>
      </w:pPr>
    </w:p>
    <w:p w14:paraId="744C50F5"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t xml:space="preserve">Wartość odchyłki </w:t>
      </w:r>
      <w:r w:rsidRPr="0039612F">
        <w:rPr>
          <w:rFonts w:ascii="Arial" w:hAnsi="Arial" w:cs="Arial"/>
          <w:i/>
          <w:iCs/>
          <w:sz w:val="20"/>
          <w:szCs w:val="20"/>
        </w:rPr>
        <w:t>pv</w:t>
      </w:r>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mieszanki mieralno-asfaltowej będzie obliczona z dokładnością do 1% następująco:</w:t>
      </w:r>
    </w:p>
    <w:p w14:paraId="2ECAB3A7" w14:textId="77777777" w:rsidR="00DC5857" w:rsidRPr="0039612F" w:rsidRDefault="00DC5857" w:rsidP="00DC5857">
      <w:pPr>
        <w:spacing w:after="0" w:line="240" w:lineRule="auto"/>
        <w:ind w:left="720"/>
        <w:rPr>
          <w:rFonts w:ascii="Arial" w:hAnsi="Arial" w:cs="Arial"/>
          <w:sz w:val="20"/>
          <w:szCs w:val="20"/>
        </w:rPr>
      </w:pPr>
    </w:p>
    <w:p w14:paraId="315ACFD5"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03E3E0C5" w14:textId="77777777" w:rsidR="007337D1" w:rsidRPr="0039612F" w:rsidRDefault="007337D1" w:rsidP="00DC5857">
      <w:pPr>
        <w:spacing w:after="0" w:line="240" w:lineRule="auto"/>
        <w:ind w:left="720"/>
        <w:rPr>
          <w:rFonts w:ascii="Arial" w:eastAsiaTheme="minorEastAsia" w:hAnsi="Arial" w:cs="Arial"/>
          <w:sz w:val="20"/>
          <w:szCs w:val="20"/>
        </w:rPr>
      </w:pPr>
    </w:p>
    <w:p w14:paraId="5832967E"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7C45111"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3166C53B"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4EA929EC" w14:textId="77777777" w:rsidR="007337D1" w:rsidRPr="0039612F" w:rsidRDefault="007337D1" w:rsidP="00DC5857">
      <w:pPr>
        <w:spacing w:after="0" w:line="240" w:lineRule="auto"/>
        <w:ind w:left="720"/>
        <w:rPr>
          <w:rFonts w:ascii="Arial" w:eastAsiaTheme="minorEastAsia" w:hAnsi="Arial" w:cs="Arial"/>
          <w:sz w:val="20"/>
          <w:szCs w:val="20"/>
        </w:rPr>
      </w:pPr>
    </w:p>
    <w:p w14:paraId="4ABA1322"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5F7CD55E" w14:textId="77777777" w:rsidR="007337D1" w:rsidRPr="0039612F" w:rsidRDefault="007337D1" w:rsidP="00DC5857">
      <w:pPr>
        <w:spacing w:after="0" w:line="240" w:lineRule="auto"/>
        <w:ind w:left="720"/>
        <w:rPr>
          <w:rFonts w:ascii="Arial" w:eastAsiaTheme="minorEastAsia" w:hAnsi="Arial" w:cs="Arial"/>
          <w:sz w:val="20"/>
          <w:szCs w:val="20"/>
        </w:rPr>
      </w:pPr>
    </w:p>
    <w:p w14:paraId="53126511"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03BC28ED" w14:textId="77777777" w:rsidR="007337D1" w:rsidRPr="0039612F" w:rsidRDefault="007337D1" w:rsidP="00DC5857">
      <w:pPr>
        <w:spacing w:after="0" w:line="240" w:lineRule="auto"/>
        <w:ind w:left="720"/>
        <w:rPr>
          <w:rFonts w:ascii="Arial" w:eastAsiaTheme="minorEastAsia" w:hAnsi="Arial" w:cs="Arial"/>
          <w:sz w:val="20"/>
          <w:szCs w:val="20"/>
        </w:rPr>
      </w:pPr>
    </w:p>
    <w:p w14:paraId="647AC737"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55396EE2"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175FAF24"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Pv – wartość odchyłki, przekroczenia w górę od wymaganego zakresu zawartości wolnych przestrzeni [%],</w:t>
      </w:r>
    </w:p>
    <w:p w14:paraId="4CCEC627"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095030" w:rsidRPr="00095030">
        <w:rPr>
          <w:rFonts w:ascii="Arial" w:hAnsi="Arial" w:cs="Arial"/>
          <w:i/>
        </w:rPr>
        <w:t>Tabelą Elementów harmonogramu rzeczowo-finansowego</w:t>
      </w:r>
      <w:r w:rsidR="00095030"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3394AA59"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6957EC8D" w14:textId="77777777" w:rsidR="009128C9" w:rsidRPr="00862008"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F82DEC">
        <w:rPr>
          <w:rFonts w:ascii="Arial" w:hAnsi="Arial" w:cs="Arial"/>
          <w:sz w:val="20"/>
          <w:szCs w:val="20"/>
        </w:rPr>
        <w:t>30</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340AEA">
        <w:rPr>
          <w:rFonts w:ascii="Arial" w:hAnsi="Arial" w:cs="Arial"/>
          <w:sz w:val="20"/>
          <w:szCs w:val="20"/>
        </w:rPr>
        <w:t>Zamawiającego</w:t>
      </w:r>
      <w:r w:rsidR="009128C9" w:rsidRPr="00862008">
        <w:rPr>
          <w:rFonts w:ascii="Arial" w:hAnsi="Arial" w:cs="Arial"/>
          <w:sz w:val="20"/>
          <w:szCs w:val="20"/>
        </w:rPr>
        <w:t xml:space="preserve"> prawidłowo wystawionych faktur.</w:t>
      </w:r>
    </w:p>
    <w:p w14:paraId="6D1ABD5A" w14:textId="77777777" w:rsidR="0045447C" w:rsidRPr="0039612F"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35DF279F" w14:textId="77777777" w:rsidR="009128C9" w:rsidRPr="005E0C61"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 xml:space="preserve">W fakturach jako nabywca musi być wpisana Gmina Stare Babice, ul. Rynek 32, 05-082 Stare Babice NIP: 118-202-55-48, natomiast jako odbiorca Urząd Gminy Stare Babice, ul. Rynek 32, </w:t>
      </w:r>
      <w:r w:rsidR="002A7C38">
        <w:rPr>
          <w:rFonts w:ascii="Arial" w:hAnsi="Arial" w:cs="Arial"/>
          <w:sz w:val="20"/>
          <w:szCs w:val="20"/>
        </w:rPr>
        <w:br/>
      </w:r>
      <w:r w:rsidRPr="005E0C61">
        <w:rPr>
          <w:rFonts w:ascii="Arial" w:hAnsi="Arial" w:cs="Arial"/>
          <w:sz w:val="20"/>
          <w:szCs w:val="20"/>
        </w:rPr>
        <w:t>05-082 Stare Babice</w:t>
      </w:r>
      <w:r w:rsidR="00CD263E" w:rsidRPr="005E0C61">
        <w:rPr>
          <w:rFonts w:ascii="Arial" w:hAnsi="Arial" w:cs="Arial"/>
          <w:sz w:val="20"/>
          <w:szCs w:val="20"/>
        </w:rPr>
        <w:t>.</w:t>
      </w:r>
    </w:p>
    <w:p w14:paraId="4CFFD767" w14:textId="77777777" w:rsidR="00054B10" w:rsidRPr="0039612F"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Rozliczenie płatności nastąpi za pośrednictwem mechanizmu podzielonej płatności (Split Payment, MPP), w związku z tym Wykonawca jest zobowiązany do oznaczenia faktury jako MPP</w:t>
      </w:r>
      <w:r w:rsidRPr="0039612F">
        <w:rPr>
          <w:rFonts w:ascii="Arial" w:eastAsia="Times New Roman" w:hAnsi="Arial" w:cs="Arial"/>
          <w:sz w:val="20"/>
          <w:szCs w:val="20"/>
        </w:rPr>
        <w:t>.</w:t>
      </w:r>
    </w:p>
    <w:p w14:paraId="0DF75FB1"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661EB189" w14:textId="77777777" w:rsidR="00284A4F" w:rsidRPr="00766D98" w:rsidRDefault="00284A4F" w:rsidP="00284A4F">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766D98">
        <w:rPr>
          <w:rFonts w:ascii="Arial" w:eastAsia="Times New Roman" w:hAnsi="Arial" w:cs="Arial"/>
          <w:sz w:val="20"/>
          <w:szCs w:val="20"/>
        </w:rPr>
        <w:t>Zamawiający nie przewiduje udzielenia zaliczek na poczet wykonania przedmiotu umowy.</w:t>
      </w:r>
    </w:p>
    <w:p w14:paraId="428DC35D" w14:textId="77777777" w:rsidR="00054B10" w:rsidRPr="00766D9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38CA485" w14:textId="77777777" w:rsidR="00054B10" w:rsidRPr="005A08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A0810">
        <w:rPr>
          <w:rFonts w:ascii="Arial" w:eastAsia="Times New Roman" w:hAnsi="Arial" w:cs="Arial"/>
          <w:b/>
          <w:sz w:val="20"/>
          <w:szCs w:val="20"/>
        </w:rPr>
        <w:t>§ 4</w:t>
      </w:r>
    </w:p>
    <w:p w14:paraId="55906512" w14:textId="77777777" w:rsidR="00F82DEC" w:rsidRPr="00487A23"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Przedmiot umowy będzie realizowany i rozliczany zgodnie z zatwierdzonym przez Zamawiającego szczegółowym ha</w:t>
      </w:r>
      <w:r w:rsidR="009E2976">
        <w:rPr>
          <w:rFonts w:ascii="Arial" w:eastAsia="Times New Roman" w:hAnsi="Arial" w:cs="Arial"/>
          <w:sz w:val="20"/>
          <w:szCs w:val="20"/>
        </w:rPr>
        <w:t>rmonogramem rzeczowo – finansowym</w:t>
      </w:r>
      <w:r w:rsidRPr="00487A23">
        <w:rPr>
          <w:rFonts w:ascii="Arial" w:eastAsia="Times New Roman" w:hAnsi="Arial" w:cs="Arial"/>
          <w:sz w:val="20"/>
          <w:szCs w:val="20"/>
        </w:rPr>
        <w:t xml:space="preserve"> (zwanym dalej jako „harmonogram”). </w:t>
      </w:r>
    </w:p>
    <w:p w14:paraId="1F824CD1" w14:textId="77777777" w:rsidR="00F82DEC" w:rsidRPr="003B3660"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Zamawiający może zgłosić do niego uwagi bądź go zatwierdzić.</w:t>
      </w:r>
    </w:p>
    <w:p w14:paraId="64C9A944" w14:textId="77777777"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t>zobowiązany do uwzględnienia tych uwag i dostarczenia Zamawiającemu poprawionego harmonogramu w terminie 7 dni od daty przekazania uwag.</w:t>
      </w:r>
    </w:p>
    <w:p w14:paraId="276F9083" w14:textId="77777777"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lastRenderedPageBreak/>
        <w:t>Wykonawca w terminie 7 dni od dnia zaistnienia okoliczności uzasadniającej korektę harmonogramu dostarczy Zamawiającemu propozycję skorygowanego harmonogramu do akceptacji – przy korekcie harmonogramu stosuje</w:t>
      </w:r>
      <w:r w:rsidR="00E66F60">
        <w:rPr>
          <w:rFonts w:ascii="Arial" w:eastAsia="Times New Roman" w:hAnsi="Arial" w:cs="Arial"/>
          <w:sz w:val="20"/>
          <w:szCs w:val="20"/>
        </w:rPr>
        <w:t xml:space="preserve"> się zasady określone w ust. 2-3</w:t>
      </w:r>
      <w:r w:rsidRPr="000442FA">
        <w:rPr>
          <w:rFonts w:ascii="Arial" w:eastAsia="Times New Roman" w:hAnsi="Arial" w:cs="Arial"/>
          <w:sz w:val="20"/>
          <w:szCs w:val="20"/>
        </w:rPr>
        <w:t xml:space="preserve"> powyżej. </w:t>
      </w:r>
    </w:p>
    <w:p w14:paraId="7E07C043" w14:textId="77777777"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 przypadku rozpoczęcia robót bez uzgodnionego haromonogramu lub bez uwzględnienia uwag </w:t>
      </w:r>
      <w:r w:rsidR="00B306BC">
        <w:rPr>
          <w:rFonts w:ascii="Arial" w:eastAsia="Times New Roman" w:hAnsi="Arial" w:cs="Arial"/>
          <w:sz w:val="20"/>
          <w:szCs w:val="20"/>
        </w:rPr>
        <w:br/>
      </w:r>
      <w:r w:rsidRPr="000442FA">
        <w:rPr>
          <w:rFonts w:ascii="Arial" w:eastAsia="Times New Roman" w:hAnsi="Arial" w:cs="Arial"/>
          <w:sz w:val="20"/>
          <w:szCs w:val="20"/>
        </w:rPr>
        <w:t>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0A67BFE8" w14:textId="77777777" w:rsidR="00F82DEC" w:rsidRPr="00F82DEC"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w:t>
      </w:r>
      <w:r w:rsidRPr="00F82DEC">
        <w:rPr>
          <w:rFonts w:ascii="Arial" w:eastAsia="Times New Roman" w:hAnsi="Arial" w:cs="Arial"/>
          <w:sz w:val="20"/>
          <w:szCs w:val="20"/>
        </w:rPr>
        <w:t xml:space="preserve">określonych w harmonogramie. </w:t>
      </w:r>
    </w:p>
    <w:p w14:paraId="4939DA9B" w14:textId="77777777" w:rsidR="00BC4CA4" w:rsidRPr="00F82DEC"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6" w:name="_Hlk15626261"/>
      <w:r w:rsidRPr="00F82DEC">
        <w:rPr>
          <w:rFonts w:ascii="Arial" w:eastAsia="Times New Roman" w:hAnsi="Arial" w:cs="Arial"/>
          <w:sz w:val="20"/>
          <w:szCs w:val="20"/>
        </w:rPr>
        <w:t>Wynagrodzenie Wykonawcy rozliczone łącznie fakturami częściowymi nie może przekroczyć</w:t>
      </w:r>
      <w:r w:rsidR="007337D1" w:rsidRPr="00F82DEC">
        <w:rPr>
          <w:rFonts w:ascii="Arial" w:eastAsia="Times New Roman" w:hAnsi="Arial" w:cs="Arial"/>
          <w:sz w:val="20"/>
          <w:szCs w:val="20"/>
        </w:rPr>
        <w:t xml:space="preserve"> </w:t>
      </w:r>
      <w:r w:rsidRPr="00F82DEC">
        <w:rPr>
          <w:rFonts w:ascii="Arial" w:hAnsi="Arial" w:cs="Arial"/>
          <w:sz w:val="20"/>
          <w:szCs w:val="20"/>
        </w:rPr>
        <w:t>9</w:t>
      </w:r>
      <w:r w:rsidR="009A12DD" w:rsidRPr="00F82DEC">
        <w:rPr>
          <w:rFonts w:ascii="Arial" w:hAnsi="Arial" w:cs="Arial"/>
          <w:sz w:val="20"/>
          <w:szCs w:val="20"/>
        </w:rPr>
        <w:t>8</w:t>
      </w:r>
      <w:r w:rsidRPr="00F82DEC">
        <w:rPr>
          <w:rFonts w:ascii="Arial" w:hAnsi="Arial" w:cs="Arial"/>
          <w:sz w:val="20"/>
          <w:szCs w:val="20"/>
        </w:rPr>
        <w:t>% wynagrodzenia umownego brut</w:t>
      </w:r>
      <w:r w:rsidR="00901635" w:rsidRPr="00F82DEC">
        <w:rPr>
          <w:rFonts w:ascii="Arial" w:hAnsi="Arial" w:cs="Arial"/>
          <w:sz w:val="20"/>
          <w:szCs w:val="20"/>
        </w:rPr>
        <w:t>to, o </w:t>
      </w:r>
      <w:r w:rsidRPr="00F82DEC">
        <w:rPr>
          <w:rFonts w:ascii="Arial" w:hAnsi="Arial" w:cs="Arial"/>
          <w:sz w:val="20"/>
          <w:szCs w:val="20"/>
        </w:rPr>
        <w:t>którym mowa w § 3 ust. 1</w:t>
      </w:r>
      <w:r w:rsidR="00B94267" w:rsidRPr="00F82DEC">
        <w:rPr>
          <w:rFonts w:ascii="Arial" w:hAnsi="Arial" w:cs="Arial"/>
          <w:sz w:val="20"/>
          <w:szCs w:val="20"/>
        </w:rPr>
        <w:t>.</w:t>
      </w:r>
      <w:r w:rsidRPr="00F82DEC">
        <w:rPr>
          <w:rFonts w:ascii="Arial" w:hAnsi="Arial" w:cs="Arial"/>
          <w:sz w:val="20"/>
          <w:szCs w:val="20"/>
        </w:rPr>
        <w:t xml:space="preserve"> </w:t>
      </w:r>
    </w:p>
    <w:p w14:paraId="4B845668"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82DEC">
        <w:rPr>
          <w:rFonts w:ascii="Arial" w:eastAsia="Times New Roman" w:hAnsi="Arial" w:cs="Arial"/>
          <w:sz w:val="20"/>
          <w:szCs w:val="20"/>
        </w:rPr>
        <w:t>Podstawą wystawienia faktury częściowej jest podpisany przez inspektora nadzoru i Zamawiającego protokół odbioru</w:t>
      </w:r>
      <w:r w:rsidRPr="000442FA">
        <w:rPr>
          <w:rFonts w:ascii="Arial" w:eastAsia="Times New Roman" w:hAnsi="Arial" w:cs="Arial"/>
          <w:sz w:val="20"/>
          <w:szCs w:val="20"/>
        </w:rPr>
        <w:t xml:space="preserve"> częściowego sporządzony przez Wykonawcę</w:t>
      </w:r>
      <w:r w:rsidR="00151E67" w:rsidRPr="000442FA">
        <w:rPr>
          <w:rFonts w:ascii="Arial" w:eastAsia="Times New Roman" w:hAnsi="Arial" w:cs="Arial"/>
          <w:sz w:val="20"/>
          <w:szCs w:val="20"/>
        </w:rPr>
        <w:t>.</w:t>
      </w:r>
    </w:p>
    <w:p w14:paraId="2EF3B56A"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w:t>
      </w:r>
      <w:r w:rsidR="009A12DD">
        <w:rPr>
          <w:rFonts w:ascii="Arial" w:eastAsia="Times New Roman" w:hAnsi="Arial" w:cs="Arial"/>
          <w:sz w:val="20"/>
          <w:szCs w:val="20"/>
        </w:rPr>
        <w:t>wykonaniu całego przedmiotu umowy.</w:t>
      </w:r>
    </w:p>
    <w:p w14:paraId="568370FC" w14:textId="77777777" w:rsidR="00122CF8"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Podstawą wystawienia faktury końcowej jest podpisany przez inspektora nadzoru</w:t>
      </w:r>
      <w:r w:rsidR="00901635" w:rsidRPr="00122CF8">
        <w:rPr>
          <w:rFonts w:ascii="Arial" w:eastAsia="Times New Roman" w:hAnsi="Arial" w:cs="Arial"/>
          <w:sz w:val="20"/>
          <w:szCs w:val="20"/>
        </w:rPr>
        <w:t xml:space="preserve"> </w:t>
      </w:r>
      <w:r w:rsidRPr="00122CF8">
        <w:rPr>
          <w:rFonts w:ascii="Arial" w:eastAsia="Times New Roman" w:hAnsi="Arial" w:cs="Arial"/>
          <w:sz w:val="20"/>
          <w:szCs w:val="20"/>
        </w:rPr>
        <w:t xml:space="preserve">i Zamawiającego protokół odbioru </w:t>
      </w:r>
      <w:r w:rsidR="00901635" w:rsidRPr="00122CF8">
        <w:rPr>
          <w:rFonts w:ascii="Arial" w:eastAsia="Times New Roman" w:hAnsi="Arial" w:cs="Arial"/>
          <w:sz w:val="20"/>
          <w:szCs w:val="20"/>
        </w:rPr>
        <w:t>ko</w:t>
      </w:r>
      <w:r w:rsidR="00591188" w:rsidRPr="00122CF8">
        <w:rPr>
          <w:rFonts w:ascii="Arial" w:eastAsia="Times New Roman" w:hAnsi="Arial" w:cs="Arial"/>
          <w:sz w:val="20"/>
          <w:szCs w:val="20"/>
        </w:rPr>
        <w:t>ń</w:t>
      </w:r>
      <w:r w:rsidR="00901635" w:rsidRPr="00122CF8">
        <w:rPr>
          <w:rFonts w:ascii="Arial" w:eastAsia="Times New Roman" w:hAnsi="Arial" w:cs="Arial"/>
          <w:sz w:val="20"/>
          <w:szCs w:val="20"/>
        </w:rPr>
        <w:t>cowego</w:t>
      </w:r>
      <w:r w:rsidR="00122CF8">
        <w:rPr>
          <w:rFonts w:ascii="Arial" w:eastAsia="Times New Roman" w:hAnsi="Arial" w:cs="Arial"/>
          <w:sz w:val="20"/>
          <w:szCs w:val="20"/>
        </w:rPr>
        <w:t>, po</w:t>
      </w:r>
      <w:r w:rsidRPr="00122CF8">
        <w:rPr>
          <w:rFonts w:ascii="Arial" w:eastAsia="Times New Roman" w:hAnsi="Arial" w:cs="Arial"/>
          <w:sz w:val="20"/>
          <w:szCs w:val="20"/>
        </w:rPr>
        <w:t xml:space="preserve"> </w:t>
      </w:r>
      <w:r w:rsidR="00122CF8">
        <w:rPr>
          <w:rFonts w:ascii="Arial" w:eastAsia="Times New Roman" w:hAnsi="Arial" w:cs="Arial"/>
          <w:sz w:val="20"/>
          <w:szCs w:val="20"/>
        </w:rPr>
        <w:t>wykonaniu</w:t>
      </w:r>
      <w:r w:rsidR="00A86BE3" w:rsidRPr="00122CF8">
        <w:rPr>
          <w:rFonts w:ascii="Arial" w:eastAsia="Times New Roman" w:hAnsi="Arial" w:cs="Arial"/>
          <w:sz w:val="20"/>
          <w:szCs w:val="20"/>
        </w:rPr>
        <w:t xml:space="preserve"> dokument</w:t>
      </w:r>
      <w:r w:rsidR="00122CF8">
        <w:rPr>
          <w:rFonts w:ascii="Arial" w:eastAsia="Times New Roman" w:hAnsi="Arial" w:cs="Arial"/>
          <w:sz w:val="20"/>
          <w:szCs w:val="20"/>
        </w:rPr>
        <w:t>acji powykonawczej, dostarczeniu</w:t>
      </w:r>
      <w:r w:rsidR="00A86BE3" w:rsidRPr="00122CF8">
        <w:rPr>
          <w:rFonts w:ascii="Arial" w:eastAsia="Times New Roman" w:hAnsi="Arial" w:cs="Arial"/>
          <w:sz w:val="20"/>
          <w:szCs w:val="20"/>
        </w:rPr>
        <w:t xml:space="preserve"> inwentaryzacji geodezyjne</w:t>
      </w:r>
      <w:r w:rsidR="00122CF8">
        <w:rPr>
          <w:rFonts w:ascii="Arial" w:eastAsia="Times New Roman" w:hAnsi="Arial" w:cs="Arial"/>
          <w:sz w:val="20"/>
          <w:szCs w:val="20"/>
        </w:rPr>
        <w:t>j powykonawczej, przeprowadzeniu</w:t>
      </w:r>
      <w:r w:rsidR="00A86BE3" w:rsidRPr="00122CF8">
        <w:rPr>
          <w:rFonts w:ascii="Arial" w:eastAsia="Times New Roman" w:hAnsi="Arial" w:cs="Arial"/>
          <w:sz w:val="20"/>
          <w:szCs w:val="20"/>
        </w:rPr>
        <w:t xml:space="preserve"> w imieniu Zamawiającego właściwej procedury zakończenia robót we właściwym organie Nadzoru Budowlanego</w:t>
      </w:r>
      <w:r w:rsidR="00DE6E2D">
        <w:rPr>
          <w:rFonts w:ascii="Arial" w:eastAsia="Times New Roman" w:hAnsi="Arial" w:cs="Arial"/>
          <w:sz w:val="20"/>
          <w:szCs w:val="20"/>
        </w:rPr>
        <w:t>, wprowadzeniu stałej organizacji ruchu oraz uporządkowaniu</w:t>
      </w:r>
      <w:r w:rsidR="00A86BE3" w:rsidRPr="00122CF8">
        <w:rPr>
          <w:rFonts w:ascii="Arial" w:eastAsia="Times New Roman" w:hAnsi="Arial" w:cs="Arial"/>
          <w:sz w:val="20"/>
          <w:szCs w:val="20"/>
        </w:rPr>
        <w:t xml:space="preserve"> terenu robót</w:t>
      </w:r>
      <w:r w:rsidR="00122CF8" w:rsidRPr="00122CF8">
        <w:rPr>
          <w:rFonts w:ascii="Arial" w:eastAsia="Times New Roman" w:hAnsi="Arial" w:cs="Arial"/>
          <w:sz w:val="20"/>
          <w:szCs w:val="20"/>
        </w:rPr>
        <w:t>.</w:t>
      </w:r>
      <w:r w:rsidR="00A86BE3" w:rsidRPr="00122CF8">
        <w:rPr>
          <w:rFonts w:ascii="Arial" w:eastAsia="Times New Roman" w:hAnsi="Arial" w:cs="Arial"/>
          <w:sz w:val="20"/>
          <w:szCs w:val="20"/>
        </w:rPr>
        <w:t xml:space="preserve"> </w:t>
      </w:r>
    </w:p>
    <w:p w14:paraId="0B924659" w14:textId="77777777" w:rsidR="00054B10" w:rsidRPr="00122CF8"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122CF8">
        <w:rPr>
          <w:rFonts w:ascii="Arial" w:eastAsia="Times New Roman" w:hAnsi="Arial" w:cs="Arial"/>
          <w:sz w:val="20"/>
          <w:szCs w:val="20"/>
        </w:rPr>
        <w:t xml:space="preserve">nawcom i dalszym podwykonawcom </w:t>
      </w:r>
      <w:r w:rsidRPr="00122CF8">
        <w:rPr>
          <w:rFonts w:ascii="Arial" w:eastAsia="Times New Roman" w:hAnsi="Arial" w:cs="Arial"/>
          <w:sz w:val="20"/>
          <w:szCs w:val="20"/>
        </w:rPr>
        <w:t>biorącym udział w realizacji odebranych robót budowlanych</w:t>
      </w:r>
      <w:bookmarkStart w:id="7" w:name="_Hlk33788253"/>
      <w:r w:rsidRPr="00122CF8">
        <w:rPr>
          <w:rFonts w:ascii="Arial" w:eastAsia="Times New Roman" w:hAnsi="Arial" w:cs="Arial"/>
          <w:sz w:val="20"/>
          <w:szCs w:val="20"/>
        </w:rPr>
        <w:t>. Akceptowanymi przez zamawiającego dowodami są:</w:t>
      </w:r>
    </w:p>
    <w:p w14:paraId="05A16CCC" w14:textId="77777777" w:rsidR="00054B10" w:rsidRPr="000442FA"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kopia faktury Podwykonawcy lub dalszego Podwykonawcy wraz z potwierdzeniem dokonania przelewu wystawionym przez bank Wykonawcy, albo</w:t>
      </w:r>
    </w:p>
    <w:p w14:paraId="1CD784E2" w14:textId="77777777" w:rsidR="00054B10" w:rsidRPr="00D427FE"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oświadczenie Podwykonawcy albo dalszego Podwykonawcy o uregulowaniu przez Wykonawcę wynagrodzenia należnego Podwykonawcy lub dalszemu Podwykonawcy biorących udział </w:t>
      </w:r>
      <w:r w:rsidR="002F1BC5">
        <w:rPr>
          <w:rFonts w:ascii="Arial" w:eastAsia="Times New Roman" w:hAnsi="Arial" w:cs="Arial"/>
          <w:sz w:val="20"/>
          <w:szCs w:val="20"/>
        </w:rPr>
        <w:br/>
      </w:r>
      <w:r w:rsidRPr="000442FA">
        <w:rPr>
          <w:rFonts w:ascii="Arial" w:eastAsia="Times New Roman" w:hAnsi="Arial" w:cs="Arial"/>
          <w:sz w:val="20"/>
          <w:szCs w:val="20"/>
        </w:rPr>
        <w:t xml:space="preserve">w realizacji odebranych robót wraz z potwierdzeniem otrzymania przelewu wystawionym przez </w:t>
      </w:r>
      <w:r w:rsidRPr="00D427FE">
        <w:rPr>
          <w:rFonts w:ascii="Arial" w:eastAsia="Times New Roman" w:hAnsi="Arial" w:cs="Arial"/>
          <w:sz w:val="20"/>
          <w:szCs w:val="20"/>
        </w:rPr>
        <w:t>bank Podwykonawcy lub dalszego Podwykonawcy.</w:t>
      </w:r>
    </w:p>
    <w:bookmarkEnd w:id="7"/>
    <w:p w14:paraId="1311A37A" w14:textId="77777777" w:rsidR="00054B10" w:rsidRPr="00D427F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D427FE">
        <w:rPr>
          <w:rFonts w:ascii="Arial" w:eastAsia="Times New Roman" w:hAnsi="Arial" w:cs="Arial"/>
          <w:sz w:val="20"/>
          <w:szCs w:val="20"/>
        </w:rPr>
        <w:t>W przypadku nieprzedstawienia przez Wykonawcę dowodów zapłaty, o których mowa w ust. 1</w:t>
      </w:r>
      <w:r w:rsidR="00E66F60">
        <w:rPr>
          <w:rFonts w:ascii="Arial" w:eastAsia="Times New Roman" w:hAnsi="Arial" w:cs="Arial"/>
          <w:sz w:val="20"/>
          <w:szCs w:val="20"/>
        </w:rPr>
        <w:t>1</w:t>
      </w:r>
      <w:r w:rsidRPr="00D427FE">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6"/>
    <w:p w14:paraId="26B93CD7"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B5FBC74"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o którym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2CD7866"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Bezpośrednia zapłata obejmuje wyłącznie należne wynagrodzenie, bez odsetek, należnych Podwykonawcy lub dalszemu Podwykonawcy. </w:t>
      </w:r>
    </w:p>
    <w:p w14:paraId="6F9094C1"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Zamawiający informuje o terminie zgłaszania uwag, nie krótszym niż 7 dni od dnia doręczenia tej informacji. </w:t>
      </w:r>
    </w:p>
    <w:p w14:paraId="18A796B1"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E66F60">
        <w:rPr>
          <w:rFonts w:ascii="Arial" w:eastAsia="Times New Roman" w:hAnsi="Arial" w:cs="Arial"/>
          <w:sz w:val="20"/>
          <w:szCs w:val="20"/>
        </w:rPr>
        <w:t>6</w:t>
      </w:r>
      <w:r w:rsidRPr="000442FA">
        <w:rPr>
          <w:rFonts w:ascii="Arial" w:eastAsia="Times New Roman" w:hAnsi="Arial" w:cs="Arial"/>
          <w:sz w:val="20"/>
          <w:szCs w:val="20"/>
        </w:rPr>
        <w:t xml:space="preserve">, w terminie wskazanym przez Zamawiającego, Zamawiający może: </w:t>
      </w:r>
    </w:p>
    <w:p w14:paraId="704CD166" w14:textId="77777777"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nie dokonać bezpośredniej zapłaty wynagrodzenia Podwykonawcy lub dalszemu Podwykonawcy,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4E0A32BC" w14:textId="77777777"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84939B9" w14:textId="77777777" w:rsidR="00054B10" w:rsidRPr="00CA2A4B"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2C386FD6" w14:textId="77777777" w:rsidR="00054B10" w:rsidRPr="00CA2A4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dokonania bezpośredniej zapłaty Podwykonawcy lub dalszemu Podwykonawcy,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E66F60">
        <w:rPr>
          <w:rFonts w:ascii="Arial" w:eastAsia="Times New Roman" w:hAnsi="Arial" w:cs="Arial"/>
          <w:sz w:val="20"/>
          <w:szCs w:val="20"/>
        </w:rPr>
        <w:t>5</w:t>
      </w:r>
      <w:r w:rsidRPr="00CA2A4B">
        <w:rPr>
          <w:rFonts w:ascii="Arial" w:eastAsia="Times New Roman" w:hAnsi="Arial" w:cs="Arial"/>
          <w:sz w:val="20"/>
          <w:szCs w:val="20"/>
        </w:rPr>
        <w:t xml:space="preserve">, Zamawiający potrąca kwotę wypłaconego wynagrodzenia </w:t>
      </w:r>
      <w:r w:rsidRPr="00CA2A4B">
        <w:rPr>
          <w:rFonts w:ascii="Arial" w:eastAsia="Times New Roman" w:hAnsi="Arial" w:cs="Arial"/>
          <w:sz w:val="20"/>
          <w:szCs w:val="20"/>
        </w:rPr>
        <w:lastRenderedPageBreak/>
        <w:t>z wynagrodzenia należnego Wykonawcy.</w:t>
      </w:r>
    </w:p>
    <w:p w14:paraId="0C272183" w14:textId="77777777" w:rsidR="00945B8C" w:rsidRDefault="00945B8C"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543D5DFA"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514B3349"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wprowadzi Wykonawcę na teren budowy niezwłocznie po </w:t>
      </w:r>
      <w:r w:rsidR="00122CF8">
        <w:rPr>
          <w:rFonts w:ascii="Arial" w:eastAsia="Times New Roman" w:hAnsi="Arial" w:cs="Arial"/>
          <w:sz w:val="20"/>
          <w:szCs w:val="20"/>
        </w:rPr>
        <w:t>przed</w:t>
      </w:r>
      <w:r w:rsidR="00AA6865">
        <w:rPr>
          <w:rFonts w:ascii="Arial" w:eastAsia="Times New Roman" w:hAnsi="Arial" w:cs="Arial"/>
          <w:sz w:val="20"/>
          <w:szCs w:val="20"/>
        </w:rPr>
        <w:t>stawieniu zatwierdzonej przez właściwy organ sprawujący nadzór nad zarządzaniem ruchu czasowej organizacji ruchu</w:t>
      </w:r>
      <w:r w:rsidRPr="00CA2A4B">
        <w:rPr>
          <w:rFonts w:ascii="Arial" w:eastAsia="Times New Roman" w:hAnsi="Arial" w:cs="Arial"/>
          <w:sz w:val="20"/>
          <w:szCs w:val="20"/>
        </w:rPr>
        <w:t>.</w:t>
      </w:r>
    </w:p>
    <w:p w14:paraId="4CFB4DD6"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w:t>
      </w:r>
      <w:r w:rsidR="00AA6865">
        <w:rPr>
          <w:rFonts w:ascii="Arial" w:eastAsia="Times New Roman" w:hAnsi="Arial" w:cs="Arial"/>
          <w:sz w:val="20"/>
          <w:szCs w:val="20"/>
        </w:rPr>
        <w:t>okumenty kierownika budowy</w:t>
      </w:r>
      <w:r w:rsidRPr="00CA2A4B">
        <w:rPr>
          <w:rFonts w:ascii="Arial" w:eastAsia="Times New Roman" w:hAnsi="Arial" w:cs="Arial"/>
          <w:sz w:val="20"/>
          <w:szCs w:val="20"/>
        </w:rPr>
        <w:t xml:space="preserve"> wraz z oświadczeniem o podjęciu ob</w:t>
      </w:r>
      <w:r w:rsidR="00AA6865">
        <w:rPr>
          <w:rFonts w:ascii="Arial" w:eastAsia="Times New Roman" w:hAnsi="Arial" w:cs="Arial"/>
          <w:sz w:val="20"/>
          <w:szCs w:val="20"/>
        </w:rPr>
        <w:t>owiązków kierownika budowy</w:t>
      </w:r>
      <w:r w:rsidRPr="00CA2A4B">
        <w:rPr>
          <w:rFonts w:ascii="Arial" w:eastAsia="Times New Roman" w:hAnsi="Arial" w:cs="Arial"/>
          <w:sz w:val="20"/>
          <w:szCs w:val="20"/>
        </w:rPr>
        <w:t xml:space="preserve"> najpóźniej w dniu zawarcia umowy.</w:t>
      </w:r>
    </w:p>
    <w:p w14:paraId="5FE5EE2C"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12EEE940"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7276F8DD"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59363477"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Wykonawca odbierze dokumentację w siedzibie Zamawiającego </w:t>
      </w:r>
      <w:r w:rsidR="0059469C">
        <w:rPr>
          <w:rFonts w:ascii="Arial" w:eastAsia="Times New Roman" w:hAnsi="Arial" w:cs="Arial"/>
          <w:sz w:val="20"/>
          <w:szCs w:val="20"/>
        </w:rPr>
        <w:t>w terminie ustalonym przez strony umowy</w:t>
      </w:r>
      <w:r w:rsidRPr="00CA2A4B">
        <w:rPr>
          <w:rFonts w:ascii="Arial" w:eastAsia="Times New Roman" w:hAnsi="Arial" w:cs="Arial"/>
          <w:sz w:val="20"/>
          <w:szCs w:val="20"/>
        </w:rPr>
        <w:t>.</w:t>
      </w:r>
    </w:p>
    <w:p w14:paraId="0F878E94"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5E7572F8"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5AC87E91"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58AC5EC9"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67BD2440"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5E24A648" w14:textId="77777777" w:rsidR="00054B10" w:rsidRPr="00CA2A4B"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3F0BFBBD" w14:textId="77777777" w:rsidR="00054B10" w:rsidRPr="00CA2A4B" w:rsidRDefault="00054B10" w:rsidP="009D78BC">
      <w:pPr>
        <w:widowControl w:val="0"/>
        <w:numPr>
          <w:ilvl w:val="0"/>
          <w:numId w:val="41"/>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49C5447F" w14:textId="77777777"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t xml:space="preserve">Do ww. dokumentacji Wykonawca załączy propozycję rozwiązań zamiennych. Rozwiązania </w:t>
      </w:r>
      <w:r w:rsidR="0082173B">
        <w:rPr>
          <w:rFonts w:ascii="Arial" w:eastAsia="Times New Roman" w:hAnsi="Arial" w:cs="Arial"/>
          <w:sz w:val="20"/>
          <w:szCs w:val="20"/>
        </w:rPr>
        <w:br/>
      </w:r>
      <w:r w:rsidRPr="00CA2A4B">
        <w:rPr>
          <w:rFonts w:ascii="Arial" w:eastAsia="Times New Roman" w:hAnsi="Arial" w:cs="Arial"/>
          <w:sz w:val="20"/>
          <w:szCs w:val="20"/>
        </w:rPr>
        <w:t>te muszą zostać zaakceptowane przez projektanta, inspektora nadzoru i Zamawiającego.</w:t>
      </w:r>
    </w:p>
    <w:p w14:paraId="2FE196E0"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t>
      </w:r>
      <w:r w:rsidR="002A7C38">
        <w:rPr>
          <w:rFonts w:ascii="Arial" w:eastAsia="Times New Roman" w:hAnsi="Arial" w:cs="Arial"/>
          <w:sz w:val="20"/>
          <w:szCs w:val="20"/>
        </w:rPr>
        <w:br/>
      </w:r>
      <w:r w:rsidRPr="00CA2A4B">
        <w:rPr>
          <w:rFonts w:ascii="Arial" w:eastAsia="Times New Roman" w:hAnsi="Arial" w:cs="Arial"/>
          <w:sz w:val="20"/>
          <w:szCs w:val="20"/>
        </w:rPr>
        <w:t xml:space="preserve">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7C65E7F0"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6C7FD6D9"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7F623BFD" w14:textId="77777777" w:rsidR="00054B10" w:rsidRPr="00C5199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6A44E2C" w14:textId="77777777" w:rsidR="00054B10" w:rsidRPr="00C51991" w:rsidRDefault="00054B10" w:rsidP="00054B10">
      <w:pPr>
        <w:suppressAutoHyphens/>
        <w:spacing w:after="0" w:line="240" w:lineRule="auto"/>
        <w:ind w:left="426"/>
        <w:jc w:val="both"/>
        <w:rPr>
          <w:rFonts w:ascii="Arial" w:eastAsia="Times New Roman" w:hAnsi="Arial" w:cs="Arial"/>
          <w:sz w:val="20"/>
          <w:szCs w:val="20"/>
        </w:rPr>
      </w:pPr>
    </w:p>
    <w:p w14:paraId="1857D22B"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7C26698C" w14:textId="77777777" w:rsidR="009D78BC" w:rsidRPr="00C51991"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68AC2D52" w14:textId="77777777" w:rsidR="00C51991"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w:t>
      </w:r>
      <w:r w:rsidR="00E76869">
        <w:rPr>
          <w:rFonts w:ascii="Arial" w:hAnsi="Arial" w:cs="Arial"/>
        </w:rPr>
        <w:t>j</w:t>
      </w:r>
      <w:r w:rsidRPr="00C51991">
        <w:rPr>
          <w:rFonts w:ascii="Arial" w:hAnsi="Arial" w:cs="Arial"/>
        </w:rPr>
        <w:t xml:space="preserv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3053A098" w14:textId="77777777" w:rsidR="00C51991"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lastRenderedPageBreak/>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1344C016" w14:textId="77777777" w:rsidR="00CA2A4B"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4F89CFCD" w14:textId="77777777" w:rsidR="00CA2A4B" w:rsidRPr="00C51991"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r w:rsidR="00E76869">
        <w:rPr>
          <w:rFonts w:ascii="Arial" w:hAnsi="Arial" w:cs="Arial"/>
        </w:rPr>
        <w:t>.</w:t>
      </w:r>
    </w:p>
    <w:p w14:paraId="74F5D412" w14:textId="77777777"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Wykonawca wraz z powyższym</w:t>
      </w:r>
      <w:r w:rsidR="00E76869">
        <w:rPr>
          <w:rFonts w:ascii="Arial" w:hAnsi="Arial" w:cs="Arial"/>
        </w:rPr>
        <w:t xml:space="preserve"> przeniesieniem autorskich praw</w:t>
      </w:r>
      <w:r w:rsidRPr="00C51991">
        <w:rPr>
          <w:rFonts w:ascii="Arial" w:hAnsi="Arial" w:cs="Arial"/>
        </w:rPr>
        <w:t xml:space="preserve">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15D5A643" w14:textId="77777777"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40580539" w14:textId="77777777"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5F5460">
        <w:rPr>
          <w:rFonts w:ascii="Arial" w:hAnsi="Arial" w:cs="Arial"/>
        </w:rPr>
        <w:t>Przeniesienie autorskich praw majątkowych oraz zezwolenie na wykonywanie zależnych praw autorskich następuje w ramach</w:t>
      </w:r>
      <w:r w:rsidR="00B44F96">
        <w:rPr>
          <w:rFonts w:ascii="Arial" w:hAnsi="Arial" w:cs="Arial"/>
        </w:rPr>
        <w:t xml:space="preserve"> wynagrodzenia określonego w § 3</w:t>
      </w:r>
      <w:r w:rsidRPr="005F5460">
        <w:rPr>
          <w:rFonts w:ascii="Arial" w:hAnsi="Arial" w:cs="Arial"/>
        </w:rPr>
        <w:t xml:space="preserve"> ust. 1 </w:t>
      </w:r>
      <w:r w:rsidR="00EF01F3">
        <w:rPr>
          <w:rFonts w:ascii="Arial" w:hAnsi="Arial" w:cs="Arial"/>
        </w:rPr>
        <w:t>u</w:t>
      </w:r>
      <w:r w:rsidRPr="005F5460">
        <w:rPr>
          <w:rFonts w:ascii="Arial" w:hAnsi="Arial" w:cs="Arial"/>
        </w:rPr>
        <w:t>mowy.</w:t>
      </w:r>
    </w:p>
    <w:p w14:paraId="0BCD2DFB"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5969BA98" w14:textId="7777777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48282CD7"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484D02DB" w14:textId="77777777" w:rsidR="00544CF9" w:rsidRPr="005F5460"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Materiały kluczowe, w szczególności: </w:t>
      </w:r>
      <w:r w:rsidR="0059469C">
        <w:rPr>
          <w:rFonts w:ascii="Arial" w:eastAsia="Times New Roman" w:hAnsi="Arial" w:cs="Arial"/>
          <w:sz w:val="20"/>
          <w:szCs w:val="20"/>
        </w:rPr>
        <w:t xml:space="preserve">asfalt, </w:t>
      </w:r>
      <w:r w:rsidRPr="0059469C">
        <w:rPr>
          <w:rFonts w:ascii="Arial" w:eastAsia="Times New Roman" w:hAnsi="Arial" w:cs="Arial"/>
          <w:sz w:val="20"/>
          <w:szCs w:val="20"/>
        </w:rPr>
        <w:t>kruszywo,</w:t>
      </w:r>
      <w:r w:rsidRPr="005F5460">
        <w:rPr>
          <w:rFonts w:ascii="Arial" w:eastAsia="Times New Roman" w:hAnsi="Arial" w:cs="Arial"/>
          <w:sz w:val="20"/>
          <w:szCs w:val="20"/>
        </w:rPr>
        <w:t xml:space="preserve"> krawężniki, kostka brukowa, rury, muszą być zaakceptowane przez inspektora nadzoru przez ich wbudowaniem.</w:t>
      </w:r>
    </w:p>
    <w:p w14:paraId="4D7361BA" w14:textId="77777777" w:rsidR="00544CF9" w:rsidRPr="005F5460" w:rsidRDefault="00544CF9" w:rsidP="00544CF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5E78F210"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Wszystkie materiały oraz urządzenia użyte do wykonania przedmiotu umowy muszą być fabrycznie nowe, wolne od wad i mają spełniać wymagania polskich przepisów. Materiały oraz </w:t>
      </w:r>
      <w:r w:rsidR="0058017A">
        <w:rPr>
          <w:rFonts w:ascii="Arial" w:eastAsia="Times New Roman" w:hAnsi="Arial" w:cs="Arial"/>
          <w:sz w:val="20"/>
          <w:szCs w:val="20"/>
        </w:rPr>
        <w:t xml:space="preserve">urządzenia muszą odpowiadać, co </w:t>
      </w:r>
      <w:r w:rsidRPr="005F5460">
        <w:rPr>
          <w:rFonts w:ascii="Arial" w:eastAsia="Times New Roman" w:hAnsi="Arial" w:cs="Arial"/>
          <w:sz w:val="20"/>
          <w:szCs w:val="20"/>
        </w:rPr>
        <w:t>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60EB3351"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(Conformité Européenne).</w:t>
      </w:r>
    </w:p>
    <w:p w14:paraId="3A1C8CA8"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744CE7E3"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4568EE05"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658007B6"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7BB4BF69"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wyroby budowlane lub elementy wytwarzane w budownictwie, elementy konstrukcyjne na okoliczność zgodności ich parametrów z umową i przedmiarem;</w:t>
      </w:r>
    </w:p>
    <w:p w14:paraId="6020075E"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47C79477"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E97619C"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20888959"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3109CF7C"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60698BB5"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 przypadku, gdy badanie jakości wykaże zgodne z umową wykonywanie przedmiotu umowy przez Wykonawcę Zamawiający zwróci koszt takiego badania.</w:t>
      </w:r>
    </w:p>
    <w:p w14:paraId="4C21796B" w14:textId="77777777" w:rsidR="00054B10" w:rsidRPr="00E545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 xml:space="preserve">mowy przez Wykonawcę spowoduje </w:t>
      </w:r>
      <w:r w:rsidRPr="005F5460">
        <w:rPr>
          <w:rFonts w:ascii="Arial" w:eastAsia="Times New Roman" w:hAnsi="Arial" w:cs="Arial"/>
          <w:sz w:val="20"/>
          <w:szCs w:val="20"/>
        </w:rPr>
        <w:lastRenderedPageBreak/>
        <w:t>przekroczenie terminów wykonania umowy określonych w § 2, będzie to równoznaczne z niedotrzymaniem warunków umowy przez Wykonawcę i z przewidzianymi w umowie konsekwencjami.</w:t>
      </w:r>
    </w:p>
    <w:p w14:paraId="3B3BCF78"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0930105"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229AC8CD" w14:textId="77777777" w:rsidR="00B365B2" w:rsidRPr="00E54560"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27162BDB" w14:textId="77777777" w:rsidR="00B365B2" w:rsidRPr="00E54560" w:rsidRDefault="005A0810" w:rsidP="00612B61">
      <w:pPr>
        <w:pStyle w:val="Akapitzlist"/>
        <w:numPr>
          <w:ilvl w:val="0"/>
          <w:numId w:val="43"/>
        </w:numPr>
        <w:spacing w:after="0" w:line="240" w:lineRule="auto"/>
        <w:rPr>
          <w:rFonts w:ascii="Arial" w:hAnsi="Arial" w:cs="Arial"/>
        </w:rPr>
      </w:pPr>
      <w:r>
        <w:rPr>
          <w:rFonts w:ascii="Arial" w:hAnsi="Arial" w:cs="Arial"/>
        </w:rPr>
        <w:t>……………….  –  branża drogowa;</w:t>
      </w:r>
    </w:p>
    <w:p w14:paraId="189D2533" w14:textId="77777777" w:rsidR="003E566B" w:rsidRDefault="00B365B2" w:rsidP="00612B61">
      <w:pPr>
        <w:pStyle w:val="Akapitzlist"/>
        <w:numPr>
          <w:ilvl w:val="0"/>
          <w:numId w:val="43"/>
        </w:numPr>
        <w:spacing w:after="0" w:line="240" w:lineRule="auto"/>
        <w:rPr>
          <w:rFonts w:ascii="Arial" w:hAnsi="Arial" w:cs="Arial"/>
        </w:rPr>
      </w:pPr>
      <w:r w:rsidRPr="00E54560">
        <w:rPr>
          <w:rFonts w:ascii="Arial" w:hAnsi="Arial" w:cs="Arial"/>
        </w:rPr>
        <w:t xml:space="preserve">……………….  –  branża </w:t>
      </w:r>
      <w:r w:rsidR="003E566B">
        <w:rPr>
          <w:rFonts w:ascii="Arial" w:hAnsi="Arial" w:cs="Arial"/>
        </w:rPr>
        <w:t>sanitarna</w:t>
      </w:r>
      <w:r w:rsidR="005A0810">
        <w:rPr>
          <w:rFonts w:ascii="Arial" w:hAnsi="Arial" w:cs="Arial"/>
        </w:rPr>
        <w:t>;</w:t>
      </w:r>
    </w:p>
    <w:p w14:paraId="5FA8CCEF" w14:textId="77777777" w:rsidR="003E566B" w:rsidRPr="00126379" w:rsidRDefault="00126379" w:rsidP="00126379">
      <w:pPr>
        <w:pStyle w:val="Akapitzlist"/>
        <w:numPr>
          <w:ilvl w:val="0"/>
          <w:numId w:val="43"/>
        </w:numPr>
        <w:spacing w:after="0" w:line="240" w:lineRule="auto"/>
        <w:rPr>
          <w:rFonts w:ascii="Arial" w:hAnsi="Arial" w:cs="Arial"/>
        </w:rPr>
      </w:pPr>
      <w:r>
        <w:rPr>
          <w:rFonts w:ascii="Arial" w:hAnsi="Arial" w:cs="Arial"/>
        </w:rPr>
        <w:t>……………….. –  branża elektryczna</w:t>
      </w:r>
      <w:r w:rsidR="003E566B" w:rsidRPr="00126379">
        <w:rPr>
          <w:rFonts w:ascii="Arial" w:hAnsi="Arial" w:cs="Arial"/>
        </w:rPr>
        <w:t>.</w:t>
      </w:r>
    </w:p>
    <w:p w14:paraId="69CAE63E"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wykonać przedmiot umowy przy udziale Podwykonawców, zawierając z nimi stosowne umowy w formie pisemnej pod rygorem nieważności.</w:t>
      </w:r>
    </w:p>
    <w:p w14:paraId="27EFD2F5"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wszelkich informacji dotyczących Podwykonawców.</w:t>
      </w:r>
    </w:p>
    <w:p w14:paraId="367CD33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ponosi wobec Zamawiającego pełną odpowiedzialność za roboty wykonywane przez Podwykonawców.</w:t>
      </w:r>
    </w:p>
    <w:p w14:paraId="6DBF2F54"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5A87A79E"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21364D37" w14:textId="77777777"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3B3CF146" w14:textId="77777777"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2C00F069"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3B13A7CA"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7C18BA55" w14:textId="77777777" w:rsidR="00033E04" w:rsidRPr="00E54560"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5BB159CB" w14:textId="77777777" w:rsidR="00033E04"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nie spełnia wymagań określonych w Specyf</w:t>
      </w:r>
      <w:r w:rsidR="002A7C38">
        <w:rPr>
          <w:rFonts w:ascii="Arial" w:hAnsi="Arial" w:cs="Arial"/>
        </w:rPr>
        <w:t>ikacji Warunków Zamówienia;</w:t>
      </w:r>
      <w:r w:rsidRPr="00E54560">
        <w:rPr>
          <w:rFonts w:ascii="Arial" w:hAnsi="Arial" w:cs="Arial"/>
        </w:rPr>
        <w:t xml:space="preserve"> </w:t>
      </w:r>
    </w:p>
    <w:p w14:paraId="3DCEB7F5" w14:textId="77777777" w:rsidR="00033E04"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 xml:space="preserve">przewiduje termin zapłaty wynagrodzenia </w:t>
      </w:r>
      <w:r w:rsidR="002A7C38">
        <w:rPr>
          <w:rFonts w:ascii="Arial" w:hAnsi="Arial" w:cs="Arial"/>
        </w:rPr>
        <w:t>dłuższy niż określony w ust. 11;</w:t>
      </w:r>
      <w:r w:rsidRPr="00E54560">
        <w:rPr>
          <w:rFonts w:ascii="Arial" w:hAnsi="Arial" w:cs="Arial"/>
        </w:rPr>
        <w:t xml:space="preserve"> </w:t>
      </w:r>
    </w:p>
    <w:p w14:paraId="3E740B78" w14:textId="77777777" w:rsidR="00054B10"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 xml:space="preserve">zawiera postanowienia </w:t>
      </w:r>
      <w:r w:rsidR="007A7F51">
        <w:rPr>
          <w:rFonts w:ascii="Arial" w:hAnsi="Arial" w:cs="Arial"/>
        </w:rPr>
        <w:t>niezgodne z art. 463 ustawy pzp.</w:t>
      </w:r>
    </w:p>
    <w:p w14:paraId="04E8CFCB" w14:textId="77777777" w:rsidR="00054B10"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7278400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Termin zapłaty wynagrodzenia Podwykonawcy lub dalszemu Podwykonawcy przewidziany w umowie o podwykonawstwo nie może być dłuższy niż </w:t>
      </w:r>
      <w:r w:rsidR="00944365">
        <w:rPr>
          <w:rFonts w:ascii="Arial" w:eastAsia="Times New Roman" w:hAnsi="Arial" w:cs="Arial"/>
          <w:sz w:val="20"/>
          <w:szCs w:val="20"/>
        </w:rPr>
        <w:t>1</w:t>
      </w:r>
      <w:r w:rsidR="0061132B">
        <w:rPr>
          <w:rFonts w:ascii="Arial" w:eastAsia="Times New Roman" w:hAnsi="Arial" w:cs="Arial"/>
          <w:sz w:val="20"/>
          <w:szCs w:val="20"/>
        </w:rPr>
        <w:t>5</w:t>
      </w:r>
      <w:r w:rsidRPr="00E54560">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0A3CA5CF"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53B1AD45" w14:textId="77777777"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o wartości większej niż 50 000,00 zł. </w:t>
      </w:r>
    </w:p>
    <w:p w14:paraId="62511D4F" w14:textId="77777777"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w:t>
      </w:r>
      <w:r w:rsidR="00C30195">
        <w:rPr>
          <w:rFonts w:ascii="Arial" w:eastAsia="Times New Roman" w:hAnsi="Arial" w:cs="Arial"/>
          <w:sz w:val="20"/>
          <w:szCs w:val="20"/>
        </w:rPr>
        <w:t>t. 13, Podwykonawca lub dalszy P</w:t>
      </w:r>
      <w:r w:rsidRPr="00E54560">
        <w:rPr>
          <w:rFonts w:ascii="Arial" w:eastAsia="Times New Roman" w:hAnsi="Arial" w:cs="Arial"/>
          <w:sz w:val="20"/>
          <w:szCs w:val="20"/>
        </w:rPr>
        <w:t>odwykonawca, przedkłada poświadczoną za zgodność z oryginałem kopię umowy również Wykonawcy</w:t>
      </w:r>
      <w:r w:rsidR="007A7F51">
        <w:rPr>
          <w:rFonts w:ascii="Arial" w:eastAsia="Times New Roman" w:hAnsi="Arial" w:cs="Arial"/>
          <w:sz w:val="20"/>
          <w:szCs w:val="20"/>
        </w:rPr>
        <w:t>.</w:t>
      </w:r>
    </w:p>
    <w:p w14:paraId="5CDE5975"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 tej umowy o podwykonawstwo. </w:t>
      </w:r>
    </w:p>
    <w:p w14:paraId="591ABDB6"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w:t>
      </w:r>
      <w:r w:rsidRPr="00E54560">
        <w:rPr>
          <w:rFonts w:ascii="Arial" w:eastAsia="Times New Roman" w:hAnsi="Arial" w:cs="Arial"/>
          <w:sz w:val="20"/>
          <w:szCs w:val="20"/>
        </w:rPr>
        <w:lastRenderedPageBreak/>
        <w:t>Podwykonawcy</w:t>
      </w:r>
      <w:r w:rsidR="00054B10" w:rsidRPr="00E54560">
        <w:rPr>
          <w:rFonts w:ascii="Arial" w:eastAsia="Times New Roman" w:hAnsi="Arial" w:cs="Arial"/>
          <w:sz w:val="20"/>
          <w:szCs w:val="20"/>
        </w:rPr>
        <w:t>.</w:t>
      </w:r>
    </w:p>
    <w:p w14:paraId="71ECD1A5"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2533A1AD"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48CE31B4"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2955A7A6"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zakres robót budowlanych, dostaw lub usług powierzonych Podwykonawcy; </w:t>
      </w:r>
    </w:p>
    <w:p w14:paraId="560D5C4D"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w:t>
      </w:r>
      <w:r w:rsidR="00F3073F">
        <w:rPr>
          <w:rFonts w:ascii="Arial" w:eastAsia="Times New Roman" w:hAnsi="Arial" w:cs="Arial"/>
          <w:sz w:val="20"/>
          <w:szCs w:val="20"/>
          <w:lang w:eastAsia="pl-PL"/>
        </w:rPr>
        <w:br/>
      </w:r>
      <w:r w:rsidRPr="00E54560">
        <w:rPr>
          <w:rFonts w:ascii="Arial" w:eastAsia="Times New Roman" w:hAnsi="Arial" w:cs="Arial"/>
          <w:sz w:val="20"/>
          <w:szCs w:val="20"/>
          <w:lang w:eastAsia="pl-PL"/>
        </w:rPr>
        <w:t xml:space="preserve">z oferty Wykonawcy; </w:t>
      </w:r>
    </w:p>
    <w:p w14:paraId="599ADD5F"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termin wykonania zakresu przedmiotu </w:t>
      </w:r>
      <w:r w:rsidR="0007413D" w:rsidRPr="00E54560">
        <w:rPr>
          <w:rFonts w:ascii="Arial" w:eastAsia="Times New Roman" w:hAnsi="Arial" w:cs="Arial"/>
          <w:sz w:val="20"/>
          <w:szCs w:val="20"/>
          <w:lang w:eastAsia="pl-PL"/>
        </w:rPr>
        <w:t>umowy</w:t>
      </w:r>
      <w:r w:rsidRPr="00E54560">
        <w:rPr>
          <w:rFonts w:ascii="Arial" w:eastAsia="Times New Roman" w:hAnsi="Arial" w:cs="Arial"/>
          <w:sz w:val="20"/>
          <w:szCs w:val="20"/>
          <w:lang w:eastAsia="pl-PL"/>
        </w:rPr>
        <w:t xml:space="preserve"> powierzonego Podwykonawcy wraz z harmonogramem. Termin ten nie może być dłuższy niż wynikający z harmonogramu Wykonawcy; </w:t>
      </w:r>
    </w:p>
    <w:p w14:paraId="252B78D4" w14:textId="77777777" w:rsidR="00054B10"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r w:rsidR="00054B10" w:rsidRPr="00E54560">
        <w:rPr>
          <w:rFonts w:ascii="Arial" w:eastAsia="Times New Roman" w:hAnsi="Arial" w:cs="Arial"/>
          <w:sz w:val="20"/>
          <w:szCs w:val="20"/>
          <w:lang w:eastAsia="pl-PL"/>
        </w:rPr>
        <w:t xml:space="preserve">. </w:t>
      </w:r>
    </w:p>
    <w:p w14:paraId="0FC72566"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65F27F5D" w14:textId="77777777"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nieprzes</w:t>
      </w:r>
      <w:r w:rsidR="005A0810">
        <w:rPr>
          <w:rFonts w:ascii="Arial" w:eastAsia="Times New Roman" w:hAnsi="Arial" w:cs="Arial"/>
          <w:sz w:val="20"/>
          <w:szCs w:val="20"/>
          <w:lang w:eastAsia="pl-PL"/>
        </w:rPr>
        <w:t>trzegania przepisów BHP i ppoż.;</w:t>
      </w:r>
      <w:r w:rsidRPr="00E54560">
        <w:rPr>
          <w:rFonts w:ascii="Arial" w:eastAsia="Times New Roman" w:hAnsi="Arial" w:cs="Arial"/>
          <w:sz w:val="20"/>
          <w:szCs w:val="20"/>
          <w:lang w:eastAsia="pl-PL"/>
        </w:rPr>
        <w:t xml:space="preserve"> </w:t>
      </w:r>
    </w:p>
    <w:p w14:paraId="230CED4D" w14:textId="77777777"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realizacji robót niezgodni</w:t>
      </w:r>
      <w:r w:rsidR="005A0810">
        <w:rPr>
          <w:rFonts w:ascii="Arial" w:eastAsia="Times New Roman" w:hAnsi="Arial" w:cs="Arial"/>
          <w:sz w:val="20"/>
          <w:szCs w:val="20"/>
          <w:lang w:eastAsia="pl-PL"/>
        </w:rPr>
        <w:t>e z zasadami wiedzy technicznej;</w:t>
      </w:r>
      <w:r w:rsidRPr="00E54560">
        <w:rPr>
          <w:rFonts w:ascii="Arial" w:eastAsia="Times New Roman" w:hAnsi="Arial" w:cs="Arial"/>
          <w:sz w:val="20"/>
          <w:szCs w:val="20"/>
          <w:lang w:eastAsia="pl-PL"/>
        </w:rPr>
        <w:t xml:space="preserve"> </w:t>
      </w:r>
    </w:p>
    <w:p w14:paraId="41F866A2" w14:textId="77777777"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71862F8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Zamawiający ma prawo żądać usunięcia z terenu budowy każdego z pracowników i </w:t>
      </w:r>
      <w:r w:rsidR="00C30195">
        <w:rPr>
          <w:rFonts w:ascii="Arial" w:eastAsia="Times New Roman" w:hAnsi="Arial" w:cs="Arial"/>
          <w:sz w:val="20"/>
          <w:szCs w:val="20"/>
        </w:rPr>
        <w:t>współpracowników Wykonawcy lub P</w:t>
      </w:r>
      <w:r w:rsidRPr="00E54560">
        <w:rPr>
          <w:rFonts w:ascii="Arial" w:eastAsia="Times New Roman" w:hAnsi="Arial" w:cs="Arial"/>
          <w:sz w:val="20"/>
          <w:szCs w:val="20"/>
        </w:rPr>
        <w:t xml:space="preserve">odwykonawców i </w:t>
      </w:r>
      <w:r w:rsidR="00C30195">
        <w:rPr>
          <w:rFonts w:ascii="Arial" w:eastAsia="Times New Roman" w:hAnsi="Arial" w:cs="Arial"/>
          <w:sz w:val="20"/>
          <w:szCs w:val="20"/>
        </w:rPr>
        <w:t>dalszych P</w:t>
      </w:r>
      <w:r w:rsidRPr="00E54560">
        <w:rPr>
          <w:rFonts w:ascii="Arial" w:eastAsia="Times New Roman" w:hAnsi="Arial" w:cs="Arial"/>
          <w:sz w:val="20"/>
          <w:szCs w:val="20"/>
        </w:rPr>
        <w:t>odwykonawców, których zachowanie lub jakość wykonywanej pracy uważa za niewłaściwe.</w:t>
      </w:r>
    </w:p>
    <w:p w14:paraId="43D9AC8D"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0BD6FB9"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4E73BF28"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w:t>
      </w:r>
      <w:r w:rsidR="00850CDB">
        <w:rPr>
          <w:rFonts w:ascii="Arial" w:eastAsia="Times New Roman" w:hAnsi="Arial" w:cs="Arial"/>
          <w:sz w:val="20"/>
          <w:szCs w:val="20"/>
        </w:rPr>
        <w:t>5</w:t>
      </w:r>
      <w:r w:rsidRPr="00E54560">
        <w:rPr>
          <w:rFonts w:ascii="Arial" w:eastAsia="Times New Roman" w:hAnsi="Arial" w:cs="Arial"/>
          <w:sz w:val="20"/>
          <w:szCs w:val="20"/>
        </w:rPr>
        <w:t xml:space="preserve">% wynagrodzenia umownego brutto, tj.: </w:t>
      </w:r>
    </w:p>
    <w:p w14:paraId="49794F27"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4DDE5B0A"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66578099"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
    <w:p w14:paraId="45ED51FC"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Strony postanawiają, że:</w:t>
      </w:r>
    </w:p>
    <w:p w14:paraId="3C6F19AC" w14:textId="77777777" w:rsidR="003A037B" w:rsidRPr="00E54560"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0D38AF42" w14:textId="77777777" w:rsidR="00054B10" w:rsidRPr="000B00EA" w:rsidRDefault="003E566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pozostałe 30</w:t>
      </w:r>
      <w:r w:rsidR="00054B10" w:rsidRPr="000B00EA">
        <w:rPr>
          <w:rFonts w:ascii="Arial" w:eastAsia="Times New Roman" w:hAnsi="Arial" w:cs="Arial"/>
          <w:sz w:val="20"/>
          <w:szCs w:val="20"/>
        </w:rPr>
        <w:t>% zostanie zatrzymane przez Zamawiającego na zabezpieczenie roszczeń z tytułu rękojmi za wady i zostanie zwrócone nie później niż w 15 dniu po upływie tego okresu.</w:t>
      </w:r>
    </w:p>
    <w:p w14:paraId="52A82D4C"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Zabezpieczenie należytego wykonania umowy, zostanie zwrócone w terminach i na zasadach </w:t>
      </w:r>
      <w:r w:rsidRPr="00B7514C">
        <w:rPr>
          <w:rFonts w:ascii="Arial" w:eastAsia="Times New Roman" w:hAnsi="Arial" w:cs="Arial"/>
          <w:sz w:val="20"/>
          <w:szCs w:val="20"/>
        </w:rPr>
        <w:t>określonych powyżej, z zastrzeżeniem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18DEB0E7"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przekroczenia/zmiany terminu realizacji umowy Wykonawca przedłuży zabezpieczenie należytego wykonania umowy o czas przekroczenia/zmiany.</w:t>
      </w:r>
    </w:p>
    <w:p w14:paraId="32353DCC"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Wykonawca przedłuży również okres obowiązywania zabezpieczenia należytego wykonania umowy o czas określony w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3F909792"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przedmiot umowy nie został wykonany w terminie określonym w § 2 </w:t>
      </w:r>
      <w:r w:rsidR="0066241D" w:rsidRPr="00B7514C">
        <w:rPr>
          <w:rFonts w:ascii="Arial" w:eastAsia="Times New Roman" w:hAnsi="Arial" w:cs="Arial"/>
          <w:sz w:val="20"/>
          <w:szCs w:val="20"/>
        </w:rPr>
        <w:t>pkt</w:t>
      </w:r>
      <w:r w:rsidRPr="00B7514C">
        <w:rPr>
          <w:rFonts w:ascii="Arial" w:eastAsia="Times New Roman" w:hAnsi="Arial" w:cs="Arial"/>
          <w:sz w:val="20"/>
          <w:szCs w:val="20"/>
        </w:rPr>
        <w:t xml:space="preserve"> </w:t>
      </w:r>
      <w:r w:rsidR="000C391B">
        <w:rPr>
          <w:rFonts w:ascii="Arial" w:eastAsia="Times New Roman" w:hAnsi="Arial" w:cs="Arial"/>
          <w:sz w:val="20"/>
          <w:szCs w:val="20"/>
        </w:rPr>
        <w:t>8</w:t>
      </w:r>
      <w:r w:rsidRPr="00B7514C">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29139B6D"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w:t>
      </w:r>
      <w:r w:rsidRPr="00B7514C">
        <w:rPr>
          <w:rFonts w:ascii="Arial" w:eastAsia="Times New Roman" w:hAnsi="Arial" w:cs="Arial"/>
          <w:sz w:val="20"/>
          <w:szCs w:val="20"/>
        </w:rPr>
        <w:lastRenderedPageBreak/>
        <w:t>obowiązującej gwarancji/poręczenia</w:t>
      </w:r>
      <w:r w:rsidRPr="000B00EA">
        <w:rPr>
          <w:rFonts w:ascii="Arial" w:eastAsia="Times New Roman" w:hAnsi="Arial" w:cs="Arial"/>
          <w:sz w:val="20"/>
          <w:szCs w:val="20"/>
        </w:rPr>
        <w:t xml:space="preserve"> lub przedłoży nową gwarancję (poręczenie) lub wpłaci pełną kwotę zabezpieczenia na konto Zamawiającego na termin przedłużony o okres od zgłoszenia do odbioru usuniętej wady.</w:t>
      </w:r>
    </w:p>
    <w:p w14:paraId="703E60D6"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2415F372"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79292012"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9C05391"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2252B36D"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59BA1697"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53018F52"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7DE42F47"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35F6A59D" w14:textId="77777777" w:rsidR="00A03D69" w:rsidRDefault="00A03D69"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523C4463"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6D186753"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 toku czynności odbioru zostaną stwierdzone wady, to Zamawiającemu przysługują uprawnienia przewidziane w Kodeksie cywilnym z tym, że:</w:t>
      </w:r>
    </w:p>
    <w:p w14:paraId="5C40C16E"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8" w:name="_Hlk101518597"/>
      <w:r w:rsidR="00CE73DF">
        <w:rPr>
          <w:rFonts w:ascii="Arial" w:eastAsia="Times New Roman" w:hAnsi="Arial" w:cs="Arial"/>
          <w:sz w:val="20"/>
          <w:szCs w:val="20"/>
        </w:rPr>
        <w:t>i potrącić z wystawionej faktury lub wystawić notę obciążeniową</w:t>
      </w:r>
      <w:bookmarkEnd w:id="8"/>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007A7F51">
        <w:rPr>
          <w:rFonts w:ascii="Arial" w:eastAsia="Times New Roman" w:hAnsi="Arial" w:cs="Arial"/>
          <w:sz w:val="20"/>
          <w:szCs w:val="20"/>
        </w:rPr>
        <w:t>;</w:t>
      </w:r>
    </w:p>
    <w:p w14:paraId="3B49708D"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w:t>
      </w:r>
      <w:r w:rsidR="007A7F51">
        <w:rPr>
          <w:rFonts w:ascii="Arial" w:eastAsia="Times New Roman" w:hAnsi="Arial" w:cs="Arial"/>
          <w:sz w:val="20"/>
          <w:szCs w:val="20"/>
        </w:rPr>
        <w:t>z drugi;</w:t>
      </w:r>
    </w:p>
    <w:p w14:paraId="0B6FB807"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w:t>
      </w:r>
      <w:r w:rsidR="007A7F51">
        <w:rPr>
          <w:rFonts w:ascii="Arial" w:eastAsia="Times New Roman" w:hAnsi="Arial" w:cs="Arial"/>
          <w:sz w:val="20"/>
          <w:szCs w:val="20"/>
        </w:rPr>
        <w:t xml:space="preserve"> odbioru do czasu ich usunięcia;</w:t>
      </w:r>
    </w:p>
    <w:p w14:paraId="57F3A01C"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w:t>
      </w:r>
      <w:r w:rsidR="007A7F51">
        <w:rPr>
          <w:rFonts w:ascii="Arial" w:eastAsia="Times New Roman" w:hAnsi="Arial" w:cs="Arial"/>
          <w:sz w:val="20"/>
          <w:szCs w:val="20"/>
        </w:rPr>
        <w:t xml:space="preserve"> aż do czasu usunięcia tych wad;</w:t>
      </w:r>
    </w:p>
    <w:p w14:paraId="38523B86"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45C245FE"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4903F199"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 nadające się do usunięcia Wykonawca usunie w wyznaczonym przez Zamawiającego terminie i na własny koszt niezależnie od jego wysokości.</w:t>
      </w:r>
    </w:p>
    <w:p w14:paraId="375849A2"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nieusunięcia wad w wyznaczonym przez Zamawiającego terminie Zamawiający może zlecić usunięcie wad innemu wykonawcy, który usunie w</w:t>
      </w:r>
      <w:r w:rsidR="00016783">
        <w:rPr>
          <w:rFonts w:ascii="Arial" w:eastAsia="Times New Roman" w:hAnsi="Arial" w:cs="Arial"/>
          <w:sz w:val="20"/>
          <w:szCs w:val="20"/>
        </w:rPr>
        <w:t>ady, na koszt i ryzyk</w:t>
      </w:r>
      <w:r w:rsidRPr="000B00EA">
        <w:rPr>
          <w:rFonts w:ascii="Arial" w:eastAsia="Times New Roman" w:hAnsi="Arial" w:cs="Arial"/>
          <w:sz w:val="20"/>
          <w:szCs w:val="20"/>
        </w:rPr>
        <w:t>o Wykonawcy.</w:t>
      </w:r>
    </w:p>
    <w:p w14:paraId="510D9787"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17B016B"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3</w:t>
      </w:r>
    </w:p>
    <w:p w14:paraId="36F22483" w14:textId="77777777" w:rsidR="00054B10" w:rsidRPr="000B00EA"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obowiązującą je formą odszkodowania stanowią w pierwszej kolejności kary umowne.</w:t>
      </w:r>
    </w:p>
    <w:p w14:paraId="026F89BD" w14:textId="77777777" w:rsidR="00054B10" w:rsidRPr="000B00EA"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0C03CA77" w14:textId="77777777" w:rsidR="002A774D"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w:t>
      </w:r>
      <w:r w:rsidRPr="00944365">
        <w:rPr>
          <w:rFonts w:ascii="Arial" w:eastAsia="Times New Roman" w:hAnsi="Arial" w:cs="Arial"/>
          <w:sz w:val="20"/>
          <w:szCs w:val="20"/>
        </w:rPr>
        <w:lastRenderedPageBreak/>
        <w:t xml:space="preserve">(środek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rozpoczęty dzień zwłoki liczony od dnia określonego w § 2 </w:t>
      </w:r>
      <w:r w:rsidR="0066241D" w:rsidRPr="00944365">
        <w:rPr>
          <w:rFonts w:ascii="Arial" w:eastAsia="Times New Roman" w:hAnsi="Arial" w:cs="Arial"/>
          <w:sz w:val="20"/>
          <w:szCs w:val="20"/>
        </w:rPr>
        <w:t>pkt</w:t>
      </w:r>
      <w:r w:rsidR="002B205D">
        <w:rPr>
          <w:rFonts w:ascii="Arial" w:eastAsia="Times New Roman" w:hAnsi="Arial" w:cs="Arial"/>
          <w:sz w:val="20"/>
          <w:szCs w:val="20"/>
        </w:rPr>
        <w:t xml:space="preserve"> </w:t>
      </w:r>
      <w:r w:rsidR="00CC5725">
        <w:rPr>
          <w:rFonts w:ascii="Arial" w:eastAsia="Times New Roman" w:hAnsi="Arial" w:cs="Arial"/>
          <w:sz w:val="20"/>
          <w:szCs w:val="20"/>
        </w:rPr>
        <w:t>1</w:t>
      </w:r>
      <w:r w:rsidRPr="00944365">
        <w:rPr>
          <w:rFonts w:ascii="Arial" w:eastAsia="Times New Roman" w:hAnsi="Arial" w:cs="Arial"/>
          <w:sz w:val="20"/>
          <w:szCs w:val="20"/>
        </w:rPr>
        <w:t>;</w:t>
      </w:r>
    </w:p>
    <w:p w14:paraId="087AF08F" w14:textId="77777777" w:rsidR="00054B10"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C12">
        <w:rPr>
          <w:rFonts w:ascii="Arial" w:eastAsia="Times New Roman" w:hAnsi="Arial" w:cs="Arial"/>
          <w:sz w:val="20"/>
          <w:szCs w:val="20"/>
        </w:rPr>
        <w:t xml:space="preserve">za </w:t>
      </w:r>
      <w:r w:rsidR="0010713C" w:rsidRPr="000B0C12">
        <w:rPr>
          <w:rFonts w:ascii="Arial" w:eastAsia="Times New Roman" w:hAnsi="Arial" w:cs="Arial"/>
          <w:sz w:val="20"/>
          <w:szCs w:val="20"/>
        </w:rPr>
        <w:t>zwłokę</w:t>
      </w:r>
      <w:r w:rsidRPr="000B0C12">
        <w:rPr>
          <w:rFonts w:ascii="Arial" w:eastAsia="Times New Roman" w:hAnsi="Arial" w:cs="Arial"/>
          <w:sz w:val="20"/>
          <w:szCs w:val="20"/>
        </w:rPr>
        <w:t xml:space="preserve"> w przedstawieniu Zamawiającemu do akceptacji harmonogramu – w wysokości 100 zł (słownie: sto zł) za </w:t>
      </w:r>
      <w:r w:rsidR="0010713C" w:rsidRPr="000B0C12">
        <w:rPr>
          <w:rFonts w:ascii="Arial" w:eastAsia="Times New Roman" w:hAnsi="Arial" w:cs="Arial"/>
          <w:sz w:val="20"/>
          <w:szCs w:val="20"/>
        </w:rPr>
        <w:t xml:space="preserve">rozpoczęty dzień zwłoki liczony </w:t>
      </w:r>
      <w:r w:rsidRPr="000B0C12">
        <w:rPr>
          <w:rFonts w:ascii="Arial" w:eastAsia="Times New Roman" w:hAnsi="Arial" w:cs="Arial"/>
          <w:sz w:val="20"/>
          <w:szCs w:val="20"/>
        </w:rPr>
        <w:t xml:space="preserve">od dnia określonego w § 2 </w:t>
      </w:r>
      <w:r w:rsidR="00A27E92" w:rsidRPr="000B0C12">
        <w:rPr>
          <w:rFonts w:ascii="Arial" w:eastAsia="Times New Roman" w:hAnsi="Arial" w:cs="Arial"/>
          <w:sz w:val="20"/>
          <w:szCs w:val="20"/>
        </w:rPr>
        <w:t>pkt</w:t>
      </w:r>
      <w:r w:rsidRPr="000B0C12">
        <w:rPr>
          <w:rFonts w:ascii="Arial" w:eastAsia="Times New Roman" w:hAnsi="Arial" w:cs="Arial"/>
          <w:sz w:val="20"/>
          <w:szCs w:val="20"/>
        </w:rPr>
        <w:t xml:space="preserve"> </w:t>
      </w:r>
      <w:r w:rsidR="00CC5725">
        <w:rPr>
          <w:rFonts w:ascii="Arial" w:eastAsia="Times New Roman" w:hAnsi="Arial" w:cs="Arial"/>
          <w:sz w:val="20"/>
          <w:szCs w:val="20"/>
        </w:rPr>
        <w:t>2</w:t>
      </w:r>
      <w:r w:rsidR="002A774D" w:rsidRPr="000B0C12">
        <w:rPr>
          <w:rFonts w:ascii="Arial" w:eastAsia="Times New Roman" w:hAnsi="Arial" w:cs="Arial"/>
          <w:sz w:val="20"/>
          <w:szCs w:val="20"/>
        </w:rPr>
        <w:t>;</w:t>
      </w:r>
    </w:p>
    <w:p w14:paraId="6F6B4054" w14:textId="77777777" w:rsidR="00CE618F" w:rsidRPr="000B0C12" w:rsidRDefault="00CE618F"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zwłokę w przedstawieniu Zamawiającemu uzgodnionego przez właściwy organ sprawujący nadzór nad ruchem </w:t>
      </w:r>
      <w:r w:rsidR="000C391B">
        <w:rPr>
          <w:rFonts w:ascii="Arial" w:eastAsia="Times New Roman" w:hAnsi="Arial" w:cs="Arial"/>
          <w:sz w:val="20"/>
          <w:szCs w:val="20"/>
        </w:rPr>
        <w:t>projektu czasowej organizacji ruchu – w wysokości 500 zł (słownie: pięćset zł) za rozpoczęty dzień zwłoki liczony od dnia określonego w</w:t>
      </w:r>
      <w:r w:rsidR="000C391B" w:rsidRPr="00944365">
        <w:rPr>
          <w:rFonts w:ascii="Arial" w:eastAsia="Times New Roman" w:hAnsi="Arial" w:cs="Arial"/>
          <w:sz w:val="20"/>
          <w:szCs w:val="20"/>
        </w:rPr>
        <w:t xml:space="preserve"> § 2 pkt</w:t>
      </w:r>
      <w:r w:rsidR="000C391B">
        <w:rPr>
          <w:rFonts w:ascii="Arial" w:eastAsia="Times New Roman" w:hAnsi="Arial" w:cs="Arial"/>
          <w:sz w:val="20"/>
          <w:szCs w:val="20"/>
        </w:rPr>
        <w:t xml:space="preserve"> </w:t>
      </w:r>
      <w:r w:rsidR="00CC5725">
        <w:rPr>
          <w:rFonts w:ascii="Arial" w:eastAsia="Times New Roman" w:hAnsi="Arial" w:cs="Arial"/>
          <w:sz w:val="20"/>
          <w:szCs w:val="20"/>
        </w:rPr>
        <w:t>4</w:t>
      </w:r>
      <w:r w:rsidR="000C391B">
        <w:rPr>
          <w:rFonts w:ascii="Arial" w:eastAsia="Times New Roman" w:hAnsi="Arial" w:cs="Arial"/>
          <w:sz w:val="20"/>
          <w:szCs w:val="20"/>
        </w:rPr>
        <w:t>;</w:t>
      </w:r>
    </w:p>
    <w:p w14:paraId="008FD5C7" w14:textId="77777777" w:rsidR="00754C32" w:rsidRDefault="00754C32"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każdy stwierdzony przypade</w:t>
      </w:r>
      <w:r w:rsidR="00CC5725">
        <w:rPr>
          <w:rFonts w:ascii="Arial" w:eastAsia="Times New Roman" w:hAnsi="Arial" w:cs="Arial"/>
          <w:sz w:val="20"/>
          <w:szCs w:val="20"/>
        </w:rPr>
        <w:t>k niepoinformowania właściciela posesji</w:t>
      </w:r>
      <w:r>
        <w:rPr>
          <w:rFonts w:ascii="Arial" w:eastAsia="Times New Roman" w:hAnsi="Arial" w:cs="Arial"/>
          <w:sz w:val="20"/>
          <w:szCs w:val="20"/>
        </w:rPr>
        <w:t xml:space="preserve"> o przebudowie zjazdu do posesji – 500 zł (słownie: pięćset zł);</w:t>
      </w:r>
    </w:p>
    <w:p w14:paraId="2908D83C" w14:textId="77777777" w:rsidR="00931C6A" w:rsidRPr="00931C6A" w:rsidRDefault="00754C32" w:rsidP="00931C6A">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611068">
        <w:rPr>
          <w:rFonts w:ascii="Arial" w:eastAsia="Times New Roman" w:hAnsi="Arial" w:cs="Arial"/>
          <w:sz w:val="20"/>
          <w:szCs w:val="20"/>
        </w:rPr>
        <w:t>niepoinformowania</w:t>
      </w:r>
      <w:r>
        <w:rPr>
          <w:rFonts w:ascii="Arial" w:eastAsia="Times New Roman" w:hAnsi="Arial" w:cs="Arial"/>
          <w:sz w:val="20"/>
          <w:szCs w:val="20"/>
        </w:rPr>
        <w:t xml:space="preserve"> </w:t>
      </w:r>
      <w:r w:rsidR="00931C6A">
        <w:rPr>
          <w:rFonts w:ascii="Arial" w:eastAsia="Times New Roman" w:hAnsi="Arial" w:cs="Arial"/>
          <w:sz w:val="20"/>
          <w:szCs w:val="20"/>
        </w:rPr>
        <w:t xml:space="preserve">Zamawiającego oraz </w:t>
      </w:r>
      <w:r>
        <w:rPr>
          <w:rFonts w:ascii="Arial" w:eastAsia="Times New Roman" w:hAnsi="Arial" w:cs="Arial"/>
          <w:sz w:val="20"/>
          <w:szCs w:val="20"/>
        </w:rPr>
        <w:t>właściciel</w:t>
      </w:r>
      <w:r w:rsidR="00CC5725">
        <w:rPr>
          <w:rFonts w:ascii="Arial" w:eastAsia="Times New Roman" w:hAnsi="Arial" w:cs="Arial"/>
          <w:sz w:val="20"/>
          <w:szCs w:val="20"/>
        </w:rPr>
        <w:t xml:space="preserve">i posesji </w:t>
      </w:r>
      <w:r>
        <w:rPr>
          <w:rFonts w:ascii="Arial" w:eastAsia="Times New Roman" w:hAnsi="Arial" w:cs="Arial"/>
          <w:sz w:val="20"/>
          <w:szCs w:val="20"/>
        </w:rPr>
        <w:t>o</w:t>
      </w:r>
      <w:r w:rsidR="00CC5725">
        <w:rPr>
          <w:rFonts w:ascii="Arial" w:eastAsia="Times New Roman" w:hAnsi="Arial" w:cs="Arial"/>
          <w:sz w:val="20"/>
          <w:szCs w:val="20"/>
        </w:rPr>
        <w:t> </w:t>
      </w:r>
      <w:r>
        <w:rPr>
          <w:rFonts w:ascii="Arial" w:eastAsia="Times New Roman" w:hAnsi="Arial" w:cs="Arial"/>
          <w:sz w:val="20"/>
          <w:szCs w:val="20"/>
        </w:rPr>
        <w:t xml:space="preserve">planowanym asfaltowaniu – 500 zł (słownie: </w:t>
      </w:r>
      <w:r w:rsidR="00611068">
        <w:rPr>
          <w:rFonts w:ascii="Arial" w:eastAsia="Times New Roman" w:hAnsi="Arial" w:cs="Arial"/>
          <w:sz w:val="20"/>
          <w:szCs w:val="20"/>
        </w:rPr>
        <w:t>pięćset</w:t>
      </w:r>
      <w:r>
        <w:rPr>
          <w:rFonts w:ascii="Arial" w:eastAsia="Times New Roman" w:hAnsi="Arial" w:cs="Arial"/>
          <w:sz w:val="20"/>
          <w:szCs w:val="20"/>
        </w:rPr>
        <w:t xml:space="preserve"> zł);</w:t>
      </w:r>
    </w:p>
    <w:p w14:paraId="535C3E54" w14:textId="77777777" w:rsidR="002A774D" w:rsidRPr="00882F5E" w:rsidRDefault="002A774D" w:rsidP="002A774D">
      <w:pPr>
        <w:numPr>
          <w:ilvl w:val="0"/>
          <w:numId w:val="16"/>
        </w:numPr>
        <w:suppressAutoHyphens/>
        <w:spacing w:after="0" w:line="240" w:lineRule="auto"/>
        <w:jc w:val="both"/>
        <w:rPr>
          <w:rFonts w:ascii="Arial" w:eastAsia="Times New Roman" w:hAnsi="Arial" w:cs="Arial"/>
          <w:sz w:val="20"/>
          <w:szCs w:val="20"/>
        </w:rPr>
      </w:pPr>
      <w:r w:rsidRPr="00882F5E">
        <w:rPr>
          <w:rFonts w:ascii="Arial" w:eastAsia="Times New Roman" w:hAnsi="Arial" w:cs="Arial"/>
          <w:sz w:val="20"/>
          <w:szCs w:val="20"/>
        </w:rPr>
        <w:t xml:space="preserve">za zwłokę w wykonaniu </w:t>
      </w:r>
      <w:r w:rsidR="00D656D4" w:rsidRPr="00882F5E">
        <w:rPr>
          <w:rFonts w:ascii="Arial" w:eastAsia="Times New Roman" w:hAnsi="Arial" w:cs="Arial"/>
          <w:sz w:val="20"/>
          <w:szCs w:val="20"/>
        </w:rPr>
        <w:t>przedmiotu umowy</w:t>
      </w:r>
      <w:r w:rsidR="00655A73" w:rsidRPr="00882F5E">
        <w:rPr>
          <w:rFonts w:ascii="Arial" w:eastAsia="Times New Roman" w:hAnsi="Arial" w:cs="Arial"/>
          <w:sz w:val="20"/>
          <w:szCs w:val="20"/>
        </w:rPr>
        <w:t xml:space="preserve"> </w:t>
      </w:r>
      <w:r w:rsidRPr="00882F5E">
        <w:rPr>
          <w:rFonts w:ascii="Arial" w:eastAsia="Times New Roman" w:hAnsi="Arial" w:cs="Arial"/>
          <w:sz w:val="20"/>
          <w:szCs w:val="20"/>
        </w:rPr>
        <w:t xml:space="preserve">– w wysokości </w:t>
      </w:r>
      <w:r w:rsidR="00655A73" w:rsidRPr="00882F5E">
        <w:rPr>
          <w:rFonts w:ascii="Arial" w:eastAsia="Times New Roman" w:hAnsi="Arial" w:cs="Arial"/>
          <w:sz w:val="20"/>
          <w:szCs w:val="20"/>
        </w:rPr>
        <w:t>2</w:t>
      </w:r>
      <w:r w:rsidRPr="00882F5E">
        <w:rPr>
          <w:rFonts w:ascii="Arial" w:eastAsia="Times New Roman" w:hAnsi="Arial" w:cs="Arial"/>
          <w:sz w:val="20"/>
          <w:szCs w:val="20"/>
        </w:rPr>
        <w:t xml:space="preserve"> 000 zł (słownie: </w:t>
      </w:r>
      <w:r w:rsidR="00655A73" w:rsidRPr="00882F5E">
        <w:rPr>
          <w:rFonts w:ascii="Arial" w:eastAsia="Times New Roman" w:hAnsi="Arial" w:cs="Arial"/>
          <w:sz w:val="20"/>
          <w:szCs w:val="20"/>
        </w:rPr>
        <w:t>dwa</w:t>
      </w:r>
      <w:r w:rsidRPr="00882F5E">
        <w:rPr>
          <w:rFonts w:ascii="Arial" w:eastAsia="Times New Roman" w:hAnsi="Arial" w:cs="Arial"/>
          <w:sz w:val="20"/>
          <w:szCs w:val="20"/>
        </w:rPr>
        <w:t xml:space="preserve"> tysiące zł) </w:t>
      </w:r>
      <w:r w:rsidR="00A03D69">
        <w:rPr>
          <w:rFonts w:ascii="Arial" w:eastAsia="Times New Roman" w:hAnsi="Arial" w:cs="Arial"/>
          <w:sz w:val="20"/>
          <w:szCs w:val="20"/>
        </w:rPr>
        <w:br/>
      </w:r>
      <w:r w:rsidRPr="00882F5E">
        <w:rPr>
          <w:rFonts w:ascii="Arial" w:eastAsia="Times New Roman" w:hAnsi="Arial" w:cs="Arial"/>
          <w:sz w:val="20"/>
          <w:szCs w:val="20"/>
        </w:rPr>
        <w:t xml:space="preserve">za </w:t>
      </w:r>
      <w:r w:rsidR="005A0810">
        <w:rPr>
          <w:rFonts w:ascii="Arial" w:eastAsia="Times New Roman" w:hAnsi="Arial" w:cs="Arial"/>
          <w:sz w:val="20"/>
          <w:szCs w:val="20"/>
        </w:rPr>
        <w:t xml:space="preserve">każdy </w:t>
      </w:r>
      <w:r w:rsidRPr="00882F5E">
        <w:rPr>
          <w:rFonts w:ascii="Arial" w:eastAsia="Times New Roman" w:hAnsi="Arial" w:cs="Arial"/>
          <w:sz w:val="20"/>
          <w:szCs w:val="20"/>
        </w:rPr>
        <w:t xml:space="preserve">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CC5725">
        <w:rPr>
          <w:rFonts w:ascii="Arial" w:eastAsia="Times New Roman" w:hAnsi="Arial" w:cs="Arial"/>
          <w:sz w:val="20"/>
          <w:szCs w:val="20"/>
        </w:rPr>
        <w:t>6</w:t>
      </w:r>
      <w:r w:rsidR="00D27387" w:rsidRPr="00882F5E">
        <w:rPr>
          <w:rFonts w:ascii="Arial" w:eastAsia="Times New Roman" w:hAnsi="Arial" w:cs="Arial"/>
          <w:sz w:val="20"/>
          <w:szCs w:val="20"/>
        </w:rPr>
        <w:t>;</w:t>
      </w:r>
    </w:p>
    <w:p w14:paraId="14CFFB44" w14:textId="77777777" w:rsidR="0066241D" w:rsidRPr="00224A91" w:rsidRDefault="0066241D"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niepoinformowanie Zamawiającego i Inspektora nadzoru o zamiarze wykonania poszczególnych warstw bitumicznych w wysokości 5</w:t>
      </w:r>
      <w:r w:rsidR="005A0810">
        <w:rPr>
          <w:rFonts w:ascii="Arial" w:eastAsia="Times New Roman" w:hAnsi="Arial" w:cs="Arial"/>
          <w:sz w:val="20"/>
          <w:szCs w:val="20"/>
        </w:rPr>
        <w:t xml:space="preserve"> </w:t>
      </w:r>
      <w:r w:rsidRPr="00882F5E">
        <w:rPr>
          <w:rFonts w:ascii="Arial" w:eastAsia="Times New Roman" w:hAnsi="Arial" w:cs="Arial"/>
          <w:sz w:val="20"/>
          <w:szCs w:val="20"/>
        </w:rPr>
        <w:t xml:space="preserve">000 zł (słownie: pięć tysięcy zł) za każde </w:t>
      </w:r>
      <w:r w:rsidRPr="00224A91">
        <w:rPr>
          <w:rFonts w:ascii="Arial" w:eastAsia="Times New Roman" w:hAnsi="Arial" w:cs="Arial"/>
          <w:sz w:val="20"/>
          <w:szCs w:val="20"/>
        </w:rPr>
        <w:t>zdarzenie;</w:t>
      </w:r>
    </w:p>
    <w:p w14:paraId="09E71A4D" w14:textId="7FDB0A37" w:rsidR="00DF192E" w:rsidRPr="00224A91" w:rsidRDefault="00DF192E"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24A91">
        <w:rPr>
          <w:rFonts w:ascii="Arial" w:eastAsia="Times New Roman" w:hAnsi="Arial" w:cs="Arial"/>
          <w:sz w:val="20"/>
          <w:szCs w:val="20"/>
        </w:rPr>
        <w:t>za nieprzeds</w:t>
      </w:r>
      <w:r w:rsidR="002716AF">
        <w:rPr>
          <w:rFonts w:ascii="Arial" w:eastAsia="Times New Roman" w:hAnsi="Arial" w:cs="Arial"/>
          <w:sz w:val="20"/>
          <w:szCs w:val="20"/>
        </w:rPr>
        <w:t>tawienie Zamawiającemu proto</w:t>
      </w:r>
      <w:r w:rsidR="00CC5725">
        <w:rPr>
          <w:rFonts w:ascii="Arial" w:eastAsia="Times New Roman" w:hAnsi="Arial" w:cs="Arial"/>
          <w:sz w:val="20"/>
          <w:szCs w:val="20"/>
        </w:rPr>
        <w:t>kołów z przeglądów urządzeń wod.</w:t>
      </w:r>
      <w:r w:rsidR="002716AF">
        <w:rPr>
          <w:rFonts w:ascii="Arial" w:eastAsia="Times New Roman" w:hAnsi="Arial" w:cs="Arial"/>
          <w:sz w:val="20"/>
          <w:szCs w:val="20"/>
        </w:rPr>
        <w:t xml:space="preserve">-kan. </w:t>
      </w:r>
      <w:r w:rsidR="00915B0E">
        <w:rPr>
          <w:rFonts w:ascii="Arial" w:eastAsia="Times New Roman" w:hAnsi="Arial" w:cs="Arial"/>
          <w:sz w:val="20"/>
          <w:szCs w:val="20"/>
        </w:rPr>
        <w:br/>
      </w:r>
      <w:r w:rsidR="002716AF">
        <w:rPr>
          <w:rFonts w:ascii="Arial" w:eastAsia="Times New Roman" w:hAnsi="Arial" w:cs="Arial"/>
          <w:sz w:val="20"/>
          <w:szCs w:val="20"/>
        </w:rPr>
        <w:t xml:space="preserve">w </w:t>
      </w:r>
      <w:r w:rsidR="00DD3C59">
        <w:rPr>
          <w:rFonts w:ascii="Arial" w:eastAsia="Times New Roman" w:hAnsi="Arial" w:cs="Arial"/>
          <w:sz w:val="20"/>
          <w:szCs w:val="20"/>
        </w:rPr>
        <w:t xml:space="preserve">terminach </w:t>
      </w:r>
      <w:r w:rsidR="00DD3C59" w:rsidRPr="00224A91">
        <w:rPr>
          <w:rFonts w:ascii="Arial" w:eastAsia="Times New Roman" w:hAnsi="Arial" w:cs="Arial"/>
          <w:sz w:val="20"/>
          <w:szCs w:val="20"/>
        </w:rPr>
        <w:t>określonych</w:t>
      </w:r>
      <w:r w:rsidR="002716AF" w:rsidRPr="00E14859">
        <w:rPr>
          <w:rFonts w:ascii="Arial" w:eastAsia="Times New Roman" w:hAnsi="Arial" w:cs="Arial"/>
          <w:sz w:val="20"/>
          <w:szCs w:val="20"/>
        </w:rPr>
        <w:t xml:space="preserve"> w załączni</w:t>
      </w:r>
      <w:r w:rsidR="00611068" w:rsidRPr="00E14859">
        <w:rPr>
          <w:rFonts w:ascii="Arial" w:eastAsia="Times New Roman" w:hAnsi="Arial" w:cs="Arial"/>
          <w:sz w:val="20"/>
          <w:szCs w:val="20"/>
        </w:rPr>
        <w:t>ku ………..</w:t>
      </w:r>
      <w:r w:rsidRPr="00E14859">
        <w:rPr>
          <w:rFonts w:ascii="Arial" w:eastAsia="Times New Roman" w:hAnsi="Arial" w:cs="Arial"/>
          <w:sz w:val="20"/>
          <w:szCs w:val="20"/>
        </w:rPr>
        <w:t xml:space="preserve"> </w:t>
      </w:r>
      <w:r w:rsidRPr="00224A91">
        <w:rPr>
          <w:rFonts w:ascii="Arial" w:eastAsia="Times New Roman" w:hAnsi="Arial" w:cs="Arial"/>
          <w:sz w:val="20"/>
          <w:szCs w:val="20"/>
        </w:rPr>
        <w:t>w wysokości 5</w:t>
      </w:r>
      <w:r w:rsidR="00224A91" w:rsidRPr="00224A91">
        <w:rPr>
          <w:rFonts w:ascii="Arial" w:eastAsia="Times New Roman" w:hAnsi="Arial" w:cs="Arial"/>
          <w:sz w:val="20"/>
          <w:szCs w:val="20"/>
        </w:rPr>
        <w:t xml:space="preserve"> </w:t>
      </w:r>
      <w:r w:rsidRPr="00224A91">
        <w:rPr>
          <w:rFonts w:ascii="Arial" w:eastAsia="Times New Roman" w:hAnsi="Arial" w:cs="Arial"/>
          <w:sz w:val="20"/>
          <w:szCs w:val="20"/>
        </w:rPr>
        <w:t>000 zł (słownie: pięć tysięcy zł)</w:t>
      </w:r>
      <w:r w:rsidR="00224A91" w:rsidRPr="00224A91">
        <w:rPr>
          <w:rFonts w:ascii="Arial" w:eastAsia="Times New Roman" w:hAnsi="Arial" w:cs="Arial"/>
          <w:sz w:val="20"/>
          <w:szCs w:val="20"/>
        </w:rPr>
        <w:t xml:space="preserve"> za każdy brak protokołu;</w:t>
      </w:r>
    </w:p>
    <w:p w14:paraId="01E8B11A" w14:textId="77777777"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56DEDD9A" w14:textId="77777777" w:rsidR="00D27387"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w:t>
      </w:r>
      <w:r w:rsidR="00120685">
        <w:rPr>
          <w:rFonts w:ascii="Arial" w:eastAsia="Times New Roman" w:hAnsi="Arial" w:cs="Arial"/>
          <w:sz w:val="20"/>
          <w:szCs w:val="20"/>
        </w:rPr>
        <w:t xml:space="preserve">, niezapewnienie możliwości </w:t>
      </w:r>
      <w:r w:rsidR="00120685" w:rsidRPr="005A0810">
        <w:rPr>
          <w:rFonts w:ascii="Arial" w:eastAsia="Times New Roman" w:hAnsi="Arial" w:cs="Arial"/>
          <w:sz w:val="20"/>
          <w:szCs w:val="20"/>
        </w:rPr>
        <w:t>odbioru śmieci</w:t>
      </w:r>
      <w:r w:rsidR="00850CDB" w:rsidRPr="005A0810">
        <w:rPr>
          <w:rFonts w:ascii="Arial" w:eastAsia="Times New Roman" w:hAnsi="Arial" w:cs="Arial"/>
          <w:sz w:val="20"/>
          <w:szCs w:val="20"/>
        </w:rPr>
        <w:t xml:space="preserve"> </w:t>
      </w:r>
      <w:r w:rsidRPr="000B00EA">
        <w:rPr>
          <w:rFonts w:ascii="Arial" w:eastAsia="Times New Roman" w:hAnsi="Arial" w:cs="Arial"/>
          <w:sz w:val="20"/>
          <w:szCs w:val="20"/>
        </w:rPr>
        <w:t>w wysokości 500 zł (słownie: pięćset zł) za każde zdarzenie;</w:t>
      </w:r>
    </w:p>
    <w:p w14:paraId="3EE84EC4" w14:textId="09C3E3A9" w:rsidR="009D0BCC" w:rsidRPr="000877F8" w:rsidRDefault="009D0BCC"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C4358D">
        <w:rPr>
          <w:rFonts w:ascii="Arial" w:eastAsia="Times New Roman" w:hAnsi="Arial" w:cs="Arial"/>
          <w:sz w:val="20"/>
          <w:szCs w:val="20"/>
        </w:rPr>
        <w:t>naruszenia zakazu por</w:t>
      </w:r>
      <w:r w:rsidR="00CC5725">
        <w:rPr>
          <w:rFonts w:ascii="Arial" w:eastAsia="Times New Roman" w:hAnsi="Arial" w:cs="Arial"/>
          <w:sz w:val="20"/>
          <w:szCs w:val="20"/>
        </w:rPr>
        <w:t xml:space="preserve">uszania się ciężkiego </w:t>
      </w:r>
      <w:r w:rsidR="00DD3C59">
        <w:rPr>
          <w:rFonts w:ascii="Arial" w:eastAsia="Times New Roman" w:hAnsi="Arial" w:cs="Arial"/>
          <w:sz w:val="20"/>
          <w:szCs w:val="20"/>
        </w:rPr>
        <w:t>sprzętu,</w:t>
      </w:r>
      <w:r w:rsidR="00CC5725">
        <w:rPr>
          <w:rFonts w:ascii="Arial" w:eastAsia="Times New Roman" w:hAnsi="Arial" w:cs="Arial"/>
          <w:sz w:val="20"/>
          <w:szCs w:val="20"/>
        </w:rPr>
        <w:t xml:space="preserve"> o </w:t>
      </w:r>
      <w:r w:rsidR="00C4358D">
        <w:rPr>
          <w:rFonts w:ascii="Arial" w:eastAsia="Times New Roman" w:hAnsi="Arial" w:cs="Arial"/>
          <w:sz w:val="20"/>
          <w:szCs w:val="20"/>
        </w:rPr>
        <w:t xml:space="preserve">którym </w:t>
      </w:r>
      <w:r w:rsidR="00C4358D" w:rsidRPr="000877F8">
        <w:rPr>
          <w:rFonts w:ascii="Arial" w:eastAsia="Times New Roman" w:hAnsi="Arial" w:cs="Arial"/>
          <w:sz w:val="20"/>
          <w:szCs w:val="20"/>
        </w:rPr>
        <w:t xml:space="preserve">mowa w § </w:t>
      </w:r>
      <w:r w:rsidR="00915B0E" w:rsidRPr="000877F8">
        <w:rPr>
          <w:rFonts w:ascii="Arial" w:eastAsia="Times New Roman" w:hAnsi="Arial" w:cs="Arial"/>
          <w:sz w:val="20"/>
          <w:szCs w:val="20"/>
        </w:rPr>
        <w:t>1</w:t>
      </w:r>
      <w:r w:rsidR="00E14859" w:rsidRPr="000877F8">
        <w:rPr>
          <w:rFonts w:ascii="Arial" w:eastAsia="Times New Roman" w:hAnsi="Arial" w:cs="Arial"/>
          <w:sz w:val="20"/>
          <w:szCs w:val="20"/>
        </w:rPr>
        <w:t xml:space="preserve"> </w:t>
      </w:r>
      <w:r w:rsidR="00BE0ACA" w:rsidRPr="000877F8">
        <w:rPr>
          <w:rFonts w:ascii="Arial" w:eastAsia="Times New Roman" w:hAnsi="Arial" w:cs="Arial"/>
          <w:sz w:val="20"/>
          <w:szCs w:val="20"/>
        </w:rPr>
        <w:t>ust.</w:t>
      </w:r>
      <w:r w:rsidR="008933FC" w:rsidRPr="000877F8">
        <w:rPr>
          <w:rFonts w:ascii="Arial" w:eastAsia="Times New Roman" w:hAnsi="Arial" w:cs="Arial"/>
          <w:sz w:val="20"/>
          <w:szCs w:val="20"/>
        </w:rPr>
        <w:t xml:space="preserve"> 3</w:t>
      </w:r>
      <w:r w:rsidR="00BE0ACA" w:rsidRPr="000877F8">
        <w:rPr>
          <w:rFonts w:ascii="Arial" w:eastAsia="Times New Roman" w:hAnsi="Arial" w:cs="Arial"/>
          <w:sz w:val="20"/>
          <w:szCs w:val="20"/>
        </w:rPr>
        <w:t xml:space="preserve"> pkt</w:t>
      </w:r>
      <w:r w:rsidR="008933FC" w:rsidRPr="000877F8">
        <w:rPr>
          <w:rFonts w:ascii="Arial" w:eastAsia="Times New Roman" w:hAnsi="Arial" w:cs="Arial"/>
          <w:sz w:val="20"/>
          <w:szCs w:val="20"/>
        </w:rPr>
        <w:t xml:space="preserve"> 1</w:t>
      </w:r>
      <w:r w:rsidR="004C46CA" w:rsidRPr="000877F8">
        <w:rPr>
          <w:rFonts w:ascii="Arial" w:eastAsia="Times New Roman" w:hAnsi="Arial" w:cs="Arial"/>
          <w:sz w:val="20"/>
          <w:szCs w:val="20"/>
        </w:rPr>
        <w:t xml:space="preserve"> lit. b)</w:t>
      </w:r>
      <w:r w:rsidR="00C4358D" w:rsidRPr="000877F8">
        <w:rPr>
          <w:rFonts w:ascii="Arial" w:eastAsia="Times New Roman" w:hAnsi="Arial" w:cs="Arial"/>
          <w:sz w:val="20"/>
          <w:szCs w:val="20"/>
        </w:rPr>
        <w:t xml:space="preserve"> </w:t>
      </w:r>
      <w:r w:rsidR="008933FC" w:rsidRPr="000877F8">
        <w:rPr>
          <w:rFonts w:ascii="Arial" w:eastAsia="Times New Roman" w:hAnsi="Arial" w:cs="Arial"/>
          <w:sz w:val="20"/>
          <w:szCs w:val="20"/>
        </w:rPr>
        <w:t>– 5</w:t>
      </w:r>
      <w:r w:rsidR="00C4358D" w:rsidRPr="000877F8">
        <w:rPr>
          <w:rFonts w:ascii="Arial" w:eastAsia="Times New Roman" w:hAnsi="Arial" w:cs="Arial"/>
          <w:sz w:val="20"/>
          <w:szCs w:val="20"/>
        </w:rPr>
        <w:t>00 zł (słownie</w:t>
      </w:r>
      <w:r w:rsidR="00011E2E" w:rsidRPr="000877F8">
        <w:rPr>
          <w:rFonts w:ascii="Arial" w:eastAsia="Times New Roman" w:hAnsi="Arial" w:cs="Arial"/>
          <w:sz w:val="20"/>
          <w:szCs w:val="20"/>
        </w:rPr>
        <w:t>:</w:t>
      </w:r>
      <w:r w:rsidR="008933FC" w:rsidRPr="000877F8">
        <w:rPr>
          <w:rFonts w:ascii="Arial" w:eastAsia="Times New Roman" w:hAnsi="Arial" w:cs="Arial"/>
          <w:sz w:val="20"/>
          <w:szCs w:val="20"/>
        </w:rPr>
        <w:t xml:space="preserve"> pięćset</w:t>
      </w:r>
      <w:r w:rsidR="00C4358D" w:rsidRPr="000877F8">
        <w:rPr>
          <w:rFonts w:ascii="Arial" w:eastAsia="Times New Roman" w:hAnsi="Arial" w:cs="Arial"/>
          <w:sz w:val="20"/>
          <w:szCs w:val="20"/>
        </w:rPr>
        <w:t xml:space="preserve"> zł);</w:t>
      </w:r>
    </w:p>
    <w:p w14:paraId="71227C4F"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w:t>
      </w:r>
      <w:r w:rsidR="001D2DF4">
        <w:rPr>
          <w:rFonts w:ascii="Arial" w:eastAsia="Times New Roman" w:hAnsi="Arial" w:cs="Arial"/>
          <w:sz w:val="20"/>
          <w:szCs w:val="20"/>
        </w:rPr>
        <w:t>sunięciu wady – w wysokości</w:t>
      </w:r>
      <w:r w:rsidR="00333222">
        <w:rPr>
          <w:rFonts w:ascii="Arial" w:eastAsia="Times New Roman" w:hAnsi="Arial" w:cs="Arial"/>
          <w:sz w:val="20"/>
          <w:szCs w:val="20"/>
        </w:rPr>
        <w:t xml:space="preserve"> 500</w:t>
      </w:r>
      <w:r w:rsidR="001D2DF4">
        <w:rPr>
          <w:rFonts w:ascii="Arial" w:eastAsia="Times New Roman" w:hAnsi="Arial" w:cs="Arial"/>
          <w:sz w:val="20"/>
          <w:szCs w:val="20"/>
        </w:rPr>
        <w:t xml:space="preserve"> </w:t>
      </w:r>
      <w:r w:rsidR="0094549C">
        <w:rPr>
          <w:rFonts w:ascii="Arial" w:eastAsia="Times New Roman" w:hAnsi="Arial" w:cs="Arial"/>
          <w:sz w:val="20"/>
          <w:szCs w:val="20"/>
        </w:rPr>
        <w:t>zł (słownie: pięćset złotych)</w:t>
      </w:r>
      <w:r w:rsidRPr="000B00EA">
        <w:rPr>
          <w:rFonts w:ascii="Arial" w:eastAsia="Times New Roman" w:hAnsi="Arial" w:cs="Arial"/>
          <w:sz w:val="20"/>
          <w:szCs w:val="20"/>
        </w:rPr>
        <w:t xml:space="preserve"> za każdy rozpoczęty dzień zwłoki liczony od dnia wyznaczonego na usuniecie wad;</w:t>
      </w:r>
    </w:p>
    <w:p w14:paraId="5307CB00"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w:t>
      </w:r>
      <w:r w:rsidR="00016783">
        <w:rPr>
          <w:rFonts w:ascii="Arial" w:eastAsia="Times New Roman" w:hAnsi="Arial" w:cs="Arial"/>
          <w:sz w:val="20"/>
          <w:szCs w:val="20"/>
        </w:rPr>
        <w:t>pienie od umowy z przyczyn leżących po stronie</w:t>
      </w:r>
      <w:r w:rsidR="0094549C">
        <w:rPr>
          <w:rFonts w:ascii="Arial" w:eastAsia="Times New Roman" w:hAnsi="Arial" w:cs="Arial"/>
          <w:sz w:val="20"/>
          <w:szCs w:val="20"/>
        </w:rPr>
        <w:t xml:space="preserve"> Wykonawcy w wysokości 20</w:t>
      </w:r>
      <w:r w:rsidRPr="000B00EA">
        <w:rPr>
          <w:rFonts w:ascii="Arial" w:eastAsia="Times New Roman" w:hAnsi="Arial" w:cs="Arial"/>
          <w:sz w:val="20"/>
          <w:szCs w:val="20"/>
        </w:rPr>
        <w:t>% ryczałtowego wynagrodzenia umownego brutto określonego w § 3 ust. 1 umowy;</w:t>
      </w:r>
    </w:p>
    <w:p w14:paraId="6D0392D8"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 brak zapłaty lub nieterminową zapłatę wynagrodzenia należnego Podwykonawcom lub dalszym </w:t>
      </w:r>
      <w:r w:rsidR="0094549C">
        <w:rPr>
          <w:rFonts w:ascii="Arial" w:eastAsia="Times New Roman" w:hAnsi="Arial" w:cs="Arial"/>
          <w:sz w:val="20"/>
          <w:szCs w:val="20"/>
        </w:rPr>
        <w:t>Podwykonawcom – w wysokości 500 zł (słownie: pięćset złotych)</w:t>
      </w:r>
      <w:r w:rsidRPr="000B00EA">
        <w:rPr>
          <w:rFonts w:ascii="Arial" w:eastAsia="Times New Roman" w:hAnsi="Arial" w:cs="Arial"/>
          <w:sz w:val="20"/>
          <w:szCs w:val="20"/>
        </w:rPr>
        <w:t xml:space="preserve"> za każdy rozpoczęty dzień zwłoki;</w:t>
      </w:r>
    </w:p>
    <w:p w14:paraId="3D254C20"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5AE63194"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4C08DF52" w14:textId="77777777"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0B6C1D7E" w14:textId="77777777"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nieprzedłożenie na żądanie Zamawiającego dokumentów,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umowy w wysokości 500 zł (słownie: pięćset zł) za każde nieprzedłożenie dokumentów;</w:t>
      </w:r>
    </w:p>
    <w:p w14:paraId="4DB40FF0" w14:textId="77777777"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0FD447A0" w14:textId="77777777" w:rsidR="00587CFE" w:rsidRPr="008E493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915B0E">
        <w:rPr>
          <w:rFonts w:ascii="Arial" w:eastAsia="Times New Roman" w:hAnsi="Arial" w:cs="Arial"/>
          <w:sz w:val="20"/>
          <w:szCs w:val="20"/>
        </w:rPr>
        <w:t>6</w:t>
      </w:r>
      <w:r w:rsidRPr="008E4931">
        <w:rPr>
          <w:rFonts w:ascii="Arial" w:eastAsia="Times New Roman" w:hAnsi="Arial" w:cs="Arial"/>
          <w:sz w:val="20"/>
          <w:szCs w:val="20"/>
        </w:rPr>
        <w:t xml:space="preserve"> 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5DCC8C01"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W przypadku odstąpienia przez Zamawiającego </w:t>
      </w:r>
      <w:r w:rsidR="00016783">
        <w:rPr>
          <w:rFonts w:ascii="Arial" w:eastAsia="Times New Roman" w:hAnsi="Arial" w:cs="Arial"/>
          <w:sz w:val="20"/>
          <w:szCs w:val="20"/>
        </w:rPr>
        <w:t>od umowy z przyczyn leżących po stronie</w:t>
      </w:r>
      <w:r w:rsidRPr="008E4931">
        <w:rPr>
          <w:rFonts w:ascii="Arial" w:eastAsia="Times New Roman" w:hAnsi="Arial" w:cs="Arial"/>
          <w:sz w:val="20"/>
          <w:szCs w:val="20"/>
        </w:rPr>
        <w:t xml:space="preserve"> Wykonawcy kary naliczone z różnych tytułów do dnia odstąpienia są nadal należne.</w:t>
      </w:r>
    </w:p>
    <w:p w14:paraId="0B23FC20"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7E8C1177"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5E870B1F"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7DC29F11" w14:textId="77777777" w:rsidR="00274E87" w:rsidRPr="008E4931"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2E5D4437" w14:textId="77777777" w:rsidR="00027B65" w:rsidRPr="008E4931" w:rsidRDefault="00027B65" w:rsidP="00D10A56">
      <w:pPr>
        <w:pStyle w:val="Bezodstpw"/>
        <w:widowControl/>
        <w:numPr>
          <w:ilvl w:val="0"/>
          <w:numId w:val="15"/>
        </w:numPr>
        <w:adjustRightInd/>
        <w:textAlignment w:val="auto"/>
        <w:rPr>
          <w:rFonts w:ascii="Arial" w:hAnsi="Arial" w:cs="Arial"/>
        </w:rPr>
      </w:pPr>
      <w:r w:rsidRPr="008E4931">
        <w:rPr>
          <w:rFonts w:ascii="Arial" w:hAnsi="Arial" w:cs="Arial"/>
        </w:rPr>
        <w:lastRenderedPageBreak/>
        <w:t>W przypadku nieuzyskania klauzuli o niewniesieniu sprzeciwu przez właściwego Powiatowego Inspektora Nadzoru</w:t>
      </w:r>
      <w:r w:rsidR="00823FD0">
        <w:rPr>
          <w:rFonts w:ascii="Arial" w:hAnsi="Arial" w:cs="Arial"/>
        </w:rPr>
        <w:t xml:space="preserve"> w terminie wynikającym z przepisów prawa</w:t>
      </w:r>
      <w:r w:rsidRPr="008E4931">
        <w:rPr>
          <w:rFonts w:ascii="Arial" w:hAnsi="Arial" w:cs="Arial"/>
        </w:rPr>
        <w:t xml:space="preserve">, która nie jest zawiniona przez Wykonawcę, a wynika z opieszałości lub bezczynności organów administracji, kara określona </w:t>
      </w:r>
      <w:r w:rsidR="00E32BEA">
        <w:rPr>
          <w:rFonts w:ascii="Arial" w:hAnsi="Arial" w:cs="Arial"/>
        </w:rPr>
        <w:br/>
      </w:r>
      <w:r w:rsidRPr="008E4931">
        <w:rPr>
          <w:rFonts w:ascii="Arial" w:hAnsi="Arial" w:cs="Arial"/>
        </w:rPr>
        <w:t xml:space="preserve">w </w:t>
      </w:r>
      <w:r w:rsidRPr="00FD2269">
        <w:rPr>
          <w:rFonts w:ascii="Arial" w:hAnsi="Arial" w:cs="Arial"/>
        </w:rPr>
        <w:t>§ 1</w:t>
      </w:r>
      <w:r w:rsidR="00CB0F7E" w:rsidRPr="00FD2269">
        <w:rPr>
          <w:rFonts w:ascii="Arial" w:hAnsi="Arial" w:cs="Arial"/>
        </w:rPr>
        <w:t>3</w:t>
      </w:r>
      <w:r w:rsidRPr="00FD2269">
        <w:rPr>
          <w:rFonts w:ascii="Arial" w:hAnsi="Arial" w:cs="Arial"/>
        </w:rPr>
        <w:t xml:space="preserve"> ust. 2 pkt </w:t>
      </w:r>
      <w:r w:rsidR="00FD2269" w:rsidRPr="00FD2269">
        <w:rPr>
          <w:rFonts w:ascii="Arial" w:hAnsi="Arial" w:cs="Arial"/>
        </w:rPr>
        <w:t>6</w:t>
      </w:r>
      <w:r w:rsidRPr="008E4931">
        <w:rPr>
          <w:rFonts w:ascii="Arial" w:hAnsi="Arial" w:cs="Arial"/>
        </w:rPr>
        <w:t xml:space="preserve"> staje się nienależna </w:t>
      </w:r>
      <w:r w:rsidR="00787C13">
        <w:rPr>
          <w:rFonts w:ascii="Arial" w:hAnsi="Arial" w:cs="Arial"/>
        </w:rPr>
        <w:t>za okres</w:t>
      </w:r>
      <w:r w:rsidRPr="008E4931">
        <w:rPr>
          <w:rFonts w:ascii="Arial" w:hAnsi="Arial" w:cs="Arial"/>
        </w:rPr>
        <w:t xml:space="preserve"> </w:t>
      </w:r>
      <w:r w:rsidR="00823FD0">
        <w:rPr>
          <w:rFonts w:ascii="Arial" w:hAnsi="Arial" w:cs="Arial"/>
        </w:rPr>
        <w:t>opieszałości lub bezczynności organu administracyjnego.</w:t>
      </w:r>
    </w:p>
    <w:p w14:paraId="4B0EC154" w14:textId="77777777" w:rsidR="00EF3DC1" w:rsidRPr="008E493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101B9B12" w14:textId="77777777" w:rsidR="00EF3DC1"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odstąpienia bądź </w:t>
      </w:r>
      <w:r w:rsidRPr="00CB0F7E">
        <w:rPr>
          <w:rFonts w:ascii="Arial" w:eastAsia="Times New Roman" w:hAnsi="Arial" w:cs="Arial"/>
          <w:sz w:val="20"/>
          <w:szCs w:val="20"/>
        </w:rPr>
        <w:t>z tytułu tej przyczyny – w zależności, która z nich jest w wyższej wysokości.</w:t>
      </w:r>
    </w:p>
    <w:p w14:paraId="0E18B611" w14:textId="77777777" w:rsidR="00AC531E"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Łączna maksymalna wysokość kar umownych, których mogą dochodzić strony wynosi </w:t>
      </w:r>
      <w:r w:rsidR="00A53E50" w:rsidRPr="00CB0F7E">
        <w:rPr>
          <w:rFonts w:ascii="Arial" w:eastAsia="Times New Roman" w:hAnsi="Arial" w:cs="Arial"/>
          <w:sz w:val="20"/>
          <w:szCs w:val="20"/>
        </w:rPr>
        <w:t>5</w:t>
      </w:r>
      <w:r w:rsidRPr="00CB0F7E">
        <w:rPr>
          <w:rFonts w:ascii="Arial" w:eastAsia="Times New Roman" w:hAnsi="Arial" w:cs="Arial"/>
          <w:sz w:val="20"/>
          <w:szCs w:val="20"/>
        </w:rPr>
        <w:t>0% ryczałtowego wynagrodzenia umownego brutto, określonego w § 3 ust. 1</w:t>
      </w:r>
      <w:r w:rsidR="00AC531E" w:rsidRPr="00CB0F7E">
        <w:rPr>
          <w:rFonts w:ascii="Arial" w:eastAsia="Times New Roman" w:hAnsi="Arial" w:cs="Arial"/>
          <w:sz w:val="20"/>
          <w:szCs w:val="20"/>
        </w:rPr>
        <w:t>.</w:t>
      </w:r>
    </w:p>
    <w:p w14:paraId="650D6A50"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EB46B7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7A8C4784"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9" w:name="_Toc40704568"/>
      <w:r w:rsidRPr="00CB0F7E">
        <w:rPr>
          <w:rFonts w:ascii="Arial" w:eastAsia="Times New Roman" w:hAnsi="Arial" w:cs="Arial"/>
          <w:sz w:val="20"/>
          <w:szCs w:val="20"/>
          <w:lang w:eastAsia="pl-PL"/>
        </w:rPr>
        <w:t xml:space="preserve">Wykonawca gwarantuje, że przedmiot umowy będzie wolny od wad. </w:t>
      </w:r>
      <w:bookmarkStart w:id="10" w:name="_Ref274035926"/>
      <w:bookmarkStart w:id="11" w:name="_Ref110424"/>
      <w:bookmarkEnd w:id="9"/>
    </w:p>
    <w:p w14:paraId="72A07A20"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2"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0"/>
      <w:bookmarkEnd w:id="11"/>
      <w:bookmarkEnd w:id="12"/>
    </w:p>
    <w:p w14:paraId="117A227A"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73"/>
      <w:r w:rsidRPr="00CB0F7E">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3"/>
    </w:p>
    <w:p w14:paraId="158957BF"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bookmarkStart w:id="14" w:name="_Toc40704574"/>
      <w:r w:rsidRPr="00CB0F7E">
        <w:rPr>
          <w:rFonts w:ascii="Arial" w:eastAsia="Times New Roman" w:hAnsi="Arial" w:cs="Arial"/>
          <w:sz w:val="20"/>
          <w:szCs w:val="20"/>
        </w:rPr>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50F8016B"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4"/>
    </w:p>
    <w:p w14:paraId="555B4734"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5" w:name="_Toc40704575"/>
      <w:r w:rsidRPr="00CB0F7E">
        <w:rPr>
          <w:rFonts w:ascii="Arial" w:eastAsia="Times New Roman" w:hAnsi="Arial" w:cs="Arial"/>
          <w:sz w:val="20"/>
          <w:szCs w:val="20"/>
          <w:lang w:eastAsia="pl-PL"/>
        </w:rPr>
        <w:t>Wykonawca przystąpi do usuwania:</w:t>
      </w:r>
      <w:bookmarkEnd w:id="15"/>
    </w:p>
    <w:p w14:paraId="29C76DDC" w14:textId="77777777" w:rsidR="00E607E6" w:rsidRPr="00CB0F7E" w:rsidRDefault="00654842"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16"/>
    </w:p>
    <w:p w14:paraId="62CE4DD6" w14:textId="77777777" w:rsidR="00E607E6" w:rsidRPr="00CB0F7E" w:rsidRDefault="00654842"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17"/>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1F8CFE6F" w14:textId="77777777" w:rsidR="00E607E6" w:rsidRPr="00CB0F7E" w:rsidRDefault="000C408E"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18"/>
    </w:p>
    <w:p w14:paraId="7F09AD2E"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9"/>
      <w:r w:rsidRPr="00CB0F7E">
        <w:rPr>
          <w:rFonts w:ascii="Arial" w:eastAsia="Times New Roman" w:hAnsi="Arial" w:cs="Arial"/>
          <w:sz w:val="20"/>
          <w:szCs w:val="20"/>
          <w:lang w:eastAsia="pl-PL"/>
        </w:rPr>
        <w:t>Zgłaszania Wad należy dokonywać:</w:t>
      </w:r>
      <w:bookmarkEnd w:id="19"/>
    </w:p>
    <w:p w14:paraId="3145BB24" w14:textId="77777777" w:rsidR="00E607E6" w:rsidRPr="00CB0F7E" w:rsidRDefault="00E607E6" w:rsidP="00612B61">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r w:rsidRPr="00CB0F7E">
        <w:rPr>
          <w:rFonts w:ascii="Arial" w:eastAsia="Times New Roman" w:hAnsi="Arial" w:cs="Arial"/>
          <w:sz w:val="20"/>
          <w:szCs w:val="20"/>
          <w:lang w:eastAsia="pl-PL"/>
        </w:rPr>
        <w:t>(</w:t>
      </w:r>
      <w:r w:rsidR="00224A91">
        <w:rPr>
          <w:rFonts w:ascii="Arial" w:eastAsia="Times New Roman" w:hAnsi="Arial" w:cs="Arial"/>
          <w:sz w:val="20"/>
          <w:szCs w:val="20"/>
          <w:lang w:eastAsia="pl-PL"/>
        </w:rPr>
        <w:t>….</w:t>
      </w:r>
      <w:r w:rsidRPr="00CB0F7E">
        <w:rPr>
          <w:rFonts w:ascii="Arial" w:eastAsia="Times New Roman" w:hAnsi="Arial" w:cs="Arial"/>
          <w:sz w:val="20"/>
          <w:szCs w:val="20"/>
          <w:lang w:eastAsia="pl-PL"/>
        </w:rPr>
        <w:t>…), a następnie potwierdzić w terminie do 2 dni pocztą elektroniczną</w:t>
      </w:r>
      <w:bookmarkEnd w:id="20"/>
      <w:r w:rsidRPr="00CB0F7E">
        <w:rPr>
          <w:rFonts w:ascii="Arial" w:eastAsia="Times New Roman" w:hAnsi="Arial" w:cs="Arial"/>
          <w:sz w:val="20"/>
          <w:szCs w:val="20"/>
          <w:lang w:eastAsia="pl-PL"/>
        </w:rPr>
        <w:t>;</w:t>
      </w:r>
    </w:p>
    <w:p w14:paraId="5B29309D" w14:textId="77777777" w:rsidR="00E607E6" w:rsidRPr="00CB0F7E" w:rsidRDefault="00E607E6" w:rsidP="00612B61">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82"/>
      <w:r w:rsidRPr="00CB0F7E">
        <w:rPr>
          <w:rFonts w:ascii="Arial" w:eastAsia="Times New Roman" w:hAnsi="Arial" w:cs="Arial"/>
          <w:sz w:val="20"/>
          <w:szCs w:val="20"/>
          <w:lang w:eastAsia="pl-PL"/>
        </w:rPr>
        <w:t>pocztą elektroniczną, na adres: (</w:t>
      </w:r>
      <w:r w:rsidR="00224A91">
        <w:rPr>
          <w:rFonts w:ascii="Arial" w:eastAsia="Times New Roman" w:hAnsi="Arial" w:cs="Arial"/>
          <w:sz w:val="20"/>
          <w:szCs w:val="20"/>
          <w:lang w:eastAsia="pl-PL"/>
        </w:rPr>
        <w:t>……..</w:t>
      </w:r>
      <w:r w:rsidRPr="00CB0F7E">
        <w:rPr>
          <w:rFonts w:ascii="Arial" w:eastAsia="Times New Roman" w:hAnsi="Arial" w:cs="Arial"/>
          <w:sz w:val="20"/>
          <w:szCs w:val="20"/>
          <w:lang w:eastAsia="pl-PL"/>
        </w:rPr>
        <w:t>…)</w:t>
      </w:r>
      <w:bookmarkStart w:id="22" w:name="_Ref274562946"/>
      <w:bookmarkStart w:id="23" w:name="_Ref419976372"/>
      <w:bookmarkEnd w:id="21"/>
      <w:r w:rsidRPr="00CB0F7E">
        <w:rPr>
          <w:rFonts w:ascii="Arial" w:eastAsia="Times New Roman" w:hAnsi="Arial" w:cs="Arial"/>
          <w:sz w:val="20"/>
          <w:szCs w:val="20"/>
          <w:lang w:eastAsia="pl-PL"/>
        </w:rPr>
        <w:t>.</w:t>
      </w:r>
    </w:p>
    <w:p w14:paraId="563ADD63"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w:t>
      </w:r>
      <w:r w:rsidR="00940C88">
        <w:rPr>
          <w:rFonts w:ascii="Arial" w:eastAsia="Times New Roman" w:hAnsi="Arial" w:cs="Arial"/>
          <w:sz w:val="20"/>
          <w:szCs w:val="20"/>
          <w:lang w:eastAsia="pl-PL"/>
        </w:rPr>
        <w:br/>
      </w:r>
      <w:r w:rsidRPr="00CB0F7E">
        <w:rPr>
          <w:rFonts w:ascii="Arial" w:eastAsia="Times New Roman" w:hAnsi="Arial" w:cs="Arial"/>
          <w:sz w:val="20"/>
          <w:szCs w:val="20"/>
          <w:lang w:eastAsia="pl-PL"/>
        </w:rPr>
        <w:t xml:space="preserve">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t>u</w:t>
      </w:r>
      <w:r w:rsidRPr="00CB0F7E">
        <w:rPr>
          <w:rFonts w:ascii="Arial" w:eastAsia="Times New Roman" w:hAnsi="Arial" w:cs="Arial"/>
          <w:sz w:val="20"/>
          <w:szCs w:val="20"/>
          <w:lang w:eastAsia="pl-PL"/>
        </w:rPr>
        <w:t>mowy. Zamawiający powiadomi o tym pisemnie Wykonawcę.</w:t>
      </w:r>
      <w:bookmarkEnd w:id="22"/>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23"/>
      <w:bookmarkEnd w:id="24"/>
    </w:p>
    <w:p w14:paraId="2B4BFD73"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4"/>
      <w:r w:rsidRPr="00CB0F7E">
        <w:rPr>
          <w:rFonts w:ascii="Arial" w:eastAsia="Times New Roman" w:hAnsi="Arial" w:cs="Arial"/>
          <w:sz w:val="20"/>
          <w:szCs w:val="20"/>
          <w:lang w:eastAsia="pl-PL"/>
        </w:rPr>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ada powstała </w:t>
      </w:r>
      <w:r w:rsidR="00FD2269">
        <w:rPr>
          <w:rFonts w:ascii="Arial" w:eastAsia="Times New Roman" w:hAnsi="Arial" w:cs="Arial"/>
          <w:sz w:val="20"/>
          <w:szCs w:val="20"/>
          <w:lang w:eastAsia="pl-PL"/>
        </w:rPr>
        <w:br/>
      </w:r>
      <w:r w:rsidRPr="00CB0F7E">
        <w:rPr>
          <w:rFonts w:ascii="Arial" w:eastAsia="Times New Roman" w:hAnsi="Arial" w:cs="Arial"/>
          <w:sz w:val="20"/>
          <w:szCs w:val="20"/>
          <w:lang w:eastAsia="pl-PL"/>
        </w:rPr>
        <w:t>na skutek:</w:t>
      </w:r>
      <w:bookmarkStart w:id="26" w:name="_Ref306104608"/>
      <w:bookmarkStart w:id="27" w:name="_Ref419976402"/>
      <w:bookmarkEnd w:id="25"/>
    </w:p>
    <w:p w14:paraId="1D47007E"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26"/>
      <w:r w:rsidRPr="00CB0F7E">
        <w:rPr>
          <w:rFonts w:ascii="Arial" w:eastAsia="Times New Roman" w:hAnsi="Arial" w:cs="Arial"/>
          <w:sz w:val="20"/>
          <w:szCs w:val="20"/>
          <w:lang w:eastAsia="pl-PL"/>
        </w:rPr>
        <w:t>;</w:t>
      </w:r>
      <w:bookmarkEnd w:id="27"/>
      <w:bookmarkEnd w:id="28"/>
    </w:p>
    <w:p w14:paraId="47EAA1D6"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29"/>
    </w:p>
    <w:p w14:paraId="0F4F7433"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0" w:name="_Toc40704587"/>
      <w:r w:rsidRPr="00CB0F7E">
        <w:rPr>
          <w:rFonts w:ascii="Arial" w:eastAsia="Times New Roman" w:hAnsi="Arial" w:cs="Arial"/>
          <w:sz w:val="20"/>
          <w:szCs w:val="20"/>
          <w:lang w:eastAsia="pl-PL"/>
        </w:rPr>
        <w:t>użytkowania niezgodnego z przeznaczeniem oraz dokumentacją techniczno-ruchową;</w:t>
      </w:r>
      <w:bookmarkStart w:id="31" w:name="_Ref306104611"/>
      <w:bookmarkStart w:id="32" w:name="_Ref419976405"/>
      <w:bookmarkEnd w:id="30"/>
    </w:p>
    <w:p w14:paraId="762979C1" w14:textId="77777777" w:rsidR="00E607E6" w:rsidRPr="00CB0F7E" w:rsidRDefault="00654842"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8"/>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1"/>
      <w:bookmarkEnd w:id="32"/>
      <w:bookmarkEnd w:id="33"/>
      <w:r w:rsidR="00940C88">
        <w:rPr>
          <w:rFonts w:ascii="Arial" w:eastAsia="Times New Roman" w:hAnsi="Arial" w:cs="Arial"/>
          <w:sz w:val="20"/>
          <w:szCs w:val="20"/>
          <w:lang w:eastAsia="pl-PL"/>
        </w:rPr>
        <w:t>;</w:t>
      </w:r>
    </w:p>
    <w:p w14:paraId="3030C7EB" w14:textId="77777777" w:rsidR="00E607E6" w:rsidRPr="00CB0F7E" w:rsidRDefault="00E36589"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Wykonawca zobowiązany jest przedstawić Zamawiającemu szczegółową wycenę naprawy </w:t>
      </w:r>
      <w:r w:rsidR="00940C88">
        <w:rPr>
          <w:rFonts w:ascii="Arial" w:eastAsia="Times New Roman" w:hAnsi="Arial" w:cs="Arial"/>
          <w:sz w:val="20"/>
          <w:szCs w:val="20"/>
          <w:lang w:eastAsia="pl-PL"/>
        </w:rPr>
        <w:br/>
      </w:r>
      <w:r w:rsidR="00E607E6" w:rsidRPr="00CB0F7E">
        <w:rPr>
          <w:rFonts w:ascii="Arial" w:eastAsia="Times New Roman" w:hAnsi="Arial" w:cs="Arial"/>
          <w:sz w:val="20"/>
          <w:szCs w:val="20"/>
          <w:lang w:eastAsia="pl-PL"/>
        </w:rPr>
        <w:t>i uzyskać jej akceptację.</w:t>
      </w:r>
      <w:bookmarkStart w:id="35" w:name="_Ref111506"/>
      <w:bookmarkEnd w:id="34"/>
    </w:p>
    <w:p w14:paraId="5A723DF0"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6"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35"/>
      <w:bookmarkEnd w:id="36"/>
    </w:p>
    <w:p w14:paraId="6BBF0989"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w:t>
      </w:r>
      <w:r w:rsidRPr="00C15D9A">
        <w:rPr>
          <w:rFonts w:ascii="Arial" w:eastAsia="Times New Roman" w:hAnsi="Arial" w:cs="Arial"/>
          <w:sz w:val="20"/>
          <w:szCs w:val="20"/>
          <w:lang w:eastAsia="pl-PL"/>
        </w:rPr>
        <w:lastRenderedPageBreak/>
        <w:t xml:space="preserve">gwarancji, na własny koszt, wymienić ten element przedmiotu umowy lub tę jego część na nową, </w:t>
      </w:r>
      <w:r w:rsidR="00940C88">
        <w:rPr>
          <w:rFonts w:ascii="Arial" w:eastAsia="Times New Roman" w:hAnsi="Arial" w:cs="Arial"/>
          <w:sz w:val="20"/>
          <w:szCs w:val="20"/>
          <w:lang w:eastAsia="pl-PL"/>
        </w:rPr>
        <w:br/>
      </w:r>
      <w:r w:rsidRPr="00C15D9A">
        <w:rPr>
          <w:rFonts w:ascii="Arial" w:eastAsia="Times New Roman" w:hAnsi="Arial" w:cs="Arial"/>
          <w:sz w:val="20"/>
          <w:szCs w:val="20"/>
          <w:lang w:eastAsia="pl-PL"/>
        </w:rPr>
        <w:t xml:space="preserve">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37"/>
    </w:p>
    <w:p w14:paraId="1ADDB572"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Strony ustalają, że 1 raz w roku w terminie wyznaczonym przez</w:t>
      </w:r>
      <w:r w:rsidR="00940C88">
        <w:rPr>
          <w:rFonts w:ascii="Arial" w:eastAsia="Times New Roman" w:hAnsi="Arial" w:cs="Arial"/>
          <w:sz w:val="20"/>
          <w:szCs w:val="20"/>
        </w:rPr>
        <w:t xml:space="preserve"> Zamawiającego mogą odbywać się</w:t>
      </w:r>
      <w:r w:rsidR="00130BBF">
        <w:rPr>
          <w:rFonts w:ascii="Arial" w:eastAsia="Times New Roman" w:hAnsi="Arial" w:cs="Arial"/>
          <w:sz w:val="20"/>
          <w:szCs w:val="20"/>
        </w:rPr>
        <w:t xml:space="preserve"> przeglądy. </w:t>
      </w:r>
      <w:r w:rsidRPr="00CB0F7E">
        <w:rPr>
          <w:rFonts w:ascii="Arial" w:eastAsia="Times New Roman" w:hAnsi="Arial" w:cs="Arial"/>
          <w:sz w:val="20"/>
          <w:szCs w:val="20"/>
        </w:rPr>
        <w:t>Zamawiający powiadomi pisemnie Wykonawcę 14 dni przed terminem przeglądu. Przegląd odbywał się będzie na koszt Wykonawcy.</w:t>
      </w:r>
    </w:p>
    <w:p w14:paraId="4686A6D0"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1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36BA4F95"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248BCEB0" w14:textId="77777777" w:rsidR="00095030" w:rsidRDefault="00095030"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2284FB53"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62AA5A45" w14:textId="77777777" w:rsidR="00054B10" w:rsidRPr="00CB0F7E" w:rsidRDefault="00054B10"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3C55EEF8"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terminu wykonania przedmiotu umowy wraz ze skutkami wprowadzenia takiej zmiany;</w:t>
      </w:r>
    </w:p>
    <w:p w14:paraId="47BD7B22"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4B29956D"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15565AC8" w14:textId="77777777" w:rsidR="00B94267"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2CE55884" w14:textId="77777777" w:rsidR="00054B10" w:rsidRPr="00CB0F7E" w:rsidRDefault="00B94267"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758179B8" w14:textId="77777777" w:rsidR="00F20CFB" w:rsidRPr="00CB0F7E" w:rsidRDefault="00054B10" w:rsidP="0024584E">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032789C6"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1EDD2335"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249C7D87"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22886349"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6555A6AF"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21E86623"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zmiana umowy dokonana na podstawie art. 455 ust. 1 pkt. 2 – 4 oraz ust. 2 ustawy pzp;</w:t>
      </w:r>
    </w:p>
    <w:p w14:paraId="6BA30908"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 przypadku udzielenia przed terminem zakończenia przedmiotu niniejszej umowy, zamówień, o których mowa w art. 214 ust. 1 pkt. 7 ustawy</w:t>
      </w:r>
      <w:r w:rsidR="00C30195">
        <w:rPr>
          <w:rFonts w:ascii="Arial" w:eastAsia="Times New Roman" w:hAnsi="Arial" w:cs="Arial"/>
          <w:sz w:val="20"/>
          <w:szCs w:val="20"/>
          <w:lang w:bidi="en-US"/>
        </w:rPr>
        <w:t xml:space="preserve"> pzp</w:t>
      </w:r>
      <w:r w:rsidRPr="00CB0F7E">
        <w:rPr>
          <w:rFonts w:ascii="Arial" w:eastAsia="Times New Roman" w:hAnsi="Arial" w:cs="Arial"/>
          <w:sz w:val="20"/>
          <w:szCs w:val="20"/>
          <w:lang w:bidi="en-US"/>
        </w:rPr>
        <w:t>;</w:t>
      </w:r>
    </w:p>
    <w:p w14:paraId="689E5A36"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w:t>
      </w:r>
      <w:r w:rsidR="00D001B5">
        <w:rPr>
          <w:rFonts w:ascii="Arial" w:eastAsia="Times New Roman" w:hAnsi="Arial" w:cs="Arial"/>
          <w:sz w:val="20"/>
          <w:szCs w:val="20"/>
        </w:rPr>
        <w:t>n niezawinionych przez Wykonawcę</w:t>
      </w:r>
      <w:r w:rsidRPr="00CB0F7E">
        <w:rPr>
          <w:rFonts w:ascii="Arial" w:eastAsia="Times New Roman" w:hAnsi="Arial" w:cs="Arial"/>
          <w:sz w:val="20"/>
          <w:szCs w:val="20"/>
        </w:rPr>
        <w:t>;</w:t>
      </w:r>
    </w:p>
    <w:p w14:paraId="1DF7AF72" w14:textId="77777777" w:rsidR="0094549C" w:rsidRPr="006B4530" w:rsidRDefault="0094549C"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hAnsi="Arial" w:cs="Arial"/>
          <w:sz w:val="20"/>
          <w:szCs w:val="20"/>
        </w:rPr>
        <w:t xml:space="preserve">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w:t>
      </w:r>
      <w:r w:rsidRPr="006B4530">
        <w:rPr>
          <w:rFonts w:ascii="Arial" w:hAnsi="Arial" w:cs="Arial"/>
          <w:sz w:val="20"/>
          <w:szCs w:val="20"/>
        </w:rPr>
        <w:t>działanie te nie są spowodowane zaniechaniem Wykonawcy;</w:t>
      </w:r>
      <w:r w:rsidRPr="006B4530">
        <w:rPr>
          <w:rFonts w:ascii="Arial" w:eastAsia="Times New Roman" w:hAnsi="Arial" w:cs="Arial"/>
          <w:sz w:val="20"/>
          <w:szCs w:val="20"/>
          <w:lang w:bidi="en-US"/>
        </w:rPr>
        <w:t xml:space="preserve"> </w:t>
      </w:r>
    </w:p>
    <w:p w14:paraId="1275FB01" w14:textId="7AD21EFF" w:rsidR="00FE3D82" w:rsidRPr="006B4530" w:rsidRDefault="00FE3D82"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6B4530">
        <w:rPr>
          <w:rFonts w:ascii="Arial" w:eastAsia="Times New Roman" w:hAnsi="Arial" w:cs="Arial"/>
          <w:sz w:val="20"/>
          <w:szCs w:val="20"/>
          <w:lang w:bidi="en-US"/>
        </w:rPr>
        <w:t xml:space="preserve">aktualizacja warunków </w:t>
      </w:r>
      <w:r w:rsidR="00CB79D2" w:rsidRPr="006B4530">
        <w:rPr>
          <w:rFonts w:ascii="Arial" w:eastAsia="Times New Roman" w:hAnsi="Arial" w:cs="Arial"/>
          <w:sz w:val="20"/>
          <w:szCs w:val="20"/>
          <w:lang w:bidi="en-US"/>
        </w:rPr>
        <w:t>przez gestorów sieci;</w:t>
      </w:r>
    </w:p>
    <w:p w14:paraId="48E40AFA" w14:textId="0E0B904D" w:rsidR="00FE3D82" w:rsidRPr="006B4530" w:rsidRDefault="00FE3D82"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6B4530">
        <w:rPr>
          <w:rFonts w:ascii="Arial" w:eastAsia="Times New Roman" w:hAnsi="Arial" w:cs="Arial"/>
          <w:sz w:val="20"/>
          <w:szCs w:val="20"/>
          <w:lang w:bidi="en-US"/>
        </w:rPr>
        <w:t xml:space="preserve">aktualizacja </w:t>
      </w:r>
      <w:r w:rsidR="006B4530" w:rsidRPr="006B4530">
        <w:rPr>
          <w:rFonts w:ascii="Arial" w:eastAsia="Times New Roman" w:hAnsi="Arial" w:cs="Arial"/>
          <w:sz w:val="20"/>
          <w:szCs w:val="20"/>
          <w:lang w:bidi="en-US"/>
        </w:rPr>
        <w:t>stałej organizacji ruchu</w:t>
      </w:r>
      <w:r w:rsidR="00CB79D2" w:rsidRPr="006B4530">
        <w:rPr>
          <w:rFonts w:ascii="Arial" w:eastAsia="Times New Roman" w:hAnsi="Arial" w:cs="Arial"/>
          <w:sz w:val="20"/>
          <w:szCs w:val="20"/>
          <w:lang w:bidi="en-US"/>
        </w:rPr>
        <w:t>;</w:t>
      </w:r>
    </w:p>
    <w:p w14:paraId="42127C7C" w14:textId="63C18772" w:rsidR="008B20D3" w:rsidRPr="006B4530" w:rsidRDefault="008B20D3"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6B4530">
        <w:rPr>
          <w:rFonts w:ascii="Arial" w:eastAsia="Times New Roman" w:hAnsi="Arial" w:cs="Arial"/>
          <w:sz w:val="20"/>
          <w:szCs w:val="20"/>
          <w:lang w:bidi="en-US"/>
        </w:rPr>
        <w:t xml:space="preserve">utrata dofinansowania </w:t>
      </w:r>
      <w:r w:rsidR="003E3C23" w:rsidRPr="006B4530">
        <w:rPr>
          <w:rFonts w:ascii="Arial" w:eastAsia="Times New Roman" w:hAnsi="Arial" w:cs="Arial"/>
          <w:sz w:val="20"/>
          <w:szCs w:val="20"/>
          <w:lang w:bidi="en-US"/>
        </w:rPr>
        <w:t>z Rządowego Funduszu Rozwoju Dróg</w:t>
      </w:r>
      <w:r w:rsidRPr="006B4530">
        <w:rPr>
          <w:rFonts w:ascii="Arial" w:eastAsia="Times New Roman" w:hAnsi="Arial" w:cs="Arial"/>
          <w:sz w:val="20"/>
          <w:szCs w:val="20"/>
          <w:lang w:bidi="en-US"/>
        </w:rPr>
        <w:t>;</w:t>
      </w:r>
    </w:p>
    <w:p w14:paraId="5A3E733E" w14:textId="77777777" w:rsidR="00537364" w:rsidRPr="006B4530"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6B4530">
        <w:rPr>
          <w:rFonts w:ascii="Arial" w:eastAsia="Times New Roman" w:hAnsi="Arial" w:cs="Arial"/>
          <w:sz w:val="20"/>
          <w:szCs w:val="20"/>
          <w:lang w:bidi="en-US"/>
        </w:rPr>
        <w:t>wystąpienie innych opóźnień lub przestojów z przyczyn niezawinionych przez Wykonawcę;</w:t>
      </w:r>
    </w:p>
    <w:p w14:paraId="28D7F554" w14:textId="77777777" w:rsidR="00F20CFB"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w:t>
      </w:r>
      <w:r w:rsidR="00C25E60">
        <w:rPr>
          <w:rFonts w:ascii="Arial" w:eastAsia="Times New Roman" w:hAnsi="Arial" w:cs="Arial"/>
          <w:sz w:val="20"/>
          <w:szCs w:val="20"/>
          <w:lang w:bidi="en-US"/>
        </w:rPr>
        <w:t xml:space="preserve">any </w:t>
      </w:r>
      <w:r w:rsidR="000D30E1">
        <w:rPr>
          <w:rFonts w:ascii="Arial" w:eastAsia="Times New Roman" w:hAnsi="Arial" w:cs="Arial"/>
          <w:sz w:val="20"/>
          <w:szCs w:val="20"/>
          <w:lang w:bidi="en-US"/>
        </w:rPr>
        <w:t>zaświadczenia o braku podstaw do wniesienia sprzeciwu do zgłoszenia wykonania robót budowlanych</w:t>
      </w:r>
      <w:r w:rsidRPr="00CB0F7E">
        <w:rPr>
          <w:rFonts w:ascii="Arial" w:eastAsia="Times New Roman" w:hAnsi="Arial" w:cs="Arial"/>
          <w:sz w:val="20"/>
          <w:szCs w:val="20"/>
          <w:lang w:bidi="en-US"/>
        </w:rPr>
        <w:t>;</w:t>
      </w:r>
    </w:p>
    <w:p w14:paraId="7FEB6F41"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618055B"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zmiany będące następstwem okoliczności leżących po stronie Zamawiającego, </w:t>
      </w:r>
      <w:r w:rsidRPr="00CB0F7E">
        <w:rPr>
          <w:rFonts w:ascii="Arial" w:eastAsia="Times New Roman" w:hAnsi="Arial" w:cs="Arial"/>
          <w:sz w:val="20"/>
          <w:szCs w:val="20"/>
          <w:lang w:bidi="en-US"/>
        </w:rPr>
        <w:lastRenderedPageBreak/>
        <w:t>w szczególności wstrzymanie realizacji umowy przez Zamawiającego, konieczność usunięcia błędów lub wprowadzenia zmian w dokumentacji projektowej;</w:t>
      </w:r>
    </w:p>
    <w:p w14:paraId="62922788" w14:textId="77777777" w:rsidR="002E5E03" w:rsidRPr="00CB0F7E" w:rsidRDefault="002E5E03"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38" w:name="_Hlk57282843"/>
      <w:r w:rsidRPr="00CB0F7E">
        <w:rPr>
          <w:rFonts w:ascii="Arial" w:eastAsia="Times New Roman" w:hAnsi="Arial" w:cs="Arial"/>
          <w:sz w:val="20"/>
          <w:szCs w:val="20"/>
        </w:rPr>
        <w:t>wystąpienie kolizji z nieuwidocznionymi w dokumentacji projektowej sieciami;</w:t>
      </w:r>
    </w:p>
    <w:p w14:paraId="1C038472"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w:t>
      </w:r>
      <w:r w:rsidR="00D001B5">
        <w:rPr>
          <w:rFonts w:ascii="Arial" w:eastAsia="Times New Roman" w:hAnsi="Arial" w:cs="Arial"/>
          <w:sz w:val="20"/>
          <w:szCs w:val="20"/>
        </w:rPr>
        <w:t>ób zakaźnych</w:t>
      </w:r>
      <w:r w:rsidRPr="00CB0F7E">
        <w:rPr>
          <w:rFonts w:ascii="Arial" w:eastAsia="Times New Roman" w:hAnsi="Arial" w:cs="Arial"/>
          <w:sz w:val="20"/>
          <w:szCs w:val="20"/>
        </w:rPr>
        <w:t>;</w:t>
      </w:r>
      <w:bookmarkEnd w:id="38"/>
    </w:p>
    <w:p w14:paraId="4DFCBC71"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73D60946"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752EB48B"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1BD12AEA"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42681492" w14:textId="77777777" w:rsidR="00054B10"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2DE9FC68"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0484F3AF"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7B852224"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3D7BA74E" w14:textId="77777777" w:rsidR="00537364" w:rsidRPr="00CB0F7E"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4BCE2849" w14:textId="77777777" w:rsidR="00537364" w:rsidRPr="00167F8A"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3EEC6744" w14:textId="77777777" w:rsidR="00537364" w:rsidRPr="00167F8A"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0E426104" w14:textId="77777777" w:rsidR="00537364" w:rsidRPr="00C0045B"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r w:rsidRPr="00C0045B">
        <w:rPr>
          <w:rFonts w:ascii="Arial" w:eastAsia="Times New Roman" w:hAnsi="Arial" w:cs="Arial"/>
          <w:sz w:val="20"/>
          <w:szCs w:val="20"/>
        </w:rPr>
        <w:t xml:space="preserve">jeżeli zmiany te będą miały wpływ na koszty wykonania przedmiotu umowy przez Wykonawcę. </w:t>
      </w:r>
    </w:p>
    <w:p w14:paraId="23908A9B" w14:textId="77777777" w:rsidR="00537364" w:rsidRPr="00C778FC" w:rsidRDefault="00537364" w:rsidP="00C778FC">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Zamawiający przewiduje również możliwość dokonania istotnych zmian postanowień zawartej umowy w zakresie zmiany wysokości wynagrodzenia brutto, o którym mowa w § 3 ust. 1 w przypadku zmiany cen materiałów lub kosztów związanych z realizacją przedmiotu umowy, jeżeli zmiany te będą miały wpływ na koszty wykonania przedmiotu umowy przez Wykonawcę</w:t>
      </w:r>
      <w:r w:rsidRPr="00C778FC">
        <w:rPr>
          <w:rFonts w:ascii="Arial" w:eastAsia="Times New Roman" w:hAnsi="Arial" w:cs="Arial"/>
          <w:sz w:val="20"/>
          <w:szCs w:val="20"/>
        </w:rPr>
        <w:t>.</w:t>
      </w:r>
    </w:p>
    <w:p w14:paraId="7B221FF7" w14:textId="0FAB606E"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6B4530">
        <w:rPr>
          <w:rFonts w:ascii="Arial" w:eastAsia="Times New Roman" w:hAnsi="Arial" w:cs="Arial"/>
          <w:sz w:val="20"/>
          <w:szCs w:val="20"/>
        </w:rPr>
        <w:t>6</w:t>
      </w:r>
      <w:r w:rsidRPr="00CB0F7E">
        <w:rPr>
          <w:rFonts w:ascii="Arial" w:eastAsia="Times New Roman" w:hAnsi="Arial" w:cs="Arial"/>
          <w:sz w:val="20"/>
          <w:szCs w:val="20"/>
        </w:rPr>
        <w:t xml:space="preserve"> lit. a powyżej wartość netto wynagrodzenia </w:t>
      </w:r>
      <w:r w:rsidRPr="005E0C61">
        <w:rPr>
          <w:rFonts w:ascii="Arial" w:eastAsia="Times New Roman" w:hAnsi="Arial" w:cs="Arial"/>
          <w:sz w:val="20"/>
          <w:szCs w:val="20"/>
        </w:rPr>
        <w:t>Wykonawcy nie zmieni się, a określona w aneksie wartość brutto wynagrodzenia zostanie wyliczona na podstawie nowych przepisów.</w:t>
      </w:r>
    </w:p>
    <w:p w14:paraId="673147C1" w14:textId="3F75F276" w:rsidR="0024584E" w:rsidRPr="00F57BC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F57BC1">
        <w:rPr>
          <w:rFonts w:ascii="Arial" w:eastAsia="Times New Roman" w:hAnsi="Arial" w:cs="Arial"/>
          <w:sz w:val="20"/>
          <w:szCs w:val="20"/>
        </w:rPr>
        <w:t>W wypadku zmiany, o której mowa w ust. 2 pkt 2</w:t>
      </w:r>
      <w:r w:rsidR="006B4530" w:rsidRPr="00F57BC1">
        <w:rPr>
          <w:rFonts w:ascii="Arial" w:eastAsia="Times New Roman" w:hAnsi="Arial" w:cs="Arial"/>
          <w:sz w:val="20"/>
          <w:szCs w:val="20"/>
        </w:rPr>
        <w:t>7</w:t>
      </w:r>
      <w:r w:rsidRPr="00F57BC1">
        <w:rPr>
          <w:rFonts w:ascii="Arial" w:eastAsia="Times New Roman" w:hAnsi="Arial" w:cs="Arial"/>
          <w:sz w:val="20"/>
          <w:szCs w:val="20"/>
        </w:rPr>
        <w:t xml:space="preserve"> powyżej Zamawiający określa:</w:t>
      </w:r>
    </w:p>
    <w:p w14:paraId="689AAF39" w14:textId="77777777" w:rsidR="00C778FC" w:rsidRPr="00E32BEA" w:rsidRDefault="00C778FC"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okresy, w których może następować </w:t>
      </w:r>
      <w:r w:rsidR="00C30195">
        <w:rPr>
          <w:rFonts w:ascii="Arial" w:eastAsia="Times New Roman" w:hAnsi="Arial" w:cs="Arial"/>
          <w:sz w:val="20"/>
          <w:szCs w:val="20"/>
        </w:rPr>
        <w:t>zmiana wynagrodzenia W</w:t>
      </w:r>
      <w:r w:rsidRPr="00E32BEA">
        <w:rPr>
          <w:rFonts w:ascii="Arial" w:eastAsia="Times New Roman" w:hAnsi="Arial" w:cs="Arial"/>
          <w:sz w:val="20"/>
          <w:szCs w:val="20"/>
        </w:rPr>
        <w:t>ykonawcy:</w:t>
      </w:r>
    </w:p>
    <w:p w14:paraId="1140FE11" w14:textId="77777777" w:rsidR="00C778FC" w:rsidRDefault="004936D1" w:rsidP="00AF664A">
      <w:pPr>
        <w:pStyle w:val="Akapitzlist"/>
        <w:numPr>
          <w:ilvl w:val="0"/>
          <w:numId w:val="60"/>
        </w:numPr>
        <w:spacing w:after="0" w:line="240" w:lineRule="auto"/>
        <w:rPr>
          <w:rFonts w:ascii="Arial" w:hAnsi="Arial" w:cs="Arial"/>
        </w:rPr>
      </w:pPr>
      <w:r w:rsidRPr="00E32BEA">
        <w:rPr>
          <w:rFonts w:ascii="Arial" w:hAnsi="Arial" w:cs="Arial"/>
        </w:rPr>
        <w:t xml:space="preserve">6 miesięcy przed terminem wskazanym w § 2 </w:t>
      </w:r>
      <w:r w:rsidR="000C391B">
        <w:rPr>
          <w:rFonts w:ascii="Arial" w:hAnsi="Arial" w:cs="Arial"/>
        </w:rPr>
        <w:t>pkt 8</w:t>
      </w:r>
      <w:r w:rsidR="00AF664A">
        <w:rPr>
          <w:rFonts w:ascii="Arial" w:hAnsi="Arial" w:cs="Arial"/>
        </w:rPr>
        <w:t xml:space="preserve"> i </w:t>
      </w:r>
      <w:r w:rsidRPr="00AF664A">
        <w:rPr>
          <w:rFonts w:ascii="Arial" w:hAnsi="Arial" w:cs="Arial"/>
        </w:rPr>
        <w:t xml:space="preserve">2 tygodnie przed terminem wskazanym w § 2 </w:t>
      </w:r>
      <w:r w:rsidR="000C391B">
        <w:rPr>
          <w:rFonts w:ascii="Arial" w:hAnsi="Arial" w:cs="Arial"/>
        </w:rPr>
        <w:t>pkt 8</w:t>
      </w:r>
      <w:r w:rsidR="00E32BEA" w:rsidRPr="00AF664A">
        <w:rPr>
          <w:rFonts w:ascii="Arial" w:hAnsi="Arial" w:cs="Arial"/>
        </w:rPr>
        <w:t>;</w:t>
      </w:r>
    </w:p>
    <w:p w14:paraId="055F9C49" w14:textId="77777777" w:rsidR="00AF664A" w:rsidRPr="00AF664A" w:rsidRDefault="00AF664A" w:rsidP="00AF664A">
      <w:pPr>
        <w:pStyle w:val="Akapitzlist"/>
        <w:numPr>
          <w:ilvl w:val="0"/>
          <w:numId w:val="60"/>
        </w:numPr>
        <w:spacing w:after="0" w:line="240" w:lineRule="auto"/>
        <w:rPr>
          <w:rFonts w:ascii="Arial" w:hAnsi="Arial" w:cs="Arial"/>
        </w:rPr>
      </w:pPr>
      <w:r>
        <w:rPr>
          <w:rFonts w:ascii="Arial" w:hAnsi="Arial" w:cs="Arial"/>
        </w:rPr>
        <w:t xml:space="preserve">lub 2 tygodnie przed terminem wskazanym </w:t>
      </w:r>
      <w:r w:rsidRPr="00E32BEA">
        <w:rPr>
          <w:rFonts w:ascii="Arial" w:hAnsi="Arial" w:cs="Arial"/>
        </w:rPr>
        <w:t xml:space="preserve">w § 2 </w:t>
      </w:r>
      <w:r w:rsidR="000C391B">
        <w:rPr>
          <w:rFonts w:ascii="Arial" w:hAnsi="Arial" w:cs="Arial"/>
        </w:rPr>
        <w:t>pkt 8</w:t>
      </w:r>
      <w:r>
        <w:rPr>
          <w:rFonts w:ascii="Arial" w:hAnsi="Arial" w:cs="Arial"/>
        </w:rPr>
        <w:t>;</w:t>
      </w:r>
    </w:p>
    <w:p w14:paraId="3FFB4249" w14:textId="77777777" w:rsidR="00FC3167" w:rsidRPr="00E32BEA" w:rsidRDefault="0024584E"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4936D1">
        <w:rPr>
          <w:rFonts w:ascii="Arial" w:eastAsia="Times New Roman" w:hAnsi="Arial" w:cs="Arial"/>
          <w:sz w:val="20"/>
          <w:szCs w:val="20"/>
        </w:rPr>
        <w:t>cen produkcji budowlano-montażowej</w:t>
      </w:r>
      <w:r w:rsidRPr="004936D1">
        <w:rPr>
          <w:rFonts w:ascii="Arial" w:eastAsia="Times New Roman" w:hAnsi="Arial" w:cs="Arial"/>
          <w:sz w:val="20"/>
          <w:szCs w:val="20"/>
        </w:rPr>
        <w:t xml:space="preserve"> </w:t>
      </w:r>
      <w:r w:rsidR="00FD343F" w:rsidRPr="004936D1">
        <w:rPr>
          <w:rFonts w:ascii="Arial" w:eastAsia="Times New Roman" w:hAnsi="Arial" w:cs="Arial"/>
          <w:sz w:val="20"/>
          <w:szCs w:val="20"/>
        </w:rPr>
        <w:t xml:space="preserve">(„Budowa obiektów inżynierii lądowej i wodnej”) </w:t>
      </w:r>
      <w:r w:rsidR="00AF664A">
        <w:rPr>
          <w:rFonts w:ascii="Arial" w:eastAsia="Times New Roman" w:hAnsi="Arial" w:cs="Arial"/>
          <w:sz w:val="20"/>
          <w:szCs w:val="20"/>
        </w:rPr>
        <w:t>ogłaszanego</w:t>
      </w:r>
      <w:r w:rsidRPr="004936D1">
        <w:rPr>
          <w:rFonts w:ascii="Arial" w:eastAsia="Times New Roman" w:hAnsi="Arial" w:cs="Arial"/>
          <w:sz w:val="20"/>
          <w:szCs w:val="20"/>
        </w:rPr>
        <w:t xml:space="preserve"> w komunikacie Prezesa Głównego Urzędu </w:t>
      </w:r>
      <w:r w:rsidRPr="00E32BEA">
        <w:rPr>
          <w:rFonts w:ascii="Arial" w:eastAsia="Times New Roman" w:hAnsi="Arial" w:cs="Arial"/>
          <w:sz w:val="20"/>
          <w:szCs w:val="20"/>
        </w:rPr>
        <w:t xml:space="preserve">Statystycznego w sprawie wskaźnika cen </w:t>
      </w:r>
      <w:r w:rsidR="004A32DE" w:rsidRPr="00E32BEA">
        <w:rPr>
          <w:rFonts w:ascii="Arial" w:eastAsia="Times New Roman" w:hAnsi="Arial" w:cs="Arial"/>
          <w:sz w:val="20"/>
          <w:szCs w:val="20"/>
        </w:rPr>
        <w:t>produkcji budowlano-montażowej</w:t>
      </w:r>
      <w:r w:rsidR="00FC3167" w:rsidRPr="00E32BEA">
        <w:rPr>
          <w:rFonts w:ascii="Arial" w:eastAsia="Times New Roman" w:hAnsi="Arial" w:cs="Arial"/>
          <w:sz w:val="20"/>
          <w:szCs w:val="20"/>
        </w:rPr>
        <w:t>:</w:t>
      </w:r>
    </w:p>
    <w:p w14:paraId="252AB2FA" w14:textId="77777777" w:rsidR="00331997" w:rsidRDefault="008B63A8" w:rsidP="00331997">
      <w:pPr>
        <w:pStyle w:val="Akapitzlist"/>
        <w:numPr>
          <w:ilvl w:val="0"/>
          <w:numId w:val="61"/>
        </w:numPr>
        <w:spacing w:after="0" w:line="240" w:lineRule="auto"/>
        <w:rPr>
          <w:rFonts w:ascii="Arial" w:hAnsi="Arial" w:cs="Arial"/>
        </w:rPr>
      </w:pPr>
      <w:r w:rsidRPr="00E32BEA">
        <w:rPr>
          <w:rFonts w:ascii="Arial" w:hAnsi="Arial" w:cs="Arial"/>
        </w:rPr>
        <w:t>6 miesięcy przed te</w:t>
      </w:r>
      <w:r w:rsidR="000C391B">
        <w:rPr>
          <w:rFonts w:ascii="Arial" w:hAnsi="Arial" w:cs="Arial"/>
        </w:rPr>
        <w:t>rminem wskazanym w § 2 pkt 8</w:t>
      </w:r>
      <w:r w:rsidR="00E32BEA" w:rsidRPr="00E32BEA">
        <w:rPr>
          <w:rFonts w:ascii="Arial" w:hAnsi="Arial" w:cs="Arial"/>
        </w:rPr>
        <w:t xml:space="preserve"> </w:t>
      </w:r>
      <w:r w:rsidR="00FC3167" w:rsidRPr="00E32BEA">
        <w:rPr>
          <w:rFonts w:ascii="Arial" w:hAnsi="Arial" w:cs="Arial"/>
        </w:rPr>
        <w:t xml:space="preserve">– </w:t>
      </w:r>
      <w:r w:rsidR="00331997">
        <w:rPr>
          <w:rFonts w:ascii="Arial" w:hAnsi="Arial" w:cs="Arial"/>
        </w:rPr>
        <w:t xml:space="preserve">zmiana wskaźnika o którym mowa powyżej min. </w:t>
      </w:r>
      <w:r w:rsidR="00FC3167" w:rsidRPr="00E32BEA">
        <w:rPr>
          <w:rFonts w:ascii="Arial" w:hAnsi="Arial" w:cs="Arial"/>
        </w:rPr>
        <w:t>10% w stosunku do miesiąca zawarcia umowy</w:t>
      </w:r>
      <w:r w:rsidR="00331997">
        <w:rPr>
          <w:rFonts w:ascii="Arial" w:hAnsi="Arial" w:cs="Arial"/>
        </w:rPr>
        <w:t xml:space="preserve"> i </w:t>
      </w:r>
      <w:r w:rsidRPr="00331997">
        <w:rPr>
          <w:rFonts w:ascii="Arial" w:hAnsi="Arial" w:cs="Arial"/>
        </w:rPr>
        <w:t>2 tygodnie prze</w:t>
      </w:r>
      <w:r w:rsidR="000C391B">
        <w:rPr>
          <w:rFonts w:ascii="Arial" w:hAnsi="Arial" w:cs="Arial"/>
        </w:rPr>
        <w:t>d terminem wskazanym w § 2 pkt 8</w:t>
      </w:r>
      <w:r w:rsidR="00E32BEA" w:rsidRPr="00331997">
        <w:rPr>
          <w:rFonts w:ascii="Arial" w:hAnsi="Arial" w:cs="Arial"/>
        </w:rPr>
        <w:t xml:space="preserve"> </w:t>
      </w:r>
      <w:r w:rsidR="00FC3167" w:rsidRPr="00331997">
        <w:rPr>
          <w:rFonts w:ascii="Arial" w:hAnsi="Arial" w:cs="Arial"/>
        </w:rPr>
        <w:t>– 10</w:t>
      </w:r>
      <w:r w:rsidRPr="00331997">
        <w:rPr>
          <w:rFonts w:ascii="Arial" w:hAnsi="Arial" w:cs="Arial"/>
        </w:rPr>
        <w:t>% w stosunku do terminu wskazanego w ust. 4 pkt 1 lit a</w:t>
      </w:r>
      <w:r w:rsidR="00331997">
        <w:rPr>
          <w:rFonts w:ascii="Arial" w:hAnsi="Arial" w:cs="Arial"/>
        </w:rPr>
        <w:t>,</w:t>
      </w:r>
    </w:p>
    <w:p w14:paraId="7220ED18" w14:textId="77777777" w:rsidR="00FC3167" w:rsidRPr="00331997" w:rsidRDefault="00331997" w:rsidP="00331997">
      <w:pPr>
        <w:pStyle w:val="Akapitzlist"/>
        <w:numPr>
          <w:ilvl w:val="0"/>
          <w:numId w:val="61"/>
        </w:numPr>
        <w:spacing w:after="0" w:line="240" w:lineRule="auto"/>
        <w:rPr>
          <w:rFonts w:ascii="Arial" w:hAnsi="Arial" w:cs="Arial"/>
        </w:rPr>
      </w:pPr>
      <w:r>
        <w:rPr>
          <w:rFonts w:ascii="Arial" w:hAnsi="Arial" w:cs="Arial"/>
        </w:rPr>
        <w:t xml:space="preserve">lub 2 tygodnie </w:t>
      </w:r>
      <w:r w:rsidRPr="00E32BEA">
        <w:rPr>
          <w:rFonts w:ascii="Arial" w:hAnsi="Arial" w:cs="Arial"/>
        </w:rPr>
        <w:t>przed te</w:t>
      </w:r>
      <w:r w:rsidR="000C391B">
        <w:rPr>
          <w:rFonts w:ascii="Arial" w:hAnsi="Arial" w:cs="Arial"/>
        </w:rPr>
        <w:t>rminem wskazanym w § 2 pkt 8</w:t>
      </w:r>
      <w:r w:rsidRPr="00E32BEA">
        <w:rPr>
          <w:rFonts w:ascii="Arial" w:hAnsi="Arial" w:cs="Arial"/>
        </w:rPr>
        <w:t xml:space="preserve"> – </w:t>
      </w:r>
      <w:r>
        <w:rPr>
          <w:rFonts w:ascii="Arial" w:hAnsi="Arial" w:cs="Arial"/>
        </w:rPr>
        <w:t xml:space="preserve">zmiana wskaźnika o którym mowa powyżej min. </w:t>
      </w:r>
      <w:r w:rsidRPr="00E32BEA">
        <w:rPr>
          <w:rFonts w:ascii="Arial" w:hAnsi="Arial" w:cs="Arial"/>
        </w:rPr>
        <w:t>10% w stosunku do miesiąca zawarcia umowy</w:t>
      </w:r>
      <w:r>
        <w:rPr>
          <w:rFonts w:ascii="Arial" w:hAnsi="Arial" w:cs="Arial"/>
        </w:rPr>
        <w:t>;</w:t>
      </w:r>
    </w:p>
    <w:p w14:paraId="7434AE79" w14:textId="77777777" w:rsidR="0024584E" w:rsidRPr="005E0C61" w:rsidRDefault="0024584E"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maksymalna wartość zmiany wynagrodzenia, jaką dopuszcza Zamawiający w efekcie zastosowania </w:t>
      </w:r>
      <w:r w:rsidRPr="005E0C61">
        <w:rPr>
          <w:rFonts w:ascii="Arial" w:eastAsia="Times New Roman" w:hAnsi="Arial" w:cs="Arial"/>
          <w:sz w:val="20"/>
          <w:szCs w:val="20"/>
        </w:rPr>
        <w:t xml:space="preserve">postanowień o zasadach wprowadzania zmian wysokości wynagrodzenia brutto, </w:t>
      </w:r>
      <w:r w:rsidRPr="005E0C61">
        <w:rPr>
          <w:rFonts w:ascii="Arial" w:eastAsia="Times New Roman" w:hAnsi="Arial" w:cs="Arial"/>
          <w:sz w:val="20"/>
          <w:szCs w:val="20"/>
        </w:rPr>
        <w:lastRenderedPageBreak/>
        <w:t>o którym mowa w § 3 ust. 1 – 10 %</w:t>
      </w:r>
      <w:r w:rsidR="003F2D62">
        <w:rPr>
          <w:rFonts w:ascii="Arial" w:eastAsia="Times New Roman" w:hAnsi="Arial" w:cs="Arial"/>
          <w:sz w:val="20"/>
          <w:szCs w:val="20"/>
        </w:rPr>
        <w:t>.</w:t>
      </w:r>
    </w:p>
    <w:p w14:paraId="2416426F" w14:textId="77777777"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lang w:eastAsia="pl-PL" w:bidi="sa-IN"/>
        </w:rPr>
        <w:t>Wykonawca, którego wynagrodzenie zostało zmienione zgodnie z art. 439 ust 1 – 3 ustawy pzp, zobowiązany jest do zmiany</w:t>
      </w:r>
      <w:r w:rsidR="00C30195">
        <w:rPr>
          <w:rFonts w:ascii="Arial" w:eastAsia="Times New Roman" w:hAnsi="Arial" w:cs="Arial"/>
          <w:sz w:val="20"/>
          <w:szCs w:val="20"/>
          <w:lang w:eastAsia="pl-PL" w:bidi="sa-IN"/>
        </w:rPr>
        <w:t xml:space="preserve"> wynagrodzenia przysługującego P</w:t>
      </w:r>
      <w:r w:rsidRPr="005E0C61">
        <w:rPr>
          <w:rFonts w:ascii="Arial" w:eastAsia="Times New Roman" w:hAnsi="Arial" w:cs="Arial"/>
          <w:sz w:val="20"/>
          <w:szCs w:val="20"/>
          <w:lang w:eastAsia="pl-PL" w:bidi="sa-IN"/>
        </w:rPr>
        <w:t>odwykonawcy, z którym zawarł umowę, w zakresie odpowiadającym zmianom</w:t>
      </w:r>
      <w:r w:rsidRPr="00CB0F7E">
        <w:rPr>
          <w:rFonts w:ascii="Arial" w:eastAsia="Times New Roman" w:hAnsi="Arial" w:cs="Arial"/>
          <w:sz w:val="20"/>
          <w:szCs w:val="20"/>
          <w:lang w:eastAsia="pl-PL" w:bidi="sa-IN"/>
        </w:rPr>
        <w:t xml:space="preserve"> cen materiałów lub kosztó</w:t>
      </w:r>
      <w:r w:rsidR="00C30195">
        <w:rPr>
          <w:rFonts w:ascii="Arial" w:eastAsia="Times New Roman" w:hAnsi="Arial" w:cs="Arial"/>
          <w:sz w:val="20"/>
          <w:szCs w:val="20"/>
          <w:lang w:eastAsia="pl-PL" w:bidi="sa-IN"/>
        </w:rPr>
        <w:t>w dotyczących zobowiązania P</w:t>
      </w:r>
      <w:r w:rsidRPr="00CB0F7E">
        <w:rPr>
          <w:rFonts w:ascii="Arial" w:eastAsia="Times New Roman" w:hAnsi="Arial" w:cs="Arial"/>
          <w:sz w:val="20"/>
          <w:szCs w:val="20"/>
          <w:lang w:eastAsia="pl-PL" w:bidi="sa-IN"/>
        </w:rPr>
        <w:t>odwykonawcy</w:t>
      </w:r>
      <w:r w:rsidR="003F2D62">
        <w:rPr>
          <w:rFonts w:ascii="Arial" w:eastAsia="Times New Roman" w:hAnsi="Arial" w:cs="Arial"/>
          <w:sz w:val="20"/>
          <w:szCs w:val="20"/>
          <w:lang w:eastAsia="pl-PL" w:bidi="sa-IN"/>
        </w:rPr>
        <w:t>.</w:t>
      </w:r>
    </w:p>
    <w:p w14:paraId="04FF5426" w14:textId="6AA4108E" w:rsidR="0024584E" w:rsidRPr="00F57BC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F57BC1">
        <w:rPr>
          <w:rFonts w:ascii="Arial" w:eastAsia="Times New Roman" w:hAnsi="Arial" w:cs="Arial"/>
          <w:sz w:val="20"/>
          <w:szCs w:val="20"/>
        </w:rPr>
        <w:t>W przypadku zmian, o których mowa w ust. 2 pkt 2</w:t>
      </w:r>
      <w:r w:rsidR="00F57BC1" w:rsidRPr="00F57BC1">
        <w:rPr>
          <w:rFonts w:ascii="Arial" w:eastAsia="Times New Roman" w:hAnsi="Arial" w:cs="Arial"/>
          <w:sz w:val="20"/>
          <w:szCs w:val="20"/>
        </w:rPr>
        <w:t>6</w:t>
      </w:r>
      <w:r w:rsidRPr="00F57BC1">
        <w:rPr>
          <w:rFonts w:ascii="Arial" w:eastAsia="Times New Roman" w:hAnsi="Arial" w:cs="Arial"/>
          <w:sz w:val="20"/>
          <w:szCs w:val="20"/>
        </w:rPr>
        <w:t>-2</w:t>
      </w:r>
      <w:r w:rsidR="00F57BC1" w:rsidRPr="00F57BC1">
        <w:rPr>
          <w:rFonts w:ascii="Arial" w:eastAsia="Times New Roman" w:hAnsi="Arial" w:cs="Arial"/>
          <w:sz w:val="20"/>
          <w:szCs w:val="20"/>
        </w:rPr>
        <w:t>7</w:t>
      </w:r>
      <w:r w:rsidRPr="00F57BC1">
        <w:rPr>
          <w:rFonts w:ascii="Arial" w:eastAsia="Times New Roman" w:hAnsi="Arial" w:cs="Arial"/>
          <w:sz w:val="20"/>
          <w:szCs w:val="20"/>
        </w:rPr>
        <w:t xml:space="preserve"> powyżej z wnioskiem o zmianę umowy występuje Wykonawca. </w:t>
      </w:r>
    </w:p>
    <w:p w14:paraId="524BF5A5" w14:textId="0277467E" w:rsidR="0024584E" w:rsidRPr="00F57BC1"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F57BC1">
        <w:rPr>
          <w:rFonts w:ascii="Arial" w:eastAsia="Times New Roman" w:hAnsi="Arial" w:cs="Arial"/>
          <w:sz w:val="20"/>
          <w:szCs w:val="20"/>
        </w:rPr>
        <w:t>wniosek powinien zawierać zakres proponowanej zmiany, uzasadnienie oraz przedstawienie dowodów, iż wystąpiły okoliczności, o których mowa w ust. 2 pkt 2</w:t>
      </w:r>
      <w:r w:rsidR="00F57BC1" w:rsidRPr="00F57BC1">
        <w:rPr>
          <w:rFonts w:ascii="Arial" w:eastAsia="Times New Roman" w:hAnsi="Arial" w:cs="Arial"/>
          <w:sz w:val="20"/>
          <w:szCs w:val="20"/>
        </w:rPr>
        <w:t>6</w:t>
      </w:r>
      <w:r w:rsidRPr="00F57BC1">
        <w:rPr>
          <w:rFonts w:ascii="Arial" w:eastAsia="Times New Roman" w:hAnsi="Arial" w:cs="Arial"/>
          <w:sz w:val="20"/>
          <w:szCs w:val="20"/>
        </w:rPr>
        <w:t>-2</w:t>
      </w:r>
      <w:r w:rsidR="00F57BC1" w:rsidRPr="00F57BC1">
        <w:rPr>
          <w:rFonts w:ascii="Arial" w:eastAsia="Times New Roman" w:hAnsi="Arial" w:cs="Arial"/>
          <w:sz w:val="20"/>
          <w:szCs w:val="20"/>
        </w:rPr>
        <w:t>7</w:t>
      </w:r>
      <w:r w:rsidRPr="00F57BC1">
        <w:rPr>
          <w:rFonts w:ascii="Arial" w:eastAsia="Times New Roman" w:hAnsi="Arial" w:cs="Arial"/>
          <w:sz w:val="20"/>
          <w:szCs w:val="20"/>
        </w:rPr>
        <w:t xml:space="preserve"> powyżej oraz że miały one rzeczywisty i wymierny wpływ na koszty wykonania przedmiotu umowy przez </w:t>
      </w:r>
      <w:r w:rsidR="002B7F71" w:rsidRPr="00F57BC1">
        <w:rPr>
          <w:rFonts w:ascii="Arial" w:eastAsia="Times New Roman" w:hAnsi="Arial" w:cs="Arial"/>
          <w:sz w:val="20"/>
          <w:szCs w:val="20"/>
        </w:rPr>
        <w:t>W</w:t>
      </w:r>
      <w:r w:rsidRPr="00F57BC1">
        <w:rPr>
          <w:rFonts w:ascii="Arial" w:eastAsia="Times New Roman" w:hAnsi="Arial" w:cs="Arial"/>
          <w:sz w:val="20"/>
          <w:szCs w:val="20"/>
        </w:rPr>
        <w:t>ykonawcę. Jeśli z wniosku nie wynikają powyższe okoliczności, Zamawiający może wezwać Wykonawcę do uzupełnienia wniosku w terminie 14 dni;</w:t>
      </w:r>
    </w:p>
    <w:p w14:paraId="471B8B7D" w14:textId="7777777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brak uzupełnienia wniosku lub uzupełnienie niezgodnie z żądaniem Zamawiającego powoduje pozostawienie wniosku bez rozpoznania;</w:t>
      </w:r>
    </w:p>
    <w:p w14:paraId="06C31E5E" w14:textId="7777777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0670BB77" w14:textId="77777777" w:rsidR="00537364"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DD48A5D" w14:textId="77777777" w:rsidR="00DF354A" w:rsidRPr="00CB0F7E"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4DCCEC39" w14:textId="77777777" w:rsidR="00054B10" w:rsidRPr="009F4A8F"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498F29C3"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1441FCA1"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42855759"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1074C747"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6B0DAF61"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70E0C1C"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40F348FE" w14:textId="77777777" w:rsidR="00054B10"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5044024D" w14:textId="77777777" w:rsidR="00331997" w:rsidRPr="009F4A8F" w:rsidRDefault="00331997"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jeżeli Wykonawca nie przedstawił Zamawiającemu </w:t>
      </w:r>
      <w:r w:rsidR="00BE0ACA">
        <w:rPr>
          <w:rFonts w:ascii="Arial" w:eastAsia="Times New Roman" w:hAnsi="Arial" w:cs="Arial"/>
          <w:sz w:val="20"/>
          <w:szCs w:val="20"/>
        </w:rPr>
        <w:t xml:space="preserve">do akceptacji projektu czasowej organizacji ruchu </w:t>
      </w:r>
      <w:r w:rsidR="00CE618F">
        <w:rPr>
          <w:rFonts w:ascii="Arial" w:eastAsia="Times New Roman" w:hAnsi="Arial" w:cs="Arial"/>
          <w:sz w:val="20"/>
          <w:szCs w:val="20"/>
        </w:rPr>
        <w:t>w ciągu 30</w:t>
      </w:r>
      <w:r>
        <w:rPr>
          <w:rFonts w:ascii="Arial" w:eastAsia="Times New Roman" w:hAnsi="Arial" w:cs="Arial"/>
          <w:sz w:val="20"/>
          <w:szCs w:val="20"/>
        </w:rPr>
        <w:t xml:space="preserve"> dni od zawarcia umowy;</w:t>
      </w:r>
    </w:p>
    <w:p w14:paraId="5C192F7E"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w:t>
      </w:r>
      <w:r w:rsidR="003E44DC">
        <w:rPr>
          <w:rFonts w:ascii="Arial" w:eastAsia="Times New Roman" w:hAnsi="Arial" w:cs="Arial"/>
          <w:sz w:val="20"/>
          <w:szCs w:val="20"/>
        </w:rPr>
        <w:t xml:space="preserve">budowlanych </w:t>
      </w:r>
      <w:r w:rsidRPr="009F4A8F">
        <w:rPr>
          <w:rFonts w:ascii="Arial" w:eastAsia="Times New Roman" w:hAnsi="Arial" w:cs="Arial"/>
          <w:sz w:val="20"/>
          <w:szCs w:val="20"/>
        </w:rPr>
        <w:t xml:space="preserve">bez uzasadnionych przyczyn </w:t>
      </w:r>
      <w:r w:rsidR="000130EE">
        <w:rPr>
          <w:rFonts w:ascii="Arial" w:eastAsia="Times New Roman" w:hAnsi="Arial" w:cs="Arial"/>
          <w:sz w:val="20"/>
          <w:szCs w:val="20"/>
        </w:rPr>
        <w:t>w ciągu 7 dni od uzyskania zatwierdzonego przez organ sprawujący nadzór nad zarządzaniem ruchem projektu czasowej organizacji ruchu oraz nie kontynuuje robót</w:t>
      </w:r>
      <w:r w:rsidRPr="009F4A8F">
        <w:rPr>
          <w:rFonts w:ascii="Arial" w:eastAsia="Times New Roman" w:hAnsi="Arial" w:cs="Arial"/>
          <w:sz w:val="20"/>
          <w:szCs w:val="20"/>
        </w:rPr>
        <w:t xml:space="preserve"> pomimo wezwania Zamawiającego złożonego na piśmie,</w:t>
      </w:r>
    </w:p>
    <w:p w14:paraId="4D3FE7B7"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bez uzgodnienia z Zamaw</w:t>
      </w:r>
      <w:r w:rsidR="00331997">
        <w:rPr>
          <w:rFonts w:ascii="Arial" w:eastAsia="Times New Roman" w:hAnsi="Arial" w:cs="Arial"/>
          <w:sz w:val="20"/>
          <w:szCs w:val="20"/>
        </w:rPr>
        <w:t>iającym przerwał realizację robót</w:t>
      </w:r>
      <w:r w:rsidRPr="009F4A8F">
        <w:rPr>
          <w:rFonts w:ascii="Arial" w:eastAsia="Times New Roman" w:hAnsi="Arial" w:cs="Arial"/>
          <w:sz w:val="20"/>
          <w:szCs w:val="20"/>
        </w:rPr>
        <w:t xml:space="preserve"> i przerwa ta trwa dłużej niż 10 dni a Wykonawca mimo wezwania Zamawiającego nie rozpoc</w:t>
      </w:r>
      <w:r w:rsidR="00331997">
        <w:rPr>
          <w:rFonts w:ascii="Arial" w:eastAsia="Times New Roman" w:hAnsi="Arial" w:cs="Arial"/>
          <w:sz w:val="20"/>
          <w:szCs w:val="20"/>
        </w:rPr>
        <w:t>znie realizacji przerwanych robót</w:t>
      </w:r>
      <w:r w:rsidRPr="009F4A8F">
        <w:rPr>
          <w:rFonts w:ascii="Arial" w:eastAsia="Times New Roman" w:hAnsi="Arial" w:cs="Arial"/>
          <w:sz w:val="20"/>
          <w:szCs w:val="20"/>
        </w:rPr>
        <w:t xml:space="preserve"> w terminie 5 dni od otrzymania wezwania,</w:t>
      </w:r>
    </w:p>
    <w:p w14:paraId="27A92362"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1EBF4085"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2A1AE098"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6426FC7C"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innych okoliczności lub zdarzeń, gdzie prawo odstąpienia od umowy wynika z przepisów ustawy pzp lub Kodeksu cywilnego,</w:t>
      </w:r>
    </w:p>
    <w:p w14:paraId="46B11603" w14:textId="5EF827C8"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konieczności wielokrotnego dokonywania bezpośredniej zapłaty </w:t>
      </w:r>
      <w:r w:rsidRPr="00B141DE">
        <w:rPr>
          <w:rFonts w:ascii="Arial" w:eastAsia="Times New Roman" w:hAnsi="Arial" w:cs="Arial"/>
          <w:sz w:val="20"/>
          <w:szCs w:val="20"/>
        </w:rPr>
        <w:t>wynagrodzenia podwykonawcy lub dalszemu podwykonawcy, o którym mowa w § 4 ust. 1</w:t>
      </w:r>
      <w:r w:rsidR="00B304DB" w:rsidRPr="00B141DE">
        <w:rPr>
          <w:rFonts w:ascii="Arial" w:eastAsia="Times New Roman" w:hAnsi="Arial" w:cs="Arial"/>
          <w:sz w:val="20"/>
          <w:szCs w:val="20"/>
        </w:rPr>
        <w:t>3</w:t>
      </w:r>
      <w:r w:rsidRPr="009F4A8F">
        <w:rPr>
          <w:rFonts w:ascii="Arial" w:eastAsia="Times New Roman" w:hAnsi="Arial" w:cs="Arial"/>
          <w:sz w:val="20"/>
          <w:szCs w:val="20"/>
        </w:rPr>
        <w:t xml:space="preserve"> umowy lub konieczności dokonania bezpośredni</w:t>
      </w:r>
      <w:r w:rsidR="00C0045B">
        <w:rPr>
          <w:rFonts w:ascii="Arial" w:eastAsia="Times New Roman" w:hAnsi="Arial" w:cs="Arial"/>
          <w:sz w:val="20"/>
          <w:szCs w:val="20"/>
        </w:rPr>
        <w:t>ch zapłat na sumę większą niż 5</w:t>
      </w:r>
      <w:r w:rsidRPr="009F4A8F">
        <w:rPr>
          <w:rFonts w:ascii="Arial" w:eastAsia="Times New Roman" w:hAnsi="Arial" w:cs="Arial"/>
          <w:sz w:val="20"/>
          <w:szCs w:val="20"/>
        </w:rPr>
        <w:t>% wartości umowy określonej w § 3 ust. 1,</w:t>
      </w:r>
    </w:p>
    <w:p w14:paraId="12A63953" w14:textId="77777777" w:rsidR="00054B10" w:rsidRPr="00673D2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prz</w:t>
      </w:r>
      <w:r w:rsidR="00C30195">
        <w:rPr>
          <w:rFonts w:ascii="Arial" w:eastAsia="Times New Roman" w:hAnsi="Arial" w:cs="Arial"/>
          <w:sz w:val="20"/>
          <w:szCs w:val="20"/>
        </w:rPr>
        <w:t>ypadku braku akceptacji zmiany P</w:t>
      </w:r>
      <w:r w:rsidRPr="00673D2A">
        <w:rPr>
          <w:rFonts w:ascii="Arial" w:eastAsia="Times New Roman" w:hAnsi="Arial" w:cs="Arial"/>
          <w:sz w:val="20"/>
          <w:szCs w:val="20"/>
        </w:rPr>
        <w:t xml:space="preserve">odwykonawcy, o którym mowa w § </w:t>
      </w:r>
      <w:r w:rsidR="00E54560" w:rsidRPr="00673D2A">
        <w:rPr>
          <w:rFonts w:ascii="Arial" w:eastAsia="Times New Roman" w:hAnsi="Arial" w:cs="Arial"/>
          <w:sz w:val="20"/>
          <w:szCs w:val="20"/>
        </w:rPr>
        <w:t>9</w:t>
      </w:r>
      <w:r w:rsidR="00095030">
        <w:rPr>
          <w:rFonts w:ascii="Arial" w:eastAsia="Times New Roman" w:hAnsi="Arial" w:cs="Arial"/>
          <w:sz w:val="20"/>
          <w:szCs w:val="20"/>
        </w:rPr>
        <w:t xml:space="preserve"> ust</w:t>
      </w:r>
      <w:r w:rsidR="00095030" w:rsidRPr="0094549C">
        <w:rPr>
          <w:rFonts w:ascii="Arial" w:eastAsia="Times New Roman" w:hAnsi="Arial" w:cs="Arial"/>
          <w:sz w:val="20"/>
          <w:szCs w:val="20"/>
        </w:rPr>
        <w:t xml:space="preserve">. </w:t>
      </w:r>
      <w:r w:rsidR="00E32BEA" w:rsidRPr="0094549C">
        <w:rPr>
          <w:rFonts w:ascii="Arial" w:eastAsia="Times New Roman" w:hAnsi="Arial" w:cs="Arial"/>
          <w:sz w:val="20"/>
          <w:szCs w:val="20"/>
        </w:rPr>
        <w:t>18</w:t>
      </w:r>
      <w:r w:rsidRPr="0094549C">
        <w:rPr>
          <w:rFonts w:ascii="Arial" w:eastAsia="Times New Roman" w:hAnsi="Arial" w:cs="Arial"/>
          <w:sz w:val="20"/>
          <w:szCs w:val="20"/>
        </w:rPr>
        <w:t>,</w:t>
      </w:r>
    </w:p>
    <w:p w14:paraId="0DF1DC87" w14:textId="77777777" w:rsidR="00343F70" w:rsidRPr="00673D2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 xml:space="preserve">w przypadku naliczenia Wykonawcy kar umownych, których suma przekroczy wartość </w:t>
      </w:r>
      <w:r w:rsidRPr="00673D2A">
        <w:rPr>
          <w:rFonts w:ascii="Arial" w:hAnsi="Arial" w:cs="Arial"/>
          <w:sz w:val="20"/>
          <w:szCs w:val="20"/>
        </w:rPr>
        <w:lastRenderedPageBreak/>
        <w:t>określoną w § 1</w:t>
      </w:r>
      <w:r w:rsidR="009F4A8F" w:rsidRPr="00673D2A">
        <w:rPr>
          <w:rFonts w:ascii="Arial" w:hAnsi="Arial" w:cs="Arial"/>
          <w:sz w:val="20"/>
          <w:szCs w:val="20"/>
        </w:rPr>
        <w:t>3</w:t>
      </w:r>
      <w:r w:rsidRPr="00673D2A">
        <w:rPr>
          <w:rFonts w:ascii="Arial" w:hAnsi="Arial" w:cs="Arial"/>
          <w:sz w:val="20"/>
          <w:szCs w:val="20"/>
        </w:rPr>
        <w:t xml:space="preserve"> ust. 1</w:t>
      </w:r>
      <w:r w:rsidR="0003245B">
        <w:rPr>
          <w:rFonts w:ascii="Arial" w:hAnsi="Arial" w:cs="Arial"/>
          <w:sz w:val="20"/>
          <w:szCs w:val="20"/>
        </w:rPr>
        <w:t>1</w:t>
      </w:r>
      <w:r w:rsidR="00D16445" w:rsidRPr="00673D2A">
        <w:rPr>
          <w:rFonts w:ascii="Arial" w:hAnsi="Arial" w:cs="Arial"/>
          <w:sz w:val="20"/>
          <w:szCs w:val="20"/>
        </w:rPr>
        <w:t>.</w:t>
      </w:r>
    </w:p>
    <w:p w14:paraId="12A5E370"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0113029A"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5157894A"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263AB054"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348B60A8"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w:t>
      </w:r>
      <w:r w:rsidR="003F2D62">
        <w:rPr>
          <w:rFonts w:ascii="Arial" w:eastAsia="Times New Roman" w:hAnsi="Arial" w:cs="Arial"/>
          <w:sz w:val="20"/>
          <w:szCs w:val="20"/>
        </w:rPr>
        <w:t>trony, która odstąpiła od umowy;</w:t>
      </w:r>
    </w:p>
    <w:p w14:paraId="6207D436"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w:t>
      </w:r>
      <w:r w:rsidR="003F2D62">
        <w:rPr>
          <w:rFonts w:ascii="Arial" w:eastAsia="Times New Roman" w:hAnsi="Arial" w:cs="Arial"/>
          <w:sz w:val="20"/>
          <w:szCs w:val="20"/>
        </w:rPr>
        <w:t xml:space="preserve"> przyczyn niezależnych od niego;</w:t>
      </w:r>
    </w:p>
    <w:p w14:paraId="61650AE2"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w:t>
      </w:r>
      <w:r w:rsidR="003F2D62">
        <w:rPr>
          <w:rFonts w:ascii="Arial" w:eastAsia="Times New Roman" w:hAnsi="Arial" w:cs="Arial"/>
          <w:sz w:val="20"/>
          <w:szCs w:val="20"/>
        </w:rPr>
        <w:t>a które Wykonawca nie odpowiada;</w:t>
      </w:r>
    </w:p>
    <w:p w14:paraId="7C5F762F"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w:t>
      </w:r>
      <w:r w:rsidR="003F2D62">
        <w:rPr>
          <w:rFonts w:ascii="Arial" w:eastAsia="Times New Roman" w:hAnsi="Arial" w:cs="Arial"/>
          <w:sz w:val="20"/>
          <w:szCs w:val="20"/>
        </w:rPr>
        <w:t>iego dostarczone lub wzniesione;</w:t>
      </w:r>
    </w:p>
    <w:p w14:paraId="7545F377"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w:t>
      </w:r>
      <w:r w:rsidR="003F2D62">
        <w:rPr>
          <w:rFonts w:ascii="Arial" w:eastAsia="Times New Roman" w:hAnsi="Arial" w:cs="Arial"/>
          <w:sz w:val="20"/>
          <w:szCs w:val="20"/>
        </w:rPr>
        <w:t>ły wykonane do dnia odstąpienia;</w:t>
      </w:r>
    </w:p>
    <w:p w14:paraId="179A08F4" w14:textId="77777777" w:rsidR="00054B10" w:rsidRPr="009F4A8F" w:rsidRDefault="0007413D"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0B5641B3"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7232754"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6AA876F0"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5BE7C295"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6520AF75" w14:textId="77777777"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31F819D6" w14:textId="77777777" w:rsidR="00054B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8</w:t>
      </w:r>
    </w:p>
    <w:p w14:paraId="1603E3A9"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2E4197B9"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25665911"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273B83E"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0C6FFEEA"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pzp i </w:t>
      </w:r>
      <w:r w:rsidRPr="009F4A8F">
        <w:rPr>
          <w:rFonts w:ascii="Arial" w:eastAsia="Times New Roman" w:hAnsi="Arial" w:cs="Arial"/>
          <w:sz w:val="20"/>
          <w:szCs w:val="20"/>
        </w:rPr>
        <w:t>Kodeksu cywilnego.</w:t>
      </w:r>
    </w:p>
    <w:p w14:paraId="3F93090F" w14:textId="77777777"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06CF6B2E" w14:textId="77777777" w:rsidR="00054B10" w:rsidRPr="008B038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8B0380">
        <w:rPr>
          <w:rFonts w:ascii="Arial" w:eastAsia="Times New Roman" w:hAnsi="Arial" w:cs="Arial"/>
          <w:b/>
          <w:bCs/>
          <w:sz w:val="20"/>
          <w:szCs w:val="20"/>
        </w:rPr>
        <w:t xml:space="preserve">§ </w:t>
      </w:r>
      <w:r w:rsidR="009F4A8F" w:rsidRPr="008B0380">
        <w:rPr>
          <w:rFonts w:ascii="Arial" w:eastAsia="Times New Roman" w:hAnsi="Arial" w:cs="Arial"/>
          <w:b/>
          <w:bCs/>
          <w:sz w:val="20"/>
          <w:szCs w:val="20"/>
        </w:rPr>
        <w:t>2</w:t>
      </w:r>
      <w:r w:rsidR="0003245B">
        <w:rPr>
          <w:rFonts w:ascii="Arial" w:eastAsia="Times New Roman" w:hAnsi="Arial" w:cs="Arial"/>
          <w:b/>
          <w:bCs/>
          <w:sz w:val="20"/>
          <w:szCs w:val="20"/>
        </w:rPr>
        <w:t>0</w:t>
      </w:r>
    </w:p>
    <w:p w14:paraId="5E4F784F" w14:textId="77777777" w:rsidR="00054B10" w:rsidRPr="008B0380"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Wykonawca oświadcza, że: </w:t>
      </w:r>
    </w:p>
    <w:p w14:paraId="29C75C2C" w14:textId="77777777" w:rsidR="00EE178C" w:rsidRPr="008B0380" w:rsidRDefault="008B0380"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na podstawie art. 6 ust. 1 lit b, Rozporządzenia Parlamentu Europejskiego i Rady (UE) 2016/679 z dnia 27 kwietnia 2016 r. w sprawie ochrony osób fizycznych w zwią</w:t>
      </w:r>
      <w:r w:rsidR="00A54EF2">
        <w:rPr>
          <w:rFonts w:ascii="Arial" w:eastAsia="Times New Roman" w:hAnsi="Arial" w:cs="Arial"/>
          <w:bCs/>
          <w:sz w:val="20"/>
          <w:szCs w:val="20"/>
        </w:rPr>
        <w:t>zku z </w:t>
      </w:r>
      <w:r w:rsidRPr="008B0380">
        <w:rPr>
          <w:rFonts w:ascii="Arial" w:eastAsia="Times New Roman" w:hAnsi="Arial" w:cs="Arial"/>
          <w:bCs/>
          <w:sz w:val="20"/>
          <w:szCs w:val="20"/>
        </w:rPr>
        <w:t>przetwarzaniem danych osobowych i w sprawie swobodnego przepływu takich danych oraz uchylenia dyrektywy 95/46/WE (ogólne rozporządzenie o ochronie danych „RODO” Dz. Urz. UE. L Nr 119 z 04.05.2016 r.), Pełnomocnik Wykonawcy, osoby fizyczne wskazane w</w:t>
      </w:r>
      <w:r w:rsidR="00A54EF2">
        <w:rPr>
          <w:rFonts w:ascii="Arial" w:eastAsia="Times New Roman" w:hAnsi="Arial" w:cs="Arial"/>
          <w:bCs/>
          <w:sz w:val="20"/>
          <w:szCs w:val="20"/>
        </w:rPr>
        <w:t>  </w:t>
      </w:r>
      <w:r w:rsidRPr="008B0380">
        <w:rPr>
          <w:rFonts w:ascii="Arial" w:eastAsia="Times New Roman" w:hAnsi="Arial" w:cs="Arial"/>
          <w:bCs/>
          <w:sz w:val="20"/>
          <w:szCs w:val="20"/>
        </w:rPr>
        <w:t xml:space="preserve">umowie, osoby fizyczne zatrudnione przez Wykonawcę na podstawie umowy o pracę przy realizacji niniejszej umowy, osoby fizyczne działające w imieniu podmiotów trzecich udostępniających zasoby w ramach realizacji niniejszej umowy osoby fizyczne działające </w:t>
      </w:r>
      <w:r w:rsidR="00A54EF2">
        <w:rPr>
          <w:rFonts w:ascii="Arial" w:eastAsia="Times New Roman" w:hAnsi="Arial" w:cs="Arial"/>
          <w:bCs/>
          <w:sz w:val="20"/>
          <w:szCs w:val="20"/>
        </w:rPr>
        <w:t>w </w:t>
      </w:r>
      <w:r w:rsidRPr="008B0380">
        <w:rPr>
          <w:rFonts w:ascii="Arial" w:eastAsia="Times New Roman" w:hAnsi="Arial" w:cs="Arial"/>
          <w:bCs/>
          <w:sz w:val="20"/>
          <w:szCs w:val="20"/>
        </w:rPr>
        <w:t>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8B0380">
        <w:rPr>
          <w:rFonts w:ascii="Arial" w:eastAsia="Times New Roman" w:hAnsi="Arial" w:cs="Arial"/>
          <w:bCs/>
          <w:sz w:val="20"/>
          <w:szCs w:val="20"/>
        </w:rPr>
        <w:t xml:space="preserve">;  </w:t>
      </w:r>
    </w:p>
    <w:p w14:paraId="6027C5EB" w14:textId="77777777" w:rsidR="00EE178C"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 xml:space="preserve">osoby wymienione w punkcie wyżej podają dane osobowe dobrowolnie i że są one zgodne </w:t>
      </w:r>
      <w:r w:rsidRPr="009F4A8F">
        <w:rPr>
          <w:rFonts w:ascii="Arial" w:eastAsia="Times New Roman" w:hAnsi="Arial" w:cs="Arial"/>
          <w:bCs/>
          <w:sz w:val="20"/>
          <w:szCs w:val="20"/>
        </w:rPr>
        <w:lastRenderedPageBreak/>
        <w:t>z prawdą;</w:t>
      </w:r>
    </w:p>
    <w:p w14:paraId="70E0C294" w14:textId="77777777" w:rsidR="00054B10"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79958B6B"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7912782F" w14:textId="77777777"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03245B">
        <w:rPr>
          <w:rFonts w:ascii="Arial" w:eastAsia="Times New Roman" w:hAnsi="Arial" w:cs="Arial"/>
          <w:b/>
          <w:bCs/>
          <w:sz w:val="20"/>
          <w:szCs w:val="20"/>
        </w:rPr>
        <w:t>1</w:t>
      </w:r>
    </w:p>
    <w:p w14:paraId="5499AE11"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26B799EB"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Administratorem jest Wójt Gminy Stare Babice, ul. Rynek 32, 05-082 Stare Babice. Kontakt: tel. (22)730-80-88, m</w:t>
      </w:r>
      <w:r w:rsidR="003F2D62">
        <w:rPr>
          <w:rFonts w:ascii="Arial" w:eastAsia="Times New Roman" w:hAnsi="Arial" w:cs="Arial"/>
          <w:bCs/>
          <w:sz w:val="20"/>
          <w:szCs w:val="20"/>
          <w:lang w:eastAsia="pl-PL"/>
        </w:rPr>
        <w:t>ail: kancelaria@stare-babice.pl.</w:t>
      </w:r>
    </w:p>
    <w:p w14:paraId="6C989ABE"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 powołał Inspektora Ochrony Danych, z którym można się skontaktować pod a</w:t>
      </w:r>
      <w:r w:rsidR="003F2D62">
        <w:rPr>
          <w:rFonts w:ascii="Arial" w:eastAsia="Times New Roman" w:hAnsi="Arial" w:cs="Arial"/>
          <w:bCs/>
          <w:sz w:val="20"/>
          <w:szCs w:val="20"/>
          <w:lang w:eastAsia="pl-PL"/>
        </w:rPr>
        <w:t>dres email: iod@stare-babice.pl.</w:t>
      </w:r>
    </w:p>
    <w:p w14:paraId="35756B14"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Podstawą przetwarzania danych osobowych jest art. 6 ust.1 lit. b Rozporządzenia RODO tj. w celu realizacji niniejszej umowy.</w:t>
      </w:r>
    </w:p>
    <w:p w14:paraId="7499A213"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Odbiorcami danych osobowych będą organy i instytucje uprawnione do otrzymania danych osobowych na podstawie przepisów prawa.</w:t>
      </w:r>
    </w:p>
    <w:p w14:paraId="44EB9B81"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1DB96D38" w14:textId="77777777" w:rsidR="007B1702" w:rsidRPr="00813D8D" w:rsidRDefault="007B1702" w:rsidP="00612B61">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ma prawo żądać od administratora dostępu do swoich danych osobowych, </w:t>
      </w:r>
      <w:r w:rsidRPr="00813D8D">
        <w:rPr>
          <w:rFonts w:ascii="Arial" w:eastAsia="Times New Roman" w:hAnsi="Arial" w:cs="Arial"/>
          <w:bCs/>
          <w:sz w:val="20"/>
          <w:szCs w:val="20"/>
          <w:lang w:eastAsia="pl-PL"/>
        </w:rPr>
        <w:br/>
        <w:t xml:space="preserve">ich sprostowania, przenoszenia danych </w:t>
      </w:r>
      <w:r w:rsidR="003F2D62">
        <w:rPr>
          <w:rFonts w:ascii="Arial" w:eastAsia="Times New Roman" w:hAnsi="Arial" w:cs="Arial"/>
          <w:bCs/>
          <w:sz w:val="20"/>
          <w:szCs w:val="20"/>
          <w:lang w:eastAsia="pl-PL"/>
        </w:rPr>
        <w:t>oraz ograniczenia przetwarzania;</w:t>
      </w:r>
    </w:p>
    <w:p w14:paraId="6D9FD083" w14:textId="77777777" w:rsidR="007B1702" w:rsidRPr="00813D8D" w:rsidRDefault="007B1702" w:rsidP="00612B61">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270F2342"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0AC86396" w14:textId="77777777" w:rsidR="00054B10"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Przy przetwarzaniu danych osobowych Administrator nie stosuje zautomatyzowanego podejmowania decyzji i profilowania</w:t>
      </w:r>
      <w:r w:rsidR="003F2D62">
        <w:rPr>
          <w:rFonts w:ascii="Arial" w:eastAsia="Times New Roman" w:hAnsi="Arial" w:cs="Arial"/>
          <w:bCs/>
          <w:sz w:val="20"/>
          <w:szCs w:val="20"/>
          <w:lang w:eastAsia="pl-PL"/>
        </w:rPr>
        <w:t>.</w:t>
      </w:r>
    </w:p>
    <w:p w14:paraId="44A12558"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5226F1E"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2</w:t>
      </w:r>
    </w:p>
    <w:p w14:paraId="450DBD0C"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3B1A459C"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79ED39C0"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3</w:t>
      </w:r>
    </w:p>
    <w:p w14:paraId="1CCD70EA"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Umowę sporządzono w 3 egzemplarzach, 2 egzemplarze dla Zamawiającego i 1 egzemplarz dla Wykonawcy.</w:t>
      </w:r>
    </w:p>
    <w:p w14:paraId="107185B8"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E23ACF9"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69AFB115" w14:textId="77777777" w:rsidR="00054B10" w:rsidRPr="00813D8D" w:rsidRDefault="00E209E2" w:rsidP="00054B10">
      <w:pPr>
        <w:widowControl w:val="0"/>
        <w:suppressAutoHyphens/>
        <w:adjustRightInd w:val="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054B10" w:rsidRPr="00813D8D">
        <w:rPr>
          <w:rFonts w:ascii="Arial" w:eastAsia="Times New Roman" w:hAnsi="Arial" w:cs="Arial"/>
          <w:sz w:val="20"/>
          <w:szCs w:val="20"/>
        </w:rPr>
        <w:t>ZAMAWIAJĄCY</w:t>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t>WYKONAWCA</w:t>
      </w:r>
    </w:p>
    <w:p w14:paraId="142970BC"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14D6AAAD" w14:textId="77777777" w:rsidR="00863C6C" w:rsidRPr="00026C8C" w:rsidRDefault="001020A0" w:rsidP="00026C8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w:t>
      </w:r>
      <w:r w:rsidR="00AD3238">
        <w:rPr>
          <w:rFonts w:ascii="Arial" w:eastAsia="Times New Roman" w:hAnsi="Arial" w:cs="Arial"/>
          <w:b/>
          <w:bCs/>
          <w:sz w:val="20"/>
          <w:szCs w:val="20"/>
          <w:lang w:eastAsia="pl-PL"/>
        </w:rPr>
        <w:t>owy –</w:t>
      </w:r>
      <w:r w:rsidR="00A03D69">
        <w:rPr>
          <w:rFonts w:ascii="Arial" w:eastAsia="Times New Roman" w:hAnsi="Arial" w:cs="Arial"/>
          <w:b/>
          <w:bCs/>
          <w:sz w:val="20"/>
          <w:szCs w:val="20"/>
          <w:lang w:eastAsia="pl-PL"/>
        </w:rPr>
        <w:t xml:space="preserve"> Tabela Elementów</w:t>
      </w:r>
      <w:r w:rsidR="00AD3238">
        <w:rPr>
          <w:rFonts w:ascii="Arial" w:eastAsia="Times New Roman" w:hAnsi="Arial" w:cs="Arial"/>
          <w:b/>
          <w:bCs/>
          <w:sz w:val="20"/>
          <w:szCs w:val="20"/>
          <w:lang w:eastAsia="pl-PL"/>
        </w:rPr>
        <w:t xml:space="preserve"> harmonogramu rzeczowo-finansowego</w:t>
      </w: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74091F" w:rsidRPr="004463E7" w14:paraId="2EA65ED1"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E622D" w14:textId="77777777" w:rsidR="0074091F" w:rsidRPr="004463E7"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1C15" w14:textId="77777777" w:rsidR="0074091F"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46E73343" w14:textId="77777777" w:rsidR="0074091F" w:rsidRPr="004463E7" w:rsidRDefault="00310F01" w:rsidP="00215DA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310F01">
              <w:rPr>
                <w:rFonts w:ascii="Arial" w:eastAsia="Times New Roman" w:hAnsi="Arial" w:cs="Arial"/>
                <w:b/>
                <w:bCs/>
                <w:sz w:val="20"/>
                <w:szCs w:val="20"/>
                <w:lang w:eastAsia="pl-PL"/>
              </w:rPr>
              <w:t>ul. Trakt Królewski na odcinku od ul. Wspólnej w</w:t>
            </w:r>
            <w:r w:rsidR="00FE68D0">
              <w:rPr>
                <w:rFonts w:ascii="Arial" w:eastAsia="Times New Roman" w:hAnsi="Arial" w:cs="Arial"/>
                <w:b/>
                <w:bCs/>
                <w:sz w:val="20"/>
                <w:szCs w:val="20"/>
                <w:lang w:eastAsia="pl-PL"/>
              </w:rPr>
              <w:t xml:space="preserve"> Wojcieszynie do ul. Klonowej w </w:t>
            </w:r>
            <w:r w:rsidRPr="00310F01">
              <w:rPr>
                <w:rFonts w:ascii="Arial" w:eastAsia="Times New Roman" w:hAnsi="Arial" w:cs="Arial"/>
                <w:b/>
                <w:bCs/>
                <w:sz w:val="20"/>
                <w:szCs w:val="20"/>
                <w:lang w:eastAsia="pl-PL"/>
              </w:rPr>
              <w:t>Koczargach Nowych</w:t>
            </w:r>
          </w:p>
        </w:tc>
      </w:tr>
      <w:tr w:rsidR="004463E7" w:rsidRPr="004463E7" w14:paraId="21E3920B" w14:textId="77777777" w:rsidTr="003E2BAC">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F904AB9"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D8F6A09" w14:textId="77777777" w:rsidR="00863C6C" w:rsidRPr="004463E7"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BRANŻA DROGOWA</w:t>
            </w:r>
          </w:p>
        </w:tc>
      </w:tr>
      <w:tr w:rsidR="0074091F" w:rsidRPr="004463E7" w14:paraId="73AF064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815F" w14:textId="77777777"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DD708" w14:textId="77777777"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Roboty </w:t>
            </w:r>
            <w:r w:rsidR="00215DA8">
              <w:rPr>
                <w:rFonts w:ascii="Arial" w:eastAsia="Times New Roman" w:hAnsi="Arial" w:cs="Arial"/>
                <w:b/>
                <w:bCs/>
                <w:sz w:val="20"/>
                <w:szCs w:val="20"/>
                <w:lang w:eastAsia="pl-PL"/>
              </w:rPr>
              <w:t>przygotowawcze i rozbiórkowe</w:t>
            </w:r>
          </w:p>
        </w:tc>
      </w:tr>
      <w:tr w:rsidR="0074091F" w:rsidRPr="004463E7" w14:paraId="63D60F9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FB5DF" w14:textId="77777777"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0DFC9" w14:textId="77777777"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657376">
              <w:rPr>
                <w:rFonts w:ascii="Arial" w:eastAsia="Times New Roman" w:hAnsi="Arial" w:cs="Arial"/>
                <w:b/>
                <w:sz w:val="20"/>
                <w:szCs w:val="20"/>
                <w:lang w:eastAsia="pl-PL"/>
              </w:rPr>
              <w:t>Konstrukcja jezdni</w:t>
            </w:r>
            <w:r w:rsidR="00E60897">
              <w:rPr>
                <w:rFonts w:ascii="Arial" w:eastAsia="Times New Roman" w:hAnsi="Arial" w:cs="Arial"/>
                <w:b/>
                <w:sz w:val="20"/>
                <w:szCs w:val="20"/>
                <w:lang w:eastAsia="pl-PL"/>
              </w:rPr>
              <w:t>:</w:t>
            </w:r>
          </w:p>
        </w:tc>
      </w:tr>
      <w:tr w:rsidR="00E60897" w:rsidRPr="004463E7" w14:paraId="3FD96C3A"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FF695" w14:textId="77777777" w:rsidR="00E60897" w:rsidRPr="00E948E4" w:rsidRDefault="00E60897"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81DB" w14:textId="77777777" w:rsidR="00E60897" w:rsidRPr="00FE68D0" w:rsidRDefault="00FE68D0" w:rsidP="00E948E4">
            <w:pPr>
              <w:widowControl w:val="0"/>
              <w:autoSpaceDE w:val="0"/>
              <w:autoSpaceDN w:val="0"/>
              <w:adjustRightInd w:val="0"/>
              <w:spacing w:after="0" w:line="240" w:lineRule="auto"/>
              <w:rPr>
                <w:rFonts w:ascii="Arial" w:eastAsia="Times New Roman" w:hAnsi="Arial" w:cs="Arial"/>
                <w:sz w:val="20"/>
                <w:szCs w:val="20"/>
                <w:lang w:eastAsia="pl-PL"/>
              </w:rPr>
            </w:pPr>
            <w:r w:rsidRPr="00FE68D0">
              <w:rPr>
                <w:rFonts w:ascii="Arial" w:hAnsi="Arial" w:cs="Arial"/>
                <w:sz w:val="20"/>
                <w:szCs w:val="20"/>
              </w:rPr>
              <w:t>warstwa ścieralna z betonu asfaltowego AC11S gr. 5 cm</w:t>
            </w:r>
          </w:p>
        </w:tc>
      </w:tr>
      <w:tr w:rsidR="0074091F" w:rsidRPr="004463E7" w14:paraId="63F8C95A"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B35B" w14:textId="77777777"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6C12" w14:textId="77777777" w:rsidR="0074091F" w:rsidRPr="00FE68D0" w:rsidRDefault="00FE68D0"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FE68D0">
              <w:rPr>
                <w:rFonts w:ascii="Arial" w:hAnsi="Arial" w:cs="Arial"/>
                <w:sz w:val="20"/>
                <w:szCs w:val="20"/>
              </w:rPr>
              <w:t>warstwa wiążąca z betonu asfaltowego AC 16W gr. 7 cm</w:t>
            </w:r>
          </w:p>
        </w:tc>
      </w:tr>
      <w:tr w:rsidR="0074091F" w:rsidRPr="004463E7" w14:paraId="05680022"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613A" w14:textId="77777777"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BDE9C" w14:textId="77777777" w:rsidR="0074091F" w:rsidRPr="00FE68D0" w:rsidRDefault="00FE68D0" w:rsidP="00E948E4">
            <w:pPr>
              <w:widowControl w:val="0"/>
              <w:autoSpaceDE w:val="0"/>
              <w:autoSpaceDN w:val="0"/>
              <w:adjustRightInd w:val="0"/>
              <w:spacing w:after="0" w:line="240" w:lineRule="auto"/>
              <w:rPr>
                <w:rFonts w:ascii="Arial" w:eastAsia="Times New Roman" w:hAnsi="Arial" w:cs="Arial"/>
                <w:b/>
                <w:sz w:val="20"/>
                <w:szCs w:val="20"/>
                <w:lang w:eastAsia="pl-PL"/>
              </w:rPr>
            </w:pPr>
            <w:r w:rsidRPr="00FE68D0">
              <w:rPr>
                <w:rFonts w:ascii="Arial" w:hAnsi="Arial" w:cs="Arial"/>
                <w:sz w:val="20"/>
                <w:szCs w:val="20"/>
              </w:rPr>
              <w:t>podbudowa – kruszywo łamane stabilizowane mechanicznie 0/31,5 mm gr. 20 cm</w:t>
            </w:r>
          </w:p>
        </w:tc>
      </w:tr>
      <w:tr w:rsidR="0074091F" w:rsidRPr="004463E7" w14:paraId="26A6959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9DCC4" w14:textId="77777777"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6F876" w14:textId="77777777" w:rsidR="0074091F" w:rsidRPr="00FE68D0" w:rsidRDefault="00FE68D0" w:rsidP="00E948E4">
            <w:pPr>
              <w:widowControl w:val="0"/>
              <w:autoSpaceDE w:val="0"/>
              <w:autoSpaceDN w:val="0"/>
              <w:adjustRightInd w:val="0"/>
              <w:spacing w:after="0" w:line="240" w:lineRule="auto"/>
              <w:rPr>
                <w:rFonts w:ascii="Arial" w:eastAsia="Times New Roman" w:hAnsi="Arial" w:cs="Arial"/>
                <w:b/>
                <w:sz w:val="20"/>
                <w:szCs w:val="20"/>
                <w:lang w:eastAsia="pl-PL"/>
              </w:rPr>
            </w:pPr>
            <w:r w:rsidRPr="00FE68D0">
              <w:rPr>
                <w:rFonts w:ascii="Arial" w:hAnsi="Arial" w:cs="Arial"/>
                <w:sz w:val="20"/>
                <w:szCs w:val="20"/>
              </w:rPr>
              <w:t>podbudowa pomocnicza z mieszanki związanej spoiwem hydraulicznym Rm=2,5 MPa gr. 15 cm</w:t>
            </w:r>
          </w:p>
        </w:tc>
      </w:tr>
      <w:tr w:rsidR="0074091F" w:rsidRPr="004463E7" w14:paraId="0C7D659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BB91" w14:textId="77777777"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9C77" w14:textId="77777777" w:rsidR="0074091F" w:rsidRPr="00E67E03" w:rsidRDefault="0074091F" w:rsidP="00E948E4">
            <w:pPr>
              <w:widowControl w:val="0"/>
              <w:autoSpaceDE w:val="0"/>
              <w:autoSpaceDN w:val="0"/>
              <w:adjustRightInd w:val="0"/>
              <w:spacing w:after="0" w:line="240" w:lineRule="auto"/>
              <w:rPr>
                <w:rFonts w:ascii="Arial" w:eastAsia="Times New Roman" w:hAnsi="Arial" w:cs="Arial"/>
                <w:sz w:val="20"/>
                <w:szCs w:val="20"/>
                <w:lang w:eastAsia="pl-PL"/>
              </w:rPr>
            </w:pPr>
            <w:r w:rsidRPr="00E67E03">
              <w:rPr>
                <w:rFonts w:ascii="Arial" w:eastAsia="Times New Roman" w:hAnsi="Arial" w:cs="Arial"/>
                <w:b/>
                <w:sz w:val="20"/>
                <w:szCs w:val="20"/>
                <w:lang w:eastAsia="pl-PL"/>
              </w:rPr>
              <w:t>Chodniki</w:t>
            </w:r>
          </w:p>
        </w:tc>
      </w:tr>
      <w:tr w:rsidR="00A54EF2" w:rsidRPr="004463E7" w14:paraId="3957EF57"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011B" w14:textId="77777777" w:rsidR="00A54EF2" w:rsidRDefault="00A54EF2" w:rsidP="00A54EF2">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40B3" w14:textId="77777777" w:rsidR="00A54EF2" w:rsidRPr="00E67E03" w:rsidRDefault="00A54EF2" w:rsidP="00A54EF2">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 xml:space="preserve">Zjazdy </w:t>
            </w:r>
          </w:p>
        </w:tc>
      </w:tr>
      <w:tr w:rsidR="00A54EF2" w:rsidRPr="004463E7" w14:paraId="35C2A2C7"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5AE0D" w14:textId="77777777" w:rsidR="00A54EF2" w:rsidRPr="00E67E03" w:rsidRDefault="00A54EF2" w:rsidP="00A54EF2">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31393" w14:textId="77777777" w:rsidR="00A54EF2" w:rsidRPr="00A54EF2" w:rsidRDefault="00A54EF2" w:rsidP="00A54EF2">
            <w:pPr>
              <w:widowControl w:val="0"/>
              <w:autoSpaceDE w:val="0"/>
              <w:autoSpaceDN w:val="0"/>
              <w:adjustRightInd w:val="0"/>
              <w:spacing w:after="0" w:line="240" w:lineRule="auto"/>
              <w:rPr>
                <w:rFonts w:ascii="Arial" w:eastAsia="Times New Roman" w:hAnsi="Arial" w:cs="Arial"/>
                <w:b/>
                <w:bCs/>
                <w:sz w:val="20"/>
                <w:szCs w:val="20"/>
                <w:lang w:eastAsia="pl-PL"/>
              </w:rPr>
            </w:pPr>
            <w:r w:rsidRPr="00A54EF2">
              <w:rPr>
                <w:rFonts w:ascii="Arial" w:eastAsia="Times New Roman" w:hAnsi="Arial" w:cs="Arial"/>
                <w:b/>
                <w:bCs/>
                <w:sz w:val="20"/>
                <w:szCs w:val="20"/>
                <w:lang w:eastAsia="pl-PL"/>
              </w:rPr>
              <w:t>Zjazd z cegły klinkierowej</w:t>
            </w:r>
          </w:p>
        </w:tc>
      </w:tr>
      <w:tr w:rsidR="00A54EF2" w:rsidRPr="001F60B4" w14:paraId="1178EF6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84DD" w14:textId="77777777" w:rsidR="00A54EF2" w:rsidRPr="00C8222E" w:rsidRDefault="00A54EF2" w:rsidP="00A54EF2">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1.6</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BA3A" w14:textId="77777777" w:rsidR="00A54EF2" w:rsidRPr="00A54EF2" w:rsidRDefault="00A54EF2" w:rsidP="00A54EF2">
            <w:pPr>
              <w:widowControl w:val="0"/>
              <w:autoSpaceDE w:val="0"/>
              <w:autoSpaceDN w:val="0"/>
              <w:adjustRightInd w:val="0"/>
              <w:spacing w:after="0" w:line="240" w:lineRule="auto"/>
              <w:rPr>
                <w:rFonts w:ascii="Arial" w:eastAsia="Times New Roman" w:hAnsi="Arial" w:cs="Arial"/>
                <w:b/>
                <w:bCs/>
                <w:sz w:val="20"/>
                <w:szCs w:val="20"/>
                <w:lang w:eastAsia="pl-PL"/>
              </w:rPr>
            </w:pPr>
            <w:r w:rsidRPr="00A54EF2">
              <w:rPr>
                <w:rFonts w:ascii="Arial" w:eastAsia="Times New Roman" w:hAnsi="Arial" w:cs="Arial"/>
                <w:b/>
                <w:bCs/>
                <w:sz w:val="20"/>
                <w:szCs w:val="20"/>
                <w:lang w:eastAsia="pl-PL"/>
              </w:rPr>
              <w:t>Nawierzchnia z kostki kamiennej</w:t>
            </w:r>
          </w:p>
        </w:tc>
      </w:tr>
      <w:tr w:rsidR="00A54EF2" w:rsidRPr="001F60B4" w14:paraId="3A39A913"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616D1" w14:textId="77777777" w:rsidR="00A54EF2" w:rsidRDefault="00A54EF2" w:rsidP="00A54EF2">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312F" w14:textId="77777777" w:rsidR="00A54EF2" w:rsidRDefault="00A54EF2" w:rsidP="00A54EF2">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Perony przystankowe </w:t>
            </w:r>
          </w:p>
        </w:tc>
      </w:tr>
      <w:tr w:rsidR="00A54EF2" w:rsidRPr="001F60B4" w14:paraId="22FD8D3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7FEF0" w14:textId="77777777" w:rsidR="00A54EF2" w:rsidRDefault="00A54EF2" w:rsidP="00A54EF2">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C3081" w14:textId="77777777" w:rsidR="00A54EF2" w:rsidRDefault="00A54EF2" w:rsidP="00A54EF2">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Wiaty przystankowe</w:t>
            </w:r>
          </w:p>
        </w:tc>
      </w:tr>
      <w:tr w:rsidR="004F6DE4" w:rsidRPr="001F60B4" w14:paraId="6704F5D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06F31" w14:textId="77777777" w:rsidR="004F6DE4" w:rsidRDefault="004F6DE4" w:rsidP="004F6D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ABAE" w14:textId="77777777" w:rsidR="004F6DE4" w:rsidRDefault="004F6DE4" w:rsidP="004F6D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Przebudowa przepustu na ul. Wspólnej</w:t>
            </w:r>
          </w:p>
        </w:tc>
      </w:tr>
      <w:tr w:rsidR="004F6DE4" w:rsidRPr="001F60B4" w14:paraId="052AE3D7"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46AD" w14:textId="77777777" w:rsidR="004F6DE4" w:rsidRDefault="004F6DE4" w:rsidP="004F6D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2C72" w14:textId="77777777" w:rsidR="004F6DE4" w:rsidRPr="00C8222E" w:rsidRDefault="004F6DE4" w:rsidP="004F6DE4">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 xml:space="preserve">Zieleń </w:t>
            </w:r>
          </w:p>
        </w:tc>
      </w:tr>
      <w:tr w:rsidR="004F6DE4" w:rsidRPr="001F60B4" w14:paraId="23DE97C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35B16" w14:textId="77777777" w:rsidR="004F6DE4" w:rsidRDefault="004F6DE4" w:rsidP="004F6D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4CBC" w14:textId="77777777" w:rsidR="004F6DE4" w:rsidRDefault="004F6DE4" w:rsidP="004F6D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Stała organizacja ruchu wraz z jej wprowadzeniem</w:t>
            </w:r>
          </w:p>
        </w:tc>
      </w:tr>
      <w:tr w:rsidR="00270B8F" w:rsidRPr="001F60B4" w14:paraId="77E7824D"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23C3C" w14:textId="77777777" w:rsidR="00270B8F" w:rsidRDefault="00270B8F" w:rsidP="004F6D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D9C72" w14:textId="77777777" w:rsidR="00270B8F" w:rsidRDefault="00270B8F" w:rsidP="00270B8F">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Frezowanie i ułożenie nakładki asfaltowej na ul. Wspólnej </w:t>
            </w:r>
            <w:r w:rsidRPr="00270B8F">
              <w:rPr>
                <w:rFonts w:ascii="Arial" w:eastAsia="Times New Roman" w:hAnsi="Arial" w:cs="Arial"/>
                <w:b/>
                <w:bCs/>
                <w:sz w:val="20"/>
                <w:szCs w:val="20"/>
                <w:lang w:eastAsia="pl-PL"/>
              </w:rPr>
              <w:t xml:space="preserve"> na odcinku od przebudowywanego przepustu do ul. Warszawskiej, wykonanie nawierzchni jezdni z betonu asfaltowego AC11S gr. 5 cm i utwardzenie poboczy kruszywem</w:t>
            </w:r>
          </w:p>
        </w:tc>
      </w:tr>
      <w:tr w:rsidR="004F6DE4" w:rsidRPr="001F60B4" w14:paraId="2133B265"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A95B" w14:textId="77777777" w:rsidR="004F6DE4" w:rsidRDefault="004F6DE4" w:rsidP="004F6DE4">
            <w:pPr>
              <w:widowControl w:val="0"/>
              <w:autoSpaceDE w:val="0"/>
              <w:autoSpaceDN w:val="0"/>
              <w:adjustRightInd w:val="0"/>
              <w:spacing w:after="0" w:line="240" w:lineRule="auto"/>
              <w:jc w:val="right"/>
              <w:rPr>
                <w:rFonts w:ascii="Arial" w:eastAsia="Times New Roman" w:hAnsi="Arial" w:cs="Arial"/>
                <w:b/>
                <w:bCs/>
                <w:sz w:val="20"/>
                <w:szCs w:val="20"/>
                <w:lang w:eastAsia="pl-PL"/>
              </w:rPr>
            </w:pPr>
          </w:p>
        </w:tc>
      </w:tr>
      <w:tr w:rsidR="004F6DE4" w:rsidRPr="00C47049" w14:paraId="523FB48A"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574F9838" w14:textId="77777777" w:rsidR="004F6DE4" w:rsidRPr="00C47049" w:rsidRDefault="004F6DE4" w:rsidP="004F6DE4">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238F79C8" w14:textId="77777777" w:rsidR="004F6DE4" w:rsidRPr="00C47049" w:rsidRDefault="004F6DE4" w:rsidP="004F6D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BRANŻA ELEKTRYCZNA</w:t>
            </w:r>
          </w:p>
        </w:tc>
      </w:tr>
      <w:tr w:rsidR="004F6DE4" w:rsidRPr="00C47049" w14:paraId="648915C7"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E586" w14:textId="77777777" w:rsidR="004F6DE4" w:rsidRPr="003E2BAC" w:rsidRDefault="004F6DE4"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Pr="003E2BAC">
              <w:rPr>
                <w:rFonts w:ascii="Arial" w:eastAsia="Times New Roman" w:hAnsi="Arial" w:cs="Arial"/>
                <w:b/>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4C40" w14:textId="77777777" w:rsidR="004F6DE4" w:rsidRPr="00C47049" w:rsidRDefault="004F6DE4" w:rsidP="004F6DE4">
            <w:pPr>
              <w:widowControl w:val="0"/>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
                <w:bCs/>
                <w:sz w:val="20"/>
                <w:szCs w:val="20"/>
                <w:lang w:eastAsia="pl-PL"/>
              </w:rPr>
              <w:t>Demontaż wysięgników i opraw oświetleniowych ze słupów nn</w:t>
            </w:r>
          </w:p>
        </w:tc>
      </w:tr>
      <w:tr w:rsidR="004F6DE4" w:rsidRPr="00C47049" w14:paraId="3B9DCCA5"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56E06" w14:textId="77777777" w:rsidR="004F6DE4" w:rsidRPr="00AD4A4C" w:rsidRDefault="004F6DE4"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Pr="00AD4A4C">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ACA40" w14:textId="77777777" w:rsidR="004F6DE4" w:rsidRPr="00AD4A4C" w:rsidRDefault="004F6DE4" w:rsidP="004F6D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Kablowa linia nN-0,4kV oświetlenia ulicznego</w:t>
            </w:r>
          </w:p>
        </w:tc>
      </w:tr>
      <w:tr w:rsidR="004F6DE4" w:rsidRPr="00C47049" w14:paraId="417E619D"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B627" w14:textId="77777777" w:rsidR="004F6DE4" w:rsidRDefault="004F6DE4"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B257" w14:textId="77777777" w:rsidR="004F6DE4" w:rsidRDefault="004F6DE4" w:rsidP="004F6D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Słupy aluminiowe z fundamentem, wysięgnikiem i oprawą LED</w:t>
            </w:r>
          </w:p>
        </w:tc>
      </w:tr>
      <w:tr w:rsidR="004F6DE4" w:rsidRPr="00C47049" w14:paraId="5FB9C835"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8BBE" w14:textId="77777777" w:rsidR="004F6DE4" w:rsidRDefault="004F6DE4"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CB57" w14:textId="77777777" w:rsidR="004F6DE4" w:rsidRDefault="004F6DE4" w:rsidP="004F6D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Szafa sterowania oświetleniem</w:t>
            </w:r>
          </w:p>
        </w:tc>
      </w:tr>
      <w:tr w:rsidR="004F6DE4" w:rsidRPr="00C47049" w14:paraId="6430C80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7FFA" w14:textId="77777777" w:rsidR="004F6DE4" w:rsidRPr="00AD4A4C" w:rsidRDefault="004F6DE4"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9B26" w14:textId="77777777" w:rsidR="004F6DE4" w:rsidRPr="00AD4A4C" w:rsidRDefault="004F6DE4" w:rsidP="004F6D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sz w:val="20"/>
                <w:szCs w:val="20"/>
                <w:lang w:eastAsia="pl-PL"/>
              </w:rPr>
              <w:t>Doświetlenia przejść dla pieszych</w:t>
            </w:r>
          </w:p>
        </w:tc>
      </w:tr>
      <w:tr w:rsidR="004F6DE4" w:rsidRPr="00C47049" w14:paraId="1780748B" w14:textId="77777777" w:rsidTr="00A71D22">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DDB0" w14:textId="77777777" w:rsidR="004F6DE4" w:rsidRDefault="004F6DE4" w:rsidP="004F6DE4">
            <w:pPr>
              <w:widowControl w:val="0"/>
              <w:autoSpaceDE w:val="0"/>
              <w:autoSpaceDN w:val="0"/>
              <w:adjustRightInd w:val="0"/>
              <w:spacing w:after="0" w:line="240" w:lineRule="auto"/>
              <w:rPr>
                <w:rFonts w:ascii="Arial" w:eastAsia="Times New Roman" w:hAnsi="Arial" w:cs="Arial"/>
                <w:b/>
                <w:sz w:val="20"/>
                <w:szCs w:val="20"/>
                <w:lang w:eastAsia="pl-PL"/>
              </w:rPr>
            </w:pPr>
          </w:p>
        </w:tc>
      </w:tr>
      <w:tr w:rsidR="004F6DE4" w:rsidRPr="00C47049" w14:paraId="5D3CBAF6"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603B68A" w14:textId="77777777" w:rsidR="004F6DE4" w:rsidRDefault="004F6DE4" w:rsidP="004F6DE4">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77E8EE5" w14:textId="77777777" w:rsidR="004F6DE4" w:rsidRDefault="004F6DE4" w:rsidP="004F6DE4">
            <w:pPr>
              <w:spacing w:after="160" w:line="259" w:lineRule="auto"/>
              <w:contextualSpacing/>
              <w:rPr>
                <w:rFonts w:ascii="Arial" w:eastAsia="Times New Roman" w:hAnsi="Arial" w:cs="Arial"/>
                <w:b/>
                <w:sz w:val="20"/>
                <w:szCs w:val="20"/>
                <w:lang w:eastAsia="pl-PL"/>
              </w:rPr>
            </w:pPr>
            <w:r>
              <w:rPr>
                <w:rFonts w:ascii="Arial" w:eastAsia="Times New Roman" w:hAnsi="Arial" w:cs="Arial"/>
                <w:b/>
                <w:sz w:val="20"/>
                <w:szCs w:val="20"/>
                <w:lang w:eastAsia="pl-PL"/>
              </w:rPr>
              <w:t>PRZEBUDOWA SIECI GAZOWEJ</w:t>
            </w:r>
          </w:p>
        </w:tc>
      </w:tr>
      <w:tr w:rsidR="004F6DE4" w:rsidRPr="00C47049" w14:paraId="2DBB8303" w14:textId="77777777" w:rsidTr="00A71D22">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D4C0D" w14:textId="77777777" w:rsidR="004F6DE4" w:rsidRDefault="004F6DE4" w:rsidP="004F6DE4">
            <w:pPr>
              <w:widowControl w:val="0"/>
              <w:autoSpaceDE w:val="0"/>
              <w:autoSpaceDN w:val="0"/>
              <w:adjustRightInd w:val="0"/>
              <w:spacing w:after="0" w:line="240" w:lineRule="auto"/>
              <w:rPr>
                <w:rFonts w:ascii="Arial" w:eastAsia="Times New Roman" w:hAnsi="Arial" w:cs="Arial"/>
                <w:b/>
                <w:sz w:val="20"/>
                <w:szCs w:val="20"/>
                <w:lang w:eastAsia="pl-PL"/>
              </w:rPr>
            </w:pPr>
          </w:p>
        </w:tc>
      </w:tr>
      <w:tr w:rsidR="004F6DE4" w:rsidRPr="00C47049" w14:paraId="1F715DFE"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0D9DE056" w14:textId="77777777" w:rsidR="004F6DE4" w:rsidRDefault="004F6DE4"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CB3F956" w14:textId="77777777" w:rsidR="004F6DE4" w:rsidRDefault="004F6DE4" w:rsidP="004F6D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PRZEBUDOWA SIECI TELEKOMUNIKACYJNEJ</w:t>
            </w:r>
          </w:p>
        </w:tc>
      </w:tr>
      <w:tr w:rsidR="004F6DE4" w:rsidRPr="00C47049" w14:paraId="4B8AA429"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F9597" w14:textId="77777777" w:rsidR="004F6DE4" w:rsidRPr="000628E8" w:rsidRDefault="004F6DE4" w:rsidP="004F6DE4">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C0691E" w:rsidRPr="00C47049" w14:paraId="39EABCFD"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20C89EB9" w14:textId="77777777" w:rsidR="00C0691E" w:rsidRPr="00C47049" w:rsidRDefault="00A71D22"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B7DF347" w14:textId="77777777" w:rsidR="00C0691E" w:rsidRPr="00C47049" w:rsidRDefault="00A71D22" w:rsidP="00A71D22">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KANALIZACJA DESZCZOWA</w:t>
            </w:r>
          </w:p>
        </w:tc>
      </w:tr>
      <w:tr w:rsidR="00A71D22" w:rsidRPr="00C47049" w14:paraId="3A7FAE28"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119B6" w14:textId="77777777" w:rsidR="00A71D22" w:rsidRDefault="004F6DE4"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4593A" w14:textId="77777777" w:rsidR="00A71D22" w:rsidRDefault="00A71D22" w:rsidP="00A71D22">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Rurociągi Ø 1000 mm</w:t>
            </w:r>
          </w:p>
        </w:tc>
      </w:tr>
      <w:tr w:rsidR="00500535" w:rsidRPr="00C47049" w14:paraId="4CB59C83"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91530" w14:textId="77777777" w:rsidR="00500535" w:rsidRDefault="004F6DE4" w:rsidP="00500535">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EB86A" w14:textId="77777777" w:rsidR="00500535" w:rsidRDefault="00500535" w:rsidP="00500535">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Rurociągi Ø 800 mm</w:t>
            </w:r>
          </w:p>
        </w:tc>
      </w:tr>
      <w:tr w:rsidR="00500535" w:rsidRPr="00C47049" w14:paraId="0A77CF98"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23DE8" w14:textId="77777777" w:rsidR="00500535" w:rsidRDefault="004F6DE4" w:rsidP="00500535">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D1D5" w14:textId="77777777" w:rsidR="00500535" w:rsidRDefault="00500535" w:rsidP="00500535">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Rurociągi Ø 315 mm</w:t>
            </w:r>
          </w:p>
        </w:tc>
      </w:tr>
      <w:tr w:rsidR="008767F3" w:rsidRPr="00C47049" w14:paraId="0D08B013"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AD65" w14:textId="77777777" w:rsidR="008767F3" w:rsidRDefault="004F6DE4" w:rsidP="008767F3">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FD7DA" w14:textId="77777777" w:rsidR="008767F3" w:rsidRDefault="008767F3" w:rsidP="008767F3">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Rurociągi Ø 200 mm</w:t>
            </w:r>
          </w:p>
        </w:tc>
      </w:tr>
      <w:tr w:rsidR="008767F3" w:rsidRPr="00C47049" w14:paraId="69956F2A"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6F45" w14:textId="77777777" w:rsidR="008767F3" w:rsidRDefault="004F6DE4" w:rsidP="008767F3">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45D8B" w14:textId="77777777" w:rsidR="008767F3" w:rsidRDefault="008767F3" w:rsidP="008767F3">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Studnie betonowe Ø 2000 mm</w:t>
            </w:r>
          </w:p>
        </w:tc>
      </w:tr>
      <w:tr w:rsidR="008767F3" w:rsidRPr="00C47049" w14:paraId="27B79A2E"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9E03" w14:textId="77777777" w:rsidR="008767F3" w:rsidRDefault="004F6DE4" w:rsidP="008767F3">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5.6</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8A750" w14:textId="77777777" w:rsidR="008767F3" w:rsidRDefault="008767F3" w:rsidP="008767F3">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Studnie betonowe Ø 1200 mm</w:t>
            </w:r>
          </w:p>
        </w:tc>
      </w:tr>
      <w:tr w:rsidR="008767F3" w:rsidRPr="00C47049" w14:paraId="0C39BED0"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A2B0" w14:textId="77777777" w:rsidR="008767F3" w:rsidRDefault="004F6DE4" w:rsidP="008767F3">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5.7</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1AD1" w14:textId="77777777" w:rsidR="008767F3" w:rsidRDefault="008767F3" w:rsidP="008767F3">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Studnie betonowe Ø 800 mm</w:t>
            </w:r>
          </w:p>
        </w:tc>
      </w:tr>
      <w:tr w:rsidR="008767F3" w:rsidRPr="00C47049" w14:paraId="7D9099D8"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E0D8" w14:textId="77777777" w:rsidR="008767F3" w:rsidRDefault="004F6DE4" w:rsidP="008767F3">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5.8</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898B" w14:textId="77777777" w:rsidR="008767F3" w:rsidRDefault="004F6DE4" w:rsidP="008767F3">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Studnie z tworzyw sztucznych Ø425 mm</w:t>
            </w:r>
          </w:p>
        </w:tc>
      </w:tr>
      <w:tr w:rsidR="004F6DE4" w:rsidRPr="00C47049" w14:paraId="497EFE43"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F984" w14:textId="77777777" w:rsidR="004F6DE4" w:rsidRDefault="004F6DE4" w:rsidP="008767F3">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5.9</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31525" w14:textId="77777777" w:rsidR="004F6DE4" w:rsidRDefault="004F6DE4" w:rsidP="008767F3">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Separator substancji ropopochodnych</w:t>
            </w:r>
          </w:p>
        </w:tc>
      </w:tr>
      <w:tr w:rsidR="004F6DE4" w:rsidRPr="00C47049" w14:paraId="2F031550"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D37AB" w14:textId="77777777" w:rsidR="004F6DE4" w:rsidRDefault="004F6DE4" w:rsidP="008767F3">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5.10</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D611A" w14:textId="77777777" w:rsidR="004F6DE4" w:rsidRDefault="004F6DE4" w:rsidP="004F6D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Wpusty uliczne Ø500 mm</w:t>
            </w:r>
          </w:p>
        </w:tc>
      </w:tr>
    </w:tbl>
    <w:p w14:paraId="24556300" w14:textId="77777777" w:rsidR="00C0691E" w:rsidRDefault="00C0691E"/>
    <w:p w14:paraId="7AC3AEAB" w14:textId="77777777" w:rsidR="006D0D08" w:rsidRPr="00530B58" w:rsidRDefault="006D0D08"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6D0D08" w:rsidRPr="00530B58" w:rsidSect="00A35241">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809C" w14:textId="77777777" w:rsidR="004F6DE4" w:rsidRDefault="004F6DE4" w:rsidP="00C52779">
      <w:pPr>
        <w:spacing w:after="0" w:line="240" w:lineRule="auto"/>
      </w:pPr>
      <w:r>
        <w:separator/>
      </w:r>
    </w:p>
  </w:endnote>
  <w:endnote w:type="continuationSeparator" w:id="0">
    <w:p w14:paraId="4C661F12" w14:textId="77777777" w:rsidR="004F6DE4" w:rsidRDefault="004F6DE4"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2F5B" w14:textId="77777777" w:rsidR="004F6DE4" w:rsidRPr="00310F01" w:rsidRDefault="004F6DE4" w:rsidP="00310F01">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 xml:space="preserve">Rozbudowa drogi gminnej ul. Trakt Królewski na odcinku od ul. Wspólnej w Wojcieszynie do ul. Klonowej w Koczargach Nowych </w:t>
    </w:r>
    <w:r>
      <w:rPr>
        <w:rFonts w:ascii="Arial" w:hAnsi="Arial" w:cs="Arial"/>
        <w:i/>
        <w:iCs/>
        <w:sz w:val="16"/>
        <w:szCs w:val="16"/>
      </w:rPr>
      <w:tab/>
    </w:r>
    <w:r w:rsidRPr="00C52779">
      <w:rPr>
        <w:rFonts w:ascii="Arial" w:eastAsia="Times New Roman" w:hAnsi="Arial" w:cs="Arial"/>
        <w:bCs/>
        <w:i/>
        <w:iCs/>
        <w:sz w:val="16"/>
        <w:szCs w:val="16"/>
      </w:rPr>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65135A">
      <w:rPr>
        <w:rFonts w:ascii="Arial" w:eastAsia="Times New Roman" w:hAnsi="Arial" w:cs="Arial"/>
        <w:bCs/>
        <w:i/>
        <w:iCs/>
        <w:noProof/>
        <w:sz w:val="16"/>
        <w:szCs w:val="16"/>
      </w:rPr>
      <w:t>12</w:t>
    </w:r>
    <w:r w:rsidRPr="00C52779">
      <w:rPr>
        <w:rFonts w:ascii="Arial" w:eastAsia="Times New Roman" w:hAnsi="Arial" w:cs="Arial"/>
        <w:bCs/>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8586" w14:textId="77777777" w:rsidR="004F6DE4" w:rsidRPr="00C52779" w:rsidRDefault="004F6DE4" w:rsidP="003748CA">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 xml:space="preserve">Rozbudowa drogi gminnej ul. Trakt Królewski na odcinku od ul. Wspólnej w Wojcieszynie do ul. Klonowej w Koczargach Nowych </w:t>
    </w:r>
    <w:r>
      <w:rPr>
        <w:rFonts w:ascii="Arial" w:hAnsi="Arial" w:cs="Arial"/>
        <w:i/>
        <w:iCs/>
        <w:sz w:val="16"/>
        <w:szCs w:val="16"/>
      </w:rPr>
      <w:tab/>
    </w:r>
    <w:r w:rsidRPr="00C52779">
      <w:rPr>
        <w:rFonts w:ascii="Arial" w:eastAsia="Times New Roman" w:hAnsi="Arial" w:cs="Arial"/>
        <w:bCs/>
        <w:i/>
        <w:iCs/>
        <w:sz w:val="16"/>
        <w:szCs w:val="16"/>
      </w:rPr>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65135A">
      <w:rPr>
        <w:rFonts w:ascii="Arial" w:eastAsia="Times New Roman" w:hAnsi="Arial" w:cs="Arial"/>
        <w:bCs/>
        <w:i/>
        <w:iCs/>
        <w:noProof/>
        <w:sz w:val="16"/>
        <w:szCs w:val="16"/>
      </w:rPr>
      <w:t>1</w:t>
    </w:r>
    <w:r w:rsidRPr="00C52779">
      <w:rPr>
        <w:rFonts w:ascii="Arial" w:eastAsia="Times New Roman"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A31D" w14:textId="77777777" w:rsidR="004F6DE4" w:rsidRDefault="004F6DE4" w:rsidP="00C52779">
      <w:pPr>
        <w:spacing w:after="0" w:line="240" w:lineRule="auto"/>
      </w:pPr>
      <w:r>
        <w:separator/>
      </w:r>
    </w:p>
  </w:footnote>
  <w:footnote w:type="continuationSeparator" w:id="0">
    <w:p w14:paraId="10D32900" w14:textId="77777777" w:rsidR="004F6DE4" w:rsidRDefault="004F6DE4"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A5D2" w14:textId="77777777" w:rsidR="004F6DE4" w:rsidRPr="00C52779" w:rsidRDefault="004F6DE4"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32CE" w14:textId="77777777" w:rsidR="004F6DE4" w:rsidRPr="00C52779" w:rsidRDefault="004F6DE4" w:rsidP="00A35241">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8F7D56"/>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D026D3"/>
    <w:multiLevelType w:val="hybridMultilevel"/>
    <w:tmpl w:val="32F6960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B8D4CA3"/>
    <w:multiLevelType w:val="hybridMultilevel"/>
    <w:tmpl w:val="3F60CEF2"/>
    <w:lvl w:ilvl="0" w:tplc="2A5C4F5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07976"/>
    <w:multiLevelType w:val="hybridMultilevel"/>
    <w:tmpl w:val="89589D90"/>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1C2316"/>
    <w:multiLevelType w:val="hybridMultilevel"/>
    <w:tmpl w:val="06DEC720"/>
    <w:lvl w:ilvl="0" w:tplc="C9509D8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18FC3E90"/>
    <w:multiLevelType w:val="hybridMultilevel"/>
    <w:tmpl w:val="7200CC1E"/>
    <w:lvl w:ilvl="0" w:tplc="BDFA9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37B6A23"/>
    <w:multiLevelType w:val="hybridMultilevel"/>
    <w:tmpl w:val="79ECEC7C"/>
    <w:lvl w:ilvl="0" w:tplc="82ACA65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260B39"/>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378A77B3"/>
    <w:multiLevelType w:val="hybridMultilevel"/>
    <w:tmpl w:val="91889978"/>
    <w:lvl w:ilvl="0" w:tplc="EA102234">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90265C"/>
    <w:multiLevelType w:val="hybridMultilevel"/>
    <w:tmpl w:val="811EBFD4"/>
    <w:lvl w:ilvl="0" w:tplc="6180F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2853603"/>
    <w:multiLevelType w:val="hybridMultilevel"/>
    <w:tmpl w:val="9B94E23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A3601"/>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AF5FEE"/>
    <w:multiLevelType w:val="hybridMultilevel"/>
    <w:tmpl w:val="9B94E23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EA72C07"/>
    <w:multiLevelType w:val="hybridMultilevel"/>
    <w:tmpl w:val="63809B8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A66C84"/>
    <w:multiLevelType w:val="hybridMultilevel"/>
    <w:tmpl w:val="3F5E6892"/>
    <w:lvl w:ilvl="0" w:tplc="EF20329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321713F"/>
    <w:multiLevelType w:val="hybridMultilevel"/>
    <w:tmpl w:val="A010ECE4"/>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583B268B"/>
    <w:multiLevelType w:val="hybridMultilevel"/>
    <w:tmpl w:val="70CA7ABA"/>
    <w:lvl w:ilvl="0" w:tplc="80A6F46C">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E023BED"/>
    <w:multiLevelType w:val="multilevel"/>
    <w:tmpl w:val="5E625F8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D25EDE"/>
    <w:multiLevelType w:val="hybridMultilevel"/>
    <w:tmpl w:val="DE3C3E2E"/>
    <w:lvl w:ilvl="0" w:tplc="FBACC0A8">
      <w:start w:val="1"/>
      <w:numFmt w:val="decimal"/>
      <w:lvlText w:val="%1)"/>
      <w:lvlJc w:val="left"/>
      <w:pPr>
        <w:ind w:left="785" w:hanging="360"/>
      </w:pPr>
      <w:rPr>
        <w:rFonts w:ascii="Arial" w:eastAsiaTheme="minorHAnsi" w:hAnsi="Arial" w:cs="Arial"/>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BEA2FF6"/>
    <w:multiLevelType w:val="hybridMultilevel"/>
    <w:tmpl w:val="1304DC14"/>
    <w:lvl w:ilvl="0" w:tplc="E082815C">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DF17517"/>
    <w:multiLevelType w:val="hybridMultilevel"/>
    <w:tmpl w:val="A874F120"/>
    <w:lvl w:ilvl="0" w:tplc="013CC1D6">
      <w:start w:val="7"/>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2E1D37"/>
    <w:multiLevelType w:val="multilevel"/>
    <w:tmpl w:val="08947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EDC3904"/>
    <w:multiLevelType w:val="hybridMultilevel"/>
    <w:tmpl w:val="5E0EC330"/>
    <w:lvl w:ilvl="0" w:tplc="5540C872">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43E34F5"/>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DCE089D"/>
    <w:multiLevelType w:val="hybridMultilevel"/>
    <w:tmpl w:val="6B923E42"/>
    <w:lvl w:ilvl="0" w:tplc="E828D0B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15:restartNumberingAfterBreak="0">
    <w:nsid w:val="7E555854"/>
    <w:multiLevelType w:val="hybridMultilevel"/>
    <w:tmpl w:val="1C52DC70"/>
    <w:lvl w:ilvl="0" w:tplc="6D92E12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85"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2448348">
    <w:abstractNumId w:val="0"/>
  </w:num>
  <w:num w:numId="2" w16cid:durableId="1743486637">
    <w:abstractNumId w:val="84"/>
  </w:num>
  <w:num w:numId="3" w16cid:durableId="2100979611">
    <w:abstractNumId w:val="54"/>
  </w:num>
  <w:num w:numId="4" w16cid:durableId="1434863722">
    <w:abstractNumId w:val="20"/>
  </w:num>
  <w:num w:numId="5" w16cid:durableId="738137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8781808">
    <w:abstractNumId w:val="16"/>
  </w:num>
  <w:num w:numId="7" w16cid:durableId="294875446">
    <w:abstractNumId w:val="37"/>
  </w:num>
  <w:num w:numId="8" w16cid:durableId="748231764">
    <w:abstractNumId w:val="77"/>
  </w:num>
  <w:num w:numId="9" w16cid:durableId="1813281946">
    <w:abstractNumId w:val="81"/>
  </w:num>
  <w:num w:numId="10" w16cid:durableId="738794023">
    <w:abstractNumId w:val="8"/>
  </w:num>
  <w:num w:numId="11" w16cid:durableId="1964922985">
    <w:abstractNumId w:val="15"/>
  </w:num>
  <w:num w:numId="12" w16cid:durableId="1174763224">
    <w:abstractNumId w:val="33"/>
  </w:num>
  <w:num w:numId="13" w16cid:durableId="1934820132">
    <w:abstractNumId w:val="75"/>
  </w:num>
  <w:num w:numId="14" w16cid:durableId="1017387092">
    <w:abstractNumId w:val="36"/>
  </w:num>
  <w:num w:numId="15" w16cid:durableId="582111466">
    <w:abstractNumId w:val="19"/>
  </w:num>
  <w:num w:numId="16" w16cid:durableId="887031345">
    <w:abstractNumId w:val="23"/>
  </w:num>
  <w:num w:numId="17" w16cid:durableId="1775898964">
    <w:abstractNumId w:val="44"/>
  </w:num>
  <w:num w:numId="18" w16cid:durableId="446966265">
    <w:abstractNumId w:val="62"/>
  </w:num>
  <w:num w:numId="19" w16cid:durableId="440300318">
    <w:abstractNumId w:val="41"/>
  </w:num>
  <w:num w:numId="20" w16cid:durableId="1744445135">
    <w:abstractNumId w:val="4"/>
  </w:num>
  <w:num w:numId="21" w16cid:durableId="222762511">
    <w:abstractNumId w:val="61"/>
  </w:num>
  <w:num w:numId="22" w16cid:durableId="1352561509">
    <w:abstractNumId w:val="68"/>
  </w:num>
  <w:num w:numId="23" w16cid:durableId="53044384">
    <w:abstractNumId w:val="21"/>
  </w:num>
  <w:num w:numId="24" w16cid:durableId="1454255048">
    <w:abstractNumId w:val="66"/>
  </w:num>
  <w:num w:numId="25" w16cid:durableId="700469889">
    <w:abstractNumId w:val="24"/>
  </w:num>
  <w:num w:numId="26" w16cid:durableId="1576208295">
    <w:abstractNumId w:val="76"/>
  </w:num>
  <w:num w:numId="27" w16cid:durableId="271520253">
    <w:abstractNumId w:val="26"/>
  </w:num>
  <w:num w:numId="28" w16cid:durableId="500386870">
    <w:abstractNumId w:val="11"/>
  </w:num>
  <w:num w:numId="29" w16cid:durableId="1005595377">
    <w:abstractNumId w:val="30"/>
  </w:num>
  <w:num w:numId="30" w16cid:durableId="2057505932">
    <w:abstractNumId w:val="25"/>
  </w:num>
  <w:num w:numId="31" w16cid:durableId="901794774">
    <w:abstractNumId w:val="40"/>
  </w:num>
  <w:num w:numId="32" w16cid:durableId="1370690179">
    <w:abstractNumId w:val="47"/>
  </w:num>
  <w:num w:numId="33" w16cid:durableId="1184438613">
    <w:abstractNumId w:val="2"/>
  </w:num>
  <w:num w:numId="34" w16cid:durableId="2081248265">
    <w:abstractNumId w:val="12"/>
  </w:num>
  <w:num w:numId="35" w16cid:durableId="471560207">
    <w:abstractNumId w:val="86"/>
  </w:num>
  <w:num w:numId="36" w16cid:durableId="2045784019">
    <w:abstractNumId w:val="51"/>
  </w:num>
  <w:num w:numId="37" w16cid:durableId="704645226">
    <w:abstractNumId w:val="27"/>
  </w:num>
  <w:num w:numId="38" w16cid:durableId="36293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3131654">
    <w:abstractNumId w:val="34"/>
  </w:num>
  <w:num w:numId="40" w16cid:durableId="1476024863">
    <w:abstractNumId w:val="45"/>
  </w:num>
  <w:num w:numId="41" w16cid:durableId="1834293620">
    <w:abstractNumId w:val="59"/>
  </w:num>
  <w:num w:numId="42" w16cid:durableId="2145537802">
    <w:abstractNumId w:val="3"/>
  </w:num>
  <w:num w:numId="43" w16cid:durableId="1181697768">
    <w:abstractNumId w:val="32"/>
  </w:num>
  <w:num w:numId="44" w16cid:durableId="713047464">
    <w:abstractNumId w:val="60"/>
  </w:num>
  <w:num w:numId="45" w16cid:durableId="1105032642">
    <w:abstractNumId w:val="55"/>
  </w:num>
  <w:num w:numId="46" w16cid:durableId="1440026907">
    <w:abstractNumId w:val="28"/>
  </w:num>
  <w:num w:numId="47" w16cid:durableId="722410624">
    <w:abstractNumId w:val="85"/>
  </w:num>
  <w:num w:numId="48" w16cid:durableId="647057513">
    <w:abstractNumId w:val="39"/>
  </w:num>
  <w:num w:numId="49" w16cid:durableId="654577771">
    <w:abstractNumId w:val="69"/>
  </w:num>
  <w:num w:numId="50" w16cid:durableId="966855801">
    <w:abstractNumId w:val="50"/>
  </w:num>
  <w:num w:numId="51" w16cid:durableId="731392595">
    <w:abstractNumId w:val="80"/>
  </w:num>
  <w:num w:numId="52" w16cid:durableId="442261667">
    <w:abstractNumId w:val="31"/>
  </w:num>
  <w:num w:numId="53" w16cid:durableId="26297533">
    <w:abstractNumId w:val="17"/>
  </w:num>
  <w:num w:numId="54" w16cid:durableId="579757618">
    <w:abstractNumId w:val="67"/>
  </w:num>
  <w:num w:numId="55" w16cid:durableId="99646564">
    <w:abstractNumId w:val="53"/>
  </w:num>
  <w:num w:numId="56" w16cid:durableId="1215238466">
    <w:abstractNumId w:val="56"/>
  </w:num>
  <w:num w:numId="57" w16cid:durableId="1186364992">
    <w:abstractNumId w:val="58"/>
  </w:num>
  <w:num w:numId="58" w16cid:durableId="636030407">
    <w:abstractNumId w:val="10"/>
  </w:num>
  <w:num w:numId="59" w16cid:durableId="1589776738">
    <w:abstractNumId w:val="18"/>
  </w:num>
  <w:num w:numId="60" w16cid:durableId="2140682410">
    <w:abstractNumId w:val="71"/>
  </w:num>
  <w:num w:numId="61" w16cid:durableId="846557292">
    <w:abstractNumId w:val="79"/>
  </w:num>
  <w:num w:numId="62" w16cid:durableId="2039769940">
    <w:abstractNumId w:val="38"/>
  </w:num>
  <w:num w:numId="63" w16cid:durableId="1633438474">
    <w:abstractNumId w:val="42"/>
  </w:num>
  <w:num w:numId="64" w16cid:durableId="2023512896">
    <w:abstractNumId w:val="22"/>
  </w:num>
  <w:num w:numId="65" w16cid:durableId="1442147351">
    <w:abstractNumId w:val="14"/>
  </w:num>
  <w:num w:numId="66" w16cid:durableId="1716192605">
    <w:abstractNumId w:val="65"/>
  </w:num>
  <w:num w:numId="67" w16cid:durableId="1103065443">
    <w:abstractNumId w:val="74"/>
  </w:num>
  <w:num w:numId="68" w16cid:durableId="1036586323">
    <w:abstractNumId w:val="72"/>
  </w:num>
  <w:num w:numId="69" w16cid:durableId="936250638">
    <w:abstractNumId w:val="83"/>
  </w:num>
  <w:num w:numId="70" w16cid:durableId="2019769567">
    <w:abstractNumId w:val="9"/>
  </w:num>
  <w:num w:numId="71" w16cid:durableId="460420665">
    <w:abstractNumId w:val="49"/>
  </w:num>
  <w:num w:numId="72" w16cid:durableId="1098939253">
    <w:abstractNumId w:val="43"/>
  </w:num>
  <w:num w:numId="73" w16cid:durableId="663630771">
    <w:abstractNumId w:val="82"/>
  </w:num>
  <w:num w:numId="74" w16cid:durableId="2083067114">
    <w:abstractNumId w:val="35"/>
  </w:num>
  <w:num w:numId="75" w16cid:durableId="792821118">
    <w:abstractNumId w:val="13"/>
  </w:num>
  <w:num w:numId="76" w16cid:durableId="1747261937">
    <w:abstractNumId w:val="70"/>
  </w:num>
  <w:num w:numId="77" w16cid:durableId="398288282">
    <w:abstractNumId w:val="57"/>
  </w:num>
  <w:num w:numId="78" w16cid:durableId="159778491">
    <w:abstractNumId w:val="52"/>
  </w:num>
  <w:num w:numId="79" w16cid:durableId="1144853533">
    <w:abstractNumId w:val="48"/>
  </w:num>
  <w:num w:numId="80" w16cid:durableId="240523445">
    <w:abstractNumId w:val="78"/>
  </w:num>
  <w:num w:numId="81" w16cid:durableId="8990444">
    <w:abstractNumId w:val="29"/>
  </w:num>
  <w:num w:numId="82" w16cid:durableId="8279374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362724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9609840">
    <w:abstractNumId w:val="5"/>
  </w:num>
  <w:num w:numId="85" w16cid:durableId="2026711398">
    <w:abstractNumId w:val="46"/>
  </w:num>
  <w:num w:numId="86" w16cid:durableId="698354865">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10"/>
    <w:rsid w:val="00002101"/>
    <w:rsid w:val="00003E21"/>
    <w:rsid w:val="00005373"/>
    <w:rsid w:val="00007BD1"/>
    <w:rsid w:val="00011E2E"/>
    <w:rsid w:val="000130EE"/>
    <w:rsid w:val="00013BB5"/>
    <w:rsid w:val="000154AA"/>
    <w:rsid w:val="00016783"/>
    <w:rsid w:val="0002132A"/>
    <w:rsid w:val="0002535D"/>
    <w:rsid w:val="00026C8C"/>
    <w:rsid w:val="00026D86"/>
    <w:rsid w:val="00027B65"/>
    <w:rsid w:val="0003245B"/>
    <w:rsid w:val="0003262B"/>
    <w:rsid w:val="00033E04"/>
    <w:rsid w:val="00034725"/>
    <w:rsid w:val="00035282"/>
    <w:rsid w:val="0003702B"/>
    <w:rsid w:val="0003733D"/>
    <w:rsid w:val="000415E6"/>
    <w:rsid w:val="000442FA"/>
    <w:rsid w:val="00044C53"/>
    <w:rsid w:val="00045B0D"/>
    <w:rsid w:val="00046482"/>
    <w:rsid w:val="00052D92"/>
    <w:rsid w:val="00052EEF"/>
    <w:rsid w:val="00054B10"/>
    <w:rsid w:val="00055F86"/>
    <w:rsid w:val="000628E8"/>
    <w:rsid w:val="00063440"/>
    <w:rsid w:val="00063517"/>
    <w:rsid w:val="000635EB"/>
    <w:rsid w:val="000635FC"/>
    <w:rsid w:val="000653C7"/>
    <w:rsid w:val="00072239"/>
    <w:rsid w:val="000724BD"/>
    <w:rsid w:val="0007413D"/>
    <w:rsid w:val="00075C1F"/>
    <w:rsid w:val="000770C5"/>
    <w:rsid w:val="00082555"/>
    <w:rsid w:val="0008429A"/>
    <w:rsid w:val="00084D82"/>
    <w:rsid w:val="000877F8"/>
    <w:rsid w:val="0008795A"/>
    <w:rsid w:val="00095030"/>
    <w:rsid w:val="000A66F1"/>
    <w:rsid w:val="000B00EA"/>
    <w:rsid w:val="000B0C12"/>
    <w:rsid w:val="000B15E9"/>
    <w:rsid w:val="000B2279"/>
    <w:rsid w:val="000C1286"/>
    <w:rsid w:val="000C391B"/>
    <w:rsid w:val="000C408E"/>
    <w:rsid w:val="000C417D"/>
    <w:rsid w:val="000C42D1"/>
    <w:rsid w:val="000C50B6"/>
    <w:rsid w:val="000C753B"/>
    <w:rsid w:val="000C7BED"/>
    <w:rsid w:val="000D1381"/>
    <w:rsid w:val="000D2263"/>
    <w:rsid w:val="000D30E1"/>
    <w:rsid w:val="000D35AE"/>
    <w:rsid w:val="000D6137"/>
    <w:rsid w:val="000D74A4"/>
    <w:rsid w:val="000E3389"/>
    <w:rsid w:val="000F02CB"/>
    <w:rsid w:val="000F448D"/>
    <w:rsid w:val="00101D90"/>
    <w:rsid w:val="001020A0"/>
    <w:rsid w:val="001029D7"/>
    <w:rsid w:val="00105EB0"/>
    <w:rsid w:val="00106F8F"/>
    <w:rsid w:val="0010713C"/>
    <w:rsid w:val="001131D8"/>
    <w:rsid w:val="00114029"/>
    <w:rsid w:val="00115960"/>
    <w:rsid w:val="00115A66"/>
    <w:rsid w:val="00117FE2"/>
    <w:rsid w:val="00120685"/>
    <w:rsid w:val="00122CF8"/>
    <w:rsid w:val="00126379"/>
    <w:rsid w:val="00126C7B"/>
    <w:rsid w:val="00127841"/>
    <w:rsid w:val="0013005D"/>
    <w:rsid w:val="00130184"/>
    <w:rsid w:val="00130BBF"/>
    <w:rsid w:val="0013113C"/>
    <w:rsid w:val="00135C21"/>
    <w:rsid w:val="001377D0"/>
    <w:rsid w:val="00147BDB"/>
    <w:rsid w:val="00151E67"/>
    <w:rsid w:val="001535B7"/>
    <w:rsid w:val="00154215"/>
    <w:rsid w:val="00154BFA"/>
    <w:rsid w:val="00161251"/>
    <w:rsid w:val="00167F8A"/>
    <w:rsid w:val="00175933"/>
    <w:rsid w:val="00175C87"/>
    <w:rsid w:val="001761FD"/>
    <w:rsid w:val="0017622A"/>
    <w:rsid w:val="00176AD7"/>
    <w:rsid w:val="00180586"/>
    <w:rsid w:val="00182449"/>
    <w:rsid w:val="001838A7"/>
    <w:rsid w:val="001859D1"/>
    <w:rsid w:val="00187567"/>
    <w:rsid w:val="00187F1C"/>
    <w:rsid w:val="001909CD"/>
    <w:rsid w:val="00194B94"/>
    <w:rsid w:val="001962A3"/>
    <w:rsid w:val="00197EA1"/>
    <w:rsid w:val="001A04E2"/>
    <w:rsid w:val="001A3586"/>
    <w:rsid w:val="001B0311"/>
    <w:rsid w:val="001B0945"/>
    <w:rsid w:val="001B2987"/>
    <w:rsid w:val="001C2978"/>
    <w:rsid w:val="001C48DC"/>
    <w:rsid w:val="001C6518"/>
    <w:rsid w:val="001D2629"/>
    <w:rsid w:val="001D2881"/>
    <w:rsid w:val="001D2D06"/>
    <w:rsid w:val="001D2DF4"/>
    <w:rsid w:val="001D6492"/>
    <w:rsid w:val="001D7BCA"/>
    <w:rsid w:val="001E49B1"/>
    <w:rsid w:val="001E5275"/>
    <w:rsid w:val="001E5788"/>
    <w:rsid w:val="001F106A"/>
    <w:rsid w:val="001F1948"/>
    <w:rsid w:val="001F60B4"/>
    <w:rsid w:val="001F6526"/>
    <w:rsid w:val="001F74EB"/>
    <w:rsid w:val="001F77CE"/>
    <w:rsid w:val="001F7FAF"/>
    <w:rsid w:val="00200758"/>
    <w:rsid w:val="00201035"/>
    <w:rsid w:val="00206A62"/>
    <w:rsid w:val="00210302"/>
    <w:rsid w:val="0021076E"/>
    <w:rsid w:val="00210A59"/>
    <w:rsid w:val="0021142D"/>
    <w:rsid w:val="00214150"/>
    <w:rsid w:val="00215DA8"/>
    <w:rsid w:val="002203C4"/>
    <w:rsid w:val="00220656"/>
    <w:rsid w:val="002243CA"/>
    <w:rsid w:val="002249DA"/>
    <w:rsid w:val="00224A91"/>
    <w:rsid w:val="002268F8"/>
    <w:rsid w:val="00227392"/>
    <w:rsid w:val="00231956"/>
    <w:rsid w:val="00232E65"/>
    <w:rsid w:val="00240B08"/>
    <w:rsid w:val="002411DE"/>
    <w:rsid w:val="002419A4"/>
    <w:rsid w:val="00241E43"/>
    <w:rsid w:val="00242378"/>
    <w:rsid w:val="00242511"/>
    <w:rsid w:val="00242E59"/>
    <w:rsid w:val="00244DFB"/>
    <w:rsid w:val="0024584E"/>
    <w:rsid w:val="002506B2"/>
    <w:rsid w:val="00252DCD"/>
    <w:rsid w:val="002547DB"/>
    <w:rsid w:val="00262D0B"/>
    <w:rsid w:val="00263841"/>
    <w:rsid w:val="002703E7"/>
    <w:rsid w:val="00270B8F"/>
    <w:rsid w:val="002716AF"/>
    <w:rsid w:val="00274E87"/>
    <w:rsid w:val="00276535"/>
    <w:rsid w:val="00282966"/>
    <w:rsid w:val="00284A4F"/>
    <w:rsid w:val="00286D16"/>
    <w:rsid w:val="00287C02"/>
    <w:rsid w:val="002A160F"/>
    <w:rsid w:val="002A3EF7"/>
    <w:rsid w:val="002A6673"/>
    <w:rsid w:val="002A774D"/>
    <w:rsid w:val="002A7C38"/>
    <w:rsid w:val="002B0E2D"/>
    <w:rsid w:val="002B205D"/>
    <w:rsid w:val="002B7F71"/>
    <w:rsid w:val="002C0E68"/>
    <w:rsid w:val="002C3096"/>
    <w:rsid w:val="002D2287"/>
    <w:rsid w:val="002D6030"/>
    <w:rsid w:val="002D64D7"/>
    <w:rsid w:val="002D6CEB"/>
    <w:rsid w:val="002E16FF"/>
    <w:rsid w:val="002E17A5"/>
    <w:rsid w:val="002E43FC"/>
    <w:rsid w:val="002E5E03"/>
    <w:rsid w:val="002E785F"/>
    <w:rsid w:val="002E7CAE"/>
    <w:rsid w:val="002F1BC5"/>
    <w:rsid w:val="002F5437"/>
    <w:rsid w:val="002F688A"/>
    <w:rsid w:val="00307F5B"/>
    <w:rsid w:val="00310F01"/>
    <w:rsid w:val="00312C62"/>
    <w:rsid w:val="00315ED1"/>
    <w:rsid w:val="00316255"/>
    <w:rsid w:val="0031799E"/>
    <w:rsid w:val="00322AAF"/>
    <w:rsid w:val="00323369"/>
    <w:rsid w:val="0032577E"/>
    <w:rsid w:val="003266A6"/>
    <w:rsid w:val="00331997"/>
    <w:rsid w:val="00331C38"/>
    <w:rsid w:val="003326F3"/>
    <w:rsid w:val="00333222"/>
    <w:rsid w:val="00333CB7"/>
    <w:rsid w:val="003350C6"/>
    <w:rsid w:val="00340AEA"/>
    <w:rsid w:val="00342901"/>
    <w:rsid w:val="00343F70"/>
    <w:rsid w:val="003528E2"/>
    <w:rsid w:val="003563CD"/>
    <w:rsid w:val="0036184B"/>
    <w:rsid w:val="00362A9A"/>
    <w:rsid w:val="0036425E"/>
    <w:rsid w:val="00364E0F"/>
    <w:rsid w:val="00366BE8"/>
    <w:rsid w:val="00367277"/>
    <w:rsid w:val="003705E3"/>
    <w:rsid w:val="003710D0"/>
    <w:rsid w:val="00372B4E"/>
    <w:rsid w:val="003748CA"/>
    <w:rsid w:val="00375B11"/>
    <w:rsid w:val="00376605"/>
    <w:rsid w:val="00376AEA"/>
    <w:rsid w:val="0038057E"/>
    <w:rsid w:val="00393E12"/>
    <w:rsid w:val="003960E3"/>
    <w:rsid w:val="0039612F"/>
    <w:rsid w:val="00396719"/>
    <w:rsid w:val="003A037B"/>
    <w:rsid w:val="003A15C2"/>
    <w:rsid w:val="003A30EE"/>
    <w:rsid w:val="003A78C1"/>
    <w:rsid w:val="003B3660"/>
    <w:rsid w:val="003B3FFA"/>
    <w:rsid w:val="003C1A47"/>
    <w:rsid w:val="003C3670"/>
    <w:rsid w:val="003C4CC2"/>
    <w:rsid w:val="003C6583"/>
    <w:rsid w:val="003D04BA"/>
    <w:rsid w:val="003D18F2"/>
    <w:rsid w:val="003D1BC0"/>
    <w:rsid w:val="003D3348"/>
    <w:rsid w:val="003D3CDB"/>
    <w:rsid w:val="003D3F32"/>
    <w:rsid w:val="003E2BAC"/>
    <w:rsid w:val="003E3C23"/>
    <w:rsid w:val="003E44DC"/>
    <w:rsid w:val="003E566B"/>
    <w:rsid w:val="003E58CF"/>
    <w:rsid w:val="003E5ABF"/>
    <w:rsid w:val="003E5F53"/>
    <w:rsid w:val="003E71F6"/>
    <w:rsid w:val="003E7C84"/>
    <w:rsid w:val="003F0681"/>
    <w:rsid w:val="003F2D62"/>
    <w:rsid w:val="003F2F2F"/>
    <w:rsid w:val="003F58C7"/>
    <w:rsid w:val="00401C82"/>
    <w:rsid w:val="00401DA0"/>
    <w:rsid w:val="0040329D"/>
    <w:rsid w:val="00403426"/>
    <w:rsid w:val="004071B3"/>
    <w:rsid w:val="0041002C"/>
    <w:rsid w:val="00410533"/>
    <w:rsid w:val="00410D32"/>
    <w:rsid w:val="004110AB"/>
    <w:rsid w:val="00412AEA"/>
    <w:rsid w:val="004169DE"/>
    <w:rsid w:val="0042450B"/>
    <w:rsid w:val="0042510C"/>
    <w:rsid w:val="00425315"/>
    <w:rsid w:val="00425888"/>
    <w:rsid w:val="0042750A"/>
    <w:rsid w:val="004314ED"/>
    <w:rsid w:val="00434C6A"/>
    <w:rsid w:val="00436058"/>
    <w:rsid w:val="00436AB1"/>
    <w:rsid w:val="0044066F"/>
    <w:rsid w:val="00440D00"/>
    <w:rsid w:val="00443AD5"/>
    <w:rsid w:val="00443EE5"/>
    <w:rsid w:val="004457CB"/>
    <w:rsid w:val="004463E7"/>
    <w:rsid w:val="0045000A"/>
    <w:rsid w:val="00451CC0"/>
    <w:rsid w:val="00452C0B"/>
    <w:rsid w:val="0045447C"/>
    <w:rsid w:val="00456406"/>
    <w:rsid w:val="004617D8"/>
    <w:rsid w:val="004638D0"/>
    <w:rsid w:val="00474B54"/>
    <w:rsid w:val="0047643D"/>
    <w:rsid w:val="0047683B"/>
    <w:rsid w:val="00477DA1"/>
    <w:rsid w:val="00487A23"/>
    <w:rsid w:val="00487CFB"/>
    <w:rsid w:val="004931BF"/>
    <w:rsid w:val="004936D1"/>
    <w:rsid w:val="004A2BFC"/>
    <w:rsid w:val="004A32DE"/>
    <w:rsid w:val="004B110E"/>
    <w:rsid w:val="004C077E"/>
    <w:rsid w:val="004C23F9"/>
    <w:rsid w:val="004C2BDA"/>
    <w:rsid w:val="004C46CA"/>
    <w:rsid w:val="004C5A6D"/>
    <w:rsid w:val="004D2267"/>
    <w:rsid w:val="004E2576"/>
    <w:rsid w:val="004E2F2C"/>
    <w:rsid w:val="004E4451"/>
    <w:rsid w:val="004E74AF"/>
    <w:rsid w:val="004E76F5"/>
    <w:rsid w:val="004F02AD"/>
    <w:rsid w:val="004F6DE4"/>
    <w:rsid w:val="00500535"/>
    <w:rsid w:val="00501A48"/>
    <w:rsid w:val="00513328"/>
    <w:rsid w:val="00515630"/>
    <w:rsid w:val="00515D78"/>
    <w:rsid w:val="005239F0"/>
    <w:rsid w:val="00530B58"/>
    <w:rsid w:val="00530CA0"/>
    <w:rsid w:val="00531D52"/>
    <w:rsid w:val="00535BB9"/>
    <w:rsid w:val="00537364"/>
    <w:rsid w:val="0054224B"/>
    <w:rsid w:val="00544CF9"/>
    <w:rsid w:val="005465F6"/>
    <w:rsid w:val="00552AA9"/>
    <w:rsid w:val="0055405F"/>
    <w:rsid w:val="005574F5"/>
    <w:rsid w:val="00557811"/>
    <w:rsid w:val="005635DD"/>
    <w:rsid w:val="005708DC"/>
    <w:rsid w:val="005729A7"/>
    <w:rsid w:val="00574950"/>
    <w:rsid w:val="00576526"/>
    <w:rsid w:val="0058017A"/>
    <w:rsid w:val="00584567"/>
    <w:rsid w:val="00585DED"/>
    <w:rsid w:val="00586273"/>
    <w:rsid w:val="0058706C"/>
    <w:rsid w:val="00587BCD"/>
    <w:rsid w:val="00587CFE"/>
    <w:rsid w:val="00591188"/>
    <w:rsid w:val="00592FDC"/>
    <w:rsid w:val="005943F1"/>
    <w:rsid w:val="0059469C"/>
    <w:rsid w:val="005956C3"/>
    <w:rsid w:val="005964CF"/>
    <w:rsid w:val="005A0810"/>
    <w:rsid w:val="005A2602"/>
    <w:rsid w:val="005A39F7"/>
    <w:rsid w:val="005A42B1"/>
    <w:rsid w:val="005A46A4"/>
    <w:rsid w:val="005B2F39"/>
    <w:rsid w:val="005B5BC5"/>
    <w:rsid w:val="005B75B4"/>
    <w:rsid w:val="005C1580"/>
    <w:rsid w:val="005C5423"/>
    <w:rsid w:val="005D08EE"/>
    <w:rsid w:val="005D0A13"/>
    <w:rsid w:val="005D170E"/>
    <w:rsid w:val="005D7856"/>
    <w:rsid w:val="005E0C61"/>
    <w:rsid w:val="005E2BA5"/>
    <w:rsid w:val="005F1E87"/>
    <w:rsid w:val="005F2426"/>
    <w:rsid w:val="005F2D42"/>
    <w:rsid w:val="005F39DD"/>
    <w:rsid w:val="005F5460"/>
    <w:rsid w:val="006009CF"/>
    <w:rsid w:val="006028DF"/>
    <w:rsid w:val="0060697F"/>
    <w:rsid w:val="00607B4D"/>
    <w:rsid w:val="00611068"/>
    <w:rsid w:val="0061132B"/>
    <w:rsid w:val="00612B61"/>
    <w:rsid w:val="006153F2"/>
    <w:rsid w:val="006168CB"/>
    <w:rsid w:val="00617430"/>
    <w:rsid w:val="00621C8A"/>
    <w:rsid w:val="00627048"/>
    <w:rsid w:val="0063081C"/>
    <w:rsid w:val="0063155E"/>
    <w:rsid w:val="00631F75"/>
    <w:rsid w:val="00634188"/>
    <w:rsid w:val="00642F75"/>
    <w:rsid w:val="006450AB"/>
    <w:rsid w:val="0065135A"/>
    <w:rsid w:val="0065159E"/>
    <w:rsid w:val="00651B02"/>
    <w:rsid w:val="00653CE0"/>
    <w:rsid w:val="00654842"/>
    <w:rsid w:val="00655A73"/>
    <w:rsid w:val="00656ACB"/>
    <w:rsid w:val="00656B37"/>
    <w:rsid w:val="00656BF6"/>
    <w:rsid w:val="00657376"/>
    <w:rsid w:val="00657F3A"/>
    <w:rsid w:val="00660DAC"/>
    <w:rsid w:val="00661FF6"/>
    <w:rsid w:val="0066241D"/>
    <w:rsid w:val="0066448B"/>
    <w:rsid w:val="0066608F"/>
    <w:rsid w:val="00671514"/>
    <w:rsid w:val="00672761"/>
    <w:rsid w:val="00673D2A"/>
    <w:rsid w:val="00680F7A"/>
    <w:rsid w:val="0068317D"/>
    <w:rsid w:val="00683C50"/>
    <w:rsid w:val="00686889"/>
    <w:rsid w:val="006918AB"/>
    <w:rsid w:val="006A1331"/>
    <w:rsid w:val="006A5260"/>
    <w:rsid w:val="006B3E64"/>
    <w:rsid w:val="006B4530"/>
    <w:rsid w:val="006B662F"/>
    <w:rsid w:val="006C2C4E"/>
    <w:rsid w:val="006D0D08"/>
    <w:rsid w:val="006D395D"/>
    <w:rsid w:val="006D407D"/>
    <w:rsid w:val="006D4D41"/>
    <w:rsid w:val="006D66AA"/>
    <w:rsid w:val="006E3DB4"/>
    <w:rsid w:val="006E43D2"/>
    <w:rsid w:val="006E7DF0"/>
    <w:rsid w:val="006F2323"/>
    <w:rsid w:val="00700BD7"/>
    <w:rsid w:val="0070446B"/>
    <w:rsid w:val="007109F0"/>
    <w:rsid w:val="007145B1"/>
    <w:rsid w:val="00716131"/>
    <w:rsid w:val="00721362"/>
    <w:rsid w:val="00732A86"/>
    <w:rsid w:val="007337D1"/>
    <w:rsid w:val="0074091F"/>
    <w:rsid w:val="00740AD6"/>
    <w:rsid w:val="00741CF2"/>
    <w:rsid w:val="00742BE6"/>
    <w:rsid w:val="00745417"/>
    <w:rsid w:val="00746535"/>
    <w:rsid w:val="0074659B"/>
    <w:rsid w:val="0074776D"/>
    <w:rsid w:val="007506AC"/>
    <w:rsid w:val="0075169F"/>
    <w:rsid w:val="00754698"/>
    <w:rsid w:val="00754C32"/>
    <w:rsid w:val="007601EE"/>
    <w:rsid w:val="007604D9"/>
    <w:rsid w:val="00766D98"/>
    <w:rsid w:val="00772352"/>
    <w:rsid w:val="00773B34"/>
    <w:rsid w:val="007756D8"/>
    <w:rsid w:val="00781519"/>
    <w:rsid w:val="0078572F"/>
    <w:rsid w:val="00787C13"/>
    <w:rsid w:val="00792A9B"/>
    <w:rsid w:val="007A1E11"/>
    <w:rsid w:val="007A2C60"/>
    <w:rsid w:val="007A333F"/>
    <w:rsid w:val="007A39B7"/>
    <w:rsid w:val="007A78C4"/>
    <w:rsid w:val="007A7F51"/>
    <w:rsid w:val="007B1018"/>
    <w:rsid w:val="007B1702"/>
    <w:rsid w:val="007B1850"/>
    <w:rsid w:val="007B1B0C"/>
    <w:rsid w:val="007B365D"/>
    <w:rsid w:val="007B5C0E"/>
    <w:rsid w:val="007C09C4"/>
    <w:rsid w:val="007C503E"/>
    <w:rsid w:val="007C7A4D"/>
    <w:rsid w:val="007D2D77"/>
    <w:rsid w:val="007D56C5"/>
    <w:rsid w:val="007E3B64"/>
    <w:rsid w:val="007E440E"/>
    <w:rsid w:val="007E5C78"/>
    <w:rsid w:val="007E75B6"/>
    <w:rsid w:val="007E7FCF"/>
    <w:rsid w:val="007F0783"/>
    <w:rsid w:val="007F0DD7"/>
    <w:rsid w:val="007F54E0"/>
    <w:rsid w:val="007F5559"/>
    <w:rsid w:val="007F57C3"/>
    <w:rsid w:val="007F71AE"/>
    <w:rsid w:val="00803C32"/>
    <w:rsid w:val="00810B9B"/>
    <w:rsid w:val="00812DD6"/>
    <w:rsid w:val="00813D8D"/>
    <w:rsid w:val="00815939"/>
    <w:rsid w:val="00820595"/>
    <w:rsid w:val="0082173B"/>
    <w:rsid w:val="008217F2"/>
    <w:rsid w:val="00823ACA"/>
    <w:rsid w:val="00823FD0"/>
    <w:rsid w:val="00824B8C"/>
    <w:rsid w:val="00827B64"/>
    <w:rsid w:val="00830D94"/>
    <w:rsid w:val="008319FE"/>
    <w:rsid w:val="00835DB2"/>
    <w:rsid w:val="008403E9"/>
    <w:rsid w:val="00841B5B"/>
    <w:rsid w:val="00850CDB"/>
    <w:rsid w:val="00850EFA"/>
    <w:rsid w:val="00852CCF"/>
    <w:rsid w:val="00853ECF"/>
    <w:rsid w:val="00853F8F"/>
    <w:rsid w:val="00856BAB"/>
    <w:rsid w:val="008605E8"/>
    <w:rsid w:val="00862008"/>
    <w:rsid w:val="00863C6C"/>
    <w:rsid w:val="00866B49"/>
    <w:rsid w:val="00870BB2"/>
    <w:rsid w:val="00874822"/>
    <w:rsid w:val="008767F3"/>
    <w:rsid w:val="00877791"/>
    <w:rsid w:val="00877EC7"/>
    <w:rsid w:val="00881B5A"/>
    <w:rsid w:val="00882F5E"/>
    <w:rsid w:val="008847EA"/>
    <w:rsid w:val="00884A9B"/>
    <w:rsid w:val="008933FC"/>
    <w:rsid w:val="00894130"/>
    <w:rsid w:val="0089646D"/>
    <w:rsid w:val="008A094E"/>
    <w:rsid w:val="008A3746"/>
    <w:rsid w:val="008A5B11"/>
    <w:rsid w:val="008B0380"/>
    <w:rsid w:val="008B20D3"/>
    <w:rsid w:val="008B48B0"/>
    <w:rsid w:val="008B63A8"/>
    <w:rsid w:val="008C06D0"/>
    <w:rsid w:val="008C1429"/>
    <w:rsid w:val="008C21A3"/>
    <w:rsid w:val="008C4A76"/>
    <w:rsid w:val="008C6F1D"/>
    <w:rsid w:val="008C7875"/>
    <w:rsid w:val="008D0571"/>
    <w:rsid w:val="008D30EA"/>
    <w:rsid w:val="008D4304"/>
    <w:rsid w:val="008D544B"/>
    <w:rsid w:val="008E07BA"/>
    <w:rsid w:val="008E3925"/>
    <w:rsid w:val="008E393F"/>
    <w:rsid w:val="008E4931"/>
    <w:rsid w:val="008F7262"/>
    <w:rsid w:val="008F76DD"/>
    <w:rsid w:val="008F7D38"/>
    <w:rsid w:val="009001AD"/>
    <w:rsid w:val="00900632"/>
    <w:rsid w:val="00901635"/>
    <w:rsid w:val="00902BDF"/>
    <w:rsid w:val="00903634"/>
    <w:rsid w:val="00911DD1"/>
    <w:rsid w:val="009128C9"/>
    <w:rsid w:val="009128E7"/>
    <w:rsid w:val="00915B0E"/>
    <w:rsid w:val="00915D1A"/>
    <w:rsid w:val="00921180"/>
    <w:rsid w:val="00922167"/>
    <w:rsid w:val="009223D3"/>
    <w:rsid w:val="00931C6A"/>
    <w:rsid w:val="0093410E"/>
    <w:rsid w:val="00937FAE"/>
    <w:rsid w:val="00940C88"/>
    <w:rsid w:val="00941600"/>
    <w:rsid w:val="0094185C"/>
    <w:rsid w:val="00943BC1"/>
    <w:rsid w:val="00944365"/>
    <w:rsid w:val="0094549C"/>
    <w:rsid w:val="00945B8C"/>
    <w:rsid w:val="009479D0"/>
    <w:rsid w:val="00951321"/>
    <w:rsid w:val="00955533"/>
    <w:rsid w:val="00962195"/>
    <w:rsid w:val="00966725"/>
    <w:rsid w:val="009709DE"/>
    <w:rsid w:val="009763C5"/>
    <w:rsid w:val="0098492E"/>
    <w:rsid w:val="009862AD"/>
    <w:rsid w:val="0098741D"/>
    <w:rsid w:val="009921D3"/>
    <w:rsid w:val="009A12DD"/>
    <w:rsid w:val="009A231B"/>
    <w:rsid w:val="009A5446"/>
    <w:rsid w:val="009B1DC9"/>
    <w:rsid w:val="009B26A6"/>
    <w:rsid w:val="009B3AA2"/>
    <w:rsid w:val="009C0A98"/>
    <w:rsid w:val="009C0F1D"/>
    <w:rsid w:val="009D0BCC"/>
    <w:rsid w:val="009D2EBB"/>
    <w:rsid w:val="009D78BC"/>
    <w:rsid w:val="009E2976"/>
    <w:rsid w:val="009E57F8"/>
    <w:rsid w:val="009E63E2"/>
    <w:rsid w:val="009E66A1"/>
    <w:rsid w:val="009F1EA7"/>
    <w:rsid w:val="009F224F"/>
    <w:rsid w:val="009F4059"/>
    <w:rsid w:val="009F4A8F"/>
    <w:rsid w:val="009F5EC3"/>
    <w:rsid w:val="009F79D4"/>
    <w:rsid w:val="009F7B6D"/>
    <w:rsid w:val="00A03D69"/>
    <w:rsid w:val="00A06E27"/>
    <w:rsid w:val="00A07B09"/>
    <w:rsid w:val="00A11E43"/>
    <w:rsid w:val="00A12AD4"/>
    <w:rsid w:val="00A17C05"/>
    <w:rsid w:val="00A25872"/>
    <w:rsid w:val="00A27696"/>
    <w:rsid w:val="00A27E92"/>
    <w:rsid w:val="00A33668"/>
    <w:rsid w:val="00A3500C"/>
    <w:rsid w:val="00A35241"/>
    <w:rsid w:val="00A41204"/>
    <w:rsid w:val="00A419CE"/>
    <w:rsid w:val="00A43EA0"/>
    <w:rsid w:val="00A4648B"/>
    <w:rsid w:val="00A469E7"/>
    <w:rsid w:val="00A50A8B"/>
    <w:rsid w:val="00A50C83"/>
    <w:rsid w:val="00A5107D"/>
    <w:rsid w:val="00A515C5"/>
    <w:rsid w:val="00A51BEA"/>
    <w:rsid w:val="00A53260"/>
    <w:rsid w:val="00A53E50"/>
    <w:rsid w:val="00A54EF2"/>
    <w:rsid w:val="00A60E25"/>
    <w:rsid w:val="00A622D7"/>
    <w:rsid w:val="00A638B2"/>
    <w:rsid w:val="00A71D22"/>
    <w:rsid w:val="00A71F1B"/>
    <w:rsid w:val="00A82CA2"/>
    <w:rsid w:val="00A839FB"/>
    <w:rsid w:val="00A84E4E"/>
    <w:rsid w:val="00A86453"/>
    <w:rsid w:val="00A86BE3"/>
    <w:rsid w:val="00A915E5"/>
    <w:rsid w:val="00A95647"/>
    <w:rsid w:val="00A96D6E"/>
    <w:rsid w:val="00AA1082"/>
    <w:rsid w:val="00AA48CB"/>
    <w:rsid w:val="00AA6865"/>
    <w:rsid w:val="00AB1C3F"/>
    <w:rsid w:val="00AB1C76"/>
    <w:rsid w:val="00AB5515"/>
    <w:rsid w:val="00AB6640"/>
    <w:rsid w:val="00AC099C"/>
    <w:rsid w:val="00AC531E"/>
    <w:rsid w:val="00AC6C27"/>
    <w:rsid w:val="00AD02BF"/>
    <w:rsid w:val="00AD3238"/>
    <w:rsid w:val="00AD4A4C"/>
    <w:rsid w:val="00AD6964"/>
    <w:rsid w:val="00AE0181"/>
    <w:rsid w:val="00AF4BF3"/>
    <w:rsid w:val="00AF664A"/>
    <w:rsid w:val="00B141DE"/>
    <w:rsid w:val="00B16964"/>
    <w:rsid w:val="00B1774B"/>
    <w:rsid w:val="00B20210"/>
    <w:rsid w:val="00B226EB"/>
    <w:rsid w:val="00B23385"/>
    <w:rsid w:val="00B25BE5"/>
    <w:rsid w:val="00B26A58"/>
    <w:rsid w:val="00B276A2"/>
    <w:rsid w:val="00B304DB"/>
    <w:rsid w:val="00B306BC"/>
    <w:rsid w:val="00B31E3E"/>
    <w:rsid w:val="00B33BAA"/>
    <w:rsid w:val="00B365B2"/>
    <w:rsid w:val="00B3698F"/>
    <w:rsid w:val="00B37B88"/>
    <w:rsid w:val="00B41B11"/>
    <w:rsid w:val="00B42FEC"/>
    <w:rsid w:val="00B44F96"/>
    <w:rsid w:val="00B46D2A"/>
    <w:rsid w:val="00B51F41"/>
    <w:rsid w:val="00B61204"/>
    <w:rsid w:val="00B62ABC"/>
    <w:rsid w:val="00B62FC8"/>
    <w:rsid w:val="00B63AA6"/>
    <w:rsid w:val="00B6610B"/>
    <w:rsid w:val="00B66EEC"/>
    <w:rsid w:val="00B70CEA"/>
    <w:rsid w:val="00B73B93"/>
    <w:rsid w:val="00B74227"/>
    <w:rsid w:val="00B7514C"/>
    <w:rsid w:val="00B77F68"/>
    <w:rsid w:val="00B85707"/>
    <w:rsid w:val="00B91960"/>
    <w:rsid w:val="00B9347C"/>
    <w:rsid w:val="00B934E1"/>
    <w:rsid w:val="00B94267"/>
    <w:rsid w:val="00B978FB"/>
    <w:rsid w:val="00BA1AEB"/>
    <w:rsid w:val="00BA393A"/>
    <w:rsid w:val="00BA3D45"/>
    <w:rsid w:val="00BA3FED"/>
    <w:rsid w:val="00BA50C6"/>
    <w:rsid w:val="00BA7C7A"/>
    <w:rsid w:val="00BB54C6"/>
    <w:rsid w:val="00BB7672"/>
    <w:rsid w:val="00BC4CA4"/>
    <w:rsid w:val="00BC6B6D"/>
    <w:rsid w:val="00BD21C4"/>
    <w:rsid w:val="00BD30FF"/>
    <w:rsid w:val="00BD4568"/>
    <w:rsid w:val="00BD4BD0"/>
    <w:rsid w:val="00BE0ACA"/>
    <w:rsid w:val="00BE1849"/>
    <w:rsid w:val="00BE1F68"/>
    <w:rsid w:val="00BE3007"/>
    <w:rsid w:val="00BE6216"/>
    <w:rsid w:val="00BF188F"/>
    <w:rsid w:val="00BF48F2"/>
    <w:rsid w:val="00BF5988"/>
    <w:rsid w:val="00C0045B"/>
    <w:rsid w:val="00C048CE"/>
    <w:rsid w:val="00C0677A"/>
    <w:rsid w:val="00C0691E"/>
    <w:rsid w:val="00C113FF"/>
    <w:rsid w:val="00C12118"/>
    <w:rsid w:val="00C1494D"/>
    <w:rsid w:val="00C15D9A"/>
    <w:rsid w:val="00C17CD8"/>
    <w:rsid w:val="00C249A3"/>
    <w:rsid w:val="00C24B73"/>
    <w:rsid w:val="00C25E60"/>
    <w:rsid w:val="00C262A4"/>
    <w:rsid w:val="00C27368"/>
    <w:rsid w:val="00C30195"/>
    <w:rsid w:val="00C331AB"/>
    <w:rsid w:val="00C34A4C"/>
    <w:rsid w:val="00C35535"/>
    <w:rsid w:val="00C35822"/>
    <w:rsid w:val="00C35F0A"/>
    <w:rsid w:val="00C405BD"/>
    <w:rsid w:val="00C40F80"/>
    <w:rsid w:val="00C42EC8"/>
    <w:rsid w:val="00C4358D"/>
    <w:rsid w:val="00C44895"/>
    <w:rsid w:val="00C47049"/>
    <w:rsid w:val="00C51991"/>
    <w:rsid w:val="00C52779"/>
    <w:rsid w:val="00C5370E"/>
    <w:rsid w:val="00C577A0"/>
    <w:rsid w:val="00C61658"/>
    <w:rsid w:val="00C61A2D"/>
    <w:rsid w:val="00C63716"/>
    <w:rsid w:val="00C639EF"/>
    <w:rsid w:val="00C64935"/>
    <w:rsid w:val="00C64FC0"/>
    <w:rsid w:val="00C65651"/>
    <w:rsid w:val="00C66F1C"/>
    <w:rsid w:val="00C7668E"/>
    <w:rsid w:val="00C7783E"/>
    <w:rsid w:val="00C778FC"/>
    <w:rsid w:val="00C81C10"/>
    <w:rsid w:val="00C8222E"/>
    <w:rsid w:val="00C85290"/>
    <w:rsid w:val="00C856DE"/>
    <w:rsid w:val="00C86943"/>
    <w:rsid w:val="00C90B8A"/>
    <w:rsid w:val="00C90C6D"/>
    <w:rsid w:val="00C934EA"/>
    <w:rsid w:val="00CA0387"/>
    <w:rsid w:val="00CA2A4B"/>
    <w:rsid w:val="00CA418D"/>
    <w:rsid w:val="00CA5F28"/>
    <w:rsid w:val="00CB0F7E"/>
    <w:rsid w:val="00CB31AF"/>
    <w:rsid w:val="00CB3974"/>
    <w:rsid w:val="00CB3E73"/>
    <w:rsid w:val="00CB79D2"/>
    <w:rsid w:val="00CC2C71"/>
    <w:rsid w:val="00CC5725"/>
    <w:rsid w:val="00CC77A0"/>
    <w:rsid w:val="00CD05CF"/>
    <w:rsid w:val="00CD17D6"/>
    <w:rsid w:val="00CD1F90"/>
    <w:rsid w:val="00CD263E"/>
    <w:rsid w:val="00CD7089"/>
    <w:rsid w:val="00CE5D7C"/>
    <w:rsid w:val="00CE618F"/>
    <w:rsid w:val="00CE73DF"/>
    <w:rsid w:val="00CF11F2"/>
    <w:rsid w:val="00CF6063"/>
    <w:rsid w:val="00CF7469"/>
    <w:rsid w:val="00D001B5"/>
    <w:rsid w:val="00D0123A"/>
    <w:rsid w:val="00D037A4"/>
    <w:rsid w:val="00D03BF6"/>
    <w:rsid w:val="00D04CA8"/>
    <w:rsid w:val="00D108E1"/>
    <w:rsid w:val="00D10A56"/>
    <w:rsid w:val="00D1413B"/>
    <w:rsid w:val="00D163B5"/>
    <w:rsid w:val="00D16445"/>
    <w:rsid w:val="00D21E74"/>
    <w:rsid w:val="00D22B8F"/>
    <w:rsid w:val="00D243A8"/>
    <w:rsid w:val="00D24819"/>
    <w:rsid w:val="00D27387"/>
    <w:rsid w:val="00D279BE"/>
    <w:rsid w:val="00D3086C"/>
    <w:rsid w:val="00D32D8E"/>
    <w:rsid w:val="00D3452E"/>
    <w:rsid w:val="00D40B49"/>
    <w:rsid w:val="00D420B2"/>
    <w:rsid w:val="00D427FE"/>
    <w:rsid w:val="00D442E8"/>
    <w:rsid w:val="00D44835"/>
    <w:rsid w:val="00D46781"/>
    <w:rsid w:val="00D54145"/>
    <w:rsid w:val="00D610CE"/>
    <w:rsid w:val="00D62D10"/>
    <w:rsid w:val="00D63129"/>
    <w:rsid w:val="00D63472"/>
    <w:rsid w:val="00D637F8"/>
    <w:rsid w:val="00D656D4"/>
    <w:rsid w:val="00D66844"/>
    <w:rsid w:val="00D67D5A"/>
    <w:rsid w:val="00D731A2"/>
    <w:rsid w:val="00D7769D"/>
    <w:rsid w:val="00D77904"/>
    <w:rsid w:val="00D81050"/>
    <w:rsid w:val="00D815ED"/>
    <w:rsid w:val="00D820CC"/>
    <w:rsid w:val="00D8584C"/>
    <w:rsid w:val="00D91221"/>
    <w:rsid w:val="00DA03B2"/>
    <w:rsid w:val="00DA53C3"/>
    <w:rsid w:val="00DA7FF0"/>
    <w:rsid w:val="00DB0700"/>
    <w:rsid w:val="00DB0B65"/>
    <w:rsid w:val="00DB180A"/>
    <w:rsid w:val="00DB41DF"/>
    <w:rsid w:val="00DC06E2"/>
    <w:rsid w:val="00DC310B"/>
    <w:rsid w:val="00DC5857"/>
    <w:rsid w:val="00DC6A67"/>
    <w:rsid w:val="00DD2272"/>
    <w:rsid w:val="00DD3C59"/>
    <w:rsid w:val="00DD49F3"/>
    <w:rsid w:val="00DD7A1A"/>
    <w:rsid w:val="00DE6E2D"/>
    <w:rsid w:val="00DF192E"/>
    <w:rsid w:val="00DF2D76"/>
    <w:rsid w:val="00DF354A"/>
    <w:rsid w:val="00DF387D"/>
    <w:rsid w:val="00DF4DBA"/>
    <w:rsid w:val="00DF67E6"/>
    <w:rsid w:val="00DF6934"/>
    <w:rsid w:val="00DF69B0"/>
    <w:rsid w:val="00DF6B69"/>
    <w:rsid w:val="00E01739"/>
    <w:rsid w:val="00E0289D"/>
    <w:rsid w:val="00E14859"/>
    <w:rsid w:val="00E14E14"/>
    <w:rsid w:val="00E15C47"/>
    <w:rsid w:val="00E209E2"/>
    <w:rsid w:val="00E2190A"/>
    <w:rsid w:val="00E23774"/>
    <w:rsid w:val="00E24B5C"/>
    <w:rsid w:val="00E25ECD"/>
    <w:rsid w:val="00E27FAB"/>
    <w:rsid w:val="00E32234"/>
    <w:rsid w:val="00E32538"/>
    <w:rsid w:val="00E32BEA"/>
    <w:rsid w:val="00E34355"/>
    <w:rsid w:val="00E36589"/>
    <w:rsid w:val="00E37D86"/>
    <w:rsid w:val="00E42B82"/>
    <w:rsid w:val="00E43358"/>
    <w:rsid w:val="00E44D7D"/>
    <w:rsid w:val="00E46D5F"/>
    <w:rsid w:val="00E527DA"/>
    <w:rsid w:val="00E530E5"/>
    <w:rsid w:val="00E54560"/>
    <w:rsid w:val="00E55AF5"/>
    <w:rsid w:val="00E55BFA"/>
    <w:rsid w:val="00E607E6"/>
    <w:rsid w:val="00E60897"/>
    <w:rsid w:val="00E631F4"/>
    <w:rsid w:val="00E66F60"/>
    <w:rsid w:val="00E67E03"/>
    <w:rsid w:val="00E71A86"/>
    <w:rsid w:val="00E72251"/>
    <w:rsid w:val="00E74C56"/>
    <w:rsid w:val="00E75584"/>
    <w:rsid w:val="00E76869"/>
    <w:rsid w:val="00E76D4E"/>
    <w:rsid w:val="00E7726A"/>
    <w:rsid w:val="00E8339E"/>
    <w:rsid w:val="00E835D8"/>
    <w:rsid w:val="00E8564C"/>
    <w:rsid w:val="00E8678F"/>
    <w:rsid w:val="00E90E7A"/>
    <w:rsid w:val="00E91092"/>
    <w:rsid w:val="00E916C9"/>
    <w:rsid w:val="00E939CB"/>
    <w:rsid w:val="00E948E4"/>
    <w:rsid w:val="00E94D32"/>
    <w:rsid w:val="00EA3763"/>
    <w:rsid w:val="00EA47CA"/>
    <w:rsid w:val="00EA4ED8"/>
    <w:rsid w:val="00EA5BEF"/>
    <w:rsid w:val="00EA6113"/>
    <w:rsid w:val="00EA6949"/>
    <w:rsid w:val="00EB04E5"/>
    <w:rsid w:val="00EB3223"/>
    <w:rsid w:val="00EB7363"/>
    <w:rsid w:val="00EC618B"/>
    <w:rsid w:val="00ED26C1"/>
    <w:rsid w:val="00ED6675"/>
    <w:rsid w:val="00EE178C"/>
    <w:rsid w:val="00EE7497"/>
    <w:rsid w:val="00EF01F3"/>
    <w:rsid w:val="00EF3D8B"/>
    <w:rsid w:val="00EF3DC1"/>
    <w:rsid w:val="00EF53D9"/>
    <w:rsid w:val="00F012C5"/>
    <w:rsid w:val="00F01DB4"/>
    <w:rsid w:val="00F029A1"/>
    <w:rsid w:val="00F03D8F"/>
    <w:rsid w:val="00F046DA"/>
    <w:rsid w:val="00F0666A"/>
    <w:rsid w:val="00F06F7A"/>
    <w:rsid w:val="00F114E1"/>
    <w:rsid w:val="00F11B98"/>
    <w:rsid w:val="00F11FD2"/>
    <w:rsid w:val="00F148D8"/>
    <w:rsid w:val="00F15B7F"/>
    <w:rsid w:val="00F20CFB"/>
    <w:rsid w:val="00F222DF"/>
    <w:rsid w:val="00F22C48"/>
    <w:rsid w:val="00F25CB5"/>
    <w:rsid w:val="00F3073F"/>
    <w:rsid w:val="00F31D87"/>
    <w:rsid w:val="00F3731F"/>
    <w:rsid w:val="00F41E24"/>
    <w:rsid w:val="00F42A37"/>
    <w:rsid w:val="00F43EE0"/>
    <w:rsid w:val="00F44C0C"/>
    <w:rsid w:val="00F57BC1"/>
    <w:rsid w:val="00F609B9"/>
    <w:rsid w:val="00F631AC"/>
    <w:rsid w:val="00F66CD0"/>
    <w:rsid w:val="00F70CAF"/>
    <w:rsid w:val="00F742F5"/>
    <w:rsid w:val="00F76BD0"/>
    <w:rsid w:val="00F824AA"/>
    <w:rsid w:val="00F82DEC"/>
    <w:rsid w:val="00F8698D"/>
    <w:rsid w:val="00F8729A"/>
    <w:rsid w:val="00F90F53"/>
    <w:rsid w:val="00F93257"/>
    <w:rsid w:val="00F94162"/>
    <w:rsid w:val="00FA271D"/>
    <w:rsid w:val="00FA791A"/>
    <w:rsid w:val="00FB058D"/>
    <w:rsid w:val="00FB07B5"/>
    <w:rsid w:val="00FB1187"/>
    <w:rsid w:val="00FB694E"/>
    <w:rsid w:val="00FC1A39"/>
    <w:rsid w:val="00FC3167"/>
    <w:rsid w:val="00FC6D71"/>
    <w:rsid w:val="00FD2269"/>
    <w:rsid w:val="00FD2D47"/>
    <w:rsid w:val="00FD343F"/>
    <w:rsid w:val="00FD5D73"/>
    <w:rsid w:val="00FD6C30"/>
    <w:rsid w:val="00FD76EC"/>
    <w:rsid w:val="00FE1BD7"/>
    <w:rsid w:val="00FE3D82"/>
    <w:rsid w:val="00FE43C2"/>
    <w:rsid w:val="00FE49ED"/>
    <w:rsid w:val="00FE68D0"/>
    <w:rsid w:val="00FE7DD1"/>
    <w:rsid w:val="00FF0E80"/>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AFF205"/>
  <w15:docId w15:val="{618510CB-A1F9-4490-9B79-AF5E0894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99C"/>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1"/>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1"/>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5750">
      <w:bodyDiv w:val="1"/>
      <w:marLeft w:val="0"/>
      <w:marRight w:val="0"/>
      <w:marTop w:val="0"/>
      <w:marBottom w:val="0"/>
      <w:divBdr>
        <w:top w:val="none" w:sz="0" w:space="0" w:color="auto"/>
        <w:left w:val="none" w:sz="0" w:space="0" w:color="auto"/>
        <w:bottom w:val="none" w:sz="0" w:space="0" w:color="auto"/>
        <w:right w:val="none" w:sz="0" w:space="0" w:color="auto"/>
      </w:divBdr>
    </w:div>
    <w:div w:id="642080267">
      <w:bodyDiv w:val="1"/>
      <w:marLeft w:val="0"/>
      <w:marRight w:val="0"/>
      <w:marTop w:val="0"/>
      <w:marBottom w:val="0"/>
      <w:divBdr>
        <w:top w:val="none" w:sz="0" w:space="0" w:color="auto"/>
        <w:left w:val="none" w:sz="0" w:space="0" w:color="auto"/>
        <w:bottom w:val="none" w:sz="0" w:space="0" w:color="auto"/>
        <w:right w:val="none" w:sz="0" w:space="0" w:color="auto"/>
      </w:divBdr>
    </w:div>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027487119">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20936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BB39-E0A6-4C6E-98C8-B756D7E8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13259</Words>
  <Characters>79560</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92634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Paulina Mateusiak</cp:lastModifiedBy>
  <cp:revision>10</cp:revision>
  <cp:lastPrinted>2023-10-10T06:42:00Z</cp:lastPrinted>
  <dcterms:created xsi:type="dcterms:W3CDTF">2023-10-24T13:23:00Z</dcterms:created>
  <dcterms:modified xsi:type="dcterms:W3CDTF">2023-10-27T08:58:00Z</dcterms:modified>
</cp:coreProperties>
</file>