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3F" w:rsidRDefault="004B6D3F" w:rsidP="004B6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873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4B6D3F" w:rsidRPr="004A7873" w:rsidRDefault="004B6D3F" w:rsidP="004B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realizacja usługi </w:t>
      </w:r>
      <w:r w:rsidR="0083491D">
        <w:rPr>
          <w:rFonts w:ascii="Times New Roman" w:hAnsi="Times New Roman" w:cs="Times New Roman"/>
          <w:sz w:val="24"/>
          <w:szCs w:val="24"/>
        </w:rPr>
        <w:t>dostępu do ilustracji i grafik</w:t>
      </w:r>
      <w:r w:rsidR="0083491D" w:rsidRPr="00A167BE">
        <w:rPr>
          <w:rFonts w:ascii="Times New Roman" w:hAnsi="Times New Roman" w:cs="Times New Roman"/>
          <w:sz w:val="24"/>
          <w:szCs w:val="24"/>
        </w:rPr>
        <w:t xml:space="preserve"> wektorowych, elementów 3D i szablonów</w:t>
      </w:r>
      <w:r w:rsidR="0083491D">
        <w:rPr>
          <w:rFonts w:ascii="Times New Roman" w:hAnsi="Times New Roman" w:cs="Times New Roman"/>
          <w:sz w:val="24"/>
          <w:szCs w:val="24"/>
        </w:rPr>
        <w:t xml:space="preserve">  dostępnych za pośrednictwem Adobe </w:t>
      </w:r>
      <w:proofErr w:type="spellStart"/>
      <w:r w:rsidR="0083491D">
        <w:rPr>
          <w:rFonts w:ascii="Times New Roman" w:hAnsi="Times New Roman" w:cs="Times New Roman"/>
          <w:sz w:val="24"/>
          <w:szCs w:val="24"/>
        </w:rPr>
        <w:t>stock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lub równoważnym o parametrach nie gorszych niż:</w:t>
      </w:r>
    </w:p>
    <w:p w:rsidR="00A167BE" w:rsidRPr="00A167BE" w:rsidRDefault="00A167BE" w:rsidP="00A167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67BE" w:rsidRPr="00A167BE" w:rsidRDefault="0083491D" w:rsidP="00A1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167BE" w:rsidRPr="00A167BE">
        <w:rPr>
          <w:rFonts w:ascii="Times New Roman" w:hAnsi="Times New Roman" w:cs="Times New Roman"/>
          <w:sz w:val="24"/>
          <w:szCs w:val="24"/>
        </w:rPr>
        <w:t>Usługa umożliwiająca dostęp do ilustracji i grafiki wektorowych, elementów 3D i szablonów, które można wykorzystać we wszystkich projektach Zamawiającego, dostępna bez tantiem w ilości minimum 10 szt. na miesiąc.</w:t>
      </w:r>
    </w:p>
    <w:p w:rsidR="00A167BE" w:rsidRPr="00A167BE" w:rsidRDefault="0083491D" w:rsidP="00A1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167BE" w:rsidRPr="00A167BE">
        <w:rPr>
          <w:rFonts w:ascii="Times New Roman" w:hAnsi="Times New Roman" w:cs="Times New Roman"/>
          <w:sz w:val="24"/>
          <w:szCs w:val="24"/>
        </w:rPr>
        <w:t xml:space="preserve">Dostęp do usługi  ma odbywać się bezpośrednio z popularnych aplikacji komputerowych Adobe, takich jak Photoshop, </w:t>
      </w:r>
      <w:proofErr w:type="spellStart"/>
      <w:r w:rsidR="00A167BE" w:rsidRPr="00A167BE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="00A167BE" w:rsidRPr="00A167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167BE" w:rsidRPr="00A167BE">
        <w:rPr>
          <w:rFonts w:ascii="Times New Roman" w:hAnsi="Times New Roman" w:cs="Times New Roman"/>
          <w:sz w:val="24"/>
          <w:szCs w:val="24"/>
        </w:rPr>
        <w:t>InDesign</w:t>
      </w:r>
      <w:proofErr w:type="spellEnd"/>
      <w:r w:rsidR="00A167BE" w:rsidRPr="00A167BE">
        <w:rPr>
          <w:rFonts w:ascii="Times New Roman" w:hAnsi="Times New Roman" w:cs="Times New Roman"/>
          <w:sz w:val="24"/>
          <w:szCs w:val="24"/>
        </w:rPr>
        <w:t>.</w:t>
      </w:r>
    </w:p>
    <w:p w:rsidR="00A167BE" w:rsidRPr="00A167BE" w:rsidRDefault="0083491D" w:rsidP="00A1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167BE" w:rsidRPr="00A167BE">
        <w:rPr>
          <w:rFonts w:ascii="Times New Roman" w:hAnsi="Times New Roman" w:cs="Times New Roman"/>
          <w:sz w:val="24"/>
          <w:szCs w:val="24"/>
        </w:rPr>
        <w:t xml:space="preserve">Usługa dostępu do grafiki  musi być zintegrowana z popularnymi aplikacjami, takimi jak Photoshop, </w:t>
      </w:r>
      <w:proofErr w:type="spellStart"/>
      <w:r w:rsidR="00A167BE" w:rsidRPr="00A167BE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="00A167BE" w:rsidRPr="00A16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7BE" w:rsidRPr="00A167BE">
        <w:rPr>
          <w:rFonts w:ascii="Times New Roman" w:hAnsi="Times New Roman" w:cs="Times New Roman"/>
          <w:sz w:val="24"/>
          <w:szCs w:val="24"/>
        </w:rPr>
        <w:t>InDesign</w:t>
      </w:r>
      <w:proofErr w:type="spellEnd"/>
      <w:r w:rsidR="00A167BE" w:rsidRPr="00A16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7BE" w:rsidRPr="00A167BE"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 w:rsidR="00A167BE" w:rsidRPr="00A167BE">
        <w:rPr>
          <w:rFonts w:ascii="Times New Roman" w:hAnsi="Times New Roman" w:cs="Times New Roman"/>
          <w:sz w:val="24"/>
          <w:szCs w:val="24"/>
        </w:rPr>
        <w:t xml:space="preserve"> Pro i inne programy graficzne.</w:t>
      </w:r>
    </w:p>
    <w:p w:rsidR="00A167BE" w:rsidRPr="003E579C" w:rsidRDefault="0083491D" w:rsidP="00A1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167BE" w:rsidRPr="00A167BE">
        <w:rPr>
          <w:rFonts w:ascii="Times New Roman" w:hAnsi="Times New Roman" w:cs="Times New Roman"/>
          <w:sz w:val="24"/>
          <w:szCs w:val="24"/>
        </w:rPr>
        <w:t xml:space="preserve">Usługa dostępu do grafiki  umożliwia dostęp do obrazów standardowych w wysokiej jakości </w:t>
      </w:r>
      <w:r w:rsidR="00A167BE" w:rsidRPr="003E579C">
        <w:rPr>
          <w:rFonts w:ascii="Times New Roman" w:hAnsi="Times New Roman" w:cs="Times New Roman"/>
          <w:sz w:val="24"/>
          <w:szCs w:val="24"/>
        </w:rPr>
        <w:t xml:space="preserve">minimum 300 </w:t>
      </w:r>
      <w:proofErr w:type="spellStart"/>
      <w:r w:rsidR="00A167BE" w:rsidRPr="003E579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A167BE" w:rsidRPr="003E579C">
        <w:rPr>
          <w:rFonts w:ascii="Times New Roman" w:hAnsi="Times New Roman" w:cs="Times New Roman"/>
          <w:sz w:val="24"/>
          <w:szCs w:val="24"/>
        </w:rPr>
        <w:t xml:space="preserve"> bez tantiem.</w:t>
      </w:r>
    </w:p>
    <w:p w:rsidR="00A167BE" w:rsidRPr="003E579C" w:rsidRDefault="0083491D" w:rsidP="00A167BE">
      <w:pPr>
        <w:rPr>
          <w:rFonts w:ascii="Times New Roman" w:hAnsi="Times New Roman" w:cs="Times New Roman"/>
          <w:sz w:val="24"/>
          <w:szCs w:val="24"/>
        </w:rPr>
      </w:pPr>
      <w:r w:rsidRPr="003E579C">
        <w:rPr>
          <w:rFonts w:ascii="Times New Roman" w:hAnsi="Times New Roman" w:cs="Times New Roman"/>
          <w:sz w:val="24"/>
          <w:szCs w:val="24"/>
        </w:rPr>
        <w:t>5.</w:t>
      </w:r>
      <w:r w:rsidR="00A167BE" w:rsidRPr="003E579C">
        <w:rPr>
          <w:rFonts w:ascii="Times New Roman" w:hAnsi="Times New Roman" w:cs="Times New Roman"/>
          <w:sz w:val="24"/>
          <w:szCs w:val="24"/>
        </w:rPr>
        <w:t xml:space="preserve"> Pliki dostępne w ramach Usługi dostępu do grafiki  mają być w standardowych formatach w formatach takich jak min.: JPEG, AI i EPS.</w:t>
      </w:r>
    </w:p>
    <w:p w:rsidR="00A167BE" w:rsidRPr="003E579C" w:rsidRDefault="0083491D" w:rsidP="00A167BE">
      <w:pPr>
        <w:rPr>
          <w:rFonts w:ascii="Times New Roman" w:hAnsi="Times New Roman" w:cs="Times New Roman"/>
          <w:sz w:val="24"/>
          <w:szCs w:val="24"/>
        </w:rPr>
      </w:pPr>
      <w:r w:rsidRPr="003E579C">
        <w:rPr>
          <w:rFonts w:ascii="Times New Roman" w:hAnsi="Times New Roman" w:cs="Times New Roman"/>
          <w:sz w:val="24"/>
          <w:szCs w:val="24"/>
        </w:rPr>
        <w:t>6. </w:t>
      </w:r>
      <w:r w:rsidR="00A167BE" w:rsidRPr="003E579C">
        <w:rPr>
          <w:rFonts w:ascii="Times New Roman" w:hAnsi="Times New Roman" w:cs="Times New Roman"/>
          <w:sz w:val="24"/>
          <w:szCs w:val="24"/>
        </w:rPr>
        <w:t>Licencja na użytkowanie usługi dostępu do grafiki  musi pozwalać na powielanie zasobu w nakładzie do 500 000 egzemplarzy w opakowaniach produktów, drukowanych materiałach marketingowych, dokumentach cyfrowych lub oprogramowaniu.</w:t>
      </w:r>
    </w:p>
    <w:p w:rsidR="00A167BE" w:rsidRPr="003E579C" w:rsidRDefault="0083491D" w:rsidP="00A167BE">
      <w:pPr>
        <w:rPr>
          <w:rFonts w:ascii="Times New Roman" w:hAnsi="Times New Roman" w:cs="Times New Roman"/>
          <w:sz w:val="24"/>
          <w:szCs w:val="24"/>
        </w:rPr>
      </w:pPr>
      <w:r w:rsidRPr="003E579C">
        <w:rPr>
          <w:rFonts w:ascii="Times New Roman" w:hAnsi="Times New Roman" w:cs="Times New Roman"/>
          <w:sz w:val="24"/>
          <w:szCs w:val="24"/>
        </w:rPr>
        <w:t>2.</w:t>
      </w:r>
      <w:r w:rsidR="00A167BE" w:rsidRPr="003E579C">
        <w:rPr>
          <w:rFonts w:ascii="Times New Roman" w:hAnsi="Times New Roman" w:cs="Times New Roman"/>
          <w:sz w:val="24"/>
          <w:szCs w:val="24"/>
        </w:rPr>
        <w:t xml:space="preserve"> Licencja na użytkowanie usługi dostępu do grafiki  pozwala na wykorzystywanie jej zasobów w marketingu email, reklamach na urządzenia mobilne lub programach telewizyjnych, pod warunkiem, że przewidywana liczba odbiorców jest mniejsza niż 500 000.</w:t>
      </w:r>
    </w:p>
    <w:p w:rsidR="00A167BE" w:rsidRPr="00A167BE" w:rsidRDefault="0083491D" w:rsidP="00A167BE">
      <w:pPr>
        <w:rPr>
          <w:rFonts w:ascii="Times New Roman" w:hAnsi="Times New Roman" w:cs="Times New Roman"/>
          <w:sz w:val="24"/>
          <w:szCs w:val="24"/>
        </w:rPr>
      </w:pPr>
      <w:r w:rsidRPr="003E579C">
        <w:rPr>
          <w:rFonts w:ascii="Times New Roman" w:hAnsi="Times New Roman" w:cs="Times New Roman"/>
          <w:sz w:val="24"/>
          <w:szCs w:val="24"/>
        </w:rPr>
        <w:t>3.</w:t>
      </w:r>
      <w:r w:rsidR="00A167BE" w:rsidRPr="003E579C">
        <w:rPr>
          <w:rFonts w:ascii="Times New Roman" w:hAnsi="Times New Roman" w:cs="Times New Roman"/>
          <w:sz w:val="24"/>
          <w:szCs w:val="24"/>
        </w:rPr>
        <w:t xml:space="preserve"> Licencja na użytkowanie usługi dostępu do grafiki  pozwala na publikowanie jej zasobów</w:t>
      </w:r>
      <w:r w:rsidR="00A167BE" w:rsidRPr="00A167BE">
        <w:rPr>
          <w:rFonts w:ascii="Times New Roman" w:hAnsi="Times New Roman" w:cs="Times New Roman"/>
          <w:sz w:val="24"/>
          <w:szCs w:val="24"/>
        </w:rPr>
        <w:t xml:space="preserve"> w serwisie internetowym bez ograniczeń liczby odwiedzających.</w:t>
      </w:r>
    </w:p>
    <w:p w:rsidR="00A167BE" w:rsidRPr="00A167BE" w:rsidRDefault="0083491D" w:rsidP="003911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79C">
        <w:rPr>
          <w:rFonts w:ascii="Times New Roman" w:hAnsi="Times New Roman" w:cs="Times New Roman"/>
          <w:sz w:val="24"/>
          <w:szCs w:val="24"/>
        </w:rPr>
        <w:t>4.</w:t>
      </w:r>
      <w:r w:rsidR="00A167BE" w:rsidRPr="003E579C">
        <w:rPr>
          <w:rFonts w:ascii="Times New Roman" w:hAnsi="Times New Roman" w:cs="Times New Roman"/>
          <w:sz w:val="24"/>
          <w:szCs w:val="24"/>
        </w:rPr>
        <w:t xml:space="preserve"> </w:t>
      </w:r>
      <w:r w:rsidR="003E579C" w:rsidRPr="003E579C">
        <w:rPr>
          <w:rFonts w:ascii="Times New Roman" w:hAnsi="Times New Roman" w:cs="Times New Roman"/>
          <w:sz w:val="24"/>
          <w:szCs w:val="24"/>
        </w:rPr>
        <w:t xml:space="preserve">Licencja na użytkowanie Bazy pozwala na </w:t>
      </w:r>
      <w:r w:rsidR="003E579C" w:rsidRPr="003E579C">
        <w:rPr>
          <w:rFonts w:ascii="Times New Roman" w:eastAsia="Times New Roman" w:hAnsi="Times New Roman"/>
          <w:sz w:val="24"/>
          <w:szCs w:val="24"/>
          <w:lang w:eastAsia="pl-PL"/>
        </w:rPr>
        <w:t>powielanie zasobu w nakładzie do 500 000 egzemplarzy w opakowaniach produktów, drukowanych materiałach marketingowych, dokumentach cyfrowych lub oprogramowaniu.</w:t>
      </w:r>
      <w:bookmarkStart w:id="0" w:name="_GoBack"/>
      <w:bookmarkEnd w:id="0"/>
    </w:p>
    <w:p w:rsidR="00A167BE" w:rsidRPr="00A167BE" w:rsidRDefault="0083491D" w:rsidP="00A1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167BE" w:rsidRPr="00A167BE">
        <w:rPr>
          <w:rFonts w:ascii="Times New Roman" w:hAnsi="Times New Roman" w:cs="Times New Roman"/>
          <w:sz w:val="24"/>
          <w:szCs w:val="24"/>
        </w:rPr>
        <w:t>Dostawca ma zapewnić świadczenie usługi serwisowej poprzez wsparcie w zakresie wdrażania i obsługi usługi dostępu do grafiki  z poziomu konta użytkownika.</w:t>
      </w:r>
    </w:p>
    <w:p w:rsidR="00A167BE" w:rsidRDefault="00A167BE" w:rsidP="00A167BE">
      <w:pPr>
        <w:rPr>
          <w:color w:val="1F497D"/>
        </w:rPr>
      </w:pPr>
    </w:p>
    <w:p w:rsidR="006E1C7C" w:rsidRDefault="006E1C7C"/>
    <w:sectPr w:rsidR="006E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7EDB"/>
    <w:multiLevelType w:val="hybridMultilevel"/>
    <w:tmpl w:val="B9D46C94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B1"/>
    <w:rsid w:val="0017513B"/>
    <w:rsid w:val="0039115C"/>
    <w:rsid w:val="003E579C"/>
    <w:rsid w:val="004B6D3F"/>
    <w:rsid w:val="004E6AB1"/>
    <w:rsid w:val="006E1C7C"/>
    <w:rsid w:val="0083491D"/>
    <w:rsid w:val="00952029"/>
    <w:rsid w:val="00A167BE"/>
    <w:rsid w:val="00BB65E2"/>
    <w:rsid w:val="00C1058A"/>
    <w:rsid w:val="00E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E95A"/>
  <w15:chartTrackingRefBased/>
  <w15:docId w15:val="{484244DD-2631-457C-BBBB-C911339B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7BE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79C"/>
    <w:pPr>
      <w:suppressAutoHyphens/>
      <w:ind w:left="720"/>
      <w:contextualSpacing/>
      <w:jc w:val="both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Mikołajczyk Zbigniew</cp:lastModifiedBy>
  <cp:revision>5</cp:revision>
  <dcterms:created xsi:type="dcterms:W3CDTF">2019-11-08T13:13:00Z</dcterms:created>
  <dcterms:modified xsi:type="dcterms:W3CDTF">2019-12-13T07:49:00Z</dcterms:modified>
</cp:coreProperties>
</file>