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B63D" w14:textId="77777777" w:rsidR="00BE10C2" w:rsidRDefault="00BE10C2" w:rsidP="00FD2DE8">
      <w:pPr>
        <w:pStyle w:val="Textbody"/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8"/>
          <w:szCs w:val="28"/>
          <w:lang w:val="pl-PL"/>
        </w:rPr>
      </w:pPr>
    </w:p>
    <w:p w14:paraId="0E9EB818" w14:textId="31D66815" w:rsidR="00FD2DE8" w:rsidRPr="00BE10C2" w:rsidRDefault="00FD2DE8" w:rsidP="00FD2DE8">
      <w:pPr>
        <w:pStyle w:val="Textbody"/>
        <w:spacing w:after="0" w:line="276" w:lineRule="auto"/>
        <w:jc w:val="center"/>
        <w:rPr>
          <w:rFonts w:ascii="Open Sans" w:hAnsi="Open Sans" w:cs="Open Sans"/>
          <w:b/>
          <w:bCs/>
          <w:color w:val="000000"/>
          <w:sz w:val="28"/>
          <w:szCs w:val="28"/>
          <w:lang w:val="pl-PL"/>
        </w:rPr>
      </w:pPr>
      <w:r w:rsidRPr="00BE10C2">
        <w:rPr>
          <w:rFonts w:ascii="Open Sans" w:hAnsi="Open Sans" w:cs="Open Sans"/>
          <w:b/>
          <w:bCs/>
          <w:color w:val="000000"/>
          <w:sz w:val="28"/>
          <w:szCs w:val="28"/>
          <w:lang w:val="pl-PL"/>
        </w:rPr>
        <w:t>UMOWA Nr ................... (PROJEKT)</w:t>
      </w:r>
    </w:p>
    <w:p w14:paraId="7A091F9F" w14:textId="3B2FB282" w:rsidR="00FD2DE8" w:rsidRPr="00BE10C2" w:rsidRDefault="00FD2DE8" w:rsidP="00FD2DE8">
      <w:pPr>
        <w:pStyle w:val="Standard"/>
        <w:keepLines/>
        <w:spacing w:before="56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BE10C2">
        <w:rPr>
          <w:rFonts w:ascii="Open Sans" w:hAnsi="Open Sans" w:cs="Open Sans"/>
          <w:color w:val="000000"/>
          <w:sz w:val="20"/>
          <w:szCs w:val="20"/>
          <w:lang w:val="pl-PL"/>
        </w:rPr>
        <w:t>zawarta w dniu ………</w:t>
      </w:r>
      <w:r w:rsidR="003C1DE4" w:rsidRPr="00BE10C2">
        <w:rPr>
          <w:rFonts w:ascii="Open Sans" w:hAnsi="Open Sans" w:cs="Open Sans"/>
          <w:color w:val="000000"/>
          <w:sz w:val="20"/>
          <w:szCs w:val="20"/>
          <w:lang w:val="pl-PL"/>
        </w:rPr>
        <w:t>.........…</w:t>
      </w:r>
      <w:r w:rsidRPr="00BE10C2">
        <w:rPr>
          <w:rFonts w:ascii="Open Sans" w:hAnsi="Open Sans" w:cs="Open Sans"/>
          <w:color w:val="000000"/>
          <w:sz w:val="20"/>
          <w:szCs w:val="20"/>
          <w:lang w:val="pl-PL"/>
        </w:rPr>
        <w:t xml:space="preserve">. w Starachowicach pomiędzy </w:t>
      </w:r>
      <w:r w:rsidRPr="00BE10C2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Gminą Starachowice</w:t>
      </w:r>
      <w:r w:rsidRPr="00BE10C2">
        <w:rPr>
          <w:rFonts w:ascii="Open Sans" w:hAnsi="Open Sans" w:cs="Open Sans"/>
          <w:color w:val="000000"/>
          <w:sz w:val="20"/>
          <w:szCs w:val="20"/>
          <w:lang w:val="pl-PL"/>
        </w:rPr>
        <w:t xml:space="preserve">, 27-200 Starachowice, ul. Radomska 45, NIP: 664-19-09-150, Regon: 291009892, zwaną dalej </w:t>
      </w:r>
      <w:r w:rsidRPr="00BE10C2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„Zamawiającym”,</w:t>
      </w:r>
      <w:r w:rsidRPr="00BE10C2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 imieniu której działa Marek </w:t>
      </w:r>
      <w:proofErr w:type="spellStart"/>
      <w:r w:rsidRPr="00BE10C2">
        <w:rPr>
          <w:rFonts w:ascii="Open Sans" w:hAnsi="Open Sans" w:cs="Open Sans"/>
          <w:color w:val="000000"/>
          <w:sz w:val="20"/>
          <w:szCs w:val="20"/>
          <w:lang w:val="pl-PL"/>
        </w:rPr>
        <w:t>Materek</w:t>
      </w:r>
      <w:proofErr w:type="spellEnd"/>
      <w:r w:rsidRPr="00BE10C2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– Prezydent Miasta Starachowice, przy kontrasygnacie Skarbnika Gminy,</w:t>
      </w:r>
    </w:p>
    <w:p w14:paraId="4B0F0BB9" w14:textId="3EE46560" w:rsidR="00FD2DE8" w:rsidRPr="00BE10C2" w:rsidRDefault="00FD2DE8" w:rsidP="00FD2DE8">
      <w:pPr>
        <w:pStyle w:val="Standard"/>
        <w:keepLines/>
        <w:spacing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BE10C2">
        <w:rPr>
          <w:rFonts w:ascii="Open Sans" w:hAnsi="Open Sans" w:cs="Open Sans"/>
          <w:color w:val="000000"/>
          <w:sz w:val="20"/>
          <w:szCs w:val="20"/>
          <w:lang w:val="pl-PL"/>
        </w:rPr>
        <w:t>a  ………………………………………………………………………………………</w:t>
      </w:r>
      <w:r w:rsidR="003C1DE4" w:rsidRPr="00BE10C2">
        <w:rPr>
          <w:rFonts w:ascii="Open Sans" w:hAnsi="Open Sans" w:cs="Open Sans"/>
          <w:color w:val="000000"/>
          <w:sz w:val="20"/>
          <w:szCs w:val="20"/>
          <w:lang w:val="pl-PL"/>
        </w:rPr>
        <w:t>……</w:t>
      </w:r>
      <w:r w:rsidRPr="00BE10C2">
        <w:rPr>
          <w:rFonts w:ascii="Open Sans" w:hAnsi="Open Sans" w:cs="Open Sans"/>
          <w:color w:val="000000"/>
          <w:sz w:val="20"/>
          <w:szCs w:val="20"/>
          <w:lang w:val="pl-PL"/>
        </w:rPr>
        <w:t>…...................</w:t>
      </w:r>
    </w:p>
    <w:p w14:paraId="1B41A6E1" w14:textId="77777777" w:rsidR="00FD2DE8" w:rsidRPr="00BE10C2" w:rsidRDefault="00FD2DE8" w:rsidP="00FD2DE8">
      <w:pPr>
        <w:pStyle w:val="Standard"/>
        <w:keepLines/>
        <w:spacing w:line="276" w:lineRule="auto"/>
        <w:ind w:left="-15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BE10C2">
        <w:rPr>
          <w:rFonts w:ascii="Open Sans" w:hAnsi="Open Sans" w:cs="Open Sans"/>
          <w:color w:val="000000"/>
          <w:sz w:val="20"/>
          <w:szCs w:val="20"/>
          <w:lang w:val="pl-PL"/>
        </w:rPr>
        <w:t>………………………………………………………………………………………………….................</w:t>
      </w:r>
    </w:p>
    <w:p w14:paraId="40ABC414" w14:textId="77777777" w:rsidR="00FD2DE8" w:rsidRPr="00BE10C2" w:rsidRDefault="00FD2DE8" w:rsidP="00FD2DE8">
      <w:pPr>
        <w:pStyle w:val="Standard"/>
        <w:keepLines/>
        <w:spacing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BE10C2">
        <w:rPr>
          <w:rFonts w:ascii="Open Sans" w:hAnsi="Open Sans" w:cs="Open Sans"/>
          <w:color w:val="000000"/>
          <w:sz w:val="20"/>
          <w:szCs w:val="20"/>
          <w:lang w:val="pl-PL"/>
        </w:rPr>
        <w:t>……………………………………………………………………………………................…................</w:t>
      </w:r>
    </w:p>
    <w:p w14:paraId="188E11E7" w14:textId="796DFF14" w:rsidR="00FD2DE8" w:rsidRPr="00BE10C2" w:rsidRDefault="00FD2DE8" w:rsidP="00FD2DE8">
      <w:pPr>
        <w:pStyle w:val="Standard"/>
        <w:keepLines/>
        <w:spacing w:line="276" w:lineRule="auto"/>
        <w:jc w:val="center"/>
        <w:rPr>
          <w:rFonts w:ascii="Open Sans" w:hAnsi="Open Sans" w:cs="Open Sans"/>
          <w:color w:val="000000"/>
          <w:sz w:val="16"/>
          <w:szCs w:val="16"/>
          <w:lang w:val="pl-PL"/>
        </w:rPr>
      </w:pPr>
      <w:r w:rsidRPr="00BE10C2">
        <w:rPr>
          <w:rFonts w:ascii="Open Sans" w:hAnsi="Open Sans" w:cs="Open Sans"/>
          <w:color w:val="000000"/>
          <w:sz w:val="16"/>
          <w:szCs w:val="16"/>
          <w:lang w:val="pl-PL"/>
        </w:rPr>
        <w:t xml:space="preserve">nazwa wykonawcy i jego podstawowe dane – w tym nr rejestru sądowego, nazwa i siedziba sądu rejestrowego ewentualnie nr wpisu do ewidencji działalności gospodarczej, nazwa i siedziba organu rejestrowego , nr NIP i REGON . </w:t>
      </w:r>
      <w:r w:rsidR="00BE10C2">
        <w:rPr>
          <w:rFonts w:ascii="Open Sans" w:hAnsi="Open Sans" w:cs="Open Sans"/>
          <w:color w:val="000000"/>
          <w:sz w:val="16"/>
          <w:szCs w:val="16"/>
          <w:lang w:val="pl-PL"/>
        </w:rPr>
        <w:br/>
      </w:r>
      <w:r w:rsidRPr="00BE10C2">
        <w:rPr>
          <w:rFonts w:ascii="Open Sans" w:hAnsi="Open Sans" w:cs="Open Sans"/>
          <w:color w:val="000000"/>
          <w:sz w:val="16"/>
          <w:szCs w:val="16"/>
          <w:lang w:val="pl-PL"/>
        </w:rPr>
        <w:t>W przypadku spółek kapitałowych skład zarządu i wartość kapitału zakładowego lub akcyjnego (opłaconego)</w:t>
      </w:r>
    </w:p>
    <w:p w14:paraId="1D518E35" w14:textId="77777777" w:rsidR="00FD2DE8" w:rsidRPr="00011E04" w:rsidRDefault="00FD2DE8" w:rsidP="00FD2DE8">
      <w:pPr>
        <w:pStyle w:val="Standard"/>
        <w:keepLines/>
        <w:spacing w:before="170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zwanym dalej </w:t>
      </w:r>
      <w:r w:rsidRPr="00011E04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 xml:space="preserve">„Wykonawcą”, </w:t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reprezentowanym przez:</w:t>
      </w:r>
    </w:p>
    <w:p w14:paraId="5CC93F13" w14:textId="77777777" w:rsidR="00FD2DE8" w:rsidRPr="00011E04" w:rsidRDefault="00FD2DE8" w:rsidP="00FD2DE8">
      <w:pPr>
        <w:pStyle w:val="Standard"/>
        <w:keepLines/>
        <w:spacing w:before="170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1. ……………………………………………………………</w:t>
      </w:r>
    </w:p>
    <w:p w14:paraId="2F85A21B" w14:textId="77777777" w:rsidR="00FD2DE8" w:rsidRPr="00011E04" w:rsidRDefault="00FD2DE8" w:rsidP="00FD2DE8">
      <w:pPr>
        <w:pStyle w:val="Standard"/>
        <w:keepLines/>
        <w:spacing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2. ……………………………………………………………</w:t>
      </w:r>
    </w:p>
    <w:p w14:paraId="34A8B65C" w14:textId="7D7001EE" w:rsidR="00FD2DE8" w:rsidRPr="00011E04" w:rsidRDefault="00FD2DE8" w:rsidP="00FD2DE8">
      <w:pPr>
        <w:pStyle w:val="Textbody"/>
        <w:tabs>
          <w:tab w:val="left" w:pos="6174"/>
        </w:tabs>
        <w:spacing w:before="283" w:after="0" w:line="276" w:lineRule="auto"/>
        <w:ind w:left="27"/>
        <w:jc w:val="both"/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W rezultacie dokonanego przez Zamawiającego wyboru oferty Wykonawcy w postępowaniu o udzielenie zamówienia publicznego w trybie </w:t>
      </w:r>
      <w:r w:rsidR="003A7991" w:rsidRPr="00011E04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podstawowym </w:t>
      </w:r>
      <w:r w:rsidRPr="00011E04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na podstawie art. </w:t>
      </w:r>
      <w:r w:rsidR="003A7991" w:rsidRPr="00011E04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275 ust. 1</w:t>
      </w:r>
      <w:r w:rsidRPr="00011E04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ustawy z dnia 11 września 2019 r. Prawo zamówień publicznych (tj. Dz. U. z 202</w:t>
      </w:r>
      <w:r w:rsidR="00650802" w:rsidRPr="00011E04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3</w:t>
      </w:r>
      <w:r w:rsidRPr="00011E04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poz. </w:t>
      </w:r>
      <w:r w:rsidR="00650802" w:rsidRPr="00011E04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1605</w:t>
      </w:r>
      <w:r w:rsidRPr="00011E04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z późn. zm.), zwanej dalej </w:t>
      </w:r>
      <w:proofErr w:type="spellStart"/>
      <w:r w:rsidRPr="00011E04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Pzp</w:t>
      </w:r>
      <w:proofErr w:type="spellEnd"/>
      <w:r w:rsidRPr="00011E04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, została zawarta umowa o następującej treści:</w:t>
      </w:r>
    </w:p>
    <w:p w14:paraId="4768A503" w14:textId="77777777" w:rsidR="00FD2DE8" w:rsidRPr="00011E04" w:rsidRDefault="00FD2DE8" w:rsidP="00FD2DE8">
      <w:pPr>
        <w:pStyle w:val="Default"/>
        <w:suppressAutoHyphens/>
        <w:spacing w:before="283"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z w:val="20"/>
          <w:szCs w:val="20"/>
        </w:rPr>
        <w:t>PRZEDMIOT UMOWY</w:t>
      </w:r>
    </w:p>
    <w:p w14:paraId="148F49C5" w14:textId="77777777" w:rsidR="00FD2DE8" w:rsidRPr="00011E04" w:rsidRDefault="00FD2DE8" w:rsidP="00FD2DE8">
      <w:pPr>
        <w:pStyle w:val="Default"/>
        <w:suppressAutoHyphens/>
        <w:spacing w:before="113" w:after="113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z w:val="20"/>
          <w:szCs w:val="20"/>
        </w:rPr>
        <w:t>§ 1</w:t>
      </w:r>
    </w:p>
    <w:p w14:paraId="6CDC332E" w14:textId="019F8D74" w:rsidR="00F1587A" w:rsidRPr="00F1587A" w:rsidRDefault="00FD2DE8" w:rsidP="002122E7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F1587A">
        <w:rPr>
          <w:rFonts w:ascii="Open Sans" w:hAnsi="Open Sans" w:cs="Open Sans"/>
          <w:color w:val="000000"/>
          <w:sz w:val="20"/>
          <w:szCs w:val="20"/>
        </w:rPr>
        <w:t xml:space="preserve">Zamawiający zleca, a Wykonawca przyjmuje do wykonania zamówienie pn. </w:t>
      </w:r>
      <w:bookmarkStart w:id="0" w:name="_Hlk156373241"/>
      <w:r w:rsidR="00F1587A" w:rsidRPr="00125983">
        <w:rPr>
          <w:rFonts w:ascii="Open Sans" w:hAnsi="Open Sans" w:cs="Open Sans"/>
          <w:b/>
          <w:bCs/>
          <w:sz w:val="20"/>
          <w:szCs w:val="20"/>
        </w:rPr>
        <w:t>„Opracowanie dokumentacji projektowo - kosztorysow</w:t>
      </w:r>
      <w:r w:rsidR="00F1587A">
        <w:rPr>
          <w:rFonts w:ascii="Open Sans" w:hAnsi="Open Sans" w:cs="Open Sans"/>
          <w:b/>
          <w:bCs/>
          <w:sz w:val="20"/>
          <w:szCs w:val="20"/>
        </w:rPr>
        <w:t>ej</w:t>
      </w:r>
      <w:r w:rsidR="00F1587A" w:rsidRPr="00125983">
        <w:rPr>
          <w:rFonts w:ascii="Open Sans" w:hAnsi="Open Sans" w:cs="Open Sans"/>
          <w:b/>
          <w:bCs/>
          <w:sz w:val="20"/>
          <w:szCs w:val="20"/>
        </w:rPr>
        <w:t xml:space="preserve"> rozbudowy</w:t>
      </w:r>
      <w:r w:rsidR="00F1587A">
        <w:rPr>
          <w:rFonts w:ascii="Open Sans" w:hAnsi="Open Sans" w:cs="Open Sans"/>
          <w:b/>
          <w:bCs/>
          <w:sz w:val="20"/>
          <w:szCs w:val="20"/>
        </w:rPr>
        <w:t xml:space="preserve">, </w:t>
      </w:r>
      <w:r w:rsidR="00F1587A" w:rsidRPr="00125983">
        <w:rPr>
          <w:rFonts w:ascii="Open Sans" w:hAnsi="Open Sans" w:cs="Open Sans"/>
          <w:b/>
          <w:bCs/>
          <w:sz w:val="20"/>
          <w:szCs w:val="20"/>
        </w:rPr>
        <w:t>przebudowy</w:t>
      </w:r>
      <w:r w:rsidR="00F1587A">
        <w:rPr>
          <w:rFonts w:ascii="Open Sans" w:hAnsi="Open Sans" w:cs="Open Sans"/>
          <w:b/>
          <w:bCs/>
          <w:sz w:val="20"/>
          <w:szCs w:val="20"/>
        </w:rPr>
        <w:t>, nadbudowy oraz zmiany sposobu użytkowania</w:t>
      </w:r>
      <w:r w:rsidR="00F1587A" w:rsidRPr="0012598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F1587A">
        <w:rPr>
          <w:rFonts w:ascii="Open Sans" w:hAnsi="Open Sans" w:cs="Open Sans"/>
          <w:b/>
          <w:bCs/>
          <w:sz w:val="20"/>
          <w:szCs w:val="20"/>
        </w:rPr>
        <w:t xml:space="preserve">istniejącego </w:t>
      </w:r>
      <w:r w:rsidR="00F1587A" w:rsidRPr="00125983">
        <w:rPr>
          <w:rFonts w:ascii="Open Sans" w:hAnsi="Open Sans" w:cs="Open Sans"/>
          <w:b/>
          <w:bCs/>
          <w:sz w:val="20"/>
          <w:szCs w:val="20"/>
        </w:rPr>
        <w:t xml:space="preserve">budynku mieszkalnego </w:t>
      </w:r>
      <w:r w:rsidR="00F1587A">
        <w:rPr>
          <w:rFonts w:ascii="Open Sans" w:hAnsi="Open Sans" w:cs="Open Sans"/>
          <w:b/>
          <w:bCs/>
          <w:sz w:val="20"/>
          <w:szCs w:val="20"/>
        </w:rPr>
        <w:t xml:space="preserve">jednorodzinnego na budynek mieszkalny </w:t>
      </w:r>
      <w:r w:rsidR="00F1587A" w:rsidRPr="00125983">
        <w:rPr>
          <w:rFonts w:ascii="Open Sans" w:hAnsi="Open Sans" w:cs="Open Sans"/>
          <w:b/>
          <w:bCs/>
          <w:sz w:val="20"/>
          <w:szCs w:val="20"/>
        </w:rPr>
        <w:t>wielorodzin</w:t>
      </w:r>
      <w:r w:rsidR="00F1587A">
        <w:rPr>
          <w:rFonts w:ascii="Open Sans" w:hAnsi="Open Sans" w:cs="Open Sans"/>
          <w:b/>
          <w:bCs/>
          <w:sz w:val="20"/>
          <w:szCs w:val="20"/>
        </w:rPr>
        <w:t xml:space="preserve">ny wraz z budową nowego budynku wielorodzinnego oraz budynku gospodarczego </w:t>
      </w:r>
      <w:r w:rsidR="00F1587A" w:rsidRPr="00125983">
        <w:rPr>
          <w:rFonts w:ascii="Open Sans" w:hAnsi="Open Sans" w:cs="Open Sans"/>
          <w:b/>
          <w:bCs/>
          <w:sz w:val="20"/>
          <w:szCs w:val="20"/>
        </w:rPr>
        <w:t>przy ul. Kolejowej</w:t>
      </w:r>
      <w:r w:rsidR="00F1587A">
        <w:rPr>
          <w:rFonts w:ascii="Open Sans" w:hAnsi="Open Sans" w:cs="Open Sans"/>
          <w:b/>
          <w:bCs/>
          <w:sz w:val="20"/>
          <w:szCs w:val="20"/>
        </w:rPr>
        <w:t xml:space="preserve"> 17</w:t>
      </w:r>
      <w:r w:rsidR="00F1587A" w:rsidRPr="00125983">
        <w:rPr>
          <w:rFonts w:ascii="Open Sans" w:hAnsi="Open Sans" w:cs="Open Sans"/>
          <w:b/>
          <w:bCs/>
          <w:sz w:val="20"/>
          <w:szCs w:val="20"/>
        </w:rPr>
        <w:t xml:space="preserve"> w Starachowicach”</w:t>
      </w:r>
      <w:r w:rsidR="00F1587A" w:rsidRPr="00125983">
        <w:rPr>
          <w:rFonts w:ascii="Open Sans" w:hAnsi="Open Sans" w:cs="Open Sans"/>
          <w:sz w:val="20"/>
          <w:szCs w:val="20"/>
        </w:rPr>
        <w:t xml:space="preserve"> </w:t>
      </w:r>
      <w:r w:rsidR="00F1587A">
        <w:rPr>
          <w:rFonts w:ascii="Open Sans" w:hAnsi="Open Sans" w:cs="Open Sans"/>
          <w:sz w:val="20"/>
          <w:szCs w:val="20"/>
        </w:rPr>
        <w:br/>
      </w:r>
      <w:r w:rsidR="00F1587A" w:rsidRPr="00125983">
        <w:rPr>
          <w:rFonts w:ascii="Open Sans" w:hAnsi="Open Sans" w:cs="Open Sans"/>
          <w:sz w:val="20"/>
          <w:szCs w:val="20"/>
        </w:rPr>
        <w:t>w ramach zadania „Starachowicki Program Mieszkaniowy”.</w:t>
      </w:r>
    </w:p>
    <w:bookmarkEnd w:id="0"/>
    <w:p w14:paraId="5FA8DA7B" w14:textId="77777777" w:rsidR="002E1D2B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011E04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Główny zakres rzeczowy:</w:t>
      </w:r>
    </w:p>
    <w:p w14:paraId="32E9BAD0" w14:textId="1ACE2317" w:rsidR="00CE7E07" w:rsidRPr="00011E04" w:rsidRDefault="00CE7E07" w:rsidP="00D433A6">
      <w:pPr>
        <w:pStyle w:val="Textbody"/>
        <w:numPr>
          <w:ilvl w:val="1"/>
          <w:numId w:val="23"/>
        </w:numPr>
        <w:tabs>
          <w:tab w:val="left" w:pos="-15"/>
        </w:tabs>
        <w:spacing w:before="57" w:line="276" w:lineRule="auto"/>
        <w:jc w:val="both"/>
        <w:rPr>
          <w:rStyle w:val="StrongEmphasis"/>
          <w:rFonts w:ascii="Open Sans" w:eastAsia="Times New Roman" w:hAnsi="Open Sans" w:cs="Open Sans"/>
          <w:b w:val="0"/>
          <w:bCs w:val="0"/>
          <w:spacing w:val="-4"/>
          <w:sz w:val="20"/>
          <w:szCs w:val="20"/>
          <w:lang w:val="pl-PL" w:bidi="ar-SA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sz w:val="20"/>
          <w:szCs w:val="20"/>
          <w:lang w:val="pl-PL" w:bidi="ar-SA"/>
        </w:rPr>
        <w:t xml:space="preserve">Opracowanie </w:t>
      </w:r>
      <w:r w:rsidR="00F955E6" w:rsidRPr="00252A5A">
        <w:rPr>
          <w:rFonts w:ascii="Open Sans" w:hAnsi="Open Sans" w:cs="Open Sans"/>
          <w:sz w:val="20"/>
          <w:szCs w:val="20"/>
        </w:rPr>
        <w:t>mapy sytuacyjno – wysokościowej d</w:t>
      </w:r>
      <w:r w:rsidR="00F955E6">
        <w:rPr>
          <w:rFonts w:ascii="Open Sans" w:hAnsi="Open Sans" w:cs="Open Sans"/>
          <w:sz w:val="20"/>
          <w:szCs w:val="20"/>
        </w:rPr>
        <w:t>o</w:t>
      </w:r>
      <w:r w:rsidR="00F955E6" w:rsidRPr="00252A5A">
        <w:rPr>
          <w:rFonts w:ascii="Open Sans" w:hAnsi="Open Sans" w:cs="Open Sans"/>
          <w:sz w:val="20"/>
          <w:szCs w:val="20"/>
        </w:rPr>
        <w:t xml:space="preserve"> celów projektowych.</w:t>
      </w:r>
    </w:p>
    <w:p w14:paraId="4BB08B4D" w14:textId="296142AA" w:rsidR="00CE7E07" w:rsidRPr="00011E04" w:rsidRDefault="00CE7E07" w:rsidP="00D433A6">
      <w:pPr>
        <w:pStyle w:val="Textbody"/>
        <w:numPr>
          <w:ilvl w:val="1"/>
          <w:numId w:val="23"/>
        </w:numPr>
        <w:tabs>
          <w:tab w:val="left" w:pos="-15"/>
        </w:tabs>
        <w:spacing w:before="57" w:line="276" w:lineRule="auto"/>
        <w:jc w:val="both"/>
        <w:rPr>
          <w:rStyle w:val="StrongEmphasis"/>
          <w:rFonts w:ascii="Open Sans" w:eastAsia="Times New Roman" w:hAnsi="Open Sans" w:cs="Open Sans"/>
          <w:b w:val="0"/>
          <w:bCs w:val="0"/>
          <w:spacing w:val="-4"/>
          <w:sz w:val="20"/>
          <w:szCs w:val="20"/>
          <w:lang w:val="pl-PL" w:bidi="ar-SA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sz w:val="20"/>
          <w:szCs w:val="20"/>
          <w:lang w:val="pl-PL" w:bidi="ar-SA"/>
        </w:rPr>
        <w:t xml:space="preserve">Opracowanie </w:t>
      </w:r>
      <w:r w:rsidR="00F955E6">
        <w:rPr>
          <w:rStyle w:val="StrongEmphasis"/>
          <w:rFonts w:ascii="Open Sans" w:eastAsia="Times New Roman" w:hAnsi="Open Sans" w:cs="Open Sans"/>
          <w:b w:val="0"/>
          <w:bCs w:val="0"/>
          <w:spacing w:val="-4"/>
          <w:sz w:val="20"/>
          <w:szCs w:val="20"/>
          <w:lang w:val="pl-PL" w:bidi="ar-SA"/>
        </w:rPr>
        <w:t>doku</w:t>
      </w:r>
      <w:r w:rsidR="000351DC">
        <w:rPr>
          <w:rStyle w:val="StrongEmphasis"/>
          <w:rFonts w:ascii="Open Sans" w:eastAsia="Times New Roman" w:hAnsi="Open Sans" w:cs="Open Sans"/>
          <w:b w:val="0"/>
          <w:bCs w:val="0"/>
          <w:spacing w:val="-4"/>
          <w:sz w:val="20"/>
          <w:szCs w:val="20"/>
          <w:lang w:val="pl-PL" w:bidi="ar-SA"/>
        </w:rPr>
        <w:t>mentacji geotechnicznej – 3 egz</w:t>
      </w:r>
      <w:r w:rsidR="00711D1A">
        <w:rPr>
          <w:rStyle w:val="StrongEmphasis"/>
          <w:rFonts w:ascii="Open Sans" w:eastAsia="Times New Roman" w:hAnsi="Open Sans" w:cs="Open Sans"/>
          <w:b w:val="0"/>
          <w:bCs w:val="0"/>
          <w:spacing w:val="-4"/>
          <w:sz w:val="20"/>
          <w:szCs w:val="20"/>
          <w:lang w:val="pl-PL" w:bidi="ar-SA"/>
        </w:rPr>
        <w:t>.</w:t>
      </w:r>
    </w:p>
    <w:p w14:paraId="5C2D8A6C" w14:textId="5ED802B3" w:rsidR="00FD2DE8" w:rsidRPr="00777121" w:rsidRDefault="00FD2DE8" w:rsidP="00D433A6">
      <w:pPr>
        <w:pStyle w:val="Textbody"/>
        <w:widowControl/>
        <w:numPr>
          <w:ilvl w:val="1"/>
          <w:numId w:val="23"/>
        </w:numPr>
        <w:tabs>
          <w:tab w:val="left" w:pos="-15"/>
        </w:tabs>
        <w:spacing w:before="57" w:after="0" w:line="276" w:lineRule="auto"/>
        <w:jc w:val="both"/>
        <w:rPr>
          <w:rStyle w:val="StrongEmphasis"/>
          <w:rFonts w:ascii="Open Sans" w:hAnsi="Open Sans" w:cs="Open Sans"/>
          <w:b w:val="0"/>
          <w:bCs w:val="0"/>
          <w:sz w:val="20"/>
          <w:szCs w:val="20"/>
          <w:lang w:val="pl-PL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sz w:val="20"/>
          <w:szCs w:val="20"/>
          <w:lang w:val="pl-PL" w:bidi="ar-SA"/>
        </w:rPr>
        <w:t xml:space="preserve">Opracowanie </w:t>
      </w:r>
      <w:r w:rsidR="00777121">
        <w:rPr>
          <w:rStyle w:val="StrongEmphasis"/>
          <w:rFonts w:ascii="Open Sans" w:eastAsia="Times New Roman" w:hAnsi="Open Sans" w:cs="Open Sans"/>
          <w:b w:val="0"/>
          <w:bCs w:val="0"/>
          <w:spacing w:val="-4"/>
          <w:sz w:val="20"/>
          <w:szCs w:val="20"/>
          <w:lang w:val="pl-PL" w:bidi="ar-SA"/>
        </w:rPr>
        <w:t>przynajmniej dwóch projektów koncepcyjnych</w:t>
      </w:r>
    </w:p>
    <w:p w14:paraId="4DE7E527" w14:textId="3C3D1538" w:rsidR="00777121" w:rsidRPr="00011E04" w:rsidRDefault="00777121" w:rsidP="00D433A6">
      <w:pPr>
        <w:pStyle w:val="Textbody"/>
        <w:widowControl/>
        <w:numPr>
          <w:ilvl w:val="1"/>
          <w:numId w:val="23"/>
        </w:numPr>
        <w:tabs>
          <w:tab w:val="left" w:pos="-15"/>
        </w:tabs>
        <w:spacing w:before="57" w:after="0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>
        <w:rPr>
          <w:rStyle w:val="StrongEmphasis"/>
          <w:rFonts w:ascii="Open Sans" w:eastAsia="Times New Roman" w:hAnsi="Open Sans" w:cs="Open Sans"/>
          <w:b w:val="0"/>
          <w:bCs w:val="0"/>
          <w:spacing w:val="-4"/>
          <w:sz w:val="20"/>
          <w:szCs w:val="20"/>
          <w:lang w:val="pl-PL" w:bidi="ar-SA"/>
        </w:rPr>
        <w:t xml:space="preserve">Opracowanie dokumentacji projektowej, składającej się z </w:t>
      </w:r>
    </w:p>
    <w:p w14:paraId="07505135" w14:textId="0BAAE2D0" w:rsidR="00FF49D7" w:rsidRPr="00011E04" w:rsidRDefault="00FF49D7" w:rsidP="00D433A6">
      <w:pPr>
        <w:pStyle w:val="Textbodyindent"/>
        <w:numPr>
          <w:ilvl w:val="0"/>
          <w:numId w:val="22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>projektu budowlanego</w:t>
      </w:r>
      <w:r w:rsidR="002248CB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 – 5 egz. (w tym: projekt zagospodarowania terenu, projekt </w:t>
      </w:r>
      <w:proofErr w:type="spellStart"/>
      <w:r w:rsidR="002248CB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>architektoniczno</w:t>
      </w:r>
      <w:proofErr w:type="spellEnd"/>
      <w:r w:rsidR="002248CB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 – budowlany, projekt techniczny</w:t>
      </w:r>
      <w:r w:rsidR="005F015F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>.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 </w:t>
      </w:r>
    </w:p>
    <w:p w14:paraId="2F48078A" w14:textId="5E40E3AD" w:rsidR="00FF49D7" w:rsidRPr="00011E04" w:rsidRDefault="00FF49D7" w:rsidP="00D433A6">
      <w:pPr>
        <w:pStyle w:val="Textbodyindent"/>
        <w:numPr>
          <w:ilvl w:val="0"/>
          <w:numId w:val="22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projektu wykonawczego 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ab/>
      </w:r>
      <w:r w:rsidR="00BE7F9F"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ab/>
      </w:r>
      <w:r w:rsidR="00BE7F9F"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ab/>
      </w:r>
      <w:r w:rsidR="00BE7F9F"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ab/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>-</w:t>
      </w:r>
      <w:r w:rsidR="00BE7F9F"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  </w:t>
      </w:r>
      <w:r w:rsidR="005F015F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>4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 egzemplarze </w:t>
      </w:r>
    </w:p>
    <w:p w14:paraId="79561631" w14:textId="186D0500" w:rsidR="00FF49D7" w:rsidRDefault="00FF49D7" w:rsidP="00D433A6">
      <w:pPr>
        <w:pStyle w:val="Textbodyindent"/>
        <w:numPr>
          <w:ilvl w:val="1"/>
          <w:numId w:val="23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Przedmiaru robót </w:t>
      </w:r>
      <w:r w:rsidR="00BE7F9F"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ab/>
      </w:r>
      <w:r w:rsidR="00BE7F9F"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ab/>
      </w:r>
      <w:r w:rsidR="00BE7F9F"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ab/>
      </w:r>
      <w:r w:rsidR="00BE7F9F"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ab/>
      </w:r>
      <w:r w:rsidR="00BE7F9F"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ab/>
        <w:t xml:space="preserve">-  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w </w:t>
      </w:r>
      <w:r w:rsidR="0055790C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>3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 egz. dla każdego rodzaju robót.</w:t>
      </w:r>
    </w:p>
    <w:p w14:paraId="5C6AB169" w14:textId="586CE46C" w:rsidR="0055790C" w:rsidRPr="00011E04" w:rsidRDefault="00FD2FB8" w:rsidP="00D433A6">
      <w:pPr>
        <w:pStyle w:val="Textbodyindent"/>
        <w:numPr>
          <w:ilvl w:val="1"/>
          <w:numId w:val="23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</w:pPr>
      <w:r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lastRenderedPageBreak/>
        <w:t>Informacji dotyczącej bezpieczeństwa i ochrony zdrowia</w:t>
      </w:r>
    </w:p>
    <w:p w14:paraId="310610C1" w14:textId="31F8B13F" w:rsidR="00FF49D7" w:rsidRDefault="00FF49D7" w:rsidP="00D433A6">
      <w:pPr>
        <w:pStyle w:val="Textbodyindent"/>
        <w:numPr>
          <w:ilvl w:val="1"/>
          <w:numId w:val="23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Opracowanie specyfikacji technicznej wykonania i odbioru robót budowlanych (tzw. </w:t>
      </w:r>
      <w:proofErr w:type="spellStart"/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>STWiORB</w:t>
      </w:r>
      <w:proofErr w:type="spellEnd"/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) – w </w:t>
      </w:r>
      <w:r w:rsidR="00FD2FB8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>3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 egz.</w:t>
      </w:r>
    </w:p>
    <w:p w14:paraId="277E089F" w14:textId="0F0C31AF" w:rsidR="00FD2FB8" w:rsidRPr="00011E04" w:rsidRDefault="00FD2FB8" w:rsidP="00D433A6">
      <w:pPr>
        <w:pStyle w:val="Textbodyindent"/>
        <w:numPr>
          <w:ilvl w:val="1"/>
          <w:numId w:val="23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</w:pPr>
      <w:r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Opracowanie kosztorysu inwestorskiego – 3 egz. dla każdego </w:t>
      </w:r>
      <w:r w:rsidR="00D9666C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>rodzaju robót</w:t>
      </w:r>
    </w:p>
    <w:p w14:paraId="50BD7B21" w14:textId="1714106D" w:rsidR="00FF49D7" w:rsidRPr="00011E04" w:rsidRDefault="00FF49D7" w:rsidP="00D433A6">
      <w:pPr>
        <w:pStyle w:val="Textbodyindent"/>
        <w:numPr>
          <w:ilvl w:val="1"/>
          <w:numId w:val="23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Opracowanie wersji elektronicznej dokumentacji </w:t>
      </w:r>
    </w:p>
    <w:p w14:paraId="1029719D" w14:textId="04A0B7FB" w:rsidR="00FF49D7" w:rsidRPr="00011E04" w:rsidRDefault="00FF49D7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Uzyskanie pozwolenia na budowę oraz niezbędnych zgód /opinii/ zezwoleń </w:t>
      </w:r>
      <w:r w:rsidR="00B96894"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>wymaganych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 do rozpoczęcia robót budowlanych</w:t>
      </w:r>
    </w:p>
    <w:p w14:paraId="555E35AB" w14:textId="3FEF6E9E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 xml:space="preserve">Szczegółowy opis przedmiotu zamówienia zawiera Załącznik nr 1 </w:t>
      </w:r>
    </w:p>
    <w:p w14:paraId="1A3DBCB0" w14:textId="4AAD3F9B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 xml:space="preserve">Zamawiający udzieli Wykonawcy pełnomocnictwa do reprezentowania go wobec organów administracyjnych w celu uzyskania niezbędnych warunków, postanowień, uzgodnień </w:t>
      </w:r>
      <w:r w:rsidR="00547E63">
        <w:rPr>
          <w:rFonts w:ascii="Open Sans" w:hAnsi="Open Sans" w:cs="Open Sans"/>
          <w:color w:val="000000"/>
          <w:sz w:val="20"/>
          <w:szCs w:val="20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</w:rPr>
        <w:t xml:space="preserve">i zezwoleń w tym - do złożenia wniosku i uzyskania w imieniu Zamawiającego decyzji </w:t>
      </w:r>
      <w:r w:rsidR="00547E63">
        <w:rPr>
          <w:rFonts w:ascii="Open Sans" w:hAnsi="Open Sans" w:cs="Open Sans"/>
          <w:color w:val="000000"/>
          <w:sz w:val="20"/>
          <w:szCs w:val="20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</w:rPr>
        <w:t>o pozwoleni</w:t>
      </w:r>
      <w:r w:rsidR="00E54018" w:rsidRPr="00011E04">
        <w:rPr>
          <w:rFonts w:ascii="Open Sans" w:hAnsi="Open Sans" w:cs="Open Sans"/>
          <w:color w:val="000000"/>
          <w:sz w:val="20"/>
          <w:szCs w:val="20"/>
        </w:rPr>
        <w:t>u</w:t>
      </w:r>
      <w:r w:rsidRPr="00011E04">
        <w:rPr>
          <w:rFonts w:ascii="Open Sans" w:hAnsi="Open Sans" w:cs="Open Sans"/>
          <w:color w:val="000000"/>
          <w:sz w:val="20"/>
          <w:szCs w:val="20"/>
        </w:rPr>
        <w:t xml:space="preserve"> na budowę.</w:t>
      </w:r>
    </w:p>
    <w:p w14:paraId="4D7C5E10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>Wykonawca oświadcza, że dokonał wizji lokalnej miejsca, dla którego ma zostać opracowana dokumentacja projektowo-kosztorysowa, że nie będzie wnosił wobec Zamawiającego żadnych roszczeń z tytułu niedoszacowania należności za wykonanie opracowania dokumentacji projektowo – kosztorysowej,</w:t>
      </w:r>
    </w:p>
    <w:p w14:paraId="37317982" w14:textId="226BAF98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 xml:space="preserve">Zamawiający zastrzega sobie możliwość ograniczenia zakresu przedmiotu zamówienia. Maksymalne ograniczenie zakresu przedmiotu zamówienia przez Zamawiającego nie może prowadzić do zmniejszenia całkowitej wartości przedmiotu umowy brutto określonej </w:t>
      </w:r>
      <w:r w:rsidR="0075584F">
        <w:rPr>
          <w:rFonts w:ascii="Open Sans" w:hAnsi="Open Sans" w:cs="Open Sans"/>
          <w:color w:val="000000"/>
          <w:sz w:val="20"/>
          <w:szCs w:val="20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</w:rPr>
        <w:t>w § 6 ust. 1 niniejszej umowy o więcej niż 20 %.</w:t>
      </w:r>
    </w:p>
    <w:p w14:paraId="000F4713" w14:textId="77777777" w:rsidR="00FD2DE8" w:rsidRPr="00011E04" w:rsidRDefault="00FD2DE8" w:rsidP="00FD2DE8">
      <w:pPr>
        <w:pStyle w:val="Default"/>
        <w:suppressAutoHyphens/>
        <w:spacing w:before="113" w:after="113"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011E04">
        <w:rPr>
          <w:rFonts w:ascii="Open Sans" w:hAnsi="Open Sans" w:cs="Open Sans"/>
          <w:b/>
          <w:bCs/>
          <w:sz w:val="20"/>
          <w:szCs w:val="20"/>
        </w:rPr>
        <w:t>§ 2</w:t>
      </w:r>
    </w:p>
    <w:p w14:paraId="65264505" w14:textId="77777777" w:rsidR="00FD2DE8" w:rsidRPr="00011E04" w:rsidRDefault="00FD2DE8" w:rsidP="00D433A6">
      <w:pPr>
        <w:pStyle w:val="Textbodyindent"/>
        <w:numPr>
          <w:ilvl w:val="0"/>
          <w:numId w:val="2"/>
        </w:numPr>
        <w:tabs>
          <w:tab w:val="left" w:pos="0"/>
          <w:tab w:val="left" w:pos="720"/>
        </w:tabs>
        <w:suppressAutoHyphens/>
        <w:spacing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 xml:space="preserve">Wykonawca – projektant zobowiązany jest uzyskać w imieniu </w:t>
      </w:r>
      <w:r w:rsidR="00E54018" w:rsidRPr="00011E04">
        <w:rPr>
          <w:rFonts w:ascii="Open Sans" w:hAnsi="Open Sans" w:cs="Open Sans"/>
          <w:color w:val="000000"/>
          <w:sz w:val="20"/>
          <w:szCs w:val="20"/>
        </w:rPr>
        <w:t>Z</w:t>
      </w:r>
      <w:r w:rsidRPr="00011E04">
        <w:rPr>
          <w:rFonts w:ascii="Open Sans" w:hAnsi="Open Sans" w:cs="Open Sans"/>
          <w:color w:val="000000"/>
          <w:sz w:val="20"/>
          <w:szCs w:val="20"/>
        </w:rPr>
        <w:t>amawiającego wszelkie niezbędne warunki techniczne, uzgodnienia, opinie, decyzje i inne wymagane dokumenty, których potrzeba wyniknie w trakcie projektowania.</w:t>
      </w:r>
    </w:p>
    <w:p w14:paraId="0832B59A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</w:pPr>
      <w:r w:rsidRPr="00011E04"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  <w:t>Wykonawca przed złożeniem dokumentacji do Starostwa Powiatowego powinien złożyć Zamawiającemu 1 egz. dokumentacji objęty wnioskiem.</w:t>
      </w:r>
    </w:p>
    <w:p w14:paraId="1C6D7B76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>Dokumentacja projektowa winna być kompleksowym opracowaniem wykonanym zgodnie z obowiązującymi przepisami i normami, m.in:</w:t>
      </w:r>
    </w:p>
    <w:p w14:paraId="2F261F48" w14:textId="10467855" w:rsidR="00FD2DE8" w:rsidRPr="00011E04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Ustawą z dnia 7 lipca 1994 r. Prawo budowlane (</w:t>
      </w:r>
      <w:r w:rsidR="00AD107D"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tj.</w:t>
      </w: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 Dz. U. 202</w:t>
      </w:r>
      <w:r w:rsidR="0023348E"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3</w:t>
      </w: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, poz.</w:t>
      </w:r>
      <w:r w:rsidR="0023348E"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682</w:t>
      </w: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 z późn. zm.),</w:t>
      </w:r>
    </w:p>
    <w:p w14:paraId="648AD696" w14:textId="7A830D26" w:rsidR="00FD2DE8" w:rsidRPr="00011E04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Ustawą z dnia 11 września 2019 r. Prawo zamówień publicznych (</w:t>
      </w:r>
      <w:r w:rsidR="00AD107D"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tj.</w:t>
      </w: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 Dz. U. 202</w:t>
      </w:r>
      <w:r w:rsidR="0023348E"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3</w:t>
      </w: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, poz. 1</w:t>
      </w:r>
      <w:r w:rsidR="0023348E"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605</w:t>
      </w: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),</w:t>
      </w:r>
    </w:p>
    <w:p w14:paraId="3D5712A2" w14:textId="5D32B9C2" w:rsidR="00FD2DE8" w:rsidRPr="00011E04" w:rsidRDefault="00FD2DE8" w:rsidP="00D433A6">
      <w:pPr>
        <w:pStyle w:val="Standard"/>
        <w:widowControl/>
        <w:numPr>
          <w:ilvl w:val="2"/>
          <w:numId w:val="1"/>
        </w:numPr>
        <w:suppressAutoHyphens w:val="0"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Rozporządzeniem Ministra Rozwoju i Technologii z dnia 20 grudnia 2021 r. w sprawie szczegółowego zakresu i formy dokumentacji projektowej, specyfikacji technicznych wykonania i odbioru robót budowlanych oraz programu funkcjonalno-użytkowego </w:t>
      </w:r>
      <w:r w:rsidR="00D1458A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(Dz. U. 2021, poz. 2454).</w:t>
      </w:r>
    </w:p>
    <w:p w14:paraId="50729808" w14:textId="77777777" w:rsidR="00DD7F52" w:rsidRPr="00011E04" w:rsidRDefault="00FD2DE8" w:rsidP="00D433A6">
      <w:pPr>
        <w:pStyle w:val="Standarduseruser"/>
        <w:numPr>
          <w:ilvl w:val="2"/>
          <w:numId w:val="1"/>
        </w:numPr>
        <w:tabs>
          <w:tab w:val="left" w:pos="0"/>
          <w:tab w:val="left" w:pos="720"/>
        </w:tabs>
        <w:spacing w:before="57" w:after="0" w:line="276" w:lineRule="auto"/>
        <w:jc w:val="both"/>
        <w:rPr>
          <w:rStyle w:val="StrongEmphasis"/>
          <w:rFonts w:ascii="Open Sans" w:hAnsi="Open Sans" w:cs="Open Sans"/>
          <w:b w:val="0"/>
          <w:bCs w:val="0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 U. z 2021, poz. 2458),</w:t>
      </w:r>
    </w:p>
    <w:p w14:paraId="573F5A2C" w14:textId="229FF9F8" w:rsidR="00DD7F52" w:rsidRPr="00011E04" w:rsidRDefault="00E54018" w:rsidP="00D433A6">
      <w:pPr>
        <w:pStyle w:val="Standarduseruser"/>
        <w:numPr>
          <w:ilvl w:val="2"/>
          <w:numId w:val="1"/>
        </w:numPr>
        <w:tabs>
          <w:tab w:val="left" w:pos="0"/>
          <w:tab w:val="left" w:pos="720"/>
        </w:tabs>
        <w:spacing w:before="57" w:after="0" w:line="276" w:lineRule="auto"/>
        <w:jc w:val="both"/>
        <w:rPr>
          <w:rStyle w:val="StrongEmphasis"/>
          <w:rFonts w:ascii="Open Sans" w:hAnsi="Open Sans" w:cs="Open Sans"/>
          <w:b w:val="0"/>
          <w:bCs w:val="0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Rozporządzenie Ministra Rozwoju</w:t>
      </w:r>
      <w:r w:rsidR="00DE0705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 i Technologii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 z dnia </w:t>
      </w:r>
      <w:r w:rsidR="00DE0705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27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 </w:t>
      </w:r>
      <w:r w:rsidR="00DE0705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października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 202</w:t>
      </w:r>
      <w:r w:rsidR="00DE0705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3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 r. w sprawie szczegółowego zakresu i formy projektu budowlanego (Dz. U. z 202</w:t>
      </w:r>
      <w:r w:rsidR="00DE0705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3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 r., poz. </w:t>
      </w:r>
      <w:r w:rsidR="00DE0705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2405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),</w:t>
      </w:r>
    </w:p>
    <w:p w14:paraId="34734013" w14:textId="29D7E72E" w:rsidR="00E54018" w:rsidRPr="00011E04" w:rsidRDefault="00E54018" w:rsidP="00D433A6">
      <w:pPr>
        <w:pStyle w:val="Standarduseruser"/>
        <w:numPr>
          <w:ilvl w:val="2"/>
          <w:numId w:val="1"/>
        </w:numPr>
        <w:tabs>
          <w:tab w:val="left" w:pos="0"/>
          <w:tab w:val="left" w:pos="720"/>
        </w:tabs>
        <w:spacing w:before="57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lastRenderedPageBreak/>
        <w:t>Rozporz</w:t>
      </w:r>
      <w:r w:rsidR="00DD7F52"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ą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dzenie Ministra </w:t>
      </w:r>
      <w:r w:rsidR="00B11F1E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Rozwoju i Technologii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 z dnia </w:t>
      </w:r>
      <w:r w:rsidR="00B11F1E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27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 </w:t>
      </w:r>
      <w:r w:rsidR="00B11F1E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października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 20</w:t>
      </w:r>
      <w:r w:rsidR="00B11F1E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23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 r. w sprawie warunków technicznych, jakim powinny odpowiadać budynki i ich usytuowanie </w:t>
      </w:r>
      <w:r w:rsidR="00B11F1E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br/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(Dz. U. z 202</w:t>
      </w:r>
      <w:r w:rsidR="00B11F1E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3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 r., poz. </w:t>
      </w:r>
      <w:r w:rsidR="00B11F1E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2442</w:t>
      </w:r>
      <w:r w:rsidR="00DD7F52"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)</w:t>
      </w:r>
    </w:p>
    <w:p w14:paraId="446DD692" w14:textId="43990E3A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 xml:space="preserve">Wykonawca podczas opracowania dokumentacji zobowiązany jest na bieżąco uzgadniać </w:t>
      </w:r>
      <w:r w:rsidR="00FE7D7F">
        <w:rPr>
          <w:rFonts w:ascii="Open Sans" w:hAnsi="Open Sans" w:cs="Open Sans"/>
          <w:color w:val="000000"/>
          <w:sz w:val="20"/>
          <w:szCs w:val="20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</w:rPr>
        <w:t xml:space="preserve">z Zamawiającym szczegółowe rozwiązania techniczne. W szczególności Zamawiający wymaga przedstawienia mu do zatwierdzenia Projektu koncepcyjnego w terminie do </w:t>
      </w:r>
      <w:r w:rsidR="00DD7F52" w:rsidRPr="00011E04">
        <w:rPr>
          <w:rFonts w:ascii="Open Sans" w:hAnsi="Open Sans" w:cs="Open Sans"/>
          <w:color w:val="000000"/>
          <w:sz w:val="20"/>
          <w:szCs w:val="20"/>
        </w:rPr>
        <w:t xml:space="preserve"> 30 dni</w:t>
      </w:r>
      <w:r w:rsidRPr="00011E04">
        <w:rPr>
          <w:rFonts w:ascii="Open Sans" w:hAnsi="Open Sans" w:cs="Open Sans"/>
          <w:color w:val="000000"/>
          <w:sz w:val="20"/>
          <w:szCs w:val="20"/>
        </w:rPr>
        <w:t xml:space="preserve"> od daty zawarcia umowy.</w:t>
      </w:r>
    </w:p>
    <w:p w14:paraId="44CD6552" w14:textId="2DEDCE1E" w:rsidR="00582A35" w:rsidRPr="00011E04" w:rsidRDefault="00582A35" w:rsidP="00D433A6">
      <w:pPr>
        <w:pStyle w:val="Default"/>
        <w:widowControl w:val="0"/>
        <w:numPr>
          <w:ilvl w:val="0"/>
          <w:numId w:val="1"/>
        </w:numPr>
        <w:suppressAutoHyphens/>
        <w:autoSpaceDE/>
        <w:spacing w:before="57" w:after="0" w:line="276" w:lineRule="auto"/>
        <w:ind w:left="284" w:hanging="284"/>
        <w:jc w:val="both"/>
        <w:textAlignment w:val="auto"/>
        <w:rPr>
          <w:rFonts w:ascii="Open Sans" w:hAnsi="Open Sans" w:cs="Open Sans"/>
          <w:b/>
          <w:bCs/>
          <w:sz w:val="20"/>
          <w:szCs w:val="20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auto"/>
          <w:spacing w:val="-4"/>
          <w:sz w:val="20"/>
          <w:szCs w:val="20"/>
        </w:rPr>
        <w:t xml:space="preserve">Wykonawca zobowiązany jest wykonać </w:t>
      </w:r>
      <w:r w:rsidR="00733951" w:rsidRPr="00011E04">
        <w:rPr>
          <w:rStyle w:val="StrongEmphasis"/>
          <w:rFonts w:ascii="Open Sans" w:hAnsi="Open Sans" w:cs="Open Sans"/>
          <w:color w:val="auto"/>
          <w:spacing w:val="-4"/>
          <w:sz w:val="20"/>
          <w:szCs w:val="20"/>
        </w:rPr>
        <w:t>2</w:t>
      </w:r>
      <w:r w:rsidRPr="00011E04">
        <w:rPr>
          <w:rStyle w:val="StrongEmphasis"/>
          <w:rFonts w:ascii="Open Sans" w:hAnsi="Open Sans" w:cs="Open Sans"/>
          <w:color w:val="auto"/>
          <w:spacing w:val="-4"/>
          <w:sz w:val="20"/>
          <w:szCs w:val="20"/>
        </w:rPr>
        <w:t xml:space="preserve"> aktualizacji kosztorysów inwestorskich</w:t>
      </w:r>
      <w:r w:rsidRPr="00011E04">
        <w:rPr>
          <w:rStyle w:val="StrongEmphasis"/>
          <w:rFonts w:ascii="Open Sans" w:hAnsi="Open Sans" w:cs="Open Sans"/>
          <w:b w:val="0"/>
          <w:bCs w:val="0"/>
          <w:color w:val="auto"/>
          <w:spacing w:val="-4"/>
          <w:sz w:val="20"/>
          <w:szCs w:val="20"/>
        </w:rPr>
        <w:t xml:space="preserve"> (w ramach wynagrodzenia) zadeklarowanych w ofercie. Aktualizacja kosztorysów dokonana zostanie na pisemne zgłoszenie Zamawiającego, w  przypadku, gdy Zamawiający będzie rozpoczynał postępowanie  o udzielenie zamówienia na roboty budowlane po upływie 6 miesięcy od daty ustalenia przez Wykonawcę wartości zamówienia lub w razie wystąpienia okoliczności mających wpływ na dokonane ustalenia szacowania wartości zamówienia.</w:t>
      </w:r>
    </w:p>
    <w:p w14:paraId="16B4E32B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>Wykonawca zobowiązany jest uzgodnić z Zamawiającym założenia wyjściowe do kosztorysowania.</w:t>
      </w:r>
    </w:p>
    <w:p w14:paraId="347B9D12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>Dokumentację projektową należy opracować w zakresie umożliwiającym uzyskanie pozwolenia na budowę.</w:t>
      </w:r>
    </w:p>
    <w:p w14:paraId="05459B14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11E04">
        <w:rPr>
          <w:rFonts w:ascii="Open Sans" w:eastAsia="Times New Roman" w:hAnsi="Open Sans" w:cs="Open Sans"/>
          <w:color w:val="000000"/>
          <w:sz w:val="20"/>
          <w:szCs w:val="20"/>
        </w:rPr>
        <w:t>Wykonawca wykona wszystkie (także nie wyszczególnione wyżej) opracowania, które są niezbędne z punktu widzenia kompletności dokumentacji pod kątem uzyskania decyzji organów administracji państwowej lub samorządowej lub innych jednostek branżowych uzgadniających dokumentację.</w:t>
      </w:r>
    </w:p>
    <w:p w14:paraId="5A5AF214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11E04">
        <w:rPr>
          <w:rFonts w:ascii="Open Sans" w:eastAsia="Times New Roman" w:hAnsi="Open Sans" w:cs="Open Sans"/>
          <w:color w:val="000000"/>
          <w:sz w:val="20"/>
          <w:szCs w:val="20"/>
        </w:rPr>
        <w:t>Zamawiający zastrzega możliwość ustalenia podziału dokumentacji projektowo-kosztorysowej, ustalenia nazw dokumentacji, w uzgodnieniu z Wykonawcą oraz właściwym organem zezwalającym na realizację robót.</w:t>
      </w:r>
    </w:p>
    <w:p w14:paraId="6E05E2B9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11E04">
        <w:rPr>
          <w:rFonts w:ascii="Open Sans" w:eastAsia="Times New Roman" w:hAnsi="Open Sans" w:cs="Open Sans"/>
          <w:color w:val="000000"/>
          <w:sz w:val="20"/>
          <w:szCs w:val="20"/>
        </w:rPr>
        <w:t>Dokumentację projektową należy opracować w sposób umożliwiający Zamawiającemu prawidłowe udzielenie zamówienia na realizację robót zgodnie z ustawą Prawo zamówień publicznych w trybie przetargu nieograniczonego (z wynagrodzeniem kosztorysowym) a także na jej podstawie realizacji pełnego zakresu robót budowlanych, niezbędnych dla użytkowania obiektu zgodnie z przeznaczeniem.</w:t>
      </w:r>
    </w:p>
    <w:p w14:paraId="72D7BDE7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>Dokumentacja projektowa w zakresie opisu proponowanych materiałów i urządzeń powinna być wykonana zgodnie z art. 99 ust. 1-7 ustawy Prawo zamówień publicznych.</w:t>
      </w:r>
    </w:p>
    <w:p w14:paraId="599D39EF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W przypadku, gdy będzie to uzasadnione specyfiką przedmiotu zamówienia i Wykonawca   powoła się na znak towarowy, patent lub pochodzenie (markę, producenta, dostawcę) materiałów oraz na normy, aprobaty, specyfikacje techniczne i systemy odniesienia, o których mowa w art. 99 ust. 1-7 ustawy PZP, wówczas 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i/>
          <w:iCs/>
          <w:color w:val="000000"/>
          <w:spacing w:val="-4"/>
          <w:kern w:val="3"/>
          <w:sz w:val="20"/>
          <w:szCs w:val="20"/>
        </w:rPr>
        <w:t>jest obowiązany wskazać w dokumentacji, że dopuszcza oferowanie materiałów lub rozwiązań równoważnych oraz zobowiązany jest doprecyzować zakres dopuszczalnej równoważności.</w:t>
      </w:r>
    </w:p>
    <w:p w14:paraId="7FC458C4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Wykonawca zobowiązany będzie do udzielania odpowiedzi do opracowanej dokumentacji podczas prowadzonego postępowania o udzielenie zamówienia publicznego na wykonanie robót budowlanych.</w:t>
      </w:r>
    </w:p>
    <w:p w14:paraId="2A8E5A54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11E04">
        <w:rPr>
          <w:rFonts w:ascii="Open Sans" w:eastAsia="Times New Roman" w:hAnsi="Open Sans" w:cs="Open Sans"/>
          <w:color w:val="000000"/>
          <w:sz w:val="20"/>
          <w:szCs w:val="20"/>
        </w:rPr>
        <w:t>Do projektów należy załączyć:</w:t>
      </w:r>
    </w:p>
    <w:p w14:paraId="322C1D8F" w14:textId="77777777" w:rsidR="00FD2DE8" w:rsidRPr="00011E04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11E04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kserokopie (potwierdzone „za zgodność z oryginałem”) uprawnień budowlanych (projektowych) oraz aktualnych zaświadczeń o przynależności do właściwej izby samorządu zawodowego,</w:t>
      </w:r>
    </w:p>
    <w:p w14:paraId="6176D701" w14:textId="77777777" w:rsidR="00FD2DE8" w:rsidRPr="00011E04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oświadczenie projektantów a także sprawdzającego o sporządzeniu projektu budowlanego zgodnie z obowiązującymi przepisami i zasadami wiedzy technicznej.</w:t>
      </w:r>
    </w:p>
    <w:p w14:paraId="27233C53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Dokumentacja powinna zostać opatrzona przez Wykonawcę klauzulą zawierającą deklarację o kompletności i przydatności z punktu widzenia celu, któremu ma służyć.</w:t>
      </w:r>
    </w:p>
    <w:p w14:paraId="0DCDF267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Wykonawca na bieżąco będzie informował Zamawiającego o postępie prac nad dokumentacją przekazując mu kopie wystąpień o warunki, uzgodnienia, opinie oraz kopię zgłoszenia zamiaru wykonania robót budowlanych czy wniosku o wydanie decyzji.</w:t>
      </w:r>
    </w:p>
    <w:p w14:paraId="30D92060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Zamawiający wymaga przekazania Zamawiającemu dokumentacji w ilościach określonych w „Głównym zakresie rzeczowym”.</w:t>
      </w:r>
    </w:p>
    <w:p w14:paraId="14BBDD3E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Dokumentację należy przekazać na nośniku (pamięć masowa) w wersji cyfrowej, w możliwym do odczytu ogólnodostępnym programie, w formatach: opis – </w:t>
      </w:r>
      <w:proofErr w:type="spellStart"/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doc</w:t>
      </w:r>
      <w:proofErr w:type="spellEnd"/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 lub </w:t>
      </w:r>
      <w:proofErr w:type="spellStart"/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odt</w:t>
      </w:r>
      <w:proofErr w:type="spellEnd"/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 i pdf, rysunki – pdf i </w:t>
      </w:r>
      <w:proofErr w:type="spellStart"/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dwg</w:t>
      </w:r>
      <w:proofErr w:type="spellEnd"/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., kosztorysy </w:t>
      </w:r>
      <w:r w:rsidRPr="00011E04">
        <w:rPr>
          <w:rStyle w:val="StrongEmphasis"/>
          <w:rFonts w:ascii="Open Sans" w:eastAsia="Helvetica, Arial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pl-PL"/>
        </w:rPr>
        <w:t xml:space="preserve">i przedmiary - pdf. i </w:t>
      </w:r>
      <w:proofErr w:type="spellStart"/>
      <w:r w:rsidRPr="00011E04">
        <w:rPr>
          <w:rStyle w:val="StrongEmphasis"/>
          <w:rFonts w:ascii="Open Sans" w:eastAsia="Helvetica, Arial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pl-PL"/>
        </w:rPr>
        <w:t>ath</w:t>
      </w:r>
      <w:proofErr w:type="spellEnd"/>
      <w:r w:rsidRPr="00011E04">
        <w:rPr>
          <w:rStyle w:val="StrongEmphasis"/>
          <w:rFonts w:ascii="Open Sans" w:eastAsia="Helvetica, Arial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pl-PL"/>
        </w:rPr>
        <w:t>.</w:t>
      </w:r>
    </w:p>
    <w:p w14:paraId="06234940" w14:textId="77777777" w:rsidR="00FD2DE8" w:rsidRPr="00011E04" w:rsidRDefault="00FD2DE8" w:rsidP="00F85B23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§3</w:t>
      </w:r>
    </w:p>
    <w:p w14:paraId="12BDD8CC" w14:textId="77777777" w:rsidR="00FD2DE8" w:rsidRPr="00011E04" w:rsidRDefault="00FD2DE8" w:rsidP="00D433A6">
      <w:pPr>
        <w:pStyle w:val="Textbodyindent"/>
        <w:numPr>
          <w:ilvl w:val="0"/>
          <w:numId w:val="3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Wykonawca oświadcza, że posiada kwalifikacje i uprawnienia do wykonywania działalności niezbędnej dla realizacji przedmiotu niniejszej umowy.</w:t>
      </w:r>
    </w:p>
    <w:p w14:paraId="1832B499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Wykonawca ustanawia: …………………............................................... jako kierownika zespołu projektowego ze strony Wykonawcy.</w:t>
      </w:r>
    </w:p>
    <w:p w14:paraId="6C4704AE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Zmiana osoby, o której mowa w ust. 2 wymaga pisemnego powiadomienia Zamawiającego oraz uzyskanie jego pisemnej zgody.</w:t>
      </w:r>
    </w:p>
    <w:p w14:paraId="7B8B82C4" w14:textId="328F0191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Zamawiający wyznacza swojego przedstawiciela do kontaktów z Wykonawcą w osobach: Marcin Bednarczyk</w:t>
      </w:r>
      <w:r w:rsidR="00DD7F52"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, Łukasz</w:t>
      </w:r>
      <w:r w:rsidR="00BD0636"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 </w:t>
      </w:r>
      <w:r w:rsidR="00DD7F52"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Lin</w:t>
      </w:r>
      <w:r w:rsidR="00BD0636"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ek i Małgorzata Turaj</w:t>
      </w:r>
      <w:r w:rsidR="003F6F7E"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.</w:t>
      </w:r>
    </w:p>
    <w:p w14:paraId="32248746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Wykonawca zobowiązuje się do informowania Zamawiającego o zagrożeniach, które mogą mieć ujemny wpływ na tok realizacji umowy, jakość prac, opóźnienie planowanej daty zakończenia prac jak i zmianę wy</w:t>
      </w:r>
      <w:r w:rsidRPr="00011E04">
        <w:rPr>
          <w:rFonts w:ascii="Open Sans" w:hAnsi="Open Sans" w:cs="Open Sans"/>
          <w:color w:val="000000"/>
          <w:sz w:val="20"/>
          <w:szCs w:val="20"/>
        </w:rPr>
        <w:t>nagrodzenia za wykonany umowny zakres prac.</w:t>
      </w:r>
    </w:p>
    <w:p w14:paraId="3E665BD3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kern w:val="3"/>
          <w:sz w:val="20"/>
          <w:szCs w:val="20"/>
        </w:rPr>
      </w:pPr>
      <w:r w:rsidRPr="00011E04">
        <w:rPr>
          <w:rFonts w:ascii="Open Sans" w:hAnsi="Open Sans" w:cs="Open Sans"/>
          <w:color w:val="000000"/>
          <w:kern w:val="3"/>
          <w:sz w:val="20"/>
          <w:szCs w:val="20"/>
        </w:rPr>
        <w:t>Wykonawca zobowiązuje się do:</w:t>
      </w:r>
    </w:p>
    <w:p w14:paraId="77DD8DDB" w14:textId="77777777" w:rsidR="00FD2DE8" w:rsidRPr="00011E04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kern w:val="3"/>
          <w:sz w:val="20"/>
          <w:szCs w:val="20"/>
        </w:rPr>
      </w:pPr>
      <w:r w:rsidRPr="00011E04">
        <w:rPr>
          <w:rFonts w:ascii="Open Sans" w:hAnsi="Open Sans" w:cs="Open Sans"/>
          <w:color w:val="000000"/>
          <w:kern w:val="3"/>
          <w:sz w:val="20"/>
          <w:szCs w:val="20"/>
        </w:rPr>
        <w:t>stosowania się do pisemnych poleceń i wskazówek Zamawiającego w trakcie wykonywania przedmiotu umowy,</w:t>
      </w:r>
    </w:p>
    <w:p w14:paraId="09981375" w14:textId="489E0556" w:rsidR="00FD2DE8" w:rsidRPr="00011E04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Fonts w:ascii="Open Sans" w:hAnsi="Open Sans" w:cs="Open Sans"/>
          <w:color w:val="000000"/>
          <w:kern w:val="3"/>
          <w:sz w:val="20"/>
          <w:szCs w:val="20"/>
        </w:rPr>
        <w:t>prz</w:t>
      </w:r>
      <w:r w:rsidRPr="00011E04">
        <w:rPr>
          <w:rFonts w:ascii="Open Sans" w:hAnsi="Open Sans" w:cs="Open Sans"/>
          <w:color w:val="000000"/>
          <w:sz w:val="20"/>
          <w:szCs w:val="20"/>
        </w:rPr>
        <w:t>edłożenia Zamawiającemu na jego pisemne żądanie</w:t>
      </w:r>
      <w:r w:rsidR="00CF7C10" w:rsidRPr="00011E04">
        <w:rPr>
          <w:rFonts w:ascii="Open Sans" w:hAnsi="Open Sans" w:cs="Open Sans"/>
          <w:color w:val="000000"/>
          <w:sz w:val="20"/>
          <w:szCs w:val="20"/>
        </w:rPr>
        <w:t>,</w:t>
      </w:r>
      <w:r w:rsidRPr="00011E04">
        <w:rPr>
          <w:rFonts w:ascii="Open Sans" w:hAnsi="Open Sans" w:cs="Open Sans"/>
          <w:color w:val="000000"/>
          <w:sz w:val="20"/>
          <w:szCs w:val="20"/>
        </w:rPr>
        <w:t xml:space="preserve"> zgłoszone w każdym czasie trwania Umowy, wszelkich dokumentów, materiałów i informacji potrzebnych mu do oceny prawidłowości wykonania Umowy.</w:t>
      </w:r>
    </w:p>
    <w:p w14:paraId="2A2F1D96" w14:textId="77777777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>Zmiany personelu Zamawiającego oraz Wykonawcy są zmianami umowy i wymagają dla swej ważności sporządzenia pisemnego aneksu.</w:t>
      </w:r>
    </w:p>
    <w:p w14:paraId="6C8ED22A" w14:textId="77777777" w:rsidR="00FD2DE8" w:rsidRPr="00011E04" w:rsidRDefault="00FD2DE8" w:rsidP="00F85B23">
      <w:pPr>
        <w:pStyle w:val="Default"/>
        <w:suppressAutoHyphens/>
        <w:spacing w:before="120"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z w:val="20"/>
          <w:szCs w:val="20"/>
        </w:rPr>
        <w:t>TERMIN REALIZACJI</w:t>
      </w:r>
    </w:p>
    <w:p w14:paraId="3E218AD2" w14:textId="77777777" w:rsidR="00FD2DE8" w:rsidRPr="00011E04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z w:val="20"/>
          <w:szCs w:val="20"/>
        </w:rPr>
        <w:t>§ 4</w:t>
      </w:r>
    </w:p>
    <w:p w14:paraId="27D773FB" w14:textId="77777777" w:rsidR="00FD2DE8" w:rsidRPr="00011E04" w:rsidRDefault="00FD2DE8" w:rsidP="00D433A6">
      <w:pPr>
        <w:pStyle w:val="Textbodyindent"/>
        <w:numPr>
          <w:ilvl w:val="0"/>
          <w:numId w:val="4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kern w:val="3"/>
          <w:sz w:val="20"/>
          <w:szCs w:val="20"/>
        </w:rPr>
      </w:pPr>
      <w:r w:rsidRPr="00011E04">
        <w:rPr>
          <w:rFonts w:ascii="Open Sans" w:hAnsi="Open Sans" w:cs="Open Sans"/>
          <w:color w:val="000000"/>
          <w:kern w:val="3"/>
          <w:sz w:val="20"/>
          <w:szCs w:val="20"/>
        </w:rPr>
        <w:t>Strony ustalają termin wykonania przedmiotu zamówienia:</w:t>
      </w:r>
    </w:p>
    <w:p w14:paraId="0F8927EC" w14:textId="77777777" w:rsidR="00FD2DE8" w:rsidRPr="00011E04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Domylnaczcionkaakapitu1"/>
          <w:rFonts w:ascii="Open Sans" w:hAnsi="Open Sans" w:cs="Open Sans"/>
          <w:color w:val="000000"/>
          <w:sz w:val="20"/>
          <w:szCs w:val="20"/>
          <w:lang w:eastAsia="ar-SA"/>
        </w:rPr>
        <w:t xml:space="preserve">koncepcja – </w:t>
      </w:r>
      <w:r w:rsidR="00DD7F52" w:rsidRPr="00011E04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>30 dni</w:t>
      </w:r>
      <w:r w:rsidRPr="00011E04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 xml:space="preserve"> od daty podpisania umowy.</w:t>
      </w:r>
    </w:p>
    <w:p w14:paraId="1BCD4401" w14:textId="10B8F19A" w:rsidR="00FD2DE8" w:rsidRPr="00011E04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lastRenderedPageBreak/>
        <w:t>termin opracowania dokumentacji projektowo-kosztorysowej wraz z uzyskaniem zezwolenia na realizację robót budowlanych (uzyskaniem pozwolenia na budowę)</w:t>
      </w:r>
      <w:r w:rsidRPr="00011E04">
        <w:rPr>
          <w:rStyle w:val="Domylnaczcionkaakapitu1"/>
          <w:rFonts w:ascii="Open Sans" w:hAnsi="Open Sans" w:cs="Open Sans"/>
          <w:color w:val="000000"/>
          <w:sz w:val="20"/>
          <w:szCs w:val="20"/>
          <w:lang w:eastAsia="ar-SA"/>
        </w:rPr>
        <w:t xml:space="preserve"> </w:t>
      </w:r>
      <w:r w:rsidR="007D1D62">
        <w:rPr>
          <w:rStyle w:val="Domylnaczcionkaakapitu1"/>
          <w:rFonts w:ascii="Open Sans" w:hAnsi="Open Sans" w:cs="Open Sans"/>
          <w:color w:val="000000"/>
          <w:sz w:val="20"/>
          <w:szCs w:val="20"/>
          <w:lang w:eastAsia="ar-SA"/>
        </w:rPr>
        <w:br/>
      </w:r>
      <w:r w:rsidRPr="00011E04">
        <w:rPr>
          <w:rStyle w:val="Domylnaczcionkaakapitu1"/>
          <w:rFonts w:ascii="Open Sans" w:hAnsi="Open Sans" w:cs="Open Sans"/>
          <w:color w:val="000000"/>
          <w:sz w:val="20"/>
          <w:szCs w:val="20"/>
          <w:lang w:eastAsia="ar-SA"/>
        </w:rPr>
        <w:t xml:space="preserve">– </w:t>
      </w:r>
      <w:r w:rsidR="007D1D62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>12</w:t>
      </w:r>
      <w:r w:rsidR="00772EF5" w:rsidRPr="00011E04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 xml:space="preserve"> </w:t>
      </w:r>
      <w:r w:rsidRPr="00011E04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>miesięcy od dnia podpisania umowy</w:t>
      </w:r>
      <w:r w:rsidRPr="00011E04">
        <w:rPr>
          <w:rStyle w:val="Domylnaczcionkaakapitu1"/>
          <w:rFonts w:ascii="Open Sans" w:hAnsi="Open Sans" w:cs="Open Sans"/>
          <w:color w:val="000000"/>
          <w:sz w:val="20"/>
          <w:szCs w:val="20"/>
          <w:lang w:eastAsia="ar-SA"/>
        </w:rPr>
        <w:t>.</w:t>
      </w:r>
    </w:p>
    <w:p w14:paraId="2CB6A7D7" w14:textId="01D3F22B" w:rsidR="00FD2DE8" w:rsidRPr="00011E0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</w:pPr>
      <w:r w:rsidRPr="00011E04"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  <w:t>Dat</w:t>
      </w:r>
      <w:r w:rsidR="00CF7C10" w:rsidRPr="00011E04"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  <w:t>a</w:t>
      </w:r>
      <w:r w:rsidRPr="00011E04"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  <w:t xml:space="preserve"> wykonania zamówienia jest dat</w:t>
      </w:r>
      <w:r w:rsidR="00C4171E" w:rsidRPr="00011E04"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  <w:t>ą</w:t>
      </w:r>
      <w:r w:rsidRPr="00011E04"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  <w:t xml:space="preserve"> nie wcześniejszą niż data wydania decyzji zatwierdzającej projekt budowlany – udzielającej pozwolenia na budowę.</w:t>
      </w:r>
    </w:p>
    <w:p w14:paraId="7651B5E6" w14:textId="77777777" w:rsidR="00FD2DE8" w:rsidRPr="00011E04" w:rsidRDefault="00FD2DE8" w:rsidP="00F85B23">
      <w:pPr>
        <w:pStyle w:val="Default"/>
        <w:suppressAutoHyphens/>
        <w:spacing w:before="120"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z w:val="20"/>
          <w:szCs w:val="20"/>
        </w:rPr>
        <w:t>ODBIÓR PRZEDMIOTU UMOWY</w:t>
      </w:r>
    </w:p>
    <w:p w14:paraId="37BC2DBE" w14:textId="77777777" w:rsidR="00FD2DE8" w:rsidRPr="00011E04" w:rsidRDefault="00FD2DE8" w:rsidP="00F85B23">
      <w:pPr>
        <w:pStyle w:val="Default"/>
        <w:suppressAutoHyphens/>
        <w:spacing w:before="120" w:after="113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z w:val="20"/>
          <w:szCs w:val="20"/>
        </w:rPr>
        <w:t>§ 5</w:t>
      </w:r>
    </w:p>
    <w:p w14:paraId="3915421F" w14:textId="77777777" w:rsidR="006B2137" w:rsidRPr="00011E04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011E04">
        <w:rPr>
          <w:rFonts w:ascii="Open Sans" w:hAnsi="Open Sans" w:cs="Open Sans"/>
          <w:color w:val="000000"/>
          <w:spacing w:val="-7"/>
          <w:sz w:val="20"/>
          <w:szCs w:val="20"/>
        </w:rPr>
        <w:t>Wykonawca przekaże Zamawiającemu dokumentację w ilościach określonych w §1 ust.</w:t>
      </w:r>
      <w:r w:rsidR="00C30D96" w:rsidRPr="00011E04">
        <w:rPr>
          <w:rFonts w:ascii="Open Sans" w:hAnsi="Open Sans" w:cs="Open Sans"/>
          <w:color w:val="000000"/>
          <w:spacing w:val="-7"/>
          <w:sz w:val="20"/>
          <w:szCs w:val="20"/>
        </w:rPr>
        <w:t xml:space="preserve"> 2</w:t>
      </w:r>
      <w:r w:rsidR="006B2137" w:rsidRPr="00011E04">
        <w:rPr>
          <w:rFonts w:ascii="Open Sans" w:hAnsi="Open Sans" w:cs="Open Sans"/>
          <w:color w:val="000000"/>
          <w:spacing w:val="-7"/>
          <w:sz w:val="20"/>
          <w:szCs w:val="20"/>
        </w:rPr>
        <w:t>.</w:t>
      </w:r>
    </w:p>
    <w:p w14:paraId="4933AF29" w14:textId="17A978F1" w:rsidR="00FD2DE8" w:rsidRPr="00011E04" w:rsidRDefault="006B2137" w:rsidP="006B2137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011E04">
        <w:rPr>
          <w:rFonts w:ascii="Open Sans" w:hAnsi="Open Sans" w:cs="Open Sans"/>
          <w:color w:val="000000"/>
          <w:spacing w:val="-7"/>
          <w:sz w:val="20"/>
          <w:szCs w:val="20"/>
        </w:rPr>
        <w:t>E</w:t>
      </w:r>
      <w:r w:rsidR="00FD2DE8" w:rsidRPr="00011E04">
        <w:rPr>
          <w:rFonts w:ascii="Open Sans" w:hAnsi="Open Sans" w:cs="Open Sans"/>
          <w:color w:val="000000"/>
          <w:spacing w:val="-7"/>
          <w:sz w:val="20"/>
          <w:szCs w:val="20"/>
        </w:rPr>
        <w:t>gzemplarze dokumentacji, które są przekazywane instytucjom przy uzgodnieniu dokumentacji nie będą wliczone w tę ilość.</w:t>
      </w:r>
    </w:p>
    <w:p w14:paraId="5ED38944" w14:textId="77777777" w:rsidR="00C30D96" w:rsidRPr="00011E04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011E04">
        <w:rPr>
          <w:rFonts w:ascii="Open Sans" w:hAnsi="Open Sans" w:cs="Open Sans"/>
          <w:color w:val="000000"/>
          <w:spacing w:val="-7"/>
          <w:sz w:val="20"/>
          <w:szCs w:val="20"/>
        </w:rPr>
        <w:t>Odbiór dokumentacji projektowo-kosztorysowej nastąpi w formie protokołu zdawczo – odbiorczego.</w:t>
      </w:r>
    </w:p>
    <w:p w14:paraId="7445D994" w14:textId="77777777" w:rsidR="00FD2DE8" w:rsidRPr="00011E04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011E04">
        <w:rPr>
          <w:rFonts w:ascii="Open Sans" w:hAnsi="Open Sans" w:cs="Open Sans"/>
          <w:color w:val="000000"/>
          <w:spacing w:val="-7"/>
          <w:sz w:val="20"/>
          <w:szCs w:val="20"/>
        </w:rPr>
        <w:t xml:space="preserve">Przedmiotem odbioru będzie kompletna dokumentacja projektowa, o której mowa w umowie, wraz z kompletem </w:t>
      </w:r>
      <w:r w:rsidRPr="00011E04">
        <w:rPr>
          <w:rFonts w:ascii="Open Sans" w:eastAsia="ArialMT, Arial" w:hAnsi="Open Sans" w:cs="Open Sans"/>
          <w:color w:val="000000"/>
          <w:spacing w:val="-7"/>
          <w:sz w:val="20"/>
          <w:szCs w:val="20"/>
        </w:rPr>
        <w:t>decyzji zatwierdzających projekt i udzielających pozwolenia na realizację robót lub ze skutecznym zgłoszeniem zamiaru wykonania robót.</w:t>
      </w:r>
    </w:p>
    <w:p w14:paraId="36B907D7" w14:textId="77777777" w:rsidR="00FD2DE8" w:rsidRPr="00011E04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11E04">
        <w:rPr>
          <w:rFonts w:ascii="Open Sans" w:hAnsi="Open Sans" w:cs="Open Sans"/>
          <w:color w:val="000000"/>
          <w:spacing w:val="-7"/>
          <w:sz w:val="20"/>
          <w:szCs w:val="20"/>
        </w:rPr>
        <w:t xml:space="preserve">Wraz z wykonaną dokumentacją projektową Wykonawca musi dołączyć oświadczenie o zgodności i kompletności wykonanej dokumentacji zgodnie z Umową, obowiązującymi przepisami techniczno-budowlanymi oraz </w:t>
      </w:r>
      <w:r w:rsidRPr="00011E04">
        <w:rPr>
          <w:rFonts w:ascii="Open Sans" w:eastAsia="ArialMT, Arial" w:hAnsi="Open Sans" w:cs="Open Sans"/>
          <w:color w:val="000000"/>
          <w:spacing w:val="-7"/>
          <w:sz w:val="20"/>
          <w:szCs w:val="20"/>
        </w:rPr>
        <w:t>normami i jej kompletności z punku widzenia celu, któremu ma służyć.</w:t>
      </w:r>
    </w:p>
    <w:p w14:paraId="79AB7AE2" w14:textId="01AFA7AD" w:rsidR="00FF76B7" w:rsidRPr="00011E04" w:rsidRDefault="00214DA2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>Wykonawca dołącza oświadczenie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736E8D5B" w14:textId="77777777" w:rsidR="00FD2DE8" w:rsidRPr="00011E04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011E04">
        <w:rPr>
          <w:rFonts w:ascii="Open Sans" w:hAnsi="Open Sans" w:cs="Open Sans"/>
          <w:color w:val="000000"/>
          <w:spacing w:val="-7"/>
          <w:sz w:val="20"/>
          <w:szCs w:val="20"/>
        </w:rPr>
        <w:t>Strony ustalają, że miejscem odbioru dokumentacji będzie siedziba Zamawiającego.</w:t>
      </w:r>
    </w:p>
    <w:p w14:paraId="7331DC7C" w14:textId="77777777" w:rsidR="00FD2DE8" w:rsidRPr="00011E04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011E04">
        <w:rPr>
          <w:rFonts w:ascii="Open Sans" w:hAnsi="Open Sans" w:cs="Open Sans"/>
          <w:color w:val="000000"/>
          <w:spacing w:val="-7"/>
          <w:sz w:val="20"/>
          <w:szCs w:val="20"/>
        </w:rPr>
        <w:t>Przy odbiorze dokumentacji Zamawiający nie jest zobowiązany dokonać jej sprawdzenia pod względem merytorycznym.</w:t>
      </w:r>
    </w:p>
    <w:p w14:paraId="5AE467C6" w14:textId="77777777" w:rsidR="00FD2DE8" w:rsidRPr="00011E04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011E04">
        <w:rPr>
          <w:rFonts w:ascii="Open Sans" w:hAnsi="Open Sans" w:cs="Open Sans"/>
          <w:color w:val="000000"/>
          <w:spacing w:val="-7"/>
          <w:sz w:val="20"/>
          <w:szCs w:val="20"/>
        </w:rPr>
        <w:t>Protokół zdawczo- odbiorczy przygotowany przez Wykonawcę, podpisany przez strony Umowy, stanowi podstawę do wystawienia faktury za wykonaną  i odebraną dokumentację.</w:t>
      </w:r>
    </w:p>
    <w:p w14:paraId="076DF1F9" w14:textId="77777777" w:rsidR="00FD2DE8" w:rsidRPr="00011E04" w:rsidRDefault="00FD2DE8" w:rsidP="00F85B23">
      <w:pPr>
        <w:pStyle w:val="Default"/>
        <w:suppressAutoHyphens/>
        <w:spacing w:before="120"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WYNAGRODZENIE I PŁATNOŚĆ</w:t>
      </w:r>
    </w:p>
    <w:p w14:paraId="1FE8852C" w14:textId="77777777" w:rsidR="00FD2DE8" w:rsidRPr="00011E04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§ 6</w:t>
      </w:r>
    </w:p>
    <w:p w14:paraId="3649A6CD" w14:textId="77777777" w:rsidR="00FD2DE8" w:rsidRPr="00011E04" w:rsidRDefault="00FD2DE8" w:rsidP="00D433A6">
      <w:pPr>
        <w:pStyle w:val="Textbodyindent"/>
        <w:numPr>
          <w:ilvl w:val="0"/>
          <w:numId w:val="5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011E04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Za wykonanie przedmiotu niniejszej umowy Zamawiający zapłaci Wykonawcy całkowite wynagrodzenie ryczałtowe, zgodne z ofertą w wysokości:</w:t>
      </w:r>
    </w:p>
    <w:p w14:paraId="4290DAB1" w14:textId="77777777" w:rsidR="00FD2DE8" w:rsidRPr="00011E04" w:rsidRDefault="00FD2DE8" w:rsidP="00FD2DE8">
      <w:pPr>
        <w:pStyle w:val="Textbodyindent"/>
        <w:suppressAutoHyphens/>
        <w:spacing w:line="276" w:lineRule="auto"/>
        <w:ind w:left="545"/>
        <w:jc w:val="both"/>
        <w:rPr>
          <w:rFonts w:ascii="Open Sans" w:eastAsia="Arial Unicode MS" w:hAnsi="Open Sans" w:cs="Open Sans"/>
          <w:color w:val="000000"/>
          <w:kern w:val="3"/>
          <w:sz w:val="20"/>
          <w:szCs w:val="20"/>
          <w:u w:val="single"/>
          <w:lang w:eastAsia="zh-CN"/>
        </w:rPr>
      </w:pPr>
      <w:r w:rsidRPr="00011E04">
        <w:rPr>
          <w:rFonts w:ascii="Open Sans" w:eastAsia="Arial Unicode MS" w:hAnsi="Open Sans" w:cs="Open Sans"/>
          <w:color w:val="000000"/>
          <w:kern w:val="3"/>
          <w:sz w:val="20"/>
          <w:szCs w:val="20"/>
          <w:u w:val="single"/>
          <w:lang w:eastAsia="zh-CN"/>
        </w:rPr>
        <w:t>1) w przypadku podmiotów prawa będących przedsiębiorcami:</w:t>
      </w:r>
    </w:p>
    <w:p w14:paraId="4A22986F" w14:textId="77777777" w:rsidR="00FD2DE8" w:rsidRPr="00011E04" w:rsidRDefault="00FD2DE8" w:rsidP="00FD2DE8">
      <w:pPr>
        <w:pStyle w:val="Standard"/>
        <w:spacing w:line="276" w:lineRule="auto"/>
        <w:ind w:left="545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brutto (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a+b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): .............................. zł</w:t>
      </w:r>
    </w:p>
    <w:p w14:paraId="2C3EB5E3" w14:textId="77777777" w:rsidR="00FD2DE8" w:rsidRPr="00011E04" w:rsidRDefault="00FD2DE8" w:rsidP="00FD2DE8">
      <w:pPr>
        <w:pStyle w:val="Standard"/>
        <w:spacing w:line="276" w:lineRule="auto"/>
        <w:ind w:left="545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słownie: .............................................. złotych</w:t>
      </w:r>
    </w:p>
    <w:p w14:paraId="7CD49DF4" w14:textId="77777777" w:rsidR="00FD2DE8" w:rsidRPr="00011E04" w:rsidRDefault="00FD2DE8" w:rsidP="00FD2DE8">
      <w:pPr>
        <w:pStyle w:val="Standard"/>
        <w:spacing w:line="276" w:lineRule="auto"/>
        <w:ind w:left="545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 tym:</w:t>
      </w:r>
    </w:p>
    <w:p w14:paraId="03BC8757" w14:textId="77777777" w:rsidR="00FD2DE8" w:rsidRPr="00011E04" w:rsidRDefault="00FD2DE8" w:rsidP="00FD2DE8">
      <w:pPr>
        <w:pStyle w:val="Standard"/>
        <w:spacing w:line="276" w:lineRule="auto"/>
        <w:ind w:left="545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a) wynagrodzenie netto: ........................zł</w:t>
      </w:r>
    </w:p>
    <w:p w14:paraId="72A0C515" w14:textId="77777777" w:rsidR="00FD2DE8" w:rsidRPr="00011E04" w:rsidRDefault="00FD2DE8" w:rsidP="00FD2DE8">
      <w:pPr>
        <w:pStyle w:val="Standard"/>
        <w:spacing w:line="276" w:lineRule="auto"/>
        <w:ind w:left="545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słownie: ..................................................złotych</w:t>
      </w:r>
    </w:p>
    <w:p w14:paraId="1CB5A47A" w14:textId="77777777" w:rsidR="00FD2DE8" w:rsidRPr="00011E04" w:rsidRDefault="00FD2DE8" w:rsidP="00FD2DE8">
      <w:pPr>
        <w:pStyle w:val="Standard"/>
        <w:spacing w:line="276" w:lineRule="auto"/>
        <w:ind w:left="545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b) podatek VAT: ...............................zł.</w:t>
      </w:r>
    </w:p>
    <w:p w14:paraId="7F739AE2" w14:textId="77777777" w:rsidR="00FD2DE8" w:rsidRPr="00011E04" w:rsidRDefault="00FD2DE8" w:rsidP="00FD2DE8">
      <w:pPr>
        <w:pStyle w:val="Standard"/>
        <w:spacing w:line="276" w:lineRule="auto"/>
        <w:ind w:left="545"/>
        <w:rPr>
          <w:rFonts w:ascii="Open Sans" w:eastAsia="Arial Unicode MS" w:hAnsi="Open Sans" w:cs="Open Sans"/>
          <w:color w:val="000000"/>
          <w:sz w:val="20"/>
          <w:szCs w:val="20"/>
          <w:lang w:val="pl-PL" w:eastAsia="zh-CN"/>
        </w:rPr>
      </w:pPr>
      <w:r w:rsidRPr="00011E04">
        <w:rPr>
          <w:rFonts w:ascii="Open Sans" w:eastAsia="Arial Unicode MS" w:hAnsi="Open Sans" w:cs="Open Sans"/>
          <w:color w:val="000000"/>
          <w:sz w:val="20"/>
          <w:szCs w:val="20"/>
          <w:lang w:val="pl-PL" w:eastAsia="zh-CN"/>
        </w:rPr>
        <w:t>słownie: ..................................................złotych</w:t>
      </w:r>
    </w:p>
    <w:p w14:paraId="1109C3A5" w14:textId="77777777" w:rsidR="00FD2DE8" w:rsidRPr="00011E04" w:rsidRDefault="00FD2DE8" w:rsidP="00FD2DE8">
      <w:pPr>
        <w:pStyle w:val="Textbodyindent"/>
        <w:suppressAutoHyphens/>
        <w:spacing w:line="276" w:lineRule="auto"/>
        <w:ind w:left="559"/>
        <w:jc w:val="both"/>
        <w:rPr>
          <w:rFonts w:ascii="Open Sans" w:eastAsia="Arial Unicode MS" w:hAnsi="Open Sans" w:cs="Open Sans"/>
          <w:color w:val="000000"/>
          <w:kern w:val="3"/>
          <w:sz w:val="20"/>
          <w:szCs w:val="20"/>
          <w:u w:val="single"/>
          <w:lang w:eastAsia="zh-CN"/>
        </w:rPr>
      </w:pPr>
      <w:r w:rsidRPr="00011E04">
        <w:rPr>
          <w:rFonts w:ascii="Open Sans" w:eastAsia="Arial Unicode MS" w:hAnsi="Open Sans" w:cs="Open Sans"/>
          <w:color w:val="000000"/>
          <w:kern w:val="3"/>
          <w:sz w:val="20"/>
          <w:szCs w:val="20"/>
          <w:u w:val="single"/>
          <w:lang w:eastAsia="zh-CN"/>
        </w:rPr>
        <w:lastRenderedPageBreak/>
        <w:t>2) w przypadku osób fizycznych nieprowadzących działalności gospodarczej:</w:t>
      </w:r>
    </w:p>
    <w:p w14:paraId="3EA34804" w14:textId="77777777" w:rsidR="00FD2DE8" w:rsidRPr="00011E04" w:rsidRDefault="00FD2DE8" w:rsidP="00FD2DE8">
      <w:pPr>
        <w:pStyle w:val="Standard"/>
        <w:spacing w:line="276" w:lineRule="auto"/>
        <w:ind w:left="559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brutto (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a+b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): .............................. zł</w:t>
      </w:r>
    </w:p>
    <w:p w14:paraId="190E8857" w14:textId="77777777" w:rsidR="00FD2DE8" w:rsidRPr="00011E04" w:rsidRDefault="00FD2DE8" w:rsidP="00FD2DE8">
      <w:pPr>
        <w:pStyle w:val="Standard"/>
        <w:spacing w:line="276" w:lineRule="auto"/>
        <w:ind w:left="559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słownie : .............................................. złotych</w:t>
      </w:r>
    </w:p>
    <w:p w14:paraId="5D911EA3" w14:textId="77777777" w:rsidR="00FD2DE8" w:rsidRPr="00011E04" w:rsidRDefault="00FD2DE8" w:rsidP="00FD2DE8">
      <w:pPr>
        <w:pStyle w:val="Standard"/>
        <w:spacing w:line="276" w:lineRule="auto"/>
        <w:ind w:left="559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 tym:</w:t>
      </w:r>
    </w:p>
    <w:p w14:paraId="2351336D" w14:textId="77777777" w:rsidR="00FD2DE8" w:rsidRPr="00011E04" w:rsidRDefault="00FD2DE8" w:rsidP="00FD2DE8">
      <w:pPr>
        <w:pStyle w:val="Standard"/>
        <w:spacing w:line="276" w:lineRule="auto"/>
        <w:ind w:left="586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a) wynagrodzenie netto: ............................... zł</w:t>
      </w:r>
    </w:p>
    <w:p w14:paraId="7D2E98C3" w14:textId="77777777" w:rsidR="00FD2DE8" w:rsidRPr="00011E04" w:rsidRDefault="00FD2DE8" w:rsidP="00FD2DE8">
      <w:pPr>
        <w:pStyle w:val="Standard"/>
        <w:spacing w:line="276" w:lineRule="auto"/>
        <w:ind w:left="586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słownie: .................................................. złotych</w:t>
      </w:r>
    </w:p>
    <w:p w14:paraId="7FA76B92" w14:textId="77777777" w:rsidR="00FD2DE8" w:rsidRPr="00011E04" w:rsidRDefault="00FD2DE8" w:rsidP="00FD2DE8">
      <w:pPr>
        <w:pStyle w:val="Standard"/>
        <w:spacing w:line="276" w:lineRule="auto"/>
        <w:ind w:left="600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b) podatek dochodowy: ......................... zł</w:t>
      </w:r>
    </w:p>
    <w:p w14:paraId="54D6AE42" w14:textId="77777777" w:rsidR="00FD2DE8" w:rsidRPr="00011E04" w:rsidRDefault="00FD2DE8" w:rsidP="00FD2DE8">
      <w:pPr>
        <w:pStyle w:val="Default"/>
        <w:tabs>
          <w:tab w:val="left" w:pos="1345"/>
          <w:tab w:val="left" w:pos="5149"/>
        </w:tabs>
        <w:suppressAutoHyphens/>
        <w:spacing w:after="0" w:line="276" w:lineRule="auto"/>
        <w:ind w:left="627"/>
        <w:jc w:val="both"/>
        <w:rPr>
          <w:rFonts w:ascii="Open Sans" w:eastAsia="Arial Unicode MS" w:hAnsi="Open Sans" w:cs="Open Sans"/>
          <w:sz w:val="20"/>
          <w:szCs w:val="20"/>
        </w:rPr>
      </w:pPr>
      <w:r w:rsidRPr="00011E04">
        <w:rPr>
          <w:rFonts w:ascii="Open Sans" w:eastAsia="Arial Unicode MS" w:hAnsi="Open Sans" w:cs="Open Sans"/>
          <w:sz w:val="20"/>
          <w:szCs w:val="20"/>
        </w:rPr>
        <w:t>słownie: ..................................................złotych</w:t>
      </w:r>
    </w:p>
    <w:p w14:paraId="1DCE4914" w14:textId="77777777" w:rsidR="00E73EE9" w:rsidRPr="00011E04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Domylnaczcionkaakapitu1"/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Wynagrodzenie, o którym mowa w ust. 1 obejmuje wszystkie koszty związane z realizacją przedmiotu umowy, w tym wszelkie opłaty publiczno-prawne, w tym podatek VAT a w przypadku osób fizycznych nieprowadzących działalności gospodarczej – koszty uzyskania przychodu i podatek dochodowy.</w:t>
      </w:r>
    </w:p>
    <w:p w14:paraId="16C52D4A" w14:textId="77777777" w:rsidR="00E73EE9" w:rsidRPr="00011E04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eastAsia="ar-SA"/>
        </w:rPr>
        <w:t>Niedoszacowanie, pominięcie oraz brak rozpoznania zakresu przedmiotu umowy nie może być podstawą do żądania zmiany wynagrodzenia określonego w ust. 1.</w:t>
      </w:r>
    </w:p>
    <w:p w14:paraId="75D21A8C" w14:textId="1EDDDC76" w:rsidR="00E73EE9" w:rsidRPr="00011E04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hAnsi="Open Sans" w:cs="Open Sans"/>
          <w:b w:val="0"/>
          <w:bCs w:val="0"/>
          <w:spacing w:val="-4"/>
          <w:sz w:val="20"/>
          <w:szCs w:val="20"/>
          <w:lang w:eastAsia="ar-SA"/>
        </w:rPr>
        <w:t xml:space="preserve">Podstawę do wystawienia faktury za wykonaną i odebrana dokumentację stanowi protokół zdawczo-odbiorczy, o którym mowa w § 5 ust. </w:t>
      </w:r>
      <w:r w:rsidR="005D743A">
        <w:rPr>
          <w:rStyle w:val="StrongEmphasis"/>
          <w:rFonts w:ascii="Open Sans" w:hAnsi="Open Sans" w:cs="Open Sans"/>
          <w:b w:val="0"/>
          <w:bCs w:val="0"/>
          <w:spacing w:val="-4"/>
          <w:sz w:val="20"/>
          <w:szCs w:val="20"/>
          <w:lang w:eastAsia="ar-SA"/>
        </w:rPr>
        <w:t>2</w:t>
      </w:r>
      <w:r w:rsidRPr="00011E04">
        <w:rPr>
          <w:rStyle w:val="StrongEmphasis"/>
          <w:rFonts w:ascii="Open Sans" w:hAnsi="Open Sans" w:cs="Open Sans"/>
          <w:b w:val="0"/>
          <w:bCs w:val="0"/>
          <w:spacing w:val="-4"/>
          <w:sz w:val="20"/>
          <w:szCs w:val="20"/>
          <w:lang w:eastAsia="ar-SA"/>
        </w:rPr>
        <w:t>, podpisany przez obie strony umowy.</w:t>
      </w:r>
    </w:p>
    <w:p w14:paraId="0116C8C6" w14:textId="46AA8B97" w:rsidR="00E73EE9" w:rsidRPr="00011E04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Fonts w:ascii="Open Sans" w:hAnsi="Open Sans" w:cs="Open Sans"/>
          <w:color w:val="000000"/>
          <w:spacing w:val="-7"/>
          <w:sz w:val="20"/>
          <w:szCs w:val="20"/>
        </w:rPr>
        <w:t>Zamawiający dokona zapłaty poprawnie wystawionej</w:t>
      </w:r>
      <w:r w:rsidR="00C30D96" w:rsidRPr="00011E04">
        <w:rPr>
          <w:rFonts w:ascii="Open Sans" w:hAnsi="Open Sans" w:cs="Open Sans"/>
          <w:color w:val="000000"/>
          <w:spacing w:val="-7"/>
          <w:sz w:val="20"/>
          <w:szCs w:val="20"/>
        </w:rPr>
        <w:t xml:space="preserve"> </w:t>
      </w:r>
      <w:r w:rsidRPr="00011E04">
        <w:rPr>
          <w:rFonts w:ascii="Open Sans" w:hAnsi="Open Sans" w:cs="Open Sans"/>
          <w:color w:val="000000"/>
          <w:spacing w:val="-7"/>
          <w:sz w:val="20"/>
          <w:szCs w:val="20"/>
        </w:rPr>
        <w:t xml:space="preserve">faktury przelewem na konto wskazane na fakturze będące własnością Wykonawcy, </w:t>
      </w:r>
      <w:r w:rsidR="00F85B23" w:rsidRPr="00011E04">
        <w:rPr>
          <w:rFonts w:ascii="Open Sans" w:hAnsi="Open Sans" w:cs="Open Sans"/>
          <w:color w:val="000000"/>
          <w:spacing w:val="-7"/>
          <w:sz w:val="20"/>
          <w:szCs w:val="20"/>
        </w:rPr>
        <w:t>firmy:</w:t>
      </w:r>
      <w:r w:rsidRPr="00011E04">
        <w:rPr>
          <w:rFonts w:ascii="Open Sans" w:hAnsi="Open Sans" w:cs="Open Sans"/>
          <w:color w:val="000000"/>
          <w:spacing w:val="-7"/>
          <w:sz w:val="20"/>
          <w:szCs w:val="20"/>
        </w:rPr>
        <w:t>.......................................................................................</w:t>
      </w:r>
      <w:r w:rsidR="00243BDF">
        <w:rPr>
          <w:rFonts w:ascii="Open Sans" w:hAnsi="Open Sans" w:cs="Open Sans"/>
          <w:color w:val="000000"/>
          <w:spacing w:val="-7"/>
          <w:sz w:val="20"/>
          <w:szCs w:val="20"/>
        </w:rPr>
        <w:br/>
      </w:r>
      <w:r w:rsidRPr="00011E04">
        <w:rPr>
          <w:rFonts w:ascii="Open Sans" w:hAnsi="Open Sans" w:cs="Open Sans"/>
          <w:color w:val="000000"/>
          <w:spacing w:val="-7"/>
          <w:sz w:val="20"/>
          <w:szCs w:val="20"/>
        </w:rPr>
        <w:t xml:space="preserve"> Nr</w:t>
      </w:r>
      <w:r w:rsidR="00243BDF">
        <w:rPr>
          <w:rFonts w:ascii="Open Sans" w:hAnsi="Open Sans" w:cs="Open Sans"/>
          <w:color w:val="000000"/>
          <w:spacing w:val="-7"/>
          <w:sz w:val="20"/>
          <w:szCs w:val="20"/>
        </w:rPr>
        <w:t xml:space="preserve"> </w:t>
      </w:r>
      <w:r w:rsidRPr="00011E04">
        <w:rPr>
          <w:rFonts w:ascii="Open Sans" w:hAnsi="Open Sans" w:cs="Open Sans"/>
          <w:color w:val="000000"/>
          <w:spacing w:val="-7"/>
          <w:sz w:val="20"/>
          <w:szCs w:val="20"/>
        </w:rPr>
        <w:t>rachunku firmy:</w:t>
      </w:r>
      <w:r w:rsidR="00243BDF">
        <w:rPr>
          <w:rFonts w:ascii="Open Sans" w:hAnsi="Open Sans" w:cs="Open Sans"/>
          <w:color w:val="000000"/>
          <w:spacing w:val="-7"/>
          <w:sz w:val="20"/>
          <w:szCs w:val="20"/>
        </w:rPr>
        <w:t xml:space="preserve"> </w:t>
      </w:r>
      <w:r w:rsidRPr="00011E04">
        <w:rPr>
          <w:rFonts w:ascii="Open Sans" w:hAnsi="Open Sans" w:cs="Open Sans"/>
          <w:color w:val="000000"/>
          <w:spacing w:val="-7"/>
          <w:sz w:val="20"/>
          <w:szCs w:val="20"/>
        </w:rPr>
        <w:t>….................................................</w:t>
      </w:r>
      <w:r w:rsidR="00243BDF">
        <w:rPr>
          <w:rFonts w:ascii="Open Sans" w:hAnsi="Open Sans" w:cs="Open Sans"/>
          <w:color w:val="000000"/>
          <w:spacing w:val="-7"/>
          <w:sz w:val="20"/>
          <w:szCs w:val="20"/>
        </w:rPr>
        <w:t>...</w:t>
      </w:r>
      <w:r w:rsidRPr="00011E04">
        <w:rPr>
          <w:rFonts w:ascii="Open Sans" w:hAnsi="Open Sans" w:cs="Open Sans"/>
          <w:color w:val="000000"/>
          <w:spacing w:val="-7"/>
          <w:sz w:val="20"/>
          <w:szCs w:val="20"/>
        </w:rPr>
        <w:t xml:space="preserve">w terminie </w:t>
      </w:r>
      <w:r w:rsidRPr="00011E04">
        <w:rPr>
          <w:rFonts w:ascii="Open Sans" w:hAnsi="Open Sans" w:cs="Open Sans"/>
          <w:b/>
          <w:bCs/>
          <w:color w:val="000000"/>
          <w:spacing w:val="-7"/>
          <w:sz w:val="20"/>
          <w:szCs w:val="20"/>
        </w:rPr>
        <w:t>do 30</w:t>
      </w:r>
      <w:r w:rsidRPr="00011E04">
        <w:rPr>
          <w:rFonts w:ascii="Open Sans" w:hAnsi="Open Sans" w:cs="Open Sans"/>
          <w:color w:val="000000"/>
          <w:spacing w:val="-7"/>
          <w:sz w:val="20"/>
          <w:szCs w:val="20"/>
        </w:rPr>
        <w:t xml:space="preserve"> dni licząc od daty jej doręczenia, jednorazowo, po odebraniu kompletnego opracowania projektowego.</w:t>
      </w:r>
    </w:p>
    <w:p w14:paraId="02E64B0D" w14:textId="77777777" w:rsidR="00E73EE9" w:rsidRPr="00011E04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Open Sans" w:hAnsi="Open Sans" w:cs="Open Sans"/>
          <w:b w:val="0"/>
          <w:bCs w:val="0"/>
          <w:sz w:val="20"/>
          <w:szCs w:val="20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</w:rPr>
        <w:t>Gmina Starachowice po otrzymaniu faktury z wykazaną kwotą podatku, przy dokonywaniu płatności kwoty należności wynikającej z tej faktury, zastosuje mechanizm podzielnej płatności (</w:t>
      </w:r>
      <w:proofErr w:type="spellStart"/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</w:rPr>
        <w:t>split</w:t>
      </w:r>
      <w:proofErr w:type="spellEnd"/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</w:rPr>
        <w:t xml:space="preserve"> </w:t>
      </w:r>
      <w:proofErr w:type="spellStart"/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</w:rPr>
        <w:t>payment</w:t>
      </w:r>
      <w:proofErr w:type="spellEnd"/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</w:rPr>
        <w:t>).</w:t>
      </w:r>
    </w:p>
    <w:p w14:paraId="70D0DB22" w14:textId="77777777" w:rsidR="00E73EE9" w:rsidRPr="00011E04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hAnsi="Open Sans" w:cs="Open Sans"/>
          <w:b w:val="0"/>
          <w:bCs w:val="0"/>
          <w:spacing w:val="-4"/>
          <w:sz w:val="20"/>
          <w:szCs w:val="20"/>
        </w:rPr>
        <w:t>Rachunek bankowy wskazany przez Wykonawcę powinien znajdować się w wykazie informacji o podatnikach VAT, o którym mowa w art. 96 b ustawy o VAT (tzw. „biała lista” podatników VAT).</w:t>
      </w:r>
    </w:p>
    <w:p w14:paraId="7480EFE4" w14:textId="77777777" w:rsidR="00E73EE9" w:rsidRPr="00011E04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Strony ustalają, że za dzień spełnienia świadczenia pieniężnego uważać się będzie dzień obciążenia rachunku bankowego Zamawiającego.</w:t>
      </w:r>
    </w:p>
    <w:p w14:paraId="46D438DC" w14:textId="075EC08E" w:rsidR="00FD2DE8" w:rsidRPr="00011E04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ar-SA"/>
        </w:rPr>
        <w:t>Wykonawca zobowiązuje się do dostarczenia faktury w formie (niepotrzebne skreślić): papierowej (tradycyjnej)/w formie faktury elektronicznej ustrukt</w:t>
      </w:r>
      <w:r w:rsidR="00E73EE9"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ar-SA"/>
        </w:rPr>
        <w:t>ur</w:t>
      </w: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ar-SA"/>
        </w:rPr>
        <w:t>yzowanej.</w:t>
      </w:r>
    </w:p>
    <w:p w14:paraId="569636A6" w14:textId="77777777" w:rsidR="00FD2DE8" w:rsidRPr="00011E04" w:rsidRDefault="00FD2DE8" w:rsidP="00FD2DE8">
      <w:pPr>
        <w:pStyle w:val="Standard"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Faktura powinna zawierać wskazanie Nabywcy i Odbiorcy według poniższego schematu:</w:t>
      </w:r>
    </w:p>
    <w:p w14:paraId="5BBB5944" w14:textId="77777777" w:rsidR="00FD2DE8" w:rsidRPr="00011E04" w:rsidRDefault="00FD2DE8" w:rsidP="00FD2DE8">
      <w:pPr>
        <w:pStyle w:val="Standard"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Nabywca – Gmina Starachowice, NIP: 664-19-09-150, 27-200 Starachowice, ul. Radomska 45,</w:t>
      </w:r>
    </w:p>
    <w:p w14:paraId="3D5C732D" w14:textId="77777777" w:rsidR="00FD2DE8" w:rsidRPr="00011E04" w:rsidRDefault="00FD2DE8" w:rsidP="00FD2DE8">
      <w:pPr>
        <w:pStyle w:val="Standard"/>
        <w:tabs>
          <w:tab w:val="left" w:pos="-123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Style w:val="StrongEmphasis"/>
          <w:rFonts w:ascii="Open Sans" w:eastAsia="Calibri" w:hAnsi="Open Sans" w:cs="Open Sans"/>
          <w:b w:val="0"/>
          <w:bCs w:val="0"/>
          <w:spacing w:val="-4"/>
          <w:sz w:val="20"/>
          <w:szCs w:val="20"/>
          <w:u w:val="single"/>
          <w:lang w:val="pl-PL" w:eastAsia="ar-SA" w:bidi="ar-SA"/>
        </w:rPr>
        <w:t>Odbiorca – Urząd Miejski w Starachowicach, 27-200 Starachowice, ul. Radomska 45, GLN: 5907741532003</w:t>
      </w:r>
    </w:p>
    <w:p w14:paraId="1EBB4749" w14:textId="77777777" w:rsidR="00FD2DE8" w:rsidRPr="00011E04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RĘKOJMIA I GWARANCJA JAKOŚCI</w:t>
      </w:r>
    </w:p>
    <w:p w14:paraId="11AA8F5E" w14:textId="77777777" w:rsidR="00FD2DE8" w:rsidRPr="00011E04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§ 7</w:t>
      </w:r>
    </w:p>
    <w:p w14:paraId="122EB1AC" w14:textId="77777777" w:rsidR="00E0113D" w:rsidRPr="00011E04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Wykonawca udziela rękojmi na wykonanie przedmiotu zamówienia na okres 5 lat od dnia następnego po dniu podpisania protokołu zdawczo-odbiorczego.</w:t>
      </w:r>
    </w:p>
    <w:p w14:paraId="749C16CA" w14:textId="7F7FB1CA" w:rsidR="00E0113D" w:rsidRPr="00011E04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W ramach rękojmi Wykonawca będzie odpowiedzialny za usunięcie wszelkich wad </w:t>
      </w:r>
      <w:r w:rsidR="006816C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w dokumentacji, które ujawnią się w okresie rękojmi, i które wynikają z nieprawidłowego wykonania jakiegokolwiek opracowania dokumentacji.</w:t>
      </w:r>
    </w:p>
    <w:p w14:paraId="30691765" w14:textId="77777777" w:rsidR="000A107A" w:rsidRPr="00011E04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lastRenderedPageBreak/>
        <w:t>Zamawiający może dochodzić roszczeń z tytułu rękojmi, także po terminie określonym w ust. 1, jeżeli zgłosił wadę przed upływem tego terminu.</w:t>
      </w:r>
    </w:p>
    <w:p w14:paraId="39EAB314" w14:textId="536084DC" w:rsidR="00B64FC8" w:rsidRPr="00011E04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Wykonawca udziela gwarancji jakości na przedmiot umowy, która kończy się z podpisaniem protokołu odbioru końcowego robót budowlanych realizowanych przez Zamawiającego według opracowanej przez Wykonawcę dokumentacji projektowej, a w przypadku stwierdzenia wad </w:t>
      </w:r>
      <w:r w:rsidR="006816C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w przedmiocie odbioru, w dniu podpisania protokołu stwierdzającego usunięcie zaistniałych wad. W ramach gwarancji Wykonawca zobowiązany będzie do usuwania na własny koszt wszelkich wad w dokumentacji projektowej uniemożliwiających prowadzenie robót budowlanych, w tym do opracowania rozwiązań zamiennych, w terminie 7 dni kalendarzowych od dnia pisemnego zgłoszenia ich Wykonawcy przez Zamawiającego. Zamawiający </w:t>
      </w:r>
      <w:r w:rsidR="006816C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w porozumieniu z Wykonawcą, z uzasadnionych przyczyn, w szczególności związanych z dużym zakresem prac projektowych koniecznych do wykonania, może ustalić inny, dłuższy niż określony, w zdaniu poprzednim, termin na usunięcie wad.</w:t>
      </w:r>
    </w:p>
    <w:p w14:paraId="52E32EC1" w14:textId="38D5DF50" w:rsidR="00B64FC8" w:rsidRPr="00011E04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Zamawiający, który otrzymał wadliwą dokumentację stanowiącą Przedmiot umowy lub jej część, wykonując uprawnienia z tytułu gwarancji jakości na przedmiot umowy względem Wykonawcy może żądać usunięcia wad, w </w:t>
      </w:r>
      <w:r w:rsidR="00BC5ED0" w:rsidRPr="00011E04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terminie,</w:t>
      </w:r>
      <w:r w:rsidRPr="00011E04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 o którym mowa w ust. 4, z zagrożeniem naliczenia kar umownych, o których mowa w §10 ust. 2 lit. c.</w:t>
      </w:r>
    </w:p>
    <w:p w14:paraId="57CE5BB2" w14:textId="77777777" w:rsidR="00B64FC8" w:rsidRPr="00011E04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W przypadku nieusunięcia wad w ramach gwarancji jakości  w wyznaczonym terminie, stosuje się §11 ust. 4.</w:t>
      </w:r>
    </w:p>
    <w:p w14:paraId="661FC81A" w14:textId="5793AFDB" w:rsidR="00FD2DE8" w:rsidRPr="00011E04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011E04">
        <w:rPr>
          <w:rStyle w:val="StrongEmphasis"/>
          <w:rFonts w:ascii="Open Sans" w:hAnsi="Open Sans" w:cs="Open Sans"/>
          <w:b w:val="0"/>
          <w:bCs w:val="0"/>
          <w:spacing w:val="-4"/>
          <w:sz w:val="20"/>
          <w:szCs w:val="20"/>
          <w:lang w:val="pl-PL"/>
        </w:rPr>
        <w:t>Niezależnie od uprawnień z tytułu gwarancji, Zamawiający może wykonać uprawnienia z tytułu rękojmi za wykonaną dokumentację projektową na zasadach opisanych w ust. od 1 do 3 powyżej oraz w § 11 niniejszej umowy.</w:t>
      </w:r>
    </w:p>
    <w:p w14:paraId="6C4C8374" w14:textId="77777777" w:rsidR="00FD2DE8" w:rsidRPr="00011E04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z w:val="20"/>
          <w:szCs w:val="20"/>
        </w:rPr>
        <w:t>PRAWA AUTORSKIE</w:t>
      </w:r>
    </w:p>
    <w:p w14:paraId="4E5BFC90" w14:textId="77777777" w:rsidR="00FD2DE8" w:rsidRPr="00011E04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z w:val="20"/>
          <w:szCs w:val="20"/>
        </w:rPr>
        <w:t>§ 8</w:t>
      </w:r>
    </w:p>
    <w:p w14:paraId="423FAE69" w14:textId="77777777" w:rsidR="003800A2" w:rsidRPr="00011E04" w:rsidRDefault="00FD2DE8" w:rsidP="00D433A6">
      <w:pPr>
        <w:pStyle w:val="Standard"/>
        <w:widowControl/>
        <w:numPr>
          <w:ilvl w:val="0"/>
          <w:numId w:val="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val="pl-PL"/>
        </w:rPr>
        <w:t>Powstała w wyniku realizacji umowy dokumentacja projektow</w:t>
      </w:r>
      <w:r w:rsidR="00BC5ED0"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val="pl-PL"/>
        </w:rPr>
        <w:t>o</w:t>
      </w:r>
      <w:r w:rsidRPr="00011E04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val="pl-PL"/>
        </w:rPr>
        <w:t>-kosztorysowa jest przedmiotem prawa autorskiego w myśl przepisów ustawy z dnia 4 lutego 1994 r. o prawie autorskim i prawach pokrewnych.</w:t>
      </w:r>
    </w:p>
    <w:p w14:paraId="09A2D403" w14:textId="1F05F2C8" w:rsidR="00FD2DE8" w:rsidRPr="00011E04" w:rsidRDefault="00FD2DE8" w:rsidP="00D433A6">
      <w:pPr>
        <w:pStyle w:val="Standard"/>
        <w:widowControl/>
        <w:numPr>
          <w:ilvl w:val="0"/>
          <w:numId w:val="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Z chwilą przekazania przedmiotu umowy, Wykonawca przenosi na rzecz Zamawiającego majątkowe prawa autorskie do powstałej na mocy umowy dokumentacji projektowo-kosztorysowej, oraz własność powstałych na mocy umowy egzemplarzy dokumentacji projektowo-kosztorysowej, w tym również prawo do wykonywania zależnego prawa autorskiego i wyraża zgodę na:</w:t>
      </w:r>
    </w:p>
    <w:p w14:paraId="46AC26D2" w14:textId="77777777" w:rsidR="00FD2DE8" w:rsidRPr="00011E04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dokonywanie zmian w powstałej na mocy umowy dokumentacji projektowo-kosztorysowej, wynikających w szczególności z potrzeby zmiany rozwiązań projektowych, zastosowania innych  materiałów, ograniczenia wydatków, zmiany obowiązujących przepisów itd.,</w:t>
      </w:r>
    </w:p>
    <w:p w14:paraId="555A14D0" w14:textId="7FE4CF68" w:rsidR="00FD2DE8" w:rsidRPr="00011E04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utrwalanie powstałej na mocy umowy koncepcji dokumentacji projektowo-kosztorysowej </w:t>
      </w:r>
      <w:r w:rsidR="006816C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 postaci cyfrowej np. na nośniku (CD-R),</w:t>
      </w:r>
    </w:p>
    <w:p w14:paraId="7BDD572F" w14:textId="77777777" w:rsidR="00FD2DE8" w:rsidRPr="00011E04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zwielokrotnianie dowolną techniką powstałej na mocy umowy dokumentacji projektowo-kosztorysowej,</w:t>
      </w:r>
    </w:p>
    <w:p w14:paraId="7566AE4A" w14:textId="77777777" w:rsidR="00FD2DE8" w:rsidRPr="00011E04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>udostępnienie powstałej na mocy umowy dokumentacji projektowo-kosztorysowej osobom trzecim w celu wykonania przez nie nadzoru nad wykonywaniem prac realizowanych na podstawie tego projektu,</w:t>
      </w:r>
    </w:p>
    <w:p w14:paraId="7F3955C6" w14:textId="77777777" w:rsidR="00FD2DE8" w:rsidRPr="00011E04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publikację opracowanej zgodnie z umową dokumentacji projektowo- kosztorysowej na stronie internetowej </w:t>
      </w:r>
      <w:hyperlink r:id="rId8" w:history="1">
        <w:r w:rsidRPr="00011E04">
          <w:rPr>
            <w:rStyle w:val="Internetlink"/>
            <w:rFonts w:ascii="Open Sans" w:hAnsi="Open Sans" w:cs="Open Sans"/>
            <w:color w:val="000000"/>
            <w:sz w:val="20"/>
            <w:szCs w:val="20"/>
            <w:lang w:val="pl-PL"/>
          </w:rPr>
          <w:t>http://bip.um.starachowice.pl</w:t>
        </w:r>
      </w:hyperlink>
    </w:p>
    <w:p w14:paraId="559C87BC" w14:textId="3C91D3A2" w:rsidR="00FD2DE8" w:rsidRPr="00011E04" w:rsidRDefault="00FD2DE8" w:rsidP="00E73EE9">
      <w:pPr>
        <w:pStyle w:val="Standard"/>
        <w:widowControl/>
        <w:numPr>
          <w:ilvl w:val="0"/>
          <w:numId w:val="23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Honorarium za przeniesione na Zamawiającego autorskie prawa majątkowe i prawo do wykonywania zależnych praw autorskich zostało uwzględnione w cenie oferty.</w:t>
      </w:r>
    </w:p>
    <w:p w14:paraId="71102C68" w14:textId="77777777" w:rsidR="00FD2DE8" w:rsidRPr="00011E04" w:rsidRDefault="00FD2DE8" w:rsidP="00E73EE9">
      <w:pPr>
        <w:pStyle w:val="Standard"/>
        <w:widowControl/>
        <w:numPr>
          <w:ilvl w:val="0"/>
          <w:numId w:val="23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Przeniesienie majątkowych praw autorskich obejmuje w szczególności:</w:t>
      </w:r>
    </w:p>
    <w:p w14:paraId="5E76355B" w14:textId="77777777" w:rsidR="009122E3" w:rsidRPr="00011E04" w:rsidRDefault="00FD2DE8" w:rsidP="009122E3">
      <w:pPr>
        <w:pStyle w:val="Standard"/>
        <w:widowControl/>
        <w:numPr>
          <w:ilvl w:val="1"/>
          <w:numId w:val="23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przeniesienie autorskich praw majątkowych do dokumentacji projektowo-kosztorysowej na rzecz Zamawiającego w celu wykorzystania jej w całości lub we fragmentach w zakresie reprodukcji, publikacji, prezentacji, przetworzenia, wykonywania zależnego prawa autorskiego (kontynuacja lub wykorzystanie projektu przez innego autora), zbycia, realizacji robót budowlanych,</w:t>
      </w:r>
    </w:p>
    <w:p w14:paraId="3C5468B5" w14:textId="7E53587A" w:rsidR="00FD2DE8" w:rsidRPr="00011E04" w:rsidRDefault="00141DE2" w:rsidP="009122E3">
      <w:pPr>
        <w:pStyle w:val="Standard"/>
        <w:widowControl/>
        <w:numPr>
          <w:ilvl w:val="1"/>
          <w:numId w:val="23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hyperlink r:id="rId9" w:history="1">
        <w:r w:rsidR="00FD2DE8" w:rsidRPr="00011E04">
          <w:rPr>
            <w:rStyle w:val="StrongEmphasis"/>
            <w:rFonts w:ascii="Open Sans" w:hAnsi="Open Sans" w:cs="Open Sans"/>
            <w:b w:val="0"/>
            <w:bCs w:val="0"/>
            <w:color w:val="000000"/>
            <w:spacing w:val="-7"/>
            <w:sz w:val="20"/>
            <w:szCs w:val="20"/>
            <w:lang w:val="pl-PL" w:eastAsia="ar-SA" w:bidi="ar-SA"/>
          </w:rPr>
          <w:t>korzystanie przez Zamawiającego z dokumentacji projektowo-kosztorysowej w celu wykorzystania jej w całości lub we fragmentach w zakresie reprodukcji, publikacji, prezentacji, przetworzenia, wykonywania zależnego prawa autorskiego (kontynuacja lub wykorzystanie projektu przez innego autora), zbycia, realizacji robót budowlanych.</w:t>
        </w:r>
      </w:hyperlink>
    </w:p>
    <w:p w14:paraId="0D41B2D6" w14:textId="77777777" w:rsidR="00FD2DE8" w:rsidRPr="00011E04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z w:val="20"/>
          <w:szCs w:val="20"/>
        </w:rPr>
        <w:t>NADZÓR AUTORSKI</w:t>
      </w:r>
    </w:p>
    <w:p w14:paraId="2C766F5F" w14:textId="77777777" w:rsidR="00FD2DE8" w:rsidRPr="00011E04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z w:val="20"/>
          <w:szCs w:val="20"/>
        </w:rPr>
        <w:t>§ 9</w:t>
      </w:r>
    </w:p>
    <w:p w14:paraId="6EFB5C70" w14:textId="77777777" w:rsidR="003800A2" w:rsidRPr="00011E04" w:rsidRDefault="00FD2DE8" w:rsidP="00D433A6">
      <w:pPr>
        <w:pStyle w:val="Standard"/>
        <w:widowControl/>
        <w:numPr>
          <w:ilvl w:val="0"/>
          <w:numId w:val="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Wykonawca zobowiązuje się, na żądanie Zamawiającego, w sytuacji przystąpienia przez Zamawiającego do realizacji inwestycji w oparciu o opracowaną dokumentację wykonawczą, do pełnienia nadzoru autorskiego – w okresie zbieżnym z okresem realizacji robót budowlanych w zakresie zgodnym z obowiązującymi przepisami.</w:t>
      </w:r>
    </w:p>
    <w:p w14:paraId="6FC4C4AC" w14:textId="77777777" w:rsidR="003800A2" w:rsidRPr="00011E04" w:rsidRDefault="00FD2DE8" w:rsidP="00D433A6">
      <w:pPr>
        <w:pStyle w:val="Standard"/>
        <w:widowControl/>
        <w:numPr>
          <w:ilvl w:val="0"/>
          <w:numId w:val="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Wynagrodzenie za pełnienie nadzoru autorskiego ustalone zostanie w odrębnej umowie, z tym, że wynagrodzenie brutto nie może przekroczyć 15% wynagrodzenia określonego w § 6 niniejszej umowy.</w:t>
      </w:r>
    </w:p>
    <w:p w14:paraId="0D21C81A" w14:textId="518ED66C" w:rsidR="00FD2DE8" w:rsidRPr="00011E04" w:rsidRDefault="00FD2DE8" w:rsidP="00D433A6">
      <w:pPr>
        <w:pStyle w:val="Standard"/>
        <w:widowControl/>
        <w:numPr>
          <w:ilvl w:val="0"/>
          <w:numId w:val="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Wykonawca zobowiązuje się do sprawowania nadzoru autorskiego w zakresie wynikającym z art. 20 ust. 1 pkt 4 ustawy Prawo budowlane, tj.:</w:t>
      </w:r>
    </w:p>
    <w:p w14:paraId="4110365A" w14:textId="6810545D" w:rsidR="00A54C66" w:rsidRPr="00011E04" w:rsidRDefault="002F5A97" w:rsidP="00D433A6">
      <w:pPr>
        <w:pStyle w:val="Standard"/>
        <w:widowControl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kontrolowanie zgodności prowadzonych prac z dokumentacją projektową</w:t>
      </w:r>
      <w:r w:rsidR="00FD2DE8"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,</w:t>
      </w:r>
    </w:p>
    <w:p w14:paraId="0CD05F52" w14:textId="08F1218B" w:rsidR="001D1DC5" w:rsidRPr="006816C0" w:rsidRDefault="00963D6A" w:rsidP="006816C0">
      <w:pPr>
        <w:pStyle w:val="Standard"/>
        <w:widowControl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Style w:val="StrongEmphasis"/>
          <w:rFonts w:ascii="Open Sans" w:hAnsi="Open Sans" w:cs="Open Sans"/>
          <w:b w:val="0"/>
          <w:bCs w:val="0"/>
          <w:sz w:val="20"/>
          <w:szCs w:val="20"/>
          <w:lang w:val="pl-PL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pisemne </w:t>
      </w:r>
      <w:r w:rsidR="00FD2DE8"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uzgadniani</w:t>
      </w:r>
      <w:r w:rsidR="00B13832"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e</w:t>
      </w:r>
      <w:r w:rsidR="00FD2DE8"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możliwości wprowadzenia rozwiązań zamiennych</w:t>
      </w:r>
      <w:r w:rsidR="00461DA1"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,</w:t>
      </w:r>
      <w:r w:rsidR="00FD2DE8"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w stosunku do przewidzianych </w:t>
      </w:r>
      <w:r w:rsidR="00FD2DE8" w:rsidRPr="006816C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 </w:t>
      </w:r>
      <w:r w:rsidR="00920C32" w:rsidRPr="006816C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dokumentacji</w:t>
      </w:r>
      <w:r w:rsidR="00B13832" w:rsidRPr="006816C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</w:t>
      </w:r>
      <w:r w:rsidR="00920C32" w:rsidRPr="006816C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projektowej w odniesieniu do materiałów i konstrukcji oraz rozwiązań technicznych i technologicznych</w:t>
      </w:r>
      <w:r w:rsidR="00FD2DE8" w:rsidRPr="006816C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, zgłoszonych przez kierownika budowy lub inspektora nadzoru inwestorskiego.</w:t>
      </w:r>
    </w:p>
    <w:p w14:paraId="56D50D16" w14:textId="1F1BE170" w:rsidR="00461DA1" w:rsidRPr="006816C0" w:rsidRDefault="00B13832" w:rsidP="006816C0">
      <w:pPr>
        <w:pStyle w:val="Standard"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pisemne </w:t>
      </w:r>
      <w:r w:rsidR="002F5A97"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wyjaśnienie wątpliwości dotyczących projektu budowlano-wykonawczego i zawartych w nim </w:t>
      </w:r>
      <w:r w:rsidR="002F5A97" w:rsidRPr="006816C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rozwiązań oraz ewentualne uzupełnienie szczegółów dokumentacji projektowej</w:t>
      </w:r>
      <w:r w:rsidRPr="006816C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.</w:t>
      </w:r>
    </w:p>
    <w:p w14:paraId="2A166E64" w14:textId="0C8715AB" w:rsidR="00B13832" w:rsidRPr="006816C0" w:rsidRDefault="007F2773" w:rsidP="006816C0">
      <w:pPr>
        <w:pStyle w:val="Standard"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przedstawianie propozycji rozwiązań zamiennych, w przypadku niemożności zastosowania</w:t>
      </w:r>
      <w:r w:rsidR="008F1665"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</w:t>
      </w: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rozwiązań</w:t>
      </w:r>
      <w:r w:rsidR="006816C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</w:t>
      </w:r>
      <w:r w:rsidRPr="006816C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występujących w dokumentacji projektowej lub gdy ich zastosowanie jest nieekonomiczne lub nieefektywne w świetle aktualnej wiedzy i zasad sztuki budowlanej, a</w:t>
      </w:r>
      <w:r w:rsidR="006816C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</w:t>
      </w:r>
      <w:r w:rsidRPr="006816C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koszt zastosowania nowych rozwiązań nie zwiększy kosztów zadania z zastrzeżeniem, że każde rozwiązanie musi być zaakceptowane przez Zamawiającego</w:t>
      </w:r>
    </w:p>
    <w:p w14:paraId="3618EED9" w14:textId="77777777" w:rsidR="00FD2DE8" w:rsidRPr="00011E04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lastRenderedPageBreak/>
        <w:t>KARY UMOWNE</w:t>
      </w:r>
    </w:p>
    <w:p w14:paraId="758FC23C" w14:textId="77777777" w:rsidR="00FD2DE8" w:rsidRPr="00011E04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§ 10</w:t>
      </w:r>
    </w:p>
    <w:p w14:paraId="3AED2A28" w14:textId="77777777" w:rsidR="00A54C66" w:rsidRPr="00011E04" w:rsidRDefault="00FD2DE8" w:rsidP="00D433A6">
      <w:pPr>
        <w:pStyle w:val="Standard"/>
        <w:widowControl/>
        <w:numPr>
          <w:ilvl w:val="0"/>
          <w:numId w:val="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Strony postanawiają , iż obowiązującą je formą odszkodowania stanowią kary umowne.</w:t>
      </w:r>
    </w:p>
    <w:p w14:paraId="646FC2D1" w14:textId="66894371" w:rsidR="00FD2DE8" w:rsidRPr="00011E04" w:rsidRDefault="00FD2DE8" w:rsidP="00D433A6">
      <w:pPr>
        <w:pStyle w:val="Standard"/>
        <w:widowControl/>
        <w:numPr>
          <w:ilvl w:val="0"/>
          <w:numId w:val="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Wykonawca zapłaci Zamawiającemu kary umowne:</w:t>
      </w:r>
    </w:p>
    <w:p w14:paraId="4A6EBF98" w14:textId="77777777" w:rsidR="00A54C66" w:rsidRPr="00011E04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za zwłokę w wykonaniu przedmiotu umowy względem terminu wyznaczonego w </w:t>
      </w:r>
      <w:r w:rsidRPr="00011E04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7"/>
          <w:sz w:val="20"/>
          <w:szCs w:val="20"/>
          <w:lang w:val="pl-PL" w:eastAsia="ar-SA" w:bidi="ar-SA"/>
        </w:rPr>
        <w:t>§ 4 ust. 1 umowy</w:t>
      </w: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w wysokości 0,2 % wynagrodzenia umownego brutto, za każdy dzień zwłoki, jeżeli opóźnienie zostało spowodowane przez Wykonawcę.</w:t>
      </w:r>
    </w:p>
    <w:p w14:paraId="127B86BD" w14:textId="77777777" w:rsidR="00A54C66" w:rsidRPr="00011E04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za zwłokę w wykonaniu koncepcji w terminie wskazanym w </w:t>
      </w:r>
      <w:r w:rsidRPr="00011E04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7"/>
          <w:sz w:val="20"/>
          <w:szCs w:val="20"/>
          <w:lang w:val="pl-PL" w:eastAsia="ar-SA" w:bidi="ar-SA"/>
        </w:rPr>
        <w:t>§ 4 ust. 1 umowy, w wysokości 0,1% wynagrodzenia umownego brutto, za każdy dzień zwłoki, jeżeli opóźnienie zostało spowodowane przez Wykonawcę.</w:t>
      </w:r>
    </w:p>
    <w:p w14:paraId="79E2D75C" w14:textId="72AB885F" w:rsidR="00A54C66" w:rsidRPr="00011E04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za zwłokę w usunięciu wad, braków lub uchybień, stwierdzonych przy odbiorze lub </w:t>
      </w:r>
      <w:r w:rsidR="006816C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br/>
      </w: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 okresie rękojmi za wady w wysokości 0,2% całkowitego wynagrodzenia umownego brutto, za każdy dzień zwłoki licząc od dnia wyznaczonego przez Zamawiającego na usunięcie wad,</w:t>
      </w:r>
    </w:p>
    <w:p w14:paraId="4280F918" w14:textId="77777777" w:rsidR="00A54C66" w:rsidRPr="00011E04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za odstąpienie od umowy przez którąkolwiek ze stron z przyczyn zależnych od Wykonawcy w wysokości 20% całkowitego wynagrodzenia umownego brutto.</w:t>
      </w:r>
    </w:p>
    <w:p w14:paraId="224D8882" w14:textId="6A9DCAFB" w:rsidR="00FD2DE8" w:rsidRPr="00B733AF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Style w:val="StrongEmphasis"/>
          <w:rFonts w:ascii="Open Sans" w:hAnsi="Open Sans" w:cs="Open Sans"/>
          <w:b w:val="0"/>
          <w:bCs w:val="0"/>
          <w:sz w:val="20"/>
          <w:szCs w:val="20"/>
          <w:lang w:val="pl-PL"/>
        </w:rPr>
      </w:pPr>
      <w:r w:rsidRPr="00011E04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200 zł za nieprzekazanie w terminie Zamawiającemu informacji, o których mowa w </w:t>
      </w:r>
      <w:r w:rsidRPr="00011E04">
        <w:rPr>
          <w:rStyle w:val="StrongEmphasis"/>
          <w:rFonts w:ascii="Open Sans" w:eastAsia="SimSun, 宋体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§ 13 ust. 10 </w:t>
      </w:r>
      <w:r w:rsidRPr="00011E04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- za każdy jednostkowy przypadek.</w:t>
      </w:r>
    </w:p>
    <w:p w14:paraId="463010AD" w14:textId="33390BB9" w:rsidR="00B733AF" w:rsidRPr="00011E04" w:rsidRDefault="00B733AF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Za niedopełnienie obowiązku, o którym mowa w § 21 ust.6 umowy w wysokości 10 % całkowitego wynagrodzenia umownego brutto.</w:t>
      </w:r>
    </w:p>
    <w:p w14:paraId="137AB234" w14:textId="77777777" w:rsidR="00FD2DE8" w:rsidRPr="00011E04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 xml:space="preserve">Zamawiający zapłaci Wykonawcy kary umowne </w:t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z tytułu odstąpienia od umowy z przyczyn zależnych od Zamawiającego w wysokości 20% wynagrodzenia umownego brutto.</w:t>
      </w:r>
    </w:p>
    <w:p w14:paraId="65133999" w14:textId="77777777" w:rsidR="00FD2DE8" w:rsidRPr="00011E04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Zamawiający zastrzega sobie prawo stosowania instytucji potrącenia z art. 498 i dalszych Kodeksu Cywilnego z wynagrodzenia Wykonawcy oraz z wniesionego zabezpieczenia wszelkich należności z tytułu kar umownych i innych odszkodowań.</w:t>
      </w:r>
    </w:p>
    <w:p w14:paraId="2D959214" w14:textId="77777777" w:rsidR="00FD2DE8" w:rsidRPr="00011E04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W przypadku braku możliwości potrącenia kar z wierzytelności, termin płatności kar wynosi 21 dni od daty doręczenia wezwania do zapłaty.</w:t>
      </w:r>
    </w:p>
    <w:p w14:paraId="5E11C788" w14:textId="77777777" w:rsidR="00FD2DE8" w:rsidRPr="00011E04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z w:val="20"/>
          <w:szCs w:val="20"/>
          <w:lang w:val="pl-PL" w:eastAsia="ar-SA" w:bidi="ar-SA"/>
        </w:rPr>
        <w:t>Łączna wysokość kar umownych naliczonych przez Zamawiającego w ramach niniejszej umowy nie może przekroczyć 50% wynagrodzenia umownego brutto.</w:t>
      </w:r>
    </w:p>
    <w:p w14:paraId="6B208412" w14:textId="77777777" w:rsidR="00FD2DE8" w:rsidRPr="00011E04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z w:val="20"/>
          <w:szCs w:val="20"/>
          <w:lang w:val="pl-PL" w:eastAsia="ar-SA" w:bidi="ar-SA"/>
        </w:rPr>
        <w:t>Strony jednocześnie zastrzegają sobie prawo do dochodzenia odszkodowania uzupełniającego przenoszącego wysokość kar umownych – do wysokości rzeczywiście poniesionej szkody.</w:t>
      </w:r>
    </w:p>
    <w:p w14:paraId="5977944F" w14:textId="77777777" w:rsidR="00FD2DE8" w:rsidRPr="00011E04" w:rsidRDefault="00FD2DE8" w:rsidP="00F85B23">
      <w:pPr>
        <w:pStyle w:val="Standard"/>
        <w:keepNext/>
        <w:tabs>
          <w:tab w:val="left" w:pos="825"/>
        </w:tabs>
        <w:spacing w:before="120" w:after="120" w:line="276" w:lineRule="auto"/>
        <w:jc w:val="center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Style w:val="StrongEmphasis"/>
          <w:rFonts w:ascii="Open Sans" w:eastAsia="Calibri" w:hAnsi="Open Sans" w:cs="Open Sans"/>
          <w:color w:val="000000"/>
          <w:spacing w:val="-7"/>
          <w:sz w:val="20"/>
          <w:szCs w:val="20"/>
          <w:lang w:val="pl-PL"/>
        </w:rPr>
        <w:t>§ 11</w:t>
      </w:r>
    </w:p>
    <w:p w14:paraId="0036A462" w14:textId="77777777" w:rsidR="00A54C66" w:rsidRPr="00011E04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Style w:val="StrongEmphasis"/>
          <w:rFonts w:ascii="Open Sans" w:hAnsi="Open Sans" w:cs="Open Sans"/>
          <w:b w:val="0"/>
          <w:bCs w:val="0"/>
          <w:color w:val="000000"/>
          <w:sz w:val="20"/>
          <w:szCs w:val="20"/>
          <w:lang w:val="pl-PL" w:eastAsia="ar-SA" w:bidi="ar-SA"/>
        </w:rPr>
        <w:t>Wykonawca jest odpowiedzialny z tytułu nienależytego wykonania przedmiotu umowy, a w szczególności odpowiedzialny jest względem Zamawiającego za wady w dokumentacji zmieniające wartość, użyteczność lub uniemożliwiające prawidłowe zrealizowanie robót będących przedmiotem dokumentacji albo skutkujące ich nieprawidłowym wykonaniem.</w:t>
      </w:r>
    </w:p>
    <w:p w14:paraId="3C97C310" w14:textId="77777777" w:rsidR="00A54C66" w:rsidRPr="00011E04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Niekompletność lub wady opracowania Wykonawca usunie w ramach wynagrodzenia umownego w możliwie najszybszym terminie. Termin usunięcia wad Zamawiający ustali na piśmie. Nieusunięcie wad w ustalonym terminie powoduje naliczenie kary umownej.</w:t>
      </w:r>
    </w:p>
    <w:p w14:paraId="1E29CE5E" w14:textId="3CDD794B" w:rsidR="00A54C66" w:rsidRPr="00011E04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lastRenderedPageBreak/>
        <w:t>O wykryciu wad w przekazanym opracowaniu Zamawiający zobowiązany jest niezwłocznie zawiadomić Wykonawcę, żądając ich usunięcia. Nie zwalnia to Wykonawcy z odpowiedzialności za inne wady ujawnione w przyszłości.</w:t>
      </w:r>
    </w:p>
    <w:p w14:paraId="0D26CA64" w14:textId="77777777" w:rsidR="00A54C66" w:rsidRPr="00011E04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W przypadku nieusunięcia wad, uchybień lub braków w wyznaczonym terminie, Zamawiający zleci ich usunięcie w zastępstwie Wykonawcy na jego koszt. Wykonawca zobowiązany jest uregulować należność z tego tytułu w terminie 7 dni od daty otrzymania faktury, niezależnie od naliczonych kar umownych,</w:t>
      </w:r>
    </w:p>
    <w:p w14:paraId="1715674A" w14:textId="5F7B02C9" w:rsidR="00FD2DE8" w:rsidRPr="00011E04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Wykonawca nie mo</w:t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że odmówić usunięcia wad bez względu na wysokość związanych z tym kosztów.</w:t>
      </w:r>
    </w:p>
    <w:p w14:paraId="2B284DC9" w14:textId="77777777" w:rsidR="00FD2DE8" w:rsidRPr="00011E04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ODSTĄPIENIE OD UMOWY</w:t>
      </w:r>
    </w:p>
    <w:p w14:paraId="443CF1EF" w14:textId="77777777" w:rsidR="00FD2DE8" w:rsidRPr="00011E04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§ 12</w:t>
      </w:r>
    </w:p>
    <w:p w14:paraId="7DA129A0" w14:textId="77777777" w:rsidR="0016725D" w:rsidRPr="00011E04" w:rsidRDefault="00FD2DE8" w:rsidP="00D433A6">
      <w:pPr>
        <w:pStyle w:val="Standard"/>
        <w:widowControl/>
        <w:numPr>
          <w:ilvl w:val="0"/>
          <w:numId w:val="1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Zamawiającemu</w:t>
      </w:r>
      <w:r w:rsidRPr="00011E04">
        <w:rPr>
          <w:rFonts w:ascii="Open Sans" w:hAnsi="Open Sans" w:cs="Open Sans"/>
          <w:color w:val="000000"/>
          <w:sz w:val="20"/>
          <w:szCs w:val="20"/>
          <w:lang w:val="pl-PL" w:bidi="ar-SA"/>
        </w:rPr>
        <w:t xml:space="preserve"> przysługuje prawo do odstąpienia od umowy:</w:t>
      </w:r>
    </w:p>
    <w:p w14:paraId="6CECAB21" w14:textId="77777777" w:rsidR="0016725D" w:rsidRPr="00011E04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jeżeli zwłoka w terminie, o którym mowa w § 4 ust. 1 przekroczy 30 dni,</w:t>
      </w:r>
    </w:p>
    <w:p w14:paraId="4BC652FA" w14:textId="77777777" w:rsidR="0016725D" w:rsidRPr="00011E04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z powodu działań lub zaniechań Wykonawcy mogących skutkować utratą dofinansowania przez Zamawiającego,</w:t>
      </w:r>
    </w:p>
    <w:p w14:paraId="6AEB2D71" w14:textId="77777777" w:rsidR="0016725D" w:rsidRPr="00011E04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zostanie wszczęte postępowanie likwidacyjne nastąpi rozwiązanie firmy Wykonawcy,</w:t>
      </w:r>
    </w:p>
    <w:p w14:paraId="2D92B357" w14:textId="77777777" w:rsidR="0016725D" w:rsidRPr="00011E04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Wykonawca nie rozpoczął prac projektowych bez uzasadnionych przyczyn oraz nie kontynuuje ich, pomimo wezwania,</w:t>
      </w:r>
    </w:p>
    <w:p w14:paraId="53488708" w14:textId="0AEFD388" w:rsidR="00FD2DE8" w:rsidRPr="00011E04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przypadku </w:t>
      </w:r>
      <w:r w:rsidR="009E351E" w:rsidRPr="00011E04">
        <w:rPr>
          <w:rFonts w:ascii="Open Sans" w:hAnsi="Open Sans" w:cs="Open Sans"/>
          <w:color w:val="000000"/>
          <w:sz w:val="20"/>
          <w:szCs w:val="20"/>
          <w:lang w:val="pl-PL"/>
        </w:rPr>
        <w:t>nieuzyskania</w:t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wymaganych przepisami uzgodnień, zgód, itp. które warunkują dalsze projektowanie, z przyczyn niezależnych od stron umowy – bez obowiązku płacenia kar umownych.</w:t>
      </w:r>
    </w:p>
    <w:p w14:paraId="207117E6" w14:textId="6ED39C3B" w:rsidR="00FD2DE8" w:rsidRPr="00011E04" w:rsidRDefault="0016725D" w:rsidP="0016725D">
      <w:pPr>
        <w:pStyle w:val="Standard"/>
        <w:widowControl/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2. </w:t>
      </w:r>
      <w:r w:rsidR="00FD2DE8"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Wykonawcy przysługuje prawo odstąpienia od umowy w </w:t>
      </w:r>
      <w:r w:rsidR="009E351E" w:rsidRPr="00011E04">
        <w:rPr>
          <w:rFonts w:ascii="Open Sans" w:hAnsi="Open Sans" w:cs="Open Sans"/>
          <w:color w:val="000000"/>
          <w:sz w:val="20"/>
          <w:szCs w:val="20"/>
          <w:lang w:val="pl-PL"/>
        </w:rPr>
        <w:t>szczególności,</w:t>
      </w:r>
      <w:r w:rsidR="00FD2DE8"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jeżeli:</w:t>
      </w:r>
    </w:p>
    <w:p w14:paraId="7CF21517" w14:textId="77777777" w:rsidR="0016725D" w:rsidRPr="00011E04" w:rsidRDefault="00FD2DE8" w:rsidP="00D433A6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Zamawiający bez przyczyny nie przystąpi do odbioru opracowań, odmawia odbioru lub odmawia podpisania protokołu odbioru opracowania,</w:t>
      </w:r>
    </w:p>
    <w:p w14:paraId="1C36089F" w14:textId="3BA9D235" w:rsidR="00FD2DE8" w:rsidRPr="00011E04" w:rsidRDefault="00FD2DE8" w:rsidP="00D433A6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Zamawiający zawiadomi Wykonawcę, iż wobec zaistnienia uprzednio nieprzewidzianych okoliczności, nie będzie mógł spełnić swoich zobowiązań umownych wobec Wykonawcy.</w:t>
      </w:r>
    </w:p>
    <w:p w14:paraId="5FF58ABC" w14:textId="77777777" w:rsidR="00FD2DE8" w:rsidRPr="00011E04" w:rsidRDefault="00FD2DE8" w:rsidP="00D433A6">
      <w:pPr>
        <w:pStyle w:val="Standard"/>
        <w:widowControl/>
        <w:numPr>
          <w:ilvl w:val="0"/>
          <w:numId w:val="2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Odstąpienie od umowy powinno nastąpić w terminie 30 dni od zaistnienia podstaw w formie pisemnej pod rygorem nieważności takiego oświadczenia i powinno zawierać uzasadnienie.</w:t>
      </w:r>
    </w:p>
    <w:p w14:paraId="69D8395E" w14:textId="77777777" w:rsidR="00FD2DE8" w:rsidRPr="00011E04" w:rsidRDefault="00FD2DE8" w:rsidP="00D433A6">
      <w:pPr>
        <w:pStyle w:val="Standard"/>
        <w:widowControl/>
        <w:numPr>
          <w:ilvl w:val="0"/>
          <w:numId w:val="2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 przypadku odstąpienia od umowy, Wykonawcę oraz Zamawiającego obciążają następujące obowiązki szczegółowe:</w:t>
      </w:r>
    </w:p>
    <w:p w14:paraId="78A86687" w14:textId="77777777" w:rsidR="0016725D" w:rsidRPr="00011E04" w:rsidRDefault="00FD2DE8" w:rsidP="00A832DD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ind w:hanging="121"/>
        <w:jc w:val="both"/>
        <w:rPr>
          <w:rFonts w:ascii="Open Sans" w:hAnsi="Open Sans" w:cs="Open Sans"/>
          <w:color w:val="000000"/>
          <w:sz w:val="20"/>
          <w:szCs w:val="20"/>
          <w:lang w:val="pl-PL" w:eastAsia="zh-CN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 w:eastAsia="zh-CN" w:bidi="ar-SA"/>
        </w:rPr>
        <w:t>w terminie 10 dni od daty odstąpienia od umowy, Wykonawca przy udziale Zamawiającego sporządzi szczegółowy protokół inwentaryzacji prac w toku według stanu na dzień odstąpienia,</w:t>
      </w:r>
    </w:p>
    <w:p w14:paraId="3A8E0A35" w14:textId="26FDFB8F" w:rsidR="00FD2DE8" w:rsidRPr="00011E04" w:rsidRDefault="00FD2DE8" w:rsidP="00A832DD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ind w:hanging="121"/>
        <w:jc w:val="both"/>
        <w:rPr>
          <w:rFonts w:ascii="Open Sans" w:hAnsi="Open Sans" w:cs="Open Sans"/>
          <w:color w:val="000000"/>
          <w:sz w:val="20"/>
          <w:szCs w:val="20"/>
          <w:lang w:val="pl-PL" w:eastAsia="zh-CN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 w:eastAsia="zh-CN" w:bidi="ar-SA"/>
        </w:rPr>
        <w:t>w razie odstąpienia od umowy z przyczyn, za które Wykonawca nie odpowiada, Zamawiający zobowiązany jest do odbioru dokumentów opracowanych do dnia odstąpienia za zapłatą wynagrodzenia za tę wykonaną część pracy projektowej.</w:t>
      </w:r>
    </w:p>
    <w:p w14:paraId="762A6AEB" w14:textId="77777777" w:rsidR="00FD2DE8" w:rsidRPr="00011E04" w:rsidRDefault="00FD2DE8" w:rsidP="00557E91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PODWYKONAWSTWO</w:t>
      </w:r>
    </w:p>
    <w:p w14:paraId="5454A724" w14:textId="77777777" w:rsidR="00FD2DE8" w:rsidRPr="00011E04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sz w:val="20"/>
          <w:szCs w:val="20"/>
          <w:lang w:val="pl-PL"/>
        </w:rPr>
      </w:pPr>
      <w:r w:rsidRPr="00011E04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7"/>
          <w:sz w:val="20"/>
          <w:szCs w:val="20"/>
          <w:lang w:val="pl-PL"/>
        </w:rPr>
        <w:t xml:space="preserve">§ </w:t>
      </w:r>
      <w:r w:rsidRPr="00011E04">
        <w:rPr>
          <w:rFonts w:ascii="Open Sans" w:hAnsi="Open Sans" w:cs="Open Sans"/>
          <w:b/>
          <w:bCs/>
          <w:sz w:val="20"/>
          <w:szCs w:val="20"/>
          <w:lang w:val="pl-PL"/>
        </w:rPr>
        <w:t>13</w:t>
      </w:r>
    </w:p>
    <w:p w14:paraId="4E9CEDF6" w14:textId="5759F686" w:rsidR="00FD2DE8" w:rsidRPr="00011E04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Wykonawca, zgodnie z ofertą, powierzy następującym podwykonawcom wykonanie nw. części zamówienia:</w:t>
      </w:r>
    </w:p>
    <w:p w14:paraId="7561E70E" w14:textId="77777777" w:rsidR="00FD2DE8" w:rsidRPr="00011E04" w:rsidRDefault="00FD2DE8" w:rsidP="00FD2DE8">
      <w:pPr>
        <w:pStyle w:val="Standard"/>
        <w:spacing w:before="57" w:line="276" w:lineRule="auto"/>
        <w:ind w:left="720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>...................................................................................................................................................</w:t>
      </w:r>
    </w:p>
    <w:p w14:paraId="47EA0B7B" w14:textId="2C1A1204" w:rsidR="00FD2DE8" w:rsidRPr="00011E04" w:rsidRDefault="00FD2DE8" w:rsidP="00FD2DE8">
      <w:pPr>
        <w:pStyle w:val="Standard"/>
        <w:spacing w:before="57" w:line="276" w:lineRule="auto"/>
        <w:ind w:left="720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</w:t>
      </w:r>
    </w:p>
    <w:p w14:paraId="3AFA4CFD" w14:textId="77777777" w:rsidR="0016725D" w:rsidRPr="00011E04" w:rsidRDefault="0016725D" w:rsidP="0016725D">
      <w:pPr>
        <w:pStyle w:val="Standard"/>
        <w:widowControl/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78C75036" w14:textId="49B171B3" w:rsidR="00FD2DE8" w:rsidRPr="00011E04" w:rsidRDefault="001822C1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Wykonawca, </w:t>
      </w:r>
      <w:r w:rsidR="00FD2DE8" w:rsidRPr="00011E04">
        <w:rPr>
          <w:rFonts w:ascii="Open Sans" w:hAnsi="Open Sans" w:cs="Open Sans"/>
          <w:color w:val="000000"/>
          <w:sz w:val="20"/>
          <w:szCs w:val="20"/>
          <w:lang w:val="pl-PL"/>
        </w:rPr>
        <w:t>w celu spełnienia warunków udziału w postępowaniu o udzielenia zamówienia, o których mowa w ogłoszeniu o zamówieniu i SWZ, powołał się na zasoby podmiotu:</w:t>
      </w:r>
    </w:p>
    <w:p w14:paraId="115D225A" w14:textId="77777777" w:rsidR="00FD2DE8" w:rsidRPr="00011E04" w:rsidRDefault="00FD2DE8" w:rsidP="00FD2DE8">
      <w:pPr>
        <w:pStyle w:val="Standard"/>
        <w:spacing w:before="57" w:line="276" w:lineRule="auto"/>
        <w:ind w:left="720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3CFB9E8D" w14:textId="77777777" w:rsidR="00FD2DE8" w:rsidRPr="00011E04" w:rsidRDefault="00FD2DE8" w:rsidP="00FD2DE8">
      <w:pPr>
        <w:pStyle w:val="Standard"/>
        <w:spacing w:before="57" w:line="276" w:lineRule="auto"/>
        <w:ind w:left="720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…...............................................................................................................................................</w:t>
      </w:r>
    </w:p>
    <w:p w14:paraId="1BFE687B" w14:textId="77777777" w:rsidR="00FD2DE8" w:rsidRPr="00011E04" w:rsidRDefault="00FD2DE8" w:rsidP="00FD2DE8">
      <w:pPr>
        <w:pStyle w:val="Standard"/>
        <w:spacing w:before="57" w:line="276" w:lineRule="auto"/>
        <w:ind w:left="720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09FB07AF" w14:textId="77777777" w:rsidR="00FD2DE8" w:rsidRPr="00011E04" w:rsidRDefault="00FD2DE8" w:rsidP="00FD2DE8">
      <w:pPr>
        <w:pStyle w:val="Standard"/>
        <w:spacing w:before="57" w:line="276" w:lineRule="auto"/>
        <w:ind w:left="720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</w:t>
      </w:r>
    </w:p>
    <w:p w14:paraId="7E62859C" w14:textId="77777777" w:rsidR="00FD2DE8" w:rsidRPr="00011E04" w:rsidRDefault="00FD2DE8" w:rsidP="00FD2DE8">
      <w:pPr>
        <w:pStyle w:val="Standard"/>
        <w:spacing w:line="276" w:lineRule="auto"/>
        <w:jc w:val="center"/>
        <w:rPr>
          <w:rFonts w:ascii="Open Sans" w:hAnsi="Open Sans" w:cs="Open Sans"/>
          <w:color w:val="000000"/>
          <w:sz w:val="20"/>
          <w:szCs w:val="20"/>
          <w:vertAlign w:val="superscript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vertAlign w:val="superscript"/>
          <w:lang w:val="pl-PL"/>
        </w:rPr>
        <w:t>(nazwa /firmy/ Podmiotu)</w:t>
      </w:r>
    </w:p>
    <w:p w14:paraId="24ACA4FD" w14:textId="25952FD0" w:rsidR="00FD2DE8" w:rsidRPr="00011E04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Wykonawca ma obowiązek zapewnić, aby Podmiot wymieniony w ust. 2 realizował roboty budowlane bądź usługi, dla realizacji których wymagane są  wykształcenie, kwalifikacje zawodowe lub doświadczenie udostępniane przez ten Podmiot.</w:t>
      </w:r>
      <w:r w:rsidRPr="00011E04">
        <w:rPr>
          <w:rFonts w:ascii="Open Sans" w:hAnsi="Open Sans" w:cs="Open Sans"/>
          <w:sz w:val="20"/>
          <w:szCs w:val="20"/>
          <w:lang w:val="pl-PL"/>
        </w:rPr>
        <w:tab/>
      </w:r>
    </w:p>
    <w:p w14:paraId="0E42465F" w14:textId="114509B0" w:rsidR="00FD2DE8" w:rsidRPr="00011E04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Wykonawca oświadcza , że pozostałą część zamówienia będzie realizował siłami własnymi.</w:t>
      </w:r>
    </w:p>
    <w:p w14:paraId="1F92506E" w14:textId="34A0936D" w:rsidR="00FD2DE8" w:rsidRPr="00011E04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Wykonawca nie może powierzyć realizacji zadań wynikających z niniejszej umowy</w:t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br/>
        <w:t>innemu podmiotowi lub osobie bez wiedzy Zamawiającego.</w:t>
      </w:r>
    </w:p>
    <w:p w14:paraId="4B243BFD" w14:textId="2372D77A" w:rsidR="00FD2DE8" w:rsidRPr="00011E04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 przypadku realizacji zamówienia przy współudziale podwykonawców Wykonawca</w:t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br/>
        <w:t>zobowiązany jest do przedłożenia Zamawiającemu zawartych z nimi umów, w terminie</w:t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br/>
        <w:t>7 dni od ich zawarcia.</w:t>
      </w:r>
    </w:p>
    <w:p w14:paraId="481E434F" w14:textId="17830F4F" w:rsidR="00FD2DE8" w:rsidRPr="00011E04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Powierzenie wykonania części zamówienia podwykonawcom nie zmienia zobowiązań Wykonawcy wobec Zamawiającego za wykonanie tej części zamówienia. Wykonawca jest odpowiedzialny za działania i zaniedbania podwykonawców, jak za własne działania </w:t>
      </w:r>
      <w:r w:rsidR="0006182A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i zaniedbania.</w:t>
      </w:r>
    </w:p>
    <w:p w14:paraId="4C0904D7" w14:textId="249689A4" w:rsidR="00FD2DE8" w:rsidRPr="00011E04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Każdorazowa zmiana zakresu podwykonawstwa, w tym również Podmiotu wskazanego </w:t>
      </w:r>
      <w:r w:rsidR="0006182A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ust. 2 w trakcie realizacji zamówienia musi być udokumentowana przez Wykonawcę </w:t>
      </w:r>
      <w:r w:rsidR="0006182A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 zachowaniem wymagań zawartych w SWZ, dokonanych zmianach, ofertą </w:t>
      </w:r>
      <w:r w:rsidR="00F24DC4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i oświadczeniami składanymi w trakcie postępowania oraz zapisami ustawy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Pzp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.</w:t>
      </w:r>
    </w:p>
    <w:p w14:paraId="110B8F77" w14:textId="452CA040" w:rsidR="00FD2DE8" w:rsidRPr="00011E04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Zamawiający będzie dokonywał każdorazowo oceny, czy udostępniane Wykonawcy przez inne podmioty zdolności techniczne lub zawodowe lub ich sytuacja finansowa lub ekonomiczna w postępowaniu, pozwalają na wykazanie przez Wykonawcę spełniania warunków udziału w postępowaniu oraz zbada, czy nie </w:t>
      </w:r>
      <w:r w:rsidR="006F4AC9" w:rsidRPr="00011E04">
        <w:rPr>
          <w:rFonts w:ascii="Open Sans" w:hAnsi="Open Sans" w:cs="Open Sans"/>
          <w:color w:val="000000"/>
          <w:sz w:val="20"/>
          <w:szCs w:val="20"/>
          <w:lang w:val="pl-PL"/>
        </w:rPr>
        <w:t>zachodzą,</w:t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wobec tego podmiotu podstawy wykluczenia, które zostały przewidziane względem Wykonawcy. Brak spełnienia tych wymagań w trakcie realizacji umowy będzie stanowił podstawę do </w:t>
      </w:r>
      <w:r w:rsidR="001006A2" w:rsidRPr="00011E04">
        <w:rPr>
          <w:rFonts w:ascii="Open Sans" w:hAnsi="Open Sans" w:cs="Open Sans"/>
          <w:color w:val="000000"/>
          <w:sz w:val="20"/>
          <w:szCs w:val="20"/>
          <w:lang w:val="pl-PL"/>
        </w:rPr>
        <w:t>niewyrażenia</w:t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zgody na wprowadzenie podwykonawcy.</w:t>
      </w:r>
    </w:p>
    <w:p w14:paraId="038B762A" w14:textId="1620D3C0" w:rsidR="00FD2DE8" w:rsidRPr="00011E04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Zamawiający żąda, aby przed przystąpieniem do wykonania zamówienia w terminie 7 dni od zawarcia umowy Wykonawca, o ile są już znane, podał nazwy albo imiona i nazwiska oraz dane kontaktowe podwykonawców i osób do kontaktu z nimi, zaangażowanych </w:t>
      </w:r>
      <w:r w:rsidR="00F24DC4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realizację usługi. Wykonawca zawiadamia Zamawiającego również w terminie 7 dni, </w:t>
      </w:r>
      <w:r w:rsidR="00F24DC4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o wszelkich zmianach danych, o których mowa w zdaniu pierwszym, w trakcie realizacji </w:t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>zamówienia, a także przekazuje informacje na temat nowych podwykonawców, którym w późniejszym okresie zamierza powierzyć usług.</w:t>
      </w:r>
    </w:p>
    <w:p w14:paraId="19DB54D2" w14:textId="397F1D83" w:rsidR="00E22FC7" w:rsidRPr="00F24DC4" w:rsidRDefault="00FD2DE8" w:rsidP="00E22FC7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011E04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011E04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Pzp</w:t>
      </w:r>
      <w:proofErr w:type="spellEnd"/>
      <w:r w:rsidRPr="00011E04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, w celu wykazania spełniania warunków udziału w postępowaniu lub kryteriów selekcji, wykonawca jest obowiązany wykazać Zamawiającemu, iż proponowany inny podwykonawca lub Wykonawca samodzielnie spełnia je w stopniu nie mniejszym niż wymagany w trakcie postępowania o udzielenie zamówienia.</w:t>
      </w:r>
    </w:p>
    <w:p w14:paraId="0D5DB315" w14:textId="77777777" w:rsidR="00FD2DE8" w:rsidRPr="00011E04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OCHRONA DANYCH OSOBOWYCH</w:t>
      </w:r>
    </w:p>
    <w:p w14:paraId="5EABDF21" w14:textId="77777777" w:rsidR="00FD2DE8" w:rsidRPr="00011E04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14</w:t>
      </w:r>
    </w:p>
    <w:p w14:paraId="029BDF2A" w14:textId="77777777" w:rsidR="00FD2DE8" w:rsidRPr="00011E04" w:rsidRDefault="00FD2DE8" w:rsidP="00FD2DE8">
      <w:pPr>
        <w:pStyle w:val="Standard"/>
        <w:spacing w:after="113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Powierzenie przetwarzania danych osobowych</w:t>
      </w:r>
    </w:p>
    <w:p w14:paraId="66B8AFDF" w14:textId="5C9BF165" w:rsidR="00234038" w:rsidRPr="00011E04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011E04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Zamawiający  oświadcza, że realizuje obowiązki Administratora danych osobowych określone </w:t>
      </w:r>
      <w:r w:rsidR="00F24DC4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br/>
      </w:r>
      <w:r w:rsidRPr="00011E04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w ogólnym rozporządzeniu o ochronie danych z dnia 27 kwietnia 2016 r. (zwanym w dalszej części „Rozporządzeniem”).</w:t>
      </w:r>
    </w:p>
    <w:p w14:paraId="43D3DF8B" w14:textId="77777777" w:rsidR="00234038" w:rsidRPr="00011E04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Administrator danych powierza Wykonawcy, w trybie art. 28  Rozporządzenia , dane osobowe do przetwarzania, na zasadach i w celu określonym w niniejszej Umowie, co oznacza, że Wykonawca staje się Podmiotem przetwarzającym.</w:t>
      </w:r>
    </w:p>
    <w:p w14:paraId="6FAAF6BC" w14:textId="6588A27B" w:rsidR="00234038" w:rsidRPr="00011E04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zobowiązuje się przetwarzać powierzone mu dane osobowe zgodnie </w:t>
      </w:r>
      <w:r w:rsidR="00F24DC4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z niniejszą umową, Rozporządzeniem oraz z innymi przepisami prawa powszechnie obowiązującego, które chronią prawa osób, których dane dotyczą.</w:t>
      </w:r>
    </w:p>
    <w:p w14:paraId="3EA95484" w14:textId="0BD118A4" w:rsidR="00FD2DE8" w:rsidRPr="00011E04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oświadcza, iż stosuje środki bezpieczeństwa spełniające wymogi Rozporządzenia.</w:t>
      </w:r>
    </w:p>
    <w:p w14:paraId="011C1550" w14:textId="77777777" w:rsidR="00FD2DE8" w:rsidRPr="00011E04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15</w:t>
      </w:r>
    </w:p>
    <w:p w14:paraId="2D6A4ADF" w14:textId="77777777" w:rsidR="00FD2DE8" w:rsidRPr="00011E04" w:rsidRDefault="00FD2DE8" w:rsidP="00FD2DE8">
      <w:pPr>
        <w:pStyle w:val="Standard"/>
        <w:spacing w:before="113" w:after="113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Zakres i cel przetwarzania danych</w:t>
      </w:r>
    </w:p>
    <w:p w14:paraId="61C71850" w14:textId="203138F3" w:rsidR="00FD2DE8" w:rsidRPr="00011E04" w:rsidRDefault="00F37006" w:rsidP="00F37006">
      <w:pPr>
        <w:pStyle w:val="Standard"/>
        <w:widowControl/>
        <w:tabs>
          <w:tab w:val="left" w:pos="720"/>
        </w:tabs>
        <w:spacing w:before="57" w:line="276" w:lineRule="auto"/>
        <w:contextualSpacing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011E04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1. </w:t>
      </w:r>
      <w:r w:rsidR="00FD2DE8" w:rsidRPr="00011E04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Podmiot przetwarzający będzie przetwarzał, powierzone na podstawie umowy dane, dane zwykłe , takie jak :</w:t>
      </w:r>
    </w:p>
    <w:p w14:paraId="2DFCAF76" w14:textId="36A48CCB" w:rsidR="00FD2DE8" w:rsidRPr="00011E04" w:rsidRDefault="00FD2DE8" w:rsidP="00F37006">
      <w:pPr>
        <w:pStyle w:val="Standard"/>
        <w:widowControl/>
        <w:numPr>
          <w:ilvl w:val="2"/>
          <w:numId w:val="28"/>
        </w:numPr>
        <w:tabs>
          <w:tab w:val="left" w:pos="720"/>
        </w:tabs>
        <w:spacing w:before="57" w:line="276" w:lineRule="auto"/>
        <w:ind w:left="567" w:hanging="175"/>
        <w:contextualSpacing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imię i  nazwisko, adres zamieszkania, adresy e-mail, …...........</w:t>
      </w:r>
    </w:p>
    <w:p w14:paraId="56D2678C" w14:textId="77777777" w:rsidR="00234038" w:rsidRPr="00011E04" w:rsidRDefault="00FD2DE8" w:rsidP="00F37006">
      <w:pPr>
        <w:pStyle w:val="Standard"/>
        <w:widowControl/>
        <w:numPr>
          <w:ilvl w:val="2"/>
          <w:numId w:val="28"/>
        </w:numPr>
        <w:tabs>
          <w:tab w:val="left" w:pos="709"/>
        </w:tabs>
        <w:spacing w:before="57" w:line="276" w:lineRule="auto"/>
        <w:ind w:left="567"/>
        <w:contextualSpacing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dane nieustrukturyzowane, takie </w:t>
      </w:r>
      <w:r w:rsidR="00234038" w:rsidRPr="00011E04">
        <w:rPr>
          <w:rFonts w:ascii="Open Sans" w:hAnsi="Open Sans" w:cs="Open Sans"/>
          <w:color w:val="000000"/>
          <w:sz w:val="20"/>
          <w:szCs w:val="20"/>
          <w:lang w:val="pl-PL"/>
        </w:rPr>
        <w:t>jak:</w:t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......................................</w:t>
      </w:r>
    </w:p>
    <w:p w14:paraId="327B94CE" w14:textId="623E91C8" w:rsidR="00FD2DE8" w:rsidRPr="00011E04" w:rsidRDefault="00F37006" w:rsidP="00F37006">
      <w:pPr>
        <w:pStyle w:val="Standard"/>
        <w:widowControl/>
        <w:tabs>
          <w:tab w:val="left" w:pos="709"/>
        </w:tabs>
        <w:spacing w:before="57" w:line="276" w:lineRule="auto"/>
        <w:contextualSpacing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2. </w:t>
      </w:r>
      <w:r w:rsidR="00FD2DE8" w:rsidRPr="00011E04">
        <w:rPr>
          <w:rFonts w:ascii="Open Sans" w:hAnsi="Open Sans" w:cs="Open Sans"/>
          <w:color w:val="000000"/>
          <w:sz w:val="20"/>
          <w:szCs w:val="20"/>
          <w:lang w:val="pl-PL"/>
        </w:rPr>
        <w:t>Przetwarzanie danych będzie dotyczyć następujących kategorii osób:</w:t>
      </w:r>
    </w:p>
    <w:p w14:paraId="4A086945" w14:textId="77777777" w:rsidR="00FD2DE8" w:rsidRPr="00011E04" w:rsidRDefault="00FD2DE8" w:rsidP="00F37006">
      <w:pPr>
        <w:pStyle w:val="Akapitzlist"/>
        <w:suppressAutoHyphens/>
        <w:spacing w:before="57" w:after="0" w:line="276" w:lineRule="auto"/>
        <w:ind w:left="-1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>- pracownicy Administratora,</w:t>
      </w:r>
    </w:p>
    <w:p w14:paraId="4F97B5DC" w14:textId="77777777" w:rsidR="00F37006" w:rsidRPr="00011E04" w:rsidRDefault="00FD2DE8" w:rsidP="00F37006">
      <w:pPr>
        <w:pStyle w:val="Akapitzlist"/>
        <w:suppressAutoHyphens/>
        <w:spacing w:before="57" w:after="0" w:line="276" w:lineRule="auto"/>
        <w:ind w:left="-1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 xml:space="preserve">- właściciele/ użytkownicy wieczyści </w:t>
      </w:r>
      <w:r w:rsidR="00234038" w:rsidRPr="00011E04">
        <w:rPr>
          <w:rFonts w:ascii="Open Sans" w:hAnsi="Open Sans" w:cs="Open Sans"/>
          <w:color w:val="000000"/>
          <w:sz w:val="20"/>
          <w:szCs w:val="20"/>
        </w:rPr>
        <w:t>nieruchomości, przez</w:t>
      </w:r>
      <w:r w:rsidRPr="00011E04">
        <w:rPr>
          <w:rFonts w:ascii="Open Sans" w:hAnsi="Open Sans" w:cs="Open Sans"/>
          <w:color w:val="000000"/>
          <w:sz w:val="20"/>
          <w:szCs w:val="20"/>
        </w:rPr>
        <w:t xml:space="preserve"> które przebiegać  ma inwestycja, dla której dokumentacja projektowo-kosztorysowa opracowywana jest na podstawie niniejszej Umowy.</w:t>
      </w:r>
    </w:p>
    <w:p w14:paraId="031354B5" w14:textId="77777777" w:rsidR="00F37006" w:rsidRPr="00011E04" w:rsidRDefault="00F37006" w:rsidP="00F37006">
      <w:pPr>
        <w:pStyle w:val="Akapitzlist"/>
        <w:suppressAutoHyphens/>
        <w:spacing w:before="57" w:after="0" w:line="276" w:lineRule="auto"/>
        <w:ind w:left="-1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 xml:space="preserve">3. </w:t>
      </w:r>
      <w:r w:rsidR="00FD2DE8" w:rsidRPr="00011E04">
        <w:rPr>
          <w:rFonts w:ascii="Open Sans" w:hAnsi="Open Sans" w:cs="Open Sans"/>
          <w:color w:val="000000"/>
          <w:sz w:val="20"/>
          <w:szCs w:val="20"/>
        </w:rPr>
        <w:t>Powierzone przez Administratora danych dane osobowe będą przetwarzane przez Podmiot przetwarzający wyłącznie w celu realizacji niniejszej Umowy</w:t>
      </w:r>
      <w:r w:rsidRPr="00011E04">
        <w:rPr>
          <w:rFonts w:ascii="Open Sans" w:hAnsi="Open Sans" w:cs="Open Sans"/>
          <w:color w:val="000000"/>
          <w:sz w:val="20"/>
          <w:szCs w:val="20"/>
        </w:rPr>
        <w:t>.</w:t>
      </w:r>
    </w:p>
    <w:p w14:paraId="11A1AE40" w14:textId="6E5596E5" w:rsidR="00F24DC4" w:rsidRPr="0005401A" w:rsidRDefault="00F37006" w:rsidP="0005401A">
      <w:pPr>
        <w:pStyle w:val="Akapitzlist"/>
        <w:suppressAutoHyphens/>
        <w:spacing w:before="57" w:after="0" w:line="276" w:lineRule="auto"/>
        <w:ind w:left="-1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 xml:space="preserve">4. </w:t>
      </w:r>
      <w:r w:rsidR="00FD2DE8" w:rsidRPr="00011E04">
        <w:rPr>
          <w:rFonts w:ascii="Open Sans" w:hAnsi="Open Sans" w:cs="Open Sans"/>
          <w:color w:val="000000"/>
          <w:sz w:val="20"/>
          <w:szCs w:val="20"/>
        </w:rPr>
        <w:t>Powierzone przez Administratora danych dane osobowe będą przetwarzane przez Podmiot przetwarzający w okresie od dnia zawarcia niniejszej Umowy do dnia zakończenia świadczenie przez Podmiot przetwarzający usług związanych z przetwarzaniem, czyli do dnia zakończenia okresu gwarancji należytego wykonania umowy, a w wypadku braku jej udzielenia,  do dnia zakończenia okresu rękojmi na zasadach określonych w Kodeksie cywilnym.</w:t>
      </w:r>
    </w:p>
    <w:p w14:paraId="6AD1CE5D" w14:textId="77777777" w:rsidR="00FD2DE8" w:rsidRPr="00011E04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lastRenderedPageBreak/>
        <w:t>§ 16</w:t>
      </w:r>
    </w:p>
    <w:p w14:paraId="0DE6BC66" w14:textId="77777777" w:rsidR="00FD2DE8" w:rsidRPr="00F24DC4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F24DC4">
        <w:rPr>
          <w:rFonts w:ascii="Open Sans" w:hAnsi="Open Sans" w:cs="Open Sans"/>
          <w:color w:val="000000"/>
          <w:sz w:val="20"/>
          <w:szCs w:val="20"/>
          <w:lang w:val="pl-PL"/>
        </w:rPr>
        <w:t>Obowiązki podmiotu przetwarzającego</w:t>
      </w:r>
    </w:p>
    <w:p w14:paraId="6AA59EA1" w14:textId="02A67EC8" w:rsidR="00F37006" w:rsidRPr="00011E04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011E04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Podmiot przetwarzający zobowiązuje się, przy przetwarzaniu powierzonych danych osobowych, do ich zabezpieczenia poprzez stosowanie odpowiednich środków technicznych </w:t>
      </w:r>
      <w:r w:rsidR="00F24DC4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br/>
      </w:r>
      <w:r w:rsidRPr="00011E04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i organizacyjnych zapewniających adekwatny stopień bezpieczeństwa odpowiadający ryzyku związanym z przetwarzaniem danych osobowych, o których mowa w art. 32 Rozporządzenia.</w:t>
      </w:r>
    </w:p>
    <w:p w14:paraId="16DDFDF7" w14:textId="77777777" w:rsidR="00F37006" w:rsidRPr="00011E04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zobowiązuje się dołożyć należytej staranności przy przetwarzaniu powierzonych danych osobowych.</w:t>
      </w:r>
    </w:p>
    <w:p w14:paraId="3DD40457" w14:textId="77777777" w:rsidR="00F37006" w:rsidRPr="00011E04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1560D6EF" w14:textId="485A749B" w:rsidR="00F37006" w:rsidRPr="00011E04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zobowiązuje się zapewnić zachowanie w </w:t>
      </w:r>
      <w:r w:rsidR="0026431D" w:rsidRPr="00011E04">
        <w:rPr>
          <w:rFonts w:ascii="Open Sans" w:hAnsi="Open Sans" w:cs="Open Sans"/>
          <w:color w:val="000000"/>
          <w:sz w:val="20"/>
          <w:szCs w:val="20"/>
          <w:lang w:val="pl-PL"/>
        </w:rPr>
        <w:t>tajemnicy</w:t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(o której mowa </w:t>
      </w:r>
      <w:r w:rsidR="00F24DC4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4166BE33" w14:textId="51382FC2" w:rsidR="00F37006" w:rsidRPr="00011E04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po zakończeniu świadczenia usług związanych z przetwarzaniem, usuwa wszelkie dane osobowe oraz usuwa wszelkie ich istniejące kopie, chyba że prawo Unii lub prawo państwa członkowskiego nakazują przechowywanie danych osobowych. </w:t>
      </w:r>
      <w:r w:rsidRPr="00011E04">
        <w:rPr>
          <w:rFonts w:ascii="Open Sans" w:eastAsia="MinionPro-Regular" w:hAnsi="Open Sans" w:cs="Open Sans"/>
          <w:color w:val="000000"/>
          <w:sz w:val="20"/>
          <w:szCs w:val="20"/>
          <w:lang w:val="pl-PL"/>
        </w:rPr>
        <w:t xml:space="preserve">Zasady, </w:t>
      </w:r>
      <w:r w:rsidR="00F24DC4">
        <w:rPr>
          <w:rFonts w:ascii="Open Sans" w:eastAsia="MinionPro-Regular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eastAsia="MinionPro-Regular" w:hAnsi="Open Sans" w:cs="Open Sans"/>
          <w:color w:val="000000"/>
          <w:sz w:val="20"/>
          <w:szCs w:val="20"/>
          <w:lang w:val="pl-PL"/>
        </w:rPr>
        <w:t>o których mowa  powyżej, stosuje się również w przypadku rozwiązania niniejszej Umowy .</w:t>
      </w:r>
    </w:p>
    <w:p w14:paraId="668103AD" w14:textId="77777777" w:rsidR="00F37006" w:rsidRPr="00011E04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 miarę możliwości Podmiot przetwarzający pomaga Administratorowi w niezbędnym zakresie wywiązywać się z obowiązku odpowiadania na żądania osoby, której dane dotyczą oraz wywiązywania się z obowiązków określonych w art. 32-36 Rozporządzenia.</w:t>
      </w:r>
    </w:p>
    <w:p w14:paraId="71D51574" w14:textId="27EB6CE4" w:rsidR="00557E91" w:rsidRPr="00011E04" w:rsidRDefault="00FD2DE8" w:rsidP="00E22FC7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po stwierdzeniu naruszenia ochrony danych osobowych bez zbędnej zwłoki zgłasza je administratorowi w ciągu 24 godzin.</w:t>
      </w:r>
    </w:p>
    <w:p w14:paraId="6612F13A" w14:textId="77777777" w:rsidR="00FD2DE8" w:rsidRPr="00011E04" w:rsidRDefault="00FD2DE8" w:rsidP="00F24DC4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17</w:t>
      </w:r>
    </w:p>
    <w:p w14:paraId="7FBD325B" w14:textId="77777777" w:rsidR="00FD2DE8" w:rsidRPr="00F24DC4" w:rsidRDefault="00FD2DE8" w:rsidP="00F24DC4">
      <w:pPr>
        <w:pStyle w:val="Standard"/>
        <w:spacing w:before="120" w:after="120" w:line="276" w:lineRule="auto"/>
        <w:ind w:firstLine="283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F24DC4">
        <w:rPr>
          <w:rFonts w:ascii="Open Sans" w:hAnsi="Open Sans" w:cs="Open Sans"/>
          <w:color w:val="000000"/>
          <w:sz w:val="20"/>
          <w:szCs w:val="20"/>
          <w:lang w:val="pl-PL"/>
        </w:rPr>
        <w:t>Prawo kontroli</w:t>
      </w:r>
    </w:p>
    <w:p w14:paraId="2EE31D27" w14:textId="77777777" w:rsidR="00F37006" w:rsidRPr="00011E04" w:rsidRDefault="00FD2DE8" w:rsidP="00F37006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Administrator danych zgodnie z art. 28 ust. 3 pkt h) Rozporządzenia ma prawo kontroli, czy środki zastosowane przez Podmiot przetwarzający przy przetwarzaniu i zabezpieczeniu powierzonych danych osobowych spełniają postanowienia umowy.</w:t>
      </w:r>
    </w:p>
    <w:p w14:paraId="15A73FA4" w14:textId="77777777" w:rsidR="00F37006" w:rsidRPr="00011E04" w:rsidRDefault="00FD2DE8" w:rsidP="00F37006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Administrator danych realizować będzie prawo kontroli w godzinach pracy Podmiotu przetwarzającego i z minimum 3 dniowym jego uprzedzeniem.</w:t>
      </w:r>
    </w:p>
    <w:p w14:paraId="3663B4BC" w14:textId="77777777" w:rsidR="00F37006" w:rsidRPr="00011E04" w:rsidRDefault="00FD2DE8" w:rsidP="00F37006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zobowiązuje się do usunięcia uchybień stwierdzonych podczas kontroli w terminie wskazanym przez Administratora danych nie dłuższym niż 7 dni.</w:t>
      </w:r>
    </w:p>
    <w:p w14:paraId="5A02F611" w14:textId="0941A500" w:rsidR="00FD2DE8" w:rsidRDefault="00FD2DE8" w:rsidP="00F37006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udostępnia Administratorowi wszelkie informacje niezbędne do wykazania spełnienia obowiązków określonych w art. 28 Rozporządzenia.</w:t>
      </w:r>
    </w:p>
    <w:p w14:paraId="47006EF7" w14:textId="77777777" w:rsidR="00F24DC4" w:rsidRDefault="00F24DC4" w:rsidP="00F24DC4">
      <w:pPr>
        <w:pStyle w:val="Standard"/>
        <w:widowControl/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04EB019B" w14:textId="77777777" w:rsidR="00F24DC4" w:rsidRDefault="00F24DC4" w:rsidP="00F24DC4">
      <w:pPr>
        <w:pStyle w:val="Standard"/>
        <w:widowControl/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650630F4" w14:textId="77777777" w:rsidR="00F24DC4" w:rsidRDefault="00F24DC4" w:rsidP="00F24DC4">
      <w:pPr>
        <w:pStyle w:val="Standard"/>
        <w:widowControl/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05D26A15" w14:textId="77777777" w:rsidR="00F24DC4" w:rsidRPr="00011E04" w:rsidRDefault="00F24DC4" w:rsidP="00F24DC4">
      <w:pPr>
        <w:pStyle w:val="Standard"/>
        <w:widowControl/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3EA6C5E3" w14:textId="77777777" w:rsidR="00FD2DE8" w:rsidRPr="00011E04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lastRenderedPageBreak/>
        <w:t>§ 18</w:t>
      </w:r>
    </w:p>
    <w:p w14:paraId="1F027BE5" w14:textId="77777777" w:rsidR="00FD2DE8" w:rsidRPr="00F24DC4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F24DC4">
        <w:rPr>
          <w:rFonts w:ascii="Open Sans" w:hAnsi="Open Sans" w:cs="Open Sans"/>
          <w:color w:val="000000"/>
          <w:sz w:val="20"/>
          <w:szCs w:val="20"/>
          <w:lang w:val="pl-PL"/>
        </w:rPr>
        <w:t>Dalsze powierzenie danych do przetwarzania</w:t>
      </w:r>
    </w:p>
    <w:p w14:paraId="2D70555A" w14:textId="77777777" w:rsidR="00C05FF2" w:rsidRPr="00011E04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może powierzyć dane osobowe objęte niniejszą umową do dalszego przetwarzania podwykonawcom jedynie w celu wykonania umowy po uzyskaniu uprzedniej pisemnej zgody Administratora danych.</w:t>
      </w:r>
      <w:r w:rsidRPr="00011E04">
        <w:rPr>
          <w:rFonts w:ascii="Open Sans" w:hAnsi="Open Sans" w:cs="Open Sans"/>
          <w:sz w:val="20"/>
          <w:szCs w:val="20"/>
          <w:lang w:val="pl-PL"/>
        </w:rPr>
        <w:t xml:space="preserve">  </w:t>
      </w:r>
    </w:p>
    <w:p w14:paraId="7DE9E1EA" w14:textId="743C5F73" w:rsidR="00C05FF2" w:rsidRPr="00011E04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Przekazanie powierzonych danych do państwa trzeciego może nastąpić jedynie na pisemne polecenie Administratora </w:t>
      </w:r>
      <w:r w:rsidR="0026431D" w:rsidRPr="00011E04">
        <w:rPr>
          <w:rFonts w:ascii="Open Sans" w:hAnsi="Open Sans" w:cs="Open Sans"/>
          <w:color w:val="000000"/>
          <w:sz w:val="20"/>
          <w:szCs w:val="20"/>
          <w:lang w:val="pl-PL"/>
        </w:rPr>
        <w:t>danych, chyba</w:t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że obowiązek taki nakłada na Podmiot przetwarzający prawo Unii lub prawo państwa członkowskiego, któremu podlega Podmiot przetwarzający. </w:t>
      </w:r>
      <w:r w:rsidR="00F24DC4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 takim przypadku przed rozpoczęciem przetwarzania Podmiot przetwarzający informuje Administratora danych o tym obowiązku prawnym, o ile prawo to nie zabrania udzielania takiej informacji z uwagi na ważny interes publiczny.</w:t>
      </w:r>
    </w:p>
    <w:p w14:paraId="0ADBCCB2" w14:textId="77777777" w:rsidR="00C05FF2" w:rsidRPr="00011E04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Podwykonawca, o którym mowa w §13 Umowy winien spełniać te same gwarancje i obowiązki jakie zostały nałożone na Podmiot przetwarzający w niniejszej Umowie.</w:t>
      </w:r>
    </w:p>
    <w:p w14:paraId="2666E55F" w14:textId="481FE688" w:rsidR="00FD2DE8" w:rsidRPr="00011E04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ponosi pełną odpowiedzialność wobec Administratora za </w:t>
      </w:r>
      <w:proofErr w:type="gramStart"/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nie wywiązanie</w:t>
      </w:r>
      <w:proofErr w:type="gramEnd"/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się ze spoczywających na podwykonawcy obowiązków ochrony danych.</w:t>
      </w:r>
    </w:p>
    <w:p w14:paraId="547A307F" w14:textId="77777777" w:rsidR="00FD2DE8" w:rsidRPr="00011E04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19</w:t>
      </w:r>
    </w:p>
    <w:p w14:paraId="6EA360CF" w14:textId="77777777" w:rsidR="00FD2DE8" w:rsidRPr="00011E04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Odpowiedzialność Podmiotu przetwarzającego</w:t>
      </w:r>
    </w:p>
    <w:p w14:paraId="0860BE4F" w14:textId="77777777" w:rsidR="00C05FF2" w:rsidRPr="00011E04" w:rsidRDefault="00FD2DE8" w:rsidP="00C05FF2">
      <w:pPr>
        <w:pStyle w:val="Standard"/>
        <w:widowControl/>
        <w:numPr>
          <w:ilvl w:val="0"/>
          <w:numId w:val="1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1D916284" w14:textId="5DA76B2E" w:rsidR="00FD2DE8" w:rsidRPr="00011E04" w:rsidRDefault="00FD2DE8" w:rsidP="00C05FF2">
      <w:pPr>
        <w:pStyle w:val="Standard"/>
        <w:widowControl/>
        <w:numPr>
          <w:ilvl w:val="0"/>
          <w:numId w:val="1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zobowiązuje się do niezwłocznego poinformowania Administratora danych o jakimkolwiek postępowaniu, w szczególności administracyjnym lub sądowym, dotyczącym przetwarzania przez Podmiot przetwarzający danych osobowych określonych </w:t>
      </w:r>
      <w:r w:rsidR="0094487E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umowie, o jakiejkolwiek decyzji administracyjnej lub orzeczeniu dotyczącym przetwarzania tych danych, skierowanych do Podmiotu przetwarzającego, a także o wszelkich planowanych, </w:t>
      </w:r>
      <w:r w:rsidR="0094487E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o ile są wiadome, lub realizowanych kontrolach i inspekcjach dotyczących przetwarzania </w:t>
      </w:r>
      <w:r w:rsidR="0094487E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 Podmiocie przetwarzającym tych danych osobowych, w szczególności prowadzonych przez inspektorów upoważnionych przez Generalnego Inspektora Ochrony Danych Osobowych. Niniejszy ustęp dotyczy wyłącznie danych osobowych powierzonych przez Administratora danych.</w:t>
      </w:r>
    </w:p>
    <w:p w14:paraId="6D7D2DA1" w14:textId="77777777" w:rsidR="00FD2DE8" w:rsidRPr="00011E04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20</w:t>
      </w:r>
    </w:p>
    <w:p w14:paraId="4F061370" w14:textId="77777777" w:rsidR="00C05FF2" w:rsidRPr="00011E04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Zasady zachowania poufności</w:t>
      </w:r>
    </w:p>
    <w:p w14:paraId="04556ED6" w14:textId="77777777" w:rsidR="00C05FF2" w:rsidRPr="00011E04" w:rsidRDefault="00FD2DE8" w:rsidP="00211107">
      <w:pPr>
        <w:pStyle w:val="Standard"/>
        <w:numPr>
          <w:ilvl w:val="0"/>
          <w:numId w:val="31"/>
        </w:numPr>
        <w:spacing w:before="113" w:after="113" w:line="276" w:lineRule="auto"/>
        <w:ind w:left="284" w:hanging="218"/>
        <w:jc w:val="both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2D52A830" w14:textId="7AC7BDFE" w:rsidR="00FD2DE8" w:rsidRPr="00011E04" w:rsidRDefault="00FD2DE8" w:rsidP="00211107">
      <w:pPr>
        <w:pStyle w:val="Standard"/>
        <w:numPr>
          <w:ilvl w:val="0"/>
          <w:numId w:val="31"/>
        </w:numPr>
        <w:spacing w:before="113" w:after="113" w:line="276" w:lineRule="auto"/>
        <w:ind w:left="284" w:hanging="218"/>
        <w:jc w:val="both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011E04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Podmiot przetwarzający oświadcza, że w związku ze zobowiązaniem do zachowania </w:t>
      </w:r>
      <w:r w:rsidR="0094487E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br/>
      </w:r>
      <w:r w:rsidRPr="00011E04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w tajemnicy danych poufnych nie będą one wykorzystywane, ujawniane ani udostępniane bez pisemnej zgody Administratora danych w innym celu niż wykonanie Umowy, chyba że </w:t>
      </w:r>
      <w:r w:rsidRPr="00011E04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lastRenderedPageBreak/>
        <w:t>konieczność ujawnienia posiadanych informacji wynika  z obowiązujących przepisów prawa lub Umowy.</w:t>
      </w:r>
    </w:p>
    <w:p w14:paraId="570B1586" w14:textId="77777777" w:rsidR="00FD2DE8" w:rsidRPr="00011E04" w:rsidRDefault="00FD2DE8" w:rsidP="00557E91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z w:val="20"/>
          <w:szCs w:val="20"/>
        </w:rPr>
        <w:t>ZMIANY W UMOWIE</w:t>
      </w:r>
    </w:p>
    <w:p w14:paraId="5F459895" w14:textId="77777777" w:rsidR="00FD2DE8" w:rsidRPr="00011E04" w:rsidRDefault="00FD2DE8" w:rsidP="00557E91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011E04">
        <w:rPr>
          <w:rStyle w:val="StrongEmphasis"/>
          <w:rFonts w:ascii="Open Sans" w:eastAsia="Calibri" w:hAnsi="Open Sans" w:cs="Open Sans"/>
          <w:sz w:val="20"/>
          <w:szCs w:val="20"/>
        </w:rPr>
        <w:t>§ 21</w:t>
      </w:r>
    </w:p>
    <w:p w14:paraId="02181194" w14:textId="77777777" w:rsidR="00C05FF2" w:rsidRPr="00011E04" w:rsidRDefault="00FD2DE8" w:rsidP="00C05FF2">
      <w:pPr>
        <w:pStyle w:val="Standard"/>
        <w:widowControl/>
        <w:numPr>
          <w:ilvl w:val="0"/>
          <w:numId w:val="1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011E04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Zmiana postanowień niniejszej umowy może nastąpić wyłącznie za zgodą obu stron wyrażoną na piśmie, pod rygorem nieważności takiej zmiany.</w:t>
      </w:r>
    </w:p>
    <w:p w14:paraId="462E4D4D" w14:textId="77777777" w:rsidR="00C05FF2" w:rsidRPr="00011E04" w:rsidRDefault="00FD2DE8" w:rsidP="00C05FF2">
      <w:pPr>
        <w:pStyle w:val="Standard"/>
        <w:widowControl/>
        <w:numPr>
          <w:ilvl w:val="0"/>
          <w:numId w:val="1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011E04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Inicjatorem zmian w umowie może być Zamawiający lub Wykonawca poprzez pisemne wystąpienie w okresie obowiązywania umowy zawierające uzasadnienie proponowanych zmian.</w:t>
      </w:r>
    </w:p>
    <w:p w14:paraId="057847BE" w14:textId="77777777" w:rsidR="00845AC8" w:rsidRPr="00011E04" w:rsidRDefault="00FD2DE8" w:rsidP="00845AC8">
      <w:pPr>
        <w:pStyle w:val="Standard"/>
        <w:widowControl/>
        <w:numPr>
          <w:ilvl w:val="0"/>
          <w:numId w:val="1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011E04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Zmiany </w:t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umowy są dopuszczalne, jeżeli zaistnieje jeden z poniższych przypadków:</w:t>
      </w:r>
    </w:p>
    <w:p w14:paraId="0616ED94" w14:textId="0A3ACE66" w:rsidR="002911DB" w:rsidRPr="00011E04" w:rsidRDefault="00FD2DE8" w:rsidP="00845AC8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zmiany zostały przewidziane w ogłoszeniu o zamówieniu lub SWZ w postaci jasnych, precyzyjnych </w:t>
      </w:r>
    </w:p>
    <w:p w14:paraId="2E295C24" w14:textId="77777777" w:rsidR="00845AC8" w:rsidRPr="00011E04" w:rsidRDefault="002911DB" w:rsidP="00845AC8">
      <w:pPr>
        <w:pStyle w:val="Standard"/>
        <w:widowControl/>
        <w:tabs>
          <w:tab w:val="left" w:pos="720"/>
        </w:tabs>
        <w:spacing w:before="57" w:line="276" w:lineRule="auto"/>
        <w:ind w:left="283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</w:t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="00FD2DE8"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i jednoznacznych postanowień umownych, zgodnie z art. 455 ust. 1 pkt. 1 ustawy </w:t>
      </w:r>
      <w:proofErr w:type="spellStart"/>
      <w:r w:rsidR="00FD2DE8" w:rsidRPr="00011E04">
        <w:rPr>
          <w:rFonts w:ascii="Open Sans" w:hAnsi="Open Sans" w:cs="Open Sans"/>
          <w:color w:val="000000"/>
          <w:sz w:val="20"/>
          <w:szCs w:val="20"/>
          <w:lang w:val="pl-PL"/>
        </w:rPr>
        <w:t>Pzp</w:t>
      </w:r>
      <w:proofErr w:type="spellEnd"/>
      <w:r w:rsidR="00FD2DE8" w:rsidRPr="00011E04">
        <w:rPr>
          <w:rFonts w:ascii="Open Sans" w:hAnsi="Open Sans" w:cs="Open Sans"/>
          <w:color w:val="000000"/>
          <w:sz w:val="20"/>
          <w:szCs w:val="20"/>
          <w:lang w:val="pl-PL"/>
        </w:rPr>
        <w:t>;</w:t>
      </w:r>
    </w:p>
    <w:p w14:paraId="77F33DB8" w14:textId="77777777" w:rsidR="00F81110" w:rsidRPr="00011E04" w:rsidRDefault="00FD2DE8" w:rsidP="00F81110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gdy Wykonawcę ma zastąpić nowy wykonawca, w sytuacji określonej w art. 455 ust. 1 pkt. 2 ustawy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Pzp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;</w:t>
      </w:r>
    </w:p>
    <w:p w14:paraId="7D817E80" w14:textId="476139CD" w:rsidR="00845AC8" w:rsidRPr="00011E04" w:rsidRDefault="00FD2DE8" w:rsidP="00F81110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jeżeli zmiana dotyczy realizacji, przez dotychczasowego wykonawcę dodatkowych dostaw, usług lub robót budowlanych, o ile stały się one niezbędne i zostały spełnione łącznie następujące warunki:</w:t>
      </w:r>
    </w:p>
    <w:p w14:paraId="4EBCEEBC" w14:textId="77777777" w:rsidR="00845AC8" w:rsidRPr="00011E04" w:rsidRDefault="00FD2DE8" w:rsidP="00123412">
      <w:pPr>
        <w:pStyle w:val="Standard"/>
        <w:widowControl/>
        <w:numPr>
          <w:ilvl w:val="0"/>
          <w:numId w:val="35"/>
        </w:numPr>
        <w:tabs>
          <w:tab w:val="left" w:pos="720"/>
        </w:tabs>
        <w:spacing w:before="57" w:line="276" w:lineRule="auto"/>
        <w:ind w:left="709" w:hanging="436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zmiana wykonawcy nie może zostać dokonana z powodów ekonomicznych lub technicznych, w szczególności dotyczących zamienności lub interoperacyjności wyposażenia, usług lub instalacji zamówionych w ramach zamówienia podstawowego,</w:t>
      </w:r>
    </w:p>
    <w:p w14:paraId="037456E8" w14:textId="77777777" w:rsidR="00123412" w:rsidRDefault="00123412" w:rsidP="00123412">
      <w:pPr>
        <w:pStyle w:val="Standard"/>
        <w:widowControl/>
        <w:numPr>
          <w:ilvl w:val="0"/>
          <w:numId w:val="35"/>
        </w:numPr>
        <w:tabs>
          <w:tab w:val="left" w:pos="720"/>
        </w:tabs>
        <w:spacing w:before="57" w:line="276" w:lineRule="auto"/>
        <w:ind w:left="567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</w:t>
      </w:r>
      <w:r w:rsidR="00FD2DE8"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zmiana wykonawcy spowodowałaby istotną niedogodność bądź znaczne zwiększenie </w:t>
      </w:r>
      <w:r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 </w:t>
      </w:r>
    </w:p>
    <w:p w14:paraId="49A36808" w14:textId="5C536740" w:rsidR="00845AC8" w:rsidRPr="00011E04" w:rsidRDefault="00123412" w:rsidP="00123412">
      <w:pPr>
        <w:pStyle w:val="Standard"/>
        <w:widowControl/>
        <w:tabs>
          <w:tab w:val="left" w:pos="720"/>
        </w:tabs>
        <w:spacing w:before="57" w:line="276" w:lineRule="auto"/>
        <w:ind w:left="567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</w:t>
      </w:r>
      <w:r w:rsidR="00FD2DE8" w:rsidRPr="00011E04">
        <w:rPr>
          <w:rFonts w:ascii="Open Sans" w:hAnsi="Open Sans" w:cs="Open Sans"/>
          <w:color w:val="000000"/>
          <w:sz w:val="20"/>
          <w:szCs w:val="20"/>
          <w:lang w:val="pl-PL"/>
        </w:rPr>
        <w:t>kosztów Zamawiającego,</w:t>
      </w:r>
    </w:p>
    <w:p w14:paraId="650EFA78" w14:textId="77777777" w:rsidR="00123412" w:rsidRDefault="00123412" w:rsidP="00123412">
      <w:pPr>
        <w:pStyle w:val="Standard"/>
        <w:widowControl/>
        <w:numPr>
          <w:ilvl w:val="0"/>
          <w:numId w:val="35"/>
        </w:numPr>
        <w:tabs>
          <w:tab w:val="left" w:pos="720"/>
        </w:tabs>
        <w:spacing w:before="57" w:line="276" w:lineRule="auto"/>
        <w:ind w:left="567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</w:t>
      </w:r>
      <w:r w:rsidR="00FD2DE8"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wzrost ceny spowodowany każdą kolejną zmianą nie przekracza 50% wartości pierwotnej </w:t>
      </w:r>
      <w:r>
        <w:rPr>
          <w:rFonts w:ascii="Open Sans" w:hAnsi="Open Sans" w:cs="Open Sans"/>
          <w:color w:val="000000"/>
          <w:sz w:val="20"/>
          <w:szCs w:val="20"/>
          <w:lang w:val="pl-PL"/>
        </w:rPr>
        <w:t xml:space="preserve"> </w:t>
      </w:r>
    </w:p>
    <w:p w14:paraId="5EA70624" w14:textId="776B31AC" w:rsidR="00FD2DE8" w:rsidRPr="00011E04" w:rsidRDefault="00123412" w:rsidP="00123412">
      <w:pPr>
        <w:pStyle w:val="Standard"/>
        <w:widowControl/>
        <w:tabs>
          <w:tab w:val="left" w:pos="720"/>
        </w:tabs>
        <w:spacing w:before="57" w:line="276" w:lineRule="auto"/>
        <w:ind w:left="567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</w:t>
      </w:r>
      <w:r w:rsidR="00FD2DE8" w:rsidRPr="00011E04">
        <w:rPr>
          <w:rFonts w:ascii="Open Sans" w:hAnsi="Open Sans" w:cs="Open Sans"/>
          <w:color w:val="000000"/>
          <w:sz w:val="20"/>
          <w:szCs w:val="20"/>
          <w:lang w:val="pl-PL"/>
        </w:rPr>
        <w:t>umowy;</w:t>
      </w:r>
    </w:p>
    <w:p w14:paraId="693A52FC" w14:textId="18A4888F" w:rsidR="00F81110" w:rsidRPr="00011E04" w:rsidRDefault="00FD2DE8" w:rsidP="00F81110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jeżeli konieczność zmiany umowy</w:t>
      </w:r>
      <w:r w:rsidR="0040385C"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 tym w szczególności zmiany wysokości ceny</w:t>
      </w:r>
      <w:r w:rsidR="00B650C7" w:rsidRPr="00011E04">
        <w:rPr>
          <w:rFonts w:ascii="Open Sans" w:hAnsi="Open Sans" w:cs="Open Sans"/>
          <w:color w:val="000000"/>
          <w:sz w:val="20"/>
          <w:szCs w:val="20"/>
          <w:lang w:val="pl-PL"/>
        </w:rPr>
        <w:t>,</w:t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spowodowana jest okolicznościami, których Zamawiający działając z należytą starannością, nie mógł przewidzieć, o ile zmiana nie modyfikuje ogólnego charakteru umowy a wzrost ceny spowodowany każdą koleją zmianą nie przekracza 50% wartości pierwotnej umowy;</w:t>
      </w:r>
    </w:p>
    <w:p w14:paraId="7A75F01D" w14:textId="77777777" w:rsidR="00E22FC7" w:rsidRPr="00011E04" w:rsidRDefault="00FD2DE8" w:rsidP="00E22FC7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łączna wartość zmian jest mniejsza niż progi unijne oraz jest niższa niż 10 % wartości pierwotnej umowy, a zmiany te nie powodują zmiany ogólnego charakteru umowy.</w:t>
      </w:r>
    </w:p>
    <w:p w14:paraId="5ACB0F62" w14:textId="77777777" w:rsidR="00927C2D" w:rsidRPr="00011E04" w:rsidRDefault="00101E59" w:rsidP="00927C2D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zakresie zmiany terminu realizacji zamówienia, jego skrócenie albo przedłużenie może nastąpić  </w:t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br/>
        <w:t>w przypadku</w:t>
      </w:r>
    </w:p>
    <w:p w14:paraId="1A96B26D" w14:textId="648AB9D0" w:rsidR="00927C2D" w:rsidRPr="00011E04" w:rsidRDefault="00101E59" w:rsidP="00927C2D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 xml:space="preserve">wystąpienia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siły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wyższej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to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znaczy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niezależnego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od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Stron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losowego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zdarzenia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zewnętrznego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które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było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niemożliwe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do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przewidzenia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w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momencie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zawarcia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Umowy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05401A">
        <w:rPr>
          <w:rFonts w:ascii="Open Sans" w:hAnsi="Open Sans" w:cs="Open Sans"/>
          <w:color w:val="000000"/>
          <w:sz w:val="20"/>
          <w:szCs w:val="20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</w:rPr>
        <w:t xml:space="preserve">i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któremu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nie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można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było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zapobiec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mimo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dochowania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należytej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staranności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>,</w:t>
      </w:r>
    </w:p>
    <w:p w14:paraId="38A6FEB7" w14:textId="77777777" w:rsidR="00927C2D" w:rsidRPr="00011E04" w:rsidRDefault="00101E59" w:rsidP="00927C2D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lastRenderedPageBreak/>
        <w:t>wezwania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przez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organy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administracji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publicznej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lub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inne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upoważnione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podmioty do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uzupełnienia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Przedmiotu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Umowy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lub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jego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poszczególnych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Elementów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, nie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wynikające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z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winy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Wykonawcy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>,</w:t>
      </w:r>
    </w:p>
    <w:p w14:paraId="22B15950" w14:textId="77777777" w:rsidR="00927C2D" w:rsidRPr="00011E04" w:rsidRDefault="00101E59" w:rsidP="00927C2D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przekroczenia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przewidzianych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przepisami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prawa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terminów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trwania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procedur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administracyjnych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, liczonych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zgodnie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z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zasadami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określonymi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w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kodeksie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postępowania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administracyjnego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nie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wynikające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z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winy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Wykonawcy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>,</w:t>
      </w:r>
    </w:p>
    <w:p w14:paraId="4CA66599" w14:textId="77777777" w:rsidR="00793AD6" w:rsidRPr="00011E04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 xml:space="preserve">nie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wynikającą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z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zaniedbań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Wykonawcy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odmowa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wydania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przez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organy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administracji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wymaganych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decyzji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zezwoleń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uzgodnień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>,</w:t>
      </w:r>
    </w:p>
    <w:p w14:paraId="632DED1D" w14:textId="77777777" w:rsidR="00793AD6" w:rsidRPr="00011E04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żądania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przez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organ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administracji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uzupełnienia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dokumentacji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przez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sporządzenie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br/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projektów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rozgraniczenia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gruntów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dostarczenia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decyzji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i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postanowień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innych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organów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>,</w:t>
      </w:r>
      <w:r w:rsidRPr="00011E04">
        <w:rPr>
          <w:rFonts w:ascii="Open Sans" w:hAnsi="Open Sans" w:cs="Open Sans"/>
          <w:color w:val="000000"/>
          <w:sz w:val="20"/>
          <w:szCs w:val="20"/>
        </w:rPr>
        <w:br/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przeprowadzenia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geodezyjnego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rozgraniczenia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gruntów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aktualizacji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operatów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ewidencji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br/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gruntów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>,</w:t>
      </w:r>
    </w:p>
    <w:p w14:paraId="7B652C76" w14:textId="77777777" w:rsidR="00793AD6" w:rsidRPr="00011E04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przedłużającego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się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procesu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uzgadniania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przedstawionej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koncepcji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ze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strony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Zamawiającego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lub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zmiany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już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zaakceptowanych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rozwiązań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projektowych,</w:t>
      </w:r>
    </w:p>
    <w:p w14:paraId="1DB9D0C9" w14:textId="77777777" w:rsidR="00793AD6" w:rsidRPr="00011E04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 xml:space="preserve">w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szczególnie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uzasadnionych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trudnościach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w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pozyskiwaniu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materiałów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wyjściowych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do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poszczególnych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Elementów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Umowy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>,</w:t>
      </w:r>
    </w:p>
    <w:p w14:paraId="7DC9EE9C" w14:textId="77777777" w:rsidR="00793AD6" w:rsidRPr="00011E04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zmiany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przepisów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prawa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i konieczności sporządzenia dodatkowych opracowań spowodowanych tymi zmianami, </w:t>
      </w:r>
    </w:p>
    <w:p w14:paraId="3439958F" w14:textId="206BFCF7" w:rsidR="00101E59" w:rsidRPr="00011E04" w:rsidRDefault="00101E59" w:rsidP="00A83C9C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konieczności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koordynacji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prac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projektowych z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innymi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pracami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projektowymi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działaniami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>,</w:t>
      </w:r>
      <w:r w:rsidRPr="00011E04">
        <w:rPr>
          <w:rFonts w:ascii="Open Sans" w:hAnsi="Open Sans" w:cs="Open Sans"/>
          <w:color w:val="000000"/>
          <w:sz w:val="20"/>
          <w:szCs w:val="20"/>
        </w:rPr>
        <w:br/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przedsięwzięciami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realizowanymi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przez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osoby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</w:rPr>
        <w:t>trzecie</w:t>
      </w:r>
      <w:proofErr w:type="spellEnd"/>
    </w:p>
    <w:p w14:paraId="3AC9A36C" w14:textId="00D2E0FC" w:rsidR="00E22FC7" w:rsidRPr="00011E04" w:rsidRDefault="00E22FC7" w:rsidP="00E22FC7">
      <w:pPr>
        <w:pStyle w:val="Standard"/>
        <w:widowControl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Zgodnie z art. 439 </w:t>
      </w:r>
      <w:proofErr w:type="spellStart"/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Pzp</w:t>
      </w:r>
      <w:proofErr w:type="spellEnd"/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Zamawiający przewiduje możliwość zmiany umowy w zakresie wysokości wynagrodzenia należnego Wykonawcy przez jego wzrost lub obniżenie, w przypadku zmiany cen materiałów lub kosztów bezpośrednio związanych z realizacją przedmiotu umowy, na zasadach określonych w punktach  poniżej:</w:t>
      </w:r>
    </w:p>
    <w:p w14:paraId="257CA651" w14:textId="20DBA90D" w:rsidR="00802562" w:rsidRPr="00011E04" w:rsidRDefault="00E22FC7" w:rsidP="00802562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zmiana może być dokonana po upływie 6 miesięcy świadczenia usług, począwszy najwcześniej od 7-go miesiąca realizacji przedmiotu niniejszej umowy i dokonywana jest </w:t>
      </w:r>
      <w:r w:rsidR="0094487E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 odniesieniu  do usług świadczonych po tej dacie,</w:t>
      </w:r>
    </w:p>
    <w:p w14:paraId="1F19C694" w14:textId="46AFAE8E" w:rsidR="00802562" w:rsidRPr="00011E04" w:rsidRDefault="00802562" w:rsidP="00802562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</w:t>
      </w:r>
      <w:r w:rsidR="00E22FC7" w:rsidRPr="00011E04">
        <w:rPr>
          <w:rFonts w:ascii="Open Sans" w:hAnsi="Open Sans" w:cs="Open Sans"/>
          <w:color w:val="000000"/>
          <w:sz w:val="20"/>
          <w:szCs w:val="20"/>
          <w:lang w:val="pl-PL"/>
        </w:rPr>
        <w:t>aloryzacja wynagrodzenia dopuszczalna jest tylko raz od chwili złożenia wniosku, który złożony może być nie wcześniej niż po upływie 6 miesięcy od dnia zawarcia Umowy  i nie później niż na 1 miesiąc przed upływem terminu realizacji umowy. Wydłużenie terminu umownego realizacji zadania nie wpływa na zmianę terminu żądania zmiany wysokości wynagrodzenia,</w:t>
      </w:r>
    </w:p>
    <w:p w14:paraId="173C321C" w14:textId="77777777" w:rsidR="00802562" w:rsidRPr="00011E04" w:rsidRDefault="00E22FC7" w:rsidP="00802562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każda ze stron umowy uprawniona jest do wystąpienia z żądaniem zmiany wynagrodzenia w przypadku zmiany ceny materiałów lub kosztów związanych z realizacją zamówienia, jeżeli miesięczny wskaźnik cen towarów i usług konsumpcyjnych ogółem, publikowany przez Prezesa Głównego Urzędu Statystycznego w Biuletynie Statystycznym GUS, na stronie internetowej Urzędu, wzrośnie / spadnie o wartość 5 %,</w:t>
      </w:r>
    </w:p>
    <w:p w14:paraId="0DD9BFD7" w14:textId="0A509EFC" w:rsidR="00802562" w:rsidRPr="00011E04" w:rsidRDefault="00802562" w:rsidP="00802562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p</w:t>
      </w:r>
      <w:r w:rsidR="00E22FC7"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oziom zmiany (waloryzacji) wynagrodzenia zostanie ustalony na podstawie wskaźnika zmiany cen pod nazwą „Inne towary i usługi” wyszczególnione w komunikacie Prezesa Głównego Urzędu Statystycznego, ustalonego w stosunku do miesiąca, w którym została złożona oferta Wykonawcy. Poziom zmiany będzie stanowił różnicę kosztów z miesiąca, za </w:t>
      </w:r>
      <w:r w:rsidR="00E22FC7" w:rsidRPr="00011E04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>który wnioskowana jest zmiana, a poziomem kosztów za miesiąc, w którym została złożona oferta Wykonawcy.</w:t>
      </w:r>
    </w:p>
    <w:p w14:paraId="3C11D9B6" w14:textId="1105A7D7" w:rsidR="00E22FC7" w:rsidRPr="0094487E" w:rsidRDefault="00E22FC7" w:rsidP="0094487E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łączna maksymalna wartość wszystkich zmian dotyczących wynagrodzenia należnego Wykonawcy w przypadku zmiany cen materiałów lub kosztów bezpośrednio związanych </w:t>
      </w:r>
      <w:r w:rsidR="0094487E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z realizacją przedmiotu umowy, jaką dopuszcza Zamawiający nie może przekroczyć 5 % wynagrodzenia umownego brutto Wykonawcy.</w:t>
      </w:r>
    </w:p>
    <w:p w14:paraId="13D9EA52" w14:textId="2C7267C0" w:rsidR="00E22FC7" w:rsidRPr="00011E04" w:rsidRDefault="00E22FC7" w:rsidP="00802562">
      <w:pPr>
        <w:pStyle w:val="Standard"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Jeżeli umowa została zawarta po upływie 180 dni od dnia upływu terminu składania ofert, </w:t>
      </w:r>
      <w:r w:rsidR="0094487E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 celu ustalenia zmiany wysokości wynagrodzenia należnego wykonawcy, oblicza się różnicę między średnią ceną materiałów lub kosztów, obowiązującą w dniu otwarcia ofert, a ceną nabycia materiałów lub rzeczywiście poniesionych kosztów przez Wykonawcę, zgodnie z ust. 4.</w:t>
      </w:r>
    </w:p>
    <w:p w14:paraId="29FEFF0B" w14:textId="6FC4BDAD" w:rsidR="00E22FC7" w:rsidRPr="00011E04" w:rsidRDefault="00E22FC7" w:rsidP="00802562">
      <w:pPr>
        <w:pStyle w:val="Standard"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Wykonawca, którego wynagrodzenie zostało zmienione zgodnie z ust. 4-5, zobowiązany jest do zmiany wynagrodzenia przysługującego podwykonawcy, z którym zawarł umowę, w zakresie odpowiadającym zmianom cen materiałów lub kosztów dotyczących zobowiązania podwykonawcy, jeżeli łącznie spełnione są następujące warunki : przedmiotem umowy są roboty budowlane, dostawy lub usługi i okres obowiązywania umowy przekracza 6 miesięcy.</w:t>
      </w:r>
    </w:p>
    <w:p w14:paraId="368B05C4" w14:textId="36E09E5B" w:rsidR="00E22FC7" w:rsidRPr="00011E04" w:rsidRDefault="00E22FC7" w:rsidP="00802562">
      <w:pPr>
        <w:pStyle w:val="Standard"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 przypadku konieczności zmian umowy w zakresie, o którym mowa w ust. 5 ustala się, że zmiany mogą zostać dokonane jedynie na pisemny i uzasadniony wniosek stron.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wynagrodzenia, a wpływem zmiany zasad na kalkulację wynagrodzenia.</w:t>
      </w:r>
    </w:p>
    <w:p w14:paraId="0E68EF99" w14:textId="6949F220" w:rsidR="00E22FC7" w:rsidRPr="00011E04" w:rsidRDefault="00E22FC7" w:rsidP="00802562">
      <w:pPr>
        <w:pStyle w:val="Standard"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Wykonawca do wniosku, o którym mowa ust. 7 zobowiązany jest załączyć wszelkie dowody na potwierdzenie, że zmiany cen materiałów lub kosztów związanych z realizacją zamówienia </w:t>
      </w:r>
      <w:r w:rsidR="0052664A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 zakresie określonym w ust. 4-5 miały wpływ na koszty wykonania przedmiotu umowy.</w:t>
      </w:r>
    </w:p>
    <w:p w14:paraId="1668428D" w14:textId="77777777" w:rsidR="00C95E35" w:rsidRPr="00011E04" w:rsidRDefault="00C95E35" w:rsidP="00802562">
      <w:pPr>
        <w:pStyle w:val="Standard"/>
        <w:tabs>
          <w:tab w:val="left" w:pos="720"/>
        </w:tabs>
        <w:spacing w:before="57" w:line="276" w:lineRule="auto"/>
        <w:ind w:left="360"/>
        <w:jc w:val="center"/>
        <w:rPr>
          <w:rFonts w:ascii="Open Sans" w:eastAsia="Calibri" w:hAnsi="Open Sans" w:cs="Open Sans"/>
          <w:color w:val="000000"/>
          <w:sz w:val="20"/>
          <w:szCs w:val="20"/>
          <w:lang w:val="pl-PL"/>
        </w:rPr>
      </w:pPr>
    </w:p>
    <w:p w14:paraId="1D2D6B63" w14:textId="255C2B90" w:rsidR="00802562" w:rsidRPr="00011E04" w:rsidRDefault="00802562" w:rsidP="00802562">
      <w:pPr>
        <w:pStyle w:val="Standard"/>
        <w:tabs>
          <w:tab w:val="left" w:pos="720"/>
        </w:tabs>
        <w:spacing w:before="57" w:line="276" w:lineRule="auto"/>
        <w:ind w:left="360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22</w:t>
      </w:r>
    </w:p>
    <w:p w14:paraId="2FF0BB2A" w14:textId="61092B07" w:rsidR="00C95E35" w:rsidRPr="00011E04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Zamawiający nie wyraża zgody na przeniesienie na osoby trzecie jakichkolwiek wierzytelności </w:t>
      </w:r>
      <w:r w:rsidR="0052664A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i praw wynikających z umowy, jak również na obciążenie wierzytelności i praw wynikających </w:t>
      </w:r>
      <w:r w:rsidR="0052664A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z umowy na rzecz osoby trzeciej.</w:t>
      </w:r>
    </w:p>
    <w:p w14:paraId="4EA67321" w14:textId="77777777" w:rsidR="00C95E35" w:rsidRPr="00011E04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O zmianie danych dotyczących reprezentacji Stron, jak również o zmianie danych adresowych oraz numerów telefonów kontaktowych i adresu e-mail, dana Strona, której zmiana dotyczy niezwłocznie poinformuje drugą Stronę pisemnie. Zmiany te nie wymagają Aneksu do umowy.</w:t>
      </w:r>
    </w:p>
    <w:p w14:paraId="0AC3E9D2" w14:textId="77777777" w:rsidR="00C95E35" w:rsidRPr="00011E04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Ewentualne spory wynikłe na tle realizacji niniejszej umowy rozstrzygać będzie sąd powszechny właściwy dla siedziby Zamawiającego.</w:t>
      </w:r>
    </w:p>
    <w:p w14:paraId="37A16D36" w14:textId="77777777" w:rsidR="00C95E35" w:rsidRPr="00011E04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 sprawach nieuregulowanych niniejszą umową mają zastosowanie przepisy Kodeksu Cywilnego oraz Prawa zamówień publicznych.</w:t>
      </w:r>
    </w:p>
    <w:p w14:paraId="70EC750F" w14:textId="23B6D1F5" w:rsidR="00802562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Umowę sporządzono w czterech jednobrzmiących egzemplarzach, trzy egzemplarze dla Zamawiającego i jeden egzemplarz dla Wykonawcy</w:t>
      </w:r>
    </w:p>
    <w:p w14:paraId="0CE4083F" w14:textId="77777777" w:rsidR="0052664A" w:rsidRDefault="0052664A" w:rsidP="0052664A">
      <w:pPr>
        <w:pStyle w:val="Standard"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2CE0386A" w14:textId="77777777" w:rsidR="0052664A" w:rsidRPr="00011E04" w:rsidRDefault="0052664A" w:rsidP="0052664A">
      <w:pPr>
        <w:pStyle w:val="Standard"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216FD33B" w14:textId="38A0FFBE" w:rsidR="00FD2DE8" w:rsidRPr="00011E04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lastRenderedPageBreak/>
        <w:t>§ 2</w:t>
      </w:r>
      <w:r w:rsidR="00C95E35" w:rsidRPr="00011E04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3</w:t>
      </w:r>
    </w:p>
    <w:p w14:paraId="5A07356E" w14:textId="77777777" w:rsidR="00FD2DE8" w:rsidRDefault="00FD2DE8" w:rsidP="00FD2DE8">
      <w:pPr>
        <w:pStyle w:val="Standard"/>
        <w:tabs>
          <w:tab w:val="left" w:pos="171"/>
        </w:tabs>
        <w:spacing w:before="57" w:line="276" w:lineRule="auto"/>
        <w:jc w:val="both"/>
        <w:rPr>
          <w:rFonts w:ascii="Open Sans" w:hAnsi="Open Sans" w:cs="Open Sans"/>
          <w:color w:val="000000"/>
          <w:spacing w:val="-2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pacing w:val="-2"/>
          <w:sz w:val="20"/>
          <w:szCs w:val="20"/>
          <w:lang w:val="pl-PL"/>
        </w:rPr>
        <w:t>Integralną częścią niniejszej umowy są :</w:t>
      </w:r>
    </w:p>
    <w:p w14:paraId="45B296EE" w14:textId="378C4F48" w:rsidR="007C725F" w:rsidRPr="00011E04" w:rsidRDefault="007C725F" w:rsidP="007C725F">
      <w:pPr>
        <w:pStyle w:val="Standard"/>
        <w:numPr>
          <w:ilvl w:val="0"/>
          <w:numId w:val="20"/>
        </w:numPr>
        <w:tabs>
          <w:tab w:val="left" w:pos="171"/>
        </w:tabs>
        <w:spacing w:before="57" w:line="276" w:lineRule="auto"/>
        <w:jc w:val="both"/>
        <w:rPr>
          <w:rFonts w:ascii="Open Sans" w:hAnsi="Open Sans" w:cs="Open Sans"/>
          <w:color w:val="000000"/>
          <w:spacing w:val="-2"/>
          <w:sz w:val="20"/>
          <w:szCs w:val="20"/>
          <w:lang w:val="pl-PL"/>
        </w:rPr>
      </w:pPr>
      <w:r>
        <w:rPr>
          <w:rFonts w:ascii="Open Sans" w:hAnsi="Open Sans" w:cs="Open Sans"/>
          <w:color w:val="000000"/>
          <w:spacing w:val="-2"/>
          <w:sz w:val="20"/>
          <w:szCs w:val="20"/>
          <w:lang w:val="pl-PL"/>
        </w:rPr>
        <w:t>Specyfikacja Warunków Zamówienia</w:t>
      </w:r>
    </w:p>
    <w:p w14:paraId="5E1832AD" w14:textId="77777777" w:rsidR="00FD2DE8" w:rsidRPr="00011E04" w:rsidRDefault="00FD2DE8" w:rsidP="00D433A6">
      <w:pPr>
        <w:pStyle w:val="Textbodyindent"/>
        <w:numPr>
          <w:ilvl w:val="0"/>
          <w:numId w:val="20"/>
        </w:numPr>
        <w:tabs>
          <w:tab w:val="left" w:pos="825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>Opis przedmiotu zamówienia.</w:t>
      </w:r>
    </w:p>
    <w:p w14:paraId="615CF6AE" w14:textId="77777777" w:rsidR="00FD2DE8" w:rsidRPr="00011E04" w:rsidRDefault="00FD2DE8" w:rsidP="00D433A6">
      <w:pPr>
        <w:pStyle w:val="Textbodyindent"/>
        <w:numPr>
          <w:ilvl w:val="0"/>
          <w:numId w:val="20"/>
        </w:numPr>
        <w:tabs>
          <w:tab w:val="left" w:pos="825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11E04">
        <w:rPr>
          <w:rFonts w:ascii="Open Sans" w:hAnsi="Open Sans" w:cs="Open Sans"/>
          <w:color w:val="000000"/>
          <w:sz w:val="20"/>
          <w:szCs w:val="20"/>
        </w:rPr>
        <w:t>Oferta Wykonawcy.</w:t>
      </w:r>
    </w:p>
    <w:p w14:paraId="46705743" w14:textId="77777777" w:rsidR="00FD2DE8" w:rsidRPr="00011E04" w:rsidRDefault="00FD2DE8" w:rsidP="00FD2DE8">
      <w:pPr>
        <w:pStyle w:val="Textbodyindent"/>
        <w:tabs>
          <w:tab w:val="left" w:pos="825"/>
        </w:tabs>
        <w:suppressAutoHyphens/>
        <w:spacing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ED08E50" w14:textId="77777777" w:rsidR="00FD2DE8" w:rsidRPr="00011E04" w:rsidRDefault="00FD2DE8" w:rsidP="00FD2DE8">
      <w:pPr>
        <w:pStyle w:val="Standard"/>
        <w:spacing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>WYKONAWCA</w:t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Pr="00011E04">
        <w:rPr>
          <w:rFonts w:ascii="Open Sans" w:hAnsi="Open Sans" w:cs="Open Sans"/>
          <w:color w:val="000000"/>
          <w:sz w:val="20"/>
          <w:szCs w:val="20"/>
          <w:lang w:val="pl-PL"/>
        </w:rPr>
        <w:tab/>
        <w:t>ZAMAWIAJĄCY</w:t>
      </w:r>
    </w:p>
    <w:p w14:paraId="01F07F43" w14:textId="77777777" w:rsidR="00FD2DE8" w:rsidRPr="00011E04" w:rsidRDefault="00FD2DE8" w:rsidP="00FD2DE8">
      <w:pPr>
        <w:pStyle w:val="Standard"/>
        <w:spacing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024EEBE9" w14:textId="77777777" w:rsidR="00FD2DE8" w:rsidRPr="00011E04" w:rsidRDefault="00FD2DE8" w:rsidP="00FD2DE8">
      <w:pPr>
        <w:pStyle w:val="Standard"/>
        <w:spacing w:before="567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28BCF076" w14:textId="77777777" w:rsidR="00FD2DE8" w:rsidRPr="00011E04" w:rsidRDefault="00FD2DE8" w:rsidP="00FD2DE8">
      <w:pPr>
        <w:pStyle w:val="Standard"/>
        <w:spacing w:line="276" w:lineRule="auto"/>
        <w:jc w:val="center"/>
        <w:rPr>
          <w:rFonts w:ascii="Open Sans" w:hAnsi="Open Sans" w:cs="Open Sans"/>
          <w:sz w:val="20"/>
          <w:szCs w:val="20"/>
          <w:u w:val="single"/>
          <w:lang w:val="pl-PL"/>
        </w:rPr>
      </w:pPr>
      <w:r w:rsidRPr="00011E04">
        <w:rPr>
          <w:rFonts w:ascii="Open Sans" w:eastAsia="TimesNewRoman" w:hAnsi="Open Sans" w:cs="Open Sans"/>
          <w:color w:val="000000"/>
          <w:sz w:val="20"/>
          <w:szCs w:val="20"/>
          <w:lang w:val="pl-PL"/>
        </w:rPr>
        <w:t xml:space="preserve">...................................................... </w:t>
      </w:r>
      <w:r w:rsidRPr="00011E04">
        <w:rPr>
          <w:rFonts w:ascii="Open Sans" w:eastAsia="TimesNewRoman" w:hAnsi="Open Sans" w:cs="Open Sans"/>
          <w:color w:val="000000"/>
          <w:sz w:val="20"/>
          <w:szCs w:val="20"/>
          <w:lang w:val="pl-PL"/>
        </w:rPr>
        <w:tab/>
      </w:r>
      <w:r w:rsidRPr="00011E04">
        <w:rPr>
          <w:rFonts w:ascii="Open Sans" w:eastAsia="TimesNewRoman" w:hAnsi="Open Sans" w:cs="Open Sans"/>
          <w:color w:val="000000"/>
          <w:sz w:val="20"/>
          <w:szCs w:val="20"/>
          <w:lang w:val="pl-PL"/>
        </w:rPr>
        <w:tab/>
      </w:r>
      <w:r w:rsidRPr="00011E04">
        <w:rPr>
          <w:rFonts w:ascii="Open Sans" w:eastAsia="TimesNewRoman" w:hAnsi="Open Sans" w:cs="Open Sans"/>
          <w:color w:val="000000"/>
          <w:sz w:val="20"/>
          <w:szCs w:val="20"/>
          <w:lang w:val="pl-PL"/>
        </w:rPr>
        <w:tab/>
        <w:t>.........................................................</w:t>
      </w:r>
    </w:p>
    <w:p w14:paraId="7361ACC9" w14:textId="77777777" w:rsidR="00B5552A" w:rsidRPr="00011E04" w:rsidRDefault="00B5552A" w:rsidP="00B5552A">
      <w:pPr>
        <w:rPr>
          <w:rFonts w:ascii="Open Sans" w:hAnsi="Open Sans" w:cs="Open Sans"/>
          <w:sz w:val="20"/>
          <w:szCs w:val="20"/>
        </w:rPr>
      </w:pPr>
    </w:p>
    <w:p w14:paraId="052E8FFD" w14:textId="77777777" w:rsidR="00282CEE" w:rsidRPr="00011E04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66567EDA" w14:textId="77777777" w:rsidR="00282CEE" w:rsidRPr="00011E04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1F4D55E7" w14:textId="77777777" w:rsidR="00282CEE" w:rsidRPr="00011E04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74E53730" w14:textId="77777777" w:rsidR="00282CEE" w:rsidRPr="00011E04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18831617" w14:textId="77777777" w:rsidR="00282CEE" w:rsidRPr="00011E04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77F32853" w14:textId="77777777" w:rsidR="00282CEE" w:rsidRPr="00011E04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465EEC4B" w14:textId="77777777" w:rsidR="00282CEE" w:rsidRPr="00011E04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429BC1B4" w14:textId="77777777" w:rsidR="00282CEE" w:rsidRPr="00011E04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6C62E2AA" w14:textId="77777777" w:rsidR="00282CEE" w:rsidRPr="00011E04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289E9084" w14:textId="77777777" w:rsidR="00282CEE" w:rsidRPr="00011E04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661ADC10" w14:textId="77777777" w:rsidR="00282CEE" w:rsidRPr="00011E04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2F792FEC" w14:textId="77777777" w:rsidR="00282CEE" w:rsidRPr="00011E04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57304FF8" w14:textId="77777777" w:rsidR="00282CEE" w:rsidRPr="00011E04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7378B1C3" w14:textId="77777777" w:rsidR="00282CEE" w:rsidRPr="00011E04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7848696B" w14:textId="77777777" w:rsidR="00282CEE" w:rsidRPr="00011E04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5EB651F9" w14:textId="77777777" w:rsidR="00655268" w:rsidRPr="00011E04" w:rsidRDefault="00655268" w:rsidP="00B5552A">
      <w:pPr>
        <w:rPr>
          <w:rFonts w:ascii="Open Sans" w:hAnsi="Open Sans" w:cs="Open Sans"/>
          <w:sz w:val="20"/>
          <w:szCs w:val="20"/>
        </w:rPr>
      </w:pPr>
    </w:p>
    <w:p w14:paraId="5959D869" w14:textId="77777777" w:rsidR="00655268" w:rsidRPr="00011E04" w:rsidRDefault="00655268" w:rsidP="00B5552A">
      <w:pPr>
        <w:rPr>
          <w:rFonts w:ascii="Open Sans" w:hAnsi="Open Sans" w:cs="Open Sans"/>
          <w:sz w:val="20"/>
          <w:szCs w:val="20"/>
        </w:rPr>
      </w:pPr>
    </w:p>
    <w:p w14:paraId="5A0DE7AE" w14:textId="77777777" w:rsidR="00655268" w:rsidRPr="00011E04" w:rsidRDefault="00655268" w:rsidP="00B5552A">
      <w:pPr>
        <w:rPr>
          <w:rFonts w:ascii="Open Sans" w:hAnsi="Open Sans" w:cs="Open Sans"/>
          <w:sz w:val="20"/>
          <w:szCs w:val="20"/>
        </w:rPr>
      </w:pPr>
    </w:p>
    <w:p w14:paraId="60ED90C0" w14:textId="77777777" w:rsidR="00655268" w:rsidRPr="00011E04" w:rsidRDefault="00655268" w:rsidP="00B5552A">
      <w:pPr>
        <w:rPr>
          <w:rFonts w:ascii="Open Sans" w:hAnsi="Open Sans" w:cs="Open Sans"/>
          <w:sz w:val="20"/>
          <w:szCs w:val="20"/>
        </w:rPr>
      </w:pPr>
    </w:p>
    <w:p w14:paraId="16D74CD4" w14:textId="77777777" w:rsidR="00655268" w:rsidRPr="00011E04" w:rsidRDefault="00655268" w:rsidP="00B5552A">
      <w:pPr>
        <w:rPr>
          <w:rFonts w:ascii="Open Sans" w:hAnsi="Open Sans" w:cs="Open Sans"/>
          <w:sz w:val="20"/>
          <w:szCs w:val="20"/>
        </w:rPr>
      </w:pPr>
    </w:p>
    <w:p w14:paraId="2C533020" w14:textId="77777777" w:rsidR="00C95E35" w:rsidRPr="00011E04" w:rsidRDefault="00C95E35" w:rsidP="00B5552A">
      <w:pPr>
        <w:rPr>
          <w:rFonts w:ascii="Open Sans" w:hAnsi="Open Sans" w:cs="Open Sans"/>
          <w:sz w:val="20"/>
          <w:szCs w:val="20"/>
        </w:rPr>
      </w:pPr>
    </w:p>
    <w:p w14:paraId="1611300D" w14:textId="77777777" w:rsidR="00C95E35" w:rsidRPr="00011E04" w:rsidRDefault="00C95E35" w:rsidP="00B5552A">
      <w:pPr>
        <w:rPr>
          <w:rFonts w:ascii="Open Sans" w:hAnsi="Open Sans" w:cs="Open Sans"/>
          <w:sz w:val="20"/>
          <w:szCs w:val="20"/>
        </w:rPr>
      </w:pPr>
    </w:p>
    <w:p w14:paraId="7451E226" w14:textId="77777777" w:rsidR="00C95E35" w:rsidRPr="00011E04" w:rsidRDefault="00C95E35" w:rsidP="00B5552A">
      <w:pPr>
        <w:rPr>
          <w:rFonts w:ascii="Open Sans" w:hAnsi="Open Sans" w:cs="Open Sans"/>
          <w:sz w:val="20"/>
          <w:szCs w:val="20"/>
        </w:rPr>
      </w:pPr>
    </w:p>
    <w:p w14:paraId="1A0CC112" w14:textId="77777777" w:rsidR="00C95E35" w:rsidRDefault="00C95E35" w:rsidP="00B5552A">
      <w:pPr>
        <w:rPr>
          <w:rFonts w:ascii="Open Sans" w:hAnsi="Open Sans" w:cs="Open Sans"/>
          <w:sz w:val="20"/>
          <w:szCs w:val="20"/>
        </w:rPr>
      </w:pPr>
    </w:p>
    <w:p w14:paraId="535D1415" w14:textId="77777777" w:rsidR="007C725F" w:rsidRDefault="007C725F" w:rsidP="00B5552A">
      <w:pPr>
        <w:rPr>
          <w:rFonts w:ascii="Open Sans" w:hAnsi="Open Sans" w:cs="Open Sans"/>
          <w:sz w:val="20"/>
          <w:szCs w:val="20"/>
        </w:rPr>
      </w:pPr>
    </w:p>
    <w:p w14:paraId="6B897742" w14:textId="77777777" w:rsidR="007C725F" w:rsidRDefault="007C725F" w:rsidP="00B5552A">
      <w:pPr>
        <w:rPr>
          <w:rFonts w:ascii="Open Sans" w:hAnsi="Open Sans" w:cs="Open Sans"/>
          <w:sz w:val="20"/>
          <w:szCs w:val="20"/>
        </w:rPr>
      </w:pPr>
    </w:p>
    <w:p w14:paraId="0AC15396" w14:textId="77777777" w:rsidR="007C725F" w:rsidRPr="00011E04" w:rsidRDefault="007C725F" w:rsidP="00B5552A">
      <w:pPr>
        <w:rPr>
          <w:rFonts w:ascii="Open Sans" w:hAnsi="Open Sans" w:cs="Open Sans"/>
          <w:sz w:val="20"/>
          <w:szCs w:val="20"/>
        </w:rPr>
      </w:pPr>
    </w:p>
    <w:p w14:paraId="2CF2B847" w14:textId="77777777" w:rsidR="00655268" w:rsidRPr="00011E04" w:rsidRDefault="00655268" w:rsidP="00B5552A">
      <w:pPr>
        <w:rPr>
          <w:rFonts w:ascii="Open Sans" w:hAnsi="Open Sans" w:cs="Open Sans"/>
          <w:sz w:val="20"/>
          <w:szCs w:val="20"/>
        </w:rPr>
      </w:pPr>
    </w:p>
    <w:p w14:paraId="343892EE" w14:textId="77777777" w:rsidR="00655268" w:rsidRPr="00011E04" w:rsidRDefault="00655268" w:rsidP="00B5552A">
      <w:pPr>
        <w:rPr>
          <w:rFonts w:ascii="Open Sans" w:hAnsi="Open Sans" w:cs="Open Sans"/>
          <w:sz w:val="20"/>
          <w:szCs w:val="20"/>
        </w:rPr>
      </w:pPr>
    </w:p>
    <w:p w14:paraId="62BF727F" w14:textId="77777777" w:rsidR="00282CEE" w:rsidRPr="00011E04" w:rsidRDefault="00282CEE" w:rsidP="00282CEE">
      <w:pPr>
        <w:jc w:val="right"/>
        <w:rPr>
          <w:rFonts w:ascii="Open Sans" w:hAnsi="Open Sans" w:cs="Open Sans"/>
          <w:sz w:val="20"/>
          <w:szCs w:val="20"/>
        </w:rPr>
      </w:pPr>
    </w:p>
    <w:p w14:paraId="65986E97" w14:textId="5C8AD9D0" w:rsidR="00282CEE" w:rsidRPr="00011E04" w:rsidRDefault="00557E91" w:rsidP="00282CEE">
      <w:pPr>
        <w:jc w:val="right"/>
        <w:rPr>
          <w:rFonts w:ascii="Open Sans" w:hAnsi="Open Sans" w:cs="Open Sans"/>
          <w:sz w:val="20"/>
          <w:szCs w:val="20"/>
        </w:rPr>
      </w:pPr>
      <w:r w:rsidRPr="00011E04">
        <w:rPr>
          <w:rFonts w:ascii="Open Sans" w:hAnsi="Open Sans" w:cs="Open Sans"/>
          <w:sz w:val="20"/>
          <w:szCs w:val="20"/>
        </w:rPr>
        <w:t>Zadanie:</w:t>
      </w:r>
      <w:r w:rsidR="002270F1" w:rsidRPr="00011E04">
        <w:rPr>
          <w:rFonts w:ascii="Open Sans" w:hAnsi="Open Sans" w:cs="Open Sans"/>
          <w:sz w:val="20"/>
          <w:szCs w:val="20"/>
        </w:rPr>
        <w:t xml:space="preserve"> IO</w:t>
      </w:r>
      <w:r w:rsidR="00141DE2">
        <w:rPr>
          <w:rFonts w:ascii="Open Sans" w:hAnsi="Open Sans" w:cs="Open Sans"/>
          <w:sz w:val="20"/>
          <w:szCs w:val="20"/>
        </w:rPr>
        <w:t>08</w:t>
      </w:r>
      <w:r w:rsidR="002270F1" w:rsidRPr="00011E04">
        <w:rPr>
          <w:rFonts w:ascii="Open Sans" w:hAnsi="Open Sans" w:cs="Open Sans"/>
          <w:sz w:val="20"/>
          <w:szCs w:val="20"/>
        </w:rPr>
        <w:t>/BAM/2024</w:t>
      </w:r>
    </w:p>
    <w:p w14:paraId="4849B2D3" w14:textId="187275C2" w:rsidR="00655268" w:rsidRPr="00011E04" w:rsidRDefault="00141DE2" w:rsidP="00282CEE">
      <w:pPr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700</w:t>
      </w:r>
      <w:r w:rsidR="00655268" w:rsidRPr="00011E04">
        <w:rPr>
          <w:rFonts w:ascii="Open Sans" w:hAnsi="Open Sans" w:cs="Open Sans"/>
          <w:sz w:val="20"/>
          <w:szCs w:val="20"/>
        </w:rPr>
        <w:t xml:space="preserve"> / </w:t>
      </w:r>
      <w:r>
        <w:rPr>
          <w:rFonts w:ascii="Open Sans" w:hAnsi="Open Sans" w:cs="Open Sans"/>
          <w:sz w:val="20"/>
          <w:szCs w:val="20"/>
        </w:rPr>
        <w:t>70007</w:t>
      </w:r>
      <w:r w:rsidR="00655268" w:rsidRPr="00011E04">
        <w:rPr>
          <w:rFonts w:ascii="Open Sans" w:hAnsi="Open Sans" w:cs="Open Sans"/>
          <w:sz w:val="20"/>
          <w:szCs w:val="20"/>
        </w:rPr>
        <w:t xml:space="preserve"> / 6050</w:t>
      </w:r>
    </w:p>
    <w:p w14:paraId="1F18DFA7" w14:textId="30A42B9B" w:rsidR="00282CEE" w:rsidRPr="00667E7B" w:rsidRDefault="00282CEE" w:rsidP="00282CEE">
      <w:pPr>
        <w:jc w:val="right"/>
        <w:rPr>
          <w:rFonts w:ascii="Arial Narrow" w:hAnsi="Arial Narrow"/>
        </w:rPr>
      </w:pPr>
    </w:p>
    <w:sectPr w:rsidR="00282CEE" w:rsidRPr="00667E7B" w:rsidSect="00C67213">
      <w:headerReference w:type="default" r:id="rId10"/>
      <w:footerReference w:type="default" r:id="rId11"/>
      <w:headerReference w:type="first" r:id="rId12"/>
      <w:type w:val="continuous"/>
      <w:pgSz w:w="11906" w:h="16838"/>
      <w:pgMar w:top="1418" w:right="1418" w:bottom="1077" w:left="1418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333F" w14:textId="77777777" w:rsidR="00FF142D" w:rsidRDefault="00FF142D">
      <w:r>
        <w:separator/>
      </w:r>
    </w:p>
  </w:endnote>
  <w:endnote w:type="continuationSeparator" w:id="0">
    <w:p w14:paraId="29536337" w14:textId="77777777" w:rsidR="00FF142D" w:rsidRDefault="00FF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Calibri, Calibri">
    <w:altName w:val="Calibri"/>
    <w:charset w:val="00"/>
    <w:family w:val="swiss"/>
    <w:pitch w:val="default"/>
  </w:font>
  <w:font w:name="SimSun, ??¨§?">
    <w:charset w:val="00"/>
    <w:family w:val="auto"/>
    <w:pitch w:val="variable"/>
  </w:font>
  <w:font w:name="Helvetica, Arial">
    <w:charset w:val="00"/>
    <w:family w:val="swiss"/>
    <w:pitch w:val="default"/>
  </w:font>
  <w:font w:name="ArialMT, Arial"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, 宋体">
    <w:charset w:val="00"/>
    <w:family w:val="auto"/>
    <w:pitch w:val="variable"/>
  </w:font>
  <w:font w:name="MinionPro-Regular">
    <w:charset w:val="00"/>
    <w:family w:val="roman"/>
    <w:pitch w:val="default"/>
  </w:font>
  <w:font w:name="TimesNewRoman">
    <w:charset w:val="00"/>
    <w:family w:val="roman"/>
    <w:pitch w:val="default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16"/>
        <w:szCs w:val="16"/>
      </w:rPr>
      <w:id w:val="-473454426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B15DA8" w14:textId="39E71A2D" w:rsidR="007C725F" w:rsidRPr="007C725F" w:rsidRDefault="007C725F">
            <w:pPr>
              <w:pStyle w:val="Stopka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C725F">
              <w:rPr>
                <w:rFonts w:ascii="Open Sans" w:hAnsi="Open Sans" w:cs="Open Sans"/>
                <w:sz w:val="16"/>
                <w:szCs w:val="16"/>
              </w:rPr>
              <w:t xml:space="preserve">Strona </w:t>
            </w:r>
            <w:r w:rsidRPr="007C725F">
              <w:rPr>
                <w:rFonts w:ascii="Open Sans" w:hAnsi="Open Sans" w:cs="Open Sans"/>
                <w:sz w:val="16"/>
                <w:szCs w:val="16"/>
              </w:rPr>
              <w:fldChar w:fldCharType="begin"/>
            </w:r>
            <w:r w:rsidRPr="007C725F">
              <w:rPr>
                <w:rFonts w:ascii="Open Sans" w:hAnsi="Open Sans" w:cs="Open Sans"/>
                <w:sz w:val="16"/>
                <w:szCs w:val="16"/>
              </w:rPr>
              <w:instrText>PAGE</w:instrText>
            </w:r>
            <w:r w:rsidRPr="007C725F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7C725F"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7C725F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7C725F">
              <w:rPr>
                <w:rFonts w:ascii="Open Sans" w:hAnsi="Open Sans" w:cs="Open Sans"/>
                <w:sz w:val="16"/>
                <w:szCs w:val="16"/>
              </w:rPr>
              <w:t xml:space="preserve"> z </w:t>
            </w:r>
            <w:r w:rsidRPr="007C725F">
              <w:rPr>
                <w:rFonts w:ascii="Open Sans" w:hAnsi="Open Sans" w:cs="Open Sans"/>
                <w:sz w:val="16"/>
                <w:szCs w:val="16"/>
              </w:rPr>
              <w:fldChar w:fldCharType="begin"/>
            </w:r>
            <w:r w:rsidRPr="007C725F">
              <w:rPr>
                <w:rFonts w:ascii="Open Sans" w:hAnsi="Open Sans" w:cs="Open Sans"/>
                <w:sz w:val="16"/>
                <w:szCs w:val="16"/>
              </w:rPr>
              <w:instrText>NUMPAGES</w:instrText>
            </w:r>
            <w:r w:rsidRPr="007C725F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7C725F"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7C725F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sdtContent>
      </w:sdt>
    </w:sdtContent>
  </w:sdt>
  <w:p w14:paraId="601D61F5" w14:textId="77777777" w:rsidR="007C725F" w:rsidRDefault="007C72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9847" w14:textId="77777777" w:rsidR="00FF142D" w:rsidRDefault="00FF142D">
      <w:r>
        <w:separator/>
      </w:r>
    </w:p>
  </w:footnote>
  <w:footnote w:type="continuationSeparator" w:id="0">
    <w:p w14:paraId="25C25B05" w14:textId="77777777" w:rsidR="00FF142D" w:rsidRDefault="00FF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7181"/>
    </w:tblGrid>
    <w:tr w:rsidR="00BE10C2" w14:paraId="49FC7090" w14:textId="77777777" w:rsidTr="00E040CF">
      <w:trPr>
        <w:trHeight w:val="1129"/>
      </w:trPr>
      <w:tc>
        <w:tcPr>
          <w:tcW w:w="2836" w:type="dxa"/>
          <w:vAlign w:val="center"/>
        </w:tcPr>
        <w:p w14:paraId="51643296" w14:textId="77777777" w:rsidR="00BE10C2" w:rsidRDefault="00BE10C2" w:rsidP="00BE10C2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47721D2" wp14:editId="195969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1878404134" name="Obraz 2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BF59869" w14:textId="77777777" w:rsidR="00BE10C2" w:rsidRDefault="00BE10C2" w:rsidP="00BE10C2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796" w:type="dxa"/>
          <w:vAlign w:val="center"/>
        </w:tcPr>
        <w:p w14:paraId="67E4A78B" w14:textId="77777777" w:rsidR="00BE10C2" w:rsidRPr="00B6072C" w:rsidRDefault="00BE10C2" w:rsidP="00BE10C2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5895D40C" w14:textId="77777777" w:rsidR="00BE10C2" w:rsidRDefault="00BE10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09CD" w14:textId="77777777" w:rsidR="00D203A7" w:rsidRPr="0054150B" w:rsidRDefault="00D203A7" w:rsidP="0033292F">
    <w:pPr>
      <w:pStyle w:val="Nagwek"/>
      <w:rPr>
        <w:b/>
        <w:bCs/>
        <w:color w:val="999999"/>
        <w:sz w:val="20"/>
        <w:szCs w:val="20"/>
      </w:rPr>
    </w:pPr>
    <w:r w:rsidRPr="0054150B">
      <w:rPr>
        <w:b/>
        <w:bCs/>
        <w:color w:val="999999"/>
        <w:sz w:val="20"/>
        <w:szCs w:val="20"/>
      </w:rPr>
      <w:t xml:space="preserve">PROSZĘ O ZWROT ANKIETY DO </w:t>
    </w:r>
    <w:r>
      <w:rPr>
        <w:b/>
        <w:bCs/>
        <w:color w:val="999999"/>
        <w:sz w:val="20"/>
        <w:szCs w:val="20"/>
      </w:rPr>
      <w:t xml:space="preserve">SKRZYNKI PRZY </w:t>
    </w:r>
    <w:r w:rsidRPr="0054150B">
      <w:rPr>
        <w:b/>
        <w:bCs/>
        <w:color w:val="999999"/>
        <w:sz w:val="20"/>
        <w:szCs w:val="20"/>
      </w:rPr>
      <w:t>INFOPUNK</w:t>
    </w:r>
    <w:r>
      <w:rPr>
        <w:b/>
        <w:bCs/>
        <w:color w:val="999999"/>
        <w:sz w:val="20"/>
        <w:szCs w:val="20"/>
      </w:rPr>
      <w:t>CIE</w:t>
    </w:r>
  </w:p>
  <w:p w14:paraId="0BDDE94C" w14:textId="77777777" w:rsidR="00D203A7" w:rsidRPr="00273BAA" w:rsidRDefault="00D203A7" w:rsidP="0033292F">
    <w:pPr>
      <w:pStyle w:val="Nagwek"/>
      <w:rPr>
        <w:b/>
        <w:bCs/>
        <w:color w:val="999999"/>
        <w:sz w:val="16"/>
        <w:szCs w:val="16"/>
      </w:rPr>
    </w:pPr>
  </w:p>
  <w:p w14:paraId="5B4BCAB2" w14:textId="77777777" w:rsidR="00D203A7" w:rsidRPr="00251736" w:rsidRDefault="00D203A7" w:rsidP="0033292F">
    <w:pPr>
      <w:pStyle w:val="Nagwek"/>
      <w:rPr>
        <w:b/>
        <w:bCs/>
        <w:color w:val="999999"/>
        <w:sz w:val="20"/>
        <w:szCs w:val="20"/>
      </w:rPr>
    </w:pPr>
    <w:r>
      <w:rPr>
        <w:b/>
        <w:bCs/>
        <w:color w:val="999999"/>
        <w:sz w:val="20"/>
        <w:szCs w:val="20"/>
      </w:rPr>
      <w:t xml:space="preserve">KD.0656.1.2012       </w:t>
    </w:r>
  </w:p>
  <w:p w14:paraId="05ABF073" w14:textId="77777777" w:rsidR="00D203A7" w:rsidRPr="007401CA" w:rsidRDefault="00D203A7" w:rsidP="0033292F">
    <w:pPr>
      <w:pStyle w:val="Nagwek"/>
      <w:rPr>
        <w:b/>
        <w:bCs/>
        <w:sz w:val="4"/>
        <w:szCs w:val="4"/>
      </w:rPr>
    </w:pPr>
  </w:p>
  <w:p w14:paraId="303420D4" w14:textId="77777777" w:rsidR="00D203A7" w:rsidRPr="00E46785" w:rsidRDefault="00D203A7" w:rsidP="0033292F">
    <w:pPr>
      <w:pStyle w:val="Nagwek"/>
      <w:rPr>
        <w:b/>
        <w:bCs/>
        <w:sz w:val="28"/>
        <w:szCs w:val="28"/>
      </w:rPr>
    </w:pPr>
  </w:p>
  <w:p w14:paraId="5ADC2F91" w14:textId="77777777" w:rsidR="00D203A7" w:rsidRDefault="00D203A7" w:rsidP="002413CC">
    <w:pPr>
      <w:pStyle w:val="Nagwek"/>
      <w:jc w:val="center"/>
    </w:pPr>
    <w:r>
      <w:rPr>
        <w:b/>
        <w:bCs/>
        <w:sz w:val="20"/>
      </w:rPr>
      <w:t xml:space="preserve">ANKIETA DO BADANIA SATYSFAKCJI PRACOWNIKÓW </w:t>
    </w:r>
    <w:r>
      <w:rPr>
        <w:b/>
        <w:bCs/>
        <w:sz w:val="20"/>
      </w:rPr>
      <w:br/>
      <w:t>W URZĘDZIE MIEJSKIM W GLIWICACH ZA 2011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0E"/>
    <w:multiLevelType w:val="hybridMultilevel"/>
    <w:tmpl w:val="5CAA49BA"/>
    <w:lvl w:ilvl="0" w:tplc="C1AC69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2048"/>
    <w:multiLevelType w:val="hybridMultilevel"/>
    <w:tmpl w:val="EE8E4240"/>
    <w:lvl w:ilvl="0" w:tplc="1E84F6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A31CE"/>
    <w:multiLevelType w:val="hybridMultilevel"/>
    <w:tmpl w:val="F566E73C"/>
    <w:lvl w:ilvl="0" w:tplc="CE66C8C2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AEFEB334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C25BF"/>
    <w:multiLevelType w:val="hybridMultilevel"/>
    <w:tmpl w:val="15D87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A1B76"/>
    <w:multiLevelType w:val="hybridMultilevel"/>
    <w:tmpl w:val="742E914C"/>
    <w:lvl w:ilvl="0" w:tplc="05342046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9CE2A05"/>
    <w:multiLevelType w:val="multilevel"/>
    <w:tmpl w:val="917E3944"/>
    <w:styleLink w:val="Biecalista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6" w15:restartNumberingAfterBreak="0">
    <w:nsid w:val="2BB16D3F"/>
    <w:multiLevelType w:val="multilevel"/>
    <w:tmpl w:val="B29472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7" w15:restartNumberingAfterBreak="0">
    <w:nsid w:val="2D9E3872"/>
    <w:multiLevelType w:val="hybridMultilevel"/>
    <w:tmpl w:val="51F0B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556BB"/>
    <w:multiLevelType w:val="hybridMultilevel"/>
    <w:tmpl w:val="D462512A"/>
    <w:lvl w:ilvl="0" w:tplc="08D08F9C">
      <w:start w:val="1"/>
      <w:numFmt w:val="lowerLetter"/>
      <w:lvlText w:val="%1)"/>
      <w:lvlJc w:val="left"/>
      <w:pPr>
        <w:ind w:left="643" w:hanging="360"/>
      </w:pPr>
      <w:rPr>
        <w:rFonts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A8125AE"/>
    <w:multiLevelType w:val="multilevel"/>
    <w:tmpl w:val="D298CDB4"/>
    <w:lvl w:ilvl="0">
      <w:start w:val="1"/>
      <w:numFmt w:val="decimal"/>
      <w:suff w:val="space"/>
      <w:lvlText w:val=" %1."/>
      <w:lvlJc w:val="left"/>
      <w:pPr>
        <w:ind w:left="283" w:hanging="283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 %1.%2."/>
      <w:lvlJc w:val="left"/>
      <w:pPr>
        <w:ind w:left="567" w:hanging="284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suff w:val="space"/>
      <w:lvlText w:val=" %3)"/>
      <w:lvlJc w:val="left"/>
      <w:pPr>
        <w:ind w:left="737" w:hanging="340"/>
      </w:pPr>
      <w:rPr>
        <w:rFonts w:ascii="Open Sans" w:hAnsi="Open Sans" w:cs="Open Sans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814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74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34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94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54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14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3F86266F"/>
    <w:multiLevelType w:val="multilevel"/>
    <w:tmpl w:val="3F4A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2E5347"/>
    <w:multiLevelType w:val="multilevel"/>
    <w:tmpl w:val="C7D26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42864F4D"/>
    <w:multiLevelType w:val="multilevel"/>
    <w:tmpl w:val="F6688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3" w15:restartNumberingAfterBreak="0">
    <w:nsid w:val="42B726D2"/>
    <w:multiLevelType w:val="hybridMultilevel"/>
    <w:tmpl w:val="9CDAE9B4"/>
    <w:lvl w:ilvl="0" w:tplc="5BC89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6724D"/>
    <w:multiLevelType w:val="multilevel"/>
    <w:tmpl w:val="8E6C6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5" w15:restartNumberingAfterBreak="0">
    <w:nsid w:val="4CBF0798"/>
    <w:multiLevelType w:val="hybridMultilevel"/>
    <w:tmpl w:val="B45A900E"/>
    <w:lvl w:ilvl="0" w:tplc="3370B19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19147AC"/>
    <w:multiLevelType w:val="multilevel"/>
    <w:tmpl w:val="FF1C9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7" w15:restartNumberingAfterBreak="0">
    <w:nsid w:val="67C40582"/>
    <w:multiLevelType w:val="multilevel"/>
    <w:tmpl w:val="BB16E7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2"/>
      </w:rPr>
    </w:lvl>
  </w:abstractNum>
  <w:abstractNum w:abstractNumId="18" w15:restartNumberingAfterBreak="0">
    <w:nsid w:val="72323E8B"/>
    <w:multiLevelType w:val="hybridMultilevel"/>
    <w:tmpl w:val="D354E6B2"/>
    <w:lvl w:ilvl="0" w:tplc="D69007E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20AEE"/>
    <w:multiLevelType w:val="multilevel"/>
    <w:tmpl w:val="FD56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B1B1D3A"/>
    <w:multiLevelType w:val="hybridMultilevel"/>
    <w:tmpl w:val="0EF679EA"/>
    <w:lvl w:ilvl="0" w:tplc="69CC4D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B265FC">
      <w:start w:val="1"/>
      <w:numFmt w:val="lowerLetter"/>
      <w:lvlText w:val="%3)"/>
      <w:lvlJc w:val="right"/>
      <w:pPr>
        <w:ind w:left="2160" w:hanging="180"/>
      </w:pPr>
      <w:rPr>
        <w:rFonts w:ascii="Arial Narrow" w:eastAsia="Andale Sans UI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97A47"/>
    <w:multiLevelType w:val="multilevel"/>
    <w:tmpl w:val="02E6A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22" w15:restartNumberingAfterBreak="0">
    <w:nsid w:val="7DE87BFA"/>
    <w:multiLevelType w:val="multilevel"/>
    <w:tmpl w:val="A4DACABA"/>
    <w:lvl w:ilvl="0">
      <w:start w:val="1"/>
      <w:numFmt w:val="decimal"/>
      <w:suff w:val="space"/>
      <w:lvlText w:val=" %1."/>
      <w:lvlJc w:val="left"/>
      <w:pPr>
        <w:ind w:left="283" w:hanging="283"/>
      </w:pPr>
      <w:rPr>
        <w:rFonts w:ascii="Open Sans" w:hAnsi="Open Sans" w:cs="Open Sans" w:hint="default"/>
        <w:b w:val="0"/>
        <w:bCs w:val="0"/>
        <w:sz w:val="20"/>
        <w:szCs w:val="20"/>
      </w:rPr>
    </w:lvl>
    <w:lvl w:ilvl="1">
      <w:start w:val="1"/>
      <w:numFmt w:val="decimal"/>
      <w:suff w:val="space"/>
      <w:lvlText w:val=" %1.%2."/>
      <w:lvlJc w:val="left"/>
      <w:pPr>
        <w:ind w:left="567" w:hanging="284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suff w:val="space"/>
      <w:lvlText w:val=" %3)"/>
      <w:lvlJc w:val="left"/>
      <w:pPr>
        <w:ind w:left="737" w:hanging="340"/>
      </w:pPr>
      <w:rPr>
        <w:rFonts w:ascii="Open Sans" w:hAnsi="Open Sans" w:cs="Open Sans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814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74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34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94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54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14" w:hanging="360"/>
      </w:pPr>
      <w:rPr>
        <w:rFonts w:ascii="StarSymbol" w:eastAsia="OpenSymbol" w:hAnsi="StarSymbol" w:cs="OpenSymbol"/>
      </w:rPr>
    </w:lvl>
  </w:abstractNum>
  <w:num w:numId="1" w16cid:durableId="971205335">
    <w:abstractNumId w:val="9"/>
  </w:num>
  <w:num w:numId="2" w16cid:durableId="344746771">
    <w:abstractNumId w:val="9"/>
    <w:lvlOverride w:ilvl="0">
      <w:startOverride w:val="1"/>
    </w:lvlOverride>
  </w:num>
  <w:num w:numId="3" w16cid:durableId="379137729">
    <w:abstractNumId w:val="9"/>
    <w:lvlOverride w:ilvl="0">
      <w:startOverride w:val="1"/>
    </w:lvlOverride>
  </w:num>
  <w:num w:numId="4" w16cid:durableId="1587573053">
    <w:abstractNumId w:val="9"/>
    <w:lvlOverride w:ilvl="0">
      <w:startOverride w:val="1"/>
    </w:lvlOverride>
  </w:num>
  <w:num w:numId="5" w16cid:durableId="1372924948">
    <w:abstractNumId w:val="9"/>
    <w:lvlOverride w:ilvl="0">
      <w:startOverride w:val="1"/>
    </w:lvlOverride>
  </w:num>
  <w:num w:numId="6" w16cid:durableId="762338289">
    <w:abstractNumId w:val="9"/>
    <w:lvlOverride w:ilvl="0">
      <w:startOverride w:val="1"/>
    </w:lvlOverride>
  </w:num>
  <w:num w:numId="7" w16cid:durableId="1711342577">
    <w:abstractNumId w:val="9"/>
    <w:lvlOverride w:ilvl="0">
      <w:startOverride w:val="1"/>
    </w:lvlOverride>
  </w:num>
  <w:num w:numId="8" w16cid:durableId="1546530166">
    <w:abstractNumId w:val="9"/>
    <w:lvlOverride w:ilvl="0">
      <w:startOverride w:val="1"/>
    </w:lvlOverride>
  </w:num>
  <w:num w:numId="9" w16cid:durableId="1359351984">
    <w:abstractNumId w:val="9"/>
    <w:lvlOverride w:ilvl="0">
      <w:startOverride w:val="1"/>
    </w:lvlOverride>
  </w:num>
  <w:num w:numId="10" w16cid:durableId="1348095434">
    <w:abstractNumId w:val="9"/>
    <w:lvlOverride w:ilvl="0">
      <w:startOverride w:val="1"/>
    </w:lvlOverride>
  </w:num>
  <w:num w:numId="11" w16cid:durableId="2053646993">
    <w:abstractNumId w:val="9"/>
    <w:lvlOverride w:ilvl="0">
      <w:startOverride w:val="1"/>
    </w:lvlOverride>
  </w:num>
  <w:num w:numId="12" w16cid:durableId="1152020001">
    <w:abstractNumId w:val="9"/>
    <w:lvlOverride w:ilvl="0">
      <w:startOverride w:val="1"/>
    </w:lvlOverride>
  </w:num>
  <w:num w:numId="13" w16cid:durableId="961158186">
    <w:abstractNumId w:val="9"/>
    <w:lvlOverride w:ilvl="0">
      <w:startOverride w:val="1"/>
    </w:lvlOverride>
  </w:num>
  <w:num w:numId="14" w16cid:durableId="1012025154">
    <w:abstractNumId w:val="9"/>
    <w:lvlOverride w:ilvl="0">
      <w:startOverride w:val="1"/>
    </w:lvlOverride>
  </w:num>
  <w:num w:numId="15" w16cid:durableId="1981694085">
    <w:abstractNumId w:val="9"/>
    <w:lvlOverride w:ilvl="0">
      <w:startOverride w:val="1"/>
    </w:lvlOverride>
  </w:num>
  <w:num w:numId="16" w16cid:durableId="2140605018">
    <w:abstractNumId w:val="9"/>
    <w:lvlOverride w:ilvl="0">
      <w:startOverride w:val="1"/>
    </w:lvlOverride>
  </w:num>
  <w:num w:numId="17" w16cid:durableId="1044283231">
    <w:abstractNumId w:val="9"/>
    <w:lvlOverride w:ilvl="0">
      <w:startOverride w:val="1"/>
    </w:lvlOverride>
  </w:num>
  <w:num w:numId="18" w16cid:durableId="939409019">
    <w:abstractNumId w:val="9"/>
    <w:lvlOverride w:ilvl="0">
      <w:startOverride w:val="1"/>
    </w:lvlOverride>
  </w:num>
  <w:num w:numId="19" w16cid:durableId="762066277">
    <w:abstractNumId w:val="9"/>
    <w:lvlOverride w:ilvl="0">
      <w:startOverride w:val="1"/>
    </w:lvlOverride>
  </w:num>
  <w:num w:numId="20" w16cid:durableId="370612418">
    <w:abstractNumId w:val="19"/>
  </w:num>
  <w:num w:numId="21" w16cid:durableId="111293246">
    <w:abstractNumId w:val="22"/>
  </w:num>
  <w:num w:numId="22" w16cid:durableId="374231118">
    <w:abstractNumId w:val="15"/>
  </w:num>
  <w:num w:numId="23" w16cid:durableId="84083202">
    <w:abstractNumId w:val="16"/>
  </w:num>
  <w:num w:numId="24" w16cid:durableId="732578555">
    <w:abstractNumId w:val="21"/>
  </w:num>
  <w:num w:numId="25" w16cid:durableId="320279184">
    <w:abstractNumId w:val="17"/>
  </w:num>
  <w:num w:numId="26" w16cid:durableId="1711686120">
    <w:abstractNumId w:val="14"/>
  </w:num>
  <w:num w:numId="27" w16cid:durableId="1494950525">
    <w:abstractNumId w:val="6"/>
  </w:num>
  <w:num w:numId="28" w16cid:durableId="377702265">
    <w:abstractNumId w:val="20"/>
  </w:num>
  <w:num w:numId="29" w16cid:durableId="30495728">
    <w:abstractNumId w:val="2"/>
  </w:num>
  <w:num w:numId="30" w16cid:durableId="205410923">
    <w:abstractNumId w:val="1"/>
  </w:num>
  <w:num w:numId="31" w16cid:durableId="2094348491">
    <w:abstractNumId w:val="13"/>
  </w:num>
  <w:num w:numId="32" w16cid:durableId="832569647">
    <w:abstractNumId w:val="12"/>
  </w:num>
  <w:num w:numId="33" w16cid:durableId="1062875474">
    <w:abstractNumId w:val="5"/>
  </w:num>
  <w:num w:numId="34" w16cid:durableId="1300262511">
    <w:abstractNumId w:val="11"/>
  </w:num>
  <w:num w:numId="35" w16cid:durableId="2109079788">
    <w:abstractNumId w:val="4"/>
  </w:num>
  <w:num w:numId="36" w16cid:durableId="1045906772">
    <w:abstractNumId w:val="18"/>
  </w:num>
  <w:num w:numId="37" w16cid:durableId="790326783">
    <w:abstractNumId w:val="7"/>
  </w:num>
  <w:num w:numId="38" w16cid:durableId="1644500723">
    <w:abstractNumId w:val="3"/>
  </w:num>
  <w:num w:numId="39" w16cid:durableId="1415275101">
    <w:abstractNumId w:val="0"/>
  </w:num>
  <w:num w:numId="40" w16cid:durableId="282810690">
    <w:abstractNumId w:val="10"/>
  </w:num>
  <w:num w:numId="41" w16cid:durableId="1615791043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CC"/>
    <w:rsid w:val="000008BE"/>
    <w:rsid w:val="00001CBA"/>
    <w:rsid w:val="00005045"/>
    <w:rsid w:val="00005495"/>
    <w:rsid w:val="00005FB3"/>
    <w:rsid w:val="00011E04"/>
    <w:rsid w:val="00014A10"/>
    <w:rsid w:val="00015EA7"/>
    <w:rsid w:val="000169B0"/>
    <w:rsid w:val="000227B4"/>
    <w:rsid w:val="00025A9E"/>
    <w:rsid w:val="00026BF3"/>
    <w:rsid w:val="00034CB3"/>
    <w:rsid w:val="000351DC"/>
    <w:rsid w:val="00042CE7"/>
    <w:rsid w:val="0005401A"/>
    <w:rsid w:val="00056472"/>
    <w:rsid w:val="0005664F"/>
    <w:rsid w:val="0006182A"/>
    <w:rsid w:val="0006496B"/>
    <w:rsid w:val="000720A4"/>
    <w:rsid w:val="000749A9"/>
    <w:rsid w:val="000774C9"/>
    <w:rsid w:val="00077E0E"/>
    <w:rsid w:val="00081F93"/>
    <w:rsid w:val="000840EB"/>
    <w:rsid w:val="0009235C"/>
    <w:rsid w:val="000962E9"/>
    <w:rsid w:val="000A107A"/>
    <w:rsid w:val="000A2A57"/>
    <w:rsid w:val="000A2E16"/>
    <w:rsid w:val="000A3BCB"/>
    <w:rsid w:val="000A53F7"/>
    <w:rsid w:val="000B251D"/>
    <w:rsid w:val="000B2783"/>
    <w:rsid w:val="000C41C9"/>
    <w:rsid w:val="000C6148"/>
    <w:rsid w:val="000C7090"/>
    <w:rsid w:val="000D0441"/>
    <w:rsid w:val="000D3242"/>
    <w:rsid w:val="000D3C58"/>
    <w:rsid w:val="000D419A"/>
    <w:rsid w:val="000D650F"/>
    <w:rsid w:val="000D6FF5"/>
    <w:rsid w:val="000D7533"/>
    <w:rsid w:val="000E5233"/>
    <w:rsid w:val="000E57E5"/>
    <w:rsid w:val="000E649C"/>
    <w:rsid w:val="000F2898"/>
    <w:rsid w:val="000F37A8"/>
    <w:rsid w:val="000F46E0"/>
    <w:rsid w:val="001006A2"/>
    <w:rsid w:val="00100762"/>
    <w:rsid w:val="001012A6"/>
    <w:rsid w:val="00101E59"/>
    <w:rsid w:val="00110A66"/>
    <w:rsid w:val="00112D79"/>
    <w:rsid w:val="001201D8"/>
    <w:rsid w:val="0012196D"/>
    <w:rsid w:val="00123412"/>
    <w:rsid w:val="001266B5"/>
    <w:rsid w:val="00132273"/>
    <w:rsid w:val="001400BC"/>
    <w:rsid w:val="00141DE2"/>
    <w:rsid w:val="00143F74"/>
    <w:rsid w:val="00155603"/>
    <w:rsid w:val="0015569B"/>
    <w:rsid w:val="00156F71"/>
    <w:rsid w:val="001574EB"/>
    <w:rsid w:val="001624AC"/>
    <w:rsid w:val="00163F19"/>
    <w:rsid w:val="0016725D"/>
    <w:rsid w:val="001734E0"/>
    <w:rsid w:val="001775B9"/>
    <w:rsid w:val="001813F3"/>
    <w:rsid w:val="001822C1"/>
    <w:rsid w:val="00185FB9"/>
    <w:rsid w:val="00186ADD"/>
    <w:rsid w:val="00195DD4"/>
    <w:rsid w:val="00196EBE"/>
    <w:rsid w:val="001A0628"/>
    <w:rsid w:val="001A1171"/>
    <w:rsid w:val="001A5DA3"/>
    <w:rsid w:val="001B4C55"/>
    <w:rsid w:val="001C5788"/>
    <w:rsid w:val="001D10C8"/>
    <w:rsid w:val="001D1DC5"/>
    <w:rsid w:val="001D7B43"/>
    <w:rsid w:val="001E241E"/>
    <w:rsid w:val="001F03AB"/>
    <w:rsid w:val="001F05C6"/>
    <w:rsid w:val="001F448D"/>
    <w:rsid w:val="001F4670"/>
    <w:rsid w:val="001F53C7"/>
    <w:rsid w:val="001F7617"/>
    <w:rsid w:val="00203957"/>
    <w:rsid w:val="002045D3"/>
    <w:rsid w:val="00210AAF"/>
    <w:rsid w:val="00211107"/>
    <w:rsid w:val="00214DA2"/>
    <w:rsid w:val="0021693A"/>
    <w:rsid w:val="002248CB"/>
    <w:rsid w:val="00225713"/>
    <w:rsid w:val="00225F81"/>
    <w:rsid w:val="002270F1"/>
    <w:rsid w:val="0023116F"/>
    <w:rsid w:val="0023348E"/>
    <w:rsid w:val="00234038"/>
    <w:rsid w:val="00234237"/>
    <w:rsid w:val="002413CC"/>
    <w:rsid w:val="00243BDF"/>
    <w:rsid w:val="00247ACC"/>
    <w:rsid w:val="00251736"/>
    <w:rsid w:val="0025495C"/>
    <w:rsid w:val="00254F96"/>
    <w:rsid w:val="00256F92"/>
    <w:rsid w:val="00257129"/>
    <w:rsid w:val="0026230C"/>
    <w:rsid w:val="0026431D"/>
    <w:rsid w:val="00265D0F"/>
    <w:rsid w:val="00273A0F"/>
    <w:rsid w:val="00273BAA"/>
    <w:rsid w:val="002767DA"/>
    <w:rsid w:val="00281466"/>
    <w:rsid w:val="00282CEE"/>
    <w:rsid w:val="00286A1E"/>
    <w:rsid w:val="00290E48"/>
    <w:rsid w:val="002911DB"/>
    <w:rsid w:val="002A1754"/>
    <w:rsid w:val="002A27DE"/>
    <w:rsid w:val="002A5057"/>
    <w:rsid w:val="002B4832"/>
    <w:rsid w:val="002D1AA5"/>
    <w:rsid w:val="002D31AD"/>
    <w:rsid w:val="002D6E5C"/>
    <w:rsid w:val="002E1D2B"/>
    <w:rsid w:val="002E226F"/>
    <w:rsid w:val="002E26C7"/>
    <w:rsid w:val="002E35E2"/>
    <w:rsid w:val="002E7FFA"/>
    <w:rsid w:val="002F09C1"/>
    <w:rsid w:val="002F22C7"/>
    <w:rsid w:val="002F3347"/>
    <w:rsid w:val="002F3DFA"/>
    <w:rsid w:val="002F5A97"/>
    <w:rsid w:val="00307E15"/>
    <w:rsid w:val="00313CF6"/>
    <w:rsid w:val="00315E16"/>
    <w:rsid w:val="00317C3A"/>
    <w:rsid w:val="00321F12"/>
    <w:rsid w:val="00326957"/>
    <w:rsid w:val="003328D4"/>
    <w:rsid w:val="0033292F"/>
    <w:rsid w:val="00347C77"/>
    <w:rsid w:val="00350E2B"/>
    <w:rsid w:val="00352F50"/>
    <w:rsid w:val="00354AEF"/>
    <w:rsid w:val="00355932"/>
    <w:rsid w:val="0035793C"/>
    <w:rsid w:val="00365A65"/>
    <w:rsid w:val="003717A0"/>
    <w:rsid w:val="00372720"/>
    <w:rsid w:val="00376D21"/>
    <w:rsid w:val="003800A2"/>
    <w:rsid w:val="00382900"/>
    <w:rsid w:val="00383186"/>
    <w:rsid w:val="003855E8"/>
    <w:rsid w:val="003919FB"/>
    <w:rsid w:val="00392F5B"/>
    <w:rsid w:val="003A7991"/>
    <w:rsid w:val="003A7FDE"/>
    <w:rsid w:val="003C1DE4"/>
    <w:rsid w:val="003C7B11"/>
    <w:rsid w:val="003D34C5"/>
    <w:rsid w:val="003D46DF"/>
    <w:rsid w:val="003D6A8E"/>
    <w:rsid w:val="003E0581"/>
    <w:rsid w:val="003E2496"/>
    <w:rsid w:val="003E290C"/>
    <w:rsid w:val="003E5539"/>
    <w:rsid w:val="003F0E7C"/>
    <w:rsid w:val="003F1778"/>
    <w:rsid w:val="003F6F7E"/>
    <w:rsid w:val="004011B1"/>
    <w:rsid w:val="0040385C"/>
    <w:rsid w:val="00404409"/>
    <w:rsid w:val="00405771"/>
    <w:rsid w:val="00412562"/>
    <w:rsid w:val="0041368E"/>
    <w:rsid w:val="00416A90"/>
    <w:rsid w:val="004210EE"/>
    <w:rsid w:val="00432437"/>
    <w:rsid w:val="0043286E"/>
    <w:rsid w:val="00433101"/>
    <w:rsid w:val="00440876"/>
    <w:rsid w:val="00441F6B"/>
    <w:rsid w:val="00442416"/>
    <w:rsid w:val="00451850"/>
    <w:rsid w:val="00454CE0"/>
    <w:rsid w:val="00461DA1"/>
    <w:rsid w:val="00463184"/>
    <w:rsid w:val="004677B5"/>
    <w:rsid w:val="0047382F"/>
    <w:rsid w:val="00482639"/>
    <w:rsid w:val="00482CD9"/>
    <w:rsid w:val="0048605B"/>
    <w:rsid w:val="00492A8D"/>
    <w:rsid w:val="00494882"/>
    <w:rsid w:val="00497B78"/>
    <w:rsid w:val="004A7375"/>
    <w:rsid w:val="004B42E3"/>
    <w:rsid w:val="004B6171"/>
    <w:rsid w:val="004C075E"/>
    <w:rsid w:val="004C0B13"/>
    <w:rsid w:val="004C36FC"/>
    <w:rsid w:val="004C3D2A"/>
    <w:rsid w:val="004C50BB"/>
    <w:rsid w:val="004C6291"/>
    <w:rsid w:val="004C7F39"/>
    <w:rsid w:val="004D3138"/>
    <w:rsid w:val="004D36C3"/>
    <w:rsid w:val="004D3ECE"/>
    <w:rsid w:val="004D4829"/>
    <w:rsid w:val="004E0310"/>
    <w:rsid w:val="004E0EB8"/>
    <w:rsid w:val="004F29EE"/>
    <w:rsid w:val="00505094"/>
    <w:rsid w:val="00510BF1"/>
    <w:rsid w:val="00511938"/>
    <w:rsid w:val="00516D30"/>
    <w:rsid w:val="005235F4"/>
    <w:rsid w:val="0052664A"/>
    <w:rsid w:val="00530B69"/>
    <w:rsid w:val="0054150B"/>
    <w:rsid w:val="00543C10"/>
    <w:rsid w:val="00547E63"/>
    <w:rsid w:val="0055711D"/>
    <w:rsid w:val="0055790C"/>
    <w:rsid w:val="00557E91"/>
    <w:rsid w:val="00560EAA"/>
    <w:rsid w:val="005733AC"/>
    <w:rsid w:val="00582A35"/>
    <w:rsid w:val="00597493"/>
    <w:rsid w:val="005A3ABA"/>
    <w:rsid w:val="005A7F84"/>
    <w:rsid w:val="005B7267"/>
    <w:rsid w:val="005D743A"/>
    <w:rsid w:val="005E045D"/>
    <w:rsid w:val="005E366C"/>
    <w:rsid w:val="005E4168"/>
    <w:rsid w:val="005E4535"/>
    <w:rsid w:val="005E4A26"/>
    <w:rsid w:val="005F015F"/>
    <w:rsid w:val="005F6990"/>
    <w:rsid w:val="00623EE2"/>
    <w:rsid w:val="00624045"/>
    <w:rsid w:val="0062785C"/>
    <w:rsid w:val="006352D6"/>
    <w:rsid w:val="00642C63"/>
    <w:rsid w:val="00650802"/>
    <w:rsid w:val="006532ED"/>
    <w:rsid w:val="0065406B"/>
    <w:rsid w:val="0065452C"/>
    <w:rsid w:val="00655268"/>
    <w:rsid w:val="0065621A"/>
    <w:rsid w:val="006659E4"/>
    <w:rsid w:val="00665D0B"/>
    <w:rsid w:val="00665EE5"/>
    <w:rsid w:val="006662F9"/>
    <w:rsid w:val="00667421"/>
    <w:rsid w:val="00667E7B"/>
    <w:rsid w:val="00674AF3"/>
    <w:rsid w:val="00674F93"/>
    <w:rsid w:val="006754BE"/>
    <w:rsid w:val="006816C0"/>
    <w:rsid w:val="00682B6B"/>
    <w:rsid w:val="00686FB6"/>
    <w:rsid w:val="006911FB"/>
    <w:rsid w:val="00691670"/>
    <w:rsid w:val="00696B1E"/>
    <w:rsid w:val="006A17EA"/>
    <w:rsid w:val="006A181A"/>
    <w:rsid w:val="006A4DA6"/>
    <w:rsid w:val="006A7322"/>
    <w:rsid w:val="006B1ABD"/>
    <w:rsid w:val="006B2137"/>
    <w:rsid w:val="006B5196"/>
    <w:rsid w:val="006B6C98"/>
    <w:rsid w:val="006C54C2"/>
    <w:rsid w:val="006C7706"/>
    <w:rsid w:val="006D1ACE"/>
    <w:rsid w:val="006D4880"/>
    <w:rsid w:val="006E0DEC"/>
    <w:rsid w:val="006F1209"/>
    <w:rsid w:val="006F4686"/>
    <w:rsid w:val="006F4AC9"/>
    <w:rsid w:val="006F61D5"/>
    <w:rsid w:val="006F7217"/>
    <w:rsid w:val="006F749C"/>
    <w:rsid w:val="0070028C"/>
    <w:rsid w:val="007040F8"/>
    <w:rsid w:val="00705F74"/>
    <w:rsid w:val="00707023"/>
    <w:rsid w:val="00711D1A"/>
    <w:rsid w:val="00713381"/>
    <w:rsid w:val="00726E9C"/>
    <w:rsid w:val="00733951"/>
    <w:rsid w:val="007348A1"/>
    <w:rsid w:val="007401CA"/>
    <w:rsid w:val="00741BE3"/>
    <w:rsid w:val="007524AF"/>
    <w:rsid w:val="0075584F"/>
    <w:rsid w:val="00762B45"/>
    <w:rsid w:val="007636BE"/>
    <w:rsid w:val="00763C61"/>
    <w:rsid w:val="0077013B"/>
    <w:rsid w:val="00772A5A"/>
    <w:rsid w:val="00772BE1"/>
    <w:rsid w:val="00772EF5"/>
    <w:rsid w:val="00773F1A"/>
    <w:rsid w:val="00777121"/>
    <w:rsid w:val="00780DB1"/>
    <w:rsid w:val="00781944"/>
    <w:rsid w:val="00787429"/>
    <w:rsid w:val="007878BE"/>
    <w:rsid w:val="00793AD6"/>
    <w:rsid w:val="007952AC"/>
    <w:rsid w:val="00797699"/>
    <w:rsid w:val="007A0DC5"/>
    <w:rsid w:val="007B1B11"/>
    <w:rsid w:val="007B2641"/>
    <w:rsid w:val="007B533C"/>
    <w:rsid w:val="007B5434"/>
    <w:rsid w:val="007B590A"/>
    <w:rsid w:val="007B5BA6"/>
    <w:rsid w:val="007B7483"/>
    <w:rsid w:val="007C05CF"/>
    <w:rsid w:val="007C29BC"/>
    <w:rsid w:val="007C3F24"/>
    <w:rsid w:val="007C555B"/>
    <w:rsid w:val="007C725F"/>
    <w:rsid w:val="007D1D62"/>
    <w:rsid w:val="007D4376"/>
    <w:rsid w:val="007E2828"/>
    <w:rsid w:val="007E370F"/>
    <w:rsid w:val="007E7374"/>
    <w:rsid w:val="007F044A"/>
    <w:rsid w:val="007F0671"/>
    <w:rsid w:val="007F26F4"/>
    <w:rsid w:val="007F2773"/>
    <w:rsid w:val="007F41C6"/>
    <w:rsid w:val="007F5BF7"/>
    <w:rsid w:val="008018F1"/>
    <w:rsid w:val="00802562"/>
    <w:rsid w:val="00810943"/>
    <w:rsid w:val="008113C7"/>
    <w:rsid w:val="00815385"/>
    <w:rsid w:val="008362FC"/>
    <w:rsid w:val="008425AE"/>
    <w:rsid w:val="008436F9"/>
    <w:rsid w:val="00844E95"/>
    <w:rsid w:val="0084591F"/>
    <w:rsid w:val="00845AC8"/>
    <w:rsid w:val="0084631C"/>
    <w:rsid w:val="00847419"/>
    <w:rsid w:val="00850383"/>
    <w:rsid w:val="008533C5"/>
    <w:rsid w:val="00855B4F"/>
    <w:rsid w:val="00855E43"/>
    <w:rsid w:val="00875195"/>
    <w:rsid w:val="008839B5"/>
    <w:rsid w:val="00887CA8"/>
    <w:rsid w:val="0089025B"/>
    <w:rsid w:val="00894BD4"/>
    <w:rsid w:val="00895D77"/>
    <w:rsid w:val="008A6181"/>
    <w:rsid w:val="008B64A0"/>
    <w:rsid w:val="008C07C2"/>
    <w:rsid w:val="008C3FF7"/>
    <w:rsid w:val="008D1085"/>
    <w:rsid w:val="008D6CFB"/>
    <w:rsid w:val="008D7F43"/>
    <w:rsid w:val="008E07F7"/>
    <w:rsid w:val="008E382B"/>
    <w:rsid w:val="008E3EB5"/>
    <w:rsid w:val="008F0B7E"/>
    <w:rsid w:val="008F1665"/>
    <w:rsid w:val="008F176F"/>
    <w:rsid w:val="00900615"/>
    <w:rsid w:val="009013E3"/>
    <w:rsid w:val="00902349"/>
    <w:rsid w:val="009122E3"/>
    <w:rsid w:val="00914E4C"/>
    <w:rsid w:val="009158BF"/>
    <w:rsid w:val="00916A7B"/>
    <w:rsid w:val="009179FD"/>
    <w:rsid w:val="00920C32"/>
    <w:rsid w:val="00921B81"/>
    <w:rsid w:val="00927C2D"/>
    <w:rsid w:val="009343A4"/>
    <w:rsid w:val="00942D1D"/>
    <w:rsid w:val="0094487E"/>
    <w:rsid w:val="00945708"/>
    <w:rsid w:val="0094596A"/>
    <w:rsid w:val="00946A9F"/>
    <w:rsid w:val="00946FA5"/>
    <w:rsid w:val="00963D6A"/>
    <w:rsid w:val="00965593"/>
    <w:rsid w:val="0097124C"/>
    <w:rsid w:val="00975245"/>
    <w:rsid w:val="00983363"/>
    <w:rsid w:val="00992D7E"/>
    <w:rsid w:val="009A7A6B"/>
    <w:rsid w:val="009B0A79"/>
    <w:rsid w:val="009B3571"/>
    <w:rsid w:val="009B3ED8"/>
    <w:rsid w:val="009B4180"/>
    <w:rsid w:val="009B4662"/>
    <w:rsid w:val="009B4F9C"/>
    <w:rsid w:val="009C309E"/>
    <w:rsid w:val="009D110C"/>
    <w:rsid w:val="009D33D8"/>
    <w:rsid w:val="009D5B35"/>
    <w:rsid w:val="009D6488"/>
    <w:rsid w:val="009E2227"/>
    <w:rsid w:val="009E351E"/>
    <w:rsid w:val="009F3E87"/>
    <w:rsid w:val="009F728F"/>
    <w:rsid w:val="00A1379A"/>
    <w:rsid w:val="00A1463B"/>
    <w:rsid w:val="00A16A95"/>
    <w:rsid w:val="00A22220"/>
    <w:rsid w:val="00A22B74"/>
    <w:rsid w:val="00A305B4"/>
    <w:rsid w:val="00A310D0"/>
    <w:rsid w:val="00A4291D"/>
    <w:rsid w:val="00A54C66"/>
    <w:rsid w:val="00A55577"/>
    <w:rsid w:val="00A5592D"/>
    <w:rsid w:val="00A570C4"/>
    <w:rsid w:val="00A57EB7"/>
    <w:rsid w:val="00A70C2C"/>
    <w:rsid w:val="00A7356C"/>
    <w:rsid w:val="00A75A42"/>
    <w:rsid w:val="00A8185E"/>
    <w:rsid w:val="00A8234C"/>
    <w:rsid w:val="00A832DD"/>
    <w:rsid w:val="00A83C9C"/>
    <w:rsid w:val="00A86B6A"/>
    <w:rsid w:val="00A90DA0"/>
    <w:rsid w:val="00A965C8"/>
    <w:rsid w:val="00AA42E3"/>
    <w:rsid w:val="00AA54BC"/>
    <w:rsid w:val="00AB00BE"/>
    <w:rsid w:val="00AB4B43"/>
    <w:rsid w:val="00AB6632"/>
    <w:rsid w:val="00AC0DB9"/>
    <w:rsid w:val="00AC2078"/>
    <w:rsid w:val="00AD107D"/>
    <w:rsid w:val="00AD18DB"/>
    <w:rsid w:val="00AD2C2F"/>
    <w:rsid w:val="00AE2807"/>
    <w:rsid w:val="00AE683A"/>
    <w:rsid w:val="00AF0514"/>
    <w:rsid w:val="00AF0BD5"/>
    <w:rsid w:val="00B006B4"/>
    <w:rsid w:val="00B11F1E"/>
    <w:rsid w:val="00B1265D"/>
    <w:rsid w:val="00B13793"/>
    <w:rsid w:val="00B13832"/>
    <w:rsid w:val="00B16FB9"/>
    <w:rsid w:val="00B17379"/>
    <w:rsid w:val="00B25B40"/>
    <w:rsid w:val="00B26AE9"/>
    <w:rsid w:val="00B27250"/>
    <w:rsid w:val="00B30FEA"/>
    <w:rsid w:val="00B3317A"/>
    <w:rsid w:val="00B4230D"/>
    <w:rsid w:val="00B4468E"/>
    <w:rsid w:val="00B44761"/>
    <w:rsid w:val="00B4574E"/>
    <w:rsid w:val="00B45993"/>
    <w:rsid w:val="00B53DA9"/>
    <w:rsid w:val="00B5552A"/>
    <w:rsid w:val="00B62253"/>
    <w:rsid w:val="00B64FC8"/>
    <w:rsid w:val="00B650C7"/>
    <w:rsid w:val="00B666BD"/>
    <w:rsid w:val="00B733AF"/>
    <w:rsid w:val="00B76AF0"/>
    <w:rsid w:val="00B81227"/>
    <w:rsid w:val="00B83B17"/>
    <w:rsid w:val="00B8641D"/>
    <w:rsid w:val="00B867F7"/>
    <w:rsid w:val="00B90536"/>
    <w:rsid w:val="00B9477C"/>
    <w:rsid w:val="00B96894"/>
    <w:rsid w:val="00BA0962"/>
    <w:rsid w:val="00BA1424"/>
    <w:rsid w:val="00BA2102"/>
    <w:rsid w:val="00BA5F9C"/>
    <w:rsid w:val="00BB1D08"/>
    <w:rsid w:val="00BB417C"/>
    <w:rsid w:val="00BB7C44"/>
    <w:rsid w:val="00BC2473"/>
    <w:rsid w:val="00BC2AEF"/>
    <w:rsid w:val="00BC5654"/>
    <w:rsid w:val="00BC5ED0"/>
    <w:rsid w:val="00BC7DAB"/>
    <w:rsid w:val="00BD0636"/>
    <w:rsid w:val="00BD36F2"/>
    <w:rsid w:val="00BE10C2"/>
    <w:rsid w:val="00BE7F9F"/>
    <w:rsid w:val="00BF0B79"/>
    <w:rsid w:val="00BF2D37"/>
    <w:rsid w:val="00BF42B9"/>
    <w:rsid w:val="00BF77B1"/>
    <w:rsid w:val="00C03D44"/>
    <w:rsid w:val="00C05DCD"/>
    <w:rsid w:val="00C05FF2"/>
    <w:rsid w:val="00C169C1"/>
    <w:rsid w:val="00C2351F"/>
    <w:rsid w:val="00C30D96"/>
    <w:rsid w:val="00C33ED3"/>
    <w:rsid w:val="00C365FB"/>
    <w:rsid w:val="00C4171E"/>
    <w:rsid w:val="00C5057F"/>
    <w:rsid w:val="00C50D27"/>
    <w:rsid w:val="00C520F1"/>
    <w:rsid w:val="00C650B2"/>
    <w:rsid w:val="00C65A8B"/>
    <w:rsid w:val="00C663E6"/>
    <w:rsid w:val="00C67213"/>
    <w:rsid w:val="00C7275E"/>
    <w:rsid w:val="00C75AD1"/>
    <w:rsid w:val="00C83413"/>
    <w:rsid w:val="00C84E5E"/>
    <w:rsid w:val="00C903A0"/>
    <w:rsid w:val="00C91F9F"/>
    <w:rsid w:val="00C92495"/>
    <w:rsid w:val="00C95E35"/>
    <w:rsid w:val="00CA6E5E"/>
    <w:rsid w:val="00CB01D5"/>
    <w:rsid w:val="00CC06F0"/>
    <w:rsid w:val="00CC1A54"/>
    <w:rsid w:val="00CC3BE9"/>
    <w:rsid w:val="00CC7753"/>
    <w:rsid w:val="00CD54A4"/>
    <w:rsid w:val="00CD5D1F"/>
    <w:rsid w:val="00CE57A4"/>
    <w:rsid w:val="00CE74D6"/>
    <w:rsid w:val="00CE7E07"/>
    <w:rsid w:val="00CF4954"/>
    <w:rsid w:val="00CF4E1A"/>
    <w:rsid w:val="00CF7C10"/>
    <w:rsid w:val="00D02805"/>
    <w:rsid w:val="00D04757"/>
    <w:rsid w:val="00D04A0A"/>
    <w:rsid w:val="00D1458A"/>
    <w:rsid w:val="00D17B50"/>
    <w:rsid w:val="00D203A7"/>
    <w:rsid w:val="00D20ECD"/>
    <w:rsid w:val="00D23B3D"/>
    <w:rsid w:val="00D25921"/>
    <w:rsid w:val="00D304C5"/>
    <w:rsid w:val="00D30F60"/>
    <w:rsid w:val="00D32427"/>
    <w:rsid w:val="00D33A83"/>
    <w:rsid w:val="00D3404E"/>
    <w:rsid w:val="00D36A31"/>
    <w:rsid w:val="00D433A6"/>
    <w:rsid w:val="00D46D59"/>
    <w:rsid w:val="00D615B7"/>
    <w:rsid w:val="00D666C5"/>
    <w:rsid w:val="00D6674E"/>
    <w:rsid w:val="00D74538"/>
    <w:rsid w:val="00D74BFE"/>
    <w:rsid w:val="00D85093"/>
    <w:rsid w:val="00D9105E"/>
    <w:rsid w:val="00D91FB8"/>
    <w:rsid w:val="00D92092"/>
    <w:rsid w:val="00D92257"/>
    <w:rsid w:val="00D9239C"/>
    <w:rsid w:val="00D9666C"/>
    <w:rsid w:val="00D96953"/>
    <w:rsid w:val="00D97CD8"/>
    <w:rsid w:val="00DA0251"/>
    <w:rsid w:val="00DA2EDA"/>
    <w:rsid w:val="00DA305D"/>
    <w:rsid w:val="00DC0023"/>
    <w:rsid w:val="00DD0C75"/>
    <w:rsid w:val="00DD50A0"/>
    <w:rsid w:val="00DD7F52"/>
    <w:rsid w:val="00DE0705"/>
    <w:rsid w:val="00DE3C8C"/>
    <w:rsid w:val="00DE5DBC"/>
    <w:rsid w:val="00DE79D3"/>
    <w:rsid w:val="00DF6BDF"/>
    <w:rsid w:val="00E0113D"/>
    <w:rsid w:val="00E05BC4"/>
    <w:rsid w:val="00E063B6"/>
    <w:rsid w:val="00E138D4"/>
    <w:rsid w:val="00E14486"/>
    <w:rsid w:val="00E22FC7"/>
    <w:rsid w:val="00E27A9C"/>
    <w:rsid w:val="00E314AF"/>
    <w:rsid w:val="00E3205A"/>
    <w:rsid w:val="00E37EA8"/>
    <w:rsid w:val="00E404F9"/>
    <w:rsid w:val="00E42CA8"/>
    <w:rsid w:val="00E4475E"/>
    <w:rsid w:val="00E453D8"/>
    <w:rsid w:val="00E46785"/>
    <w:rsid w:val="00E53419"/>
    <w:rsid w:val="00E54018"/>
    <w:rsid w:val="00E553B4"/>
    <w:rsid w:val="00E671F5"/>
    <w:rsid w:val="00E73EE9"/>
    <w:rsid w:val="00E84235"/>
    <w:rsid w:val="00E9071C"/>
    <w:rsid w:val="00E931F7"/>
    <w:rsid w:val="00E96E83"/>
    <w:rsid w:val="00EA2267"/>
    <w:rsid w:val="00EA7B83"/>
    <w:rsid w:val="00EB185C"/>
    <w:rsid w:val="00EB6D3B"/>
    <w:rsid w:val="00EB6D67"/>
    <w:rsid w:val="00EC17BA"/>
    <w:rsid w:val="00EC5684"/>
    <w:rsid w:val="00EC6AF7"/>
    <w:rsid w:val="00EC7430"/>
    <w:rsid w:val="00EE0FDA"/>
    <w:rsid w:val="00EE5082"/>
    <w:rsid w:val="00EF2653"/>
    <w:rsid w:val="00EF37EB"/>
    <w:rsid w:val="00EF6C5A"/>
    <w:rsid w:val="00F00F4D"/>
    <w:rsid w:val="00F03B30"/>
    <w:rsid w:val="00F0442E"/>
    <w:rsid w:val="00F1001D"/>
    <w:rsid w:val="00F110D1"/>
    <w:rsid w:val="00F11D3D"/>
    <w:rsid w:val="00F1587A"/>
    <w:rsid w:val="00F24DC4"/>
    <w:rsid w:val="00F31B99"/>
    <w:rsid w:val="00F37006"/>
    <w:rsid w:val="00F41CD5"/>
    <w:rsid w:val="00F41FF9"/>
    <w:rsid w:val="00F4235C"/>
    <w:rsid w:val="00F42BA4"/>
    <w:rsid w:val="00F448C1"/>
    <w:rsid w:val="00F46AA3"/>
    <w:rsid w:val="00F54741"/>
    <w:rsid w:val="00F5757A"/>
    <w:rsid w:val="00F7054A"/>
    <w:rsid w:val="00F73228"/>
    <w:rsid w:val="00F73E93"/>
    <w:rsid w:val="00F742A4"/>
    <w:rsid w:val="00F767B5"/>
    <w:rsid w:val="00F77D83"/>
    <w:rsid w:val="00F81110"/>
    <w:rsid w:val="00F85B23"/>
    <w:rsid w:val="00F85F5E"/>
    <w:rsid w:val="00F9451E"/>
    <w:rsid w:val="00F955E6"/>
    <w:rsid w:val="00F95A4D"/>
    <w:rsid w:val="00FA2B60"/>
    <w:rsid w:val="00FA3AD5"/>
    <w:rsid w:val="00FC1426"/>
    <w:rsid w:val="00FD1991"/>
    <w:rsid w:val="00FD2DE8"/>
    <w:rsid w:val="00FD2FB8"/>
    <w:rsid w:val="00FD7FA0"/>
    <w:rsid w:val="00FE7D7F"/>
    <w:rsid w:val="00FF142D"/>
    <w:rsid w:val="00FF1520"/>
    <w:rsid w:val="00FF230B"/>
    <w:rsid w:val="00FF3727"/>
    <w:rsid w:val="00FF49D7"/>
    <w:rsid w:val="00FF6BFB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c"/>
    </o:shapedefaults>
    <o:shapelayout v:ext="edit">
      <o:idmap v:ext="edit" data="2"/>
    </o:shapelayout>
  </w:shapeDefaults>
  <w:decimalSymbol w:val=","/>
  <w:listSeparator w:val=";"/>
  <w14:docId w14:val="15A4FC47"/>
  <w15:chartTrackingRefBased/>
  <w15:docId w15:val="{A07AD30F-B996-47C5-A445-2B464600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13C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13CC"/>
    <w:pPr>
      <w:keepNext/>
      <w:outlineLvl w:val="0"/>
    </w:pPr>
    <w:rPr>
      <w:b/>
      <w:bCs/>
      <w:i/>
      <w:iCs/>
      <w:sz w:val="20"/>
    </w:rPr>
  </w:style>
  <w:style w:type="paragraph" w:styleId="Nagwek2">
    <w:name w:val="heading 2"/>
    <w:basedOn w:val="Normalny"/>
    <w:next w:val="Normalny"/>
    <w:qFormat/>
    <w:rsid w:val="002413CC"/>
    <w:pPr>
      <w:keepNext/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413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413CC"/>
    <w:rPr>
      <w:sz w:val="20"/>
    </w:rPr>
  </w:style>
  <w:style w:type="paragraph" w:styleId="Tekstpodstawowywcity3">
    <w:name w:val="Body Text Indent 3"/>
    <w:basedOn w:val="Normalny"/>
    <w:rsid w:val="002413CC"/>
    <w:pPr>
      <w:ind w:left="360" w:hanging="360"/>
    </w:pPr>
    <w:rPr>
      <w:sz w:val="20"/>
    </w:rPr>
  </w:style>
  <w:style w:type="paragraph" w:styleId="Tekstpodstawowy2">
    <w:name w:val="Body Text 2"/>
    <w:basedOn w:val="Normalny"/>
    <w:rsid w:val="002413CC"/>
    <w:pPr>
      <w:ind w:right="-290"/>
    </w:pPr>
    <w:rPr>
      <w:sz w:val="20"/>
    </w:rPr>
  </w:style>
  <w:style w:type="table" w:styleId="Tabela-Siatka">
    <w:name w:val="Table Grid"/>
    <w:basedOn w:val="Standardowy"/>
    <w:uiPriority w:val="59"/>
    <w:rsid w:val="0024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413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6A90"/>
  </w:style>
  <w:style w:type="character" w:styleId="Odwoaniedokomentarza">
    <w:name w:val="annotation reference"/>
    <w:semiHidden/>
    <w:rsid w:val="00265D0F"/>
    <w:rPr>
      <w:sz w:val="16"/>
      <w:szCs w:val="16"/>
    </w:rPr>
  </w:style>
  <w:style w:type="paragraph" w:styleId="Tekstkomentarza">
    <w:name w:val="annotation text"/>
    <w:basedOn w:val="Normalny"/>
    <w:semiHidden/>
    <w:rsid w:val="00265D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65D0F"/>
    <w:rPr>
      <w:b/>
      <w:bCs/>
    </w:rPr>
  </w:style>
  <w:style w:type="paragraph" w:styleId="Tekstdymka">
    <w:name w:val="Balloon Text"/>
    <w:basedOn w:val="Normalny"/>
    <w:semiHidden/>
    <w:rsid w:val="00265D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57E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5592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Hipercze">
    <w:name w:val="Hyperlink"/>
    <w:rsid w:val="00A5592D"/>
    <w:rPr>
      <w:color w:val="0563C1"/>
      <w:u w:val="single"/>
    </w:rPr>
  </w:style>
  <w:style w:type="paragraph" w:customStyle="1" w:styleId="Textbody">
    <w:name w:val="Text body"/>
    <w:basedOn w:val="Standard"/>
    <w:rsid w:val="008E382B"/>
    <w:pPr>
      <w:spacing w:after="120"/>
    </w:pPr>
  </w:style>
  <w:style w:type="paragraph" w:customStyle="1" w:styleId="Default">
    <w:name w:val="Default"/>
    <w:basedOn w:val="Normalny"/>
    <w:rsid w:val="00FD2DE8"/>
    <w:pPr>
      <w:autoSpaceDE w:val="0"/>
      <w:autoSpaceDN w:val="0"/>
      <w:spacing w:after="160" w:line="251" w:lineRule="auto"/>
      <w:textAlignment w:val="baseline"/>
    </w:pPr>
    <w:rPr>
      <w:rFonts w:ascii="Calibri, Calibri" w:eastAsia="Calibri, Calibri" w:hAnsi="Calibri, Calibri" w:cs="Calibri, Calibri"/>
      <w:color w:val="000000"/>
      <w:kern w:val="3"/>
      <w:lang w:eastAsia="zh-CN"/>
    </w:rPr>
  </w:style>
  <w:style w:type="paragraph" w:customStyle="1" w:styleId="Standarduseruser">
    <w:name w:val="Standard (user) (user)"/>
    <w:rsid w:val="00FD2DE8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SimSun, ??¨§?" w:hAnsi="Calibri" w:cs="Calibri"/>
      <w:kern w:val="3"/>
      <w:sz w:val="22"/>
      <w:szCs w:val="22"/>
      <w:lang w:eastAsia="zh-CN"/>
    </w:rPr>
  </w:style>
  <w:style w:type="paragraph" w:customStyle="1" w:styleId="Textbodyindent">
    <w:name w:val="Text body indent"/>
    <w:basedOn w:val="Standard"/>
    <w:rsid w:val="00FD2DE8"/>
    <w:pPr>
      <w:widowControl/>
      <w:suppressAutoHyphens w:val="0"/>
      <w:spacing w:line="317" w:lineRule="exact"/>
    </w:pPr>
    <w:rPr>
      <w:rFonts w:eastAsia="Calibri" w:cs="Times New Roman"/>
      <w:kern w:val="0"/>
      <w:szCs w:val="22"/>
      <w:lang w:val="pl-PL" w:eastAsia="en-US" w:bidi="ar-SA"/>
    </w:rPr>
  </w:style>
  <w:style w:type="character" w:customStyle="1" w:styleId="StrongEmphasis">
    <w:name w:val="Strong Emphasis"/>
    <w:rsid w:val="00FD2DE8"/>
    <w:rPr>
      <w:b/>
      <w:bCs/>
    </w:rPr>
  </w:style>
  <w:style w:type="character" w:customStyle="1" w:styleId="Domylnaczcionkaakapitu1">
    <w:name w:val="Domyślna czcionka akapitu1"/>
    <w:rsid w:val="00FD2DE8"/>
  </w:style>
  <w:style w:type="character" w:customStyle="1" w:styleId="Internetlink">
    <w:name w:val="Internet link"/>
    <w:rsid w:val="00FD2DE8"/>
    <w:rPr>
      <w:color w:val="000080"/>
      <w:u w:val="single"/>
    </w:rPr>
  </w:style>
  <w:style w:type="numbering" w:customStyle="1" w:styleId="Biecalista1">
    <w:name w:val="Bieżąca lista1"/>
    <w:rsid w:val="00845AC8"/>
    <w:pPr>
      <w:numPr>
        <w:numId w:val="33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516D30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01E59"/>
    <w:pPr>
      <w:spacing w:before="100" w:beforeAutospacing="1" w:after="119"/>
    </w:pPr>
  </w:style>
  <w:style w:type="character" w:customStyle="1" w:styleId="NagwekZnak">
    <w:name w:val="Nagłówek Znak"/>
    <w:basedOn w:val="Domylnaczcionkaakapitu"/>
    <w:link w:val="Nagwek"/>
    <w:uiPriority w:val="99"/>
    <w:rsid w:val="00BE10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tarachowice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um.starachowice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6DA0-3EEF-4DD7-A2B9-9E06953D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18</Pages>
  <Words>5719</Words>
  <Characters>39324</Characters>
  <Application>Microsoft Office Word</Application>
  <DocSecurity>0</DocSecurity>
  <Lines>327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2008/001980 1 1  Ankieta do badania satysfakcji pracowników w UM w Gliwicach</vt:lpstr>
    </vt:vector>
  </TitlesOfParts>
  <Company>Urząd Miejski Gliwic</Company>
  <LinksUpToDate>false</LinksUpToDate>
  <CharactersWithSpaces>44954</CharactersWithSpaces>
  <SharedDoc>false</SharedDoc>
  <HLinks>
    <vt:vector size="12" baseType="variant">
      <vt:variant>
        <vt:i4>3866734</vt:i4>
      </vt:variant>
      <vt:variant>
        <vt:i4>3</vt:i4>
      </vt:variant>
      <vt:variant>
        <vt:i4>0</vt:i4>
      </vt:variant>
      <vt:variant>
        <vt:i4>5</vt:i4>
      </vt:variant>
      <vt:variant>
        <vt:lpwstr>http://bip.um.starachowice.pl/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http://bip.um.starachowice.pl/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2008/001980 1 1  Ankieta do badania satysfakcji pracowników w UM w Gliwicach</dc:title>
  <dc:subject/>
  <dc:creator>Zglińska E.</dc:creator>
  <cp:keywords/>
  <dc:description/>
  <cp:lastModifiedBy>Łukasz Linek</cp:lastModifiedBy>
  <cp:revision>60</cp:revision>
  <cp:lastPrinted>2024-02-13T09:12:00Z</cp:lastPrinted>
  <dcterms:created xsi:type="dcterms:W3CDTF">2024-01-09T07:32:00Z</dcterms:created>
  <dcterms:modified xsi:type="dcterms:W3CDTF">2024-03-21T11:54:00Z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2008/001980</vt:lpwstr>
  </property>
  <property fmtid="{D5CDD505-2E9C-101B-9397-08002B2CF9AE}" pid="3" name="LTE Revision Number">
    <vt:lpwstr>1</vt:lpwstr>
  </property>
  <property fmtid="{D5CDD505-2E9C-101B-9397-08002B2CF9AE}" pid="4" name="LTE Capitel Number">
    <vt:lpwstr>1</vt:lpwstr>
  </property>
  <property fmtid="{D5CDD505-2E9C-101B-9397-08002B2CF9AE}" pid="5" name="LTE Status">
    <vt:lpwstr>Z1</vt:lpwstr>
  </property>
</Properties>
</file>