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888D" w14:textId="5C39C833" w:rsidR="00876888" w:rsidRPr="00876888" w:rsidRDefault="005D789A" w:rsidP="00876888">
      <w:pPr>
        <w:spacing w:after="0"/>
        <w:ind w:right="139"/>
        <w:jc w:val="right"/>
        <w:rPr>
          <w:rFonts w:ascii="Tahoma" w:eastAsia="Times New Roman" w:hAnsi="Tahoma" w:cs="Tahoma"/>
          <w:bCs/>
          <w:sz w:val="20"/>
          <w:szCs w:val="20"/>
        </w:rPr>
      </w:pPr>
      <w:r w:rsidRPr="005D789A">
        <w:rPr>
          <w:rFonts w:ascii="Tahoma" w:hAnsi="Tahoma" w:cs="Tahoma"/>
          <w:color w:val="000000"/>
          <w:sz w:val="20"/>
          <w:szCs w:val="20"/>
        </w:rPr>
        <w:t xml:space="preserve">Załącznik nr </w:t>
      </w:r>
      <w:r w:rsidR="00206409">
        <w:rPr>
          <w:rFonts w:ascii="Tahoma" w:hAnsi="Tahoma" w:cs="Tahoma"/>
          <w:color w:val="000000"/>
          <w:sz w:val="20"/>
          <w:szCs w:val="20"/>
        </w:rPr>
        <w:t>7</w:t>
      </w:r>
      <w:r w:rsidRPr="005D789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06409" w:rsidRPr="00FD38C8">
        <w:rPr>
          <w:rFonts w:ascii="Tahoma" w:hAnsi="Tahoma" w:cs="Tahoma"/>
          <w:bCs/>
          <w:sz w:val="20"/>
          <w:szCs w:val="20"/>
        </w:rPr>
        <w:t xml:space="preserve">do </w:t>
      </w:r>
      <w:r w:rsidR="00876888" w:rsidRPr="00876888">
        <w:rPr>
          <w:rFonts w:ascii="Tahoma" w:eastAsia="Times New Roman" w:hAnsi="Tahoma" w:cs="Tahoma"/>
          <w:bCs/>
          <w:sz w:val="20"/>
          <w:szCs w:val="20"/>
        </w:rPr>
        <w:t>IWZS PN/</w:t>
      </w:r>
      <w:r w:rsidR="00FF1FBC">
        <w:rPr>
          <w:rFonts w:ascii="Tahoma" w:eastAsia="Times New Roman" w:hAnsi="Tahoma" w:cs="Tahoma"/>
          <w:bCs/>
          <w:sz w:val="20"/>
          <w:szCs w:val="20"/>
        </w:rPr>
        <w:t>7</w:t>
      </w:r>
      <w:r w:rsidR="00876888" w:rsidRPr="00876888">
        <w:rPr>
          <w:rFonts w:ascii="Tahoma" w:eastAsia="Times New Roman" w:hAnsi="Tahoma" w:cs="Tahoma"/>
          <w:bCs/>
          <w:sz w:val="20"/>
          <w:szCs w:val="20"/>
        </w:rPr>
        <w:t>/EZ/TO/2021</w:t>
      </w:r>
    </w:p>
    <w:p w14:paraId="03EAD840" w14:textId="57ED63E2" w:rsidR="005D789A" w:rsidRDefault="005D789A" w:rsidP="00876888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eastAsia="zh-CN"/>
        </w:rPr>
      </w:pPr>
    </w:p>
    <w:p w14:paraId="4311E52C" w14:textId="524D8B6E" w:rsidR="007B0B5A" w:rsidRPr="009155B6" w:rsidRDefault="007B0B5A" w:rsidP="007B0B5A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lang w:eastAsia="zh-CN"/>
        </w:rPr>
      </w:pPr>
      <w:r w:rsidRPr="009155B6">
        <w:rPr>
          <w:rFonts w:ascii="Tahoma" w:eastAsia="Times New Roman" w:hAnsi="Tahoma" w:cs="Tahoma"/>
          <w:b/>
          <w:bCs/>
          <w:lang w:eastAsia="zh-CN"/>
        </w:rPr>
        <w:t>Klauzule informacyjne wynikające z RODO</w:t>
      </w:r>
    </w:p>
    <w:p w14:paraId="2091A48D" w14:textId="2A0DF4C3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 xml:space="preserve">Wykonawca zobowiązany jest wypełniać obowiązki i spełniać </w:t>
      </w:r>
      <w:bookmarkStart w:id="0" w:name="_Hlk25580165"/>
      <w:r w:rsidRPr="009155B6">
        <w:rPr>
          <w:rFonts w:ascii="Tahoma" w:eastAsia="Times New Roman" w:hAnsi="Tahoma" w:cs="Tahoma"/>
          <w:lang w:eastAsia="zh-CN"/>
        </w:rPr>
        <w:t>wymagania wynikające z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 (Dz. Urz. UE z 2016 r. L 119, s. 1 z późn. zm., dalej RODO</w:t>
      </w:r>
      <w:bookmarkEnd w:id="0"/>
      <w:r w:rsidRPr="009155B6">
        <w:rPr>
          <w:rFonts w:ascii="Tahoma" w:eastAsia="Times New Roman" w:hAnsi="Tahoma" w:cs="Tahoma"/>
          <w:lang w:eastAsia="zh-CN"/>
        </w:rPr>
        <w:t>), w tym w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szczególności wynikające z art. 5, 6, 9, 13, 28, 29, 30, 32, 35 i 37 tegoż aktu prawnego.</w:t>
      </w:r>
    </w:p>
    <w:p w14:paraId="0E62675A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oświadcza, że dysponuje odpowiednimi środkami technicznymi i organizacyjnymi, doświadczeniem, wiedzą gwarantującymi ochronę praw osób fizycznych, wynikających z przepisów o ochronie danych osobowych.</w:t>
      </w:r>
    </w:p>
    <w:p w14:paraId="7023AF06" w14:textId="1370E2B3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zobowiązany jest do zachowania w tajemnicy i nieujawniania wszelkich danych, w tym danych osobowych, uzyskanych i przetwarzanych w związku z realizacją niniejszej umowy oraz nierozpowszechniania nabytych w związku z nią informacji o charakterze technicznym, technologicznym, organizacyjnym i handlowym, stanowiących tajemnicę, pod rygorem odpowiedzialności karnej wynikającej z art. 266 § 1 ustawy z dnia 6 czerwca 1997 r. Kodeks karny (t.j. Dz. U. z 2018 r. poz. 1600 z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późn. zm.) oraz odszkodowawczej wynikającej z przepisów ustawy z dnia 23 kwietnia 1964 r. Kodeks cywilny (t.j. Dz. U. z 2019 r. poz. 1145).</w:t>
      </w:r>
    </w:p>
    <w:p w14:paraId="23FE7663" w14:textId="6CA950D8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zobowiązuje się podczas wykonywania niniejszej Umowy do przestrzegania powszechnie obowiązujących przepisów prawa, w tym w szczególności postanowień RODO oraz do zachowania najwyższej staranności, tak aby dane, o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których mowa w ust. 3, nie utraciły z jego winy atrybutów poufności, dostępności i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integralności.</w:t>
      </w:r>
    </w:p>
    <w:p w14:paraId="74107B85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zobowiązany jest do ograniczenia dostępu do informacji, o których mowa w ust. 3, wyłącznie do tych osób, dla których dostęp do tychże informacji jest niezbędny w celu prawidłowego wykonania niniejszej Umowy.</w:t>
      </w:r>
    </w:p>
    <w:p w14:paraId="375F8910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uprawniony jest do przekazania danych wskazanych w ust. 3 swoim pracownikom, podwykonawcom oraz współpracownikom, gdy jest to niezbędne do realizacji niniejszej Umowy. W tej sytuacji osoby wykonujące prace w imieniu Wykonawcy zobowiązani są do zachowania w tajemnicy tychże danych.</w:t>
      </w:r>
    </w:p>
    <w:p w14:paraId="671A0C71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ponosi odpowiedzialność za zachowanie poufności przekazanych danych przez jego pracowników, podwykonawców i współpracowników.</w:t>
      </w:r>
    </w:p>
    <w:p w14:paraId="6D5C3EE3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Zobowiązania, o których mowa w ust. 1 oraz 3-5 obowiązują również po zakończeniu okresu trwania niniejszej umowy.</w:t>
      </w:r>
    </w:p>
    <w:p w14:paraId="06E583A1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lastRenderedPageBreak/>
        <w:t>Wykonawca jest odpowiedzialny za udostępnienie lub wykorzystanie danych osobowych przetwarzanych w związku z realizacją niniejszej umowy w sposób niezgodny z RODO, a także za udostępnienie ich osobom nieupoważnionym.</w:t>
      </w:r>
    </w:p>
    <w:p w14:paraId="2DF76007" w14:textId="37565114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 przypadku naruszenia postanowień RODO lub niniejszej Umowy, z przyczyn leżących po stronie Wykonawcy, w następstwie czego Zamawiający zostanie zobowiązany do wypłaty zadośćuczynienia lub zostanie ukarany administracyjną karą finansową, Wykonawca zobowiązuje się pokryć Zamawiającemu poniesione z tego tytułu straty i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koszty.</w:t>
      </w:r>
    </w:p>
    <w:p w14:paraId="062BAA4A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</w:p>
    <w:p w14:paraId="54307FC5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3A28CD2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firstLine="453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E012F79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firstLine="4536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>
        <w:rPr>
          <w:rFonts w:ascii="Tahoma" w:eastAsia="Times New Roman" w:hAnsi="Tahoma" w:cs="Tahoma"/>
          <w:sz w:val="16"/>
          <w:szCs w:val="16"/>
          <w:lang w:eastAsia="zh-CN"/>
        </w:rPr>
        <w:t>……………………….………………………………………………..</w:t>
      </w:r>
    </w:p>
    <w:p w14:paraId="3E873755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left="4678"/>
        <w:jc w:val="both"/>
        <w:rPr>
          <w:rFonts w:ascii="Tahoma" w:eastAsia="Arial" w:hAnsi="Tahoma" w:cs="Tahoma"/>
          <w:b/>
          <w:sz w:val="16"/>
          <w:szCs w:val="16"/>
          <w:lang w:eastAsia="zh-CN"/>
        </w:rPr>
      </w:pPr>
      <w:r>
        <w:rPr>
          <w:rFonts w:ascii="Tahoma" w:eastAsia="Times New Roman" w:hAnsi="Tahoma" w:cs="Tahoma"/>
          <w:sz w:val="16"/>
          <w:szCs w:val="16"/>
          <w:lang w:eastAsia="zh-CN"/>
        </w:rPr>
        <w:t>Podpis osób/osoby reprezentującej Wykonawcę</w:t>
      </w:r>
    </w:p>
    <w:p w14:paraId="646293D0" w14:textId="77777777" w:rsidR="007B0B5A" w:rsidRDefault="007B0B5A" w:rsidP="007B0B5A">
      <w:pPr>
        <w:rPr>
          <w:rFonts w:ascii="Tahoma" w:hAnsi="Tahoma" w:cs="Tahoma"/>
          <w:b/>
          <w:bCs/>
          <w:sz w:val="24"/>
          <w:szCs w:val="24"/>
        </w:rPr>
      </w:pPr>
    </w:p>
    <w:p w14:paraId="6C0D3D52" w14:textId="77777777" w:rsidR="00274A1F" w:rsidRDefault="00274A1F"/>
    <w:sectPr w:rsidR="00274A1F" w:rsidSect="005D78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4A2A"/>
    <w:multiLevelType w:val="multilevel"/>
    <w:tmpl w:val="67E8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15"/>
    <w:rsid w:val="00206409"/>
    <w:rsid w:val="00274A1F"/>
    <w:rsid w:val="003F6CF4"/>
    <w:rsid w:val="005D789A"/>
    <w:rsid w:val="007B0B5A"/>
    <w:rsid w:val="00876888"/>
    <w:rsid w:val="009155B6"/>
    <w:rsid w:val="00F55415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429E"/>
  <w15:chartTrackingRefBased/>
  <w15:docId w15:val="{C7197E33-0B2C-4112-932A-9E0F0CF7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B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Iwaszkiewicz</dc:creator>
  <cp:keywords/>
  <dc:description/>
  <cp:lastModifiedBy>Beata Iwaszkiewicz</cp:lastModifiedBy>
  <cp:revision>8</cp:revision>
  <dcterms:created xsi:type="dcterms:W3CDTF">2021-01-29T09:19:00Z</dcterms:created>
  <dcterms:modified xsi:type="dcterms:W3CDTF">2021-09-27T11:12:00Z</dcterms:modified>
</cp:coreProperties>
</file>